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6C7FCE" w:rsidR="005E6C44" w:rsidRPr="00A42F82" w:rsidRDefault="00802334" w:rsidP="00A91894">
            <w:pPr>
              <w:rPr>
                <w:rFonts w:ascii="Arial" w:hAnsi="Arial" w:cs="Arial"/>
                <w:sz w:val="22"/>
                <w:szCs w:val="22"/>
              </w:rPr>
            </w:pPr>
            <w:r>
              <w:rPr>
                <w:rFonts w:ascii="Arial" w:hAnsi="Arial" w:cs="Arial"/>
                <w:sz w:val="22"/>
                <w:szCs w:val="22"/>
              </w:rPr>
              <w:t>Sagar Mandhan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8BE4858" w:rsidR="005E6C44" w:rsidRPr="00A42F82" w:rsidRDefault="0080233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0E249EA" w:rsidR="005E6C44" w:rsidRPr="00A42F82" w:rsidRDefault="00802334"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15D0EB8" w:rsidR="005E6C44" w:rsidRPr="00A42F82" w:rsidRDefault="00802334"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A5A5E5" w:rsidR="005E6C44" w:rsidRPr="00A42F82" w:rsidRDefault="00802334" w:rsidP="00A91894">
            <w:pPr>
              <w:rPr>
                <w:rFonts w:ascii="Arial" w:hAnsi="Arial" w:cs="Arial"/>
                <w:sz w:val="22"/>
                <w:szCs w:val="22"/>
              </w:rPr>
            </w:pPr>
            <w:hyperlink r:id="rId13" w:history="1">
              <w:r w:rsidRPr="00DA2ACF">
                <w:rPr>
                  <w:rStyle w:val="Hyperlink"/>
                  <w:rFonts w:ascii="Arial" w:hAnsi="Arial" w:cs="Arial"/>
                  <w:sz w:val="22"/>
                  <w:szCs w:val="22"/>
                </w:rPr>
                <w:t>2246016@student.uwtsd.ac.uk</w:t>
              </w:r>
            </w:hyperlink>
            <w:r>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3E1109A" w:rsidR="005E6C44" w:rsidRPr="00A42F82" w:rsidRDefault="00802334" w:rsidP="00A91894">
            <w:pPr>
              <w:rPr>
                <w:rFonts w:ascii="Arial" w:hAnsi="Arial" w:cs="Arial"/>
                <w:sz w:val="22"/>
                <w:szCs w:val="22"/>
              </w:rPr>
            </w:pPr>
            <w:r>
              <w:rPr>
                <w:rFonts w:ascii="Arial" w:hAnsi="Arial" w:cs="Arial"/>
                <w:sz w:val="22"/>
                <w:szCs w:val="22"/>
              </w:rPr>
              <w:t>07407348395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24A08F" w:rsidR="005E6C44" w:rsidRPr="00A42F82" w:rsidRDefault="00802334" w:rsidP="00A91894">
            <w:pPr>
              <w:rPr>
                <w:rFonts w:ascii="Arial" w:hAnsi="Arial" w:cs="Arial"/>
                <w:sz w:val="22"/>
                <w:szCs w:val="22"/>
              </w:rPr>
            </w:pPr>
            <w:r>
              <w:rPr>
                <w:rFonts w:ascii="Arial" w:hAnsi="Arial" w:cs="Arial"/>
                <w:sz w:val="22"/>
                <w:szCs w:val="22"/>
              </w:rPr>
              <w:t>2246016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C27906" w:rsidR="005E6C44" w:rsidRPr="00A42F82" w:rsidRDefault="00802334" w:rsidP="00A91894">
            <w:pPr>
              <w:rPr>
                <w:rFonts w:ascii="Arial" w:hAnsi="Arial" w:cs="Arial"/>
                <w:sz w:val="22"/>
                <w:szCs w:val="22"/>
              </w:rPr>
            </w:pPr>
            <w:r>
              <w:rPr>
                <w:rFonts w:ascii="Arial" w:hAnsi="Arial" w:cs="Arial"/>
                <w:sz w:val="22"/>
                <w:szCs w:val="22"/>
              </w:rPr>
              <w:t>MBA-INTERNATIONAL BUSINESS MANAGMENT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E682F1" w:rsidR="005E6C44" w:rsidRPr="00A42F82" w:rsidRDefault="00802334" w:rsidP="00A91894">
            <w:pPr>
              <w:rPr>
                <w:rFonts w:ascii="Arial" w:hAnsi="Arial" w:cs="Arial"/>
                <w:sz w:val="22"/>
                <w:szCs w:val="22"/>
              </w:rPr>
            </w:pPr>
            <w:r>
              <w:rPr>
                <w:rFonts w:ascii="Arial" w:hAnsi="Arial" w:cs="Arial"/>
                <w:sz w:val="22"/>
                <w:szCs w:val="22"/>
              </w:rPr>
              <w:t>Gladius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B9DB33" w:rsidR="005E6C44" w:rsidRPr="00A42F82" w:rsidRDefault="0080233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185011" w:rsidR="005E6C44" w:rsidRPr="00A42F82" w:rsidRDefault="008023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020AE1" w:rsidR="005E6C44" w:rsidRPr="00A42F82" w:rsidRDefault="0080233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F787E7E" w:rsidR="00807192" w:rsidRPr="00A42F82" w:rsidRDefault="00292F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E39CFF4" w:rsidR="00807192" w:rsidRPr="00A42F82" w:rsidRDefault="002C04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2290C0C7" w:rsidR="00807192" w:rsidRPr="00A42F82" w:rsidRDefault="002C0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DCEB9EA" w:rsidR="00807192" w:rsidRPr="00A42F82" w:rsidRDefault="002C04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04395A9" w:rsidR="00807192" w:rsidRPr="00A42F82" w:rsidRDefault="002C04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FAB7F53" w:rsidR="00807192" w:rsidRPr="00A42F82" w:rsidRDefault="002C04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91A1F13" w:rsidR="00807192" w:rsidRPr="00A42F82" w:rsidRDefault="001E34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BB4E4C1" w:rsidR="004C3D85" w:rsidRPr="00A42F82" w:rsidRDefault="0080233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0F96404" w:rsidR="004C3D85" w:rsidRPr="00A42F82" w:rsidRDefault="002C04A7" w:rsidP="002C04A7">
            <w:pPr>
              <w:rPr>
                <w:rFonts w:ascii="Arial" w:hAnsi="Arial" w:cs="Arial"/>
                <w:sz w:val="22"/>
                <w:szCs w:val="22"/>
              </w:rPr>
            </w:pPr>
            <w:r w:rsidRPr="002C04A7">
              <w:rPr>
                <w:rFonts w:ascii="Arial" w:hAnsi="Arial" w:cs="Arial"/>
                <w:sz w:val="22"/>
                <w:szCs w:val="22"/>
              </w:rPr>
              <w:t>EXAMINING THE ROLE OF SOCIAL MEDIA BRANDING IN</w:t>
            </w:r>
            <w:r>
              <w:rPr>
                <w:rFonts w:ascii="Arial" w:hAnsi="Arial" w:cs="Arial"/>
                <w:sz w:val="22"/>
                <w:szCs w:val="22"/>
              </w:rPr>
              <w:t xml:space="preserve"> </w:t>
            </w:r>
            <w:r w:rsidRPr="002C04A7">
              <w:rPr>
                <w:rFonts w:ascii="Arial" w:hAnsi="Arial" w:cs="Arial"/>
                <w:sz w:val="22"/>
                <w:szCs w:val="22"/>
              </w:rPr>
              <w:t>PROVIDING COMPETITIVE ADVANTAGE FOR ZARA IN THE</w:t>
            </w:r>
            <w:r>
              <w:rPr>
                <w:rFonts w:ascii="Arial" w:hAnsi="Arial" w:cs="Arial"/>
                <w:sz w:val="22"/>
                <w:szCs w:val="22"/>
              </w:rPr>
              <w:t xml:space="preserve"> </w:t>
            </w:r>
            <w:r w:rsidRPr="002C04A7">
              <w:rPr>
                <w:rFonts w:ascii="Arial" w:hAnsi="Arial" w:cs="Arial"/>
                <w:sz w:val="22"/>
                <w:szCs w:val="22"/>
              </w:rPr>
              <w:t>GLOBAL MARKETPLACE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43DBE3" w:rsidR="004C3D85" w:rsidRPr="00A42F82" w:rsidRDefault="00864ED6" w:rsidP="00A91894">
            <w:pPr>
              <w:rPr>
                <w:rFonts w:ascii="Arial" w:hAnsi="Arial" w:cs="Arial"/>
                <w:sz w:val="22"/>
                <w:szCs w:val="22"/>
              </w:rPr>
            </w:pPr>
            <w:r>
              <w:rPr>
                <w:rFonts w:ascii="Arial" w:hAnsi="Arial" w:cs="Arial"/>
                <w:sz w:val="22"/>
                <w:szCs w:val="22"/>
              </w:rPr>
              <w:t>15 Nov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6D0FB7" w:rsidR="004C3D85" w:rsidRPr="00A42F82" w:rsidRDefault="00B23083" w:rsidP="00A91894">
            <w:pPr>
              <w:rPr>
                <w:rFonts w:ascii="Arial" w:hAnsi="Arial" w:cs="Arial"/>
                <w:sz w:val="22"/>
                <w:szCs w:val="22"/>
              </w:rPr>
            </w:pPr>
            <w:r>
              <w:rPr>
                <w:rFonts w:ascii="Arial" w:hAnsi="Arial" w:cs="Arial"/>
                <w:sz w:val="22"/>
                <w:szCs w:val="22"/>
              </w:rPr>
              <w:t>30 Nov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05AF74D" w14:textId="77777777" w:rsidR="001E3407" w:rsidRPr="001E3407" w:rsidRDefault="001E3407" w:rsidP="001E3407">
            <w:pPr>
              <w:rPr>
                <w:rFonts w:ascii="Arial" w:hAnsi="Arial" w:cs="Arial"/>
                <w:lang w:val="en-IN"/>
              </w:rPr>
            </w:pPr>
            <w:r w:rsidRPr="001E3407">
              <w:rPr>
                <w:rFonts w:ascii="Arial" w:hAnsi="Arial" w:cs="Arial"/>
                <w:lang w:val="en-IN"/>
              </w:rPr>
              <w:t>The purpose of this research activity is to analyze how social media branding influences Zara's competitive advantage in the global marketplace. This involves examining:</w:t>
            </w:r>
          </w:p>
          <w:p w14:paraId="4CCE31FE" w14:textId="77777777" w:rsidR="001E3407" w:rsidRPr="001E3407" w:rsidRDefault="001E3407" w:rsidP="001E3407">
            <w:pPr>
              <w:numPr>
                <w:ilvl w:val="0"/>
                <w:numId w:val="28"/>
              </w:numPr>
              <w:rPr>
                <w:rFonts w:ascii="Arial" w:hAnsi="Arial" w:cs="Arial"/>
                <w:lang w:val="en-IN"/>
              </w:rPr>
            </w:pPr>
            <w:r w:rsidRPr="001E3407">
              <w:rPr>
                <w:rFonts w:ascii="Arial" w:hAnsi="Arial" w:cs="Arial"/>
                <w:b/>
                <w:bCs/>
                <w:lang w:val="en-IN"/>
              </w:rPr>
              <w:t>Brand Perception</w:t>
            </w:r>
            <w:r w:rsidRPr="001E3407">
              <w:rPr>
                <w:rFonts w:ascii="Arial" w:hAnsi="Arial" w:cs="Arial"/>
                <w:lang w:val="en-IN"/>
              </w:rPr>
              <w:t>: Understanding how social media presence shapes consumer perceptions of Zara's brand value and image.</w:t>
            </w:r>
          </w:p>
          <w:p w14:paraId="1D60C221" w14:textId="77777777" w:rsidR="001E3407" w:rsidRPr="001E3407" w:rsidRDefault="001E3407" w:rsidP="001E3407">
            <w:pPr>
              <w:numPr>
                <w:ilvl w:val="0"/>
                <w:numId w:val="28"/>
              </w:numPr>
              <w:rPr>
                <w:rFonts w:ascii="Arial" w:hAnsi="Arial" w:cs="Arial"/>
                <w:lang w:val="en-IN"/>
              </w:rPr>
            </w:pPr>
            <w:r w:rsidRPr="001E3407">
              <w:rPr>
                <w:rFonts w:ascii="Arial" w:hAnsi="Arial" w:cs="Arial"/>
                <w:b/>
                <w:bCs/>
                <w:lang w:val="en-IN"/>
              </w:rPr>
              <w:t>Customer Engagement</w:t>
            </w:r>
            <w:r w:rsidRPr="001E3407">
              <w:rPr>
                <w:rFonts w:ascii="Arial" w:hAnsi="Arial" w:cs="Arial"/>
                <w:lang w:val="en-IN"/>
              </w:rPr>
              <w:t>: Investigating the impact of social media interactions on customer loyalty and engagement.</w:t>
            </w:r>
          </w:p>
          <w:p w14:paraId="24043233" w14:textId="77777777" w:rsidR="001E3407" w:rsidRPr="001E3407" w:rsidRDefault="001E3407" w:rsidP="001E3407">
            <w:pPr>
              <w:numPr>
                <w:ilvl w:val="0"/>
                <w:numId w:val="28"/>
              </w:numPr>
              <w:rPr>
                <w:rFonts w:ascii="Arial" w:hAnsi="Arial" w:cs="Arial"/>
                <w:lang w:val="en-IN"/>
              </w:rPr>
            </w:pPr>
            <w:r w:rsidRPr="001E3407">
              <w:rPr>
                <w:rFonts w:ascii="Arial" w:hAnsi="Arial" w:cs="Arial"/>
                <w:b/>
                <w:bCs/>
                <w:lang w:val="en-IN"/>
              </w:rPr>
              <w:t>Market Performance</w:t>
            </w:r>
            <w:r w:rsidRPr="001E3407">
              <w:rPr>
                <w:rFonts w:ascii="Arial" w:hAnsi="Arial" w:cs="Arial"/>
                <w:lang w:val="en-IN"/>
              </w:rPr>
              <w:t>: Evaluating the relationship between social media strategies and Zara's market share growth in different regions.</w:t>
            </w:r>
          </w:p>
          <w:p w14:paraId="50068992" w14:textId="77777777" w:rsidR="001E3407" w:rsidRPr="001E3407" w:rsidRDefault="001E3407" w:rsidP="001E3407">
            <w:pPr>
              <w:numPr>
                <w:ilvl w:val="0"/>
                <w:numId w:val="28"/>
              </w:numPr>
              <w:rPr>
                <w:rFonts w:ascii="Arial" w:hAnsi="Arial" w:cs="Arial"/>
                <w:lang w:val="en-IN"/>
              </w:rPr>
            </w:pPr>
            <w:r w:rsidRPr="001E3407">
              <w:rPr>
                <w:rFonts w:ascii="Arial" w:hAnsi="Arial" w:cs="Arial"/>
                <w:b/>
                <w:bCs/>
                <w:lang w:val="en-IN"/>
              </w:rPr>
              <w:t>Comparative Analysis</w:t>
            </w:r>
            <w:r w:rsidRPr="001E3407">
              <w:rPr>
                <w:rFonts w:ascii="Arial" w:hAnsi="Arial" w:cs="Arial"/>
                <w:lang w:val="en-IN"/>
              </w:rPr>
              <w:t>: Assessing how Zara's social media branding strategies compare to competitors and their effectiveness in driving sales.</w:t>
            </w:r>
          </w:p>
          <w:p w14:paraId="25D884FA" w14:textId="77777777" w:rsidR="001E3407" w:rsidRPr="001E3407" w:rsidRDefault="001E3407" w:rsidP="001E3407">
            <w:pPr>
              <w:rPr>
                <w:rFonts w:ascii="Arial" w:hAnsi="Arial" w:cs="Arial"/>
                <w:lang w:val="en-IN"/>
              </w:rPr>
            </w:pPr>
            <w:r w:rsidRPr="001E3407">
              <w:rPr>
                <w:rFonts w:ascii="Arial" w:hAnsi="Arial" w:cs="Arial"/>
                <w:lang w:val="en-IN"/>
              </w:rPr>
              <w:t>Overall, the research aims to identify key factors that contribute to Zara's success through social media, providing insights for effective branding strategies in the fashion industry.</w:t>
            </w:r>
          </w:p>
          <w:p w14:paraId="743EA5BE" w14:textId="77777777" w:rsidR="001E3407" w:rsidRPr="00A42F82" w:rsidRDefault="001E3407"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0638E61"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511BB1" w14:textId="77777777" w:rsidR="001E3407" w:rsidRPr="009F36CE" w:rsidRDefault="001E3407" w:rsidP="001E3407">
            <w:pPr>
              <w:pStyle w:val="Normal1"/>
              <w:numPr>
                <w:ilvl w:val="0"/>
                <w:numId w:val="29"/>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What are Zara's precise social media branding tactics and how well do they complement the company's overarching marketing goals?</w:t>
            </w:r>
          </w:p>
          <w:p w14:paraId="77A027F2" w14:textId="77777777" w:rsidR="001E3407" w:rsidRPr="009F36CE" w:rsidRDefault="001E3407" w:rsidP="001E3407">
            <w:pPr>
              <w:pStyle w:val="Normal1"/>
              <w:numPr>
                <w:ilvl w:val="0"/>
                <w:numId w:val="29"/>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lastRenderedPageBreak/>
              <w:t xml:space="preserve">How does Zara's social media presence affect customer interaction and engagement using measures like likes, shares, and comments? </w:t>
            </w:r>
          </w:p>
          <w:p w14:paraId="5629562A" w14:textId="77777777" w:rsidR="001E3407" w:rsidRPr="009F36CE" w:rsidRDefault="001E3407" w:rsidP="001E3407">
            <w:pPr>
              <w:pStyle w:val="Normal1"/>
              <w:numPr>
                <w:ilvl w:val="0"/>
                <w:numId w:val="29"/>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How do</w:t>
            </w:r>
            <w:r>
              <w:rPr>
                <w:rFonts w:ascii="Times New Roman" w:eastAsia="Times New Roman" w:hAnsi="Times New Roman" w:cs="Times New Roman"/>
                <w:sz w:val="24"/>
                <w:szCs w:val="24"/>
                <w:lang w:val="en-GB"/>
              </w:rPr>
              <w:t>es</w:t>
            </w:r>
            <w:r w:rsidRPr="009F36CE">
              <w:rPr>
                <w:rFonts w:ascii="Times New Roman" w:eastAsia="Times New Roman" w:hAnsi="Times New Roman" w:cs="Times New Roman"/>
                <w:sz w:val="24"/>
                <w:szCs w:val="24"/>
                <w:lang w:val="en-GB"/>
              </w:rPr>
              <w:t xml:space="preserve"> social media branding affect how customers view Zara as a brand, con</w:t>
            </w:r>
            <w:r>
              <w:rPr>
                <w:rFonts w:ascii="Times New Roman" w:eastAsia="Times New Roman" w:hAnsi="Times New Roman" w:cs="Times New Roman"/>
                <w:sz w:val="24"/>
                <w:szCs w:val="24"/>
                <w:lang w:val="en-GB"/>
              </w:rPr>
              <w:t>sidering</w:t>
            </w:r>
            <w:r w:rsidRPr="009F36CE">
              <w:rPr>
                <w:rFonts w:ascii="Times New Roman" w:eastAsia="Times New Roman" w:hAnsi="Times New Roman" w:cs="Times New Roman"/>
                <w:sz w:val="24"/>
                <w:szCs w:val="24"/>
                <w:lang w:val="en-GB"/>
              </w:rPr>
              <w:t xml:space="preserve"> elements like sustainability, accessibility, and style?</w:t>
            </w:r>
          </w:p>
          <w:p w14:paraId="0ADB6ECA" w14:textId="77777777" w:rsidR="001E3407" w:rsidRDefault="001E3407" w:rsidP="001E3407">
            <w:pPr>
              <w:pStyle w:val="Normal1"/>
              <w:numPr>
                <w:ilvl w:val="0"/>
                <w:numId w:val="29"/>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What is Zara's social media branding performance in several international countries, noting differences in customer reaction and rivalry?</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4A1FCC0" w14:textId="77777777" w:rsidR="001E3407" w:rsidRPr="009F36CE" w:rsidRDefault="001E3407" w:rsidP="001E3407">
            <w:pPr>
              <w:pStyle w:val="Normal1"/>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The aim will be to investigate how Zara's competitive edge in the worldwide market is bolstered by social media branding, with a particular emphasis on market positioning, consumer interaction, and brand image.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636F7CC" w14:textId="77777777" w:rsidR="001E3407" w:rsidRPr="009F36CE" w:rsidRDefault="001E3407" w:rsidP="001E3407">
            <w:pPr>
              <w:pStyle w:val="Normal1"/>
              <w:numPr>
                <w:ilvl w:val="0"/>
                <w:numId w:val="30"/>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determine Zara's precise social media branding tactics and how well they complement the company's overarching marketing goals.</w:t>
            </w:r>
          </w:p>
          <w:p w14:paraId="35CD5627" w14:textId="77777777" w:rsidR="001E3407" w:rsidRPr="009F36CE" w:rsidRDefault="001E3407" w:rsidP="001E3407">
            <w:pPr>
              <w:pStyle w:val="Normal1"/>
              <w:numPr>
                <w:ilvl w:val="0"/>
                <w:numId w:val="30"/>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examine how Zara's social media presence affects customer interaction and engagement using measures like likes, shares, and comments.</w:t>
            </w:r>
          </w:p>
          <w:p w14:paraId="216EF88D" w14:textId="77777777" w:rsidR="001E3407" w:rsidRPr="009F36CE" w:rsidRDefault="001E3407" w:rsidP="001E3407">
            <w:pPr>
              <w:pStyle w:val="Normal1"/>
              <w:numPr>
                <w:ilvl w:val="0"/>
                <w:numId w:val="30"/>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evaluate how social media branding affects how customers view Zara as a brand, taking into account elements like sustainability, accessibility, and style.</w:t>
            </w:r>
          </w:p>
          <w:p w14:paraId="3941FFA8" w14:textId="77777777" w:rsidR="001E3407" w:rsidRPr="009F36CE" w:rsidRDefault="001E3407" w:rsidP="001E3407">
            <w:pPr>
              <w:pStyle w:val="Normal1"/>
              <w:numPr>
                <w:ilvl w:val="0"/>
                <w:numId w:val="30"/>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evaluate Zara's social media branding performance in several international countries, noting differences in customer reaction and rivalry.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3D06362" w:rsidR="00F96C3F" w:rsidRPr="00A42F82" w:rsidRDefault="001E3407" w:rsidP="00A91894">
            <w:pPr>
              <w:rPr>
                <w:rFonts w:ascii="Arial" w:hAnsi="Arial" w:cs="Arial"/>
                <w:sz w:val="22"/>
                <w:szCs w:val="22"/>
              </w:rPr>
            </w:pPr>
            <w:r w:rsidRPr="009F36CE">
              <w:rPr>
                <w:sz w:val="24"/>
                <w:szCs w:val="24"/>
              </w:rPr>
              <w:t>The positivism research philosophy will be selected for the inquiry process because it minimi</w:t>
            </w:r>
            <w:r>
              <w:rPr>
                <w:sz w:val="24"/>
                <w:szCs w:val="24"/>
              </w:rPr>
              <w:t>z</w:t>
            </w:r>
            <w:r w:rsidRPr="009F36CE">
              <w:rPr>
                <w:sz w:val="24"/>
                <w:szCs w:val="24"/>
              </w:rPr>
              <w:t xml:space="preserve">es the possibility of errors and adheres to the established structure with the preset rules and laws. Greater variety of viewpoints, learning about the concepts and circumstances more quickly. The main reason for choosing </w:t>
            </w:r>
            <w:r>
              <w:rPr>
                <w:sz w:val="24"/>
                <w:szCs w:val="24"/>
              </w:rPr>
              <w:t>the </w:t>
            </w:r>
            <w:r w:rsidRPr="009F36CE">
              <w:rPr>
                <w:sz w:val="24"/>
                <w:szCs w:val="24"/>
              </w:rPr>
              <w:t>positivism philosophy is that it includes exacting procedures for establishing the same, verifying it through empirical experimentation, and analy</w:t>
            </w:r>
            <w:r>
              <w:rPr>
                <w:sz w:val="24"/>
                <w:szCs w:val="24"/>
              </w:rPr>
              <w:t>z</w:t>
            </w:r>
            <w:r w:rsidRPr="009F36CE">
              <w:rPr>
                <w:sz w:val="24"/>
                <w:szCs w:val="24"/>
              </w:rPr>
              <w:t>ing the findings</w:t>
            </w:r>
            <w:r>
              <w:rPr>
                <w:sz w:val="24"/>
                <w:szCs w:val="24"/>
              </w:rPr>
              <w:t xml:space="preserve">. </w:t>
            </w:r>
            <w:r w:rsidRPr="009F36CE">
              <w:rPr>
                <w:sz w:val="24"/>
                <w:szCs w:val="24"/>
              </w:rPr>
              <w:t xml:space="preserve">To bring out the connection between the causes and effects of concepts and variables that are related to one another and to explain their relationship, the deductive research approach is used in the research process. This </w:t>
            </w:r>
            <w:r w:rsidRPr="009F36CE">
              <w:rPr>
                <w:sz w:val="24"/>
                <w:szCs w:val="24"/>
              </w:rPr>
              <w:lastRenderedPageBreak/>
              <w:t>methodology is appropriate for quantity measurement, which enables the researcher to quantify notions and ideas. To a certain degree, the deductive approach's generali</w:t>
            </w:r>
            <w:r>
              <w:rPr>
                <w:sz w:val="24"/>
                <w:szCs w:val="24"/>
              </w:rPr>
              <w:t>z</w:t>
            </w:r>
            <w:r w:rsidRPr="009F36CE">
              <w:rPr>
                <w:sz w:val="24"/>
                <w:szCs w:val="24"/>
              </w:rPr>
              <w:t>ation permits the investigation of findings</w:t>
            </w:r>
            <w:r>
              <w:rPr>
                <w:sz w:val="24"/>
                <w:szCs w:val="24"/>
              </w:rPr>
              <w:t xml:space="preserve">. </w:t>
            </w:r>
            <w:r w:rsidRPr="009F36CE">
              <w:rPr>
                <w:sz w:val="24"/>
                <w:szCs w:val="24"/>
              </w:rPr>
              <w:t>The examination procedure will employ a quantitative research design since it facilitates speedy data collection and expedites the decision-making process. It aids in bias reduction by reducing any bias related to the procedure through the use of the random sampling technique. By emphasi</w:t>
            </w:r>
            <w:r>
              <w:rPr>
                <w:sz w:val="24"/>
                <w:szCs w:val="24"/>
              </w:rPr>
              <w:t>z</w:t>
            </w:r>
            <w:r w:rsidRPr="009F36CE">
              <w:rPr>
                <w:sz w:val="24"/>
                <w:szCs w:val="24"/>
              </w:rPr>
              <w:t>ing the specific brand market value from the pertinent study that will be conducted, the quantitative design presents the market exploration and is dependable for the prediction channels according to reliable outcome</w:t>
            </w:r>
            <w:r>
              <w:rPr>
                <w:sz w:val="24"/>
                <w:szCs w:val="24"/>
              </w:rPr>
              <w:t xml:space="preserve">s. </w:t>
            </w:r>
            <w:r w:rsidRPr="009F36CE">
              <w:rPr>
                <w:sz w:val="24"/>
                <w:szCs w:val="24"/>
              </w:rPr>
              <w:t>A survey will be selected as the method for this inquiry to gather and analy</w:t>
            </w:r>
            <w:r>
              <w:rPr>
                <w:sz w:val="24"/>
                <w:szCs w:val="24"/>
              </w:rPr>
              <w:t>z</w:t>
            </w:r>
            <w:r w:rsidRPr="009F36CE">
              <w:rPr>
                <w:sz w:val="24"/>
                <w:szCs w:val="24"/>
              </w:rPr>
              <w:t>e first-hand information about the maintained coal. Additionally, the survey's generalizability contains information that is representative and reflective of the population under study</w:t>
            </w:r>
            <w:r>
              <w:rPr>
                <w:sz w:val="24"/>
                <w:szCs w:val="24"/>
              </w:rPr>
              <w:t xml:space="preserve">. </w:t>
            </w:r>
            <w:r w:rsidRPr="009F36CE">
              <w:rPr>
                <w:sz w:val="24"/>
                <w:szCs w:val="24"/>
              </w:rPr>
              <w:t>A questionnaire comprising a set of questions intended to elicit information from the various respondents is to be employed for data collecting in this inquiry method. For this particular study, a set of 15 questions will be circulated among 100 respondents</w:t>
            </w:r>
            <w:r>
              <w:rPr>
                <w:sz w:val="24"/>
                <w:szCs w:val="24"/>
              </w:rPr>
              <w:t xml:space="preserve">. </w:t>
            </w:r>
            <w:r w:rsidRPr="009F36CE">
              <w:rPr>
                <w:sz w:val="24"/>
                <w:szCs w:val="24"/>
              </w:rPr>
              <w:t xml:space="preserve">The </w:t>
            </w:r>
            <w:r>
              <w:rPr>
                <w:sz w:val="24"/>
                <w:szCs w:val="24"/>
              </w:rPr>
              <w:t>d</w:t>
            </w:r>
            <w:r w:rsidRPr="00865221">
              <w:rPr>
                <w:sz w:val="24"/>
                <w:szCs w:val="24"/>
              </w:rPr>
              <w:t>escriptive data analysis</w:t>
            </w:r>
            <w:r>
              <w:rPr>
                <w:sz w:val="24"/>
                <w:szCs w:val="24"/>
              </w:rPr>
              <w:t xml:space="preserve"> </w:t>
            </w:r>
            <w:r w:rsidRPr="009F36CE">
              <w:rPr>
                <w:sz w:val="24"/>
                <w:szCs w:val="24"/>
              </w:rPr>
              <w:t>research method, which includes documents and communication art</w:t>
            </w:r>
            <w:r>
              <w:rPr>
                <w:sz w:val="24"/>
                <w:szCs w:val="24"/>
              </w:rPr>
              <w:t>i</w:t>
            </w:r>
            <w:r w:rsidRPr="009F36CE">
              <w:rPr>
                <w:sz w:val="24"/>
                <w:szCs w:val="24"/>
              </w:rPr>
              <w:t xml:space="preserve">facts, will be used in this study. 100 respondents will be given a set of </w:t>
            </w:r>
            <w:r w:rsidR="00E67345">
              <w:rPr>
                <w:sz w:val="24"/>
                <w:szCs w:val="24"/>
              </w:rPr>
              <w:t>twenty</w:t>
            </w:r>
            <w:r w:rsidRPr="009F36CE">
              <w:rPr>
                <w:sz w:val="24"/>
                <w:szCs w:val="24"/>
              </w:rPr>
              <w:t xml:space="preserve"> questions for this study. The survey respondents' responses to a specific topic will be the communication art</w:t>
            </w:r>
            <w:r>
              <w:rPr>
                <w:sz w:val="24"/>
                <w:szCs w:val="24"/>
              </w:rPr>
              <w:t>i</w:t>
            </w:r>
            <w:r w:rsidRPr="009F36CE">
              <w:rPr>
                <w:sz w:val="24"/>
                <w:szCs w:val="24"/>
              </w:rPr>
              <w:t>fact in this instance, and they will be used and analy</w:t>
            </w:r>
            <w:r>
              <w:rPr>
                <w:sz w:val="24"/>
                <w:szCs w:val="24"/>
              </w:rPr>
              <w:t>z</w:t>
            </w:r>
            <w:r w:rsidRPr="009F36CE">
              <w:rPr>
                <w:sz w:val="24"/>
                <w:szCs w:val="24"/>
              </w:rPr>
              <w:t xml:space="preserve">ed to look for trends in the communication process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582887E" w:rsidR="00B23BFF" w:rsidRPr="00A42F82" w:rsidRDefault="001E3407" w:rsidP="00A91894">
            <w:pPr>
              <w:rPr>
                <w:rFonts w:ascii="Arial" w:hAnsi="Arial" w:cs="Arial"/>
                <w:sz w:val="22"/>
                <w:szCs w:val="22"/>
              </w:rPr>
            </w:pPr>
            <w:r>
              <w:rPr>
                <w:rFonts w:ascii="Arial" w:hAnsi="Arial" w:cs="Arial"/>
                <w:sz w:val="22"/>
                <w:szCs w:val="22"/>
              </w:rPr>
              <w:t xml:space="preserve">University Campus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08FC39E" w:rsidR="00B23BFF" w:rsidRPr="00A42F82" w:rsidRDefault="000048A8"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D1DADD3" w:rsidR="004942B0" w:rsidRPr="00A42F82" w:rsidRDefault="000048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5C05BE50" w:rsidR="00D107AC" w:rsidRPr="00A42F82" w:rsidRDefault="009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A32D90A" w:rsidR="00D107AC"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EBE6C8" w:rsidR="00D107AC"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F77906C" w:rsidR="00D107AC"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A8970B" w:rsidR="00D107AC"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51A988B1" w:rsidR="00D107AC" w:rsidRPr="00A42F82" w:rsidRDefault="009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EDC82BA" w:rsidR="00D107AC"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BA76379" w14:textId="77777777" w:rsidR="002E5D5E" w:rsidRPr="002E5D5E" w:rsidRDefault="002E5D5E" w:rsidP="002E5D5E">
            <w:pPr>
              <w:rPr>
                <w:rFonts w:ascii="Arial" w:hAnsi="Arial" w:cs="Arial"/>
                <w:lang w:val="en-IN"/>
              </w:rPr>
            </w:pPr>
            <w:r w:rsidRPr="002E5D5E">
              <w:rPr>
                <w:rFonts w:ascii="Arial" w:hAnsi="Arial" w:cs="Arial"/>
                <w:lang w:val="en-IN"/>
              </w:rPr>
              <w:t>This study can help Wales become prosperous and globally responsible in several ways:</w:t>
            </w:r>
          </w:p>
          <w:p w14:paraId="3F9FF7E4" w14:textId="77777777" w:rsidR="002E5D5E" w:rsidRPr="002E5D5E" w:rsidRDefault="002E5D5E" w:rsidP="002E5D5E">
            <w:pPr>
              <w:numPr>
                <w:ilvl w:val="0"/>
                <w:numId w:val="31"/>
              </w:numPr>
              <w:rPr>
                <w:rFonts w:ascii="Arial" w:hAnsi="Arial" w:cs="Arial"/>
                <w:lang w:val="en-IN"/>
              </w:rPr>
            </w:pPr>
            <w:r w:rsidRPr="002E5D5E">
              <w:rPr>
                <w:rFonts w:ascii="Arial" w:hAnsi="Arial" w:cs="Arial"/>
                <w:b/>
                <w:bCs/>
                <w:lang w:val="en-IN"/>
              </w:rPr>
              <w:t>Economic Development</w:t>
            </w:r>
            <w:r w:rsidRPr="002E5D5E">
              <w:rPr>
                <w:rFonts w:ascii="Arial" w:hAnsi="Arial" w:cs="Arial"/>
                <w:lang w:val="en-IN"/>
              </w:rPr>
              <w:t>: By understanding how successful brands like Zara leverage social media, Welsh businesses can adopt effective branding strategies to enhance their visibility and competitiveness in global markets, fostering economic growth.</w:t>
            </w:r>
          </w:p>
          <w:p w14:paraId="76F5C4FC" w14:textId="77777777" w:rsidR="002E5D5E" w:rsidRPr="002E5D5E" w:rsidRDefault="002E5D5E" w:rsidP="002E5D5E">
            <w:pPr>
              <w:numPr>
                <w:ilvl w:val="0"/>
                <w:numId w:val="31"/>
              </w:numPr>
              <w:rPr>
                <w:rFonts w:ascii="Arial" w:hAnsi="Arial" w:cs="Arial"/>
                <w:lang w:val="en-IN"/>
              </w:rPr>
            </w:pPr>
            <w:r w:rsidRPr="002E5D5E">
              <w:rPr>
                <w:rFonts w:ascii="Arial" w:hAnsi="Arial" w:cs="Arial"/>
                <w:b/>
                <w:bCs/>
                <w:lang w:val="en-IN"/>
              </w:rPr>
              <w:t>Innovation in Fashion</w:t>
            </w:r>
            <w:r w:rsidRPr="002E5D5E">
              <w:rPr>
                <w:rFonts w:ascii="Arial" w:hAnsi="Arial" w:cs="Arial"/>
                <w:lang w:val="en-IN"/>
              </w:rPr>
              <w:t>: Insights from Zara's social media strategies can inspire local fashion entrepreneurs to innovate and create unique offerings, potentially leading to a vibrant fashion industry in Wales.</w:t>
            </w:r>
          </w:p>
          <w:p w14:paraId="4D92EB9C" w14:textId="77777777" w:rsidR="002E5D5E" w:rsidRPr="002E5D5E" w:rsidRDefault="002E5D5E" w:rsidP="002E5D5E">
            <w:pPr>
              <w:numPr>
                <w:ilvl w:val="0"/>
                <w:numId w:val="31"/>
              </w:numPr>
              <w:rPr>
                <w:rFonts w:ascii="Arial" w:hAnsi="Arial" w:cs="Arial"/>
                <w:lang w:val="en-IN"/>
              </w:rPr>
            </w:pPr>
            <w:r w:rsidRPr="002E5D5E">
              <w:rPr>
                <w:rFonts w:ascii="Arial" w:hAnsi="Arial" w:cs="Arial"/>
                <w:b/>
                <w:bCs/>
                <w:lang w:val="en-IN"/>
              </w:rPr>
              <w:t>Sustainable Practices</w:t>
            </w:r>
            <w:r w:rsidRPr="002E5D5E">
              <w:rPr>
                <w:rFonts w:ascii="Arial" w:hAnsi="Arial" w:cs="Arial"/>
                <w:lang w:val="en-IN"/>
              </w:rPr>
              <w:t>: The study can emphasize the importance of responsible branding, encouraging Welsh companies to adopt sustainable practices in their social media messaging, which aligns with global trends toward environmental consciousness.</w:t>
            </w:r>
          </w:p>
          <w:p w14:paraId="1865A773" w14:textId="77777777" w:rsidR="002E5D5E" w:rsidRPr="002E5D5E" w:rsidRDefault="002E5D5E" w:rsidP="002E5D5E">
            <w:pPr>
              <w:numPr>
                <w:ilvl w:val="0"/>
                <w:numId w:val="31"/>
              </w:numPr>
              <w:rPr>
                <w:rFonts w:ascii="Arial" w:hAnsi="Arial" w:cs="Arial"/>
                <w:lang w:val="en-IN"/>
              </w:rPr>
            </w:pPr>
            <w:r w:rsidRPr="002E5D5E">
              <w:rPr>
                <w:rFonts w:ascii="Arial" w:hAnsi="Arial" w:cs="Arial"/>
                <w:b/>
                <w:bCs/>
                <w:lang w:val="en-IN"/>
              </w:rPr>
              <w:t>Cultural Promotion</w:t>
            </w:r>
            <w:r w:rsidRPr="002E5D5E">
              <w:rPr>
                <w:rFonts w:ascii="Arial" w:hAnsi="Arial" w:cs="Arial"/>
                <w:lang w:val="en-IN"/>
              </w:rPr>
              <w:t>: By leveraging social media effectively, Welsh brands can showcase their unique culture and heritage, attracting global attention and tourism, which can contribute to local prosperity.</w:t>
            </w:r>
          </w:p>
          <w:p w14:paraId="0ED5B036" w14:textId="77777777" w:rsidR="002E5D5E" w:rsidRPr="002E5D5E" w:rsidRDefault="002E5D5E" w:rsidP="002E5D5E">
            <w:pPr>
              <w:numPr>
                <w:ilvl w:val="0"/>
                <w:numId w:val="31"/>
              </w:numPr>
              <w:rPr>
                <w:rFonts w:ascii="Arial" w:hAnsi="Arial" w:cs="Arial"/>
                <w:lang w:val="en-IN"/>
              </w:rPr>
            </w:pPr>
            <w:r w:rsidRPr="002E5D5E">
              <w:rPr>
                <w:rFonts w:ascii="Arial" w:hAnsi="Arial" w:cs="Arial"/>
                <w:b/>
                <w:bCs/>
                <w:lang w:val="en-IN"/>
              </w:rPr>
              <w:t>Education and Training</w:t>
            </w:r>
            <w:r w:rsidRPr="002E5D5E">
              <w:rPr>
                <w:rFonts w:ascii="Arial" w:hAnsi="Arial" w:cs="Arial"/>
                <w:lang w:val="en-IN"/>
              </w:rPr>
              <w:t>: Findings from the study can inform educational programs and workshops focused on digital marketing and branding, equipping the workforce with skills needed in a globalized economy.</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CA0FEEF" w:rsidR="00C11423"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9D89FA5" w:rsidR="00C11423"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FBD0625"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08A6C95"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6D79E7F3" w:rsidR="00D107AC"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D6B8CD1" w:rsidR="00D107AC"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69CDA6"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7E714E8"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7F7D56"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D4DF1C"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D5575F"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C5CF43"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2CD7A7"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14F3035"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EC5854E"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F023C0C"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C51E024"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7ACEC84" w:rsidR="00770C66" w:rsidRPr="00A42F82" w:rsidRDefault="002E5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33CE6E9"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473D557"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4997291"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CB73AD7"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2D8EBAF"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78F109E"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44E910A"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13CCDA7"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BD8C11B" w:rsidR="00ED0C59" w:rsidRPr="00A42F82" w:rsidRDefault="00937C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3702BB2" w:rsidR="00025F69" w:rsidRPr="00A42F82" w:rsidRDefault="00937C51"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8D9D910" w:rsidR="00025F69" w:rsidRPr="00A42F82" w:rsidRDefault="00937C51" w:rsidP="00A91894">
            <w:pPr>
              <w:rPr>
                <w:rFonts w:ascii="Arial" w:hAnsi="Arial" w:cs="Arial"/>
                <w:sz w:val="22"/>
                <w:szCs w:val="22"/>
              </w:rPr>
            </w:pPr>
            <w:r>
              <w:rPr>
                <w:rFonts w:ascii="Arial" w:hAnsi="Arial" w:cs="Arial"/>
                <w:sz w:val="22"/>
                <w:szCs w:val="22"/>
              </w:rPr>
              <w:t xml:space="preserve">Employees of Zara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10CDAC8" w:rsidR="00025F69" w:rsidRPr="00A42F82" w:rsidRDefault="007A35D5" w:rsidP="00A91894">
            <w:pPr>
              <w:rPr>
                <w:rFonts w:ascii="Arial" w:hAnsi="Arial" w:cs="Arial"/>
                <w:sz w:val="22"/>
                <w:szCs w:val="22"/>
              </w:rPr>
            </w:pPr>
            <w:r>
              <w:rPr>
                <w:rFonts w:ascii="Arial" w:hAnsi="Arial" w:cs="Arial"/>
                <w:sz w:val="22"/>
                <w:szCs w:val="22"/>
              </w:rPr>
              <w:t xml:space="preserve">Participants will be randomly selected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D613393"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C97C91"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66710A6"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1BD4FF3"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3F721B25"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17AF9DC"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50BD7FE"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3C9F4E5"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614748F0"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686331B" w:rsidR="00025F69"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0C7D7E1B"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2153EB3" w:rsidR="00025F69"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15957F3" w:rsidR="00382031"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B973ABE" w:rsidR="00382031"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D422E1E" w:rsidR="00382031" w:rsidRPr="00A42F82" w:rsidRDefault="00AB6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7718C3A" w:rsidR="00382031" w:rsidRPr="00A42F82" w:rsidRDefault="00923D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1BDAF786" w:rsidR="00003E64" w:rsidRPr="00A42F82" w:rsidRDefault="005802F7" w:rsidP="00A91894">
            <w:pPr>
              <w:rPr>
                <w:rFonts w:ascii="Arial" w:hAnsi="Arial" w:cs="Arial"/>
              </w:rPr>
            </w:pPr>
            <w:r>
              <w:rPr>
                <w:rFonts w:ascii="Arial" w:hAnsi="Arial" w:cs="Arial"/>
                <w:sz w:val="22"/>
              </w:rPr>
              <w:t>There are no foreseeable risks involved in this research.</w:t>
            </w:r>
            <w:r w:rsidR="00AB6B39">
              <w:rPr>
                <w:rFonts w:ascii="Arial" w:hAnsi="Arial" w:cs="Arial"/>
                <w:sz w:val="22"/>
              </w:rPr>
              <w:t xml:space="preserve"> </w:t>
            </w:r>
            <w:r w:rsidR="00003E64"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8FDE66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E19A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FCF7B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E19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15B2D271" w:rsidR="00003E64" w:rsidRPr="00A42F82" w:rsidRDefault="00AB6B3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37106B8E" w:rsidR="00003E64" w:rsidRPr="00A42F82" w:rsidRDefault="00AB6B39"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8397ADA" w:rsidR="0094056C" w:rsidRPr="00A42F82" w:rsidRDefault="00AB6B39"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EE0BFD7" w:rsidR="00003E64" w:rsidRPr="00A42F82" w:rsidRDefault="00AB6B39"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60568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048A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F6041A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955C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25E6D8A" w14:textId="77D802C0" w:rsidR="00610397" w:rsidRPr="00610397" w:rsidRDefault="00A955CF" w:rsidP="00610397">
            <w:pPr>
              <w:rPr>
                <w:rFonts w:ascii="Arial" w:hAnsi="Arial" w:cs="Arial"/>
                <w:sz w:val="22"/>
                <w:szCs w:val="22"/>
                <w:lang w:val="en-IN"/>
              </w:rPr>
            </w:pPr>
            <w:r>
              <w:rPr>
                <w:rFonts w:ascii="Arial" w:hAnsi="Arial" w:cs="Arial"/>
                <w:sz w:val="22"/>
                <w:szCs w:val="22"/>
              </w:rPr>
              <w:t>N</w:t>
            </w:r>
            <w:r w:rsidR="000048A8">
              <w:rPr>
                <w:rFonts w:ascii="Arial" w:hAnsi="Arial" w:cs="Arial"/>
                <w:sz w:val="22"/>
                <w:szCs w:val="22"/>
              </w:rPr>
              <w:t>O</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7796A14" w:rsidR="006930C2" w:rsidRPr="00125F2D" w:rsidRDefault="009363DE" w:rsidP="00A91894">
            <w:pPr>
              <w:rPr>
                <w:rFonts w:ascii="Arial" w:hAnsi="Arial" w:cs="Arial"/>
                <w:sz w:val="22"/>
                <w:szCs w:val="22"/>
                <w:lang w:val="en-IN"/>
              </w:rPr>
            </w:pPr>
            <w:r w:rsidRPr="009363DE">
              <w:rPr>
                <w:rFonts w:ascii="Arial" w:hAnsi="Arial" w:cs="Arial"/>
                <w:sz w:val="22"/>
                <w:szCs w:val="22"/>
                <w:lang w:val="en-IN"/>
              </w:rPr>
              <w:t>Participants will be provided with a clear, written information sheet outlining the study’s purpose, procedures, risks, and benefits. They will sign a consent form before data collection begins. If necessary, consent will be obtained electronically with safeguards to comply with data protection laws.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D827067" w14:textId="77777777" w:rsidR="00245CD0" w:rsidRDefault="00245CD0" w:rsidP="008B601B">
            <w:pPr>
              <w:rPr>
                <w:rFonts w:ascii="Arial" w:hAnsi="Arial" w:cs="Arial"/>
                <w:sz w:val="22"/>
                <w:szCs w:val="22"/>
                <w:lang w:val="en-IN"/>
              </w:rPr>
            </w:pPr>
          </w:p>
          <w:p w14:paraId="57919FBB" w14:textId="6C36AC91" w:rsidR="008B601B" w:rsidRPr="008B601B" w:rsidRDefault="008B601B" w:rsidP="008B601B">
            <w:pPr>
              <w:rPr>
                <w:rFonts w:ascii="Arial" w:hAnsi="Arial" w:cs="Arial"/>
                <w:sz w:val="22"/>
                <w:szCs w:val="22"/>
                <w:lang w:val="en-IN"/>
              </w:rPr>
            </w:pPr>
            <w:r w:rsidRPr="008B601B">
              <w:rPr>
                <w:rFonts w:ascii="Arial" w:hAnsi="Arial" w:cs="Arial"/>
                <w:sz w:val="22"/>
                <w:szCs w:val="22"/>
                <w:lang w:val="en-IN"/>
              </w:rPr>
              <w:t>Participant anonymity will be ensured by using unique identifiers and not collecting personally identifiable information. Data will be stored securely, and only aggregated results will be reported. If anonymity is not possible, participants will be informed, and explicit consent will be obtained for the use of any identifiable data.</w:t>
            </w:r>
          </w:p>
          <w:p w14:paraId="08A9A94C" w14:textId="77777777" w:rsidR="008B601B" w:rsidRPr="008B601B" w:rsidRDefault="008B601B" w:rsidP="008B601B">
            <w:pPr>
              <w:rPr>
                <w:rFonts w:ascii="Arial" w:hAnsi="Arial" w:cs="Arial"/>
                <w:sz w:val="22"/>
                <w:szCs w:val="22"/>
                <w:lang w:val="en-IN"/>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96C53">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303570">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3C66B00"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0F934B6"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EFB5439"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D9917D7"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CC674E9"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98BD77B"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2D9B937" w:rsidR="004D0161" w:rsidRPr="00A42F82" w:rsidRDefault="00E43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D36E45D" w14:textId="5A7A9C1E" w:rsidR="00E43458" w:rsidRPr="00E43458" w:rsidRDefault="00E43458" w:rsidP="00E43458">
            <w:pPr>
              <w:rPr>
                <w:rFonts w:ascii="Arial" w:hAnsi="Arial" w:cs="Arial"/>
                <w:sz w:val="22"/>
                <w:szCs w:val="22"/>
              </w:rPr>
            </w:pPr>
            <w:r w:rsidRPr="00E43458">
              <w:rPr>
                <w:rFonts w:ascii="Arial" w:hAnsi="Arial" w:cs="Arial"/>
                <w:sz w:val="22"/>
                <w:szCs w:val="22"/>
              </w:rPr>
              <w:t>Yes, data will be stored on password-protected laptops with encryption enabled. Files will be anonymised or pseudonymised where appropriate. Access to data will be restricted to authorized personnel only, and regular backups will be conducted to ensure data integrity and security.</w:t>
            </w:r>
          </w:p>
          <w:p w14:paraId="6DE3C389" w14:textId="77777777" w:rsidR="00E43458" w:rsidRPr="00E43458" w:rsidRDefault="00E43458" w:rsidP="00E43458">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BF547C"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762AD0"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224EF32"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B91AFED"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DEF5A4"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59030FD"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5F02CE8" w:rsidR="004D0161" w:rsidRPr="00A42F82" w:rsidRDefault="00F66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C38534B" w14:textId="45A49500" w:rsidR="00F6647D" w:rsidRPr="00F6647D" w:rsidRDefault="00F6647D" w:rsidP="00F6647D">
            <w:pPr>
              <w:autoSpaceDE w:val="0"/>
              <w:autoSpaceDN w:val="0"/>
              <w:adjustRightInd w:val="0"/>
              <w:rPr>
                <w:rFonts w:ascii="Arial" w:hAnsi="Arial" w:cs="Arial"/>
                <w:sz w:val="22"/>
                <w:szCs w:val="22"/>
                <w:lang w:val="en-IN"/>
              </w:rPr>
            </w:pPr>
            <w:r w:rsidRPr="00F6647D">
              <w:rPr>
                <w:rFonts w:ascii="Arial" w:hAnsi="Arial" w:cs="Arial"/>
                <w:sz w:val="22"/>
                <w:szCs w:val="22"/>
                <w:lang w:val="en-IN"/>
              </w:rPr>
              <w:t xml:space="preserve"> A secure data management system (DMS) will be used to collect and organize data from participants. This could include platforms like </w:t>
            </w:r>
            <w:r>
              <w:rPr>
                <w:rFonts w:ascii="Arial" w:hAnsi="Arial" w:cs="Arial"/>
                <w:sz w:val="22"/>
                <w:szCs w:val="22"/>
                <w:lang w:val="en-IN"/>
              </w:rPr>
              <w:t xml:space="preserve">Google </w:t>
            </w:r>
            <w:r w:rsidR="00D17B90">
              <w:rPr>
                <w:rFonts w:ascii="Arial" w:hAnsi="Arial" w:cs="Arial"/>
                <w:sz w:val="22"/>
                <w:szCs w:val="22"/>
                <w:lang w:val="en-IN"/>
              </w:rPr>
              <w:t>F</w:t>
            </w:r>
            <w:r>
              <w:rPr>
                <w:rFonts w:ascii="Arial" w:hAnsi="Arial" w:cs="Arial"/>
                <w:sz w:val="22"/>
                <w:szCs w:val="22"/>
                <w:lang w:val="en-IN"/>
              </w:rPr>
              <w:t>orms</w:t>
            </w:r>
            <w:r w:rsidRPr="00F6647D">
              <w:rPr>
                <w:rFonts w:ascii="Arial" w:hAnsi="Arial" w:cs="Arial"/>
                <w:sz w:val="22"/>
                <w:szCs w:val="22"/>
                <w:lang w:val="en-IN"/>
              </w:rPr>
              <w:t>.</w:t>
            </w:r>
            <w:r>
              <w:rPr>
                <w:rFonts w:ascii="Arial" w:hAnsi="Arial" w:cs="Arial"/>
                <w:sz w:val="22"/>
                <w:szCs w:val="22"/>
                <w:lang w:val="en-IN"/>
              </w:rPr>
              <w:t xml:space="preserve"> </w:t>
            </w:r>
            <w:r w:rsidRPr="00F6647D">
              <w:rPr>
                <w:rFonts w:ascii="Arial" w:hAnsi="Arial" w:cs="Arial"/>
                <w:sz w:val="22"/>
                <w:szCs w:val="22"/>
                <w:lang w:val="en-IN"/>
              </w:rPr>
              <w:t xml:space="preserve">All collected data will be stored in </w:t>
            </w:r>
            <w:r w:rsidRPr="00F6647D">
              <w:rPr>
                <w:rFonts w:ascii="Arial" w:hAnsi="Arial" w:cs="Arial"/>
                <w:sz w:val="22"/>
                <w:szCs w:val="22"/>
                <w:lang w:val="en-IN"/>
              </w:rPr>
              <w:lastRenderedPageBreak/>
              <w:t>encrypted formats on secure servers. Access will be limited to authorized research team members to ensure confidentiality and protect sensitive information.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19C3412" w:rsidR="004D0161" w:rsidRPr="00A42F82" w:rsidRDefault="00F6647D"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407185E" w:rsidR="004D0161" w:rsidRPr="00A42F82" w:rsidRDefault="00D17B90" w:rsidP="00A91894">
            <w:pPr>
              <w:autoSpaceDE w:val="0"/>
              <w:autoSpaceDN w:val="0"/>
              <w:adjustRightInd w:val="0"/>
              <w:rPr>
                <w:rFonts w:ascii="Arial" w:hAnsi="Arial" w:cs="Arial"/>
                <w:sz w:val="22"/>
                <w:szCs w:val="22"/>
              </w:rPr>
            </w:pPr>
            <w:r>
              <w:rPr>
                <w:rFonts w:ascii="Arial" w:hAnsi="Arial" w:cs="Arial"/>
                <w:sz w:val="22"/>
                <w:szCs w:val="22"/>
              </w:rPr>
              <w:t>T</w:t>
            </w:r>
            <w:r w:rsidRPr="00D17B90">
              <w:rPr>
                <w:rFonts w:ascii="Arial" w:hAnsi="Arial" w:cs="Arial"/>
                <w:sz w:val="22"/>
                <w:szCs w:val="22"/>
              </w:rPr>
              <w:t>he lead researcher will have overall control of the data, ensuring compliance with ethical guidelines and data protection regulations.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023048A" w14:textId="4305003F" w:rsidR="00414D24" w:rsidRPr="00414D24" w:rsidRDefault="00414D24" w:rsidP="00414D24">
            <w:pPr>
              <w:autoSpaceDE w:val="0"/>
              <w:autoSpaceDN w:val="0"/>
              <w:adjustRightInd w:val="0"/>
              <w:rPr>
                <w:rFonts w:ascii="Arial" w:hAnsi="Arial" w:cs="Arial"/>
                <w:sz w:val="22"/>
                <w:szCs w:val="22"/>
                <w:lang w:val="en-IN"/>
              </w:rPr>
            </w:pPr>
            <w:r w:rsidRPr="00414D24">
              <w:rPr>
                <w:rFonts w:ascii="Arial" w:hAnsi="Arial" w:cs="Arial"/>
                <w:sz w:val="22"/>
                <w:szCs w:val="22"/>
                <w:lang w:val="en-IN"/>
              </w:rPr>
              <w:t xml:space="preserve">Data will be stored on an encrypted, password-protected external hard drive. It will be kept in a secure, locked location accessible only to authorized personnel. Data will be retained for a period of </w:t>
            </w:r>
            <w:r>
              <w:rPr>
                <w:rFonts w:ascii="Arial" w:hAnsi="Arial" w:cs="Arial"/>
                <w:sz w:val="22"/>
                <w:szCs w:val="22"/>
                <w:lang w:val="en-IN"/>
              </w:rPr>
              <w:t>1 year</w:t>
            </w:r>
            <w:r w:rsidRPr="00414D24">
              <w:rPr>
                <w:rFonts w:ascii="Arial" w:hAnsi="Arial" w:cs="Arial"/>
                <w:sz w:val="22"/>
                <w:szCs w:val="22"/>
                <w:lang w:val="en-IN"/>
              </w:rPr>
              <w:t xml:space="preserve"> for analysis and publication purposes, after which it will be securely deleted. Data will not be archived due to confidentiality concerns and the absence of long-term research needs.</w:t>
            </w:r>
          </w:p>
          <w:p w14:paraId="70CC2951" w14:textId="0548AD0A" w:rsidR="00D17B90" w:rsidRPr="00D17B90" w:rsidRDefault="00D17B90" w:rsidP="00D17B90">
            <w:pPr>
              <w:autoSpaceDE w:val="0"/>
              <w:autoSpaceDN w:val="0"/>
              <w:adjustRightInd w:val="0"/>
              <w:rPr>
                <w:rFonts w:ascii="Arial" w:hAnsi="Arial" w:cs="Arial"/>
                <w:sz w:val="22"/>
                <w:szCs w:val="22"/>
                <w:lang w:val="en-IN"/>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BE167AC" w:rsidR="004D0161" w:rsidRPr="00A42F82" w:rsidRDefault="00FA789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B892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A45B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F1CB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E357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26DAC6C" w:rsidR="004D0161" w:rsidRPr="00A42F82" w:rsidRDefault="00B90E15" w:rsidP="00A91894">
            <w:pPr>
              <w:spacing w:before="100" w:beforeAutospacing="1" w:after="100" w:afterAutospacing="1"/>
              <w:rPr>
                <w:rFonts w:ascii="Arial" w:hAnsi="Arial" w:cs="Arial"/>
                <w:sz w:val="22"/>
                <w:szCs w:val="22"/>
              </w:rPr>
            </w:pPr>
            <w:r>
              <w:rPr>
                <w:rFonts w:ascii="Arial" w:hAnsi="Arial" w:cs="Arial"/>
                <w:sz w:val="22"/>
                <w:szCs w:val="22"/>
              </w:rPr>
              <w:t>Sagar Mandhan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1698DBE" w:rsidR="004D0161" w:rsidRPr="00A42F82" w:rsidRDefault="007322DE" w:rsidP="00A91894">
            <w:pPr>
              <w:spacing w:before="100" w:beforeAutospacing="1" w:after="100" w:afterAutospacing="1"/>
              <w:rPr>
                <w:rFonts w:ascii="Arial" w:hAnsi="Arial" w:cs="Arial"/>
                <w:sz w:val="22"/>
                <w:szCs w:val="22"/>
              </w:rPr>
            </w:pPr>
            <w:r>
              <w:rPr>
                <w:rFonts w:ascii="Arial" w:hAnsi="Arial" w:cs="Arial"/>
                <w:sz w:val="22"/>
                <w:szCs w:val="22"/>
              </w:rPr>
              <w:t>07/11/2024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8D0610A" w:rsidR="00CC2661" w:rsidRPr="00A42F82" w:rsidRDefault="008A4C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05E09E" w:rsidR="00CC2661" w:rsidRPr="00A42F82" w:rsidRDefault="008A4C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93770D0" w:rsidR="00CC2661" w:rsidRPr="00A42F82" w:rsidRDefault="008A4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5AFEC03" w:rsidR="00CC2661" w:rsidRPr="00A42F82" w:rsidRDefault="001751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98B88B8" w:rsidR="00743859" w:rsidRPr="00A42F82" w:rsidRDefault="001751B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5255DF0" w:rsidR="00743859" w:rsidRPr="00A42F82" w:rsidRDefault="008A4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F1F2115" w:rsidR="00743859" w:rsidRPr="00A42F82" w:rsidRDefault="008A4C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5B5E0B" w14:textId="77777777" w:rsidR="0010168D" w:rsidRDefault="0010168D" w:rsidP="00390251">
      <w:r>
        <w:separator/>
      </w:r>
    </w:p>
    <w:p w14:paraId="1833A8E9" w14:textId="77777777" w:rsidR="0010168D" w:rsidRDefault="0010168D"/>
  </w:endnote>
  <w:endnote w:type="continuationSeparator" w:id="0">
    <w:p w14:paraId="09C1B56B" w14:textId="77777777" w:rsidR="0010168D" w:rsidRDefault="0010168D" w:rsidP="00390251">
      <w:r>
        <w:continuationSeparator/>
      </w:r>
    </w:p>
    <w:p w14:paraId="67598117" w14:textId="77777777" w:rsidR="0010168D" w:rsidRDefault="001016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F4C55" w14:textId="77777777" w:rsidR="0010168D" w:rsidRDefault="0010168D" w:rsidP="00390251">
      <w:r>
        <w:separator/>
      </w:r>
    </w:p>
    <w:p w14:paraId="0E30295B" w14:textId="77777777" w:rsidR="0010168D" w:rsidRDefault="0010168D"/>
  </w:footnote>
  <w:footnote w:type="continuationSeparator" w:id="0">
    <w:p w14:paraId="26048303" w14:textId="77777777" w:rsidR="0010168D" w:rsidRDefault="0010168D" w:rsidP="00390251">
      <w:r>
        <w:continuationSeparator/>
      </w:r>
    </w:p>
    <w:p w14:paraId="1622CFDA" w14:textId="77777777" w:rsidR="0010168D" w:rsidRDefault="001016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152BD"/>
    <w:multiLevelType w:val="multilevel"/>
    <w:tmpl w:val="A7A0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42055"/>
    <w:multiLevelType w:val="multilevel"/>
    <w:tmpl w:val="060432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D15D50"/>
    <w:multiLevelType w:val="multilevel"/>
    <w:tmpl w:val="23B403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9519DF"/>
    <w:multiLevelType w:val="multilevel"/>
    <w:tmpl w:val="5D1C4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3575B6"/>
    <w:multiLevelType w:val="multilevel"/>
    <w:tmpl w:val="448C3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D1054F"/>
    <w:multiLevelType w:val="multilevel"/>
    <w:tmpl w:val="9A9AA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3C6561B"/>
    <w:multiLevelType w:val="multilevel"/>
    <w:tmpl w:val="04EE8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2C2AFA"/>
    <w:multiLevelType w:val="multilevel"/>
    <w:tmpl w:val="EB4C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512849"/>
    <w:multiLevelType w:val="multilevel"/>
    <w:tmpl w:val="48BA7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990586"/>
    <w:multiLevelType w:val="multilevel"/>
    <w:tmpl w:val="3FCA9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6F2966"/>
    <w:multiLevelType w:val="multilevel"/>
    <w:tmpl w:val="C7B61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99559E"/>
    <w:multiLevelType w:val="multilevel"/>
    <w:tmpl w:val="C52CBE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6" w15:restartNumberingAfterBreak="0">
    <w:nsid w:val="7225484C"/>
    <w:multiLevelType w:val="multilevel"/>
    <w:tmpl w:val="78EEA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B50A0D"/>
    <w:multiLevelType w:val="multilevel"/>
    <w:tmpl w:val="A81A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7"/>
  </w:num>
  <w:num w:numId="4" w16cid:durableId="996802858">
    <w:abstractNumId w:val="37"/>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3"/>
  </w:num>
  <w:num w:numId="15" w16cid:durableId="1557625305">
    <w:abstractNumId w:val="10"/>
  </w:num>
  <w:num w:numId="16" w16cid:durableId="1281380168">
    <w:abstractNumId w:val="11"/>
  </w:num>
  <w:num w:numId="17" w16cid:durableId="1244143853">
    <w:abstractNumId w:val="16"/>
  </w:num>
  <w:num w:numId="18" w16cid:durableId="131824218">
    <w:abstractNumId w:val="20"/>
  </w:num>
  <w:num w:numId="19" w16cid:durableId="395248324">
    <w:abstractNumId w:val="34"/>
  </w:num>
  <w:num w:numId="20" w16cid:durableId="267927197">
    <w:abstractNumId w:val="9"/>
  </w:num>
  <w:num w:numId="21" w16cid:durableId="48654765">
    <w:abstractNumId w:val="21"/>
  </w:num>
  <w:num w:numId="22" w16cid:durableId="1337196786">
    <w:abstractNumId w:val="26"/>
  </w:num>
  <w:num w:numId="23" w16cid:durableId="1755130753">
    <w:abstractNumId w:val="6"/>
  </w:num>
  <w:num w:numId="24" w16cid:durableId="726926220">
    <w:abstractNumId w:val="14"/>
  </w:num>
  <w:num w:numId="25" w16cid:durableId="2083483834">
    <w:abstractNumId w:val="19"/>
  </w:num>
  <w:num w:numId="26" w16cid:durableId="2097245557">
    <w:abstractNumId w:val="39"/>
  </w:num>
  <w:num w:numId="27" w16cid:durableId="475149258">
    <w:abstractNumId w:val="25"/>
  </w:num>
  <w:num w:numId="28" w16cid:durableId="521630809">
    <w:abstractNumId w:val="28"/>
  </w:num>
  <w:num w:numId="29" w16cid:durableId="1748963488">
    <w:abstractNumId w:val="35"/>
  </w:num>
  <w:num w:numId="30" w16cid:durableId="1535968391">
    <w:abstractNumId w:val="5"/>
  </w:num>
  <w:num w:numId="31" w16cid:durableId="1925605112">
    <w:abstractNumId w:val="17"/>
  </w:num>
  <w:num w:numId="32" w16cid:durableId="1702628914">
    <w:abstractNumId w:val="1"/>
  </w:num>
  <w:num w:numId="33" w16cid:durableId="1584752764">
    <w:abstractNumId w:val="4"/>
  </w:num>
  <w:num w:numId="34" w16cid:durableId="386076475">
    <w:abstractNumId w:val="32"/>
  </w:num>
  <w:num w:numId="35" w16cid:durableId="2024554676">
    <w:abstractNumId w:val="33"/>
  </w:num>
  <w:num w:numId="36" w16cid:durableId="76902639">
    <w:abstractNumId w:val="38"/>
  </w:num>
  <w:num w:numId="37" w16cid:durableId="351997963">
    <w:abstractNumId w:val="18"/>
  </w:num>
  <w:num w:numId="38" w16cid:durableId="1157262161">
    <w:abstractNumId w:val="36"/>
  </w:num>
  <w:num w:numId="39" w16cid:durableId="417096820">
    <w:abstractNumId w:val="23"/>
  </w:num>
  <w:num w:numId="40" w16cid:durableId="527644332">
    <w:abstractNumId w:val="0"/>
  </w:num>
  <w:num w:numId="41" w16cid:durableId="432751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8A8"/>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168D"/>
    <w:rsid w:val="00102B85"/>
    <w:rsid w:val="0010484B"/>
    <w:rsid w:val="00113E57"/>
    <w:rsid w:val="00122E21"/>
    <w:rsid w:val="00124438"/>
    <w:rsid w:val="00125F2D"/>
    <w:rsid w:val="00126B4D"/>
    <w:rsid w:val="001312E4"/>
    <w:rsid w:val="0013794A"/>
    <w:rsid w:val="00142C0F"/>
    <w:rsid w:val="00144D85"/>
    <w:rsid w:val="001461CF"/>
    <w:rsid w:val="0014639E"/>
    <w:rsid w:val="00150EE4"/>
    <w:rsid w:val="00151286"/>
    <w:rsid w:val="001513B3"/>
    <w:rsid w:val="00152F36"/>
    <w:rsid w:val="001612C0"/>
    <w:rsid w:val="001703BF"/>
    <w:rsid w:val="00171735"/>
    <w:rsid w:val="00173776"/>
    <w:rsid w:val="00174A02"/>
    <w:rsid w:val="001751B1"/>
    <w:rsid w:val="001808C3"/>
    <w:rsid w:val="001817E2"/>
    <w:rsid w:val="00184CA9"/>
    <w:rsid w:val="0019200D"/>
    <w:rsid w:val="00192411"/>
    <w:rsid w:val="00195B55"/>
    <w:rsid w:val="00196C53"/>
    <w:rsid w:val="00197206"/>
    <w:rsid w:val="001A366F"/>
    <w:rsid w:val="001A4F87"/>
    <w:rsid w:val="001A7A8F"/>
    <w:rsid w:val="001B0B2F"/>
    <w:rsid w:val="001B66FA"/>
    <w:rsid w:val="001C09E8"/>
    <w:rsid w:val="001C269D"/>
    <w:rsid w:val="001C3CC4"/>
    <w:rsid w:val="001C7C72"/>
    <w:rsid w:val="001D1817"/>
    <w:rsid w:val="001D3BD1"/>
    <w:rsid w:val="001E340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CD0"/>
    <w:rsid w:val="00255B51"/>
    <w:rsid w:val="00257ABC"/>
    <w:rsid w:val="002657B4"/>
    <w:rsid w:val="00266AB2"/>
    <w:rsid w:val="00272EE5"/>
    <w:rsid w:val="00280A88"/>
    <w:rsid w:val="002866BC"/>
    <w:rsid w:val="0029113C"/>
    <w:rsid w:val="00292FD4"/>
    <w:rsid w:val="00293A45"/>
    <w:rsid w:val="002A152D"/>
    <w:rsid w:val="002A7E77"/>
    <w:rsid w:val="002B55BF"/>
    <w:rsid w:val="002B56C1"/>
    <w:rsid w:val="002B6DE2"/>
    <w:rsid w:val="002B7789"/>
    <w:rsid w:val="002C04A7"/>
    <w:rsid w:val="002C4AEB"/>
    <w:rsid w:val="002D1837"/>
    <w:rsid w:val="002D4DC9"/>
    <w:rsid w:val="002E0739"/>
    <w:rsid w:val="002E13FE"/>
    <w:rsid w:val="002E5D5E"/>
    <w:rsid w:val="002F49B4"/>
    <w:rsid w:val="00303350"/>
    <w:rsid w:val="0030357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7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4D24"/>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B7B1A"/>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2F7"/>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0397"/>
    <w:rsid w:val="006154A7"/>
    <w:rsid w:val="0062188A"/>
    <w:rsid w:val="00627E84"/>
    <w:rsid w:val="00631440"/>
    <w:rsid w:val="00632C47"/>
    <w:rsid w:val="00633574"/>
    <w:rsid w:val="006423B9"/>
    <w:rsid w:val="00644C5C"/>
    <w:rsid w:val="00652E03"/>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656D"/>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2DE"/>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5D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334"/>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4ED6"/>
    <w:rsid w:val="008732E0"/>
    <w:rsid w:val="008951D3"/>
    <w:rsid w:val="008A4C9D"/>
    <w:rsid w:val="008B346A"/>
    <w:rsid w:val="008B601B"/>
    <w:rsid w:val="008B67D3"/>
    <w:rsid w:val="008C1A38"/>
    <w:rsid w:val="008C4441"/>
    <w:rsid w:val="008D0BC1"/>
    <w:rsid w:val="008E0B2C"/>
    <w:rsid w:val="008F29DD"/>
    <w:rsid w:val="008F6555"/>
    <w:rsid w:val="009003C5"/>
    <w:rsid w:val="00903B3C"/>
    <w:rsid w:val="00903C1A"/>
    <w:rsid w:val="009043CA"/>
    <w:rsid w:val="00905E68"/>
    <w:rsid w:val="0090725E"/>
    <w:rsid w:val="0091045C"/>
    <w:rsid w:val="00910B57"/>
    <w:rsid w:val="00913567"/>
    <w:rsid w:val="00913C80"/>
    <w:rsid w:val="00920981"/>
    <w:rsid w:val="00923D37"/>
    <w:rsid w:val="0092487B"/>
    <w:rsid w:val="009300F7"/>
    <w:rsid w:val="009363DE"/>
    <w:rsid w:val="00937C51"/>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45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C01"/>
    <w:rsid w:val="00A7745F"/>
    <w:rsid w:val="00A776A8"/>
    <w:rsid w:val="00A82A83"/>
    <w:rsid w:val="00A82C9D"/>
    <w:rsid w:val="00A83D75"/>
    <w:rsid w:val="00A91512"/>
    <w:rsid w:val="00A91894"/>
    <w:rsid w:val="00A950A9"/>
    <w:rsid w:val="00A955CF"/>
    <w:rsid w:val="00A95A09"/>
    <w:rsid w:val="00AA0A40"/>
    <w:rsid w:val="00AA0B1C"/>
    <w:rsid w:val="00AA1990"/>
    <w:rsid w:val="00AA2E71"/>
    <w:rsid w:val="00AA4654"/>
    <w:rsid w:val="00AA7E42"/>
    <w:rsid w:val="00AB0FB7"/>
    <w:rsid w:val="00AB15E7"/>
    <w:rsid w:val="00AB1B40"/>
    <w:rsid w:val="00AB6B39"/>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083"/>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0E15"/>
    <w:rsid w:val="00B91DEA"/>
    <w:rsid w:val="00B93605"/>
    <w:rsid w:val="00BA1A32"/>
    <w:rsid w:val="00BA346E"/>
    <w:rsid w:val="00BA45B5"/>
    <w:rsid w:val="00BB1B85"/>
    <w:rsid w:val="00BB26B7"/>
    <w:rsid w:val="00BB3142"/>
    <w:rsid w:val="00BC301B"/>
    <w:rsid w:val="00BD4150"/>
    <w:rsid w:val="00BE08D7"/>
    <w:rsid w:val="00BE117A"/>
    <w:rsid w:val="00BE2189"/>
    <w:rsid w:val="00BE3572"/>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9AC"/>
    <w:rsid w:val="00CE6A00"/>
    <w:rsid w:val="00CE6A02"/>
    <w:rsid w:val="00CE6A0D"/>
    <w:rsid w:val="00CF4E46"/>
    <w:rsid w:val="00CF6CA5"/>
    <w:rsid w:val="00D07385"/>
    <w:rsid w:val="00D07C1B"/>
    <w:rsid w:val="00D107AC"/>
    <w:rsid w:val="00D155C0"/>
    <w:rsid w:val="00D174E2"/>
    <w:rsid w:val="00D17B9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62F"/>
    <w:rsid w:val="00D90204"/>
    <w:rsid w:val="00D929F1"/>
    <w:rsid w:val="00D97FF7"/>
    <w:rsid w:val="00DB1935"/>
    <w:rsid w:val="00DB45E4"/>
    <w:rsid w:val="00DC34BA"/>
    <w:rsid w:val="00DC3DDC"/>
    <w:rsid w:val="00DC4DFB"/>
    <w:rsid w:val="00DD0529"/>
    <w:rsid w:val="00DD05AB"/>
    <w:rsid w:val="00DD0929"/>
    <w:rsid w:val="00DD1665"/>
    <w:rsid w:val="00DD4D69"/>
    <w:rsid w:val="00DD7374"/>
    <w:rsid w:val="00DE6682"/>
    <w:rsid w:val="00DF26D2"/>
    <w:rsid w:val="00E0333A"/>
    <w:rsid w:val="00E12E9F"/>
    <w:rsid w:val="00E16786"/>
    <w:rsid w:val="00E17AFC"/>
    <w:rsid w:val="00E239F4"/>
    <w:rsid w:val="00E31847"/>
    <w:rsid w:val="00E32138"/>
    <w:rsid w:val="00E43458"/>
    <w:rsid w:val="00E43EC5"/>
    <w:rsid w:val="00E45AB0"/>
    <w:rsid w:val="00E57EF4"/>
    <w:rsid w:val="00E65973"/>
    <w:rsid w:val="00E6714D"/>
    <w:rsid w:val="00E67345"/>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6647D"/>
    <w:rsid w:val="00F722A2"/>
    <w:rsid w:val="00F75F59"/>
    <w:rsid w:val="00F82885"/>
    <w:rsid w:val="00F842FD"/>
    <w:rsid w:val="00F87E26"/>
    <w:rsid w:val="00F96C3F"/>
    <w:rsid w:val="00FA17A2"/>
    <w:rsid w:val="00FA1C94"/>
    <w:rsid w:val="00FA78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61039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1E3407"/>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610397"/>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3444">
      <w:bodyDiv w:val="1"/>
      <w:marLeft w:val="0"/>
      <w:marRight w:val="0"/>
      <w:marTop w:val="0"/>
      <w:marBottom w:val="0"/>
      <w:divBdr>
        <w:top w:val="none" w:sz="0" w:space="0" w:color="auto"/>
        <w:left w:val="none" w:sz="0" w:space="0" w:color="auto"/>
        <w:bottom w:val="none" w:sz="0" w:space="0" w:color="auto"/>
        <w:right w:val="none" w:sz="0" w:space="0" w:color="auto"/>
      </w:divBdr>
    </w:div>
    <w:div w:id="20926435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663541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7300068">
      <w:bodyDiv w:val="1"/>
      <w:marLeft w:val="0"/>
      <w:marRight w:val="0"/>
      <w:marTop w:val="0"/>
      <w:marBottom w:val="0"/>
      <w:divBdr>
        <w:top w:val="none" w:sz="0" w:space="0" w:color="auto"/>
        <w:left w:val="none" w:sz="0" w:space="0" w:color="auto"/>
        <w:bottom w:val="none" w:sz="0" w:space="0" w:color="auto"/>
        <w:right w:val="none" w:sz="0" w:space="0" w:color="auto"/>
      </w:divBdr>
    </w:div>
    <w:div w:id="620385260">
      <w:bodyDiv w:val="1"/>
      <w:marLeft w:val="0"/>
      <w:marRight w:val="0"/>
      <w:marTop w:val="0"/>
      <w:marBottom w:val="0"/>
      <w:divBdr>
        <w:top w:val="none" w:sz="0" w:space="0" w:color="auto"/>
        <w:left w:val="none" w:sz="0" w:space="0" w:color="auto"/>
        <w:bottom w:val="none" w:sz="0" w:space="0" w:color="auto"/>
        <w:right w:val="none" w:sz="0" w:space="0" w:color="auto"/>
      </w:divBdr>
    </w:div>
    <w:div w:id="69835890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847017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950194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091600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742709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3683119">
      <w:bodyDiv w:val="1"/>
      <w:marLeft w:val="0"/>
      <w:marRight w:val="0"/>
      <w:marTop w:val="0"/>
      <w:marBottom w:val="0"/>
      <w:divBdr>
        <w:top w:val="none" w:sz="0" w:space="0" w:color="auto"/>
        <w:left w:val="none" w:sz="0" w:space="0" w:color="auto"/>
        <w:bottom w:val="none" w:sz="0" w:space="0" w:color="auto"/>
        <w:right w:val="none" w:sz="0" w:space="0" w:color="auto"/>
      </w:divBdr>
    </w:div>
    <w:div w:id="1585989241">
      <w:bodyDiv w:val="1"/>
      <w:marLeft w:val="0"/>
      <w:marRight w:val="0"/>
      <w:marTop w:val="0"/>
      <w:marBottom w:val="0"/>
      <w:divBdr>
        <w:top w:val="none" w:sz="0" w:space="0" w:color="auto"/>
        <w:left w:val="none" w:sz="0" w:space="0" w:color="auto"/>
        <w:bottom w:val="none" w:sz="0" w:space="0" w:color="auto"/>
        <w:right w:val="none" w:sz="0" w:space="0" w:color="auto"/>
      </w:divBdr>
    </w:div>
    <w:div w:id="1837525933">
      <w:bodyDiv w:val="1"/>
      <w:marLeft w:val="0"/>
      <w:marRight w:val="0"/>
      <w:marTop w:val="0"/>
      <w:marBottom w:val="0"/>
      <w:divBdr>
        <w:top w:val="none" w:sz="0" w:space="0" w:color="auto"/>
        <w:left w:val="none" w:sz="0" w:space="0" w:color="auto"/>
        <w:bottom w:val="none" w:sz="0" w:space="0" w:color="auto"/>
        <w:right w:val="none" w:sz="0" w:space="0" w:color="auto"/>
      </w:divBdr>
    </w:div>
    <w:div w:id="197370340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46016@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13</Pages>
  <Words>4752</Words>
  <Characters>27092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Sagar Mandhan (2246016)</cp:lastModifiedBy>
  <cp:revision>42</cp:revision>
  <cp:lastPrinted>2016-10-24T12:21:00Z</cp:lastPrinted>
  <dcterms:created xsi:type="dcterms:W3CDTF">2023-02-17T13:39:00Z</dcterms:created>
  <dcterms:modified xsi:type="dcterms:W3CDTF">2024-11-07T21:31:00Z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c8f9016656767aaeb5e4321bfaa36e6668cb9feccbe3d8752b5247adb0aaacd5</vt:lpwstr>
  </property>
</Properties>
</file>