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53BFF2FE" w:rsidR="006A543A" w:rsidRPr="00D96A1C" w:rsidRDefault="00F613E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Brecon Gaskell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64BE2256" w:rsidR="006A543A" w:rsidRPr="00D96A1C" w:rsidRDefault="00F613E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Character Action Games and the Appeal of Mastery</w:t>
            </w: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3F84C3F8" w:rsidR="006A543A" w:rsidRPr="00D96A1C" w:rsidRDefault="00251E0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Head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0500E5C3" w:rsidR="006A543A" w:rsidRPr="00D96A1C" w:rsidRDefault="00251E0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 Morgan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4293F898" w:rsidR="00DD55E3" w:rsidRPr="00D96A1C" w:rsidRDefault="00882185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541D50F8" w:rsidR="00DD55E3" w:rsidRPr="00D96A1C" w:rsidRDefault="00285F3E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A65AC9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4A8DAAB7" w:rsidR="00DD55E3" w:rsidRPr="00D96A1C" w:rsidRDefault="00882185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285F3E">
              <w:rPr>
                <w:rFonts w:asciiTheme="minorHAnsi" w:hAnsiTheme="minorHAnsi" w:cstheme="minorHAnsi"/>
                <w:color w:val="000000" w:themeColor="text1"/>
                <w:lang w:eastAsia="en-GB"/>
              </w:rPr>
              <w:t>8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04D9173F" w:rsidR="00DD55E3" w:rsidRPr="00D96A1C" w:rsidRDefault="000B0DFE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6B47E786" w:rsidR="00DD55E3" w:rsidRPr="00D96A1C" w:rsidRDefault="000B0DFE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</w:t>
            </w:r>
            <w:r w:rsidR="00285F3E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6B79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238C1D6C" w14:textId="4C62AC1A" w:rsidR="004E382F" w:rsidRDefault="00571D96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 w:rsidRPr="00571D96">
              <w:rPr>
                <w:rFonts w:asciiTheme="minorHAnsi" w:hAnsiTheme="minorHAnsi"/>
                <w:bCs/>
                <w:color w:val="000000" w:themeColor="text1"/>
                <w:lang w:val="en-US"/>
              </w:rPr>
              <w:t>References have been used in text for quotes and sources.</w:t>
            </w:r>
            <w:r w:rsidR="00350BF5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A bibliography has been provided in IEEE format – this is good. Additional formatting such as a contents page, justified text and text spacing would help</w:t>
            </w:r>
            <w:r w:rsidR="006C24CF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enhance the quality of the submitted work overall.</w:t>
            </w:r>
          </w:p>
          <w:p w14:paraId="142CE37C" w14:textId="77777777" w:rsidR="006C24CF" w:rsidRDefault="006C24C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7578AD05" w14:textId="6EA5D494" w:rsidR="006C24CF" w:rsidRDefault="006C24C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Errors with grammar are evident in the text – sentences should not be</w:t>
            </w:r>
            <w:r w:rsidR="00955192">
              <w:rPr>
                <w:rFonts w:asciiTheme="minorHAnsi" w:hAnsiTheme="minorHAnsi"/>
                <w:bCs/>
                <w:color w:val="000000" w:themeColor="text1"/>
                <w:lang w:val="en-US"/>
              </w:rPr>
              <w:t>g</w:t>
            </w: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in with </w:t>
            </w:r>
            <w:r w:rsidR="00955192">
              <w:rPr>
                <w:rFonts w:asciiTheme="minorHAnsi" w:hAnsiTheme="minorHAnsi"/>
                <w:bCs/>
                <w:color w:val="000000" w:themeColor="text1"/>
                <w:lang w:val="en-US"/>
              </w:rPr>
              <w:t>“</w:t>
            </w: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And</w:t>
            </w:r>
            <w:r w:rsidR="00955192">
              <w:rPr>
                <w:rFonts w:asciiTheme="minorHAnsi" w:hAnsiTheme="minorHAnsi"/>
                <w:bCs/>
                <w:color w:val="000000" w:themeColor="text1"/>
                <w:lang w:val="en-US"/>
              </w:rPr>
              <w:t>”.</w:t>
            </w:r>
            <w:r w:rsidR="00EC4EC4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A lot of sentences feel as though they have been cut short</w:t>
            </w:r>
            <w:r w:rsidR="001153F4">
              <w:rPr>
                <w:rFonts w:asciiTheme="minorHAnsi" w:hAnsiTheme="minorHAnsi"/>
                <w:bCs/>
                <w:color w:val="000000" w:themeColor="text1"/>
                <w:lang w:val="en-US"/>
              </w:rPr>
              <w:t>, which can be distracting when reading as the pacing makes it hard to understand points that are being raised.</w:t>
            </w:r>
          </w:p>
          <w:p w14:paraId="52C61246" w14:textId="77777777" w:rsidR="00EC4EC4" w:rsidRDefault="00EC4EC4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0EE575C7" w14:textId="15F0430D" w:rsidR="00EC4EC4" w:rsidRDefault="00EC4EC4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Relevant quotes feature throughout the report from sources such as Raph Koster and Sid Meier. This is good to see.</w:t>
            </w:r>
            <w:r w:rsidR="00D425D1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</w:t>
            </w:r>
          </w:p>
          <w:p w14:paraId="381A31AD" w14:textId="77777777" w:rsidR="00D425D1" w:rsidRDefault="00D425D1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2C614CF9" w14:textId="6C94071C" w:rsidR="00D425D1" w:rsidRDefault="00D425D1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Good knowledge demonstrated </w:t>
            </w:r>
            <w:r w:rsidR="00126DDE">
              <w:rPr>
                <w:rFonts w:asciiTheme="minorHAnsi" w:hAnsiTheme="minorHAnsi"/>
                <w:bCs/>
                <w:color w:val="000000" w:themeColor="text1"/>
                <w:lang w:val="en-US"/>
              </w:rPr>
              <w:t>by linking dominant strategies and the erosion of player choice. This is a very real problem in game design, particularly in any game involving multiple players and competition.</w:t>
            </w:r>
          </w:p>
          <w:p w14:paraId="31671CD6" w14:textId="77777777" w:rsidR="003310E3" w:rsidRDefault="003310E3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71DAED9A" w14:textId="1F5A49F9" w:rsidR="003310E3" w:rsidRDefault="003310E3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Appreciation </w:t>
            </w:r>
            <w:r w:rsidR="00776629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evidenced in the report </w:t>
            </w: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that not all players are the same and that Character Action mechanics may not be a motivator or </w:t>
            </w:r>
            <w:r w:rsidR="00776629">
              <w:rPr>
                <w:rFonts w:asciiTheme="minorHAnsi" w:hAnsiTheme="minorHAnsi"/>
                <w:bCs/>
                <w:color w:val="000000" w:themeColor="text1"/>
                <w:lang w:val="en-US"/>
              </w:rPr>
              <w:t>appealing element to a game experience. This is good as it provides a more neutral stance on these game elements.</w:t>
            </w:r>
          </w:p>
          <w:p w14:paraId="4FAAC037" w14:textId="77777777" w:rsidR="00D35491" w:rsidRDefault="00D35491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7060E156" w14:textId="45B030E6" w:rsidR="00D35491" w:rsidRPr="00571D96" w:rsidRDefault="00D35491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The report appears to end abruptly, with no summary or </w:t>
            </w:r>
            <w:r w:rsidR="00220282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conclusion – it is also under </w:t>
            </w:r>
            <w:r w:rsidR="00220282">
              <w:rPr>
                <w:rFonts w:asciiTheme="minorHAnsi" w:hAnsiTheme="minorHAnsi"/>
                <w:bCs/>
                <w:color w:val="000000" w:themeColor="text1"/>
                <w:lang w:val="en-US"/>
              </w:rPr>
              <w:lastRenderedPageBreak/>
              <w:t>the 6000 word requirement. Has a section of the report been left out unintentionally?</w:t>
            </w:r>
          </w:p>
          <w:p w14:paraId="51517680" w14:textId="77777777" w:rsidR="004E382F" w:rsidRPr="00571D96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3D3BE42B" w14:textId="77777777" w:rsidR="004E382F" w:rsidRPr="00571D96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3DAD0D07" w14:textId="77777777" w:rsidR="004E382F" w:rsidRPr="00571D96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32D9A35B" w14:textId="77777777" w:rsidR="004E382F" w:rsidRPr="00571D96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625C9D6B" w14:textId="77777777" w:rsidR="004E382F" w:rsidRPr="00571D96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848342" w14:textId="37582782" w:rsidR="004E382F" w:rsidRDefault="000B0DFE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lastRenderedPageBreak/>
              <w:t>5</w:t>
            </w:r>
            <w:r w:rsidR="001E7D09">
              <w:rPr>
                <w:rFonts w:asciiTheme="minorHAnsi" w:hAnsiTheme="minorHAnsi"/>
                <w:color w:val="000000" w:themeColor="text1"/>
                <w:lang w:val="en-US"/>
              </w:rPr>
              <w:t>9</w:t>
            </w:r>
            <w:r>
              <w:rPr>
                <w:rFonts w:asciiTheme="minorHAnsi" w:hAnsiTheme="minorHAnsi"/>
                <w:color w:val="000000" w:themeColor="text1"/>
                <w:lang w:val="en-US"/>
              </w:rPr>
              <w:t>%</w:t>
            </w: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99BDC4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0D0F9474" w:rsidR="008B4891" w:rsidRDefault="00081784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R Morgan</w:t>
            </w: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5CC1EFB7" w:rsidR="008B4891" w:rsidRDefault="00251E0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18 May 2023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1FAFB" w14:textId="77777777" w:rsidR="008575BA" w:rsidRDefault="008575BA" w:rsidP="00D316D2">
      <w:r>
        <w:separator/>
      </w:r>
    </w:p>
  </w:endnote>
  <w:endnote w:type="continuationSeparator" w:id="0">
    <w:p w14:paraId="2AA0CDED" w14:textId="77777777" w:rsidR="008575BA" w:rsidRDefault="008575BA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399AF" w14:textId="77777777" w:rsidR="008575BA" w:rsidRDefault="008575BA" w:rsidP="00D316D2">
      <w:r>
        <w:separator/>
      </w:r>
    </w:p>
  </w:footnote>
  <w:footnote w:type="continuationSeparator" w:id="0">
    <w:p w14:paraId="3F99A462" w14:textId="77777777" w:rsidR="008575BA" w:rsidRDefault="008575BA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81784"/>
    <w:rsid w:val="00090756"/>
    <w:rsid w:val="000B0DFE"/>
    <w:rsid w:val="001153F4"/>
    <w:rsid w:val="00125730"/>
    <w:rsid w:val="00126DDE"/>
    <w:rsid w:val="00170673"/>
    <w:rsid w:val="001D0DDD"/>
    <w:rsid w:val="001E7D09"/>
    <w:rsid w:val="001F5131"/>
    <w:rsid w:val="002071E2"/>
    <w:rsid w:val="00210C59"/>
    <w:rsid w:val="00220282"/>
    <w:rsid w:val="00242112"/>
    <w:rsid w:val="00251E05"/>
    <w:rsid w:val="00253402"/>
    <w:rsid w:val="00285F3E"/>
    <w:rsid w:val="002D3179"/>
    <w:rsid w:val="003310E3"/>
    <w:rsid w:val="00350BF5"/>
    <w:rsid w:val="003F049D"/>
    <w:rsid w:val="00497493"/>
    <w:rsid w:val="004E382F"/>
    <w:rsid w:val="0053024D"/>
    <w:rsid w:val="00571D96"/>
    <w:rsid w:val="005A54B0"/>
    <w:rsid w:val="005F1F5C"/>
    <w:rsid w:val="006363DD"/>
    <w:rsid w:val="00647A98"/>
    <w:rsid w:val="006530D2"/>
    <w:rsid w:val="006645F5"/>
    <w:rsid w:val="00692C0F"/>
    <w:rsid w:val="006A543A"/>
    <w:rsid w:val="006C24CF"/>
    <w:rsid w:val="00716B31"/>
    <w:rsid w:val="00776629"/>
    <w:rsid w:val="00777F92"/>
    <w:rsid w:val="008575BA"/>
    <w:rsid w:val="00866E85"/>
    <w:rsid w:val="0087285F"/>
    <w:rsid w:val="00882185"/>
    <w:rsid w:val="00882D77"/>
    <w:rsid w:val="008B05C1"/>
    <w:rsid w:val="008B4891"/>
    <w:rsid w:val="008D4A65"/>
    <w:rsid w:val="00955192"/>
    <w:rsid w:val="009A1551"/>
    <w:rsid w:val="009F37CB"/>
    <w:rsid w:val="00A12820"/>
    <w:rsid w:val="00A151E5"/>
    <w:rsid w:val="00A65AC9"/>
    <w:rsid w:val="00A736BA"/>
    <w:rsid w:val="00AB34FE"/>
    <w:rsid w:val="00AC6617"/>
    <w:rsid w:val="00B572CD"/>
    <w:rsid w:val="00BC1053"/>
    <w:rsid w:val="00BD7FFC"/>
    <w:rsid w:val="00C423F9"/>
    <w:rsid w:val="00C60A27"/>
    <w:rsid w:val="00CC4C41"/>
    <w:rsid w:val="00CD2262"/>
    <w:rsid w:val="00CF3983"/>
    <w:rsid w:val="00D316D2"/>
    <w:rsid w:val="00D35491"/>
    <w:rsid w:val="00D420B9"/>
    <w:rsid w:val="00D425D1"/>
    <w:rsid w:val="00D70634"/>
    <w:rsid w:val="00D87BAB"/>
    <w:rsid w:val="00D96A1C"/>
    <w:rsid w:val="00DD55E3"/>
    <w:rsid w:val="00E03544"/>
    <w:rsid w:val="00E41754"/>
    <w:rsid w:val="00EC4EC4"/>
    <w:rsid w:val="00F14758"/>
    <w:rsid w:val="00F613EA"/>
    <w:rsid w:val="00F66A81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33</cp:revision>
  <cp:lastPrinted>2013-09-25T13:21:00Z</cp:lastPrinted>
  <dcterms:created xsi:type="dcterms:W3CDTF">2021-04-12T13:35:00Z</dcterms:created>
  <dcterms:modified xsi:type="dcterms:W3CDTF">2023-05-22T14:36:00Z</dcterms:modified>
</cp:coreProperties>
</file>