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F7351" w14:textId="55180DDE" w:rsidR="00626D61" w:rsidRPr="001B1458" w:rsidRDefault="00E27B3A">
      <w:pPr>
        <w:rPr>
          <w:rFonts w:ascii="Arial" w:hAnsi="Arial" w:cs="Arial"/>
          <w:sz w:val="24"/>
          <w:szCs w:val="24"/>
          <w:u w:val="single"/>
        </w:rPr>
      </w:pPr>
      <w:proofErr w:type="gramStart"/>
      <w:r w:rsidRPr="001B1458">
        <w:rPr>
          <w:rFonts w:ascii="Arial" w:hAnsi="Arial" w:cs="Arial"/>
          <w:sz w:val="24"/>
          <w:szCs w:val="24"/>
          <w:u w:val="single"/>
        </w:rPr>
        <w:t>C</w:t>
      </w:r>
      <w:r w:rsidR="5159D3B9" w:rsidRPr="001B1458">
        <w:rPr>
          <w:rFonts w:ascii="Arial" w:hAnsi="Arial" w:cs="Arial"/>
          <w:sz w:val="24"/>
          <w:szCs w:val="24"/>
          <w:u w:val="single"/>
        </w:rPr>
        <w:t>omparing and contrasting</w:t>
      </w:r>
      <w:proofErr w:type="gramEnd"/>
      <w:r w:rsidR="5159D3B9" w:rsidRPr="001B1458">
        <w:rPr>
          <w:rFonts w:ascii="Arial" w:hAnsi="Arial" w:cs="Arial"/>
          <w:sz w:val="24"/>
          <w:szCs w:val="24"/>
          <w:u w:val="single"/>
        </w:rPr>
        <w:t xml:space="preserve"> two articles</w:t>
      </w:r>
    </w:p>
    <w:p w14:paraId="719277E7" w14:textId="288FD36C" w:rsidR="00923994" w:rsidRPr="008D5323" w:rsidRDefault="00923994" w:rsidP="5159D3B9">
      <w:pPr>
        <w:rPr>
          <w:rFonts w:ascii="Arial" w:hAnsi="Arial" w:cs="Arial"/>
          <w:sz w:val="24"/>
          <w:szCs w:val="24"/>
          <w:u w:val="single"/>
        </w:rPr>
      </w:pPr>
    </w:p>
    <w:p w14:paraId="205852AE" w14:textId="4723DE5D" w:rsidR="5159D3B9" w:rsidRPr="008D5323" w:rsidRDefault="004731CF" w:rsidP="5159D3B9">
      <w:pPr>
        <w:rPr>
          <w:rFonts w:ascii="Arial" w:hAnsi="Arial" w:cs="Arial"/>
          <w:sz w:val="24"/>
          <w:szCs w:val="24"/>
        </w:rPr>
      </w:pPr>
      <w:r>
        <w:rPr>
          <w:rFonts w:ascii="Arial" w:hAnsi="Arial" w:cs="Arial"/>
          <w:sz w:val="24"/>
          <w:szCs w:val="24"/>
        </w:rPr>
        <w:t xml:space="preserve">The purpose of this essay is to </w:t>
      </w:r>
      <w:r w:rsidR="00FC54CF">
        <w:rPr>
          <w:rFonts w:ascii="Arial" w:hAnsi="Arial" w:cs="Arial"/>
          <w:sz w:val="24"/>
          <w:szCs w:val="24"/>
        </w:rPr>
        <w:t xml:space="preserve">recognise both similarities and differences between the two articles and understand how this links into the international tourism industry. </w:t>
      </w:r>
      <w:r w:rsidR="0054739B" w:rsidRPr="008D5323">
        <w:rPr>
          <w:rFonts w:ascii="Arial" w:hAnsi="Arial" w:cs="Arial"/>
          <w:sz w:val="24"/>
          <w:szCs w:val="24"/>
        </w:rPr>
        <w:t xml:space="preserve">Two articles that provide an insight into International tourism management were chosen and then were </w:t>
      </w:r>
      <w:proofErr w:type="gramStart"/>
      <w:r w:rsidR="0054739B" w:rsidRPr="008D5323">
        <w:rPr>
          <w:rFonts w:ascii="Arial" w:hAnsi="Arial" w:cs="Arial"/>
          <w:sz w:val="24"/>
          <w:szCs w:val="24"/>
        </w:rPr>
        <w:t>compared and contrasted</w:t>
      </w:r>
      <w:proofErr w:type="gramEnd"/>
      <w:r w:rsidR="0054739B" w:rsidRPr="008D5323">
        <w:rPr>
          <w:rFonts w:ascii="Arial" w:hAnsi="Arial" w:cs="Arial"/>
          <w:sz w:val="24"/>
          <w:szCs w:val="24"/>
        </w:rPr>
        <w:t xml:space="preserve">. </w:t>
      </w:r>
      <w:r w:rsidR="005323B6">
        <w:rPr>
          <w:rFonts w:ascii="Arial" w:hAnsi="Arial" w:cs="Arial"/>
          <w:sz w:val="24"/>
          <w:szCs w:val="24"/>
        </w:rPr>
        <w:t>The first article chosen Is</w:t>
      </w:r>
      <w:r w:rsidR="47B506B3" w:rsidRPr="008D5323">
        <w:rPr>
          <w:rFonts w:ascii="Arial" w:hAnsi="Arial" w:cs="Arial"/>
          <w:sz w:val="24"/>
          <w:szCs w:val="24"/>
        </w:rPr>
        <w:t xml:space="preserve"> </w:t>
      </w:r>
      <w:r w:rsidR="005323B6">
        <w:rPr>
          <w:rFonts w:ascii="Arial" w:hAnsi="Arial" w:cs="Arial"/>
          <w:sz w:val="24"/>
          <w:szCs w:val="24"/>
        </w:rPr>
        <w:t>‘</w:t>
      </w:r>
      <w:r w:rsidR="47B506B3" w:rsidRPr="008D5323">
        <w:rPr>
          <w:rFonts w:ascii="Arial" w:hAnsi="Arial" w:cs="Arial"/>
          <w:sz w:val="24"/>
          <w:szCs w:val="24"/>
        </w:rPr>
        <w:t xml:space="preserve">The Economic Impact on Local Sports </w:t>
      </w:r>
      <w:r w:rsidR="001F2A0C" w:rsidRPr="008D5323">
        <w:rPr>
          <w:rFonts w:ascii="Arial" w:hAnsi="Arial" w:cs="Arial"/>
          <w:sz w:val="24"/>
          <w:szCs w:val="24"/>
        </w:rPr>
        <w:t>Events</w:t>
      </w:r>
      <w:r w:rsidR="005323B6">
        <w:rPr>
          <w:rFonts w:ascii="Arial" w:hAnsi="Arial" w:cs="Arial"/>
          <w:sz w:val="24"/>
          <w:szCs w:val="24"/>
        </w:rPr>
        <w:t>’</w:t>
      </w:r>
      <w:r w:rsidR="001F2A0C">
        <w:rPr>
          <w:rFonts w:ascii="Arial" w:hAnsi="Arial" w:cs="Arial"/>
          <w:sz w:val="24"/>
          <w:szCs w:val="24"/>
        </w:rPr>
        <w:t>.</w:t>
      </w:r>
      <w:r w:rsidR="001F2A0C" w:rsidRPr="008D5323">
        <w:rPr>
          <w:rFonts w:ascii="Arial" w:hAnsi="Arial" w:cs="Arial"/>
          <w:sz w:val="24"/>
          <w:szCs w:val="24"/>
        </w:rPr>
        <w:t xml:space="preserve"> The</w:t>
      </w:r>
      <w:r w:rsidR="005323B6">
        <w:rPr>
          <w:rFonts w:ascii="Arial" w:hAnsi="Arial" w:cs="Arial"/>
          <w:sz w:val="24"/>
          <w:szCs w:val="24"/>
        </w:rPr>
        <w:t xml:space="preserve"> second article chosen Is ‘</w:t>
      </w:r>
      <w:r w:rsidR="47B506B3" w:rsidRPr="008D5323">
        <w:rPr>
          <w:rFonts w:ascii="Arial" w:hAnsi="Arial" w:cs="Arial"/>
          <w:sz w:val="24"/>
          <w:szCs w:val="24"/>
        </w:rPr>
        <w:t xml:space="preserve">The Role of </w:t>
      </w:r>
      <w:r w:rsidR="001F2A0C">
        <w:rPr>
          <w:rFonts w:ascii="Arial" w:hAnsi="Arial" w:cs="Arial"/>
          <w:sz w:val="24"/>
          <w:szCs w:val="24"/>
        </w:rPr>
        <w:t>Marketing in Tourism Planning</w:t>
      </w:r>
      <w:r w:rsidR="005323B6">
        <w:rPr>
          <w:rFonts w:ascii="Arial" w:hAnsi="Arial" w:cs="Arial"/>
          <w:sz w:val="24"/>
          <w:szCs w:val="24"/>
        </w:rPr>
        <w:t>’</w:t>
      </w:r>
      <w:r w:rsidR="001F2A0C">
        <w:rPr>
          <w:rFonts w:ascii="Arial" w:hAnsi="Arial" w:cs="Arial"/>
          <w:sz w:val="24"/>
          <w:szCs w:val="24"/>
        </w:rPr>
        <w:t xml:space="preserve">. </w:t>
      </w:r>
      <w:r w:rsidR="007372CC" w:rsidRPr="008D5323">
        <w:rPr>
          <w:rFonts w:ascii="Arial" w:hAnsi="Arial" w:cs="Arial"/>
          <w:sz w:val="24"/>
          <w:szCs w:val="24"/>
        </w:rPr>
        <w:t>Both articles</w:t>
      </w:r>
      <w:r w:rsidR="47B506B3" w:rsidRPr="008D5323">
        <w:rPr>
          <w:rFonts w:ascii="Arial" w:hAnsi="Arial" w:cs="Arial"/>
          <w:sz w:val="24"/>
          <w:szCs w:val="24"/>
        </w:rPr>
        <w:t xml:space="preserve"> supply an outlook on the management of in</w:t>
      </w:r>
      <w:r w:rsidR="00ED55C3" w:rsidRPr="008D5323">
        <w:rPr>
          <w:rFonts w:ascii="Arial" w:hAnsi="Arial" w:cs="Arial"/>
          <w:sz w:val="24"/>
          <w:szCs w:val="24"/>
        </w:rPr>
        <w:t xml:space="preserve">ternational tourism management. </w:t>
      </w:r>
      <w:r w:rsidR="005323B6">
        <w:rPr>
          <w:rFonts w:ascii="Arial" w:hAnsi="Arial" w:cs="Arial"/>
          <w:sz w:val="24"/>
          <w:szCs w:val="24"/>
        </w:rPr>
        <w:t>The article ‘The economic impact on local sports events’</w:t>
      </w:r>
      <w:r w:rsidR="1D25BC0C" w:rsidRPr="008D5323">
        <w:rPr>
          <w:rFonts w:ascii="Arial" w:hAnsi="Arial" w:cs="Arial"/>
          <w:sz w:val="24"/>
          <w:szCs w:val="24"/>
        </w:rPr>
        <w:t xml:space="preserve"> explores into depth of sport</w:t>
      </w:r>
      <w:r w:rsidR="00D86887" w:rsidRPr="008D5323">
        <w:rPr>
          <w:rFonts w:ascii="Arial" w:hAnsi="Arial" w:cs="Arial"/>
          <w:sz w:val="24"/>
          <w:szCs w:val="24"/>
        </w:rPr>
        <w:t>ing</w:t>
      </w:r>
      <w:r w:rsidR="1D25BC0C" w:rsidRPr="008D5323">
        <w:rPr>
          <w:rFonts w:ascii="Arial" w:hAnsi="Arial" w:cs="Arial"/>
          <w:sz w:val="24"/>
          <w:szCs w:val="24"/>
        </w:rPr>
        <w:t xml:space="preserve"> </w:t>
      </w:r>
      <w:r w:rsidR="00FE5A34" w:rsidRPr="008D5323">
        <w:rPr>
          <w:rFonts w:ascii="Arial" w:hAnsi="Arial" w:cs="Arial"/>
          <w:sz w:val="24"/>
          <w:szCs w:val="24"/>
        </w:rPr>
        <w:t xml:space="preserve">events </w:t>
      </w:r>
      <w:r w:rsidR="1D25BC0C" w:rsidRPr="008D5323">
        <w:rPr>
          <w:rFonts w:ascii="Arial" w:hAnsi="Arial" w:cs="Arial"/>
          <w:sz w:val="24"/>
          <w:szCs w:val="24"/>
        </w:rPr>
        <w:t>an</w:t>
      </w:r>
      <w:r w:rsidR="00D86887" w:rsidRPr="008D5323">
        <w:rPr>
          <w:rFonts w:ascii="Arial" w:hAnsi="Arial" w:cs="Arial"/>
          <w:sz w:val="24"/>
          <w:szCs w:val="24"/>
        </w:rPr>
        <w:t>d how it benefits</w:t>
      </w:r>
      <w:r w:rsidR="1D25BC0C" w:rsidRPr="008D5323">
        <w:rPr>
          <w:rFonts w:ascii="Arial" w:hAnsi="Arial" w:cs="Arial"/>
          <w:sz w:val="24"/>
          <w:szCs w:val="24"/>
        </w:rPr>
        <w:t xml:space="preserve"> tourism </w:t>
      </w:r>
      <w:r w:rsidR="007372CC" w:rsidRPr="008D5323">
        <w:rPr>
          <w:rFonts w:ascii="Arial" w:hAnsi="Arial" w:cs="Arial"/>
          <w:sz w:val="24"/>
          <w:szCs w:val="24"/>
        </w:rPr>
        <w:t>and</w:t>
      </w:r>
      <w:r w:rsidR="00AF6ACA" w:rsidRPr="008D5323">
        <w:rPr>
          <w:rFonts w:ascii="Arial" w:hAnsi="Arial" w:cs="Arial"/>
          <w:sz w:val="24"/>
          <w:szCs w:val="24"/>
        </w:rPr>
        <w:t xml:space="preserve"> the article </w:t>
      </w:r>
      <w:proofErr w:type="gramStart"/>
      <w:r w:rsidR="00AF6ACA" w:rsidRPr="008D5323">
        <w:rPr>
          <w:rFonts w:ascii="Arial" w:hAnsi="Arial" w:cs="Arial"/>
          <w:sz w:val="24"/>
          <w:szCs w:val="24"/>
        </w:rPr>
        <w:t>explains</w:t>
      </w:r>
      <w:proofErr w:type="gramEnd"/>
      <w:r w:rsidR="00AF6ACA" w:rsidRPr="008D5323">
        <w:rPr>
          <w:rFonts w:ascii="Arial" w:hAnsi="Arial" w:cs="Arial"/>
          <w:sz w:val="24"/>
          <w:szCs w:val="24"/>
        </w:rPr>
        <w:t xml:space="preserve"> </w:t>
      </w:r>
      <w:r w:rsidR="00D86887" w:rsidRPr="008D5323">
        <w:rPr>
          <w:rFonts w:ascii="Arial" w:hAnsi="Arial" w:cs="Arial"/>
          <w:sz w:val="24"/>
          <w:szCs w:val="24"/>
        </w:rPr>
        <w:t>how hosting sporting events</w:t>
      </w:r>
      <w:r w:rsidR="1D25BC0C" w:rsidRPr="008D5323">
        <w:rPr>
          <w:rFonts w:ascii="Arial" w:hAnsi="Arial" w:cs="Arial"/>
          <w:sz w:val="24"/>
          <w:szCs w:val="24"/>
        </w:rPr>
        <w:t xml:space="preserve"> improves the economic growth</w:t>
      </w:r>
      <w:r w:rsidR="00D86887" w:rsidRPr="008D5323">
        <w:rPr>
          <w:rFonts w:ascii="Arial" w:hAnsi="Arial" w:cs="Arial"/>
          <w:sz w:val="24"/>
          <w:szCs w:val="24"/>
        </w:rPr>
        <w:t xml:space="preserve">. </w:t>
      </w:r>
      <w:r w:rsidR="005323B6">
        <w:rPr>
          <w:rFonts w:ascii="Arial" w:hAnsi="Arial" w:cs="Arial"/>
          <w:sz w:val="24"/>
          <w:szCs w:val="24"/>
        </w:rPr>
        <w:t>The article ‘The role of marketing in tourism planning’</w:t>
      </w:r>
      <w:r w:rsidR="3D22BA4C" w:rsidRPr="008D5323">
        <w:rPr>
          <w:rFonts w:ascii="Arial" w:hAnsi="Arial" w:cs="Arial"/>
          <w:sz w:val="24"/>
          <w:szCs w:val="24"/>
        </w:rPr>
        <w:t xml:space="preserve"> is based on the growing and largest sector, international tourism. The article discovers the links between marketing and tourism planning and how marketing plays a massive part in the tourism planning. </w:t>
      </w:r>
    </w:p>
    <w:p w14:paraId="4BAB8146" w14:textId="16F877C9" w:rsidR="001B1458" w:rsidRPr="008D5323" w:rsidRDefault="001B1458" w:rsidP="5159D3B9">
      <w:pPr>
        <w:rPr>
          <w:rFonts w:ascii="Arial" w:hAnsi="Arial" w:cs="Arial"/>
          <w:sz w:val="24"/>
          <w:szCs w:val="24"/>
        </w:rPr>
      </w:pPr>
    </w:p>
    <w:p w14:paraId="1EB98591" w14:textId="11D805B1" w:rsidR="004F0813" w:rsidRPr="008D5323" w:rsidRDefault="001B1458" w:rsidP="61FCA9EA">
      <w:pPr>
        <w:rPr>
          <w:rFonts w:ascii="Arial" w:hAnsi="Arial" w:cs="Arial"/>
          <w:sz w:val="24"/>
          <w:szCs w:val="24"/>
        </w:rPr>
      </w:pPr>
      <w:r>
        <w:rPr>
          <w:rFonts w:ascii="Arial" w:hAnsi="Arial" w:cs="Arial"/>
          <w:sz w:val="24"/>
          <w:szCs w:val="24"/>
        </w:rPr>
        <w:t xml:space="preserve">The author of article one (Wilson,2006) </w:t>
      </w:r>
      <w:r w:rsidR="61FCA9EA" w:rsidRPr="008D5323">
        <w:rPr>
          <w:rFonts w:ascii="Arial" w:hAnsi="Arial" w:cs="Arial"/>
          <w:sz w:val="24"/>
          <w:szCs w:val="24"/>
        </w:rPr>
        <w:t>states that sports events</w:t>
      </w:r>
      <w:r w:rsidR="6491937F" w:rsidRPr="008D5323">
        <w:rPr>
          <w:rFonts w:ascii="Arial" w:hAnsi="Arial" w:cs="Arial"/>
          <w:sz w:val="24"/>
          <w:szCs w:val="24"/>
        </w:rPr>
        <w:t xml:space="preserve"> do an</w:t>
      </w:r>
      <w:r w:rsidR="61FCA9EA" w:rsidRPr="008D5323">
        <w:rPr>
          <w:rFonts w:ascii="Arial" w:hAnsi="Arial" w:cs="Arial"/>
          <w:sz w:val="24"/>
          <w:szCs w:val="24"/>
        </w:rPr>
        <w:t xml:space="preserve"> extreme amount for the economic development an</w:t>
      </w:r>
      <w:r w:rsidR="0055496F" w:rsidRPr="008D5323">
        <w:rPr>
          <w:rFonts w:ascii="Arial" w:hAnsi="Arial" w:cs="Arial"/>
          <w:sz w:val="24"/>
          <w:szCs w:val="24"/>
        </w:rPr>
        <w:t>d urban regeneration. Whether the sporting event is large or small It will need to include</w:t>
      </w:r>
      <w:r w:rsidR="61FCA9EA" w:rsidRPr="008D5323">
        <w:rPr>
          <w:rFonts w:ascii="Arial" w:hAnsi="Arial" w:cs="Arial"/>
          <w:sz w:val="24"/>
          <w:szCs w:val="24"/>
        </w:rPr>
        <w:t xml:space="preserve"> an event organiser, competitors, spectators and officials. When It comes to sporting events, there Is five key research themes</w:t>
      </w:r>
      <w:r w:rsidR="00855AD5" w:rsidRPr="008D5323">
        <w:rPr>
          <w:rFonts w:ascii="Arial" w:hAnsi="Arial" w:cs="Arial"/>
          <w:sz w:val="24"/>
          <w:szCs w:val="24"/>
        </w:rPr>
        <w:t>. The five key themes range from</w:t>
      </w:r>
      <w:r w:rsidR="61FCA9EA" w:rsidRPr="008D5323">
        <w:rPr>
          <w:rFonts w:ascii="Arial" w:hAnsi="Arial" w:cs="Arial"/>
          <w:sz w:val="24"/>
          <w:szCs w:val="24"/>
        </w:rPr>
        <w:t xml:space="preserve"> urban regeneration impacts, sporting legacy benefits, tourism and image benefits, celebration, social and cultural benefits and the wider economic benefits. There has been a lot of economic advantages related with</w:t>
      </w:r>
      <w:r w:rsidR="00B170F0" w:rsidRPr="008D5323">
        <w:rPr>
          <w:rFonts w:ascii="Arial" w:hAnsi="Arial" w:cs="Arial"/>
          <w:sz w:val="24"/>
          <w:szCs w:val="24"/>
        </w:rPr>
        <w:t xml:space="preserve"> hosting</w:t>
      </w:r>
      <w:r w:rsidR="61FCA9EA" w:rsidRPr="008D5323">
        <w:rPr>
          <w:rFonts w:ascii="Arial" w:hAnsi="Arial" w:cs="Arial"/>
          <w:sz w:val="24"/>
          <w:szCs w:val="24"/>
        </w:rPr>
        <w:t xml:space="preserve"> sport</w:t>
      </w:r>
      <w:r w:rsidR="00B170F0" w:rsidRPr="008D5323">
        <w:rPr>
          <w:rFonts w:ascii="Arial" w:hAnsi="Arial" w:cs="Arial"/>
          <w:sz w:val="24"/>
          <w:szCs w:val="24"/>
        </w:rPr>
        <w:t>ing</w:t>
      </w:r>
      <w:r w:rsidR="61FCA9EA" w:rsidRPr="008D5323">
        <w:rPr>
          <w:rFonts w:ascii="Arial" w:hAnsi="Arial" w:cs="Arial"/>
          <w:sz w:val="24"/>
          <w:szCs w:val="24"/>
        </w:rPr>
        <w:t xml:space="preserve"> events. US news headlines about sporting events promote </w:t>
      </w:r>
      <w:r w:rsidR="00B170F0" w:rsidRPr="008D5323">
        <w:rPr>
          <w:rFonts w:ascii="Arial" w:hAnsi="Arial" w:cs="Arial"/>
          <w:sz w:val="24"/>
          <w:szCs w:val="24"/>
        </w:rPr>
        <w:t xml:space="preserve">and gain more audience for </w:t>
      </w:r>
      <w:r w:rsidR="61FCA9EA" w:rsidRPr="008D5323">
        <w:rPr>
          <w:rFonts w:ascii="Arial" w:hAnsi="Arial" w:cs="Arial"/>
          <w:sz w:val="24"/>
          <w:szCs w:val="24"/>
        </w:rPr>
        <w:t xml:space="preserve">the events which is an advantage. </w:t>
      </w:r>
    </w:p>
    <w:p w14:paraId="48436EC0" w14:textId="77777777" w:rsidR="001C758C" w:rsidRPr="008D5323" w:rsidRDefault="001C758C" w:rsidP="61FCA9EA">
      <w:pPr>
        <w:rPr>
          <w:rFonts w:ascii="Arial" w:hAnsi="Arial" w:cs="Arial"/>
          <w:sz w:val="24"/>
          <w:szCs w:val="24"/>
        </w:rPr>
      </w:pPr>
    </w:p>
    <w:p w14:paraId="1C928151" w14:textId="1E4C8A41" w:rsidR="004F0813" w:rsidRPr="008D5323" w:rsidRDefault="001B1458" w:rsidP="63032539">
      <w:pPr>
        <w:pStyle w:val="NoSpacing"/>
        <w:rPr>
          <w:rFonts w:ascii="Arial" w:eastAsia="Calibri" w:hAnsi="Arial" w:cs="Arial"/>
          <w:sz w:val="24"/>
          <w:szCs w:val="24"/>
        </w:rPr>
      </w:pPr>
      <w:r>
        <w:rPr>
          <w:rFonts w:ascii="Arial" w:hAnsi="Arial" w:cs="Arial"/>
          <w:sz w:val="24"/>
          <w:szCs w:val="24"/>
        </w:rPr>
        <w:t xml:space="preserve">The article states that </w:t>
      </w:r>
      <w:r w:rsidR="004F0813" w:rsidRPr="008D5323">
        <w:rPr>
          <w:rFonts w:ascii="Arial" w:hAnsi="Arial" w:cs="Arial"/>
          <w:sz w:val="24"/>
          <w:szCs w:val="24"/>
        </w:rPr>
        <w:t>“Major sports events are now regarded by many cities as a significant part of their tourism strategy”</w:t>
      </w:r>
      <w:r w:rsidRPr="001B1458">
        <w:rPr>
          <w:rFonts w:ascii="Arial" w:hAnsi="Arial" w:cs="Arial"/>
          <w:sz w:val="24"/>
          <w:szCs w:val="24"/>
        </w:rPr>
        <w:t xml:space="preserve"> </w:t>
      </w:r>
      <w:r>
        <w:rPr>
          <w:rFonts w:ascii="Arial" w:hAnsi="Arial" w:cs="Arial"/>
          <w:sz w:val="24"/>
          <w:szCs w:val="24"/>
        </w:rPr>
        <w:t>(Gratton et al, 2010)</w:t>
      </w:r>
      <w:r w:rsidR="004F0813" w:rsidRPr="008D5323">
        <w:rPr>
          <w:rFonts w:ascii="Arial" w:hAnsi="Arial" w:cs="Arial"/>
          <w:sz w:val="24"/>
          <w:szCs w:val="24"/>
        </w:rPr>
        <w:t>.</w:t>
      </w:r>
      <w:r w:rsidR="001C758C" w:rsidRPr="008D5323">
        <w:rPr>
          <w:rFonts w:ascii="Arial" w:hAnsi="Arial" w:cs="Arial"/>
          <w:sz w:val="24"/>
          <w:szCs w:val="24"/>
        </w:rPr>
        <w:t xml:space="preserve"> </w:t>
      </w:r>
      <w:r w:rsidR="63032539" w:rsidRPr="008D5323">
        <w:rPr>
          <w:rFonts w:ascii="Arial" w:hAnsi="Arial" w:cs="Arial"/>
          <w:sz w:val="24"/>
          <w:szCs w:val="24"/>
        </w:rPr>
        <w:t>This</w:t>
      </w:r>
      <w:r w:rsidR="00E27B3A" w:rsidRPr="008D5323">
        <w:rPr>
          <w:rFonts w:ascii="Arial" w:hAnsi="Arial" w:cs="Arial"/>
          <w:sz w:val="24"/>
          <w:szCs w:val="24"/>
        </w:rPr>
        <w:t xml:space="preserve"> qu</w:t>
      </w:r>
      <w:r w:rsidR="00F70A64">
        <w:rPr>
          <w:rFonts w:ascii="Arial" w:hAnsi="Arial" w:cs="Arial"/>
          <w:sz w:val="24"/>
          <w:szCs w:val="24"/>
        </w:rPr>
        <w:t>ote is similar to article one as It</w:t>
      </w:r>
      <w:r w:rsidR="63032539" w:rsidRPr="008D5323">
        <w:rPr>
          <w:rFonts w:ascii="Arial" w:hAnsi="Arial" w:cs="Arial"/>
          <w:sz w:val="24"/>
          <w:szCs w:val="24"/>
        </w:rPr>
        <w:t xml:space="preserve"> </w:t>
      </w:r>
      <w:proofErr w:type="gramStart"/>
      <w:r w:rsidR="63032539" w:rsidRPr="008D5323">
        <w:rPr>
          <w:rFonts w:ascii="Arial" w:hAnsi="Arial" w:cs="Arial"/>
          <w:sz w:val="24"/>
          <w:szCs w:val="24"/>
        </w:rPr>
        <w:t>states</w:t>
      </w:r>
      <w:proofErr w:type="gramEnd"/>
      <w:r w:rsidR="63032539" w:rsidRPr="008D5323">
        <w:rPr>
          <w:rFonts w:ascii="Arial" w:hAnsi="Arial" w:cs="Arial"/>
          <w:sz w:val="24"/>
          <w:szCs w:val="24"/>
        </w:rPr>
        <w:t xml:space="preserve"> "</w:t>
      </w:r>
      <w:r w:rsidR="63032539" w:rsidRPr="008D5323">
        <w:rPr>
          <w:rFonts w:ascii="Arial" w:eastAsia="Calibri" w:hAnsi="Arial" w:cs="Arial"/>
          <w:sz w:val="24"/>
          <w:szCs w:val="24"/>
        </w:rPr>
        <w:t>Much has been made of the potential economic benefits of hosting major sp</w:t>
      </w:r>
      <w:r w:rsidR="00110D62">
        <w:rPr>
          <w:rFonts w:ascii="Arial" w:eastAsia="Calibri" w:hAnsi="Arial" w:cs="Arial"/>
          <w:sz w:val="24"/>
          <w:szCs w:val="24"/>
        </w:rPr>
        <w:t>ort events". (Wilson,2006</w:t>
      </w:r>
      <w:r w:rsidR="63032539" w:rsidRPr="008D5323">
        <w:rPr>
          <w:rFonts w:ascii="Arial" w:eastAsia="Calibri" w:hAnsi="Arial" w:cs="Arial"/>
          <w:sz w:val="24"/>
          <w:szCs w:val="24"/>
        </w:rPr>
        <w:t xml:space="preserve">). Both statements are similar as they show a positive outlook on major sporting events affects and the benefits cities gain from an event. </w:t>
      </w:r>
    </w:p>
    <w:p w14:paraId="4FEEAE28" w14:textId="77777777" w:rsidR="001C758C" w:rsidRPr="008D5323" w:rsidRDefault="001C758C" w:rsidP="63032539">
      <w:pPr>
        <w:pStyle w:val="NoSpacing"/>
        <w:rPr>
          <w:rFonts w:ascii="Arial" w:hAnsi="Arial" w:cs="Arial"/>
          <w:sz w:val="24"/>
          <w:szCs w:val="24"/>
        </w:rPr>
      </w:pPr>
    </w:p>
    <w:p w14:paraId="648D4FF7" w14:textId="09D8EDD7" w:rsidR="63032539" w:rsidRPr="008D5323" w:rsidRDefault="00EF6B34" w:rsidP="3D22BA4C">
      <w:pPr>
        <w:rPr>
          <w:rFonts w:ascii="Arial" w:eastAsia="Calibri" w:hAnsi="Arial" w:cs="Arial"/>
          <w:sz w:val="24"/>
          <w:szCs w:val="24"/>
        </w:rPr>
      </w:pPr>
      <w:r w:rsidRPr="008D5323">
        <w:rPr>
          <w:rFonts w:ascii="Arial" w:hAnsi="Arial" w:cs="Arial"/>
          <w:sz w:val="24"/>
          <w:szCs w:val="24"/>
        </w:rPr>
        <w:t>Sporting events are noticed for Its contribution economically and what it does for society.</w:t>
      </w:r>
      <w:r w:rsidR="007F60EC">
        <w:rPr>
          <w:rFonts w:ascii="Arial" w:hAnsi="Arial" w:cs="Arial"/>
          <w:sz w:val="24"/>
          <w:szCs w:val="24"/>
        </w:rPr>
        <w:t xml:space="preserve"> By holding a sporting event It most likely will better the area as the place could develop more attractions which results in more jobs for the people living nearby. Sporting events generate money for local businesses and visitors might take a liking to the place the event is held which means they would come back again. </w:t>
      </w:r>
      <w:r w:rsidR="00110D62">
        <w:rPr>
          <w:rFonts w:ascii="Arial" w:hAnsi="Arial" w:cs="Arial"/>
          <w:sz w:val="24"/>
          <w:szCs w:val="24"/>
        </w:rPr>
        <w:t xml:space="preserve"> (</w:t>
      </w:r>
      <w:proofErr w:type="spellStart"/>
      <w:r w:rsidR="00110D62">
        <w:rPr>
          <w:rFonts w:ascii="Arial" w:hAnsi="Arial" w:cs="Arial"/>
          <w:sz w:val="24"/>
          <w:szCs w:val="24"/>
        </w:rPr>
        <w:t>Deery</w:t>
      </w:r>
      <w:proofErr w:type="spellEnd"/>
      <w:r w:rsidR="00110D62">
        <w:rPr>
          <w:rFonts w:ascii="Arial" w:hAnsi="Arial" w:cs="Arial"/>
          <w:sz w:val="24"/>
          <w:szCs w:val="24"/>
        </w:rPr>
        <w:t xml:space="preserve"> et al, 2007</w:t>
      </w:r>
      <w:r w:rsidR="007F60EC">
        <w:rPr>
          <w:rFonts w:ascii="Arial" w:hAnsi="Arial" w:cs="Arial"/>
          <w:sz w:val="24"/>
          <w:szCs w:val="24"/>
        </w:rPr>
        <w:t xml:space="preserve">). </w:t>
      </w:r>
      <w:r w:rsidR="3D22BA4C" w:rsidRPr="008D5323">
        <w:rPr>
          <w:rFonts w:ascii="Arial" w:hAnsi="Arial" w:cs="Arial"/>
          <w:sz w:val="24"/>
          <w:szCs w:val="24"/>
        </w:rPr>
        <w:t>There Is a similarity betwe</w:t>
      </w:r>
      <w:r w:rsidRPr="008D5323">
        <w:rPr>
          <w:rFonts w:ascii="Arial" w:hAnsi="Arial" w:cs="Arial"/>
          <w:sz w:val="24"/>
          <w:szCs w:val="24"/>
        </w:rPr>
        <w:t xml:space="preserve">en the above statement </w:t>
      </w:r>
      <w:r w:rsidR="3D22BA4C" w:rsidRPr="008D5323">
        <w:rPr>
          <w:rFonts w:ascii="Arial" w:hAnsi="Arial" w:cs="Arial"/>
          <w:sz w:val="24"/>
          <w:szCs w:val="24"/>
        </w:rPr>
        <w:t>and the conclusion from article one stating that "These so called small scale events generating limited economic benefit can, in fact, produce some worth</w:t>
      </w:r>
      <w:r w:rsidR="007F60EC">
        <w:rPr>
          <w:rFonts w:ascii="Arial" w:hAnsi="Arial" w:cs="Arial"/>
          <w:sz w:val="24"/>
          <w:szCs w:val="24"/>
        </w:rPr>
        <w:t>while gain to host communities"</w:t>
      </w:r>
      <w:r w:rsidR="3D22BA4C" w:rsidRPr="008D5323">
        <w:rPr>
          <w:rFonts w:ascii="Arial" w:hAnsi="Arial" w:cs="Arial"/>
          <w:sz w:val="24"/>
          <w:szCs w:val="24"/>
        </w:rPr>
        <w:t xml:space="preserve"> (</w:t>
      </w:r>
      <w:r w:rsidR="00110D62">
        <w:rPr>
          <w:rFonts w:ascii="Arial" w:eastAsia="Calibri" w:hAnsi="Arial" w:cs="Arial"/>
          <w:sz w:val="24"/>
          <w:szCs w:val="24"/>
        </w:rPr>
        <w:t>Wilson,2006</w:t>
      </w:r>
      <w:r w:rsidR="3D22BA4C" w:rsidRPr="008D5323">
        <w:rPr>
          <w:rFonts w:ascii="Arial" w:eastAsia="Calibri" w:hAnsi="Arial" w:cs="Arial"/>
          <w:sz w:val="24"/>
          <w:szCs w:val="24"/>
        </w:rPr>
        <w:t xml:space="preserve">).  </w:t>
      </w:r>
      <w:proofErr w:type="spellStart"/>
      <w:r w:rsidR="3D22BA4C" w:rsidRPr="008D5323">
        <w:rPr>
          <w:rFonts w:ascii="Arial" w:eastAsia="Calibri" w:hAnsi="Arial" w:cs="Arial"/>
          <w:sz w:val="24"/>
          <w:szCs w:val="24"/>
        </w:rPr>
        <w:t>Karad</w:t>
      </w:r>
      <w:r w:rsidR="00543E1F" w:rsidRPr="008D5323">
        <w:rPr>
          <w:rFonts w:ascii="Arial" w:eastAsia="Calibri" w:hAnsi="Arial" w:cs="Arial"/>
          <w:sz w:val="24"/>
          <w:szCs w:val="24"/>
        </w:rPr>
        <w:t>ak</w:t>
      </w:r>
      <w:r w:rsidR="3D22BA4C" w:rsidRPr="008D5323">
        <w:rPr>
          <w:rFonts w:ascii="Arial" w:eastAsia="Calibri" w:hAnsi="Arial" w:cs="Arial"/>
          <w:sz w:val="24"/>
          <w:szCs w:val="24"/>
        </w:rPr>
        <w:t>is</w:t>
      </w:r>
      <w:proofErr w:type="spellEnd"/>
      <w:r w:rsidR="3D22BA4C" w:rsidRPr="008D5323">
        <w:rPr>
          <w:rFonts w:ascii="Arial" w:eastAsia="Calibri" w:hAnsi="Arial" w:cs="Arial"/>
          <w:sz w:val="24"/>
          <w:szCs w:val="24"/>
        </w:rPr>
        <w:t xml:space="preserve"> also points out s</w:t>
      </w:r>
      <w:r w:rsidR="00543E1F" w:rsidRPr="008D5323">
        <w:rPr>
          <w:rFonts w:ascii="Arial" w:eastAsia="Calibri" w:hAnsi="Arial" w:cs="Arial"/>
          <w:sz w:val="24"/>
          <w:szCs w:val="24"/>
        </w:rPr>
        <w:t>imilarities of the effect of a smaller event, such as not only large events provide a public advantage, A smaller event gets the community involved and made to feel a part of something.</w:t>
      </w:r>
      <w:r w:rsidR="3D22BA4C" w:rsidRPr="008D5323">
        <w:rPr>
          <w:rFonts w:ascii="Arial" w:eastAsia="Calibri" w:hAnsi="Arial" w:cs="Arial"/>
          <w:sz w:val="24"/>
          <w:szCs w:val="24"/>
        </w:rPr>
        <w:t xml:space="preserve"> </w:t>
      </w:r>
    </w:p>
    <w:p w14:paraId="5F30ED64" w14:textId="77777777" w:rsidR="00543E1F" w:rsidRPr="008D5323" w:rsidRDefault="00543E1F" w:rsidP="3D22BA4C">
      <w:pPr>
        <w:rPr>
          <w:rFonts w:ascii="Arial" w:eastAsia="Calibri" w:hAnsi="Arial" w:cs="Arial"/>
          <w:sz w:val="24"/>
          <w:szCs w:val="24"/>
        </w:rPr>
      </w:pPr>
    </w:p>
    <w:p w14:paraId="33A3BC72" w14:textId="16BFA17C" w:rsidR="00555F98" w:rsidRDefault="004F306F" w:rsidP="00F0196C">
      <w:pPr>
        <w:rPr>
          <w:rFonts w:ascii="Arial" w:eastAsia="Calibri" w:hAnsi="Arial" w:cs="Arial"/>
          <w:sz w:val="24"/>
          <w:szCs w:val="24"/>
        </w:rPr>
      </w:pPr>
      <w:hyperlink r:id="rId5">
        <w:r w:rsidR="009762B6">
          <w:rPr>
            <w:rStyle w:val="Hyperlink"/>
            <w:rFonts w:ascii="Arial" w:eastAsia="Calibri" w:hAnsi="Arial" w:cs="Arial"/>
            <w:color w:val="auto"/>
            <w:sz w:val="24"/>
            <w:szCs w:val="24"/>
            <w:u w:val="none"/>
          </w:rPr>
          <w:t>A</w:t>
        </w:r>
        <w:r w:rsidR="3D22BA4C" w:rsidRPr="007F60EC">
          <w:rPr>
            <w:rStyle w:val="Hyperlink"/>
            <w:rFonts w:ascii="Arial" w:eastAsia="Calibri" w:hAnsi="Arial" w:cs="Arial"/>
            <w:color w:val="auto"/>
            <w:sz w:val="24"/>
            <w:szCs w:val="24"/>
            <w:u w:val="none"/>
          </w:rPr>
          <w:t>cademicscope.com</w:t>
        </w:r>
      </w:hyperlink>
      <w:r w:rsidR="009762B6">
        <w:rPr>
          <w:rStyle w:val="Hyperlink"/>
          <w:rFonts w:ascii="Arial" w:eastAsia="Calibri" w:hAnsi="Arial" w:cs="Arial"/>
          <w:color w:val="auto"/>
          <w:sz w:val="24"/>
          <w:szCs w:val="24"/>
          <w:u w:val="none"/>
        </w:rPr>
        <w:t xml:space="preserve"> (</w:t>
      </w:r>
      <w:r w:rsidR="007F60EC">
        <w:rPr>
          <w:rStyle w:val="Hyperlink"/>
          <w:rFonts w:ascii="Arial" w:eastAsia="Calibri" w:hAnsi="Arial" w:cs="Arial"/>
          <w:color w:val="auto"/>
          <w:sz w:val="24"/>
          <w:szCs w:val="24"/>
          <w:u w:val="none"/>
        </w:rPr>
        <w:t>2017</w:t>
      </w:r>
      <w:r w:rsidR="00BC011B" w:rsidRPr="007F60EC">
        <w:rPr>
          <w:rFonts w:ascii="Arial" w:eastAsia="Calibri" w:hAnsi="Arial" w:cs="Arial"/>
          <w:sz w:val="24"/>
          <w:szCs w:val="24"/>
        </w:rPr>
        <w:t>)</w:t>
      </w:r>
      <w:r w:rsidR="3D22BA4C" w:rsidRPr="007F60EC">
        <w:rPr>
          <w:rFonts w:ascii="Arial" w:eastAsia="Calibri" w:hAnsi="Arial" w:cs="Arial"/>
          <w:sz w:val="24"/>
          <w:szCs w:val="24"/>
        </w:rPr>
        <w:t xml:space="preserve"> </w:t>
      </w:r>
      <w:r w:rsidR="009762B6">
        <w:rPr>
          <w:rFonts w:ascii="Arial" w:eastAsia="Calibri" w:hAnsi="Arial" w:cs="Arial"/>
          <w:sz w:val="24"/>
          <w:szCs w:val="24"/>
        </w:rPr>
        <w:t>argue</w:t>
      </w:r>
      <w:r w:rsidR="3D22BA4C" w:rsidRPr="008D5323">
        <w:rPr>
          <w:rFonts w:ascii="Arial" w:eastAsia="Calibri" w:hAnsi="Arial" w:cs="Arial"/>
          <w:sz w:val="24"/>
          <w:szCs w:val="24"/>
        </w:rPr>
        <w:t xml:space="preserve"> that </w:t>
      </w:r>
      <w:r w:rsidR="003D08AC" w:rsidRPr="008D5323">
        <w:rPr>
          <w:rFonts w:ascii="Arial" w:eastAsia="Calibri" w:hAnsi="Arial" w:cs="Arial"/>
          <w:sz w:val="24"/>
          <w:szCs w:val="24"/>
        </w:rPr>
        <w:t xml:space="preserve">a city can be put on </w:t>
      </w:r>
      <w:r w:rsidR="00203D95" w:rsidRPr="008D5323">
        <w:rPr>
          <w:rFonts w:ascii="Arial" w:eastAsia="Calibri" w:hAnsi="Arial" w:cs="Arial"/>
          <w:sz w:val="24"/>
          <w:szCs w:val="24"/>
        </w:rPr>
        <w:t xml:space="preserve">the map and gain attention due to holding any size </w:t>
      </w:r>
      <w:r w:rsidR="003D08AC" w:rsidRPr="008D5323">
        <w:rPr>
          <w:rFonts w:ascii="Arial" w:eastAsia="Calibri" w:hAnsi="Arial" w:cs="Arial"/>
          <w:sz w:val="24"/>
          <w:szCs w:val="24"/>
        </w:rPr>
        <w:t>sporting events</w:t>
      </w:r>
      <w:r w:rsidR="00203D95" w:rsidRPr="008D5323">
        <w:rPr>
          <w:rFonts w:ascii="Arial" w:eastAsia="Calibri" w:hAnsi="Arial" w:cs="Arial"/>
          <w:sz w:val="24"/>
          <w:szCs w:val="24"/>
        </w:rPr>
        <w:t>, sporting events can achieve many benefits for the city. T</w:t>
      </w:r>
      <w:r w:rsidR="3D22BA4C" w:rsidRPr="008D5323">
        <w:rPr>
          <w:rFonts w:ascii="Arial" w:eastAsia="Calibri" w:hAnsi="Arial" w:cs="Arial"/>
          <w:sz w:val="24"/>
          <w:szCs w:val="24"/>
        </w:rPr>
        <w:t>he source then argues a completely different view</w:t>
      </w:r>
      <w:r w:rsidR="00411542">
        <w:rPr>
          <w:rFonts w:ascii="Arial" w:eastAsia="Calibri" w:hAnsi="Arial" w:cs="Arial"/>
          <w:sz w:val="24"/>
          <w:szCs w:val="24"/>
        </w:rPr>
        <w:t xml:space="preserve"> point</w:t>
      </w:r>
      <w:r w:rsidR="3D22BA4C" w:rsidRPr="008D5323">
        <w:rPr>
          <w:rFonts w:ascii="Arial" w:eastAsia="Calibri" w:hAnsi="Arial" w:cs="Arial"/>
          <w:sz w:val="24"/>
          <w:szCs w:val="24"/>
        </w:rPr>
        <w:t xml:space="preserve"> th</w:t>
      </w:r>
      <w:r w:rsidR="00203D95" w:rsidRPr="008D5323">
        <w:rPr>
          <w:rFonts w:ascii="Arial" w:eastAsia="Calibri" w:hAnsi="Arial" w:cs="Arial"/>
          <w:sz w:val="24"/>
          <w:szCs w:val="24"/>
        </w:rPr>
        <w:t xml:space="preserve">at the negative side to holding an event is the cost which Is funded by tax </w:t>
      </w:r>
      <w:r w:rsidR="00395E1B" w:rsidRPr="008D5323">
        <w:rPr>
          <w:rFonts w:ascii="Arial" w:eastAsia="Calibri" w:hAnsi="Arial" w:cs="Arial"/>
          <w:sz w:val="24"/>
          <w:szCs w:val="24"/>
        </w:rPr>
        <w:t>payers’</w:t>
      </w:r>
      <w:r w:rsidR="00203D95" w:rsidRPr="008D5323">
        <w:rPr>
          <w:rFonts w:ascii="Arial" w:eastAsia="Calibri" w:hAnsi="Arial" w:cs="Arial"/>
          <w:sz w:val="24"/>
          <w:szCs w:val="24"/>
        </w:rPr>
        <w:t xml:space="preserve"> money, this can be approached by the public as a waste of money.</w:t>
      </w:r>
      <w:r w:rsidR="3D22BA4C" w:rsidRPr="008D5323">
        <w:rPr>
          <w:rFonts w:ascii="Arial" w:eastAsia="Calibri" w:hAnsi="Arial" w:cs="Arial"/>
          <w:sz w:val="24"/>
          <w:szCs w:val="24"/>
        </w:rPr>
        <w:t xml:space="preserve"> The source supports article one but also suggests the negative outlook on hosting sporting </w:t>
      </w:r>
      <w:r w:rsidR="3D22BA4C" w:rsidRPr="008D5323">
        <w:rPr>
          <w:rFonts w:ascii="Arial" w:eastAsia="Calibri" w:hAnsi="Arial" w:cs="Arial"/>
          <w:sz w:val="24"/>
          <w:szCs w:val="24"/>
        </w:rPr>
        <w:lastRenderedPageBreak/>
        <w:t>events.</w:t>
      </w:r>
      <w:r w:rsidR="004F0813" w:rsidRPr="008D5323">
        <w:rPr>
          <w:rFonts w:ascii="Arial" w:eastAsia="Calibri" w:hAnsi="Arial" w:cs="Arial"/>
          <w:sz w:val="24"/>
          <w:szCs w:val="24"/>
        </w:rPr>
        <w:t xml:space="preserve"> </w:t>
      </w:r>
      <w:proofErr w:type="spellStart"/>
      <w:r w:rsidR="008433EF" w:rsidRPr="008D5323">
        <w:rPr>
          <w:rFonts w:ascii="Arial" w:hAnsi="Arial" w:cs="Arial"/>
          <w:sz w:val="24"/>
          <w:szCs w:val="24"/>
        </w:rPr>
        <w:t>Pigeassou</w:t>
      </w:r>
      <w:proofErr w:type="spellEnd"/>
      <w:r w:rsidR="001A45DA">
        <w:rPr>
          <w:rFonts w:ascii="Arial" w:hAnsi="Arial" w:cs="Arial"/>
          <w:sz w:val="24"/>
          <w:szCs w:val="24"/>
        </w:rPr>
        <w:t xml:space="preserve">, C. states the economic growth from sports tourism is increasing yearly. </w:t>
      </w:r>
      <w:proofErr w:type="spellStart"/>
      <w:r w:rsidR="001A45DA">
        <w:rPr>
          <w:rFonts w:ascii="Arial" w:hAnsi="Arial" w:cs="Arial"/>
          <w:sz w:val="24"/>
          <w:szCs w:val="24"/>
        </w:rPr>
        <w:t>Pigeassou</w:t>
      </w:r>
      <w:proofErr w:type="spellEnd"/>
      <w:r w:rsidR="001A45DA">
        <w:rPr>
          <w:rFonts w:ascii="Arial" w:hAnsi="Arial" w:cs="Arial"/>
          <w:sz w:val="24"/>
          <w:szCs w:val="24"/>
        </w:rPr>
        <w:t xml:space="preserve">, C proves that the financial side to a sporting event has many benefits as it does generate money into the economy. </w:t>
      </w:r>
    </w:p>
    <w:p w14:paraId="1B50E7CA" w14:textId="77777777" w:rsidR="001A45DA" w:rsidRPr="008D5323" w:rsidRDefault="001A45DA" w:rsidP="00F0196C">
      <w:pPr>
        <w:rPr>
          <w:rFonts w:ascii="Arial" w:eastAsia="Calibri" w:hAnsi="Arial" w:cs="Arial"/>
          <w:sz w:val="24"/>
          <w:szCs w:val="24"/>
        </w:rPr>
      </w:pPr>
    </w:p>
    <w:p w14:paraId="419FA7A2" w14:textId="1C557F11" w:rsidR="004F0813" w:rsidRPr="008D5323" w:rsidRDefault="00D5430B" w:rsidP="00F0196C">
      <w:pPr>
        <w:rPr>
          <w:rFonts w:ascii="Arial" w:hAnsi="Arial" w:cs="Arial"/>
          <w:sz w:val="24"/>
          <w:szCs w:val="24"/>
        </w:rPr>
      </w:pPr>
      <w:r w:rsidRPr="008D5323">
        <w:rPr>
          <w:rFonts w:ascii="Arial" w:hAnsi="Arial" w:cs="Arial"/>
          <w:sz w:val="24"/>
          <w:szCs w:val="24"/>
        </w:rPr>
        <w:t>Worldwide sporting events are becoming largely more popular over recent years</w:t>
      </w:r>
      <w:r w:rsidR="009762B6">
        <w:rPr>
          <w:rFonts w:ascii="Arial" w:hAnsi="Arial" w:cs="Arial"/>
          <w:sz w:val="24"/>
          <w:szCs w:val="24"/>
        </w:rPr>
        <w:t>. (Gammon, 2007</w:t>
      </w:r>
      <w:r w:rsidR="00584F6A" w:rsidRPr="008D5323">
        <w:rPr>
          <w:rFonts w:ascii="Arial" w:hAnsi="Arial" w:cs="Arial"/>
          <w:sz w:val="24"/>
          <w:szCs w:val="24"/>
        </w:rPr>
        <w:t>)</w:t>
      </w:r>
      <w:r w:rsidR="63032539" w:rsidRPr="008D5323">
        <w:rPr>
          <w:rFonts w:ascii="Arial" w:hAnsi="Arial" w:cs="Arial"/>
          <w:sz w:val="24"/>
          <w:szCs w:val="24"/>
        </w:rPr>
        <w:t>. A link be</w:t>
      </w:r>
      <w:r w:rsidR="00C77192" w:rsidRPr="008D5323">
        <w:rPr>
          <w:rFonts w:ascii="Arial" w:hAnsi="Arial" w:cs="Arial"/>
          <w:sz w:val="24"/>
          <w:szCs w:val="24"/>
        </w:rPr>
        <w:t xml:space="preserve">tween this </w:t>
      </w:r>
      <w:r w:rsidR="63032539" w:rsidRPr="008D5323">
        <w:rPr>
          <w:rFonts w:ascii="Arial" w:hAnsi="Arial" w:cs="Arial"/>
          <w:sz w:val="24"/>
          <w:szCs w:val="24"/>
        </w:rPr>
        <w:t>and the fo</w:t>
      </w:r>
      <w:r w:rsidR="00620EDB">
        <w:rPr>
          <w:rFonts w:ascii="Arial" w:hAnsi="Arial" w:cs="Arial"/>
          <w:sz w:val="24"/>
          <w:szCs w:val="24"/>
        </w:rPr>
        <w:t>llowing statement from article one</w:t>
      </w:r>
      <w:r w:rsidR="00C77192" w:rsidRPr="008D5323">
        <w:rPr>
          <w:rFonts w:ascii="Arial" w:hAnsi="Arial" w:cs="Arial"/>
          <w:sz w:val="24"/>
          <w:szCs w:val="24"/>
        </w:rPr>
        <w:t xml:space="preserve"> which states that sporting events worldwide are usually covered </w:t>
      </w:r>
      <w:r w:rsidR="0043390A" w:rsidRPr="008D5323">
        <w:rPr>
          <w:rFonts w:ascii="Arial" w:hAnsi="Arial" w:cs="Arial"/>
          <w:sz w:val="24"/>
          <w:szCs w:val="24"/>
        </w:rPr>
        <w:t>by the media</w:t>
      </w:r>
      <w:r w:rsidR="005E33E1" w:rsidRPr="008D5323">
        <w:rPr>
          <w:rFonts w:ascii="Arial" w:hAnsi="Arial" w:cs="Arial"/>
          <w:sz w:val="24"/>
          <w:szCs w:val="24"/>
        </w:rPr>
        <w:t>, sporting events benefit greatly from news headlines (Wilson, R</w:t>
      </w:r>
      <w:r w:rsidR="63032539" w:rsidRPr="008D5323">
        <w:rPr>
          <w:rFonts w:ascii="Arial" w:hAnsi="Arial" w:cs="Arial"/>
          <w:sz w:val="24"/>
          <w:szCs w:val="24"/>
        </w:rPr>
        <w:t>)</w:t>
      </w:r>
      <w:r w:rsidR="007372CC" w:rsidRPr="008D5323">
        <w:rPr>
          <w:rFonts w:ascii="Arial" w:hAnsi="Arial" w:cs="Arial"/>
          <w:sz w:val="24"/>
          <w:szCs w:val="24"/>
        </w:rPr>
        <w:t>. W</w:t>
      </w:r>
      <w:r w:rsidR="005E33E1" w:rsidRPr="008D5323">
        <w:rPr>
          <w:rFonts w:ascii="Arial" w:hAnsi="Arial" w:cs="Arial"/>
          <w:sz w:val="24"/>
          <w:szCs w:val="24"/>
        </w:rPr>
        <w:t xml:space="preserve">hat </w:t>
      </w:r>
      <w:r w:rsidR="00395E1B" w:rsidRPr="008D5323">
        <w:rPr>
          <w:rFonts w:ascii="Arial" w:hAnsi="Arial" w:cs="Arial"/>
          <w:sz w:val="24"/>
          <w:szCs w:val="24"/>
        </w:rPr>
        <w:t>both articles</w:t>
      </w:r>
      <w:r w:rsidR="005E33E1" w:rsidRPr="008D5323">
        <w:rPr>
          <w:rFonts w:ascii="Arial" w:hAnsi="Arial" w:cs="Arial"/>
          <w:sz w:val="24"/>
          <w:szCs w:val="24"/>
        </w:rPr>
        <w:t xml:space="preserve"> are suggesting Is that </w:t>
      </w:r>
      <w:r w:rsidR="63032539" w:rsidRPr="008D5323">
        <w:rPr>
          <w:rFonts w:ascii="Arial" w:hAnsi="Arial" w:cs="Arial"/>
          <w:sz w:val="24"/>
          <w:szCs w:val="24"/>
        </w:rPr>
        <w:t xml:space="preserve">news headlines do impact the international and national sporting events significantly as news headlines promote events and gain a larger audience. </w:t>
      </w:r>
      <w:bookmarkStart w:id="0" w:name="_Hlk504743004"/>
    </w:p>
    <w:p w14:paraId="0B9BDBFA" w14:textId="77777777" w:rsidR="00ED55C3" w:rsidRPr="008D5323" w:rsidRDefault="00ED55C3" w:rsidP="00F0196C">
      <w:pPr>
        <w:rPr>
          <w:rFonts w:ascii="Arial" w:hAnsi="Arial" w:cs="Arial"/>
          <w:sz w:val="24"/>
          <w:szCs w:val="24"/>
        </w:rPr>
      </w:pPr>
    </w:p>
    <w:bookmarkEnd w:id="0"/>
    <w:p w14:paraId="0A0FCA15" w14:textId="72314D20" w:rsidR="5159D3B9" w:rsidRDefault="009762B6" w:rsidP="5159D3B9">
      <w:pPr>
        <w:rPr>
          <w:rFonts w:ascii="Arial" w:hAnsi="Arial" w:cs="Arial"/>
          <w:sz w:val="24"/>
          <w:szCs w:val="24"/>
        </w:rPr>
      </w:pPr>
      <w:r>
        <w:rPr>
          <w:rFonts w:ascii="Arial" w:hAnsi="Arial" w:cs="Arial"/>
          <w:sz w:val="24"/>
          <w:szCs w:val="24"/>
        </w:rPr>
        <w:t>The article ‘The role of marketing in tourism planning’</w:t>
      </w:r>
      <w:r w:rsidR="5159D3B9" w:rsidRPr="008D5323">
        <w:rPr>
          <w:rFonts w:ascii="Arial" w:hAnsi="Arial" w:cs="Arial"/>
          <w:sz w:val="24"/>
          <w:szCs w:val="24"/>
        </w:rPr>
        <w:t xml:space="preserve"> exp</w:t>
      </w:r>
      <w:r w:rsidR="00ED55C3" w:rsidRPr="008D5323">
        <w:rPr>
          <w:rFonts w:ascii="Arial" w:hAnsi="Arial" w:cs="Arial"/>
          <w:sz w:val="24"/>
          <w:szCs w:val="24"/>
        </w:rPr>
        <w:t>lains that there are two important</w:t>
      </w:r>
      <w:r w:rsidR="5159D3B9" w:rsidRPr="008D5323">
        <w:rPr>
          <w:rFonts w:ascii="Arial" w:hAnsi="Arial" w:cs="Arial"/>
          <w:sz w:val="24"/>
          <w:szCs w:val="24"/>
        </w:rPr>
        <w:t xml:space="preserve"> trends which have developed from the g</w:t>
      </w:r>
      <w:r w:rsidR="00FF4B28">
        <w:rPr>
          <w:rFonts w:ascii="Arial" w:hAnsi="Arial" w:cs="Arial"/>
          <w:sz w:val="24"/>
          <w:szCs w:val="24"/>
        </w:rPr>
        <w:t>rowth of international tourism.</w:t>
      </w:r>
      <w:r w:rsidR="5159D3B9" w:rsidRPr="008D5323">
        <w:rPr>
          <w:rFonts w:ascii="Arial" w:hAnsi="Arial" w:cs="Arial"/>
          <w:sz w:val="24"/>
          <w:szCs w:val="24"/>
        </w:rPr>
        <w:t xml:space="preserve"> The first trend is </w:t>
      </w:r>
      <w:r w:rsidR="00AF28E2" w:rsidRPr="008D5323">
        <w:rPr>
          <w:rFonts w:ascii="Arial" w:hAnsi="Arial" w:cs="Arial"/>
          <w:sz w:val="24"/>
          <w:szCs w:val="24"/>
        </w:rPr>
        <w:t>tailor-made</w:t>
      </w:r>
      <w:r w:rsidR="008732E7" w:rsidRPr="008D5323">
        <w:rPr>
          <w:rFonts w:ascii="Arial" w:hAnsi="Arial" w:cs="Arial"/>
          <w:sz w:val="24"/>
          <w:szCs w:val="24"/>
        </w:rPr>
        <w:t xml:space="preserve"> tourism products are developing and growing</w:t>
      </w:r>
      <w:r w:rsidR="0034771D" w:rsidRPr="008D5323">
        <w:rPr>
          <w:rFonts w:ascii="Arial" w:hAnsi="Arial" w:cs="Arial"/>
          <w:sz w:val="24"/>
          <w:szCs w:val="24"/>
        </w:rPr>
        <w:t xml:space="preserve"> which is resulting in appealing to customers and becoming a very popular choice.</w:t>
      </w:r>
      <w:r w:rsidR="5159D3B9" w:rsidRPr="008D5323">
        <w:rPr>
          <w:rFonts w:ascii="Arial" w:hAnsi="Arial" w:cs="Arial"/>
          <w:sz w:val="24"/>
          <w:szCs w:val="24"/>
        </w:rPr>
        <w:t xml:space="preserve"> </w:t>
      </w:r>
      <w:r w:rsidR="0034771D" w:rsidRPr="008D5323">
        <w:rPr>
          <w:rFonts w:ascii="Arial" w:hAnsi="Arial" w:cs="Arial"/>
          <w:sz w:val="24"/>
          <w:szCs w:val="24"/>
        </w:rPr>
        <w:t>The second trend is the increasing</w:t>
      </w:r>
      <w:r w:rsidR="5159D3B9" w:rsidRPr="008D5323">
        <w:rPr>
          <w:rFonts w:ascii="Arial" w:hAnsi="Arial" w:cs="Arial"/>
          <w:sz w:val="24"/>
          <w:szCs w:val="24"/>
        </w:rPr>
        <w:t xml:space="preserve"> competitive environment in which this industry</w:t>
      </w:r>
      <w:r w:rsidR="0034771D" w:rsidRPr="008D5323">
        <w:rPr>
          <w:rFonts w:ascii="Arial" w:hAnsi="Arial" w:cs="Arial"/>
          <w:sz w:val="24"/>
          <w:szCs w:val="24"/>
        </w:rPr>
        <w:t xml:space="preserve"> </w:t>
      </w:r>
      <w:r w:rsidR="00FF4B28">
        <w:rPr>
          <w:rFonts w:ascii="Arial" w:hAnsi="Arial" w:cs="Arial"/>
          <w:sz w:val="24"/>
          <w:szCs w:val="24"/>
        </w:rPr>
        <w:t xml:space="preserve">works. The two trends aim </w:t>
      </w:r>
      <w:r w:rsidR="0034771D" w:rsidRPr="008D5323">
        <w:rPr>
          <w:rFonts w:ascii="Arial" w:hAnsi="Arial" w:cs="Arial"/>
          <w:sz w:val="24"/>
          <w:szCs w:val="24"/>
        </w:rPr>
        <w:t>was to build</w:t>
      </w:r>
      <w:r w:rsidR="5159D3B9" w:rsidRPr="008D5323">
        <w:rPr>
          <w:rFonts w:ascii="Arial" w:hAnsi="Arial" w:cs="Arial"/>
          <w:sz w:val="24"/>
          <w:szCs w:val="24"/>
        </w:rPr>
        <w:t xml:space="preserve"> tourism marketing closer to the hear</w:t>
      </w:r>
      <w:r w:rsidR="00EC29FD">
        <w:rPr>
          <w:rFonts w:ascii="Arial" w:hAnsi="Arial" w:cs="Arial"/>
          <w:sz w:val="24"/>
          <w:szCs w:val="24"/>
        </w:rPr>
        <w:t>t of tourism planning practises</w:t>
      </w:r>
      <w:r w:rsidR="5159D3B9" w:rsidRPr="008D5323">
        <w:rPr>
          <w:rFonts w:ascii="Arial" w:hAnsi="Arial" w:cs="Arial"/>
          <w:sz w:val="24"/>
          <w:szCs w:val="24"/>
        </w:rPr>
        <w:t xml:space="preserve"> </w:t>
      </w:r>
      <w:r w:rsidR="00FF4B28">
        <w:rPr>
          <w:rFonts w:ascii="Arial" w:hAnsi="Arial" w:cs="Arial"/>
          <w:sz w:val="24"/>
          <w:szCs w:val="24"/>
        </w:rPr>
        <w:t>(</w:t>
      </w:r>
      <w:proofErr w:type="spellStart"/>
      <w:r w:rsidR="00FF4B28" w:rsidRPr="008D5323">
        <w:rPr>
          <w:rFonts w:ascii="Arial" w:hAnsi="Arial" w:cs="Arial"/>
          <w:sz w:val="24"/>
          <w:szCs w:val="24"/>
        </w:rPr>
        <w:t>Kett</w:t>
      </w:r>
      <w:r>
        <w:rPr>
          <w:rFonts w:ascii="Arial" w:hAnsi="Arial" w:cs="Arial"/>
          <w:sz w:val="24"/>
          <w:szCs w:val="24"/>
        </w:rPr>
        <w:t>er</w:t>
      </w:r>
      <w:proofErr w:type="spellEnd"/>
      <w:r>
        <w:rPr>
          <w:rFonts w:ascii="Arial" w:hAnsi="Arial" w:cs="Arial"/>
          <w:sz w:val="24"/>
          <w:szCs w:val="24"/>
        </w:rPr>
        <w:t xml:space="preserve"> et al, 2016</w:t>
      </w:r>
      <w:r w:rsidR="00FF4B28">
        <w:rPr>
          <w:rFonts w:ascii="Arial" w:hAnsi="Arial" w:cs="Arial"/>
          <w:sz w:val="24"/>
          <w:szCs w:val="24"/>
        </w:rPr>
        <w:t>)</w:t>
      </w:r>
      <w:r w:rsidR="00EC29FD">
        <w:rPr>
          <w:rFonts w:ascii="Arial" w:hAnsi="Arial" w:cs="Arial"/>
          <w:sz w:val="24"/>
          <w:szCs w:val="24"/>
        </w:rPr>
        <w:t>.</w:t>
      </w:r>
      <w:r w:rsidR="00FF4B28">
        <w:rPr>
          <w:rFonts w:ascii="Arial" w:hAnsi="Arial" w:cs="Arial"/>
          <w:sz w:val="24"/>
          <w:szCs w:val="24"/>
        </w:rPr>
        <w:t xml:space="preserve"> </w:t>
      </w:r>
    </w:p>
    <w:p w14:paraId="3AA16546" w14:textId="5CB70002" w:rsidR="001A0D68" w:rsidRDefault="001A0D68" w:rsidP="5159D3B9">
      <w:pPr>
        <w:rPr>
          <w:rFonts w:ascii="Arial" w:hAnsi="Arial" w:cs="Arial"/>
          <w:sz w:val="24"/>
          <w:szCs w:val="24"/>
        </w:rPr>
      </w:pPr>
    </w:p>
    <w:p w14:paraId="73882703" w14:textId="1DE07D19" w:rsidR="001A0D68" w:rsidRPr="008D5323" w:rsidRDefault="009762B6" w:rsidP="5159D3B9">
      <w:pPr>
        <w:rPr>
          <w:rFonts w:ascii="Arial" w:hAnsi="Arial" w:cs="Arial"/>
          <w:sz w:val="24"/>
          <w:szCs w:val="24"/>
        </w:rPr>
      </w:pPr>
      <w:r>
        <w:rPr>
          <w:rFonts w:ascii="Arial" w:hAnsi="Arial" w:cs="Arial"/>
          <w:sz w:val="24"/>
          <w:szCs w:val="24"/>
        </w:rPr>
        <w:t>Article two</w:t>
      </w:r>
      <w:r w:rsidR="00EC29FD">
        <w:rPr>
          <w:rFonts w:ascii="Arial" w:hAnsi="Arial" w:cs="Arial"/>
          <w:sz w:val="24"/>
          <w:szCs w:val="24"/>
        </w:rPr>
        <w:t xml:space="preserve"> states that the biggest economic sector is International tourism and the sector will continue to thrive as years go by (</w:t>
      </w:r>
      <w:proofErr w:type="spellStart"/>
      <w:r>
        <w:rPr>
          <w:rFonts w:ascii="Arial" w:hAnsi="Arial" w:cs="Arial"/>
          <w:sz w:val="24"/>
          <w:szCs w:val="24"/>
        </w:rPr>
        <w:t>Ketter</w:t>
      </w:r>
      <w:proofErr w:type="spellEnd"/>
      <w:r>
        <w:rPr>
          <w:rFonts w:ascii="Arial" w:hAnsi="Arial" w:cs="Arial"/>
          <w:sz w:val="24"/>
          <w:szCs w:val="24"/>
        </w:rPr>
        <w:t xml:space="preserve"> et al, 2016</w:t>
      </w:r>
      <w:r w:rsidR="00EC29FD">
        <w:rPr>
          <w:rFonts w:ascii="Arial" w:hAnsi="Arial" w:cs="Arial"/>
          <w:sz w:val="24"/>
          <w:szCs w:val="24"/>
        </w:rPr>
        <w:t xml:space="preserve">). </w:t>
      </w:r>
      <w:r w:rsidR="00640C19">
        <w:rPr>
          <w:rFonts w:ascii="Arial" w:hAnsi="Arial" w:cs="Arial"/>
          <w:sz w:val="24"/>
          <w:szCs w:val="24"/>
        </w:rPr>
        <w:t>Telfer, J D. Sharpley, R. a</w:t>
      </w:r>
      <w:r w:rsidR="001A0D68">
        <w:rPr>
          <w:rFonts w:ascii="Arial" w:hAnsi="Arial" w:cs="Arial"/>
          <w:sz w:val="24"/>
          <w:szCs w:val="24"/>
        </w:rPr>
        <w:t>rgues that the growth of International tourism has occasionally had a setback due to being affected by natural disasters, world wars, terrorist attacks and diseases</w:t>
      </w:r>
      <w:r w:rsidR="00EC29FD">
        <w:rPr>
          <w:rFonts w:ascii="Arial" w:hAnsi="Arial" w:cs="Arial"/>
          <w:sz w:val="24"/>
          <w:szCs w:val="24"/>
        </w:rPr>
        <w:t xml:space="preserve"> (Telfer, J D. Sharpley, R). In the future It is likely there will be more setbacks for international tourism as terrorist attack levels are high, natural disasters are often occurring and health risks will always be something to be concerned about. </w:t>
      </w:r>
    </w:p>
    <w:p w14:paraId="0D0AE604" w14:textId="6890C364" w:rsidR="009013AF" w:rsidRPr="008D5323" w:rsidRDefault="009013AF" w:rsidP="5159D3B9">
      <w:pPr>
        <w:rPr>
          <w:rFonts w:ascii="Arial" w:hAnsi="Arial" w:cs="Arial"/>
          <w:sz w:val="24"/>
          <w:szCs w:val="24"/>
        </w:rPr>
      </w:pPr>
    </w:p>
    <w:p w14:paraId="45DD4166" w14:textId="61DB30E0" w:rsidR="63032539" w:rsidRPr="008D5323" w:rsidRDefault="63032539" w:rsidP="63032539">
      <w:pPr>
        <w:rPr>
          <w:rFonts w:ascii="Arial" w:hAnsi="Arial" w:cs="Arial"/>
          <w:sz w:val="24"/>
          <w:szCs w:val="24"/>
        </w:rPr>
      </w:pPr>
      <w:r w:rsidRPr="008D5323">
        <w:rPr>
          <w:rFonts w:ascii="Arial" w:hAnsi="Arial" w:cs="Arial"/>
          <w:sz w:val="24"/>
          <w:szCs w:val="24"/>
        </w:rPr>
        <w:t>Gibson, J H argues that</w:t>
      </w:r>
      <w:r w:rsidR="00B87F22" w:rsidRPr="008D5323">
        <w:rPr>
          <w:rFonts w:ascii="Arial" w:hAnsi="Arial" w:cs="Arial"/>
          <w:sz w:val="24"/>
          <w:szCs w:val="24"/>
        </w:rPr>
        <w:t xml:space="preserve"> the tourism industry includes sectors that are rapidly developing, sports tourism is one of those sectors and will continue to be one of the fastest.</w:t>
      </w:r>
      <w:r w:rsidR="009762B6">
        <w:rPr>
          <w:rFonts w:ascii="Arial" w:hAnsi="Arial" w:cs="Arial"/>
          <w:sz w:val="24"/>
          <w:szCs w:val="24"/>
        </w:rPr>
        <w:t xml:space="preserve"> (Gibson, 2010</w:t>
      </w:r>
      <w:r w:rsidRPr="008D5323">
        <w:rPr>
          <w:rFonts w:ascii="Arial" w:hAnsi="Arial" w:cs="Arial"/>
          <w:sz w:val="24"/>
          <w:szCs w:val="24"/>
        </w:rPr>
        <w:t>) wh</w:t>
      </w:r>
      <w:r w:rsidR="009762B6">
        <w:rPr>
          <w:rFonts w:ascii="Arial" w:hAnsi="Arial" w:cs="Arial"/>
          <w:sz w:val="24"/>
          <w:szCs w:val="24"/>
        </w:rPr>
        <w:t xml:space="preserve">ile on the other hand article two </w:t>
      </w:r>
      <w:r w:rsidRPr="008D5323">
        <w:rPr>
          <w:rFonts w:ascii="Arial" w:hAnsi="Arial" w:cs="Arial"/>
          <w:sz w:val="24"/>
          <w:szCs w:val="24"/>
        </w:rPr>
        <w:t>states that</w:t>
      </w:r>
      <w:r w:rsidR="005A26B0" w:rsidRPr="008D5323">
        <w:rPr>
          <w:rFonts w:ascii="Arial" w:hAnsi="Arial" w:cs="Arial"/>
          <w:sz w:val="24"/>
          <w:szCs w:val="24"/>
        </w:rPr>
        <w:t xml:space="preserve"> there are many economic </w:t>
      </w:r>
      <w:r w:rsidR="0091604B" w:rsidRPr="008D5323">
        <w:rPr>
          <w:rFonts w:ascii="Arial" w:hAnsi="Arial" w:cs="Arial"/>
          <w:sz w:val="24"/>
          <w:szCs w:val="24"/>
        </w:rPr>
        <w:t>sectors,</w:t>
      </w:r>
      <w:r w:rsidR="005A26B0" w:rsidRPr="008D5323">
        <w:rPr>
          <w:rFonts w:ascii="Arial" w:hAnsi="Arial" w:cs="Arial"/>
          <w:sz w:val="24"/>
          <w:szCs w:val="24"/>
        </w:rPr>
        <w:t xml:space="preserve"> </w:t>
      </w:r>
      <w:r w:rsidR="0091604B" w:rsidRPr="008D5323">
        <w:rPr>
          <w:rFonts w:ascii="Arial" w:hAnsi="Arial" w:cs="Arial"/>
          <w:sz w:val="24"/>
          <w:szCs w:val="24"/>
        </w:rPr>
        <w:t xml:space="preserve">but the biggest sector is international tourism. </w:t>
      </w:r>
      <w:r w:rsidR="009762B6">
        <w:rPr>
          <w:rFonts w:ascii="Arial" w:hAnsi="Arial" w:cs="Arial"/>
          <w:sz w:val="24"/>
          <w:szCs w:val="24"/>
        </w:rPr>
        <w:t>(</w:t>
      </w:r>
      <w:proofErr w:type="spellStart"/>
      <w:r w:rsidR="009762B6">
        <w:rPr>
          <w:rFonts w:ascii="Arial" w:hAnsi="Arial" w:cs="Arial"/>
          <w:sz w:val="24"/>
          <w:szCs w:val="24"/>
        </w:rPr>
        <w:t>Ketter</w:t>
      </w:r>
      <w:proofErr w:type="spellEnd"/>
      <w:r w:rsidR="009762B6">
        <w:rPr>
          <w:rFonts w:ascii="Arial" w:hAnsi="Arial" w:cs="Arial"/>
          <w:sz w:val="24"/>
          <w:szCs w:val="24"/>
        </w:rPr>
        <w:t xml:space="preserve"> et al, 2016</w:t>
      </w:r>
      <w:r w:rsidRPr="008D5323">
        <w:rPr>
          <w:rFonts w:ascii="Arial" w:hAnsi="Arial" w:cs="Arial"/>
          <w:sz w:val="24"/>
          <w:szCs w:val="24"/>
        </w:rPr>
        <w:t>). The tourism industry Is creating many opportunities for both sport and international tourism which is proven to be growing rapidly. Sport tourism and international tourism c</w:t>
      </w:r>
      <w:r w:rsidR="00625CEC" w:rsidRPr="008D5323">
        <w:rPr>
          <w:rFonts w:ascii="Arial" w:hAnsi="Arial" w:cs="Arial"/>
          <w:sz w:val="24"/>
          <w:szCs w:val="24"/>
        </w:rPr>
        <w:t xml:space="preserve">an be linked together </w:t>
      </w:r>
      <w:r w:rsidR="008B075C" w:rsidRPr="008D5323">
        <w:rPr>
          <w:rFonts w:ascii="Arial" w:hAnsi="Arial" w:cs="Arial"/>
          <w:sz w:val="24"/>
          <w:szCs w:val="24"/>
        </w:rPr>
        <w:t>which is what Wilson, R states there are many advantages when holding a sporting event, this could b</w:t>
      </w:r>
      <w:r w:rsidR="009762B6">
        <w:rPr>
          <w:rFonts w:ascii="Arial" w:hAnsi="Arial" w:cs="Arial"/>
          <w:sz w:val="24"/>
          <w:szCs w:val="24"/>
        </w:rPr>
        <w:t>e internationally. (Wilson, 2006</w:t>
      </w:r>
      <w:r w:rsidRPr="008D5323">
        <w:rPr>
          <w:rFonts w:ascii="Arial" w:hAnsi="Arial" w:cs="Arial"/>
          <w:sz w:val="24"/>
          <w:szCs w:val="24"/>
        </w:rPr>
        <w:t xml:space="preserve">). </w:t>
      </w:r>
    </w:p>
    <w:p w14:paraId="74718A6C" w14:textId="77777777" w:rsidR="00B87F22" w:rsidRPr="008D5323" w:rsidRDefault="00B87F22" w:rsidP="63032539">
      <w:pPr>
        <w:rPr>
          <w:rFonts w:ascii="Arial" w:hAnsi="Arial" w:cs="Arial"/>
          <w:sz w:val="24"/>
          <w:szCs w:val="24"/>
        </w:rPr>
      </w:pPr>
    </w:p>
    <w:p w14:paraId="77E5661E" w14:textId="61CE73FA" w:rsidR="3D22BA4C" w:rsidRDefault="00620EDB" w:rsidP="3D22BA4C">
      <w:pPr>
        <w:rPr>
          <w:rFonts w:ascii="Arial" w:hAnsi="Arial" w:cs="Arial"/>
          <w:sz w:val="24"/>
          <w:szCs w:val="24"/>
        </w:rPr>
      </w:pPr>
      <w:r>
        <w:rPr>
          <w:rFonts w:ascii="Arial" w:hAnsi="Arial" w:cs="Arial"/>
          <w:sz w:val="24"/>
          <w:szCs w:val="24"/>
        </w:rPr>
        <w:t xml:space="preserve">There is evidence </w:t>
      </w:r>
      <w:proofErr w:type="spellStart"/>
      <w:r w:rsidR="3D22BA4C" w:rsidRPr="008D5323">
        <w:rPr>
          <w:rFonts w:ascii="Arial" w:hAnsi="Arial" w:cs="Arial"/>
          <w:sz w:val="24"/>
          <w:szCs w:val="24"/>
        </w:rPr>
        <w:t>Ay</w:t>
      </w:r>
      <w:r>
        <w:rPr>
          <w:rFonts w:ascii="Arial" w:hAnsi="Arial" w:cs="Arial"/>
          <w:sz w:val="24"/>
          <w:szCs w:val="24"/>
        </w:rPr>
        <w:t>ten</w:t>
      </w:r>
      <w:proofErr w:type="spellEnd"/>
      <w:r>
        <w:rPr>
          <w:rFonts w:ascii="Arial" w:hAnsi="Arial" w:cs="Arial"/>
          <w:sz w:val="24"/>
          <w:szCs w:val="24"/>
        </w:rPr>
        <w:t xml:space="preserve"> et al (</w:t>
      </w:r>
      <w:r w:rsidR="009762B6">
        <w:rPr>
          <w:rFonts w:ascii="Arial" w:hAnsi="Arial" w:cs="Arial"/>
          <w:sz w:val="24"/>
          <w:szCs w:val="24"/>
        </w:rPr>
        <w:t>2012</w:t>
      </w:r>
      <w:r>
        <w:rPr>
          <w:rFonts w:ascii="Arial" w:hAnsi="Arial" w:cs="Arial"/>
          <w:sz w:val="24"/>
          <w:szCs w:val="24"/>
        </w:rPr>
        <w:t>) that</w:t>
      </w:r>
      <w:r w:rsidR="3D22BA4C" w:rsidRPr="008D5323">
        <w:rPr>
          <w:rFonts w:ascii="Arial" w:hAnsi="Arial" w:cs="Arial"/>
          <w:sz w:val="24"/>
          <w:szCs w:val="24"/>
        </w:rPr>
        <w:t xml:space="preserve"> "The benefits of spatial planning are economic, social and environme</w:t>
      </w:r>
      <w:r>
        <w:rPr>
          <w:rFonts w:ascii="Arial" w:hAnsi="Arial" w:cs="Arial"/>
          <w:sz w:val="24"/>
          <w:szCs w:val="24"/>
        </w:rPr>
        <w:t>ntal" which relates to Article two</w:t>
      </w:r>
      <w:r w:rsidR="3D22BA4C" w:rsidRPr="008D5323">
        <w:rPr>
          <w:rFonts w:ascii="Arial" w:hAnsi="Arial" w:cs="Arial"/>
          <w:sz w:val="24"/>
          <w:szCs w:val="24"/>
        </w:rPr>
        <w:t xml:space="preserve"> which states "The tourism planning process may relate to three major spatial levels: destination, reg</w:t>
      </w:r>
      <w:r>
        <w:rPr>
          <w:rFonts w:ascii="Arial" w:hAnsi="Arial" w:cs="Arial"/>
          <w:sz w:val="24"/>
          <w:szCs w:val="24"/>
        </w:rPr>
        <w:t>ion and country" (</w:t>
      </w:r>
      <w:proofErr w:type="spellStart"/>
      <w:r>
        <w:rPr>
          <w:rFonts w:ascii="Arial" w:hAnsi="Arial" w:cs="Arial"/>
          <w:sz w:val="24"/>
          <w:szCs w:val="24"/>
        </w:rPr>
        <w:t>Ketter</w:t>
      </w:r>
      <w:proofErr w:type="spellEnd"/>
      <w:r>
        <w:rPr>
          <w:rFonts w:ascii="Arial" w:hAnsi="Arial" w:cs="Arial"/>
          <w:sz w:val="24"/>
          <w:szCs w:val="24"/>
        </w:rPr>
        <w:t xml:space="preserve"> et al, 2016</w:t>
      </w:r>
      <w:r w:rsidR="3D22BA4C" w:rsidRPr="008D5323">
        <w:rPr>
          <w:rFonts w:ascii="Arial" w:hAnsi="Arial" w:cs="Arial"/>
          <w:sz w:val="24"/>
          <w:szCs w:val="24"/>
        </w:rPr>
        <w:t xml:space="preserve">). The similarity between </w:t>
      </w:r>
      <w:r w:rsidR="00395E1B" w:rsidRPr="008D5323">
        <w:rPr>
          <w:rFonts w:ascii="Arial" w:hAnsi="Arial" w:cs="Arial"/>
          <w:sz w:val="24"/>
          <w:szCs w:val="24"/>
        </w:rPr>
        <w:t>both articles</w:t>
      </w:r>
      <w:r w:rsidR="3D22BA4C" w:rsidRPr="008D5323">
        <w:rPr>
          <w:rFonts w:ascii="Arial" w:hAnsi="Arial" w:cs="Arial"/>
          <w:sz w:val="24"/>
          <w:szCs w:val="24"/>
        </w:rPr>
        <w:t xml:space="preserve"> is that there are three elements when It comes to spatial planning and there are three elements when It comes to spatial levels. </w:t>
      </w:r>
    </w:p>
    <w:p w14:paraId="738043EC" w14:textId="6FDA678F" w:rsidR="007372CC" w:rsidRPr="008D5323" w:rsidRDefault="007372CC" w:rsidP="5159D3B9">
      <w:pPr>
        <w:rPr>
          <w:rFonts w:ascii="Arial" w:hAnsi="Arial" w:cs="Arial"/>
          <w:sz w:val="24"/>
          <w:szCs w:val="24"/>
          <w:u w:val="single"/>
        </w:rPr>
      </w:pPr>
    </w:p>
    <w:p w14:paraId="783F14EB" w14:textId="69D3261C" w:rsidR="63032539" w:rsidRDefault="008D5323">
      <w:pPr>
        <w:rPr>
          <w:rFonts w:ascii="Arial" w:hAnsi="Arial" w:cs="Arial"/>
          <w:sz w:val="24"/>
          <w:szCs w:val="24"/>
        </w:rPr>
      </w:pPr>
      <w:r w:rsidRPr="008D5323">
        <w:rPr>
          <w:rFonts w:ascii="Arial" w:hAnsi="Arial" w:cs="Arial"/>
          <w:sz w:val="24"/>
          <w:szCs w:val="24"/>
        </w:rPr>
        <w:t xml:space="preserve">A numerous number of key themes have been discovered. </w:t>
      </w:r>
      <w:r w:rsidR="63032539" w:rsidRPr="008D5323">
        <w:rPr>
          <w:rFonts w:ascii="Arial" w:hAnsi="Arial" w:cs="Arial"/>
          <w:sz w:val="24"/>
          <w:szCs w:val="24"/>
        </w:rPr>
        <w:t xml:space="preserve">One of the </w:t>
      </w:r>
      <w:r w:rsidR="3D22BA4C" w:rsidRPr="008D5323">
        <w:rPr>
          <w:rFonts w:ascii="Arial" w:hAnsi="Arial" w:cs="Arial"/>
          <w:sz w:val="24"/>
          <w:szCs w:val="24"/>
        </w:rPr>
        <w:t>key themes</w:t>
      </w:r>
      <w:r w:rsidR="63032539" w:rsidRPr="008D5323">
        <w:rPr>
          <w:rFonts w:ascii="Arial" w:hAnsi="Arial" w:cs="Arial"/>
          <w:sz w:val="24"/>
          <w:szCs w:val="24"/>
        </w:rPr>
        <w:t xml:space="preserve"> between </w:t>
      </w:r>
      <w:r w:rsidRPr="008D5323">
        <w:rPr>
          <w:rFonts w:ascii="Arial" w:hAnsi="Arial" w:cs="Arial"/>
          <w:sz w:val="24"/>
          <w:szCs w:val="24"/>
        </w:rPr>
        <w:t>both articles</w:t>
      </w:r>
      <w:r w:rsidR="0056769F" w:rsidRPr="008D5323">
        <w:rPr>
          <w:rFonts w:ascii="Arial" w:hAnsi="Arial" w:cs="Arial"/>
          <w:sz w:val="24"/>
          <w:szCs w:val="24"/>
        </w:rPr>
        <w:t xml:space="preserve"> </w:t>
      </w:r>
      <w:r w:rsidR="00620EDB">
        <w:rPr>
          <w:rFonts w:ascii="Arial" w:hAnsi="Arial" w:cs="Arial"/>
          <w:sz w:val="24"/>
          <w:szCs w:val="24"/>
        </w:rPr>
        <w:t>one and two</w:t>
      </w:r>
      <w:r w:rsidR="3D22BA4C" w:rsidRPr="008D5323">
        <w:rPr>
          <w:rFonts w:ascii="Arial" w:hAnsi="Arial" w:cs="Arial"/>
          <w:sz w:val="24"/>
          <w:szCs w:val="24"/>
        </w:rPr>
        <w:t xml:space="preserve"> Is the use of</w:t>
      </w:r>
      <w:r w:rsidR="63032539" w:rsidRPr="008D5323">
        <w:rPr>
          <w:rFonts w:ascii="Arial" w:hAnsi="Arial" w:cs="Arial"/>
          <w:sz w:val="24"/>
          <w:szCs w:val="24"/>
        </w:rPr>
        <w:t xml:space="preserve"> marketing</w:t>
      </w:r>
      <w:r w:rsidR="3D22BA4C" w:rsidRPr="008D5323">
        <w:rPr>
          <w:rFonts w:ascii="Arial" w:hAnsi="Arial" w:cs="Arial"/>
          <w:sz w:val="24"/>
          <w:szCs w:val="24"/>
        </w:rPr>
        <w:t xml:space="preserve"> and what the sector can do</w:t>
      </w:r>
      <w:r w:rsidR="008A5D3D">
        <w:rPr>
          <w:rFonts w:ascii="Arial" w:hAnsi="Arial" w:cs="Arial"/>
          <w:sz w:val="24"/>
          <w:szCs w:val="24"/>
        </w:rPr>
        <w:t xml:space="preserve"> for the tourism industry</w:t>
      </w:r>
      <w:r w:rsidR="3D22BA4C" w:rsidRPr="008D5323">
        <w:rPr>
          <w:rFonts w:ascii="Arial" w:hAnsi="Arial" w:cs="Arial"/>
          <w:sz w:val="24"/>
          <w:szCs w:val="24"/>
        </w:rPr>
        <w:t>.</w:t>
      </w:r>
      <w:r w:rsidR="00620EDB">
        <w:rPr>
          <w:rFonts w:ascii="Arial" w:hAnsi="Arial" w:cs="Arial"/>
          <w:sz w:val="24"/>
          <w:szCs w:val="24"/>
        </w:rPr>
        <w:t xml:space="preserve"> Article one</w:t>
      </w:r>
      <w:r w:rsidR="63032539" w:rsidRPr="008D5323">
        <w:rPr>
          <w:rFonts w:ascii="Arial" w:hAnsi="Arial" w:cs="Arial"/>
          <w:sz w:val="24"/>
          <w:szCs w:val="24"/>
        </w:rPr>
        <w:t xml:space="preserve"> </w:t>
      </w:r>
      <w:r w:rsidR="3D22BA4C" w:rsidRPr="008D5323">
        <w:rPr>
          <w:rFonts w:ascii="Arial" w:hAnsi="Arial" w:cs="Arial"/>
          <w:sz w:val="24"/>
          <w:szCs w:val="24"/>
        </w:rPr>
        <w:t>reports that</w:t>
      </w:r>
      <w:r w:rsidR="63032539" w:rsidRPr="008D5323">
        <w:rPr>
          <w:rFonts w:ascii="Arial" w:hAnsi="Arial" w:cs="Arial"/>
          <w:sz w:val="24"/>
          <w:szCs w:val="24"/>
        </w:rPr>
        <w:t xml:space="preserve"> marketing </w:t>
      </w:r>
      <w:r w:rsidR="3D22BA4C" w:rsidRPr="008D5323">
        <w:rPr>
          <w:rFonts w:ascii="Arial" w:hAnsi="Arial" w:cs="Arial"/>
          <w:sz w:val="24"/>
          <w:szCs w:val="24"/>
        </w:rPr>
        <w:t xml:space="preserve">Is used </w:t>
      </w:r>
      <w:r w:rsidR="63032539" w:rsidRPr="008D5323">
        <w:rPr>
          <w:rFonts w:ascii="Arial" w:hAnsi="Arial" w:cs="Arial"/>
          <w:sz w:val="24"/>
          <w:szCs w:val="24"/>
        </w:rPr>
        <w:t xml:space="preserve">to gain as </w:t>
      </w:r>
      <w:r w:rsidR="3D22BA4C" w:rsidRPr="008D5323">
        <w:rPr>
          <w:rFonts w:ascii="Arial" w:hAnsi="Arial" w:cs="Arial"/>
          <w:sz w:val="24"/>
          <w:szCs w:val="24"/>
        </w:rPr>
        <w:t>much interest</w:t>
      </w:r>
      <w:r w:rsidR="63032539" w:rsidRPr="008D5323">
        <w:rPr>
          <w:rFonts w:ascii="Arial" w:hAnsi="Arial" w:cs="Arial"/>
          <w:sz w:val="24"/>
          <w:szCs w:val="24"/>
        </w:rPr>
        <w:t xml:space="preserve"> as possible</w:t>
      </w:r>
      <w:r w:rsidR="3D22BA4C" w:rsidRPr="008D5323">
        <w:rPr>
          <w:rFonts w:ascii="Arial" w:hAnsi="Arial" w:cs="Arial"/>
          <w:sz w:val="24"/>
          <w:szCs w:val="24"/>
        </w:rPr>
        <w:t xml:space="preserve"> to sporting events.</w:t>
      </w:r>
      <w:r w:rsidR="004E1F42">
        <w:rPr>
          <w:rFonts w:ascii="Arial" w:hAnsi="Arial" w:cs="Arial"/>
          <w:sz w:val="24"/>
          <w:szCs w:val="24"/>
        </w:rPr>
        <w:t xml:space="preserve"> There are many different factors that </w:t>
      </w:r>
      <w:r w:rsidR="00F923F8">
        <w:rPr>
          <w:rFonts w:ascii="Arial" w:hAnsi="Arial" w:cs="Arial"/>
          <w:sz w:val="24"/>
          <w:szCs w:val="24"/>
        </w:rPr>
        <w:t>the articles had touched upon. The</w:t>
      </w:r>
      <w:r w:rsidR="004E1F42">
        <w:rPr>
          <w:rFonts w:ascii="Arial" w:hAnsi="Arial" w:cs="Arial"/>
          <w:sz w:val="24"/>
          <w:szCs w:val="24"/>
        </w:rPr>
        <w:t xml:space="preserve"> factors ar</w:t>
      </w:r>
      <w:r w:rsidR="00F923F8">
        <w:rPr>
          <w:rFonts w:ascii="Arial" w:hAnsi="Arial" w:cs="Arial"/>
          <w:sz w:val="24"/>
          <w:szCs w:val="24"/>
        </w:rPr>
        <w:t xml:space="preserve">e internal, external, environmental and </w:t>
      </w:r>
      <w:r w:rsidR="00F923F8">
        <w:rPr>
          <w:rFonts w:ascii="Arial" w:hAnsi="Arial" w:cs="Arial"/>
          <w:sz w:val="24"/>
          <w:szCs w:val="24"/>
        </w:rPr>
        <w:lastRenderedPageBreak/>
        <w:t xml:space="preserve">economic. </w:t>
      </w:r>
      <w:r w:rsidR="000C1669">
        <w:rPr>
          <w:rFonts w:ascii="Arial" w:hAnsi="Arial" w:cs="Arial"/>
          <w:sz w:val="24"/>
          <w:szCs w:val="24"/>
        </w:rPr>
        <w:t>All these fa</w:t>
      </w:r>
      <w:r w:rsidR="00BE4194">
        <w:rPr>
          <w:rFonts w:ascii="Arial" w:hAnsi="Arial" w:cs="Arial"/>
          <w:sz w:val="24"/>
          <w:szCs w:val="24"/>
        </w:rPr>
        <w:t>ctors play a key role in the tou</w:t>
      </w:r>
      <w:r w:rsidR="000C1669">
        <w:rPr>
          <w:rFonts w:ascii="Arial" w:hAnsi="Arial" w:cs="Arial"/>
          <w:sz w:val="24"/>
          <w:szCs w:val="24"/>
        </w:rPr>
        <w:t xml:space="preserve">rism industry. </w:t>
      </w:r>
      <w:r w:rsidR="00620EDB">
        <w:rPr>
          <w:rFonts w:ascii="Arial" w:hAnsi="Arial" w:cs="Arial"/>
          <w:sz w:val="24"/>
          <w:szCs w:val="24"/>
        </w:rPr>
        <w:t xml:space="preserve">Article two </w:t>
      </w:r>
      <w:r w:rsidR="3D22BA4C" w:rsidRPr="008D5323">
        <w:rPr>
          <w:rFonts w:ascii="Arial" w:hAnsi="Arial" w:cs="Arial"/>
          <w:sz w:val="24"/>
          <w:szCs w:val="24"/>
        </w:rPr>
        <w:t xml:space="preserve">states what </w:t>
      </w:r>
      <w:r w:rsidR="63032539" w:rsidRPr="008D5323">
        <w:rPr>
          <w:rFonts w:ascii="Arial" w:hAnsi="Arial" w:cs="Arial"/>
          <w:sz w:val="24"/>
          <w:szCs w:val="24"/>
        </w:rPr>
        <w:t xml:space="preserve">tourism marketing </w:t>
      </w:r>
      <w:r w:rsidR="3D22BA4C" w:rsidRPr="008D5323">
        <w:rPr>
          <w:rFonts w:ascii="Arial" w:hAnsi="Arial" w:cs="Arial"/>
          <w:sz w:val="24"/>
          <w:szCs w:val="24"/>
        </w:rPr>
        <w:t xml:space="preserve">is </w:t>
      </w:r>
      <w:r w:rsidR="63032539" w:rsidRPr="008D5323">
        <w:rPr>
          <w:rFonts w:ascii="Arial" w:hAnsi="Arial" w:cs="Arial"/>
          <w:sz w:val="24"/>
          <w:szCs w:val="24"/>
        </w:rPr>
        <w:t xml:space="preserve">and how </w:t>
      </w:r>
      <w:r w:rsidR="3D22BA4C" w:rsidRPr="008D5323">
        <w:rPr>
          <w:rFonts w:ascii="Arial" w:hAnsi="Arial" w:cs="Arial"/>
          <w:sz w:val="24"/>
          <w:szCs w:val="24"/>
        </w:rPr>
        <w:t>tourism marketing is</w:t>
      </w:r>
      <w:r w:rsidR="63032539" w:rsidRPr="008D5323">
        <w:rPr>
          <w:rFonts w:ascii="Arial" w:hAnsi="Arial" w:cs="Arial"/>
          <w:sz w:val="24"/>
          <w:szCs w:val="24"/>
        </w:rPr>
        <w:t xml:space="preserve"> crucial to gain and attract tourists and visitors. </w:t>
      </w:r>
      <w:r w:rsidR="3D22BA4C" w:rsidRPr="008D5323">
        <w:rPr>
          <w:rFonts w:ascii="Arial" w:hAnsi="Arial" w:cs="Arial"/>
          <w:sz w:val="24"/>
          <w:szCs w:val="24"/>
        </w:rPr>
        <w:t>Marketing is forever developing and having an impact on international tourism management.</w:t>
      </w:r>
      <w:r w:rsidR="004F49FF">
        <w:rPr>
          <w:rFonts w:ascii="Arial" w:hAnsi="Arial" w:cs="Arial"/>
          <w:sz w:val="24"/>
          <w:szCs w:val="24"/>
        </w:rPr>
        <w:t xml:space="preserve"> Both articles include how International tourism management </w:t>
      </w:r>
      <w:r w:rsidR="00BE4194">
        <w:rPr>
          <w:rFonts w:ascii="Arial" w:hAnsi="Arial" w:cs="Arial"/>
          <w:sz w:val="24"/>
          <w:szCs w:val="24"/>
        </w:rPr>
        <w:t>Is growing but this cannot be certain as a source</w:t>
      </w:r>
      <w:r w:rsidR="004F306F">
        <w:rPr>
          <w:rFonts w:ascii="Arial" w:hAnsi="Arial" w:cs="Arial"/>
          <w:sz w:val="24"/>
          <w:szCs w:val="24"/>
        </w:rPr>
        <w:t xml:space="preserve"> </w:t>
      </w:r>
      <w:proofErr w:type="spellStart"/>
      <w:r w:rsidR="004F306F">
        <w:rPr>
          <w:rFonts w:ascii="Arial" w:hAnsi="Arial" w:cs="Arial"/>
          <w:sz w:val="24"/>
          <w:szCs w:val="24"/>
        </w:rPr>
        <w:t>Te</w:t>
      </w:r>
      <w:r w:rsidR="00BE4194">
        <w:rPr>
          <w:rFonts w:ascii="Arial" w:hAnsi="Arial" w:cs="Arial"/>
          <w:sz w:val="24"/>
          <w:szCs w:val="24"/>
        </w:rPr>
        <w:t>lfar</w:t>
      </w:r>
      <w:proofErr w:type="spellEnd"/>
      <w:r w:rsidR="00BE4194">
        <w:rPr>
          <w:rFonts w:ascii="Arial" w:hAnsi="Arial" w:cs="Arial"/>
          <w:sz w:val="24"/>
          <w:szCs w:val="24"/>
        </w:rPr>
        <w:t>, J D. and Sharpley, R believe that there are many problems for the industry.</w:t>
      </w:r>
    </w:p>
    <w:p w14:paraId="6A5931C4" w14:textId="7AD72C07" w:rsidR="00D0074B" w:rsidRDefault="00D0074B">
      <w:pPr>
        <w:rPr>
          <w:rFonts w:ascii="Arial" w:hAnsi="Arial" w:cs="Arial"/>
          <w:sz w:val="24"/>
          <w:szCs w:val="24"/>
        </w:rPr>
      </w:pPr>
    </w:p>
    <w:p w14:paraId="6E2237EF" w14:textId="6DAFDD25" w:rsidR="00A857DC" w:rsidRDefault="0015311B">
      <w:pPr>
        <w:rPr>
          <w:rFonts w:ascii="Arial" w:hAnsi="Arial" w:cs="Arial"/>
          <w:sz w:val="24"/>
          <w:szCs w:val="24"/>
        </w:rPr>
      </w:pPr>
      <w:r>
        <w:rPr>
          <w:rFonts w:ascii="Arial" w:hAnsi="Arial" w:cs="Arial"/>
          <w:sz w:val="24"/>
          <w:szCs w:val="24"/>
        </w:rPr>
        <w:t>Tourism benefits from m</w:t>
      </w:r>
      <w:r w:rsidR="00EB735B">
        <w:rPr>
          <w:rFonts w:ascii="Arial" w:hAnsi="Arial" w:cs="Arial"/>
          <w:sz w:val="24"/>
          <w:szCs w:val="24"/>
        </w:rPr>
        <w:t>arketin</w:t>
      </w:r>
      <w:r>
        <w:rPr>
          <w:rFonts w:ascii="Arial" w:hAnsi="Arial" w:cs="Arial"/>
          <w:sz w:val="24"/>
          <w:szCs w:val="24"/>
        </w:rPr>
        <w:t xml:space="preserve">g and hosting sporting events. Sporting events </w:t>
      </w:r>
      <w:bookmarkStart w:id="1" w:name="_GoBack"/>
      <w:bookmarkEnd w:id="1"/>
      <w:r>
        <w:rPr>
          <w:rFonts w:ascii="Arial" w:hAnsi="Arial" w:cs="Arial"/>
          <w:sz w:val="24"/>
          <w:szCs w:val="24"/>
        </w:rPr>
        <w:t>attract visitors which results in contributing to the economy</w:t>
      </w:r>
      <w:r w:rsidR="00B84A5C">
        <w:rPr>
          <w:rFonts w:ascii="Arial" w:hAnsi="Arial" w:cs="Arial"/>
          <w:sz w:val="24"/>
          <w:szCs w:val="24"/>
        </w:rPr>
        <w:t xml:space="preserve"> and they also do a lot for host communities</w:t>
      </w:r>
      <w:r>
        <w:rPr>
          <w:rFonts w:ascii="Arial" w:hAnsi="Arial" w:cs="Arial"/>
          <w:sz w:val="24"/>
          <w:szCs w:val="24"/>
        </w:rPr>
        <w:t xml:space="preserve">. </w:t>
      </w:r>
      <w:r w:rsidR="008B3614">
        <w:rPr>
          <w:rFonts w:ascii="Arial" w:hAnsi="Arial" w:cs="Arial"/>
          <w:sz w:val="24"/>
          <w:szCs w:val="24"/>
        </w:rPr>
        <w:t xml:space="preserve">Article one suggests sporting events will continue grow which Is also supported by Gammon (2007). </w:t>
      </w:r>
      <w:r>
        <w:rPr>
          <w:rFonts w:ascii="Arial" w:hAnsi="Arial" w:cs="Arial"/>
          <w:sz w:val="24"/>
          <w:szCs w:val="24"/>
        </w:rPr>
        <w:t xml:space="preserve">After </w:t>
      </w:r>
      <w:r w:rsidR="00582DA5">
        <w:rPr>
          <w:rFonts w:ascii="Arial" w:hAnsi="Arial" w:cs="Arial"/>
          <w:sz w:val="24"/>
          <w:szCs w:val="24"/>
        </w:rPr>
        <w:t>looking</w:t>
      </w:r>
      <w:r>
        <w:rPr>
          <w:rFonts w:ascii="Arial" w:hAnsi="Arial" w:cs="Arial"/>
          <w:sz w:val="24"/>
          <w:szCs w:val="24"/>
        </w:rPr>
        <w:t xml:space="preserve"> into both the articles it has been discovered that over the years </w:t>
      </w:r>
      <w:r w:rsidR="00B84A5C">
        <w:rPr>
          <w:rFonts w:ascii="Arial" w:hAnsi="Arial" w:cs="Arial"/>
          <w:sz w:val="24"/>
          <w:szCs w:val="24"/>
        </w:rPr>
        <w:t xml:space="preserve">the industry has improved and developed. The articles provide a better understanding of the two topics. </w:t>
      </w:r>
    </w:p>
    <w:p w14:paraId="7FAC95D6" w14:textId="06340EA6" w:rsidR="00A857DC" w:rsidRDefault="00A857DC">
      <w:pPr>
        <w:rPr>
          <w:rFonts w:ascii="Arial" w:hAnsi="Arial" w:cs="Arial"/>
          <w:sz w:val="24"/>
          <w:szCs w:val="24"/>
        </w:rPr>
      </w:pPr>
    </w:p>
    <w:p w14:paraId="16229A20" w14:textId="77777777" w:rsidR="00B84A5C" w:rsidRPr="008D5323" w:rsidRDefault="00B84A5C">
      <w:pPr>
        <w:rPr>
          <w:rFonts w:ascii="Arial" w:hAnsi="Arial" w:cs="Arial"/>
          <w:sz w:val="24"/>
          <w:szCs w:val="24"/>
        </w:rPr>
      </w:pPr>
    </w:p>
    <w:p w14:paraId="0A043CC3" w14:textId="028BA37A" w:rsidR="5159D3B9" w:rsidRDefault="5159D3B9" w:rsidP="5159D3B9">
      <w:pPr>
        <w:rPr>
          <w:rFonts w:ascii="Arial" w:hAnsi="Arial" w:cs="Arial"/>
          <w:sz w:val="24"/>
          <w:szCs w:val="24"/>
        </w:rPr>
      </w:pPr>
    </w:p>
    <w:p w14:paraId="420B2B27" w14:textId="41835AFA" w:rsidR="008433EF" w:rsidRDefault="008433EF" w:rsidP="5159D3B9">
      <w:pPr>
        <w:rPr>
          <w:rFonts w:ascii="Arial" w:hAnsi="Arial" w:cs="Arial"/>
          <w:sz w:val="24"/>
          <w:szCs w:val="24"/>
        </w:rPr>
      </w:pPr>
    </w:p>
    <w:p w14:paraId="6745F133" w14:textId="12C1B7AD" w:rsidR="008433EF" w:rsidRDefault="008433EF" w:rsidP="5159D3B9">
      <w:pPr>
        <w:rPr>
          <w:rFonts w:ascii="Arial" w:hAnsi="Arial" w:cs="Arial"/>
          <w:sz w:val="24"/>
          <w:szCs w:val="24"/>
        </w:rPr>
      </w:pPr>
    </w:p>
    <w:p w14:paraId="2CB01B53" w14:textId="77777777" w:rsidR="008B33A9" w:rsidRDefault="008B33A9" w:rsidP="5159D3B9">
      <w:pPr>
        <w:rPr>
          <w:rFonts w:ascii="Arial" w:hAnsi="Arial" w:cs="Arial"/>
          <w:sz w:val="24"/>
          <w:szCs w:val="24"/>
        </w:rPr>
      </w:pPr>
    </w:p>
    <w:p w14:paraId="06C4080B" w14:textId="6A69374E" w:rsidR="008433EF" w:rsidRDefault="008433EF" w:rsidP="5159D3B9">
      <w:pPr>
        <w:rPr>
          <w:rFonts w:ascii="Arial" w:hAnsi="Arial" w:cs="Arial"/>
          <w:sz w:val="24"/>
          <w:szCs w:val="24"/>
        </w:rPr>
      </w:pPr>
    </w:p>
    <w:p w14:paraId="617BA3F8" w14:textId="5F4E4BDD" w:rsidR="00A857DC" w:rsidRDefault="00A857DC" w:rsidP="5159D3B9">
      <w:pPr>
        <w:rPr>
          <w:rFonts w:ascii="Arial" w:hAnsi="Arial" w:cs="Arial"/>
          <w:sz w:val="24"/>
          <w:szCs w:val="24"/>
        </w:rPr>
      </w:pPr>
    </w:p>
    <w:p w14:paraId="59C15744" w14:textId="693DC0D0" w:rsidR="00A857DC" w:rsidRDefault="00A857DC" w:rsidP="5159D3B9">
      <w:pPr>
        <w:rPr>
          <w:rFonts w:ascii="Arial" w:hAnsi="Arial" w:cs="Arial"/>
          <w:sz w:val="24"/>
          <w:szCs w:val="24"/>
        </w:rPr>
      </w:pPr>
    </w:p>
    <w:p w14:paraId="011AE819" w14:textId="0046B637" w:rsidR="00A857DC" w:rsidRDefault="00A857DC" w:rsidP="5159D3B9">
      <w:pPr>
        <w:rPr>
          <w:rFonts w:ascii="Arial" w:hAnsi="Arial" w:cs="Arial"/>
          <w:sz w:val="24"/>
          <w:szCs w:val="24"/>
        </w:rPr>
      </w:pPr>
    </w:p>
    <w:p w14:paraId="33C91920" w14:textId="44D5A7FE" w:rsidR="00A857DC" w:rsidRDefault="00A857DC" w:rsidP="5159D3B9">
      <w:pPr>
        <w:rPr>
          <w:rFonts w:ascii="Arial" w:hAnsi="Arial" w:cs="Arial"/>
          <w:sz w:val="24"/>
          <w:szCs w:val="24"/>
        </w:rPr>
      </w:pPr>
    </w:p>
    <w:p w14:paraId="539A94A9" w14:textId="6C460BFB" w:rsidR="00A857DC" w:rsidRDefault="00A857DC" w:rsidP="5159D3B9">
      <w:pPr>
        <w:rPr>
          <w:rFonts w:ascii="Arial" w:hAnsi="Arial" w:cs="Arial"/>
          <w:sz w:val="24"/>
          <w:szCs w:val="24"/>
        </w:rPr>
      </w:pPr>
    </w:p>
    <w:p w14:paraId="56468E4C" w14:textId="6BCDEC06" w:rsidR="00A857DC" w:rsidRDefault="00A857DC" w:rsidP="5159D3B9">
      <w:pPr>
        <w:rPr>
          <w:rFonts w:ascii="Arial" w:hAnsi="Arial" w:cs="Arial"/>
          <w:sz w:val="24"/>
          <w:szCs w:val="24"/>
        </w:rPr>
      </w:pPr>
    </w:p>
    <w:p w14:paraId="55E48A08" w14:textId="3B902574" w:rsidR="00A857DC" w:rsidRDefault="00A857DC" w:rsidP="5159D3B9">
      <w:pPr>
        <w:rPr>
          <w:rFonts w:ascii="Arial" w:hAnsi="Arial" w:cs="Arial"/>
          <w:sz w:val="24"/>
          <w:szCs w:val="24"/>
        </w:rPr>
      </w:pPr>
    </w:p>
    <w:p w14:paraId="23F9B719" w14:textId="3DF1F966" w:rsidR="00A857DC" w:rsidRDefault="00A857DC" w:rsidP="5159D3B9">
      <w:pPr>
        <w:rPr>
          <w:rFonts w:ascii="Arial" w:hAnsi="Arial" w:cs="Arial"/>
          <w:sz w:val="24"/>
          <w:szCs w:val="24"/>
        </w:rPr>
      </w:pPr>
    </w:p>
    <w:p w14:paraId="06F98431" w14:textId="2D50FFE1" w:rsidR="00A857DC" w:rsidRDefault="00A857DC" w:rsidP="5159D3B9">
      <w:pPr>
        <w:rPr>
          <w:rFonts w:ascii="Arial" w:hAnsi="Arial" w:cs="Arial"/>
          <w:sz w:val="24"/>
          <w:szCs w:val="24"/>
        </w:rPr>
      </w:pPr>
    </w:p>
    <w:p w14:paraId="1775176F" w14:textId="0210B5C0" w:rsidR="00A857DC" w:rsidRDefault="00A857DC" w:rsidP="5159D3B9">
      <w:pPr>
        <w:rPr>
          <w:rFonts w:ascii="Arial" w:hAnsi="Arial" w:cs="Arial"/>
          <w:sz w:val="24"/>
          <w:szCs w:val="24"/>
        </w:rPr>
      </w:pPr>
    </w:p>
    <w:p w14:paraId="5619319C" w14:textId="1F91039F" w:rsidR="00A857DC" w:rsidRDefault="00A857DC" w:rsidP="5159D3B9">
      <w:pPr>
        <w:rPr>
          <w:rFonts w:ascii="Arial" w:hAnsi="Arial" w:cs="Arial"/>
          <w:sz w:val="24"/>
          <w:szCs w:val="24"/>
        </w:rPr>
      </w:pPr>
    </w:p>
    <w:p w14:paraId="19449BFE" w14:textId="78211FB5" w:rsidR="00A857DC" w:rsidRDefault="00A857DC" w:rsidP="5159D3B9">
      <w:pPr>
        <w:rPr>
          <w:rFonts w:ascii="Arial" w:hAnsi="Arial" w:cs="Arial"/>
          <w:sz w:val="24"/>
          <w:szCs w:val="24"/>
        </w:rPr>
      </w:pPr>
    </w:p>
    <w:p w14:paraId="29CA6B0D" w14:textId="557994C8" w:rsidR="00A857DC" w:rsidRDefault="00A857DC" w:rsidP="5159D3B9">
      <w:pPr>
        <w:rPr>
          <w:rFonts w:ascii="Arial" w:hAnsi="Arial" w:cs="Arial"/>
          <w:sz w:val="24"/>
          <w:szCs w:val="24"/>
        </w:rPr>
      </w:pPr>
    </w:p>
    <w:p w14:paraId="344DAC4D" w14:textId="22D7D22D" w:rsidR="00A857DC" w:rsidRDefault="00A857DC" w:rsidP="5159D3B9">
      <w:pPr>
        <w:rPr>
          <w:rFonts w:ascii="Arial" w:hAnsi="Arial" w:cs="Arial"/>
          <w:sz w:val="24"/>
          <w:szCs w:val="24"/>
        </w:rPr>
      </w:pPr>
    </w:p>
    <w:p w14:paraId="4CA6D7C5" w14:textId="37B08F16" w:rsidR="00A857DC" w:rsidRDefault="00A857DC" w:rsidP="5159D3B9">
      <w:pPr>
        <w:rPr>
          <w:rFonts w:ascii="Arial" w:hAnsi="Arial" w:cs="Arial"/>
          <w:sz w:val="24"/>
          <w:szCs w:val="24"/>
        </w:rPr>
      </w:pPr>
    </w:p>
    <w:p w14:paraId="0B6E15C3" w14:textId="19459A5B" w:rsidR="00A857DC" w:rsidRDefault="00A857DC" w:rsidP="5159D3B9">
      <w:pPr>
        <w:rPr>
          <w:rFonts w:ascii="Arial" w:hAnsi="Arial" w:cs="Arial"/>
          <w:sz w:val="24"/>
          <w:szCs w:val="24"/>
        </w:rPr>
      </w:pPr>
    </w:p>
    <w:p w14:paraId="1E3F5799" w14:textId="7F104771" w:rsidR="00A857DC" w:rsidRDefault="00A857DC" w:rsidP="5159D3B9">
      <w:pPr>
        <w:rPr>
          <w:rFonts w:ascii="Arial" w:hAnsi="Arial" w:cs="Arial"/>
          <w:sz w:val="24"/>
          <w:szCs w:val="24"/>
        </w:rPr>
      </w:pPr>
    </w:p>
    <w:p w14:paraId="2E91C977" w14:textId="29EAA72F" w:rsidR="00A857DC" w:rsidRDefault="00A857DC" w:rsidP="5159D3B9">
      <w:pPr>
        <w:rPr>
          <w:rFonts w:ascii="Arial" w:hAnsi="Arial" w:cs="Arial"/>
          <w:sz w:val="24"/>
          <w:szCs w:val="24"/>
        </w:rPr>
      </w:pPr>
    </w:p>
    <w:p w14:paraId="2A1C7E75" w14:textId="222C13D1" w:rsidR="00A857DC" w:rsidRDefault="00A857DC" w:rsidP="5159D3B9">
      <w:pPr>
        <w:rPr>
          <w:rFonts w:ascii="Arial" w:hAnsi="Arial" w:cs="Arial"/>
          <w:sz w:val="24"/>
          <w:szCs w:val="24"/>
        </w:rPr>
      </w:pPr>
    </w:p>
    <w:p w14:paraId="1000ED14" w14:textId="0E93DBEE" w:rsidR="00A857DC" w:rsidRDefault="00A857DC" w:rsidP="5159D3B9">
      <w:pPr>
        <w:rPr>
          <w:rFonts w:ascii="Arial" w:hAnsi="Arial" w:cs="Arial"/>
          <w:sz w:val="24"/>
          <w:szCs w:val="24"/>
        </w:rPr>
      </w:pPr>
    </w:p>
    <w:p w14:paraId="5968EDC2" w14:textId="29762370" w:rsidR="00A857DC" w:rsidRDefault="00A857DC" w:rsidP="5159D3B9">
      <w:pPr>
        <w:rPr>
          <w:rFonts w:ascii="Arial" w:hAnsi="Arial" w:cs="Arial"/>
          <w:sz w:val="24"/>
          <w:szCs w:val="24"/>
        </w:rPr>
      </w:pPr>
    </w:p>
    <w:p w14:paraId="343A521C" w14:textId="3C6CCE85" w:rsidR="00A857DC" w:rsidRDefault="00A857DC" w:rsidP="5159D3B9">
      <w:pPr>
        <w:rPr>
          <w:rFonts w:ascii="Arial" w:hAnsi="Arial" w:cs="Arial"/>
          <w:sz w:val="24"/>
          <w:szCs w:val="24"/>
        </w:rPr>
      </w:pPr>
    </w:p>
    <w:p w14:paraId="353B8FB2" w14:textId="49046F2A" w:rsidR="00A857DC" w:rsidRDefault="00A857DC" w:rsidP="5159D3B9">
      <w:pPr>
        <w:rPr>
          <w:rFonts w:ascii="Arial" w:hAnsi="Arial" w:cs="Arial"/>
          <w:sz w:val="24"/>
          <w:szCs w:val="24"/>
        </w:rPr>
      </w:pPr>
    </w:p>
    <w:p w14:paraId="4A296D62" w14:textId="32561B40" w:rsidR="00A857DC" w:rsidRDefault="00A857DC" w:rsidP="5159D3B9">
      <w:pPr>
        <w:rPr>
          <w:rFonts w:ascii="Arial" w:hAnsi="Arial" w:cs="Arial"/>
          <w:sz w:val="24"/>
          <w:szCs w:val="24"/>
        </w:rPr>
      </w:pPr>
    </w:p>
    <w:p w14:paraId="2C602724" w14:textId="7FCA4F17" w:rsidR="00A857DC" w:rsidRDefault="00A857DC" w:rsidP="5159D3B9">
      <w:pPr>
        <w:rPr>
          <w:rFonts w:ascii="Arial" w:hAnsi="Arial" w:cs="Arial"/>
          <w:sz w:val="24"/>
          <w:szCs w:val="24"/>
        </w:rPr>
      </w:pPr>
    </w:p>
    <w:p w14:paraId="0F491C58" w14:textId="02D12088" w:rsidR="00A857DC" w:rsidRDefault="00A857DC" w:rsidP="5159D3B9">
      <w:pPr>
        <w:rPr>
          <w:rFonts w:ascii="Arial" w:hAnsi="Arial" w:cs="Arial"/>
          <w:sz w:val="24"/>
          <w:szCs w:val="24"/>
        </w:rPr>
      </w:pPr>
    </w:p>
    <w:p w14:paraId="2BD9BC9A" w14:textId="5B252674" w:rsidR="00A857DC" w:rsidRDefault="00A857DC" w:rsidP="5159D3B9">
      <w:pPr>
        <w:rPr>
          <w:rFonts w:ascii="Arial" w:hAnsi="Arial" w:cs="Arial"/>
          <w:sz w:val="24"/>
          <w:szCs w:val="24"/>
        </w:rPr>
      </w:pPr>
    </w:p>
    <w:p w14:paraId="3B411E10" w14:textId="244F4D24" w:rsidR="00A857DC" w:rsidRDefault="00A857DC" w:rsidP="5159D3B9">
      <w:pPr>
        <w:rPr>
          <w:rFonts w:ascii="Arial" w:hAnsi="Arial" w:cs="Arial"/>
          <w:sz w:val="24"/>
          <w:szCs w:val="24"/>
        </w:rPr>
      </w:pPr>
    </w:p>
    <w:p w14:paraId="114F15D4" w14:textId="77777777" w:rsidR="008B3614" w:rsidRDefault="008B3614" w:rsidP="5159D3B9">
      <w:pPr>
        <w:rPr>
          <w:rFonts w:ascii="Arial" w:hAnsi="Arial" w:cs="Arial"/>
          <w:sz w:val="24"/>
          <w:szCs w:val="24"/>
        </w:rPr>
      </w:pPr>
    </w:p>
    <w:p w14:paraId="2B3F8CA6" w14:textId="40037BD8" w:rsidR="00A857DC" w:rsidRDefault="00A857DC" w:rsidP="5159D3B9">
      <w:pPr>
        <w:rPr>
          <w:rFonts w:ascii="Arial" w:hAnsi="Arial" w:cs="Arial"/>
          <w:sz w:val="24"/>
          <w:szCs w:val="24"/>
        </w:rPr>
      </w:pPr>
    </w:p>
    <w:p w14:paraId="73546B81" w14:textId="2036A7E4" w:rsidR="00A857DC" w:rsidRDefault="00A857DC" w:rsidP="5159D3B9">
      <w:pPr>
        <w:rPr>
          <w:rFonts w:ascii="Arial" w:hAnsi="Arial" w:cs="Arial"/>
          <w:sz w:val="24"/>
          <w:szCs w:val="24"/>
        </w:rPr>
      </w:pPr>
    </w:p>
    <w:p w14:paraId="23F49506" w14:textId="202A33E8" w:rsidR="008433EF" w:rsidRPr="008D5323" w:rsidRDefault="008433EF" w:rsidP="5159D3B9">
      <w:pPr>
        <w:rPr>
          <w:rFonts w:ascii="Arial" w:hAnsi="Arial" w:cs="Arial"/>
          <w:sz w:val="24"/>
          <w:szCs w:val="24"/>
        </w:rPr>
      </w:pPr>
    </w:p>
    <w:p w14:paraId="2719A614" w14:textId="429D547E" w:rsidR="5159D3B9" w:rsidRDefault="5159D3B9" w:rsidP="5159D3B9">
      <w:pPr>
        <w:rPr>
          <w:rFonts w:ascii="Arial" w:hAnsi="Arial" w:cs="Arial"/>
          <w:sz w:val="24"/>
          <w:szCs w:val="24"/>
          <w:u w:val="single"/>
        </w:rPr>
      </w:pPr>
      <w:r w:rsidRPr="008D5323">
        <w:rPr>
          <w:rFonts w:ascii="Arial" w:hAnsi="Arial" w:cs="Arial"/>
          <w:sz w:val="24"/>
          <w:szCs w:val="24"/>
          <w:u w:val="single"/>
        </w:rPr>
        <w:t>Reference list</w:t>
      </w:r>
    </w:p>
    <w:p w14:paraId="28BF35A6" w14:textId="4A79ECE8" w:rsidR="00E229D2" w:rsidRDefault="00E229D2" w:rsidP="5159D3B9">
      <w:pPr>
        <w:rPr>
          <w:rFonts w:ascii="Arial" w:hAnsi="Arial" w:cs="Arial"/>
          <w:sz w:val="24"/>
          <w:szCs w:val="24"/>
          <w:u w:val="single"/>
        </w:rPr>
      </w:pPr>
    </w:p>
    <w:p w14:paraId="1F5D76B3" w14:textId="10CA5E49" w:rsidR="00E229D2" w:rsidRDefault="00E229D2" w:rsidP="00E229D2">
      <w:pPr>
        <w:rPr>
          <w:rFonts w:ascii="Arial" w:hAnsi="Arial" w:cs="Arial"/>
          <w:sz w:val="24"/>
          <w:szCs w:val="24"/>
        </w:rPr>
      </w:pPr>
      <w:r w:rsidRPr="008D5323">
        <w:rPr>
          <w:rFonts w:ascii="Arial" w:hAnsi="Arial" w:cs="Arial"/>
          <w:sz w:val="24"/>
          <w:szCs w:val="24"/>
        </w:rPr>
        <w:t xml:space="preserve">Academicscope.com. (2017), 'Advantages and Disadvantages of Hosting Major Sporting Events'. [Online]. Available: </w:t>
      </w:r>
      <w:r w:rsidRPr="008D5323">
        <w:rPr>
          <w:rFonts w:ascii="Arial" w:hAnsi="Arial" w:cs="Arial"/>
          <w:sz w:val="24"/>
          <w:szCs w:val="24"/>
          <w:u w:val="single"/>
        </w:rPr>
        <w:t>www.academicscope.com, [</w:t>
      </w:r>
      <w:r w:rsidRPr="008D5323">
        <w:rPr>
          <w:rFonts w:ascii="Arial" w:hAnsi="Arial" w:cs="Arial"/>
          <w:sz w:val="24"/>
          <w:szCs w:val="24"/>
        </w:rPr>
        <w:t xml:space="preserve">2018, </w:t>
      </w:r>
      <w:r w:rsidR="00FB6052" w:rsidRPr="008D5323">
        <w:rPr>
          <w:rFonts w:ascii="Arial" w:hAnsi="Arial" w:cs="Arial"/>
          <w:sz w:val="24"/>
          <w:szCs w:val="24"/>
        </w:rPr>
        <w:t>January</w:t>
      </w:r>
      <w:r w:rsidRPr="008D5323">
        <w:rPr>
          <w:rFonts w:ascii="Arial" w:hAnsi="Arial" w:cs="Arial"/>
          <w:sz w:val="24"/>
          <w:szCs w:val="24"/>
        </w:rPr>
        <w:t xml:space="preserve"> 16]. </w:t>
      </w:r>
    </w:p>
    <w:p w14:paraId="4CF74091" w14:textId="4474D065" w:rsidR="00E229D2" w:rsidRDefault="00E229D2" w:rsidP="00E229D2">
      <w:pPr>
        <w:rPr>
          <w:rFonts w:ascii="Arial" w:hAnsi="Arial" w:cs="Arial"/>
          <w:sz w:val="24"/>
          <w:szCs w:val="24"/>
        </w:rPr>
      </w:pPr>
    </w:p>
    <w:p w14:paraId="47D01C87" w14:textId="507442FF" w:rsidR="00E229D2" w:rsidRDefault="00E229D2" w:rsidP="00E229D2">
      <w:pPr>
        <w:rPr>
          <w:rFonts w:ascii="Arial" w:hAnsi="Arial" w:cs="Arial"/>
          <w:sz w:val="24"/>
          <w:szCs w:val="24"/>
        </w:rPr>
      </w:pPr>
      <w:proofErr w:type="spellStart"/>
      <w:r w:rsidRPr="008D5323">
        <w:rPr>
          <w:rFonts w:ascii="Arial" w:hAnsi="Arial" w:cs="Arial"/>
          <w:sz w:val="24"/>
          <w:szCs w:val="24"/>
        </w:rPr>
        <w:t>Ayten</w:t>
      </w:r>
      <w:proofErr w:type="spellEnd"/>
      <w:r w:rsidR="00FC54CF">
        <w:rPr>
          <w:rFonts w:ascii="Arial" w:hAnsi="Arial" w:cs="Arial"/>
          <w:sz w:val="24"/>
          <w:szCs w:val="24"/>
        </w:rPr>
        <w:t>, M A, and</w:t>
      </w:r>
      <w:r w:rsidRPr="008D5323">
        <w:rPr>
          <w:rFonts w:ascii="Arial" w:hAnsi="Arial" w:cs="Arial"/>
          <w:sz w:val="24"/>
          <w:szCs w:val="24"/>
        </w:rPr>
        <w:t xml:space="preserve"> Dede, M O. (2012), 'A theoretical model for Turkey', </w:t>
      </w:r>
      <w:r w:rsidRPr="008D5323">
        <w:rPr>
          <w:rFonts w:ascii="Arial" w:hAnsi="Arial" w:cs="Arial"/>
          <w:sz w:val="24"/>
          <w:szCs w:val="24"/>
          <w:u w:val="single"/>
        </w:rPr>
        <w:t>The role of spatial planning for sustainable tourism,</w:t>
      </w:r>
      <w:r w:rsidRPr="008D5323">
        <w:rPr>
          <w:rFonts w:ascii="Arial" w:hAnsi="Arial" w:cs="Arial"/>
          <w:sz w:val="24"/>
          <w:szCs w:val="24"/>
        </w:rPr>
        <w:t xml:space="preserve"> 60, pp. 431-445.</w:t>
      </w:r>
    </w:p>
    <w:p w14:paraId="4C668008" w14:textId="134A8E66" w:rsidR="00E229D2" w:rsidRDefault="00E229D2" w:rsidP="00E229D2">
      <w:pPr>
        <w:rPr>
          <w:rFonts w:ascii="Arial" w:hAnsi="Arial" w:cs="Arial"/>
          <w:sz w:val="24"/>
          <w:szCs w:val="24"/>
        </w:rPr>
      </w:pPr>
    </w:p>
    <w:p w14:paraId="3CD42B6F" w14:textId="008A55A7" w:rsidR="00E229D2" w:rsidRDefault="00FC54CF" w:rsidP="00E229D2">
      <w:pPr>
        <w:rPr>
          <w:rFonts w:ascii="Arial" w:hAnsi="Arial" w:cs="Arial"/>
          <w:sz w:val="24"/>
          <w:szCs w:val="24"/>
        </w:rPr>
      </w:pPr>
      <w:proofErr w:type="spellStart"/>
      <w:r>
        <w:rPr>
          <w:rFonts w:ascii="Arial" w:hAnsi="Arial" w:cs="Arial"/>
          <w:sz w:val="24"/>
          <w:szCs w:val="24"/>
        </w:rPr>
        <w:t>Deery</w:t>
      </w:r>
      <w:proofErr w:type="spellEnd"/>
      <w:r>
        <w:rPr>
          <w:rFonts w:ascii="Arial" w:hAnsi="Arial" w:cs="Arial"/>
          <w:sz w:val="24"/>
          <w:szCs w:val="24"/>
        </w:rPr>
        <w:t xml:space="preserve">, M and </w:t>
      </w:r>
      <w:proofErr w:type="spellStart"/>
      <w:r w:rsidR="00E229D2" w:rsidRPr="008D5323">
        <w:rPr>
          <w:rFonts w:ascii="Arial" w:hAnsi="Arial" w:cs="Arial"/>
          <w:sz w:val="24"/>
          <w:szCs w:val="24"/>
        </w:rPr>
        <w:t>Jago</w:t>
      </w:r>
      <w:proofErr w:type="spellEnd"/>
      <w:r w:rsidR="00E229D2" w:rsidRPr="008D5323">
        <w:rPr>
          <w:rFonts w:ascii="Arial" w:hAnsi="Arial" w:cs="Arial"/>
          <w:sz w:val="24"/>
          <w:szCs w:val="24"/>
        </w:rPr>
        <w:t xml:space="preserve">, </w:t>
      </w:r>
      <w:proofErr w:type="spellStart"/>
      <w:r w:rsidR="00E229D2" w:rsidRPr="008D5323">
        <w:rPr>
          <w:rFonts w:ascii="Arial" w:hAnsi="Arial" w:cs="Arial"/>
          <w:sz w:val="24"/>
          <w:szCs w:val="24"/>
        </w:rPr>
        <w:t>L.</w:t>
      </w:r>
      <w:r>
        <w:rPr>
          <w:rFonts w:ascii="Arial" w:hAnsi="Arial" w:cs="Arial"/>
          <w:sz w:val="24"/>
          <w:szCs w:val="24"/>
        </w:rPr>
        <w:t>and</w:t>
      </w:r>
      <w:proofErr w:type="spellEnd"/>
      <w:r w:rsidR="00E229D2" w:rsidRPr="008D5323">
        <w:rPr>
          <w:rFonts w:ascii="Arial" w:hAnsi="Arial" w:cs="Arial"/>
          <w:sz w:val="24"/>
          <w:szCs w:val="24"/>
        </w:rPr>
        <w:t xml:space="preserve"> </w:t>
      </w:r>
      <w:proofErr w:type="spellStart"/>
      <w:r w:rsidR="00E229D2" w:rsidRPr="008D5323">
        <w:rPr>
          <w:rFonts w:ascii="Arial" w:hAnsi="Arial" w:cs="Arial"/>
          <w:sz w:val="24"/>
          <w:szCs w:val="24"/>
        </w:rPr>
        <w:t>Fredline</w:t>
      </w:r>
      <w:proofErr w:type="spellEnd"/>
      <w:r w:rsidR="00E229D2" w:rsidRPr="008D5323">
        <w:rPr>
          <w:rFonts w:ascii="Arial" w:hAnsi="Arial" w:cs="Arial"/>
          <w:sz w:val="24"/>
          <w:szCs w:val="24"/>
        </w:rPr>
        <w:t xml:space="preserve">, L. (2007), ‘Sport Tourism or event Tourism: are they one and the same?’, </w:t>
      </w:r>
      <w:r w:rsidR="00E229D2" w:rsidRPr="008D5323">
        <w:rPr>
          <w:rFonts w:ascii="Arial" w:hAnsi="Arial" w:cs="Arial"/>
          <w:sz w:val="24"/>
          <w:szCs w:val="24"/>
          <w:u w:val="single"/>
        </w:rPr>
        <w:t xml:space="preserve">Journal of sport &amp; Tourism, </w:t>
      </w:r>
      <w:r w:rsidR="00E229D2" w:rsidRPr="008D5323">
        <w:rPr>
          <w:rFonts w:ascii="Arial" w:hAnsi="Arial" w:cs="Arial"/>
          <w:sz w:val="24"/>
          <w:szCs w:val="24"/>
        </w:rPr>
        <w:t xml:space="preserve">5, 2004: p.235-245. </w:t>
      </w:r>
    </w:p>
    <w:p w14:paraId="5A558661" w14:textId="1E11301A" w:rsidR="00E229D2" w:rsidRDefault="00E229D2" w:rsidP="00E229D2">
      <w:pPr>
        <w:rPr>
          <w:rFonts w:ascii="Arial" w:hAnsi="Arial" w:cs="Arial"/>
          <w:sz w:val="24"/>
          <w:szCs w:val="24"/>
        </w:rPr>
      </w:pPr>
    </w:p>
    <w:p w14:paraId="02A1F851" w14:textId="5BD6523A" w:rsidR="00E229D2" w:rsidRDefault="00E229D2" w:rsidP="00E229D2">
      <w:pPr>
        <w:rPr>
          <w:rFonts w:ascii="Arial" w:hAnsi="Arial" w:cs="Arial"/>
          <w:sz w:val="24"/>
          <w:szCs w:val="24"/>
        </w:rPr>
      </w:pPr>
      <w:r w:rsidRPr="008D5323">
        <w:rPr>
          <w:rFonts w:ascii="Arial" w:hAnsi="Arial" w:cs="Arial"/>
          <w:sz w:val="24"/>
          <w:szCs w:val="24"/>
        </w:rPr>
        <w:t>Gammon, S.</w:t>
      </w:r>
      <w:r w:rsidR="00FC54CF">
        <w:rPr>
          <w:rFonts w:ascii="Arial" w:hAnsi="Arial" w:cs="Arial"/>
          <w:sz w:val="24"/>
          <w:szCs w:val="24"/>
        </w:rPr>
        <w:t xml:space="preserve"> and</w:t>
      </w:r>
      <w:r w:rsidRPr="008D5323">
        <w:rPr>
          <w:rFonts w:ascii="Arial" w:hAnsi="Arial" w:cs="Arial"/>
          <w:sz w:val="24"/>
          <w:szCs w:val="24"/>
        </w:rPr>
        <w:t xml:space="preserve"> Robinson, T. (2007), ‘sport and tourism: a conceptual framework’, </w:t>
      </w:r>
      <w:r w:rsidRPr="008D5323">
        <w:rPr>
          <w:rFonts w:ascii="Arial" w:hAnsi="Arial" w:cs="Arial"/>
          <w:sz w:val="24"/>
          <w:szCs w:val="24"/>
          <w:u w:val="single"/>
        </w:rPr>
        <w:t>Journal of sport and tourism,</w:t>
      </w:r>
      <w:r w:rsidRPr="008D5323">
        <w:rPr>
          <w:rFonts w:ascii="Arial" w:hAnsi="Arial" w:cs="Arial"/>
          <w:sz w:val="24"/>
          <w:szCs w:val="24"/>
        </w:rPr>
        <w:t xml:space="preserve"> 4, 1997: p. 11-18 </w:t>
      </w:r>
    </w:p>
    <w:p w14:paraId="146F0866" w14:textId="57C32B71" w:rsidR="00E229D2" w:rsidRDefault="00E229D2" w:rsidP="00E229D2">
      <w:pPr>
        <w:rPr>
          <w:rFonts w:ascii="Arial" w:hAnsi="Arial" w:cs="Arial"/>
          <w:sz w:val="24"/>
          <w:szCs w:val="24"/>
        </w:rPr>
      </w:pPr>
    </w:p>
    <w:p w14:paraId="73E33C04" w14:textId="77777777" w:rsidR="00E229D2" w:rsidRDefault="00E229D2" w:rsidP="00E229D2">
      <w:pPr>
        <w:rPr>
          <w:rFonts w:ascii="Arial" w:hAnsi="Arial" w:cs="Arial"/>
          <w:sz w:val="24"/>
          <w:szCs w:val="24"/>
        </w:rPr>
      </w:pPr>
      <w:r w:rsidRPr="008D5323">
        <w:rPr>
          <w:rFonts w:ascii="Arial" w:hAnsi="Arial" w:cs="Arial"/>
          <w:sz w:val="24"/>
          <w:szCs w:val="24"/>
        </w:rPr>
        <w:t xml:space="preserve">Gibson, J H. (2010), ‘Active sport tourism: who participates?’, </w:t>
      </w:r>
      <w:r w:rsidRPr="008D5323">
        <w:rPr>
          <w:rFonts w:ascii="Arial" w:hAnsi="Arial" w:cs="Arial"/>
          <w:sz w:val="24"/>
          <w:szCs w:val="24"/>
          <w:u w:val="single"/>
        </w:rPr>
        <w:t>Leisure studies,</w:t>
      </w:r>
      <w:r w:rsidRPr="008D5323">
        <w:rPr>
          <w:rFonts w:ascii="Arial" w:hAnsi="Arial" w:cs="Arial"/>
          <w:sz w:val="24"/>
          <w:szCs w:val="24"/>
        </w:rPr>
        <w:t xml:space="preserve"> 17, 1998: p.155-170</w:t>
      </w:r>
    </w:p>
    <w:p w14:paraId="756662A5" w14:textId="6D018B38" w:rsidR="00E229D2" w:rsidRDefault="00E229D2" w:rsidP="00E229D2">
      <w:pPr>
        <w:rPr>
          <w:rFonts w:ascii="Arial" w:hAnsi="Arial" w:cs="Arial"/>
          <w:sz w:val="24"/>
          <w:szCs w:val="24"/>
        </w:rPr>
      </w:pPr>
    </w:p>
    <w:p w14:paraId="2975FC42" w14:textId="13DD1DFC" w:rsidR="00E229D2" w:rsidRDefault="00E229D2" w:rsidP="00E229D2">
      <w:pPr>
        <w:rPr>
          <w:rFonts w:ascii="Arial" w:hAnsi="Arial" w:cs="Arial"/>
          <w:sz w:val="24"/>
          <w:szCs w:val="24"/>
        </w:rPr>
      </w:pPr>
      <w:r w:rsidRPr="008D5323">
        <w:rPr>
          <w:rFonts w:ascii="Arial" w:hAnsi="Arial" w:cs="Arial"/>
          <w:sz w:val="24"/>
          <w:szCs w:val="24"/>
        </w:rPr>
        <w:t>Gratton, C.</w:t>
      </w:r>
      <w:r w:rsidR="00FC54CF">
        <w:rPr>
          <w:rFonts w:ascii="Arial" w:hAnsi="Arial" w:cs="Arial"/>
          <w:sz w:val="24"/>
          <w:szCs w:val="24"/>
        </w:rPr>
        <w:t xml:space="preserve"> and</w:t>
      </w:r>
      <w:r w:rsidRPr="008D5323">
        <w:rPr>
          <w:rFonts w:ascii="Arial" w:hAnsi="Arial" w:cs="Arial"/>
          <w:sz w:val="24"/>
          <w:szCs w:val="24"/>
        </w:rPr>
        <w:t xml:space="preserve"> Dobson, N.</w:t>
      </w:r>
      <w:r w:rsidR="00FC54CF">
        <w:rPr>
          <w:rFonts w:ascii="Arial" w:hAnsi="Arial" w:cs="Arial"/>
          <w:sz w:val="24"/>
          <w:szCs w:val="24"/>
        </w:rPr>
        <w:t xml:space="preserve"> and</w:t>
      </w:r>
      <w:r w:rsidRPr="008D5323">
        <w:rPr>
          <w:rFonts w:ascii="Arial" w:hAnsi="Arial" w:cs="Arial"/>
          <w:sz w:val="24"/>
          <w:szCs w:val="24"/>
        </w:rPr>
        <w:t xml:space="preserve"> </w:t>
      </w:r>
      <w:proofErr w:type="spellStart"/>
      <w:r w:rsidRPr="008D5323">
        <w:rPr>
          <w:rFonts w:ascii="Arial" w:hAnsi="Arial" w:cs="Arial"/>
          <w:sz w:val="24"/>
          <w:szCs w:val="24"/>
        </w:rPr>
        <w:t>Shibli</w:t>
      </w:r>
      <w:proofErr w:type="spellEnd"/>
      <w:r w:rsidRPr="008D5323">
        <w:rPr>
          <w:rFonts w:ascii="Arial" w:hAnsi="Arial" w:cs="Arial"/>
          <w:sz w:val="24"/>
          <w:szCs w:val="24"/>
        </w:rPr>
        <w:t xml:space="preserve">, S. (2010), ‘The economic importance of major sports events’, </w:t>
      </w:r>
      <w:r w:rsidRPr="008D5323">
        <w:rPr>
          <w:rFonts w:ascii="Arial" w:hAnsi="Arial" w:cs="Arial"/>
          <w:sz w:val="24"/>
          <w:szCs w:val="24"/>
          <w:u w:val="single"/>
        </w:rPr>
        <w:t xml:space="preserve">Managing Leisure, </w:t>
      </w:r>
      <w:r w:rsidRPr="008D5323">
        <w:rPr>
          <w:rFonts w:ascii="Arial" w:hAnsi="Arial" w:cs="Arial"/>
          <w:sz w:val="24"/>
          <w:szCs w:val="24"/>
        </w:rPr>
        <w:t xml:space="preserve">5, 2000: 1. 17-28. </w:t>
      </w:r>
    </w:p>
    <w:p w14:paraId="7FC6FFD4" w14:textId="2ECFBCAA" w:rsidR="00FB6052" w:rsidRDefault="00FB6052" w:rsidP="00E229D2">
      <w:pPr>
        <w:rPr>
          <w:rFonts w:ascii="Arial" w:hAnsi="Arial" w:cs="Arial"/>
          <w:sz w:val="24"/>
          <w:szCs w:val="24"/>
        </w:rPr>
      </w:pPr>
    </w:p>
    <w:p w14:paraId="7FD47F98" w14:textId="345C5350" w:rsidR="00E229D2" w:rsidRDefault="00E229D2" w:rsidP="00E229D2">
      <w:pPr>
        <w:rPr>
          <w:rFonts w:ascii="Arial" w:hAnsi="Arial" w:cs="Arial"/>
          <w:sz w:val="24"/>
          <w:szCs w:val="24"/>
        </w:rPr>
      </w:pPr>
      <w:proofErr w:type="spellStart"/>
      <w:r w:rsidRPr="008D5323">
        <w:rPr>
          <w:rFonts w:ascii="Arial" w:hAnsi="Arial" w:cs="Arial"/>
          <w:sz w:val="24"/>
          <w:szCs w:val="24"/>
        </w:rPr>
        <w:t>Karadakis</w:t>
      </w:r>
      <w:proofErr w:type="spellEnd"/>
      <w:r w:rsidRPr="008D5323">
        <w:rPr>
          <w:rFonts w:ascii="Arial" w:hAnsi="Arial" w:cs="Arial"/>
          <w:sz w:val="24"/>
          <w:szCs w:val="24"/>
        </w:rPr>
        <w:t xml:space="preserve">, K N. (2012), </w:t>
      </w:r>
      <w:r w:rsidRPr="008D5323">
        <w:rPr>
          <w:rFonts w:ascii="Arial" w:hAnsi="Arial" w:cs="Arial"/>
          <w:sz w:val="24"/>
          <w:szCs w:val="24"/>
          <w:u w:val="single"/>
        </w:rPr>
        <w:t>'The influence of Small-Scale sport event impacts on personal and community quality of life and support for sport event tourism'</w:t>
      </w:r>
      <w:r w:rsidRPr="008D5323">
        <w:rPr>
          <w:rFonts w:ascii="Arial" w:hAnsi="Arial" w:cs="Arial"/>
          <w:sz w:val="24"/>
          <w:szCs w:val="24"/>
        </w:rPr>
        <w:t>, pp.1-13.</w:t>
      </w:r>
    </w:p>
    <w:p w14:paraId="133DBCF4" w14:textId="77777777" w:rsidR="00E229D2" w:rsidRDefault="00E229D2" w:rsidP="00E229D2">
      <w:pPr>
        <w:rPr>
          <w:rFonts w:ascii="Arial" w:hAnsi="Arial" w:cs="Arial"/>
          <w:sz w:val="24"/>
          <w:szCs w:val="24"/>
        </w:rPr>
      </w:pPr>
    </w:p>
    <w:p w14:paraId="161A4735" w14:textId="3E3B291E" w:rsidR="00E229D2" w:rsidRDefault="00E229D2" w:rsidP="00E229D2">
      <w:pPr>
        <w:rPr>
          <w:rFonts w:ascii="Arial" w:hAnsi="Arial" w:cs="Arial"/>
          <w:sz w:val="24"/>
          <w:szCs w:val="24"/>
        </w:rPr>
      </w:pPr>
      <w:proofErr w:type="spellStart"/>
      <w:r w:rsidRPr="008D5323">
        <w:rPr>
          <w:rFonts w:ascii="Arial" w:hAnsi="Arial" w:cs="Arial"/>
          <w:sz w:val="24"/>
          <w:szCs w:val="24"/>
        </w:rPr>
        <w:t>Ketter</w:t>
      </w:r>
      <w:proofErr w:type="spellEnd"/>
      <w:r w:rsidRPr="008D5323">
        <w:rPr>
          <w:rFonts w:ascii="Arial" w:hAnsi="Arial" w:cs="Arial"/>
          <w:sz w:val="24"/>
          <w:szCs w:val="24"/>
        </w:rPr>
        <w:t xml:space="preserve">, E. </w:t>
      </w:r>
      <w:r w:rsidR="00FC54CF">
        <w:rPr>
          <w:rFonts w:ascii="Arial" w:hAnsi="Arial" w:cs="Arial"/>
          <w:sz w:val="24"/>
          <w:szCs w:val="24"/>
        </w:rPr>
        <w:t xml:space="preserve">and </w:t>
      </w:r>
      <w:r w:rsidRPr="008D5323">
        <w:rPr>
          <w:rFonts w:ascii="Arial" w:hAnsi="Arial" w:cs="Arial"/>
          <w:sz w:val="24"/>
          <w:szCs w:val="24"/>
        </w:rPr>
        <w:t xml:space="preserve">Mansfield, Y. </w:t>
      </w:r>
      <w:r w:rsidR="00FC54CF">
        <w:rPr>
          <w:rFonts w:ascii="Arial" w:hAnsi="Arial" w:cs="Arial"/>
          <w:sz w:val="24"/>
          <w:szCs w:val="24"/>
        </w:rPr>
        <w:t xml:space="preserve">and </w:t>
      </w:r>
      <w:r w:rsidRPr="008D5323">
        <w:rPr>
          <w:rFonts w:ascii="Arial" w:hAnsi="Arial" w:cs="Arial"/>
          <w:sz w:val="24"/>
          <w:szCs w:val="24"/>
        </w:rPr>
        <w:t xml:space="preserve">Avraham, E. (2016), ‘The role of marketing in tourism planning: Overplay, underplay or interplay?’, </w:t>
      </w:r>
      <w:r w:rsidRPr="008D5323">
        <w:rPr>
          <w:rFonts w:ascii="Arial" w:hAnsi="Arial" w:cs="Arial"/>
          <w:sz w:val="24"/>
          <w:szCs w:val="24"/>
          <w:u w:val="single"/>
        </w:rPr>
        <w:t xml:space="preserve">The role of marketing, </w:t>
      </w:r>
      <w:r w:rsidRPr="008D5323">
        <w:rPr>
          <w:rFonts w:ascii="Arial" w:hAnsi="Arial" w:cs="Arial"/>
          <w:sz w:val="24"/>
          <w:szCs w:val="24"/>
        </w:rPr>
        <w:t>64: p.135-148</w:t>
      </w:r>
    </w:p>
    <w:p w14:paraId="092A6D56" w14:textId="04B67F7E" w:rsidR="00E229D2" w:rsidRDefault="00E229D2" w:rsidP="00E229D2">
      <w:pPr>
        <w:rPr>
          <w:rFonts w:ascii="Arial" w:hAnsi="Arial" w:cs="Arial"/>
          <w:sz w:val="24"/>
          <w:szCs w:val="24"/>
          <w:u w:val="single"/>
        </w:rPr>
      </w:pPr>
    </w:p>
    <w:p w14:paraId="07F019BD" w14:textId="1495C911" w:rsidR="00E229D2" w:rsidRDefault="00E229D2" w:rsidP="00E229D2">
      <w:pPr>
        <w:rPr>
          <w:rFonts w:ascii="Arial" w:hAnsi="Arial" w:cs="Arial"/>
          <w:sz w:val="24"/>
          <w:szCs w:val="24"/>
        </w:rPr>
      </w:pPr>
      <w:proofErr w:type="spellStart"/>
      <w:r w:rsidRPr="008D5323">
        <w:rPr>
          <w:rFonts w:ascii="Arial" w:hAnsi="Arial" w:cs="Arial"/>
          <w:sz w:val="24"/>
          <w:szCs w:val="24"/>
        </w:rPr>
        <w:t>Pigeassou</w:t>
      </w:r>
      <w:proofErr w:type="spellEnd"/>
      <w:r w:rsidRPr="008D5323">
        <w:rPr>
          <w:rFonts w:ascii="Arial" w:hAnsi="Arial" w:cs="Arial"/>
          <w:sz w:val="24"/>
          <w:szCs w:val="24"/>
        </w:rPr>
        <w:t>, C. (2007), ‘Contribution to the definition of sport tourism’,</w:t>
      </w:r>
      <w:r w:rsidRPr="008D5323">
        <w:rPr>
          <w:rFonts w:ascii="Arial" w:hAnsi="Arial" w:cs="Arial"/>
          <w:sz w:val="24"/>
          <w:szCs w:val="24"/>
          <w:u w:val="single"/>
        </w:rPr>
        <w:t xml:space="preserve"> Journal of sport and tourism, </w:t>
      </w:r>
      <w:r w:rsidRPr="008D5323">
        <w:rPr>
          <w:rFonts w:ascii="Arial" w:hAnsi="Arial" w:cs="Arial"/>
          <w:sz w:val="24"/>
          <w:szCs w:val="24"/>
        </w:rPr>
        <w:t>9,</w:t>
      </w:r>
      <w:proofErr w:type="gramStart"/>
      <w:r w:rsidRPr="008D5323">
        <w:rPr>
          <w:rFonts w:ascii="Arial" w:hAnsi="Arial" w:cs="Arial"/>
          <w:sz w:val="24"/>
          <w:szCs w:val="24"/>
        </w:rPr>
        <w:t>2004 :</w:t>
      </w:r>
      <w:proofErr w:type="gramEnd"/>
      <w:r w:rsidRPr="008D5323">
        <w:rPr>
          <w:rFonts w:ascii="Arial" w:hAnsi="Arial" w:cs="Arial"/>
          <w:sz w:val="24"/>
          <w:szCs w:val="24"/>
        </w:rPr>
        <w:t xml:space="preserve">p. 287-289 </w:t>
      </w:r>
    </w:p>
    <w:p w14:paraId="514F5A01" w14:textId="6C3CC77B" w:rsidR="00CC6136" w:rsidRDefault="00CC6136" w:rsidP="00E229D2">
      <w:pPr>
        <w:rPr>
          <w:rFonts w:ascii="Arial" w:hAnsi="Arial" w:cs="Arial"/>
          <w:sz w:val="24"/>
          <w:szCs w:val="24"/>
        </w:rPr>
      </w:pPr>
    </w:p>
    <w:p w14:paraId="6FF654CC" w14:textId="0DEB1E44" w:rsidR="00CC6136" w:rsidRPr="005F5DF0" w:rsidRDefault="00CC6136" w:rsidP="00CC6136">
      <w:pPr>
        <w:rPr>
          <w:rFonts w:ascii="Arial" w:hAnsi="Arial" w:cs="Arial"/>
          <w:sz w:val="24"/>
          <w:szCs w:val="24"/>
        </w:rPr>
      </w:pPr>
      <w:r>
        <w:rPr>
          <w:rFonts w:ascii="Arial" w:hAnsi="Arial" w:cs="Arial"/>
          <w:sz w:val="24"/>
          <w:szCs w:val="24"/>
        </w:rPr>
        <w:t xml:space="preserve">Telfer, J D. </w:t>
      </w:r>
      <w:r w:rsidR="00FC54CF">
        <w:rPr>
          <w:rFonts w:ascii="Arial" w:hAnsi="Arial" w:cs="Arial"/>
          <w:sz w:val="24"/>
          <w:szCs w:val="24"/>
        </w:rPr>
        <w:t xml:space="preserve">and </w:t>
      </w:r>
      <w:r>
        <w:rPr>
          <w:rFonts w:ascii="Arial" w:hAnsi="Arial" w:cs="Arial"/>
          <w:sz w:val="24"/>
          <w:szCs w:val="24"/>
        </w:rPr>
        <w:t xml:space="preserve">Sharpley, R. (2015), </w:t>
      </w:r>
      <w:r w:rsidRPr="005F5DF0">
        <w:rPr>
          <w:rFonts w:ascii="Arial" w:hAnsi="Arial" w:cs="Arial"/>
          <w:sz w:val="24"/>
          <w:szCs w:val="24"/>
          <w:u w:val="single"/>
        </w:rPr>
        <w:t>Tourism development in the developing world</w:t>
      </w:r>
      <w:r w:rsidRPr="005F5DF0">
        <w:rPr>
          <w:rFonts w:ascii="Arial" w:hAnsi="Arial" w:cs="Arial"/>
          <w:sz w:val="24"/>
          <w:szCs w:val="24"/>
        </w:rPr>
        <w:t>, (2</w:t>
      </w:r>
      <w:r w:rsidRPr="005F5DF0">
        <w:rPr>
          <w:rFonts w:ascii="Arial" w:hAnsi="Arial" w:cs="Arial"/>
          <w:sz w:val="24"/>
          <w:szCs w:val="24"/>
          <w:vertAlign w:val="superscript"/>
        </w:rPr>
        <w:t>nd</w:t>
      </w:r>
      <w:r w:rsidRPr="005F5DF0">
        <w:rPr>
          <w:rFonts w:ascii="Arial" w:hAnsi="Arial" w:cs="Arial"/>
          <w:sz w:val="24"/>
          <w:szCs w:val="24"/>
        </w:rPr>
        <w:t xml:space="preserve"> Ed)</w:t>
      </w:r>
      <w:r>
        <w:rPr>
          <w:rFonts w:ascii="Arial" w:hAnsi="Arial" w:cs="Arial"/>
          <w:sz w:val="24"/>
          <w:szCs w:val="24"/>
        </w:rPr>
        <w:t xml:space="preserve">, London: Routledge.  </w:t>
      </w:r>
    </w:p>
    <w:p w14:paraId="58201004" w14:textId="77777777" w:rsidR="00CC6136" w:rsidRDefault="00CC6136" w:rsidP="00CC6136">
      <w:pPr>
        <w:rPr>
          <w:rFonts w:ascii="Arial" w:hAnsi="Arial" w:cs="Arial"/>
          <w:sz w:val="24"/>
          <w:szCs w:val="24"/>
        </w:rPr>
      </w:pPr>
    </w:p>
    <w:p w14:paraId="2C998AAA" w14:textId="44065B38" w:rsidR="5159D3B9" w:rsidRDefault="5159D3B9" w:rsidP="5159D3B9">
      <w:pPr>
        <w:rPr>
          <w:rFonts w:ascii="Arial" w:hAnsi="Arial" w:cs="Arial"/>
          <w:sz w:val="24"/>
          <w:szCs w:val="24"/>
        </w:rPr>
      </w:pPr>
      <w:r w:rsidRPr="008D5323">
        <w:rPr>
          <w:rFonts w:ascii="Arial" w:hAnsi="Arial" w:cs="Arial"/>
          <w:sz w:val="24"/>
          <w:szCs w:val="24"/>
        </w:rPr>
        <w:t xml:space="preserve">Wilson, R. (2006), 'The economic impact of local sports events', </w:t>
      </w:r>
      <w:r w:rsidRPr="008D5323">
        <w:rPr>
          <w:rFonts w:ascii="Arial" w:hAnsi="Arial" w:cs="Arial"/>
          <w:sz w:val="24"/>
          <w:szCs w:val="24"/>
          <w:u w:val="single"/>
        </w:rPr>
        <w:t>Managing Leisure</w:t>
      </w:r>
      <w:r w:rsidR="00006CA1" w:rsidRPr="008D5323">
        <w:rPr>
          <w:rFonts w:ascii="Arial" w:hAnsi="Arial" w:cs="Arial"/>
          <w:sz w:val="24"/>
          <w:szCs w:val="24"/>
        </w:rPr>
        <w:t>, 11: p.</w:t>
      </w:r>
      <w:r w:rsidRPr="008D5323">
        <w:rPr>
          <w:rFonts w:ascii="Arial" w:hAnsi="Arial" w:cs="Arial"/>
          <w:sz w:val="24"/>
          <w:szCs w:val="24"/>
        </w:rPr>
        <w:t xml:space="preserve">57-70. </w:t>
      </w:r>
    </w:p>
    <w:p w14:paraId="093D03B9" w14:textId="04C47779" w:rsidR="00B850C2" w:rsidRDefault="00B850C2" w:rsidP="5159D3B9">
      <w:pPr>
        <w:rPr>
          <w:rFonts w:ascii="Arial" w:hAnsi="Arial" w:cs="Arial"/>
          <w:sz w:val="24"/>
          <w:szCs w:val="24"/>
        </w:rPr>
      </w:pPr>
    </w:p>
    <w:p w14:paraId="1B7B642C" w14:textId="77777777" w:rsidR="00E229D2" w:rsidRPr="008D5323" w:rsidRDefault="00E229D2" w:rsidP="5159D3B9">
      <w:pPr>
        <w:rPr>
          <w:rFonts w:ascii="Arial" w:hAnsi="Arial" w:cs="Arial"/>
          <w:sz w:val="24"/>
          <w:szCs w:val="24"/>
        </w:rPr>
      </w:pPr>
    </w:p>
    <w:p w14:paraId="4818744B" w14:textId="77777777" w:rsidR="00E229D2" w:rsidRPr="008D5323" w:rsidRDefault="00E229D2" w:rsidP="3D22BA4C">
      <w:pPr>
        <w:rPr>
          <w:rFonts w:ascii="Arial" w:hAnsi="Arial" w:cs="Arial"/>
          <w:sz w:val="24"/>
          <w:szCs w:val="24"/>
        </w:rPr>
      </w:pPr>
    </w:p>
    <w:p w14:paraId="450C4CEE" w14:textId="77777777" w:rsidR="00FF2FB5" w:rsidRPr="008D5323" w:rsidRDefault="00FF2FB5" w:rsidP="5159D3B9">
      <w:pPr>
        <w:rPr>
          <w:rFonts w:ascii="Arial" w:hAnsi="Arial" w:cs="Arial"/>
          <w:sz w:val="24"/>
          <w:szCs w:val="24"/>
          <w:u w:val="single"/>
        </w:rPr>
      </w:pPr>
    </w:p>
    <w:sectPr w:rsidR="00FF2FB5" w:rsidRPr="008D532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3B733E"/>
    <w:multiLevelType w:val="hybridMultilevel"/>
    <w:tmpl w:val="E606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961"/>
    <w:rsid w:val="00006CA1"/>
    <w:rsid w:val="00006D29"/>
    <w:rsid w:val="000275CC"/>
    <w:rsid w:val="00051487"/>
    <w:rsid w:val="00091BB2"/>
    <w:rsid w:val="000B77F6"/>
    <w:rsid w:val="000C1669"/>
    <w:rsid w:val="000D1180"/>
    <w:rsid w:val="000D475E"/>
    <w:rsid w:val="000D7FA1"/>
    <w:rsid w:val="000F7438"/>
    <w:rsid w:val="00110D62"/>
    <w:rsid w:val="00120EB6"/>
    <w:rsid w:val="00127C24"/>
    <w:rsid w:val="00136EEE"/>
    <w:rsid w:val="0015311B"/>
    <w:rsid w:val="0017407A"/>
    <w:rsid w:val="00177A63"/>
    <w:rsid w:val="00182BFB"/>
    <w:rsid w:val="001A0D68"/>
    <w:rsid w:val="001A45DA"/>
    <w:rsid w:val="001B1458"/>
    <w:rsid w:val="001C758C"/>
    <w:rsid w:val="001E5109"/>
    <w:rsid w:val="001F2A0C"/>
    <w:rsid w:val="00203D95"/>
    <w:rsid w:val="0023713A"/>
    <w:rsid w:val="00256F88"/>
    <w:rsid w:val="002C3C58"/>
    <w:rsid w:val="00333028"/>
    <w:rsid w:val="00341B0C"/>
    <w:rsid w:val="0034771D"/>
    <w:rsid w:val="00395E1B"/>
    <w:rsid w:val="003D08AC"/>
    <w:rsid w:val="003E4F12"/>
    <w:rsid w:val="003F1C35"/>
    <w:rsid w:val="003F44D0"/>
    <w:rsid w:val="00406008"/>
    <w:rsid w:val="00411542"/>
    <w:rsid w:val="0043390A"/>
    <w:rsid w:val="004731CF"/>
    <w:rsid w:val="004904B3"/>
    <w:rsid w:val="004B4AAD"/>
    <w:rsid w:val="004B5D90"/>
    <w:rsid w:val="004C1FCA"/>
    <w:rsid w:val="004E1F42"/>
    <w:rsid w:val="004E31F4"/>
    <w:rsid w:val="004E7A66"/>
    <w:rsid w:val="004F0813"/>
    <w:rsid w:val="004F306F"/>
    <w:rsid w:val="004F49FF"/>
    <w:rsid w:val="004F56BB"/>
    <w:rsid w:val="005323B6"/>
    <w:rsid w:val="0053255F"/>
    <w:rsid w:val="00543E1F"/>
    <w:rsid w:val="0054739B"/>
    <w:rsid w:val="0055496F"/>
    <w:rsid w:val="00555F98"/>
    <w:rsid w:val="00567638"/>
    <w:rsid w:val="0056769F"/>
    <w:rsid w:val="00582DA5"/>
    <w:rsid w:val="00584F6A"/>
    <w:rsid w:val="005A26B0"/>
    <w:rsid w:val="005E30A7"/>
    <w:rsid w:val="005E33E1"/>
    <w:rsid w:val="005F52FB"/>
    <w:rsid w:val="005F5DF0"/>
    <w:rsid w:val="00611D69"/>
    <w:rsid w:val="00615FE1"/>
    <w:rsid w:val="00620EDB"/>
    <w:rsid w:val="00625CEC"/>
    <w:rsid w:val="00626D61"/>
    <w:rsid w:val="00640C19"/>
    <w:rsid w:val="00647DB4"/>
    <w:rsid w:val="006A4B4B"/>
    <w:rsid w:val="00723818"/>
    <w:rsid w:val="0073033F"/>
    <w:rsid w:val="007372CC"/>
    <w:rsid w:val="007503E2"/>
    <w:rsid w:val="0078019C"/>
    <w:rsid w:val="007919D5"/>
    <w:rsid w:val="00796A59"/>
    <w:rsid w:val="007A05A1"/>
    <w:rsid w:val="007C0C33"/>
    <w:rsid w:val="007C77EC"/>
    <w:rsid w:val="007D4BF9"/>
    <w:rsid w:val="007D744C"/>
    <w:rsid w:val="007F60EC"/>
    <w:rsid w:val="008035E0"/>
    <w:rsid w:val="008433EF"/>
    <w:rsid w:val="00855AD5"/>
    <w:rsid w:val="008732E7"/>
    <w:rsid w:val="00874E71"/>
    <w:rsid w:val="00876C04"/>
    <w:rsid w:val="008A5D3D"/>
    <w:rsid w:val="008B075C"/>
    <w:rsid w:val="008B33A9"/>
    <w:rsid w:val="008B3614"/>
    <w:rsid w:val="008D3075"/>
    <w:rsid w:val="008D5323"/>
    <w:rsid w:val="009013AF"/>
    <w:rsid w:val="0091191D"/>
    <w:rsid w:val="0091604B"/>
    <w:rsid w:val="00923994"/>
    <w:rsid w:val="0093039F"/>
    <w:rsid w:val="009535C2"/>
    <w:rsid w:val="009576F2"/>
    <w:rsid w:val="00967D10"/>
    <w:rsid w:val="009762B6"/>
    <w:rsid w:val="00992133"/>
    <w:rsid w:val="00A23D44"/>
    <w:rsid w:val="00A343F8"/>
    <w:rsid w:val="00A43A3E"/>
    <w:rsid w:val="00A775EB"/>
    <w:rsid w:val="00A857DC"/>
    <w:rsid w:val="00A91115"/>
    <w:rsid w:val="00AB0542"/>
    <w:rsid w:val="00AB11FA"/>
    <w:rsid w:val="00AF28E2"/>
    <w:rsid w:val="00AF6ACA"/>
    <w:rsid w:val="00B04AA2"/>
    <w:rsid w:val="00B170F0"/>
    <w:rsid w:val="00B21140"/>
    <w:rsid w:val="00B306F5"/>
    <w:rsid w:val="00B37D05"/>
    <w:rsid w:val="00B6296C"/>
    <w:rsid w:val="00B7276E"/>
    <w:rsid w:val="00B84A5C"/>
    <w:rsid w:val="00B850C2"/>
    <w:rsid w:val="00B85D40"/>
    <w:rsid w:val="00B87F22"/>
    <w:rsid w:val="00B92541"/>
    <w:rsid w:val="00B97100"/>
    <w:rsid w:val="00BA72A8"/>
    <w:rsid w:val="00BC011B"/>
    <w:rsid w:val="00BC0A46"/>
    <w:rsid w:val="00BE4194"/>
    <w:rsid w:val="00BE5851"/>
    <w:rsid w:val="00BE69E0"/>
    <w:rsid w:val="00BF05BC"/>
    <w:rsid w:val="00C00F87"/>
    <w:rsid w:val="00C070A8"/>
    <w:rsid w:val="00C200C1"/>
    <w:rsid w:val="00C42AB5"/>
    <w:rsid w:val="00C52A89"/>
    <w:rsid w:val="00C53AD8"/>
    <w:rsid w:val="00C57961"/>
    <w:rsid w:val="00C67CB7"/>
    <w:rsid w:val="00C77192"/>
    <w:rsid w:val="00CA7D12"/>
    <w:rsid w:val="00CB0DE1"/>
    <w:rsid w:val="00CC6136"/>
    <w:rsid w:val="00CE38EB"/>
    <w:rsid w:val="00D0074B"/>
    <w:rsid w:val="00D06138"/>
    <w:rsid w:val="00D14AB9"/>
    <w:rsid w:val="00D365ED"/>
    <w:rsid w:val="00D47F83"/>
    <w:rsid w:val="00D5430B"/>
    <w:rsid w:val="00D86887"/>
    <w:rsid w:val="00DB2936"/>
    <w:rsid w:val="00DB5B3A"/>
    <w:rsid w:val="00DD2059"/>
    <w:rsid w:val="00DE0CA3"/>
    <w:rsid w:val="00DE3CDD"/>
    <w:rsid w:val="00DE4A4C"/>
    <w:rsid w:val="00E00565"/>
    <w:rsid w:val="00E05C5F"/>
    <w:rsid w:val="00E10A49"/>
    <w:rsid w:val="00E11D73"/>
    <w:rsid w:val="00E229D2"/>
    <w:rsid w:val="00E27B3A"/>
    <w:rsid w:val="00E34A46"/>
    <w:rsid w:val="00E37BC5"/>
    <w:rsid w:val="00E571B7"/>
    <w:rsid w:val="00EA73BB"/>
    <w:rsid w:val="00EB735B"/>
    <w:rsid w:val="00EC29FD"/>
    <w:rsid w:val="00ED55C3"/>
    <w:rsid w:val="00EF6B34"/>
    <w:rsid w:val="00F27131"/>
    <w:rsid w:val="00F602BE"/>
    <w:rsid w:val="00F70A64"/>
    <w:rsid w:val="00F7374A"/>
    <w:rsid w:val="00F923F8"/>
    <w:rsid w:val="00F97304"/>
    <w:rsid w:val="00FA095F"/>
    <w:rsid w:val="00FB2BAC"/>
    <w:rsid w:val="00FB6052"/>
    <w:rsid w:val="00FC54CF"/>
    <w:rsid w:val="00FE3F3A"/>
    <w:rsid w:val="00FE5A34"/>
    <w:rsid w:val="00FF27E4"/>
    <w:rsid w:val="00FF2FB5"/>
    <w:rsid w:val="00FF4B28"/>
    <w:rsid w:val="0AC6444C"/>
    <w:rsid w:val="1D25BC0C"/>
    <w:rsid w:val="3D22BA4C"/>
    <w:rsid w:val="47B506B3"/>
    <w:rsid w:val="5159D3B9"/>
    <w:rsid w:val="53E164DD"/>
    <w:rsid w:val="61FCA9EA"/>
    <w:rsid w:val="63032539"/>
    <w:rsid w:val="6491937F"/>
    <w:rsid w:val="740BD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E6271"/>
  <w15:chartTrackingRefBased/>
  <w15:docId w15:val="{FB4E34A2-2C6C-8145-83FF-C58063A24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33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A46"/>
    <w:pPr>
      <w:ind w:left="720"/>
      <w:contextualSpacing/>
    </w:pPr>
  </w:style>
  <w:style w:type="paragraph" w:styleId="NoSpacing">
    <w:name w:val="No Spacing"/>
    <w:uiPriority w:val="1"/>
    <w:qFormat/>
    <w:rsid w:val="0056769F"/>
  </w:style>
  <w:style w:type="character" w:styleId="Hyperlink">
    <w:name w:val="Hyperlink"/>
    <w:basedOn w:val="DefaultParagraphFont"/>
    <w:uiPriority w:val="99"/>
    <w:unhideWhenUsed/>
    <w:rsid w:val="00DE4A4C"/>
    <w:rPr>
      <w:color w:val="0563C1" w:themeColor="hyperlink"/>
      <w:u w:val="single"/>
    </w:rPr>
  </w:style>
  <w:style w:type="character" w:styleId="CommentReference">
    <w:name w:val="annotation reference"/>
    <w:basedOn w:val="DefaultParagraphFont"/>
    <w:uiPriority w:val="99"/>
    <w:semiHidden/>
    <w:unhideWhenUsed/>
    <w:rsid w:val="007372CC"/>
    <w:rPr>
      <w:sz w:val="16"/>
      <w:szCs w:val="16"/>
    </w:rPr>
  </w:style>
  <w:style w:type="paragraph" w:styleId="CommentText">
    <w:name w:val="annotation text"/>
    <w:basedOn w:val="Normal"/>
    <w:link w:val="CommentTextChar"/>
    <w:uiPriority w:val="99"/>
    <w:semiHidden/>
    <w:unhideWhenUsed/>
    <w:rsid w:val="007372CC"/>
    <w:rPr>
      <w:sz w:val="20"/>
      <w:szCs w:val="20"/>
    </w:rPr>
  </w:style>
  <w:style w:type="character" w:customStyle="1" w:styleId="CommentTextChar">
    <w:name w:val="Comment Text Char"/>
    <w:basedOn w:val="DefaultParagraphFont"/>
    <w:link w:val="CommentText"/>
    <w:uiPriority w:val="99"/>
    <w:semiHidden/>
    <w:rsid w:val="007372CC"/>
    <w:rPr>
      <w:sz w:val="20"/>
      <w:szCs w:val="20"/>
    </w:rPr>
  </w:style>
  <w:style w:type="paragraph" w:styleId="CommentSubject">
    <w:name w:val="annotation subject"/>
    <w:basedOn w:val="CommentText"/>
    <w:next w:val="CommentText"/>
    <w:link w:val="CommentSubjectChar"/>
    <w:uiPriority w:val="99"/>
    <w:semiHidden/>
    <w:unhideWhenUsed/>
    <w:rsid w:val="007372CC"/>
    <w:rPr>
      <w:b/>
      <w:bCs/>
    </w:rPr>
  </w:style>
  <w:style w:type="character" w:customStyle="1" w:styleId="CommentSubjectChar">
    <w:name w:val="Comment Subject Char"/>
    <w:basedOn w:val="CommentTextChar"/>
    <w:link w:val="CommentSubject"/>
    <w:uiPriority w:val="99"/>
    <w:semiHidden/>
    <w:rsid w:val="007372CC"/>
    <w:rPr>
      <w:b/>
      <w:bCs/>
      <w:sz w:val="20"/>
      <w:szCs w:val="20"/>
    </w:rPr>
  </w:style>
  <w:style w:type="paragraph" w:styleId="BalloonText">
    <w:name w:val="Balloon Text"/>
    <w:basedOn w:val="Normal"/>
    <w:link w:val="BalloonTextChar"/>
    <w:uiPriority w:val="99"/>
    <w:semiHidden/>
    <w:unhideWhenUsed/>
    <w:rsid w:val="007372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2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cademicscop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4</Pages>
  <Words>1419</Words>
  <Characters>8090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hay</dc:creator>
  <cp:keywords/>
  <dc:description/>
  <cp:lastModifiedBy>Daisy Hay (1703178)</cp:lastModifiedBy>
  <cp:revision>9</cp:revision>
  <dcterms:created xsi:type="dcterms:W3CDTF">2018-01-28T19:56:00Z</dcterms:created>
  <dcterms:modified xsi:type="dcterms:W3CDTF">2018-02-03T14:05:00Z</dcterms:modified>
</cp:coreProperties>
</file>