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2B2288B8" w:rsidR="002D5B3F" w:rsidRPr="00A85BFE" w:rsidRDefault="00F75C69" w:rsidP="005F3A53">
      <w:pPr>
        <w:pStyle w:val="Header"/>
        <w:tabs>
          <w:tab w:val="clear" w:pos="4153"/>
          <w:tab w:val="clear" w:pos="8306"/>
        </w:tabs>
        <w:jc w:val="right"/>
        <w:rPr>
          <w:rFonts w:ascii="Arial" w:hAnsi="Arial" w:cs="Arial"/>
          <w:b/>
          <w:sz w:val="28"/>
          <w:szCs w:val="28"/>
        </w:rPr>
      </w:pPr>
      <w:r>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654916">
      <w:pP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652DFC65">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E21EF5" w:rsidRPr="00A406E5" w14:paraId="09C52AF8" w14:textId="77777777" w:rsidTr="652DFC65">
        <w:tc>
          <w:tcPr>
            <w:tcW w:w="2093" w:type="dxa"/>
          </w:tcPr>
          <w:p w14:paraId="65B1AA3C" w14:textId="77777777" w:rsidR="00E21EF5" w:rsidRPr="00A406E5" w:rsidRDefault="00E21EF5" w:rsidP="00E21EF5">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513F1B63" w:rsidR="00E21EF5" w:rsidRPr="00A406E5" w:rsidRDefault="44C292D1" w:rsidP="652DFC65">
            <w:pPr>
              <w:spacing w:before="120" w:after="120"/>
              <w:jc w:val="both"/>
              <w:rPr>
                <w:rFonts w:ascii="Arial" w:eastAsia="Arial" w:hAnsi="Arial" w:cs="Arial"/>
                <w:sz w:val="22"/>
                <w:szCs w:val="22"/>
              </w:rPr>
            </w:pPr>
            <w:r w:rsidRPr="652DFC65">
              <w:rPr>
                <w:rFonts w:ascii="Arial" w:eastAsia="Arial" w:hAnsi="Arial" w:cs="Arial"/>
                <w:b/>
                <w:bCs/>
                <w:sz w:val="22"/>
                <w:szCs w:val="22"/>
              </w:rPr>
              <w:t>Construction Portfolio</w:t>
            </w:r>
          </w:p>
        </w:tc>
      </w:tr>
      <w:tr w:rsidR="00FA38B3" w:rsidRPr="00A406E5" w14:paraId="76BEC845" w14:textId="77777777" w:rsidTr="652DFC65">
        <w:tc>
          <w:tcPr>
            <w:tcW w:w="2093" w:type="dxa"/>
          </w:tcPr>
          <w:p w14:paraId="6C0E0F62" w14:textId="77777777" w:rsidR="00FA38B3" w:rsidRPr="00A406E5" w:rsidRDefault="00FA38B3" w:rsidP="00FA38B3">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59482397" w:rsidR="00FA38B3" w:rsidRPr="00A406E5" w:rsidRDefault="2C176EE7" w:rsidP="652DFC65">
            <w:pPr>
              <w:spacing w:before="120" w:after="120"/>
              <w:jc w:val="both"/>
              <w:rPr>
                <w:rFonts w:ascii="Arial" w:eastAsia="Arial" w:hAnsi="Arial" w:cs="Arial"/>
                <w:sz w:val="22"/>
                <w:szCs w:val="22"/>
              </w:rPr>
            </w:pPr>
            <w:r w:rsidRPr="652DFC65">
              <w:rPr>
                <w:rFonts w:ascii="Arial" w:eastAsia="Arial" w:hAnsi="Arial" w:cs="Arial"/>
                <w:b/>
                <w:bCs/>
                <w:sz w:val="22"/>
                <w:szCs w:val="22"/>
              </w:rPr>
              <w:t>Fundamentals of Construction Technology</w:t>
            </w:r>
          </w:p>
        </w:tc>
      </w:tr>
      <w:tr w:rsidR="00FA38B3" w:rsidRPr="00A406E5" w14:paraId="03569861" w14:textId="77777777" w:rsidTr="652DFC65">
        <w:tc>
          <w:tcPr>
            <w:tcW w:w="2093" w:type="dxa"/>
          </w:tcPr>
          <w:p w14:paraId="1015FD79" w14:textId="77777777" w:rsidR="00FA38B3" w:rsidRPr="00A406E5" w:rsidRDefault="00FA38B3" w:rsidP="00FA38B3">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71DBAC27" w:rsidR="00FA38B3" w:rsidRPr="00A406E5" w:rsidRDefault="7E4FE12A" w:rsidP="652DFC65">
            <w:pPr>
              <w:spacing w:before="120" w:after="120"/>
              <w:jc w:val="both"/>
              <w:rPr>
                <w:rFonts w:ascii="Arial" w:eastAsia="Arial" w:hAnsi="Arial" w:cs="Arial"/>
                <w:sz w:val="22"/>
                <w:szCs w:val="22"/>
              </w:rPr>
            </w:pPr>
            <w:r w:rsidRPr="652DFC65">
              <w:rPr>
                <w:rFonts w:ascii="Arial" w:eastAsia="Arial" w:hAnsi="Arial" w:cs="Arial"/>
                <w:b/>
                <w:bCs/>
                <w:sz w:val="22"/>
                <w:szCs w:val="22"/>
              </w:rPr>
              <w:t xml:space="preserve">ACBA4022 </w:t>
            </w:r>
          </w:p>
        </w:tc>
        <w:tc>
          <w:tcPr>
            <w:tcW w:w="2268" w:type="dxa"/>
            <w:shd w:val="clear" w:color="auto" w:fill="D9D9D9" w:themeFill="background1" w:themeFillShade="D9"/>
          </w:tcPr>
          <w:p w14:paraId="2B73DD8C" w14:textId="77777777" w:rsidR="00FA38B3" w:rsidRPr="004D5E9B" w:rsidRDefault="00FA38B3" w:rsidP="00FA38B3">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E5A4881" w:rsidR="00FA38B3" w:rsidRPr="00A406E5" w:rsidRDefault="4DE70166" w:rsidP="652DFC65">
            <w:pPr>
              <w:spacing w:before="120" w:after="120"/>
              <w:jc w:val="both"/>
              <w:rPr>
                <w:rFonts w:ascii="Arial" w:hAnsi="Arial" w:cs="Arial"/>
                <w:b/>
                <w:bCs/>
                <w:sz w:val="22"/>
                <w:szCs w:val="22"/>
              </w:rPr>
            </w:pPr>
            <w:r w:rsidRPr="652DFC65">
              <w:rPr>
                <w:rFonts w:ascii="Arial" w:hAnsi="Arial" w:cs="Arial"/>
                <w:b/>
                <w:bCs/>
                <w:sz w:val="22"/>
                <w:szCs w:val="22"/>
              </w:rPr>
              <w:t>50%</w:t>
            </w:r>
          </w:p>
        </w:tc>
      </w:tr>
      <w:tr w:rsidR="00FA38B3" w:rsidRPr="00A406E5" w14:paraId="1CE88BA1" w14:textId="77777777" w:rsidTr="652DFC65">
        <w:tc>
          <w:tcPr>
            <w:tcW w:w="2093" w:type="dxa"/>
          </w:tcPr>
          <w:p w14:paraId="2C208580" w14:textId="77777777" w:rsidR="00FA38B3" w:rsidRPr="00A406E5" w:rsidRDefault="00FA38B3" w:rsidP="00FA38B3">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35C6E612" w:rsidR="00FA38B3" w:rsidRPr="00A406E5" w:rsidRDefault="005D4656" w:rsidP="652DFC65">
            <w:pPr>
              <w:spacing w:before="120" w:after="120"/>
              <w:jc w:val="both"/>
              <w:rPr>
                <w:rFonts w:ascii="Arial" w:hAnsi="Arial" w:cs="Arial"/>
                <w:b/>
                <w:bCs/>
                <w:sz w:val="22"/>
                <w:szCs w:val="22"/>
              </w:rPr>
            </w:pPr>
            <w:r>
              <w:rPr>
                <w:rFonts w:ascii="Arial" w:hAnsi="Arial" w:cs="Arial"/>
                <w:b/>
                <w:bCs/>
                <w:sz w:val="22"/>
                <w:szCs w:val="22"/>
              </w:rPr>
              <w:t>Rhodri Thomas</w:t>
            </w:r>
          </w:p>
        </w:tc>
        <w:tc>
          <w:tcPr>
            <w:tcW w:w="2268" w:type="dxa"/>
            <w:shd w:val="clear" w:color="auto" w:fill="D9D9D9" w:themeFill="background1" w:themeFillShade="D9"/>
          </w:tcPr>
          <w:p w14:paraId="16A0F312" w14:textId="77777777" w:rsidR="00FA38B3" w:rsidRPr="00A406E5" w:rsidRDefault="00FA38B3" w:rsidP="00FA38B3">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8EDE690" w:rsidR="00FA38B3" w:rsidRPr="00A406E5" w:rsidRDefault="005D4656" w:rsidP="652DFC65">
            <w:pPr>
              <w:spacing w:before="120" w:after="120"/>
              <w:jc w:val="both"/>
              <w:rPr>
                <w:rFonts w:ascii="Arial" w:hAnsi="Arial" w:cs="Arial"/>
                <w:b/>
                <w:bCs/>
                <w:sz w:val="22"/>
                <w:szCs w:val="22"/>
              </w:rPr>
            </w:pPr>
            <w:r>
              <w:rPr>
                <w:rFonts w:ascii="Arial" w:hAnsi="Arial" w:cs="Arial"/>
                <w:b/>
                <w:bCs/>
                <w:sz w:val="22"/>
                <w:szCs w:val="22"/>
              </w:rPr>
              <w:t>Allan Nantel</w:t>
            </w:r>
          </w:p>
        </w:tc>
      </w:tr>
      <w:tr w:rsidR="00FA38B3" w:rsidRPr="00A406E5" w14:paraId="26C8A4AE" w14:textId="77777777" w:rsidTr="652DFC65">
        <w:trPr>
          <w:trHeight w:val="975"/>
        </w:trPr>
        <w:tc>
          <w:tcPr>
            <w:tcW w:w="2093" w:type="dxa"/>
          </w:tcPr>
          <w:p w14:paraId="20415B5C" w14:textId="77777777" w:rsidR="00FA38B3" w:rsidRPr="00A406E5" w:rsidRDefault="00FA38B3" w:rsidP="00FA38B3">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D2A4764" w:rsidR="00FA38B3" w:rsidRPr="00A406E5" w:rsidRDefault="5C556413" w:rsidP="652DFC65">
            <w:pPr>
              <w:spacing w:before="120" w:after="120"/>
              <w:jc w:val="both"/>
              <w:rPr>
                <w:rFonts w:ascii="Arial" w:hAnsi="Arial" w:cs="Arial"/>
                <w:b/>
                <w:bCs/>
                <w:sz w:val="22"/>
                <w:szCs w:val="22"/>
              </w:rPr>
            </w:pPr>
            <w:r w:rsidRPr="652DFC65">
              <w:rPr>
                <w:rFonts w:ascii="Arial" w:hAnsi="Arial" w:cs="Arial"/>
                <w:b/>
                <w:bCs/>
                <w:sz w:val="22"/>
                <w:szCs w:val="22"/>
              </w:rPr>
              <w:t>Case study</w:t>
            </w:r>
          </w:p>
        </w:tc>
        <w:tc>
          <w:tcPr>
            <w:tcW w:w="2268" w:type="dxa"/>
          </w:tcPr>
          <w:p w14:paraId="5B765F8F" w14:textId="77777777" w:rsidR="00FA38B3" w:rsidRPr="00A406E5" w:rsidRDefault="00FA38B3" w:rsidP="00FA38B3">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1D3FBF82" w:rsidR="00FA38B3" w:rsidRPr="00A406E5" w:rsidRDefault="16BB2E09" w:rsidP="652DFC65">
            <w:pPr>
              <w:spacing w:before="120" w:after="120"/>
              <w:jc w:val="both"/>
              <w:rPr>
                <w:rFonts w:ascii="Arial" w:hAnsi="Arial" w:cs="Arial"/>
                <w:b/>
                <w:bCs/>
                <w:sz w:val="22"/>
                <w:szCs w:val="22"/>
              </w:rPr>
            </w:pPr>
            <w:r w:rsidRPr="652DFC65">
              <w:rPr>
                <w:rFonts w:ascii="Arial" w:hAnsi="Arial" w:cs="Arial"/>
                <w:b/>
                <w:bCs/>
                <w:sz w:val="22"/>
                <w:szCs w:val="22"/>
              </w:rPr>
              <w:t>2,</w:t>
            </w:r>
            <w:r w:rsidR="00DD2216">
              <w:rPr>
                <w:rFonts w:ascii="Arial" w:hAnsi="Arial" w:cs="Arial"/>
                <w:b/>
                <w:bCs/>
                <w:sz w:val="22"/>
                <w:szCs w:val="22"/>
              </w:rPr>
              <w:t>0</w:t>
            </w:r>
            <w:r w:rsidRPr="652DFC65">
              <w:rPr>
                <w:rFonts w:ascii="Arial" w:hAnsi="Arial" w:cs="Arial"/>
                <w:b/>
                <w:bCs/>
                <w:sz w:val="22"/>
                <w:szCs w:val="22"/>
              </w:rPr>
              <w:t>00 words (or equivalent)</w:t>
            </w:r>
            <w:r w:rsidR="00DD2216">
              <w:rPr>
                <w:rFonts w:ascii="Arial" w:hAnsi="Arial" w:cs="Arial"/>
                <w:b/>
                <w:bCs/>
                <w:sz w:val="22"/>
                <w:szCs w:val="22"/>
              </w:rPr>
              <w:t xml:space="preserve"> +/- 10%</w:t>
            </w:r>
          </w:p>
        </w:tc>
      </w:tr>
      <w:tr w:rsidR="003A5A08" w:rsidRPr="00A406E5" w14:paraId="1E935E6C" w14:textId="77777777" w:rsidTr="652DFC65">
        <w:tc>
          <w:tcPr>
            <w:tcW w:w="2093" w:type="dxa"/>
          </w:tcPr>
          <w:p w14:paraId="7A626D31" w14:textId="77777777" w:rsidR="003A5A08" w:rsidRPr="00A406E5" w:rsidRDefault="003A5A08" w:rsidP="003A5A0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5620C3A8" w:rsidR="003A5A08" w:rsidRPr="00A406E5" w:rsidRDefault="00C9776B" w:rsidP="652DFC65">
            <w:pPr>
              <w:spacing w:before="120" w:after="120"/>
              <w:jc w:val="both"/>
              <w:rPr>
                <w:rFonts w:ascii="Arial" w:hAnsi="Arial" w:cs="Arial"/>
                <w:b/>
                <w:bCs/>
                <w:sz w:val="22"/>
                <w:szCs w:val="22"/>
              </w:rPr>
            </w:pPr>
            <w:r>
              <w:rPr>
                <w:rFonts w:ascii="Arial" w:hAnsi="Arial" w:cs="Arial"/>
                <w:b/>
                <w:bCs/>
                <w:sz w:val="22"/>
                <w:szCs w:val="22"/>
              </w:rPr>
              <w:t>08</w:t>
            </w:r>
            <w:r w:rsidR="003869D7">
              <w:rPr>
                <w:rFonts w:ascii="Arial" w:hAnsi="Arial" w:cs="Arial"/>
                <w:b/>
                <w:bCs/>
                <w:sz w:val="22"/>
                <w:szCs w:val="22"/>
              </w:rPr>
              <w:t>/</w:t>
            </w:r>
            <w:r>
              <w:rPr>
                <w:rFonts w:ascii="Arial" w:hAnsi="Arial" w:cs="Arial"/>
                <w:b/>
                <w:bCs/>
                <w:sz w:val="22"/>
                <w:szCs w:val="22"/>
              </w:rPr>
              <w:t>1</w:t>
            </w:r>
            <w:r w:rsidR="003869D7">
              <w:rPr>
                <w:rFonts w:ascii="Arial" w:hAnsi="Arial" w:cs="Arial"/>
                <w:b/>
                <w:bCs/>
                <w:sz w:val="22"/>
                <w:szCs w:val="22"/>
              </w:rPr>
              <w:t>/26</w:t>
            </w:r>
          </w:p>
        </w:tc>
        <w:tc>
          <w:tcPr>
            <w:tcW w:w="2268" w:type="dxa"/>
          </w:tcPr>
          <w:p w14:paraId="0941DC22" w14:textId="77777777" w:rsidR="003A5A08" w:rsidRPr="00A406E5" w:rsidRDefault="003A5A08" w:rsidP="003A5A0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6282013" w:rsidR="003A5A08" w:rsidRPr="00A406E5" w:rsidRDefault="00397EAC" w:rsidP="652DFC65">
            <w:pPr>
              <w:spacing w:before="120" w:after="120"/>
              <w:jc w:val="both"/>
              <w:rPr>
                <w:rFonts w:ascii="Arial" w:hAnsi="Arial" w:cs="Arial"/>
                <w:b/>
                <w:bCs/>
                <w:sz w:val="22"/>
                <w:szCs w:val="22"/>
              </w:rPr>
            </w:pPr>
            <w:r>
              <w:rPr>
                <w:rFonts w:ascii="Arial" w:hAnsi="Arial" w:cs="Arial"/>
                <w:b/>
                <w:bCs/>
                <w:sz w:val="22"/>
                <w:szCs w:val="22"/>
              </w:rPr>
              <w:t>12</w:t>
            </w:r>
            <w:r w:rsidR="00B34DA8">
              <w:rPr>
                <w:rFonts w:ascii="Arial" w:hAnsi="Arial" w:cs="Arial"/>
                <w:b/>
                <w:bCs/>
                <w:sz w:val="22"/>
                <w:szCs w:val="22"/>
              </w:rPr>
              <w:t>/</w:t>
            </w:r>
            <w:r w:rsidR="00C9776B">
              <w:rPr>
                <w:rFonts w:ascii="Arial" w:hAnsi="Arial" w:cs="Arial"/>
                <w:b/>
                <w:bCs/>
                <w:sz w:val="22"/>
                <w:szCs w:val="22"/>
              </w:rPr>
              <w:t>2</w:t>
            </w:r>
            <w:r w:rsidR="00B34DA8">
              <w:rPr>
                <w:rFonts w:ascii="Arial" w:hAnsi="Arial" w:cs="Arial"/>
                <w:b/>
                <w:bCs/>
                <w:sz w:val="22"/>
                <w:szCs w:val="22"/>
              </w:rPr>
              <w:t>/26</w:t>
            </w:r>
          </w:p>
        </w:tc>
      </w:tr>
      <w:tr w:rsidR="00FA38B3" w:rsidRPr="00A406E5" w14:paraId="53AF1309" w14:textId="77777777" w:rsidTr="652DFC65">
        <w:tc>
          <w:tcPr>
            <w:tcW w:w="2093" w:type="dxa"/>
          </w:tcPr>
          <w:p w14:paraId="169A080A" w14:textId="77777777" w:rsidR="00FA38B3" w:rsidRPr="00A406E5" w:rsidRDefault="00FA38B3" w:rsidP="00FA38B3">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FA38B3" w:rsidRPr="00A406E5" w:rsidRDefault="00FA38B3" w:rsidP="00FA38B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FA38B3" w:rsidRPr="00A406E5" w:rsidRDefault="00FA38B3" w:rsidP="00FA38B3">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FA38B3" w:rsidRDefault="00FA38B3" w:rsidP="00FA38B3">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FA38B3" w:rsidRDefault="00FA38B3" w:rsidP="00FA38B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FA38B3" w:rsidRPr="00A406E5" w:rsidRDefault="00FA38B3" w:rsidP="00FA38B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w:t>
            </w:r>
            <w:r w:rsidRPr="00943F2B">
              <w:rPr>
                <w:rFonts w:ascii="Arial" w:hAnsi="Arial" w:cs="Arial"/>
                <w:sz w:val="22"/>
                <w:szCs w:val="22"/>
              </w:rPr>
              <w:lastRenderedPageBreak/>
              <w:t xml:space="preserve">reassessment if offered by an Examining Board or if there is an approved extenuating circumstances claim.  </w:t>
            </w:r>
          </w:p>
        </w:tc>
      </w:tr>
      <w:tr w:rsidR="00FA38B3" w:rsidRPr="00A406E5" w14:paraId="1E024A4F" w14:textId="77777777" w:rsidTr="652DFC65">
        <w:tc>
          <w:tcPr>
            <w:tcW w:w="2093" w:type="dxa"/>
          </w:tcPr>
          <w:p w14:paraId="7E7A3335" w14:textId="77777777" w:rsidR="00FA38B3" w:rsidRPr="00A406E5" w:rsidRDefault="00FA38B3" w:rsidP="00FA38B3">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tcPr>
          <w:p w14:paraId="310B6A85" w14:textId="77777777" w:rsidR="00FA38B3" w:rsidRPr="00A406E5" w:rsidRDefault="00FA38B3" w:rsidP="00FA38B3">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652DFC65">
        <w:tc>
          <w:tcPr>
            <w:tcW w:w="9747" w:type="dxa"/>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652DFC65">
        <w:tc>
          <w:tcPr>
            <w:tcW w:w="9747" w:type="dxa"/>
          </w:tcPr>
          <w:p w14:paraId="71D0F530" w14:textId="3581A7F7" w:rsidR="00C01A3F" w:rsidRPr="00A406E5" w:rsidRDefault="00C01A3F" w:rsidP="00273FEE">
            <w:pPr>
              <w:rPr>
                <w:rFonts w:ascii="Arial" w:hAnsi="Arial" w:cs="Arial"/>
                <w:sz w:val="22"/>
                <w:szCs w:val="22"/>
              </w:rPr>
            </w:pPr>
          </w:p>
          <w:p w14:paraId="1D2C4800" w14:textId="184CB19D" w:rsidR="00C01A3F" w:rsidRPr="00C511FD" w:rsidRDefault="00E50021" w:rsidP="00C511FD">
            <w:pPr>
              <w:numPr>
                <w:ilvl w:val="0"/>
                <w:numId w:val="24"/>
              </w:numPr>
              <w:spacing w:before="240" w:after="160" w:line="259" w:lineRule="auto"/>
              <w:ind w:left="851" w:hanging="567"/>
              <w:jc w:val="both"/>
              <w:rPr>
                <w:rFonts w:ascii="Arial" w:hAnsi="Arial" w:cs="Arial"/>
                <w:sz w:val="22"/>
                <w:szCs w:val="22"/>
                <w:lang w:val="en-US"/>
              </w:rPr>
            </w:pPr>
            <w:r>
              <w:rPr>
                <w:rFonts w:ascii="Arial" w:hAnsi="Arial" w:cs="Arial"/>
                <w:sz w:val="22"/>
                <w:szCs w:val="22"/>
                <w:lang w:val="en-US"/>
              </w:rPr>
              <w:t>I</w:t>
            </w:r>
            <w:r w:rsidRPr="00E50021">
              <w:rPr>
                <w:rFonts w:ascii="Arial" w:hAnsi="Arial" w:cs="Arial"/>
                <w:sz w:val="22"/>
                <w:szCs w:val="22"/>
                <w:lang w:val="en-US"/>
              </w:rPr>
              <w:t>nterpret and produce annotated sketches that illustrate a broad range of common constructional forms, demonstrating understanding of their potential defect and repair needs.</w:t>
            </w:r>
          </w:p>
          <w:p w14:paraId="46D2DD33" w14:textId="77777777" w:rsidR="00C01A3F" w:rsidRPr="00A406E5" w:rsidRDefault="00C01A3F" w:rsidP="004D5E9B">
            <w:pPr>
              <w:rPr>
                <w:rFonts w:ascii="Arial" w:hAnsi="Arial" w:cs="Arial"/>
                <w:sz w:val="22"/>
                <w:szCs w:val="22"/>
              </w:rPr>
            </w:pPr>
          </w:p>
        </w:tc>
      </w:tr>
    </w:tbl>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652DFC6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65E40F0" w14:textId="77777777" w:rsidR="000E4BA3" w:rsidRPr="00310602" w:rsidRDefault="000E4BA3" w:rsidP="00310602"/>
    <w:p w14:paraId="4471FA51" w14:textId="4E5A80EF" w:rsidR="00851156" w:rsidRDefault="00851156" w:rsidP="00851156">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62B54D5B" w14:textId="52AC2855" w:rsidR="00982DA7" w:rsidRPr="00654916" w:rsidRDefault="00851156" w:rsidP="00982DA7">
      <w:pPr>
        <w:rPr>
          <w:rFonts w:ascii="Arial" w:hAnsi="Arial" w:cs="Arial"/>
          <w:sz w:val="22"/>
          <w:szCs w:val="22"/>
        </w:rPr>
      </w:pPr>
      <w:r>
        <w:tab/>
      </w:r>
      <w:r w:rsidRPr="00FA7E96">
        <w:rPr>
          <w:rFonts w:ascii="Arial" w:hAnsi="Arial" w:cs="Arial"/>
          <w:sz w:val="22"/>
          <w:szCs w:val="22"/>
        </w:rPr>
        <w:t>(Lecturer to indicate Yes or Not against each element)</w:t>
      </w:r>
      <w:r w:rsidR="00982DA7">
        <w:rPr>
          <w:rFonts w:eastAsia="Calibri"/>
        </w:rPr>
        <w:tab/>
      </w:r>
      <w:r w:rsidR="00982DA7">
        <w:rPr>
          <w:rFonts w:eastAsia="Calibri"/>
        </w:rPr>
        <w:tab/>
      </w:r>
      <w:r w:rsidR="00982DA7">
        <w:rPr>
          <w:rFonts w:eastAsia="Calibri"/>
        </w:rPr>
        <w:tab/>
      </w:r>
      <w:r w:rsidR="00982DA7">
        <w:rPr>
          <w:rFonts w:eastAsia="Calibri"/>
        </w:rPr>
        <w:tab/>
      </w:r>
      <w:r w:rsidR="00982DA7">
        <w:rPr>
          <w:rFonts w:eastAsia="Calibri"/>
        </w:rPr>
        <w:tab/>
      </w:r>
      <w:r w:rsidR="00982DA7">
        <w:rPr>
          <w:rFonts w:eastAsia="Calibri"/>
        </w:rPr>
        <w:tab/>
      </w:r>
      <w:r w:rsidR="00982DA7">
        <w:rPr>
          <w:rFonts w:eastAsia="Calibri"/>
        </w:rPr>
        <w:tab/>
      </w:r>
      <w:r w:rsidR="00982DA7">
        <w:rPr>
          <w:rFonts w:eastAsia="Calibri"/>
        </w:rPr>
        <w:tab/>
      </w:r>
      <w:r w:rsidR="00982DA7">
        <w:rPr>
          <w:rFonts w:eastAsia="Calibri"/>
        </w:rPr>
        <w:tab/>
      </w:r>
      <w:r w:rsidR="00982DA7">
        <w:rPr>
          <w:rFonts w:eastAsia="Calibri"/>
        </w:rPr>
        <w:tab/>
      </w:r>
      <w:r w:rsidR="00982DA7">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652DFC65">
        <w:trPr>
          <w:trHeight w:val="300"/>
        </w:trPr>
        <w:tc>
          <w:tcPr>
            <w:tcW w:w="2250" w:type="dxa"/>
            <w:tcMar>
              <w:left w:w="105" w:type="dxa"/>
              <w:right w:w="105" w:type="dxa"/>
            </w:tcMar>
          </w:tcPr>
          <w:p w14:paraId="2F4C0B85" w14:textId="77777777"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2D4B9FE6" w:rsidR="00982DA7" w:rsidRDefault="4BD59D19">
            <w:pPr>
              <w:rPr>
                <w:rFonts w:ascii="Arial" w:eastAsia="Calibri" w:hAnsi="Arial" w:cs="Arial"/>
                <w:sz w:val="22"/>
                <w:szCs w:val="22"/>
              </w:rPr>
            </w:pPr>
            <w:r w:rsidRPr="652DFC65">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7A00B3E1" w:rsidRPr="652DFC65">
                  <w:rPr>
                    <w:rFonts w:ascii="MS Gothic" w:eastAsia="MS Gothic" w:hAnsi="MS Gothic" w:cs="MS Gothic"/>
                    <w:sz w:val="22"/>
                    <w:szCs w:val="22"/>
                  </w:rPr>
                  <w:t>☒</w:t>
                </w:r>
              </w:sdtContent>
            </w:sdt>
          </w:p>
          <w:p w14:paraId="2310AFC9" w14:textId="77777777" w:rsidR="00982DA7" w:rsidRDefault="00982DA7">
            <w:pPr>
              <w:rPr>
                <w:rFonts w:ascii="Arial" w:eastAsia="Calibri" w:hAnsi="Arial" w:cs="Arial"/>
                <w:sz w:val="22"/>
                <w:szCs w:val="22"/>
              </w:rPr>
            </w:pPr>
          </w:p>
          <w:p w14:paraId="523465DE" w14:textId="00DB676E" w:rsidR="00982DA7" w:rsidRPr="00FA7E96" w:rsidRDefault="4BD59D19" w:rsidP="652DFC65">
            <w:pPr>
              <w:rPr>
                <w:rFonts w:ascii="MS Gothic" w:eastAsia="MS Gothic" w:hAnsi="MS Gothic" w:cs="Arial"/>
                <w:sz w:val="22"/>
                <w:szCs w:val="22"/>
              </w:rPr>
            </w:pPr>
            <w:r w:rsidRPr="652DFC65">
              <w:rPr>
                <w:rFonts w:ascii="Arial" w:eastAsia="Calibri" w:hAnsi="Arial" w:cs="Arial"/>
                <w:sz w:val="22"/>
                <w:szCs w:val="22"/>
              </w:rPr>
              <w:t xml:space="preserve">No  </w:t>
            </w:r>
          </w:p>
        </w:tc>
      </w:tr>
      <w:tr w:rsidR="00982DA7" w:rsidRPr="00FA7E96" w14:paraId="54A962A4" w14:textId="77777777" w:rsidTr="652DFC65">
        <w:trPr>
          <w:trHeight w:val="300"/>
        </w:trPr>
        <w:tc>
          <w:tcPr>
            <w:tcW w:w="2250" w:type="dxa"/>
            <w:tcMar>
              <w:left w:w="105" w:type="dxa"/>
              <w:right w:w="105" w:type="dxa"/>
            </w:tcMar>
          </w:tcPr>
          <w:p w14:paraId="6C08120A" w14:textId="77777777"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9E23719" w:rsidR="00982DA7" w:rsidRDefault="00982DA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E73315">
                  <w:rPr>
                    <w:rFonts w:ascii="MS Gothic" w:eastAsia="MS Gothic" w:hAnsi="MS Gothic" w:cs="Arial" w:hint="eastAsia"/>
                    <w:sz w:val="22"/>
                    <w:szCs w:val="22"/>
                  </w:rPr>
                  <w:t>☒</w:t>
                </w:r>
              </w:sdtContent>
            </w:sdt>
          </w:p>
          <w:p w14:paraId="17BB5DFC" w14:textId="77777777" w:rsidR="00982DA7" w:rsidRDefault="00982DA7">
            <w:pPr>
              <w:rPr>
                <w:rFonts w:ascii="Arial" w:eastAsia="Calibri" w:hAnsi="Arial" w:cs="Arial"/>
                <w:sz w:val="22"/>
                <w:szCs w:val="22"/>
              </w:rPr>
            </w:pPr>
          </w:p>
          <w:p w14:paraId="0A114C51" w14:textId="2A6ED7E4" w:rsidR="00982DA7" w:rsidRPr="00FA7E96" w:rsidRDefault="00982DA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E73315">
                  <w:rPr>
                    <w:rFonts w:ascii="MS Gothic" w:eastAsia="MS Gothic" w:hAnsi="MS Gothic" w:cs="Arial" w:hint="eastAsia"/>
                    <w:sz w:val="22"/>
                    <w:szCs w:val="22"/>
                  </w:rPr>
                  <w:t>☐</w:t>
                </w:r>
              </w:sdtContent>
            </w:sdt>
          </w:p>
        </w:tc>
      </w:tr>
      <w:tr w:rsidR="00982DA7" w:rsidRPr="00FA7E96" w14:paraId="2E5F8D8B" w14:textId="77777777" w:rsidTr="652DFC65">
        <w:trPr>
          <w:trHeight w:val="300"/>
        </w:trPr>
        <w:tc>
          <w:tcPr>
            <w:tcW w:w="2250" w:type="dxa"/>
            <w:tcMar>
              <w:left w:w="105" w:type="dxa"/>
              <w:right w:w="105" w:type="dxa"/>
            </w:tcMar>
          </w:tcPr>
          <w:p w14:paraId="013A15A8" w14:textId="77777777" w:rsidR="00982DA7" w:rsidRPr="00FA7E96" w:rsidRDefault="00982DA7">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77777777" w:rsidR="00982DA7" w:rsidRDefault="00982DA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EF8AB8" w14:textId="77777777" w:rsidR="00982DA7" w:rsidRDefault="00982DA7">
            <w:pPr>
              <w:rPr>
                <w:rFonts w:ascii="Arial" w:eastAsia="Calibri" w:hAnsi="Arial" w:cs="Arial"/>
                <w:sz w:val="22"/>
                <w:szCs w:val="22"/>
              </w:rPr>
            </w:pPr>
          </w:p>
          <w:p w14:paraId="11A97E50" w14:textId="3B198A09" w:rsidR="00982DA7" w:rsidRPr="00FA7E96" w:rsidRDefault="00982DA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7D3A75">
                  <w:rPr>
                    <w:rFonts w:ascii="MS Gothic" w:eastAsia="MS Gothic" w:hAnsi="MS Gothic" w:cs="Arial" w:hint="eastAsia"/>
                    <w:sz w:val="22"/>
                    <w:szCs w:val="22"/>
                  </w:rPr>
                  <w:t>☒</w:t>
                </w:r>
              </w:sdtContent>
            </w:sdt>
          </w:p>
        </w:tc>
      </w:tr>
      <w:bookmarkEnd w:id="0"/>
      <w:tr w:rsidR="00982DA7" w:rsidRPr="00FA7E96" w14:paraId="6B0FEAE1" w14:textId="77777777" w:rsidTr="652DFC65">
        <w:trPr>
          <w:trHeight w:val="300"/>
        </w:trPr>
        <w:tc>
          <w:tcPr>
            <w:tcW w:w="2250" w:type="dxa"/>
            <w:tcMar>
              <w:left w:w="105" w:type="dxa"/>
              <w:right w:w="105" w:type="dxa"/>
            </w:tcMar>
          </w:tcPr>
          <w:p w14:paraId="22C5D61B" w14:textId="77777777"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pPr>
              <w:rPr>
                <w:rFonts w:ascii="Arial" w:eastAsia="Calibri" w:hAnsi="Arial" w:cs="Arial"/>
                <w:sz w:val="22"/>
                <w:szCs w:val="22"/>
              </w:rPr>
            </w:pPr>
          </w:p>
          <w:p w14:paraId="55384730" w14:textId="3F93292F" w:rsidR="00982DA7" w:rsidRPr="00FA7E96" w:rsidRDefault="00982DA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7D3A75">
                  <w:rPr>
                    <w:rFonts w:ascii="MS Gothic" w:eastAsia="MS Gothic" w:hAnsi="MS Gothic" w:cs="Arial" w:hint="eastAsia"/>
                    <w:sz w:val="22"/>
                    <w:szCs w:val="22"/>
                  </w:rPr>
                  <w:t>☒</w:t>
                </w:r>
              </w:sdtContent>
            </w:sdt>
          </w:p>
        </w:tc>
      </w:tr>
      <w:tr w:rsidR="00982DA7" w:rsidRPr="00FA7E96" w14:paraId="2346E707" w14:textId="77777777" w:rsidTr="652DFC65">
        <w:trPr>
          <w:trHeight w:val="300"/>
        </w:trPr>
        <w:tc>
          <w:tcPr>
            <w:tcW w:w="2250" w:type="dxa"/>
            <w:tcMar>
              <w:left w:w="105" w:type="dxa"/>
              <w:right w:w="105" w:type="dxa"/>
            </w:tcMar>
          </w:tcPr>
          <w:p w14:paraId="5CB2AFE6" w14:textId="77777777"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lastRenderedPageBreak/>
              <w:t>CREATIVE</w:t>
            </w:r>
          </w:p>
        </w:tc>
        <w:tc>
          <w:tcPr>
            <w:tcW w:w="5397" w:type="dxa"/>
            <w:tcMar>
              <w:left w:w="105" w:type="dxa"/>
              <w:right w:w="105" w:type="dxa"/>
            </w:tcMar>
          </w:tcPr>
          <w:p w14:paraId="4E12F5A0" w14:textId="77777777"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pPr>
              <w:rPr>
                <w:rFonts w:ascii="Arial" w:eastAsia="Calibri" w:hAnsi="Arial" w:cs="Arial"/>
                <w:sz w:val="22"/>
                <w:szCs w:val="22"/>
              </w:rPr>
            </w:pPr>
          </w:p>
          <w:p w14:paraId="10C9A836" w14:textId="0D11BC2C" w:rsidR="00982DA7" w:rsidRPr="00FA7E96" w:rsidRDefault="00982DA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7D3A75">
                  <w:rPr>
                    <w:rFonts w:ascii="MS Gothic" w:eastAsia="MS Gothic" w:hAnsi="MS Gothic" w:cs="Arial" w:hint="eastAsia"/>
                    <w:sz w:val="22"/>
                    <w:szCs w:val="22"/>
                  </w:rPr>
                  <w:t>☒</w:t>
                </w:r>
              </w:sdtContent>
            </w:sdt>
          </w:p>
        </w:tc>
      </w:tr>
      <w:tr w:rsidR="00982DA7" w:rsidRPr="00FA7E96" w14:paraId="5B951EF4" w14:textId="77777777" w:rsidTr="652DFC65">
        <w:trPr>
          <w:trHeight w:val="300"/>
        </w:trPr>
        <w:tc>
          <w:tcPr>
            <w:tcW w:w="2250" w:type="dxa"/>
            <w:tcMar>
              <w:left w:w="105" w:type="dxa"/>
              <w:right w:w="105" w:type="dxa"/>
            </w:tcMar>
          </w:tcPr>
          <w:p w14:paraId="7219AEFD" w14:textId="77777777" w:rsidR="00982DA7" w:rsidRPr="00FA7E96" w:rsidRDefault="00982DA7">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pPr>
              <w:rPr>
                <w:rFonts w:ascii="Arial" w:eastAsia="Calibri" w:hAnsi="Arial" w:cs="Arial"/>
                <w:sz w:val="22"/>
                <w:szCs w:val="22"/>
              </w:rPr>
            </w:pPr>
          </w:p>
          <w:p w14:paraId="43CAF13A" w14:textId="6F70DF37" w:rsidR="00982DA7" w:rsidRPr="00FA7E96" w:rsidRDefault="00982DA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7D3A75">
                  <w:rPr>
                    <w:rFonts w:ascii="MS Gothic" w:eastAsia="MS Gothic" w:hAnsi="MS Gothic" w:cs="Arial" w:hint="eastAsia"/>
                    <w:sz w:val="22"/>
                    <w:szCs w:val="22"/>
                  </w:rPr>
                  <w:t>☒</w:t>
                </w:r>
              </w:sdtContent>
            </w:sdt>
          </w:p>
        </w:tc>
      </w:tr>
      <w:tr w:rsidR="00982DA7" w:rsidRPr="00FA7E96" w14:paraId="48EC38F4" w14:textId="77777777" w:rsidTr="652DFC65">
        <w:trPr>
          <w:trHeight w:val="300"/>
        </w:trPr>
        <w:tc>
          <w:tcPr>
            <w:tcW w:w="2250" w:type="dxa"/>
            <w:tcMar>
              <w:left w:w="105" w:type="dxa"/>
              <w:right w:w="105" w:type="dxa"/>
            </w:tcMar>
          </w:tcPr>
          <w:p w14:paraId="02D14B2A" w14:textId="77777777"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3E12DCEA" w:rsidR="00982DA7" w:rsidRDefault="4BD59D19" w:rsidP="652DFC65">
            <w:pPr>
              <w:rPr>
                <w:rFonts w:ascii="MS Gothic" w:eastAsia="MS Gothic" w:hAnsi="MS Gothic" w:cs="MS Gothic"/>
                <w:sz w:val="22"/>
                <w:szCs w:val="22"/>
              </w:rPr>
            </w:pPr>
            <w:r w:rsidRPr="652DFC65">
              <w:rPr>
                <w:rFonts w:ascii="Arial" w:eastAsia="Calibri" w:hAnsi="Arial" w:cs="Arial"/>
                <w:sz w:val="22"/>
                <w:szCs w:val="22"/>
              </w:rPr>
              <w:t xml:space="preserve">Yes </w:t>
            </w:r>
          </w:p>
          <w:p w14:paraId="1A5ABE9D" w14:textId="4346C7E3" w:rsidR="00982DA7" w:rsidRDefault="00982DA7">
            <w:pPr>
              <w:rPr>
                <w:rFonts w:ascii="Arial" w:eastAsia="Calibri" w:hAnsi="Arial" w:cs="Arial"/>
                <w:sz w:val="22"/>
                <w:szCs w:val="22"/>
              </w:rPr>
            </w:pPr>
          </w:p>
          <w:p w14:paraId="264F3D37" w14:textId="64A4C267" w:rsidR="00982DA7" w:rsidRPr="00FA7E96" w:rsidRDefault="4BD59D19" w:rsidP="652DFC65">
            <w:pPr>
              <w:rPr>
                <w:rFonts w:ascii="MS Gothic" w:eastAsia="MS Gothic" w:hAnsi="MS Gothic" w:cs="Arial"/>
                <w:sz w:val="22"/>
                <w:szCs w:val="22"/>
              </w:rPr>
            </w:pPr>
            <w:proofErr w:type="gramStart"/>
            <w:r w:rsidRPr="652DFC65">
              <w:rPr>
                <w:rFonts w:ascii="Arial" w:eastAsia="Calibri" w:hAnsi="Arial" w:cs="Arial"/>
                <w:sz w:val="22"/>
                <w:szCs w:val="22"/>
              </w:rPr>
              <w:t xml:space="preserve">No  </w:t>
            </w:r>
            <w:r w:rsidR="00F020EA" w:rsidRPr="652DFC65">
              <w:rPr>
                <w:rFonts w:ascii="Arial" w:eastAsia="Calibri" w:hAnsi="Arial" w:cs="Arial"/>
                <w:sz w:val="22"/>
                <w:szCs w:val="22"/>
              </w:rPr>
              <w:t>X</w:t>
            </w:r>
            <w:proofErr w:type="gramEnd"/>
          </w:p>
        </w:tc>
      </w:tr>
    </w:tbl>
    <w:p w14:paraId="2665E5C4" w14:textId="77777777" w:rsidR="004D5E9B" w:rsidRDefault="004D5E9B" w:rsidP="00D22D9C">
      <w:pPr>
        <w:jc w:val="both"/>
        <w:rPr>
          <w:rFonts w:ascii="Arial" w:hAnsi="Arial" w:cs="Arial"/>
          <w:sz w:val="22"/>
          <w:szCs w:val="22"/>
        </w:rPr>
      </w:pPr>
    </w:p>
    <w:tbl>
      <w:tblPr>
        <w:tblW w:w="0" w:type="auto"/>
        <w:tblInd w:w="390" w:type="dxa"/>
        <w:tblLayout w:type="fixed"/>
        <w:tblLook w:val="01E0" w:firstRow="1" w:lastRow="1" w:firstColumn="1" w:lastColumn="1" w:noHBand="0" w:noVBand="0"/>
      </w:tblPr>
      <w:tblGrid>
        <w:gridCol w:w="10081"/>
      </w:tblGrid>
      <w:tr w:rsidR="652DFC65" w14:paraId="05735D88" w14:textId="77777777" w:rsidTr="652DFC65">
        <w:trPr>
          <w:trHeight w:val="300"/>
        </w:trPr>
        <w:tc>
          <w:tcPr>
            <w:tcW w:w="10081" w:type="dxa"/>
            <w:tcBorders>
              <w:top w:val="single" w:sz="8" w:space="0" w:color="auto"/>
              <w:left w:val="single" w:sz="8" w:space="0" w:color="auto"/>
              <w:bottom w:val="single" w:sz="8" w:space="0" w:color="auto"/>
              <w:right w:val="single" w:sz="8" w:space="0" w:color="auto"/>
            </w:tcBorders>
            <w:shd w:val="clear" w:color="auto" w:fill="C0C0C0"/>
            <w:tcMar>
              <w:left w:w="108" w:type="dxa"/>
              <w:right w:w="108" w:type="dxa"/>
            </w:tcMar>
          </w:tcPr>
          <w:p w14:paraId="23F710A8" w14:textId="198D4754" w:rsidR="652DFC65" w:rsidRDefault="652DFC65" w:rsidP="652DFC65"/>
          <w:p w14:paraId="5593E4D4" w14:textId="32FB46A7" w:rsidR="652DFC65" w:rsidRDefault="652DFC65" w:rsidP="652DFC65">
            <w:pPr>
              <w:jc w:val="center"/>
            </w:pPr>
            <w:r w:rsidRPr="652DFC65">
              <w:rPr>
                <w:rFonts w:ascii="Arial" w:eastAsia="Arial" w:hAnsi="Arial" w:cs="Arial"/>
                <w:b/>
                <w:bCs/>
                <w:color w:val="000000" w:themeColor="text1"/>
                <w:sz w:val="40"/>
                <w:szCs w:val="40"/>
              </w:rPr>
              <w:t>TASK DESCRIPTION</w:t>
            </w:r>
          </w:p>
        </w:tc>
      </w:tr>
    </w:tbl>
    <w:p w14:paraId="5E249B81" w14:textId="77777777" w:rsidR="00CD6CC8" w:rsidRDefault="00CD6CC8" w:rsidP="00CD6CC8">
      <w:pPr>
        <w:rPr>
          <w:rFonts w:asciiTheme="minorBidi" w:hAnsiTheme="minorBidi" w:cstheme="minorBidi"/>
        </w:rPr>
      </w:pPr>
    </w:p>
    <w:p w14:paraId="56292DE9" w14:textId="510588CB" w:rsidR="00CD6CC8" w:rsidRDefault="00911816" w:rsidP="00CD6CC8">
      <w:pPr>
        <w:rPr>
          <w:rFonts w:asciiTheme="minorBidi" w:hAnsiTheme="minorBidi" w:cstheme="minorBidi"/>
          <w:b/>
          <w:bCs/>
          <w:u w:val="single"/>
        </w:rPr>
      </w:pPr>
      <w:r w:rsidRPr="00911816">
        <w:rPr>
          <w:rFonts w:asciiTheme="minorBidi" w:hAnsiTheme="minorBidi" w:cstheme="minorBidi"/>
          <w:b/>
          <w:bCs/>
          <w:u w:val="single"/>
        </w:rPr>
        <w:t>Case Study</w:t>
      </w:r>
    </w:p>
    <w:p w14:paraId="121DF68E" w14:textId="77777777" w:rsidR="00911816" w:rsidRPr="00911816" w:rsidRDefault="00911816" w:rsidP="00CD6CC8">
      <w:pPr>
        <w:rPr>
          <w:rFonts w:asciiTheme="minorBidi" w:hAnsiTheme="minorBidi" w:cstheme="minorBidi"/>
          <w:b/>
          <w:bCs/>
          <w:u w:val="single"/>
        </w:rPr>
      </w:pPr>
    </w:p>
    <w:p w14:paraId="115084E1" w14:textId="3D6E93CE" w:rsidR="00CD6CC8" w:rsidRPr="00486E05" w:rsidRDefault="00CD6CC8" w:rsidP="00CD6CC8">
      <w:pPr>
        <w:rPr>
          <w:rFonts w:asciiTheme="minorBidi" w:hAnsiTheme="minorBidi" w:cstheme="minorBidi"/>
        </w:rPr>
      </w:pPr>
      <w:r w:rsidRPr="00486E05">
        <w:rPr>
          <w:rFonts w:asciiTheme="minorBidi" w:hAnsiTheme="minorBidi" w:cstheme="minorBidi"/>
        </w:rPr>
        <w:t>In St Fagans National Museum of History there is a row of houses called “</w:t>
      </w:r>
      <w:proofErr w:type="spellStart"/>
      <w:r w:rsidRPr="00486E05">
        <w:rPr>
          <w:rFonts w:asciiTheme="minorBidi" w:hAnsiTheme="minorBidi" w:cstheme="minorBidi"/>
        </w:rPr>
        <w:t>Rhyd</w:t>
      </w:r>
      <w:proofErr w:type="spellEnd"/>
      <w:r w:rsidRPr="00486E05">
        <w:rPr>
          <w:rFonts w:asciiTheme="minorBidi" w:hAnsiTheme="minorBidi" w:cstheme="minorBidi"/>
        </w:rPr>
        <w:t>-y-car Terrace”. This small terrace was built by Richard Crawshay around 1795 to provide housing for the workers in his iron-ore mine. Each dwelling contains a living room with bedroom above, accessed by a steep circular staircase next to the fireplace. A second bedroom and small pantry are located at the back.</w:t>
      </w:r>
    </w:p>
    <w:p w14:paraId="590664AF" w14:textId="77777777" w:rsidR="00CD6CC8" w:rsidRPr="00486E05" w:rsidRDefault="00CD6CC8" w:rsidP="00CD6CC8">
      <w:pPr>
        <w:rPr>
          <w:rFonts w:asciiTheme="minorBidi" w:hAnsiTheme="minorBidi" w:cstheme="minorBidi"/>
        </w:rPr>
      </w:pPr>
    </w:p>
    <w:p w14:paraId="65516936" w14:textId="77777777" w:rsidR="00CD6CC8" w:rsidRDefault="00CD6CC8" w:rsidP="00CD6CC8">
      <w:pPr>
        <w:rPr>
          <w:rFonts w:asciiTheme="minorBidi" w:hAnsiTheme="minorBidi" w:cstheme="minorBidi"/>
        </w:rPr>
      </w:pPr>
      <w:r w:rsidRPr="00486E05">
        <w:rPr>
          <w:rFonts w:asciiTheme="minorBidi" w:hAnsiTheme="minorBidi" w:cstheme="minorBidi"/>
        </w:rPr>
        <w:t>The six houses are intended to display different periods of their history, namely 1805, 1855, 1895, 1925, 1955 and 1985. In this way the changes in the buildings, their contents and their gardens can be shown.</w:t>
      </w:r>
      <w:r>
        <w:rPr>
          <w:rFonts w:asciiTheme="minorBidi" w:hAnsiTheme="minorBidi" w:cstheme="minorBidi"/>
        </w:rPr>
        <w:t xml:space="preserve"> Below is a link to the webpage:</w:t>
      </w:r>
    </w:p>
    <w:p w14:paraId="7F3E1C13" w14:textId="77777777" w:rsidR="00CD6CC8" w:rsidRDefault="00CD6CC8" w:rsidP="00CD6CC8">
      <w:pPr>
        <w:rPr>
          <w:rFonts w:asciiTheme="minorBidi" w:hAnsiTheme="minorBidi" w:cstheme="minorBidi"/>
        </w:rPr>
      </w:pPr>
      <w:hyperlink r:id="rId11" w:history="1">
        <w:r w:rsidRPr="00366AA1">
          <w:rPr>
            <w:rStyle w:val="Hyperlink"/>
            <w:rFonts w:asciiTheme="minorBidi" w:hAnsiTheme="minorBidi" w:cstheme="minorBidi"/>
          </w:rPr>
          <w:t>https://museum.wales/collections/historic-buildings/29/Rhyd-y-car-Terrace/</w:t>
        </w:r>
      </w:hyperlink>
    </w:p>
    <w:p w14:paraId="0CC7EE7B" w14:textId="77777777" w:rsidR="00CD6CC8" w:rsidRDefault="00CD6CC8" w:rsidP="00CD6CC8">
      <w:pPr>
        <w:rPr>
          <w:rFonts w:asciiTheme="minorBidi" w:hAnsiTheme="minorBidi" w:cstheme="minorBidi"/>
        </w:rPr>
      </w:pPr>
    </w:p>
    <w:p w14:paraId="379D41BC" w14:textId="77777777" w:rsidR="001044FC" w:rsidRPr="001044FC" w:rsidRDefault="001044FC" w:rsidP="001044FC">
      <w:pPr>
        <w:jc w:val="center"/>
        <w:rPr>
          <w:sz w:val="44"/>
          <w:szCs w:val="44"/>
          <w:u w:val="single"/>
        </w:rPr>
      </w:pPr>
      <w:r w:rsidRPr="001044FC">
        <w:rPr>
          <w:sz w:val="44"/>
          <w:szCs w:val="44"/>
          <w:u w:val="single"/>
        </w:rPr>
        <w:t>St Fagan’s assessment</w:t>
      </w:r>
    </w:p>
    <w:p w14:paraId="26EFA3BD" w14:textId="7E79336E" w:rsidR="001044FC" w:rsidRPr="00C2704A" w:rsidRDefault="001044FC" w:rsidP="001044FC">
      <w:pPr>
        <w:rPr>
          <w:sz w:val="22"/>
          <w:szCs w:val="22"/>
          <w:u w:val="single"/>
        </w:rPr>
      </w:pPr>
      <w:r w:rsidRPr="00C2704A">
        <w:rPr>
          <w:sz w:val="22"/>
          <w:szCs w:val="22"/>
          <w:u w:val="single"/>
        </w:rPr>
        <w:t>Table of contents</w:t>
      </w:r>
    </w:p>
    <w:p w14:paraId="27ED6C02" w14:textId="77777777" w:rsidR="001044FC" w:rsidRDefault="001044FC" w:rsidP="001044FC">
      <w:pPr>
        <w:rPr>
          <w:u w:val="single"/>
        </w:rPr>
      </w:pPr>
    </w:p>
    <w:p w14:paraId="143DF9B1" w14:textId="18936DCB" w:rsidR="001044FC" w:rsidRPr="00C2704A" w:rsidRDefault="00C2704A" w:rsidP="00C2704A">
      <w:pPr>
        <w:pStyle w:val="ListParagraph"/>
        <w:numPr>
          <w:ilvl w:val="0"/>
          <w:numId w:val="30"/>
        </w:numPr>
        <w:rPr>
          <w:sz w:val="36"/>
          <w:szCs w:val="36"/>
        </w:rPr>
      </w:pPr>
      <w:r w:rsidRPr="00C2704A">
        <w:rPr>
          <w:sz w:val="36"/>
          <w:szCs w:val="36"/>
        </w:rPr>
        <w:t>Windows and doors</w:t>
      </w:r>
      <w:r w:rsidR="002E4225">
        <w:rPr>
          <w:sz w:val="36"/>
          <w:szCs w:val="36"/>
        </w:rPr>
        <w:t>…………………………………………</w:t>
      </w:r>
      <w:proofErr w:type="gramStart"/>
      <w:r w:rsidR="00271E66">
        <w:rPr>
          <w:sz w:val="36"/>
          <w:szCs w:val="36"/>
        </w:rPr>
        <w:t>…..</w:t>
      </w:r>
      <w:proofErr w:type="gramEnd"/>
      <w:r w:rsidR="002E4225">
        <w:rPr>
          <w:sz w:val="36"/>
          <w:szCs w:val="36"/>
        </w:rPr>
        <w:t>…</w:t>
      </w:r>
      <w:r w:rsidR="00271E66">
        <w:rPr>
          <w:sz w:val="36"/>
          <w:szCs w:val="36"/>
        </w:rPr>
        <w:t>3</w:t>
      </w:r>
    </w:p>
    <w:p w14:paraId="40D43E51" w14:textId="73FBFFE9" w:rsidR="00C2704A" w:rsidRPr="00C2704A" w:rsidRDefault="00C2704A" w:rsidP="00C2704A">
      <w:pPr>
        <w:pStyle w:val="ListParagraph"/>
        <w:numPr>
          <w:ilvl w:val="0"/>
          <w:numId w:val="30"/>
        </w:numPr>
        <w:rPr>
          <w:sz w:val="36"/>
          <w:szCs w:val="36"/>
        </w:rPr>
      </w:pPr>
      <w:r w:rsidRPr="00C2704A">
        <w:rPr>
          <w:sz w:val="36"/>
          <w:szCs w:val="36"/>
        </w:rPr>
        <w:t>Roof coverings</w:t>
      </w:r>
      <w:r w:rsidR="00271E66">
        <w:rPr>
          <w:sz w:val="36"/>
          <w:szCs w:val="36"/>
        </w:rPr>
        <w:t>………………………………………….…….…4,5</w:t>
      </w:r>
    </w:p>
    <w:p w14:paraId="017FEC43" w14:textId="72505B4B" w:rsidR="00C2704A" w:rsidRPr="00C2704A" w:rsidRDefault="00C2704A" w:rsidP="00C2704A">
      <w:pPr>
        <w:pStyle w:val="ListParagraph"/>
        <w:numPr>
          <w:ilvl w:val="0"/>
          <w:numId w:val="30"/>
        </w:numPr>
        <w:rPr>
          <w:sz w:val="36"/>
          <w:szCs w:val="36"/>
        </w:rPr>
      </w:pPr>
      <w:r w:rsidRPr="00C2704A">
        <w:rPr>
          <w:sz w:val="36"/>
          <w:szCs w:val="36"/>
        </w:rPr>
        <w:t>Eaves details and rainwater goods</w:t>
      </w:r>
      <w:r w:rsidR="00271E66">
        <w:rPr>
          <w:sz w:val="36"/>
          <w:szCs w:val="36"/>
        </w:rPr>
        <w:t>…………………………...........5</w:t>
      </w:r>
    </w:p>
    <w:p w14:paraId="03462E54" w14:textId="57190994" w:rsidR="00C2704A" w:rsidRPr="00C2704A" w:rsidRDefault="00C2704A" w:rsidP="00C2704A">
      <w:pPr>
        <w:pStyle w:val="ListParagraph"/>
        <w:numPr>
          <w:ilvl w:val="0"/>
          <w:numId w:val="30"/>
        </w:numPr>
        <w:rPr>
          <w:sz w:val="36"/>
          <w:szCs w:val="36"/>
        </w:rPr>
      </w:pPr>
      <w:r w:rsidRPr="00C2704A">
        <w:rPr>
          <w:sz w:val="36"/>
          <w:szCs w:val="36"/>
        </w:rPr>
        <w:t>Floor coverings</w:t>
      </w:r>
      <w:r w:rsidR="00271E66">
        <w:rPr>
          <w:sz w:val="36"/>
          <w:szCs w:val="36"/>
        </w:rPr>
        <w:t>………………………………………</w:t>
      </w:r>
      <w:r w:rsidR="00535D7D">
        <w:rPr>
          <w:sz w:val="36"/>
          <w:szCs w:val="36"/>
        </w:rPr>
        <w:t>...</w:t>
      </w:r>
      <w:r w:rsidR="00271E66">
        <w:rPr>
          <w:sz w:val="36"/>
          <w:szCs w:val="36"/>
        </w:rPr>
        <w:t>……</w:t>
      </w:r>
      <w:proofErr w:type="gramStart"/>
      <w:r w:rsidR="00271E66">
        <w:rPr>
          <w:sz w:val="36"/>
          <w:szCs w:val="36"/>
        </w:rPr>
        <w:t>…..</w:t>
      </w:r>
      <w:proofErr w:type="gramEnd"/>
      <w:r w:rsidR="00535D7D">
        <w:rPr>
          <w:sz w:val="36"/>
          <w:szCs w:val="36"/>
        </w:rPr>
        <w:t>5,6</w:t>
      </w:r>
    </w:p>
    <w:p w14:paraId="4FC2B2B8" w14:textId="12E5F2DC" w:rsidR="00C2704A" w:rsidRDefault="00C2704A" w:rsidP="00C2704A">
      <w:pPr>
        <w:pStyle w:val="ListParagraph"/>
        <w:numPr>
          <w:ilvl w:val="0"/>
          <w:numId w:val="30"/>
        </w:numPr>
        <w:rPr>
          <w:sz w:val="36"/>
          <w:szCs w:val="36"/>
        </w:rPr>
      </w:pPr>
      <w:r w:rsidRPr="00C2704A">
        <w:rPr>
          <w:sz w:val="36"/>
          <w:szCs w:val="36"/>
        </w:rPr>
        <w:t>Internal Joinery</w:t>
      </w:r>
      <w:r w:rsidR="00535D7D">
        <w:rPr>
          <w:sz w:val="36"/>
          <w:szCs w:val="36"/>
        </w:rPr>
        <w:t>…………………………………………………....6</w:t>
      </w:r>
    </w:p>
    <w:p w14:paraId="13693EA0" w14:textId="311FEC5D" w:rsidR="0092115C" w:rsidRPr="00C2704A" w:rsidRDefault="0092115C" w:rsidP="00C2704A">
      <w:pPr>
        <w:pStyle w:val="ListParagraph"/>
        <w:numPr>
          <w:ilvl w:val="0"/>
          <w:numId w:val="30"/>
        </w:numPr>
        <w:rPr>
          <w:sz w:val="36"/>
          <w:szCs w:val="36"/>
        </w:rPr>
      </w:pPr>
      <w:r>
        <w:rPr>
          <w:sz w:val="36"/>
          <w:szCs w:val="36"/>
        </w:rPr>
        <w:t>References</w:t>
      </w:r>
      <w:r w:rsidR="00903E87">
        <w:rPr>
          <w:sz w:val="36"/>
          <w:szCs w:val="36"/>
        </w:rPr>
        <w:t xml:space="preserve"> </w:t>
      </w:r>
      <w:r>
        <w:rPr>
          <w:sz w:val="36"/>
          <w:szCs w:val="36"/>
        </w:rPr>
        <w:t>…</w:t>
      </w:r>
      <w:r w:rsidR="00903E87">
        <w:rPr>
          <w:sz w:val="36"/>
          <w:szCs w:val="36"/>
        </w:rPr>
        <w:t>...</w:t>
      </w:r>
      <w:r>
        <w:rPr>
          <w:sz w:val="36"/>
          <w:szCs w:val="36"/>
        </w:rPr>
        <w:t>………………………………………………</w:t>
      </w:r>
      <w:r w:rsidR="00903E87">
        <w:rPr>
          <w:sz w:val="36"/>
          <w:szCs w:val="36"/>
        </w:rPr>
        <w:t>…</w:t>
      </w:r>
      <w:r>
        <w:rPr>
          <w:sz w:val="36"/>
          <w:szCs w:val="36"/>
        </w:rPr>
        <w:t>…6</w:t>
      </w:r>
    </w:p>
    <w:p w14:paraId="6A357EC4" w14:textId="77777777" w:rsidR="00C2704A" w:rsidRDefault="00C2704A" w:rsidP="001044FC">
      <w:pPr>
        <w:rPr>
          <w:u w:val="single"/>
        </w:rPr>
      </w:pPr>
    </w:p>
    <w:p w14:paraId="25B26EB3" w14:textId="77777777" w:rsidR="00C2704A" w:rsidRPr="001044FC" w:rsidRDefault="00C2704A" w:rsidP="001044FC">
      <w:pPr>
        <w:rPr>
          <w:u w:val="single"/>
        </w:rPr>
      </w:pPr>
    </w:p>
    <w:p w14:paraId="5269465A" w14:textId="77777777" w:rsidR="001044FC" w:rsidRPr="00C2704A" w:rsidRDefault="001044FC" w:rsidP="001044FC">
      <w:pPr>
        <w:rPr>
          <w:rFonts w:asciiTheme="minorHAnsi" w:hAnsiTheme="minorHAnsi" w:cstheme="majorHAnsi"/>
          <w:sz w:val="22"/>
          <w:szCs w:val="22"/>
          <w:u w:val="single"/>
        </w:rPr>
      </w:pPr>
      <w:r w:rsidRPr="00C2704A">
        <w:rPr>
          <w:rFonts w:asciiTheme="minorHAnsi" w:hAnsiTheme="minorHAnsi" w:cstheme="majorHAnsi"/>
          <w:sz w:val="22"/>
          <w:szCs w:val="22"/>
          <w:u w:val="single"/>
        </w:rPr>
        <w:t>Windows and doors</w:t>
      </w:r>
    </w:p>
    <w:p w14:paraId="5147282A" w14:textId="77777777" w:rsidR="00C2704A" w:rsidRPr="00C2704A" w:rsidRDefault="00C2704A" w:rsidP="001044FC">
      <w:pPr>
        <w:rPr>
          <w:rFonts w:asciiTheme="minorHAnsi" w:hAnsiTheme="minorHAnsi" w:cstheme="majorHAnsi"/>
          <w:sz w:val="22"/>
          <w:szCs w:val="22"/>
        </w:rPr>
      </w:pPr>
    </w:p>
    <w:p w14:paraId="2BBCC97B" w14:textId="6F9DDDBE" w:rsidR="001044FC" w:rsidRPr="00C2704A" w:rsidRDefault="001044FC" w:rsidP="001044FC">
      <w:pPr>
        <w:rPr>
          <w:rFonts w:asciiTheme="minorHAnsi" w:hAnsiTheme="minorHAnsi" w:cstheme="majorHAnsi"/>
          <w:sz w:val="22"/>
          <w:szCs w:val="22"/>
        </w:rPr>
      </w:pPr>
      <w:r w:rsidRPr="00C2704A">
        <w:rPr>
          <w:rFonts w:asciiTheme="minorHAnsi" w:hAnsiTheme="minorHAnsi" w:cstheme="majorHAnsi"/>
          <w:sz w:val="22"/>
          <w:szCs w:val="22"/>
        </w:rPr>
        <w:t xml:space="preserve">Initially we see that in the first house at </w:t>
      </w:r>
      <w:r w:rsidR="00990F00">
        <w:rPr>
          <w:rFonts w:asciiTheme="minorHAnsi" w:hAnsiTheme="minorHAnsi" w:cstheme="majorHAnsi"/>
          <w:sz w:val="22"/>
          <w:szCs w:val="22"/>
        </w:rPr>
        <w:t>ST</w:t>
      </w:r>
      <w:r w:rsidRPr="00C2704A">
        <w:rPr>
          <w:rFonts w:asciiTheme="minorHAnsi" w:hAnsiTheme="minorHAnsi" w:cstheme="majorHAnsi"/>
          <w:sz w:val="22"/>
          <w:szCs w:val="22"/>
        </w:rPr>
        <w:t xml:space="preserve"> </w:t>
      </w:r>
      <w:r w:rsidR="00990F00">
        <w:rPr>
          <w:rFonts w:asciiTheme="minorHAnsi" w:hAnsiTheme="minorHAnsi" w:cstheme="majorHAnsi"/>
          <w:sz w:val="22"/>
          <w:szCs w:val="22"/>
        </w:rPr>
        <w:t>F</w:t>
      </w:r>
      <w:r w:rsidRPr="00C2704A">
        <w:rPr>
          <w:rFonts w:asciiTheme="minorHAnsi" w:hAnsiTheme="minorHAnsi" w:cstheme="majorHAnsi"/>
          <w:sz w:val="22"/>
          <w:szCs w:val="22"/>
        </w:rPr>
        <w:t xml:space="preserve">agans that the windows were small panes of glass held within wood frames and lead </w:t>
      </w:r>
      <w:proofErr w:type="spellStart"/>
      <w:r w:rsidR="00CF5F81" w:rsidRPr="00C2704A">
        <w:rPr>
          <w:rFonts w:asciiTheme="minorHAnsi" w:hAnsiTheme="minorHAnsi" w:cstheme="majorHAnsi"/>
          <w:sz w:val="22"/>
          <w:szCs w:val="22"/>
        </w:rPr>
        <w:t>cam</w:t>
      </w:r>
      <w:r w:rsidR="00CF5F81">
        <w:rPr>
          <w:rFonts w:asciiTheme="minorHAnsi" w:hAnsiTheme="minorHAnsi" w:cstheme="majorHAnsi"/>
          <w:sz w:val="22"/>
          <w:szCs w:val="22"/>
        </w:rPr>
        <w:t>e</w:t>
      </w:r>
      <w:r w:rsidR="00CF5F81" w:rsidRPr="00C2704A">
        <w:rPr>
          <w:rFonts w:asciiTheme="minorHAnsi" w:hAnsiTheme="minorHAnsi" w:cstheme="majorHAnsi"/>
          <w:sz w:val="22"/>
          <w:szCs w:val="22"/>
        </w:rPr>
        <w:t>s</w:t>
      </w:r>
      <w:proofErr w:type="spellEnd"/>
      <w:r w:rsidRPr="00C2704A">
        <w:rPr>
          <w:rFonts w:asciiTheme="minorHAnsi" w:hAnsiTheme="minorHAnsi" w:cstheme="majorHAnsi"/>
          <w:sz w:val="22"/>
          <w:szCs w:val="22"/>
        </w:rPr>
        <w:t>, these were channels that fit onto the glass and frames to hold them in place. The doors were made with wood panels with small metal hinges. These probably didn’t provide much insulation or a great amount of security to the home as the door was thin and had no strong locking mechanism that can be seen.</w:t>
      </w:r>
      <w:r w:rsidRPr="00C2704A">
        <w:rPr>
          <w:rFonts w:asciiTheme="minorHAnsi" w:hAnsiTheme="minorHAnsi" w:cstheme="majorHAnsi"/>
          <w:sz w:val="22"/>
          <w:szCs w:val="22"/>
        </w:rPr>
        <w:br/>
      </w:r>
      <w:r w:rsidRPr="00C2704A">
        <w:rPr>
          <w:rFonts w:asciiTheme="minorHAnsi" w:hAnsiTheme="minorHAnsi" w:cstheme="majorHAnsi"/>
          <w:sz w:val="22"/>
          <w:szCs w:val="22"/>
        </w:rPr>
        <w:br/>
        <w:t xml:space="preserve">We see the advancement of windows over time where they transition to bigger panes of glass, still installed on wooden frames but now with rails allowing the windows to open and close. This small advancement allowed for more airflow through the house, when needed, which may have helped to prevent health issues related to the fireplace and smoke inhalation. </w:t>
      </w:r>
    </w:p>
    <w:p w14:paraId="048A44E9" w14:textId="77777777" w:rsidR="001044FC" w:rsidRPr="00C2704A" w:rsidRDefault="001044FC" w:rsidP="001044FC">
      <w:pPr>
        <w:rPr>
          <w:rFonts w:asciiTheme="minorHAnsi" w:hAnsiTheme="minorHAnsi" w:cstheme="majorHAnsi"/>
          <w:sz w:val="22"/>
          <w:szCs w:val="22"/>
        </w:rPr>
      </w:pPr>
      <w:r w:rsidRPr="00C2704A">
        <w:rPr>
          <w:rFonts w:asciiTheme="minorHAnsi" w:hAnsiTheme="minorHAnsi" w:cstheme="majorHAnsi"/>
          <w:sz w:val="22"/>
          <w:szCs w:val="22"/>
        </w:rPr>
        <w:t xml:space="preserve">Eventually the windows advance again and on the last house from 1985 we see 2 panes of glass with narrow frames to move towards big windows with a hinge at the top, that opens horizontally, and a main window made of 1 pane. These window frames also changed to lightweight steel or alloy. </w:t>
      </w:r>
    </w:p>
    <w:p w14:paraId="47824E39" w14:textId="3B6307DE" w:rsidR="001044FC" w:rsidRPr="00C2704A" w:rsidRDefault="001044FC" w:rsidP="001044FC">
      <w:pPr>
        <w:rPr>
          <w:rFonts w:asciiTheme="minorHAnsi" w:hAnsiTheme="minorHAnsi" w:cstheme="majorHAnsi"/>
          <w:sz w:val="22"/>
          <w:szCs w:val="22"/>
        </w:rPr>
      </w:pPr>
      <w:r w:rsidRPr="00C2704A">
        <w:rPr>
          <w:rFonts w:asciiTheme="minorHAnsi" w:hAnsiTheme="minorHAnsi" w:cstheme="majorHAnsi"/>
          <w:sz w:val="22"/>
          <w:szCs w:val="22"/>
        </w:rPr>
        <w:t>The advancements of windows over the terrace shows us the increases of technology enabling both functionality from older houses with the aesthetics of modern designs</w:t>
      </w:r>
      <w:r w:rsidR="001E5904">
        <w:rPr>
          <w:rFonts w:asciiTheme="minorHAnsi" w:hAnsiTheme="minorHAnsi" w:cstheme="majorHAnsi"/>
          <w:sz w:val="22"/>
          <w:szCs w:val="22"/>
        </w:rPr>
        <w:t>.</w:t>
      </w:r>
      <w:r w:rsidR="00E17368">
        <w:rPr>
          <w:rFonts w:asciiTheme="minorHAnsi" w:hAnsiTheme="minorHAnsi" w:cstheme="majorHAnsi"/>
          <w:sz w:val="22"/>
          <w:szCs w:val="22"/>
        </w:rPr>
        <w:t xml:space="preserve"> </w:t>
      </w:r>
      <w:r w:rsidR="00E17368" w:rsidRPr="00E17368">
        <w:rPr>
          <w:rFonts w:asciiTheme="minorHAnsi" w:hAnsiTheme="minorHAnsi" w:cstheme="majorHAnsi"/>
          <w:sz w:val="22"/>
          <w:szCs w:val="22"/>
        </w:rPr>
        <w:t>(Wtbf.co.uk, 2019)</w:t>
      </w:r>
      <w:r w:rsidRPr="00C2704A">
        <w:rPr>
          <w:rFonts w:asciiTheme="minorHAnsi" w:hAnsiTheme="minorHAnsi" w:cstheme="majorHAnsi"/>
          <w:sz w:val="22"/>
          <w:szCs w:val="22"/>
        </w:rPr>
        <w:br/>
      </w:r>
      <w:r w:rsidRPr="00C2704A">
        <w:rPr>
          <w:rFonts w:asciiTheme="minorHAnsi" w:hAnsiTheme="minorHAnsi" w:cstheme="majorHAnsi"/>
          <w:sz w:val="22"/>
          <w:szCs w:val="22"/>
        </w:rPr>
        <w:br/>
        <w:t xml:space="preserve">With the doors, we can see a difference with decoration and slightly thicker newer doors. The main difference between doors being the inclusion of glass panes in the doors as decorative pieces and the newest of the door being constructed to support a sturdier frame and door making them a lot stronger over the oldest of the doors which were just timber panels with 2 supports to hold it together. The differences in the construction of these doors may have been to help and improve insulation but also helps with security of the home, as well as this we see key locks introduced compared to simple latches and twist locks which added another level of safety to the home. </w:t>
      </w:r>
      <w:r w:rsidR="00BF793A">
        <w:rPr>
          <w:rFonts w:asciiTheme="minorHAnsi" w:hAnsiTheme="minorHAnsi" w:cstheme="majorHAnsi"/>
          <w:sz w:val="22"/>
          <w:szCs w:val="22"/>
        </w:rPr>
        <w:t xml:space="preserve"> </w:t>
      </w:r>
      <w:r w:rsidR="00BF793A" w:rsidRPr="00BF793A">
        <w:rPr>
          <w:rFonts w:asciiTheme="minorHAnsi" w:hAnsiTheme="minorHAnsi" w:cstheme="majorHAnsi"/>
          <w:sz w:val="22"/>
          <w:szCs w:val="22"/>
        </w:rPr>
        <w:t>(</w:t>
      </w:r>
      <w:proofErr w:type="spellStart"/>
      <w:r w:rsidR="00BF793A" w:rsidRPr="00BF793A">
        <w:rPr>
          <w:rFonts w:asciiTheme="minorHAnsi" w:hAnsiTheme="minorHAnsi" w:cstheme="majorHAnsi"/>
          <w:sz w:val="22"/>
          <w:szCs w:val="22"/>
        </w:rPr>
        <w:t>Gov.wales</w:t>
      </w:r>
      <w:proofErr w:type="spellEnd"/>
      <w:r w:rsidR="00BF793A" w:rsidRPr="00BF793A">
        <w:rPr>
          <w:rFonts w:asciiTheme="minorHAnsi" w:hAnsiTheme="minorHAnsi" w:cstheme="majorHAnsi"/>
          <w:sz w:val="22"/>
          <w:szCs w:val="22"/>
        </w:rPr>
        <w:t>, 2023)</w:t>
      </w:r>
      <w:r w:rsidR="00C83401">
        <w:rPr>
          <w:rFonts w:asciiTheme="minorHAnsi" w:hAnsiTheme="minorHAnsi" w:cstheme="majorHAnsi"/>
          <w:sz w:val="22"/>
          <w:szCs w:val="22"/>
        </w:rPr>
        <w:t xml:space="preserve"> </w:t>
      </w:r>
      <w:r w:rsidR="00C83401" w:rsidRPr="00C83401">
        <w:rPr>
          <w:rFonts w:asciiTheme="minorHAnsi" w:hAnsiTheme="minorHAnsi" w:cstheme="majorHAnsi"/>
          <w:sz w:val="22"/>
          <w:szCs w:val="22"/>
        </w:rPr>
        <w:t>(Museum Wales, 2025)</w:t>
      </w:r>
      <w:r w:rsidR="009220CD">
        <w:rPr>
          <w:rFonts w:asciiTheme="minorHAnsi" w:hAnsiTheme="minorHAnsi" w:cstheme="majorHAnsi"/>
          <w:sz w:val="22"/>
          <w:szCs w:val="22"/>
        </w:rPr>
        <w:t xml:space="preserve"> </w:t>
      </w:r>
    </w:p>
    <w:p w14:paraId="2A81EB67" w14:textId="77777777" w:rsidR="00990F00" w:rsidRDefault="00990F00" w:rsidP="001044FC">
      <w:pPr>
        <w:rPr>
          <w:rFonts w:asciiTheme="minorHAnsi" w:hAnsiTheme="minorHAnsi" w:cstheme="majorHAnsi"/>
          <w:b/>
          <w:bCs/>
          <w:sz w:val="22"/>
          <w:szCs w:val="22"/>
        </w:rPr>
      </w:pPr>
    </w:p>
    <w:p w14:paraId="6B768571" w14:textId="37807250" w:rsidR="001044FC" w:rsidRPr="00C2704A" w:rsidRDefault="001044FC" w:rsidP="001044FC">
      <w:pPr>
        <w:rPr>
          <w:rFonts w:asciiTheme="minorHAnsi" w:hAnsiTheme="minorHAnsi" w:cstheme="majorHAnsi"/>
          <w:sz w:val="22"/>
          <w:szCs w:val="22"/>
        </w:rPr>
      </w:pPr>
    </w:p>
    <w:p w14:paraId="3CEA3251" w14:textId="77777777" w:rsidR="001044FC" w:rsidRPr="00C2704A" w:rsidRDefault="001044FC" w:rsidP="001044FC">
      <w:pPr>
        <w:rPr>
          <w:rFonts w:asciiTheme="minorHAnsi" w:hAnsiTheme="minorHAnsi" w:cstheme="majorHAnsi"/>
          <w:sz w:val="22"/>
          <w:szCs w:val="22"/>
          <w:u w:val="single"/>
        </w:rPr>
      </w:pPr>
      <w:r w:rsidRPr="00C2704A">
        <w:rPr>
          <w:rFonts w:asciiTheme="minorHAnsi" w:hAnsiTheme="minorHAnsi" w:cstheme="majorHAnsi"/>
          <w:sz w:val="22"/>
          <w:szCs w:val="22"/>
          <w:u w:val="single"/>
        </w:rPr>
        <w:t xml:space="preserve">Wall coverings </w:t>
      </w:r>
    </w:p>
    <w:p w14:paraId="093B0262" w14:textId="4871036C" w:rsidR="00C2704A" w:rsidRPr="00C2704A" w:rsidRDefault="00C2704A" w:rsidP="001044FC">
      <w:pPr>
        <w:rPr>
          <w:rFonts w:asciiTheme="minorHAnsi" w:hAnsiTheme="minorHAnsi" w:cstheme="majorHAnsi"/>
          <w:sz w:val="22"/>
          <w:szCs w:val="22"/>
          <w:u w:val="single"/>
        </w:rPr>
      </w:pPr>
    </w:p>
    <w:p w14:paraId="7F992769" w14:textId="15AF959D" w:rsidR="001044FC" w:rsidRDefault="00446321" w:rsidP="001044FC">
      <w:pPr>
        <w:rPr>
          <w:rFonts w:asciiTheme="minorHAnsi" w:hAnsiTheme="minorHAnsi" w:cstheme="majorHAnsi"/>
          <w:sz w:val="22"/>
          <w:szCs w:val="22"/>
        </w:rPr>
      </w:pPr>
      <w:r>
        <w:rPr>
          <w:rFonts w:asciiTheme="minorHAnsi" w:hAnsiTheme="minorHAnsi" w:cstheme="majorHAnsi"/>
          <w:noProof/>
          <w:sz w:val="22"/>
          <w:szCs w:val="22"/>
        </w:rPr>
        <mc:AlternateContent>
          <mc:Choice Requires="wpi">
            <w:drawing>
              <wp:anchor distT="0" distB="0" distL="114300" distR="114300" simplePos="0" relativeHeight="251661312" behindDoc="0" locked="0" layoutInCell="1" allowOverlap="1" wp14:anchorId="7300F911" wp14:editId="0C0B7165">
                <wp:simplePos x="0" y="0"/>
                <wp:positionH relativeFrom="column">
                  <wp:posOffset>10554634</wp:posOffset>
                </wp:positionH>
                <wp:positionV relativeFrom="paragraph">
                  <wp:posOffset>-640281</wp:posOffset>
                </wp:positionV>
                <wp:extent cx="758880" cy="2591640"/>
                <wp:effectExtent l="95250" t="152400" r="98425" b="151765"/>
                <wp:wrapNone/>
                <wp:docPr id="636839470" name="Ink 3"/>
                <wp:cNvGraphicFramePr/>
                <a:graphic xmlns:a="http://schemas.openxmlformats.org/drawingml/2006/main">
                  <a:graphicData uri="http://schemas.microsoft.com/office/word/2010/wordprocessingInk">
                    <w14:contentPart bwMode="auto" r:id="rId12">
                      <w14:nvContentPartPr>
                        <w14:cNvContentPartPr/>
                      </w14:nvContentPartPr>
                      <w14:xfrm>
                        <a:off x="0" y="0"/>
                        <a:ext cx="758880" cy="2591640"/>
                      </w14:xfrm>
                    </w14:contentPart>
                  </a:graphicData>
                </a:graphic>
              </wp:anchor>
            </w:drawing>
          </mc:Choice>
          <mc:Fallback>
            <w:pict>
              <v:shapetype w14:anchorId="65762CA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826.8pt;margin-top:-58.9pt;width:68.25pt;height:221.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">
                <v:imagedata r:id="rId13" o:title=""/>
              </v:shape>
            </w:pict>
          </mc:Fallback>
        </mc:AlternateContent>
      </w:r>
      <w:r w:rsidR="001044FC" w:rsidRPr="00C2704A">
        <w:rPr>
          <w:rFonts w:asciiTheme="minorHAnsi" w:hAnsiTheme="minorHAnsi" w:cstheme="majorHAnsi"/>
          <w:sz w:val="22"/>
          <w:szCs w:val="22"/>
        </w:rPr>
        <w:t xml:space="preserve">The wall coverings of these houses develop substantially over time, we can see that a massive jump in the technology as well as an understanding on how important the coverings are take place, the first houses we can see are made of rock and rubble with larger pieces on the outside with a rubble infill and then finally mortar was used to seal the house walls. This sealant / mortar provided a “breathable” structure which allowed </w:t>
      </w:r>
      <w:r w:rsidR="006C1C26">
        <w:rPr>
          <w:rFonts w:asciiTheme="minorHAnsi" w:hAnsiTheme="minorHAnsi" w:cstheme="majorHAnsi"/>
          <w:sz w:val="22"/>
          <w:szCs w:val="22"/>
        </w:rPr>
        <w:t>damp</w:t>
      </w:r>
      <w:r w:rsidR="001044FC" w:rsidRPr="00C2704A">
        <w:rPr>
          <w:rFonts w:asciiTheme="minorHAnsi" w:hAnsiTheme="minorHAnsi" w:cstheme="majorHAnsi"/>
          <w:sz w:val="22"/>
          <w:szCs w:val="22"/>
        </w:rPr>
        <w:t xml:space="preserve"> to escape out through the walls. To help mitigate the walls permeability they were made thicker meaning they had more room to absorb water before </w:t>
      </w:r>
      <w:r w:rsidR="006C1C26">
        <w:rPr>
          <w:rFonts w:asciiTheme="minorHAnsi" w:hAnsiTheme="minorHAnsi" w:cstheme="majorHAnsi"/>
          <w:sz w:val="22"/>
          <w:szCs w:val="22"/>
        </w:rPr>
        <w:t>it began leaking</w:t>
      </w:r>
      <w:r w:rsidR="001044FC" w:rsidRPr="00C2704A">
        <w:rPr>
          <w:rFonts w:asciiTheme="minorHAnsi" w:hAnsiTheme="minorHAnsi" w:cstheme="majorHAnsi"/>
          <w:sz w:val="22"/>
          <w:szCs w:val="22"/>
        </w:rPr>
        <w:t xml:space="preserve"> into the house, the sealant / mortar was mainly limestone and sand that been crushed in a permeable mortar and spread over the house, while this was the main covering was used, other options such as wattle and daub coverings for timber framed structures existed. This technique consisted of woven wooden strips on the inside of the walls which were then daubed with materials such as clay and hay to provide insulation.</w:t>
      </w:r>
    </w:p>
    <w:p w14:paraId="5EFAE06B" w14:textId="77777777" w:rsidR="00C2704A" w:rsidRPr="00C2704A" w:rsidRDefault="00C2704A" w:rsidP="001044FC">
      <w:pPr>
        <w:rPr>
          <w:rFonts w:asciiTheme="minorHAnsi" w:hAnsiTheme="minorHAnsi" w:cstheme="majorHAnsi"/>
          <w:sz w:val="22"/>
          <w:szCs w:val="22"/>
        </w:rPr>
      </w:pPr>
    </w:p>
    <w:p w14:paraId="3189ED1E" w14:textId="77777777" w:rsidR="001044FC" w:rsidRPr="00C2704A" w:rsidRDefault="001044FC" w:rsidP="001044FC">
      <w:pPr>
        <w:rPr>
          <w:rFonts w:asciiTheme="minorHAnsi" w:hAnsiTheme="minorHAnsi" w:cstheme="majorHAnsi"/>
          <w:sz w:val="22"/>
          <w:szCs w:val="22"/>
        </w:rPr>
      </w:pPr>
      <w:r w:rsidRPr="00C2704A">
        <w:rPr>
          <w:rFonts w:asciiTheme="minorHAnsi" w:hAnsiTheme="minorHAnsi" w:cstheme="majorHAnsi"/>
          <w:sz w:val="22"/>
          <w:szCs w:val="22"/>
        </w:rPr>
        <w:t xml:space="preserve"> Houses were developed like this till 1850 when gypsum and bricks became more readily available, the gypsum was used to replace the lime which resulted in smoother finishes and allowed for more decorative design and quick installation on housing while also adding a level of fire resistance.</w:t>
      </w:r>
    </w:p>
    <w:p w14:paraId="135A690D" w14:textId="3D999DC9" w:rsidR="001044FC" w:rsidRPr="00C2704A" w:rsidRDefault="001044FC" w:rsidP="001044FC">
      <w:pPr>
        <w:rPr>
          <w:rFonts w:asciiTheme="minorHAnsi" w:hAnsiTheme="minorHAnsi" w:cstheme="majorHAnsi"/>
          <w:sz w:val="22"/>
          <w:szCs w:val="22"/>
        </w:rPr>
      </w:pPr>
      <w:r w:rsidRPr="00C2704A">
        <w:rPr>
          <w:rFonts w:asciiTheme="minorHAnsi" w:hAnsiTheme="minorHAnsi" w:cstheme="majorHAnsi"/>
          <w:sz w:val="22"/>
          <w:szCs w:val="22"/>
        </w:rPr>
        <w:t>The use of bricks also meant an increase in the level of insulation</w:t>
      </w:r>
      <w:r w:rsidR="00DB42C4">
        <w:rPr>
          <w:rFonts w:asciiTheme="minorHAnsi" w:hAnsiTheme="minorHAnsi" w:cstheme="majorHAnsi"/>
          <w:sz w:val="22"/>
          <w:szCs w:val="22"/>
        </w:rPr>
        <w:t>,</w:t>
      </w:r>
      <w:r w:rsidRPr="00C2704A">
        <w:rPr>
          <w:rFonts w:asciiTheme="minorHAnsi" w:hAnsiTheme="minorHAnsi" w:cstheme="majorHAnsi"/>
          <w:sz w:val="22"/>
          <w:szCs w:val="22"/>
        </w:rPr>
        <w:t xml:space="preserve"> both heat and sound,</w:t>
      </w:r>
      <w:r w:rsidR="00A26792">
        <w:rPr>
          <w:rFonts w:asciiTheme="minorHAnsi" w:hAnsiTheme="minorHAnsi" w:cstheme="majorHAnsi"/>
          <w:sz w:val="22"/>
          <w:szCs w:val="22"/>
        </w:rPr>
        <w:t xml:space="preserve"> as well as this we can see an increase in the </w:t>
      </w:r>
      <w:r w:rsidRPr="00C2704A">
        <w:rPr>
          <w:rFonts w:asciiTheme="minorHAnsi" w:hAnsiTheme="minorHAnsi" w:cstheme="majorHAnsi"/>
          <w:sz w:val="22"/>
          <w:szCs w:val="22"/>
        </w:rPr>
        <w:t>overall durability of the house due to the load dispersion of bricks as well as less upkeep and maintenance.</w:t>
      </w:r>
    </w:p>
    <w:p w14:paraId="0E7CC056" w14:textId="77777777" w:rsidR="001044FC" w:rsidRDefault="001044FC" w:rsidP="001044FC">
      <w:pPr>
        <w:rPr>
          <w:rFonts w:asciiTheme="minorHAnsi" w:hAnsiTheme="minorHAnsi" w:cstheme="majorHAnsi"/>
          <w:sz w:val="22"/>
          <w:szCs w:val="22"/>
        </w:rPr>
      </w:pPr>
      <w:r w:rsidRPr="00C2704A">
        <w:rPr>
          <w:rFonts w:asciiTheme="minorHAnsi" w:hAnsiTheme="minorHAnsi" w:cstheme="majorHAnsi"/>
          <w:sz w:val="22"/>
          <w:szCs w:val="22"/>
        </w:rPr>
        <w:t>We can also see the further development of wall coverings and plaster after 1930 when Portland cement became available for use, this then replaced the gypsum / lime render. This type of covering was easier again to apply making it quick and when set it hardened leading to less damage, the downside to this was that the cement was less “breathable”, this meant that moisture trapped in older buildings walls eventually led to decay and cracking over time.</w:t>
      </w:r>
    </w:p>
    <w:p w14:paraId="394D1DC7" w14:textId="77777777" w:rsidR="00C2704A" w:rsidRPr="00C2704A" w:rsidRDefault="00C2704A" w:rsidP="001044FC">
      <w:pPr>
        <w:rPr>
          <w:rFonts w:asciiTheme="minorHAnsi" w:hAnsiTheme="minorHAnsi" w:cstheme="majorHAnsi"/>
          <w:sz w:val="22"/>
          <w:szCs w:val="22"/>
        </w:rPr>
      </w:pPr>
    </w:p>
    <w:p w14:paraId="62EB67F3" w14:textId="5F9A7482" w:rsidR="001044FC" w:rsidRDefault="001044FC" w:rsidP="001044FC">
      <w:pPr>
        <w:rPr>
          <w:rFonts w:asciiTheme="minorHAnsi" w:hAnsiTheme="minorHAnsi" w:cstheme="majorHAnsi"/>
          <w:sz w:val="22"/>
          <w:szCs w:val="22"/>
        </w:rPr>
      </w:pPr>
      <w:r w:rsidRPr="00C2704A">
        <w:rPr>
          <w:rFonts w:asciiTheme="minorHAnsi" w:hAnsiTheme="minorHAnsi" w:cstheme="majorHAnsi"/>
          <w:sz w:val="22"/>
          <w:szCs w:val="22"/>
        </w:rPr>
        <w:t>This then further evolved again when more aggregates were added into the mix</w:t>
      </w:r>
      <w:r w:rsidR="00BF5CF5">
        <w:rPr>
          <w:rFonts w:asciiTheme="minorHAnsi" w:hAnsiTheme="minorHAnsi" w:cstheme="majorHAnsi"/>
          <w:sz w:val="22"/>
          <w:szCs w:val="22"/>
        </w:rPr>
        <w:t>,</w:t>
      </w:r>
      <w:r w:rsidRPr="00C2704A">
        <w:rPr>
          <w:rFonts w:asciiTheme="minorHAnsi" w:hAnsiTheme="minorHAnsi" w:cstheme="majorHAnsi"/>
          <w:sz w:val="22"/>
          <w:szCs w:val="22"/>
        </w:rPr>
        <w:t xml:space="preserve"> such as gravel and stone chips between 1950 to 1970, this made it more weather resistant and still cheap to install which then again changed from 1970 to 1985 when the introduction of polymer gave more adhesion and flexibility as well as a greater resistance to cracking, this also eliminated the need for painting as dyes could be added to the render before being applied.</w:t>
      </w:r>
    </w:p>
    <w:p w14:paraId="063167A6" w14:textId="77777777" w:rsidR="00C2704A" w:rsidRPr="00C2704A" w:rsidRDefault="00C2704A" w:rsidP="001044FC">
      <w:pPr>
        <w:rPr>
          <w:rFonts w:asciiTheme="minorHAnsi" w:hAnsiTheme="minorHAnsi" w:cstheme="majorHAnsi"/>
          <w:sz w:val="22"/>
          <w:szCs w:val="22"/>
        </w:rPr>
      </w:pPr>
    </w:p>
    <w:p w14:paraId="7BFFC4C4" w14:textId="10C600B1" w:rsidR="001044FC" w:rsidRPr="00C2704A" w:rsidRDefault="001044FC" w:rsidP="001044FC">
      <w:pPr>
        <w:rPr>
          <w:rFonts w:asciiTheme="minorHAnsi" w:hAnsiTheme="minorHAnsi" w:cstheme="majorHAnsi"/>
          <w:sz w:val="22"/>
          <w:szCs w:val="22"/>
        </w:rPr>
      </w:pPr>
      <w:r w:rsidRPr="00C2704A">
        <w:rPr>
          <w:rFonts w:asciiTheme="minorHAnsi" w:hAnsiTheme="minorHAnsi" w:cstheme="majorHAnsi"/>
          <w:sz w:val="22"/>
          <w:szCs w:val="22"/>
        </w:rPr>
        <w:t>Over all the iterations we can see a variety of changes and upgrades being made, each of these changes over the years helped to insulate homes better and add more protection from the weather and</w:t>
      </w:r>
      <w:r w:rsidR="00E728F6">
        <w:rPr>
          <w:rFonts w:asciiTheme="minorHAnsi" w:hAnsiTheme="minorHAnsi" w:cstheme="majorHAnsi"/>
          <w:sz w:val="22"/>
          <w:szCs w:val="22"/>
        </w:rPr>
        <w:t xml:space="preserve"> protect form</w:t>
      </w:r>
      <w:r w:rsidRPr="00C2704A">
        <w:rPr>
          <w:rFonts w:asciiTheme="minorHAnsi" w:hAnsiTheme="minorHAnsi" w:cstheme="majorHAnsi"/>
          <w:sz w:val="22"/>
          <w:szCs w:val="22"/>
        </w:rPr>
        <w:t xml:space="preserve"> age deterioration. The development also enabled more artistic and creative designs for the houses both inside and out. The overall improvements made addressed the issues previous coverings had but some of the plaster was dependent on bricks being used for the walls, </w:t>
      </w:r>
      <w:r w:rsidR="00E45E5C">
        <w:rPr>
          <w:rFonts w:asciiTheme="minorHAnsi" w:hAnsiTheme="minorHAnsi" w:cstheme="majorHAnsi"/>
          <w:sz w:val="22"/>
          <w:szCs w:val="22"/>
        </w:rPr>
        <w:t xml:space="preserve">instead of </w:t>
      </w:r>
      <w:r w:rsidRPr="00C2704A">
        <w:rPr>
          <w:rFonts w:asciiTheme="minorHAnsi" w:hAnsiTheme="minorHAnsi" w:cstheme="majorHAnsi"/>
          <w:sz w:val="22"/>
          <w:szCs w:val="22"/>
        </w:rPr>
        <w:t xml:space="preserve">rocks and slate that was used up until 1850 </w:t>
      </w:r>
      <w:r w:rsidR="004D76F3">
        <w:rPr>
          <w:rFonts w:asciiTheme="minorHAnsi" w:hAnsiTheme="minorHAnsi" w:cstheme="majorHAnsi"/>
          <w:sz w:val="22"/>
          <w:szCs w:val="22"/>
        </w:rPr>
        <w:t>this</w:t>
      </w:r>
      <w:r w:rsidR="007907EB">
        <w:rPr>
          <w:rFonts w:asciiTheme="minorHAnsi" w:hAnsiTheme="minorHAnsi" w:cstheme="majorHAnsi"/>
          <w:sz w:val="22"/>
          <w:szCs w:val="22"/>
        </w:rPr>
        <w:t xml:space="preserve"> was because the older house materials were naturally breathable</w:t>
      </w:r>
      <w:r w:rsidR="008F7B88">
        <w:rPr>
          <w:rFonts w:asciiTheme="minorHAnsi" w:hAnsiTheme="minorHAnsi" w:cstheme="majorHAnsi"/>
          <w:sz w:val="22"/>
          <w:szCs w:val="22"/>
        </w:rPr>
        <w:t>, the newer houses keep out</w:t>
      </w:r>
      <w:r w:rsidR="00BD52BA">
        <w:rPr>
          <w:rFonts w:asciiTheme="minorHAnsi" w:hAnsiTheme="minorHAnsi" w:cstheme="majorHAnsi"/>
          <w:sz w:val="22"/>
          <w:szCs w:val="22"/>
        </w:rPr>
        <w:t xml:space="preserve"> the damp</w:t>
      </w:r>
      <w:r w:rsidR="008F7B88">
        <w:rPr>
          <w:rFonts w:asciiTheme="minorHAnsi" w:hAnsiTheme="minorHAnsi" w:cstheme="majorHAnsi"/>
          <w:sz w:val="22"/>
          <w:szCs w:val="22"/>
        </w:rPr>
        <w:t xml:space="preserve"> entirely and </w:t>
      </w:r>
      <w:r w:rsidR="00EF2B82">
        <w:rPr>
          <w:rFonts w:asciiTheme="minorHAnsi" w:hAnsiTheme="minorHAnsi" w:cstheme="majorHAnsi"/>
          <w:sz w:val="22"/>
          <w:szCs w:val="22"/>
        </w:rPr>
        <w:t>if old render was used it would cause cracking and wear quicker over time</w:t>
      </w:r>
      <w:r w:rsidR="00C83401">
        <w:rPr>
          <w:rFonts w:asciiTheme="minorHAnsi" w:hAnsiTheme="minorHAnsi" w:cstheme="majorHAnsi"/>
          <w:sz w:val="22"/>
          <w:szCs w:val="22"/>
        </w:rPr>
        <w:t xml:space="preserve">. </w:t>
      </w:r>
      <w:r w:rsidR="00C83401" w:rsidRPr="00C83401">
        <w:rPr>
          <w:rFonts w:asciiTheme="minorHAnsi" w:hAnsiTheme="minorHAnsi" w:cstheme="majorHAnsi"/>
          <w:sz w:val="22"/>
          <w:szCs w:val="22"/>
        </w:rPr>
        <w:t>(Museum Wales, 2025)</w:t>
      </w:r>
      <w:r w:rsidR="009220CD">
        <w:rPr>
          <w:rFonts w:asciiTheme="minorHAnsi" w:hAnsiTheme="minorHAnsi" w:cstheme="majorHAnsi"/>
          <w:sz w:val="22"/>
          <w:szCs w:val="22"/>
        </w:rPr>
        <w:t xml:space="preserve"> </w:t>
      </w:r>
      <w:r w:rsidR="009220CD" w:rsidRPr="009220CD">
        <w:rPr>
          <w:rFonts w:asciiTheme="minorHAnsi" w:hAnsiTheme="minorHAnsi" w:cstheme="majorHAnsi"/>
          <w:sz w:val="22"/>
          <w:szCs w:val="22"/>
        </w:rPr>
        <w:t>(Wtbf.co.uk, 2019)</w:t>
      </w:r>
    </w:p>
    <w:p w14:paraId="1E2C9E33" w14:textId="77777777" w:rsidR="001044FC" w:rsidRPr="00C2704A" w:rsidRDefault="001044FC" w:rsidP="001044FC">
      <w:pPr>
        <w:rPr>
          <w:rFonts w:asciiTheme="minorHAnsi" w:hAnsiTheme="minorHAnsi" w:cstheme="majorHAnsi"/>
          <w:sz w:val="22"/>
          <w:szCs w:val="22"/>
        </w:rPr>
      </w:pPr>
    </w:p>
    <w:p w14:paraId="79DE81A7" w14:textId="77777777" w:rsidR="001044FC" w:rsidRPr="00C2704A" w:rsidRDefault="001044FC" w:rsidP="001044FC">
      <w:pPr>
        <w:rPr>
          <w:rFonts w:asciiTheme="minorHAnsi" w:hAnsiTheme="minorHAnsi" w:cstheme="majorHAnsi"/>
          <w:sz w:val="22"/>
          <w:szCs w:val="22"/>
        </w:rPr>
      </w:pPr>
    </w:p>
    <w:p w14:paraId="6820E3B8" w14:textId="77777777" w:rsidR="001044FC" w:rsidRPr="00C2704A" w:rsidRDefault="001044FC" w:rsidP="001044FC">
      <w:pPr>
        <w:rPr>
          <w:rFonts w:asciiTheme="minorHAnsi" w:hAnsiTheme="minorHAnsi" w:cstheme="majorHAnsi"/>
          <w:sz w:val="22"/>
          <w:szCs w:val="22"/>
          <w:u w:val="single"/>
        </w:rPr>
      </w:pPr>
      <w:r w:rsidRPr="00C2704A">
        <w:rPr>
          <w:rFonts w:asciiTheme="minorHAnsi" w:hAnsiTheme="minorHAnsi" w:cstheme="majorHAnsi"/>
          <w:sz w:val="22"/>
          <w:szCs w:val="22"/>
          <w:u w:val="single"/>
        </w:rPr>
        <w:t>Roof coverings</w:t>
      </w:r>
    </w:p>
    <w:p w14:paraId="78C9F6AF" w14:textId="77777777" w:rsidR="00C2704A" w:rsidRPr="00C2704A" w:rsidRDefault="00C2704A" w:rsidP="001044FC">
      <w:pPr>
        <w:rPr>
          <w:rFonts w:asciiTheme="minorHAnsi" w:hAnsiTheme="minorHAnsi" w:cstheme="majorHAnsi"/>
          <w:sz w:val="22"/>
          <w:szCs w:val="22"/>
          <w:u w:val="single"/>
        </w:rPr>
      </w:pPr>
    </w:p>
    <w:p w14:paraId="50CCF404" w14:textId="77777777" w:rsidR="001044FC" w:rsidRPr="00C2704A" w:rsidRDefault="001044FC" w:rsidP="001044FC">
      <w:pPr>
        <w:rPr>
          <w:rFonts w:asciiTheme="minorHAnsi" w:hAnsiTheme="minorHAnsi" w:cstheme="majorHAnsi"/>
          <w:sz w:val="22"/>
          <w:szCs w:val="22"/>
        </w:rPr>
      </w:pPr>
      <w:r w:rsidRPr="00C2704A">
        <w:rPr>
          <w:rFonts w:asciiTheme="minorHAnsi" w:hAnsiTheme="minorHAnsi" w:cstheme="majorHAnsi"/>
          <w:sz w:val="22"/>
          <w:szCs w:val="22"/>
        </w:rPr>
        <w:t>The first house we see from 1805 has a standard slate roof, this was the main choice as slate was readily available due to quarries like Snowdonia and Pembrokeshire, this type of roofing replaced earlier thatch roofs. Some houses used stone tiles as an alternative to slate but as years went on these types of roofing diminished. Slate roofs were commonly used throughout the years and are still in use today because of their longevity, low maintenance and weather resistance as well as being extremely eco-friendly due to it being a natural resource with a low carbon footprint, they also had very good thermal conductivity meaning houses retained their heat for longer.</w:t>
      </w:r>
    </w:p>
    <w:p w14:paraId="61BA260D" w14:textId="77777777" w:rsidR="001044FC" w:rsidRPr="00C2704A" w:rsidRDefault="001044FC" w:rsidP="001044FC">
      <w:pPr>
        <w:rPr>
          <w:rFonts w:asciiTheme="minorHAnsi" w:hAnsiTheme="minorHAnsi" w:cstheme="majorHAnsi"/>
          <w:sz w:val="22"/>
          <w:szCs w:val="22"/>
        </w:rPr>
      </w:pPr>
      <w:r w:rsidRPr="00C2704A">
        <w:rPr>
          <w:rFonts w:asciiTheme="minorHAnsi" w:hAnsiTheme="minorHAnsi" w:cstheme="majorHAnsi"/>
          <w:sz w:val="22"/>
          <w:szCs w:val="22"/>
        </w:rPr>
        <w:t xml:space="preserve">During 1850, slate was produced in mass and exported across Britan. During this period corrugated iron was beginning to be used but this is only seen on the sheds around the housing and not on the main building itself. </w:t>
      </w:r>
    </w:p>
    <w:p w14:paraId="3D52B071" w14:textId="77777777" w:rsidR="001044FC" w:rsidRPr="00C2704A" w:rsidRDefault="001044FC" w:rsidP="001044FC">
      <w:pPr>
        <w:rPr>
          <w:rFonts w:asciiTheme="minorHAnsi" w:hAnsiTheme="minorHAnsi" w:cstheme="majorHAnsi"/>
          <w:sz w:val="22"/>
          <w:szCs w:val="22"/>
        </w:rPr>
      </w:pPr>
      <w:r w:rsidRPr="00C2704A">
        <w:rPr>
          <w:rFonts w:asciiTheme="minorHAnsi" w:hAnsiTheme="minorHAnsi" w:cstheme="majorHAnsi"/>
          <w:sz w:val="22"/>
          <w:szCs w:val="22"/>
        </w:rPr>
        <w:t>We see that the next house has clay roof tiles, these also provide a long lifespan similar to slate but need to be manually produced and generally don’t last as long as slate, they also offer good weather resistance as well as thermal and sound insulation the main difference between them is the installation of them with clay being much easier and having a lot more ‘breathability’, this easier installation allowed them to be installed quicker and cheaper as opposed to needing a skilled labourer to fit the slate.</w:t>
      </w:r>
    </w:p>
    <w:p w14:paraId="2847B239" w14:textId="77777777" w:rsidR="001044FC" w:rsidRPr="00C2704A" w:rsidRDefault="001044FC" w:rsidP="001044FC">
      <w:pPr>
        <w:rPr>
          <w:rFonts w:asciiTheme="minorHAnsi" w:hAnsiTheme="minorHAnsi" w:cstheme="majorHAnsi"/>
          <w:sz w:val="22"/>
          <w:szCs w:val="22"/>
        </w:rPr>
      </w:pPr>
      <w:r w:rsidRPr="00C2704A">
        <w:rPr>
          <w:rFonts w:asciiTheme="minorHAnsi" w:hAnsiTheme="minorHAnsi" w:cstheme="majorHAnsi"/>
          <w:sz w:val="22"/>
          <w:szCs w:val="22"/>
        </w:rPr>
        <w:t>Finally on the last house is concrete tiles, these tiles were much cheaper to produce compared to slate and clay and had a relatively long lifespan required low maintenance. The tiles were standardised meaning they were easy to install and came in a variety of shapes to allow for unique roof designs, they provided good insulation and are recyclable making them a viable alternative.</w:t>
      </w:r>
    </w:p>
    <w:p w14:paraId="618D0002" w14:textId="1267300F" w:rsidR="001044FC" w:rsidRPr="00C2704A" w:rsidRDefault="001044FC" w:rsidP="001044FC">
      <w:pPr>
        <w:rPr>
          <w:rFonts w:asciiTheme="minorHAnsi" w:hAnsiTheme="minorHAnsi" w:cstheme="majorHAnsi"/>
          <w:sz w:val="22"/>
          <w:szCs w:val="22"/>
        </w:rPr>
      </w:pPr>
      <w:r w:rsidRPr="00C2704A">
        <w:rPr>
          <w:rFonts w:asciiTheme="minorHAnsi" w:hAnsiTheme="minorHAnsi" w:cstheme="majorHAnsi"/>
          <w:sz w:val="22"/>
          <w:szCs w:val="22"/>
        </w:rPr>
        <w:t>Overall the roofing didn’t change much throughout the years, we still use slate roofs today showing that it was already good choice to begin with and that there weren’t many improvements to be made, the changes that were made over the years mainly focused on becoming easier to mass produce and more cost effective with regard to installation, all of the options that were used throughout the houses had good durability and lifespan with slate and clay tiles being the best in this regard while still being good insulators. The invention of mass-produced concrete tiles led to them being chosen less due to the price of installing and the need for a skilled tradesman to install them.</w:t>
      </w:r>
      <w:r w:rsidR="00F92FA7">
        <w:rPr>
          <w:rFonts w:asciiTheme="minorHAnsi" w:hAnsiTheme="minorHAnsi" w:cstheme="majorHAnsi"/>
          <w:sz w:val="22"/>
          <w:szCs w:val="22"/>
        </w:rPr>
        <w:t xml:space="preserve"> </w:t>
      </w:r>
      <w:r w:rsidR="00F92FA7" w:rsidRPr="00F92FA7">
        <w:rPr>
          <w:rFonts w:asciiTheme="minorHAnsi" w:hAnsiTheme="minorHAnsi" w:cstheme="majorHAnsi"/>
          <w:sz w:val="22"/>
          <w:szCs w:val="22"/>
        </w:rPr>
        <w:t>(Hughes et al., n.d.)</w:t>
      </w:r>
      <w:r w:rsidR="00C83401" w:rsidRPr="00C83401">
        <w:rPr>
          <w:rFonts w:ascii="Roboto" w:hAnsi="Roboto"/>
          <w:color w:val="2C3E50"/>
          <w:sz w:val="23"/>
          <w:szCs w:val="23"/>
          <w:shd w:val="clear" w:color="auto" w:fill="FFFFFF"/>
        </w:rPr>
        <w:t xml:space="preserve"> </w:t>
      </w:r>
      <w:r w:rsidR="00C83401" w:rsidRPr="00C83401">
        <w:rPr>
          <w:rFonts w:asciiTheme="minorHAnsi" w:hAnsiTheme="minorHAnsi" w:cstheme="majorHAnsi"/>
          <w:sz w:val="22"/>
          <w:szCs w:val="22"/>
        </w:rPr>
        <w:t>(Museum Wales, 2025)</w:t>
      </w:r>
      <w:r w:rsidR="009220CD">
        <w:rPr>
          <w:rFonts w:asciiTheme="minorHAnsi" w:hAnsiTheme="minorHAnsi" w:cstheme="majorHAnsi"/>
          <w:sz w:val="22"/>
          <w:szCs w:val="22"/>
        </w:rPr>
        <w:t xml:space="preserve"> </w:t>
      </w:r>
      <w:r w:rsidR="009220CD" w:rsidRPr="009220CD">
        <w:rPr>
          <w:rFonts w:asciiTheme="minorHAnsi" w:hAnsiTheme="minorHAnsi" w:cstheme="majorHAnsi"/>
          <w:sz w:val="22"/>
          <w:szCs w:val="22"/>
        </w:rPr>
        <w:t>(Wtbf.co.uk, 2019)</w:t>
      </w:r>
    </w:p>
    <w:p w14:paraId="79463B9E" w14:textId="77777777" w:rsidR="001044FC" w:rsidRPr="00C2704A" w:rsidRDefault="001044FC" w:rsidP="001044FC">
      <w:pPr>
        <w:rPr>
          <w:rFonts w:asciiTheme="minorHAnsi" w:hAnsiTheme="minorHAnsi" w:cstheme="majorHAnsi"/>
          <w:sz w:val="22"/>
          <w:szCs w:val="22"/>
          <w:u w:val="single"/>
        </w:rPr>
      </w:pPr>
    </w:p>
    <w:p w14:paraId="166A1603" w14:textId="77777777" w:rsidR="001044FC" w:rsidRPr="00C2704A" w:rsidRDefault="001044FC" w:rsidP="001044FC">
      <w:pPr>
        <w:rPr>
          <w:rFonts w:asciiTheme="minorHAnsi" w:hAnsiTheme="minorHAnsi" w:cstheme="majorHAnsi"/>
          <w:sz w:val="22"/>
          <w:szCs w:val="22"/>
          <w:u w:val="single"/>
        </w:rPr>
      </w:pPr>
      <w:r w:rsidRPr="00C2704A">
        <w:rPr>
          <w:rFonts w:asciiTheme="minorHAnsi" w:hAnsiTheme="minorHAnsi" w:cstheme="majorHAnsi"/>
          <w:sz w:val="22"/>
          <w:szCs w:val="22"/>
          <w:u w:val="single"/>
        </w:rPr>
        <w:t>Eaves details and rainwater goods</w:t>
      </w:r>
    </w:p>
    <w:p w14:paraId="7EDB1D12" w14:textId="77777777" w:rsidR="001044FC" w:rsidRPr="00C2704A" w:rsidRDefault="001044FC" w:rsidP="001044FC">
      <w:pPr>
        <w:rPr>
          <w:rFonts w:asciiTheme="minorHAnsi" w:hAnsiTheme="minorHAnsi" w:cstheme="majorHAnsi"/>
          <w:sz w:val="22"/>
          <w:szCs w:val="22"/>
        </w:rPr>
      </w:pPr>
    </w:p>
    <w:p w14:paraId="36F72D48" w14:textId="4673E057" w:rsidR="001044FC" w:rsidRPr="00C2704A" w:rsidRDefault="001044FC" w:rsidP="001044FC">
      <w:pPr>
        <w:rPr>
          <w:rFonts w:asciiTheme="minorHAnsi" w:hAnsiTheme="minorHAnsi" w:cstheme="majorHAnsi"/>
          <w:sz w:val="22"/>
          <w:szCs w:val="22"/>
        </w:rPr>
      </w:pPr>
      <w:r w:rsidRPr="00C2704A">
        <w:rPr>
          <w:rFonts w:asciiTheme="minorHAnsi" w:hAnsiTheme="minorHAnsi" w:cstheme="majorHAnsi"/>
          <w:sz w:val="22"/>
          <w:szCs w:val="22"/>
        </w:rPr>
        <w:t xml:space="preserve">The earliest house we see at </w:t>
      </w:r>
      <w:proofErr w:type="spellStart"/>
      <w:r w:rsidRPr="00C2704A">
        <w:rPr>
          <w:rFonts w:asciiTheme="minorHAnsi" w:hAnsiTheme="minorHAnsi" w:cstheme="majorHAnsi"/>
          <w:sz w:val="22"/>
          <w:szCs w:val="22"/>
        </w:rPr>
        <w:t>Rhyd</w:t>
      </w:r>
      <w:proofErr w:type="spellEnd"/>
      <w:r w:rsidR="00990F00">
        <w:rPr>
          <w:rFonts w:asciiTheme="minorHAnsi" w:hAnsiTheme="minorHAnsi" w:cstheme="majorHAnsi"/>
          <w:sz w:val="22"/>
          <w:szCs w:val="22"/>
        </w:rPr>
        <w:t>-</w:t>
      </w:r>
      <w:r w:rsidRPr="00C2704A">
        <w:rPr>
          <w:rFonts w:asciiTheme="minorHAnsi" w:hAnsiTheme="minorHAnsi" w:cstheme="majorHAnsi"/>
          <w:sz w:val="22"/>
          <w:szCs w:val="22"/>
        </w:rPr>
        <w:t>y</w:t>
      </w:r>
      <w:r w:rsidR="00990F00">
        <w:rPr>
          <w:rFonts w:asciiTheme="minorHAnsi" w:hAnsiTheme="minorHAnsi" w:cstheme="majorHAnsi"/>
          <w:sz w:val="22"/>
          <w:szCs w:val="22"/>
        </w:rPr>
        <w:t>-</w:t>
      </w:r>
      <w:r w:rsidRPr="00C2704A">
        <w:rPr>
          <w:rFonts w:asciiTheme="minorHAnsi" w:hAnsiTheme="minorHAnsi" w:cstheme="majorHAnsi"/>
          <w:sz w:val="22"/>
          <w:szCs w:val="22"/>
        </w:rPr>
        <w:t xml:space="preserve">car has cast iron guttering, this material choice stays in place until 1970 where PVC became more widespread, the house from 1985 switches to PVC, This switch was for many reasons, due to the rise of plastic availability it became the best option, while remaining cheap plastic allowed for </w:t>
      </w:r>
      <w:r w:rsidRPr="00C2704A">
        <w:rPr>
          <w:rFonts w:asciiTheme="minorHAnsi" w:hAnsiTheme="minorHAnsi" w:cstheme="majorHAnsi"/>
          <w:sz w:val="22"/>
          <w:szCs w:val="22"/>
        </w:rPr>
        <w:lastRenderedPageBreak/>
        <w:t>easier installation due to it being lightweight, as well as this its resistance to rust and corrosion meant it required less maintenance making it the best choice for all guttering. While cast iron did have its pros, plastic became easier overall and improved on most aspects needed for long life guttering.</w:t>
      </w:r>
    </w:p>
    <w:p w14:paraId="4390F2CE" w14:textId="77777777" w:rsidR="001044FC" w:rsidRPr="00C2704A" w:rsidRDefault="001044FC" w:rsidP="001044FC">
      <w:pPr>
        <w:rPr>
          <w:rFonts w:asciiTheme="minorHAnsi" w:hAnsiTheme="minorHAnsi" w:cstheme="majorHAnsi"/>
          <w:sz w:val="22"/>
          <w:szCs w:val="22"/>
        </w:rPr>
      </w:pPr>
    </w:p>
    <w:p w14:paraId="2ABFA5E6" w14:textId="1AC6A508" w:rsidR="001044FC" w:rsidRPr="00C2704A" w:rsidRDefault="001044FC" w:rsidP="001044FC">
      <w:pPr>
        <w:rPr>
          <w:rFonts w:asciiTheme="minorHAnsi" w:hAnsiTheme="minorHAnsi" w:cstheme="majorHAnsi"/>
          <w:sz w:val="22"/>
          <w:szCs w:val="22"/>
        </w:rPr>
      </w:pPr>
      <w:r w:rsidRPr="00C2704A">
        <w:rPr>
          <w:rFonts w:asciiTheme="minorHAnsi" w:hAnsiTheme="minorHAnsi" w:cstheme="majorHAnsi"/>
          <w:sz w:val="22"/>
          <w:szCs w:val="22"/>
        </w:rPr>
        <w:t xml:space="preserve">The houses at </w:t>
      </w:r>
      <w:proofErr w:type="spellStart"/>
      <w:r w:rsidRPr="00C2704A">
        <w:rPr>
          <w:rFonts w:asciiTheme="minorHAnsi" w:hAnsiTheme="minorHAnsi" w:cstheme="majorHAnsi"/>
          <w:sz w:val="22"/>
          <w:szCs w:val="22"/>
        </w:rPr>
        <w:t>Rhyd</w:t>
      </w:r>
      <w:proofErr w:type="spellEnd"/>
      <w:r w:rsidR="00990F00">
        <w:rPr>
          <w:rFonts w:asciiTheme="minorHAnsi" w:hAnsiTheme="minorHAnsi" w:cstheme="majorHAnsi"/>
          <w:sz w:val="22"/>
          <w:szCs w:val="22"/>
        </w:rPr>
        <w:t>-</w:t>
      </w:r>
      <w:r w:rsidRPr="00C2704A">
        <w:rPr>
          <w:rFonts w:asciiTheme="minorHAnsi" w:hAnsiTheme="minorHAnsi" w:cstheme="majorHAnsi"/>
          <w:sz w:val="22"/>
          <w:szCs w:val="22"/>
        </w:rPr>
        <w:t>y</w:t>
      </w:r>
      <w:r w:rsidR="00990F00">
        <w:rPr>
          <w:rFonts w:asciiTheme="minorHAnsi" w:hAnsiTheme="minorHAnsi" w:cstheme="majorHAnsi"/>
          <w:sz w:val="22"/>
          <w:szCs w:val="22"/>
        </w:rPr>
        <w:t>-</w:t>
      </w:r>
      <w:r w:rsidRPr="00C2704A">
        <w:rPr>
          <w:rFonts w:asciiTheme="minorHAnsi" w:hAnsiTheme="minorHAnsi" w:cstheme="majorHAnsi"/>
          <w:sz w:val="22"/>
          <w:szCs w:val="22"/>
        </w:rPr>
        <w:t>car are very simple with no decorative pieces along the front face</w:t>
      </w:r>
      <w:r w:rsidR="00DF1393">
        <w:rPr>
          <w:rFonts w:asciiTheme="minorHAnsi" w:hAnsiTheme="minorHAnsi" w:cstheme="majorHAnsi"/>
          <w:sz w:val="22"/>
          <w:szCs w:val="22"/>
        </w:rPr>
        <w:t xml:space="preserve"> apart from </w:t>
      </w:r>
      <w:r w:rsidR="005C715A">
        <w:rPr>
          <w:rFonts w:asciiTheme="minorHAnsi" w:hAnsiTheme="minorHAnsi" w:cstheme="majorHAnsi"/>
          <w:sz w:val="22"/>
          <w:szCs w:val="22"/>
        </w:rPr>
        <w:t xml:space="preserve">the later houses with more decorative window frames </w:t>
      </w:r>
      <w:r w:rsidRPr="00C2704A">
        <w:rPr>
          <w:rFonts w:asciiTheme="minorHAnsi" w:hAnsiTheme="minorHAnsi" w:cstheme="majorHAnsi"/>
          <w:sz w:val="22"/>
          <w:szCs w:val="22"/>
        </w:rPr>
        <w:t>, the gutters and downpipes were simple and were purpose built with no added features, the downpipes fed straight to the ground and not into floor gutters or any built drainage system but due to the incline of the houses water naturally ran downhill away from the terrace.</w:t>
      </w:r>
      <w:r w:rsidR="00C83401" w:rsidRPr="00C83401">
        <w:rPr>
          <w:rFonts w:ascii="Roboto" w:hAnsi="Roboto"/>
          <w:color w:val="2C3E50"/>
          <w:sz w:val="23"/>
          <w:szCs w:val="23"/>
          <w:shd w:val="clear" w:color="auto" w:fill="FFFFFF"/>
        </w:rPr>
        <w:t xml:space="preserve"> </w:t>
      </w:r>
      <w:r w:rsidR="00C83401" w:rsidRPr="00C83401">
        <w:rPr>
          <w:rFonts w:asciiTheme="minorHAnsi" w:hAnsiTheme="minorHAnsi" w:cstheme="majorHAnsi"/>
          <w:sz w:val="22"/>
          <w:szCs w:val="22"/>
        </w:rPr>
        <w:t>(Museum Wales, 2025)</w:t>
      </w:r>
    </w:p>
    <w:p w14:paraId="154C32F6" w14:textId="77777777" w:rsidR="001044FC" w:rsidRPr="00C2704A" w:rsidRDefault="001044FC" w:rsidP="001044FC">
      <w:pPr>
        <w:rPr>
          <w:rFonts w:asciiTheme="minorHAnsi" w:hAnsiTheme="minorHAnsi" w:cstheme="majorHAnsi"/>
          <w:sz w:val="22"/>
          <w:szCs w:val="22"/>
        </w:rPr>
      </w:pPr>
    </w:p>
    <w:p w14:paraId="225FE5CE" w14:textId="77777777" w:rsidR="001044FC" w:rsidRPr="00C2704A" w:rsidRDefault="001044FC" w:rsidP="001044FC">
      <w:pPr>
        <w:rPr>
          <w:rFonts w:asciiTheme="minorHAnsi" w:hAnsiTheme="minorHAnsi" w:cstheme="majorHAnsi"/>
          <w:sz w:val="22"/>
          <w:szCs w:val="22"/>
        </w:rPr>
      </w:pPr>
    </w:p>
    <w:p w14:paraId="53FFD824" w14:textId="77777777" w:rsidR="001044FC" w:rsidRPr="00C2704A" w:rsidRDefault="001044FC" w:rsidP="001044FC">
      <w:pPr>
        <w:rPr>
          <w:rFonts w:asciiTheme="minorHAnsi" w:hAnsiTheme="minorHAnsi" w:cstheme="majorHAnsi"/>
          <w:sz w:val="22"/>
          <w:szCs w:val="22"/>
          <w:u w:val="single"/>
        </w:rPr>
      </w:pPr>
      <w:r w:rsidRPr="00C2704A">
        <w:rPr>
          <w:rFonts w:asciiTheme="minorHAnsi" w:hAnsiTheme="minorHAnsi" w:cstheme="majorHAnsi"/>
          <w:sz w:val="22"/>
          <w:szCs w:val="22"/>
          <w:u w:val="single"/>
        </w:rPr>
        <w:t>Floor coverings</w:t>
      </w:r>
    </w:p>
    <w:p w14:paraId="1913C1C9" w14:textId="77777777" w:rsidR="001044FC" w:rsidRPr="00C2704A" w:rsidRDefault="001044FC" w:rsidP="001044FC">
      <w:pPr>
        <w:rPr>
          <w:rFonts w:asciiTheme="minorHAnsi" w:hAnsiTheme="minorHAnsi" w:cstheme="majorHAnsi"/>
          <w:sz w:val="22"/>
          <w:szCs w:val="22"/>
          <w:u w:val="single"/>
        </w:rPr>
      </w:pPr>
    </w:p>
    <w:p w14:paraId="25FDF44B" w14:textId="77777777" w:rsidR="001044FC" w:rsidRPr="00C2704A" w:rsidRDefault="001044FC" w:rsidP="001044FC">
      <w:pPr>
        <w:rPr>
          <w:rFonts w:asciiTheme="minorHAnsi" w:hAnsiTheme="minorHAnsi" w:cstheme="majorHAnsi"/>
          <w:sz w:val="22"/>
          <w:szCs w:val="22"/>
        </w:rPr>
      </w:pPr>
      <w:r w:rsidRPr="00C2704A">
        <w:rPr>
          <w:rFonts w:asciiTheme="minorHAnsi" w:hAnsiTheme="minorHAnsi" w:cstheme="majorHAnsi"/>
          <w:sz w:val="22"/>
          <w:szCs w:val="22"/>
        </w:rPr>
        <w:t>The floor coverings used in the first house were either slate slabs or stone flags. This type of floor covering was common due to the local quarries and it being a naturally occurring resource,  it was often placed on compacted dirt with no other substructure and required no mortar to bind it, this in turn lead to the floor being ‘breathable’, this was needed as in combination with the walls the whole house could ‘breath’ in the damper climates, letting moisture vapour pass through the building rather than being trapped. It was long lasting and very efficient choice for the time.</w:t>
      </w:r>
    </w:p>
    <w:p w14:paraId="1A91A489" w14:textId="77777777" w:rsidR="001044FC" w:rsidRPr="00C2704A" w:rsidRDefault="001044FC" w:rsidP="001044FC">
      <w:pPr>
        <w:rPr>
          <w:rFonts w:asciiTheme="minorHAnsi" w:hAnsiTheme="minorHAnsi" w:cstheme="majorHAnsi"/>
          <w:sz w:val="22"/>
          <w:szCs w:val="22"/>
        </w:rPr>
      </w:pPr>
    </w:p>
    <w:p w14:paraId="6061D397" w14:textId="77777777" w:rsidR="001044FC" w:rsidRPr="00C2704A" w:rsidRDefault="001044FC" w:rsidP="001044FC">
      <w:pPr>
        <w:rPr>
          <w:rFonts w:asciiTheme="minorHAnsi" w:hAnsiTheme="minorHAnsi" w:cstheme="majorHAnsi"/>
          <w:sz w:val="22"/>
          <w:szCs w:val="22"/>
        </w:rPr>
      </w:pPr>
      <w:r w:rsidRPr="00C2704A">
        <w:rPr>
          <w:rFonts w:asciiTheme="minorHAnsi" w:hAnsiTheme="minorHAnsi" w:cstheme="majorHAnsi"/>
          <w:sz w:val="22"/>
          <w:szCs w:val="22"/>
        </w:rPr>
        <w:t xml:space="preserve">We can see the use of stone flags through till 1925, around this time we see the inclusion of cement screed to add more support and give a more level flooring. The floor having both stone flags near the fireplace and the screed towards the entrance meant that the damp wouldn’t be trapped and could move through the house. The fireplace being surrounded by the more ‘breathable’ stone flags and the screed by the entrance could’ve been to direct the flow of damp towards the fireplace where it could be evaporated, another pro is that cleaning will have been easier due to a flat surface but also the screed is more durable meaning potentially less wearing down over time. </w:t>
      </w:r>
    </w:p>
    <w:p w14:paraId="23FF2E0F" w14:textId="77777777" w:rsidR="001044FC" w:rsidRPr="00C2704A" w:rsidRDefault="001044FC" w:rsidP="001044FC">
      <w:pPr>
        <w:rPr>
          <w:rFonts w:asciiTheme="minorHAnsi" w:hAnsiTheme="minorHAnsi" w:cstheme="majorHAnsi"/>
          <w:sz w:val="22"/>
          <w:szCs w:val="22"/>
        </w:rPr>
      </w:pPr>
    </w:p>
    <w:p w14:paraId="0F96C600" w14:textId="77777777" w:rsidR="001044FC" w:rsidRPr="00C2704A" w:rsidRDefault="001044FC" w:rsidP="001044FC">
      <w:pPr>
        <w:rPr>
          <w:rFonts w:asciiTheme="minorHAnsi" w:hAnsiTheme="minorHAnsi" w:cstheme="majorHAnsi"/>
          <w:sz w:val="22"/>
          <w:szCs w:val="22"/>
        </w:rPr>
      </w:pPr>
      <w:r w:rsidRPr="00C2704A">
        <w:rPr>
          <w:rFonts w:asciiTheme="minorHAnsi" w:hAnsiTheme="minorHAnsi" w:cstheme="majorHAnsi"/>
          <w:sz w:val="22"/>
          <w:szCs w:val="22"/>
        </w:rPr>
        <w:t>The floor coverings change again going into 1955, the house we see has changed from cement screed and stone flags to hardwood timber panels. This switch could be for several reasons, firstly, they are easy to maintain and repair because of the way in which they are installed, as well as this as stone flags are prone to chips and staining, because of this hardwood became the easier option, upkeep combined with cheap installation and the market shifting towards a newer aesthetic style meant that this became the prominent choice for houses around this time. We can also see the inclusion of rugs and large carpets to hold further warmth in the room as well as a noise dampener, they also helped to store dust fibres and pollutants improving the air quality.</w:t>
      </w:r>
    </w:p>
    <w:p w14:paraId="2636AB98" w14:textId="77777777" w:rsidR="001044FC" w:rsidRPr="00C2704A" w:rsidRDefault="001044FC" w:rsidP="001044FC">
      <w:pPr>
        <w:rPr>
          <w:rFonts w:asciiTheme="minorHAnsi" w:hAnsiTheme="minorHAnsi" w:cstheme="majorHAnsi"/>
          <w:sz w:val="22"/>
          <w:szCs w:val="22"/>
        </w:rPr>
      </w:pPr>
    </w:p>
    <w:p w14:paraId="1A61A589" w14:textId="77777777" w:rsidR="001044FC" w:rsidRPr="00C2704A" w:rsidRDefault="001044FC" w:rsidP="001044FC">
      <w:pPr>
        <w:rPr>
          <w:rFonts w:asciiTheme="minorHAnsi" w:hAnsiTheme="minorHAnsi" w:cstheme="majorHAnsi"/>
          <w:sz w:val="22"/>
          <w:szCs w:val="22"/>
        </w:rPr>
      </w:pPr>
      <w:r w:rsidRPr="00C2704A">
        <w:rPr>
          <w:rFonts w:asciiTheme="minorHAnsi" w:hAnsiTheme="minorHAnsi" w:cstheme="majorHAnsi"/>
          <w:sz w:val="22"/>
          <w:szCs w:val="22"/>
        </w:rPr>
        <w:t>In the last house again, we see the flooring change to wall-to-wall carpet, a main reason for this is due to 1985 building regulations, these regulations changed how floor, the coverings used, and substructure were built, the aim was to improve the energy efficiency and reduce heat loss. While more carpet did help to retain heat, another reason may have been aesthetic as this again allowed more interior decoration while being effective, around this time the use of cavity walls also added to heat loss and sound insulation for house.</w:t>
      </w:r>
    </w:p>
    <w:p w14:paraId="2F183EE7" w14:textId="77777777" w:rsidR="001044FC" w:rsidRPr="00C2704A" w:rsidRDefault="001044FC" w:rsidP="001044FC">
      <w:pPr>
        <w:rPr>
          <w:rFonts w:asciiTheme="minorHAnsi" w:hAnsiTheme="minorHAnsi" w:cstheme="majorHAnsi"/>
          <w:sz w:val="22"/>
          <w:szCs w:val="22"/>
        </w:rPr>
      </w:pPr>
    </w:p>
    <w:p w14:paraId="5031FE5B" w14:textId="46277D20" w:rsidR="001044FC" w:rsidRPr="00C2704A" w:rsidRDefault="00F44309" w:rsidP="001044FC">
      <w:pPr>
        <w:rPr>
          <w:rFonts w:asciiTheme="minorHAnsi" w:hAnsiTheme="minorHAnsi" w:cstheme="majorHAnsi"/>
          <w:sz w:val="22"/>
          <w:szCs w:val="22"/>
        </w:rPr>
      </w:pPr>
      <w:r>
        <w:rPr>
          <w:rFonts w:asciiTheme="minorHAnsi" w:hAnsiTheme="minorHAnsi" w:cstheme="majorHAnsi"/>
          <w:sz w:val="22"/>
          <w:szCs w:val="22"/>
        </w:rPr>
        <w:t>T</w:t>
      </w:r>
      <w:r w:rsidR="001044FC" w:rsidRPr="00C2704A">
        <w:rPr>
          <w:rFonts w:asciiTheme="minorHAnsi" w:hAnsiTheme="minorHAnsi" w:cstheme="majorHAnsi"/>
          <w:sz w:val="22"/>
          <w:szCs w:val="22"/>
        </w:rPr>
        <w:t xml:space="preserve">he house flooring develops over the years to reduce heat loss, provide more sound insulation but also dust protection and easy repairs and maintenance, the wall-to-wall carpets also allowed for more creative designs to decorate the house which became more relevant over the years. We can see this development throughout </w:t>
      </w:r>
      <w:proofErr w:type="spellStart"/>
      <w:r w:rsidR="00990F00">
        <w:rPr>
          <w:rFonts w:asciiTheme="minorHAnsi" w:hAnsiTheme="minorHAnsi" w:cstheme="majorHAnsi"/>
          <w:sz w:val="22"/>
          <w:szCs w:val="22"/>
        </w:rPr>
        <w:t>R</w:t>
      </w:r>
      <w:r w:rsidR="001044FC" w:rsidRPr="00C2704A">
        <w:rPr>
          <w:rFonts w:asciiTheme="minorHAnsi" w:hAnsiTheme="minorHAnsi" w:cstheme="majorHAnsi"/>
          <w:sz w:val="22"/>
          <w:szCs w:val="22"/>
        </w:rPr>
        <w:t>hyd</w:t>
      </w:r>
      <w:proofErr w:type="spellEnd"/>
      <w:r w:rsidR="00990F00">
        <w:rPr>
          <w:rFonts w:asciiTheme="minorHAnsi" w:hAnsiTheme="minorHAnsi" w:cstheme="majorHAnsi"/>
          <w:sz w:val="22"/>
          <w:szCs w:val="22"/>
        </w:rPr>
        <w:t>-</w:t>
      </w:r>
      <w:r w:rsidR="001044FC" w:rsidRPr="00C2704A">
        <w:rPr>
          <w:rFonts w:asciiTheme="minorHAnsi" w:hAnsiTheme="minorHAnsi" w:cstheme="majorHAnsi"/>
          <w:sz w:val="22"/>
          <w:szCs w:val="22"/>
        </w:rPr>
        <w:t>y</w:t>
      </w:r>
      <w:r w:rsidR="00990F00">
        <w:rPr>
          <w:rFonts w:asciiTheme="minorHAnsi" w:hAnsiTheme="minorHAnsi" w:cstheme="majorHAnsi"/>
          <w:sz w:val="22"/>
          <w:szCs w:val="22"/>
        </w:rPr>
        <w:t>-</w:t>
      </w:r>
      <w:r w:rsidR="001044FC" w:rsidRPr="00C2704A">
        <w:rPr>
          <w:rFonts w:asciiTheme="minorHAnsi" w:hAnsiTheme="minorHAnsi" w:cstheme="majorHAnsi"/>
          <w:sz w:val="22"/>
          <w:szCs w:val="22"/>
        </w:rPr>
        <w:t>car.</w:t>
      </w:r>
      <w:r w:rsidR="0089711D">
        <w:rPr>
          <w:rFonts w:asciiTheme="minorHAnsi" w:hAnsiTheme="minorHAnsi" w:cstheme="majorHAnsi"/>
          <w:sz w:val="22"/>
          <w:szCs w:val="22"/>
        </w:rPr>
        <w:t xml:space="preserve"> </w:t>
      </w:r>
      <w:r w:rsidR="0089711D" w:rsidRPr="0089711D">
        <w:rPr>
          <w:rFonts w:asciiTheme="minorHAnsi" w:hAnsiTheme="minorHAnsi" w:cstheme="majorHAnsi"/>
          <w:sz w:val="22"/>
          <w:szCs w:val="22"/>
        </w:rPr>
        <w:t>(Historic buildings Flooring, n.d.)</w:t>
      </w:r>
      <w:r w:rsidR="00C83401">
        <w:rPr>
          <w:rFonts w:asciiTheme="minorHAnsi" w:hAnsiTheme="minorHAnsi" w:cstheme="majorHAnsi"/>
          <w:sz w:val="22"/>
          <w:szCs w:val="22"/>
        </w:rPr>
        <w:t xml:space="preserve"> </w:t>
      </w:r>
      <w:r w:rsidR="00C83401" w:rsidRPr="00C83401">
        <w:rPr>
          <w:rFonts w:asciiTheme="minorHAnsi" w:hAnsiTheme="minorHAnsi" w:cstheme="majorHAnsi"/>
          <w:sz w:val="22"/>
          <w:szCs w:val="22"/>
        </w:rPr>
        <w:t>(Museum Wales, 2025)</w:t>
      </w:r>
      <w:r w:rsidR="00934431">
        <w:rPr>
          <w:rFonts w:asciiTheme="minorHAnsi" w:hAnsiTheme="minorHAnsi" w:cstheme="majorHAnsi"/>
          <w:sz w:val="22"/>
          <w:szCs w:val="22"/>
        </w:rPr>
        <w:t xml:space="preserve"> </w:t>
      </w:r>
      <w:r w:rsidR="00934431" w:rsidRPr="00934431">
        <w:rPr>
          <w:rFonts w:asciiTheme="minorHAnsi" w:hAnsiTheme="minorHAnsi" w:cstheme="majorHAnsi"/>
          <w:sz w:val="22"/>
          <w:szCs w:val="22"/>
        </w:rPr>
        <w:t xml:space="preserve">(Legislation.gov.uk, </w:t>
      </w:r>
      <w:r w:rsidR="00BE0BE2">
        <w:rPr>
          <w:rFonts w:asciiTheme="minorHAnsi" w:hAnsiTheme="minorHAnsi" w:cstheme="majorHAnsi"/>
          <w:sz w:val="22"/>
          <w:szCs w:val="22"/>
        </w:rPr>
        <w:t>1985</w:t>
      </w:r>
      <w:r w:rsidR="00D817BC">
        <w:rPr>
          <w:rFonts w:asciiTheme="minorHAnsi" w:hAnsiTheme="minorHAnsi" w:cstheme="majorHAnsi"/>
          <w:sz w:val="22"/>
          <w:szCs w:val="22"/>
        </w:rPr>
        <w:t>)</w:t>
      </w:r>
    </w:p>
    <w:p w14:paraId="6552716D" w14:textId="77777777" w:rsidR="001044FC" w:rsidRPr="00C2704A" w:rsidRDefault="001044FC" w:rsidP="001044FC">
      <w:pPr>
        <w:rPr>
          <w:rFonts w:asciiTheme="minorHAnsi" w:hAnsiTheme="minorHAnsi" w:cstheme="majorHAnsi"/>
          <w:sz w:val="22"/>
          <w:szCs w:val="22"/>
        </w:rPr>
      </w:pPr>
    </w:p>
    <w:p w14:paraId="4B5CE5CD" w14:textId="77777777" w:rsidR="00654916" w:rsidRDefault="00654916" w:rsidP="001044FC">
      <w:pPr>
        <w:rPr>
          <w:rFonts w:asciiTheme="minorHAnsi" w:hAnsiTheme="minorHAnsi" w:cstheme="majorHAnsi"/>
          <w:sz w:val="22"/>
          <w:szCs w:val="22"/>
          <w:u w:val="single"/>
        </w:rPr>
      </w:pPr>
    </w:p>
    <w:p w14:paraId="10C16166" w14:textId="77777777" w:rsidR="00654916" w:rsidRDefault="00654916" w:rsidP="001044FC">
      <w:pPr>
        <w:rPr>
          <w:rFonts w:asciiTheme="minorHAnsi" w:hAnsiTheme="minorHAnsi" w:cstheme="majorHAnsi"/>
          <w:sz w:val="22"/>
          <w:szCs w:val="22"/>
          <w:u w:val="single"/>
        </w:rPr>
      </w:pPr>
    </w:p>
    <w:p w14:paraId="66039523" w14:textId="77777777" w:rsidR="00654916" w:rsidRDefault="00654916" w:rsidP="001044FC">
      <w:pPr>
        <w:rPr>
          <w:rFonts w:asciiTheme="minorHAnsi" w:hAnsiTheme="minorHAnsi" w:cstheme="majorHAnsi"/>
          <w:sz w:val="22"/>
          <w:szCs w:val="22"/>
          <w:u w:val="single"/>
        </w:rPr>
      </w:pPr>
    </w:p>
    <w:p w14:paraId="26D643B5" w14:textId="65C231F6" w:rsidR="001044FC" w:rsidRPr="00C2704A" w:rsidRDefault="001044FC" w:rsidP="001044FC">
      <w:pPr>
        <w:rPr>
          <w:rFonts w:asciiTheme="minorHAnsi" w:hAnsiTheme="minorHAnsi" w:cstheme="majorHAnsi"/>
          <w:sz w:val="22"/>
          <w:szCs w:val="22"/>
          <w:u w:val="single"/>
        </w:rPr>
      </w:pPr>
      <w:r w:rsidRPr="00C2704A">
        <w:rPr>
          <w:rFonts w:asciiTheme="minorHAnsi" w:hAnsiTheme="minorHAnsi" w:cstheme="majorHAnsi"/>
          <w:sz w:val="22"/>
          <w:szCs w:val="22"/>
          <w:u w:val="single"/>
        </w:rPr>
        <w:lastRenderedPageBreak/>
        <w:t>Internal Joinery</w:t>
      </w:r>
    </w:p>
    <w:p w14:paraId="04F039D2" w14:textId="77777777" w:rsidR="001044FC" w:rsidRPr="00C2704A" w:rsidRDefault="001044FC" w:rsidP="001044FC">
      <w:pPr>
        <w:rPr>
          <w:rFonts w:asciiTheme="minorHAnsi" w:hAnsiTheme="minorHAnsi" w:cstheme="majorHAnsi"/>
          <w:sz w:val="22"/>
          <w:szCs w:val="22"/>
          <w:u w:val="single"/>
        </w:rPr>
      </w:pPr>
    </w:p>
    <w:p w14:paraId="0EE6D035" w14:textId="4180FCE8" w:rsidR="001044FC" w:rsidRPr="00C2704A" w:rsidRDefault="001044FC" w:rsidP="001044FC">
      <w:pPr>
        <w:rPr>
          <w:rFonts w:asciiTheme="minorHAnsi" w:hAnsiTheme="minorHAnsi" w:cstheme="majorHAnsi"/>
          <w:sz w:val="22"/>
          <w:szCs w:val="22"/>
        </w:rPr>
      </w:pPr>
      <w:r w:rsidRPr="00C2704A">
        <w:rPr>
          <w:rFonts w:asciiTheme="minorHAnsi" w:hAnsiTheme="minorHAnsi" w:cstheme="majorHAnsi"/>
          <w:sz w:val="22"/>
          <w:szCs w:val="22"/>
        </w:rPr>
        <w:t xml:space="preserve">The internal joinery we see throughout the </w:t>
      </w:r>
      <w:proofErr w:type="spellStart"/>
      <w:r w:rsidR="00990F00">
        <w:rPr>
          <w:rFonts w:asciiTheme="minorHAnsi" w:hAnsiTheme="minorHAnsi" w:cstheme="majorHAnsi"/>
          <w:sz w:val="22"/>
          <w:szCs w:val="22"/>
        </w:rPr>
        <w:t>R</w:t>
      </w:r>
      <w:r w:rsidRPr="00C2704A">
        <w:rPr>
          <w:rFonts w:asciiTheme="minorHAnsi" w:hAnsiTheme="minorHAnsi" w:cstheme="majorHAnsi"/>
          <w:sz w:val="22"/>
          <w:szCs w:val="22"/>
        </w:rPr>
        <w:t>hyd</w:t>
      </w:r>
      <w:proofErr w:type="spellEnd"/>
      <w:r w:rsidR="00990F00">
        <w:rPr>
          <w:rFonts w:asciiTheme="minorHAnsi" w:hAnsiTheme="minorHAnsi" w:cstheme="majorHAnsi"/>
          <w:sz w:val="22"/>
          <w:szCs w:val="22"/>
        </w:rPr>
        <w:t>-</w:t>
      </w:r>
      <w:r w:rsidRPr="00C2704A">
        <w:rPr>
          <w:rFonts w:asciiTheme="minorHAnsi" w:hAnsiTheme="minorHAnsi" w:cstheme="majorHAnsi"/>
          <w:sz w:val="22"/>
          <w:szCs w:val="22"/>
        </w:rPr>
        <w:t>y</w:t>
      </w:r>
      <w:r w:rsidR="00990F00">
        <w:rPr>
          <w:rFonts w:asciiTheme="minorHAnsi" w:hAnsiTheme="minorHAnsi" w:cstheme="majorHAnsi"/>
          <w:sz w:val="22"/>
          <w:szCs w:val="22"/>
        </w:rPr>
        <w:t>-c</w:t>
      </w:r>
      <w:r w:rsidRPr="00C2704A">
        <w:rPr>
          <w:rFonts w:asciiTheme="minorHAnsi" w:hAnsiTheme="minorHAnsi" w:cstheme="majorHAnsi"/>
          <w:sz w:val="22"/>
          <w:szCs w:val="22"/>
        </w:rPr>
        <w:t xml:space="preserve">ar terrace is </w:t>
      </w:r>
      <w:r w:rsidR="00B0172A">
        <w:rPr>
          <w:rFonts w:asciiTheme="minorHAnsi" w:hAnsiTheme="minorHAnsi" w:cstheme="majorHAnsi"/>
          <w:sz w:val="22"/>
          <w:szCs w:val="22"/>
        </w:rPr>
        <w:t xml:space="preserve">mainly </w:t>
      </w:r>
      <w:r w:rsidRPr="00C2704A">
        <w:rPr>
          <w:rFonts w:asciiTheme="minorHAnsi" w:hAnsiTheme="minorHAnsi" w:cstheme="majorHAnsi"/>
          <w:sz w:val="22"/>
          <w:szCs w:val="22"/>
        </w:rPr>
        <w:t xml:space="preserve">timber, towards the later years around 1955 we see more decorative pieces being used along </w:t>
      </w:r>
      <w:r w:rsidR="00B0172A">
        <w:rPr>
          <w:rFonts w:asciiTheme="minorHAnsi" w:hAnsiTheme="minorHAnsi" w:cstheme="majorHAnsi"/>
          <w:sz w:val="22"/>
          <w:szCs w:val="22"/>
        </w:rPr>
        <w:t xml:space="preserve">the </w:t>
      </w:r>
      <w:r w:rsidRPr="00C2704A">
        <w:rPr>
          <w:rFonts w:asciiTheme="minorHAnsi" w:hAnsiTheme="minorHAnsi" w:cstheme="majorHAnsi"/>
          <w:sz w:val="22"/>
          <w:szCs w:val="22"/>
        </w:rPr>
        <w:t xml:space="preserve">door and window frames and in 1955 we see plaster on the ceilings to create more </w:t>
      </w:r>
      <w:r w:rsidR="00B0172A">
        <w:rPr>
          <w:rFonts w:asciiTheme="minorHAnsi" w:hAnsiTheme="minorHAnsi" w:cstheme="majorHAnsi"/>
          <w:sz w:val="22"/>
          <w:szCs w:val="22"/>
        </w:rPr>
        <w:t xml:space="preserve">intricate </w:t>
      </w:r>
      <w:r w:rsidRPr="00C2704A">
        <w:rPr>
          <w:rFonts w:asciiTheme="minorHAnsi" w:hAnsiTheme="minorHAnsi" w:cstheme="majorHAnsi"/>
          <w:sz w:val="22"/>
          <w:szCs w:val="22"/>
        </w:rPr>
        <w:t xml:space="preserve">patterns </w:t>
      </w:r>
      <w:r w:rsidR="003D3720">
        <w:rPr>
          <w:rFonts w:asciiTheme="minorHAnsi" w:hAnsiTheme="minorHAnsi" w:cstheme="majorHAnsi"/>
          <w:sz w:val="22"/>
          <w:szCs w:val="22"/>
        </w:rPr>
        <w:t>this</w:t>
      </w:r>
      <w:r w:rsidRPr="00C2704A">
        <w:rPr>
          <w:rFonts w:asciiTheme="minorHAnsi" w:hAnsiTheme="minorHAnsi" w:cstheme="majorHAnsi"/>
          <w:sz w:val="22"/>
          <w:szCs w:val="22"/>
        </w:rPr>
        <w:t xml:space="preserve"> also help</w:t>
      </w:r>
      <w:r w:rsidR="003D3720">
        <w:rPr>
          <w:rFonts w:asciiTheme="minorHAnsi" w:hAnsiTheme="minorHAnsi" w:cstheme="majorHAnsi"/>
          <w:sz w:val="22"/>
          <w:szCs w:val="22"/>
        </w:rPr>
        <w:t>ed</w:t>
      </w:r>
      <w:r w:rsidRPr="00C2704A">
        <w:rPr>
          <w:rFonts w:asciiTheme="minorHAnsi" w:hAnsiTheme="minorHAnsi" w:cstheme="majorHAnsi"/>
          <w:sz w:val="22"/>
          <w:szCs w:val="22"/>
        </w:rPr>
        <w:t xml:space="preserve"> seal the wood and increase its durability, in the newest house from 1985 the window frames swap from timber to metal with a sealant, this switch allows for less maintenance and more durability as well as providing a strong frame for </w:t>
      </w:r>
      <w:r w:rsidR="004F01FD">
        <w:rPr>
          <w:rFonts w:asciiTheme="minorHAnsi" w:hAnsiTheme="minorHAnsi" w:cstheme="majorHAnsi"/>
          <w:sz w:val="22"/>
          <w:szCs w:val="22"/>
        </w:rPr>
        <w:t xml:space="preserve">security and </w:t>
      </w:r>
      <w:r w:rsidR="004528F1">
        <w:rPr>
          <w:rFonts w:asciiTheme="minorHAnsi" w:hAnsiTheme="minorHAnsi" w:cstheme="majorHAnsi"/>
          <w:sz w:val="22"/>
          <w:szCs w:val="22"/>
        </w:rPr>
        <w:t xml:space="preserve">this is when windows also had hinges to allow windows to open </w:t>
      </w:r>
      <w:r w:rsidRPr="00C2704A">
        <w:rPr>
          <w:rFonts w:asciiTheme="minorHAnsi" w:hAnsiTheme="minorHAnsi" w:cstheme="majorHAnsi"/>
          <w:sz w:val="22"/>
          <w:szCs w:val="22"/>
        </w:rPr>
        <w:t xml:space="preserve"> </w:t>
      </w:r>
      <w:r w:rsidR="00DA6C30">
        <w:rPr>
          <w:rFonts w:asciiTheme="minorHAnsi" w:hAnsiTheme="minorHAnsi" w:cstheme="majorHAnsi"/>
          <w:sz w:val="22"/>
          <w:szCs w:val="22"/>
        </w:rPr>
        <w:t>.</w:t>
      </w:r>
      <w:r w:rsidR="00C83401">
        <w:rPr>
          <w:rFonts w:asciiTheme="minorHAnsi" w:hAnsiTheme="minorHAnsi" w:cstheme="majorHAnsi"/>
          <w:sz w:val="22"/>
          <w:szCs w:val="22"/>
        </w:rPr>
        <w:t xml:space="preserve"> </w:t>
      </w:r>
      <w:r w:rsidR="00C83401" w:rsidRPr="00C83401">
        <w:rPr>
          <w:rFonts w:asciiTheme="minorHAnsi" w:hAnsiTheme="minorHAnsi" w:cstheme="majorHAnsi"/>
          <w:sz w:val="22"/>
          <w:szCs w:val="22"/>
        </w:rPr>
        <w:t>(Museum Wales, 2025)</w:t>
      </w:r>
    </w:p>
    <w:p w14:paraId="47CE4D75" w14:textId="77777777" w:rsidR="001044FC" w:rsidRPr="00C2704A" w:rsidRDefault="001044FC" w:rsidP="001044FC">
      <w:pPr>
        <w:rPr>
          <w:rFonts w:asciiTheme="minorHAnsi" w:hAnsiTheme="minorHAnsi" w:cstheme="majorHAnsi"/>
          <w:sz w:val="22"/>
          <w:szCs w:val="22"/>
        </w:rPr>
      </w:pPr>
    </w:p>
    <w:p w14:paraId="18F3829F" w14:textId="77777777" w:rsidR="001044FC" w:rsidRPr="00C2704A" w:rsidRDefault="001044FC" w:rsidP="001044FC">
      <w:pPr>
        <w:rPr>
          <w:rFonts w:asciiTheme="minorHAnsi" w:hAnsiTheme="minorHAnsi" w:cstheme="majorHAnsi"/>
          <w:sz w:val="22"/>
          <w:szCs w:val="22"/>
        </w:rPr>
      </w:pPr>
    </w:p>
    <w:p w14:paraId="50E6BE2A" w14:textId="77777777" w:rsidR="001044FC" w:rsidRPr="00C2704A" w:rsidRDefault="001044FC" w:rsidP="001044FC">
      <w:pPr>
        <w:rPr>
          <w:rFonts w:asciiTheme="minorHAnsi" w:hAnsiTheme="minorHAnsi" w:cstheme="majorHAnsi"/>
          <w:b/>
          <w:bCs/>
          <w:sz w:val="22"/>
          <w:szCs w:val="22"/>
        </w:rPr>
      </w:pPr>
    </w:p>
    <w:p w14:paraId="3F1A3822" w14:textId="77777777" w:rsidR="001044FC" w:rsidRDefault="001044FC" w:rsidP="001044FC">
      <w:pPr>
        <w:rPr>
          <w:rFonts w:asciiTheme="minorHAnsi" w:hAnsiTheme="minorHAnsi" w:cstheme="majorHAnsi"/>
          <w:b/>
          <w:bCs/>
          <w:sz w:val="22"/>
          <w:szCs w:val="22"/>
          <w:u w:val="single"/>
        </w:rPr>
      </w:pPr>
      <w:r w:rsidRPr="00C2704A">
        <w:rPr>
          <w:rFonts w:asciiTheme="minorHAnsi" w:hAnsiTheme="minorHAnsi" w:cstheme="majorHAnsi"/>
          <w:b/>
          <w:bCs/>
          <w:sz w:val="22"/>
          <w:szCs w:val="22"/>
          <w:u w:val="single"/>
        </w:rPr>
        <w:t>References</w:t>
      </w:r>
    </w:p>
    <w:p w14:paraId="7119BD5E" w14:textId="77777777" w:rsidR="00756B71" w:rsidRPr="00C2704A" w:rsidRDefault="00756B71" w:rsidP="001044FC">
      <w:pPr>
        <w:rPr>
          <w:rFonts w:asciiTheme="minorHAnsi" w:hAnsiTheme="minorHAnsi" w:cstheme="majorHAnsi"/>
          <w:b/>
          <w:bCs/>
          <w:sz w:val="22"/>
          <w:szCs w:val="22"/>
          <w:u w:val="single"/>
        </w:rPr>
      </w:pPr>
    </w:p>
    <w:p w14:paraId="6BE85940" w14:textId="6C1D4EBF" w:rsidR="001044FC" w:rsidRPr="00756B71" w:rsidRDefault="001044FC" w:rsidP="001044FC">
      <w:pPr>
        <w:pStyle w:val="ListParagraph"/>
        <w:numPr>
          <w:ilvl w:val="0"/>
          <w:numId w:val="29"/>
        </w:numPr>
        <w:spacing w:after="160" w:line="278" w:lineRule="auto"/>
        <w:rPr>
          <w:rFonts w:asciiTheme="minorHAnsi" w:hAnsiTheme="minorHAnsi" w:cstheme="majorHAnsi"/>
          <w:sz w:val="22"/>
          <w:szCs w:val="22"/>
        </w:rPr>
      </w:pPr>
      <w:proofErr w:type="spellStart"/>
      <w:r w:rsidRPr="00756B71">
        <w:rPr>
          <w:rFonts w:asciiTheme="minorHAnsi" w:hAnsiTheme="minorHAnsi" w:cstheme="majorHAnsi"/>
          <w:sz w:val="22"/>
          <w:szCs w:val="22"/>
        </w:rPr>
        <w:t>Gov.wales</w:t>
      </w:r>
      <w:proofErr w:type="spellEnd"/>
      <w:r w:rsidRPr="00756B71">
        <w:rPr>
          <w:rFonts w:asciiTheme="minorHAnsi" w:hAnsiTheme="minorHAnsi" w:cstheme="majorHAnsi"/>
          <w:sz w:val="22"/>
          <w:szCs w:val="22"/>
        </w:rPr>
        <w:t>. (2023). </w:t>
      </w:r>
      <w:r w:rsidRPr="00BB691A">
        <w:rPr>
          <w:rFonts w:asciiTheme="minorHAnsi" w:hAnsiTheme="minorHAnsi" w:cstheme="majorHAnsi"/>
          <w:b/>
          <w:bCs/>
          <w:i/>
          <w:iCs/>
          <w:sz w:val="22"/>
          <w:szCs w:val="22"/>
        </w:rPr>
        <w:t>Windows and Doors | Cadw</w:t>
      </w:r>
      <w:r w:rsidRPr="00756B71">
        <w:rPr>
          <w:rFonts w:asciiTheme="minorHAnsi" w:hAnsiTheme="minorHAnsi" w:cstheme="majorHAnsi"/>
          <w:sz w:val="22"/>
          <w:szCs w:val="22"/>
        </w:rPr>
        <w:t xml:space="preserve">. [online] Available at: </w:t>
      </w:r>
      <w:hyperlink r:id="rId14" w:history="1">
        <w:r w:rsidRPr="00756B71">
          <w:rPr>
            <w:rStyle w:val="Hyperlink"/>
            <w:rFonts w:asciiTheme="minorHAnsi" w:hAnsiTheme="minorHAnsi" w:cstheme="majorHAnsi"/>
            <w:sz w:val="22"/>
            <w:szCs w:val="22"/>
          </w:rPr>
          <w:t>https://cadw.gov.wales/windows-and-doors</w:t>
        </w:r>
      </w:hyperlink>
      <w:r w:rsidRPr="00756B71">
        <w:rPr>
          <w:rFonts w:asciiTheme="minorHAnsi" w:hAnsiTheme="minorHAnsi" w:cstheme="majorHAnsi"/>
          <w:sz w:val="22"/>
          <w:szCs w:val="22"/>
        </w:rPr>
        <w:t>.</w:t>
      </w:r>
      <w:r w:rsidR="00756B71" w:rsidRPr="00756B71">
        <w:rPr>
          <w:rFonts w:asciiTheme="minorHAnsi" w:hAnsiTheme="minorHAnsi" w:cstheme="majorHAnsi"/>
          <w:sz w:val="22"/>
          <w:szCs w:val="22"/>
        </w:rPr>
        <w:t xml:space="preserve"> </w:t>
      </w:r>
      <w:r w:rsidR="00756B71" w:rsidRPr="00756B71">
        <w:rPr>
          <w:rFonts w:asciiTheme="minorHAnsi" w:hAnsiTheme="minorHAnsi" w:cstheme="majorHAnsi"/>
          <w:b/>
          <w:bCs/>
          <w:sz w:val="22"/>
          <w:szCs w:val="22"/>
        </w:rPr>
        <w:t>[Accessed 21 Oct. 2025].</w:t>
      </w:r>
    </w:p>
    <w:p w14:paraId="74FDCF2E" w14:textId="77777777" w:rsidR="001044FC" w:rsidRPr="00756B71" w:rsidRDefault="001044FC" w:rsidP="001044FC">
      <w:pPr>
        <w:pStyle w:val="ListParagraph"/>
        <w:rPr>
          <w:rFonts w:asciiTheme="minorHAnsi" w:hAnsiTheme="minorHAnsi" w:cstheme="majorHAnsi"/>
          <w:sz w:val="22"/>
          <w:szCs w:val="22"/>
        </w:rPr>
      </w:pPr>
    </w:p>
    <w:p w14:paraId="527E2EB2" w14:textId="77777777" w:rsidR="005F503B" w:rsidRPr="00756B71" w:rsidRDefault="005F503B" w:rsidP="005F503B">
      <w:pPr>
        <w:pStyle w:val="ListParagraph"/>
        <w:rPr>
          <w:rFonts w:asciiTheme="minorHAnsi" w:hAnsiTheme="minorHAnsi" w:cstheme="majorHAnsi"/>
          <w:sz w:val="22"/>
          <w:szCs w:val="22"/>
        </w:rPr>
      </w:pPr>
    </w:p>
    <w:p w14:paraId="4AA8A0B1" w14:textId="07A9D835" w:rsidR="00CF0EE1" w:rsidRPr="00CF0EE1" w:rsidRDefault="00CF0EE1" w:rsidP="00CF0EE1">
      <w:pPr>
        <w:pStyle w:val="ListParagraph"/>
        <w:numPr>
          <w:ilvl w:val="0"/>
          <w:numId w:val="29"/>
        </w:numPr>
        <w:rPr>
          <w:rFonts w:asciiTheme="minorHAnsi" w:hAnsiTheme="minorHAnsi" w:cstheme="majorHAnsi"/>
          <w:sz w:val="22"/>
          <w:szCs w:val="22"/>
        </w:rPr>
      </w:pPr>
      <w:r w:rsidRPr="00CF0EE1">
        <w:rPr>
          <w:rFonts w:asciiTheme="minorHAnsi" w:hAnsiTheme="minorHAnsi" w:cstheme="majorHAnsi"/>
          <w:sz w:val="22"/>
          <w:szCs w:val="22"/>
        </w:rPr>
        <w:t xml:space="preserve">Historic buildings Flooring. (n.d.). Available at: </w:t>
      </w:r>
      <w:hyperlink r:id="rId15" w:history="1">
        <w:r w:rsidRPr="00CF0EE1">
          <w:rPr>
            <w:rStyle w:val="Hyperlink"/>
            <w:rFonts w:asciiTheme="minorHAnsi" w:hAnsiTheme="minorHAnsi" w:cstheme="majorHAnsi"/>
            <w:sz w:val="22"/>
            <w:szCs w:val="22"/>
          </w:rPr>
          <w:t>https://www.newforestnpa.gov.uk/app/uploads/2018/03/HistoricBuildings_Flooring_00142.pdf</w:t>
        </w:r>
      </w:hyperlink>
      <w:r w:rsidRPr="00CF0EE1">
        <w:rPr>
          <w:rFonts w:asciiTheme="minorHAnsi" w:hAnsiTheme="minorHAnsi" w:cstheme="majorHAnsi"/>
          <w:sz w:val="22"/>
          <w:szCs w:val="22"/>
        </w:rPr>
        <w:t>.</w:t>
      </w:r>
      <w:r>
        <w:rPr>
          <w:rFonts w:asciiTheme="minorHAnsi" w:hAnsiTheme="minorHAnsi" w:cstheme="majorHAnsi"/>
          <w:sz w:val="22"/>
          <w:szCs w:val="22"/>
        </w:rPr>
        <w:t xml:space="preserve"> </w:t>
      </w:r>
    </w:p>
    <w:p w14:paraId="4229792C" w14:textId="49829B68" w:rsidR="00CF0EE1" w:rsidRPr="00CF0EE1" w:rsidRDefault="00CF0EE1" w:rsidP="00CF0EE1">
      <w:pPr>
        <w:pStyle w:val="ListParagraph"/>
        <w:rPr>
          <w:rFonts w:asciiTheme="minorHAnsi" w:hAnsiTheme="minorHAnsi" w:cstheme="majorHAnsi"/>
          <w:sz w:val="22"/>
          <w:szCs w:val="22"/>
        </w:rPr>
      </w:pPr>
      <w:proofErr w:type="gramStart"/>
      <w:r w:rsidRPr="00CF0EE1">
        <w:rPr>
          <w:rFonts w:asciiTheme="minorHAnsi" w:hAnsiTheme="minorHAnsi" w:cstheme="majorHAnsi"/>
          <w:sz w:val="22"/>
          <w:szCs w:val="22"/>
        </w:rPr>
        <w:t>‌</w:t>
      </w:r>
      <w:r w:rsidRPr="00756B71">
        <w:rPr>
          <w:rFonts w:asciiTheme="minorHAnsi" w:hAnsiTheme="minorHAnsi" w:cstheme="majorHAnsi"/>
          <w:b/>
          <w:bCs/>
          <w:sz w:val="22"/>
          <w:szCs w:val="22"/>
        </w:rPr>
        <w:t>[</w:t>
      </w:r>
      <w:proofErr w:type="gramEnd"/>
      <w:r w:rsidRPr="00756B71">
        <w:rPr>
          <w:rFonts w:asciiTheme="minorHAnsi" w:hAnsiTheme="minorHAnsi" w:cstheme="majorHAnsi"/>
          <w:b/>
          <w:bCs/>
          <w:sz w:val="22"/>
          <w:szCs w:val="22"/>
        </w:rPr>
        <w:t>Accessed 21 Oct. 2025].</w:t>
      </w:r>
    </w:p>
    <w:p w14:paraId="7696FFD8" w14:textId="77777777" w:rsidR="00772A1A" w:rsidRPr="00756B71" w:rsidRDefault="00772A1A" w:rsidP="00772A1A">
      <w:pPr>
        <w:pStyle w:val="ListParagraph"/>
        <w:rPr>
          <w:rFonts w:asciiTheme="minorHAnsi" w:hAnsiTheme="minorHAnsi" w:cstheme="majorHAnsi"/>
          <w:sz w:val="22"/>
          <w:szCs w:val="22"/>
        </w:rPr>
      </w:pPr>
    </w:p>
    <w:p w14:paraId="03D3FCD4" w14:textId="20743B90" w:rsidR="00772A1A" w:rsidRPr="00756B71" w:rsidRDefault="00772A1A" w:rsidP="00772A1A">
      <w:pPr>
        <w:pStyle w:val="ListParagraph"/>
        <w:numPr>
          <w:ilvl w:val="0"/>
          <w:numId w:val="29"/>
        </w:numPr>
        <w:rPr>
          <w:rFonts w:asciiTheme="minorHAnsi" w:hAnsiTheme="minorHAnsi" w:cstheme="majorHAnsi"/>
          <w:b/>
          <w:bCs/>
          <w:sz w:val="22"/>
          <w:szCs w:val="22"/>
        </w:rPr>
      </w:pPr>
      <w:r w:rsidRPr="00756B71">
        <w:rPr>
          <w:rFonts w:asciiTheme="minorHAnsi" w:hAnsiTheme="minorHAnsi" w:cstheme="majorHAnsi"/>
          <w:b/>
          <w:bCs/>
          <w:sz w:val="22"/>
          <w:szCs w:val="22"/>
        </w:rPr>
        <w:t>Hughes, T. et al.  (n.d.). </w:t>
      </w:r>
      <w:r w:rsidRPr="00756B71">
        <w:rPr>
          <w:rFonts w:asciiTheme="minorHAnsi" w:hAnsiTheme="minorHAnsi" w:cstheme="majorHAnsi"/>
          <w:b/>
          <w:bCs/>
          <w:i/>
          <w:iCs/>
          <w:sz w:val="22"/>
          <w:szCs w:val="22"/>
        </w:rPr>
        <w:t>Slate and Stone Roofing in Wales and the Marches SPAB Technical Advice Note</w:t>
      </w:r>
      <w:r w:rsidRPr="00756B71">
        <w:rPr>
          <w:rFonts w:asciiTheme="minorHAnsi" w:hAnsiTheme="minorHAnsi" w:cstheme="majorHAnsi"/>
          <w:b/>
          <w:bCs/>
          <w:sz w:val="22"/>
          <w:szCs w:val="22"/>
        </w:rPr>
        <w:t xml:space="preserve">. [online] Available at: </w:t>
      </w:r>
      <w:hyperlink r:id="rId16" w:history="1">
        <w:r w:rsidR="00F92FA7" w:rsidRPr="00F32CC8">
          <w:rPr>
            <w:rStyle w:val="Hyperlink"/>
            <w:rFonts w:asciiTheme="minorHAnsi" w:hAnsiTheme="minorHAnsi" w:cstheme="majorHAnsi"/>
            <w:b/>
            <w:bCs/>
            <w:sz w:val="22"/>
            <w:szCs w:val="22"/>
          </w:rPr>
          <w:t>https://www.spab.org.uk/sites/default/files/SPAB.pdf</w:t>
        </w:r>
      </w:hyperlink>
      <w:r w:rsidRPr="00756B71">
        <w:rPr>
          <w:rFonts w:asciiTheme="minorHAnsi" w:hAnsiTheme="minorHAnsi" w:cstheme="majorHAnsi"/>
          <w:b/>
          <w:bCs/>
          <w:sz w:val="22"/>
          <w:szCs w:val="22"/>
        </w:rPr>
        <w:t>. - PG: 3, 11, 44 ,64</w:t>
      </w:r>
      <w:r w:rsidR="00756B71" w:rsidRPr="00756B71">
        <w:rPr>
          <w:rFonts w:asciiTheme="minorHAnsi" w:hAnsiTheme="minorHAnsi" w:cstheme="majorHAnsi"/>
          <w:b/>
          <w:bCs/>
          <w:sz w:val="22"/>
          <w:szCs w:val="22"/>
        </w:rPr>
        <w:t xml:space="preserve"> </w:t>
      </w:r>
      <w:r w:rsidR="00756B71" w:rsidRPr="00756B71">
        <w:rPr>
          <w:rFonts w:asciiTheme="minorHAnsi" w:hAnsiTheme="minorHAnsi" w:cstheme="majorHAnsi"/>
          <w:color w:val="000000"/>
          <w:sz w:val="22"/>
          <w:szCs w:val="22"/>
        </w:rPr>
        <w:t>[Accessed 24 Oct. 2025].</w:t>
      </w:r>
    </w:p>
    <w:p w14:paraId="6B4E79B7" w14:textId="77777777" w:rsidR="005F503B" w:rsidRPr="00756B71" w:rsidRDefault="005F503B" w:rsidP="005F503B">
      <w:pPr>
        <w:pStyle w:val="ListParagraph"/>
        <w:rPr>
          <w:rFonts w:asciiTheme="minorHAnsi" w:hAnsiTheme="minorHAnsi" w:cstheme="majorHAnsi"/>
          <w:b/>
          <w:bCs/>
          <w:sz w:val="22"/>
          <w:szCs w:val="22"/>
        </w:rPr>
      </w:pPr>
    </w:p>
    <w:p w14:paraId="0F6330A9" w14:textId="62E11AA3" w:rsidR="005F503B" w:rsidRPr="00756B71" w:rsidRDefault="005F503B" w:rsidP="005F503B">
      <w:pPr>
        <w:pStyle w:val="NormalWeb"/>
        <w:numPr>
          <w:ilvl w:val="0"/>
          <w:numId w:val="29"/>
        </w:numPr>
        <w:spacing w:before="0" w:after="0" w:line="360" w:lineRule="atLeast"/>
        <w:rPr>
          <w:rFonts w:asciiTheme="minorHAnsi" w:hAnsiTheme="minorHAnsi" w:cstheme="majorHAnsi"/>
          <w:color w:val="000000"/>
          <w:sz w:val="22"/>
          <w:szCs w:val="22"/>
        </w:rPr>
      </w:pPr>
      <w:r w:rsidRPr="00756B71">
        <w:rPr>
          <w:rFonts w:asciiTheme="minorHAnsi" w:hAnsiTheme="minorHAnsi" w:cstheme="majorHAnsi"/>
          <w:color w:val="000000"/>
          <w:sz w:val="22"/>
          <w:szCs w:val="22"/>
        </w:rPr>
        <w:t>Museum Wales. (2025). </w:t>
      </w:r>
      <w:r w:rsidRPr="00BB691A">
        <w:rPr>
          <w:rFonts w:asciiTheme="minorHAnsi" w:hAnsiTheme="minorHAnsi" w:cstheme="majorHAnsi"/>
          <w:b/>
          <w:bCs/>
          <w:i/>
          <w:iCs/>
          <w:color w:val="000000"/>
          <w:sz w:val="22"/>
          <w:szCs w:val="22"/>
        </w:rPr>
        <w:t xml:space="preserve">Virtual Tour of </w:t>
      </w:r>
      <w:proofErr w:type="spellStart"/>
      <w:r w:rsidRPr="00BB691A">
        <w:rPr>
          <w:rFonts w:asciiTheme="minorHAnsi" w:hAnsiTheme="minorHAnsi" w:cstheme="majorHAnsi"/>
          <w:b/>
          <w:bCs/>
          <w:i/>
          <w:iCs/>
          <w:color w:val="000000"/>
          <w:sz w:val="22"/>
          <w:szCs w:val="22"/>
        </w:rPr>
        <w:t>Rhyd</w:t>
      </w:r>
      <w:proofErr w:type="spellEnd"/>
      <w:r w:rsidRPr="00BB691A">
        <w:rPr>
          <w:rFonts w:asciiTheme="minorHAnsi" w:hAnsiTheme="minorHAnsi" w:cstheme="majorHAnsi"/>
          <w:b/>
          <w:bCs/>
          <w:i/>
          <w:iCs/>
          <w:color w:val="000000"/>
          <w:sz w:val="22"/>
          <w:szCs w:val="22"/>
        </w:rPr>
        <w:t>-y-car: Homes through Time</w:t>
      </w:r>
      <w:r w:rsidRPr="00BB691A">
        <w:rPr>
          <w:rFonts w:asciiTheme="minorHAnsi" w:hAnsiTheme="minorHAnsi" w:cstheme="majorHAnsi"/>
          <w:b/>
          <w:bCs/>
          <w:color w:val="000000"/>
          <w:sz w:val="22"/>
          <w:szCs w:val="22"/>
        </w:rPr>
        <w:t>.</w:t>
      </w:r>
      <w:r w:rsidRPr="00756B71">
        <w:rPr>
          <w:rFonts w:asciiTheme="minorHAnsi" w:hAnsiTheme="minorHAnsi" w:cstheme="majorHAnsi"/>
          <w:color w:val="000000"/>
          <w:sz w:val="22"/>
          <w:szCs w:val="22"/>
        </w:rPr>
        <w:t xml:space="preserve"> [online] Available at: </w:t>
      </w:r>
      <w:hyperlink r:id="rId17" w:history="1">
        <w:r w:rsidR="00756B71" w:rsidRPr="00756B71">
          <w:rPr>
            <w:rStyle w:val="Hyperlink"/>
            <w:rFonts w:asciiTheme="minorHAnsi" w:hAnsiTheme="minorHAnsi" w:cstheme="majorHAnsi"/>
            <w:sz w:val="22"/>
            <w:szCs w:val="22"/>
          </w:rPr>
          <w:t>https://museum.wales/learning/activity/401/Virtual-Tour-of-Rhyd-y-car-Homes-through-Time</w:t>
        </w:r>
      </w:hyperlink>
      <w:r w:rsidR="00756B71" w:rsidRPr="00756B71">
        <w:rPr>
          <w:rFonts w:asciiTheme="minorHAnsi" w:hAnsiTheme="minorHAnsi" w:cstheme="majorHAnsi"/>
          <w:color w:val="000000"/>
          <w:sz w:val="22"/>
          <w:szCs w:val="22"/>
        </w:rPr>
        <w:t xml:space="preserve"> </w:t>
      </w:r>
      <w:r w:rsidRPr="00756B71">
        <w:rPr>
          <w:rFonts w:asciiTheme="minorHAnsi" w:hAnsiTheme="minorHAnsi" w:cstheme="majorHAnsi"/>
          <w:color w:val="000000"/>
          <w:sz w:val="22"/>
          <w:szCs w:val="22"/>
        </w:rPr>
        <w:t>[Accessed 24 Oct. 2025].</w:t>
      </w:r>
    </w:p>
    <w:p w14:paraId="00F7752D" w14:textId="77777777" w:rsidR="001044FC" w:rsidRPr="00756B71" w:rsidRDefault="001044FC" w:rsidP="001044FC">
      <w:pPr>
        <w:rPr>
          <w:rFonts w:asciiTheme="minorHAnsi" w:hAnsiTheme="minorHAnsi" w:cstheme="majorHAnsi"/>
          <w:sz w:val="22"/>
          <w:szCs w:val="22"/>
        </w:rPr>
      </w:pPr>
    </w:p>
    <w:p w14:paraId="3056F1B3" w14:textId="417D3F65" w:rsidR="001044FC" w:rsidRPr="00756B71" w:rsidRDefault="001044FC" w:rsidP="001044FC">
      <w:pPr>
        <w:pStyle w:val="ListParagraph"/>
        <w:numPr>
          <w:ilvl w:val="0"/>
          <w:numId w:val="29"/>
        </w:numPr>
        <w:rPr>
          <w:rFonts w:asciiTheme="minorHAnsi" w:hAnsiTheme="minorHAnsi" w:cstheme="majorHAnsi"/>
          <w:sz w:val="22"/>
          <w:szCs w:val="22"/>
        </w:rPr>
      </w:pPr>
      <w:r w:rsidRPr="00756B71">
        <w:rPr>
          <w:rFonts w:asciiTheme="minorHAnsi" w:hAnsiTheme="minorHAnsi" w:cstheme="majorHAnsi"/>
          <w:sz w:val="22"/>
          <w:szCs w:val="22"/>
        </w:rPr>
        <w:t>Patrick Jenkin</w:t>
      </w:r>
      <w:r w:rsidR="008156C4">
        <w:rPr>
          <w:rFonts w:asciiTheme="minorHAnsi" w:hAnsiTheme="minorHAnsi" w:cstheme="majorHAnsi"/>
          <w:sz w:val="22"/>
          <w:szCs w:val="22"/>
        </w:rPr>
        <w:t>.</w:t>
      </w:r>
      <w:r w:rsidRPr="00756B71">
        <w:rPr>
          <w:rFonts w:asciiTheme="minorHAnsi" w:hAnsiTheme="minorHAnsi" w:cstheme="majorHAnsi"/>
          <w:sz w:val="22"/>
          <w:szCs w:val="22"/>
        </w:rPr>
        <w:t xml:space="preserve"> </w:t>
      </w:r>
      <w:r w:rsidR="00E12D0C">
        <w:rPr>
          <w:rFonts w:asciiTheme="minorHAnsi" w:hAnsiTheme="minorHAnsi" w:cstheme="majorHAnsi"/>
          <w:sz w:val="22"/>
          <w:szCs w:val="22"/>
        </w:rPr>
        <w:t>(</w:t>
      </w:r>
      <w:r w:rsidRPr="00756B71">
        <w:rPr>
          <w:rFonts w:asciiTheme="minorHAnsi" w:hAnsiTheme="minorHAnsi" w:cstheme="majorHAnsi"/>
          <w:sz w:val="22"/>
          <w:szCs w:val="22"/>
        </w:rPr>
        <w:t>1985</w:t>
      </w:r>
      <w:r w:rsidR="00E12D0C">
        <w:rPr>
          <w:rFonts w:asciiTheme="minorHAnsi" w:hAnsiTheme="minorHAnsi" w:cstheme="majorHAnsi"/>
          <w:sz w:val="22"/>
          <w:szCs w:val="22"/>
        </w:rPr>
        <w:t xml:space="preserve">). </w:t>
      </w:r>
      <w:r w:rsidR="00E12D0C" w:rsidRPr="00BB691A">
        <w:rPr>
          <w:rFonts w:asciiTheme="minorHAnsi" w:hAnsiTheme="minorHAnsi" w:cstheme="majorHAnsi"/>
          <w:b/>
          <w:bCs/>
          <w:i/>
          <w:iCs/>
          <w:sz w:val="22"/>
          <w:szCs w:val="22"/>
        </w:rPr>
        <w:t>Building &amp; Buildings</w:t>
      </w:r>
      <w:r w:rsidR="00A26B89" w:rsidRPr="00BB691A">
        <w:rPr>
          <w:rFonts w:asciiTheme="minorHAnsi" w:hAnsiTheme="minorHAnsi" w:cstheme="majorHAnsi"/>
          <w:b/>
          <w:bCs/>
          <w:i/>
          <w:iCs/>
          <w:sz w:val="22"/>
          <w:szCs w:val="22"/>
        </w:rPr>
        <w:t xml:space="preserve"> – The building Regulations 1985</w:t>
      </w:r>
      <w:r w:rsidRPr="00756B71">
        <w:rPr>
          <w:rFonts w:asciiTheme="minorHAnsi" w:hAnsiTheme="minorHAnsi" w:cstheme="majorHAnsi"/>
          <w:sz w:val="22"/>
          <w:szCs w:val="22"/>
        </w:rPr>
        <w:t xml:space="preserve"> </w:t>
      </w:r>
      <w:hyperlink r:id="rId18" w:history="1">
        <w:r w:rsidRPr="00756B71">
          <w:rPr>
            <w:rStyle w:val="Hyperlink"/>
            <w:rFonts w:asciiTheme="minorHAnsi" w:hAnsiTheme="minorHAnsi" w:cstheme="majorHAnsi"/>
            <w:b/>
            <w:bCs/>
            <w:sz w:val="22"/>
            <w:szCs w:val="22"/>
          </w:rPr>
          <w:t>uksi_19851065_en.pdf</w:t>
        </w:r>
      </w:hyperlink>
      <w:r w:rsidRPr="00756B71">
        <w:rPr>
          <w:rFonts w:asciiTheme="minorHAnsi" w:hAnsiTheme="minorHAnsi" w:cstheme="majorHAnsi"/>
          <w:sz w:val="22"/>
          <w:szCs w:val="22"/>
        </w:rPr>
        <w:t>, [pdf] [Accessed 24 Oct. 2025].]</w:t>
      </w:r>
    </w:p>
    <w:p w14:paraId="74F5D01E" w14:textId="77777777" w:rsidR="00772A1A" w:rsidRPr="00756B71" w:rsidRDefault="00772A1A" w:rsidP="00772A1A">
      <w:pPr>
        <w:rPr>
          <w:rFonts w:asciiTheme="minorHAnsi" w:hAnsiTheme="minorHAnsi" w:cstheme="majorHAnsi"/>
          <w:b/>
          <w:bCs/>
          <w:sz w:val="22"/>
          <w:szCs w:val="22"/>
        </w:rPr>
      </w:pPr>
    </w:p>
    <w:p w14:paraId="0B1DD9BE" w14:textId="59F0C3B5" w:rsidR="004460B5" w:rsidRPr="00264273" w:rsidRDefault="00772A1A" w:rsidP="004460B5">
      <w:pPr>
        <w:pStyle w:val="ListParagraph"/>
        <w:numPr>
          <w:ilvl w:val="0"/>
          <w:numId w:val="29"/>
        </w:numPr>
        <w:spacing w:after="160" w:line="278" w:lineRule="auto"/>
        <w:rPr>
          <w:rFonts w:asciiTheme="minorHAnsi" w:hAnsiTheme="minorHAnsi" w:cstheme="majorHAnsi"/>
          <w:sz w:val="22"/>
          <w:szCs w:val="22"/>
        </w:rPr>
      </w:pPr>
      <w:r w:rsidRPr="00756B71">
        <w:rPr>
          <w:rFonts w:asciiTheme="minorHAnsi" w:hAnsiTheme="minorHAnsi" w:cstheme="majorHAnsi"/>
          <w:sz w:val="22"/>
          <w:szCs w:val="22"/>
        </w:rPr>
        <w:t>Wtbf.co.uk. (2019). </w:t>
      </w:r>
      <w:r w:rsidRPr="00BB691A">
        <w:rPr>
          <w:rFonts w:asciiTheme="minorHAnsi" w:hAnsiTheme="minorHAnsi" w:cstheme="majorHAnsi"/>
          <w:b/>
          <w:bCs/>
          <w:i/>
          <w:iCs/>
          <w:sz w:val="22"/>
          <w:szCs w:val="22"/>
        </w:rPr>
        <w:t xml:space="preserve">Welsh Traditional Buildings Forum | Carmarthenshire | Pembrokeshire | Ceredigion | Denbighshire | Flintshire | Rhondda </w:t>
      </w:r>
      <w:proofErr w:type="spellStart"/>
      <w:r w:rsidRPr="00BB691A">
        <w:rPr>
          <w:rFonts w:asciiTheme="minorHAnsi" w:hAnsiTheme="minorHAnsi" w:cstheme="majorHAnsi"/>
          <w:b/>
          <w:bCs/>
          <w:i/>
          <w:iCs/>
          <w:sz w:val="22"/>
          <w:szCs w:val="22"/>
        </w:rPr>
        <w:t>cynon</w:t>
      </w:r>
      <w:proofErr w:type="spellEnd"/>
      <w:r w:rsidRPr="00BB691A">
        <w:rPr>
          <w:rFonts w:asciiTheme="minorHAnsi" w:hAnsiTheme="minorHAnsi" w:cstheme="majorHAnsi"/>
          <w:b/>
          <w:bCs/>
          <w:i/>
          <w:iCs/>
          <w:sz w:val="22"/>
          <w:szCs w:val="22"/>
        </w:rPr>
        <w:t xml:space="preserve"> </w:t>
      </w:r>
      <w:proofErr w:type="spellStart"/>
      <w:r w:rsidRPr="00BB691A">
        <w:rPr>
          <w:rFonts w:asciiTheme="minorHAnsi" w:hAnsiTheme="minorHAnsi" w:cstheme="majorHAnsi"/>
          <w:b/>
          <w:bCs/>
          <w:i/>
          <w:iCs/>
          <w:sz w:val="22"/>
          <w:szCs w:val="22"/>
        </w:rPr>
        <w:t>taf</w:t>
      </w:r>
      <w:proofErr w:type="spellEnd"/>
      <w:r w:rsidRPr="00BB691A">
        <w:rPr>
          <w:rFonts w:asciiTheme="minorHAnsi" w:hAnsiTheme="minorHAnsi" w:cstheme="majorHAnsi"/>
          <w:b/>
          <w:bCs/>
          <w:i/>
          <w:iCs/>
          <w:sz w:val="22"/>
          <w:szCs w:val="22"/>
        </w:rPr>
        <w:t xml:space="preserve"> | Monmouthshire</w:t>
      </w:r>
      <w:r w:rsidRPr="00BB691A">
        <w:rPr>
          <w:rFonts w:asciiTheme="minorHAnsi" w:hAnsiTheme="minorHAnsi" w:cstheme="majorHAnsi"/>
          <w:b/>
          <w:bCs/>
          <w:sz w:val="22"/>
          <w:szCs w:val="22"/>
        </w:rPr>
        <w:t>.</w:t>
      </w:r>
      <w:r w:rsidRPr="00756B71">
        <w:rPr>
          <w:rFonts w:asciiTheme="minorHAnsi" w:hAnsiTheme="minorHAnsi" w:cstheme="majorHAnsi"/>
          <w:sz w:val="22"/>
          <w:szCs w:val="22"/>
        </w:rPr>
        <w:t xml:space="preserve"> [online] Available at: </w:t>
      </w:r>
      <w:hyperlink r:id="rId19" w:history="1">
        <w:r w:rsidR="00756B71" w:rsidRPr="00756B71">
          <w:rPr>
            <w:rStyle w:val="Hyperlink"/>
            <w:rFonts w:asciiTheme="minorHAnsi" w:hAnsiTheme="minorHAnsi" w:cstheme="majorHAnsi"/>
            <w:sz w:val="22"/>
            <w:szCs w:val="22"/>
          </w:rPr>
          <w:t>https://www.wtbf.co.uk/old-building-information.php</w:t>
        </w:r>
      </w:hyperlink>
      <w:r w:rsidRPr="00756B71">
        <w:rPr>
          <w:rFonts w:asciiTheme="minorHAnsi" w:hAnsiTheme="minorHAnsi" w:cstheme="majorHAnsi"/>
          <w:sz w:val="22"/>
          <w:szCs w:val="22"/>
        </w:rPr>
        <w:t>.</w:t>
      </w:r>
      <w:r w:rsidR="00756B71" w:rsidRPr="00756B71">
        <w:rPr>
          <w:rFonts w:asciiTheme="minorHAnsi" w:hAnsiTheme="minorHAnsi" w:cstheme="majorHAnsi"/>
          <w:sz w:val="22"/>
          <w:szCs w:val="22"/>
        </w:rPr>
        <w:t xml:space="preserve">  </w:t>
      </w:r>
      <w:r w:rsidR="00756B71" w:rsidRPr="00756B71">
        <w:rPr>
          <w:rFonts w:asciiTheme="minorHAnsi" w:hAnsiTheme="minorHAnsi" w:cstheme="majorHAnsi"/>
          <w:color w:val="000000"/>
          <w:sz w:val="22"/>
          <w:szCs w:val="22"/>
        </w:rPr>
        <w:t>[Accessed 24 Oct. 2025].</w:t>
      </w:r>
    </w:p>
    <w:p w14:paraId="75E4F661" w14:textId="77777777" w:rsidR="00804DC7" w:rsidRDefault="00804DC7" w:rsidP="004460B5">
      <w:pPr>
        <w:spacing w:after="160" w:line="278" w:lineRule="auto"/>
        <w:rPr>
          <w:rFonts w:asciiTheme="minorHAnsi" w:hAnsiTheme="minorHAnsi" w:cstheme="majorHAnsi"/>
          <w:noProof/>
          <w:sz w:val="22"/>
          <w:szCs w:val="22"/>
        </w:rPr>
      </w:pPr>
    </w:p>
    <w:p w14:paraId="03D9DC6A" w14:textId="77777777" w:rsidR="00264273" w:rsidRDefault="00264273" w:rsidP="004460B5">
      <w:pPr>
        <w:spacing w:after="160" w:line="278" w:lineRule="auto"/>
        <w:rPr>
          <w:rFonts w:asciiTheme="minorHAnsi" w:hAnsiTheme="minorHAnsi" w:cstheme="majorHAnsi"/>
          <w:noProof/>
          <w:sz w:val="22"/>
          <w:szCs w:val="22"/>
        </w:rPr>
      </w:pPr>
    </w:p>
    <w:p w14:paraId="34ADCC66" w14:textId="77777777" w:rsidR="00264273" w:rsidRDefault="00264273" w:rsidP="004460B5">
      <w:pPr>
        <w:spacing w:after="160" w:line="278" w:lineRule="auto"/>
        <w:rPr>
          <w:rFonts w:asciiTheme="minorHAnsi" w:hAnsiTheme="minorHAnsi" w:cstheme="majorHAnsi"/>
          <w:noProof/>
          <w:sz w:val="22"/>
          <w:szCs w:val="22"/>
        </w:rPr>
      </w:pPr>
    </w:p>
    <w:p w14:paraId="0267BEA7" w14:textId="77777777" w:rsidR="00264273" w:rsidRDefault="00264273" w:rsidP="004460B5">
      <w:pPr>
        <w:spacing w:after="160" w:line="278" w:lineRule="auto"/>
        <w:rPr>
          <w:rFonts w:asciiTheme="minorHAnsi" w:hAnsiTheme="minorHAnsi" w:cstheme="majorHAnsi"/>
          <w:noProof/>
          <w:sz w:val="22"/>
          <w:szCs w:val="22"/>
        </w:rPr>
      </w:pPr>
    </w:p>
    <w:p w14:paraId="4B401E18" w14:textId="77777777" w:rsidR="00264273" w:rsidRDefault="00264273" w:rsidP="004460B5">
      <w:pPr>
        <w:spacing w:after="160" w:line="278" w:lineRule="auto"/>
        <w:rPr>
          <w:rFonts w:asciiTheme="minorHAnsi" w:hAnsiTheme="minorHAnsi" w:cstheme="majorHAnsi"/>
          <w:noProof/>
          <w:sz w:val="22"/>
          <w:szCs w:val="22"/>
        </w:rPr>
      </w:pPr>
    </w:p>
    <w:p w14:paraId="4DFCBE5D" w14:textId="77777777" w:rsidR="00654916" w:rsidRDefault="00654916" w:rsidP="004460B5">
      <w:pPr>
        <w:spacing w:after="160" w:line="278" w:lineRule="auto"/>
        <w:rPr>
          <w:rFonts w:asciiTheme="minorHAnsi" w:hAnsiTheme="minorHAnsi" w:cstheme="majorHAnsi"/>
          <w:noProof/>
          <w:sz w:val="22"/>
          <w:szCs w:val="22"/>
        </w:rPr>
      </w:pPr>
    </w:p>
    <w:p w14:paraId="16BB8C38" w14:textId="341410A1" w:rsidR="00264273" w:rsidRDefault="00264273" w:rsidP="00264273">
      <w:pPr>
        <w:pStyle w:val="Header"/>
      </w:pPr>
      <w:r>
        <w:lastRenderedPageBreak/>
        <w:t xml:space="preserve">Drawing includes: - </w:t>
      </w:r>
      <w:r w:rsidR="00626D78">
        <w:t xml:space="preserve">pre </w:t>
      </w:r>
      <w:r>
        <w:t>19</w:t>
      </w:r>
      <w:r w:rsidR="00626D78">
        <w:t>00</w:t>
      </w:r>
      <w:r>
        <w:t>s sketch and 2000’s Sketch</w:t>
      </w:r>
    </w:p>
    <w:p w14:paraId="76FB166A" w14:textId="77777777" w:rsidR="00654916" w:rsidRDefault="00654916" w:rsidP="004460B5">
      <w:pPr>
        <w:spacing w:after="160" w:line="278" w:lineRule="auto"/>
        <w:rPr>
          <w:rFonts w:asciiTheme="minorHAnsi" w:hAnsiTheme="minorHAnsi" w:cstheme="majorHAnsi"/>
          <w:noProof/>
          <w:sz w:val="22"/>
          <w:szCs w:val="22"/>
        </w:rPr>
      </w:pPr>
    </w:p>
    <w:p w14:paraId="46C27150" w14:textId="5881648B" w:rsidR="00264273" w:rsidRDefault="000136D0" w:rsidP="004460B5">
      <w:pPr>
        <w:spacing w:after="160" w:line="278" w:lineRule="auto"/>
        <w:rPr>
          <w:rFonts w:asciiTheme="minorHAnsi" w:hAnsiTheme="minorHAnsi" w:cstheme="majorHAnsi"/>
          <w:noProof/>
          <w:sz w:val="22"/>
          <w:szCs w:val="22"/>
        </w:rPr>
      </w:pPr>
      <w:r w:rsidRPr="00E735B2">
        <w:rPr>
          <w:rFonts w:asciiTheme="minorHAnsi" w:hAnsiTheme="minorHAnsi" w:cstheme="majorHAnsi"/>
          <w:noProof/>
          <w:sz w:val="22"/>
          <w:szCs w:val="22"/>
        </w:rPr>
        <w:drawing>
          <wp:inline distT="0" distB="0" distL="0" distR="0" wp14:anchorId="575DF16C" wp14:editId="793DF232">
            <wp:extent cx="4566178" cy="4635881"/>
            <wp:effectExtent l="0" t="0" r="6350" b="0"/>
            <wp:docPr id="1527872970" name="Picture 1" descr="A notebook with drawing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872970" name="Picture 1" descr="A notebook with drawings on it&#10;&#10;AI-generated content may be incorrect."/>
                    <pic:cNvPicPr/>
                  </pic:nvPicPr>
                  <pic:blipFill rotWithShape="1">
                    <a:blip r:embed="rId20"/>
                    <a:srcRect t="12925" b="10877"/>
                    <a:stretch>
                      <a:fillRect/>
                    </a:stretch>
                  </pic:blipFill>
                  <pic:spPr bwMode="auto">
                    <a:xfrm>
                      <a:off x="0" y="0"/>
                      <a:ext cx="4579004" cy="4648903"/>
                    </a:xfrm>
                    <a:prstGeom prst="rect">
                      <a:avLst/>
                    </a:prstGeom>
                    <a:ln>
                      <a:noFill/>
                    </a:ln>
                    <a:extLst>
                      <a:ext uri="{53640926-AAD7-44D8-BBD7-CCE9431645EC}">
                        <a14:shadowObscured xmlns:a14="http://schemas.microsoft.com/office/drawing/2010/main"/>
                      </a:ext>
                    </a:extLst>
                  </pic:spPr>
                </pic:pic>
              </a:graphicData>
            </a:graphic>
          </wp:inline>
        </w:drawing>
      </w:r>
    </w:p>
    <w:p w14:paraId="40ED9E0F" w14:textId="106CF565" w:rsidR="00662A95" w:rsidRDefault="00D73F8C" w:rsidP="00654916">
      <w:pPr>
        <w:spacing w:line="360" w:lineRule="atLeast"/>
        <w:rPr>
          <w:rFonts w:ascii="Calibri" w:hAnsi="Calibri" w:cs="Calibri"/>
          <w:color w:val="000000"/>
          <w:sz w:val="27"/>
          <w:szCs w:val="27"/>
        </w:rPr>
      </w:pPr>
      <w:r w:rsidRPr="0042342B">
        <w:rPr>
          <w:rFonts w:ascii="Calibri" w:hAnsi="Calibri" w:cs="Calibri"/>
          <w:color w:val="000000"/>
          <w:sz w:val="27"/>
          <w:szCs w:val="27"/>
        </w:rPr>
        <w:t>Wtbf.co.uk. (2019). </w:t>
      </w:r>
      <w:r w:rsidRPr="0042342B">
        <w:rPr>
          <w:rFonts w:ascii="Calibri" w:hAnsi="Calibri" w:cs="Calibri"/>
          <w:i/>
          <w:iCs/>
          <w:color w:val="000000"/>
          <w:sz w:val="27"/>
          <w:szCs w:val="27"/>
        </w:rPr>
        <w:t xml:space="preserve">Welsh Traditional Buildings Forum | Carmarthenshire | Pembrokeshire | Ceredigion | Denbighshire | Flintshire | Rhondda </w:t>
      </w:r>
      <w:proofErr w:type="spellStart"/>
      <w:r w:rsidRPr="0042342B">
        <w:rPr>
          <w:rFonts w:ascii="Calibri" w:hAnsi="Calibri" w:cs="Calibri"/>
          <w:i/>
          <w:iCs/>
          <w:color w:val="000000"/>
          <w:sz w:val="27"/>
          <w:szCs w:val="27"/>
        </w:rPr>
        <w:t>cynon</w:t>
      </w:r>
      <w:proofErr w:type="spellEnd"/>
      <w:r w:rsidRPr="0042342B">
        <w:rPr>
          <w:rFonts w:ascii="Calibri" w:hAnsi="Calibri" w:cs="Calibri"/>
          <w:i/>
          <w:iCs/>
          <w:color w:val="000000"/>
          <w:sz w:val="27"/>
          <w:szCs w:val="27"/>
        </w:rPr>
        <w:t xml:space="preserve"> </w:t>
      </w:r>
      <w:proofErr w:type="spellStart"/>
      <w:r w:rsidRPr="0042342B">
        <w:rPr>
          <w:rFonts w:ascii="Calibri" w:hAnsi="Calibri" w:cs="Calibri"/>
          <w:i/>
          <w:iCs/>
          <w:color w:val="000000"/>
          <w:sz w:val="27"/>
          <w:szCs w:val="27"/>
        </w:rPr>
        <w:t>taf</w:t>
      </w:r>
      <w:proofErr w:type="spellEnd"/>
      <w:r w:rsidRPr="0042342B">
        <w:rPr>
          <w:rFonts w:ascii="Calibri" w:hAnsi="Calibri" w:cs="Calibri"/>
          <w:i/>
          <w:iCs/>
          <w:color w:val="000000"/>
          <w:sz w:val="27"/>
          <w:szCs w:val="27"/>
        </w:rPr>
        <w:t xml:space="preserve"> | Monmouthshire</w:t>
      </w:r>
      <w:r w:rsidRPr="0042342B">
        <w:rPr>
          <w:rFonts w:ascii="Calibri" w:hAnsi="Calibri" w:cs="Calibri"/>
          <w:color w:val="000000"/>
          <w:sz w:val="27"/>
          <w:szCs w:val="27"/>
        </w:rPr>
        <w:t xml:space="preserve">. [online] Available at: </w:t>
      </w:r>
      <w:hyperlink r:id="rId21" w:history="1">
        <w:r w:rsidRPr="0042342B">
          <w:rPr>
            <w:rStyle w:val="Hyperlink"/>
            <w:rFonts w:ascii="Calibri" w:hAnsi="Calibri" w:cs="Calibri"/>
            <w:sz w:val="27"/>
            <w:szCs w:val="27"/>
          </w:rPr>
          <w:t>https://www.wtbf.co.uk/old-building-information.php</w:t>
        </w:r>
      </w:hyperlink>
      <w:r>
        <w:rPr>
          <w:rFonts w:ascii="Calibri" w:hAnsi="Calibri" w:cs="Calibri"/>
          <w:color w:val="000000"/>
          <w:sz w:val="27"/>
          <w:szCs w:val="27"/>
        </w:rPr>
        <w:t xml:space="preserve"> </w:t>
      </w:r>
    </w:p>
    <w:p w14:paraId="38FF4BAC" w14:textId="77777777" w:rsidR="00654916" w:rsidRPr="00654916" w:rsidRDefault="00654916" w:rsidP="00654916">
      <w:pPr>
        <w:spacing w:line="360" w:lineRule="atLeast"/>
        <w:rPr>
          <w:rFonts w:ascii="Calibri" w:hAnsi="Calibri" w:cs="Calibri"/>
          <w:color w:val="000000"/>
          <w:sz w:val="27"/>
          <w:szCs w:val="27"/>
        </w:rPr>
      </w:pPr>
    </w:p>
    <w:p w14:paraId="63E7B141" w14:textId="6F7846CE" w:rsidR="00264273" w:rsidRPr="0042254F" w:rsidRDefault="00662A95" w:rsidP="0042254F">
      <w:pPr>
        <w:spacing w:line="360" w:lineRule="atLeast"/>
        <w:rPr>
          <w:rFonts w:ascii="Calibri" w:hAnsi="Calibri" w:cs="Calibri"/>
          <w:color w:val="000000"/>
          <w:sz w:val="27"/>
          <w:szCs w:val="27"/>
        </w:rPr>
      </w:pPr>
      <w:r w:rsidRPr="00662A95">
        <w:rPr>
          <w:rFonts w:ascii="Calibri" w:hAnsi="Calibri" w:cs="Calibri"/>
          <w:color w:val="000000"/>
          <w:sz w:val="27"/>
          <w:szCs w:val="27"/>
        </w:rPr>
        <w:t>ARCHITECTURE &amp; CONSTRUCTION CTE PATHWAY. (2026). </w:t>
      </w:r>
      <w:r w:rsidRPr="00662A95">
        <w:rPr>
          <w:rFonts w:ascii="Calibri" w:hAnsi="Calibri" w:cs="Calibri"/>
          <w:i/>
          <w:iCs/>
          <w:color w:val="000000"/>
          <w:sz w:val="27"/>
          <w:szCs w:val="27"/>
        </w:rPr>
        <w:t>Wall Section</w:t>
      </w:r>
      <w:r w:rsidRPr="00662A95">
        <w:rPr>
          <w:rFonts w:ascii="Calibri" w:hAnsi="Calibri" w:cs="Calibri"/>
          <w:color w:val="000000"/>
          <w:sz w:val="27"/>
          <w:szCs w:val="27"/>
        </w:rPr>
        <w:t xml:space="preserve">. [online] Available at: </w:t>
      </w:r>
      <w:hyperlink r:id="rId22" w:history="1">
        <w:r w:rsidRPr="00662A95">
          <w:rPr>
            <w:rStyle w:val="Hyperlink"/>
            <w:rFonts w:ascii="Calibri" w:hAnsi="Calibri" w:cs="Calibri"/>
            <w:sz w:val="27"/>
            <w:szCs w:val="27"/>
          </w:rPr>
          <w:t>https://ctearchitecturepathway.weebly.com/wall-section.html</w:t>
        </w:r>
      </w:hyperlink>
      <w:r>
        <w:rPr>
          <w:rFonts w:ascii="Calibri" w:hAnsi="Calibri" w:cs="Calibri"/>
          <w:color w:val="000000"/>
          <w:sz w:val="27"/>
          <w:szCs w:val="27"/>
        </w:rPr>
        <w:t xml:space="preserve"> </w:t>
      </w:r>
      <w:r w:rsidRPr="00662A95">
        <w:rPr>
          <w:rFonts w:ascii="Calibri" w:hAnsi="Calibri" w:cs="Calibri"/>
          <w:color w:val="000000"/>
          <w:sz w:val="27"/>
          <w:szCs w:val="27"/>
        </w:rPr>
        <w:t xml:space="preserve"> [Accessed 5 Jan. 2026].</w:t>
      </w:r>
    </w:p>
    <w:p w14:paraId="5DF19E2B" w14:textId="77777777" w:rsidR="00264273" w:rsidRDefault="00264273" w:rsidP="004460B5">
      <w:pPr>
        <w:spacing w:after="160" w:line="278" w:lineRule="auto"/>
        <w:rPr>
          <w:rFonts w:asciiTheme="minorHAnsi" w:hAnsiTheme="minorHAnsi" w:cstheme="majorHAnsi"/>
          <w:sz w:val="22"/>
          <w:szCs w:val="22"/>
        </w:rPr>
      </w:pPr>
    </w:p>
    <w:p w14:paraId="68452FA9" w14:textId="19014953" w:rsidR="00626D78" w:rsidRDefault="00626D78" w:rsidP="00626D78">
      <w:pPr>
        <w:pStyle w:val="Header"/>
      </w:pPr>
      <w:r>
        <w:lastRenderedPageBreak/>
        <w:t xml:space="preserve">Drawing </w:t>
      </w:r>
      <w:r w:rsidR="00C6130B">
        <w:t>includes: -</w:t>
      </w:r>
      <w:r>
        <w:t xml:space="preserve"> 1950’s sketch</w:t>
      </w:r>
    </w:p>
    <w:p w14:paraId="2F0E1612" w14:textId="77777777" w:rsidR="00654916" w:rsidRDefault="00654916" w:rsidP="00D73F8C">
      <w:pPr>
        <w:spacing w:after="160" w:line="278" w:lineRule="auto"/>
        <w:rPr>
          <w:rFonts w:asciiTheme="minorHAnsi" w:hAnsiTheme="minorHAnsi" w:cstheme="majorHAnsi"/>
          <w:noProof/>
          <w:sz w:val="22"/>
          <w:szCs w:val="22"/>
        </w:rPr>
      </w:pPr>
    </w:p>
    <w:p w14:paraId="08F84F1B" w14:textId="3E71CE8F" w:rsidR="0042342B" w:rsidRPr="0042342B" w:rsidRDefault="000136D0" w:rsidP="00D73F8C">
      <w:pPr>
        <w:spacing w:after="160" w:line="278" w:lineRule="auto"/>
        <w:rPr>
          <w:rFonts w:asciiTheme="minorHAnsi" w:hAnsiTheme="minorHAnsi" w:cstheme="majorHAnsi"/>
          <w:sz w:val="22"/>
          <w:szCs w:val="22"/>
        </w:rPr>
      </w:pPr>
      <w:r w:rsidRPr="000136D0">
        <w:rPr>
          <w:rFonts w:asciiTheme="minorHAnsi" w:hAnsiTheme="minorHAnsi" w:cstheme="majorHAnsi"/>
          <w:noProof/>
          <w:sz w:val="22"/>
          <w:szCs w:val="22"/>
        </w:rPr>
        <w:drawing>
          <wp:inline distT="0" distB="0" distL="0" distR="0" wp14:anchorId="5D6F69B2" wp14:editId="1794B1B3">
            <wp:extent cx="5309118" cy="5239385"/>
            <wp:effectExtent l="0" t="0" r="6350" b="0"/>
            <wp:docPr id="215319194" name="Picture 1" descr="A piece of paper with drawing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319194" name="Picture 1" descr="A piece of paper with drawings on it&#10;&#10;AI-generated content may be incorrect."/>
                    <pic:cNvPicPr/>
                  </pic:nvPicPr>
                  <pic:blipFill rotWithShape="1">
                    <a:blip r:embed="rId23"/>
                    <a:srcRect t="7115" b="18765"/>
                    <a:stretch>
                      <a:fillRect/>
                    </a:stretch>
                  </pic:blipFill>
                  <pic:spPr bwMode="auto">
                    <a:xfrm>
                      <a:off x="0" y="0"/>
                      <a:ext cx="5317142" cy="5247304"/>
                    </a:xfrm>
                    <a:prstGeom prst="rect">
                      <a:avLst/>
                    </a:prstGeom>
                    <a:ln>
                      <a:noFill/>
                    </a:ln>
                    <a:extLst>
                      <a:ext uri="{53640926-AAD7-44D8-BBD7-CCE9431645EC}">
                        <a14:shadowObscured xmlns:a14="http://schemas.microsoft.com/office/drawing/2010/main"/>
                      </a:ext>
                    </a:extLst>
                  </pic:spPr>
                </pic:pic>
              </a:graphicData>
            </a:graphic>
          </wp:inline>
        </w:drawing>
      </w:r>
      <w:r w:rsidR="0042342B" w:rsidRPr="0042342B">
        <w:rPr>
          <w:rFonts w:ascii="Calibri" w:hAnsi="Calibri" w:cs="Calibri"/>
          <w:color w:val="000000"/>
          <w:sz w:val="27"/>
          <w:szCs w:val="27"/>
        </w:rPr>
        <w:t>‌</w:t>
      </w:r>
    </w:p>
    <w:p w14:paraId="6893AD82" w14:textId="77777777" w:rsidR="00CE55EC" w:rsidRDefault="00CE55EC" w:rsidP="004460B5">
      <w:pPr>
        <w:spacing w:after="160" w:line="278" w:lineRule="auto"/>
        <w:rPr>
          <w:rFonts w:asciiTheme="minorHAnsi" w:hAnsiTheme="minorHAnsi" w:cstheme="majorHAnsi"/>
          <w:sz w:val="22"/>
          <w:szCs w:val="22"/>
        </w:rPr>
      </w:pPr>
    </w:p>
    <w:p w14:paraId="6D6FDC38" w14:textId="7870E722" w:rsidR="000706A7" w:rsidRPr="004460B5" w:rsidRDefault="000706A7" w:rsidP="004460B5">
      <w:pPr>
        <w:spacing w:after="160" w:line="278" w:lineRule="auto"/>
        <w:rPr>
          <w:rFonts w:asciiTheme="minorHAnsi" w:hAnsiTheme="minorHAnsi" w:cstheme="majorHAnsi"/>
          <w:sz w:val="22"/>
          <w:szCs w:val="22"/>
        </w:rPr>
      </w:pPr>
    </w:p>
    <w:p w14:paraId="43D917B3" w14:textId="7EA4CD7F" w:rsidR="652DFC65" w:rsidRDefault="652DFC65" w:rsidP="652DFC65">
      <w:pPr>
        <w:jc w:val="both"/>
        <w:rPr>
          <w:rFonts w:ascii="Arial" w:hAnsi="Arial" w:cs="Arial"/>
          <w:sz w:val="22"/>
          <w:szCs w:val="22"/>
        </w:rPr>
      </w:pPr>
    </w:p>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sectPr w:rsidR="00DE67C2" w:rsidSect="00C073F1">
      <w:footerReference w:type="default" r:id="rId24"/>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FEFDB" w14:textId="77777777" w:rsidR="002F2CEE" w:rsidRDefault="002F2CEE">
      <w:r>
        <w:separator/>
      </w:r>
    </w:p>
  </w:endnote>
  <w:endnote w:type="continuationSeparator" w:id="0">
    <w:p w14:paraId="10103F0C" w14:textId="77777777" w:rsidR="002F2CEE" w:rsidRDefault="002F2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2598D" w14:textId="77777777" w:rsidR="002F2CEE" w:rsidRDefault="002F2CEE">
      <w:r>
        <w:separator/>
      </w:r>
    </w:p>
  </w:footnote>
  <w:footnote w:type="continuationSeparator" w:id="0">
    <w:p w14:paraId="2CB813A4" w14:textId="77777777" w:rsidR="002F2CEE" w:rsidRDefault="002F2C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450A24"/>
    <w:multiLevelType w:val="hybridMultilevel"/>
    <w:tmpl w:val="66AEB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9463E0"/>
    <w:multiLevelType w:val="hybridMultilevel"/>
    <w:tmpl w:val="F16A3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5052D0"/>
    <w:multiLevelType w:val="hybridMultilevel"/>
    <w:tmpl w:val="17627E88"/>
    <w:lvl w:ilvl="0" w:tplc="A384A55A">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A5185B9"/>
    <w:multiLevelType w:val="hybridMultilevel"/>
    <w:tmpl w:val="280A8004"/>
    <w:lvl w:ilvl="0" w:tplc="97AACFA0">
      <w:start w:val="1"/>
      <w:numFmt w:val="decimal"/>
      <w:lvlText w:val="%1."/>
      <w:lvlJc w:val="left"/>
      <w:pPr>
        <w:ind w:left="720" w:hanging="360"/>
      </w:pPr>
    </w:lvl>
    <w:lvl w:ilvl="1" w:tplc="B0403D6A">
      <w:start w:val="1"/>
      <w:numFmt w:val="lowerLetter"/>
      <w:lvlText w:val="%2."/>
      <w:lvlJc w:val="left"/>
      <w:pPr>
        <w:ind w:left="1440" w:hanging="360"/>
      </w:pPr>
    </w:lvl>
    <w:lvl w:ilvl="2" w:tplc="7C9E1768">
      <w:start w:val="1"/>
      <w:numFmt w:val="lowerRoman"/>
      <w:lvlText w:val="%3."/>
      <w:lvlJc w:val="right"/>
      <w:pPr>
        <w:ind w:left="2160" w:hanging="180"/>
      </w:pPr>
    </w:lvl>
    <w:lvl w:ilvl="3" w:tplc="588EA496">
      <w:start w:val="1"/>
      <w:numFmt w:val="decimal"/>
      <w:lvlText w:val="%4."/>
      <w:lvlJc w:val="left"/>
      <w:pPr>
        <w:ind w:left="2880" w:hanging="360"/>
      </w:pPr>
    </w:lvl>
    <w:lvl w:ilvl="4" w:tplc="8250D2C6">
      <w:start w:val="1"/>
      <w:numFmt w:val="lowerLetter"/>
      <w:lvlText w:val="%5."/>
      <w:lvlJc w:val="left"/>
      <w:pPr>
        <w:ind w:left="3600" w:hanging="360"/>
      </w:pPr>
    </w:lvl>
    <w:lvl w:ilvl="5" w:tplc="6C66FDE0">
      <w:start w:val="1"/>
      <w:numFmt w:val="lowerRoman"/>
      <w:lvlText w:val="%6."/>
      <w:lvlJc w:val="right"/>
      <w:pPr>
        <w:ind w:left="4320" w:hanging="180"/>
      </w:pPr>
    </w:lvl>
    <w:lvl w:ilvl="6" w:tplc="11425552">
      <w:start w:val="1"/>
      <w:numFmt w:val="decimal"/>
      <w:lvlText w:val="%7."/>
      <w:lvlJc w:val="left"/>
      <w:pPr>
        <w:ind w:left="5040" w:hanging="360"/>
      </w:pPr>
    </w:lvl>
    <w:lvl w:ilvl="7" w:tplc="B07AAE52">
      <w:start w:val="1"/>
      <w:numFmt w:val="lowerLetter"/>
      <w:lvlText w:val="%8."/>
      <w:lvlJc w:val="left"/>
      <w:pPr>
        <w:ind w:left="5760" w:hanging="360"/>
      </w:pPr>
    </w:lvl>
    <w:lvl w:ilvl="8" w:tplc="2F923A3E">
      <w:start w:val="1"/>
      <w:numFmt w:val="lowerRoman"/>
      <w:lvlText w:val="%9."/>
      <w:lvlJc w:val="right"/>
      <w:pPr>
        <w:ind w:left="648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CC8A24"/>
    <w:multiLevelType w:val="hybridMultilevel"/>
    <w:tmpl w:val="F2125BE2"/>
    <w:lvl w:ilvl="0" w:tplc="6E08A1C0">
      <w:start w:val="1"/>
      <w:numFmt w:val="decimal"/>
      <w:lvlText w:val="%1."/>
      <w:lvlJc w:val="left"/>
      <w:pPr>
        <w:ind w:left="720" w:hanging="360"/>
      </w:pPr>
    </w:lvl>
    <w:lvl w:ilvl="1" w:tplc="EE16653A">
      <w:start w:val="1"/>
      <w:numFmt w:val="lowerLetter"/>
      <w:lvlText w:val="%2."/>
      <w:lvlJc w:val="left"/>
      <w:pPr>
        <w:ind w:left="1440" w:hanging="360"/>
      </w:pPr>
    </w:lvl>
    <w:lvl w:ilvl="2" w:tplc="C7E41DEA">
      <w:start w:val="1"/>
      <w:numFmt w:val="lowerRoman"/>
      <w:lvlText w:val="%3."/>
      <w:lvlJc w:val="right"/>
      <w:pPr>
        <w:ind w:left="2160" w:hanging="180"/>
      </w:pPr>
    </w:lvl>
    <w:lvl w:ilvl="3" w:tplc="DD1871E2">
      <w:start w:val="1"/>
      <w:numFmt w:val="decimal"/>
      <w:lvlText w:val="%4."/>
      <w:lvlJc w:val="left"/>
      <w:pPr>
        <w:ind w:left="2880" w:hanging="360"/>
      </w:pPr>
    </w:lvl>
    <w:lvl w:ilvl="4" w:tplc="7FC2BEF2">
      <w:start w:val="1"/>
      <w:numFmt w:val="lowerLetter"/>
      <w:lvlText w:val="%5."/>
      <w:lvlJc w:val="left"/>
      <w:pPr>
        <w:ind w:left="3600" w:hanging="360"/>
      </w:pPr>
    </w:lvl>
    <w:lvl w:ilvl="5" w:tplc="CDF6F6F8">
      <w:start w:val="1"/>
      <w:numFmt w:val="lowerRoman"/>
      <w:lvlText w:val="%6."/>
      <w:lvlJc w:val="right"/>
      <w:pPr>
        <w:ind w:left="4320" w:hanging="180"/>
      </w:pPr>
    </w:lvl>
    <w:lvl w:ilvl="6" w:tplc="4184AF6C">
      <w:start w:val="1"/>
      <w:numFmt w:val="decimal"/>
      <w:lvlText w:val="%7."/>
      <w:lvlJc w:val="left"/>
      <w:pPr>
        <w:ind w:left="5040" w:hanging="360"/>
      </w:pPr>
    </w:lvl>
    <w:lvl w:ilvl="7" w:tplc="63B69BB0">
      <w:start w:val="1"/>
      <w:numFmt w:val="lowerLetter"/>
      <w:lvlText w:val="%8."/>
      <w:lvlJc w:val="left"/>
      <w:pPr>
        <w:ind w:left="5760" w:hanging="360"/>
      </w:pPr>
    </w:lvl>
    <w:lvl w:ilvl="8" w:tplc="44C473C6">
      <w:start w:val="1"/>
      <w:numFmt w:val="lowerRoman"/>
      <w:lvlText w:val="%9."/>
      <w:lvlJc w:val="right"/>
      <w:pPr>
        <w:ind w:left="6480" w:hanging="180"/>
      </w:pPr>
    </w:lvl>
  </w:abstractNum>
  <w:abstractNum w:abstractNumId="17" w15:restartNumberingAfterBreak="0">
    <w:nsid w:val="5B713F83"/>
    <w:multiLevelType w:val="hybridMultilevel"/>
    <w:tmpl w:val="A8C4D8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D7340A2"/>
    <w:multiLevelType w:val="hybridMultilevel"/>
    <w:tmpl w:val="6D1E93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8EEB89"/>
    <w:multiLevelType w:val="hybridMultilevel"/>
    <w:tmpl w:val="A91AB948"/>
    <w:lvl w:ilvl="0" w:tplc="9558C264">
      <w:start w:val="1"/>
      <w:numFmt w:val="bullet"/>
      <w:lvlText w:val="·"/>
      <w:lvlJc w:val="left"/>
      <w:pPr>
        <w:ind w:left="720" w:hanging="360"/>
      </w:pPr>
      <w:rPr>
        <w:rFonts w:ascii="Symbol" w:hAnsi="Symbol" w:hint="default"/>
      </w:rPr>
    </w:lvl>
    <w:lvl w:ilvl="1" w:tplc="16D444D4">
      <w:start w:val="1"/>
      <w:numFmt w:val="bullet"/>
      <w:lvlText w:val="o"/>
      <w:lvlJc w:val="left"/>
      <w:pPr>
        <w:ind w:left="1440" w:hanging="360"/>
      </w:pPr>
      <w:rPr>
        <w:rFonts w:ascii="Courier New" w:hAnsi="Courier New" w:hint="default"/>
      </w:rPr>
    </w:lvl>
    <w:lvl w:ilvl="2" w:tplc="D1FAF696">
      <w:start w:val="1"/>
      <w:numFmt w:val="bullet"/>
      <w:lvlText w:val=""/>
      <w:lvlJc w:val="left"/>
      <w:pPr>
        <w:ind w:left="2160" w:hanging="360"/>
      </w:pPr>
      <w:rPr>
        <w:rFonts w:ascii="Wingdings" w:hAnsi="Wingdings" w:hint="default"/>
      </w:rPr>
    </w:lvl>
    <w:lvl w:ilvl="3" w:tplc="95C6661A">
      <w:start w:val="1"/>
      <w:numFmt w:val="bullet"/>
      <w:lvlText w:val=""/>
      <w:lvlJc w:val="left"/>
      <w:pPr>
        <w:ind w:left="2880" w:hanging="360"/>
      </w:pPr>
      <w:rPr>
        <w:rFonts w:ascii="Symbol" w:hAnsi="Symbol" w:hint="default"/>
      </w:rPr>
    </w:lvl>
    <w:lvl w:ilvl="4" w:tplc="6BB0D71A">
      <w:start w:val="1"/>
      <w:numFmt w:val="bullet"/>
      <w:lvlText w:val="o"/>
      <w:lvlJc w:val="left"/>
      <w:pPr>
        <w:ind w:left="3600" w:hanging="360"/>
      </w:pPr>
      <w:rPr>
        <w:rFonts w:ascii="Courier New" w:hAnsi="Courier New" w:hint="default"/>
      </w:rPr>
    </w:lvl>
    <w:lvl w:ilvl="5" w:tplc="96DCF8F6">
      <w:start w:val="1"/>
      <w:numFmt w:val="bullet"/>
      <w:lvlText w:val=""/>
      <w:lvlJc w:val="left"/>
      <w:pPr>
        <w:ind w:left="4320" w:hanging="360"/>
      </w:pPr>
      <w:rPr>
        <w:rFonts w:ascii="Wingdings" w:hAnsi="Wingdings" w:hint="default"/>
      </w:rPr>
    </w:lvl>
    <w:lvl w:ilvl="6" w:tplc="ACDE4B24">
      <w:start w:val="1"/>
      <w:numFmt w:val="bullet"/>
      <w:lvlText w:val=""/>
      <w:lvlJc w:val="left"/>
      <w:pPr>
        <w:ind w:left="5040" w:hanging="360"/>
      </w:pPr>
      <w:rPr>
        <w:rFonts w:ascii="Symbol" w:hAnsi="Symbol" w:hint="default"/>
      </w:rPr>
    </w:lvl>
    <w:lvl w:ilvl="7" w:tplc="0E5081D4">
      <w:start w:val="1"/>
      <w:numFmt w:val="bullet"/>
      <w:lvlText w:val="o"/>
      <w:lvlJc w:val="left"/>
      <w:pPr>
        <w:ind w:left="5760" w:hanging="360"/>
      </w:pPr>
      <w:rPr>
        <w:rFonts w:ascii="Courier New" w:hAnsi="Courier New" w:hint="default"/>
      </w:rPr>
    </w:lvl>
    <w:lvl w:ilvl="8" w:tplc="1CE273BE">
      <w:start w:val="1"/>
      <w:numFmt w:val="bullet"/>
      <w:lvlText w:val=""/>
      <w:lvlJc w:val="left"/>
      <w:pPr>
        <w:ind w:left="6480" w:hanging="360"/>
      </w:pPr>
      <w:rPr>
        <w:rFonts w:ascii="Wingdings" w:hAnsi="Wingdings" w:hint="default"/>
      </w:rPr>
    </w:lvl>
  </w:abstractNum>
  <w:abstractNum w:abstractNumId="21" w15:restartNumberingAfterBreak="0">
    <w:nsid w:val="5FBB5A6C"/>
    <w:multiLevelType w:val="hybridMultilevel"/>
    <w:tmpl w:val="2FC024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FA3FF7"/>
    <w:multiLevelType w:val="hybridMultilevel"/>
    <w:tmpl w:val="731ED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E64113"/>
    <w:multiLevelType w:val="hybridMultilevel"/>
    <w:tmpl w:val="F2F0A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4971B8F"/>
    <w:multiLevelType w:val="hybridMultilevel"/>
    <w:tmpl w:val="D12E4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9" w15:restartNumberingAfterBreak="0">
    <w:nsid w:val="7DCA3D85"/>
    <w:multiLevelType w:val="hybridMultilevel"/>
    <w:tmpl w:val="B7FE22D6"/>
    <w:lvl w:ilvl="0" w:tplc="EA72A8A6">
      <w:start w:val="1"/>
      <w:numFmt w:val="decimal"/>
      <w:lvlText w:val="%1."/>
      <w:lvlJc w:val="left"/>
      <w:pPr>
        <w:ind w:left="720" w:hanging="360"/>
      </w:pPr>
    </w:lvl>
    <w:lvl w:ilvl="1" w:tplc="927E6FD8">
      <w:start w:val="1"/>
      <w:numFmt w:val="lowerLetter"/>
      <w:lvlText w:val="%2."/>
      <w:lvlJc w:val="left"/>
      <w:pPr>
        <w:ind w:left="1440" w:hanging="360"/>
      </w:pPr>
    </w:lvl>
    <w:lvl w:ilvl="2" w:tplc="11589BE0">
      <w:start w:val="1"/>
      <w:numFmt w:val="lowerRoman"/>
      <w:lvlText w:val="%3."/>
      <w:lvlJc w:val="right"/>
      <w:pPr>
        <w:ind w:left="2160" w:hanging="180"/>
      </w:pPr>
    </w:lvl>
    <w:lvl w:ilvl="3" w:tplc="8AE88976">
      <w:start w:val="1"/>
      <w:numFmt w:val="decimal"/>
      <w:lvlText w:val="%4."/>
      <w:lvlJc w:val="left"/>
      <w:pPr>
        <w:ind w:left="2880" w:hanging="360"/>
      </w:pPr>
    </w:lvl>
    <w:lvl w:ilvl="4" w:tplc="1570B0F2">
      <w:start w:val="1"/>
      <w:numFmt w:val="lowerLetter"/>
      <w:lvlText w:val="%5."/>
      <w:lvlJc w:val="left"/>
      <w:pPr>
        <w:ind w:left="3600" w:hanging="360"/>
      </w:pPr>
    </w:lvl>
    <w:lvl w:ilvl="5" w:tplc="B1C42298">
      <w:start w:val="1"/>
      <w:numFmt w:val="lowerRoman"/>
      <w:lvlText w:val="%6."/>
      <w:lvlJc w:val="right"/>
      <w:pPr>
        <w:ind w:left="4320" w:hanging="180"/>
      </w:pPr>
    </w:lvl>
    <w:lvl w:ilvl="6" w:tplc="9A7E4446">
      <w:start w:val="1"/>
      <w:numFmt w:val="decimal"/>
      <w:lvlText w:val="%7."/>
      <w:lvlJc w:val="left"/>
      <w:pPr>
        <w:ind w:left="5040" w:hanging="360"/>
      </w:pPr>
    </w:lvl>
    <w:lvl w:ilvl="7" w:tplc="C2EC76B2">
      <w:start w:val="1"/>
      <w:numFmt w:val="lowerLetter"/>
      <w:lvlText w:val="%8."/>
      <w:lvlJc w:val="left"/>
      <w:pPr>
        <w:ind w:left="5760" w:hanging="360"/>
      </w:pPr>
    </w:lvl>
    <w:lvl w:ilvl="8" w:tplc="255210DC">
      <w:start w:val="1"/>
      <w:numFmt w:val="lowerRoman"/>
      <w:lvlText w:val="%9."/>
      <w:lvlJc w:val="right"/>
      <w:pPr>
        <w:ind w:left="6480" w:hanging="180"/>
      </w:pPr>
    </w:lvl>
  </w:abstractNum>
  <w:num w:numId="1" w16cid:durableId="620377856">
    <w:abstractNumId w:val="29"/>
  </w:num>
  <w:num w:numId="2" w16cid:durableId="434835234">
    <w:abstractNumId w:val="14"/>
  </w:num>
  <w:num w:numId="3" w16cid:durableId="981928534">
    <w:abstractNumId w:val="20"/>
  </w:num>
  <w:num w:numId="4" w16cid:durableId="1352410856">
    <w:abstractNumId w:val="16"/>
  </w:num>
  <w:num w:numId="5" w16cid:durableId="5059110">
    <w:abstractNumId w:val="2"/>
  </w:num>
  <w:num w:numId="6" w16cid:durableId="1189367096">
    <w:abstractNumId w:val="12"/>
  </w:num>
  <w:num w:numId="7" w16cid:durableId="522594147">
    <w:abstractNumId w:val="26"/>
  </w:num>
  <w:num w:numId="8" w16cid:durableId="1679189305">
    <w:abstractNumId w:val="15"/>
  </w:num>
  <w:num w:numId="9" w16cid:durableId="1356270182">
    <w:abstractNumId w:val="10"/>
  </w:num>
  <w:num w:numId="10" w16cid:durableId="493838803">
    <w:abstractNumId w:val="25"/>
  </w:num>
  <w:num w:numId="11" w16cid:durableId="1685862695">
    <w:abstractNumId w:val="3"/>
  </w:num>
  <w:num w:numId="12" w16cid:durableId="90704009">
    <w:abstractNumId w:val="22"/>
  </w:num>
  <w:num w:numId="13" w16cid:durableId="2097751403">
    <w:abstractNumId w:val="13"/>
  </w:num>
  <w:num w:numId="14" w16cid:durableId="214200195">
    <w:abstractNumId w:val="7"/>
  </w:num>
  <w:num w:numId="15" w16cid:durableId="307977519">
    <w:abstractNumId w:val="8"/>
  </w:num>
  <w:num w:numId="16" w16cid:durableId="1296906017">
    <w:abstractNumId w:val="11"/>
  </w:num>
  <w:num w:numId="17" w16cid:durableId="2059233432">
    <w:abstractNumId w:val="19"/>
  </w:num>
  <w:num w:numId="18" w16cid:durableId="354356693">
    <w:abstractNumId w:val="5"/>
  </w:num>
  <w:num w:numId="19" w16cid:durableId="871109064">
    <w:abstractNumId w:val="0"/>
  </w:num>
  <w:num w:numId="20" w16cid:durableId="1111121824">
    <w:abstractNumId w:val="9"/>
  </w:num>
  <w:num w:numId="21" w16cid:durableId="774709225">
    <w:abstractNumId w:val="21"/>
  </w:num>
  <w:num w:numId="22" w16cid:durableId="190343023">
    <w:abstractNumId w:val="18"/>
  </w:num>
  <w:num w:numId="23" w16cid:durableId="484054769">
    <w:abstractNumId w:val="6"/>
  </w:num>
  <w:num w:numId="24" w16cid:durableId="796945581">
    <w:abstractNumId w:val="28"/>
  </w:num>
  <w:num w:numId="25" w16cid:durableId="596249776">
    <w:abstractNumId w:val="17"/>
  </w:num>
  <w:num w:numId="26" w16cid:durableId="944313827">
    <w:abstractNumId w:val="23"/>
  </w:num>
  <w:num w:numId="27" w16cid:durableId="1099253146">
    <w:abstractNumId w:val="24"/>
  </w:num>
  <w:num w:numId="28" w16cid:durableId="1827818650">
    <w:abstractNumId w:val="1"/>
  </w:num>
  <w:num w:numId="29" w16cid:durableId="810292345">
    <w:abstractNumId w:val="4"/>
  </w:num>
  <w:num w:numId="30" w16cid:durableId="184878872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26"/>
    <w:rsid w:val="00011666"/>
    <w:rsid w:val="000136D0"/>
    <w:rsid w:val="00016652"/>
    <w:rsid w:val="00026B02"/>
    <w:rsid w:val="00033C70"/>
    <w:rsid w:val="000706A7"/>
    <w:rsid w:val="00071AF6"/>
    <w:rsid w:val="000822E5"/>
    <w:rsid w:val="000971FC"/>
    <w:rsid w:val="000A1C77"/>
    <w:rsid w:val="000A2A3A"/>
    <w:rsid w:val="000A492A"/>
    <w:rsid w:val="000A776E"/>
    <w:rsid w:val="000B4ED6"/>
    <w:rsid w:val="000D1A14"/>
    <w:rsid w:val="000D2F80"/>
    <w:rsid w:val="000D363C"/>
    <w:rsid w:val="000E413A"/>
    <w:rsid w:val="000E4BA3"/>
    <w:rsid w:val="000F5AA3"/>
    <w:rsid w:val="00100396"/>
    <w:rsid w:val="00100B5C"/>
    <w:rsid w:val="001044D8"/>
    <w:rsid w:val="001044FC"/>
    <w:rsid w:val="001106E9"/>
    <w:rsid w:val="00121F21"/>
    <w:rsid w:val="00124CA5"/>
    <w:rsid w:val="00127D31"/>
    <w:rsid w:val="00134F77"/>
    <w:rsid w:val="001363A5"/>
    <w:rsid w:val="00145D1B"/>
    <w:rsid w:val="00145D3E"/>
    <w:rsid w:val="00152E9D"/>
    <w:rsid w:val="00154487"/>
    <w:rsid w:val="001575EF"/>
    <w:rsid w:val="001722DA"/>
    <w:rsid w:val="0017512A"/>
    <w:rsid w:val="00184BAE"/>
    <w:rsid w:val="00196958"/>
    <w:rsid w:val="001A1E39"/>
    <w:rsid w:val="001A24F3"/>
    <w:rsid w:val="001B405C"/>
    <w:rsid w:val="001B4FD7"/>
    <w:rsid w:val="001B5F45"/>
    <w:rsid w:val="001E1050"/>
    <w:rsid w:val="001E1E1F"/>
    <w:rsid w:val="001E2007"/>
    <w:rsid w:val="001E57C1"/>
    <w:rsid w:val="001E5904"/>
    <w:rsid w:val="001F07EF"/>
    <w:rsid w:val="001F2F54"/>
    <w:rsid w:val="001F50B6"/>
    <w:rsid w:val="001F58DB"/>
    <w:rsid w:val="001F6D7A"/>
    <w:rsid w:val="00224849"/>
    <w:rsid w:val="0022746E"/>
    <w:rsid w:val="00235F71"/>
    <w:rsid w:val="0024233E"/>
    <w:rsid w:val="002444CA"/>
    <w:rsid w:val="00256109"/>
    <w:rsid w:val="00260DE6"/>
    <w:rsid w:val="00264273"/>
    <w:rsid w:val="00271E66"/>
    <w:rsid w:val="00273FEE"/>
    <w:rsid w:val="0027757A"/>
    <w:rsid w:val="0028204E"/>
    <w:rsid w:val="00285907"/>
    <w:rsid w:val="0028591B"/>
    <w:rsid w:val="002878BF"/>
    <w:rsid w:val="00291841"/>
    <w:rsid w:val="002A63B1"/>
    <w:rsid w:val="002B1113"/>
    <w:rsid w:val="002C449B"/>
    <w:rsid w:val="002C6040"/>
    <w:rsid w:val="002D03E1"/>
    <w:rsid w:val="002D5B3F"/>
    <w:rsid w:val="002D7036"/>
    <w:rsid w:val="002E272E"/>
    <w:rsid w:val="002E4225"/>
    <w:rsid w:val="002F2CEE"/>
    <w:rsid w:val="002F5778"/>
    <w:rsid w:val="00310602"/>
    <w:rsid w:val="00311630"/>
    <w:rsid w:val="003223E0"/>
    <w:rsid w:val="00324DA0"/>
    <w:rsid w:val="003324B7"/>
    <w:rsid w:val="00352C4A"/>
    <w:rsid w:val="00362560"/>
    <w:rsid w:val="00366E07"/>
    <w:rsid w:val="003732FD"/>
    <w:rsid w:val="003753B2"/>
    <w:rsid w:val="00376559"/>
    <w:rsid w:val="00382BAA"/>
    <w:rsid w:val="00383FA8"/>
    <w:rsid w:val="00384D73"/>
    <w:rsid w:val="003869D7"/>
    <w:rsid w:val="00393EB6"/>
    <w:rsid w:val="00397EAC"/>
    <w:rsid w:val="003A382C"/>
    <w:rsid w:val="003A3CE5"/>
    <w:rsid w:val="003A5A08"/>
    <w:rsid w:val="003B366F"/>
    <w:rsid w:val="003B3F9D"/>
    <w:rsid w:val="003B6C95"/>
    <w:rsid w:val="003D3720"/>
    <w:rsid w:val="003E5751"/>
    <w:rsid w:val="004046A9"/>
    <w:rsid w:val="00404C50"/>
    <w:rsid w:val="00417E6F"/>
    <w:rsid w:val="0042254F"/>
    <w:rsid w:val="0042342B"/>
    <w:rsid w:val="00423934"/>
    <w:rsid w:val="00426244"/>
    <w:rsid w:val="004460B5"/>
    <w:rsid w:val="00446321"/>
    <w:rsid w:val="00451810"/>
    <w:rsid w:val="004528F1"/>
    <w:rsid w:val="00464DB4"/>
    <w:rsid w:val="00470A38"/>
    <w:rsid w:val="00471A9B"/>
    <w:rsid w:val="004729F4"/>
    <w:rsid w:val="00477880"/>
    <w:rsid w:val="00486E05"/>
    <w:rsid w:val="004874DE"/>
    <w:rsid w:val="004B5334"/>
    <w:rsid w:val="004B6C14"/>
    <w:rsid w:val="004C7EFB"/>
    <w:rsid w:val="004D3D32"/>
    <w:rsid w:val="004D5E9B"/>
    <w:rsid w:val="004D63D9"/>
    <w:rsid w:val="004D76F3"/>
    <w:rsid w:val="004E6585"/>
    <w:rsid w:val="004F01FD"/>
    <w:rsid w:val="004F38B4"/>
    <w:rsid w:val="0050249F"/>
    <w:rsid w:val="00524566"/>
    <w:rsid w:val="00525382"/>
    <w:rsid w:val="00527E60"/>
    <w:rsid w:val="00530BEF"/>
    <w:rsid w:val="005340C4"/>
    <w:rsid w:val="00535D7D"/>
    <w:rsid w:val="00545A96"/>
    <w:rsid w:val="00552351"/>
    <w:rsid w:val="00561F00"/>
    <w:rsid w:val="00562C4E"/>
    <w:rsid w:val="00562DEC"/>
    <w:rsid w:val="005719E5"/>
    <w:rsid w:val="00576AB4"/>
    <w:rsid w:val="00577917"/>
    <w:rsid w:val="0058048A"/>
    <w:rsid w:val="00584A2D"/>
    <w:rsid w:val="00590667"/>
    <w:rsid w:val="005955E6"/>
    <w:rsid w:val="0059617B"/>
    <w:rsid w:val="005969E2"/>
    <w:rsid w:val="005A0C81"/>
    <w:rsid w:val="005A1689"/>
    <w:rsid w:val="005B61CD"/>
    <w:rsid w:val="005C715A"/>
    <w:rsid w:val="005D1466"/>
    <w:rsid w:val="005D1D58"/>
    <w:rsid w:val="005D23B0"/>
    <w:rsid w:val="005D33E7"/>
    <w:rsid w:val="005D432C"/>
    <w:rsid w:val="005D4656"/>
    <w:rsid w:val="005E285E"/>
    <w:rsid w:val="005E3910"/>
    <w:rsid w:val="005E72F8"/>
    <w:rsid w:val="005F0579"/>
    <w:rsid w:val="005F3A53"/>
    <w:rsid w:val="005F503B"/>
    <w:rsid w:val="00602531"/>
    <w:rsid w:val="006062A3"/>
    <w:rsid w:val="0060769B"/>
    <w:rsid w:val="00610E08"/>
    <w:rsid w:val="006140BF"/>
    <w:rsid w:val="006161BE"/>
    <w:rsid w:val="00620787"/>
    <w:rsid w:val="00626D78"/>
    <w:rsid w:val="0062780C"/>
    <w:rsid w:val="00632434"/>
    <w:rsid w:val="0063478F"/>
    <w:rsid w:val="00644256"/>
    <w:rsid w:val="00645B0A"/>
    <w:rsid w:val="00651981"/>
    <w:rsid w:val="00654916"/>
    <w:rsid w:val="00661D6F"/>
    <w:rsid w:val="006628E9"/>
    <w:rsid w:val="00662A95"/>
    <w:rsid w:val="0066725E"/>
    <w:rsid w:val="00667D71"/>
    <w:rsid w:val="006716C7"/>
    <w:rsid w:val="00681208"/>
    <w:rsid w:val="00681FA9"/>
    <w:rsid w:val="00691EA9"/>
    <w:rsid w:val="006934D4"/>
    <w:rsid w:val="00696D24"/>
    <w:rsid w:val="006979C5"/>
    <w:rsid w:val="006A284D"/>
    <w:rsid w:val="006A6DC3"/>
    <w:rsid w:val="006B6BF5"/>
    <w:rsid w:val="006C1C26"/>
    <w:rsid w:val="006C3343"/>
    <w:rsid w:val="006C513A"/>
    <w:rsid w:val="006D3491"/>
    <w:rsid w:val="006D49ED"/>
    <w:rsid w:val="006D55CE"/>
    <w:rsid w:val="006D637A"/>
    <w:rsid w:val="006D6F24"/>
    <w:rsid w:val="006E430B"/>
    <w:rsid w:val="006F0F95"/>
    <w:rsid w:val="006F45BF"/>
    <w:rsid w:val="006F60E0"/>
    <w:rsid w:val="00702F71"/>
    <w:rsid w:val="0071321B"/>
    <w:rsid w:val="00730001"/>
    <w:rsid w:val="007366DF"/>
    <w:rsid w:val="0074011D"/>
    <w:rsid w:val="007555C4"/>
    <w:rsid w:val="00755C36"/>
    <w:rsid w:val="00756B71"/>
    <w:rsid w:val="00757839"/>
    <w:rsid w:val="007609DB"/>
    <w:rsid w:val="00770C81"/>
    <w:rsid w:val="00772A1A"/>
    <w:rsid w:val="00775E0C"/>
    <w:rsid w:val="00780E89"/>
    <w:rsid w:val="007826E9"/>
    <w:rsid w:val="007907EB"/>
    <w:rsid w:val="00791024"/>
    <w:rsid w:val="00793F0A"/>
    <w:rsid w:val="007A2657"/>
    <w:rsid w:val="007B6EF9"/>
    <w:rsid w:val="007C682C"/>
    <w:rsid w:val="007D2385"/>
    <w:rsid w:val="007D3A75"/>
    <w:rsid w:val="007D5DE2"/>
    <w:rsid w:val="007F214F"/>
    <w:rsid w:val="00800069"/>
    <w:rsid w:val="008042F0"/>
    <w:rsid w:val="00804DC7"/>
    <w:rsid w:val="008156C4"/>
    <w:rsid w:val="008306A1"/>
    <w:rsid w:val="008310A0"/>
    <w:rsid w:val="00835D29"/>
    <w:rsid w:val="00836649"/>
    <w:rsid w:val="00836F28"/>
    <w:rsid w:val="008403F2"/>
    <w:rsid w:val="00842E7F"/>
    <w:rsid w:val="00843681"/>
    <w:rsid w:val="00851156"/>
    <w:rsid w:val="00852933"/>
    <w:rsid w:val="008566E5"/>
    <w:rsid w:val="008566FE"/>
    <w:rsid w:val="008655A4"/>
    <w:rsid w:val="00865803"/>
    <w:rsid w:val="00865B46"/>
    <w:rsid w:val="00870C3F"/>
    <w:rsid w:val="00877904"/>
    <w:rsid w:val="00893086"/>
    <w:rsid w:val="00896134"/>
    <w:rsid w:val="0089711D"/>
    <w:rsid w:val="008A62BC"/>
    <w:rsid w:val="008B1E3B"/>
    <w:rsid w:val="008B43E7"/>
    <w:rsid w:val="008C16A0"/>
    <w:rsid w:val="008D763F"/>
    <w:rsid w:val="008E4545"/>
    <w:rsid w:val="008F036F"/>
    <w:rsid w:val="008F1308"/>
    <w:rsid w:val="008F78C2"/>
    <w:rsid w:val="008F7B88"/>
    <w:rsid w:val="0090154A"/>
    <w:rsid w:val="00903E87"/>
    <w:rsid w:val="00904568"/>
    <w:rsid w:val="00911394"/>
    <w:rsid w:val="00911816"/>
    <w:rsid w:val="00915BA8"/>
    <w:rsid w:val="0092115C"/>
    <w:rsid w:val="009220CD"/>
    <w:rsid w:val="00923EF2"/>
    <w:rsid w:val="00926D25"/>
    <w:rsid w:val="00926E9D"/>
    <w:rsid w:val="009315A0"/>
    <w:rsid w:val="00932C6E"/>
    <w:rsid w:val="00933F10"/>
    <w:rsid w:val="00934431"/>
    <w:rsid w:val="009379EF"/>
    <w:rsid w:val="009433C5"/>
    <w:rsid w:val="009455E8"/>
    <w:rsid w:val="00965881"/>
    <w:rsid w:val="00977524"/>
    <w:rsid w:val="00977B4C"/>
    <w:rsid w:val="00982DA7"/>
    <w:rsid w:val="009871FF"/>
    <w:rsid w:val="00990799"/>
    <w:rsid w:val="00990F00"/>
    <w:rsid w:val="00995D51"/>
    <w:rsid w:val="009A0631"/>
    <w:rsid w:val="009B10ED"/>
    <w:rsid w:val="009B227B"/>
    <w:rsid w:val="009B62D5"/>
    <w:rsid w:val="009C61A7"/>
    <w:rsid w:val="009D3EA4"/>
    <w:rsid w:val="009D56AC"/>
    <w:rsid w:val="009D649C"/>
    <w:rsid w:val="009E2773"/>
    <w:rsid w:val="009E4BC1"/>
    <w:rsid w:val="009F5CB2"/>
    <w:rsid w:val="00A033A9"/>
    <w:rsid w:val="00A03BB8"/>
    <w:rsid w:val="00A0502B"/>
    <w:rsid w:val="00A16E98"/>
    <w:rsid w:val="00A26792"/>
    <w:rsid w:val="00A26B4B"/>
    <w:rsid w:val="00A26B89"/>
    <w:rsid w:val="00A27EB2"/>
    <w:rsid w:val="00A31E67"/>
    <w:rsid w:val="00A342A4"/>
    <w:rsid w:val="00A34B34"/>
    <w:rsid w:val="00A3505D"/>
    <w:rsid w:val="00A4036F"/>
    <w:rsid w:val="00A406E5"/>
    <w:rsid w:val="00A4222E"/>
    <w:rsid w:val="00A423D0"/>
    <w:rsid w:val="00A4641C"/>
    <w:rsid w:val="00A5322B"/>
    <w:rsid w:val="00A55876"/>
    <w:rsid w:val="00A650BE"/>
    <w:rsid w:val="00A67FB1"/>
    <w:rsid w:val="00A751D5"/>
    <w:rsid w:val="00A85BFE"/>
    <w:rsid w:val="00A93E75"/>
    <w:rsid w:val="00AB2288"/>
    <w:rsid w:val="00AB6FE7"/>
    <w:rsid w:val="00AB7AD7"/>
    <w:rsid w:val="00AD2430"/>
    <w:rsid w:val="00AE41A6"/>
    <w:rsid w:val="00AE7252"/>
    <w:rsid w:val="00AF0130"/>
    <w:rsid w:val="00AF0E34"/>
    <w:rsid w:val="00AF271D"/>
    <w:rsid w:val="00AF56C2"/>
    <w:rsid w:val="00B004E6"/>
    <w:rsid w:val="00B0172A"/>
    <w:rsid w:val="00B0744D"/>
    <w:rsid w:val="00B3126E"/>
    <w:rsid w:val="00B34DA8"/>
    <w:rsid w:val="00B365B1"/>
    <w:rsid w:val="00B371CF"/>
    <w:rsid w:val="00B50EA8"/>
    <w:rsid w:val="00B64082"/>
    <w:rsid w:val="00B6444A"/>
    <w:rsid w:val="00B72325"/>
    <w:rsid w:val="00B81AD3"/>
    <w:rsid w:val="00B829D8"/>
    <w:rsid w:val="00B84B5B"/>
    <w:rsid w:val="00B86446"/>
    <w:rsid w:val="00BA1176"/>
    <w:rsid w:val="00BB691A"/>
    <w:rsid w:val="00BC35D2"/>
    <w:rsid w:val="00BD52BA"/>
    <w:rsid w:val="00BD751E"/>
    <w:rsid w:val="00BE0B01"/>
    <w:rsid w:val="00BE0BE2"/>
    <w:rsid w:val="00BE249F"/>
    <w:rsid w:val="00BE79C7"/>
    <w:rsid w:val="00BF3CB5"/>
    <w:rsid w:val="00BF5CF5"/>
    <w:rsid w:val="00BF793A"/>
    <w:rsid w:val="00C01A3F"/>
    <w:rsid w:val="00C073F1"/>
    <w:rsid w:val="00C1285B"/>
    <w:rsid w:val="00C1361B"/>
    <w:rsid w:val="00C14E1F"/>
    <w:rsid w:val="00C2704A"/>
    <w:rsid w:val="00C27EC4"/>
    <w:rsid w:val="00C305E3"/>
    <w:rsid w:val="00C315AF"/>
    <w:rsid w:val="00C36B5A"/>
    <w:rsid w:val="00C36D9A"/>
    <w:rsid w:val="00C44A72"/>
    <w:rsid w:val="00C511FD"/>
    <w:rsid w:val="00C6130B"/>
    <w:rsid w:val="00C61FC2"/>
    <w:rsid w:val="00C64964"/>
    <w:rsid w:val="00C705F9"/>
    <w:rsid w:val="00C80F0F"/>
    <w:rsid w:val="00C83401"/>
    <w:rsid w:val="00C8667A"/>
    <w:rsid w:val="00C878DF"/>
    <w:rsid w:val="00C93BCB"/>
    <w:rsid w:val="00C9776B"/>
    <w:rsid w:val="00CB345F"/>
    <w:rsid w:val="00CB58BB"/>
    <w:rsid w:val="00CC241A"/>
    <w:rsid w:val="00CD4570"/>
    <w:rsid w:val="00CD6CC8"/>
    <w:rsid w:val="00CD70DC"/>
    <w:rsid w:val="00CE4035"/>
    <w:rsid w:val="00CE55EC"/>
    <w:rsid w:val="00CE65AB"/>
    <w:rsid w:val="00CF0EE1"/>
    <w:rsid w:val="00CF4266"/>
    <w:rsid w:val="00CF5F81"/>
    <w:rsid w:val="00CF74C8"/>
    <w:rsid w:val="00D22D9C"/>
    <w:rsid w:val="00D241F1"/>
    <w:rsid w:val="00D275CB"/>
    <w:rsid w:val="00D30DFA"/>
    <w:rsid w:val="00D40E6C"/>
    <w:rsid w:val="00D463A5"/>
    <w:rsid w:val="00D4710D"/>
    <w:rsid w:val="00D47D25"/>
    <w:rsid w:val="00D511D5"/>
    <w:rsid w:val="00D56F3B"/>
    <w:rsid w:val="00D62ACD"/>
    <w:rsid w:val="00D72364"/>
    <w:rsid w:val="00D73F8C"/>
    <w:rsid w:val="00D817BC"/>
    <w:rsid w:val="00D907D9"/>
    <w:rsid w:val="00DA36EE"/>
    <w:rsid w:val="00DA6C30"/>
    <w:rsid w:val="00DA7ECB"/>
    <w:rsid w:val="00DB116D"/>
    <w:rsid w:val="00DB3472"/>
    <w:rsid w:val="00DB42C4"/>
    <w:rsid w:val="00DC75FF"/>
    <w:rsid w:val="00DD17CC"/>
    <w:rsid w:val="00DD2216"/>
    <w:rsid w:val="00DD6EF1"/>
    <w:rsid w:val="00DE142F"/>
    <w:rsid w:val="00DE217A"/>
    <w:rsid w:val="00DE67C2"/>
    <w:rsid w:val="00DF1393"/>
    <w:rsid w:val="00DF321B"/>
    <w:rsid w:val="00E07281"/>
    <w:rsid w:val="00E12D0C"/>
    <w:rsid w:val="00E17368"/>
    <w:rsid w:val="00E21EF5"/>
    <w:rsid w:val="00E230E0"/>
    <w:rsid w:val="00E27F15"/>
    <w:rsid w:val="00E31B0E"/>
    <w:rsid w:val="00E353B1"/>
    <w:rsid w:val="00E444E4"/>
    <w:rsid w:val="00E45E5C"/>
    <w:rsid w:val="00E50021"/>
    <w:rsid w:val="00E51AAC"/>
    <w:rsid w:val="00E632E4"/>
    <w:rsid w:val="00E66CC0"/>
    <w:rsid w:val="00E728A9"/>
    <w:rsid w:val="00E728F6"/>
    <w:rsid w:val="00E73315"/>
    <w:rsid w:val="00E735B2"/>
    <w:rsid w:val="00E807D9"/>
    <w:rsid w:val="00E83E7C"/>
    <w:rsid w:val="00E93944"/>
    <w:rsid w:val="00EA0F4E"/>
    <w:rsid w:val="00EA295B"/>
    <w:rsid w:val="00EA3B9B"/>
    <w:rsid w:val="00EA4BE6"/>
    <w:rsid w:val="00EA6801"/>
    <w:rsid w:val="00EB4F96"/>
    <w:rsid w:val="00EC3720"/>
    <w:rsid w:val="00ED7072"/>
    <w:rsid w:val="00EE3132"/>
    <w:rsid w:val="00EE3D9D"/>
    <w:rsid w:val="00EE6F25"/>
    <w:rsid w:val="00EF2B82"/>
    <w:rsid w:val="00F020EA"/>
    <w:rsid w:val="00F02126"/>
    <w:rsid w:val="00F03D85"/>
    <w:rsid w:val="00F07C8C"/>
    <w:rsid w:val="00F16F76"/>
    <w:rsid w:val="00F249F1"/>
    <w:rsid w:val="00F25B9D"/>
    <w:rsid w:val="00F2664E"/>
    <w:rsid w:val="00F31163"/>
    <w:rsid w:val="00F311D9"/>
    <w:rsid w:val="00F31C04"/>
    <w:rsid w:val="00F40217"/>
    <w:rsid w:val="00F442A7"/>
    <w:rsid w:val="00F44309"/>
    <w:rsid w:val="00F44709"/>
    <w:rsid w:val="00F4647B"/>
    <w:rsid w:val="00F57A89"/>
    <w:rsid w:val="00F61A20"/>
    <w:rsid w:val="00F63DD9"/>
    <w:rsid w:val="00F67644"/>
    <w:rsid w:val="00F75C69"/>
    <w:rsid w:val="00F8381F"/>
    <w:rsid w:val="00F847F3"/>
    <w:rsid w:val="00F92FA7"/>
    <w:rsid w:val="00FA04CD"/>
    <w:rsid w:val="00FA25F5"/>
    <w:rsid w:val="00FA2810"/>
    <w:rsid w:val="00FA38B3"/>
    <w:rsid w:val="00FA68F8"/>
    <w:rsid w:val="00FB06A9"/>
    <w:rsid w:val="00FB1DC0"/>
    <w:rsid w:val="00FB3B4E"/>
    <w:rsid w:val="00FB4521"/>
    <w:rsid w:val="00FB4F84"/>
    <w:rsid w:val="00FB5CF8"/>
    <w:rsid w:val="00FE1571"/>
    <w:rsid w:val="00FF273B"/>
    <w:rsid w:val="00FF564C"/>
    <w:rsid w:val="00FF57E0"/>
    <w:rsid w:val="00FF5AAD"/>
    <w:rsid w:val="034DB60E"/>
    <w:rsid w:val="115D0F74"/>
    <w:rsid w:val="11918DEA"/>
    <w:rsid w:val="16BB2E09"/>
    <w:rsid w:val="17028DB9"/>
    <w:rsid w:val="182BC6F2"/>
    <w:rsid w:val="183037CC"/>
    <w:rsid w:val="1A526321"/>
    <w:rsid w:val="1D3A9219"/>
    <w:rsid w:val="20C6263C"/>
    <w:rsid w:val="212512EE"/>
    <w:rsid w:val="255CEE62"/>
    <w:rsid w:val="26098989"/>
    <w:rsid w:val="2731401D"/>
    <w:rsid w:val="2C176EE7"/>
    <w:rsid w:val="2C7FBD64"/>
    <w:rsid w:val="34F5851D"/>
    <w:rsid w:val="3E3207B2"/>
    <w:rsid w:val="41B4CA1F"/>
    <w:rsid w:val="44C292D1"/>
    <w:rsid w:val="4780F3EB"/>
    <w:rsid w:val="4BD59D19"/>
    <w:rsid w:val="4DE70166"/>
    <w:rsid w:val="5C2EFEC9"/>
    <w:rsid w:val="5C556413"/>
    <w:rsid w:val="5CBE4DFC"/>
    <w:rsid w:val="63E15C79"/>
    <w:rsid w:val="652DFC65"/>
    <w:rsid w:val="675C7FDA"/>
    <w:rsid w:val="6C65E5E7"/>
    <w:rsid w:val="6DB7C169"/>
    <w:rsid w:val="6E142F95"/>
    <w:rsid w:val="6EDBA02C"/>
    <w:rsid w:val="720C3D97"/>
    <w:rsid w:val="73150367"/>
    <w:rsid w:val="73EECB29"/>
    <w:rsid w:val="79104326"/>
    <w:rsid w:val="7A00B3E1"/>
    <w:rsid w:val="7A566B3D"/>
    <w:rsid w:val="7E4FE12A"/>
    <w:rsid w:val="7EF1579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46849A24-C673-4EA2-96E7-5B4A529B1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9"/>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285907"/>
  </w:style>
  <w:style w:type="character" w:customStyle="1" w:styleId="eop">
    <w:name w:val="eop"/>
    <w:basedOn w:val="DefaultParagraphFont"/>
    <w:rsid w:val="00285907"/>
  </w:style>
  <w:style w:type="paragraph" w:customStyle="1" w:styleId="paragraph">
    <w:name w:val="paragraph"/>
    <w:basedOn w:val="Normal"/>
    <w:rsid w:val="00285907"/>
    <w:pPr>
      <w:spacing w:before="100" w:beforeAutospacing="1" w:after="100" w:afterAutospacing="1"/>
    </w:pPr>
    <w:rPr>
      <w:sz w:val="24"/>
      <w:szCs w:val="24"/>
      <w:lang w:eastAsia="zh-CN"/>
    </w:rPr>
  </w:style>
  <w:style w:type="character" w:styleId="UnresolvedMention">
    <w:name w:val="Unresolved Mention"/>
    <w:basedOn w:val="DefaultParagraphFont"/>
    <w:uiPriority w:val="99"/>
    <w:semiHidden/>
    <w:unhideWhenUsed/>
    <w:rsid w:val="007826E9"/>
    <w:rPr>
      <w:color w:val="605E5C"/>
      <w:shd w:val="clear" w:color="auto" w:fill="E1DFDD"/>
    </w:rPr>
  </w:style>
  <w:style w:type="character" w:styleId="FollowedHyperlink">
    <w:name w:val="FollowedHyperlink"/>
    <w:basedOn w:val="DefaultParagraphFont"/>
    <w:semiHidden/>
    <w:unhideWhenUsed/>
    <w:rsid w:val="00BF793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hyperlink" Target="https://www.legislation.gov.uk/uksi/1985/1065/pdfs/uksi_19851065_en.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wtbf.co.uk/old-building-information.php" TargetMode="External"/><Relationship Id="rId7" Type="http://schemas.openxmlformats.org/officeDocument/2006/relationships/settings" Target="settings.xml"/><Relationship Id="rId12" Type="http://schemas.openxmlformats.org/officeDocument/2006/relationships/customXml" Target="ink/ink1.xml"/><Relationship Id="rId17" Type="http://schemas.openxmlformats.org/officeDocument/2006/relationships/hyperlink" Target="https://museum.wales/learning/activity/401/Virtual-Tour-of-Rhyd-y-car-Homes-through-Time"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spab.org.uk/sites/default/files/SPAB.pdf"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useum.wales/collections/historic-buildings/29/Rhyd-y-car-Terrace/"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newforestnpa.gov.uk/app/uploads/2018/03/HistoricBuildings_Flooring_00142.pdf" TargetMode="External"/><Relationship Id="rId23"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hyperlink" Target="https://www.wtbf.co.uk/old-building-information.php"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adw.gov.wales/windows-and-doors" TargetMode="External"/><Relationship Id="rId22" Type="http://schemas.openxmlformats.org/officeDocument/2006/relationships/hyperlink" Target="https://ctearchitecturepathway.weebly.com/wall-section.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1-04T14:52:46.089"/>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13 7199,'0'0,"0"-2,-10-165,7 0,33-292,105-324,136-212,92 32,121-127,-25 59,-222 394,-204 520,-5-2,-5-1,12-190,-31 259,-1 25,-2 1,0-1,-2 0,-7-50,5 69,2 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7" ma:contentTypeDescription="Create a new document." ma:contentTypeScope="" ma:versionID="a51fa335d13e00ccd0360ad2402b2c1f">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da44897c573e0a4a415e072fbcd3022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5623c7-2ad9-4ee2-b71c-0d2548bf8b40}"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46BA97-1931-45FD-BECC-4E8EA5C51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F43B4C-A1FD-4A55-ACDC-F7801BA522DE}">
  <ds:schemaRefs>
    <ds:schemaRef ds:uri="http://schemas.openxmlformats.org/officeDocument/2006/bibliography"/>
  </ds:schemaRefs>
</ds:datastoreItem>
</file>

<file path=customXml/itemProps3.xml><?xml version="1.0" encoding="utf-8"?>
<ds:datastoreItem xmlns:ds="http://schemas.openxmlformats.org/officeDocument/2006/customXml" ds:itemID="{91B0C29F-12D7-4A0B-AFE1-0D7D9E700491}">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customXml/itemProps4.xml><?xml version="1.0" encoding="utf-8"?>
<ds:datastoreItem xmlns:ds="http://schemas.openxmlformats.org/officeDocument/2006/customXml" ds:itemID="{7B745331-48DC-4A18-A292-EEA99D0544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6131</TotalTime>
  <Pages>10</Pages>
  <Words>2915</Words>
  <Characters>16270</Characters>
  <Application>Microsoft Office Word</Application>
  <DocSecurity>0</DocSecurity>
  <Lines>739</Lines>
  <Paragraphs>161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dc:description/>
  <cp:lastModifiedBy>Jack Bailey</cp:lastModifiedBy>
  <cp:revision>81</cp:revision>
  <cp:lastPrinted>2014-10-10T07:42:00Z</cp:lastPrinted>
  <dcterms:created xsi:type="dcterms:W3CDTF">2025-10-31T09:33:00Z</dcterms:created>
  <dcterms:modified xsi:type="dcterms:W3CDTF">2026-01-06T15:13:00Z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y fmtid="{D5CDD505-2E9C-101B-9397-08002B2CF9AE}" pid="6" name="MediaServiceImageTags">
    <vt:lpwstr/>
  </property>
</Properties>
</file>