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4BA4" w:rsidRDefault="00FE4BA4" w:rsidP="00FE4BA4">
      <w:pPr>
        <w:spacing w:after="240"/>
      </w:pPr>
      <w:proofErr w:type="gramStart"/>
      <w:r>
        <w:t>Teacher :</w:t>
      </w:r>
      <w:proofErr w:type="gramEnd"/>
      <w:r>
        <w:t xml:space="preserve"> Christopher </w:t>
      </w:r>
      <w:proofErr w:type="spellStart"/>
      <w:r>
        <w:t>Mafuva</w:t>
      </w:r>
      <w:proofErr w:type="spellEnd"/>
    </w:p>
    <w:p w:rsidR="00872B99" w:rsidRPr="00473004" w:rsidRDefault="00872B99" w:rsidP="00473004">
      <w:pPr>
        <w:ind w:firstLine="0"/>
        <w:rPr>
          <w:lang w:val="en-US"/>
        </w:rPr>
      </w:pPr>
    </w:p>
    <w:p w:rsidR="00872B99" w:rsidRPr="00473004" w:rsidRDefault="00872B99" w:rsidP="00473004">
      <w:pPr>
        <w:ind w:firstLine="0"/>
        <w:rPr>
          <w:lang w:val="en-US"/>
        </w:rPr>
      </w:pPr>
    </w:p>
    <w:p w:rsidR="00872B99" w:rsidRPr="00473004" w:rsidRDefault="00872B99" w:rsidP="00473004">
      <w:pPr>
        <w:ind w:firstLine="0"/>
        <w:rPr>
          <w:lang w:val="en-US"/>
        </w:rPr>
      </w:pPr>
    </w:p>
    <w:p w:rsidR="00872B99" w:rsidRPr="00473004" w:rsidRDefault="00872B99" w:rsidP="00473004">
      <w:pPr>
        <w:ind w:firstLine="0"/>
        <w:rPr>
          <w:lang w:val="en-US"/>
        </w:rPr>
      </w:pPr>
    </w:p>
    <w:p w:rsidR="00872B99" w:rsidRPr="00473004" w:rsidRDefault="00872B99" w:rsidP="00473004">
      <w:pPr>
        <w:ind w:firstLine="0"/>
        <w:rPr>
          <w:lang w:val="en-US"/>
        </w:rPr>
      </w:pPr>
    </w:p>
    <w:p w:rsidR="00872B99" w:rsidRPr="00473004" w:rsidRDefault="00872B99" w:rsidP="00473004">
      <w:pPr>
        <w:ind w:firstLine="0"/>
        <w:rPr>
          <w:lang w:val="en-US"/>
        </w:rPr>
      </w:pPr>
    </w:p>
    <w:p w:rsidR="00FE4BA4" w:rsidRDefault="00FE4BA4" w:rsidP="00FE4BA4">
      <w:pPr>
        <w:spacing w:before="240" w:after="240"/>
        <w:jc w:val="center"/>
      </w:pPr>
      <w:r>
        <w:t>Effective Team Working and Communication Term 1</w:t>
      </w:r>
    </w:p>
    <w:p w:rsidR="00872B99" w:rsidRPr="00473004" w:rsidRDefault="00FE4BA4" w:rsidP="00FE4BA4">
      <w:pPr>
        <w:ind w:firstLine="0"/>
        <w:jc w:val="center"/>
        <w:rPr>
          <w:lang w:val="en-US"/>
        </w:rPr>
      </w:pPr>
      <w:r w:rsidRPr="00473004">
        <w:rPr>
          <w:lang w:val="en-US"/>
        </w:rPr>
        <w:t xml:space="preserve"> </w:t>
      </w:r>
      <w:r>
        <w:rPr>
          <w:lang w:val="en-US"/>
        </w:rPr>
        <w:t xml:space="preserve">Marius </w:t>
      </w:r>
      <w:proofErr w:type="gramStart"/>
      <w:r>
        <w:rPr>
          <w:lang w:val="en-US"/>
        </w:rPr>
        <w:t>Radu :</w:t>
      </w:r>
      <w:proofErr w:type="gramEnd"/>
      <w:r>
        <w:rPr>
          <w:lang w:val="en-US"/>
        </w:rPr>
        <w:t xml:space="preserve"> 18179</w:t>
      </w:r>
      <w:r w:rsidR="00FA68FF">
        <w:rPr>
          <w:lang w:val="en-US"/>
        </w:rPr>
        <w:t>08</w:t>
      </w:r>
    </w:p>
    <w:p w:rsidR="00FE4BA4" w:rsidRDefault="00FE4BA4" w:rsidP="00FE4BA4">
      <w:pPr>
        <w:spacing w:before="240" w:after="240"/>
        <w:jc w:val="center"/>
      </w:pPr>
      <w:r>
        <w:t>University of Wales Trinity Saint David</w:t>
      </w:r>
    </w:p>
    <w:p w:rsidR="00872B99" w:rsidRPr="00473004" w:rsidRDefault="00872B99" w:rsidP="00473004">
      <w:pPr>
        <w:ind w:firstLine="0"/>
        <w:jc w:val="center"/>
        <w:rPr>
          <w:lang w:val="en-US"/>
        </w:rPr>
      </w:pPr>
    </w:p>
    <w:p w:rsidR="00872B99" w:rsidRPr="00473004" w:rsidRDefault="00473004" w:rsidP="00473004">
      <w:pPr>
        <w:spacing w:after="160"/>
        <w:ind w:firstLine="0"/>
        <w:rPr>
          <w:lang w:val="en-US"/>
        </w:rPr>
      </w:pPr>
      <w:r w:rsidRPr="00473004">
        <w:rPr>
          <w:lang w:val="en-US"/>
        </w:rPr>
        <w:br w:type="page"/>
      </w:r>
    </w:p>
    <w:p w:rsidR="00872B99" w:rsidRPr="00473004" w:rsidRDefault="00473004" w:rsidP="00473004">
      <w:pPr>
        <w:pStyle w:val="Heading1"/>
        <w:rPr>
          <w:rFonts w:cs="Times New Roman"/>
          <w:color w:val="auto"/>
          <w:szCs w:val="24"/>
          <w:lang w:val="en-US"/>
        </w:rPr>
      </w:pPr>
      <w:r w:rsidRPr="00473004">
        <w:rPr>
          <w:rFonts w:cs="Times New Roman"/>
          <w:color w:val="auto"/>
          <w:szCs w:val="24"/>
          <w:lang w:val="en-US"/>
        </w:rPr>
        <w:lastRenderedPageBreak/>
        <w:t>Introduction</w:t>
      </w:r>
    </w:p>
    <w:p w:rsidR="00060589" w:rsidRPr="00473004" w:rsidRDefault="00473004" w:rsidP="00473004">
      <w:pPr>
        <w:pStyle w:val="Heading2"/>
        <w:rPr>
          <w:rFonts w:cs="Times New Roman"/>
          <w:color w:val="auto"/>
          <w:szCs w:val="24"/>
          <w:lang w:val="en-US"/>
        </w:rPr>
      </w:pPr>
      <w:r w:rsidRPr="00473004">
        <w:rPr>
          <w:rFonts w:cs="Times New Roman"/>
          <w:color w:val="auto"/>
          <w:szCs w:val="24"/>
          <w:lang w:val="en-US"/>
        </w:rPr>
        <w:t>Teamwork</w:t>
      </w:r>
    </w:p>
    <w:p w:rsidR="00872B99" w:rsidRPr="00473004" w:rsidRDefault="00473004" w:rsidP="00473004">
      <w:pPr>
        <w:rPr>
          <w:lang w:val="en-US"/>
        </w:rPr>
      </w:pPr>
      <w:r w:rsidRPr="00473004">
        <w:rPr>
          <w:lang w:val="en-US"/>
        </w:rPr>
        <w:t xml:space="preserve">Communication refers to receiving and sending useful information in different ways. </w:t>
      </w:r>
      <w:r w:rsidR="00C75BBF" w:rsidRPr="00473004">
        <w:rPr>
          <w:lang w:val="en-US"/>
        </w:rPr>
        <w:t xml:space="preserve">Through effective communication, high-quality teamwork can be observed, which is defined as cooperation or mutual work between different </w:t>
      </w:r>
      <w:r w:rsidR="00060589" w:rsidRPr="00473004">
        <w:rPr>
          <w:lang w:val="en-US"/>
        </w:rPr>
        <w:t>members in the same workplace</w:t>
      </w:r>
      <w:r w:rsidR="00F147EF" w:rsidRPr="00473004">
        <w:rPr>
          <w:lang w:val="en-US"/>
        </w:rPr>
        <w:t xml:space="preserve"> (</w:t>
      </w:r>
      <w:r w:rsidR="00F147EF" w:rsidRPr="00473004">
        <w:rPr>
          <w:shd w:val="clear" w:color="auto" w:fill="FFFFFF"/>
        </w:rPr>
        <w:t>West, 2012)</w:t>
      </w:r>
      <w:r w:rsidR="00060589" w:rsidRPr="00473004">
        <w:rPr>
          <w:lang w:val="en-US"/>
        </w:rPr>
        <w:t>.</w:t>
      </w:r>
    </w:p>
    <w:p w:rsidR="00060589" w:rsidRPr="00473004" w:rsidRDefault="00473004" w:rsidP="00473004">
      <w:pPr>
        <w:pStyle w:val="Heading2"/>
        <w:rPr>
          <w:rFonts w:cs="Times New Roman"/>
          <w:color w:val="auto"/>
          <w:szCs w:val="24"/>
          <w:lang w:val="en-US"/>
        </w:rPr>
      </w:pPr>
      <w:r w:rsidRPr="00473004">
        <w:rPr>
          <w:rFonts w:cs="Times New Roman"/>
          <w:color w:val="auto"/>
          <w:szCs w:val="24"/>
          <w:lang w:val="en-US"/>
        </w:rPr>
        <w:t>Importance of teamwork</w:t>
      </w:r>
    </w:p>
    <w:p w:rsidR="004C22A1" w:rsidRPr="00473004" w:rsidRDefault="00473004" w:rsidP="00473004">
      <w:pPr>
        <w:rPr>
          <w:lang w:val="en-US"/>
        </w:rPr>
      </w:pPr>
      <w:r w:rsidRPr="00473004">
        <w:rPr>
          <w:lang w:val="en-US"/>
        </w:rPr>
        <w:t xml:space="preserve">Although </w:t>
      </w:r>
      <w:r w:rsidR="00B87FAB" w:rsidRPr="00473004">
        <w:rPr>
          <w:lang w:val="en-US"/>
        </w:rPr>
        <w:t>an individual employee can complete his duties on his own, there will be situations where a team will be needed to complete complicated tasks. The value of teamwork</w:t>
      </w:r>
      <w:r w:rsidR="00C76725" w:rsidRPr="00473004">
        <w:rPr>
          <w:lang w:val="en-US"/>
        </w:rPr>
        <w:t xml:space="preserve"> promotes a positive environment </w:t>
      </w:r>
      <w:r w:rsidR="00E46E7E" w:rsidRPr="00473004">
        <w:rPr>
          <w:lang w:val="en-US"/>
        </w:rPr>
        <w:t>that brings in lo</w:t>
      </w:r>
      <w:bookmarkStart w:id="0" w:name="_GoBack"/>
      <w:bookmarkEnd w:id="0"/>
      <w:r w:rsidR="00E46E7E" w:rsidRPr="00473004">
        <w:rPr>
          <w:lang w:val="en-US"/>
        </w:rPr>
        <w:t xml:space="preserve">yalty and friendship among the employees and staff. Such appealing bonding motivated them to the worker even harder, cooperate, and thus, it quickly leads to the results </w:t>
      </w:r>
      <w:r w:rsidR="00695EDE" w:rsidRPr="00473004">
        <w:rPr>
          <w:lang w:val="en-US"/>
        </w:rPr>
        <w:t xml:space="preserve">of set objectives, thereby teamwork meets the goals of the </w:t>
      </w:r>
      <w:proofErr w:type="spellStart"/>
      <w:r w:rsidR="00695EDE" w:rsidRPr="00473004">
        <w:rPr>
          <w:lang w:val="en-US"/>
        </w:rPr>
        <w:t>organisation</w:t>
      </w:r>
      <w:proofErr w:type="spellEnd"/>
      <w:r w:rsidR="00695EDE" w:rsidRPr="00473004">
        <w:rPr>
          <w:lang w:val="en-US"/>
        </w:rPr>
        <w:t xml:space="preserve"> in a rapid way</w:t>
      </w:r>
      <w:r w:rsidR="00F147EF" w:rsidRPr="00473004">
        <w:rPr>
          <w:lang w:val="en-US"/>
        </w:rPr>
        <w:t xml:space="preserve"> (</w:t>
      </w:r>
      <w:proofErr w:type="spellStart"/>
      <w:r w:rsidR="00F147EF" w:rsidRPr="00473004">
        <w:rPr>
          <w:shd w:val="clear" w:color="auto" w:fill="FFFFFF"/>
        </w:rPr>
        <w:t>Ghaferi</w:t>
      </w:r>
      <w:proofErr w:type="spellEnd"/>
      <w:r w:rsidR="00F147EF" w:rsidRPr="00473004">
        <w:rPr>
          <w:shd w:val="clear" w:color="auto" w:fill="FFFFFF"/>
        </w:rPr>
        <w:t xml:space="preserve"> and </w:t>
      </w:r>
      <w:proofErr w:type="spellStart"/>
      <w:r w:rsidR="00F147EF" w:rsidRPr="00473004">
        <w:rPr>
          <w:shd w:val="clear" w:color="auto" w:fill="FFFFFF"/>
        </w:rPr>
        <w:t>Dimick</w:t>
      </w:r>
      <w:proofErr w:type="spellEnd"/>
      <w:r w:rsidR="00F147EF" w:rsidRPr="00473004">
        <w:rPr>
          <w:shd w:val="clear" w:color="auto" w:fill="FFFFFF"/>
        </w:rPr>
        <w:t>, 2016)</w:t>
      </w:r>
      <w:r w:rsidR="00695EDE" w:rsidRPr="00473004">
        <w:rPr>
          <w:lang w:val="en-US"/>
        </w:rPr>
        <w:t>.</w:t>
      </w:r>
    </w:p>
    <w:p w:rsidR="00B61B3C" w:rsidRPr="00473004" w:rsidRDefault="00473004" w:rsidP="00473004">
      <w:pPr>
        <w:rPr>
          <w:lang w:val="en-US"/>
        </w:rPr>
      </w:pPr>
      <w:r w:rsidRPr="00473004">
        <w:rPr>
          <w:lang w:val="en-US"/>
        </w:rPr>
        <w:t>Moreover, cooperation in teamwork leads to different useful ideas and thoughts which can help the management in making prominent decisions regarding the progress o</w:t>
      </w:r>
      <w:r w:rsidR="0038678A" w:rsidRPr="00473004">
        <w:rPr>
          <w:lang w:val="en-US"/>
        </w:rPr>
        <w:t>f</w:t>
      </w:r>
      <w:r w:rsidRPr="00473004">
        <w:rPr>
          <w:lang w:val="en-US"/>
        </w:rPr>
        <w:t xml:space="preserve"> the entity. </w:t>
      </w:r>
      <w:r w:rsidR="0038678A" w:rsidRPr="00473004">
        <w:rPr>
          <w:lang w:val="en-US"/>
        </w:rPr>
        <w:t xml:space="preserve">An effective teamwork atmosphere will bring in numerous solutions </w:t>
      </w:r>
      <w:r w:rsidR="00730C85" w:rsidRPr="00473004">
        <w:rPr>
          <w:lang w:val="en-US"/>
        </w:rPr>
        <w:t xml:space="preserve">to the problems pertaining to an entity because sharing various viewpoints and ideas will </w:t>
      </w:r>
      <w:r w:rsidR="004C22A1" w:rsidRPr="00473004">
        <w:rPr>
          <w:lang w:val="en-US"/>
        </w:rPr>
        <w:t xml:space="preserve">make create effective decisions. Besides, teamwork is prominent in generating </w:t>
      </w:r>
      <w:r w:rsidR="00FD099B" w:rsidRPr="00473004">
        <w:rPr>
          <w:lang w:val="en-US"/>
        </w:rPr>
        <w:t>useful output through considering rapid feedback and various set of abilities which can be observed to assist the tasks given by the senior management</w:t>
      </w:r>
      <w:r w:rsidR="00F147EF" w:rsidRPr="00473004">
        <w:rPr>
          <w:lang w:val="en-US"/>
        </w:rPr>
        <w:t xml:space="preserve"> (</w:t>
      </w:r>
      <w:proofErr w:type="spellStart"/>
      <w:r w:rsidR="00F147EF" w:rsidRPr="00473004">
        <w:rPr>
          <w:shd w:val="clear" w:color="auto" w:fill="FFFFFF"/>
        </w:rPr>
        <w:t>Hunziker</w:t>
      </w:r>
      <w:proofErr w:type="spellEnd"/>
      <w:r w:rsidR="00F147EF" w:rsidRPr="00473004">
        <w:rPr>
          <w:shd w:val="clear" w:color="auto" w:fill="FFFFFF"/>
        </w:rPr>
        <w:t xml:space="preserve"> et al., 2011)</w:t>
      </w:r>
      <w:r w:rsidR="00FD099B" w:rsidRPr="00473004">
        <w:rPr>
          <w:lang w:val="en-US"/>
        </w:rPr>
        <w:t>.</w:t>
      </w:r>
    </w:p>
    <w:p w:rsidR="00FD099B" w:rsidRPr="00473004" w:rsidRDefault="00473004" w:rsidP="00473004">
      <w:pPr>
        <w:pStyle w:val="Heading2"/>
        <w:rPr>
          <w:rFonts w:cs="Times New Roman"/>
          <w:color w:val="auto"/>
          <w:szCs w:val="24"/>
          <w:lang w:val="en-US"/>
        </w:rPr>
      </w:pPr>
      <w:r w:rsidRPr="00473004">
        <w:rPr>
          <w:rFonts w:cs="Times New Roman"/>
          <w:color w:val="auto"/>
          <w:szCs w:val="24"/>
          <w:lang w:val="en-US"/>
        </w:rPr>
        <w:lastRenderedPageBreak/>
        <w:t>Communication</w:t>
      </w:r>
    </w:p>
    <w:p w:rsidR="00FD099B" w:rsidRPr="00473004" w:rsidRDefault="00473004" w:rsidP="00473004">
      <w:pPr>
        <w:rPr>
          <w:lang w:val="en-US"/>
        </w:rPr>
      </w:pPr>
      <w:r w:rsidRPr="00473004">
        <w:rPr>
          <w:lang w:val="en-US"/>
        </w:rPr>
        <w:t>As mentioned earlier, communication refers to receiving and sending useful information in different ways. The types of communication could vary from verbal, non-verbal written, or any sign used to indicate a message from one person to another refers to communication</w:t>
      </w:r>
      <w:r w:rsidR="000A684A" w:rsidRPr="00473004">
        <w:rPr>
          <w:lang w:val="en-US"/>
        </w:rPr>
        <w:t xml:space="preserve"> (</w:t>
      </w:r>
      <w:r w:rsidR="000A684A" w:rsidRPr="00473004">
        <w:rPr>
          <w:shd w:val="clear" w:color="auto" w:fill="FFFFFF"/>
        </w:rPr>
        <w:t>Broadbent, 2013)</w:t>
      </w:r>
      <w:r w:rsidRPr="00473004">
        <w:rPr>
          <w:lang w:val="en-US"/>
        </w:rPr>
        <w:t>.</w:t>
      </w:r>
    </w:p>
    <w:p w:rsidR="009D0118" w:rsidRPr="00473004" w:rsidRDefault="00473004" w:rsidP="00473004">
      <w:pPr>
        <w:pStyle w:val="Heading2"/>
        <w:rPr>
          <w:rFonts w:cs="Times New Roman"/>
          <w:color w:val="auto"/>
          <w:szCs w:val="24"/>
          <w:lang w:val="en-US"/>
        </w:rPr>
      </w:pPr>
      <w:r w:rsidRPr="00473004">
        <w:rPr>
          <w:rFonts w:cs="Times New Roman"/>
          <w:color w:val="auto"/>
          <w:szCs w:val="24"/>
          <w:lang w:val="en-US"/>
        </w:rPr>
        <w:t>Importance of Communication</w:t>
      </w:r>
    </w:p>
    <w:p w:rsidR="009D0118" w:rsidRPr="00473004" w:rsidRDefault="00473004" w:rsidP="00473004">
      <w:pPr>
        <w:rPr>
          <w:lang w:val="en-US"/>
        </w:rPr>
      </w:pPr>
      <w:r w:rsidRPr="00473004">
        <w:rPr>
          <w:lang w:val="en-US"/>
        </w:rPr>
        <w:t xml:space="preserve">The use of effective communication in a workplace helps the management, executives and all employees to perform </w:t>
      </w:r>
      <w:r w:rsidR="00131F5D" w:rsidRPr="00473004">
        <w:rPr>
          <w:lang w:val="en-US"/>
        </w:rPr>
        <w:t xml:space="preserve">fundamental functions of the management, such as controlling operations, planning, and organizing them. </w:t>
      </w:r>
      <w:r w:rsidR="00AF11E3" w:rsidRPr="00473004">
        <w:rPr>
          <w:lang w:val="en-US"/>
        </w:rPr>
        <w:t xml:space="preserve">If there be an absence of proper communication within an entity, managers and other employees will fail to understand the guidelines and instructions provided from the top management and things will adversely go in the opposite direction. </w:t>
      </w:r>
      <w:r w:rsidR="00287016" w:rsidRPr="00473004">
        <w:rPr>
          <w:lang w:val="en-US"/>
        </w:rPr>
        <w:t xml:space="preserve">Moreover, communication contributes towards motivation </w:t>
      </w:r>
      <w:r w:rsidR="00AB313A" w:rsidRPr="00473004">
        <w:rPr>
          <w:lang w:val="en-US"/>
        </w:rPr>
        <w:t xml:space="preserve">as it involves </w:t>
      </w:r>
      <w:r w:rsidR="0091474E" w:rsidRPr="00473004">
        <w:rPr>
          <w:lang w:val="en-US"/>
        </w:rPr>
        <w:t>informing and clearing about the activities that the employees are required to do, which will make them ensure that their duties are in line with the objectives of the company</w:t>
      </w:r>
      <w:r w:rsidR="000A684A" w:rsidRPr="00473004">
        <w:rPr>
          <w:lang w:val="en-US"/>
        </w:rPr>
        <w:t xml:space="preserve"> (</w:t>
      </w:r>
      <w:r w:rsidR="000A684A" w:rsidRPr="00473004">
        <w:rPr>
          <w:shd w:val="clear" w:color="auto" w:fill="FFFFFF"/>
        </w:rPr>
        <w:t>Castells, 2013)</w:t>
      </w:r>
      <w:r w:rsidR="0091474E" w:rsidRPr="00473004">
        <w:rPr>
          <w:lang w:val="en-US"/>
        </w:rPr>
        <w:t>.</w:t>
      </w:r>
    </w:p>
    <w:p w:rsidR="00524901" w:rsidRPr="00473004" w:rsidRDefault="00473004" w:rsidP="00473004">
      <w:pPr>
        <w:rPr>
          <w:lang w:val="en-US"/>
        </w:rPr>
      </w:pPr>
      <w:r w:rsidRPr="00473004">
        <w:rPr>
          <w:lang w:val="en-US"/>
        </w:rPr>
        <w:t xml:space="preserve">Furthermore, communication is and will be the prominent source of conveying useful data whether from top to bottom management or vice versa, as it helps in the decision making the process and generating numerous course of steps to be taken by the administration. Additionally, </w:t>
      </w:r>
      <w:r w:rsidR="005C31B2" w:rsidRPr="00473004">
        <w:rPr>
          <w:lang w:val="en-US"/>
        </w:rPr>
        <w:t>through better communication, the workforce is more socialize with each other through which professional bonding is created, and in today's world, it is necessary to survive in the tiresome environment if an entity</w:t>
      </w:r>
      <w:r w:rsidR="000A684A" w:rsidRPr="00473004">
        <w:rPr>
          <w:lang w:val="en-US"/>
        </w:rPr>
        <w:t xml:space="preserve"> (</w:t>
      </w:r>
      <w:r w:rsidR="000A684A" w:rsidRPr="00473004">
        <w:rPr>
          <w:shd w:val="clear" w:color="auto" w:fill="FFFFFF"/>
        </w:rPr>
        <w:t>Koester and Lustig, 2012)</w:t>
      </w:r>
      <w:r w:rsidR="005C31B2" w:rsidRPr="00473004">
        <w:rPr>
          <w:lang w:val="en-US"/>
        </w:rPr>
        <w:t>.</w:t>
      </w:r>
    </w:p>
    <w:p w:rsidR="005C31B2" w:rsidRPr="00473004" w:rsidRDefault="00473004" w:rsidP="00473004">
      <w:pPr>
        <w:pStyle w:val="Heading2"/>
        <w:rPr>
          <w:rFonts w:cs="Times New Roman"/>
          <w:color w:val="auto"/>
          <w:szCs w:val="24"/>
          <w:lang w:val="en-US"/>
        </w:rPr>
      </w:pPr>
      <w:r w:rsidRPr="00473004">
        <w:rPr>
          <w:rFonts w:cs="Times New Roman"/>
          <w:color w:val="auto"/>
          <w:szCs w:val="24"/>
          <w:lang w:val="en-US"/>
        </w:rPr>
        <w:t>Search Financial Services (SFS)</w:t>
      </w:r>
    </w:p>
    <w:p w:rsidR="00AD0AEF" w:rsidRPr="00473004" w:rsidRDefault="00473004" w:rsidP="00473004">
      <w:pPr>
        <w:rPr>
          <w:lang w:val="en-US"/>
        </w:rPr>
      </w:pPr>
      <w:r w:rsidRPr="00473004">
        <w:rPr>
          <w:lang w:val="en-US"/>
        </w:rPr>
        <w:t xml:space="preserve">The organisation in which I am working is SFS. It is a private firm which offers financial plus non-financial services to various domestic as well as international clients </w:t>
      </w:r>
      <w:r w:rsidRPr="00473004">
        <w:rPr>
          <w:lang w:val="en-US"/>
        </w:rPr>
        <w:lastRenderedPageBreak/>
        <w:t xml:space="preserve">regarding the preparation of the income statement reports, statement of balance sheet reports, </w:t>
      </w:r>
      <w:r w:rsidR="000325C0" w:rsidRPr="00473004">
        <w:rPr>
          <w:lang w:val="en-US"/>
        </w:rPr>
        <w:t>and statement</w:t>
      </w:r>
      <w:r w:rsidR="003D7B29" w:rsidRPr="00473004">
        <w:rPr>
          <w:lang w:val="en-US"/>
        </w:rPr>
        <w:t xml:space="preserve"> of cash flow. The company has more than a hundred clients ranging from small, medium to large enterprises. </w:t>
      </w:r>
      <w:r w:rsidR="00647913" w:rsidRPr="00473004">
        <w:rPr>
          <w:lang w:val="en-US"/>
        </w:rPr>
        <w:t>Majority of the clients exist in Germany and the United States, so there are various shifts of the employees to cope up and communicate with the clients' personnel on their local time.</w:t>
      </w:r>
      <w:r w:rsidR="0050795D" w:rsidRPr="00473004">
        <w:rPr>
          <w:lang w:val="en-US"/>
        </w:rPr>
        <w:t xml:space="preserve"> There are approximately more than fifty employees in the company because the </w:t>
      </w:r>
      <w:r w:rsidR="002A34FF" w:rsidRPr="00473004">
        <w:rPr>
          <w:lang w:val="en-US"/>
        </w:rPr>
        <w:t xml:space="preserve">organisation has recently been established for eight months, and the Human Resource (HR) department is still hiring </w:t>
      </w:r>
      <w:r w:rsidR="00A84E69" w:rsidRPr="00473004">
        <w:rPr>
          <w:lang w:val="en-US"/>
        </w:rPr>
        <w:t xml:space="preserve">new applicants. There are three owners in the company, </w:t>
      </w:r>
      <w:r w:rsidR="002C097F" w:rsidRPr="00473004">
        <w:rPr>
          <w:lang w:val="en-US"/>
        </w:rPr>
        <w:t xml:space="preserve">four are the senior managers, ten are appointed as assistant managers, and more than fifty are </w:t>
      </w:r>
      <w:r w:rsidR="00090F53" w:rsidRPr="00473004">
        <w:rPr>
          <w:lang w:val="en-US"/>
        </w:rPr>
        <w:t>hired as juniors and senior employees in the company.</w:t>
      </w:r>
    </w:p>
    <w:p w:rsidR="00090F53" w:rsidRPr="00473004" w:rsidRDefault="00473004" w:rsidP="00473004">
      <w:pPr>
        <w:rPr>
          <w:lang w:val="en-US"/>
        </w:rPr>
      </w:pPr>
      <w:r w:rsidRPr="00473004">
        <w:rPr>
          <w:lang w:val="en-US"/>
        </w:rPr>
        <w:t xml:space="preserve">The teamwork environment in the company has made the atmosphere and culture so much positive that each employee is comfortable with each of the personnel </w:t>
      </w:r>
      <w:r w:rsidR="00603DF6" w:rsidRPr="00473004">
        <w:rPr>
          <w:lang w:val="en-US"/>
        </w:rPr>
        <w:t xml:space="preserve">in the hierarchy, and due to that, every staff in the organisation is motivated to work for the goals of the entity. There is an open-door policy in the firm so that not even the junior staff feel uncomfortable in sharing his/her queries or concerns with the senior managers or </w:t>
      </w:r>
      <w:r w:rsidR="00DE4352" w:rsidRPr="00473004">
        <w:rPr>
          <w:lang w:val="en-US"/>
        </w:rPr>
        <w:t>executives</w:t>
      </w:r>
      <w:r w:rsidR="00532008" w:rsidRPr="00473004">
        <w:rPr>
          <w:lang w:val="en-US"/>
        </w:rPr>
        <w:t xml:space="preserve">, and this has not just created an effective communication system within SFS, but </w:t>
      </w:r>
      <w:r w:rsidR="00996C98" w:rsidRPr="00473004">
        <w:rPr>
          <w:lang w:val="en-US"/>
        </w:rPr>
        <w:t xml:space="preserve">the firm also </w:t>
      </w:r>
      <w:r w:rsidR="00532008" w:rsidRPr="00473004">
        <w:rPr>
          <w:lang w:val="en-US"/>
        </w:rPr>
        <w:t xml:space="preserve">noted </w:t>
      </w:r>
      <w:r w:rsidR="00996C98" w:rsidRPr="00473004">
        <w:rPr>
          <w:lang w:val="en-US"/>
        </w:rPr>
        <w:t xml:space="preserve">that the productivity outcomes had risen dramatically. The main motive for the improvement is because employees </w:t>
      </w:r>
      <w:r w:rsidR="00AF311D" w:rsidRPr="00473004">
        <w:rPr>
          <w:lang w:val="en-US"/>
        </w:rPr>
        <w:t>are freely conveying their concerns, ideas, an</w:t>
      </w:r>
      <w:r w:rsidR="004F6750" w:rsidRPr="00473004">
        <w:rPr>
          <w:lang w:val="en-US"/>
        </w:rPr>
        <w:t xml:space="preserve">d thoughts within the hierarchy. Also, the owners have decided that the sitting arrangement of every employee will be closed, and there will be no blockage in between so that communication is done </w:t>
      </w:r>
      <w:proofErr w:type="spellStart"/>
      <w:r w:rsidR="004F6750" w:rsidRPr="00473004">
        <w:rPr>
          <w:lang w:val="en-US"/>
        </w:rPr>
        <w:t>ina</w:t>
      </w:r>
      <w:proofErr w:type="spellEnd"/>
      <w:r w:rsidR="004F6750" w:rsidRPr="00473004">
        <w:rPr>
          <w:lang w:val="en-US"/>
        </w:rPr>
        <w:t xml:space="preserve"> convenient way</w:t>
      </w:r>
      <w:r w:rsidR="00B84720" w:rsidRPr="00473004">
        <w:rPr>
          <w:lang w:val="en-US"/>
        </w:rPr>
        <w:t xml:space="preserve"> (</w:t>
      </w:r>
      <w:proofErr w:type="spellStart"/>
      <w:r w:rsidR="00B84720" w:rsidRPr="00473004">
        <w:rPr>
          <w:shd w:val="clear" w:color="auto" w:fill="FFFFFF"/>
        </w:rPr>
        <w:t>Lindlof</w:t>
      </w:r>
      <w:proofErr w:type="spellEnd"/>
      <w:r w:rsidR="00B84720" w:rsidRPr="00473004">
        <w:rPr>
          <w:shd w:val="clear" w:color="auto" w:fill="FFFFFF"/>
        </w:rPr>
        <w:t xml:space="preserve"> and Taylor, 2017)</w:t>
      </w:r>
      <w:r w:rsidR="004F6750" w:rsidRPr="00473004">
        <w:rPr>
          <w:lang w:val="en-US"/>
        </w:rPr>
        <w:t>.</w:t>
      </w:r>
    </w:p>
    <w:p w:rsidR="004F6750" w:rsidRPr="00473004" w:rsidRDefault="00473004" w:rsidP="00473004">
      <w:pPr>
        <w:pStyle w:val="Heading1"/>
        <w:rPr>
          <w:rFonts w:cs="Times New Roman"/>
          <w:color w:val="auto"/>
          <w:szCs w:val="24"/>
          <w:lang w:val="en-US"/>
        </w:rPr>
      </w:pPr>
      <w:r w:rsidRPr="00473004">
        <w:rPr>
          <w:rFonts w:cs="Times New Roman"/>
          <w:color w:val="auto"/>
          <w:szCs w:val="24"/>
          <w:lang w:val="en-US"/>
        </w:rPr>
        <w:t>Communication Types</w:t>
      </w:r>
    </w:p>
    <w:p w:rsidR="004F6750" w:rsidRPr="00473004" w:rsidRDefault="00473004" w:rsidP="00473004">
      <w:pPr>
        <w:rPr>
          <w:lang w:val="en-US"/>
        </w:rPr>
      </w:pPr>
      <w:r w:rsidRPr="00473004">
        <w:rPr>
          <w:lang w:val="en-US"/>
        </w:rPr>
        <w:t xml:space="preserve">Communication does not only mean saying words from one person to another, but apart from that, </w:t>
      </w:r>
      <w:r w:rsidR="00822F47" w:rsidRPr="00473004">
        <w:rPr>
          <w:lang w:val="en-US"/>
        </w:rPr>
        <w:t xml:space="preserve">communication can be done through other mediums also. For instance, </w:t>
      </w:r>
      <w:r w:rsidR="00CF7B54" w:rsidRPr="00473004">
        <w:rPr>
          <w:lang w:val="en-US"/>
        </w:rPr>
        <w:t>written communication, verbal communication, and</w:t>
      </w:r>
      <w:r w:rsidR="00822F47" w:rsidRPr="00473004">
        <w:rPr>
          <w:lang w:val="en-US"/>
        </w:rPr>
        <w:t xml:space="preserve"> non-verbal </w:t>
      </w:r>
      <w:r w:rsidR="00CF7B54" w:rsidRPr="00473004">
        <w:rPr>
          <w:lang w:val="en-US"/>
        </w:rPr>
        <w:t xml:space="preserve">or visual </w:t>
      </w:r>
      <w:r w:rsidR="00822F47" w:rsidRPr="00473004">
        <w:rPr>
          <w:lang w:val="en-US"/>
        </w:rPr>
        <w:t>communication</w:t>
      </w:r>
      <w:r w:rsidR="00CF7B54" w:rsidRPr="00473004">
        <w:rPr>
          <w:lang w:val="en-US"/>
        </w:rPr>
        <w:t>.</w:t>
      </w:r>
    </w:p>
    <w:p w:rsidR="00822F47" w:rsidRPr="00473004" w:rsidRDefault="00473004" w:rsidP="00473004">
      <w:pPr>
        <w:pStyle w:val="Heading2"/>
        <w:rPr>
          <w:rFonts w:cs="Times New Roman"/>
          <w:color w:val="auto"/>
          <w:szCs w:val="24"/>
          <w:lang w:val="en-US"/>
        </w:rPr>
      </w:pPr>
      <w:r w:rsidRPr="00473004">
        <w:rPr>
          <w:rFonts w:cs="Times New Roman"/>
          <w:color w:val="auto"/>
          <w:szCs w:val="24"/>
          <w:lang w:val="en-US"/>
        </w:rPr>
        <w:lastRenderedPageBreak/>
        <w:t>Written Communication</w:t>
      </w:r>
    </w:p>
    <w:p w:rsidR="00822F47" w:rsidRPr="00473004" w:rsidRDefault="00473004" w:rsidP="00473004">
      <w:pPr>
        <w:rPr>
          <w:lang w:val="en-US"/>
        </w:rPr>
      </w:pPr>
      <w:r w:rsidRPr="00473004">
        <w:rPr>
          <w:lang w:val="en-US"/>
        </w:rPr>
        <w:t>Written communication involves the exchanging of words through involving writing whether on a piece of paper, or in today’s world written communication is mostly done through technological means, such as text messages through smartphones</w:t>
      </w:r>
      <w:r w:rsidR="00A5396C" w:rsidRPr="00473004">
        <w:rPr>
          <w:lang w:val="en-US"/>
        </w:rPr>
        <w:t>, or email messages</w:t>
      </w:r>
      <w:r w:rsidR="00B84720" w:rsidRPr="00473004">
        <w:rPr>
          <w:lang w:val="en-US"/>
        </w:rPr>
        <w:t xml:space="preserve"> (</w:t>
      </w:r>
      <w:proofErr w:type="spellStart"/>
      <w:r w:rsidR="00B84720" w:rsidRPr="00473004">
        <w:rPr>
          <w:shd w:val="clear" w:color="auto" w:fill="FFFFFF"/>
        </w:rPr>
        <w:t>Dansieh</w:t>
      </w:r>
      <w:proofErr w:type="spellEnd"/>
      <w:r w:rsidR="00B84720" w:rsidRPr="00473004">
        <w:rPr>
          <w:shd w:val="clear" w:color="auto" w:fill="FFFFFF"/>
        </w:rPr>
        <w:t>, 2011)</w:t>
      </w:r>
      <w:r w:rsidR="00A5396C" w:rsidRPr="00473004">
        <w:rPr>
          <w:lang w:val="en-US"/>
        </w:rPr>
        <w:t>.</w:t>
      </w:r>
    </w:p>
    <w:p w:rsidR="00F70D79" w:rsidRPr="00473004" w:rsidRDefault="00473004" w:rsidP="00473004">
      <w:pPr>
        <w:pStyle w:val="Heading2"/>
        <w:rPr>
          <w:rFonts w:cs="Times New Roman"/>
          <w:color w:val="auto"/>
          <w:szCs w:val="24"/>
          <w:lang w:val="en-US"/>
        </w:rPr>
      </w:pPr>
      <w:r w:rsidRPr="00473004">
        <w:rPr>
          <w:rFonts w:cs="Times New Roman"/>
          <w:color w:val="auto"/>
          <w:szCs w:val="24"/>
          <w:lang w:val="en-US"/>
        </w:rPr>
        <w:t>Verbal Communication</w:t>
      </w:r>
    </w:p>
    <w:p w:rsidR="00F70D79" w:rsidRPr="00473004" w:rsidRDefault="00473004" w:rsidP="00473004">
      <w:pPr>
        <w:rPr>
          <w:lang w:val="en-US"/>
        </w:rPr>
      </w:pPr>
      <w:r w:rsidRPr="00473004">
        <w:rPr>
          <w:lang w:val="en-US"/>
        </w:rPr>
        <w:t>Verbal communication involves speaking of words through the mouth from one person to another</w:t>
      </w:r>
      <w:r w:rsidR="00B84720" w:rsidRPr="00473004">
        <w:rPr>
          <w:lang w:val="en-US"/>
        </w:rPr>
        <w:t xml:space="preserve"> (</w:t>
      </w:r>
      <w:proofErr w:type="spellStart"/>
      <w:r w:rsidR="00B84720" w:rsidRPr="00473004">
        <w:rPr>
          <w:shd w:val="clear" w:color="auto" w:fill="FFFFFF"/>
        </w:rPr>
        <w:t>Lemonnier</w:t>
      </w:r>
      <w:proofErr w:type="spellEnd"/>
      <w:r w:rsidR="00B84720" w:rsidRPr="00473004">
        <w:rPr>
          <w:shd w:val="clear" w:color="auto" w:fill="FFFFFF"/>
        </w:rPr>
        <w:t>, 2016)</w:t>
      </w:r>
      <w:r w:rsidRPr="00473004">
        <w:rPr>
          <w:lang w:val="en-US"/>
        </w:rPr>
        <w:t>.</w:t>
      </w:r>
    </w:p>
    <w:p w:rsidR="00F70D79" w:rsidRPr="00473004" w:rsidRDefault="00473004" w:rsidP="00473004">
      <w:pPr>
        <w:pStyle w:val="Heading2"/>
        <w:rPr>
          <w:rFonts w:cs="Times New Roman"/>
          <w:color w:val="auto"/>
          <w:szCs w:val="24"/>
          <w:lang w:val="en-US"/>
        </w:rPr>
      </w:pPr>
      <w:r w:rsidRPr="00473004">
        <w:rPr>
          <w:rFonts w:cs="Times New Roman"/>
          <w:color w:val="auto"/>
          <w:szCs w:val="24"/>
          <w:lang w:val="en-US"/>
        </w:rPr>
        <w:t>Non-Verbal</w:t>
      </w:r>
      <w:r w:rsidR="00CF7B54" w:rsidRPr="00473004">
        <w:rPr>
          <w:rFonts w:cs="Times New Roman"/>
          <w:color w:val="auto"/>
          <w:szCs w:val="24"/>
          <w:lang w:val="en-US"/>
        </w:rPr>
        <w:t xml:space="preserve"> or Visual Communication</w:t>
      </w:r>
    </w:p>
    <w:p w:rsidR="00CF7B54" w:rsidRPr="00473004" w:rsidRDefault="00473004" w:rsidP="00473004">
      <w:pPr>
        <w:rPr>
          <w:lang w:val="en-US"/>
        </w:rPr>
      </w:pPr>
      <w:r w:rsidRPr="00473004">
        <w:rPr>
          <w:lang w:val="en-US"/>
        </w:rPr>
        <w:t xml:space="preserve">Non-Verbal Communication is the opposite of verbal communication, which does not involve speaking </w:t>
      </w:r>
      <w:r w:rsidR="00D15AFC" w:rsidRPr="00473004">
        <w:rPr>
          <w:lang w:val="en-US"/>
        </w:rPr>
        <w:t xml:space="preserve">of words and whether body signs, body language, expressions, or any gestures. Other forms of visual communication </w:t>
      </w:r>
      <w:r w:rsidR="00DE11E6" w:rsidRPr="00473004">
        <w:rPr>
          <w:lang w:val="en-US"/>
        </w:rPr>
        <w:t xml:space="preserve">include pictures, </w:t>
      </w:r>
      <w:proofErr w:type="spellStart"/>
      <w:r w:rsidR="00DE11E6" w:rsidRPr="00473004">
        <w:rPr>
          <w:lang w:val="en-US"/>
        </w:rPr>
        <w:t>colourful</w:t>
      </w:r>
      <w:proofErr w:type="spellEnd"/>
      <w:r w:rsidR="00DE11E6" w:rsidRPr="00473004">
        <w:rPr>
          <w:lang w:val="en-US"/>
        </w:rPr>
        <w:t xml:space="preserve"> bar charts, or other similar types of presentation</w:t>
      </w:r>
      <w:r w:rsidR="00B84720" w:rsidRPr="00473004">
        <w:rPr>
          <w:lang w:val="en-US"/>
        </w:rPr>
        <w:t xml:space="preserve"> (</w:t>
      </w:r>
      <w:proofErr w:type="spellStart"/>
      <w:r w:rsidR="00B84720" w:rsidRPr="00473004">
        <w:rPr>
          <w:shd w:val="clear" w:color="auto" w:fill="FFFFFF"/>
        </w:rPr>
        <w:t>Marcinowicz</w:t>
      </w:r>
      <w:proofErr w:type="spellEnd"/>
      <w:r w:rsidR="00B84720" w:rsidRPr="00473004">
        <w:rPr>
          <w:shd w:val="clear" w:color="auto" w:fill="FFFFFF"/>
        </w:rPr>
        <w:t>, 2010)</w:t>
      </w:r>
      <w:r w:rsidR="00DE11E6" w:rsidRPr="00473004">
        <w:rPr>
          <w:lang w:val="en-US"/>
        </w:rPr>
        <w:t>.</w:t>
      </w:r>
    </w:p>
    <w:p w:rsidR="00DE11E6" w:rsidRPr="00473004" w:rsidRDefault="00473004" w:rsidP="00473004">
      <w:pPr>
        <w:pStyle w:val="Heading1"/>
        <w:rPr>
          <w:rFonts w:cs="Times New Roman"/>
          <w:color w:val="auto"/>
          <w:szCs w:val="24"/>
          <w:lang w:val="en-US"/>
        </w:rPr>
      </w:pPr>
      <w:r w:rsidRPr="00473004">
        <w:rPr>
          <w:rFonts w:cs="Times New Roman"/>
          <w:color w:val="auto"/>
          <w:szCs w:val="24"/>
          <w:lang w:val="en-US"/>
        </w:rPr>
        <w:t>Verbal Communication at SFS</w:t>
      </w:r>
    </w:p>
    <w:p w:rsidR="00DE11E6" w:rsidRPr="00473004" w:rsidRDefault="00473004" w:rsidP="00473004">
      <w:pPr>
        <w:rPr>
          <w:lang w:val="en-US"/>
        </w:rPr>
      </w:pPr>
      <w:r w:rsidRPr="00473004">
        <w:rPr>
          <w:lang w:val="en-US"/>
        </w:rPr>
        <w:t>Verbal communication can be consi</w:t>
      </w:r>
      <w:r w:rsidR="001F48E7" w:rsidRPr="00473004">
        <w:rPr>
          <w:lang w:val="en-US"/>
        </w:rPr>
        <w:t>dered as the most efficient, friendly-user, easy, and convenient way of communicating and informing informa</w:t>
      </w:r>
      <w:r w:rsidR="00A00DEB" w:rsidRPr="00473004">
        <w:rPr>
          <w:lang w:val="en-US"/>
        </w:rPr>
        <w:t xml:space="preserve">tion from one person to another. Less energy is required, and there is no need </w:t>
      </w:r>
      <w:r w:rsidR="00725215" w:rsidRPr="00473004">
        <w:rPr>
          <w:lang w:val="en-US"/>
        </w:rPr>
        <w:t xml:space="preserve">to involve any resource to make the communication complicated, such as in written communication a user will need a piece of paper and pen, or for visual communication the user must know how to </w:t>
      </w:r>
      <w:r w:rsidR="008E2957" w:rsidRPr="00473004">
        <w:rPr>
          <w:lang w:val="en-US"/>
        </w:rPr>
        <w:t xml:space="preserve">draw graphs and create pictures. At the workplace of SFS, verbal communication is highly utilized </w:t>
      </w:r>
      <w:r w:rsidR="00482A03" w:rsidRPr="00473004">
        <w:rPr>
          <w:lang w:val="en-US"/>
        </w:rPr>
        <w:t xml:space="preserve">by the employees rather than non-verbal communication such as emails or text messages. </w:t>
      </w:r>
      <w:r w:rsidR="00321D65" w:rsidRPr="00473004">
        <w:rPr>
          <w:lang w:val="en-US"/>
        </w:rPr>
        <w:t xml:space="preserve">The owners too mostly prefer to convey their instructions to senior managers by calling them in </w:t>
      </w:r>
      <w:r w:rsidR="00321D65" w:rsidRPr="00473004">
        <w:rPr>
          <w:lang w:val="en-US"/>
        </w:rPr>
        <w:lastRenderedPageBreak/>
        <w:t xml:space="preserve">their rooms and communicate through words. </w:t>
      </w:r>
      <w:r w:rsidR="00B31B85" w:rsidRPr="00473004">
        <w:rPr>
          <w:lang w:val="en-US"/>
        </w:rPr>
        <w:t>Within the departments of finance, marketing, and HR, the majority of the employees prefer to use this kind of communi</w:t>
      </w:r>
      <w:r w:rsidR="002723C7" w:rsidRPr="00473004">
        <w:rPr>
          <w:lang w:val="en-US"/>
        </w:rPr>
        <w:t>cation to share their thoughts, ideas, and recommendations.</w:t>
      </w:r>
    </w:p>
    <w:p w:rsidR="002723C7" w:rsidRPr="00473004" w:rsidRDefault="00473004" w:rsidP="00473004">
      <w:pPr>
        <w:pStyle w:val="Heading1"/>
        <w:rPr>
          <w:rFonts w:cs="Times New Roman"/>
          <w:color w:val="auto"/>
          <w:szCs w:val="24"/>
          <w:lang w:val="en-US"/>
        </w:rPr>
      </w:pPr>
      <w:r w:rsidRPr="00473004">
        <w:rPr>
          <w:rFonts w:cs="Times New Roman"/>
          <w:color w:val="auto"/>
          <w:szCs w:val="24"/>
          <w:lang w:val="en-US"/>
        </w:rPr>
        <w:t>Non-Verbal Communication at SFS</w:t>
      </w:r>
    </w:p>
    <w:p w:rsidR="002723C7" w:rsidRPr="00473004" w:rsidRDefault="00473004" w:rsidP="00473004">
      <w:pPr>
        <w:rPr>
          <w:lang w:val="en-US"/>
        </w:rPr>
      </w:pPr>
      <w:r w:rsidRPr="00473004">
        <w:rPr>
          <w:lang w:val="en-US"/>
        </w:rPr>
        <w:t xml:space="preserve">Non-verbal communication is the opposite of the verbal communication which comprises of </w:t>
      </w:r>
      <w:r w:rsidR="004972E6" w:rsidRPr="00473004">
        <w:rPr>
          <w:lang w:val="en-US"/>
        </w:rPr>
        <w:t>not using any word through speaking; rather they are demonstrated through, for example, body signs, hand gestures, expressions, as well as body language. As mentioned earlier that most of the employees prefer to opt for verbal communication at SFS, however</w:t>
      </w:r>
      <w:r w:rsidR="00DC5A08" w:rsidRPr="00473004">
        <w:rPr>
          <w:lang w:val="en-US"/>
        </w:rPr>
        <w:t xml:space="preserve">, HR mostly preferred to convey any creation or amendment in the policy through using emails or group messages on online applications, such as WhatsApp. Moreover, </w:t>
      </w:r>
      <w:r w:rsidR="00D537E3" w:rsidRPr="00473004">
        <w:rPr>
          <w:lang w:val="en-US"/>
        </w:rPr>
        <w:t>the use of bad hand gestures is severely not allowed in the organisation. Furthermore, if the owners had to announce any news or event within the entity, they do not opt for verbal communication but rather inform all the employees through emails or calls to their numbers.</w:t>
      </w:r>
    </w:p>
    <w:p w:rsidR="00D537E3" w:rsidRPr="00473004" w:rsidRDefault="00473004" w:rsidP="00473004">
      <w:pPr>
        <w:pStyle w:val="Heading1"/>
        <w:rPr>
          <w:rFonts w:cs="Times New Roman"/>
          <w:color w:val="auto"/>
          <w:szCs w:val="24"/>
          <w:lang w:val="en-US"/>
        </w:rPr>
      </w:pPr>
      <w:r w:rsidRPr="00473004">
        <w:rPr>
          <w:rFonts w:cs="Times New Roman"/>
          <w:color w:val="auto"/>
          <w:szCs w:val="24"/>
          <w:lang w:val="en-US"/>
        </w:rPr>
        <w:t>Communication Theories</w:t>
      </w:r>
    </w:p>
    <w:p w:rsidR="00A740AD" w:rsidRPr="00473004" w:rsidRDefault="00473004" w:rsidP="00473004">
      <w:pPr>
        <w:rPr>
          <w:lang w:val="en-US"/>
        </w:rPr>
      </w:pPr>
      <w:r w:rsidRPr="00473004">
        <w:rPr>
          <w:lang w:val="en-US"/>
        </w:rPr>
        <w:t>There are d</w:t>
      </w:r>
      <w:r w:rsidR="00D03A6E" w:rsidRPr="00473004">
        <w:rPr>
          <w:lang w:val="en-US"/>
        </w:rPr>
        <w:t>ifferent types of conceptual communication</w:t>
      </w:r>
      <w:r w:rsidR="00581084" w:rsidRPr="00473004">
        <w:rPr>
          <w:lang w:val="en-US"/>
        </w:rPr>
        <w:t xml:space="preserve"> models which </w:t>
      </w:r>
      <w:r w:rsidR="00C53EE8" w:rsidRPr="00473004">
        <w:rPr>
          <w:lang w:val="en-US"/>
        </w:rPr>
        <w:t>clarify the human communication procedure.</w:t>
      </w:r>
      <w:r w:rsidR="00137A80" w:rsidRPr="00473004">
        <w:rPr>
          <w:lang w:val="en-US"/>
        </w:rPr>
        <w:t xml:space="preserve"> The communication models are prominent to clarify the principles and </w:t>
      </w:r>
      <w:r w:rsidR="00CC6A9F" w:rsidRPr="00473004">
        <w:rPr>
          <w:lang w:val="en-US"/>
        </w:rPr>
        <w:t>concepts of communication. However, there are chances it would ignore essential components associated with individuals</w:t>
      </w:r>
      <w:r w:rsidR="00B84720" w:rsidRPr="00473004">
        <w:rPr>
          <w:lang w:val="en-US"/>
        </w:rPr>
        <w:t xml:space="preserve"> (</w:t>
      </w:r>
      <w:proofErr w:type="spellStart"/>
      <w:r w:rsidR="00B84720" w:rsidRPr="00473004">
        <w:rPr>
          <w:shd w:val="clear" w:color="auto" w:fill="FFFFFF"/>
        </w:rPr>
        <w:t>McQuail</w:t>
      </w:r>
      <w:proofErr w:type="spellEnd"/>
      <w:r w:rsidR="00B84720" w:rsidRPr="00473004">
        <w:rPr>
          <w:shd w:val="clear" w:color="auto" w:fill="FFFFFF"/>
        </w:rPr>
        <w:t xml:space="preserve">, and </w:t>
      </w:r>
      <w:proofErr w:type="spellStart"/>
      <w:r w:rsidR="00B84720" w:rsidRPr="00473004">
        <w:rPr>
          <w:shd w:val="clear" w:color="auto" w:fill="FFFFFF"/>
        </w:rPr>
        <w:t>Windahl</w:t>
      </w:r>
      <w:proofErr w:type="spellEnd"/>
      <w:r w:rsidR="00B84720" w:rsidRPr="00473004">
        <w:rPr>
          <w:shd w:val="clear" w:color="auto" w:fill="FFFFFF"/>
        </w:rPr>
        <w:t>, 2015)</w:t>
      </w:r>
      <w:r w:rsidR="00CC6A9F" w:rsidRPr="00473004">
        <w:rPr>
          <w:lang w:val="en-US"/>
        </w:rPr>
        <w:t>.</w:t>
      </w:r>
    </w:p>
    <w:p w:rsidR="00A740AD" w:rsidRPr="00473004" w:rsidRDefault="00473004" w:rsidP="00473004">
      <w:pPr>
        <w:pStyle w:val="Heading2"/>
        <w:rPr>
          <w:rFonts w:cs="Times New Roman"/>
          <w:color w:val="auto"/>
          <w:szCs w:val="24"/>
          <w:lang w:val="en-US"/>
        </w:rPr>
      </w:pPr>
      <w:r w:rsidRPr="00473004">
        <w:rPr>
          <w:rFonts w:cs="Times New Roman"/>
          <w:color w:val="auto"/>
          <w:szCs w:val="24"/>
          <w:lang w:val="en-US"/>
        </w:rPr>
        <w:lastRenderedPageBreak/>
        <w:t>Shannon and Weaver Model of Communication</w:t>
      </w:r>
    </w:p>
    <w:p w:rsidR="00A740AD" w:rsidRPr="00473004" w:rsidRDefault="00473004" w:rsidP="00473004">
      <w:pPr>
        <w:rPr>
          <w:lang w:val="en-US"/>
        </w:rPr>
      </w:pPr>
      <w:r w:rsidRPr="00473004">
        <w:rPr>
          <w:noProof/>
          <w:lang w:eastAsia="en-GB"/>
        </w:rPr>
        <w:drawing>
          <wp:inline distT="0" distB="0" distL="0" distR="0" wp14:anchorId="7A25E14E" wp14:editId="1A415677">
            <wp:extent cx="5057775" cy="1866900"/>
            <wp:effectExtent l="76200" t="76200" r="142875" b="133350"/>
            <wp:docPr id="1" name="Picture 1" descr="Image result for Shannon and Weaver Model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613548" name="Picture 1" descr="Image result for Shannon and Weaver Model of"/>
                    <pic:cNvPicPr>
                      <a:picLocks noChangeAspect="1" noChangeArrowheads="1"/>
                    </pic:cNvPicPr>
                  </pic:nvPicPr>
                  <pic:blipFill>
                    <a:blip r:embed="rId5" cstate="print">
                      <a:extLst>
                        <a:ext uri="{28A0092B-C50C-407E-A947-70E740481C1C}">
                          <a14:useLocalDpi xmlns:a14="http://schemas.microsoft.com/office/drawing/2010/main" val="0"/>
                        </a:ext>
                      </a:extLst>
                    </a:blip>
                    <a:srcRect r="11732"/>
                    <a:stretch>
                      <a:fillRect/>
                    </a:stretch>
                  </pic:blipFill>
                  <pic:spPr bwMode="auto">
                    <a:xfrm>
                      <a:off x="0" y="0"/>
                      <a:ext cx="5059100" cy="1867389"/>
                    </a:xfrm>
                    <a:prstGeom prst="rect">
                      <a:avLst/>
                    </a:prstGeom>
                    <a:ln w="38100" cap="sq">
                      <a:solidFill>
                        <a:srgbClr val="000000"/>
                      </a:solidFill>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CC6A9F" w:rsidRPr="00473004" w:rsidRDefault="00473004" w:rsidP="00473004">
      <w:pPr>
        <w:jc w:val="center"/>
        <w:rPr>
          <w:lang w:val="en-US"/>
        </w:rPr>
      </w:pPr>
      <w:r w:rsidRPr="00473004">
        <w:rPr>
          <w:lang w:val="en-US"/>
        </w:rPr>
        <w:t>Source: (GarthBox, 2012)</w:t>
      </w:r>
    </w:p>
    <w:p w:rsidR="00CC6A9F" w:rsidRPr="00473004" w:rsidRDefault="00473004" w:rsidP="00473004">
      <w:pPr>
        <w:rPr>
          <w:lang w:val="en-US"/>
        </w:rPr>
      </w:pPr>
      <w:r w:rsidRPr="00473004">
        <w:rPr>
          <w:lang w:val="en-US"/>
        </w:rPr>
        <w:t>The Shanno</w:t>
      </w:r>
      <w:r w:rsidR="00EA78D8" w:rsidRPr="00473004">
        <w:rPr>
          <w:lang w:val="en-US"/>
        </w:rPr>
        <w:t xml:space="preserve">n Weaver Model of communication, also called the Mathematical theory of communication, </w:t>
      </w:r>
      <w:r w:rsidR="008C281C" w:rsidRPr="00473004">
        <w:rPr>
          <w:lang w:val="en-US"/>
        </w:rPr>
        <w:t xml:space="preserve">shows the cycle of the communication process, which can be considered in any entity. </w:t>
      </w:r>
      <w:r w:rsidR="00F83D2B" w:rsidRPr="00473004">
        <w:rPr>
          <w:lang w:val="en-US"/>
        </w:rPr>
        <w:t xml:space="preserve">The model assists the companies in determining how effortless actions of communication can lead to misunderstanding and mistakes within the cycle of communication. </w:t>
      </w:r>
      <w:r w:rsidR="00FE1E41" w:rsidRPr="00473004">
        <w:rPr>
          <w:lang w:val="en-US"/>
        </w:rPr>
        <w:t xml:space="preserve">The model </w:t>
      </w:r>
      <w:r w:rsidR="0042451E" w:rsidRPr="00473004">
        <w:rPr>
          <w:lang w:val="en-US"/>
        </w:rPr>
        <w:t>consists of eight factors, which are:</w:t>
      </w:r>
    </w:p>
    <w:p w:rsidR="0042451E" w:rsidRPr="00473004" w:rsidRDefault="00473004" w:rsidP="00473004">
      <w:pPr>
        <w:pStyle w:val="ListParagraph"/>
        <w:numPr>
          <w:ilvl w:val="0"/>
          <w:numId w:val="1"/>
        </w:numPr>
        <w:rPr>
          <w:lang w:val="en-US"/>
        </w:rPr>
      </w:pPr>
      <w:r w:rsidRPr="00473004">
        <w:rPr>
          <w:lang w:val="en-US"/>
        </w:rPr>
        <w:t xml:space="preserve">Source: </w:t>
      </w:r>
      <w:r w:rsidR="00F40709" w:rsidRPr="00473004">
        <w:rPr>
          <w:lang w:val="en-US"/>
        </w:rPr>
        <w:t>The source is the sender party which creates the message and desires that the message originates r</w:t>
      </w:r>
      <w:r w:rsidR="002D73B1" w:rsidRPr="00473004">
        <w:rPr>
          <w:lang w:val="en-US"/>
        </w:rPr>
        <w:t>eceived by the end destination.</w:t>
      </w:r>
    </w:p>
    <w:p w:rsidR="002D73B1" w:rsidRPr="00473004" w:rsidRDefault="00473004" w:rsidP="00473004">
      <w:pPr>
        <w:pStyle w:val="ListParagraph"/>
        <w:numPr>
          <w:ilvl w:val="0"/>
          <w:numId w:val="1"/>
        </w:numPr>
        <w:rPr>
          <w:lang w:val="en-US"/>
        </w:rPr>
      </w:pPr>
      <w:r w:rsidRPr="00473004">
        <w:rPr>
          <w:lang w:val="en-US"/>
        </w:rPr>
        <w:t xml:space="preserve">Encoder: the encoder acts as a transmitter </w:t>
      </w:r>
      <w:r w:rsidR="001029A2" w:rsidRPr="00473004">
        <w:rPr>
          <w:lang w:val="en-US"/>
        </w:rPr>
        <w:t xml:space="preserve">which works as the supporter of the sender </w:t>
      </w:r>
      <w:r w:rsidR="00A43414" w:rsidRPr="00473004">
        <w:rPr>
          <w:lang w:val="en-US"/>
        </w:rPr>
        <w:t>and transforms the me</w:t>
      </w:r>
      <w:r w:rsidR="007A245C" w:rsidRPr="00473004">
        <w:rPr>
          <w:lang w:val="en-US"/>
        </w:rPr>
        <w:t>ssage into signals, such as a hand gesture can be transformed into an image, but not in a text format.</w:t>
      </w:r>
    </w:p>
    <w:p w:rsidR="007A245C" w:rsidRPr="00473004" w:rsidRDefault="00473004" w:rsidP="00473004">
      <w:pPr>
        <w:pStyle w:val="ListParagraph"/>
        <w:numPr>
          <w:ilvl w:val="0"/>
          <w:numId w:val="1"/>
        </w:numPr>
        <w:rPr>
          <w:lang w:val="en-US"/>
        </w:rPr>
      </w:pPr>
      <w:r w:rsidRPr="00473004">
        <w:rPr>
          <w:lang w:val="en-US"/>
        </w:rPr>
        <w:t xml:space="preserve">Message: </w:t>
      </w:r>
      <w:r w:rsidR="00BB1DA6" w:rsidRPr="00473004">
        <w:rPr>
          <w:lang w:val="en-US"/>
        </w:rPr>
        <w:t>the message is the original content that is transferred from one party to another.</w:t>
      </w:r>
    </w:p>
    <w:p w:rsidR="00BB1DA6" w:rsidRPr="00473004" w:rsidRDefault="00473004" w:rsidP="00473004">
      <w:pPr>
        <w:pStyle w:val="ListParagraph"/>
        <w:numPr>
          <w:ilvl w:val="0"/>
          <w:numId w:val="1"/>
        </w:numPr>
        <w:rPr>
          <w:lang w:val="en-US"/>
        </w:rPr>
      </w:pPr>
      <w:r w:rsidRPr="00473004">
        <w:rPr>
          <w:lang w:val="en-US"/>
        </w:rPr>
        <w:t xml:space="preserve">Channel: This is the track through which the original message travels. </w:t>
      </w:r>
      <w:r w:rsidR="00314152" w:rsidRPr="00473004">
        <w:rPr>
          <w:lang w:val="en-US"/>
        </w:rPr>
        <w:t>Examples include radio, magazine, internet, and more.</w:t>
      </w:r>
    </w:p>
    <w:p w:rsidR="00314152" w:rsidRPr="00473004" w:rsidRDefault="00473004" w:rsidP="00473004">
      <w:pPr>
        <w:pStyle w:val="ListParagraph"/>
        <w:numPr>
          <w:ilvl w:val="0"/>
          <w:numId w:val="1"/>
        </w:numPr>
        <w:rPr>
          <w:lang w:val="en-US"/>
        </w:rPr>
      </w:pPr>
      <w:r w:rsidRPr="00473004">
        <w:rPr>
          <w:lang w:val="en-US"/>
        </w:rPr>
        <w:lastRenderedPageBreak/>
        <w:t>Noise: External dis</w:t>
      </w:r>
      <w:r w:rsidR="00185D09" w:rsidRPr="00473004">
        <w:rPr>
          <w:lang w:val="en-US"/>
        </w:rPr>
        <w:t xml:space="preserve">turbances and noise pollution can cause hindrance in moving the message from the sender to its destination, such as an interference of music or loud voices in the </w:t>
      </w:r>
      <w:r w:rsidR="00F61C70" w:rsidRPr="00473004">
        <w:rPr>
          <w:lang w:val="en-US"/>
        </w:rPr>
        <w:t>background</w:t>
      </w:r>
      <w:r w:rsidR="00185D09" w:rsidRPr="00473004">
        <w:rPr>
          <w:lang w:val="en-US"/>
        </w:rPr>
        <w:t>.</w:t>
      </w:r>
    </w:p>
    <w:p w:rsidR="00185D09" w:rsidRPr="00473004" w:rsidRDefault="00473004" w:rsidP="00473004">
      <w:pPr>
        <w:pStyle w:val="ListParagraph"/>
        <w:numPr>
          <w:ilvl w:val="0"/>
          <w:numId w:val="1"/>
        </w:numPr>
        <w:rPr>
          <w:lang w:val="en-US"/>
        </w:rPr>
      </w:pPr>
      <w:r w:rsidRPr="00473004">
        <w:rPr>
          <w:lang w:val="en-US"/>
        </w:rPr>
        <w:t xml:space="preserve">Decoder: </w:t>
      </w:r>
      <w:r w:rsidR="00F61C70" w:rsidRPr="00473004">
        <w:rPr>
          <w:lang w:val="en-US"/>
        </w:rPr>
        <w:t>the decoder transforms the signal interpretation into the message.</w:t>
      </w:r>
    </w:p>
    <w:p w:rsidR="00F61C70" w:rsidRPr="00473004" w:rsidRDefault="00473004" w:rsidP="00473004">
      <w:pPr>
        <w:pStyle w:val="ListParagraph"/>
        <w:numPr>
          <w:ilvl w:val="0"/>
          <w:numId w:val="1"/>
        </w:numPr>
        <w:rPr>
          <w:lang w:val="en-US"/>
        </w:rPr>
      </w:pPr>
      <w:r w:rsidRPr="00473004">
        <w:rPr>
          <w:lang w:val="en-US"/>
        </w:rPr>
        <w:t xml:space="preserve">Receiver: </w:t>
      </w:r>
      <w:r w:rsidR="005C01C8" w:rsidRPr="00473004">
        <w:rPr>
          <w:lang w:val="en-US"/>
        </w:rPr>
        <w:t>The receiver is the destination to whom the sender has the plan to deliver the message to</w:t>
      </w:r>
      <w:r w:rsidRPr="00473004">
        <w:rPr>
          <w:lang w:val="en-US"/>
        </w:rPr>
        <w:t xml:space="preserve"> (</w:t>
      </w:r>
      <w:r w:rsidRPr="00473004">
        <w:rPr>
          <w:shd w:val="clear" w:color="auto" w:fill="FFFFFF"/>
        </w:rPr>
        <w:t>Al-</w:t>
      </w:r>
      <w:proofErr w:type="spellStart"/>
      <w:r w:rsidRPr="00473004">
        <w:rPr>
          <w:shd w:val="clear" w:color="auto" w:fill="FFFFFF"/>
        </w:rPr>
        <w:t>Fedaghi</w:t>
      </w:r>
      <w:proofErr w:type="spellEnd"/>
      <w:r w:rsidRPr="00473004">
        <w:rPr>
          <w:shd w:val="clear" w:color="auto" w:fill="FFFFFF"/>
        </w:rPr>
        <w:t>, 2012)</w:t>
      </w:r>
      <w:r w:rsidR="005C01C8" w:rsidRPr="00473004">
        <w:rPr>
          <w:lang w:val="en-US"/>
        </w:rPr>
        <w:t>.</w:t>
      </w:r>
    </w:p>
    <w:p w:rsidR="000522E5" w:rsidRPr="00473004" w:rsidRDefault="00473004" w:rsidP="00473004">
      <w:pPr>
        <w:rPr>
          <w:lang w:val="en-US"/>
        </w:rPr>
      </w:pPr>
      <w:r w:rsidRPr="00473004">
        <w:rPr>
          <w:lang w:val="en-US"/>
        </w:rPr>
        <w:t>The below format shows the Shannon Weaver model in the company of SFS:</w:t>
      </w:r>
    </w:p>
    <w:p w:rsidR="00715A50" w:rsidRPr="00473004" w:rsidRDefault="00473004" w:rsidP="00473004">
      <w:pPr>
        <w:rPr>
          <w:lang w:val="en-US"/>
        </w:rPr>
      </w:pPr>
      <w:r w:rsidRPr="00473004">
        <w:rPr>
          <w:lang w:val="en-US"/>
        </w:rPr>
        <w:t>Info Source: Owner</w:t>
      </w:r>
    </w:p>
    <w:p w:rsidR="00715A50" w:rsidRPr="00473004" w:rsidRDefault="00473004" w:rsidP="00473004">
      <w:pPr>
        <w:rPr>
          <w:lang w:val="en-US"/>
        </w:rPr>
      </w:pPr>
      <w:r w:rsidRPr="00473004">
        <w:rPr>
          <w:lang w:val="en-US"/>
        </w:rPr>
        <w:t>Encoder: Emails or Calls</w:t>
      </w:r>
    </w:p>
    <w:p w:rsidR="00715A50" w:rsidRPr="00473004" w:rsidRDefault="00473004" w:rsidP="00473004">
      <w:pPr>
        <w:rPr>
          <w:lang w:val="en-US"/>
        </w:rPr>
      </w:pPr>
      <w:r w:rsidRPr="00473004">
        <w:rPr>
          <w:lang w:val="en-US"/>
        </w:rPr>
        <w:t>Noise: Disturbances from outside, such as traffic horns.</w:t>
      </w:r>
    </w:p>
    <w:p w:rsidR="00715A50" w:rsidRPr="00473004" w:rsidRDefault="00473004" w:rsidP="00473004">
      <w:pPr>
        <w:rPr>
          <w:lang w:val="en-US"/>
        </w:rPr>
      </w:pPr>
      <w:r w:rsidRPr="00473004">
        <w:rPr>
          <w:lang w:val="en-US"/>
        </w:rPr>
        <w:t>Destination: Managers and junior employees.</w:t>
      </w:r>
    </w:p>
    <w:p w:rsidR="00597F2C" w:rsidRPr="00473004" w:rsidRDefault="00473004" w:rsidP="00473004">
      <w:pPr>
        <w:pStyle w:val="Heading2"/>
        <w:rPr>
          <w:rFonts w:cs="Times New Roman"/>
          <w:color w:val="auto"/>
          <w:szCs w:val="24"/>
          <w:lang w:val="en-US"/>
        </w:rPr>
      </w:pPr>
      <w:r w:rsidRPr="00473004">
        <w:rPr>
          <w:rFonts w:cs="Times New Roman"/>
          <w:color w:val="auto"/>
          <w:szCs w:val="24"/>
          <w:lang w:val="en-US"/>
        </w:rPr>
        <w:t>Berlo Model</w:t>
      </w:r>
    </w:p>
    <w:p w:rsidR="00597F2C" w:rsidRPr="00473004" w:rsidRDefault="00473004" w:rsidP="00473004">
      <w:pPr>
        <w:ind w:firstLine="0"/>
        <w:jc w:val="center"/>
        <w:rPr>
          <w:lang w:val="en-US"/>
        </w:rPr>
      </w:pPr>
      <w:r w:rsidRPr="00473004">
        <w:rPr>
          <w:noProof/>
          <w:lang w:eastAsia="en-GB"/>
        </w:rPr>
        <w:drawing>
          <wp:inline distT="0" distB="0" distL="0" distR="0" wp14:anchorId="579EC0B6" wp14:editId="0053E9C7">
            <wp:extent cx="4581525" cy="3439734"/>
            <wp:effectExtent l="76200" t="76200" r="123825" b="142240"/>
            <wp:docPr id="2" name="Picture 2" descr="Image result for david 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317272" name="Picture 3" descr="Image result for david berlo's model of communication"/>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592459" cy="3447943"/>
                    </a:xfrm>
                    <a:prstGeom prst="rect">
                      <a:avLst/>
                    </a:prstGeom>
                    <a:ln w="38100" cap="sq">
                      <a:solidFill>
                        <a:srgbClr val="000000"/>
                      </a:solidFill>
                      <a:miter lim="800000"/>
                    </a:ln>
                    <a:effectLst>
                      <a:outerShdw blurRad="50800" dist="38100" dir="2700000" algn="tl" rotWithShape="0">
                        <a:srgbClr val="000000">
                          <a:alpha val="43000"/>
                        </a:srgbClr>
                      </a:outerShdw>
                    </a:effectLst>
                  </pic:spPr>
                </pic:pic>
              </a:graphicData>
            </a:graphic>
          </wp:inline>
        </w:drawing>
      </w:r>
    </w:p>
    <w:p w:rsidR="00BE2BBD" w:rsidRPr="00473004" w:rsidRDefault="00473004" w:rsidP="00473004">
      <w:pPr>
        <w:ind w:firstLine="0"/>
        <w:jc w:val="center"/>
        <w:rPr>
          <w:lang w:val="en-US"/>
        </w:rPr>
      </w:pPr>
      <w:r w:rsidRPr="00473004">
        <w:rPr>
          <w:lang w:val="en-US"/>
        </w:rPr>
        <w:t>Source: (Teneza-Sagabaen, 2014)</w:t>
      </w:r>
    </w:p>
    <w:p w:rsidR="00BE2BBD" w:rsidRPr="00473004" w:rsidRDefault="00473004" w:rsidP="00473004">
      <w:pPr>
        <w:rPr>
          <w:lang w:val="en-US"/>
        </w:rPr>
      </w:pPr>
      <w:r w:rsidRPr="00473004">
        <w:rPr>
          <w:lang w:val="en-US"/>
        </w:rPr>
        <w:lastRenderedPageBreak/>
        <w:t xml:space="preserve">The following model was made by David Berlo, </w:t>
      </w:r>
      <w:r w:rsidR="009044C3" w:rsidRPr="00473004">
        <w:rPr>
          <w:lang w:val="en-US"/>
        </w:rPr>
        <w:t xml:space="preserve">which is slightly similar to the model mentioned above. However, </w:t>
      </w:r>
      <w:r w:rsidR="006E10C2" w:rsidRPr="00473004">
        <w:rPr>
          <w:lang w:val="en-US"/>
        </w:rPr>
        <w:t>the model consists of a few changes which do not match the Shannon Weaver model. The model only includes source, message, channel and receiver</w:t>
      </w:r>
      <w:r w:rsidR="005741BF" w:rsidRPr="00473004">
        <w:rPr>
          <w:lang w:val="en-US"/>
        </w:rPr>
        <w:t xml:space="preserve"> and the cycle is majorly similarly to that of the Shannon Weaver Model</w:t>
      </w:r>
      <w:r w:rsidR="006E10C2" w:rsidRPr="00473004">
        <w:rPr>
          <w:lang w:val="en-US"/>
        </w:rPr>
        <w:t xml:space="preserve">. </w:t>
      </w:r>
      <w:r w:rsidR="005741BF" w:rsidRPr="00473004">
        <w:rPr>
          <w:lang w:val="en-US"/>
        </w:rPr>
        <w:t>The sender and receiver both include five elements</w:t>
      </w:r>
      <w:r w:rsidR="00091DEE" w:rsidRPr="00473004">
        <w:rPr>
          <w:lang w:val="en-US"/>
        </w:rPr>
        <w:t>, which are communication skills, attitudes, knowledge, social system, culture</w:t>
      </w:r>
      <w:r w:rsidRPr="00473004">
        <w:rPr>
          <w:lang w:val="en-US"/>
        </w:rPr>
        <w:t xml:space="preserve"> (</w:t>
      </w:r>
      <w:proofErr w:type="spellStart"/>
      <w:r w:rsidRPr="00473004">
        <w:rPr>
          <w:shd w:val="clear" w:color="auto" w:fill="FFFFFF"/>
        </w:rPr>
        <w:t>Turaga</w:t>
      </w:r>
      <w:proofErr w:type="spellEnd"/>
      <w:r w:rsidRPr="00473004">
        <w:rPr>
          <w:shd w:val="clear" w:color="auto" w:fill="FFFFFF"/>
        </w:rPr>
        <w:t>, 2016)</w:t>
      </w:r>
      <w:r w:rsidR="006C340D" w:rsidRPr="00473004">
        <w:rPr>
          <w:lang w:val="en-US"/>
        </w:rPr>
        <w:t>.</w:t>
      </w:r>
    </w:p>
    <w:p w:rsidR="006C340D" w:rsidRPr="00473004" w:rsidRDefault="00473004" w:rsidP="00473004">
      <w:pPr>
        <w:rPr>
          <w:lang w:val="en-US"/>
        </w:rPr>
      </w:pPr>
      <w:r w:rsidRPr="00473004">
        <w:rPr>
          <w:lang w:val="en-US"/>
        </w:rPr>
        <w:t xml:space="preserve">In the company of SFS, </w:t>
      </w:r>
      <w:r w:rsidR="006B643B" w:rsidRPr="00473004">
        <w:rPr>
          <w:lang w:val="en-US"/>
        </w:rPr>
        <w:t xml:space="preserve">the employees and the management possess the finest quality communication skills which help them to deal with their domestic and foreign clients with effectiveness. There are instances that the senior </w:t>
      </w:r>
      <w:r w:rsidR="00282A16" w:rsidRPr="00473004">
        <w:rPr>
          <w:lang w:val="en-US"/>
        </w:rPr>
        <w:t xml:space="preserve">executive </w:t>
      </w:r>
      <w:r w:rsidR="006B643B" w:rsidRPr="00473004">
        <w:rPr>
          <w:lang w:val="en-US"/>
        </w:rPr>
        <w:t xml:space="preserve">sometime scolds to their junior staff for not performing the tasks at the required time, but </w:t>
      </w:r>
      <w:r w:rsidR="00282A16" w:rsidRPr="00473004">
        <w:rPr>
          <w:lang w:val="en-US"/>
        </w:rPr>
        <w:t xml:space="preserve">still, the working environment is stable, and SFS possess </w:t>
      </w:r>
      <w:r w:rsidR="00A507E4" w:rsidRPr="00473004">
        <w:rPr>
          <w:lang w:val="en-US"/>
        </w:rPr>
        <w:t>knowledgeable and competent staff, and everyone appreciates the working culture.</w:t>
      </w:r>
    </w:p>
    <w:p w:rsidR="00A507E4" w:rsidRPr="00473004" w:rsidRDefault="00473004" w:rsidP="00473004">
      <w:pPr>
        <w:rPr>
          <w:lang w:val="en-US"/>
        </w:rPr>
      </w:pPr>
      <w:r w:rsidRPr="00473004">
        <w:rPr>
          <w:lang w:val="en-US"/>
        </w:rPr>
        <w:t xml:space="preserve">Moreover, </w:t>
      </w:r>
      <w:r w:rsidR="007B0F99" w:rsidRPr="00473004">
        <w:rPr>
          <w:lang w:val="en-US"/>
        </w:rPr>
        <w:t xml:space="preserve">the message of any announcements or events is initially created by the company's directors, and then it is conveyed through the proper hierarchy in an efficient way. Also, the channel is the path through which the message travels through different mediums. </w:t>
      </w:r>
      <w:r w:rsidR="00422F13" w:rsidRPr="00473004">
        <w:rPr>
          <w:lang w:val="en-US"/>
        </w:rPr>
        <w:t xml:space="preserve">In SFS, messages are mostly transferred from one party to another through verbal communication, and the second-best alternate channel is to use emails and phone calls to convey any announcements or change in policies. </w:t>
      </w:r>
      <w:r w:rsidR="00BA7825" w:rsidRPr="00473004">
        <w:rPr>
          <w:lang w:val="en-US"/>
        </w:rPr>
        <w:t>Also, meetings are held on a regular basis where presentations and charts are displayed to show the performance of the entity. Furthermore, the end receiver is the employees at the bottom of the hierarchy</w:t>
      </w:r>
      <w:r w:rsidRPr="00473004">
        <w:rPr>
          <w:lang w:val="en-US"/>
        </w:rPr>
        <w:t xml:space="preserve"> (</w:t>
      </w:r>
      <w:proofErr w:type="spellStart"/>
      <w:r w:rsidRPr="00473004">
        <w:rPr>
          <w:shd w:val="clear" w:color="auto" w:fill="FFFFFF"/>
        </w:rPr>
        <w:t>Codier</w:t>
      </w:r>
      <w:proofErr w:type="spellEnd"/>
      <w:r w:rsidRPr="00473004">
        <w:rPr>
          <w:shd w:val="clear" w:color="auto" w:fill="FFFFFF"/>
        </w:rPr>
        <w:t>, 2015)</w:t>
      </w:r>
      <w:r w:rsidR="00BA7825" w:rsidRPr="00473004">
        <w:rPr>
          <w:lang w:val="en-US"/>
        </w:rPr>
        <w:t>.</w:t>
      </w:r>
    </w:p>
    <w:p w:rsidR="00BA7825" w:rsidRPr="00473004" w:rsidRDefault="00473004" w:rsidP="00473004">
      <w:pPr>
        <w:pStyle w:val="Heading1"/>
        <w:rPr>
          <w:rFonts w:cs="Times New Roman"/>
          <w:color w:val="auto"/>
          <w:szCs w:val="24"/>
          <w:lang w:val="en-US"/>
        </w:rPr>
      </w:pPr>
      <w:r w:rsidRPr="00473004">
        <w:rPr>
          <w:rFonts w:cs="Times New Roman"/>
          <w:color w:val="auto"/>
          <w:szCs w:val="24"/>
          <w:lang w:val="en-US"/>
        </w:rPr>
        <w:lastRenderedPageBreak/>
        <w:t>Schramm Model</w:t>
      </w:r>
    </w:p>
    <w:p w:rsidR="00BA7825" w:rsidRPr="00473004" w:rsidRDefault="00473004" w:rsidP="00473004">
      <w:pPr>
        <w:jc w:val="center"/>
        <w:rPr>
          <w:lang w:val="en-US"/>
        </w:rPr>
      </w:pPr>
      <w:r w:rsidRPr="00473004">
        <w:rPr>
          <w:noProof/>
          <w:lang w:eastAsia="en-GB"/>
        </w:rPr>
        <w:drawing>
          <wp:inline distT="0" distB="0" distL="0" distR="0" wp14:anchorId="2E3C1ABC" wp14:editId="52DA74EA">
            <wp:extent cx="4105275" cy="2600325"/>
            <wp:effectExtent l="76200" t="76200" r="142875" b="142875"/>
            <wp:docPr id="3" name="Picture 3" descr="Image result for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23119" name="Picture 5" descr="Image result for schramm model of communication"/>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105275" cy="2600325"/>
                    </a:xfrm>
                    <a:prstGeom prst="rect">
                      <a:avLst/>
                    </a:prstGeom>
                    <a:ln w="38100" cap="sq">
                      <a:solidFill>
                        <a:srgbClr val="000000"/>
                      </a:solidFill>
                      <a:miter lim="800000"/>
                    </a:ln>
                    <a:effectLst>
                      <a:outerShdw blurRad="50800" dist="38100" dir="2700000" algn="tl" rotWithShape="0">
                        <a:srgbClr val="000000">
                          <a:alpha val="43000"/>
                        </a:srgbClr>
                      </a:outerShdw>
                    </a:effectLst>
                  </pic:spPr>
                </pic:pic>
              </a:graphicData>
            </a:graphic>
          </wp:inline>
        </w:drawing>
      </w:r>
    </w:p>
    <w:p w:rsidR="00BA7825" w:rsidRPr="00473004" w:rsidRDefault="00473004" w:rsidP="00473004">
      <w:pPr>
        <w:jc w:val="center"/>
        <w:rPr>
          <w:lang w:val="en-US"/>
        </w:rPr>
      </w:pPr>
      <w:r w:rsidRPr="00473004">
        <w:rPr>
          <w:lang w:val="en-US"/>
        </w:rPr>
        <w:t>Source: (</w:t>
      </w:r>
      <w:r w:rsidR="00C25A2D" w:rsidRPr="00473004">
        <w:rPr>
          <w:lang w:val="en-US"/>
        </w:rPr>
        <w:t>Communication Theory, 2010)</w:t>
      </w:r>
    </w:p>
    <w:p w:rsidR="00C25A2D" w:rsidRPr="00473004" w:rsidRDefault="00473004" w:rsidP="00473004">
      <w:pPr>
        <w:rPr>
          <w:lang w:val="en-US"/>
        </w:rPr>
      </w:pPr>
      <w:r w:rsidRPr="00473004">
        <w:rPr>
          <w:lang w:val="en-US"/>
        </w:rPr>
        <w:t>The Schramm</w:t>
      </w:r>
      <w:r w:rsidR="0084568E" w:rsidRPr="00473004">
        <w:rPr>
          <w:lang w:val="en-US"/>
        </w:rPr>
        <w:t xml:space="preserve"> model of communication is a circular model in which the process of the communication revolves around in a circle. </w:t>
      </w:r>
      <w:r w:rsidR="002E7B65" w:rsidRPr="00473004">
        <w:rPr>
          <w:lang w:val="en-US"/>
        </w:rPr>
        <w:t>The model only involves two persons who are; the sender and the receiver. The model can be significantly considered in the company of SFS</w:t>
      </w:r>
      <w:r w:rsidR="0035401E" w:rsidRPr="00473004">
        <w:rPr>
          <w:lang w:val="en-US"/>
        </w:rPr>
        <w:t xml:space="preserve">, where the directors and managers require quick responses regarding the queries of </w:t>
      </w:r>
      <w:r w:rsidR="009154B7" w:rsidRPr="00473004">
        <w:rPr>
          <w:lang w:val="en-US"/>
        </w:rPr>
        <w:t>their</w:t>
      </w:r>
      <w:r w:rsidR="00E431F7" w:rsidRPr="00473004">
        <w:rPr>
          <w:lang w:val="en-US"/>
        </w:rPr>
        <w:t xml:space="preserve"> local and foreign clients. </w:t>
      </w:r>
      <w:r w:rsidR="009154B7" w:rsidRPr="00473004">
        <w:rPr>
          <w:lang w:val="en-US"/>
        </w:rPr>
        <w:t xml:space="preserve">The model involves that both the sender and receiver should possess the same qualification. </w:t>
      </w:r>
      <w:r w:rsidR="0033405B" w:rsidRPr="00473004">
        <w:rPr>
          <w:lang w:val="en-US"/>
        </w:rPr>
        <w:t xml:space="preserve">As the company is related to providing financial services, the owners and all of the low-level employees </w:t>
      </w:r>
      <w:r w:rsidR="00E46343" w:rsidRPr="00473004">
        <w:rPr>
          <w:lang w:val="en-US"/>
        </w:rPr>
        <w:t>possess the qualifications of accounting and finance, and so the model is greatly considered in having smooth communication from the top to bottom hierarchy</w:t>
      </w:r>
      <w:r w:rsidRPr="00473004">
        <w:rPr>
          <w:lang w:val="en-US"/>
        </w:rPr>
        <w:t xml:space="preserve"> (</w:t>
      </w:r>
      <w:r w:rsidRPr="00473004">
        <w:rPr>
          <w:shd w:val="clear" w:color="auto" w:fill="FFFFFF"/>
        </w:rPr>
        <w:t>Blythe, 2010)</w:t>
      </w:r>
      <w:r w:rsidR="00E46343" w:rsidRPr="00473004">
        <w:rPr>
          <w:lang w:val="en-US"/>
        </w:rPr>
        <w:t>.</w:t>
      </w:r>
    </w:p>
    <w:p w:rsidR="00E46343" w:rsidRPr="00473004" w:rsidRDefault="00473004" w:rsidP="00473004">
      <w:pPr>
        <w:pStyle w:val="Heading1"/>
        <w:rPr>
          <w:rFonts w:cs="Times New Roman"/>
          <w:color w:val="auto"/>
          <w:szCs w:val="24"/>
          <w:lang w:val="en-US"/>
        </w:rPr>
      </w:pPr>
      <w:r w:rsidRPr="00473004">
        <w:rPr>
          <w:rFonts w:cs="Times New Roman"/>
          <w:color w:val="auto"/>
          <w:szCs w:val="24"/>
          <w:lang w:val="en-US"/>
        </w:rPr>
        <w:t>Conclusion</w:t>
      </w:r>
    </w:p>
    <w:p w:rsidR="00E46343" w:rsidRPr="00473004" w:rsidRDefault="00473004" w:rsidP="00473004">
      <w:pPr>
        <w:rPr>
          <w:lang w:val="en-US"/>
        </w:rPr>
      </w:pPr>
      <w:r w:rsidRPr="00473004">
        <w:rPr>
          <w:lang w:val="en-US"/>
        </w:rPr>
        <w:t xml:space="preserve">In conclusion, </w:t>
      </w:r>
      <w:r w:rsidR="00CE71CD" w:rsidRPr="00473004">
        <w:rPr>
          <w:lang w:val="en-US"/>
        </w:rPr>
        <w:t xml:space="preserve">the assignment carefully showcases the studies of the prominence of teamwork, along with the types of communication and its importance too. </w:t>
      </w:r>
      <w:r w:rsidR="00DF2D16" w:rsidRPr="00473004">
        <w:rPr>
          <w:lang w:val="en-US"/>
        </w:rPr>
        <w:t xml:space="preserve">Communication is and will be the prominent source of conveying useful data whether from top to bottom </w:t>
      </w:r>
      <w:r w:rsidR="00DF2D16" w:rsidRPr="00473004">
        <w:rPr>
          <w:lang w:val="en-US"/>
        </w:rPr>
        <w:lastRenderedPageBreak/>
        <w:t>management or vice versa, as it helps in the decision making the process and generating numerous course of steps to be taken by the administration. Additionally, through better communication, the workforce is more socialize with each other through which professional bonding is created, and in today's world, it is necessary to survive in the tiresome environment if an entity.</w:t>
      </w:r>
    </w:p>
    <w:p w:rsidR="00E46343" w:rsidRPr="00473004" w:rsidRDefault="00473004" w:rsidP="00473004">
      <w:pPr>
        <w:spacing w:after="160"/>
        <w:ind w:firstLine="0"/>
        <w:rPr>
          <w:rFonts w:eastAsiaTheme="majorEastAsia"/>
          <w:b/>
          <w:i/>
          <w:lang w:val="en-US"/>
        </w:rPr>
      </w:pPr>
      <w:r w:rsidRPr="00473004">
        <w:rPr>
          <w:lang w:val="en-US"/>
        </w:rPr>
        <w:br w:type="page"/>
      </w:r>
    </w:p>
    <w:p w:rsidR="00CC6A9F" w:rsidRPr="00473004" w:rsidRDefault="00473004" w:rsidP="00473004">
      <w:pPr>
        <w:pStyle w:val="Heading1"/>
        <w:rPr>
          <w:rFonts w:cs="Times New Roman"/>
          <w:color w:val="auto"/>
          <w:szCs w:val="24"/>
          <w:lang w:val="en-US"/>
        </w:rPr>
      </w:pPr>
      <w:r w:rsidRPr="00473004">
        <w:rPr>
          <w:rFonts w:cs="Times New Roman"/>
          <w:color w:val="auto"/>
          <w:szCs w:val="24"/>
          <w:lang w:val="en-US"/>
        </w:rPr>
        <w:lastRenderedPageBreak/>
        <w:t>References</w:t>
      </w:r>
    </w:p>
    <w:p w:rsidR="00473004" w:rsidRPr="00473004" w:rsidRDefault="00473004" w:rsidP="00473004">
      <w:pPr>
        <w:ind w:left="720" w:hanging="720"/>
        <w:rPr>
          <w:shd w:val="clear" w:color="auto" w:fill="FFFFFF"/>
        </w:rPr>
      </w:pPr>
      <w:r w:rsidRPr="00473004">
        <w:rPr>
          <w:shd w:val="clear" w:color="auto" w:fill="FFFFFF"/>
        </w:rPr>
        <w:t>Broadbent, D.E., 2013. </w:t>
      </w:r>
      <w:r w:rsidRPr="00473004">
        <w:rPr>
          <w:i/>
          <w:iCs/>
          <w:shd w:val="clear" w:color="auto" w:fill="FFFFFF"/>
        </w:rPr>
        <w:t>Perception and communication</w:t>
      </w:r>
      <w:r w:rsidRPr="00473004">
        <w:rPr>
          <w:shd w:val="clear" w:color="auto" w:fill="FFFFFF"/>
        </w:rPr>
        <w:t>. Elsevier.</w:t>
      </w:r>
    </w:p>
    <w:p w:rsidR="00473004" w:rsidRPr="00473004" w:rsidRDefault="00473004" w:rsidP="00473004">
      <w:pPr>
        <w:ind w:left="720" w:hanging="720"/>
        <w:rPr>
          <w:shd w:val="clear" w:color="auto" w:fill="FFFFFF"/>
        </w:rPr>
      </w:pPr>
      <w:r w:rsidRPr="00473004">
        <w:rPr>
          <w:shd w:val="clear" w:color="auto" w:fill="FFFFFF"/>
        </w:rPr>
        <w:t>Castells, M., 2013. </w:t>
      </w:r>
      <w:r w:rsidRPr="00473004">
        <w:rPr>
          <w:i/>
          <w:iCs/>
          <w:shd w:val="clear" w:color="auto" w:fill="FFFFFF"/>
        </w:rPr>
        <w:t>Communication power</w:t>
      </w:r>
      <w:r w:rsidRPr="00473004">
        <w:rPr>
          <w:shd w:val="clear" w:color="auto" w:fill="FFFFFF"/>
        </w:rPr>
        <w:t>. OUP Oxford.</w:t>
      </w:r>
    </w:p>
    <w:p w:rsidR="00473004" w:rsidRPr="00473004" w:rsidRDefault="00473004" w:rsidP="00473004">
      <w:pPr>
        <w:ind w:left="720" w:hanging="720"/>
      </w:pPr>
      <w:r w:rsidRPr="00473004">
        <w:t xml:space="preserve">Communication Theory. (2010). OSGOOD- SCHRAMM MODEL OF COMMUNICATION. [online] Available at: https://www.communicationtheory.org/osgood-schramm-model-of-communication/ </w:t>
      </w:r>
    </w:p>
    <w:p w:rsidR="00473004" w:rsidRPr="00473004" w:rsidRDefault="00473004" w:rsidP="00473004">
      <w:pPr>
        <w:ind w:left="720" w:hanging="720"/>
        <w:rPr>
          <w:shd w:val="clear" w:color="auto" w:fill="FFFFFF"/>
        </w:rPr>
      </w:pPr>
      <w:proofErr w:type="spellStart"/>
      <w:r w:rsidRPr="00473004">
        <w:rPr>
          <w:shd w:val="clear" w:color="auto" w:fill="FFFFFF"/>
        </w:rPr>
        <w:t>Dansieh</w:t>
      </w:r>
      <w:proofErr w:type="spellEnd"/>
      <w:r w:rsidRPr="00473004">
        <w:rPr>
          <w:shd w:val="clear" w:color="auto" w:fill="FFFFFF"/>
        </w:rPr>
        <w:t>, S.A., 2011. SMS texting and its potential impacts on students' written communication skills. </w:t>
      </w:r>
      <w:r w:rsidRPr="00473004">
        <w:rPr>
          <w:i/>
          <w:iCs/>
          <w:shd w:val="clear" w:color="auto" w:fill="FFFFFF"/>
        </w:rPr>
        <w:t>International Journal of English Linguistics</w:t>
      </w:r>
      <w:r w:rsidRPr="00473004">
        <w:rPr>
          <w:shd w:val="clear" w:color="auto" w:fill="FFFFFF"/>
        </w:rPr>
        <w:t>, </w:t>
      </w:r>
      <w:r w:rsidRPr="00473004">
        <w:rPr>
          <w:i/>
          <w:iCs/>
          <w:shd w:val="clear" w:color="auto" w:fill="FFFFFF"/>
        </w:rPr>
        <w:t>1</w:t>
      </w:r>
      <w:r w:rsidRPr="00473004">
        <w:rPr>
          <w:shd w:val="clear" w:color="auto" w:fill="FFFFFF"/>
        </w:rPr>
        <w:t>(2), p.222.</w:t>
      </w:r>
    </w:p>
    <w:p w:rsidR="00473004" w:rsidRPr="00473004" w:rsidRDefault="00473004" w:rsidP="00473004">
      <w:pPr>
        <w:pStyle w:val="Heading4"/>
        <w:spacing w:before="0"/>
        <w:ind w:left="720" w:hanging="720"/>
        <w:rPr>
          <w:rFonts w:ascii="Times New Roman" w:hAnsi="Times New Roman" w:cs="Times New Roman"/>
          <w:bCs/>
          <w:i w:val="0"/>
          <w:color w:val="auto"/>
        </w:rPr>
      </w:pPr>
      <w:proofErr w:type="spellStart"/>
      <w:r w:rsidRPr="00473004">
        <w:rPr>
          <w:rFonts w:ascii="Times New Roman" w:hAnsi="Times New Roman" w:cs="Times New Roman"/>
          <w:bCs/>
          <w:i w:val="0"/>
          <w:color w:val="auto"/>
        </w:rPr>
        <w:t>GarthBox</w:t>
      </w:r>
      <w:proofErr w:type="spellEnd"/>
      <w:r w:rsidRPr="00473004">
        <w:rPr>
          <w:rFonts w:ascii="Times New Roman" w:hAnsi="Times New Roman" w:cs="Times New Roman"/>
          <w:bCs/>
          <w:i w:val="0"/>
          <w:color w:val="auto"/>
        </w:rPr>
        <w:t>. (2012). </w:t>
      </w:r>
      <w:r w:rsidRPr="00473004">
        <w:rPr>
          <w:rFonts w:ascii="Times New Roman" w:hAnsi="Times New Roman" w:cs="Times New Roman"/>
          <w:bCs/>
          <w:i w:val="0"/>
          <w:iCs w:val="0"/>
          <w:color w:val="auto"/>
        </w:rPr>
        <w:t>The Shannon-Weaver Model - GarthBox</w:t>
      </w:r>
      <w:r w:rsidRPr="00473004">
        <w:rPr>
          <w:rFonts w:ascii="Times New Roman" w:hAnsi="Times New Roman" w:cs="Times New Roman"/>
          <w:bCs/>
          <w:i w:val="0"/>
          <w:color w:val="auto"/>
        </w:rPr>
        <w:t xml:space="preserve">. [online] Available at: </w:t>
      </w:r>
      <w:hyperlink r:id="rId8" w:history="1">
        <w:r w:rsidRPr="00473004">
          <w:rPr>
            <w:rStyle w:val="Hyperlink"/>
            <w:rFonts w:ascii="Times New Roman" w:hAnsi="Times New Roman" w:cs="Times New Roman"/>
            <w:bCs/>
            <w:i w:val="0"/>
            <w:color w:val="auto"/>
            <w:u w:val="none"/>
          </w:rPr>
          <w:t>http://garthbox.com/the-shannon-weaver-model/</w:t>
        </w:r>
      </w:hyperlink>
    </w:p>
    <w:p w:rsidR="00473004" w:rsidRPr="00473004" w:rsidRDefault="00473004" w:rsidP="00473004">
      <w:pPr>
        <w:ind w:left="720" w:hanging="720"/>
        <w:rPr>
          <w:shd w:val="clear" w:color="auto" w:fill="FFFFFF"/>
        </w:rPr>
      </w:pPr>
      <w:proofErr w:type="spellStart"/>
      <w:r w:rsidRPr="00473004">
        <w:rPr>
          <w:shd w:val="clear" w:color="auto" w:fill="FFFFFF"/>
        </w:rPr>
        <w:t>Ghaferi</w:t>
      </w:r>
      <w:proofErr w:type="spellEnd"/>
      <w:r w:rsidRPr="00473004">
        <w:rPr>
          <w:shd w:val="clear" w:color="auto" w:fill="FFFFFF"/>
        </w:rPr>
        <w:t xml:space="preserve">, A.A. and </w:t>
      </w:r>
      <w:proofErr w:type="spellStart"/>
      <w:r w:rsidRPr="00473004">
        <w:rPr>
          <w:shd w:val="clear" w:color="auto" w:fill="FFFFFF"/>
        </w:rPr>
        <w:t>Dimick</w:t>
      </w:r>
      <w:proofErr w:type="spellEnd"/>
      <w:r w:rsidRPr="00473004">
        <w:rPr>
          <w:shd w:val="clear" w:color="auto" w:fill="FFFFFF"/>
        </w:rPr>
        <w:t>, J.B., 2016. Importance of teamwork, communication and culture on failure‐to‐rescue in the elderly. </w:t>
      </w:r>
      <w:r w:rsidRPr="00473004">
        <w:rPr>
          <w:i/>
          <w:iCs/>
          <w:shd w:val="clear" w:color="auto" w:fill="FFFFFF"/>
        </w:rPr>
        <w:t>British Journal of Surgery</w:t>
      </w:r>
      <w:r w:rsidRPr="00473004">
        <w:rPr>
          <w:shd w:val="clear" w:color="auto" w:fill="FFFFFF"/>
        </w:rPr>
        <w:t>, </w:t>
      </w:r>
      <w:r w:rsidRPr="00473004">
        <w:rPr>
          <w:i/>
          <w:iCs/>
          <w:shd w:val="clear" w:color="auto" w:fill="FFFFFF"/>
        </w:rPr>
        <w:t>103</w:t>
      </w:r>
      <w:r w:rsidRPr="00473004">
        <w:rPr>
          <w:shd w:val="clear" w:color="auto" w:fill="FFFFFF"/>
        </w:rPr>
        <w:t>(2), pp.e47-e51.</w:t>
      </w:r>
    </w:p>
    <w:p w:rsidR="00473004" w:rsidRPr="00473004" w:rsidRDefault="00473004" w:rsidP="00473004">
      <w:pPr>
        <w:ind w:left="720" w:hanging="720"/>
        <w:rPr>
          <w:shd w:val="clear" w:color="auto" w:fill="FFFFFF"/>
        </w:rPr>
      </w:pPr>
      <w:proofErr w:type="spellStart"/>
      <w:r w:rsidRPr="00473004">
        <w:rPr>
          <w:shd w:val="clear" w:color="auto" w:fill="FFFFFF"/>
        </w:rPr>
        <w:t>Hunziker</w:t>
      </w:r>
      <w:proofErr w:type="spellEnd"/>
      <w:r w:rsidRPr="00473004">
        <w:rPr>
          <w:shd w:val="clear" w:color="auto" w:fill="FFFFFF"/>
        </w:rPr>
        <w:t xml:space="preserve">, S., Johansson, A.C., </w:t>
      </w:r>
      <w:proofErr w:type="spellStart"/>
      <w:r w:rsidRPr="00473004">
        <w:rPr>
          <w:shd w:val="clear" w:color="auto" w:fill="FFFFFF"/>
        </w:rPr>
        <w:t>Tschan</w:t>
      </w:r>
      <w:proofErr w:type="spellEnd"/>
      <w:r w:rsidRPr="00473004">
        <w:rPr>
          <w:shd w:val="clear" w:color="auto" w:fill="FFFFFF"/>
        </w:rPr>
        <w:t xml:space="preserve">, F., </w:t>
      </w:r>
      <w:proofErr w:type="spellStart"/>
      <w:r w:rsidRPr="00473004">
        <w:rPr>
          <w:shd w:val="clear" w:color="auto" w:fill="FFFFFF"/>
        </w:rPr>
        <w:t>Semmer</w:t>
      </w:r>
      <w:proofErr w:type="spellEnd"/>
      <w:r w:rsidRPr="00473004">
        <w:rPr>
          <w:shd w:val="clear" w:color="auto" w:fill="FFFFFF"/>
        </w:rPr>
        <w:t xml:space="preserve">, N.K., Rock, L., Howell, M.D. and </w:t>
      </w:r>
      <w:proofErr w:type="spellStart"/>
      <w:r w:rsidRPr="00473004">
        <w:rPr>
          <w:shd w:val="clear" w:color="auto" w:fill="FFFFFF"/>
        </w:rPr>
        <w:t>Marsch</w:t>
      </w:r>
      <w:proofErr w:type="spellEnd"/>
      <w:r w:rsidRPr="00473004">
        <w:rPr>
          <w:shd w:val="clear" w:color="auto" w:fill="FFFFFF"/>
        </w:rPr>
        <w:t>, S., 2011. Teamwork and leadership in cardiopulmonary resuscitation. </w:t>
      </w:r>
      <w:r w:rsidRPr="00473004">
        <w:rPr>
          <w:i/>
          <w:iCs/>
          <w:shd w:val="clear" w:color="auto" w:fill="FFFFFF"/>
        </w:rPr>
        <w:t>Journal of the American College of Cardiology</w:t>
      </w:r>
      <w:r w:rsidRPr="00473004">
        <w:rPr>
          <w:shd w:val="clear" w:color="auto" w:fill="FFFFFF"/>
        </w:rPr>
        <w:t>, </w:t>
      </w:r>
      <w:r w:rsidRPr="00473004">
        <w:rPr>
          <w:i/>
          <w:iCs/>
          <w:shd w:val="clear" w:color="auto" w:fill="FFFFFF"/>
        </w:rPr>
        <w:t>57</w:t>
      </w:r>
      <w:r w:rsidRPr="00473004">
        <w:rPr>
          <w:shd w:val="clear" w:color="auto" w:fill="FFFFFF"/>
        </w:rPr>
        <w:t>(24), pp.2381-2388.</w:t>
      </w:r>
    </w:p>
    <w:p w:rsidR="00473004" w:rsidRPr="00473004" w:rsidRDefault="00473004" w:rsidP="00473004">
      <w:pPr>
        <w:ind w:left="720" w:hanging="720"/>
        <w:rPr>
          <w:shd w:val="clear" w:color="auto" w:fill="FFFFFF"/>
        </w:rPr>
      </w:pPr>
      <w:r w:rsidRPr="00473004">
        <w:rPr>
          <w:shd w:val="clear" w:color="auto" w:fill="FFFFFF"/>
        </w:rPr>
        <w:t>Koester, J. and Lustig, M., 2012. </w:t>
      </w:r>
      <w:r w:rsidRPr="00473004">
        <w:rPr>
          <w:i/>
          <w:iCs/>
          <w:shd w:val="clear" w:color="auto" w:fill="FFFFFF"/>
        </w:rPr>
        <w:t>Intercultural competence: Interpersonal communication across cultures</w:t>
      </w:r>
      <w:r w:rsidRPr="00473004">
        <w:rPr>
          <w:shd w:val="clear" w:color="auto" w:fill="FFFFFF"/>
        </w:rPr>
        <w:t>. Pearson Prentice Hall.</w:t>
      </w:r>
    </w:p>
    <w:p w:rsidR="00473004" w:rsidRPr="00473004" w:rsidRDefault="00473004" w:rsidP="00473004">
      <w:pPr>
        <w:ind w:left="720" w:hanging="720"/>
        <w:rPr>
          <w:shd w:val="clear" w:color="auto" w:fill="FFFFFF"/>
        </w:rPr>
      </w:pPr>
      <w:proofErr w:type="spellStart"/>
      <w:r w:rsidRPr="00473004">
        <w:rPr>
          <w:shd w:val="clear" w:color="auto" w:fill="FFFFFF"/>
        </w:rPr>
        <w:t>Lemonnier</w:t>
      </w:r>
      <w:proofErr w:type="spellEnd"/>
      <w:r w:rsidRPr="00473004">
        <w:rPr>
          <w:shd w:val="clear" w:color="auto" w:fill="FFFFFF"/>
        </w:rPr>
        <w:t>, P., 2016. </w:t>
      </w:r>
      <w:r w:rsidRPr="00473004">
        <w:rPr>
          <w:i/>
          <w:iCs/>
          <w:shd w:val="clear" w:color="auto" w:fill="FFFFFF"/>
        </w:rPr>
        <w:t>Mundane objects: Materiality and non-verbal communication</w:t>
      </w:r>
      <w:r w:rsidRPr="00473004">
        <w:rPr>
          <w:shd w:val="clear" w:color="auto" w:fill="FFFFFF"/>
        </w:rPr>
        <w:t>. Routledge.</w:t>
      </w:r>
    </w:p>
    <w:p w:rsidR="00473004" w:rsidRPr="00473004" w:rsidRDefault="00473004" w:rsidP="00473004">
      <w:pPr>
        <w:ind w:left="720" w:hanging="720"/>
        <w:rPr>
          <w:shd w:val="clear" w:color="auto" w:fill="FFFFFF"/>
        </w:rPr>
      </w:pPr>
      <w:proofErr w:type="spellStart"/>
      <w:r w:rsidRPr="00473004">
        <w:rPr>
          <w:shd w:val="clear" w:color="auto" w:fill="FFFFFF"/>
        </w:rPr>
        <w:t>Lindlof</w:t>
      </w:r>
      <w:proofErr w:type="spellEnd"/>
      <w:r w:rsidRPr="00473004">
        <w:rPr>
          <w:shd w:val="clear" w:color="auto" w:fill="FFFFFF"/>
        </w:rPr>
        <w:t>, T.R. and Taylor, B.C., 2017. </w:t>
      </w:r>
      <w:r w:rsidRPr="00473004">
        <w:rPr>
          <w:i/>
          <w:iCs/>
          <w:shd w:val="clear" w:color="auto" w:fill="FFFFFF"/>
        </w:rPr>
        <w:t>Qualitative communication research methods</w:t>
      </w:r>
      <w:r w:rsidRPr="00473004">
        <w:rPr>
          <w:shd w:val="clear" w:color="auto" w:fill="FFFFFF"/>
        </w:rPr>
        <w:t>. Sage publications.</w:t>
      </w:r>
    </w:p>
    <w:p w:rsidR="00473004" w:rsidRPr="00473004" w:rsidRDefault="00473004" w:rsidP="00473004">
      <w:pPr>
        <w:pStyle w:val="Heading4"/>
        <w:spacing w:before="0"/>
        <w:ind w:left="720" w:hanging="720"/>
        <w:rPr>
          <w:rFonts w:ascii="Times New Roman" w:hAnsi="Times New Roman" w:cs="Times New Roman"/>
          <w:i w:val="0"/>
          <w:color w:val="auto"/>
        </w:rPr>
      </w:pPr>
      <w:proofErr w:type="spellStart"/>
      <w:r w:rsidRPr="00473004">
        <w:rPr>
          <w:rFonts w:ascii="Times New Roman" w:hAnsi="Times New Roman" w:cs="Times New Roman"/>
          <w:bCs/>
          <w:i w:val="0"/>
          <w:color w:val="auto"/>
        </w:rPr>
        <w:lastRenderedPageBreak/>
        <w:t>Teneza-Sagabaen</w:t>
      </w:r>
      <w:proofErr w:type="spellEnd"/>
      <w:r w:rsidRPr="00473004">
        <w:rPr>
          <w:rFonts w:ascii="Times New Roman" w:hAnsi="Times New Roman" w:cs="Times New Roman"/>
          <w:bCs/>
          <w:i w:val="0"/>
          <w:color w:val="auto"/>
        </w:rPr>
        <w:t xml:space="preserve"> (2014). </w:t>
      </w:r>
      <w:r w:rsidRPr="00473004">
        <w:rPr>
          <w:rFonts w:ascii="Times New Roman" w:hAnsi="Times New Roman" w:cs="Times New Roman"/>
          <w:bCs/>
          <w:i w:val="0"/>
          <w:iCs w:val="0"/>
          <w:color w:val="auto"/>
        </w:rPr>
        <w:t>David Berlo's Model of Communication</w:t>
      </w:r>
      <w:r w:rsidRPr="00473004">
        <w:rPr>
          <w:rFonts w:ascii="Times New Roman" w:hAnsi="Times New Roman" w:cs="Times New Roman"/>
          <w:bCs/>
          <w:i w:val="0"/>
          <w:color w:val="auto"/>
        </w:rPr>
        <w:t>. [online] Slideshare.net. Available at: https://www.slideshare.net/iansagabaen28/david-berlos-model-of-communication</w:t>
      </w:r>
    </w:p>
    <w:p w:rsidR="00473004" w:rsidRPr="00473004" w:rsidRDefault="00473004" w:rsidP="00473004">
      <w:pPr>
        <w:ind w:left="720" w:hanging="720"/>
        <w:rPr>
          <w:shd w:val="clear" w:color="auto" w:fill="FFFFFF"/>
        </w:rPr>
      </w:pPr>
      <w:r w:rsidRPr="00473004">
        <w:rPr>
          <w:shd w:val="clear" w:color="auto" w:fill="FFFFFF"/>
        </w:rPr>
        <w:t>West, M.A., 2012. </w:t>
      </w:r>
      <w:r w:rsidRPr="00473004">
        <w:rPr>
          <w:i/>
          <w:iCs/>
          <w:shd w:val="clear" w:color="auto" w:fill="FFFFFF"/>
        </w:rPr>
        <w:t>Effective teamwork: Practical lessons from organizational research</w:t>
      </w:r>
      <w:r w:rsidRPr="00473004">
        <w:rPr>
          <w:shd w:val="clear" w:color="auto" w:fill="FFFFFF"/>
        </w:rPr>
        <w:t>. John Wiley &amp; Sons.</w:t>
      </w:r>
    </w:p>
    <w:p w:rsidR="00B84720" w:rsidRPr="00473004" w:rsidRDefault="00B84720" w:rsidP="00473004">
      <w:pPr>
        <w:spacing w:after="160"/>
        <w:ind w:firstLine="0"/>
        <w:rPr>
          <w:shd w:val="clear" w:color="auto" w:fill="FFFFFF"/>
        </w:rPr>
      </w:pPr>
      <w:r w:rsidRPr="00473004">
        <w:rPr>
          <w:shd w:val="clear" w:color="auto" w:fill="FFFFFF"/>
        </w:rPr>
        <w:br w:type="page"/>
      </w:r>
    </w:p>
    <w:p w:rsidR="00B84720" w:rsidRPr="00473004" w:rsidRDefault="00B84720" w:rsidP="00473004">
      <w:pPr>
        <w:rPr>
          <w:shd w:val="clear" w:color="auto" w:fill="FFFFFF"/>
        </w:rPr>
      </w:pPr>
      <w:proofErr w:type="spellStart"/>
      <w:r w:rsidRPr="00473004">
        <w:rPr>
          <w:shd w:val="clear" w:color="auto" w:fill="FFFFFF"/>
        </w:rPr>
        <w:lastRenderedPageBreak/>
        <w:t>Marcinowicz</w:t>
      </w:r>
      <w:proofErr w:type="spellEnd"/>
      <w:r w:rsidRPr="00473004">
        <w:rPr>
          <w:shd w:val="clear" w:color="auto" w:fill="FFFFFF"/>
        </w:rPr>
        <w:t xml:space="preserve">, L., </w:t>
      </w:r>
      <w:proofErr w:type="spellStart"/>
      <w:r w:rsidRPr="00473004">
        <w:rPr>
          <w:shd w:val="clear" w:color="auto" w:fill="FFFFFF"/>
        </w:rPr>
        <w:t>Konstantynowicz</w:t>
      </w:r>
      <w:proofErr w:type="spellEnd"/>
      <w:r w:rsidRPr="00473004">
        <w:rPr>
          <w:shd w:val="clear" w:color="auto" w:fill="FFFFFF"/>
        </w:rPr>
        <w:t xml:space="preserve">, J. and </w:t>
      </w:r>
      <w:proofErr w:type="spellStart"/>
      <w:r w:rsidRPr="00473004">
        <w:rPr>
          <w:shd w:val="clear" w:color="auto" w:fill="FFFFFF"/>
        </w:rPr>
        <w:t>Godlewski</w:t>
      </w:r>
      <w:proofErr w:type="spellEnd"/>
      <w:r w:rsidRPr="00473004">
        <w:rPr>
          <w:shd w:val="clear" w:color="auto" w:fill="FFFFFF"/>
        </w:rPr>
        <w:t>, C., 2010. Patients' perceptions of GP non-verbal communication: a qualitative study. </w:t>
      </w:r>
      <w:r w:rsidRPr="00473004">
        <w:rPr>
          <w:i/>
          <w:iCs/>
          <w:shd w:val="clear" w:color="auto" w:fill="FFFFFF"/>
        </w:rPr>
        <w:t xml:space="preserve">Br J Gen </w:t>
      </w:r>
      <w:proofErr w:type="spellStart"/>
      <w:r w:rsidRPr="00473004">
        <w:rPr>
          <w:i/>
          <w:iCs/>
          <w:shd w:val="clear" w:color="auto" w:fill="FFFFFF"/>
        </w:rPr>
        <w:t>Pract</w:t>
      </w:r>
      <w:proofErr w:type="spellEnd"/>
      <w:r w:rsidRPr="00473004">
        <w:rPr>
          <w:shd w:val="clear" w:color="auto" w:fill="FFFFFF"/>
        </w:rPr>
        <w:t>, </w:t>
      </w:r>
      <w:r w:rsidRPr="00473004">
        <w:rPr>
          <w:i/>
          <w:iCs/>
          <w:shd w:val="clear" w:color="auto" w:fill="FFFFFF"/>
        </w:rPr>
        <w:t>60</w:t>
      </w:r>
      <w:r w:rsidRPr="00473004">
        <w:rPr>
          <w:shd w:val="clear" w:color="auto" w:fill="FFFFFF"/>
        </w:rPr>
        <w:t>(571), pp.83-87.</w:t>
      </w:r>
    </w:p>
    <w:p w:rsidR="00B84720" w:rsidRPr="00473004" w:rsidRDefault="00B84720" w:rsidP="00473004">
      <w:pPr>
        <w:rPr>
          <w:shd w:val="clear" w:color="auto" w:fill="FFFFFF"/>
        </w:rPr>
      </w:pPr>
      <w:proofErr w:type="spellStart"/>
      <w:r w:rsidRPr="00473004">
        <w:rPr>
          <w:shd w:val="clear" w:color="auto" w:fill="FFFFFF"/>
        </w:rPr>
        <w:t>McQuail</w:t>
      </w:r>
      <w:proofErr w:type="spellEnd"/>
      <w:r w:rsidRPr="00473004">
        <w:rPr>
          <w:shd w:val="clear" w:color="auto" w:fill="FFFFFF"/>
        </w:rPr>
        <w:t xml:space="preserve">, D. and </w:t>
      </w:r>
      <w:proofErr w:type="spellStart"/>
      <w:r w:rsidRPr="00473004">
        <w:rPr>
          <w:shd w:val="clear" w:color="auto" w:fill="FFFFFF"/>
        </w:rPr>
        <w:t>Windahl</w:t>
      </w:r>
      <w:proofErr w:type="spellEnd"/>
      <w:r w:rsidRPr="00473004">
        <w:rPr>
          <w:shd w:val="clear" w:color="auto" w:fill="FFFFFF"/>
        </w:rPr>
        <w:t>, S., 2015. </w:t>
      </w:r>
      <w:r w:rsidRPr="00473004">
        <w:rPr>
          <w:i/>
          <w:iCs/>
          <w:shd w:val="clear" w:color="auto" w:fill="FFFFFF"/>
        </w:rPr>
        <w:t>Communication models for the study of mass communications</w:t>
      </w:r>
      <w:r w:rsidRPr="00473004">
        <w:rPr>
          <w:shd w:val="clear" w:color="auto" w:fill="FFFFFF"/>
        </w:rPr>
        <w:t>. Routledge.</w:t>
      </w:r>
    </w:p>
    <w:p w:rsidR="00473004" w:rsidRPr="00473004" w:rsidRDefault="00473004" w:rsidP="00473004">
      <w:pPr>
        <w:rPr>
          <w:shd w:val="clear" w:color="auto" w:fill="FFFFFF"/>
        </w:rPr>
      </w:pPr>
      <w:r w:rsidRPr="00473004">
        <w:rPr>
          <w:shd w:val="clear" w:color="auto" w:fill="FFFFFF"/>
        </w:rPr>
        <w:t>Al-</w:t>
      </w:r>
      <w:proofErr w:type="spellStart"/>
      <w:r w:rsidRPr="00473004">
        <w:rPr>
          <w:shd w:val="clear" w:color="auto" w:fill="FFFFFF"/>
        </w:rPr>
        <w:t>Fedaghi</w:t>
      </w:r>
      <w:proofErr w:type="spellEnd"/>
      <w:r w:rsidRPr="00473004">
        <w:rPr>
          <w:shd w:val="clear" w:color="auto" w:fill="FFFFFF"/>
        </w:rPr>
        <w:t>, S., 2012. A conceptual foundation for the Shannon-Weaver model of communication. </w:t>
      </w:r>
      <w:r w:rsidRPr="00473004">
        <w:rPr>
          <w:i/>
          <w:iCs/>
          <w:shd w:val="clear" w:color="auto" w:fill="FFFFFF"/>
        </w:rPr>
        <w:t>International Journal of Soft Computing</w:t>
      </w:r>
      <w:r w:rsidRPr="00473004">
        <w:rPr>
          <w:shd w:val="clear" w:color="auto" w:fill="FFFFFF"/>
        </w:rPr>
        <w:t>, </w:t>
      </w:r>
      <w:r w:rsidRPr="00473004">
        <w:rPr>
          <w:i/>
          <w:iCs/>
          <w:shd w:val="clear" w:color="auto" w:fill="FFFFFF"/>
        </w:rPr>
        <w:t>7</w:t>
      </w:r>
      <w:r w:rsidRPr="00473004">
        <w:rPr>
          <w:shd w:val="clear" w:color="auto" w:fill="FFFFFF"/>
        </w:rPr>
        <w:t>(1), pp.12-19.</w:t>
      </w:r>
    </w:p>
    <w:p w:rsidR="00473004" w:rsidRPr="00473004" w:rsidRDefault="00473004" w:rsidP="00473004">
      <w:pPr>
        <w:rPr>
          <w:shd w:val="clear" w:color="auto" w:fill="FFFFFF"/>
        </w:rPr>
      </w:pPr>
      <w:proofErr w:type="spellStart"/>
      <w:r w:rsidRPr="00473004">
        <w:rPr>
          <w:shd w:val="clear" w:color="auto" w:fill="FFFFFF"/>
        </w:rPr>
        <w:t>Turaga</w:t>
      </w:r>
      <w:proofErr w:type="spellEnd"/>
      <w:r w:rsidRPr="00473004">
        <w:rPr>
          <w:shd w:val="clear" w:color="auto" w:fill="FFFFFF"/>
        </w:rPr>
        <w:t>, R., 2016. Organizational models of effective communication. </w:t>
      </w:r>
      <w:r w:rsidRPr="00473004">
        <w:rPr>
          <w:i/>
          <w:iCs/>
          <w:shd w:val="clear" w:color="auto" w:fill="FFFFFF"/>
        </w:rPr>
        <w:t>IUP Journal of Soft Skills</w:t>
      </w:r>
      <w:r w:rsidRPr="00473004">
        <w:rPr>
          <w:shd w:val="clear" w:color="auto" w:fill="FFFFFF"/>
        </w:rPr>
        <w:t>, </w:t>
      </w:r>
      <w:r w:rsidRPr="00473004">
        <w:rPr>
          <w:i/>
          <w:iCs/>
          <w:shd w:val="clear" w:color="auto" w:fill="FFFFFF"/>
        </w:rPr>
        <w:t>10</w:t>
      </w:r>
      <w:r w:rsidRPr="00473004">
        <w:rPr>
          <w:shd w:val="clear" w:color="auto" w:fill="FFFFFF"/>
        </w:rPr>
        <w:t>(2), p.56.</w:t>
      </w:r>
    </w:p>
    <w:p w:rsidR="00473004" w:rsidRPr="00473004" w:rsidRDefault="00473004" w:rsidP="00473004">
      <w:pPr>
        <w:rPr>
          <w:shd w:val="clear" w:color="auto" w:fill="FFFFFF"/>
        </w:rPr>
      </w:pPr>
      <w:proofErr w:type="spellStart"/>
      <w:r w:rsidRPr="00473004">
        <w:rPr>
          <w:shd w:val="clear" w:color="auto" w:fill="FFFFFF"/>
        </w:rPr>
        <w:t>Codier</w:t>
      </w:r>
      <w:proofErr w:type="spellEnd"/>
      <w:r w:rsidRPr="00473004">
        <w:rPr>
          <w:shd w:val="clear" w:color="auto" w:fill="FFFFFF"/>
        </w:rPr>
        <w:t xml:space="preserve">, E. and </w:t>
      </w:r>
      <w:proofErr w:type="spellStart"/>
      <w:r w:rsidRPr="00473004">
        <w:rPr>
          <w:shd w:val="clear" w:color="auto" w:fill="FFFFFF"/>
        </w:rPr>
        <w:t>Codier</w:t>
      </w:r>
      <w:proofErr w:type="spellEnd"/>
      <w:r w:rsidRPr="00473004">
        <w:rPr>
          <w:shd w:val="clear" w:color="auto" w:fill="FFFFFF"/>
        </w:rPr>
        <w:t>, D., 2015. A model for the role of emotional intelligence in patient safety. </w:t>
      </w:r>
      <w:r w:rsidRPr="00473004">
        <w:rPr>
          <w:i/>
          <w:iCs/>
          <w:shd w:val="clear" w:color="auto" w:fill="FFFFFF"/>
        </w:rPr>
        <w:t>Asia-Pacific journal of oncology nursing</w:t>
      </w:r>
      <w:r w:rsidRPr="00473004">
        <w:rPr>
          <w:shd w:val="clear" w:color="auto" w:fill="FFFFFF"/>
        </w:rPr>
        <w:t>, </w:t>
      </w:r>
      <w:r w:rsidRPr="00473004">
        <w:rPr>
          <w:i/>
          <w:iCs/>
          <w:shd w:val="clear" w:color="auto" w:fill="FFFFFF"/>
        </w:rPr>
        <w:t>2</w:t>
      </w:r>
      <w:r w:rsidRPr="00473004">
        <w:rPr>
          <w:shd w:val="clear" w:color="auto" w:fill="FFFFFF"/>
        </w:rPr>
        <w:t>(2), p.112.</w:t>
      </w:r>
    </w:p>
    <w:p w:rsidR="00473004" w:rsidRPr="00473004" w:rsidRDefault="00473004" w:rsidP="00473004">
      <w:r w:rsidRPr="00473004">
        <w:rPr>
          <w:shd w:val="clear" w:color="auto" w:fill="FFFFFF"/>
        </w:rPr>
        <w:t>Blythe, J., 2010. Trade fairs as communication: a new model. </w:t>
      </w:r>
      <w:r w:rsidRPr="00473004">
        <w:rPr>
          <w:i/>
          <w:iCs/>
          <w:shd w:val="clear" w:color="auto" w:fill="FFFFFF"/>
        </w:rPr>
        <w:t>Journal of Business &amp; Industrial Marketing</w:t>
      </w:r>
      <w:r w:rsidRPr="00473004">
        <w:rPr>
          <w:shd w:val="clear" w:color="auto" w:fill="FFFFFF"/>
        </w:rPr>
        <w:t>.</w:t>
      </w:r>
    </w:p>
    <w:sectPr w:rsidR="00473004" w:rsidRPr="0047300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370474"/>
    <w:multiLevelType w:val="hybridMultilevel"/>
    <w:tmpl w:val="8C087EA0"/>
    <w:lvl w:ilvl="0" w:tplc="3C9A5DA0">
      <w:start w:val="1"/>
      <w:numFmt w:val="bullet"/>
      <w:lvlText w:val="-"/>
      <w:lvlJc w:val="left"/>
      <w:pPr>
        <w:ind w:left="1080" w:hanging="360"/>
      </w:pPr>
      <w:rPr>
        <w:rFonts w:ascii="Times New Roman" w:eastAsia="Times New Roman" w:hAnsi="Times New Roman" w:cs="Times New Roman" w:hint="default"/>
      </w:rPr>
    </w:lvl>
    <w:lvl w:ilvl="1" w:tplc="28801B0A" w:tentative="1">
      <w:start w:val="1"/>
      <w:numFmt w:val="bullet"/>
      <w:lvlText w:val="o"/>
      <w:lvlJc w:val="left"/>
      <w:pPr>
        <w:ind w:left="1800" w:hanging="360"/>
      </w:pPr>
      <w:rPr>
        <w:rFonts w:ascii="Courier New" w:hAnsi="Courier New" w:cs="Courier New" w:hint="default"/>
      </w:rPr>
    </w:lvl>
    <w:lvl w:ilvl="2" w:tplc="9D52DEB2" w:tentative="1">
      <w:start w:val="1"/>
      <w:numFmt w:val="bullet"/>
      <w:lvlText w:val=""/>
      <w:lvlJc w:val="left"/>
      <w:pPr>
        <w:ind w:left="2520" w:hanging="360"/>
      </w:pPr>
      <w:rPr>
        <w:rFonts w:ascii="Wingdings" w:hAnsi="Wingdings" w:hint="default"/>
      </w:rPr>
    </w:lvl>
    <w:lvl w:ilvl="3" w:tplc="F9F01BEA" w:tentative="1">
      <w:start w:val="1"/>
      <w:numFmt w:val="bullet"/>
      <w:lvlText w:val=""/>
      <w:lvlJc w:val="left"/>
      <w:pPr>
        <w:ind w:left="3240" w:hanging="360"/>
      </w:pPr>
      <w:rPr>
        <w:rFonts w:ascii="Symbol" w:hAnsi="Symbol" w:hint="default"/>
      </w:rPr>
    </w:lvl>
    <w:lvl w:ilvl="4" w:tplc="31A605D0" w:tentative="1">
      <w:start w:val="1"/>
      <w:numFmt w:val="bullet"/>
      <w:lvlText w:val="o"/>
      <w:lvlJc w:val="left"/>
      <w:pPr>
        <w:ind w:left="3960" w:hanging="360"/>
      </w:pPr>
      <w:rPr>
        <w:rFonts w:ascii="Courier New" w:hAnsi="Courier New" w:cs="Courier New" w:hint="default"/>
      </w:rPr>
    </w:lvl>
    <w:lvl w:ilvl="5" w:tplc="7BF4A060" w:tentative="1">
      <w:start w:val="1"/>
      <w:numFmt w:val="bullet"/>
      <w:lvlText w:val=""/>
      <w:lvlJc w:val="left"/>
      <w:pPr>
        <w:ind w:left="4680" w:hanging="360"/>
      </w:pPr>
      <w:rPr>
        <w:rFonts w:ascii="Wingdings" w:hAnsi="Wingdings" w:hint="default"/>
      </w:rPr>
    </w:lvl>
    <w:lvl w:ilvl="6" w:tplc="0CBAA664" w:tentative="1">
      <w:start w:val="1"/>
      <w:numFmt w:val="bullet"/>
      <w:lvlText w:val=""/>
      <w:lvlJc w:val="left"/>
      <w:pPr>
        <w:ind w:left="5400" w:hanging="360"/>
      </w:pPr>
      <w:rPr>
        <w:rFonts w:ascii="Symbol" w:hAnsi="Symbol" w:hint="default"/>
      </w:rPr>
    </w:lvl>
    <w:lvl w:ilvl="7" w:tplc="D7462634" w:tentative="1">
      <w:start w:val="1"/>
      <w:numFmt w:val="bullet"/>
      <w:lvlText w:val="o"/>
      <w:lvlJc w:val="left"/>
      <w:pPr>
        <w:ind w:left="6120" w:hanging="360"/>
      </w:pPr>
      <w:rPr>
        <w:rFonts w:ascii="Courier New" w:hAnsi="Courier New" w:cs="Courier New" w:hint="default"/>
      </w:rPr>
    </w:lvl>
    <w:lvl w:ilvl="8" w:tplc="FD240704" w:tentative="1">
      <w:start w:val="1"/>
      <w:numFmt w:val="bullet"/>
      <w:lvlText w:val=""/>
      <w:lvlJc w:val="left"/>
      <w:pPr>
        <w:ind w:left="6840" w:hanging="360"/>
      </w:pPr>
      <w:rPr>
        <w:rFonts w:ascii="Wingdings" w:hAnsi="Wingdings" w:hint="default"/>
      </w:rPr>
    </w:lvl>
  </w:abstractNum>
  <w:abstractNum w:abstractNumId="1" w15:restartNumberingAfterBreak="0">
    <w:nsid w:val="7FDE2D82"/>
    <w:multiLevelType w:val="hybridMultilevel"/>
    <w:tmpl w:val="DC86BC40"/>
    <w:lvl w:ilvl="0" w:tplc="000AC99A">
      <w:start w:val="1"/>
      <w:numFmt w:val="decimal"/>
      <w:lvlText w:val="%1."/>
      <w:lvlJc w:val="left"/>
      <w:pPr>
        <w:ind w:left="1080" w:hanging="360"/>
      </w:pPr>
      <w:rPr>
        <w:rFonts w:hint="default"/>
      </w:rPr>
    </w:lvl>
    <w:lvl w:ilvl="1" w:tplc="B47A2F24" w:tentative="1">
      <w:start w:val="1"/>
      <w:numFmt w:val="lowerLetter"/>
      <w:lvlText w:val="%2."/>
      <w:lvlJc w:val="left"/>
      <w:pPr>
        <w:ind w:left="1800" w:hanging="360"/>
      </w:pPr>
    </w:lvl>
    <w:lvl w:ilvl="2" w:tplc="C890D1F2" w:tentative="1">
      <w:start w:val="1"/>
      <w:numFmt w:val="lowerRoman"/>
      <w:lvlText w:val="%3."/>
      <w:lvlJc w:val="right"/>
      <w:pPr>
        <w:ind w:left="2520" w:hanging="180"/>
      </w:pPr>
    </w:lvl>
    <w:lvl w:ilvl="3" w:tplc="AC42D616" w:tentative="1">
      <w:start w:val="1"/>
      <w:numFmt w:val="decimal"/>
      <w:lvlText w:val="%4."/>
      <w:lvlJc w:val="left"/>
      <w:pPr>
        <w:ind w:left="3240" w:hanging="360"/>
      </w:pPr>
    </w:lvl>
    <w:lvl w:ilvl="4" w:tplc="B71C24EE" w:tentative="1">
      <w:start w:val="1"/>
      <w:numFmt w:val="lowerLetter"/>
      <w:lvlText w:val="%5."/>
      <w:lvlJc w:val="left"/>
      <w:pPr>
        <w:ind w:left="3960" w:hanging="360"/>
      </w:pPr>
    </w:lvl>
    <w:lvl w:ilvl="5" w:tplc="3D58EBF6" w:tentative="1">
      <w:start w:val="1"/>
      <w:numFmt w:val="lowerRoman"/>
      <w:lvlText w:val="%6."/>
      <w:lvlJc w:val="right"/>
      <w:pPr>
        <w:ind w:left="4680" w:hanging="180"/>
      </w:pPr>
    </w:lvl>
    <w:lvl w:ilvl="6" w:tplc="D4569650" w:tentative="1">
      <w:start w:val="1"/>
      <w:numFmt w:val="decimal"/>
      <w:lvlText w:val="%7."/>
      <w:lvlJc w:val="left"/>
      <w:pPr>
        <w:ind w:left="5400" w:hanging="360"/>
      </w:pPr>
    </w:lvl>
    <w:lvl w:ilvl="7" w:tplc="0F02046E" w:tentative="1">
      <w:start w:val="1"/>
      <w:numFmt w:val="lowerLetter"/>
      <w:lvlText w:val="%8."/>
      <w:lvlJc w:val="left"/>
      <w:pPr>
        <w:ind w:left="6120" w:hanging="360"/>
      </w:pPr>
    </w:lvl>
    <w:lvl w:ilvl="8" w:tplc="398402D6"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027"/>
    <w:rsid w:val="00003035"/>
    <w:rsid w:val="00003E33"/>
    <w:rsid w:val="000325C0"/>
    <w:rsid w:val="00041F07"/>
    <w:rsid w:val="000522E5"/>
    <w:rsid w:val="00060589"/>
    <w:rsid w:val="00090F53"/>
    <w:rsid w:val="00091DEE"/>
    <w:rsid w:val="000A684A"/>
    <w:rsid w:val="001029A2"/>
    <w:rsid w:val="0012233C"/>
    <w:rsid w:val="00131F5D"/>
    <w:rsid w:val="00137A80"/>
    <w:rsid w:val="00185D09"/>
    <w:rsid w:val="00195982"/>
    <w:rsid w:val="001B098A"/>
    <w:rsid w:val="001F48E7"/>
    <w:rsid w:val="00244C41"/>
    <w:rsid w:val="002723C7"/>
    <w:rsid w:val="0028103A"/>
    <w:rsid w:val="00282A16"/>
    <w:rsid w:val="00287016"/>
    <w:rsid w:val="002A34FF"/>
    <w:rsid w:val="002C097F"/>
    <w:rsid w:val="002D73B1"/>
    <w:rsid w:val="002E7B65"/>
    <w:rsid w:val="00314152"/>
    <w:rsid w:val="00321D65"/>
    <w:rsid w:val="0033405B"/>
    <w:rsid w:val="0035401E"/>
    <w:rsid w:val="00360789"/>
    <w:rsid w:val="0038678A"/>
    <w:rsid w:val="003D4EF3"/>
    <w:rsid w:val="003D7B29"/>
    <w:rsid w:val="00422F13"/>
    <w:rsid w:val="0042451E"/>
    <w:rsid w:val="004322E5"/>
    <w:rsid w:val="00473004"/>
    <w:rsid w:val="00482A03"/>
    <w:rsid w:val="004972E6"/>
    <w:rsid w:val="004C22A1"/>
    <w:rsid w:val="004C3FF1"/>
    <w:rsid w:val="004F6750"/>
    <w:rsid w:val="0050795D"/>
    <w:rsid w:val="00524901"/>
    <w:rsid w:val="005301FB"/>
    <w:rsid w:val="00532008"/>
    <w:rsid w:val="005367E0"/>
    <w:rsid w:val="0055151E"/>
    <w:rsid w:val="005741BF"/>
    <w:rsid w:val="00581084"/>
    <w:rsid w:val="00597F2C"/>
    <w:rsid w:val="005C01C8"/>
    <w:rsid w:val="005C31B2"/>
    <w:rsid w:val="00603DF6"/>
    <w:rsid w:val="00647913"/>
    <w:rsid w:val="00695EDE"/>
    <w:rsid w:val="006B643B"/>
    <w:rsid w:val="006C340D"/>
    <w:rsid w:val="006E10C2"/>
    <w:rsid w:val="0071466B"/>
    <w:rsid w:val="00715A50"/>
    <w:rsid w:val="00725215"/>
    <w:rsid w:val="00725DCA"/>
    <w:rsid w:val="00730C85"/>
    <w:rsid w:val="007A245C"/>
    <w:rsid w:val="007B0F99"/>
    <w:rsid w:val="00822F47"/>
    <w:rsid w:val="0084568E"/>
    <w:rsid w:val="00872B99"/>
    <w:rsid w:val="008C281C"/>
    <w:rsid w:val="008E2957"/>
    <w:rsid w:val="008E2D91"/>
    <w:rsid w:val="009044C3"/>
    <w:rsid w:val="0091474E"/>
    <w:rsid w:val="009154B7"/>
    <w:rsid w:val="009344DE"/>
    <w:rsid w:val="00996C98"/>
    <w:rsid w:val="009D0118"/>
    <w:rsid w:val="009F25E9"/>
    <w:rsid w:val="00A00DEB"/>
    <w:rsid w:val="00A2203A"/>
    <w:rsid w:val="00A43414"/>
    <w:rsid w:val="00A507E4"/>
    <w:rsid w:val="00A5396C"/>
    <w:rsid w:val="00A740AD"/>
    <w:rsid w:val="00A84E69"/>
    <w:rsid w:val="00A872A4"/>
    <w:rsid w:val="00AB313A"/>
    <w:rsid w:val="00AD0AEF"/>
    <w:rsid w:val="00AE1993"/>
    <w:rsid w:val="00AF11E3"/>
    <w:rsid w:val="00AF311D"/>
    <w:rsid w:val="00B01A21"/>
    <w:rsid w:val="00B14027"/>
    <w:rsid w:val="00B31B85"/>
    <w:rsid w:val="00B61B3C"/>
    <w:rsid w:val="00B84720"/>
    <w:rsid w:val="00B87FAB"/>
    <w:rsid w:val="00BA7825"/>
    <w:rsid w:val="00BB1DA6"/>
    <w:rsid w:val="00BE2BBD"/>
    <w:rsid w:val="00C07F5F"/>
    <w:rsid w:val="00C11F6A"/>
    <w:rsid w:val="00C25A2D"/>
    <w:rsid w:val="00C53EE8"/>
    <w:rsid w:val="00C5715A"/>
    <w:rsid w:val="00C75BBF"/>
    <w:rsid w:val="00C76725"/>
    <w:rsid w:val="00C94CBA"/>
    <w:rsid w:val="00CC6A9F"/>
    <w:rsid w:val="00CE71CD"/>
    <w:rsid w:val="00CF7B54"/>
    <w:rsid w:val="00D0273C"/>
    <w:rsid w:val="00D03A6E"/>
    <w:rsid w:val="00D15AFC"/>
    <w:rsid w:val="00D537E3"/>
    <w:rsid w:val="00D6284C"/>
    <w:rsid w:val="00D67D1C"/>
    <w:rsid w:val="00D844CE"/>
    <w:rsid w:val="00DA0C2E"/>
    <w:rsid w:val="00DC13D4"/>
    <w:rsid w:val="00DC5A08"/>
    <w:rsid w:val="00DE11E6"/>
    <w:rsid w:val="00DE4352"/>
    <w:rsid w:val="00DE67C8"/>
    <w:rsid w:val="00DF2D16"/>
    <w:rsid w:val="00E431F7"/>
    <w:rsid w:val="00E46343"/>
    <w:rsid w:val="00E46E7E"/>
    <w:rsid w:val="00EA78D8"/>
    <w:rsid w:val="00EB1372"/>
    <w:rsid w:val="00ED3653"/>
    <w:rsid w:val="00F147EF"/>
    <w:rsid w:val="00F40709"/>
    <w:rsid w:val="00F61C70"/>
    <w:rsid w:val="00F70D79"/>
    <w:rsid w:val="00F83D2B"/>
    <w:rsid w:val="00FA68FF"/>
    <w:rsid w:val="00FD099B"/>
    <w:rsid w:val="00FE1E41"/>
    <w:rsid w:val="00FE4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8CBBE"/>
  <w15:chartTrackingRefBased/>
  <w15:docId w15:val="{AC363C8D-92F9-4989-9FE6-1051AAC76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2B99"/>
    <w:pPr>
      <w:spacing w:after="0" w:line="480" w:lineRule="auto"/>
      <w:ind w:firstLine="720"/>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9F25E9"/>
    <w:pPr>
      <w:keepNext/>
      <w:keepLines/>
      <w:spacing w:before="100" w:beforeAutospacing="1" w:after="100" w:afterAutospacing="1"/>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9F25E9"/>
    <w:pPr>
      <w:keepNext/>
      <w:keepLines/>
      <w:spacing w:before="100" w:beforeAutospacing="1" w:after="100" w:afterAutospacing="1"/>
      <w:ind w:firstLine="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semiHidden/>
    <w:unhideWhenUsed/>
    <w:qFormat/>
    <w:rsid w:val="00D0273C"/>
    <w:pPr>
      <w:keepNext/>
      <w:keepLines/>
      <w:spacing w:before="40"/>
      <w:jc w:val="center"/>
      <w:outlineLvl w:val="2"/>
    </w:pPr>
    <w:rPr>
      <w:rFonts w:eastAsiaTheme="majorEastAsia" w:cstheme="majorBidi"/>
      <w:b/>
    </w:rPr>
  </w:style>
  <w:style w:type="paragraph" w:styleId="Heading4">
    <w:name w:val="heading 4"/>
    <w:basedOn w:val="Normal"/>
    <w:next w:val="Normal"/>
    <w:link w:val="Heading4Char"/>
    <w:uiPriority w:val="9"/>
    <w:unhideWhenUsed/>
    <w:qFormat/>
    <w:rsid w:val="00CC6A9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5E9"/>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9F25E9"/>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semiHidden/>
    <w:rsid w:val="00D0273C"/>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5367E0"/>
    <w:pPr>
      <w:spacing w:beforeAutospacing="1" w:afterAutospacing="1"/>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5367E0"/>
    <w:rPr>
      <w:rFonts w:ascii="Times New Roman" w:eastAsiaTheme="majorEastAsia" w:hAnsi="Times New Roman" w:cstheme="majorBidi"/>
      <w:b/>
      <w:spacing w:val="-10"/>
      <w:kern w:val="28"/>
      <w:sz w:val="24"/>
      <w:szCs w:val="56"/>
      <w:lang w:val="en-US"/>
    </w:rPr>
  </w:style>
  <w:style w:type="character" w:customStyle="1" w:styleId="Heading4Char">
    <w:name w:val="Heading 4 Char"/>
    <w:basedOn w:val="DefaultParagraphFont"/>
    <w:link w:val="Heading4"/>
    <w:uiPriority w:val="9"/>
    <w:rsid w:val="00CC6A9F"/>
    <w:rPr>
      <w:rFonts w:asciiTheme="majorHAnsi" w:eastAsiaTheme="majorEastAsia" w:hAnsiTheme="majorHAnsi" w:cstheme="majorBidi"/>
      <w:i/>
      <w:iCs/>
      <w:color w:val="2E74B5" w:themeColor="accent1" w:themeShade="BF"/>
      <w:sz w:val="24"/>
      <w:szCs w:val="24"/>
    </w:rPr>
  </w:style>
  <w:style w:type="paragraph" w:styleId="ListParagraph">
    <w:name w:val="List Paragraph"/>
    <w:basedOn w:val="Normal"/>
    <w:uiPriority w:val="34"/>
    <w:qFormat/>
    <w:rsid w:val="0042451E"/>
    <w:pPr>
      <w:ind w:left="720"/>
      <w:contextualSpacing/>
    </w:pPr>
  </w:style>
  <w:style w:type="character" w:styleId="Hyperlink">
    <w:name w:val="Hyperlink"/>
    <w:basedOn w:val="DefaultParagraphFont"/>
    <w:uiPriority w:val="99"/>
    <w:unhideWhenUsed/>
    <w:rsid w:val="00BE2BBD"/>
    <w:rPr>
      <w:color w:val="0563C1" w:themeColor="hyperlink"/>
      <w:u w:val="single"/>
    </w:rPr>
  </w:style>
  <w:style w:type="paragraph" w:styleId="BalloonText">
    <w:name w:val="Balloon Text"/>
    <w:basedOn w:val="Normal"/>
    <w:link w:val="BalloonTextChar"/>
    <w:uiPriority w:val="99"/>
    <w:semiHidden/>
    <w:unhideWhenUsed/>
    <w:rsid w:val="00FE4BA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4BA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088927">
      <w:bodyDiv w:val="1"/>
      <w:marLeft w:val="0"/>
      <w:marRight w:val="0"/>
      <w:marTop w:val="0"/>
      <w:marBottom w:val="0"/>
      <w:divBdr>
        <w:top w:val="none" w:sz="0" w:space="0" w:color="auto"/>
        <w:left w:val="none" w:sz="0" w:space="0" w:color="auto"/>
        <w:bottom w:val="none" w:sz="0" w:space="0" w:color="auto"/>
        <w:right w:val="none" w:sz="0" w:space="0" w:color="auto"/>
      </w:divBdr>
    </w:div>
    <w:div w:id="1337003383">
      <w:bodyDiv w:val="1"/>
      <w:marLeft w:val="0"/>
      <w:marRight w:val="0"/>
      <w:marTop w:val="0"/>
      <w:marBottom w:val="0"/>
      <w:divBdr>
        <w:top w:val="none" w:sz="0" w:space="0" w:color="auto"/>
        <w:left w:val="none" w:sz="0" w:space="0" w:color="auto"/>
        <w:bottom w:val="none" w:sz="0" w:space="0" w:color="auto"/>
        <w:right w:val="none" w:sz="0" w:space="0" w:color="auto"/>
      </w:divBdr>
    </w:div>
    <w:div w:id="193397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arthbox.com/the-shannon-weaver-model/"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2303</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Ioan Tiganuc (1817442)</cp:lastModifiedBy>
  <cp:revision>3</cp:revision>
  <dcterms:created xsi:type="dcterms:W3CDTF">2019-08-24T19:35:00Z</dcterms:created>
  <dcterms:modified xsi:type="dcterms:W3CDTF">2019-08-26T17:36:00Z</dcterms:modified>
</cp:coreProperties>
</file>