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4173E" w14:textId="24B386B8" w:rsidR="008B6E63" w:rsidRPr="00C90EB8" w:rsidRDefault="008B6E63" w:rsidP="00444E5E">
      <w:pPr>
        <w:spacing w:line="480" w:lineRule="auto"/>
        <w:rPr>
          <w:rFonts w:ascii="Arial" w:hAnsi="Arial" w:cs="Arial"/>
          <w:b/>
          <w:bCs/>
          <w:color w:val="000000" w:themeColor="text1"/>
        </w:rPr>
      </w:pPr>
      <w:r w:rsidRPr="00C90EB8">
        <w:rPr>
          <w:rFonts w:ascii="Arial" w:hAnsi="Arial" w:cs="Arial"/>
          <w:b/>
          <w:bCs/>
          <w:color w:val="000000" w:themeColor="text1"/>
        </w:rPr>
        <w:t xml:space="preserve">ECAD6009: Component 2: How a school develops one aspect of its SDP: a report that critically reflects on the actions, </w:t>
      </w:r>
      <w:proofErr w:type="gramStart"/>
      <w:r w:rsidRPr="00C90EB8">
        <w:rPr>
          <w:rFonts w:ascii="Arial" w:hAnsi="Arial" w:cs="Arial"/>
          <w:b/>
          <w:bCs/>
          <w:color w:val="000000" w:themeColor="text1"/>
        </w:rPr>
        <w:t>impact</w:t>
      </w:r>
      <w:proofErr w:type="gramEnd"/>
      <w:r w:rsidRPr="00C90EB8">
        <w:rPr>
          <w:rFonts w:ascii="Arial" w:hAnsi="Arial" w:cs="Arial"/>
          <w:b/>
          <w:bCs/>
          <w:color w:val="000000" w:themeColor="text1"/>
        </w:rPr>
        <w:t xml:space="preserve"> and evidence base.</w:t>
      </w:r>
    </w:p>
    <w:tbl>
      <w:tblPr>
        <w:tblStyle w:val="TableGrid"/>
        <w:tblW w:w="0" w:type="auto"/>
        <w:tblInd w:w="0" w:type="dxa"/>
        <w:tblLook w:val="04A0" w:firstRow="1" w:lastRow="0" w:firstColumn="1" w:lastColumn="0" w:noHBand="0" w:noVBand="1"/>
      </w:tblPr>
      <w:tblGrid>
        <w:gridCol w:w="1838"/>
        <w:gridCol w:w="7178"/>
      </w:tblGrid>
      <w:tr w:rsidR="008B6E63" w:rsidRPr="00C90EB8" w14:paraId="66F7CE3E" w14:textId="77777777" w:rsidTr="008B6E63">
        <w:tc>
          <w:tcPr>
            <w:tcW w:w="1838" w:type="dxa"/>
            <w:tcBorders>
              <w:top w:val="single" w:sz="4" w:space="0" w:color="auto"/>
              <w:left w:val="single" w:sz="4" w:space="0" w:color="auto"/>
              <w:bottom w:val="single" w:sz="4" w:space="0" w:color="auto"/>
              <w:right w:val="single" w:sz="4" w:space="0" w:color="auto"/>
            </w:tcBorders>
            <w:hideMark/>
          </w:tcPr>
          <w:p w14:paraId="795CABB8" w14:textId="77777777" w:rsidR="008B6E63" w:rsidRPr="00C90EB8" w:rsidRDefault="008B6E63" w:rsidP="00444E5E">
            <w:pPr>
              <w:pStyle w:val="AssignBody"/>
              <w:spacing w:line="480" w:lineRule="auto"/>
              <w:rPr>
                <w:color w:val="000000" w:themeColor="text1"/>
                <w:sz w:val="22"/>
                <w:szCs w:val="22"/>
              </w:rPr>
            </w:pPr>
            <w:r w:rsidRPr="00C90EB8">
              <w:rPr>
                <w:color w:val="000000" w:themeColor="text1"/>
                <w:sz w:val="22"/>
                <w:szCs w:val="22"/>
              </w:rPr>
              <w:t xml:space="preserve">Target </w:t>
            </w:r>
          </w:p>
        </w:tc>
        <w:tc>
          <w:tcPr>
            <w:tcW w:w="7178" w:type="dxa"/>
            <w:tcBorders>
              <w:top w:val="single" w:sz="4" w:space="0" w:color="auto"/>
              <w:left w:val="single" w:sz="4" w:space="0" w:color="auto"/>
              <w:bottom w:val="single" w:sz="4" w:space="0" w:color="auto"/>
              <w:right w:val="single" w:sz="4" w:space="0" w:color="auto"/>
            </w:tcBorders>
          </w:tcPr>
          <w:p w14:paraId="733497F8" w14:textId="77777777" w:rsidR="008B6E63" w:rsidRPr="00C90EB8" w:rsidRDefault="008B6E63" w:rsidP="00444E5E">
            <w:pPr>
              <w:shd w:val="clear" w:color="auto" w:fill="FFFFFF"/>
              <w:spacing w:line="480" w:lineRule="auto"/>
              <w:rPr>
                <w:rFonts w:ascii="Arial" w:eastAsia="Times New Roman" w:hAnsi="Arial" w:cs="Arial"/>
                <w:color w:val="000000" w:themeColor="text1"/>
                <w:sz w:val="22"/>
                <w:szCs w:val="22"/>
                <w:lang w:eastAsia="en-GB"/>
              </w:rPr>
            </w:pPr>
            <w:r w:rsidRPr="00C90EB8">
              <w:rPr>
                <w:rFonts w:ascii="Arial" w:eastAsia="Times New Roman" w:hAnsi="Arial" w:cs="Arial"/>
                <w:color w:val="000000" w:themeColor="text1"/>
                <w:sz w:val="22"/>
                <w:szCs w:val="22"/>
                <w:lang w:eastAsia="en-GB"/>
              </w:rPr>
              <w:t>1.Proofread the work thoroughly before submitting to ensure that sentences flow coherently.</w:t>
            </w:r>
          </w:p>
          <w:p w14:paraId="43B6F51D" w14:textId="77777777" w:rsidR="008B6E63" w:rsidRPr="00C90EB8" w:rsidRDefault="008B6E63" w:rsidP="00444E5E">
            <w:pPr>
              <w:shd w:val="clear" w:color="auto" w:fill="FFFFFF"/>
              <w:spacing w:line="480" w:lineRule="auto"/>
              <w:rPr>
                <w:rFonts w:ascii="Arial" w:eastAsia="Times New Roman" w:hAnsi="Arial" w:cs="Arial"/>
                <w:color w:val="000000" w:themeColor="text1"/>
                <w:sz w:val="22"/>
                <w:szCs w:val="22"/>
                <w:lang w:eastAsia="en-GB"/>
              </w:rPr>
            </w:pPr>
          </w:p>
          <w:p w14:paraId="5CE6224A" w14:textId="77777777" w:rsidR="008B6E63" w:rsidRPr="00C90EB8" w:rsidRDefault="008B6E63" w:rsidP="00444E5E">
            <w:pPr>
              <w:shd w:val="clear" w:color="auto" w:fill="FFFFFF"/>
              <w:spacing w:line="480" w:lineRule="auto"/>
              <w:rPr>
                <w:rFonts w:ascii="Arial" w:eastAsia="Times New Roman" w:hAnsi="Arial" w:cs="Arial"/>
                <w:color w:val="000000" w:themeColor="text1"/>
                <w:sz w:val="22"/>
                <w:szCs w:val="22"/>
                <w:lang w:eastAsia="en-GB"/>
              </w:rPr>
            </w:pPr>
            <w:r w:rsidRPr="00C90EB8">
              <w:rPr>
                <w:rFonts w:ascii="Arial" w:eastAsia="Times New Roman" w:hAnsi="Arial" w:cs="Arial"/>
                <w:color w:val="000000" w:themeColor="text1"/>
                <w:sz w:val="22"/>
                <w:szCs w:val="22"/>
                <w:lang w:eastAsia="en-GB"/>
              </w:rPr>
              <w:t>2. Read more academic journal articles and use these to further support your knowledge, understanding and discussion at level 6.</w:t>
            </w:r>
          </w:p>
          <w:p w14:paraId="03BE590A" w14:textId="77777777" w:rsidR="008B6E63" w:rsidRPr="00C90EB8" w:rsidRDefault="008B6E63" w:rsidP="00444E5E">
            <w:pPr>
              <w:shd w:val="clear" w:color="auto" w:fill="FFFFFF"/>
              <w:spacing w:line="480" w:lineRule="auto"/>
              <w:rPr>
                <w:rFonts w:ascii="Arial" w:eastAsia="Times New Roman" w:hAnsi="Arial" w:cs="Arial"/>
                <w:color w:val="000000" w:themeColor="text1"/>
                <w:sz w:val="22"/>
                <w:szCs w:val="22"/>
                <w:lang w:eastAsia="en-GB"/>
              </w:rPr>
            </w:pPr>
          </w:p>
          <w:p w14:paraId="386A742E" w14:textId="77777777" w:rsidR="008B6E63" w:rsidRPr="00C90EB8" w:rsidRDefault="008B6E63" w:rsidP="00444E5E">
            <w:pPr>
              <w:shd w:val="clear" w:color="auto" w:fill="FFFFFF"/>
              <w:spacing w:line="480" w:lineRule="auto"/>
              <w:rPr>
                <w:rFonts w:ascii="Arial" w:eastAsia="Times New Roman" w:hAnsi="Arial" w:cs="Arial"/>
                <w:color w:val="000000" w:themeColor="text1"/>
                <w:sz w:val="22"/>
                <w:szCs w:val="22"/>
                <w:lang w:eastAsia="en-GB"/>
              </w:rPr>
            </w:pPr>
            <w:r w:rsidRPr="00C90EB8">
              <w:rPr>
                <w:rFonts w:ascii="Arial" w:eastAsia="Times New Roman" w:hAnsi="Arial" w:cs="Arial"/>
                <w:color w:val="000000" w:themeColor="text1"/>
                <w:sz w:val="22"/>
                <w:szCs w:val="22"/>
                <w:lang w:eastAsia="en-GB"/>
              </w:rPr>
              <w:t>3.Revise Harvard referencing protocols </w:t>
            </w:r>
          </w:p>
        </w:tc>
      </w:tr>
    </w:tbl>
    <w:p w14:paraId="161A2420" w14:textId="03E899C6" w:rsidR="008B6E63" w:rsidRPr="00C90EB8" w:rsidRDefault="008B6E63">
      <w:pPr>
        <w:rPr>
          <w:rFonts w:ascii="Arial" w:hAnsi="Arial" w:cs="Arial"/>
          <w:color w:val="000000" w:themeColor="text1"/>
        </w:rPr>
      </w:pPr>
    </w:p>
    <w:p w14:paraId="389A4D28" w14:textId="3B626D14" w:rsidR="008B6E63" w:rsidRDefault="008B6E63">
      <w:pPr>
        <w:rPr>
          <w:rFonts w:ascii="Arial" w:hAnsi="Arial" w:cs="Arial"/>
          <w:color w:val="000000" w:themeColor="text1"/>
        </w:rPr>
      </w:pPr>
    </w:p>
    <w:p w14:paraId="49FF6391" w14:textId="659BA091" w:rsidR="000F70B2" w:rsidRDefault="000F70B2">
      <w:pPr>
        <w:rPr>
          <w:rFonts w:ascii="Arial" w:hAnsi="Arial" w:cs="Arial"/>
          <w:color w:val="000000" w:themeColor="text1"/>
        </w:rPr>
      </w:pPr>
    </w:p>
    <w:p w14:paraId="1E6BD449" w14:textId="29BBC6CB" w:rsidR="000F70B2" w:rsidRDefault="000F70B2">
      <w:pPr>
        <w:rPr>
          <w:rFonts w:ascii="Arial" w:hAnsi="Arial" w:cs="Arial"/>
          <w:color w:val="000000" w:themeColor="text1"/>
        </w:rPr>
      </w:pPr>
    </w:p>
    <w:p w14:paraId="23C61E28" w14:textId="027FB828" w:rsidR="000F70B2" w:rsidRDefault="000F70B2">
      <w:pPr>
        <w:rPr>
          <w:rFonts w:ascii="Arial" w:hAnsi="Arial" w:cs="Arial"/>
          <w:color w:val="000000" w:themeColor="text1"/>
        </w:rPr>
      </w:pPr>
    </w:p>
    <w:p w14:paraId="78C87EEA" w14:textId="3EB9D38B" w:rsidR="000F70B2" w:rsidRDefault="000F70B2">
      <w:pPr>
        <w:rPr>
          <w:rFonts w:ascii="Arial" w:hAnsi="Arial" w:cs="Arial"/>
          <w:color w:val="000000" w:themeColor="text1"/>
        </w:rPr>
      </w:pPr>
    </w:p>
    <w:p w14:paraId="79F541B3" w14:textId="50E677CC" w:rsidR="000F70B2" w:rsidRDefault="000F70B2">
      <w:pPr>
        <w:rPr>
          <w:rFonts w:ascii="Arial" w:hAnsi="Arial" w:cs="Arial"/>
          <w:color w:val="000000" w:themeColor="text1"/>
        </w:rPr>
      </w:pPr>
    </w:p>
    <w:p w14:paraId="348EAC0B" w14:textId="606B0127" w:rsidR="000F70B2" w:rsidRDefault="000F70B2">
      <w:pPr>
        <w:rPr>
          <w:rFonts w:ascii="Arial" w:hAnsi="Arial" w:cs="Arial"/>
          <w:color w:val="000000" w:themeColor="text1"/>
        </w:rPr>
      </w:pPr>
    </w:p>
    <w:p w14:paraId="0418293C" w14:textId="2DF2A423" w:rsidR="000F70B2" w:rsidRDefault="000F70B2">
      <w:pPr>
        <w:rPr>
          <w:rFonts w:ascii="Arial" w:hAnsi="Arial" w:cs="Arial"/>
          <w:color w:val="000000" w:themeColor="text1"/>
        </w:rPr>
      </w:pPr>
    </w:p>
    <w:p w14:paraId="508F952D" w14:textId="2F5ABD9C" w:rsidR="000F70B2" w:rsidRDefault="000F70B2">
      <w:pPr>
        <w:rPr>
          <w:rFonts w:ascii="Arial" w:hAnsi="Arial" w:cs="Arial"/>
          <w:color w:val="000000" w:themeColor="text1"/>
        </w:rPr>
      </w:pPr>
    </w:p>
    <w:p w14:paraId="4728D07B" w14:textId="03D2CB1D" w:rsidR="000F70B2" w:rsidRDefault="000F70B2">
      <w:pPr>
        <w:rPr>
          <w:rFonts w:ascii="Arial" w:hAnsi="Arial" w:cs="Arial"/>
          <w:color w:val="000000" w:themeColor="text1"/>
        </w:rPr>
      </w:pPr>
    </w:p>
    <w:p w14:paraId="48C6D580" w14:textId="0EF971A9" w:rsidR="000F70B2" w:rsidRDefault="000F70B2">
      <w:pPr>
        <w:rPr>
          <w:rFonts w:ascii="Arial" w:hAnsi="Arial" w:cs="Arial"/>
          <w:color w:val="000000" w:themeColor="text1"/>
        </w:rPr>
      </w:pPr>
    </w:p>
    <w:p w14:paraId="128A11ED" w14:textId="55DE670C" w:rsidR="000F70B2" w:rsidRDefault="000F70B2">
      <w:pPr>
        <w:rPr>
          <w:rFonts w:ascii="Arial" w:hAnsi="Arial" w:cs="Arial"/>
          <w:color w:val="000000" w:themeColor="text1"/>
        </w:rPr>
      </w:pPr>
    </w:p>
    <w:p w14:paraId="502408CE" w14:textId="1172B1B0" w:rsidR="000F70B2" w:rsidRDefault="000F70B2">
      <w:pPr>
        <w:rPr>
          <w:rFonts w:ascii="Arial" w:hAnsi="Arial" w:cs="Arial"/>
          <w:color w:val="000000" w:themeColor="text1"/>
        </w:rPr>
      </w:pPr>
    </w:p>
    <w:p w14:paraId="78176129" w14:textId="33F752E3" w:rsidR="000F70B2" w:rsidRDefault="000F70B2">
      <w:pPr>
        <w:rPr>
          <w:rFonts w:ascii="Arial" w:hAnsi="Arial" w:cs="Arial"/>
          <w:color w:val="000000" w:themeColor="text1"/>
        </w:rPr>
      </w:pPr>
    </w:p>
    <w:p w14:paraId="3233A502" w14:textId="024E0FB4" w:rsidR="000F70B2" w:rsidRDefault="000F70B2">
      <w:pPr>
        <w:rPr>
          <w:rFonts w:ascii="Arial" w:hAnsi="Arial" w:cs="Arial"/>
          <w:color w:val="000000" w:themeColor="text1"/>
        </w:rPr>
      </w:pPr>
    </w:p>
    <w:p w14:paraId="07BD14EE" w14:textId="77777777" w:rsidR="000F70B2" w:rsidRPr="00C90EB8" w:rsidRDefault="000F70B2">
      <w:pPr>
        <w:rPr>
          <w:rFonts w:ascii="Arial" w:hAnsi="Arial" w:cs="Arial"/>
          <w:color w:val="000000" w:themeColor="text1"/>
        </w:rPr>
      </w:pPr>
    </w:p>
    <w:p w14:paraId="08EC7EC0" w14:textId="73C75387" w:rsidR="008B6E63" w:rsidRPr="00C90EB8" w:rsidRDefault="008B6E63">
      <w:pPr>
        <w:rPr>
          <w:rFonts w:ascii="Arial" w:hAnsi="Arial" w:cs="Arial"/>
          <w:color w:val="000000" w:themeColor="text1"/>
        </w:rPr>
      </w:pPr>
    </w:p>
    <w:p w14:paraId="49B7CBA0" w14:textId="77777777" w:rsidR="00016AE5" w:rsidRPr="00C90EB8" w:rsidRDefault="00016AE5" w:rsidP="00016AE5">
      <w:pPr>
        <w:spacing w:line="240" w:lineRule="auto"/>
        <w:rPr>
          <w:rFonts w:ascii="Arial" w:hAnsi="Arial" w:cs="Arial"/>
          <w:b/>
          <w:bCs/>
          <w:color w:val="000000" w:themeColor="text1"/>
        </w:rPr>
      </w:pPr>
    </w:p>
    <w:p w14:paraId="1D997CE4" w14:textId="77777777" w:rsidR="00182B41" w:rsidRPr="00C90EB8" w:rsidRDefault="00A07A52" w:rsidP="00A57121">
      <w:pPr>
        <w:spacing w:line="480" w:lineRule="auto"/>
        <w:rPr>
          <w:rFonts w:ascii="Arial" w:hAnsi="Arial" w:cs="Arial"/>
          <w:color w:val="000000" w:themeColor="text1"/>
        </w:rPr>
      </w:pPr>
      <w:r w:rsidRPr="00C90EB8">
        <w:rPr>
          <w:rFonts w:ascii="Arial" w:hAnsi="Arial" w:cs="Arial"/>
          <w:color w:val="000000" w:themeColor="text1"/>
        </w:rPr>
        <w:lastRenderedPageBreak/>
        <w:t xml:space="preserve">This piece aims to demonstrate how </w:t>
      </w:r>
      <w:r w:rsidR="00643E6D" w:rsidRPr="00C90EB8">
        <w:rPr>
          <w:rFonts w:ascii="Arial" w:hAnsi="Arial" w:cs="Arial"/>
          <w:color w:val="000000" w:themeColor="text1"/>
        </w:rPr>
        <w:t>a school develops one aspect of its SDP (school development plan). The actions, impact and evidence base within the SDP will be critically evaluated by the writer to form a considered and academically informed piece.</w:t>
      </w:r>
      <w:r w:rsidR="007D21B9" w:rsidRPr="00C90EB8">
        <w:rPr>
          <w:rFonts w:ascii="Arial" w:hAnsi="Arial" w:cs="Arial"/>
          <w:color w:val="000000" w:themeColor="text1"/>
        </w:rPr>
        <w:t xml:space="preserve"> </w:t>
      </w:r>
    </w:p>
    <w:p w14:paraId="39807D7D" w14:textId="477A3E5F" w:rsidR="005208D7" w:rsidRPr="00C90EB8" w:rsidRDefault="005208D7" w:rsidP="00A57121">
      <w:pPr>
        <w:spacing w:line="480" w:lineRule="auto"/>
        <w:rPr>
          <w:rFonts w:ascii="Arial" w:hAnsi="Arial" w:cs="Arial"/>
          <w:color w:val="000000" w:themeColor="text1"/>
        </w:rPr>
      </w:pPr>
      <w:r w:rsidRPr="00C90EB8">
        <w:rPr>
          <w:rFonts w:ascii="Arial" w:hAnsi="Arial" w:cs="Arial"/>
          <w:color w:val="000000" w:themeColor="text1"/>
        </w:rPr>
        <w:t>The aspect</w:t>
      </w:r>
      <w:r w:rsidR="004A3343" w:rsidRPr="00C90EB8">
        <w:rPr>
          <w:rFonts w:ascii="Arial" w:hAnsi="Arial" w:cs="Arial"/>
          <w:color w:val="000000" w:themeColor="text1"/>
        </w:rPr>
        <w:t xml:space="preserve"> of </w:t>
      </w:r>
      <w:r w:rsidR="00D32471" w:rsidRPr="00C90EB8">
        <w:rPr>
          <w:rFonts w:ascii="Arial" w:hAnsi="Arial" w:cs="Arial"/>
          <w:color w:val="000000" w:themeColor="text1"/>
        </w:rPr>
        <w:t>the</w:t>
      </w:r>
      <w:r w:rsidR="004A3343" w:rsidRPr="00C90EB8">
        <w:rPr>
          <w:rFonts w:ascii="Arial" w:hAnsi="Arial" w:cs="Arial"/>
          <w:color w:val="000000" w:themeColor="text1"/>
        </w:rPr>
        <w:t xml:space="preserve"> SDP</w:t>
      </w:r>
      <w:r w:rsidRPr="00C90EB8">
        <w:rPr>
          <w:rFonts w:ascii="Arial" w:hAnsi="Arial" w:cs="Arial"/>
          <w:color w:val="000000" w:themeColor="text1"/>
        </w:rPr>
        <w:t xml:space="preserve"> that the writer has chosen to write about as the focus for this report is ‘Priority Four - To continue to </w:t>
      </w:r>
      <w:r w:rsidR="00195E5F" w:rsidRPr="00C90EB8">
        <w:rPr>
          <w:rFonts w:ascii="Arial" w:hAnsi="Arial" w:cs="Arial"/>
          <w:color w:val="000000" w:themeColor="text1"/>
        </w:rPr>
        <w:t xml:space="preserve">work on approaches that reduce the attainment gap between </w:t>
      </w:r>
      <w:r w:rsidR="004F301A" w:rsidRPr="00C90EB8">
        <w:rPr>
          <w:rFonts w:ascii="Arial" w:hAnsi="Arial" w:cs="Arial"/>
          <w:color w:val="000000" w:themeColor="text1"/>
        </w:rPr>
        <w:t>EFSM</w:t>
      </w:r>
      <w:r w:rsidR="00195E5F" w:rsidRPr="00C90EB8">
        <w:rPr>
          <w:rFonts w:ascii="Arial" w:hAnsi="Arial" w:cs="Arial"/>
          <w:color w:val="000000" w:themeColor="text1"/>
        </w:rPr>
        <w:t xml:space="preserve"> and </w:t>
      </w:r>
      <w:r w:rsidR="004F301A" w:rsidRPr="00C90EB8">
        <w:rPr>
          <w:rFonts w:ascii="Arial" w:hAnsi="Arial" w:cs="Arial"/>
          <w:color w:val="000000" w:themeColor="text1"/>
        </w:rPr>
        <w:t>NFSM</w:t>
      </w:r>
      <w:r w:rsidR="00195E5F" w:rsidRPr="00C90EB8">
        <w:rPr>
          <w:rFonts w:ascii="Arial" w:hAnsi="Arial" w:cs="Arial"/>
          <w:color w:val="000000" w:themeColor="text1"/>
        </w:rPr>
        <w:t xml:space="preserve"> pupils</w:t>
      </w:r>
      <w:r w:rsidRPr="00C90EB8">
        <w:rPr>
          <w:rFonts w:ascii="Arial" w:hAnsi="Arial" w:cs="Arial"/>
          <w:color w:val="000000" w:themeColor="text1"/>
        </w:rPr>
        <w:t>’ (School ‘X’, 2020-2021).</w:t>
      </w:r>
      <w:r w:rsidR="00587077" w:rsidRPr="00C90EB8">
        <w:rPr>
          <w:rFonts w:ascii="Arial" w:hAnsi="Arial" w:cs="Arial"/>
          <w:color w:val="000000" w:themeColor="text1"/>
        </w:rPr>
        <w:t xml:space="preserve"> </w:t>
      </w:r>
    </w:p>
    <w:p w14:paraId="6997EA73" w14:textId="11E0E978" w:rsidR="003B42FF" w:rsidRPr="00C90EB8" w:rsidRDefault="003B42FF" w:rsidP="00A57121">
      <w:pPr>
        <w:spacing w:line="480" w:lineRule="auto"/>
        <w:rPr>
          <w:rFonts w:ascii="Arial" w:hAnsi="Arial" w:cs="Arial"/>
          <w:color w:val="000000" w:themeColor="text1"/>
        </w:rPr>
      </w:pPr>
      <w:r w:rsidRPr="00C90EB8">
        <w:rPr>
          <w:rFonts w:ascii="Arial" w:hAnsi="Arial" w:cs="Arial"/>
          <w:color w:val="000000" w:themeColor="text1"/>
        </w:rPr>
        <w:t>The writer understands the importance of the ‘rules of conduct; typically, to conformity to a code or set of principles’ (Robson, 2002, p. 65) that should be adhered to ensure the anonymity of the school. As</w:t>
      </w:r>
      <w:r w:rsidR="00D32471" w:rsidRPr="00C90EB8">
        <w:rPr>
          <w:rFonts w:ascii="Arial" w:hAnsi="Arial" w:cs="Arial"/>
          <w:color w:val="000000" w:themeColor="text1"/>
        </w:rPr>
        <w:t xml:space="preserve"> Braun and Clarke (2013, p. 63) state</w:t>
      </w:r>
      <w:r w:rsidRPr="00C90EB8">
        <w:rPr>
          <w:rFonts w:ascii="Arial" w:hAnsi="Arial" w:cs="Arial"/>
          <w:color w:val="000000" w:themeColor="text1"/>
        </w:rPr>
        <w:t>,</w:t>
      </w:r>
      <w:r w:rsidR="00D32471" w:rsidRPr="00C90EB8">
        <w:rPr>
          <w:rFonts w:ascii="Arial" w:hAnsi="Arial" w:cs="Arial"/>
          <w:color w:val="000000" w:themeColor="text1"/>
        </w:rPr>
        <w:t xml:space="preserve"> the use of pseudonyms is ‘best practice for protecting participant’s anonymity’; because of this, the school will be referred to under the pseudonym </w:t>
      </w:r>
      <w:r w:rsidR="006455CE" w:rsidRPr="00C90EB8">
        <w:rPr>
          <w:rFonts w:ascii="Arial" w:hAnsi="Arial" w:cs="Arial"/>
          <w:color w:val="000000" w:themeColor="text1"/>
        </w:rPr>
        <w:t>s</w:t>
      </w:r>
      <w:r w:rsidR="00D32471" w:rsidRPr="00C90EB8">
        <w:rPr>
          <w:rFonts w:ascii="Arial" w:hAnsi="Arial" w:cs="Arial"/>
          <w:color w:val="000000" w:themeColor="text1"/>
        </w:rPr>
        <w:t xml:space="preserve">chool ‘X’.  </w:t>
      </w:r>
      <w:r w:rsidRPr="00C90EB8">
        <w:rPr>
          <w:rFonts w:ascii="Arial" w:hAnsi="Arial" w:cs="Arial"/>
          <w:color w:val="000000" w:themeColor="text1"/>
        </w:rPr>
        <w:t xml:space="preserve">However, as McGinn states, good ethical practice is ‘more than simply the avoidance of being unethical or conforming to regulations’ (McGinn, 2015, p.159). Through reflection therefore, the writer understands that to ensure real efficacy in ethical practice, the contributions made by educational institutions such as school ‘X’ </w:t>
      </w:r>
      <w:r w:rsidR="00FE7F7C" w:rsidRPr="00C90EB8">
        <w:rPr>
          <w:rFonts w:ascii="Arial" w:hAnsi="Arial" w:cs="Arial"/>
          <w:color w:val="000000" w:themeColor="text1"/>
        </w:rPr>
        <w:t xml:space="preserve">need to </w:t>
      </w:r>
      <w:r w:rsidRPr="00C90EB8">
        <w:rPr>
          <w:rFonts w:ascii="Arial" w:hAnsi="Arial" w:cs="Arial"/>
          <w:color w:val="000000" w:themeColor="text1"/>
        </w:rPr>
        <w:t xml:space="preserve">be respected and valued </w:t>
      </w:r>
      <w:r w:rsidR="00FE7F7C" w:rsidRPr="00C90EB8">
        <w:rPr>
          <w:rFonts w:ascii="Arial" w:hAnsi="Arial" w:cs="Arial"/>
          <w:color w:val="000000" w:themeColor="text1"/>
        </w:rPr>
        <w:t>first and foremost</w:t>
      </w:r>
      <w:r w:rsidRPr="00C90EB8">
        <w:rPr>
          <w:rFonts w:ascii="Arial" w:hAnsi="Arial" w:cs="Arial"/>
          <w:color w:val="000000" w:themeColor="text1"/>
        </w:rPr>
        <w:t>.</w:t>
      </w:r>
      <w:r w:rsidR="00FE7F7C" w:rsidRPr="00C90EB8">
        <w:rPr>
          <w:rFonts w:ascii="Arial" w:hAnsi="Arial" w:cs="Arial"/>
          <w:color w:val="000000" w:themeColor="text1"/>
        </w:rPr>
        <w:t xml:space="preserve"> </w:t>
      </w:r>
    </w:p>
    <w:p w14:paraId="393D67C7" w14:textId="77777777" w:rsidR="007B5202" w:rsidRPr="00C90EB8" w:rsidRDefault="00D32471" w:rsidP="007B5202">
      <w:pPr>
        <w:spacing w:line="480" w:lineRule="auto"/>
        <w:rPr>
          <w:rFonts w:ascii="Arial" w:hAnsi="Arial" w:cs="Arial"/>
          <w:color w:val="000000" w:themeColor="text1"/>
        </w:rPr>
      </w:pPr>
      <w:r w:rsidRPr="00C90EB8">
        <w:rPr>
          <w:rFonts w:ascii="Arial" w:hAnsi="Arial" w:cs="Arial"/>
          <w:color w:val="000000" w:themeColor="text1"/>
        </w:rPr>
        <w:t xml:space="preserve">School ‘X’ is in a </w:t>
      </w:r>
      <w:r w:rsidR="004848FB" w:rsidRPr="00C90EB8">
        <w:rPr>
          <w:rFonts w:ascii="Arial" w:hAnsi="Arial" w:cs="Arial"/>
          <w:color w:val="000000" w:themeColor="text1"/>
        </w:rPr>
        <w:t xml:space="preserve">rural </w:t>
      </w:r>
      <w:r w:rsidRPr="00C90EB8">
        <w:rPr>
          <w:rFonts w:ascii="Arial" w:hAnsi="Arial" w:cs="Arial"/>
          <w:color w:val="000000" w:themeColor="text1"/>
        </w:rPr>
        <w:t xml:space="preserve">Pembrokeshire. The school has 416 pupils on roll aged 3-11, with two classes for each respective year group. English is the main language spoken. No pupils speak Welsh as their first language, although 6.5% of children speak English as a </w:t>
      </w:r>
      <w:r w:rsidR="006330AB" w:rsidRPr="00C90EB8">
        <w:rPr>
          <w:rFonts w:ascii="Arial" w:hAnsi="Arial" w:cs="Arial"/>
          <w:color w:val="000000" w:themeColor="text1"/>
        </w:rPr>
        <w:t>s</w:t>
      </w:r>
      <w:r w:rsidRPr="00C90EB8">
        <w:rPr>
          <w:rFonts w:ascii="Arial" w:hAnsi="Arial" w:cs="Arial"/>
          <w:color w:val="000000" w:themeColor="text1"/>
        </w:rPr>
        <w:t xml:space="preserve">econd </w:t>
      </w:r>
      <w:r w:rsidR="006330AB" w:rsidRPr="00C90EB8">
        <w:rPr>
          <w:rFonts w:ascii="Arial" w:hAnsi="Arial" w:cs="Arial"/>
          <w:color w:val="000000" w:themeColor="text1"/>
        </w:rPr>
        <w:t>l</w:t>
      </w:r>
      <w:r w:rsidRPr="00C90EB8">
        <w:rPr>
          <w:rFonts w:ascii="Arial" w:hAnsi="Arial" w:cs="Arial"/>
          <w:color w:val="000000" w:themeColor="text1"/>
        </w:rPr>
        <w:t>anguage.</w:t>
      </w:r>
      <w:r w:rsidR="006330AB" w:rsidRPr="00C90EB8">
        <w:rPr>
          <w:rFonts w:ascii="Arial" w:hAnsi="Arial" w:cs="Arial"/>
          <w:color w:val="000000" w:themeColor="text1"/>
        </w:rPr>
        <w:t xml:space="preserve"> 19% of pupils as </w:t>
      </w:r>
      <w:r w:rsidR="00435D11" w:rsidRPr="00C90EB8">
        <w:rPr>
          <w:rFonts w:ascii="Arial" w:hAnsi="Arial" w:cs="Arial"/>
          <w:color w:val="000000" w:themeColor="text1"/>
        </w:rPr>
        <w:t xml:space="preserve">classified as </w:t>
      </w:r>
      <w:r w:rsidR="006330AB" w:rsidRPr="00C90EB8">
        <w:rPr>
          <w:rFonts w:ascii="Arial" w:hAnsi="Arial" w:cs="Arial"/>
          <w:color w:val="000000" w:themeColor="text1"/>
        </w:rPr>
        <w:t xml:space="preserve">having additional learning needs (ALN), and </w:t>
      </w:r>
      <w:r w:rsidR="004848FB" w:rsidRPr="00C90EB8">
        <w:rPr>
          <w:rFonts w:ascii="Arial" w:hAnsi="Arial" w:cs="Arial"/>
          <w:color w:val="000000" w:themeColor="text1"/>
        </w:rPr>
        <w:t>43</w:t>
      </w:r>
      <w:r w:rsidR="006330AB" w:rsidRPr="00C90EB8">
        <w:rPr>
          <w:rFonts w:ascii="Arial" w:hAnsi="Arial" w:cs="Arial"/>
          <w:color w:val="000000" w:themeColor="text1"/>
        </w:rPr>
        <w:t>% of pupils are entitled to receive free school meals (EFSM).</w:t>
      </w:r>
      <w:r w:rsidR="007B5202" w:rsidRPr="00C90EB8">
        <w:rPr>
          <w:rFonts w:ascii="Arial" w:hAnsi="Arial" w:cs="Arial"/>
          <w:color w:val="000000" w:themeColor="text1"/>
        </w:rPr>
        <w:t xml:space="preserve"> </w:t>
      </w:r>
    </w:p>
    <w:p w14:paraId="583EA32F" w14:textId="77777777" w:rsidR="007B5202" w:rsidRPr="00C90EB8" w:rsidRDefault="007B5202" w:rsidP="007B5202">
      <w:pPr>
        <w:spacing w:line="480" w:lineRule="auto"/>
        <w:rPr>
          <w:rFonts w:ascii="Arial" w:hAnsi="Arial" w:cs="Arial"/>
          <w:color w:val="000000" w:themeColor="text1"/>
        </w:rPr>
      </w:pPr>
      <w:r w:rsidRPr="00C90EB8">
        <w:rPr>
          <w:rFonts w:ascii="Arial" w:hAnsi="Arial" w:cs="Arial"/>
          <w:color w:val="000000" w:themeColor="text1"/>
        </w:rPr>
        <w:t>SDP is a ‘strategic plan for improvement’ that is ‘informed by […] its own performance and contextual data’ (Welsh Government, 2014, p. 3). As stated, the drive of an SDP should be for the improvement of a specified aspect that is built around its own ‘contextual data’ – therefore, each SDP should be unique and tailored to the school to best enable that school to develop.</w:t>
      </w:r>
    </w:p>
    <w:p w14:paraId="411170A1" w14:textId="3D6B4B90" w:rsidR="007B5202" w:rsidRPr="00C90EB8" w:rsidRDefault="007B5202" w:rsidP="007B5202">
      <w:pPr>
        <w:spacing w:line="480" w:lineRule="auto"/>
        <w:rPr>
          <w:rFonts w:ascii="Arial" w:hAnsi="Arial" w:cs="Arial"/>
          <w:color w:val="000000" w:themeColor="text1"/>
        </w:rPr>
      </w:pPr>
      <w:r w:rsidRPr="00C90EB8">
        <w:rPr>
          <w:rFonts w:ascii="Arial" w:hAnsi="Arial" w:cs="Arial"/>
          <w:color w:val="000000" w:themeColor="text1"/>
        </w:rPr>
        <w:lastRenderedPageBreak/>
        <w:t xml:space="preserve">As stated, the school’s focus within its SDP is ‘Priority Four - To continue to work on approaches that reduce the attainment gap between EFSM and NFSM pupils’ (School ‘X’, 2020-2021). To best understand and be able to reflect and evaluate the school’s progress towards this priority, first the terms within the statement need to be understood. </w:t>
      </w:r>
    </w:p>
    <w:p w14:paraId="551AB378" w14:textId="77777777" w:rsidR="007B5202" w:rsidRPr="00C90EB8" w:rsidRDefault="007B5202" w:rsidP="007B5202">
      <w:pPr>
        <w:spacing w:line="480" w:lineRule="auto"/>
        <w:rPr>
          <w:rFonts w:ascii="Arial" w:hAnsi="Arial" w:cs="Arial"/>
          <w:color w:val="000000" w:themeColor="text1"/>
        </w:rPr>
      </w:pPr>
      <w:r w:rsidRPr="00C90EB8">
        <w:rPr>
          <w:rFonts w:ascii="Arial" w:hAnsi="Arial" w:cs="Arial"/>
          <w:color w:val="000000" w:themeColor="text1"/>
        </w:rPr>
        <w:t>The terms ‘EFSM’ (eligible for free school meals) and ‘NFSM’ (not eligible for free school meals) refer to the eligibility of a child to receive free school meals. Children within a school are often categorised regards their EFSM or NFSM eligibility based on the associated socio-economic background of the child and their family; Those children and families who are classed as living in poverty - ‘not having sufficient resources to afford food, reasonable living conditions or amenities or to participate in activities’ (Welsh Government, 2015, b, p. 5) – are EFSM.</w:t>
      </w:r>
    </w:p>
    <w:p w14:paraId="7C63DA68" w14:textId="77777777" w:rsidR="007B5202" w:rsidRPr="00C90EB8" w:rsidRDefault="007B5202" w:rsidP="007B5202">
      <w:pPr>
        <w:spacing w:line="480" w:lineRule="auto"/>
        <w:rPr>
          <w:rFonts w:ascii="Arial" w:hAnsi="Arial" w:cs="Arial"/>
          <w:color w:val="000000" w:themeColor="text1"/>
        </w:rPr>
      </w:pPr>
      <w:r w:rsidRPr="00C90EB8">
        <w:rPr>
          <w:rFonts w:ascii="Arial" w:hAnsi="Arial" w:cs="Arial"/>
          <w:color w:val="000000" w:themeColor="text1"/>
        </w:rPr>
        <w:t xml:space="preserve">Free school meals are implemented as a method to reduce the stresses that parents and guardians may have in supplying their child with a healthy meal during their school day. It is one measure that Welsh Government see as positive step forward in overcoming ‘the additional barriers that prevent learners from disadvantaged backgrounds achieving their full potential’ (Welsh Government, 2015, p. 3). The theme that those from poorer backgrounds (both socially and economically) are in some way at a disadvantage to their peers who are not from ‘disadvantaged backgrounds’, is one that has a great deal of academic backing; As Estyn report, ‘children and young people who are trapped in poverty are vulnerable in many ways’ and are at a greater ‘risk of doing poorly in school’ (Estyn, 2014, p. 2). </w:t>
      </w:r>
    </w:p>
    <w:p w14:paraId="1DBEC37E" w14:textId="77777777" w:rsidR="007B5202" w:rsidRPr="00C90EB8" w:rsidRDefault="007B5202" w:rsidP="007B5202">
      <w:pPr>
        <w:spacing w:line="480" w:lineRule="auto"/>
        <w:rPr>
          <w:rFonts w:ascii="Arial" w:hAnsi="Arial" w:cs="Arial"/>
          <w:color w:val="000000" w:themeColor="text1"/>
        </w:rPr>
      </w:pPr>
      <w:r w:rsidRPr="00C90EB8">
        <w:rPr>
          <w:rFonts w:ascii="Arial" w:hAnsi="Arial" w:cs="Arial"/>
          <w:color w:val="000000" w:themeColor="text1"/>
        </w:rPr>
        <w:t xml:space="preserve">Estyn state that ‘the performance of both free-school meal learners and non-free school meal learners has improved over the last five years, the gap between them remains too wide’ (Estyn, 2014, b, p. 2), highlighting the need for further intervention and planned action to reduce the attainment gap between children that SDP intend to address. To be a successful school the planning and focus of interventions and SDP should be targeted on ‘improving the attainment of children from deprived backgrounds, specifically those who are </w:t>
      </w:r>
      <w:proofErr w:type="spellStart"/>
      <w:r w:rsidRPr="00C90EB8">
        <w:rPr>
          <w:rFonts w:ascii="Arial" w:hAnsi="Arial" w:cs="Arial"/>
          <w:color w:val="000000" w:themeColor="text1"/>
        </w:rPr>
        <w:t>eFSM</w:t>
      </w:r>
      <w:proofErr w:type="spellEnd"/>
      <w:r w:rsidRPr="00C90EB8">
        <w:rPr>
          <w:rFonts w:ascii="Arial" w:hAnsi="Arial" w:cs="Arial"/>
          <w:color w:val="000000" w:themeColor="text1"/>
        </w:rPr>
        <w:t>’ (Welsh Government, 2015, p. 4).</w:t>
      </w:r>
    </w:p>
    <w:p w14:paraId="3A5E680E" w14:textId="77777777" w:rsidR="007B5202" w:rsidRPr="00C90EB8" w:rsidRDefault="007B5202" w:rsidP="007B5202">
      <w:pPr>
        <w:spacing w:line="480" w:lineRule="auto"/>
        <w:rPr>
          <w:rFonts w:ascii="Arial" w:hAnsi="Arial" w:cs="Arial"/>
          <w:color w:val="000000" w:themeColor="text1"/>
        </w:rPr>
      </w:pPr>
      <w:r w:rsidRPr="00C90EB8">
        <w:rPr>
          <w:rFonts w:ascii="Arial" w:hAnsi="Arial" w:cs="Arial"/>
          <w:color w:val="000000" w:themeColor="text1"/>
        </w:rPr>
        <w:lastRenderedPageBreak/>
        <w:t>The writer recognises that the broad sweeping generalisation that all children from disadvantaged backgrounds will be slaves to their unequivocal status as poor and impoverished is simply disrespectful and derogative to those families. No matter a child’s background, any child can exceed expectation and limitations associated with their status. However, the writer understands that in general, research indicates that there is a clear gap in educational attainment between those from poorer backgrounds compared to those who are not. As Ayala et al suggest, the availability of ‘equal access, and equal opportunity’ (Ayala et al, 2011, p. 2795) is an avenue that needs to be pursued further by all to ensure that every child has a fair chance to progress educationally and socially, regardless of their socio-economic status. This is echoed by Kirsty Williams, Minister for Education in the Welsh Government, where she stated that, the Welsh Government were ‘committed to the success and well-being of every learner, regardless of background or personal circumstance’ (Welsh Government, 2017, p. 2). The commitment to ‘every learner’ demonstrates the demand for progression and development. The writer hopes that this ‘commitment’ is realised and acted upon – one such way being through well thought and planned SDPs.</w:t>
      </w:r>
    </w:p>
    <w:p w14:paraId="75C92806" w14:textId="10EC238F" w:rsidR="007B5202" w:rsidRPr="00C90EB8" w:rsidRDefault="007B5202" w:rsidP="00A57121">
      <w:pPr>
        <w:spacing w:line="480" w:lineRule="auto"/>
        <w:rPr>
          <w:rFonts w:ascii="Arial" w:hAnsi="Arial" w:cs="Arial"/>
          <w:color w:val="000000" w:themeColor="text1"/>
        </w:rPr>
      </w:pPr>
      <w:r w:rsidRPr="00C90EB8">
        <w:rPr>
          <w:rFonts w:ascii="Arial" w:hAnsi="Arial" w:cs="Arial"/>
          <w:color w:val="000000" w:themeColor="text1"/>
        </w:rPr>
        <w:t xml:space="preserve">The writer understands however, that there needs to be a ‘fair and equitable distribution of power’ (Ayala et al, 2011, p. 2795) in some specific cases, as equality alone cannot be the sole sufficient measure to counteract such issues as the attainment gap between EFSM and NFSM children; at certain points, specific intervention or increased resources need to be allocated to mitigate the impacts that social injustices can have on the development of a child, hence the need for ‘equity’ over ‘equality’. </w:t>
      </w:r>
    </w:p>
    <w:p w14:paraId="4E1CCC83" w14:textId="689998DE" w:rsidR="002B51F9" w:rsidRPr="00C90EB8" w:rsidRDefault="002B51F9" w:rsidP="00A57121">
      <w:pPr>
        <w:spacing w:line="480" w:lineRule="auto"/>
        <w:rPr>
          <w:rFonts w:ascii="Arial" w:hAnsi="Arial" w:cs="Arial"/>
          <w:color w:val="000000" w:themeColor="text1"/>
        </w:rPr>
      </w:pPr>
      <w:r w:rsidRPr="00C90EB8">
        <w:rPr>
          <w:rFonts w:ascii="Arial" w:hAnsi="Arial" w:cs="Arial"/>
          <w:color w:val="000000" w:themeColor="text1"/>
        </w:rPr>
        <w:t xml:space="preserve">To address the issues highlighted in ‘Priority Four - To continue to work on approaches that reduce the attainment gap between EFSM and NFSM pupils’ (School ‘X’, 2020-2021), the SDP model and the processes contained within this model should be explained. </w:t>
      </w:r>
    </w:p>
    <w:p w14:paraId="72DC3758" w14:textId="77777777" w:rsidR="00286A82" w:rsidRPr="00C90EB8" w:rsidRDefault="003F419B" w:rsidP="00A57121">
      <w:pPr>
        <w:spacing w:line="480" w:lineRule="auto"/>
        <w:rPr>
          <w:rFonts w:ascii="Arial" w:hAnsi="Arial" w:cs="Arial"/>
          <w:color w:val="000000" w:themeColor="text1"/>
        </w:rPr>
      </w:pPr>
      <w:r w:rsidRPr="00C90EB8">
        <w:rPr>
          <w:rFonts w:ascii="Arial" w:hAnsi="Arial" w:cs="Arial"/>
          <w:color w:val="000000" w:themeColor="text1"/>
        </w:rPr>
        <w:t xml:space="preserve">The SDP process is broken down into four stages (see appendix 1). </w:t>
      </w:r>
      <w:r w:rsidR="005B3998" w:rsidRPr="00C90EB8">
        <w:rPr>
          <w:rFonts w:ascii="Arial" w:hAnsi="Arial" w:cs="Arial"/>
          <w:color w:val="000000" w:themeColor="text1"/>
        </w:rPr>
        <w:t xml:space="preserve">Stage 1 of the model is </w:t>
      </w:r>
      <w:r w:rsidR="00710A20" w:rsidRPr="00C90EB8">
        <w:rPr>
          <w:rFonts w:ascii="Arial" w:hAnsi="Arial" w:cs="Arial"/>
          <w:color w:val="000000" w:themeColor="text1"/>
        </w:rPr>
        <w:t>‘</w:t>
      </w:r>
      <w:r w:rsidR="005B3998" w:rsidRPr="00C90EB8">
        <w:rPr>
          <w:rFonts w:ascii="Arial" w:hAnsi="Arial" w:cs="Arial"/>
          <w:color w:val="000000" w:themeColor="text1"/>
        </w:rPr>
        <w:t>self-evaluation</w:t>
      </w:r>
      <w:r w:rsidR="00710A20" w:rsidRPr="00C90EB8">
        <w:rPr>
          <w:rFonts w:ascii="Arial" w:hAnsi="Arial" w:cs="Arial"/>
          <w:color w:val="000000" w:themeColor="text1"/>
        </w:rPr>
        <w:t>’</w:t>
      </w:r>
      <w:r w:rsidR="005B3998" w:rsidRPr="00C90EB8">
        <w:rPr>
          <w:rFonts w:ascii="Arial" w:hAnsi="Arial" w:cs="Arial"/>
          <w:color w:val="000000" w:themeColor="text1"/>
        </w:rPr>
        <w:t xml:space="preserve"> which is ‘a key tool in assisting a school to assess its performance’ (Welsh Government, 2014, p. 8). </w:t>
      </w:r>
      <w:r w:rsidR="00204638" w:rsidRPr="00C90EB8">
        <w:rPr>
          <w:rFonts w:ascii="Arial" w:hAnsi="Arial" w:cs="Arial"/>
          <w:color w:val="000000" w:themeColor="text1"/>
        </w:rPr>
        <w:t>The need for self-evaluation within schools is, as</w:t>
      </w:r>
      <w:r w:rsidR="00C521AB" w:rsidRPr="00C90EB8">
        <w:rPr>
          <w:rFonts w:ascii="Arial" w:hAnsi="Arial" w:cs="Arial"/>
          <w:color w:val="000000" w:themeColor="text1"/>
        </w:rPr>
        <w:t xml:space="preserve"> Estyn state</w:t>
      </w:r>
      <w:r w:rsidR="00204638" w:rsidRPr="00C90EB8">
        <w:rPr>
          <w:rFonts w:ascii="Arial" w:hAnsi="Arial" w:cs="Arial"/>
          <w:color w:val="000000" w:themeColor="text1"/>
        </w:rPr>
        <w:t>,</w:t>
      </w:r>
      <w:r w:rsidR="00C521AB" w:rsidRPr="00C90EB8">
        <w:rPr>
          <w:rFonts w:ascii="Arial" w:hAnsi="Arial" w:cs="Arial"/>
          <w:color w:val="000000" w:themeColor="text1"/>
        </w:rPr>
        <w:t xml:space="preserve"> key </w:t>
      </w:r>
      <w:r w:rsidR="00C521AB" w:rsidRPr="00C90EB8">
        <w:rPr>
          <w:rFonts w:ascii="Arial" w:hAnsi="Arial" w:cs="Arial"/>
          <w:color w:val="000000" w:themeColor="text1"/>
        </w:rPr>
        <w:lastRenderedPageBreak/>
        <w:t>in ‘improving quality and raising the attainment and achievement of learners’</w:t>
      </w:r>
      <w:r w:rsidR="005B3998" w:rsidRPr="00C90EB8">
        <w:rPr>
          <w:rFonts w:ascii="Arial" w:hAnsi="Arial" w:cs="Arial"/>
          <w:color w:val="000000" w:themeColor="text1"/>
        </w:rPr>
        <w:t xml:space="preserve"> </w:t>
      </w:r>
      <w:r w:rsidR="00C521AB" w:rsidRPr="00C90EB8">
        <w:rPr>
          <w:rFonts w:ascii="Arial" w:hAnsi="Arial" w:cs="Arial"/>
          <w:color w:val="000000" w:themeColor="text1"/>
        </w:rPr>
        <w:t>(Estyn, 2014</w:t>
      </w:r>
      <w:r w:rsidR="00F85537" w:rsidRPr="00C90EB8">
        <w:rPr>
          <w:rFonts w:ascii="Arial" w:hAnsi="Arial" w:cs="Arial"/>
          <w:color w:val="000000" w:themeColor="text1"/>
        </w:rPr>
        <w:t>, a</w:t>
      </w:r>
      <w:r w:rsidR="00C521AB" w:rsidRPr="00C90EB8">
        <w:rPr>
          <w:rFonts w:ascii="Arial" w:hAnsi="Arial" w:cs="Arial"/>
          <w:color w:val="000000" w:themeColor="text1"/>
        </w:rPr>
        <w:t>, p.1)</w:t>
      </w:r>
      <w:r w:rsidR="00710A20" w:rsidRPr="00C90EB8">
        <w:rPr>
          <w:rFonts w:ascii="Arial" w:hAnsi="Arial" w:cs="Arial"/>
          <w:color w:val="000000" w:themeColor="text1"/>
        </w:rPr>
        <w:t>.</w:t>
      </w:r>
      <w:r w:rsidR="00FC0B95" w:rsidRPr="00C90EB8">
        <w:rPr>
          <w:rFonts w:ascii="Arial" w:hAnsi="Arial" w:cs="Arial"/>
          <w:color w:val="000000" w:themeColor="text1"/>
        </w:rPr>
        <w:t xml:space="preserve"> Not only is self-evaluation pivotal in the development of pupil ‘attainment and achievement’, self-evaluation as a process also enables ‘schools to get to know themselves better, identify their agenda for improvement and promote innovation and sector-leading practice’ (Estyn, 2014, a, p.1)</w:t>
      </w:r>
      <w:r w:rsidR="00620536" w:rsidRPr="00C90EB8">
        <w:rPr>
          <w:rFonts w:ascii="Arial" w:hAnsi="Arial" w:cs="Arial"/>
          <w:color w:val="000000" w:themeColor="text1"/>
        </w:rPr>
        <w:t>, helping those working educational practitioners to develop their own pedagogical knowledge and skills which will ultimately enhance the learning of those whom they teach</w:t>
      </w:r>
      <w:r w:rsidR="00FC0B95" w:rsidRPr="00C90EB8">
        <w:rPr>
          <w:rFonts w:ascii="Arial" w:hAnsi="Arial" w:cs="Arial"/>
          <w:color w:val="000000" w:themeColor="text1"/>
        </w:rPr>
        <w:t>.</w:t>
      </w:r>
      <w:r w:rsidR="00051543" w:rsidRPr="00C90EB8">
        <w:rPr>
          <w:rFonts w:ascii="Arial" w:hAnsi="Arial" w:cs="Arial"/>
          <w:color w:val="000000" w:themeColor="text1"/>
        </w:rPr>
        <w:t xml:space="preserve"> </w:t>
      </w:r>
    </w:p>
    <w:p w14:paraId="0061E509" w14:textId="51CE4FE7" w:rsidR="00F97EE2" w:rsidRPr="00C90EB8" w:rsidRDefault="00BD1DE0" w:rsidP="00A57121">
      <w:pPr>
        <w:spacing w:line="480" w:lineRule="auto"/>
        <w:rPr>
          <w:rFonts w:ascii="Arial" w:hAnsi="Arial" w:cs="Arial"/>
          <w:color w:val="000000" w:themeColor="text1"/>
        </w:rPr>
      </w:pPr>
      <w:r w:rsidRPr="00C90EB8">
        <w:rPr>
          <w:rFonts w:ascii="Arial" w:hAnsi="Arial" w:cs="Arial"/>
          <w:color w:val="000000" w:themeColor="text1"/>
        </w:rPr>
        <w:t xml:space="preserve">The theme of self-evaluative practice being a benefit within educational systems is reinforced in the work of </w:t>
      </w:r>
      <w:r w:rsidR="0096399D" w:rsidRPr="00C90EB8">
        <w:rPr>
          <w:rFonts w:ascii="Arial" w:hAnsi="Arial" w:cs="Arial"/>
          <w:color w:val="000000" w:themeColor="text1"/>
        </w:rPr>
        <w:t xml:space="preserve">Demetriou &amp; </w:t>
      </w:r>
      <w:proofErr w:type="spellStart"/>
      <w:r w:rsidR="0096399D" w:rsidRPr="00C90EB8">
        <w:rPr>
          <w:rFonts w:ascii="Arial" w:hAnsi="Arial" w:cs="Arial"/>
          <w:color w:val="000000" w:themeColor="text1"/>
        </w:rPr>
        <w:t>Kyriakides</w:t>
      </w:r>
      <w:proofErr w:type="spellEnd"/>
      <w:r w:rsidRPr="00C90EB8">
        <w:rPr>
          <w:rFonts w:ascii="Arial" w:hAnsi="Arial" w:cs="Arial"/>
          <w:color w:val="000000" w:themeColor="text1"/>
        </w:rPr>
        <w:t xml:space="preserve">, where they state that self-evaluation is a vehicle which allows schools </w:t>
      </w:r>
      <w:r w:rsidR="00051543" w:rsidRPr="00C90EB8">
        <w:rPr>
          <w:rFonts w:ascii="Arial" w:hAnsi="Arial" w:cs="Arial"/>
          <w:color w:val="000000" w:themeColor="text1"/>
        </w:rPr>
        <w:t xml:space="preserve">‘to improve the quality of the organisation and to improve teaching and learning’ (Demetriou &amp; </w:t>
      </w:r>
      <w:proofErr w:type="spellStart"/>
      <w:r w:rsidR="00051543" w:rsidRPr="00C90EB8">
        <w:rPr>
          <w:rFonts w:ascii="Arial" w:hAnsi="Arial" w:cs="Arial"/>
          <w:color w:val="000000" w:themeColor="text1"/>
        </w:rPr>
        <w:t>Kyriakides</w:t>
      </w:r>
      <w:proofErr w:type="spellEnd"/>
      <w:r w:rsidR="00051543" w:rsidRPr="00C90EB8">
        <w:rPr>
          <w:rFonts w:ascii="Arial" w:hAnsi="Arial" w:cs="Arial"/>
          <w:color w:val="000000" w:themeColor="text1"/>
        </w:rPr>
        <w:t>, 2012, p. 150).</w:t>
      </w:r>
    </w:p>
    <w:p w14:paraId="130712CF" w14:textId="2263DCB8" w:rsidR="00A82D05" w:rsidRPr="00C90EB8" w:rsidRDefault="00A05C1E" w:rsidP="00A57121">
      <w:pPr>
        <w:spacing w:line="480" w:lineRule="auto"/>
        <w:rPr>
          <w:rFonts w:ascii="Arial" w:hAnsi="Arial" w:cs="Arial"/>
          <w:color w:val="000000" w:themeColor="text1"/>
        </w:rPr>
      </w:pPr>
      <w:r w:rsidRPr="00C90EB8">
        <w:rPr>
          <w:rFonts w:ascii="Arial" w:hAnsi="Arial" w:cs="Arial"/>
          <w:color w:val="000000" w:themeColor="text1"/>
        </w:rPr>
        <w:t xml:space="preserve">Stage 2 of the SDP process (see appendix 1) is ‘strategic planning’. </w:t>
      </w:r>
      <w:r w:rsidR="00EF3117" w:rsidRPr="00C90EB8">
        <w:rPr>
          <w:rFonts w:ascii="Arial" w:hAnsi="Arial" w:cs="Arial"/>
          <w:color w:val="000000" w:themeColor="text1"/>
        </w:rPr>
        <w:t>To ensure the effective implementation and adaptation of the SDP process, ‘it should involve all school partners and stakeholders; this is essential in ensuring that everyone has a commitment to the school’s improvement agenda’ (Welsh Government, 2014, p. 10).</w:t>
      </w:r>
      <w:r w:rsidR="006455CE" w:rsidRPr="00C90EB8">
        <w:rPr>
          <w:rFonts w:ascii="Arial" w:hAnsi="Arial" w:cs="Arial"/>
          <w:color w:val="000000" w:themeColor="text1"/>
        </w:rPr>
        <w:t xml:space="preserve"> The importance of the</w:t>
      </w:r>
      <w:r w:rsidR="00A82D05" w:rsidRPr="00C90EB8">
        <w:rPr>
          <w:rFonts w:ascii="Arial" w:hAnsi="Arial" w:cs="Arial"/>
          <w:color w:val="000000" w:themeColor="text1"/>
        </w:rPr>
        <w:t xml:space="preserve"> </w:t>
      </w:r>
      <w:r w:rsidR="00486916" w:rsidRPr="00C90EB8">
        <w:rPr>
          <w:rFonts w:ascii="Arial" w:hAnsi="Arial" w:cs="Arial"/>
          <w:color w:val="000000" w:themeColor="text1"/>
        </w:rPr>
        <w:t xml:space="preserve">‘involvement of students, parents and the wider community is seen as a crucial factor’ (Demetriou &amp; </w:t>
      </w:r>
      <w:proofErr w:type="spellStart"/>
      <w:r w:rsidR="00486916" w:rsidRPr="00C90EB8">
        <w:rPr>
          <w:rFonts w:ascii="Arial" w:hAnsi="Arial" w:cs="Arial"/>
          <w:color w:val="000000" w:themeColor="text1"/>
        </w:rPr>
        <w:t>Kyriakides</w:t>
      </w:r>
      <w:proofErr w:type="spellEnd"/>
      <w:r w:rsidR="00486916" w:rsidRPr="00C90EB8">
        <w:rPr>
          <w:rFonts w:ascii="Arial" w:hAnsi="Arial" w:cs="Arial"/>
          <w:color w:val="000000" w:themeColor="text1"/>
        </w:rPr>
        <w:t>, 2012, p. 150) and an invaluable ‘</w:t>
      </w:r>
      <w:r w:rsidR="00A82D05" w:rsidRPr="00C90EB8">
        <w:rPr>
          <w:rFonts w:ascii="Arial" w:hAnsi="Arial" w:cs="Arial"/>
          <w:color w:val="000000" w:themeColor="text1"/>
        </w:rPr>
        <w:t xml:space="preserve">asset in raising standards and improving learner outcomes’ (Welsh Government, 2014, p. 18). The ‘common vision and sense of belonging’ (DCSF Guidance, 2007, p. 3) that is nurtured because of the inclusion of ‘school partners and stakeholders’ is ‘integral to community capacity building’ (National Assembly for Wales, 2001, p. 25) and the attainment and development of pupil outcomes and </w:t>
      </w:r>
      <w:r w:rsidR="00477ADF" w:rsidRPr="00C90EB8">
        <w:rPr>
          <w:rFonts w:ascii="Arial" w:hAnsi="Arial" w:cs="Arial"/>
          <w:color w:val="000000" w:themeColor="text1"/>
        </w:rPr>
        <w:t xml:space="preserve">their </w:t>
      </w:r>
      <w:r w:rsidR="00A82D05" w:rsidRPr="00C90EB8">
        <w:rPr>
          <w:rFonts w:ascii="Arial" w:hAnsi="Arial" w:cs="Arial"/>
          <w:color w:val="000000" w:themeColor="text1"/>
        </w:rPr>
        <w:t xml:space="preserve">progression. </w:t>
      </w:r>
    </w:p>
    <w:p w14:paraId="30799EC7" w14:textId="4261F402" w:rsidR="00BB11B5" w:rsidRPr="00C90EB8" w:rsidRDefault="006654A6" w:rsidP="00A57121">
      <w:pPr>
        <w:spacing w:line="480" w:lineRule="auto"/>
        <w:rPr>
          <w:rFonts w:ascii="Arial" w:hAnsi="Arial" w:cs="Arial"/>
          <w:color w:val="000000" w:themeColor="text1"/>
        </w:rPr>
      </w:pPr>
      <w:r w:rsidRPr="00C90EB8">
        <w:rPr>
          <w:rFonts w:ascii="Arial" w:hAnsi="Arial" w:cs="Arial"/>
          <w:color w:val="000000" w:themeColor="text1"/>
        </w:rPr>
        <w:t xml:space="preserve">Stage 3 of the SDP process (see appendix 1) is ‘making improvement/action’. </w:t>
      </w:r>
      <w:r w:rsidR="00FA0BB0" w:rsidRPr="00C90EB8">
        <w:rPr>
          <w:rFonts w:ascii="Arial" w:hAnsi="Arial" w:cs="Arial"/>
          <w:color w:val="000000" w:themeColor="text1"/>
        </w:rPr>
        <w:t xml:space="preserve">Here, the school - and those other agencies and partners involved within the planning and implementation of the SDP - aim to act on the actions and planned strategies contained within the SDP. Those involved within the implementation of the SDP processes </w:t>
      </w:r>
      <w:r w:rsidR="004C754B" w:rsidRPr="00C90EB8">
        <w:rPr>
          <w:rFonts w:ascii="Arial" w:hAnsi="Arial" w:cs="Arial"/>
          <w:color w:val="000000" w:themeColor="text1"/>
        </w:rPr>
        <w:t xml:space="preserve">‘will be aware of their responsibilities in implementing the actions necessary to bring about improvement.’ (Welsh Government, 2014, p. 16). However, for a successful and impactful </w:t>
      </w:r>
      <w:r w:rsidR="004C754B" w:rsidRPr="00C90EB8">
        <w:rPr>
          <w:rFonts w:ascii="Arial" w:hAnsi="Arial" w:cs="Arial"/>
          <w:color w:val="000000" w:themeColor="text1"/>
        </w:rPr>
        <w:lastRenderedPageBreak/>
        <w:t>implementation of the SDP, ‘the involvement and commitment of staff throughout the development process’ (Welsh Government, 2014, p. 16) is imperative. Without clear and strong commitment towards the processes of SDP, the impact on development and progress</w:t>
      </w:r>
      <w:r w:rsidR="00055EE5" w:rsidRPr="00C90EB8">
        <w:rPr>
          <w:rFonts w:ascii="Arial" w:hAnsi="Arial" w:cs="Arial"/>
          <w:color w:val="000000" w:themeColor="text1"/>
        </w:rPr>
        <w:t xml:space="preserve"> </w:t>
      </w:r>
      <w:r w:rsidR="004C754B" w:rsidRPr="00C90EB8">
        <w:rPr>
          <w:rFonts w:ascii="Arial" w:hAnsi="Arial" w:cs="Arial"/>
          <w:color w:val="000000" w:themeColor="text1"/>
        </w:rPr>
        <w:t>will be stunted.  Welsh Government state that ‘clear details of responsibilities, accountability, actions and timescales’ (Welsh Government, 2014, p. 16) are well understood by all those involved to ensure the best possible results</w:t>
      </w:r>
      <w:r w:rsidR="00EE207D" w:rsidRPr="00C90EB8">
        <w:rPr>
          <w:rFonts w:ascii="Arial" w:hAnsi="Arial" w:cs="Arial"/>
          <w:color w:val="000000" w:themeColor="text1"/>
        </w:rPr>
        <w:t xml:space="preserve"> and allocation of resources such as finances, staffing and time</w:t>
      </w:r>
      <w:r w:rsidR="004C754B" w:rsidRPr="00C90EB8">
        <w:rPr>
          <w:rFonts w:ascii="Arial" w:hAnsi="Arial" w:cs="Arial"/>
          <w:color w:val="000000" w:themeColor="text1"/>
        </w:rPr>
        <w:t xml:space="preserve">. </w:t>
      </w:r>
    </w:p>
    <w:p w14:paraId="23E882BB" w14:textId="21E4679D" w:rsidR="00DA57EF" w:rsidRPr="00C90EB8" w:rsidRDefault="001274E9" w:rsidP="00D16BC1">
      <w:pPr>
        <w:spacing w:line="480" w:lineRule="auto"/>
        <w:rPr>
          <w:rFonts w:ascii="Arial" w:hAnsi="Arial" w:cs="Arial"/>
          <w:color w:val="000000" w:themeColor="text1"/>
        </w:rPr>
      </w:pPr>
      <w:r w:rsidRPr="00C90EB8">
        <w:rPr>
          <w:rFonts w:ascii="Arial" w:hAnsi="Arial" w:cs="Arial"/>
          <w:color w:val="000000" w:themeColor="text1"/>
        </w:rPr>
        <w:t xml:space="preserve">Stage 4 </w:t>
      </w:r>
      <w:r w:rsidR="00217FA9" w:rsidRPr="00C90EB8">
        <w:rPr>
          <w:rFonts w:ascii="Arial" w:hAnsi="Arial" w:cs="Arial"/>
          <w:color w:val="000000" w:themeColor="text1"/>
        </w:rPr>
        <w:t xml:space="preserve">of the SDP process (see appendix 1) is ‘reviewing impact’. Here, the ‘governing body must monitor, </w:t>
      </w:r>
      <w:proofErr w:type="gramStart"/>
      <w:r w:rsidR="00217FA9" w:rsidRPr="00C90EB8">
        <w:rPr>
          <w:rFonts w:ascii="Arial" w:hAnsi="Arial" w:cs="Arial"/>
          <w:color w:val="000000" w:themeColor="text1"/>
        </w:rPr>
        <w:t>review</w:t>
      </w:r>
      <w:proofErr w:type="gramEnd"/>
      <w:r w:rsidR="00217FA9" w:rsidRPr="00C90EB8">
        <w:rPr>
          <w:rFonts w:ascii="Arial" w:hAnsi="Arial" w:cs="Arial"/>
          <w:color w:val="000000" w:themeColor="text1"/>
        </w:rPr>
        <w:t xml:space="preserve"> and update the school development plan (Welsh Government, 2014, p. 17). The purpose of the reviewing of the SDP is to ‘ensure that the school’s improvement </w:t>
      </w:r>
      <w:proofErr w:type="gramStart"/>
      <w:r w:rsidR="00217FA9" w:rsidRPr="00C90EB8">
        <w:rPr>
          <w:rFonts w:ascii="Arial" w:hAnsi="Arial" w:cs="Arial"/>
          <w:color w:val="000000" w:themeColor="text1"/>
        </w:rPr>
        <w:t>planning</w:t>
      </w:r>
      <w:proofErr w:type="gramEnd"/>
      <w:r w:rsidR="00217FA9" w:rsidRPr="00C90EB8">
        <w:rPr>
          <w:rFonts w:ascii="Arial" w:hAnsi="Arial" w:cs="Arial"/>
          <w:color w:val="000000" w:themeColor="text1"/>
        </w:rPr>
        <w:t xml:space="preserve"> and strategies reflect the up-to-date context of the school’ </w:t>
      </w:r>
      <w:r w:rsidR="00BE0123" w:rsidRPr="00C90EB8">
        <w:rPr>
          <w:rFonts w:ascii="Arial" w:hAnsi="Arial" w:cs="Arial"/>
          <w:color w:val="000000" w:themeColor="text1"/>
        </w:rPr>
        <w:t>(</w:t>
      </w:r>
      <w:r w:rsidR="00217FA9" w:rsidRPr="00C90EB8">
        <w:rPr>
          <w:rFonts w:ascii="Arial" w:hAnsi="Arial" w:cs="Arial"/>
          <w:color w:val="000000" w:themeColor="text1"/>
        </w:rPr>
        <w:t>Welsh Government, 2014, p. 17).</w:t>
      </w:r>
      <w:r w:rsidR="00A74D06" w:rsidRPr="00C90EB8">
        <w:rPr>
          <w:rFonts w:ascii="Arial" w:hAnsi="Arial" w:cs="Arial"/>
          <w:color w:val="000000" w:themeColor="text1"/>
        </w:rPr>
        <w:t xml:space="preserve"> </w:t>
      </w:r>
      <w:r w:rsidR="00BE0123" w:rsidRPr="00C90EB8">
        <w:rPr>
          <w:rFonts w:ascii="Arial" w:hAnsi="Arial" w:cs="Arial"/>
          <w:color w:val="000000" w:themeColor="text1"/>
        </w:rPr>
        <w:t xml:space="preserve">The need for consistent and ‘up-to-date’ reviewing of the processes within SDP is imperative to allow for meaningful and personal development regards the school’s unique SDP. </w:t>
      </w:r>
      <w:r w:rsidR="00286A82" w:rsidRPr="00C90EB8">
        <w:rPr>
          <w:rFonts w:ascii="Arial" w:hAnsi="Arial" w:cs="Arial"/>
          <w:color w:val="000000" w:themeColor="text1"/>
        </w:rPr>
        <w:t xml:space="preserve">Welsh Government state that ‘reasoned pedagogic decisions based upon relevant reading and research findings’ (Welsh Government, 2019) are important in the advancement of our educational institutions. The decisions that can be made </w:t>
      </w:r>
      <w:r w:rsidR="00AF771E" w:rsidRPr="00C90EB8">
        <w:rPr>
          <w:rFonts w:ascii="Arial" w:hAnsi="Arial" w:cs="Arial"/>
          <w:color w:val="000000" w:themeColor="text1"/>
        </w:rPr>
        <w:t>because of</w:t>
      </w:r>
      <w:r w:rsidR="00286A82" w:rsidRPr="00C90EB8">
        <w:rPr>
          <w:rFonts w:ascii="Arial" w:hAnsi="Arial" w:cs="Arial"/>
          <w:color w:val="000000" w:themeColor="text1"/>
        </w:rPr>
        <w:t xml:space="preserve"> the ‘reviewing impact’ process of the SDP allows for the making of future ‘reasoned pedagogic decisions’ </w:t>
      </w:r>
      <w:r w:rsidR="00AF771E" w:rsidRPr="00C90EB8">
        <w:rPr>
          <w:rFonts w:ascii="Arial" w:hAnsi="Arial" w:cs="Arial"/>
          <w:color w:val="000000" w:themeColor="text1"/>
        </w:rPr>
        <w:t>as the information</w:t>
      </w:r>
      <w:r w:rsidR="00286A82" w:rsidRPr="00C90EB8">
        <w:rPr>
          <w:rFonts w:ascii="Arial" w:hAnsi="Arial" w:cs="Arial"/>
          <w:color w:val="000000" w:themeColor="text1"/>
        </w:rPr>
        <w:t xml:space="preserve"> is based in the personal findings of the school which </w:t>
      </w:r>
      <w:r w:rsidR="00FF27E0" w:rsidRPr="00C90EB8">
        <w:rPr>
          <w:rFonts w:ascii="Arial" w:hAnsi="Arial" w:cs="Arial"/>
          <w:color w:val="000000" w:themeColor="text1"/>
        </w:rPr>
        <w:t>enables</w:t>
      </w:r>
      <w:r w:rsidR="00286A82" w:rsidRPr="00C90EB8">
        <w:rPr>
          <w:rFonts w:ascii="Arial" w:hAnsi="Arial" w:cs="Arial"/>
          <w:color w:val="000000" w:themeColor="text1"/>
        </w:rPr>
        <w:t xml:space="preserve"> pertinent </w:t>
      </w:r>
      <w:r w:rsidR="00FF27E0" w:rsidRPr="00C90EB8">
        <w:rPr>
          <w:rFonts w:ascii="Arial" w:hAnsi="Arial" w:cs="Arial"/>
          <w:color w:val="000000" w:themeColor="text1"/>
        </w:rPr>
        <w:t>and</w:t>
      </w:r>
      <w:r w:rsidR="00286A82" w:rsidRPr="00C90EB8">
        <w:rPr>
          <w:rFonts w:ascii="Arial" w:hAnsi="Arial" w:cs="Arial"/>
          <w:color w:val="000000" w:themeColor="text1"/>
        </w:rPr>
        <w:t xml:space="preserve"> effective development</w:t>
      </w:r>
      <w:r w:rsidR="00FF27E0" w:rsidRPr="00C90EB8">
        <w:rPr>
          <w:rFonts w:ascii="Arial" w:hAnsi="Arial" w:cs="Arial"/>
          <w:color w:val="000000" w:themeColor="text1"/>
        </w:rPr>
        <w:t xml:space="preserve"> tailored to the school</w:t>
      </w:r>
      <w:r w:rsidR="004555C2" w:rsidRPr="00C90EB8">
        <w:rPr>
          <w:rFonts w:ascii="Arial" w:hAnsi="Arial" w:cs="Arial"/>
          <w:color w:val="000000" w:themeColor="text1"/>
        </w:rPr>
        <w:t xml:space="preserve"> and its staff and pupils</w:t>
      </w:r>
      <w:r w:rsidR="00286A82" w:rsidRPr="00C90EB8">
        <w:rPr>
          <w:rFonts w:ascii="Arial" w:hAnsi="Arial" w:cs="Arial"/>
          <w:color w:val="000000" w:themeColor="text1"/>
        </w:rPr>
        <w:t xml:space="preserve">. </w:t>
      </w:r>
    </w:p>
    <w:p w14:paraId="52F5A528" w14:textId="6EFB387F" w:rsidR="00F60D39" w:rsidRPr="00C90EB8" w:rsidRDefault="00481A6F" w:rsidP="00481A6F">
      <w:pPr>
        <w:spacing w:line="480" w:lineRule="auto"/>
        <w:rPr>
          <w:rFonts w:ascii="Arial" w:hAnsi="Arial" w:cs="Arial"/>
          <w:color w:val="000000" w:themeColor="text1"/>
        </w:rPr>
      </w:pPr>
      <w:r w:rsidRPr="00C90EB8">
        <w:rPr>
          <w:rFonts w:ascii="Arial" w:hAnsi="Arial" w:cs="Arial"/>
          <w:color w:val="000000" w:themeColor="text1"/>
        </w:rPr>
        <w:t xml:space="preserve">Schemes and interventions within school ‘X’s SDP aimed to develop the links that could be made to ensure stronger engagement and involvement with the parents/guardians of those children who were classified as EFSM. As Estyn state, those children who come from poorer and disadvantaged backgrounds ‘have parents who are less likely to be involved in their children’s education’ (Estyn, 2012, p. 1). The importance to encourage the involvement and engagement of these parents/guardians in their children’s learning was a goal of paramount importance as parental feedback </w:t>
      </w:r>
      <w:r w:rsidR="00387D1E" w:rsidRPr="00C90EB8">
        <w:rPr>
          <w:rFonts w:ascii="Arial" w:hAnsi="Arial" w:cs="Arial"/>
          <w:color w:val="000000" w:themeColor="text1"/>
        </w:rPr>
        <w:t>can help to enable</w:t>
      </w:r>
      <w:r w:rsidRPr="00C90EB8">
        <w:rPr>
          <w:rFonts w:ascii="Arial" w:hAnsi="Arial" w:cs="Arial"/>
          <w:color w:val="000000" w:themeColor="text1"/>
        </w:rPr>
        <w:t xml:space="preserve"> teachers to ‘pay closer attention to what </w:t>
      </w:r>
      <w:r w:rsidRPr="00C90EB8">
        <w:rPr>
          <w:rFonts w:ascii="Arial" w:hAnsi="Arial" w:cs="Arial"/>
          <w:color w:val="000000" w:themeColor="text1"/>
        </w:rPr>
        <w:lastRenderedPageBreak/>
        <w:t>students do and do not understand well’ (OECD, 2008, p.10) in both the classroom and in school. This understanding that parental feedback and involvement can provide enables teaching practitioners to ‘adjust teaching strategies to meet identified student needs’ (OECD, 2008, p.10) which will help to address ‘Priority 4’ in the goal of reducing the attainment gap of EFSM children. Wint</w:t>
      </w:r>
      <w:r w:rsidR="007C282F">
        <w:rPr>
          <w:rFonts w:ascii="Arial" w:hAnsi="Arial" w:cs="Arial"/>
          <w:color w:val="000000" w:themeColor="text1"/>
        </w:rPr>
        <w:t>h</w:t>
      </w:r>
      <w:r w:rsidRPr="00C90EB8">
        <w:rPr>
          <w:rFonts w:ascii="Arial" w:hAnsi="Arial" w:cs="Arial"/>
          <w:color w:val="000000" w:themeColor="text1"/>
        </w:rPr>
        <w:t xml:space="preserve">rop and McGivney state, ‘Content is not learnable if communication skills are not in place, and critical thinking operates on content, not in a vacuum.’ (Winthrop and McGivney, 2016, p. 14). </w:t>
      </w:r>
      <w:r w:rsidR="00387D1E" w:rsidRPr="00C90EB8">
        <w:rPr>
          <w:rFonts w:ascii="Arial" w:hAnsi="Arial" w:cs="Arial"/>
          <w:color w:val="000000" w:themeColor="text1"/>
        </w:rPr>
        <w:t xml:space="preserve">The more personal and relevant information a parent can share with the teacher, the more ‘content’ that teacher has available to act upon, the more able they are to plan and adapt learning in the interest of the individual learner. </w:t>
      </w:r>
    </w:p>
    <w:p w14:paraId="485B12FF" w14:textId="660BB0DD" w:rsidR="00F60D39" w:rsidRPr="00C90EB8" w:rsidRDefault="00F60D39" w:rsidP="007D5BE9">
      <w:pPr>
        <w:spacing w:line="480" w:lineRule="auto"/>
        <w:rPr>
          <w:rFonts w:ascii="Arial" w:hAnsi="Arial" w:cs="Arial"/>
          <w:color w:val="000000" w:themeColor="text1"/>
        </w:rPr>
      </w:pPr>
      <w:r w:rsidRPr="00C90EB8">
        <w:rPr>
          <w:rFonts w:ascii="Arial" w:hAnsi="Arial" w:cs="Arial"/>
          <w:color w:val="000000" w:themeColor="text1"/>
        </w:rPr>
        <w:t xml:space="preserve">Due to the recent COVID-19 situation however, the level of parental contact that educational practitioners have been able to have with parents has been limited. The </w:t>
      </w:r>
      <w:r w:rsidR="00F8654C" w:rsidRPr="00C90EB8">
        <w:rPr>
          <w:rFonts w:ascii="Arial" w:hAnsi="Arial" w:cs="Arial"/>
          <w:color w:val="000000" w:themeColor="text1"/>
        </w:rPr>
        <w:t xml:space="preserve">school has been praised for its ‘effective use of the pupil deprivation grant to raise standards for disadvantaged pupils’ (Estyn, 2016, p. 3) in the past. </w:t>
      </w:r>
      <w:r w:rsidR="0094256B" w:rsidRPr="00C90EB8">
        <w:rPr>
          <w:rFonts w:ascii="Arial" w:hAnsi="Arial" w:cs="Arial"/>
          <w:color w:val="000000" w:themeColor="text1"/>
        </w:rPr>
        <w:t xml:space="preserve">As the Joseph Rowntree Foundation stated, ‘before coronavirus, almost a quarter of people in Wales were in poverty (700,000) living precarious and insecure lives.’ (JRF, 2020, p. 1). </w:t>
      </w:r>
      <w:r w:rsidR="002E493F" w:rsidRPr="00C90EB8">
        <w:rPr>
          <w:rFonts w:ascii="Arial" w:hAnsi="Arial" w:cs="Arial"/>
          <w:color w:val="000000" w:themeColor="text1"/>
        </w:rPr>
        <w:t>Poverty</w:t>
      </w:r>
      <w:r w:rsidR="003921F6" w:rsidRPr="00C90EB8">
        <w:rPr>
          <w:rFonts w:ascii="Arial" w:hAnsi="Arial" w:cs="Arial"/>
          <w:color w:val="000000" w:themeColor="text1"/>
        </w:rPr>
        <w:t xml:space="preserve"> is a lack of ‘sufficient resources’ (Welsh Government, 2015, b, p. 5). </w:t>
      </w:r>
      <w:r w:rsidR="00322795" w:rsidRPr="00C90EB8">
        <w:rPr>
          <w:rFonts w:ascii="Arial" w:hAnsi="Arial" w:cs="Arial"/>
          <w:color w:val="000000" w:themeColor="text1"/>
        </w:rPr>
        <w:t>To further develop positive and beneficial parent teacher relationships as a boon to help pupil attainment, further pupil deprivation grants</w:t>
      </w:r>
      <w:r w:rsidR="00A5153B" w:rsidRPr="00C90EB8">
        <w:rPr>
          <w:rFonts w:ascii="Arial" w:hAnsi="Arial" w:cs="Arial"/>
          <w:color w:val="000000" w:themeColor="text1"/>
        </w:rPr>
        <w:t xml:space="preserve"> – and other schemes which aim to provide equitable solutions to solve problems of inequality -</w:t>
      </w:r>
      <w:r w:rsidR="00322795" w:rsidRPr="00C90EB8">
        <w:rPr>
          <w:rFonts w:ascii="Arial" w:hAnsi="Arial" w:cs="Arial"/>
          <w:color w:val="000000" w:themeColor="text1"/>
        </w:rPr>
        <w:t xml:space="preserve"> could be used to improve the infrastructure of school to home communication</w:t>
      </w:r>
      <w:r w:rsidR="00A5153B" w:rsidRPr="00C90EB8">
        <w:rPr>
          <w:rFonts w:ascii="Arial" w:hAnsi="Arial" w:cs="Arial"/>
          <w:color w:val="000000" w:themeColor="text1"/>
        </w:rPr>
        <w:t xml:space="preserve"> e.g., the provision of tablets/computers etc. to provide that avenue of communication that is so important for both parent and child </w:t>
      </w:r>
      <w:r w:rsidR="008C3297" w:rsidRPr="00C90EB8">
        <w:rPr>
          <w:rFonts w:ascii="Arial" w:hAnsi="Arial" w:cs="Arial"/>
          <w:color w:val="000000" w:themeColor="text1"/>
        </w:rPr>
        <w:t>and</w:t>
      </w:r>
      <w:r w:rsidR="00A5153B" w:rsidRPr="00C90EB8">
        <w:rPr>
          <w:rFonts w:ascii="Arial" w:hAnsi="Arial" w:cs="Arial"/>
          <w:color w:val="000000" w:themeColor="text1"/>
        </w:rPr>
        <w:t xml:space="preserve"> the school itself</w:t>
      </w:r>
      <w:r w:rsidR="00322795" w:rsidRPr="00C90EB8">
        <w:rPr>
          <w:rFonts w:ascii="Arial" w:hAnsi="Arial" w:cs="Arial"/>
          <w:color w:val="000000" w:themeColor="text1"/>
        </w:rPr>
        <w:t>.</w:t>
      </w:r>
    </w:p>
    <w:p w14:paraId="394D2765" w14:textId="11DA1541" w:rsidR="00A269EC" w:rsidRPr="00C90EB8" w:rsidRDefault="0097527E" w:rsidP="00D16BC1">
      <w:pPr>
        <w:spacing w:line="480" w:lineRule="auto"/>
        <w:rPr>
          <w:rFonts w:ascii="Arial" w:hAnsi="Arial" w:cs="Arial"/>
          <w:color w:val="000000" w:themeColor="text1"/>
        </w:rPr>
      </w:pPr>
      <w:r w:rsidRPr="00C90EB8">
        <w:rPr>
          <w:rFonts w:ascii="Arial" w:hAnsi="Arial" w:cs="Arial"/>
          <w:color w:val="000000" w:themeColor="text1"/>
        </w:rPr>
        <w:t xml:space="preserve">The school has also been able to continue to implement initiatives such as ‘flying start’ which is a programme that can be used to ‘make a decisive difference to the life chances of children aged under 4’ (Welsh Government, 2012, p. 3), with earlier intervention and resources provided to young learners and their families to offer them a chance to be immersed in the educational setting as early as possible. </w:t>
      </w:r>
      <w:r w:rsidR="005E4711" w:rsidRPr="00C90EB8">
        <w:rPr>
          <w:rFonts w:ascii="Arial" w:hAnsi="Arial" w:cs="Arial"/>
          <w:color w:val="000000" w:themeColor="text1"/>
        </w:rPr>
        <w:t xml:space="preserve">This as a supplementary course of action to help bridge the attainment gap between EFSM and NFSM learners has proved </w:t>
      </w:r>
      <w:r w:rsidR="005E4711" w:rsidRPr="00C90EB8">
        <w:rPr>
          <w:rFonts w:ascii="Arial" w:hAnsi="Arial" w:cs="Arial"/>
          <w:color w:val="000000" w:themeColor="text1"/>
        </w:rPr>
        <w:lastRenderedPageBreak/>
        <w:t xml:space="preserve">effective in the school. </w:t>
      </w:r>
      <w:r w:rsidR="00C97FD3" w:rsidRPr="00C90EB8">
        <w:rPr>
          <w:rFonts w:ascii="Arial" w:hAnsi="Arial" w:cs="Arial"/>
          <w:color w:val="000000" w:themeColor="text1"/>
        </w:rPr>
        <w:t xml:space="preserve">However, COVID-19 again has hampered the progress made with this initiative as of late. </w:t>
      </w:r>
      <w:r w:rsidR="00317EEB" w:rsidRPr="00C90EB8">
        <w:rPr>
          <w:rFonts w:ascii="Arial" w:hAnsi="Arial" w:cs="Arial"/>
          <w:color w:val="000000" w:themeColor="text1"/>
        </w:rPr>
        <w:t xml:space="preserve">At an early age, the provision of </w:t>
      </w:r>
      <w:r w:rsidR="00D736AF" w:rsidRPr="00C90EB8">
        <w:rPr>
          <w:rFonts w:ascii="Arial" w:hAnsi="Arial" w:cs="Arial"/>
          <w:color w:val="000000" w:themeColor="text1"/>
        </w:rPr>
        <w:t>real-life</w:t>
      </w:r>
      <w:r w:rsidR="00317EEB" w:rsidRPr="00C90EB8">
        <w:rPr>
          <w:rFonts w:ascii="Arial" w:hAnsi="Arial" w:cs="Arial"/>
          <w:color w:val="000000" w:themeColor="text1"/>
        </w:rPr>
        <w:t xml:space="preserve"> authentic experiences is important for younger learners, as it is </w:t>
      </w:r>
      <w:r w:rsidR="00212730" w:rsidRPr="00C90EB8">
        <w:rPr>
          <w:rFonts w:ascii="Arial" w:hAnsi="Arial" w:cs="Arial"/>
          <w:color w:val="000000" w:themeColor="text1"/>
        </w:rPr>
        <w:t>‘through participation in experiential learning activities</w:t>
      </w:r>
      <w:r w:rsidR="00317EEB" w:rsidRPr="00C90EB8">
        <w:rPr>
          <w:rFonts w:ascii="Arial" w:hAnsi="Arial" w:cs="Arial"/>
          <w:color w:val="000000" w:themeColor="text1"/>
        </w:rPr>
        <w:t xml:space="preserve">’ </w:t>
      </w:r>
      <w:r w:rsidR="00212730" w:rsidRPr="00C90EB8">
        <w:rPr>
          <w:rFonts w:ascii="Arial" w:hAnsi="Arial" w:cs="Arial"/>
          <w:color w:val="000000" w:themeColor="text1"/>
        </w:rPr>
        <w:t xml:space="preserve">(Welsh Government, 2015, c, p, 40) </w:t>
      </w:r>
      <w:r w:rsidR="00317EEB" w:rsidRPr="00C90EB8">
        <w:rPr>
          <w:rFonts w:ascii="Arial" w:hAnsi="Arial" w:cs="Arial"/>
          <w:color w:val="000000" w:themeColor="text1"/>
        </w:rPr>
        <w:t xml:space="preserve">that best provide suitable and effective learning environments. </w:t>
      </w:r>
      <w:r w:rsidR="00D736AF" w:rsidRPr="00C90EB8">
        <w:rPr>
          <w:rFonts w:ascii="Arial" w:hAnsi="Arial" w:cs="Arial"/>
          <w:color w:val="000000" w:themeColor="text1"/>
        </w:rPr>
        <w:t xml:space="preserve">Due to the current restrictions posed by COVID-19 in education, systems, and theory such as this cannot be implemented as freely as would be desired. As a result, the transition of this style of learning into more virtual forms of teaching and learning is necessary. The school was able over time to </w:t>
      </w:r>
      <w:r w:rsidR="00D756A5" w:rsidRPr="00C90EB8">
        <w:rPr>
          <w:rFonts w:ascii="Arial" w:hAnsi="Arial" w:cs="Arial"/>
          <w:color w:val="000000" w:themeColor="text1"/>
        </w:rPr>
        <w:t xml:space="preserve">implement such systems, however, due to the relatively embryotic nature of online teaching and learning, further alterations need to be made to these forms of learning to suit and benefit those being taught. </w:t>
      </w:r>
    </w:p>
    <w:p w14:paraId="766E1D1A" w14:textId="7204DD3E" w:rsidR="00E93E02" w:rsidRPr="00C90EB8" w:rsidRDefault="00E93E02" w:rsidP="00D16BC1">
      <w:pPr>
        <w:spacing w:line="480" w:lineRule="auto"/>
        <w:rPr>
          <w:rFonts w:ascii="Arial" w:hAnsi="Arial" w:cs="Arial"/>
          <w:color w:val="000000" w:themeColor="text1"/>
        </w:rPr>
      </w:pPr>
      <w:r w:rsidRPr="00C90EB8">
        <w:rPr>
          <w:rFonts w:ascii="Arial" w:hAnsi="Arial" w:cs="Arial"/>
          <w:color w:val="000000" w:themeColor="text1"/>
        </w:rPr>
        <w:t xml:space="preserve">To conclude, the SDP process is a which has clear benefits to those learners, educational </w:t>
      </w:r>
      <w:r w:rsidR="00790730" w:rsidRPr="00C90EB8">
        <w:rPr>
          <w:rFonts w:ascii="Arial" w:hAnsi="Arial" w:cs="Arial"/>
          <w:color w:val="000000" w:themeColor="text1"/>
        </w:rPr>
        <w:t>practitioners,</w:t>
      </w:r>
      <w:r w:rsidRPr="00C90EB8">
        <w:rPr>
          <w:rFonts w:ascii="Arial" w:hAnsi="Arial" w:cs="Arial"/>
          <w:color w:val="000000" w:themeColor="text1"/>
        </w:rPr>
        <w:t xml:space="preserve"> and government. The ability to be able to tailor a school approach based on the contextual and relevant evidence for a specific school is a brilliant step in helping to make learning more personal and relevant to learners, which in turn should help their progression within learning, both academically and socially. </w:t>
      </w:r>
      <w:r w:rsidR="005B0684" w:rsidRPr="00C90EB8">
        <w:rPr>
          <w:rFonts w:ascii="Arial" w:hAnsi="Arial" w:cs="Arial"/>
          <w:color w:val="000000" w:themeColor="text1"/>
        </w:rPr>
        <w:t xml:space="preserve">The limitations that can arise such as COVID-19 demonstrates the tenacity of our educational institutions and their ability to rise to a challenge and press forward. </w:t>
      </w:r>
      <w:r w:rsidR="005A5031" w:rsidRPr="00C90EB8">
        <w:rPr>
          <w:rFonts w:ascii="Arial" w:hAnsi="Arial" w:cs="Arial"/>
          <w:color w:val="000000" w:themeColor="text1"/>
        </w:rPr>
        <w:t xml:space="preserve">This is a theme and attitude that I wish to incorporate and embed into my own pedagogical practice. Educational institutions and settings can be incredibly volatile, and the ability to change and adapt to the current situation in a timely and effective way is something that I wish to be able to do. </w:t>
      </w:r>
    </w:p>
    <w:p w14:paraId="087FAF18" w14:textId="77777777" w:rsidR="00C1442D" w:rsidRPr="00C90EB8" w:rsidRDefault="00130CCB" w:rsidP="00A57121">
      <w:pPr>
        <w:spacing w:line="480" w:lineRule="auto"/>
        <w:rPr>
          <w:rFonts w:ascii="Arial" w:hAnsi="Arial" w:cs="Arial"/>
          <w:color w:val="000000" w:themeColor="text1"/>
        </w:rPr>
      </w:pPr>
      <w:r w:rsidRPr="00C90EB8">
        <w:rPr>
          <w:rFonts w:ascii="Arial" w:hAnsi="Arial" w:cs="Arial"/>
          <w:color w:val="000000" w:themeColor="text1"/>
        </w:rPr>
        <w:t>As Donaldson states, ‘Pedagogy is about more than ‘teaching’ in the narrow sense of methods used in the classroom.’ (Donaldson, 2015, p. 63)</w:t>
      </w:r>
      <w:r w:rsidR="00ED4D0D" w:rsidRPr="00C90EB8">
        <w:rPr>
          <w:rFonts w:ascii="Arial" w:hAnsi="Arial" w:cs="Arial"/>
          <w:color w:val="000000" w:themeColor="text1"/>
        </w:rPr>
        <w:t>.</w:t>
      </w:r>
      <w:r w:rsidRPr="00C90EB8">
        <w:rPr>
          <w:rFonts w:ascii="Arial" w:hAnsi="Arial" w:cs="Arial"/>
          <w:color w:val="000000" w:themeColor="text1"/>
        </w:rPr>
        <w:t xml:space="preserve"> The multifaceted </w:t>
      </w:r>
      <w:r w:rsidR="00E32A01" w:rsidRPr="00C90EB8">
        <w:rPr>
          <w:rFonts w:ascii="Arial" w:hAnsi="Arial" w:cs="Arial"/>
          <w:color w:val="000000" w:themeColor="text1"/>
        </w:rPr>
        <w:t xml:space="preserve">and pertinent </w:t>
      </w:r>
      <w:r w:rsidRPr="00C90EB8">
        <w:rPr>
          <w:rFonts w:ascii="Arial" w:hAnsi="Arial" w:cs="Arial"/>
          <w:color w:val="000000" w:themeColor="text1"/>
        </w:rPr>
        <w:t xml:space="preserve">approaches that SDPs can provide to practitioners </w:t>
      </w:r>
      <w:r w:rsidR="00E32A01" w:rsidRPr="00C90EB8">
        <w:rPr>
          <w:rFonts w:ascii="Arial" w:hAnsi="Arial" w:cs="Arial"/>
          <w:color w:val="000000" w:themeColor="text1"/>
        </w:rPr>
        <w:t>are</w:t>
      </w:r>
      <w:r w:rsidRPr="00C90EB8">
        <w:rPr>
          <w:rFonts w:ascii="Arial" w:hAnsi="Arial" w:cs="Arial"/>
          <w:color w:val="000000" w:themeColor="text1"/>
        </w:rPr>
        <w:t xml:space="preserve"> invaluable </w:t>
      </w:r>
      <w:r w:rsidR="00E32A01" w:rsidRPr="00C90EB8">
        <w:rPr>
          <w:rFonts w:ascii="Arial" w:hAnsi="Arial" w:cs="Arial"/>
          <w:color w:val="000000" w:themeColor="text1"/>
        </w:rPr>
        <w:t xml:space="preserve">to any educational practitioner, as it helps to steer education and its reform and development away from the </w:t>
      </w:r>
      <w:r w:rsidRPr="00C90EB8">
        <w:rPr>
          <w:rFonts w:ascii="Arial" w:hAnsi="Arial" w:cs="Arial"/>
          <w:color w:val="000000" w:themeColor="text1"/>
        </w:rPr>
        <w:t>‘narrow’ methods</w:t>
      </w:r>
      <w:r w:rsidR="00E32A01" w:rsidRPr="00C90EB8">
        <w:rPr>
          <w:rFonts w:ascii="Arial" w:hAnsi="Arial" w:cs="Arial"/>
          <w:color w:val="000000" w:themeColor="text1"/>
        </w:rPr>
        <w:t xml:space="preserve"> that can and have dominated before</w:t>
      </w:r>
      <w:r w:rsidRPr="00C90EB8">
        <w:rPr>
          <w:rFonts w:ascii="Arial" w:hAnsi="Arial" w:cs="Arial"/>
          <w:color w:val="000000" w:themeColor="text1"/>
        </w:rPr>
        <w:t xml:space="preserve">. </w:t>
      </w:r>
    </w:p>
    <w:p w14:paraId="6C49724A" w14:textId="77777777" w:rsidR="00C1442D" w:rsidRPr="00C90EB8" w:rsidRDefault="00C1442D" w:rsidP="00A57121">
      <w:pPr>
        <w:spacing w:line="480" w:lineRule="auto"/>
        <w:rPr>
          <w:rFonts w:ascii="Arial" w:hAnsi="Arial" w:cs="Arial"/>
          <w:color w:val="000000" w:themeColor="text1"/>
        </w:rPr>
      </w:pPr>
    </w:p>
    <w:p w14:paraId="6C7956AF" w14:textId="1507EE30" w:rsidR="00643E6D" w:rsidRPr="00C90EB8" w:rsidRDefault="00643E6D" w:rsidP="00A57121">
      <w:pPr>
        <w:spacing w:line="480" w:lineRule="auto"/>
        <w:rPr>
          <w:rFonts w:ascii="Arial" w:hAnsi="Arial" w:cs="Arial"/>
          <w:color w:val="000000" w:themeColor="text1"/>
        </w:rPr>
      </w:pPr>
      <w:r w:rsidRPr="00C90EB8">
        <w:rPr>
          <w:rFonts w:ascii="Arial" w:hAnsi="Arial" w:cs="Arial"/>
          <w:color w:val="000000" w:themeColor="text1"/>
          <w:u w:val="single"/>
        </w:rPr>
        <w:lastRenderedPageBreak/>
        <w:t>References:</w:t>
      </w:r>
    </w:p>
    <w:p w14:paraId="0B091646" w14:textId="6F9EC26B" w:rsidR="00F338A6" w:rsidRPr="00C90EB8" w:rsidRDefault="00F338A6"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 xml:space="preserve">Ayala, Erin &amp; </w:t>
      </w:r>
      <w:proofErr w:type="spellStart"/>
      <w:r w:rsidRPr="00C90EB8">
        <w:rPr>
          <w:rFonts w:ascii="Arial" w:hAnsi="Arial" w:cs="Arial"/>
          <w:color w:val="000000" w:themeColor="text1"/>
        </w:rPr>
        <w:t>Hage</w:t>
      </w:r>
      <w:proofErr w:type="spellEnd"/>
      <w:r w:rsidRPr="00C90EB8">
        <w:rPr>
          <w:rFonts w:ascii="Arial" w:hAnsi="Arial" w:cs="Arial"/>
          <w:color w:val="000000" w:themeColor="text1"/>
        </w:rPr>
        <w:t xml:space="preserve">, Sally &amp; Wilcox, Melanie. (2011). </w:t>
      </w:r>
      <w:r w:rsidRPr="00C90EB8">
        <w:rPr>
          <w:rFonts w:ascii="Arial" w:hAnsi="Arial" w:cs="Arial"/>
          <w:i/>
          <w:iCs/>
          <w:color w:val="000000" w:themeColor="text1"/>
        </w:rPr>
        <w:t>Social Justice Theory</w:t>
      </w:r>
      <w:r w:rsidRPr="00C90EB8">
        <w:rPr>
          <w:rFonts w:ascii="Arial" w:hAnsi="Arial" w:cs="Arial"/>
          <w:color w:val="000000" w:themeColor="text1"/>
        </w:rPr>
        <w:t xml:space="preserve">. Available at: </w:t>
      </w:r>
      <w:hyperlink r:id="rId7" w:history="1">
        <w:r w:rsidRPr="00C90EB8">
          <w:rPr>
            <w:rStyle w:val="Hyperlink"/>
            <w:rFonts w:ascii="Arial" w:hAnsi="Arial" w:cs="Arial"/>
            <w:color w:val="000000" w:themeColor="text1"/>
          </w:rPr>
          <w:t>https://www.researchgate.net/publication/310769309_Social_Justice_Theory</w:t>
        </w:r>
      </w:hyperlink>
      <w:r w:rsidRPr="00C90EB8">
        <w:rPr>
          <w:rStyle w:val="Hyperlink"/>
          <w:rFonts w:ascii="Arial" w:hAnsi="Arial" w:cs="Arial"/>
          <w:color w:val="000000" w:themeColor="text1"/>
        </w:rPr>
        <w:t xml:space="preserve">. </w:t>
      </w:r>
      <w:r w:rsidRPr="00C90EB8">
        <w:rPr>
          <w:rStyle w:val="Hyperlink"/>
          <w:rFonts w:ascii="Arial" w:hAnsi="Arial" w:cs="Arial"/>
          <w:color w:val="000000" w:themeColor="text1"/>
          <w:u w:val="none"/>
        </w:rPr>
        <w:t>(Accessed: 08/05/21.)</w:t>
      </w:r>
    </w:p>
    <w:p w14:paraId="5FE3C651" w14:textId="5074AB05" w:rsidR="00FD5BFA" w:rsidRPr="00C90EB8" w:rsidRDefault="00FD5BFA" w:rsidP="00A57121">
      <w:pPr>
        <w:pStyle w:val="ListParagraph"/>
        <w:numPr>
          <w:ilvl w:val="0"/>
          <w:numId w:val="2"/>
        </w:numPr>
        <w:spacing w:line="480" w:lineRule="auto"/>
        <w:rPr>
          <w:rFonts w:ascii="Arial" w:hAnsi="Arial" w:cs="Arial"/>
          <w:color w:val="000000" w:themeColor="text1"/>
        </w:rPr>
      </w:pPr>
      <w:r w:rsidRPr="00C90EB8">
        <w:rPr>
          <w:rFonts w:ascii="Arial" w:hAnsi="Arial" w:cs="Arial"/>
          <w:color w:val="000000" w:themeColor="text1"/>
        </w:rPr>
        <w:t>Braun, V. and Clarke, V. (2013). </w:t>
      </w:r>
      <w:r w:rsidRPr="00C90EB8">
        <w:rPr>
          <w:rFonts w:ascii="Arial" w:hAnsi="Arial" w:cs="Arial"/>
          <w:i/>
          <w:iCs/>
          <w:color w:val="000000" w:themeColor="text1"/>
        </w:rPr>
        <w:t>Successful qualitative research: A practical guide for beginners</w:t>
      </w:r>
      <w:r w:rsidRPr="00C90EB8">
        <w:rPr>
          <w:rFonts w:ascii="Arial" w:hAnsi="Arial" w:cs="Arial"/>
          <w:color w:val="000000" w:themeColor="text1"/>
        </w:rPr>
        <w:t>. SAGE.</w:t>
      </w:r>
    </w:p>
    <w:p w14:paraId="26D1CB3D" w14:textId="29AEB82A" w:rsidR="00051543" w:rsidRPr="00C90EB8" w:rsidRDefault="00051543" w:rsidP="00A57121">
      <w:pPr>
        <w:pStyle w:val="ListParagraph"/>
        <w:numPr>
          <w:ilvl w:val="0"/>
          <w:numId w:val="2"/>
        </w:numPr>
        <w:spacing w:line="480" w:lineRule="auto"/>
        <w:rPr>
          <w:rFonts w:ascii="Arial" w:hAnsi="Arial" w:cs="Arial"/>
          <w:color w:val="000000" w:themeColor="text1"/>
        </w:rPr>
      </w:pPr>
      <w:r w:rsidRPr="00C90EB8">
        <w:rPr>
          <w:rFonts w:ascii="Arial" w:hAnsi="Arial" w:cs="Arial"/>
          <w:color w:val="000000" w:themeColor="text1"/>
        </w:rPr>
        <w:t xml:space="preserve">Demetriou, D. &amp; </w:t>
      </w:r>
      <w:proofErr w:type="spellStart"/>
      <w:r w:rsidRPr="00C90EB8">
        <w:rPr>
          <w:rFonts w:ascii="Arial" w:hAnsi="Arial" w:cs="Arial"/>
          <w:color w:val="000000" w:themeColor="text1"/>
        </w:rPr>
        <w:t>Kyriakides</w:t>
      </w:r>
      <w:proofErr w:type="spellEnd"/>
      <w:r w:rsidRPr="00C90EB8">
        <w:rPr>
          <w:rFonts w:ascii="Arial" w:hAnsi="Arial" w:cs="Arial"/>
          <w:color w:val="000000" w:themeColor="text1"/>
        </w:rPr>
        <w:t>, L. (2012</w:t>
      </w:r>
      <w:r w:rsidRPr="00C90EB8">
        <w:rPr>
          <w:rFonts w:ascii="Arial" w:hAnsi="Arial" w:cs="Arial"/>
          <w:i/>
          <w:iCs/>
          <w:color w:val="000000" w:themeColor="text1"/>
        </w:rPr>
        <w:t>). The impact of school self-evaluation upon student achievement: a group randomisation study</w:t>
      </w:r>
      <w:r w:rsidRPr="00C90EB8">
        <w:rPr>
          <w:rFonts w:ascii="Arial" w:hAnsi="Arial" w:cs="Arial"/>
          <w:color w:val="000000" w:themeColor="text1"/>
        </w:rPr>
        <w:t>. Oxford Review of Education.</w:t>
      </w:r>
    </w:p>
    <w:p w14:paraId="0079C334" w14:textId="46504A15" w:rsidR="00A82D05" w:rsidRPr="00C90EB8" w:rsidRDefault="00A82D05"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shd w:val="clear" w:color="auto" w:fill="FFFFFF"/>
        </w:rPr>
        <w:t xml:space="preserve">Department for Children, Schools and Families (DCSF). (2007). Guidance on the duty to promote community cohesion. Available at: </w:t>
      </w:r>
      <w:hyperlink r:id="rId8" w:history="1">
        <w:r w:rsidRPr="00C90EB8">
          <w:rPr>
            <w:rStyle w:val="Hyperlink"/>
            <w:rFonts w:ascii="Arial" w:hAnsi="Arial" w:cs="Arial"/>
            <w:color w:val="000000" w:themeColor="text1"/>
          </w:rPr>
          <w:t>https://dera.ioe.ac.uk//8108/1/DCSF-00598-2007.pdf</w:t>
        </w:r>
      </w:hyperlink>
      <w:r w:rsidRPr="00C90EB8">
        <w:rPr>
          <w:rFonts w:ascii="Arial" w:hAnsi="Arial" w:cs="Arial"/>
          <w:color w:val="000000" w:themeColor="text1"/>
        </w:rPr>
        <w:t>. (Accessed: 08/05/21).</w:t>
      </w:r>
    </w:p>
    <w:p w14:paraId="1136D5C8" w14:textId="5AA3729E" w:rsidR="00E76B39" w:rsidRPr="00C90EB8" w:rsidRDefault="00E76B39" w:rsidP="00A57121">
      <w:pPr>
        <w:pStyle w:val="ListParagraph"/>
        <w:numPr>
          <w:ilvl w:val="0"/>
          <w:numId w:val="2"/>
        </w:numPr>
        <w:spacing w:line="480" w:lineRule="auto"/>
        <w:rPr>
          <w:rFonts w:ascii="Arial" w:hAnsi="Arial" w:cs="Arial"/>
          <w:i/>
          <w:iCs/>
          <w:color w:val="000000" w:themeColor="text1"/>
          <w:u w:val="single"/>
        </w:rPr>
      </w:pPr>
      <w:r w:rsidRPr="00C90EB8">
        <w:rPr>
          <w:rFonts w:ascii="Arial" w:hAnsi="Arial" w:cs="Arial"/>
          <w:color w:val="000000" w:themeColor="text1"/>
          <w:shd w:val="clear" w:color="auto" w:fill="FFFFFF"/>
        </w:rPr>
        <w:t xml:space="preserve">Donaldson, G., (2015). </w:t>
      </w:r>
      <w:r w:rsidRPr="00C90EB8">
        <w:rPr>
          <w:rFonts w:ascii="Arial" w:hAnsi="Arial" w:cs="Arial"/>
          <w:i/>
          <w:iCs/>
          <w:color w:val="000000" w:themeColor="text1"/>
          <w:shd w:val="clear" w:color="auto" w:fill="FFFFFF"/>
        </w:rPr>
        <w:t>Successful futures: independent review of curriculum and assessment arrangements in Wales: February 2015.</w:t>
      </w:r>
    </w:p>
    <w:p w14:paraId="31D0F32F" w14:textId="363B497E" w:rsidR="009104DD" w:rsidRPr="00C90EB8" w:rsidRDefault="009104DD"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 xml:space="preserve">Estyn. (2012). </w:t>
      </w:r>
      <w:r w:rsidRPr="00C90EB8">
        <w:rPr>
          <w:rFonts w:ascii="Arial" w:hAnsi="Arial" w:cs="Arial"/>
          <w:i/>
          <w:iCs/>
          <w:color w:val="000000" w:themeColor="text1"/>
        </w:rPr>
        <w:t xml:space="preserve">Effective practice in tackling poverty and disadvantage in schools. </w:t>
      </w:r>
      <w:r w:rsidRPr="00C90EB8">
        <w:rPr>
          <w:rFonts w:ascii="Arial" w:hAnsi="Arial" w:cs="Arial"/>
          <w:color w:val="000000" w:themeColor="text1"/>
        </w:rPr>
        <w:t xml:space="preserve">Available at: </w:t>
      </w:r>
      <w:hyperlink r:id="rId9" w:history="1">
        <w:r w:rsidRPr="00C90EB8">
          <w:rPr>
            <w:rStyle w:val="Hyperlink"/>
            <w:rFonts w:ascii="Arial" w:hAnsi="Arial" w:cs="Arial"/>
            <w:color w:val="000000" w:themeColor="text1"/>
          </w:rPr>
          <w:t>https://www.estyn.gov.wales/system/files/2020-07/Effective%2520practice%2520in%2520tackling%2520poverty%2520and%2520disadvantage%2520in%2520schools%2520-%2520November%25202012.pdf</w:t>
        </w:r>
      </w:hyperlink>
      <w:r w:rsidRPr="00C90EB8">
        <w:rPr>
          <w:rFonts w:ascii="Arial" w:hAnsi="Arial" w:cs="Arial"/>
          <w:color w:val="000000" w:themeColor="text1"/>
        </w:rPr>
        <w:t>. (Accessed: 09/05/21).</w:t>
      </w:r>
    </w:p>
    <w:p w14:paraId="2471C4D2" w14:textId="74D33A3B" w:rsidR="00F65BBD" w:rsidRPr="00C90EB8" w:rsidRDefault="00F65BBD" w:rsidP="00A57121">
      <w:pPr>
        <w:pStyle w:val="ListParagraph"/>
        <w:numPr>
          <w:ilvl w:val="0"/>
          <w:numId w:val="2"/>
        </w:numPr>
        <w:spacing w:line="480" w:lineRule="auto"/>
        <w:rPr>
          <w:rFonts w:ascii="Arial" w:hAnsi="Arial" w:cs="Arial"/>
          <w:color w:val="000000" w:themeColor="text1"/>
        </w:rPr>
      </w:pPr>
      <w:r w:rsidRPr="00C90EB8">
        <w:rPr>
          <w:rFonts w:ascii="Arial" w:hAnsi="Arial" w:cs="Arial"/>
          <w:color w:val="000000" w:themeColor="text1"/>
        </w:rPr>
        <w:t>Estyn. (2014</w:t>
      </w:r>
      <w:r w:rsidR="00EA475B" w:rsidRPr="00C90EB8">
        <w:rPr>
          <w:rFonts w:ascii="Arial" w:hAnsi="Arial" w:cs="Arial"/>
          <w:color w:val="000000" w:themeColor="text1"/>
        </w:rPr>
        <w:t xml:space="preserve">, </w:t>
      </w:r>
      <w:r w:rsidR="002D5FC8" w:rsidRPr="00C90EB8">
        <w:rPr>
          <w:rFonts w:ascii="Arial" w:hAnsi="Arial" w:cs="Arial"/>
          <w:color w:val="000000" w:themeColor="text1"/>
        </w:rPr>
        <w:t>a</w:t>
      </w:r>
      <w:r w:rsidRPr="00C90EB8">
        <w:rPr>
          <w:rFonts w:ascii="Arial" w:hAnsi="Arial" w:cs="Arial"/>
          <w:color w:val="000000" w:themeColor="text1"/>
        </w:rPr>
        <w:t xml:space="preserve">). </w:t>
      </w:r>
      <w:r w:rsidRPr="00C90EB8">
        <w:rPr>
          <w:rFonts w:ascii="Arial" w:hAnsi="Arial" w:cs="Arial"/>
          <w:i/>
          <w:iCs/>
          <w:color w:val="000000" w:themeColor="text1"/>
        </w:rPr>
        <w:t xml:space="preserve">A self-evaluation manual for special schools 2014. </w:t>
      </w:r>
      <w:r w:rsidRPr="00C90EB8">
        <w:rPr>
          <w:rFonts w:ascii="Arial" w:hAnsi="Arial" w:cs="Arial"/>
          <w:color w:val="000000" w:themeColor="text1"/>
        </w:rPr>
        <w:t xml:space="preserve">Available at: </w:t>
      </w:r>
      <w:hyperlink r:id="rId10" w:history="1">
        <w:r w:rsidR="00EA475B" w:rsidRPr="00C90EB8">
          <w:rPr>
            <w:rStyle w:val="Hyperlink"/>
            <w:rFonts w:ascii="Arial" w:hAnsi="Arial" w:cs="Arial"/>
            <w:color w:val="000000" w:themeColor="text1"/>
          </w:rPr>
          <w:t>https://dera.ioe.ac.uk/20145/1/A_self-evaluation_manual_for_special_schools_2014.pdf</w:t>
        </w:r>
      </w:hyperlink>
      <w:r w:rsidRPr="00C90EB8">
        <w:rPr>
          <w:rFonts w:ascii="Arial" w:hAnsi="Arial" w:cs="Arial"/>
          <w:color w:val="000000" w:themeColor="text1"/>
        </w:rPr>
        <w:t>. (Accessed: 08/05/21).</w:t>
      </w:r>
    </w:p>
    <w:p w14:paraId="666DE3A4" w14:textId="70AEC1C2" w:rsidR="00060594" w:rsidRPr="00C90EB8" w:rsidRDefault="00060594"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 xml:space="preserve">Estyn. (2014, b). </w:t>
      </w:r>
      <w:r w:rsidRPr="00C90EB8">
        <w:rPr>
          <w:rFonts w:ascii="Arial" w:hAnsi="Arial" w:cs="Arial"/>
          <w:i/>
          <w:iCs/>
          <w:color w:val="000000" w:themeColor="text1"/>
        </w:rPr>
        <w:t xml:space="preserve">Tackling deprivation and raising standards. Pupil Deprivation. </w:t>
      </w:r>
      <w:r w:rsidRPr="00C90EB8">
        <w:rPr>
          <w:rFonts w:ascii="Arial" w:hAnsi="Arial" w:cs="Arial"/>
          <w:color w:val="000000" w:themeColor="text1"/>
        </w:rPr>
        <w:t xml:space="preserve">Available at: </w:t>
      </w:r>
      <w:hyperlink r:id="rId11" w:history="1">
        <w:r w:rsidRPr="00C90EB8">
          <w:rPr>
            <w:rStyle w:val="Hyperlink"/>
            <w:rFonts w:ascii="Arial" w:hAnsi="Arial" w:cs="Arial"/>
            <w:color w:val="000000" w:themeColor="text1"/>
          </w:rPr>
          <w:t>https://www.estyn.gov.wales/system/files/2020-07/Pupil%2520deprivation.pdf</w:t>
        </w:r>
      </w:hyperlink>
      <w:r w:rsidRPr="00C90EB8">
        <w:rPr>
          <w:rFonts w:ascii="Arial" w:hAnsi="Arial" w:cs="Arial"/>
          <w:color w:val="000000" w:themeColor="text1"/>
        </w:rPr>
        <w:t>. (Accessed: 07/05/21).</w:t>
      </w:r>
    </w:p>
    <w:p w14:paraId="06200670" w14:textId="07AC118A" w:rsidR="009104DD" w:rsidRPr="00C90EB8" w:rsidRDefault="009104DD"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 xml:space="preserve">Estyn. (2016). </w:t>
      </w:r>
      <w:r w:rsidRPr="00C90EB8">
        <w:rPr>
          <w:rFonts w:ascii="Arial" w:hAnsi="Arial" w:cs="Arial"/>
          <w:i/>
          <w:iCs/>
          <w:color w:val="000000" w:themeColor="text1"/>
        </w:rPr>
        <w:t xml:space="preserve">A report </w:t>
      </w:r>
      <w:r w:rsidRPr="00C90EB8">
        <w:rPr>
          <w:rFonts w:ascii="Arial" w:hAnsi="Arial" w:cs="Arial"/>
          <w:i/>
          <w:iCs/>
          <w:color w:val="000000" w:themeColor="text1"/>
          <w:shd w:val="clear" w:color="auto" w:fill="000000" w:themeFill="text1"/>
        </w:rPr>
        <w:t>on Pembroke Dock CP School Bush Street Pembroke Dock</w:t>
      </w:r>
      <w:r w:rsidRPr="00C90EB8">
        <w:rPr>
          <w:rFonts w:ascii="Arial" w:hAnsi="Arial" w:cs="Arial"/>
          <w:i/>
          <w:iCs/>
          <w:color w:val="000000" w:themeColor="text1"/>
        </w:rPr>
        <w:t xml:space="preserve"> Pembrokeshire SA72 6LQ.</w:t>
      </w:r>
      <w:r w:rsidRPr="00C90EB8">
        <w:rPr>
          <w:rFonts w:ascii="Arial" w:hAnsi="Arial" w:cs="Arial"/>
          <w:color w:val="000000" w:themeColor="text1"/>
        </w:rPr>
        <w:t xml:space="preserve"> Available at: </w:t>
      </w:r>
      <w:hyperlink r:id="rId12" w:history="1">
        <w:r w:rsidRPr="00C90EB8">
          <w:rPr>
            <w:rStyle w:val="Hyperlink"/>
            <w:rFonts w:ascii="Arial" w:hAnsi="Arial" w:cs="Arial"/>
            <w:color w:val="000000" w:themeColor="text1"/>
          </w:rPr>
          <w:t>https://primarysite-prod-</w:t>
        </w:r>
        <w:r w:rsidRPr="00C90EB8">
          <w:rPr>
            <w:rStyle w:val="Hyperlink"/>
            <w:rFonts w:ascii="Arial" w:hAnsi="Arial" w:cs="Arial"/>
            <w:color w:val="000000" w:themeColor="text1"/>
          </w:rPr>
          <w:lastRenderedPageBreak/>
          <w:t>sorted.s3.amazonaws.com/pembrokedockcp/UploadedDocument/18826fe0e20541c0a488004f06371042/pembroke-dock-cp-school.pdf</w:t>
        </w:r>
      </w:hyperlink>
      <w:r w:rsidRPr="00C90EB8">
        <w:rPr>
          <w:rFonts w:ascii="Arial" w:hAnsi="Arial" w:cs="Arial"/>
          <w:color w:val="000000" w:themeColor="text1"/>
        </w:rPr>
        <w:t>. (Accessed: 09/05/21).</w:t>
      </w:r>
    </w:p>
    <w:p w14:paraId="6F299187" w14:textId="5095B2A6" w:rsidR="0094256B" w:rsidRPr="00C90EB8" w:rsidRDefault="0094256B"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 xml:space="preserve">Joseph Rowntree Foundation (JRF. (2020). </w:t>
      </w:r>
      <w:r w:rsidRPr="00C90EB8">
        <w:rPr>
          <w:rFonts w:ascii="Arial" w:hAnsi="Arial" w:cs="Arial"/>
          <w:i/>
          <w:iCs/>
          <w:color w:val="000000" w:themeColor="text1"/>
        </w:rPr>
        <w:t xml:space="preserve">Briefing: Poverty in Wales 2020. </w:t>
      </w:r>
      <w:r w:rsidRPr="00C90EB8">
        <w:rPr>
          <w:rFonts w:ascii="Arial" w:hAnsi="Arial" w:cs="Arial"/>
          <w:color w:val="000000" w:themeColor="text1"/>
        </w:rPr>
        <w:t xml:space="preserve">Available at: </w:t>
      </w:r>
      <w:hyperlink r:id="rId13" w:history="1">
        <w:r w:rsidRPr="00C90EB8">
          <w:rPr>
            <w:rStyle w:val="Hyperlink"/>
            <w:rFonts w:ascii="Arial" w:hAnsi="Arial" w:cs="Arial"/>
            <w:color w:val="000000" w:themeColor="text1"/>
          </w:rPr>
          <w:t>https://www.jrf.org.uk/sites/default/files/jrf/poverty_in_wales_2020_0.pdf</w:t>
        </w:r>
      </w:hyperlink>
      <w:r w:rsidRPr="00C90EB8">
        <w:rPr>
          <w:rFonts w:ascii="Arial" w:hAnsi="Arial" w:cs="Arial"/>
          <w:color w:val="000000" w:themeColor="text1"/>
        </w:rPr>
        <w:t>. (Accessed: 10/05/21).</w:t>
      </w:r>
    </w:p>
    <w:p w14:paraId="0CA08FCB" w14:textId="37DB734D" w:rsidR="006F2BEC" w:rsidRPr="00C90EB8" w:rsidRDefault="006F2BEC"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shd w:val="clear" w:color="auto" w:fill="FFFFFF"/>
        </w:rPr>
        <w:t xml:space="preserve">McGinn, M.K. (2015). </w:t>
      </w:r>
      <w:r w:rsidRPr="00C90EB8">
        <w:rPr>
          <w:rFonts w:ascii="Arial" w:hAnsi="Arial" w:cs="Arial"/>
          <w:i/>
          <w:iCs/>
          <w:color w:val="000000" w:themeColor="text1"/>
          <w:shd w:val="clear" w:color="auto" w:fill="FFFFFF"/>
        </w:rPr>
        <w:t>Considering ethics for social science research.</w:t>
      </w:r>
      <w:r w:rsidRPr="00C90EB8">
        <w:rPr>
          <w:rFonts w:ascii="Arial" w:hAnsi="Arial" w:cs="Arial"/>
          <w:color w:val="000000" w:themeColor="text1"/>
          <w:shd w:val="clear" w:color="auto" w:fill="FFFFFF"/>
        </w:rPr>
        <w:t> The SAGE Handbook of Research Management.</w:t>
      </w:r>
    </w:p>
    <w:p w14:paraId="78E31920" w14:textId="5AA9FD03" w:rsidR="00A82D05" w:rsidRPr="00C90EB8" w:rsidRDefault="00A82D05"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shd w:val="clear" w:color="auto" w:fill="FFFFFF"/>
        </w:rPr>
        <w:t>National Assembly for Wales, Cardiff</w:t>
      </w:r>
      <w:r w:rsidR="002D1B54" w:rsidRPr="00C90EB8">
        <w:rPr>
          <w:rFonts w:ascii="Arial" w:hAnsi="Arial" w:cs="Arial"/>
          <w:color w:val="000000" w:themeColor="text1"/>
          <w:shd w:val="clear" w:color="auto" w:fill="FFFFFF"/>
        </w:rPr>
        <w:t>.</w:t>
      </w:r>
      <w:r w:rsidRPr="00C90EB8">
        <w:rPr>
          <w:rFonts w:ascii="Arial" w:hAnsi="Arial" w:cs="Arial"/>
          <w:color w:val="000000" w:themeColor="text1"/>
          <w:shd w:val="clear" w:color="auto" w:fill="FFFFFF"/>
        </w:rPr>
        <w:t xml:space="preserve"> </w:t>
      </w:r>
      <w:r w:rsidR="002D1B54" w:rsidRPr="00C90EB8">
        <w:rPr>
          <w:rFonts w:ascii="Arial" w:hAnsi="Arial" w:cs="Arial"/>
          <w:color w:val="000000" w:themeColor="text1"/>
          <w:shd w:val="clear" w:color="auto" w:fill="FFFFFF"/>
        </w:rPr>
        <w:t>(</w:t>
      </w:r>
      <w:r w:rsidRPr="00C90EB8">
        <w:rPr>
          <w:rFonts w:ascii="Arial" w:hAnsi="Arial" w:cs="Arial"/>
          <w:color w:val="000000" w:themeColor="text1"/>
          <w:shd w:val="clear" w:color="auto" w:fill="FFFFFF"/>
        </w:rPr>
        <w:t>2001</w:t>
      </w:r>
      <w:r w:rsidR="002D1B54" w:rsidRPr="00C90EB8">
        <w:rPr>
          <w:rFonts w:ascii="Arial" w:hAnsi="Arial" w:cs="Arial"/>
          <w:color w:val="000000" w:themeColor="text1"/>
          <w:shd w:val="clear" w:color="auto" w:fill="FFFFFF"/>
        </w:rPr>
        <w:t>)</w:t>
      </w:r>
      <w:r w:rsidRPr="00C90EB8">
        <w:rPr>
          <w:rFonts w:ascii="Arial" w:hAnsi="Arial" w:cs="Arial"/>
          <w:color w:val="000000" w:themeColor="text1"/>
          <w:shd w:val="clear" w:color="auto" w:fill="FFFFFF"/>
        </w:rPr>
        <w:t>. </w:t>
      </w:r>
      <w:r w:rsidRPr="00C90EB8">
        <w:rPr>
          <w:rFonts w:ascii="Arial" w:hAnsi="Arial" w:cs="Arial"/>
          <w:i/>
          <w:iCs/>
          <w:color w:val="000000" w:themeColor="text1"/>
          <w:shd w:val="clear" w:color="auto" w:fill="FFFFFF"/>
        </w:rPr>
        <w:t>The Learning Country: A Paving Document. A Comprehensive Education and Lifelong Learning Programme to 2010 in Wales</w:t>
      </w:r>
      <w:r w:rsidRPr="00C90EB8">
        <w:rPr>
          <w:rFonts w:ascii="Arial" w:hAnsi="Arial" w:cs="Arial"/>
          <w:color w:val="000000" w:themeColor="text1"/>
          <w:shd w:val="clear" w:color="auto" w:fill="FFFFFF"/>
        </w:rPr>
        <w:t xml:space="preserve">. ERIC Clearinghouse. Available at: </w:t>
      </w:r>
      <w:hyperlink r:id="rId14" w:history="1">
        <w:r w:rsidRPr="00C90EB8">
          <w:rPr>
            <w:rStyle w:val="Hyperlink"/>
            <w:rFonts w:ascii="Arial" w:hAnsi="Arial" w:cs="Arial"/>
            <w:color w:val="000000" w:themeColor="text1"/>
          </w:rPr>
          <w:t>https://dera.ioe.ac.uk/5147/1/learning_country_paving_document.pdf</w:t>
        </w:r>
      </w:hyperlink>
      <w:r w:rsidRPr="00C90EB8">
        <w:rPr>
          <w:rFonts w:ascii="Arial" w:hAnsi="Arial" w:cs="Arial"/>
          <w:color w:val="000000" w:themeColor="text1"/>
        </w:rPr>
        <w:t>. (Accessed: 08/05/21).</w:t>
      </w:r>
    </w:p>
    <w:p w14:paraId="0F0A2B05" w14:textId="0CFCF8A4" w:rsidR="009104DD" w:rsidRPr="00C90EB8" w:rsidRDefault="009104DD"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Organisation for Economic Co-operation and Development (</w:t>
      </w:r>
      <w:r w:rsidRPr="00C90EB8">
        <w:rPr>
          <w:rFonts w:ascii="Arial" w:hAnsi="Arial" w:cs="Arial"/>
          <w:color w:val="000000" w:themeColor="text1"/>
          <w:shd w:val="clear" w:color="auto" w:fill="FFFFFF"/>
        </w:rPr>
        <w:t xml:space="preserve">OECD). (2008). </w:t>
      </w:r>
      <w:r w:rsidRPr="00C90EB8">
        <w:rPr>
          <w:rFonts w:ascii="Arial" w:hAnsi="Arial" w:cs="Arial"/>
          <w:i/>
          <w:iCs/>
          <w:color w:val="000000" w:themeColor="text1"/>
          <w:shd w:val="clear" w:color="auto" w:fill="FFFFFF"/>
        </w:rPr>
        <w:t>Assessment for learning formative assessment</w:t>
      </w:r>
      <w:r w:rsidRPr="00C90EB8">
        <w:rPr>
          <w:rFonts w:ascii="Arial" w:hAnsi="Arial" w:cs="Arial"/>
          <w:color w:val="000000" w:themeColor="text1"/>
          <w:shd w:val="clear" w:color="auto" w:fill="FFFFFF"/>
        </w:rPr>
        <w:t xml:space="preserve">. Available at: </w:t>
      </w:r>
      <w:hyperlink r:id="rId15" w:history="1">
        <w:r w:rsidRPr="00C90EB8">
          <w:rPr>
            <w:rStyle w:val="Hyperlink"/>
            <w:rFonts w:ascii="Arial" w:hAnsi="Arial" w:cs="Arial"/>
            <w:color w:val="000000" w:themeColor="text1"/>
          </w:rPr>
          <w:t>http://www.actedu.in/wp-content/uploads/2016/03/Assessment-for-Learning.pdf</w:t>
        </w:r>
      </w:hyperlink>
      <w:r w:rsidRPr="00C90EB8">
        <w:rPr>
          <w:rFonts w:ascii="Arial" w:hAnsi="Arial" w:cs="Arial"/>
          <w:color w:val="000000" w:themeColor="text1"/>
        </w:rPr>
        <w:t>. (Accessed: 09/05/21).</w:t>
      </w:r>
    </w:p>
    <w:p w14:paraId="58DD3865" w14:textId="44C9229B" w:rsidR="006F2BEC" w:rsidRPr="00C90EB8" w:rsidRDefault="006F2BEC"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shd w:val="clear" w:color="auto" w:fill="FFFFFF"/>
        </w:rPr>
        <w:t xml:space="preserve">Robson, C., </w:t>
      </w:r>
      <w:r w:rsidR="00F65BBD" w:rsidRPr="00C90EB8">
        <w:rPr>
          <w:rFonts w:ascii="Arial" w:hAnsi="Arial" w:cs="Arial"/>
          <w:color w:val="000000" w:themeColor="text1"/>
          <w:shd w:val="clear" w:color="auto" w:fill="FFFFFF"/>
        </w:rPr>
        <w:t>(</w:t>
      </w:r>
      <w:r w:rsidRPr="00C90EB8">
        <w:rPr>
          <w:rFonts w:ascii="Arial" w:hAnsi="Arial" w:cs="Arial"/>
          <w:color w:val="000000" w:themeColor="text1"/>
          <w:shd w:val="clear" w:color="auto" w:fill="FFFFFF"/>
        </w:rPr>
        <w:t>2002</w:t>
      </w:r>
      <w:r w:rsidR="00F65BBD" w:rsidRPr="00C90EB8">
        <w:rPr>
          <w:rFonts w:ascii="Arial" w:hAnsi="Arial" w:cs="Arial"/>
          <w:color w:val="000000" w:themeColor="text1"/>
          <w:shd w:val="clear" w:color="auto" w:fill="FFFFFF"/>
        </w:rPr>
        <w:t>)</w:t>
      </w:r>
      <w:r w:rsidRPr="00C90EB8">
        <w:rPr>
          <w:rFonts w:ascii="Arial" w:hAnsi="Arial" w:cs="Arial"/>
          <w:color w:val="000000" w:themeColor="text1"/>
          <w:shd w:val="clear" w:color="auto" w:fill="FFFFFF"/>
        </w:rPr>
        <w:t>. </w:t>
      </w:r>
      <w:r w:rsidRPr="00C90EB8">
        <w:rPr>
          <w:rFonts w:ascii="Arial" w:hAnsi="Arial" w:cs="Arial"/>
          <w:i/>
          <w:iCs/>
          <w:color w:val="000000" w:themeColor="text1"/>
          <w:shd w:val="clear" w:color="auto" w:fill="FFFFFF"/>
        </w:rPr>
        <w:t>Real world research: A resource for social scientists and practitioner-researchers</w:t>
      </w:r>
      <w:r w:rsidRPr="00C90EB8">
        <w:rPr>
          <w:rFonts w:ascii="Arial" w:hAnsi="Arial" w:cs="Arial"/>
          <w:color w:val="000000" w:themeColor="text1"/>
          <w:shd w:val="clear" w:color="auto" w:fill="FFFFFF"/>
        </w:rPr>
        <w:t> (Vol. 2). Oxford: Blackwell.</w:t>
      </w:r>
    </w:p>
    <w:p w14:paraId="5C2674A9" w14:textId="4B64E1FD" w:rsidR="00300BAE" w:rsidRPr="00C90EB8" w:rsidRDefault="00300BAE" w:rsidP="00A57121">
      <w:pPr>
        <w:pStyle w:val="ListParagraph"/>
        <w:numPr>
          <w:ilvl w:val="0"/>
          <w:numId w:val="2"/>
        </w:numPr>
        <w:spacing w:line="480" w:lineRule="auto"/>
        <w:rPr>
          <w:rFonts w:ascii="Arial" w:hAnsi="Arial" w:cs="Arial"/>
          <w:color w:val="000000" w:themeColor="text1"/>
        </w:rPr>
      </w:pPr>
      <w:r w:rsidRPr="00C90EB8">
        <w:rPr>
          <w:rFonts w:ascii="Arial" w:hAnsi="Arial" w:cs="Arial"/>
          <w:color w:val="000000" w:themeColor="text1"/>
        </w:rPr>
        <w:t xml:space="preserve">School ‘X’. (2020-2021). </w:t>
      </w:r>
      <w:r w:rsidRPr="00C90EB8">
        <w:rPr>
          <w:rFonts w:ascii="Arial" w:hAnsi="Arial" w:cs="Arial"/>
          <w:i/>
          <w:iCs/>
          <w:color w:val="000000" w:themeColor="text1"/>
        </w:rPr>
        <w:t>Self-Evaluation and School Improvement Plan 2020-2021</w:t>
      </w:r>
      <w:r w:rsidRPr="00C90EB8">
        <w:rPr>
          <w:rFonts w:ascii="Arial" w:hAnsi="Arial" w:cs="Arial"/>
          <w:color w:val="000000" w:themeColor="text1"/>
        </w:rPr>
        <w:t>. Pembrokeshire.</w:t>
      </w:r>
    </w:p>
    <w:p w14:paraId="783E8923" w14:textId="6AAF63EB" w:rsidR="009104DD" w:rsidRPr="00C90EB8" w:rsidRDefault="009104DD"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Winthrop, R., &amp; Mc</w:t>
      </w:r>
      <w:r w:rsidR="00481A6F" w:rsidRPr="00C90EB8">
        <w:rPr>
          <w:rFonts w:ascii="Arial" w:hAnsi="Arial" w:cs="Arial"/>
          <w:color w:val="000000" w:themeColor="text1"/>
        </w:rPr>
        <w:t>G</w:t>
      </w:r>
      <w:r w:rsidRPr="00C90EB8">
        <w:rPr>
          <w:rFonts w:ascii="Arial" w:hAnsi="Arial" w:cs="Arial"/>
          <w:color w:val="000000" w:themeColor="text1"/>
        </w:rPr>
        <w:t xml:space="preserve">ivney, E. (May 2016). </w:t>
      </w:r>
      <w:r w:rsidRPr="00C90EB8">
        <w:rPr>
          <w:rFonts w:ascii="Arial" w:hAnsi="Arial" w:cs="Arial"/>
          <w:i/>
          <w:iCs/>
          <w:color w:val="000000" w:themeColor="text1"/>
        </w:rPr>
        <w:t>Skills for a Changing World: Advancing Quality Learning for Vibrant Societies</w:t>
      </w:r>
      <w:r w:rsidRPr="00C90EB8">
        <w:rPr>
          <w:rFonts w:ascii="Arial" w:hAnsi="Arial" w:cs="Arial"/>
          <w:color w:val="000000" w:themeColor="text1"/>
        </w:rPr>
        <w:t xml:space="preserve">. </w:t>
      </w:r>
      <w:proofErr w:type="spellStart"/>
      <w:r w:rsidRPr="00C90EB8">
        <w:rPr>
          <w:rFonts w:ascii="Arial" w:hAnsi="Arial" w:cs="Arial"/>
          <w:color w:val="000000" w:themeColor="text1"/>
        </w:rPr>
        <w:t>Center</w:t>
      </w:r>
      <w:proofErr w:type="spellEnd"/>
      <w:r w:rsidRPr="00C90EB8">
        <w:rPr>
          <w:rFonts w:ascii="Arial" w:hAnsi="Arial" w:cs="Arial"/>
          <w:color w:val="000000" w:themeColor="text1"/>
        </w:rPr>
        <w:t xml:space="preserve"> for Universal Education at Brookings, US. Available at: </w:t>
      </w:r>
      <w:hyperlink r:id="rId16" w:history="1">
        <w:r w:rsidRPr="00C90EB8">
          <w:rPr>
            <w:rStyle w:val="Hyperlink"/>
            <w:rFonts w:ascii="Arial" w:hAnsi="Arial" w:cs="Arial"/>
            <w:color w:val="000000" w:themeColor="text1"/>
          </w:rPr>
          <w:t>https://www.brookings.edu/wp-content/uploads/2016/05/global_20160809_skills_for_a_changing_world.pdf</w:t>
        </w:r>
      </w:hyperlink>
      <w:r w:rsidRPr="00C90EB8">
        <w:rPr>
          <w:rFonts w:ascii="Arial" w:hAnsi="Arial" w:cs="Arial"/>
          <w:color w:val="000000" w:themeColor="text1"/>
        </w:rPr>
        <w:t>. (Accessed: 09/05/21).</w:t>
      </w:r>
    </w:p>
    <w:p w14:paraId="212F0C8D" w14:textId="564CC2E4" w:rsidR="009104DD" w:rsidRPr="00C90EB8" w:rsidRDefault="009104DD"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lastRenderedPageBreak/>
        <w:t xml:space="preserve">Welsh Government. (2012). </w:t>
      </w:r>
      <w:r w:rsidRPr="00C90EB8">
        <w:rPr>
          <w:rFonts w:ascii="Arial" w:hAnsi="Arial" w:cs="Arial"/>
          <w:i/>
          <w:iCs/>
          <w:color w:val="000000" w:themeColor="text1"/>
        </w:rPr>
        <w:t xml:space="preserve">Flying Start Strategic Guidance. </w:t>
      </w:r>
      <w:r w:rsidRPr="00C90EB8">
        <w:rPr>
          <w:rFonts w:ascii="Arial" w:hAnsi="Arial" w:cs="Arial"/>
          <w:color w:val="000000" w:themeColor="text1"/>
        </w:rPr>
        <w:t xml:space="preserve">Available at: </w:t>
      </w:r>
      <w:hyperlink r:id="rId17" w:history="1">
        <w:r w:rsidRPr="00C90EB8">
          <w:rPr>
            <w:rStyle w:val="Hyperlink"/>
            <w:rFonts w:ascii="Arial" w:hAnsi="Arial" w:cs="Arial"/>
            <w:color w:val="000000" w:themeColor="text1"/>
          </w:rPr>
          <w:t>https://gov.wales/sites/default/files/publications/2019-07/flying-start-strategy-guidance-for-local-authorities.pdf</w:t>
        </w:r>
      </w:hyperlink>
      <w:r w:rsidRPr="00C90EB8">
        <w:rPr>
          <w:rFonts w:ascii="Arial" w:hAnsi="Arial" w:cs="Arial"/>
          <w:color w:val="000000" w:themeColor="text1"/>
        </w:rPr>
        <w:t>. (Accessed: 09/05/21).</w:t>
      </w:r>
    </w:p>
    <w:p w14:paraId="02CC980E" w14:textId="5853CC0F" w:rsidR="00885E5D" w:rsidRPr="00C90EB8" w:rsidRDefault="00885E5D"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 xml:space="preserve">Welsh Government. (2014). </w:t>
      </w:r>
      <w:r w:rsidRPr="00C90EB8">
        <w:rPr>
          <w:rFonts w:ascii="Arial" w:hAnsi="Arial" w:cs="Arial"/>
          <w:i/>
          <w:iCs/>
          <w:color w:val="000000" w:themeColor="text1"/>
        </w:rPr>
        <w:t xml:space="preserve">School Development Plans. </w:t>
      </w:r>
      <w:r w:rsidRPr="00C90EB8">
        <w:rPr>
          <w:rFonts w:ascii="Arial" w:hAnsi="Arial" w:cs="Arial"/>
          <w:color w:val="000000" w:themeColor="text1"/>
        </w:rPr>
        <w:t xml:space="preserve">Available at: </w:t>
      </w:r>
      <w:hyperlink r:id="rId18" w:history="1">
        <w:r w:rsidRPr="00C90EB8">
          <w:rPr>
            <w:rStyle w:val="Hyperlink"/>
            <w:rFonts w:ascii="Arial" w:hAnsi="Arial" w:cs="Arial"/>
            <w:color w:val="000000" w:themeColor="text1"/>
          </w:rPr>
          <w:t>https://gov.wales/sites/default/files/publications/2018-03/school-development-plans.pdf</w:t>
        </w:r>
      </w:hyperlink>
      <w:r w:rsidRPr="00C90EB8">
        <w:rPr>
          <w:rFonts w:ascii="Arial" w:hAnsi="Arial" w:cs="Arial"/>
          <w:color w:val="000000" w:themeColor="text1"/>
        </w:rPr>
        <w:t>. (Accessed: 07/05/21).</w:t>
      </w:r>
    </w:p>
    <w:p w14:paraId="1A9F9350" w14:textId="55C34E24" w:rsidR="00BA61E8" w:rsidRPr="00C90EB8" w:rsidRDefault="00BA61E8"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 xml:space="preserve">Welsh Government. (2015). </w:t>
      </w:r>
      <w:r w:rsidRPr="00C90EB8">
        <w:rPr>
          <w:rFonts w:ascii="Arial" w:hAnsi="Arial" w:cs="Arial"/>
          <w:i/>
          <w:iCs/>
          <w:color w:val="000000" w:themeColor="text1"/>
        </w:rPr>
        <w:t xml:space="preserve">Pupil Deprivation Grant. Essential Guidance. </w:t>
      </w:r>
      <w:r w:rsidRPr="00C90EB8">
        <w:rPr>
          <w:rFonts w:ascii="Arial" w:hAnsi="Arial" w:cs="Arial"/>
          <w:color w:val="000000" w:themeColor="text1"/>
        </w:rPr>
        <w:t xml:space="preserve">Available at: </w:t>
      </w:r>
      <w:hyperlink r:id="rId19" w:history="1">
        <w:r w:rsidRPr="00C90EB8">
          <w:rPr>
            <w:rStyle w:val="Hyperlink"/>
            <w:rFonts w:ascii="Arial" w:hAnsi="Arial" w:cs="Arial"/>
            <w:color w:val="000000" w:themeColor="text1"/>
          </w:rPr>
          <w:t>https://gov.wales/sites/default/files/publications/2018-03/pupil-deprivation-grant-essential-guidance.pdf</w:t>
        </w:r>
      </w:hyperlink>
      <w:r w:rsidRPr="00C90EB8">
        <w:rPr>
          <w:rFonts w:ascii="Arial" w:hAnsi="Arial" w:cs="Arial"/>
          <w:color w:val="000000" w:themeColor="text1"/>
        </w:rPr>
        <w:t>. (Accessed: 09/05/21).</w:t>
      </w:r>
    </w:p>
    <w:p w14:paraId="4099A94C" w14:textId="7A670510" w:rsidR="00CD1B5B" w:rsidRPr="00C90EB8" w:rsidRDefault="00CD1B5B"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Welsh Government. (2015, b).</w:t>
      </w:r>
      <w:r w:rsidRPr="00C90EB8">
        <w:rPr>
          <w:rFonts w:ascii="Arial" w:hAnsi="Arial" w:cs="Arial"/>
          <w:i/>
          <w:iCs/>
          <w:color w:val="000000" w:themeColor="text1"/>
        </w:rPr>
        <w:t xml:space="preserve"> Child Poverty Strategy for Wales. </w:t>
      </w:r>
      <w:r w:rsidRPr="00C90EB8">
        <w:rPr>
          <w:rFonts w:ascii="Arial" w:hAnsi="Arial" w:cs="Arial"/>
          <w:color w:val="000000" w:themeColor="text1"/>
        </w:rPr>
        <w:t xml:space="preserve">Available at: </w:t>
      </w:r>
      <w:hyperlink r:id="rId20" w:history="1">
        <w:r w:rsidRPr="00C90EB8">
          <w:rPr>
            <w:rStyle w:val="Hyperlink"/>
            <w:rFonts w:ascii="Arial" w:hAnsi="Arial" w:cs="Arial"/>
            <w:color w:val="000000" w:themeColor="text1"/>
          </w:rPr>
          <w:t>https://gov.wales/sites/default/files/publications/2019-06/child-poverty-strategy-for-wales-report.pdf</w:t>
        </w:r>
      </w:hyperlink>
      <w:r w:rsidRPr="00C90EB8">
        <w:rPr>
          <w:rFonts w:ascii="Arial" w:hAnsi="Arial" w:cs="Arial"/>
          <w:color w:val="000000" w:themeColor="text1"/>
        </w:rPr>
        <w:t>. (Accessed: 09/05/21).</w:t>
      </w:r>
    </w:p>
    <w:p w14:paraId="5D3A28B4" w14:textId="29C72A27" w:rsidR="00212730" w:rsidRPr="00C90EB8" w:rsidRDefault="00212730" w:rsidP="00212730">
      <w:pPr>
        <w:pStyle w:val="ListParagraph"/>
        <w:numPr>
          <w:ilvl w:val="0"/>
          <w:numId w:val="2"/>
        </w:numPr>
        <w:spacing w:line="480" w:lineRule="auto"/>
        <w:rPr>
          <w:rFonts w:ascii="Arial" w:hAnsi="Arial" w:cs="Arial"/>
          <w:i/>
          <w:iCs/>
          <w:color w:val="000000" w:themeColor="text1"/>
        </w:rPr>
      </w:pPr>
      <w:r w:rsidRPr="00C90EB8">
        <w:rPr>
          <w:rFonts w:ascii="Arial" w:hAnsi="Arial" w:cs="Arial"/>
          <w:color w:val="000000" w:themeColor="text1"/>
        </w:rPr>
        <w:t xml:space="preserve">Welsh Government. (2015, c). </w:t>
      </w:r>
      <w:r w:rsidRPr="00C90EB8">
        <w:rPr>
          <w:rFonts w:ascii="Arial" w:hAnsi="Arial" w:cs="Arial"/>
          <w:i/>
          <w:iCs/>
          <w:color w:val="000000" w:themeColor="text1"/>
        </w:rPr>
        <w:t>Curriculum for Wales. Foundation Phase Framework (Revised 2015).</w:t>
      </w:r>
      <w:r w:rsidRPr="00C90EB8">
        <w:rPr>
          <w:rFonts w:ascii="Arial" w:hAnsi="Arial" w:cs="Arial"/>
          <w:color w:val="000000" w:themeColor="text1"/>
        </w:rPr>
        <w:t xml:space="preserve"> Available at: </w:t>
      </w:r>
      <w:hyperlink r:id="rId21" w:history="1">
        <w:r w:rsidRPr="00C90EB8">
          <w:rPr>
            <w:rStyle w:val="Hyperlink"/>
            <w:rFonts w:ascii="Arial" w:hAnsi="Arial" w:cs="Arial"/>
            <w:color w:val="000000" w:themeColor="text1"/>
          </w:rPr>
          <w:t>https://hwb.gov.wales/storage/d5d8e39c-b534-40cb-a3f5-7e2e126d8077/foundation-phase-framework.pdf</w:t>
        </w:r>
      </w:hyperlink>
      <w:r w:rsidRPr="00C90EB8">
        <w:rPr>
          <w:rFonts w:ascii="Arial" w:hAnsi="Arial" w:cs="Arial"/>
          <w:color w:val="000000" w:themeColor="text1"/>
        </w:rPr>
        <w:t>. (Accessed: 10/05/21).</w:t>
      </w:r>
    </w:p>
    <w:p w14:paraId="3262F27A" w14:textId="250E6CBB" w:rsidR="009104DD" w:rsidRPr="00C90EB8" w:rsidRDefault="009104DD" w:rsidP="00A57121">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 xml:space="preserve">Welsh Government. (2017). </w:t>
      </w:r>
      <w:r w:rsidRPr="00C90EB8">
        <w:rPr>
          <w:rFonts w:ascii="Arial" w:hAnsi="Arial" w:cs="Arial"/>
          <w:i/>
          <w:iCs/>
          <w:color w:val="000000" w:themeColor="text1"/>
        </w:rPr>
        <w:t>Education in Wales: Our national mission Action plan 2017-21.</w:t>
      </w:r>
      <w:r w:rsidRPr="00C90EB8">
        <w:rPr>
          <w:rFonts w:ascii="Arial" w:hAnsi="Arial" w:cs="Arial"/>
          <w:color w:val="000000" w:themeColor="text1"/>
        </w:rPr>
        <w:t xml:space="preserve"> Available at: </w:t>
      </w:r>
      <w:hyperlink r:id="rId22" w:history="1">
        <w:r w:rsidRPr="00C90EB8">
          <w:rPr>
            <w:rStyle w:val="Hyperlink"/>
            <w:rFonts w:ascii="Arial" w:hAnsi="Arial" w:cs="Arial"/>
            <w:color w:val="000000" w:themeColor="text1"/>
          </w:rPr>
          <w:t>https://gov.wales/sites/default/files/publications/2018-03/education-in-wales-our-national-mission.pdf</w:t>
        </w:r>
      </w:hyperlink>
      <w:r w:rsidRPr="00C90EB8">
        <w:rPr>
          <w:rFonts w:ascii="Arial" w:hAnsi="Arial" w:cs="Arial"/>
          <w:color w:val="000000" w:themeColor="text1"/>
        </w:rPr>
        <w:t>. (Accessed: 09/05/21).</w:t>
      </w:r>
    </w:p>
    <w:p w14:paraId="7B64C2BE" w14:textId="274FD3D4" w:rsidR="00AB2F6D" w:rsidRPr="00C90EB8" w:rsidRDefault="009104DD" w:rsidP="001C38BA">
      <w:pPr>
        <w:pStyle w:val="ListParagraph"/>
        <w:numPr>
          <w:ilvl w:val="0"/>
          <w:numId w:val="2"/>
        </w:numPr>
        <w:spacing w:line="480" w:lineRule="auto"/>
        <w:rPr>
          <w:rFonts w:ascii="Arial" w:hAnsi="Arial" w:cs="Arial"/>
          <w:color w:val="000000" w:themeColor="text1"/>
          <w:u w:val="single"/>
        </w:rPr>
      </w:pPr>
      <w:r w:rsidRPr="00C90EB8">
        <w:rPr>
          <w:rFonts w:ascii="Arial" w:hAnsi="Arial" w:cs="Arial"/>
          <w:color w:val="000000" w:themeColor="text1"/>
        </w:rPr>
        <w:t xml:space="preserve">Welsh Government. (2019). </w:t>
      </w:r>
      <w:r w:rsidRPr="00C90EB8">
        <w:rPr>
          <w:rFonts w:ascii="Arial" w:hAnsi="Arial" w:cs="Arial"/>
          <w:i/>
          <w:iCs/>
          <w:color w:val="000000" w:themeColor="text1"/>
        </w:rPr>
        <w:t xml:space="preserve">Professional standards for teaching and leadership. </w:t>
      </w:r>
      <w:r w:rsidRPr="00C90EB8">
        <w:rPr>
          <w:rFonts w:ascii="Arial" w:hAnsi="Arial" w:cs="Arial"/>
          <w:color w:val="000000" w:themeColor="text1"/>
        </w:rPr>
        <w:t xml:space="preserve">Available at: </w:t>
      </w:r>
      <w:hyperlink r:id="rId23" w:history="1">
        <w:r w:rsidRPr="00C90EB8">
          <w:rPr>
            <w:rStyle w:val="Hyperlink"/>
            <w:rFonts w:ascii="Arial" w:hAnsi="Arial" w:cs="Arial"/>
            <w:color w:val="000000" w:themeColor="text1"/>
          </w:rPr>
          <w:t>https://hwb.gov.wales/storage/19bc948b-8a3f-41e0-944a-7bf2cadf7d18/professional-standards-for-teaching-and-leadership-interactive-pdf-for-pc.pdf</w:t>
        </w:r>
      </w:hyperlink>
      <w:r w:rsidRPr="00C90EB8">
        <w:rPr>
          <w:rFonts w:ascii="Arial" w:hAnsi="Arial" w:cs="Arial"/>
          <w:color w:val="000000" w:themeColor="text1"/>
        </w:rPr>
        <w:t>. (Accessed: 09/05/21)</w:t>
      </w:r>
      <w:r w:rsidR="0097527E" w:rsidRPr="00C90EB8">
        <w:rPr>
          <w:rFonts w:ascii="Arial" w:hAnsi="Arial" w:cs="Arial"/>
          <w:color w:val="000000" w:themeColor="text1"/>
        </w:rPr>
        <w:t>.</w:t>
      </w:r>
    </w:p>
    <w:p w14:paraId="301CC0E3" w14:textId="77777777" w:rsidR="001C38BA" w:rsidRPr="00C90EB8" w:rsidRDefault="001C38BA" w:rsidP="001C38BA">
      <w:pPr>
        <w:pStyle w:val="ListParagraph"/>
        <w:spacing w:line="480" w:lineRule="auto"/>
        <w:rPr>
          <w:rFonts w:ascii="Arial" w:hAnsi="Arial" w:cs="Arial"/>
          <w:color w:val="000000" w:themeColor="text1"/>
          <w:highlight w:val="cyan"/>
          <w:u w:val="single"/>
        </w:rPr>
      </w:pPr>
    </w:p>
    <w:p w14:paraId="7A679F69" w14:textId="79F169F3" w:rsidR="00AB2F6D" w:rsidRPr="00C90EB8" w:rsidRDefault="00AB2F6D" w:rsidP="00A57121">
      <w:pPr>
        <w:spacing w:line="480" w:lineRule="auto"/>
        <w:rPr>
          <w:rFonts w:ascii="Arial" w:hAnsi="Arial" w:cs="Arial"/>
          <w:color w:val="000000" w:themeColor="text1"/>
          <w:u w:val="single"/>
        </w:rPr>
      </w:pPr>
      <w:r w:rsidRPr="00C90EB8">
        <w:rPr>
          <w:rFonts w:ascii="Arial" w:hAnsi="Arial" w:cs="Arial"/>
          <w:color w:val="000000" w:themeColor="text1"/>
          <w:u w:val="single"/>
        </w:rPr>
        <w:t>Appendices:</w:t>
      </w:r>
    </w:p>
    <w:p w14:paraId="3D7A9001" w14:textId="2B04975C" w:rsidR="00AB2F6D" w:rsidRPr="00C90EB8" w:rsidRDefault="003F419B" w:rsidP="00A57121">
      <w:pPr>
        <w:spacing w:line="480" w:lineRule="auto"/>
        <w:rPr>
          <w:rFonts w:ascii="Arial" w:hAnsi="Arial" w:cs="Arial"/>
          <w:color w:val="000000" w:themeColor="text1"/>
        </w:rPr>
      </w:pPr>
      <w:r w:rsidRPr="00C90EB8">
        <w:rPr>
          <w:rFonts w:ascii="Arial" w:hAnsi="Arial" w:cs="Arial"/>
          <w:color w:val="000000" w:themeColor="text1"/>
        </w:rPr>
        <w:t xml:space="preserve">Appendix </w:t>
      </w:r>
      <w:r w:rsidR="00AB2F6D" w:rsidRPr="00C90EB8">
        <w:rPr>
          <w:rFonts w:ascii="Arial" w:hAnsi="Arial" w:cs="Arial"/>
          <w:color w:val="000000" w:themeColor="text1"/>
        </w:rPr>
        <w:t>1</w:t>
      </w:r>
      <w:r w:rsidR="006D30D1" w:rsidRPr="00C90EB8">
        <w:rPr>
          <w:rFonts w:ascii="Arial" w:hAnsi="Arial" w:cs="Arial"/>
          <w:color w:val="000000" w:themeColor="text1"/>
        </w:rPr>
        <w:t xml:space="preserve"> - </w:t>
      </w:r>
      <w:r w:rsidR="00AB2F6D" w:rsidRPr="00C90EB8">
        <w:rPr>
          <w:rFonts w:ascii="Arial" w:hAnsi="Arial" w:cs="Arial"/>
          <w:color w:val="000000" w:themeColor="text1"/>
        </w:rPr>
        <w:t>School Development planning cycle</w:t>
      </w:r>
      <w:r w:rsidR="006D30D1" w:rsidRPr="00C90EB8">
        <w:rPr>
          <w:rFonts w:ascii="Arial" w:hAnsi="Arial" w:cs="Arial"/>
          <w:color w:val="000000" w:themeColor="text1"/>
        </w:rPr>
        <w:t>:</w:t>
      </w:r>
    </w:p>
    <w:p w14:paraId="7EE09C4E" w14:textId="39A42F1F" w:rsidR="00AB2F6D" w:rsidRPr="00C90EB8" w:rsidRDefault="00AB2F6D" w:rsidP="00AB2F6D">
      <w:pPr>
        <w:spacing w:line="480" w:lineRule="auto"/>
        <w:rPr>
          <w:rFonts w:ascii="Arial" w:hAnsi="Arial" w:cs="Arial"/>
          <w:color w:val="000000" w:themeColor="text1"/>
        </w:rPr>
      </w:pPr>
      <w:r w:rsidRPr="00C90EB8">
        <w:rPr>
          <w:rFonts w:ascii="Arial" w:hAnsi="Arial" w:cs="Arial"/>
          <w:noProof/>
          <w:color w:val="000000" w:themeColor="text1"/>
        </w:rPr>
        <w:lastRenderedPageBreak/>
        <w:drawing>
          <wp:inline distT="0" distB="0" distL="0" distR="0" wp14:anchorId="4D69F27C" wp14:editId="748852D0">
            <wp:extent cx="4895850" cy="525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95850" cy="5257800"/>
                    </a:xfrm>
                    <a:prstGeom prst="rect">
                      <a:avLst/>
                    </a:prstGeom>
                  </pic:spPr>
                </pic:pic>
              </a:graphicData>
            </a:graphic>
          </wp:inline>
        </w:drawing>
      </w:r>
    </w:p>
    <w:p w14:paraId="13A81832" w14:textId="77777777" w:rsidR="003F419B" w:rsidRPr="00C90EB8" w:rsidRDefault="003F419B" w:rsidP="00DD3959">
      <w:pPr>
        <w:spacing w:line="480" w:lineRule="auto"/>
        <w:rPr>
          <w:rFonts w:ascii="Arial" w:hAnsi="Arial" w:cs="Arial"/>
          <w:color w:val="000000" w:themeColor="text1"/>
          <w:u w:val="single"/>
        </w:rPr>
      </w:pPr>
      <w:r w:rsidRPr="00C90EB8">
        <w:rPr>
          <w:rFonts w:ascii="Arial" w:hAnsi="Arial" w:cs="Arial"/>
          <w:color w:val="000000" w:themeColor="text1"/>
        </w:rPr>
        <w:t xml:space="preserve">Welsh Government. (2014). </w:t>
      </w:r>
      <w:r w:rsidRPr="00C90EB8">
        <w:rPr>
          <w:rFonts w:ascii="Arial" w:hAnsi="Arial" w:cs="Arial"/>
          <w:i/>
          <w:iCs/>
          <w:color w:val="000000" w:themeColor="text1"/>
        </w:rPr>
        <w:t xml:space="preserve">School Development Plans. </w:t>
      </w:r>
      <w:r w:rsidRPr="00C90EB8">
        <w:rPr>
          <w:rFonts w:ascii="Arial" w:hAnsi="Arial" w:cs="Arial"/>
          <w:color w:val="000000" w:themeColor="text1"/>
        </w:rPr>
        <w:t xml:space="preserve">Available at: </w:t>
      </w:r>
      <w:hyperlink r:id="rId25" w:history="1">
        <w:r w:rsidRPr="00C90EB8">
          <w:rPr>
            <w:rStyle w:val="Hyperlink"/>
            <w:rFonts w:ascii="Arial" w:hAnsi="Arial" w:cs="Arial"/>
            <w:color w:val="000000" w:themeColor="text1"/>
          </w:rPr>
          <w:t>https://gov.wales/sites/default/files/publications/2018-03/school-development-plans.pdf</w:t>
        </w:r>
      </w:hyperlink>
      <w:r w:rsidRPr="00C90EB8">
        <w:rPr>
          <w:rFonts w:ascii="Arial" w:hAnsi="Arial" w:cs="Arial"/>
          <w:color w:val="000000" w:themeColor="text1"/>
        </w:rPr>
        <w:t>. (Accessed: 07/05/21).</w:t>
      </w:r>
    </w:p>
    <w:p w14:paraId="6AB09745" w14:textId="77777777" w:rsidR="003F419B" w:rsidRPr="00C90EB8" w:rsidRDefault="003F419B" w:rsidP="00AB2F6D">
      <w:pPr>
        <w:spacing w:line="480" w:lineRule="auto"/>
        <w:rPr>
          <w:rFonts w:ascii="Arial" w:hAnsi="Arial" w:cs="Arial"/>
          <w:color w:val="000000" w:themeColor="text1"/>
        </w:rPr>
      </w:pPr>
    </w:p>
    <w:p w14:paraId="6A7AC460" w14:textId="77777777" w:rsidR="00885E5D" w:rsidRPr="00C90EB8" w:rsidRDefault="00885E5D" w:rsidP="00885E5D">
      <w:pPr>
        <w:spacing w:line="480" w:lineRule="auto"/>
        <w:ind w:left="360"/>
        <w:rPr>
          <w:rFonts w:ascii="Arial" w:hAnsi="Arial" w:cs="Arial"/>
          <w:color w:val="000000" w:themeColor="text1"/>
        </w:rPr>
      </w:pPr>
    </w:p>
    <w:p w14:paraId="71EBD84C" w14:textId="77777777" w:rsidR="00643E6D" w:rsidRPr="00C90EB8" w:rsidRDefault="00643E6D" w:rsidP="002A0F44">
      <w:pPr>
        <w:rPr>
          <w:rFonts w:ascii="Arial" w:hAnsi="Arial" w:cs="Arial"/>
          <w:color w:val="000000" w:themeColor="text1"/>
        </w:rPr>
      </w:pPr>
    </w:p>
    <w:p w14:paraId="50EA440E" w14:textId="4641B370" w:rsidR="008B6E63" w:rsidRPr="00C90EB8" w:rsidRDefault="008B6E63">
      <w:pPr>
        <w:rPr>
          <w:rFonts w:ascii="Arial" w:hAnsi="Arial" w:cs="Arial"/>
          <w:color w:val="000000" w:themeColor="text1"/>
        </w:rPr>
      </w:pPr>
    </w:p>
    <w:p w14:paraId="618DAE2C" w14:textId="135FA9B3" w:rsidR="008B6E63" w:rsidRPr="00C90EB8" w:rsidRDefault="008B6E63">
      <w:pPr>
        <w:rPr>
          <w:rFonts w:ascii="Arial" w:hAnsi="Arial" w:cs="Arial"/>
          <w:color w:val="000000" w:themeColor="text1"/>
        </w:rPr>
      </w:pPr>
    </w:p>
    <w:p w14:paraId="57FDF817" w14:textId="45236FCF" w:rsidR="008B6E63" w:rsidRPr="00C90EB8" w:rsidRDefault="008B6E63">
      <w:pPr>
        <w:rPr>
          <w:rFonts w:ascii="Arial" w:hAnsi="Arial" w:cs="Arial"/>
          <w:color w:val="000000" w:themeColor="text1"/>
        </w:rPr>
      </w:pPr>
    </w:p>
    <w:p w14:paraId="3F9EBEEE" w14:textId="77777777" w:rsidR="008B6E63" w:rsidRDefault="008B6E63"/>
    <w:sectPr w:rsidR="008B6E63">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9F4B1" w14:textId="77777777" w:rsidR="00A530EF" w:rsidRDefault="00A530EF" w:rsidP="008C44E7">
      <w:pPr>
        <w:spacing w:after="0" w:line="240" w:lineRule="auto"/>
      </w:pPr>
      <w:r>
        <w:separator/>
      </w:r>
    </w:p>
  </w:endnote>
  <w:endnote w:type="continuationSeparator" w:id="0">
    <w:p w14:paraId="2985C05E" w14:textId="77777777" w:rsidR="00A530EF" w:rsidRDefault="00A530EF" w:rsidP="008C4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28C7B" w14:textId="77777777" w:rsidR="00A530EF" w:rsidRDefault="00A530EF" w:rsidP="008C44E7">
      <w:pPr>
        <w:spacing w:after="0" w:line="240" w:lineRule="auto"/>
      </w:pPr>
      <w:r>
        <w:separator/>
      </w:r>
    </w:p>
  </w:footnote>
  <w:footnote w:type="continuationSeparator" w:id="0">
    <w:p w14:paraId="5963949F" w14:textId="77777777" w:rsidR="00A530EF" w:rsidRDefault="00A530EF" w:rsidP="008C44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A33CD" w14:textId="00144500" w:rsidR="008C44E7" w:rsidRDefault="008C44E7" w:rsidP="008C44E7">
    <w:pPr>
      <w:pStyle w:val="Header"/>
      <w:tabs>
        <w:tab w:val="clear" w:pos="4513"/>
        <w:tab w:val="clear" w:pos="9026"/>
        <w:tab w:val="left" w:pos="8160"/>
      </w:tabs>
    </w:pPr>
    <w:r>
      <w:t>Morgan Iwan David Weale</w:t>
    </w:r>
    <w:r>
      <w:tab/>
      <w:t>1804039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573A5"/>
    <w:multiLevelType w:val="hybridMultilevel"/>
    <w:tmpl w:val="B3C2A322"/>
    <w:lvl w:ilvl="0" w:tplc="1D34B13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FA3248"/>
    <w:multiLevelType w:val="hybridMultilevel"/>
    <w:tmpl w:val="34109E96"/>
    <w:lvl w:ilvl="0" w:tplc="36A22D9C">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04A8E"/>
    <w:multiLevelType w:val="hybridMultilevel"/>
    <w:tmpl w:val="C68219EC"/>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617D97"/>
    <w:multiLevelType w:val="hybridMultilevel"/>
    <w:tmpl w:val="DDE2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81042F"/>
    <w:multiLevelType w:val="hybridMultilevel"/>
    <w:tmpl w:val="3C88A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F2414D"/>
    <w:multiLevelType w:val="hybridMultilevel"/>
    <w:tmpl w:val="DEDC1A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9546536"/>
    <w:multiLevelType w:val="hybridMultilevel"/>
    <w:tmpl w:val="66ECF178"/>
    <w:lvl w:ilvl="0" w:tplc="839C9742">
      <w:numFmt w:val="bullet"/>
      <w:lvlText w:val=""/>
      <w:lvlJc w:val="left"/>
      <w:pPr>
        <w:ind w:left="720" w:hanging="360"/>
      </w:pPr>
      <w:rPr>
        <w:rFonts w:ascii="Symbol" w:eastAsiaTheme="minorHAnsi" w:hAnsi="Symbol" w:cs="Arial"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E63"/>
    <w:rsid w:val="00016AE5"/>
    <w:rsid w:val="000359E8"/>
    <w:rsid w:val="00040B2E"/>
    <w:rsid w:val="00051543"/>
    <w:rsid w:val="00055EE5"/>
    <w:rsid w:val="00060594"/>
    <w:rsid w:val="00065663"/>
    <w:rsid w:val="000A3B5D"/>
    <w:rsid w:val="000C3C4A"/>
    <w:rsid w:val="000F6452"/>
    <w:rsid w:val="000F70B2"/>
    <w:rsid w:val="00101CBF"/>
    <w:rsid w:val="00106306"/>
    <w:rsid w:val="001221ED"/>
    <w:rsid w:val="00122841"/>
    <w:rsid w:val="00123D9D"/>
    <w:rsid w:val="00125516"/>
    <w:rsid w:val="001274E9"/>
    <w:rsid w:val="00130CCB"/>
    <w:rsid w:val="00131BB9"/>
    <w:rsid w:val="00137797"/>
    <w:rsid w:val="001423D2"/>
    <w:rsid w:val="0015325B"/>
    <w:rsid w:val="001574E9"/>
    <w:rsid w:val="00182B41"/>
    <w:rsid w:val="00195E5F"/>
    <w:rsid w:val="001C38BA"/>
    <w:rsid w:val="001E06B4"/>
    <w:rsid w:val="001E2336"/>
    <w:rsid w:val="001E2ABB"/>
    <w:rsid w:val="00204638"/>
    <w:rsid w:val="0020557D"/>
    <w:rsid w:val="00212730"/>
    <w:rsid w:val="0021297B"/>
    <w:rsid w:val="00217FA9"/>
    <w:rsid w:val="00224EEE"/>
    <w:rsid w:val="00226508"/>
    <w:rsid w:val="002278BB"/>
    <w:rsid w:val="00241525"/>
    <w:rsid w:val="002644FC"/>
    <w:rsid w:val="00273CB4"/>
    <w:rsid w:val="00285D2F"/>
    <w:rsid w:val="00286A82"/>
    <w:rsid w:val="002908D6"/>
    <w:rsid w:val="00292870"/>
    <w:rsid w:val="002A0F44"/>
    <w:rsid w:val="002A61B5"/>
    <w:rsid w:val="002B26F3"/>
    <w:rsid w:val="002B51F9"/>
    <w:rsid w:val="002C3F17"/>
    <w:rsid w:val="002C4EC4"/>
    <w:rsid w:val="002D1B54"/>
    <w:rsid w:val="002D5FC8"/>
    <w:rsid w:val="002E493F"/>
    <w:rsid w:val="002F444B"/>
    <w:rsid w:val="00300BAE"/>
    <w:rsid w:val="00317EEB"/>
    <w:rsid w:val="00322795"/>
    <w:rsid w:val="00335A1D"/>
    <w:rsid w:val="00346216"/>
    <w:rsid w:val="00354773"/>
    <w:rsid w:val="00372B11"/>
    <w:rsid w:val="00376080"/>
    <w:rsid w:val="00383CB1"/>
    <w:rsid w:val="003861C4"/>
    <w:rsid w:val="00387D1E"/>
    <w:rsid w:val="003921F6"/>
    <w:rsid w:val="003B42FF"/>
    <w:rsid w:val="003C24E1"/>
    <w:rsid w:val="003D5E14"/>
    <w:rsid w:val="003D6E52"/>
    <w:rsid w:val="003F16FB"/>
    <w:rsid w:val="003F3FD3"/>
    <w:rsid w:val="003F419B"/>
    <w:rsid w:val="0040246A"/>
    <w:rsid w:val="0040747A"/>
    <w:rsid w:val="00426B8B"/>
    <w:rsid w:val="00434E5C"/>
    <w:rsid w:val="00435D11"/>
    <w:rsid w:val="00437FCB"/>
    <w:rsid w:val="00444E5E"/>
    <w:rsid w:val="004555C2"/>
    <w:rsid w:val="0046169B"/>
    <w:rsid w:val="00477ADF"/>
    <w:rsid w:val="00481A6F"/>
    <w:rsid w:val="00482BC5"/>
    <w:rsid w:val="004832A6"/>
    <w:rsid w:val="004848FB"/>
    <w:rsid w:val="00486916"/>
    <w:rsid w:val="004A3343"/>
    <w:rsid w:val="004C2D01"/>
    <w:rsid w:val="004C754B"/>
    <w:rsid w:val="004D40BC"/>
    <w:rsid w:val="004F257F"/>
    <w:rsid w:val="004F301A"/>
    <w:rsid w:val="005069EC"/>
    <w:rsid w:val="00507983"/>
    <w:rsid w:val="005208D7"/>
    <w:rsid w:val="00524B7F"/>
    <w:rsid w:val="00526AC0"/>
    <w:rsid w:val="00555B09"/>
    <w:rsid w:val="0057225D"/>
    <w:rsid w:val="005778F5"/>
    <w:rsid w:val="005815AE"/>
    <w:rsid w:val="00587077"/>
    <w:rsid w:val="005A4D10"/>
    <w:rsid w:val="005A5031"/>
    <w:rsid w:val="005B0684"/>
    <w:rsid w:val="005B3998"/>
    <w:rsid w:val="005B6859"/>
    <w:rsid w:val="005B7F28"/>
    <w:rsid w:val="005C44DC"/>
    <w:rsid w:val="005C50F9"/>
    <w:rsid w:val="005C56CD"/>
    <w:rsid w:val="005E07AE"/>
    <w:rsid w:val="005E4711"/>
    <w:rsid w:val="005F2983"/>
    <w:rsid w:val="005F7AF2"/>
    <w:rsid w:val="00616FD6"/>
    <w:rsid w:val="0062048A"/>
    <w:rsid w:val="00620536"/>
    <w:rsid w:val="0062228F"/>
    <w:rsid w:val="006330AB"/>
    <w:rsid w:val="006364C6"/>
    <w:rsid w:val="00643E6D"/>
    <w:rsid w:val="006455CE"/>
    <w:rsid w:val="00653B60"/>
    <w:rsid w:val="006648CE"/>
    <w:rsid w:val="006654A6"/>
    <w:rsid w:val="00670C28"/>
    <w:rsid w:val="00685B3D"/>
    <w:rsid w:val="006A1C00"/>
    <w:rsid w:val="006A7DE7"/>
    <w:rsid w:val="006D30D1"/>
    <w:rsid w:val="006E0588"/>
    <w:rsid w:val="006F2BEC"/>
    <w:rsid w:val="00710A20"/>
    <w:rsid w:val="00717DD9"/>
    <w:rsid w:val="007203F1"/>
    <w:rsid w:val="00721339"/>
    <w:rsid w:val="00723126"/>
    <w:rsid w:val="00723D4C"/>
    <w:rsid w:val="007679ED"/>
    <w:rsid w:val="007703A8"/>
    <w:rsid w:val="007709C4"/>
    <w:rsid w:val="00790730"/>
    <w:rsid w:val="00793FDB"/>
    <w:rsid w:val="007954AE"/>
    <w:rsid w:val="00797BDE"/>
    <w:rsid w:val="007A3817"/>
    <w:rsid w:val="007B40B5"/>
    <w:rsid w:val="007B5202"/>
    <w:rsid w:val="007C1805"/>
    <w:rsid w:val="007C282F"/>
    <w:rsid w:val="007C534B"/>
    <w:rsid w:val="007D21B9"/>
    <w:rsid w:val="007D54C9"/>
    <w:rsid w:val="007D5BE9"/>
    <w:rsid w:val="007D7BAE"/>
    <w:rsid w:val="007E77C4"/>
    <w:rsid w:val="007F40D1"/>
    <w:rsid w:val="00801058"/>
    <w:rsid w:val="00805B59"/>
    <w:rsid w:val="00812C5F"/>
    <w:rsid w:val="00815264"/>
    <w:rsid w:val="00825491"/>
    <w:rsid w:val="00826EFE"/>
    <w:rsid w:val="00841677"/>
    <w:rsid w:val="0088299D"/>
    <w:rsid w:val="00885E5D"/>
    <w:rsid w:val="008920C1"/>
    <w:rsid w:val="00892410"/>
    <w:rsid w:val="00893A7B"/>
    <w:rsid w:val="0089428B"/>
    <w:rsid w:val="008A5D90"/>
    <w:rsid w:val="008B6E63"/>
    <w:rsid w:val="008C310F"/>
    <w:rsid w:val="008C3297"/>
    <w:rsid w:val="008C44E7"/>
    <w:rsid w:val="008D0BE7"/>
    <w:rsid w:val="008D417A"/>
    <w:rsid w:val="008E23D2"/>
    <w:rsid w:val="008E25AB"/>
    <w:rsid w:val="008E3480"/>
    <w:rsid w:val="008F3AD9"/>
    <w:rsid w:val="00900FB3"/>
    <w:rsid w:val="00904C7A"/>
    <w:rsid w:val="009104DD"/>
    <w:rsid w:val="009358A3"/>
    <w:rsid w:val="0094256B"/>
    <w:rsid w:val="0096399D"/>
    <w:rsid w:val="0097527E"/>
    <w:rsid w:val="00987175"/>
    <w:rsid w:val="00993E60"/>
    <w:rsid w:val="009A1B0F"/>
    <w:rsid w:val="009B52FE"/>
    <w:rsid w:val="009B6F55"/>
    <w:rsid w:val="009C589F"/>
    <w:rsid w:val="009D4F30"/>
    <w:rsid w:val="009D7D2D"/>
    <w:rsid w:val="009F5F0B"/>
    <w:rsid w:val="00A05C1E"/>
    <w:rsid w:val="00A0732E"/>
    <w:rsid w:val="00A07A52"/>
    <w:rsid w:val="00A12FE8"/>
    <w:rsid w:val="00A269EC"/>
    <w:rsid w:val="00A27A83"/>
    <w:rsid w:val="00A3718F"/>
    <w:rsid w:val="00A37A24"/>
    <w:rsid w:val="00A431A4"/>
    <w:rsid w:val="00A4622A"/>
    <w:rsid w:val="00A47D7A"/>
    <w:rsid w:val="00A5153B"/>
    <w:rsid w:val="00A530EF"/>
    <w:rsid w:val="00A57121"/>
    <w:rsid w:val="00A715C3"/>
    <w:rsid w:val="00A74959"/>
    <w:rsid w:val="00A74D06"/>
    <w:rsid w:val="00A82D05"/>
    <w:rsid w:val="00A87F2F"/>
    <w:rsid w:val="00A9299D"/>
    <w:rsid w:val="00A934D7"/>
    <w:rsid w:val="00AA3ADA"/>
    <w:rsid w:val="00AB1300"/>
    <w:rsid w:val="00AB2F6D"/>
    <w:rsid w:val="00AB471B"/>
    <w:rsid w:val="00AD1F02"/>
    <w:rsid w:val="00AE2BBA"/>
    <w:rsid w:val="00AE528B"/>
    <w:rsid w:val="00AF4B70"/>
    <w:rsid w:val="00AF771E"/>
    <w:rsid w:val="00B21C8A"/>
    <w:rsid w:val="00B278CA"/>
    <w:rsid w:val="00B32C41"/>
    <w:rsid w:val="00B3493C"/>
    <w:rsid w:val="00B4593D"/>
    <w:rsid w:val="00B72136"/>
    <w:rsid w:val="00B778D8"/>
    <w:rsid w:val="00B8398E"/>
    <w:rsid w:val="00B86CFD"/>
    <w:rsid w:val="00BA5701"/>
    <w:rsid w:val="00BA61E8"/>
    <w:rsid w:val="00BB11B5"/>
    <w:rsid w:val="00BD1DE0"/>
    <w:rsid w:val="00BE0123"/>
    <w:rsid w:val="00BE7801"/>
    <w:rsid w:val="00BF29D7"/>
    <w:rsid w:val="00C01401"/>
    <w:rsid w:val="00C07ADA"/>
    <w:rsid w:val="00C133C3"/>
    <w:rsid w:val="00C1442D"/>
    <w:rsid w:val="00C201E7"/>
    <w:rsid w:val="00C35A08"/>
    <w:rsid w:val="00C363CB"/>
    <w:rsid w:val="00C521AB"/>
    <w:rsid w:val="00C85080"/>
    <w:rsid w:val="00C90EB8"/>
    <w:rsid w:val="00C94AEC"/>
    <w:rsid w:val="00C97452"/>
    <w:rsid w:val="00C97FD3"/>
    <w:rsid w:val="00CB23BC"/>
    <w:rsid w:val="00CC0063"/>
    <w:rsid w:val="00CD1444"/>
    <w:rsid w:val="00CD1B5B"/>
    <w:rsid w:val="00CD224A"/>
    <w:rsid w:val="00CF55BB"/>
    <w:rsid w:val="00D07335"/>
    <w:rsid w:val="00D16BC1"/>
    <w:rsid w:val="00D32471"/>
    <w:rsid w:val="00D47598"/>
    <w:rsid w:val="00D56802"/>
    <w:rsid w:val="00D63ABA"/>
    <w:rsid w:val="00D6717E"/>
    <w:rsid w:val="00D736AF"/>
    <w:rsid w:val="00D756A5"/>
    <w:rsid w:val="00D855F5"/>
    <w:rsid w:val="00DA57EF"/>
    <w:rsid w:val="00DD3959"/>
    <w:rsid w:val="00DF0A92"/>
    <w:rsid w:val="00DF472F"/>
    <w:rsid w:val="00DF78E5"/>
    <w:rsid w:val="00E01DC9"/>
    <w:rsid w:val="00E22170"/>
    <w:rsid w:val="00E31235"/>
    <w:rsid w:val="00E32A01"/>
    <w:rsid w:val="00E3575B"/>
    <w:rsid w:val="00E43CFD"/>
    <w:rsid w:val="00E60A89"/>
    <w:rsid w:val="00E6343A"/>
    <w:rsid w:val="00E63CC1"/>
    <w:rsid w:val="00E66819"/>
    <w:rsid w:val="00E769F8"/>
    <w:rsid w:val="00E76B39"/>
    <w:rsid w:val="00E92CD8"/>
    <w:rsid w:val="00E93E02"/>
    <w:rsid w:val="00E957E9"/>
    <w:rsid w:val="00E96895"/>
    <w:rsid w:val="00EA475B"/>
    <w:rsid w:val="00ED073B"/>
    <w:rsid w:val="00ED4D0D"/>
    <w:rsid w:val="00ED5289"/>
    <w:rsid w:val="00EE207D"/>
    <w:rsid w:val="00EF24C0"/>
    <w:rsid w:val="00EF3117"/>
    <w:rsid w:val="00EF3312"/>
    <w:rsid w:val="00F05D1E"/>
    <w:rsid w:val="00F174F3"/>
    <w:rsid w:val="00F234EC"/>
    <w:rsid w:val="00F338A6"/>
    <w:rsid w:val="00F35666"/>
    <w:rsid w:val="00F471EC"/>
    <w:rsid w:val="00F56D06"/>
    <w:rsid w:val="00F60D39"/>
    <w:rsid w:val="00F65BBD"/>
    <w:rsid w:val="00F70037"/>
    <w:rsid w:val="00F72203"/>
    <w:rsid w:val="00F7243C"/>
    <w:rsid w:val="00F7657C"/>
    <w:rsid w:val="00F85537"/>
    <w:rsid w:val="00F8654C"/>
    <w:rsid w:val="00F97EE2"/>
    <w:rsid w:val="00FA0BB0"/>
    <w:rsid w:val="00FA2881"/>
    <w:rsid w:val="00FA2EB2"/>
    <w:rsid w:val="00FB7ABC"/>
    <w:rsid w:val="00FC0B95"/>
    <w:rsid w:val="00FC5D4C"/>
    <w:rsid w:val="00FD5BFA"/>
    <w:rsid w:val="00FE0C49"/>
    <w:rsid w:val="00FE7F7C"/>
    <w:rsid w:val="00FF2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3A46C"/>
  <w15:chartTrackingRefBased/>
  <w15:docId w15:val="{6A8B2186-F7A9-4F99-BF1E-556BA1AD6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E6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ssignBodyChar">
    <w:name w:val="AssignBody Char"/>
    <w:basedOn w:val="DefaultParagraphFont"/>
    <w:link w:val="AssignBody"/>
    <w:locked/>
    <w:rsid w:val="008B6E63"/>
    <w:rPr>
      <w:rFonts w:ascii="Arial" w:hAnsi="Arial" w:cs="Arial"/>
    </w:rPr>
  </w:style>
  <w:style w:type="paragraph" w:customStyle="1" w:styleId="AssignBody">
    <w:name w:val="AssignBody"/>
    <w:basedOn w:val="Normal"/>
    <w:link w:val="AssignBodyChar"/>
    <w:qFormat/>
    <w:rsid w:val="008B6E63"/>
    <w:pPr>
      <w:spacing w:after="0" w:line="360" w:lineRule="auto"/>
    </w:pPr>
    <w:rPr>
      <w:rFonts w:ascii="Arial" w:hAnsi="Arial" w:cs="Arial"/>
    </w:rPr>
  </w:style>
  <w:style w:type="table" w:styleId="TableGrid">
    <w:name w:val="Table Grid"/>
    <w:basedOn w:val="TableNormal"/>
    <w:uiPriority w:val="39"/>
    <w:rsid w:val="008B6E63"/>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0F44"/>
    <w:pPr>
      <w:ind w:left="720"/>
      <w:contextualSpacing/>
    </w:pPr>
  </w:style>
  <w:style w:type="character" w:styleId="Hyperlink">
    <w:name w:val="Hyperlink"/>
    <w:basedOn w:val="DefaultParagraphFont"/>
    <w:uiPriority w:val="99"/>
    <w:unhideWhenUsed/>
    <w:rsid w:val="00CB23BC"/>
    <w:rPr>
      <w:color w:val="0000FF"/>
      <w:u w:val="single"/>
    </w:rPr>
  </w:style>
  <w:style w:type="character" w:styleId="FollowedHyperlink">
    <w:name w:val="FollowedHyperlink"/>
    <w:basedOn w:val="DefaultParagraphFont"/>
    <w:uiPriority w:val="99"/>
    <w:semiHidden/>
    <w:unhideWhenUsed/>
    <w:rsid w:val="00CB23BC"/>
    <w:rPr>
      <w:color w:val="954F72" w:themeColor="followedHyperlink"/>
      <w:u w:val="single"/>
    </w:rPr>
  </w:style>
  <w:style w:type="character" w:styleId="UnresolvedMention">
    <w:name w:val="Unresolved Mention"/>
    <w:basedOn w:val="DefaultParagraphFont"/>
    <w:uiPriority w:val="99"/>
    <w:semiHidden/>
    <w:unhideWhenUsed/>
    <w:rsid w:val="00CB23BC"/>
    <w:rPr>
      <w:color w:val="605E5C"/>
      <w:shd w:val="clear" w:color="auto" w:fill="E1DFDD"/>
    </w:rPr>
  </w:style>
  <w:style w:type="paragraph" w:styleId="Header">
    <w:name w:val="header"/>
    <w:basedOn w:val="Normal"/>
    <w:link w:val="HeaderChar"/>
    <w:uiPriority w:val="99"/>
    <w:unhideWhenUsed/>
    <w:rsid w:val="008C4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4E7"/>
  </w:style>
  <w:style w:type="paragraph" w:styleId="Footer">
    <w:name w:val="footer"/>
    <w:basedOn w:val="Normal"/>
    <w:link w:val="FooterChar"/>
    <w:uiPriority w:val="99"/>
    <w:unhideWhenUsed/>
    <w:rsid w:val="008C4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55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8108/1/DCSF-00598-2007.pdf" TargetMode="External"/><Relationship Id="rId13" Type="http://schemas.openxmlformats.org/officeDocument/2006/relationships/hyperlink" Target="https://www.jrf.org.uk/sites/default/files/jrf/poverty_in_wales_2020_0.pdf" TargetMode="External"/><Relationship Id="rId18" Type="http://schemas.openxmlformats.org/officeDocument/2006/relationships/hyperlink" Target="https://gov.wales/sites/default/files/publications/2018-03/school-development-plans.pdf"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hwb.gov.wales/storage/d5d8e39c-b534-40cb-a3f5-7e2e126d8077/foundation-phase-framework.pdf" TargetMode="External"/><Relationship Id="rId7" Type="http://schemas.openxmlformats.org/officeDocument/2006/relationships/hyperlink" Target="https://www.researchgate.net/publication/310769309_Social_Justice_Theory" TargetMode="External"/><Relationship Id="rId12" Type="http://schemas.openxmlformats.org/officeDocument/2006/relationships/hyperlink" Target="https://primarysite-prod-sorted.s3.amazonaws.com/pembrokedockcp/UploadedDocument/18826fe0e20541c0a488004f06371042/pembroke-dock-cp-school.pdf" TargetMode="External"/><Relationship Id="rId17" Type="http://schemas.openxmlformats.org/officeDocument/2006/relationships/hyperlink" Target="https://gov.wales/sites/default/files/publications/2019-07/flying-start-strategy-guidance-for-local-authorities.pdf" TargetMode="External"/><Relationship Id="rId25" Type="http://schemas.openxmlformats.org/officeDocument/2006/relationships/hyperlink" Target="https://gov.wales/sites/default/files/publications/2018-03/school-development-plans.pdf" TargetMode="External"/><Relationship Id="rId2" Type="http://schemas.openxmlformats.org/officeDocument/2006/relationships/styles" Target="styles.xml"/><Relationship Id="rId16" Type="http://schemas.openxmlformats.org/officeDocument/2006/relationships/hyperlink" Target="https://www.brookings.edu/wp-content/uploads/2016/05/global_20160809_skills_for_a_changing_world.pdf" TargetMode="External"/><Relationship Id="rId20" Type="http://schemas.openxmlformats.org/officeDocument/2006/relationships/hyperlink" Target="https://gov.wales/sites/default/files/publications/2019-06/child-poverty-strategy-for-wales-repo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0-07/Pupil%2520deprivation.pdf" TargetMode="External"/><Relationship Id="rId24"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www.actedu.in/wp-content/uploads/2016/03/Assessment-for-Learning.pdf" TargetMode="External"/><Relationship Id="rId23" Type="http://schemas.openxmlformats.org/officeDocument/2006/relationships/hyperlink" Target="https://hwb.gov.wales/storage/19bc948b-8a3f-41e0-944a-7bf2cadf7d18/professional-standards-for-teaching-and-leadership-interactive-pdf-for-pc.pdf" TargetMode="External"/><Relationship Id="rId28" Type="http://schemas.openxmlformats.org/officeDocument/2006/relationships/theme" Target="theme/theme1.xml"/><Relationship Id="rId10" Type="http://schemas.openxmlformats.org/officeDocument/2006/relationships/hyperlink" Target="https://dera.ioe.ac.uk/20145/1/A_self-evaluation_manual_for_special_schools_2014.pdf" TargetMode="External"/><Relationship Id="rId19" Type="http://schemas.openxmlformats.org/officeDocument/2006/relationships/hyperlink" Target="https://gov.wales/sites/default/files/publications/2018-03/pupil-deprivation-grant-essential-guidance.pdf" TargetMode="External"/><Relationship Id="rId4" Type="http://schemas.openxmlformats.org/officeDocument/2006/relationships/webSettings" Target="webSettings.xml"/><Relationship Id="rId9" Type="http://schemas.openxmlformats.org/officeDocument/2006/relationships/hyperlink" Target="https://www.estyn.gov.wales/system/files/2020-07/Effective%2520practice%2520in%2520tackling%2520poverty%2520and%2520disadvantage%2520in%2520schools%2520-%2520November%25202012.pdf" TargetMode="External"/><Relationship Id="rId14" Type="http://schemas.openxmlformats.org/officeDocument/2006/relationships/hyperlink" Target="https://dera.ioe.ac.uk/5147/1/learning_country_paving_document.pdf" TargetMode="External"/><Relationship Id="rId22" Type="http://schemas.openxmlformats.org/officeDocument/2006/relationships/hyperlink" Target="https://gov.wales/sites/default/files/publications/2018-03/education-in-wales-our-national-mission.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958</TotalTime>
  <Pages>12</Pages>
  <Words>3464</Words>
  <Characters>19747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weale</dc:creator>
  <cp:keywords/>
  <dc:description/>
  <cp:lastModifiedBy>morgan weale</cp:lastModifiedBy>
  <cp:revision>592</cp:revision>
  <dcterms:created xsi:type="dcterms:W3CDTF">2021-05-07T15:58:00Z</dcterms:created>
  <dcterms:modified xsi:type="dcterms:W3CDTF">2021-05-10T18:27:00Z</dcterms:modified>
</cp:coreProperties>
</file>