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A15A6F" w14:textId="14D826AE" w:rsidR="008E28CB" w:rsidRPr="002945D8" w:rsidRDefault="008E28CB" w:rsidP="008E28CB">
      <w:pPr>
        <w:jc w:val="center"/>
        <w:rPr>
          <w:sz w:val="36"/>
          <w:szCs w:val="36"/>
        </w:rPr>
      </w:pPr>
      <w:r w:rsidRPr="002945D8">
        <w:rPr>
          <w:sz w:val="36"/>
          <w:szCs w:val="36"/>
        </w:rPr>
        <w:t>Student Name: Jack Harper</w:t>
      </w:r>
      <w:r w:rsidRPr="002945D8">
        <w:rPr>
          <w:sz w:val="36"/>
          <w:szCs w:val="36"/>
        </w:rPr>
        <w:br/>
      </w:r>
      <w:r w:rsidRPr="002945D8">
        <w:rPr>
          <w:sz w:val="36"/>
          <w:szCs w:val="36"/>
        </w:rPr>
        <w:t>Student Number: 2413008</w:t>
      </w:r>
      <w:r w:rsidRPr="002945D8">
        <w:rPr>
          <w:sz w:val="36"/>
          <w:szCs w:val="36"/>
        </w:rPr>
        <w:br/>
      </w:r>
      <w:r w:rsidR="00534344" w:rsidRPr="002945D8">
        <w:rPr>
          <w:sz w:val="36"/>
          <w:szCs w:val="36"/>
        </w:rPr>
        <w:t xml:space="preserve">Module: BMSK4015 </w:t>
      </w:r>
      <w:r w:rsidR="00534344" w:rsidRPr="002945D8">
        <w:rPr>
          <w:sz w:val="36"/>
          <w:szCs w:val="36"/>
        </w:rPr>
        <w:br/>
        <w:t>Academic and Research Skills</w:t>
      </w:r>
      <w:r w:rsidRPr="002945D8">
        <w:rPr>
          <w:sz w:val="36"/>
          <w:szCs w:val="36"/>
        </w:rPr>
        <w:br/>
      </w:r>
      <w:r w:rsidR="0046407C" w:rsidRPr="002945D8">
        <w:rPr>
          <w:sz w:val="36"/>
          <w:szCs w:val="36"/>
        </w:rPr>
        <w:t xml:space="preserve">Title: </w:t>
      </w:r>
      <w:r w:rsidR="0026617F" w:rsidRPr="002945D8">
        <w:rPr>
          <w:sz w:val="36"/>
          <w:szCs w:val="36"/>
        </w:rPr>
        <w:t>Managing remotely</w:t>
      </w:r>
      <w:r w:rsidRPr="002945D8">
        <w:rPr>
          <w:sz w:val="36"/>
          <w:szCs w:val="36"/>
        </w:rPr>
        <w:br/>
        <w:t xml:space="preserve">Word count: </w:t>
      </w:r>
      <w:r w:rsidR="005215BE">
        <w:rPr>
          <w:sz w:val="36"/>
          <w:szCs w:val="36"/>
        </w:rPr>
        <w:t>2975</w:t>
      </w:r>
      <w:r w:rsidRPr="002945D8">
        <w:rPr>
          <w:sz w:val="36"/>
          <w:szCs w:val="36"/>
        </w:rPr>
        <w:br/>
        <w:t>Submission date: 22/03/2025</w:t>
      </w:r>
    </w:p>
    <w:p w14:paraId="7F126D9F" w14:textId="77777777" w:rsidR="00357E1D" w:rsidRPr="002945D8" w:rsidRDefault="00357E1D" w:rsidP="00DE4A19"/>
    <w:p w14:paraId="79979EC3" w14:textId="77777777" w:rsidR="00DE4A19" w:rsidRPr="002945D8" w:rsidRDefault="00DE4A19" w:rsidP="00DE4A19"/>
    <w:p w14:paraId="06DFC282" w14:textId="77777777" w:rsidR="00DE4A19" w:rsidRPr="002945D8" w:rsidRDefault="00DE4A19" w:rsidP="00DE4A19"/>
    <w:p w14:paraId="105F8C8B" w14:textId="77777777" w:rsidR="00DE4A19" w:rsidRPr="002945D8" w:rsidRDefault="00DE4A19" w:rsidP="00DE4A19"/>
    <w:tbl>
      <w:tblPr>
        <w:tblStyle w:val="TableGrid"/>
        <w:tblW w:w="0" w:type="auto"/>
        <w:tblInd w:w="1555" w:type="dxa"/>
        <w:tblLook w:val="04A0" w:firstRow="1" w:lastRow="0" w:firstColumn="1" w:lastColumn="0" w:noHBand="0" w:noVBand="1"/>
      </w:tblPr>
      <w:tblGrid>
        <w:gridCol w:w="6378"/>
      </w:tblGrid>
      <w:tr w:rsidR="005B2D92" w:rsidRPr="002945D8" w14:paraId="0BDD2403" w14:textId="77777777" w:rsidTr="00DE4A19">
        <w:tc>
          <w:tcPr>
            <w:tcW w:w="6378" w:type="dxa"/>
          </w:tcPr>
          <w:p w14:paraId="56E43549" w14:textId="4EDF4625" w:rsidR="005B2D92" w:rsidRPr="002945D8" w:rsidRDefault="005B2D92" w:rsidP="00D271DB">
            <w:pPr>
              <w:jc w:val="center"/>
              <w:rPr>
                <w:b/>
                <w:bCs/>
                <w:color w:val="000000" w:themeColor="text1"/>
              </w:rPr>
            </w:pPr>
            <w:r w:rsidRPr="002945D8">
              <w:rPr>
                <w:b/>
                <w:bCs/>
                <w:color w:val="000000" w:themeColor="text1"/>
              </w:rPr>
              <w:t>Introduction</w:t>
            </w:r>
          </w:p>
        </w:tc>
      </w:tr>
      <w:tr w:rsidR="005B2D92" w:rsidRPr="002945D8" w14:paraId="55E77A23" w14:textId="77777777" w:rsidTr="00DE4A19">
        <w:tc>
          <w:tcPr>
            <w:tcW w:w="6378" w:type="dxa"/>
          </w:tcPr>
          <w:p w14:paraId="3DBB4F8C" w14:textId="187B5663" w:rsidR="005B2D92" w:rsidRPr="002945D8" w:rsidRDefault="00A90C59" w:rsidP="00D271DB">
            <w:pPr>
              <w:jc w:val="center"/>
              <w:rPr>
                <w:b/>
                <w:bCs/>
                <w:color w:val="000000" w:themeColor="text1"/>
              </w:rPr>
            </w:pPr>
            <w:r w:rsidRPr="002945D8">
              <w:rPr>
                <w:b/>
                <w:bCs/>
                <w:color w:val="000000" w:themeColor="text1"/>
              </w:rPr>
              <w:t>Remote management</w:t>
            </w:r>
          </w:p>
        </w:tc>
      </w:tr>
      <w:tr w:rsidR="005B2D92" w:rsidRPr="002945D8" w14:paraId="7D916134" w14:textId="77777777" w:rsidTr="00DE4A19">
        <w:tc>
          <w:tcPr>
            <w:tcW w:w="6378" w:type="dxa"/>
          </w:tcPr>
          <w:p w14:paraId="2C45671C" w14:textId="1EA801B6" w:rsidR="005B2D92" w:rsidRPr="002945D8" w:rsidRDefault="00A90C59" w:rsidP="00D271DB">
            <w:pPr>
              <w:jc w:val="center"/>
              <w:rPr>
                <w:b/>
                <w:bCs/>
                <w:color w:val="000000" w:themeColor="text1"/>
              </w:rPr>
            </w:pPr>
            <w:r w:rsidRPr="002945D8">
              <w:rPr>
                <w:b/>
                <w:bCs/>
                <w:color w:val="000000" w:themeColor="text1"/>
              </w:rPr>
              <w:t xml:space="preserve">Advantages &amp; </w:t>
            </w:r>
            <w:r w:rsidR="00AA169E" w:rsidRPr="002945D8">
              <w:rPr>
                <w:b/>
                <w:bCs/>
                <w:color w:val="000000" w:themeColor="text1"/>
              </w:rPr>
              <w:t>disadvantages</w:t>
            </w:r>
          </w:p>
        </w:tc>
      </w:tr>
      <w:tr w:rsidR="005B2D92" w:rsidRPr="002945D8" w14:paraId="521AD71F" w14:textId="77777777" w:rsidTr="00DE4A19">
        <w:tc>
          <w:tcPr>
            <w:tcW w:w="6378" w:type="dxa"/>
          </w:tcPr>
          <w:p w14:paraId="4D4B0565" w14:textId="60C45D5E" w:rsidR="005B2D92" w:rsidRPr="002945D8" w:rsidRDefault="00A90C59" w:rsidP="00D271DB">
            <w:pPr>
              <w:jc w:val="center"/>
              <w:rPr>
                <w:b/>
                <w:bCs/>
                <w:color w:val="000000" w:themeColor="text1"/>
              </w:rPr>
            </w:pPr>
            <w:r w:rsidRPr="002945D8">
              <w:rPr>
                <w:b/>
                <w:bCs/>
                <w:color w:val="000000" w:themeColor="text1"/>
              </w:rPr>
              <w:t xml:space="preserve">Affects on </w:t>
            </w:r>
            <w:r w:rsidR="00AA169E" w:rsidRPr="002945D8">
              <w:rPr>
                <w:b/>
                <w:bCs/>
                <w:color w:val="000000" w:themeColor="text1"/>
              </w:rPr>
              <w:t>managers, employees, the business &amp; society</w:t>
            </w:r>
          </w:p>
        </w:tc>
      </w:tr>
      <w:tr w:rsidR="005B2D92" w:rsidRPr="002945D8" w14:paraId="3A4A46A9" w14:textId="77777777" w:rsidTr="00DE4A19">
        <w:tc>
          <w:tcPr>
            <w:tcW w:w="6378" w:type="dxa"/>
          </w:tcPr>
          <w:p w14:paraId="6ABB9B86" w14:textId="3642F10C" w:rsidR="005B2D92" w:rsidRPr="002945D8" w:rsidRDefault="00DE4A19" w:rsidP="00D271DB">
            <w:pPr>
              <w:jc w:val="center"/>
              <w:rPr>
                <w:b/>
                <w:bCs/>
                <w:color w:val="000000" w:themeColor="text1"/>
              </w:rPr>
            </w:pPr>
            <w:r w:rsidRPr="002945D8">
              <w:rPr>
                <w:b/>
                <w:bCs/>
                <w:color w:val="000000" w:themeColor="text1"/>
              </w:rPr>
              <w:t>Reflection</w:t>
            </w:r>
          </w:p>
        </w:tc>
      </w:tr>
      <w:tr w:rsidR="005B2D92" w:rsidRPr="002945D8" w14:paraId="765381F5" w14:textId="77777777" w:rsidTr="00DE4A19">
        <w:tc>
          <w:tcPr>
            <w:tcW w:w="6378" w:type="dxa"/>
          </w:tcPr>
          <w:p w14:paraId="4E859936" w14:textId="2D0CA86D" w:rsidR="005B2D92" w:rsidRPr="002945D8" w:rsidRDefault="00DE4A19" w:rsidP="00D271DB">
            <w:pPr>
              <w:jc w:val="center"/>
              <w:rPr>
                <w:b/>
                <w:bCs/>
                <w:color w:val="000000" w:themeColor="text1"/>
              </w:rPr>
            </w:pPr>
            <w:r w:rsidRPr="002945D8">
              <w:rPr>
                <w:b/>
                <w:bCs/>
                <w:color w:val="000000" w:themeColor="text1"/>
              </w:rPr>
              <w:t>Conclusion</w:t>
            </w:r>
          </w:p>
        </w:tc>
      </w:tr>
      <w:tr w:rsidR="005B2D92" w:rsidRPr="002945D8" w14:paraId="2977AE73" w14:textId="77777777" w:rsidTr="00DE4A19">
        <w:tc>
          <w:tcPr>
            <w:tcW w:w="6378" w:type="dxa"/>
          </w:tcPr>
          <w:p w14:paraId="7CAD8FEF" w14:textId="0C8E769B" w:rsidR="005B2D92" w:rsidRPr="002945D8" w:rsidRDefault="00DE4A19" w:rsidP="00D271DB">
            <w:pPr>
              <w:jc w:val="center"/>
              <w:rPr>
                <w:b/>
                <w:bCs/>
                <w:color w:val="000000" w:themeColor="text1"/>
              </w:rPr>
            </w:pPr>
            <w:r w:rsidRPr="002945D8">
              <w:rPr>
                <w:b/>
                <w:bCs/>
                <w:color w:val="000000" w:themeColor="text1"/>
              </w:rPr>
              <w:t>References</w:t>
            </w:r>
          </w:p>
        </w:tc>
      </w:tr>
    </w:tbl>
    <w:p w14:paraId="0BAEDE88" w14:textId="065FBDE5" w:rsidR="00534344" w:rsidRPr="002945D8" w:rsidRDefault="00534344" w:rsidP="00D271DB">
      <w:pPr>
        <w:jc w:val="center"/>
        <w:rPr>
          <w:b/>
          <w:bCs/>
          <w:color w:val="000000" w:themeColor="text1"/>
        </w:rPr>
      </w:pPr>
    </w:p>
    <w:p w14:paraId="55196A4A" w14:textId="77777777" w:rsidR="0041772F" w:rsidRPr="002945D8" w:rsidRDefault="0041772F" w:rsidP="00534344"/>
    <w:p w14:paraId="2E8DC864" w14:textId="77777777" w:rsidR="0041772F" w:rsidRPr="002945D8" w:rsidRDefault="0041772F" w:rsidP="00534344"/>
    <w:p w14:paraId="1E2B4BA6" w14:textId="77777777" w:rsidR="005C5FDF" w:rsidRPr="002945D8" w:rsidRDefault="005C5FDF" w:rsidP="00271385"/>
    <w:p w14:paraId="210686F6" w14:textId="483EB9EC" w:rsidR="00EE3549" w:rsidRPr="002945D8" w:rsidRDefault="006C6DE2" w:rsidP="00271385">
      <w:pPr>
        <w:rPr>
          <w:rFonts w:cs="Arial"/>
          <w:b/>
          <w:bCs/>
        </w:rPr>
      </w:pPr>
      <w:r w:rsidRPr="002945D8">
        <w:rPr>
          <w:rFonts w:cs="Arial"/>
          <w:b/>
          <w:bCs/>
        </w:rPr>
        <w:br/>
      </w:r>
    </w:p>
    <w:p w14:paraId="2A9F7CB1" w14:textId="77777777" w:rsidR="00DE4A19" w:rsidRPr="002945D8" w:rsidRDefault="00C7628E" w:rsidP="00271385">
      <w:pPr>
        <w:rPr>
          <w:rFonts w:cs="Arial"/>
          <w:b/>
          <w:bCs/>
          <w:u w:val="single"/>
        </w:rPr>
      </w:pPr>
      <w:r w:rsidRPr="002945D8">
        <w:rPr>
          <w:rFonts w:cs="Arial"/>
          <w:b/>
          <w:bCs/>
          <w:u w:val="single"/>
        </w:rPr>
        <w:br/>
      </w:r>
      <w:r w:rsidRPr="002945D8">
        <w:rPr>
          <w:rFonts w:cs="Arial"/>
          <w:b/>
          <w:bCs/>
          <w:u w:val="single"/>
        </w:rPr>
        <w:br/>
      </w:r>
      <w:r w:rsidRPr="002945D8">
        <w:rPr>
          <w:rFonts w:cs="Arial"/>
          <w:b/>
          <w:bCs/>
          <w:u w:val="single"/>
        </w:rPr>
        <w:br/>
      </w:r>
    </w:p>
    <w:p w14:paraId="0736F75A" w14:textId="77777777" w:rsidR="00DE4A19" w:rsidRPr="002945D8" w:rsidRDefault="00DE4A19" w:rsidP="00271385">
      <w:pPr>
        <w:rPr>
          <w:rFonts w:cs="Arial"/>
          <w:b/>
          <w:bCs/>
          <w:u w:val="single"/>
        </w:rPr>
      </w:pPr>
    </w:p>
    <w:p w14:paraId="6075CEEB" w14:textId="77777777" w:rsidR="00DE4A19" w:rsidRPr="002945D8" w:rsidRDefault="00DE4A19" w:rsidP="00271385">
      <w:pPr>
        <w:rPr>
          <w:rFonts w:cs="Arial"/>
          <w:b/>
          <w:bCs/>
          <w:u w:val="single"/>
        </w:rPr>
      </w:pPr>
    </w:p>
    <w:p w14:paraId="29B44ED9" w14:textId="63BB2117" w:rsidR="00E011E9" w:rsidRPr="002945D8" w:rsidRDefault="008E28CB" w:rsidP="00271385">
      <w:pPr>
        <w:rPr>
          <w:rFonts w:cs="Arial"/>
          <w:b/>
          <w:bCs/>
          <w:u w:val="single"/>
        </w:rPr>
      </w:pPr>
      <w:r w:rsidRPr="002945D8">
        <w:rPr>
          <w:rFonts w:cs="Arial"/>
          <w:b/>
          <w:bCs/>
          <w:u w:val="single"/>
        </w:rPr>
        <w:lastRenderedPageBreak/>
        <w:br/>
      </w:r>
      <w:r w:rsidR="00700D41">
        <w:rPr>
          <w:rFonts w:cs="Arial"/>
          <w:b/>
          <w:bCs/>
          <w:u w:val="single"/>
        </w:rPr>
        <w:br/>
      </w:r>
      <w:r w:rsidR="00E011E9" w:rsidRPr="002945D8">
        <w:rPr>
          <w:rFonts w:cs="Arial"/>
          <w:b/>
          <w:bCs/>
          <w:u w:val="single"/>
        </w:rPr>
        <w:t>Introduction</w:t>
      </w:r>
      <w:r w:rsidR="009C2790" w:rsidRPr="002945D8">
        <w:rPr>
          <w:rFonts w:cs="Arial"/>
          <w:b/>
          <w:bCs/>
          <w:u w:val="single"/>
        </w:rPr>
        <w:t xml:space="preserve"> </w:t>
      </w:r>
    </w:p>
    <w:p w14:paraId="7D5FCDAE" w14:textId="2DF14E50" w:rsidR="00534344" w:rsidRPr="002945D8" w:rsidRDefault="00E011E9" w:rsidP="00E011E9">
      <w:pPr>
        <w:rPr>
          <w:rFonts w:cs="Arial"/>
        </w:rPr>
      </w:pPr>
      <w:r w:rsidRPr="002945D8">
        <w:rPr>
          <w:rFonts w:cs="Arial"/>
        </w:rPr>
        <w:t>Th</w:t>
      </w:r>
      <w:r w:rsidR="00305193" w:rsidRPr="002945D8">
        <w:rPr>
          <w:rFonts w:cs="Arial"/>
        </w:rPr>
        <w:t>e</w:t>
      </w:r>
      <w:r w:rsidRPr="002945D8">
        <w:rPr>
          <w:rFonts w:cs="Arial"/>
        </w:rPr>
        <w:t xml:space="preserve"> </w:t>
      </w:r>
      <w:r w:rsidR="00305193" w:rsidRPr="002945D8">
        <w:rPr>
          <w:rFonts w:cs="Arial"/>
        </w:rPr>
        <w:t>aim of</w:t>
      </w:r>
      <w:r w:rsidRPr="002945D8">
        <w:rPr>
          <w:rFonts w:cs="Arial"/>
        </w:rPr>
        <w:t xml:space="preserve"> this assignment </w:t>
      </w:r>
      <w:r w:rsidR="00F732A8" w:rsidRPr="002945D8">
        <w:rPr>
          <w:rFonts w:cs="Arial"/>
        </w:rPr>
        <w:t xml:space="preserve">is to </w:t>
      </w:r>
      <w:r w:rsidR="00373D53" w:rsidRPr="002945D8">
        <w:rPr>
          <w:rFonts w:cs="Arial"/>
        </w:rPr>
        <w:t xml:space="preserve">explore </w:t>
      </w:r>
      <w:r w:rsidR="00B47820" w:rsidRPr="002945D8">
        <w:rPr>
          <w:rFonts w:cs="Arial"/>
        </w:rPr>
        <w:t xml:space="preserve">the relatively new </w:t>
      </w:r>
      <w:r w:rsidR="001968BD" w:rsidRPr="002945D8">
        <w:rPr>
          <w:rFonts w:cs="Arial"/>
        </w:rPr>
        <w:t xml:space="preserve">popular </w:t>
      </w:r>
      <w:r w:rsidR="00B47820" w:rsidRPr="002945D8">
        <w:rPr>
          <w:rFonts w:cs="Arial"/>
        </w:rPr>
        <w:t xml:space="preserve">concept of managing remotely. </w:t>
      </w:r>
      <w:r w:rsidR="00571FDF" w:rsidRPr="002945D8">
        <w:rPr>
          <w:rFonts w:cs="Arial"/>
        </w:rPr>
        <w:t xml:space="preserve">The essay will </w:t>
      </w:r>
      <w:r w:rsidR="00B84DCB" w:rsidRPr="002945D8">
        <w:rPr>
          <w:rFonts w:cs="Arial"/>
        </w:rPr>
        <w:t xml:space="preserve">provide a balanced argument to display both advantages and disadvantages </w:t>
      </w:r>
      <w:r w:rsidR="00476AFD" w:rsidRPr="002945D8">
        <w:rPr>
          <w:rFonts w:cs="Arial"/>
        </w:rPr>
        <w:t xml:space="preserve">for </w:t>
      </w:r>
      <w:r w:rsidR="00541F81" w:rsidRPr="002945D8">
        <w:rPr>
          <w:rFonts w:cs="Arial"/>
        </w:rPr>
        <w:t>all key players including management, employees</w:t>
      </w:r>
      <w:r w:rsidR="00C227E3" w:rsidRPr="002945D8">
        <w:rPr>
          <w:rFonts w:cs="Arial"/>
        </w:rPr>
        <w:t>,</w:t>
      </w:r>
      <w:r w:rsidR="00AB3F9D" w:rsidRPr="002945D8">
        <w:rPr>
          <w:rFonts w:cs="Arial"/>
        </w:rPr>
        <w:t xml:space="preserve"> the business and society as a whole</w:t>
      </w:r>
      <w:r w:rsidR="00541F81" w:rsidRPr="002945D8">
        <w:rPr>
          <w:rFonts w:cs="Arial"/>
        </w:rPr>
        <w:t xml:space="preserve">. </w:t>
      </w:r>
      <w:r w:rsidR="00C7628E" w:rsidRPr="002945D8">
        <w:rPr>
          <w:rFonts w:cs="Arial"/>
        </w:rPr>
        <w:t xml:space="preserve">The proposed notion of importance of including all </w:t>
      </w:r>
      <w:r w:rsidR="00B81E67" w:rsidRPr="002945D8">
        <w:rPr>
          <w:rFonts w:cs="Arial"/>
        </w:rPr>
        <w:t xml:space="preserve">affected parties is to establish an accurate portrayal and understanding of the success of remote working. </w:t>
      </w:r>
      <w:r w:rsidR="00D40CA3" w:rsidRPr="002945D8">
        <w:rPr>
          <w:rFonts w:cs="Arial"/>
        </w:rPr>
        <w:t>An analysis of published, relevant literature will</w:t>
      </w:r>
      <w:r w:rsidR="00534344" w:rsidRPr="002945D8">
        <w:rPr>
          <w:rFonts w:cs="Arial"/>
        </w:rPr>
        <w:t xml:space="preserve"> </w:t>
      </w:r>
      <w:r w:rsidR="00D40CA3" w:rsidRPr="002945D8">
        <w:rPr>
          <w:rFonts w:cs="Arial"/>
        </w:rPr>
        <w:t xml:space="preserve">aid in </w:t>
      </w:r>
      <w:r w:rsidR="00534344" w:rsidRPr="002945D8">
        <w:rPr>
          <w:rFonts w:cs="Arial"/>
        </w:rPr>
        <w:t>convey</w:t>
      </w:r>
      <w:r w:rsidR="00D40CA3" w:rsidRPr="002945D8">
        <w:rPr>
          <w:rFonts w:cs="Arial"/>
        </w:rPr>
        <w:t>ing</w:t>
      </w:r>
      <w:r w:rsidR="00534344" w:rsidRPr="002945D8">
        <w:rPr>
          <w:rFonts w:cs="Arial"/>
        </w:rPr>
        <w:t xml:space="preserve"> different points of view</w:t>
      </w:r>
      <w:r w:rsidR="00D43976" w:rsidRPr="002945D8">
        <w:rPr>
          <w:rFonts w:cs="Arial"/>
        </w:rPr>
        <w:t>, helping to structure the essay and</w:t>
      </w:r>
      <w:r w:rsidR="00534344" w:rsidRPr="002945D8">
        <w:rPr>
          <w:rFonts w:cs="Arial"/>
        </w:rPr>
        <w:t xml:space="preserve"> </w:t>
      </w:r>
      <w:r w:rsidR="0056380E" w:rsidRPr="002945D8">
        <w:rPr>
          <w:rFonts w:cs="Arial"/>
        </w:rPr>
        <w:t>provide</w:t>
      </w:r>
      <w:r w:rsidR="00D70273" w:rsidRPr="002945D8">
        <w:rPr>
          <w:rFonts w:cs="Arial"/>
        </w:rPr>
        <w:t xml:space="preserve"> enough resource to reflect appropriately </w:t>
      </w:r>
      <w:r w:rsidR="00D06A66" w:rsidRPr="002945D8">
        <w:rPr>
          <w:rFonts w:cs="Arial"/>
        </w:rPr>
        <w:t xml:space="preserve">on managing remotely. A </w:t>
      </w:r>
      <w:r w:rsidR="00996A11" w:rsidRPr="002945D8">
        <w:rPr>
          <w:rFonts w:cs="Arial"/>
        </w:rPr>
        <w:t xml:space="preserve">conclusion </w:t>
      </w:r>
      <w:r w:rsidR="001167C9" w:rsidRPr="002945D8">
        <w:rPr>
          <w:rFonts w:cs="Arial"/>
        </w:rPr>
        <w:t xml:space="preserve">will finish this essay </w:t>
      </w:r>
      <w:r w:rsidR="00C12C11" w:rsidRPr="002945D8">
        <w:rPr>
          <w:rFonts w:cs="Arial"/>
        </w:rPr>
        <w:t>displaying what has been discussed with</w:t>
      </w:r>
      <w:r w:rsidR="006B2219" w:rsidRPr="002945D8">
        <w:rPr>
          <w:rFonts w:cs="Arial"/>
        </w:rPr>
        <w:t xml:space="preserve"> </w:t>
      </w:r>
      <w:r w:rsidR="00C12C11" w:rsidRPr="002945D8">
        <w:rPr>
          <w:rFonts w:cs="Arial"/>
        </w:rPr>
        <w:t>a reputable list of references included.</w:t>
      </w:r>
    </w:p>
    <w:p w14:paraId="4C810D93" w14:textId="0D343DFE" w:rsidR="00B349BE" w:rsidRPr="002945D8" w:rsidRDefault="00700D41" w:rsidP="00E011E9">
      <w:pPr>
        <w:rPr>
          <w:rFonts w:cs="Arial"/>
          <w:b/>
          <w:bCs/>
          <w:u w:val="single"/>
        </w:rPr>
      </w:pPr>
      <w:r>
        <w:rPr>
          <w:rFonts w:cs="Arial"/>
          <w:b/>
          <w:bCs/>
          <w:u w:val="single"/>
        </w:rPr>
        <w:t>Remote management</w:t>
      </w:r>
    </w:p>
    <w:p w14:paraId="3054ACC5" w14:textId="4A5A3CF5" w:rsidR="007A0D77" w:rsidRPr="002945D8" w:rsidRDefault="00E011E9" w:rsidP="00B714C8">
      <w:pPr>
        <w:rPr>
          <w:rFonts w:cs="Arial"/>
        </w:rPr>
      </w:pPr>
      <w:r w:rsidRPr="002945D8">
        <w:rPr>
          <w:rFonts w:cs="Arial"/>
        </w:rPr>
        <w:t>The concept of managing remotely has become increasingly pertinent in today's evolving work landscape. Fundamentally, it refers to the practice of overseeing resources, projects, systems, or teams without the benefit of in-person interaction.</w:t>
      </w:r>
      <w:r w:rsidR="004C146B" w:rsidRPr="002945D8">
        <w:rPr>
          <w:rFonts w:cs="Arial"/>
        </w:rPr>
        <w:br/>
        <w:t xml:space="preserve"> </w:t>
      </w:r>
      <w:r w:rsidRPr="002945D8">
        <w:rPr>
          <w:rFonts w:cs="Arial"/>
        </w:rPr>
        <w:t>This approach to management applies across various organizational structures, encompassing scenarios where a manager might be located at a company's headquarters while their team members operate from home, a café, or even a different city or country.</w:t>
      </w:r>
      <w:r w:rsidR="00DB3CAA" w:rsidRPr="002945D8">
        <w:rPr>
          <w:rFonts w:cs="Arial"/>
        </w:rPr>
        <w:br/>
      </w:r>
      <w:r w:rsidR="00705E7E" w:rsidRPr="002945D8">
        <w:rPr>
          <w:rFonts w:cs="Arial"/>
        </w:rPr>
        <w:t xml:space="preserve"> </w:t>
      </w:r>
      <w:r w:rsidRPr="002945D8">
        <w:rPr>
          <w:rFonts w:cs="Arial"/>
        </w:rPr>
        <w:t>While the core tenets of management, such as planning, organizing, leading, and controlling, remain essential, the remote context introduces additional complexities and necessitates a shift in methodologies. Effective remote management requires a more deliberate and structured approach to ensure that work is accomplished efficiently and effectively despite the physical separation</w:t>
      </w:r>
      <w:r w:rsidR="001E472B" w:rsidRPr="002945D8">
        <w:rPr>
          <w:rFonts w:cs="Arial"/>
        </w:rPr>
        <w:t>.</w:t>
      </w:r>
    </w:p>
    <w:p w14:paraId="5F0AFE1B" w14:textId="77777777" w:rsidR="00D757AD" w:rsidRPr="002945D8" w:rsidRDefault="00D757AD" w:rsidP="00B714C8">
      <w:pPr>
        <w:rPr>
          <w:rFonts w:cs="Arial"/>
        </w:rPr>
      </w:pPr>
    </w:p>
    <w:p w14:paraId="44284CD0" w14:textId="4ACD4CB1" w:rsidR="00D36F36" w:rsidRPr="002945D8" w:rsidRDefault="00F5673E" w:rsidP="00B714C8">
      <w:pPr>
        <w:rPr>
          <w:rFonts w:cs="Arial"/>
          <w:b/>
          <w:bCs/>
          <w:u w:val="single"/>
        </w:rPr>
      </w:pPr>
      <w:r w:rsidRPr="002945D8">
        <w:rPr>
          <w:rFonts w:cs="Arial"/>
          <w:b/>
          <w:bCs/>
          <w:u w:val="single"/>
        </w:rPr>
        <w:t>History</w:t>
      </w:r>
    </w:p>
    <w:p w14:paraId="0DAFD0FF" w14:textId="51DBCC8C" w:rsidR="00B714C8" w:rsidRPr="002945D8" w:rsidRDefault="00B714C8" w:rsidP="00B714C8">
      <w:pPr>
        <w:rPr>
          <w:rFonts w:cs="Arial"/>
        </w:rPr>
      </w:pPr>
      <w:r w:rsidRPr="002945D8">
        <w:rPr>
          <w:rFonts w:cs="Arial"/>
        </w:rPr>
        <w:t>The history of managing remotely is a story of evolving technology and shifting societal norms.</w:t>
      </w:r>
    </w:p>
    <w:p w14:paraId="2CF1753E" w14:textId="77777777" w:rsidR="00B714C8" w:rsidRPr="002945D8" w:rsidRDefault="00B714C8" w:rsidP="007C07AF">
      <w:pPr>
        <w:rPr>
          <w:rFonts w:cs="Arial"/>
        </w:rPr>
      </w:pPr>
      <w:r w:rsidRPr="002945D8">
        <w:rPr>
          <w:rFonts w:cs="Arial"/>
          <w:b/>
          <w:bCs/>
        </w:rPr>
        <w:t>Pre-Industrial Revolution:</w:t>
      </w:r>
      <w:r w:rsidRPr="002945D8">
        <w:rPr>
          <w:rFonts w:cs="Arial"/>
        </w:rPr>
        <w:t xml:space="preserve"> </w:t>
      </w:r>
    </w:p>
    <w:p w14:paraId="462BA49D" w14:textId="77777777" w:rsidR="00B714C8" w:rsidRPr="002945D8" w:rsidRDefault="00B714C8" w:rsidP="007C07AF">
      <w:pPr>
        <w:rPr>
          <w:rFonts w:cs="Arial"/>
        </w:rPr>
      </w:pPr>
      <w:r w:rsidRPr="002945D8">
        <w:rPr>
          <w:rFonts w:cs="Arial"/>
        </w:rPr>
        <w:t>Before factories and offices, many worked from home. Artisans, farmers, and merchants conducted business from their residences. So, in a way, remote work was the original form of work.</w:t>
      </w:r>
    </w:p>
    <w:p w14:paraId="1356F3C1" w14:textId="77777777" w:rsidR="00B714C8" w:rsidRPr="002945D8" w:rsidRDefault="00B714C8" w:rsidP="007C07AF">
      <w:pPr>
        <w:rPr>
          <w:rFonts w:cs="Arial"/>
        </w:rPr>
      </w:pPr>
      <w:r w:rsidRPr="002945D8">
        <w:rPr>
          <w:rFonts w:cs="Arial"/>
          <w:b/>
          <w:bCs/>
        </w:rPr>
        <w:t>Industrial Revolution:</w:t>
      </w:r>
      <w:r w:rsidRPr="002945D8">
        <w:rPr>
          <w:rFonts w:cs="Arial"/>
        </w:rPr>
        <w:t xml:space="preserve"> </w:t>
      </w:r>
    </w:p>
    <w:p w14:paraId="09D1E8FE" w14:textId="77777777" w:rsidR="00B714C8" w:rsidRPr="002945D8" w:rsidRDefault="00B714C8" w:rsidP="007C07AF">
      <w:pPr>
        <w:rPr>
          <w:rFonts w:cs="Arial"/>
        </w:rPr>
      </w:pPr>
      <w:r w:rsidRPr="002945D8">
        <w:rPr>
          <w:rFonts w:cs="Arial"/>
        </w:rPr>
        <w:t>The rise of factories necessitated centralized workplaces. This era shifted the workforce away from home-based work.</w:t>
      </w:r>
    </w:p>
    <w:p w14:paraId="54E3FC63" w14:textId="77777777" w:rsidR="00B714C8" w:rsidRPr="002945D8" w:rsidRDefault="00B714C8" w:rsidP="007C07AF">
      <w:pPr>
        <w:rPr>
          <w:rFonts w:cs="Arial"/>
        </w:rPr>
      </w:pPr>
      <w:r w:rsidRPr="002945D8">
        <w:rPr>
          <w:rFonts w:cs="Arial"/>
          <w:b/>
          <w:bCs/>
        </w:rPr>
        <w:lastRenderedPageBreak/>
        <w:t>The 1970s: The Dawn of Telecommuting:</w:t>
      </w:r>
      <w:r w:rsidRPr="002945D8">
        <w:rPr>
          <w:rFonts w:cs="Arial"/>
        </w:rPr>
        <w:t xml:space="preserve"> </w:t>
      </w:r>
    </w:p>
    <w:p w14:paraId="495650EF" w14:textId="77777777" w:rsidR="00B714C8" w:rsidRPr="002945D8" w:rsidRDefault="00B714C8" w:rsidP="007C07AF">
      <w:pPr>
        <w:rPr>
          <w:rFonts w:cs="Arial"/>
        </w:rPr>
      </w:pPr>
      <w:r w:rsidRPr="002945D8">
        <w:rPr>
          <w:rFonts w:cs="Arial"/>
        </w:rPr>
        <w:t>The term "telecommuting" emerged, coined by Jack Nilles.</w:t>
      </w:r>
    </w:p>
    <w:p w14:paraId="0F6BBB0B" w14:textId="77777777" w:rsidR="00B714C8" w:rsidRPr="002945D8" w:rsidRDefault="00B714C8" w:rsidP="007C07AF">
      <w:pPr>
        <w:rPr>
          <w:rFonts w:cs="Arial"/>
        </w:rPr>
      </w:pPr>
      <w:r w:rsidRPr="002945D8">
        <w:rPr>
          <w:rFonts w:cs="Arial"/>
        </w:rPr>
        <w:t>Early motivations included reducing traffic congestion and conserving energy.</w:t>
      </w:r>
    </w:p>
    <w:p w14:paraId="32F33CC9" w14:textId="77777777" w:rsidR="00B714C8" w:rsidRPr="002945D8" w:rsidRDefault="00B714C8" w:rsidP="007C07AF">
      <w:pPr>
        <w:rPr>
          <w:rFonts w:cs="Arial"/>
        </w:rPr>
      </w:pPr>
      <w:r w:rsidRPr="002945D8">
        <w:rPr>
          <w:rFonts w:cs="Arial"/>
        </w:rPr>
        <w:t>Early experiments, like those at IBM, began to explore the feasibility of working from home.</w:t>
      </w:r>
    </w:p>
    <w:p w14:paraId="386FAFCE" w14:textId="77777777" w:rsidR="00B714C8" w:rsidRPr="002945D8" w:rsidRDefault="00B714C8" w:rsidP="007C07AF">
      <w:pPr>
        <w:rPr>
          <w:rFonts w:cs="Arial"/>
        </w:rPr>
      </w:pPr>
      <w:r w:rsidRPr="002945D8">
        <w:rPr>
          <w:rFonts w:cs="Arial"/>
          <w:b/>
          <w:bCs/>
        </w:rPr>
        <w:t>The 1990s and 2000s: The Internet Age:</w:t>
      </w:r>
      <w:r w:rsidRPr="002945D8">
        <w:rPr>
          <w:rFonts w:cs="Arial"/>
        </w:rPr>
        <w:t xml:space="preserve"> </w:t>
      </w:r>
    </w:p>
    <w:p w14:paraId="2FB841F0" w14:textId="77777777" w:rsidR="00B714C8" w:rsidRPr="002945D8" w:rsidRDefault="00B714C8" w:rsidP="007C07AF">
      <w:pPr>
        <w:rPr>
          <w:rFonts w:cs="Arial"/>
        </w:rPr>
      </w:pPr>
      <w:r w:rsidRPr="002945D8">
        <w:rPr>
          <w:rFonts w:cs="Arial"/>
        </w:rPr>
        <w:t>The internet, email, and early collaborative tools made remote work more practical.</w:t>
      </w:r>
    </w:p>
    <w:p w14:paraId="4AC64E55" w14:textId="77777777" w:rsidR="00B714C8" w:rsidRPr="002945D8" w:rsidRDefault="00B714C8" w:rsidP="007C07AF">
      <w:pPr>
        <w:rPr>
          <w:rFonts w:cs="Arial"/>
        </w:rPr>
      </w:pPr>
      <w:r w:rsidRPr="002945D8">
        <w:rPr>
          <w:rFonts w:cs="Arial"/>
        </w:rPr>
        <w:t>The rise of laptops and mobile technology further enabled remote work.</w:t>
      </w:r>
    </w:p>
    <w:p w14:paraId="34B7EAEC" w14:textId="77777777" w:rsidR="00B714C8" w:rsidRPr="002945D8" w:rsidRDefault="00B714C8" w:rsidP="007C07AF">
      <w:pPr>
        <w:rPr>
          <w:rFonts w:cs="Arial"/>
        </w:rPr>
      </w:pPr>
      <w:r w:rsidRPr="002945D8">
        <w:rPr>
          <w:rFonts w:cs="Arial"/>
        </w:rPr>
        <w:t>Increased availability of broadband internet, made working from home, much more viable.</w:t>
      </w:r>
    </w:p>
    <w:p w14:paraId="0EBC239F" w14:textId="77777777" w:rsidR="00B714C8" w:rsidRPr="002945D8" w:rsidRDefault="00B714C8" w:rsidP="007C07AF">
      <w:pPr>
        <w:rPr>
          <w:rFonts w:cs="Arial"/>
        </w:rPr>
      </w:pPr>
      <w:r w:rsidRPr="002945D8">
        <w:rPr>
          <w:rFonts w:cs="Arial"/>
          <w:b/>
          <w:bCs/>
        </w:rPr>
        <w:t>The 2010s: Growing Acceptance:</w:t>
      </w:r>
      <w:r w:rsidRPr="002945D8">
        <w:rPr>
          <w:rFonts w:cs="Arial"/>
        </w:rPr>
        <w:t xml:space="preserve"> </w:t>
      </w:r>
    </w:p>
    <w:p w14:paraId="62AF53F7" w14:textId="77777777" w:rsidR="00B714C8" w:rsidRPr="002945D8" w:rsidRDefault="00B714C8" w:rsidP="007C07AF">
      <w:pPr>
        <w:rPr>
          <w:rFonts w:cs="Arial"/>
        </w:rPr>
      </w:pPr>
      <w:r w:rsidRPr="002945D8">
        <w:rPr>
          <w:rFonts w:cs="Arial"/>
        </w:rPr>
        <w:t>Cloud computing, video conferencing, and sophisticated communication platforms became commonplace.</w:t>
      </w:r>
    </w:p>
    <w:p w14:paraId="7B351653" w14:textId="77777777" w:rsidR="00B714C8" w:rsidRPr="002945D8" w:rsidRDefault="00B714C8" w:rsidP="007C07AF">
      <w:pPr>
        <w:rPr>
          <w:rFonts w:cs="Arial"/>
        </w:rPr>
      </w:pPr>
      <w:r w:rsidRPr="002945D8">
        <w:rPr>
          <w:rFonts w:cs="Arial"/>
        </w:rPr>
        <w:t>The concept of "digital nomads" gained traction.</w:t>
      </w:r>
    </w:p>
    <w:p w14:paraId="7867D67A" w14:textId="31A1004C" w:rsidR="00B714C8" w:rsidRPr="002945D8" w:rsidRDefault="00B714C8" w:rsidP="007C07AF">
      <w:pPr>
        <w:rPr>
          <w:rFonts w:cs="Arial"/>
        </w:rPr>
      </w:pPr>
      <w:r w:rsidRPr="002945D8">
        <w:rPr>
          <w:rFonts w:cs="Arial"/>
        </w:rPr>
        <w:t>The Telework Enhancement Act of 2010 in the U.S. began to push government agencies to allow for more remote work.</w:t>
      </w:r>
    </w:p>
    <w:p w14:paraId="4D8C6B55" w14:textId="2DA1C9B1" w:rsidR="009158AA" w:rsidRPr="002945D8" w:rsidRDefault="00B714C8" w:rsidP="00B714C8">
      <w:pPr>
        <w:rPr>
          <w:rFonts w:cs="Arial"/>
        </w:rPr>
      </w:pPr>
      <w:r w:rsidRPr="002945D8">
        <w:rPr>
          <w:rFonts w:cs="Arial"/>
        </w:rPr>
        <w:t>In essence, the history of remote management is a journey from traditional home-based work, through the era of centralized workplaces, and back towards a more flexible, technology-driven approach.</w:t>
      </w:r>
      <w:r w:rsidR="00FF73E4" w:rsidRPr="002945D8">
        <w:rPr>
          <w:rFonts w:cs="Arial"/>
        </w:rPr>
        <w:t xml:space="preserve"> </w:t>
      </w:r>
    </w:p>
    <w:p w14:paraId="2584A68B" w14:textId="77777777" w:rsidR="007C07AF" w:rsidRPr="002945D8" w:rsidRDefault="007C07AF" w:rsidP="00B714C8">
      <w:pPr>
        <w:rPr>
          <w:rFonts w:cs="Arial"/>
          <w:b/>
          <w:bCs/>
        </w:rPr>
      </w:pPr>
    </w:p>
    <w:p w14:paraId="627347E4" w14:textId="04EB0CC8" w:rsidR="00B714C8" w:rsidRPr="002945D8" w:rsidRDefault="00C46815" w:rsidP="00B714C8">
      <w:pPr>
        <w:rPr>
          <w:rFonts w:cs="Arial"/>
          <w:u w:val="single"/>
        </w:rPr>
      </w:pPr>
      <w:r w:rsidRPr="002945D8">
        <w:rPr>
          <w:rFonts w:cs="Arial"/>
          <w:b/>
          <w:bCs/>
          <w:u w:val="single"/>
        </w:rPr>
        <w:t>Evolution of remote working</w:t>
      </w:r>
    </w:p>
    <w:p w14:paraId="3B05421B" w14:textId="022897F9" w:rsidR="00872B4E" w:rsidRPr="002945D8" w:rsidRDefault="00C11CAE" w:rsidP="00B714C8">
      <w:pPr>
        <w:rPr>
          <w:rFonts w:cs="Arial"/>
        </w:rPr>
      </w:pPr>
      <w:r w:rsidRPr="002945D8">
        <w:rPr>
          <w:rFonts w:cs="Arial"/>
        </w:rPr>
        <w:t>During the pre-covid era</w:t>
      </w:r>
      <w:r w:rsidR="006E1087" w:rsidRPr="002945D8">
        <w:rPr>
          <w:rFonts w:cs="Arial"/>
        </w:rPr>
        <w:t xml:space="preserve">, </w:t>
      </w:r>
      <w:r w:rsidR="00C46815" w:rsidRPr="002945D8">
        <w:rPr>
          <w:rFonts w:cs="Arial"/>
        </w:rPr>
        <w:t xml:space="preserve">particularly in the early 2000’s </w:t>
      </w:r>
      <w:r w:rsidR="006E1087" w:rsidRPr="002945D8">
        <w:rPr>
          <w:rFonts w:cs="Arial"/>
        </w:rPr>
        <w:t>the ability to manage business remo</w:t>
      </w:r>
      <w:r w:rsidR="00991EE3" w:rsidRPr="002945D8">
        <w:rPr>
          <w:rFonts w:cs="Arial"/>
        </w:rPr>
        <w:t>tely increased with accessibility to technology such as laptops, broadband speeds and adoption of</w:t>
      </w:r>
      <w:r w:rsidR="00806F8D" w:rsidRPr="002945D8">
        <w:rPr>
          <w:rFonts w:cs="Arial"/>
        </w:rPr>
        <w:t xml:space="preserve"> applications such as skype. </w:t>
      </w:r>
      <w:r w:rsidR="00BA5EDC" w:rsidRPr="002945D8">
        <w:rPr>
          <w:rFonts w:cs="Arial"/>
        </w:rPr>
        <w:t>As you can see from the trends below</w:t>
      </w:r>
      <w:r w:rsidR="00852438">
        <w:rPr>
          <w:rFonts w:cs="Arial"/>
        </w:rPr>
        <w:t>,</w:t>
      </w:r>
      <w:r w:rsidR="00BA5EDC" w:rsidRPr="002945D8">
        <w:rPr>
          <w:rFonts w:cs="Arial"/>
        </w:rPr>
        <w:t xml:space="preserve"> </w:t>
      </w:r>
      <w:r w:rsidR="006545E1" w:rsidRPr="002945D8">
        <w:rPr>
          <w:rFonts w:cs="Arial"/>
        </w:rPr>
        <w:t xml:space="preserve">there has been a steady increase </w:t>
      </w:r>
      <w:r w:rsidR="00806F8D" w:rsidRPr="002945D8">
        <w:rPr>
          <w:rFonts w:cs="Arial"/>
        </w:rPr>
        <w:t xml:space="preserve">in remote working </w:t>
      </w:r>
      <w:r w:rsidR="006545E1" w:rsidRPr="002945D8">
        <w:rPr>
          <w:rFonts w:cs="Arial"/>
        </w:rPr>
        <w:t>over the time period analysed</w:t>
      </w:r>
      <w:r w:rsidR="00104546" w:rsidRPr="002945D8">
        <w:rPr>
          <w:rFonts w:cs="Arial"/>
        </w:rPr>
        <w:t xml:space="preserve"> </w:t>
      </w:r>
      <w:r w:rsidR="006545E1" w:rsidRPr="002945D8">
        <w:rPr>
          <w:rFonts w:cs="Arial"/>
        </w:rPr>
        <w:t>(</w:t>
      </w:r>
      <w:r w:rsidR="00104546" w:rsidRPr="002945D8">
        <w:rPr>
          <w:rFonts w:cs="Arial"/>
        </w:rPr>
        <w:t>1981-2015</w:t>
      </w:r>
      <w:r w:rsidR="006545E1" w:rsidRPr="002945D8">
        <w:rPr>
          <w:rFonts w:cs="Arial"/>
        </w:rPr>
        <w:t>)</w:t>
      </w:r>
      <w:r w:rsidR="00C13E00" w:rsidRPr="002945D8">
        <w:rPr>
          <w:rFonts w:cs="Arial"/>
        </w:rPr>
        <w:t xml:space="preserve">. </w:t>
      </w:r>
      <w:r w:rsidR="008B58A1" w:rsidRPr="002945D8">
        <w:t>Felstead</w:t>
      </w:r>
      <w:r w:rsidR="00BF1C6E" w:rsidRPr="002945D8">
        <w:t xml:space="preserve"> &amp; </w:t>
      </w:r>
      <w:r w:rsidR="008B58A1" w:rsidRPr="002945D8">
        <w:t>Henseke. (2017)</w:t>
      </w:r>
    </w:p>
    <w:p w14:paraId="57763D2A" w14:textId="104DB714" w:rsidR="00872B4E" w:rsidRPr="002945D8" w:rsidRDefault="00872B4E" w:rsidP="00872B4E">
      <w:pPr>
        <w:rPr>
          <w:rFonts w:cs="Arial"/>
          <w:color w:val="FF0000"/>
        </w:rPr>
      </w:pPr>
      <w:r w:rsidRPr="002945D8">
        <w:rPr>
          <w:rFonts w:cs="Arial"/>
          <w:noProof/>
          <w:color w:val="FF0000"/>
        </w:rPr>
        <w:lastRenderedPageBreak/>
        <w:drawing>
          <wp:inline distT="0" distB="0" distL="0" distR="0" wp14:anchorId="3FBD2D0E" wp14:editId="7F52387B">
            <wp:extent cx="5731510" cy="3749040"/>
            <wp:effectExtent l="0" t="0" r="2540" b="3810"/>
            <wp:docPr id="837420366" name="Picture 2" descr="Trends in remote working, UK, 1981-2015: Labour Force Survey estimates Note: Estimates taken from the spring quarter of each LFS and the annual LFS in the case of 1981. Results are weighted according to population estimates and the sample is those aged 20-59 who are in paid work in the UK. Source: spring quarter Labour Force Surveys, 1981-20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rends in remote working, UK, 1981-2015: Labour Force Survey estimates Note: Estimates taken from the spring quarter of each LFS and the annual LFS in the case of 1981. Results are weighted according to population estimates and the sample is those aged 20-59 who are in paid work in the UK. Source: spring quarter Labour Force Surveys, 1981-201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749040"/>
                    </a:xfrm>
                    <a:prstGeom prst="rect">
                      <a:avLst/>
                    </a:prstGeom>
                    <a:noFill/>
                    <a:ln>
                      <a:noFill/>
                    </a:ln>
                  </pic:spPr>
                </pic:pic>
              </a:graphicData>
            </a:graphic>
          </wp:inline>
        </w:drawing>
      </w:r>
    </w:p>
    <w:p w14:paraId="64B8FA02" w14:textId="275C1950" w:rsidR="00DE1A1D" w:rsidRPr="002945D8" w:rsidRDefault="008B58A1" w:rsidP="00B714C8">
      <w:pPr>
        <w:rPr>
          <w:rFonts w:cs="Arial"/>
          <w:color w:val="000000" w:themeColor="text1"/>
        </w:rPr>
      </w:pPr>
      <w:r w:rsidRPr="002945D8">
        <w:rPr>
          <w:rFonts w:cs="Arial"/>
          <w:color w:val="000000" w:themeColor="text1"/>
        </w:rPr>
        <w:t>‘</w:t>
      </w:r>
      <w:r w:rsidR="00872B4E" w:rsidRPr="002945D8">
        <w:rPr>
          <w:rFonts w:cs="Arial"/>
          <w:color w:val="000000" w:themeColor="text1"/>
        </w:rPr>
        <w:t>Trends in remote working, UK, 1981-2015: Labour Force Survey estimates Note: Estimates taken from the spring quarter of each LFS and the annual LFS in the case of 1981. Results are weighted according to population estimates and the sample is those aged 20-59 who are in paid work in the UK. Source: spring quarter Labour Force Surveys, 1981-2015</w:t>
      </w:r>
      <w:r w:rsidRPr="002945D8">
        <w:rPr>
          <w:rFonts w:cs="Arial"/>
          <w:color w:val="000000" w:themeColor="text1"/>
        </w:rPr>
        <w:t>’</w:t>
      </w:r>
      <w:r w:rsidR="00DE1A1D" w:rsidRPr="002945D8">
        <w:rPr>
          <w:rFonts w:cs="Arial"/>
          <w:color w:val="000000" w:themeColor="text1"/>
        </w:rPr>
        <w:t xml:space="preserve">. </w:t>
      </w:r>
    </w:p>
    <w:p w14:paraId="4F009E7A" w14:textId="0C51807D" w:rsidR="00A25A69" w:rsidRPr="002945D8" w:rsidRDefault="00DE1A1D" w:rsidP="00A25A69">
      <w:pPr>
        <w:rPr>
          <w:rFonts w:cs="Arial"/>
          <w:color w:val="000000" w:themeColor="text1"/>
        </w:rPr>
      </w:pPr>
      <w:r w:rsidRPr="002945D8">
        <w:rPr>
          <w:rFonts w:cs="Arial"/>
          <w:color w:val="000000" w:themeColor="text1"/>
        </w:rPr>
        <w:br/>
        <w:t xml:space="preserve"> </w:t>
      </w:r>
      <w:r w:rsidR="00217775" w:rsidRPr="002945D8">
        <w:rPr>
          <w:rFonts w:cs="Arial"/>
        </w:rPr>
        <w:t>With a very domin</w:t>
      </w:r>
      <w:r w:rsidR="00D62B7D" w:rsidRPr="002945D8">
        <w:rPr>
          <w:rFonts w:cs="Arial"/>
        </w:rPr>
        <w:t>ant office and working culture greatly enshrined into modern society with the likes of modern media forms such as</w:t>
      </w:r>
      <w:r w:rsidR="00412496" w:rsidRPr="002945D8">
        <w:rPr>
          <w:rFonts w:cs="Arial"/>
        </w:rPr>
        <w:t xml:space="preserve"> the series</w:t>
      </w:r>
      <w:r w:rsidR="00D62B7D" w:rsidRPr="002945D8">
        <w:rPr>
          <w:rFonts w:cs="Arial"/>
        </w:rPr>
        <w:t xml:space="preserve"> </w:t>
      </w:r>
      <w:r w:rsidR="00412496" w:rsidRPr="002945D8">
        <w:rPr>
          <w:rFonts w:cs="Arial"/>
        </w:rPr>
        <w:t>“the office” and films like “fight club”</w:t>
      </w:r>
      <w:r w:rsidR="008C33A2" w:rsidRPr="002945D8">
        <w:rPr>
          <w:rFonts w:cs="Arial"/>
        </w:rPr>
        <w:t xml:space="preserve">, there was not a real desire to remotely manage or work remotely outside of the </w:t>
      </w:r>
      <w:r w:rsidR="004A34DB" w:rsidRPr="002945D8">
        <w:rPr>
          <w:rFonts w:cs="Arial"/>
        </w:rPr>
        <w:t xml:space="preserve">theatres of international business </w:t>
      </w:r>
      <w:r w:rsidR="00D92E7A" w:rsidRPr="002945D8">
        <w:rPr>
          <w:rFonts w:cs="Arial"/>
        </w:rPr>
        <w:t xml:space="preserve">and finance. </w:t>
      </w:r>
      <w:r w:rsidRPr="002945D8">
        <w:rPr>
          <w:rFonts w:cs="Arial"/>
          <w:color w:val="000000" w:themeColor="text1"/>
        </w:rPr>
        <w:br/>
        <w:t xml:space="preserve"> </w:t>
      </w:r>
      <w:r w:rsidR="002E13A3" w:rsidRPr="002945D8">
        <w:rPr>
          <w:rFonts w:cs="Arial"/>
        </w:rPr>
        <w:t>The shift from pre- to post-COVID-19 remote management represents a massive, and often abrupt, change in views and methods of managing remotely. Prior to the pandemic, remote work was often viewed as a perk, a niche arrangement reserved for specific roles or individuals. However, the global pandemic catalysed a rapid and universal adoption of remote work, forcing organizations and businesses to fundamentally rethink their management paradigms.</w:t>
      </w:r>
      <w:r w:rsidR="009F5234" w:rsidRPr="002945D8">
        <w:rPr>
          <w:rFonts w:cs="Arial"/>
        </w:rPr>
        <w:t xml:space="preserve"> A journal by</w:t>
      </w:r>
      <w:r w:rsidR="002E13A3" w:rsidRPr="002945D8">
        <w:rPr>
          <w:rFonts w:cs="Arial"/>
        </w:rPr>
        <w:t xml:space="preserve"> </w:t>
      </w:r>
      <w:r w:rsidR="009B440D" w:rsidRPr="002945D8">
        <w:rPr>
          <w:rFonts w:cs="Arial"/>
        </w:rPr>
        <w:t>Cascio</w:t>
      </w:r>
      <w:r w:rsidR="006926E5" w:rsidRPr="002945D8">
        <w:rPr>
          <w:rFonts w:cs="Arial"/>
        </w:rPr>
        <w:t xml:space="preserve"> </w:t>
      </w:r>
      <w:r w:rsidR="009B440D" w:rsidRPr="002945D8">
        <w:rPr>
          <w:rFonts w:cs="Arial"/>
        </w:rPr>
        <w:t>(2000)</w:t>
      </w:r>
      <w:r w:rsidR="009F5234" w:rsidRPr="002945D8">
        <w:rPr>
          <w:rFonts w:cs="Arial"/>
        </w:rPr>
        <w:t xml:space="preserve"> </w:t>
      </w:r>
      <w:r w:rsidR="00BE172D" w:rsidRPr="002945D8">
        <w:rPr>
          <w:rFonts w:cs="Arial"/>
        </w:rPr>
        <w:t xml:space="preserve">although dated </w:t>
      </w:r>
      <w:r w:rsidR="001C36FF" w:rsidRPr="002945D8">
        <w:rPr>
          <w:rFonts w:cs="Arial"/>
        </w:rPr>
        <w:t>effectively compiles an image of what early remote working looked like in the early 2000s</w:t>
      </w:r>
      <w:r w:rsidR="009953CF" w:rsidRPr="002945D8">
        <w:rPr>
          <w:rFonts w:cs="Arial"/>
        </w:rPr>
        <w:t>, justifying the use of an older reference.</w:t>
      </w:r>
      <w:r w:rsidR="00183AD3" w:rsidRPr="002945D8">
        <w:rPr>
          <w:rFonts w:cs="Arial"/>
          <w:color w:val="000000" w:themeColor="text1"/>
        </w:rPr>
        <w:br/>
        <w:t xml:space="preserve"> </w:t>
      </w:r>
      <w:r w:rsidR="002E13A3" w:rsidRPr="002945D8">
        <w:rPr>
          <w:rFonts w:cs="Arial"/>
        </w:rPr>
        <w:t xml:space="preserve">Existing structures and ways of working, predicated on physical co-location and traditional oversight, became instantly unattainable with the government-mandated lockdowns enforced worldwide. This was not a gradual evolution, but a forced revolution, exposing the unpreparedness of many organizations for large-scale remote </w:t>
      </w:r>
      <w:r w:rsidR="002E13A3" w:rsidRPr="002945D8">
        <w:rPr>
          <w:rFonts w:cs="Arial"/>
        </w:rPr>
        <w:lastRenderedPageBreak/>
        <w:t>operations. The scramble to implement digital tools, establish new communication protocols, and maintain productivity under such unprecedented circumstances revealed critical gaps in existing infrastructure and managerial capabilities.</w:t>
      </w:r>
      <w:r w:rsidR="00C30BA3" w:rsidRPr="002945D8">
        <w:rPr>
          <w:rFonts w:cs="Arial"/>
        </w:rPr>
        <w:t xml:space="preserve"> Arslan, Yener, </w:t>
      </w:r>
      <w:r w:rsidR="00146487" w:rsidRPr="002945D8">
        <w:rPr>
          <w:rFonts w:cs="Arial"/>
        </w:rPr>
        <w:t>Korkmaz &amp; Alola. (2022)</w:t>
      </w:r>
      <w:r w:rsidR="00DA1E65" w:rsidRPr="002945D8">
        <w:rPr>
          <w:rFonts w:cs="Arial"/>
        </w:rPr>
        <w:t xml:space="preserve"> </w:t>
      </w:r>
      <w:r w:rsidR="00A9449F" w:rsidRPr="002945D8">
        <w:rPr>
          <w:rFonts w:cs="Arial"/>
        </w:rPr>
        <w:t xml:space="preserve">discussed this in </w:t>
      </w:r>
      <w:r w:rsidR="00000146" w:rsidRPr="002945D8">
        <w:rPr>
          <w:rFonts w:cs="Arial"/>
        </w:rPr>
        <w:t xml:space="preserve">their piece of literature discussing consequences </w:t>
      </w:r>
      <w:r w:rsidR="001134C7" w:rsidRPr="002945D8">
        <w:rPr>
          <w:rFonts w:cs="Arial"/>
        </w:rPr>
        <w:t>of COVID-19 on businesses</w:t>
      </w:r>
      <w:r w:rsidR="008A35CF" w:rsidRPr="002945D8">
        <w:rPr>
          <w:rFonts w:cs="Arial"/>
        </w:rPr>
        <w:t xml:space="preserve"> and the scramble</w:t>
      </w:r>
      <w:r w:rsidR="00784441" w:rsidRPr="002945D8">
        <w:rPr>
          <w:rFonts w:cs="Arial"/>
        </w:rPr>
        <w:t xml:space="preserve"> to set up home offices and appropriate </w:t>
      </w:r>
      <w:r w:rsidR="00B76123" w:rsidRPr="002945D8">
        <w:rPr>
          <w:rFonts w:cs="Arial"/>
        </w:rPr>
        <w:t>working-from-home situations.</w:t>
      </w:r>
      <w:r w:rsidR="008A35CF" w:rsidRPr="002945D8">
        <w:rPr>
          <w:rFonts w:cs="Arial"/>
        </w:rPr>
        <w:t xml:space="preserve"> </w:t>
      </w:r>
      <w:r w:rsidR="00011B04" w:rsidRPr="002945D8">
        <w:rPr>
          <w:rFonts w:cs="Arial"/>
        </w:rPr>
        <w:br/>
        <w:t xml:space="preserve"> </w:t>
      </w:r>
      <w:r w:rsidR="002E13A3" w:rsidRPr="002945D8">
        <w:rPr>
          <w:rFonts w:cs="Arial"/>
        </w:rPr>
        <w:t>This sudden shift also highlighted the inherent flexibility, or lack thereof, within organizational cultures. It became clear that those organizations with pre-existing cultures of trust and autonomy were better equipped to adapt than those reliant on rigid, in-person control. The forced adoption also revealed the disparity in digital literacy and access across the workforce, creating new challenges for equitable participation and productivity. The concept of 'presenteeism' was challenged, and the focus shifted, sometimes reluctantly, to output and outcomes rather than physical presence.</w:t>
      </w:r>
      <w:r w:rsidR="00A220DE" w:rsidRPr="002945D8">
        <w:rPr>
          <w:rFonts w:cs="Arial"/>
        </w:rPr>
        <w:t xml:space="preserve"> </w:t>
      </w:r>
      <w:r w:rsidR="00D15207" w:rsidRPr="002945D8">
        <w:rPr>
          <w:rFonts w:cs="Arial"/>
        </w:rPr>
        <w:t xml:space="preserve">Zapletal, Wells, Russell &amp; Skinner (2023) </w:t>
      </w:r>
      <w:r w:rsidR="00F908D5" w:rsidRPr="002945D8">
        <w:rPr>
          <w:rFonts w:cs="Arial"/>
        </w:rPr>
        <w:t xml:space="preserve">produced a compelling argument </w:t>
      </w:r>
      <w:r w:rsidR="00DC1C6F" w:rsidRPr="002945D8">
        <w:rPr>
          <w:rFonts w:cs="Arial"/>
        </w:rPr>
        <w:t>that the pandemic became a ‘sink or swim’ moment in the workforce for older adults</w:t>
      </w:r>
      <w:r w:rsidR="005341D2" w:rsidRPr="002945D8">
        <w:rPr>
          <w:rFonts w:cs="Arial"/>
        </w:rPr>
        <w:t xml:space="preserve"> and the ability to quickly grasp new technology remotely. </w:t>
      </w:r>
      <w:r w:rsidR="00281E21" w:rsidRPr="002945D8">
        <w:rPr>
          <w:rFonts w:cs="Arial"/>
        </w:rPr>
        <w:t xml:space="preserve">The online article laments </w:t>
      </w:r>
      <w:r w:rsidR="00001118" w:rsidRPr="002945D8">
        <w:rPr>
          <w:rFonts w:cs="Arial"/>
        </w:rPr>
        <w:t>how the pandemic created a double isolation digitally</w:t>
      </w:r>
      <w:r w:rsidR="004811D3" w:rsidRPr="002945D8">
        <w:rPr>
          <w:rFonts w:cs="Arial"/>
        </w:rPr>
        <w:t xml:space="preserve"> as work and even social and family moments now belonged online. </w:t>
      </w:r>
      <w:r w:rsidR="00A35BD1" w:rsidRPr="002945D8">
        <w:rPr>
          <w:rFonts w:cs="Arial"/>
          <w:color w:val="000000" w:themeColor="text1"/>
        </w:rPr>
        <w:br/>
      </w:r>
      <w:r w:rsidR="009C24E4" w:rsidRPr="002945D8">
        <w:rPr>
          <w:rFonts w:cs="Arial"/>
          <w:color w:val="000000" w:themeColor="text1"/>
        </w:rPr>
        <w:t xml:space="preserve"> </w:t>
      </w:r>
      <w:r w:rsidR="002E13A3" w:rsidRPr="002945D8">
        <w:rPr>
          <w:rFonts w:cs="Arial"/>
        </w:rPr>
        <w:t>On a personal</w:t>
      </w:r>
      <w:r w:rsidR="008D41D5" w:rsidRPr="002945D8">
        <w:rPr>
          <w:rFonts w:cs="Arial"/>
        </w:rPr>
        <w:t xml:space="preserve"> </w:t>
      </w:r>
      <w:r w:rsidR="002E13A3" w:rsidRPr="002945D8">
        <w:rPr>
          <w:rFonts w:cs="Arial"/>
        </w:rPr>
        <w:t>level, attitudes moved significantly towards prioritizing employee well-being given the unprecedented change in ways of working and how society interacted. The fear, uncertainty, and social isolation inherent in the pandemic created a heightened awareness of mental health and emotional well-being. Managers, often grappling with their own anxieties, were compelled to recognize the unique challenges of remote work, such as isolation, burnout, and the blurring of work-life boundaries.</w:t>
      </w:r>
      <w:r w:rsidR="009C24E4" w:rsidRPr="002945D8">
        <w:rPr>
          <w:rFonts w:cs="Arial"/>
          <w:color w:val="000000" w:themeColor="text1"/>
        </w:rPr>
        <w:br/>
        <w:t xml:space="preserve"> </w:t>
      </w:r>
      <w:r w:rsidR="002E13A3" w:rsidRPr="002945D8">
        <w:rPr>
          <w:rFonts w:cs="Arial"/>
        </w:rPr>
        <w:t xml:space="preserve">There was a genuine, if sometimes belated, effort to maintain team cohesion and foster a sense of community within groups. This was achieved through various digital mediums, such as Teams and Zoom meetings, but also through more informal initiatives like virtual coffee breaks, online social events, and dedicated check-ins. However, the effectiveness of these efforts varied widely, with some organizations successfully cultivating a sense of belonging, while others struggled to replicate the spontaneous interactions and social cues of in-person environments. The increased visibility into employees' personal lives, often through video calls conducted from home, also prompted a revaluation of privacy and boundaries. </w:t>
      </w:r>
      <w:r w:rsidR="0030729E" w:rsidRPr="002945D8">
        <w:rPr>
          <w:rFonts w:cs="Arial"/>
          <w:color w:val="000000" w:themeColor="text1"/>
        </w:rPr>
        <w:br/>
        <w:t xml:space="preserve"> </w:t>
      </w:r>
      <w:r w:rsidR="002E13A3" w:rsidRPr="002945D8">
        <w:rPr>
          <w:rFonts w:cs="Arial"/>
        </w:rPr>
        <w:t>Moreover, the pandemic exposed the diverse realities of remote work, with some employees thriving in the flexible environment, while others faced significant challenges related to childcare, inadequate workspace, or technological limitations. This necessitated a more individualized and empathetic approach to management, recognizing that a one-size-fits-all solution was no longer viable.</w:t>
      </w:r>
      <w:r w:rsidR="0030729E" w:rsidRPr="002945D8">
        <w:rPr>
          <w:rFonts w:cs="Arial"/>
          <w:color w:val="000000" w:themeColor="text1"/>
        </w:rPr>
        <w:br/>
        <w:t xml:space="preserve"> </w:t>
      </w:r>
      <w:r w:rsidR="002E13A3" w:rsidRPr="002945D8">
        <w:rPr>
          <w:rFonts w:cs="Arial"/>
        </w:rPr>
        <w:t xml:space="preserve">The emphasis on well-being also led to a greater focus on work-life integration, rather than strict work-life balance, as employees navigated the complexities of merging professional and personal responsibilities within the same physical space. The concept </w:t>
      </w:r>
      <w:r w:rsidR="002E13A3" w:rsidRPr="002945D8">
        <w:rPr>
          <w:rFonts w:cs="Arial"/>
        </w:rPr>
        <w:lastRenderedPageBreak/>
        <w:t>of psychological safety became more important, as people were dealing with trauma, and needed to feel safe to share their concerns. The pandemic also highlighted the need to develop new metrics for performance evaluation, moving away from traditional measures of time spent at a desk and towards more holistic assessments of productivity and impact</w:t>
      </w:r>
      <w:r w:rsidR="009D1EC3" w:rsidRPr="002945D8">
        <w:rPr>
          <w:rFonts w:cs="Arial"/>
        </w:rPr>
        <w:t xml:space="preserve"> (</w:t>
      </w:r>
      <w:r w:rsidR="00B51802" w:rsidRPr="002945D8">
        <w:rPr>
          <w:rFonts w:cs="Arial"/>
        </w:rPr>
        <w:t xml:space="preserve">Golden, </w:t>
      </w:r>
      <w:r w:rsidR="009D1EC3" w:rsidRPr="002945D8">
        <w:rPr>
          <w:rFonts w:cs="Arial"/>
        </w:rPr>
        <w:t>Veiga &amp; Dino, 2008).</w:t>
      </w:r>
      <w:r w:rsidR="0044232D" w:rsidRPr="002945D8">
        <w:rPr>
          <w:rFonts w:cs="Arial"/>
          <w:color w:val="000000" w:themeColor="text1"/>
        </w:rPr>
        <w:br/>
        <w:t xml:space="preserve"> </w:t>
      </w:r>
      <w:r w:rsidR="00A25A69" w:rsidRPr="002945D8">
        <w:rPr>
          <w:rFonts w:cs="Arial"/>
        </w:rPr>
        <w:t>In essence, the pandemic forced a rapid and widespread adoption of remote work, leading to a fundamental shift in how managers approach their roles. The focus has moved from simply ensuring productivity to creating a supportive and engaging remote work environment.</w:t>
      </w:r>
      <w:r w:rsidR="00FB3042" w:rsidRPr="002945D8">
        <w:rPr>
          <w:rFonts w:cs="Arial"/>
        </w:rPr>
        <w:t xml:space="preserve"> For a lot of organisations around the world this has become the default </w:t>
      </w:r>
      <w:r w:rsidR="00705E15" w:rsidRPr="002945D8">
        <w:rPr>
          <w:rFonts w:cs="Arial"/>
        </w:rPr>
        <w:t>mode of working with many organisations adopting a more hybrid approach</w:t>
      </w:r>
      <w:r w:rsidR="00DF5BCC" w:rsidRPr="002945D8">
        <w:rPr>
          <w:rFonts w:cs="Arial"/>
        </w:rPr>
        <w:t>.</w:t>
      </w:r>
      <w:r w:rsidR="00705E15" w:rsidRPr="002945D8">
        <w:rPr>
          <w:rFonts w:cs="Arial"/>
        </w:rPr>
        <w:t xml:space="preserve"> </w:t>
      </w:r>
    </w:p>
    <w:p w14:paraId="02237F8A" w14:textId="0333BEE4" w:rsidR="00121017" w:rsidRPr="002945D8" w:rsidRDefault="00DF5BCC" w:rsidP="00B714C8">
      <w:pPr>
        <w:rPr>
          <w:rFonts w:cs="Arial"/>
          <w:b/>
          <w:bCs/>
          <w:u w:val="single"/>
        </w:rPr>
      </w:pPr>
      <w:r w:rsidRPr="002945D8">
        <w:rPr>
          <w:rFonts w:cs="Arial"/>
          <w:b/>
          <w:bCs/>
          <w:u w:val="single"/>
        </w:rPr>
        <w:t>Advantages &amp; Disadvantages</w:t>
      </w:r>
    </w:p>
    <w:p w14:paraId="0E82C3E4" w14:textId="094C4147" w:rsidR="00121017" w:rsidRPr="002945D8" w:rsidRDefault="00121017" w:rsidP="00B714C8">
      <w:pPr>
        <w:rPr>
          <w:rFonts w:cs="Arial"/>
          <w:b/>
          <w:bCs/>
          <w:u w:val="single"/>
        </w:rPr>
      </w:pPr>
      <w:r w:rsidRPr="002945D8">
        <w:rPr>
          <w:rFonts w:cs="Arial"/>
          <w:b/>
          <w:bCs/>
          <w:u w:val="single"/>
        </w:rPr>
        <w:t>Pros</w:t>
      </w:r>
    </w:p>
    <w:p w14:paraId="41157A7D" w14:textId="6514AF25" w:rsidR="00F9550B" w:rsidRPr="002945D8" w:rsidRDefault="00121017" w:rsidP="00B714C8">
      <w:pPr>
        <w:rPr>
          <w:rFonts w:cs="Arial"/>
        </w:rPr>
      </w:pPr>
      <w:r w:rsidRPr="002945D8">
        <w:rPr>
          <w:rFonts w:cs="Arial"/>
        </w:rPr>
        <w:t xml:space="preserve">The pros of managing remotely for me are glaringly obvious. Firstly there is the ability to </w:t>
      </w:r>
      <w:r w:rsidR="003421EB" w:rsidRPr="002945D8">
        <w:rPr>
          <w:rFonts w:cs="Arial"/>
        </w:rPr>
        <w:t>expand the talent pool massively</w:t>
      </w:r>
      <w:r w:rsidR="002815A1" w:rsidRPr="002945D8">
        <w:rPr>
          <w:rFonts w:cs="Arial"/>
        </w:rPr>
        <w:t xml:space="preserve"> due to being able to hire from anywhere around the world. This can lead to a much more diverse and talented workforce due to not to being limited to somebody who is within commuting distance. </w:t>
      </w:r>
      <w:r w:rsidR="003F7217">
        <w:rPr>
          <w:rFonts w:cs="Arial"/>
        </w:rPr>
        <w:br/>
        <w:t xml:space="preserve"> </w:t>
      </w:r>
      <w:r w:rsidR="002815A1" w:rsidRPr="002945D8">
        <w:rPr>
          <w:rFonts w:cs="Arial"/>
        </w:rPr>
        <w:t xml:space="preserve">Another advantage of managing remotely is </w:t>
      </w:r>
      <w:r w:rsidR="006257E8" w:rsidRPr="002945D8">
        <w:rPr>
          <w:rFonts w:cs="Arial"/>
        </w:rPr>
        <w:t>increased productivity due to less time commuting for staff which means getting up later/getting more sleep</w:t>
      </w:r>
      <w:r w:rsidR="00BE56EC" w:rsidRPr="002945D8">
        <w:rPr>
          <w:rFonts w:cs="Arial"/>
        </w:rPr>
        <w:t xml:space="preserve"> </w:t>
      </w:r>
      <w:r w:rsidR="006E5DFF" w:rsidRPr="002945D8">
        <w:rPr>
          <w:rFonts w:cs="Arial"/>
        </w:rPr>
        <w:t xml:space="preserve">which </w:t>
      </w:r>
      <w:r w:rsidR="00A21553" w:rsidRPr="002945D8">
        <w:rPr>
          <w:rFonts w:cs="Arial"/>
        </w:rPr>
        <w:t>can lead to higher productivity as the staff member is better rested.</w:t>
      </w:r>
      <w:r w:rsidR="00F9550B" w:rsidRPr="002945D8">
        <w:rPr>
          <w:rFonts w:cs="Arial"/>
        </w:rPr>
        <w:t xml:space="preserve"> Many remote employees report higher productivity due to fewer distractions and the ability to work in a comfortable </w:t>
      </w:r>
      <w:r w:rsidR="00CB3AD0" w:rsidRPr="002945D8">
        <w:rPr>
          <w:rFonts w:cs="Arial"/>
        </w:rPr>
        <w:t>environment. Costing</w:t>
      </w:r>
      <w:r w:rsidR="00F9550B" w:rsidRPr="002945D8">
        <w:rPr>
          <w:rFonts w:cs="Arial"/>
        </w:rPr>
        <w:t xml:space="preserve"> can be another benefit due to not having to pay for office space and the </w:t>
      </w:r>
      <w:r w:rsidR="00F3280E" w:rsidRPr="002945D8">
        <w:rPr>
          <w:rFonts w:cs="Arial"/>
        </w:rPr>
        <w:t>associated</w:t>
      </w:r>
      <w:r w:rsidR="00F9550B" w:rsidRPr="002945D8">
        <w:rPr>
          <w:rFonts w:cs="Arial"/>
        </w:rPr>
        <w:t xml:space="preserve"> costs that come with offices such as: </w:t>
      </w:r>
      <w:r w:rsidR="00EF489E" w:rsidRPr="002945D8">
        <w:rPr>
          <w:rFonts w:cs="Arial"/>
        </w:rPr>
        <w:t>electricity, heating</w:t>
      </w:r>
      <w:r w:rsidR="00F3280E" w:rsidRPr="002945D8">
        <w:rPr>
          <w:rFonts w:cs="Arial"/>
        </w:rPr>
        <w:t xml:space="preserve">, broadband, maintenance costs, </w:t>
      </w:r>
      <w:r w:rsidR="00CB3AD0" w:rsidRPr="002945D8">
        <w:rPr>
          <w:rFonts w:cs="Arial"/>
        </w:rPr>
        <w:t>food, water etc.</w:t>
      </w:r>
      <w:r w:rsidR="00477E34" w:rsidRPr="002945D8">
        <w:rPr>
          <w:rFonts w:cs="Arial"/>
        </w:rPr>
        <w:t xml:space="preserve"> </w:t>
      </w:r>
      <w:r w:rsidR="003F7217">
        <w:rPr>
          <w:rFonts w:cs="Arial"/>
        </w:rPr>
        <w:br/>
        <w:t xml:space="preserve"> F</w:t>
      </w:r>
      <w:r w:rsidR="00477E34" w:rsidRPr="002945D8">
        <w:rPr>
          <w:rFonts w:cs="Arial"/>
        </w:rPr>
        <w:t>urthermore there is t</w:t>
      </w:r>
      <w:r w:rsidR="00E75FDC" w:rsidRPr="002945D8">
        <w:rPr>
          <w:rFonts w:cs="Arial"/>
        </w:rPr>
        <w:t xml:space="preserve">he added benefit of flexibility </w:t>
      </w:r>
      <w:r w:rsidR="007231E1" w:rsidRPr="002945D8">
        <w:rPr>
          <w:rFonts w:cs="Arial"/>
        </w:rPr>
        <w:t>in terms of work life balance which can also enhance productivity due to the employee tending to be happier when having more balance</w:t>
      </w:r>
      <w:r w:rsidR="00B8317B" w:rsidRPr="002945D8">
        <w:rPr>
          <w:rFonts w:cs="Arial"/>
        </w:rPr>
        <w:t xml:space="preserve">. Additionally there can be the potential if the organisation allows it to work more flexibly i.e. picking their own hours if possible and working on their own timings if the work still gets done. </w:t>
      </w:r>
    </w:p>
    <w:p w14:paraId="195BE5B5" w14:textId="0082B344" w:rsidR="00AC434F" w:rsidRPr="002945D8" w:rsidRDefault="00B8317B" w:rsidP="00AC434F">
      <w:pPr>
        <w:rPr>
          <w:rFonts w:cs="Arial"/>
          <w:b/>
          <w:bCs/>
          <w:u w:val="single"/>
        </w:rPr>
      </w:pPr>
      <w:r w:rsidRPr="002945D8">
        <w:rPr>
          <w:rFonts w:cs="Arial"/>
          <w:b/>
          <w:bCs/>
          <w:u w:val="single"/>
        </w:rPr>
        <w:t xml:space="preserve">Cons </w:t>
      </w:r>
    </w:p>
    <w:p w14:paraId="43F3A66B" w14:textId="61CDF25C" w:rsidR="00E21CE4" w:rsidRPr="002945D8" w:rsidRDefault="00AC434F" w:rsidP="00556B95">
      <w:pPr>
        <w:rPr>
          <w:rFonts w:cs="Arial"/>
        </w:rPr>
      </w:pPr>
      <w:r w:rsidRPr="002945D8">
        <w:rPr>
          <w:rFonts w:cs="Arial"/>
        </w:rPr>
        <w:t>Remote teams often struggle with maintaining consistent communication due to the lack of in-person interactions. This can lead to misunderstandings arising from tone and context being missed in digital formats. Delays in response times and information sharing can also hinder project progress. Establishing clear communication protocols and utilizing various digital tools is essential. Regular virtual meetings can also assist with this. This is a very common problem that many companies face.</w:t>
      </w:r>
      <w:r w:rsidR="003F7217">
        <w:rPr>
          <w:rFonts w:cs="Arial"/>
        </w:rPr>
        <w:br/>
        <w:t xml:space="preserve"> </w:t>
      </w:r>
      <w:r w:rsidRPr="002945D8">
        <w:rPr>
          <w:rFonts w:cs="Arial"/>
        </w:rPr>
        <w:t xml:space="preserve"> Remote work can lead to feelings of isolation as employees miss out on the social interactions of a traditional office. This lack of face-to-face contact can negatively impact mental well-being and decrease overall productivity. Building a strong sense of </w:t>
      </w:r>
      <w:r w:rsidRPr="002945D8">
        <w:rPr>
          <w:rFonts w:cs="Arial"/>
        </w:rPr>
        <w:lastRenderedPageBreak/>
        <w:t>community through virtual social events and team-building activities is crucial. Managers should also check in regularly with employees. This can be a serious issue for people who live alone.</w:t>
      </w:r>
      <w:r w:rsidR="003F7217">
        <w:rPr>
          <w:rFonts w:cs="Arial"/>
        </w:rPr>
        <w:br/>
        <w:t xml:space="preserve"> </w:t>
      </w:r>
      <w:r w:rsidRPr="002945D8">
        <w:rPr>
          <w:rFonts w:cs="Arial"/>
        </w:rPr>
        <w:t xml:space="preserve">Managers may find it challenging to accurately assess employee performance in a remote setting. The absence of direct supervision requires a shift towards focusing on output and results rather than time spent working. Establishing clear performance metrics and utilizing project management tools is vital. </w:t>
      </w:r>
      <w:r w:rsidR="003F7217">
        <w:rPr>
          <w:rFonts w:cs="Arial"/>
        </w:rPr>
        <w:br/>
        <w:t xml:space="preserve"> </w:t>
      </w:r>
      <w:r w:rsidRPr="002945D8">
        <w:rPr>
          <w:rFonts w:cs="Arial"/>
        </w:rPr>
        <w:t>Trust and open communication are the foundations of successful remote management. Regular 1 on 1 meetings can also assist.</w:t>
      </w:r>
      <w:r w:rsidR="003F7217">
        <w:rPr>
          <w:rFonts w:cs="Arial"/>
        </w:rPr>
        <w:br/>
        <w:t xml:space="preserve"> </w:t>
      </w:r>
      <w:r w:rsidRPr="002945D8">
        <w:rPr>
          <w:rFonts w:cs="Arial"/>
        </w:rPr>
        <w:t>Reliable internet connectivity and access to appropriate technology are fundamental for effective remote work. Security risks, such as data breaches and cyberattacks, are also a significant concern. Companies must invest in robust cybersecurity measures and provide employees with secure remote access solutions. Employees must also be trained on security best practices. Technology failures can be very disruptive.</w:t>
      </w:r>
      <w:r w:rsidR="003F7217">
        <w:rPr>
          <w:rFonts w:cs="Arial"/>
        </w:rPr>
        <w:br/>
        <w:t xml:space="preserve"> </w:t>
      </w:r>
      <w:r w:rsidRPr="002945D8">
        <w:rPr>
          <w:rFonts w:cs="Arial"/>
        </w:rPr>
        <w:t>Remote employees may find it difficult to separate their work and personal lives, leading to burnout. The lack of a clear physical separation between work and home can make it challenging to "switch off" at the end of the day. Setting boundaries, establishing a dedicated workspace, and adhering to a consistent schedule are crucial. Managers should also encourage employees to take breaks. This is a common cause of employee burnout.</w:t>
      </w:r>
      <w:r w:rsidR="003F7217">
        <w:rPr>
          <w:rFonts w:cs="Arial"/>
        </w:rPr>
        <w:br/>
        <w:t xml:space="preserve"> </w:t>
      </w:r>
      <w:r w:rsidRPr="002945D8">
        <w:rPr>
          <w:rFonts w:cs="Arial"/>
        </w:rPr>
        <w:t>The absence of in-person interactions can limit opportunities for spontaneous collaboration and brainstorming. The informal exchange of ideas that occurs in a physical office is often lost in a remote setting. Utilizing virtual collaboration tools and scheduling regular team meetings can help mitigate this. However, it is hard to replicate the value of face to face interaction. This can reduce innovation</w:t>
      </w:r>
      <w:r w:rsidR="006A6104" w:rsidRPr="002945D8">
        <w:rPr>
          <w:rFonts w:cs="Arial"/>
        </w:rPr>
        <w:t xml:space="preserve"> and organic development of </w:t>
      </w:r>
      <w:r w:rsidR="00493744" w:rsidRPr="002945D8">
        <w:rPr>
          <w:rFonts w:cs="Arial"/>
        </w:rPr>
        <w:t>new products, initiatives or features depending on the industry in question.</w:t>
      </w:r>
      <w:r w:rsidR="00A32AC1">
        <w:rPr>
          <w:rFonts w:cs="Arial"/>
        </w:rPr>
        <w:t xml:space="preserve"> Lister &amp; Johnson</w:t>
      </w:r>
      <w:r w:rsidR="00EC7238">
        <w:rPr>
          <w:rFonts w:cs="Arial"/>
        </w:rPr>
        <w:t xml:space="preserve"> (2019)</w:t>
      </w:r>
      <w:r w:rsidR="00A32AC1">
        <w:rPr>
          <w:rFonts w:cs="Arial"/>
        </w:rPr>
        <w:t xml:space="preserve"> </w:t>
      </w:r>
      <w:r w:rsidR="00362A58">
        <w:rPr>
          <w:rFonts w:cs="Arial"/>
        </w:rPr>
        <w:t xml:space="preserve">collected quantitative data and produced a table below that a group of </w:t>
      </w:r>
      <w:r w:rsidR="00EC7238">
        <w:rPr>
          <w:rFonts w:cs="Arial"/>
        </w:rPr>
        <w:t xml:space="preserve">employees </w:t>
      </w:r>
      <w:r w:rsidR="00ED1868">
        <w:rPr>
          <w:rFonts w:cs="Arial"/>
        </w:rPr>
        <w:t xml:space="preserve">detailed the benefits and struggles of working remotely. The wide range </w:t>
      </w:r>
      <w:r w:rsidR="005A52FC">
        <w:rPr>
          <w:rFonts w:cs="Arial"/>
        </w:rPr>
        <w:t xml:space="preserve">of employees asked should portray an accurate </w:t>
      </w:r>
      <w:r w:rsidR="00FE6EA9">
        <w:rPr>
          <w:rFonts w:cs="Arial"/>
        </w:rPr>
        <w:t xml:space="preserve">representation but one limitation of this source is that the data was collected digitally, once more potentially missing out </w:t>
      </w:r>
      <w:r w:rsidR="001613C9">
        <w:rPr>
          <w:rFonts w:cs="Arial"/>
        </w:rPr>
        <w:t>employees that are digitally illiterate or have fallen behind with non</w:t>
      </w:r>
      <w:r w:rsidR="00BA33BE">
        <w:rPr>
          <w:rFonts w:cs="Arial"/>
        </w:rPr>
        <w:t>-</w:t>
      </w:r>
      <w:r w:rsidR="001613C9">
        <w:rPr>
          <w:rFonts w:cs="Arial"/>
        </w:rPr>
        <w:t xml:space="preserve">compulsory </w:t>
      </w:r>
      <w:r w:rsidR="00BA33BE">
        <w:rPr>
          <w:rFonts w:cs="Arial"/>
        </w:rPr>
        <w:t xml:space="preserve">work such as employee questionnaires. </w:t>
      </w:r>
    </w:p>
    <w:p w14:paraId="65B60C82" w14:textId="723F126D" w:rsidR="00980C50" w:rsidRPr="002945D8" w:rsidRDefault="00556B95" w:rsidP="00434539">
      <w:pPr>
        <w:ind w:left="720"/>
        <w:rPr>
          <w:rFonts w:cs="Arial"/>
        </w:rPr>
      </w:pPr>
      <w:r w:rsidRPr="002945D8">
        <w:rPr>
          <w:noProof/>
        </w:rPr>
        <w:lastRenderedPageBreak/>
        <w:drawing>
          <wp:inline distT="0" distB="0" distL="0" distR="0" wp14:anchorId="5739804A" wp14:editId="3F377993">
            <wp:extent cx="5048250" cy="3349654"/>
            <wp:effectExtent l="0" t="0" r="0" b="3175"/>
            <wp:docPr id="1702057911" name="Picture 1" descr="A graph showing a number of working remote work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057911" name="Picture 1" descr="A graph showing a number of working remote workers&#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82993" cy="3372707"/>
                    </a:xfrm>
                    <a:prstGeom prst="rect">
                      <a:avLst/>
                    </a:prstGeom>
                    <a:noFill/>
                    <a:ln>
                      <a:noFill/>
                    </a:ln>
                  </pic:spPr>
                </pic:pic>
              </a:graphicData>
            </a:graphic>
          </wp:inline>
        </w:drawing>
      </w:r>
      <w:r w:rsidR="009C71CC">
        <w:rPr>
          <w:rFonts w:cs="Arial"/>
          <w:color w:val="45B0E1" w:themeColor="accent1" w:themeTint="99"/>
        </w:rPr>
        <w:br/>
      </w:r>
    </w:p>
    <w:p w14:paraId="2A063549" w14:textId="77777777" w:rsidR="007C07AF" w:rsidRPr="002945D8" w:rsidRDefault="007C07AF" w:rsidP="00B714C8">
      <w:pPr>
        <w:rPr>
          <w:rFonts w:cs="Arial"/>
          <w:b/>
          <w:bCs/>
        </w:rPr>
      </w:pPr>
    </w:p>
    <w:p w14:paraId="578621FB" w14:textId="0CD01397" w:rsidR="00B714C8" w:rsidRPr="002945D8" w:rsidRDefault="00EF4518" w:rsidP="00B714C8">
      <w:pPr>
        <w:rPr>
          <w:rFonts w:cs="Arial"/>
          <w:b/>
          <w:bCs/>
          <w:u w:val="single"/>
        </w:rPr>
      </w:pPr>
      <w:r w:rsidRPr="002945D8">
        <w:rPr>
          <w:rFonts w:cs="Arial"/>
          <w:b/>
          <w:bCs/>
          <w:u w:val="single"/>
        </w:rPr>
        <w:t>Key players</w:t>
      </w:r>
      <w:r w:rsidR="003F7217">
        <w:rPr>
          <w:rFonts w:cs="Arial"/>
          <w:b/>
          <w:bCs/>
          <w:u w:val="single"/>
        </w:rPr>
        <w:t xml:space="preserve"> affected</w:t>
      </w:r>
    </w:p>
    <w:p w14:paraId="49F0D731" w14:textId="595D2B50" w:rsidR="00434539" w:rsidRPr="002945D8" w:rsidRDefault="00B17F0A" w:rsidP="00B714C8">
      <w:pPr>
        <w:rPr>
          <w:rFonts w:cs="Arial"/>
        </w:rPr>
      </w:pPr>
      <w:r>
        <w:rPr>
          <w:rFonts w:cs="Arial"/>
          <w:b/>
          <w:bCs/>
        </w:rPr>
        <w:t>T</w:t>
      </w:r>
      <w:r w:rsidR="00434539" w:rsidRPr="002945D8">
        <w:rPr>
          <w:rFonts w:cs="Arial"/>
          <w:b/>
          <w:bCs/>
        </w:rPr>
        <w:t>he employee</w:t>
      </w:r>
      <w:r w:rsidR="00434539" w:rsidRPr="002945D8">
        <w:rPr>
          <w:rFonts w:cs="Arial"/>
        </w:rPr>
        <w:t xml:space="preserve"> </w:t>
      </w:r>
      <w:r w:rsidR="00F53C1B" w:rsidRPr="002945D8">
        <w:rPr>
          <w:rFonts w:cs="Arial"/>
        </w:rPr>
        <w:t xml:space="preserve">– </w:t>
      </w:r>
      <w:r w:rsidR="00C20263" w:rsidRPr="002945D8">
        <w:rPr>
          <w:rFonts w:cs="Arial"/>
        </w:rPr>
        <w:t xml:space="preserve">the employee as highlighted above gains flexibility, freedom and a greater </w:t>
      </w:r>
      <w:r w:rsidR="002003B6" w:rsidRPr="002945D8">
        <w:rPr>
          <w:rFonts w:cs="Arial"/>
        </w:rPr>
        <w:t>work life</w:t>
      </w:r>
      <w:r w:rsidR="00C20263" w:rsidRPr="002945D8">
        <w:rPr>
          <w:rFonts w:cs="Arial"/>
        </w:rPr>
        <w:t xml:space="preserve"> balance</w:t>
      </w:r>
      <w:r w:rsidR="00FA6E41" w:rsidRPr="002945D8">
        <w:rPr>
          <w:rFonts w:cs="Arial"/>
        </w:rPr>
        <w:t xml:space="preserve"> which can all lead to greater productivity in the long term</w:t>
      </w:r>
      <w:r w:rsidR="00C20263" w:rsidRPr="002945D8">
        <w:rPr>
          <w:rFonts w:cs="Arial"/>
        </w:rPr>
        <w:t xml:space="preserve"> but can </w:t>
      </w:r>
      <w:r w:rsidR="002003B6" w:rsidRPr="002945D8">
        <w:rPr>
          <w:rFonts w:cs="Arial"/>
        </w:rPr>
        <w:t>have a less social working life, reduced team cohesion and can feel isolated.</w:t>
      </w:r>
      <w:r w:rsidR="007D4C92" w:rsidRPr="002945D8">
        <w:rPr>
          <w:rFonts w:cs="Arial"/>
        </w:rPr>
        <w:t xml:space="preserve"> Employees have on the whole benefitted by the change in working remotely</w:t>
      </w:r>
      <w:r w:rsidR="00005627">
        <w:rPr>
          <w:rFonts w:cs="Arial"/>
        </w:rPr>
        <w:t>.</w:t>
      </w:r>
    </w:p>
    <w:p w14:paraId="49EEB73D" w14:textId="3B7D58A1" w:rsidR="00BC00CA" w:rsidRPr="002945D8" w:rsidRDefault="00B17F0A" w:rsidP="00C27EDB">
      <w:pPr>
        <w:rPr>
          <w:rFonts w:cs="Arial"/>
        </w:rPr>
      </w:pPr>
      <w:r>
        <w:rPr>
          <w:rFonts w:cs="Arial"/>
          <w:b/>
          <w:bCs/>
        </w:rPr>
        <w:t>T</w:t>
      </w:r>
      <w:r w:rsidR="00F53C1B" w:rsidRPr="002945D8">
        <w:rPr>
          <w:rFonts w:cs="Arial"/>
          <w:b/>
          <w:bCs/>
        </w:rPr>
        <w:t>he manager</w:t>
      </w:r>
      <w:r w:rsidR="00F53C1B" w:rsidRPr="002945D8">
        <w:rPr>
          <w:rFonts w:cs="Arial"/>
        </w:rPr>
        <w:t xml:space="preserve">- </w:t>
      </w:r>
      <w:r w:rsidR="0013208D" w:rsidRPr="002945D8">
        <w:rPr>
          <w:rFonts w:cs="Arial"/>
        </w:rPr>
        <w:t>the line manager can face challenges as</w:t>
      </w:r>
      <w:r w:rsidR="00543838" w:rsidRPr="002945D8">
        <w:rPr>
          <w:rFonts w:cs="Arial"/>
        </w:rPr>
        <w:t xml:space="preserve"> well as opportunities when it comes to managing remotely</w:t>
      </w:r>
      <w:r w:rsidR="0067457B" w:rsidRPr="002945D8">
        <w:rPr>
          <w:rFonts w:cs="Arial"/>
        </w:rPr>
        <w:t>,</w:t>
      </w:r>
      <w:r w:rsidR="00543838" w:rsidRPr="002945D8">
        <w:rPr>
          <w:rFonts w:cs="Arial"/>
        </w:rPr>
        <w:t xml:space="preserve"> they can range from </w:t>
      </w:r>
      <w:r w:rsidR="0067457B" w:rsidRPr="002945D8">
        <w:rPr>
          <w:rFonts w:cs="Arial"/>
        </w:rPr>
        <w:t>opportunities</w:t>
      </w:r>
      <w:r w:rsidR="003F5239" w:rsidRPr="002945D8">
        <w:rPr>
          <w:rFonts w:cs="Arial"/>
        </w:rPr>
        <w:t xml:space="preserve"> </w:t>
      </w:r>
      <w:r w:rsidR="00C30DEA">
        <w:rPr>
          <w:rFonts w:cs="Arial"/>
        </w:rPr>
        <w:t xml:space="preserve">that include </w:t>
      </w:r>
      <w:r w:rsidR="00BC00CA" w:rsidRPr="002945D8">
        <w:rPr>
          <w:rFonts w:cs="Arial"/>
        </w:rPr>
        <w:t xml:space="preserve">an expanded </w:t>
      </w:r>
      <w:r w:rsidR="00C27EDB" w:rsidRPr="002945D8">
        <w:rPr>
          <w:rFonts w:cs="Arial"/>
        </w:rPr>
        <w:t>t</w:t>
      </w:r>
      <w:r w:rsidR="00BC00CA" w:rsidRPr="002945D8">
        <w:rPr>
          <w:rFonts w:cs="Arial"/>
        </w:rPr>
        <w:t xml:space="preserve">alent </w:t>
      </w:r>
      <w:r w:rsidR="00C27EDB" w:rsidRPr="002945D8">
        <w:rPr>
          <w:rFonts w:cs="Arial"/>
        </w:rPr>
        <w:t>p</w:t>
      </w:r>
      <w:r w:rsidR="00BC00CA" w:rsidRPr="002945D8">
        <w:rPr>
          <w:rFonts w:cs="Arial"/>
        </w:rPr>
        <w:t xml:space="preserve">ool from a wider area, </w:t>
      </w:r>
      <w:r w:rsidR="005E57D4">
        <w:rPr>
          <w:rFonts w:cs="Arial"/>
        </w:rPr>
        <w:t>i</w:t>
      </w:r>
      <w:r w:rsidR="00BC00CA" w:rsidRPr="002945D8">
        <w:rPr>
          <w:rFonts w:cs="Arial"/>
        </w:rPr>
        <w:t xml:space="preserve">ncreased </w:t>
      </w:r>
      <w:r w:rsidR="00C27EDB" w:rsidRPr="002945D8">
        <w:rPr>
          <w:rFonts w:cs="Arial"/>
        </w:rPr>
        <w:t>e</w:t>
      </w:r>
      <w:r w:rsidR="00BC00CA" w:rsidRPr="002945D8">
        <w:rPr>
          <w:rFonts w:cs="Arial"/>
        </w:rPr>
        <w:t xml:space="preserve">mployee </w:t>
      </w:r>
      <w:r w:rsidR="00C27EDB" w:rsidRPr="002945D8">
        <w:rPr>
          <w:rFonts w:cs="Arial"/>
        </w:rPr>
        <w:t>f</w:t>
      </w:r>
      <w:r w:rsidR="00BC00CA" w:rsidRPr="002945D8">
        <w:rPr>
          <w:rFonts w:cs="Arial"/>
        </w:rPr>
        <w:t xml:space="preserve">lexibility which can lead to greater productivity when the employee works on their terms. Remote work encourages managers to focus on results rather than time spent in the </w:t>
      </w:r>
      <w:r w:rsidR="00C27EDB" w:rsidRPr="002945D8">
        <w:rPr>
          <w:rFonts w:cs="Arial"/>
        </w:rPr>
        <w:t>office. Remote</w:t>
      </w:r>
      <w:r w:rsidR="00BC00CA" w:rsidRPr="002945D8">
        <w:rPr>
          <w:rFonts w:cs="Arial"/>
        </w:rPr>
        <w:t xml:space="preserve"> management forces managers to improve their digital communication and leadership skills, which are increasingly valuable in today's workplace.</w:t>
      </w:r>
      <w:r w:rsidR="002C0A68" w:rsidRPr="002945D8">
        <w:rPr>
          <w:rFonts w:cs="Arial"/>
        </w:rPr>
        <w:t xml:space="preserve"> </w:t>
      </w:r>
      <w:r w:rsidR="007478E1" w:rsidRPr="00CC7C13">
        <w:rPr>
          <w:rFonts w:cs="Arial"/>
        </w:rPr>
        <w:t>Although there are tangible benefits</w:t>
      </w:r>
      <w:r w:rsidR="00DA72F4">
        <w:rPr>
          <w:rFonts w:cs="Arial"/>
        </w:rPr>
        <w:t>,</w:t>
      </w:r>
      <w:r w:rsidR="007478E1" w:rsidRPr="00CC7C13">
        <w:rPr>
          <w:rFonts w:cs="Arial"/>
        </w:rPr>
        <w:t xml:space="preserve"> without the correct monitoring of employees </w:t>
      </w:r>
      <w:r w:rsidR="007C5714" w:rsidRPr="00CC7C13">
        <w:rPr>
          <w:rFonts w:cs="Arial"/>
        </w:rPr>
        <w:t xml:space="preserve">with tools that can clearly define output </w:t>
      </w:r>
      <w:r w:rsidR="0023387E" w:rsidRPr="00CC7C13">
        <w:rPr>
          <w:rFonts w:cs="Arial"/>
        </w:rPr>
        <w:t xml:space="preserve">and as highlighted </w:t>
      </w:r>
      <w:r w:rsidR="00E1564F">
        <w:rPr>
          <w:rFonts w:cs="Arial"/>
        </w:rPr>
        <w:t>by</w:t>
      </w:r>
      <w:r w:rsidR="0023387E" w:rsidRPr="00CC7C13">
        <w:rPr>
          <w:rFonts w:cs="Arial"/>
        </w:rPr>
        <w:t xml:space="preserve"> </w:t>
      </w:r>
      <w:r w:rsidR="00134D56" w:rsidRPr="00CC7C13">
        <w:rPr>
          <w:rFonts w:cs="Arial"/>
        </w:rPr>
        <w:t>Parker,  Knight, &amp; Keller</w:t>
      </w:r>
      <w:r w:rsidR="00D006BB">
        <w:rPr>
          <w:rFonts w:cs="Arial"/>
        </w:rPr>
        <w:t xml:space="preserve"> </w:t>
      </w:r>
      <w:r w:rsidR="00134D56" w:rsidRPr="00CC7C13">
        <w:rPr>
          <w:rFonts w:cs="Arial"/>
        </w:rPr>
        <w:t>(2020)</w:t>
      </w:r>
      <w:r w:rsidR="00134D56" w:rsidRPr="00CC7C13">
        <w:rPr>
          <w:rFonts w:cs="Arial"/>
        </w:rPr>
        <w:t xml:space="preserve"> </w:t>
      </w:r>
      <w:r w:rsidR="00E1564F">
        <w:rPr>
          <w:rFonts w:cs="Arial"/>
        </w:rPr>
        <w:t xml:space="preserve">who </w:t>
      </w:r>
      <w:r w:rsidR="00134D56" w:rsidRPr="00CC7C13">
        <w:rPr>
          <w:rFonts w:cs="Arial"/>
        </w:rPr>
        <w:t>noted that</w:t>
      </w:r>
      <w:r w:rsidR="00CC7C13" w:rsidRPr="00CC7C13">
        <w:rPr>
          <w:rFonts w:cs="Arial"/>
        </w:rPr>
        <w:t xml:space="preserve"> some workers did not display the same levels of productivity as they did in the office.</w:t>
      </w:r>
    </w:p>
    <w:p w14:paraId="697ADEE2" w14:textId="05B83015" w:rsidR="00C91508" w:rsidRPr="002945D8" w:rsidRDefault="00B17F0A" w:rsidP="00C91508">
      <w:pPr>
        <w:rPr>
          <w:rFonts w:cs="Arial"/>
        </w:rPr>
      </w:pPr>
      <w:r>
        <w:rPr>
          <w:rFonts w:cs="Arial"/>
          <w:b/>
          <w:bCs/>
        </w:rPr>
        <w:t>T</w:t>
      </w:r>
      <w:r w:rsidR="00F53C1B" w:rsidRPr="002945D8">
        <w:rPr>
          <w:rFonts w:cs="Arial"/>
          <w:b/>
          <w:bCs/>
        </w:rPr>
        <w:t>he organisation</w:t>
      </w:r>
      <w:r w:rsidR="00F53C1B" w:rsidRPr="002945D8">
        <w:rPr>
          <w:rFonts w:cs="Arial"/>
        </w:rPr>
        <w:t xml:space="preserve">- </w:t>
      </w:r>
      <w:r w:rsidR="001C76FD">
        <w:rPr>
          <w:rFonts w:cs="Arial"/>
        </w:rPr>
        <w:t xml:space="preserve">Whilst </w:t>
      </w:r>
      <w:r w:rsidR="007A1AF5" w:rsidRPr="002945D8">
        <w:rPr>
          <w:rFonts w:cs="Arial"/>
        </w:rPr>
        <w:t xml:space="preserve">the </w:t>
      </w:r>
      <w:r w:rsidR="006A6104" w:rsidRPr="002945D8">
        <w:rPr>
          <w:rFonts w:cs="Arial"/>
        </w:rPr>
        <w:t xml:space="preserve">benefits have been highlighted above </w:t>
      </w:r>
      <w:r w:rsidR="00762157" w:rsidRPr="002945D8">
        <w:rPr>
          <w:rFonts w:cs="Arial"/>
        </w:rPr>
        <w:t>in the pros section of managing remotely</w:t>
      </w:r>
      <w:r w:rsidR="00181900">
        <w:rPr>
          <w:rFonts w:cs="Arial"/>
        </w:rPr>
        <w:t xml:space="preserve">, </w:t>
      </w:r>
      <w:r w:rsidR="00762157" w:rsidRPr="002945D8">
        <w:rPr>
          <w:rFonts w:cs="Arial"/>
        </w:rPr>
        <w:t xml:space="preserve">the negatives </w:t>
      </w:r>
      <w:r w:rsidR="001C76FD">
        <w:rPr>
          <w:rFonts w:cs="Arial"/>
        </w:rPr>
        <w:t xml:space="preserve">weren’t </w:t>
      </w:r>
      <w:r w:rsidR="000B327B">
        <w:rPr>
          <w:rFonts w:cs="Arial"/>
        </w:rPr>
        <w:t>as obvious in the supporting literature</w:t>
      </w:r>
      <w:r w:rsidR="00FA6195">
        <w:rPr>
          <w:rFonts w:cs="Arial"/>
        </w:rPr>
        <w:t xml:space="preserve">. </w:t>
      </w:r>
      <w:r w:rsidR="000C3D29">
        <w:rPr>
          <w:rFonts w:cs="Arial"/>
        </w:rPr>
        <w:t xml:space="preserve">A glaring disadvantage </w:t>
      </w:r>
      <w:r w:rsidR="007F57B9">
        <w:rPr>
          <w:rFonts w:cs="Arial"/>
        </w:rPr>
        <w:t>for the business is an increase of</w:t>
      </w:r>
      <w:r w:rsidR="000C3D29" w:rsidRPr="002945D8">
        <w:rPr>
          <w:rFonts w:cs="Arial"/>
        </w:rPr>
        <w:t xml:space="preserve"> security risks, as employees may be working on less secure networks or devices. This can lead to data loss, risks of hacking and fraud. Which have obvious downsides such as loss of revenue, adverse public opinion and permanent reputation damage. </w:t>
      </w:r>
      <w:r w:rsidR="00787624">
        <w:rPr>
          <w:rFonts w:cs="Arial"/>
        </w:rPr>
        <w:t xml:space="preserve">Literature </w:t>
      </w:r>
      <w:r w:rsidR="007F57B9">
        <w:rPr>
          <w:rFonts w:cs="Arial"/>
        </w:rPr>
        <w:t xml:space="preserve">also </w:t>
      </w:r>
      <w:r w:rsidR="00787624">
        <w:rPr>
          <w:rFonts w:cs="Arial"/>
        </w:rPr>
        <w:t xml:space="preserve">found </w:t>
      </w:r>
      <w:r w:rsidR="00AC4ABE" w:rsidRPr="002945D8">
        <w:rPr>
          <w:rFonts w:cs="Arial"/>
        </w:rPr>
        <w:t>organisation</w:t>
      </w:r>
      <w:r w:rsidR="00787624">
        <w:rPr>
          <w:rFonts w:cs="Arial"/>
        </w:rPr>
        <w:t>s</w:t>
      </w:r>
      <w:r w:rsidR="00AC4ABE" w:rsidRPr="002945D8">
        <w:rPr>
          <w:rFonts w:cs="Arial"/>
        </w:rPr>
        <w:t xml:space="preserve"> </w:t>
      </w:r>
      <w:r w:rsidR="00AC4ABE" w:rsidRPr="002945D8">
        <w:rPr>
          <w:rFonts w:cs="Arial"/>
        </w:rPr>
        <w:lastRenderedPageBreak/>
        <w:t xml:space="preserve">wrestling with the erosion of company culture and ethos, </w:t>
      </w:r>
      <w:r w:rsidR="00787624">
        <w:rPr>
          <w:rFonts w:cs="Arial"/>
        </w:rPr>
        <w:t xml:space="preserve">as work culture normally </w:t>
      </w:r>
      <w:r w:rsidR="00AC4ABE" w:rsidRPr="002945D8">
        <w:rPr>
          <w:rFonts w:cs="Arial"/>
        </w:rPr>
        <w:t>take</w:t>
      </w:r>
      <w:r w:rsidR="00787624">
        <w:rPr>
          <w:rFonts w:cs="Arial"/>
        </w:rPr>
        <w:t>s</w:t>
      </w:r>
      <w:r w:rsidR="00AC4ABE" w:rsidRPr="002945D8">
        <w:rPr>
          <w:rFonts w:cs="Arial"/>
        </w:rPr>
        <w:t xml:space="preserve"> a long to grow and without a clearly defined way of set of values that are universally understood within the company</w:t>
      </w:r>
      <w:r w:rsidR="00DA3EB1">
        <w:rPr>
          <w:rFonts w:cs="Arial"/>
        </w:rPr>
        <w:t>, when this moves remotely</w:t>
      </w:r>
      <w:r w:rsidR="00AC4ABE" w:rsidRPr="002945D8">
        <w:rPr>
          <w:rFonts w:cs="Arial"/>
        </w:rPr>
        <w:t xml:space="preserve"> there can be issues such as </w:t>
      </w:r>
      <w:r w:rsidR="00186DEF" w:rsidRPr="002945D8">
        <w:rPr>
          <w:rFonts w:cs="Arial"/>
        </w:rPr>
        <w:t>lack of communication and a lack of connection between colleagues.</w:t>
      </w:r>
      <w:r w:rsidR="00C634C0" w:rsidRPr="00C634C0">
        <w:t xml:space="preserve"> </w:t>
      </w:r>
      <w:r w:rsidR="0020207E" w:rsidRPr="0064414E">
        <w:t>However</w:t>
      </w:r>
      <w:r w:rsidR="009073D9" w:rsidRPr="0064414E">
        <w:t xml:space="preserve"> </w:t>
      </w:r>
      <w:r w:rsidR="0064414E" w:rsidRPr="0064414E">
        <w:t>Gibbs, Mengel</w:t>
      </w:r>
      <w:r w:rsidR="00D37F5F">
        <w:t xml:space="preserve"> </w:t>
      </w:r>
      <w:r w:rsidR="0064414E" w:rsidRPr="0064414E">
        <w:t xml:space="preserve">&amp; </w:t>
      </w:r>
      <w:proofErr w:type="spellStart"/>
      <w:r w:rsidR="0064414E" w:rsidRPr="0064414E">
        <w:t>Siemroth</w:t>
      </w:r>
      <w:proofErr w:type="spellEnd"/>
      <w:r w:rsidR="0064414E" w:rsidRPr="0064414E">
        <w:t xml:space="preserve"> </w:t>
      </w:r>
      <w:r w:rsidR="00D37F5F">
        <w:t>(</w:t>
      </w:r>
      <w:r w:rsidR="0064414E" w:rsidRPr="0064414E">
        <w:t>2021</w:t>
      </w:r>
      <w:r w:rsidR="00D37F5F">
        <w:t>)</w:t>
      </w:r>
      <w:r w:rsidR="0064414E">
        <w:t xml:space="preserve"> hig</w:t>
      </w:r>
      <w:r w:rsidR="00A54A01">
        <w:t>hlighted that</w:t>
      </w:r>
      <w:r w:rsidR="0020207E">
        <w:t xml:space="preserve"> </w:t>
      </w:r>
      <w:r w:rsidR="00BE2277">
        <w:rPr>
          <w:rFonts w:cs="Arial"/>
        </w:rPr>
        <w:t>businesses</w:t>
      </w:r>
      <w:r w:rsidR="00C634C0" w:rsidRPr="00C634C0">
        <w:rPr>
          <w:rFonts w:cs="Arial"/>
        </w:rPr>
        <w:t xml:space="preserve"> rapidly </w:t>
      </w:r>
      <w:r w:rsidR="00751F16">
        <w:rPr>
          <w:rFonts w:cs="Arial"/>
        </w:rPr>
        <w:t xml:space="preserve">combated this with </w:t>
      </w:r>
      <w:r w:rsidR="00C634C0" w:rsidRPr="00C634C0">
        <w:rPr>
          <w:rFonts w:cs="Arial"/>
        </w:rPr>
        <w:t>new technologies and adjusted management practices to facilitate remote work, indicating a significant transformation in operational structures.</w:t>
      </w:r>
      <w:r w:rsidR="0020207E">
        <w:rPr>
          <w:rFonts w:cs="Arial"/>
        </w:rPr>
        <w:t xml:space="preserve"> </w:t>
      </w:r>
    </w:p>
    <w:p w14:paraId="00782BEC" w14:textId="278ED1F3" w:rsidR="00C81DF6" w:rsidRPr="008B71CA" w:rsidRDefault="00B17F0A" w:rsidP="00B714C8">
      <w:pPr>
        <w:rPr>
          <w:rFonts w:cs="Arial"/>
        </w:rPr>
      </w:pPr>
      <w:r w:rsidRPr="002945D8">
        <w:rPr>
          <w:rFonts w:cs="Arial"/>
          <w:b/>
          <w:bCs/>
        </w:rPr>
        <w:t>S</w:t>
      </w:r>
      <w:r w:rsidR="00C81DF6" w:rsidRPr="002945D8">
        <w:rPr>
          <w:rFonts w:cs="Arial"/>
          <w:b/>
          <w:bCs/>
        </w:rPr>
        <w:t xml:space="preserve">ociety- </w:t>
      </w:r>
      <w:r w:rsidR="00AB29AC" w:rsidRPr="002945D8">
        <w:rPr>
          <w:rFonts w:cs="Arial"/>
        </w:rPr>
        <w:t xml:space="preserve">the changes in society have been dramatic, wide ranging and </w:t>
      </w:r>
      <w:r w:rsidR="001F37B6" w:rsidRPr="002945D8">
        <w:rPr>
          <w:rFonts w:cs="Arial"/>
        </w:rPr>
        <w:t>universal ac</w:t>
      </w:r>
      <w:r>
        <w:rPr>
          <w:rFonts w:cs="Arial"/>
        </w:rPr>
        <w:t>r</w:t>
      </w:r>
      <w:r w:rsidR="001F37B6" w:rsidRPr="002945D8">
        <w:rPr>
          <w:rFonts w:cs="Arial"/>
        </w:rPr>
        <w:t xml:space="preserve">oss the developed world as well as the developing world. One of the most dramatic changes </w:t>
      </w:r>
      <w:r w:rsidR="00E73F9C" w:rsidRPr="002945D8">
        <w:rPr>
          <w:rFonts w:cs="Arial"/>
        </w:rPr>
        <w:t xml:space="preserve">has been the change in urban and rural dynamics. This has meant populations have become </w:t>
      </w:r>
      <w:r w:rsidR="001D41D5" w:rsidRPr="002945D8">
        <w:rPr>
          <w:rFonts w:cs="Arial"/>
        </w:rPr>
        <w:t xml:space="preserve">less </w:t>
      </w:r>
      <w:r w:rsidR="00E73F9C" w:rsidRPr="002945D8">
        <w:rPr>
          <w:rFonts w:cs="Arial"/>
        </w:rPr>
        <w:t>centralised</w:t>
      </w:r>
      <w:r w:rsidR="000F72F8">
        <w:rPr>
          <w:rFonts w:cs="Arial"/>
        </w:rPr>
        <w:t xml:space="preserve"> </w:t>
      </w:r>
      <w:r w:rsidR="00E73F9C" w:rsidRPr="002945D8">
        <w:rPr>
          <w:rFonts w:cs="Arial"/>
        </w:rPr>
        <w:t xml:space="preserve"> with many professional</w:t>
      </w:r>
      <w:r w:rsidR="001D41D5" w:rsidRPr="002945D8">
        <w:rPr>
          <w:rFonts w:cs="Arial"/>
        </w:rPr>
        <w:t>s</w:t>
      </w:r>
      <w:r w:rsidR="00E73F9C" w:rsidRPr="002945D8">
        <w:rPr>
          <w:rFonts w:cs="Arial"/>
        </w:rPr>
        <w:t xml:space="preserve"> who work primarily online moving away from big population centres and moving to more remote locations. This has led to a class of people branded as ‘digital nomads’ who are more often than not moving to tropical locations with stable internet connections such as C</w:t>
      </w:r>
      <w:r w:rsidR="0073485C" w:rsidRPr="002945D8">
        <w:rPr>
          <w:rFonts w:cs="Arial"/>
        </w:rPr>
        <w:t xml:space="preserve">osta Rica and Thailand. </w:t>
      </w:r>
      <w:r w:rsidR="001B44E2">
        <w:rPr>
          <w:rFonts w:cs="Arial"/>
        </w:rPr>
        <w:t xml:space="preserve">Further to this there has been a dramatic slowing down in the </w:t>
      </w:r>
      <w:r w:rsidR="00D52813">
        <w:rPr>
          <w:rFonts w:cs="Arial"/>
        </w:rPr>
        <w:t xml:space="preserve">population growth in a lot of the worlds major cities and in some cases a decline as illustrated below which further emphasis the </w:t>
      </w:r>
      <w:r w:rsidR="008B71CA">
        <w:rPr>
          <w:rFonts w:cs="Arial"/>
        </w:rPr>
        <w:t>societal</w:t>
      </w:r>
      <w:r w:rsidR="00D52813">
        <w:rPr>
          <w:rFonts w:cs="Arial"/>
        </w:rPr>
        <w:t xml:space="preserve"> shift since the </w:t>
      </w:r>
      <w:r w:rsidR="00190341">
        <w:rPr>
          <w:rFonts w:cs="Arial"/>
        </w:rPr>
        <w:t>COVID-19 pandemic.</w:t>
      </w:r>
      <w:r w:rsidR="00F02B31">
        <w:rPr>
          <w:rFonts w:cs="Arial"/>
        </w:rPr>
        <w:t xml:space="preserve"> </w:t>
      </w:r>
    </w:p>
    <w:p w14:paraId="3989C890" w14:textId="6400F7E6" w:rsidR="008B71CA" w:rsidRDefault="00EC16C9" w:rsidP="00B714C8">
      <w:pPr>
        <w:rPr>
          <w:rFonts w:cs="Arial"/>
          <w:color w:val="FF0000"/>
        </w:rPr>
      </w:pPr>
      <w:r w:rsidRPr="00EC16C9">
        <w:rPr>
          <w:rFonts w:cs="Arial"/>
          <w:color w:val="FF0000"/>
        </w:rPr>
        <w:drawing>
          <wp:inline distT="0" distB="0" distL="0" distR="0" wp14:anchorId="40D729C1" wp14:editId="65290601">
            <wp:extent cx="5040122" cy="4552950"/>
            <wp:effectExtent l="0" t="0" r="8255" b="0"/>
            <wp:docPr id="1657770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770065" name=""/>
                    <pic:cNvPicPr/>
                  </pic:nvPicPr>
                  <pic:blipFill>
                    <a:blip r:embed="rId12"/>
                    <a:stretch>
                      <a:fillRect/>
                    </a:stretch>
                  </pic:blipFill>
                  <pic:spPr>
                    <a:xfrm>
                      <a:off x="0" y="0"/>
                      <a:ext cx="5084411" cy="4592958"/>
                    </a:xfrm>
                    <a:prstGeom prst="rect">
                      <a:avLst/>
                    </a:prstGeom>
                  </pic:spPr>
                </pic:pic>
              </a:graphicData>
            </a:graphic>
          </wp:inline>
        </w:drawing>
      </w:r>
    </w:p>
    <w:p w14:paraId="7B0CE852" w14:textId="2D17C6EA" w:rsidR="008B71CA" w:rsidRPr="00AF27A5" w:rsidRDefault="00AF27A5" w:rsidP="00B714C8">
      <w:pPr>
        <w:rPr>
          <w:rFonts w:cs="Arial"/>
          <w:color w:val="4C94D8" w:themeColor="text2" w:themeTint="80"/>
        </w:rPr>
      </w:pPr>
      <w:r w:rsidRPr="00AF27A5">
        <w:rPr>
          <w:rFonts w:cs="Arial"/>
          <w:color w:val="4C94D8" w:themeColor="text2" w:themeTint="80"/>
        </w:rPr>
        <w:lastRenderedPageBreak/>
        <w:t>https://www.mckinsey.com/mgi/our-research/empty-spaces-and-hybrid-places-chapter-1</w:t>
      </w:r>
    </w:p>
    <w:p w14:paraId="1ADD7A2C" w14:textId="5B2B59C9" w:rsidR="00FF2A38" w:rsidRPr="002945D8" w:rsidRDefault="00FF2A38" w:rsidP="00B714C8">
      <w:pPr>
        <w:rPr>
          <w:rFonts w:cs="Arial"/>
          <w:color w:val="000000" w:themeColor="text1"/>
        </w:rPr>
      </w:pPr>
      <w:r w:rsidRPr="002945D8">
        <w:rPr>
          <w:rFonts w:cs="Arial"/>
          <w:color w:val="000000" w:themeColor="text1"/>
        </w:rPr>
        <w:t xml:space="preserve">another change has been the widening of what is known as the ‘digital divide’ where individuals with unstable internet connections are being marginalised and locked out of having opportunities to work for organisations that operate a remote </w:t>
      </w:r>
      <w:r w:rsidR="00A52C53" w:rsidRPr="002945D8">
        <w:rPr>
          <w:rFonts w:cs="Arial"/>
          <w:color w:val="000000" w:themeColor="text1"/>
        </w:rPr>
        <w:t xml:space="preserve">working policy. This can lead to wealth inequalities across region/countries/continents. </w:t>
      </w:r>
    </w:p>
    <w:p w14:paraId="79BC7A44" w14:textId="420F4F5A" w:rsidR="00B446A6" w:rsidRPr="002945D8" w:rsidRDefault="00E04CEF" w:rsidP="00E87156">
      <w:pPr>
        <w:rPr>
          <w:b/>
          <w:bCs/>
          <w:u w:val="single"/>
        </w:rPr>
      </w:pPr>
      <w:r w:rsidRPr="002945D8">
        <w:rPr>
          <w:b/>
          <w:bCs/>
          <w:u w:val="single"/>
        </w:rPr>
        <w:t>Reflection</w:t>
      </w:r>
    </w:p>
    <w:p w14:paraId="34971077" w14:textId="1BA9E262" w:rsidR="0062694E" w:rsidRPr="002945D8" w:rsidRDefault="00E04CEF" w:rsidP="00E87156">
      <w:pPr>
        <w:rPr>
          <w:bCs/>
        </w:rPr>
      </w:pPr>
      <w:r w:rsidRPr="002945D8">
        <w:rPr>
          <w:bCs/>
        </w:rPr>
        <w:t xml:space="preserve">This part of the essay now allows me to convey my thoughts and reflect on how I feel </w:t>
      </w:r>
      <w:r w:rsidR="00565B54" w:rsidRPr="002945D8">
        <w:rPr>
          <w:bCs/>
        </w:rPr>
        <w:t>working remotely has impacted or influenced my job role.</w:t>
      </w:r>
      <w:r w:rsidR="00770D33" w:rsidRPr="002945D8">
        <w:rPr>
          <w:bCs/>
        </w:rPr>
        <w:t xml:space="preserve"> To reflect in a way that appropriately conveys into an essay I will use the Gibbs (19</w:t>
      </w:r>
      <w:r w:rsidR="0062694E" w:rsidRPr="002945D8">
        <w:rPr>
          <w:bCs/>
        </w:rPr>
        <w:t>88) reflective cycle to aid my thought process.</w:t>
      </w:r>
      <w:r w:rsidR="0062694E" w:rsidRPr="002945D8">
        <w:rPr>
          <w:bCs/>
        </w:rPr>
        <w:br/>
        <w:t xml:space="preserve"> </w:t>
      </w:r>
      <w:r w:rsidR="00CE4CFE" w:rsidRPr="002945D8">
        <w:rPr>
          <w:bCs/>
        </w:rPr>
        <w:t>With all that I have discussed and learned about remote management</w:t>
      </w:r>
      <w:r w:rsidR="008C7570" w:rsidRPr="002945D8">
        <w:rPr>
          <w:bCs/>
        </w:rPr>
        <w:t>, I have learned how much it impacts all groupings of workers and society</w:t>
      </w:r>
      <w:r w:rsidR="003E7FE1" w:rsidRPr="002945D8">
        <w:rPr>
          <w:bCs/>
        </w:rPr>
        <w:t xml:space="preserve">. As a remote </w:t>
      </w:r>
      <w:r w:rsidR="00327412" w:rsidRPr="002945D8">
        <w:rPr>
          <w:bCs/>
        </w:rPr>
        <w:t>worker</w:t>
      </w:r>
      <w:r w:rsidR="003E7FE1" w:rsidRPr="002945D8">
        <w:rPr>
          <w:bCs/>
        </w:rPr>
        <w:t>, I have been able to identify with the literature I have read which sees remote working as a</w:t>
      </w:r>
      <w:r w:rsidR="00327412" w:rsidRPr="002945D8">
        <w:rPr>
          <w:bCs/>
        </w:rPr>
        <w:t xml:space="preserve"> positive step towards productivity and work-life balance. </w:t>
      </w:r>
      <w:r w:rsidR="000A6179" w:rsidRPr="002945D8">
        <w:rPr>
          <w:bCs/>
        </w:rPr>
        <w:br/>
        <w:t xml:space="preserve"> To be managed remotely has been an adjustment but a </w:t>
      </w:r>
      <w:r w:rsidR="00A43AE0" w:rsidRPr="002945D8">
        <w:rPr>
          <w:bCs/>
        </w:rPr>
        <w:t xml:space="preserve">reasonably simple one to undertake. I now theorize this </w:t>
      </w:r>
      <w:r w:rsidR="00987504" w:rsidRPr="002945D8">
        <w:rPr>
          <w:bCs/>
        </w:rPr>
        <w:t xml:space="preserve">advantage </w:t>
      </w:r>
      <w:r w:rsidR="00A43AE0" w:rsidRPr="002945D8">
        <w:rPr>
          <w:bCs/>
        </w:rPr>
        <w:t>is due to my</w:t>
      </w:r>
      <w:r w:rsidR="00A42B61" w:rsidRPr="002945D8">
        <w:rPr>
          <w:bCs/>
        </w:rPr>
        <w:t xml:space="preserve"> young</w:t>
      </w:r>
      <w:r w:rsidR="00A43AE0" w:rsidRPr="002945D8">
        <w:rPr>
          <w:bCs/>
        </w:rPr>
        <w:t xml:space="preserve"> age and </w:t>
      </w:r>
      <w:r w:rsidR="00A42B61" w:rsidRPr="002945D8">
        <w:rPr>
          <w:bCs/>
        </w:rPr>
        <w:t>good digital literacy</w:t>
      </w:r>
      <w:r w:rsidR="00BE30DC" w:rsidRPr="002945D8">
        <w:rPr>
          <w:bCs/>
        </w:rPr>
        <w:t xml:space="preserve"> skills</w:t>
      </w:r>
      <w:r w:rsidR="00A43AE0" w:rsidRPr="002945D8">
        <w:rPr>
          <w:bCs/>
        </w:rPr>
        <w:t xml:space="preserve"> </w:t>
      </w:r>
      <w:r w:rsidR="00A42B61" w:rsidRPr="002945D8">
        <w:rPr>
          <w:bCs/>
        </w:rPr>
        <w:t xml:space="preserve">and believe </w:t>
      </w:r>
      <w:r w:rsidR="007244FD" w:rsidRPr="002945D8">
        <w:rPr>
          <w:bCs/>
        </w:rPr>
        <w:t>if I were older with more work years beneath me, I could have struggled with coping with new the working environment.</w:t>
      </w:r>
      <w:r w:rsidR="00FB59A9" w:rsidRPr="002945D8">
        <w:rPr>
          <w:bCs/>
        </w:rPr>
        <w:br/>
        <w:t xml:space="preserve"> If I were to remote manage in the future,</w:t>
      </w:r>
      <w:r w:rsidR="000D0ECB" w:rsidRPr="002945D8">
        <w:rPr>
          <w:bCs/>
        </w:rPr>
        <w:t xml:space="preserve"> which would be considered my action plan,</w:t>
      </w:r>
      <w:r w:rsidR="00FB59A9" w:rsidRPr="002945D8">
        <w:rPr>
          <w:bCs/>
        </w:rPr>
        <w:t xml:space="preserve"> I now believe I am more equipped to understand and support digitally marginalized </w:t>
      </w:r>
      <w:r w:rsidR="006B0066" w:rsidRPr="002945D8">
        <w:rPr>
          <w:bCs/>
        </w:rPr>
        <w:t>members of the workforce, how regular welfare checks and emphasis on maintaining cohesion within the team</w:t>
      </w:r>
      <w:r w:rsidR="000D0ECB" w:rsidRPr="002945D8">
        <w:rPr>
          <w:bCs/>
        </w:rPr>
        <w:t xml:space="preserve"> is the was to ensure productivity which also benefits everyone with a better work-life balance which has become the paramount </w:t>
      </w:r>
      <w:r w:rsidR="00DB787A" w:rsidRPr="002945D8">
        <w:rPr>
          <w:bCs/>
        </w:rPr>
        <w:t>bonus of remote working.</w:t>
      </w:r>
    </w:p>
    <w:p w14:paraId="4D272DAD" w14:textId="05DEEC3B" w:rsidR="002A30F1" w:rsidRPr="00FF6294" w:rsidRDefault="00A0657B" w:rsidP="00E87156">
      <w:pPr>
        <w:rPr>
          <w:u w:val="single"/>
        </w:rPr>
      </w:pPr>
      <w:r w:rsidRPr="00B17F0A">
        <w:rPr>
          <w:b/>
          <w:bCs/>
          <w:u w:val="single"/>
        </w:rPr>
        <w:t xml:space="preserve">Conclusion </w:t>
      </w:r>
    </w:p>
    <w:p w14:paraId="6DDCC070" w14:textId="235D159E" w:rsidR="008F408E" w:rsidRPr="002945D8" w:rsidRDefault="002A30F1" w:rsidP="00E87156">
      <w:r>
        <w:t>This essay has introduced the concept of managing remotely</w:t>
      </w:r>
      <w:r w:rsidR="009D5E9A">
        <w:t xml:space="preserve">, a brief overview and history were provided and the evolution of </w:t>
      </w:r>
      <w:r w:rsidR="009A4BD7">
        <w:t xml:space="preserve">how working and managing remotely has become the new normal. </w:t>
      </w:r>
      <w:r w:rsidR="00C04593">
        <w:br/>
        <w:t xml:space="preserve"> </w:t>
      </w:r>
      <w:r w:rsidR="009A4BD7">
        <w:t xml:space="preserve">The reasoning and huge societal change due to the pandemic became paramount on </w:t>
      </w:r>
      <w:r w:rsidR="00A476D3">
        <w:t xml:space="preserve">why so much has changed within the last five years. Due to this, most references and supporting literature </w:t>
      </w:r>
      <w:r w:rsidR="00FF6294">
        <w:t>dates post 2020</w:t>
      </w:r>
      <w:r w:rsidR="001D63E1">
        <w:t>, with justification if any older sources were used.</w:t>
      </w:r>
      <w:r w:rsidR="008F408E">
        <w:br/>
        <w:t xml:space="preserve"> </w:t>
      </w:r>
      <w:r w:rsidR="001D63E1">
        <w:t xml:space="preserve">Limitations were pointed out on some of the supporting literature to </w:t>
      </w:r>
      <w:r w:rsidR="00C04593">
        <w:t>display a balanced view in the section of advantages and disadvantages.</w:t>
      </w:r>
      <w:r w:rsidR="00777F25">
        <w:br/>
        <w:t xml:space="preserve"> The essay has c</w:t>
      </w:r>
      <w:r w:rsidR="006513AC">
        <w:t>oncluded that remote working is paramount for success in this new digital age, it is desired if not expected by the new emerging work force</w:t>
      </w:r>
      <w:r w:rsidR="009E1ECE">
        <w:t xml:space="preserve"> and regarded as a better work-life balance. The essay has found that particular accommodations are required for the older workforce, the less digitally exposed and the isolated </w:t>
      </w:r>
      <w:r w:rsidR="00681BC6">
        <w:t xml:space="preserve">to ensure </w:t>
      </w:r>
      <w:r w:rsidR="00681BC6">
        <w:lastRenderedPageBreak/>
        <w:t xml:space="preserve">productivity and content in the workplace. </w:t>
      </w:r>
      <w:r w:rsidR="008F408E">
        <w:br/>
        <w:t xml:space="preserve"> A reflective section was included, giving chance to add personal insight and </w:t>
      </w:r>
      <w:r w:rsidR="00F03D46">
        <w:t xml:space="preserve">space to </w:t>
      </w:r>
      <w:r w:rsidR="00777F25">
        <w:t>decide how remote working has impacted me, and any future plans to remotely manage.</w:t>
      </w:r>
    </w:p>
    <w:p w14:paraId="097C3DED" w14:textId="77777777" w:rsidR="00A0657B" w:rsidRPr="00B17F0A" w:rsidRDefault="00A0657B" w:rsidP="00E87156">
      <w:pPr>
        <w:rPr>
          <w:b/>
          <w:bCs/>
          <w:u w:val="single"/>
        </w:rPr>
      </w:pPr>
    </w:p>
    <w:p w14:paraId="55E01D47" w14:textId="77777777" w:rsidR="00BC7143" w:rsidRDefault="0010213D" w:rsidP="00E87156">
      <w:pPr>
        <w:rPr>
          <w:b/>
          <w:bCs/>
          <w:u w:val="single"/>
        </w:rPr>
      </w:pPr>
      <w:r>
        <w:rPr>
          <w:b/>
          <w:bCs/>
          <w:u w:val="single"/>
        </w:rPr>
        <w:br/>
      </w:r>
      <w:r>
        <w:rPr>
          <w:b/>
          <w:bCs/>
          <w:u w:val="single"/>
        </w:rPr>
        <w:br/>
      </w:r>
      <w:r>
        <w:rPr>
          <w:b/>
          <w:bCs/>
          <w:u w:val="single"/>
        </w:rPr>
        <w:br/>
      </w:r>
      <w:r>
        <w:rPr>
          <w:b/>
          <w:bCs/>
          <w:u w:val="single"/>
        </w:rPr>
        <w:br/>
      </w:r>
      <w:r>
        <w:rPr>
          <w:b/>
          <w:bCs/>
          <w:u w:val="single"/>
        </w:rPr>
        <w:br/>
      </w:r>
      <w:r>
        <w:rPr>
          <w:b/>
          <w:bCs/>
          <w:u w:val="single"/>
        </w:rPr>
        <w:br/>
      </w:r>
      <w:r>
        <w:rPr>
          <w:b/>
          <w:bCs/>
          <w:u w:val="single"/>
        </w:rPr>
        <w:br/>
      </w:r>
      <w:r>
        <w:rPr>
          <w:b/>
          <w:bCs/>
          <w:u w:val="single"/>
        </w:rPr>
        <w:br/>
      </w:r>
      <w:r>
        <w:rPr>
          <w:b/>
          <w:bCs/>
          <w:u w:val="single"/>
        </w:rPr>
        <w:br/>
      </w:r>
      <w:r>
        <w:rPr>
          <w:b/>
          <w:bCs/>
          <w:u w:val="single"/>
        </w:rPr>
        <w:br/>
      </w:r>
      <w:r>
        <w:rPr>
          <w:b/>
          <w:bCs/>
          <w:u w:val="single"/>
        </w:rPr>
        <w:br/>
      </w:r>
      <w:r>
        <w:rPr>
          <w:b/>
          <w:bCs/>
          <w:u w:val="single"/>
        </w:rPr>
        <w:br/>
      </w:r>
      <w:r>
        <w:rPr>
          <w:b/>
          <w:bCs/>
          <w:u w:val="single"/>
        </w:rPr>
        <w:br/>
      </w:r>
      <w:r>
        <w:rPr>
          <w:b/>
          <w:bCs/>
          <w:u w:val="single"/>
        </w:rPr>
        <w:br/>
      </w:r>
      <w:r>
        <w:rPr>
          <w:b/>
          <w:bCs/>
          <w:u w:val="single"/>
        </w:rPr>
        <w:br/>
      </w:r>
      <w:r>
        <w:rPr>
          <w:b/>
          <w:bCs/>
          <w:u w:val="single"/>
        </w:rPr>
        <w:br/>
      </w:r>
      <w:r>
        <w:rPr>
          <w:b/>
          <w:bCs/>
          <w:u w:val="single"/>
        </w:rPr>
        <w:br/>
      </w:r>
      <w:r>
        <w:rPr>
          <w:b/>
          <w:bCs/>
          <w:u w:val="single"/>
        </w:rPr>
        <w:br/>
      </w:r>
      <w:r>
        <w:rPr>
          <w:b/>
          <w:bCs/>
          <w:u w:val="single"/>
        </w:rPr>
        <w:br/>
      </w:r>
      <w:r>
        <w:rPr>
          <w:b/>
          <w:bCs/>
          <w:u w:val="single"/>
        </w:rPr>
        <w:br/>
      </w:r>
      <w:r>
        <w:rPr>
          <w:b/>
          <w:bCs/>
          <w:u w:val="single"/>
        </w:rPr>
        <w:br/>
      </w:r>
      <w:r>
        <w:rPr>
          <w:b/>
          <w:bCs/>
          <w:u w:val="single"/>
        </w:rPr>
        <w:br/>
      </w:r>
      <w:r>
        <w:rPr>
          <w:b/>
          <w:bCs/>
          <w:u w:val="single"/>
        </w:rPr>
        <w:br/>
      </w:r>
      <w:r>
        <w:rPr>
          <w:b/>
          <w:bCs/>
          <w:u w:val="single"/>
        </w:rPr>
        <w:br/>
      </w:r>
      <w:r>
        <w:rPr>
          <w:b/>
          <w:bCs/>
          <w:u w:val="single"/>
        </w:rPr>
        <w:br/>
      </w:r>
      <w:r>
        <w:rPr>
          <w:b/>
          <w:bCs/>
          <w:u w:val="single"/>
        </w:rPr>
        <w:br/>
      </w:r>
    </w:p>
    <w:p w14:paraId="7478C813" w14:textId="77777777" w:rsidR="00BC7143" w:rsidRDefault="00BC7143" w:rsidP="00E87156">
      <w:pPr>
        <w:rPr>
          <w:b/>
          <w:bCs/>
          <w:u w:val="single"/>
        </w:rPr>
      </w:pPr>
    </w:p>
    <w:p w14:paraId="1C5E2A69" w14:textId="77777777" w:rsidR="00BC7143" w:rsidRDefault="00BC7143" w:rsidP="00E87156">
      <w:pPr>
        <w:rPr>
          <w:b/>
          <w:bCs/>
          <w:u w:val="single"/>
        </w:rPr>
      </w:pPr>
    </w:p>
    <w:p w14:paraId="4D6857FE" w14:textId="77777777" w:rsidR="00BC7143" w:rsidRDefault="00BC7143" w:rsidP="00E87156">
      <w:pPr>
        <w:rPr>
          <w:b/>
          <w:bCs/>
          <w:u w:val="single"/>
        </w:rPr>
      </w:pPr>
    </w:p>
    <w:p w14:paraId="46F172FD" w14:textId="77777777" w:rsidR="00BC7143" w:rsidRDefault="00BC7143" w:rsidP="00E87156">
      <w:pPr>
        <w:rPr>
          <w:b/>
          <w:bCs/>
          <w:u w:val="single"/>
        </w:rPr>
      </w:pPr>
    </w:p>
    <w:p w14:paraId="00C874D9" w14:textId="77777777" w:rsidR="007F57B9" w:rsidRDefault="007F57B9" w:rsidP="00E87156">
      <w:pPr>
        <w:rPr>
          <w:b/>
          <w:bCs/>
          <w:u w:val="single"/>
        </w:rPr>
      </w:pPr>
    </w:p>
    <w:p w14:paraId="546841ED" w14:textId="7945AB45" w:rsidR="00A0657B" w:rsidRPr="00B17F0A" w:rsidRDefault="00A0657B" w:rsidP="00E87156">
      <w:pPr>
        <w:rPr>
          <w:b/>
          <w:bCs/>
          <w:u w:val="single"/>
        </w:rPr>
      </w:pPr>
      <w:r w:rsidRPr="00B17F0A">
        <w:rPr>
          <w:b/>
          <w:bCs/>
          <w:u w:val="single"/>
        </w:rPr>
        <w:lastRenderedPageBreak/>
        <w:t xml:space="preserve">References </w:t>
      </w:r>
    </w:p>
    <w:p w14:paraId="485C18B6" w14:textId="25130D42" w:rsidR="004811D3" w:rsidRPr="002945D8" w:rsidRDefault="00805D68" w:rsidP="004811D3">
      <w:pPr>
        <w:rPr>
          <w:i/>
        </w:rPr>
      </w:pPr>
      <w:r w:rsidRPr="002945D8">
        <w:t>Arslan, A</w:t>
      </w:r>
      <w:r w:rsidR="006F73CE" w:rsidRPr="002945D8">
        <w:t>., Yener, S., Korkmaz</w:t>
      </w:r>
      <w:r w:rsidR="00EE5BDD" w:rsidRPr="002945D8">
        <w:t xml:space="preserve">, F., </w:t>
      </w:r>
      <w:r w:rsidR="00C74600" w:rsidRPr="002945D8">
        <w:t xml:space="preserve">Alola, U. </w:t>
      </w:r>
      <w:r w:rsidR="000E549D" w:rsidRPr="002945D8">
        <w:t xml:space="preserve">(2022). Caught unprepared: Consequences of getting </w:t>
      </w:r>
      <w:r w:rsidR="00850DD5" w:rsidRPr="002945D8">
        <w:t xml:space="preserve">full online during a pandemic. </w:t>
      </w:r>
      <w:r w:rsidR="00850DD5" w:rsidRPr="002945D8">
        <w:rPr>
          <w:i/>
        </w:rPr>
        <w:t>D</w:t>
      </w:r>
      <w:r w:rsidR="002A3A90" w:rsidRPr="002945D8">
        <w:rPr>
          <w:i/>
        </w:rPr>
        <w:t xml:space="preserve">epartment of Sociology and Social work and </w:t>
      </w:r>
      <w:proofErr w:type="spellStart"/>
      <w:r w:rsidR="002A3A90" w:rsidRPr="002945D8">
        <w:rPr>
          <w:i/>
        </w:rPr>
        <w:t>HoltIS</w:t>
      </w:r>
      <w:proofErr w:type="spellEnd"/>
      <w:r w:rsidR="002A3A90" w:rsidRPr="002945D8">
        <w:rPr>
          <w:i/>
        </w:rPr>
        <w:t xml:space="preserve"> Associatio</w:t>
      </w:r>
      <w:r w:rsidR="00207EC5" w:rsidRPr="002945D8">
        <w:rPr>
          <w:i/>
        </w:rPr>
        <w:t xml:space="preserve">n, 7 </w:t>
      </w:r>
      <w:r w:rsidR="00EC7192" w:rsidRPr="002945D8">
        <w:t>(66). DOI:</w:t>
      </w:r>
      <w:r w:rsidR="00207EC5" w:rsidRPr="002945D8">
        <w:rPr>
          <w:i/>
        </w:rPr>
        <w:t xml:space="preserve"> </w:t>
      </w:r>
      <w:hyperlink r:id="rId13" w:history="1">
        <w:r w:rsidR="004F3F87" w:rsidRPr="002945D8">
          <w:rPr>
            <w:rStyle w:val="Hyperlink"/>
          </w:rPr>
          <w:t>10.33788/rcis.77.5</w:t>
        </w:r>
      </w:hyperlink>
      <w:r w:rsidR="004F3F87" w:rsidRPr="002945D8">
        <w:rPr>
          <w:i/>
        </w:rPr>
        <w:t xml:space="preserve"> </w:t>
      </w:r>
    </w:p>
    <w:p w14:paraId="2D02561A" w14:textId="6D6F5295" w:rsidR="004811D3" w:rsidRPr="002945D8" w:rsidRDefault="004811D3" w:rsidP="004811D3">
      <w:r w:rsidRPr="002945D8">
        <w:t xml:space="preserve">Cascio, W. F. (2000). Managing a virtual workplace. </w:t>
      </w:r>
      <w:r w:rsidRPr="002945D8">
        <w:rPr>
          <w:i/>
          <w:iCs/>
        </w:rPr>
        <w:t>Academy of Management Perspectives</w:t>
      </w:r>
      <w:r w:rsidRPr="002945D8">
        <w:t xml:space="preserve">, </w:t>
      </w:r>
      <w:r w:rsidRPr="002945D8">
        <w:rPr>
          <w:i/>
          <w:iCs/>
        </w:rPr>
        <w:t>14</w:t>
      </w:r>
      <w:r w:rsidRPr="002945D8">
        <w:t>(3), 81–90.  DOI:</w:t>
      </w:r>
      <w:hyperlink r:id="rId14" w:tgtFrame="_blank" w:history="1">
        <w:r w:rsidRPr="002945D8">
          <w:rPr>
            <w:rStyle w:val="Hyperlink"/>
          </w:rPr>
          <w:t>10.5465/AME.2000.4468068</w:t>
        </w:r>
      </w:hyperlink>
    </w:p>
    <w:p w14:paraId="58EB014B" w14:textId="65E56106" w:rsidR="00707667" w:rsidRPr="002945D8" w:rsidRDefault="00B4339F" w:rsidP="004811D3">
      <w:pPr>
        <w:rPr>
          <w:lang w:val="it-IT"/>
        </w:rPr>
      </w:pPr>
      <w:r w:rsidRPr="002945D8">
        <w:t>Felstead, A</w:t>
      </w:r>
      <w:r w:rsidR="009F4849" w:rsidRPr="002945D8">
        <w:t xml:space="preserve">.,&amp; </w:t>
      </w:r>
      <w:r w:rsidR="00146487" w:rsidRPr="002945D8">
        <w:t xml:space="preserve"> </w:t>
      </w:r>
      <w:r w:rsidRPr="002945D8">
        <w:t>Henseke</w:t>
      </w:r>
      <w:r w:rsidR="009F4849" w:rsidRPr="002945D8">
        <w:t xml:space="preserve">, </w:t>
      </w:r>
      <w:r w:rsidRPr="002945D8">
        <w:t>G. (2017). Assessing the growth of remote working and its consequences for effort, well-being and work-life balance.</w:t>
      </w:r>
      <w:r w:rsidRPr="002945D8">
        <w:rPr>
          <w:i/>
          <w:iCs/>
        </w:rPr>
        <w:t xml:space="preserve"> </w:t>
      </w:r>
      <w:r w:rsidRPr="002945D8">
        <w:rPr>
          <w:i/>
          <w:iCs/>
          <w:lang w:val="it-IT"/>
        </w:rPr>
        <w:t xml:space="preserve">New Technology, Work and </w:t>
      </w:r>
      <w:proofErr w:type="spellStart"/>
      <w:r w:rsidRPr="002945D8">
        <w:rPr>
          <w:i/>
          <w:iCs/>
          <w:lang w:val="it-IT"/>
        </w:rPr>
        <w:t>Employment</w:t>
      </w:r>
      <w:proofErr w:type="spellEnd"/>
      <w:r w:rsidRPr="002945D8">
        <w:rPr>
          <w:i/>
          <w:iCs/>
          <w:lang w:val="it-IT"/>
        </w:rPr>
        <w:t>.</w:t>
      </w:r>
      <w:r w:rsidRPr="002945D8">
        <w:rPr>
          <w:lang w:val="it-IT"/>
        </w:rPr>
        <w:t xml:space="preserve"> 32. 10.1111/ntwe.12097</w:t>
      </w:r>
    </w:p>
    <w:p w14:paraId="44E1F7A0" w14:textId="47633CAC" w:rsidR="00A71FF8" w:rsidRDefault="00A71FF8" w:rsidP="004811D3">
      <w:pPr>
        <w:rPr>
          <w:i/>
          <w:iCs/>
        </w:rPr>
      </w:pPr>
      <w:r w:rsidRPr="002945D8">
        <w:t>Gibbs, G. (1988). Learning by Doing: A guide to teaching and learning methods. </w:t>
      </w:r>
      <w:r w:rsidRPr="002945D8">
        <w:rPr>
          <w:i/>
          <w:iCs/>
        </w:rPr>
        <w:t>Further Education Unit, Oxford Polytechnic. </w:t>
      </w:r>
    </w:p>
    <w:p w14:paraId="22D559BD" w14:textId="291268D3" w:rsidR="009073D9" w:rsidRPr="002945D8" w:rsidRDefault="009073D9" w:rsidP="004811D3">
      <w:pPr>
        <w:rPr>
          <w:i/>
          <w:iCs/>
        </w:rPr>
      </w:pPr>
      <w:r w:rsidRPr="007F57B9">
        <w:rPr>
          <w:lang w:val="de-DE"/>
        </w:rPr>
        <w:t xml:space="preserve">Gibbs, G., Mengel, T., &amp; </w:t>
      </w:r>
      <w:proofErr w:type="spellStart"/>
      <w:r w:rsidRPr="007F57B9">
        <w:rPr>
          <w:lang w:val="de-DE"/>
        </w:rPr>
        <w:t>Siemroth</w:t>
      </w:r>
      <w:proofErr w:type="spellEnd"/>
      <w:r w:rsidRPr="007F57B9">
        <w:rPr>
          <w:lang w:val="de-DE"/>
        </w:rPr>
        <w:t xml:space="preserve">, C. (2021). </w:t>
      </w:r>
      <w:r w:rsidRPr="007F57B9">
        <w:t>Work from home &amp; productivity: Evidence from personnel &amp; analytics data on IT professionals.</w:t>
      </w:r>
      <w:r w:rsidRPr="009073D9">
        <w:rPr>
          <w:i/>
          <w:iCs/>
        </w:rPr>
        <w:t xml:space="preserve"> </w:t>
      </w:r>
      <w:proofErr w:type="spellStart"/>
      <w:r w:rsidRPr="009073D9">
        <w:rPr>
          <w:i/>
          <w:iCs/>
        </w:rPr>
        <w:t>CESifo</w:t>
      </w:r>
      <w:proofErr w:type="spellEnd"/>
      <w:r w:rsidRPr="009073D9">
        <w:rPr>
          <w:i/>
          <w:iCs/>
        </w:rPr>
        <w:t xml:space="preserve"> Economic Studies, 67(1), 209–248.</w:t>
      </w:r>
    </w:p>
    <w:p w14:paraId="60D00E37" w14:textId="68140A2A" w:rsidR="00DA72F4" w:rsidRDefault="002945D8" w:rsidP="004811D3">
      <w:pPr>
        <w:rPr>
          <w:iCs/>
        </w:rPr>
      </w:pPr>
      <w:r w:rsidRPr="002945D8">
        <w:rPr>
          <w:iCs/>
        </w:rPr>
        <w:t xml:space="preserve">Golden, T. D., Veiga, J. F., &amp; Dino, R. N. (2008). The impact of professional isolation on teleworker job performance and turnover intentions: Does time matter? </w:t>
      </w:r>
      <w:r w:rsidRPr="002945D8">
        <w:rPr>
          <w:i/>
          <w:iCs/>
        </w:rPr>
        <w:t>Journal of Applied Psychology</w:t>
      </w:r>
      <w:r w:rsidRPr="002945D8">
        <w:rPr>
          <w:iCs/>
        </w:rPr>
        <w:t xml:space="preserve">, </w:t>
      </w:r>
      <w:r w:rsidRPr="002945D8">
        <w:rPr>
          <w:i/>
          <w:iCs/>
        </w:rPr>
        <w:t>93</w:t>
      </w:r>
      <w:r w:rsidRPr="002945D8">
        <w:rPr>
          <w:iCs/>
        </w:rPr>
        <w:t>(6), 1412–1421.</w:t>
      </w:r>
    </w:p>
    <w:p w14:paraId="3BD6017C" w14:textId="18C5D479" w:rsidR="002274AC" w:rsidRDefault="002274AC" w:rsidP="004811D3">
      <w:pPr>
        <w:rPr>
          <w:iCs/>
        </w:rPr>
      </w:pPr>
      <w:r w:rsidRPr="002274AC">
        <w:rPr>
          <w:iCs/>
        </w:rPr>
        <w:t xml:space="preserve">Lister, K., &amp; Johnson, T. (2019, October 19). </w:t>
      </w:r>
      <w:r w:rsidRPr="002274AC">
        <w:rPr>
          <w:i/>
          <w:iCs/>
        </w:rPr>
        <w:t>The pros and cons of working remotely</w:t>
      </w:r>
      <w:r w:rsidRPr="002274AC">
        <w:rPr>
          <w:iCs/>
        </w:rPr>
        <w:t>. Small Biz Labs.</w:t>
      </w:r>
    </w:p>
    <w:p w14:paraId="776D35B2" w14:textId="5B4B3CE1" w:rsidR="00115388" w:rsidRPr="00D6370B" w:rsidRDefault="00115388" w:rsidP="004811D3">
      <w:pPr>
        <w:rPr>
          <w:rFonts w:cs="Arial"/>
          <w:color w:val="000000" w:themeColor="text1"/>
        </w:rPr>
      </w:pPr>
      <w:r w:rsidRPr="00D6370B">
        <w:rPr>
          <w:rFonts w:cs="Arial"/>
          <w:color w:val="000000" w:themeColor="text1"/>
        </w:rPr>
        <w:t>mckinsey.com/mgi/our-research/empty-spaces-and-hybrid-places-chapter-1</w:t>
      </w:r>
    </w:p>
    <w:p w14:paraId="46A7D753" w14:textId="6266D609" w:rsidR="00940611" w:rsidRPr="002274AC" w:rsidRDefault="00940611" w:rsidP="004811D3">
      <w:pPr>
        <w:rPr>
          <w:iCs/>
        </w:rPr>
      </w:pPr>
      <w:r w:rsidRPr="00940611">
        <w:rPr>
          <w:iCs/>
        </w:rPr>
        <w:t xml:space="preserve">Parker, S. K., Knight, C., &amp; Keller, A. (2020). Remote managers are having trust issues. </w:t>
      </w:r>
      <w:r w:rsidRPr="00940611">
        <w:rPr>
          <w:i/>
          <w:iCs/>
        </w:rPr>
        <w:t>Harvard Business Review</w:t>
      </w:r>
      <w:r w:rsidRPr="00940611">
        <w:rPr>
          <w:iCs/>
        </w:rPr>
        <w:t>.</w:t>
      </w:r>
    </w:p>
    <w:p w14:paraId="6D25F792" w14:textId="0CCD78EC" w:rsidR="00C56DF0" w:rsidRPr="002945D8" w:rsidRDefault="00C56DF0" w:rsidP="004811D3">
      <w:proofErr w:type="spellStart"/>
      <w:r w:rsidRPr="002945D8">
        <w:rPr>
          <w:lang w:val="de-DE"/>
        </w:rPr>
        <w:t>Zapletal</w:t>
      </w:r>
      <w:proofErr w:type="spellEnd"/>
      <w:r w:rsidRPr="002945D8">
        <w:rPr>
          <w:lang w:val="de-DE"/>
        </w:rPr>
        <w:t>, A., Wells, T., Russell, E., &amp; Skinner, M. (</w:t>
      </w:r>
      <w:r w:rsidR="00CF275E" w:rsidRPr="002945D8">
        <w:rPr>
          <w:lang w:val="de-DE"/>
        </w:rPr>
        <w:t xml:space="preserve">2023). </w:t>
      </w:r>
      <w:r w:rsidR="00CF275E" w:rsidRPr="002945D8">
        <w:t>On the tripple exclusion of older adults during COVID-19</w:t>
      </w:r>
      <w:r w:rsidR="00527EA1" w:rsidRPr="002945D8">
        <w:t xml:space="preserve">: Technology, digital literacy and social isolation. </w:t>
      </w:r>
      <w:r w:rsidR="00F70F3B" w:rsidRPr="002945D8">
        <w:rPr>
          <w:i/>
        </w:rPr>
        <w:t xml:space="preserve">National </w:t>
      </w:r>
      <w:r w:rsidR="00757105" w:rsidRPr="002945D8">
        <w:rPr>
          <w:i/>
        </w:rPr>
        <w:t xml:space="preserve">Center </w:t>
      </w:r>
      <w:r w:rsidR="00CE7C48" w:rsidRPr="002945D8">
        <w:rPr>
          <w:i/>
        </w:rPr>
        <w:t>for Biotechnology information</w:t>
      </w:r>
      <w:r w:rsidR="00923BBC" w:rsidRPr="002945D8">
        <w:rPr>
          <w:i/>
        </w:rPr>
        <w:t xml:space="preserve">, 8 </w:t>
      </w:r>
      <w:r w:rsidR="00923BBC" w:rsidRPr="002945D8">
        <w:t xml:space="preserve">(1). </w:t>
      </w:r>
      <w:r w:rsidR="00AD3234" w:rsidRPr="002945D8">
        <w:t>DOI</w:t>
      </w:r>
      <w:r w:rsidR="00AD3234" w:rsidRPr="002945D8">
        <w:t>: </w:t>
      </w:r>
      <w:hyperlink r:id="rId15" w:tgtFrame="_blank" w:history="1">
        <w:r w:rsidR="00AD3234" w:rsidRPr="002945D8">
          <w:rPr>
            <w:rStyle w:val="Hyperlink"/>
          </w:rPr>
          <w:t>10.1016/j.ssaho.2023.100511</w:t>
        </w:r>
      </w:hyperlink>
      <w:r w:rsidR="00AD3234" w:rsidRPr="002945D8">
        <w:t xml:space="preserve"> </w:t>
      </w:r>
    </w:p>
    <w:p w14:paraId="75C7C34C" w14:textId="217C6958" w:rsidR="00A949DC" w:rsidRPr="00272429" w:rsidRDefault="00A949DC" w:rsidP="004811D3"/>
    <w:p w14:paraId="0348C86D" w14:textId="77777777" w:rsidR="008B686B" w:rsidRPr="00CF275E" w:rsidRDefault="008B686B" w:rsidP="00B17F0A"/>
    <w:sectPr w:rsidR="008B686B" w:rsidRPr="00CF275E">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1E742B" w14:textId="77777777" w:rsidR="00D0736E" w:rsidRDefault="00D0736E" w:rsidP="005A0DD1">
      <w:pPr>
        <w:spacing w:after="0" w:line="240" w:lineRule="auto"/>
      </w:pPr>
      <w:r>
        <w:separator/>
      </w:r>
    </w:p>
  </w:endnote>
  <w:endnote w:type="continuationSeparator" w:id="0">
    <w:p w14:paraId="65427758" w14:textId="77777777" w:rsidR="00D0736E" w:rsidRDefault="00D0736E" w:rsidP="005A0DD1">
      <w:pPr>
        <w:spacing w:after="0" w:line="240" w:lineRule="auto"/>
      </w:pPr>
      <w:r>
        <w:continuationSeparator/>
      </w:r>
    </w:p>
  </w:endnote>
  <w:endnote w:type="continuationNotice" w:id="1">
    <w:p w14:paraId="3AB91D90" w14:textId="77777777" w:rsidR="00AC2E5F" w:rsidRDefault="00AC2E5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152B0F" w14:textId="77777777" w:rsidR="00542F2F" w:rsidRDefault="00542F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BF168B" w14:textId="77777777" w:rsidR="00542F2F" w:rsidRDefault="00542F2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4D7B6A" w14:textId="77777777" w:rsidR="00542F2F" w:rsidRDefault="00542F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404060" w14:textId="77777777" w:rsidR="00D0736E" w:rsidRDefault="00D0736E" w:rsidP="005A0DD1">
      <w:pPr>
        <w:spacing w:after="0" w:line="240" w:lineRule="auto"/>
      </w:pPr>
      <w:r>
        <w:separator/>
      </w:r>
    </w:p>
  </w:footnote>
  <w:footnote w:type="continuationSeparator" w:id="0">
    <w:p w14:paraId="56D293B9" w14:textId="77777777" w:rsidR="00D0736E" w:rsidRDefault="00D0736E" w:rsidP="005A0DD1">
      <w:pPr>
        <w:spacing w:after="0" w:line="240" w:lineRule="auto"/>
      </w:pPr>
      <w:r>
        <w:continuationSeparator/>
      </w:r>
    </w:p>
  </w:footnote>
  <w:footnote w:type="continuationNotice" w:id="1">
    <w:p w14:paraId="778A2E79" w14:textId="77777777" w:rsidR="00AC2E5F" w:rsidRDefault="00AC2E5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3EE27D" w14:textId="77777777" w:rsidR="00542F2F" w:rsidRDefault="00542F2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4ECE4A" w14:textId="3A848D37" w:rsidR="00542F2F" w:rsidRDefault="00542F2F">
    <w:pPr>
      <w:pStyle w:val="Header"/>
    </w:pP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206293" w14:textId="77777777" w:rsidR="00542F2F" w:rsidRDefault="00542F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01E82"/>
    <w:multiLevelType w:val="multilevel"/>
    <w:tmpl w:val="167CE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8379BA"/>
    <w:multiLevelType w:val="multilevel"/>
    <w:tmpl w:val="644C2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250AA6"/>
    <w:multiLevelType w:val="hybridMultilevel"/>
    <w:tmpl w:val="46BAB7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9F51AC7"/>
    <w:multiLevelType w:val="hybridMultilevel"/>
    <w:tmpl w:val="EED054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A051D9E"/>
    <w:multiLevelType w:val="multilevel"/>
    <w:tmpl w:val="F4422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92274D"/>
    <w:multiLevelType w:val="multilevel"/>
    <w:tmpl w:val="E28CC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2A7578"/>
    <w:multiLevelType w:val="multilevel"/>
    <w:tmpl w:val="B87059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7135FD"/>
    <w:multiLevelType w:val="multilevel"/>
    <w:tmpl w:val="CC78A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1828FE"/>
    <w:multiLevelType w:val="multilevel"/>
    <w:tmpl w:val="94AC1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42D2CC3"/>
    <w:multiLevelType w:val="multilevel"/>
    <w:tmpl w:val="FC48FAE8"/>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10" w15:restartNumberingAfterBreak="0">
    <w:nsid w:val="1A486CFF"/>
    <w:multiLevelType w:val="hybridMultilevel"/>
    <w:tmpl w:val="221AB070"/>
    <w:lvl w:ilvl="0" w:tplc="62048984">
      <w:start w:val="1"/>
      <w:numFmt w:val="decimal"/>
      <w:lvlText w:val="%1)"/>
      <w:lvlJc w:val="left"/>
      <w:pPr>
        <w:ind w:left="770" w:hanging="41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D08668F"/>
    <w:multiLevelType w:val="multilevel"/>
    <w:tmpl w:val="7B8E8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FEB3CF7"/>
    <w:multiLevelType w:val="multilevel"/>
    <w:tmpl w:val="000E77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3F5215D"/>
    <w:multiLevelType w:val="multilevel"/>
    <w:tmpl w:val="4ABED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416F25"/>
    <w:multiLevelType w:val="multilevel"/>
    <w:tmpl w:val="5180F5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EFE003D"/>
    <w:multiLevelType w:val="hybridMultilevel"/>
    <w:tmpl w:val="A52E7D8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3B96B51"/>
    <w:multiLevelType w:val="multilevel"/>
    <w:tmpl w:val="B894B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96460A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496145DE"/>
    <w:multiLevelType w:val="hybridMultilevel"/>
    <w:tmpl w:val="2A86C54E"/>
    <w:lvl w:ilvl="0" w:tplc="0809000F">
      <w:start w:val="1"/>
      <w:numFmt w:val="decimal"/>
      <w:lvlText w:val="%1."/>
      <w:lvlJc w:val="left"/>
      <w:pPr>
        <w:ind w:left="720" w:hanging="360"/>
      </w:pPr>
      <w:rPr>
        <w:rFonts w:hint="default"/>
      </w:rPr>
    </w:lvl>
    <w:lvl w:ilvl="1" w:tplc="FDEC03F6">
      <w:numFmt w:val="bullet"/>
      <w:lvlText w:val="·"/>
      <w:lvlJc w:val="left"/>
      <w:pPr>
        <w:ind w:left="1440" w:hanging="360"/>
      </w:pPr>
      <w:rPr>
        <w:rFonts w:ascii="Aptos" w:eastAsiaTheme="minorEastAsia" w:hAnsi="Aptos" w:cstheme="minorBidi"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5AC7996"/>
    <w:multiLevelType w:val="hybridMultilevel"/>
    <w:tmpl w:val="66AE8C8A"/>
    <w:lvl w:ilvl="0" w:tplc="4E9882E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58EA541C"/>
    <w:multiLevelType w:val="hybridMultilevel"/>
    <w:tmpl w:val="0BEA8A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96A72C5"/>
    <w:multiLevelType w:val="multilevel"/>
    <w:tmpl w:val="8FCC3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16B2376"/>
    <w:multiLevelType w:val="multilevel"/>
    <w:tmpl w:val="6234B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33650B9"/>
    <w:multiLevelType w:val="multilevel"/>
    <w:tmpl w:val="FC120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7EE7162"/>
    <w:multiLevelType w:val="multilevel"/>
    <w:tmpl w:val="388220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81C186D"/>
    <w:multiLevelType w:val="hybridMultilevel"/>
    <w:tmpl w:val="A5706C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7BE3167B"/>
    <w:multiLevelType w:val="multilevel"/>
    <w:tmpl w:val="238E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F036C30"/>
    <w:multiLevelType w:val="hybridMultilevel"/>
    <w:tmpl w:val="5C885B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F071130"/>
    <w:multiLevelType w:val="hybridMultilevel"/>
    <w:tmpl w:val="3FB694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490217129">
    <w:abstractNumId w:val="25"/>
  </w:num>
  <w:num w:numId="2" w16cid:durableId="1462964709">
    <w:abstractNumId w:val="18"/>
  </w:num>
  <w:num w:numId="3" w16cid:durableId="976910280">
    <w:abstractNumId w:val="28"/>
  </w:num>
  <w:num w:numId="4" w16cid:durableId="1018890672">
    <w:abstractNumId w:val="20"/>
  </w:num>
  <w:num w:numId="5" w16cid:durableId="1855726674">
    <w:abstractNumId w:val="2"/>
  </w:num>
  <w:num w:numId="6" w16cid:durableId="317194980">
    <w:abstractNumId w:val="3"/>
  </w:num>
  <w:num w:numId="7" w16cid:durableId="1532690882">
    <w:abstractNumId w:val="10"/>
  </w:num>
  <w:num w:numId="8" w16cid:durableId="1024983320">
    <w:abstractNumId w:val="6"/>
  </w:num>
  <w:num w:numId="9" w16cid:durableId="180170345">
    <w:abstractNumId w:val="12"/>
  </w:num>
  <w:num w:numId="10" w16cid:durableId="1788155799">
    <w:abstractNumId w:val="24"/>
  </w:num>
  <w:num w:numId="11" w16cid:durableId="344329040">
    <w:abstractNumId w:val="14"/>
  </w:num>
  <w:num w:numId="12" w16cid:durableId="1828327163">
    <w:abstractNumId w:val="26"/>
  </w:num>
  <w:num w:numId="13" w16cid:durableId="493880093">
    <w:abstractNumId w:val="22"/>
  </w:num>
  <w:num w:numId="14" w16cid:durableId="488714632">
    <w:abstractNumId w:val="11"/>
  </w:num>
  <w:num w:numId="15" w16cid:durableId="420761948">
    <w:abstractNumId w:val="21"/>
  </w:num>
  <w:num w:numId="16" w16cid:durableId="686906837">
    <w:abstractNumId w:val="0"/>
  </w:num>
  <w:num w:numId="17" w16cid:durableId="1350720329">
    <w:abstractNumId w:val="4"/>
  </w:num>
  <w:num w:numId="18" w16cid:durableId="841969861">
    <w:abstractNumId w:val="8"/>
  </w:num>
  <w:num w:numId="19" w16cid:durableId="1584951899">
    <w:abstractNumId w:val="7"/>
  </w:num>
  <w:num w:numId="20" w16cid:durableId="1155222866">
    <w:abstractNumId w:val="23"/>
  </w:num>
  <w:num w:numId="21" w16cid:durableId="1230308001">
    <w:abstractNumId w:val="5"/>
  </w:num>
  <w:num w:numId="22" w16cid:durableId="1250039866">
    <w:abstractNumId w:val="1"/>
  </w:num>
  <w:num w:numId="23" w16cid:durableId="348407729">
    <w:abstractNumId w:val="9"/>
  </w:num>
  <w:num w:numId="24" w16cid:durableId="638388992">
    <w:abstractNumId w:val="16"/>
  </w:num>
  <w:num w:numId="25" w16cid:durableId="379787653">
    <w:abstractNumId w:val="13"/>
  </w:num>
  <w:num w:numId="26" w16cid:durableId="704019259">
    <w:abstractNumId w:val="15"/>
  </w:num>
  <w:num w:numId="27" w16cid:durableId="1766733346">
    <w:abstractNumId w:val="27"/>
  </w:num>
  <w:num w:numId="28" w16cid:durableId="1559784766">
    <w:abstractNumId w:val="17"/>
  </w:num>
  <w:num w:numId="29" w16cid:durableId="198662246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86B"/>
    <w:rsid w:val="00000146"/>
    <w:rsid w:val="00001118"/>
    <w:rsid w:val="00005627"/>
    <w:rsid w:val="00010708"/>
    <w:rsid w:val="00011B04"/>
    <w:rsid w:val="00012684"/>
    <w:rsid w:val="00014596"/>
    <w:rsid w:val="000153D4"/>
    <w:rsid w:val="00024842"/>
    <w:rsid w:val="00083551"/>
    <w:rsid w:val="000912E9"/>
    <w:rsid w:val="000A6179"/>
    <w:rsid w:val="000B327B"/>
    <w:rsid w:val="000C3D29"/>
    <w:rsid w:val="000D0ECB"/>
    <w:rsid w:val="000D2167"/>
    <w:rsid w:val="000E549D"/>
    <w:rsid w:val="000E5F56"/>
    <w:rsid w:val="000F02B6"/>
    <w:rsid w:val="000F72F8"/>
    <w:rsid w:val="0010213D"/>
    <w:rsid w:val="00104546"/>
    <w:rsid w:val="001134C7"/>
    <w:rsid w:val="00115388"/>
    <w:rsid w:val="001167C9"/>
    <w:rsid w:val="00121017"/>
    <w:rsid w:val="00124B51"/>
    <w:rsid w:val="0013208D"/>
    <w:rsid w:val="00134D56"/>
    <w:rsid w:val="0014344F"/>
    <w:rsid w:val="00146487"/>
    <w:rsid w:val="001613C9"/>
    <w:rsid w:val="00181886"/>
    <w:rsid w:val="00181900"/>
    <w:rsid w:val="00183AD3"/>
    <w:rsid w:val="00186DEF"/>
    <w:rsid w:val="00190341"/>
    <w:rsid w:val="001968BD"/>
    <w:rsid w:val="001B2E47"/>
    <w:rsid w:val="001B332D"/>
    <w:rsid w:val="001B44E2"/>
    <w:rsid w:val="001C36FF"/>
    <w:rsid w:val="001C76FD"/>
    <w:rsid w:val="001D41D5"/>
    <w:rsid w:val="001D63E1"/>
    <w:rsid w:val="001E2603"/>
    <w:rsid w:val="001E472B"/>
    <w:rsid w:val="001E7B28"/>
    <w:rsid w:val="001F0270"/>
    <w:rsid w:val="001F37B6"/>
    <w:rsid w:val="002003B6"/>
    <w:rsid w:val="0020207E"/>
    <w:rsid w:val="00205EA0"/>
    <w:rsid w:val="00207EC5"/>
    <w:rsid w:val="00217775"/>
    <w:rsid w:val="002274AC"/>
    <w:rsid w:val="0023387E"/>
    <w:rsid w:val="00247B7F"/>
    <w:rsid w:val="00255880"/>
    <w:rsid w:val="0026617F"/>
    <w:rsid w:val="00271385"/>
    <w:rsid w:val="00272429"/>
    <w:rsid w:val="00277FE1"/>
    <w:rsid w:val="002815A1"/>
    <w:rsid w:val="00281E21"/>
    <w:rsid w:val="002864D5"/>
    <w:rsid w:val="002945D8"/>
    <w:rsid w:val="002A30F1"/>
    <w:rsid w:val="002A3A90"/>
    <w:rsid w:val="002C0A68"/>
    <w:rsid w:val="002D69FE"/>
    <w:rsid w:val="002E13A3"/>
    <w:rsid w:val="002E2130"/>
    <w:rsid w:val="002E5F67"/>
    <w:rsid w:val="00305193"/>
    <w:rsid w:val="003053FB"/>
    <w:rsid w:val="0030729E"/>
    <w:rsid w:val="003123AD"/>
    <w:rsid w:val="00320B98"/>
    <w:rsid w:val="00327412"/>
    <w:rsid w:val="003365F3"/>
    <w:rsid w:val="003421EB"/>
    <w:rsid w:val="00353D42"/>
    <w:rsid w:val="00357E1D"/>
    <w:rsid w:val="00362A58"/>
    <w:rsid w:val="00365A0B"/>
    <w:rsid w:val="00373D53"/>
    <w:rsid w:val="003B7B14"/>
    <w:rsid w:val="003C0F60"/>
    <w:rsid w:val="003E7FE1"/>
    <w:rsid w:val="003F5239"/>
    <w:rsid w:val="003F7217"/>
    <w:rsid w:val="00407CB5"/>
    <w:rsid w:val="00412496"/>
    <w:rsid w:val="0041366B"/>
    <w:rsid w:val="0041772F"/>
    <w:rsid w:val="00434539"/>
    <w:rsid w:val="00440856"/>
    <w:rsid w:val="004419B7"/>
    <w:rsid w:val="0044232D"/>
    <w:rsid w:val="00443CDB"/>
    <w:rsid w:val="0046407C"/>
    <w:rsid w:val="004721BD"/>
    <w:rsid w:val="00476AFD"/>
    <w:rsid w:val="00477E34"/>
    <w:rsid w:val="004811D3"/>
    <w:rsid w:val="00493744"/>
    <w:rsid w:val="00493FA5"/>
    <w:rsid w:val="004A036E"/>
    <w:rsid w:val="004A34DB"/>
    <w:rsid w:val="004B02DC"/>
    <w:rsid w:val="004C146B"/>
    <w:rsid w:val="004D1551"/>
    <w:rsid w:val="004E1667"/>
    <w:rsid w:val="004F3F87"/>
    <w:rsid w:val="00500071"/>
    <w:rsid w:val="005215BE"/>
    <w:rsid w:val="00527EA1"/>
    <w:rsid w:val="005341D2"/>
    <w:rsid w:val="00534344"/>
    <w:rsid w:val="00541F81"/>
    <w:rsid w:val="00542F2F"/>
    <w:rsid w:val="00543838"/>
    <w:rsid w:val="00551F6A"/>
    <w:rsid w:val="00556B95"/>
    <w:rsid w:val="0056380E"/>
    <w:rsid w:val="00565B54"/>
    <w:rsid w:val="00571FDF"/>
    <w:rsid w:val="005975D1"/>
    <w:rsid w:val="005A0DD1"/>
    <w:rsid w:val="005A52FC"/>
    <w:rsid w:val="005B2D92"/>
    <w:rsid w:val="005C5FDF"/>
    <w:rsid w:val="005E57D4"/>
    <w:rsid w:val="005E7912"/>
    <w:rsid w:val="0060426C"/>
    <w:rsid w:val="0060552E"/>
    <w:rsid w:val="006126AB"/>
    <w:rsid w:val="00615A10"/>
    <w:rsid w:val="006257E8"/>
    <w:rsid w:val="0062694E"/>
    <w:rsid w:val="00642E17"/>
    <w:rsid w:val="0064414E"/>
    <w:rsid w:val="006513AC"/>
    <w:rsid w:val="006545E1"/>
    <w:rsid w:val="00660099"/>
    <w:rsid w:val="00662C4B"/>
    <w:rsid w:val="006710D3"/>
    <w:rsid w:val="00673663"/>
    <w:rsid w:val="0067457B"/>
    <w:rsid w:val="00681BC6"/>
    <w:rsid w:val="0068536D"/>
    <w:rsid w:val="006926E5"/>
    <w:rsid w:val="006A6104"/>
    <w:rsid w:val="006B0066"/>
    <w:rsid w:val="006B2219"/>
    <w:rsid w:val="006C6DE2"/>
    <w:rsid w:val="006C7AA6"/>
    <w:rsid w:val="006D0928"/>
    <w:rsid w:val="006E1087"/>
    <w:rsid w:val="006E5DFF"/>
    <w:rsid w:val="006F73CE"/>
    <w:rsid w:val="00700D41"/>
    <w:rsid w:val="00705E15"/>
    <w:rsid w:val="00705E7E"/>
    <w:rsid w:val="00707667"/>
    <w:rsid w:val="0071114F"/>
    <w:rsid w:val="00713FFE"/>
    <w:rsid w:val="007231E1"/>
    <w:rsid w:val="007244FD"/>
    <w:rsid w:val="00732FB3"/>
    <w:rsid w:val="0073485C"/>
    <w:rsid w:val="007478E1"/>
    <w:rsid w:val="00751F16"/>
    <w:rsid w:val="00757105"/>
    <w:rsid w:val="00762157"/>
    <w:rsid w:val="00767C25"/>
    <w:rsid w:val="00770D33"/>
    <w:rsid w:val="00773361"/>
    <w:rsid w:val="00777F25"/>
    <w:rsid w:val="00784441"/>
    <w:rsid w:val="00787624"/>
    <w:rsid w:val="007A0D77"/>
    <w:rsid w:val="007A1AF5"/>
    <w:rsid w:val="007C07AF"/>
    <w:rsid w:val="007C5714"/>
    <w:rsid w:val="007D4C92"/>
    <w:rsid w:val="007F57B9"/>
    <w:rsid w:val="00800D19"/>
    <w:rsid w:val="00805D68"/>
    <w:rsid w:val="00806F8D"/>
    <w:rsid w:val="00821FAD"/>
    <w:rsid w:val="00830F30"/>
    <w:rsid w:val="008369ED"/>
    <w:rsid w:val="00842C09"/>
    <w:rsid w:val="00850DD5"/>
    <w:rsid w:val="00852438"/>
    <w:rsid w:val="00864436"/>
    <w:rsid w:val="00872B4E"/>
    <w:rsid w:val="008A35CF"/>
    <w:rsid w:val="008B58A1"/>
    <w:rsid w:val="008B686B"/>
    <w:rsid w:val="008B71CA"/>
    <w:rsid w:val="008C33A2"/>
    <w:rsid w:val="008C7570"/>
    <w:rsid w:val="008D41D5"/>
    <w:rsid w:val="008D7B68"/>
    <w:rsid w:val="008E28CB"/>
    <w:rsid w:val="008F408E"/>
    <w:rsid w:val="0090554E"/>
    <w:rsid w:val="009073D9"/>
    <w:rsid w:val="009158AA"/>
    <w:rsid w:val="00923BBC"/>
    <w:rsid w:val="00924347"/>
    <w:rsid w:val="00940611"/>
    <w:rsid w:val="00947F05"/>
    <w:rsid w:val="0097698F"/>
    <w:rsid w:val="00980C50"/>
    <w:rsid w:val="00987504"/>
    <w:rsid w:val="00991EE3"/>
    <w:rsid w:val="009953CF"/>
    <w:rsid w:val="00996A11"/>
    <w:rsid w:val="009A477F"/>
    <w:rsid w:val="009A4BD7"/>
    <w:rsid w:val="009B426B"/>
    <w:rsid w:val="009B440D"/>
    <w:rsid w:val="009C24E4"/>
    <w:rsid w:val="009C2790"/>
    <w:rsid w:val="009C71CC"/>
    <w:rsid w:val="009D1EC3"/>
    <w:rsid w:val="009D5E9A"/>
    <w:rsid w:val="009E1ECE"/>
    <w:rsid w:val="009F2ED4"/>
    <w:rsid w:val="009F4849"/>
    <w:rsid w:val="009F5234"/>
    <w:rsid w:val="00A0657B"/>
    <w:rsid w:val="00A15152"/>
    <w:rsid w:val="00A17E67"/>
    <w:rsid w:val="00A21553"/>
    <w:rsid w:val="00A220DE"/>
    <w:rsid w:val="00A25A69"/>
    <w:rsid w:val="00A32AC1"/>
    <w:rsid w:val="00A35BD1"/>
    <w:rsid w:val="00A42B61"/>
    <w:rsid w:val="00A43AE0"/>
    <w:rsid w:val="00A443E5"/>
    <w:rsid w:val="00A4700E"/>
    <w:rsid w:val="00A476D3"/>
    <w:rsid w:val="00A52C53"/>
    <w:rsid w:val="00A54A01"/>
    <w:rsid w:val="00A61C3B"/>
    <w:rsid w:val="00A71FF8"/>
    <w:rsid w:val="00A75AB6"/>
    <w:rsid w:val="00A8074F"/>
    <w:rsid w:val="00A861D9"/>
    <w:rsid w:val="00A90C59"/>
    <w:rsid w:val="00A9449F"/>
    <w:rsid w:val="00A949DC"/>
    <w:rsid w:val="00AA169E"/>
    <w:rsid w:val="00AB29AC"/>
    <w:rsid w:val="00AB3F9D"/>
    <w:rsid w:val="00AC174F"/>
    <w:rsid w:val="00AC2E5F"/>
    <w:rsid w:val="00AC434F"/>
    <w:rsid w:val="00AC4ABE"/>
    <w:rsid w:val="00AD3234"/>
    <w:rsid w:val="00AF27A5"/>
    <w:rsid w:val="00B17F0A"/>
    <w:rsid w:val="00B31052"/>
    <w:rsid w:val="00B32D4B"/>
    <w:rsid w:val="00B349BE"/>
    <w:rsid w:val="00B4339F"/>
    <w:rsid w:val="00B446A6"/>
    <w:rsid w:val="00B47820"/>
    <w:rsid w:val="00B51802"/>
    <w:rsid w:val="00B714C8"/>
    <w:rsid w:val="00B76123"/>
    <w:rsid w:val="00B81E67"/>
    <w:rsid w:val="00B8317B"/>
    <w:rsid w:val="00B84DCB"/>
    <w:rsid w:val="00BA33BE"/>
    <w:rsid w:val="00BA554A"/>
    <w:rsid w:val="00BA5EDC"/>
    <w:rsid w:val="00BC00CA"/>
    <w:rsid w:val="00BC7143"/>
    <w:rsid w:val="00BE172D"/>
    <w:rsid w:val="00BE2277"/>
    <w:rsid w:val="00BE30DC"/>
    <w:rsid w:val="00BE56EC"/>
    <w:rsid w:val="00BF1C6E"/>
    <w:rsid w:val="00BF67F1"/>
    <w:rsid w:val="00C04593"/>
    <w:rsid w:val="00C11CAE"/>
    <w:rsid w:val="00C12C11"/>
    <w:rsid w:val="00C13E00"/>
    <w:rsid w:val="00C20263"/>
    <w:rsid w:val="00C227E3"/>
    <w:rsid w:val="00C27EDB"/>
    <w:rsid w:val="00C30BA3"/>
    <w:rsid w:val="00C30DEA"/>
    <w:rsid w:val="00C46815"/>
    <w:rsid w:val="00C56DF0"/>
    <w:rsid w:val="00C634C0"/>
    <w:rsid w:val="00C74600"/>
    <w:rsid w:val="00C7628E"/>
    <w:rsid w:val="00C81DF6"/>
    <w:rsid w:val="00C91508"/>
    <w:rsid w:val="00C93C80"/>
    <w:rsid w:val="00CB0AD4"/>
    <w:rsid w:val="00CB3AD0"/>
    <w:rsid w:val="00CC7C13"/>
    <w:rsid w:val="00CE02E8"/>
    <w:rsid w:val="00CE2548"/>
    <w:rsid w:val="00CE4CFE"/>
    <w:rsid w:val="00CE7815"/>
    <w:rsid w:val="00CE7C48"/>
    <w:rsid w:val="00CF275E"/>
    <w:rsid w:val="00D006BB"/>
    <w:rsid w:val="00D010C2"/>
    <w:rsid w:val="00D06A66"/>
    <w:rsid w:val="00D0736E"/>
    <w:rsid w:val="00D14899"/>
    <w:rsid w:val="00D15207"/>
    <w:rsid w:val="00D21CE1"/>
    <w:rsid w:val="00D2526E"/>
    <w:rsid w:val="00D271DB"/>
    <w:rsid w:val="00D35CDF"/>
    <w:rsid w:val="00D36F36"/>
    <w:rsid w:val="00D37F5F"/>
    <w:rsid w:val="00D40CA3"/>
    <w:rsid w:val="00D43976"/>
    <w:rsid w:val="00D52813"/>
    <w:rsid w:val="00D62B7D"/>
    <w:rsid w:val="00D6370B"/>
    <w:rsid w:val="00D70273"/>
    <w:rsid w:val="00D757AD"/>
    <w:rsid w:val="00D8422E"/>
    <w:rsid w:val="00D92E7A"/>
    <w:rsid w:val="00D96419"/>
    <w:rsid w:val="00DA1E65"/>
    <w:rsid w:val="00DA3EB1"/>
    <w:rsid w:val="00DA72F4"/>
    <w:rsid w:val="00DB3CAA"/>
    <w:rsid w:val="00DB787A"/>
    <w:rsid w:val="00DC1C6F"/>
    <w:rsid w:val="00DC3F32"/>
    <w:rsid w:val="00DD1A41"/>
    <w:rsid w:val="00DE1A1D"/>
    <w:rsid w:val="00DE4A19"/>
    <w:rsid w:val="00DF5BCC"/>
    <w:rsid w:val="00E007C3"/>
    <w:rsid w:val="00E00AAA"/>
    <w:rsid w:val="00E011E9"/>
    <w:rsid w:val="00E02253"/>
    <w:rsid w:val="00E02E04"/>
    <w:rsid w:val="00E04CEF"/>
    <w:rsid w:val="00E1564F"/>
    <w:rsid w:val="00E15CD9"/>
    <w:rsid w:val="00E20288"/>
    <w:rsid w:val="00E21CE4"/>
    <w:rsid w:val="00E236A3"/>
    <w:rsid w:val="00E73F9C"/>
    <w:rsid w:val="00E75FDC"/>
    <w:rsid w:val="00E87156"/>
    <w:rsid w:val="00E90E14"/>
    <w:rsid w:val="00EA421E"/>
    <w:rsid w:val="00EC16C9"/>
    <w:rsid w:val="00EC7192"/>
    <w:rsid w:val="00EC7238"/>
    <w:rsid w:val="00ED1868"/>
    <w:rsid w:val="00ED23F2"/>
    <w:rsid w:val="00EE3549"/>
    <w:rsid w:val="00EE5BDD"/>
    <w:rsid w:val="00EF4518"/>
    <w:rsid w:val="00EF489E"/>
    <w:rsid w:val="00EF747D"/>
    <w:rsid w:val="00F02B31"/>
    <w:rsid w:val="00F03D46"/>
    <w:rsid w:val="00F12277"/>
    <w:rsid w:val="00F1230F"/>
    <w:rsid w:val="00F3280E"/>
    <w:rsid w:val="00F37487"/>
    <w:rsid w:val="00F510FF"/>
    <w:rsid w:val="00F53C1B"/>
    <w:rsid w:val="00F5673E"/>
    <w:rsid w:val="00F70F3B"/>
    <w:rsid w:val="00F732A8"/>
    <w:rsid w:val="00F80532"/>
    <w:rsid w:val="00F82262"/>
    <w:rsid w:val="00F908D5"/>
    <w:rsid w:val="00F9550B"/>
    <w:rsid w:val="00FA6195"/>
    <w:rsid w:val="00FA6E41"/>
    <w:rsid w:val="00FB3042"/>
    <w:rsid w:val="00FB59A9"/>
    <w:rsid w:val="00FB67D7"/>
    <w:rsid w:val="00FC0CEE"/>
    <w:rsid w:val="00FD7549"/>
    <w:rsid w:val="00FE638E"/>
    <w:rsid w:val="00FE6EA9"/>
    <w:rsid w:val="00FE726C"/>
    <w:rsid w:val="00FF2A38"/>
    <w:rsid w:val="00FF3180"/>
    <w:rsid w:val="00FF6294"/>
    <w:rsid w:val="00FF73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11D25E"/>
  <w15:chartTrackingRefBased/>
  <w15:docId w15:val="{E6B60B5E-767B-4BA0-9B8A-8A5DBB875B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68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68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68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68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68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68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68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68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68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68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68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68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68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68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68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68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68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686B"/>
    <w:rPr>
      <w:rFonts w:eastAsiaTheme="majorEastAsia" w:cstheme="majorBidi"/>
      <w:color w:val="272727" w:themeColor="text1" w:themeTint="D8"/>
    </w:rPr>
  </w:style>
  <w:style w:type="paragraph" w:styleId="Title">
    <w:name w:val="Title"/>
    <w:basedOn w:val="Normal"/>
    <w:next w:val="Normal"/>
    <w:link w:val="TitleChar"/>
    <w:uiPriority w:val="10"/>
    <w:qFormat/>
    <w:rsid w:val="008B68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68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68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68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686B"/>
    <w:pPr>
      <w:spacing w:before="160"/>
      <w:jc w:val="center"/>
    </w:pPr>
    <w:rPr>
      <w:i/>
      <w:iCs/>
      <w:color w:val="404040" w:themeColor="text1" w:themeTint="BF"/>
    </w:rPr>
  </w:style>
  <w:style w:type="character" w:customStyle="1" w:styleId="QuoteChar">
    <w:name w:val="Quote Char"/>
    <w:basedOn w:val="DefaultParagraphFont"/>
    <w:link w:val="Quote"/>
    <w:uiPriority w:val="29"/>
    <w:rsid w:val="008B686B"/>
    <w:rPr>
      <w:i/>
      <w:iCs/>
      <w:color w:val="404040" w:themeColor="text1" w:themeTint="BF"/>
    </w:rPr>
  </w:style>
  <w:style w:type="paragraph" w:styleId="ListParagraph">
    <w:name w:val="List Paragraph"/>
    <w:basedOn w:val="Normal"/>
    <w:uiPriority w:val="34"/>
    <w:qFormat/>
    <w:rsid w:val="008B686B"/>
    <w:pPr>
      <w:ind w:left="720"/>
      <w:contextualSpacing/>
    </w:pPr>
  </w:style>
  <w:style w:type="character" w:styleId="IntenseEmphasis">
    <w:name w:val="Intense Emphasis"/>
    <w:basedOn w:val="DefaultParagraphFont"/>
    <w:uiPriority w:val="21"/>
    <w:qFormat/>
    <w:rsid w:val="008B686B"/>
    <w:rPr>
      <w:i/>
      <w:iCs/>
      <w:color w:val="0F4761" w:themeColor="accent1" w:themeShade="BF"/>
    </w:rPr>
  </w:style>
  <w:style w:type="paragraph" w:styleId="IntenseQuote">
    <w:name w:val="Intense Quote"/>
    <w:basedOn w:val="Normal"/>
    <w:next w:val="Normal"/>
    <w:link w:val="IntenseQuoteChar"/>
    <w:uiPriority w:val="30"/>
    <w:qFormat/>
    <w:rsid w:val="008B68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686B"/>
    <w:rPr>
      <w:i/>
      <w:iCs/>
      <w:color w:val="0F4761" w:themeColor="accent1" w:themeShade="BF"/>
    </w:rPr>
  </w:style>
  <w:style w:type="character" w:styleId="IntenseReference">
    <w:name w:val="Intense Reference"/>
    <w:basedOn w:val="DefaultParagraphFont"/>
    <w:uiPriority w:val="32"/>
    <w:qFormat/>
    <w:rsid w:val="008B686B"/>
    <w:rPr>
      <w:b/>
      <w:bCs/>
      <w:smallCaps/>
      <w:color w:val="0F4761" w:themeColor="accent1" w:themeShade="BF"/>
      <w:spacing w:val="5"/>
    </w:rPr>
  </w:style>
  <w:style w:type="table" w:styleId="TableGrid">
    <w:name w:val="Table Grid"/>
    <w:basedOn w:val="TableNormal"/>
    <w:uiPriority w:val="39"/>
    <w:rsid w:val="008B686B"/>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25A69"/>
    <w:rPr>
      <w:color w:val="467886" w:themeColor="hyperlink"/>
      <w:u w:val="single"/>
    </w:rPr>
  </w:style>
  <w:style w:type="character" w:styleId="UnresolvedMention">
    <w:name w:val="Unresolved Mention"/>
    <w:basedOn w:val="DefaultParagraphFont"/>
    <w:uiPriority w:val="99"/>
    <w:semiHidden/>
    <w:unhideWhenUsed/>
    <w:rsid w:val="00A25A69"/>
    <w:rPr>
      <w:color w:val="605E5C"/>
      <w:shd w:val="clear" w:color="auto" w:fill="E1DFDD"/>
    </w:rPr>
  </w:style>
  <w:style w:type="paragraph" w:styleId="Header">
    <w:name w:val="header"/>
    <w:basedOn w:val="Normal"/>
    <w:link w:val="HeaderChar"/>
    <w:uiPriority w:val="99"/>
    <w:unhideWhenUsed/>
    <w:rsid w:val="005A0D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0DD1"/>
  </w:style>
  <w:style w:type="paragraph" w:styleId="Footer">
    <w:name w:val="footer"/>
    <w:basedOn w:val="Normal"/>
    <w:link w:val="FooterChar"/>
    <w:uiPriority w:val="99"/>
    <w:unhideWhenUsed/>
    <w:rsid w:val="005A0D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0D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0491763">
      <w:bodyDiv w:val="1"/>
      <w:marLeft w:val="0"/>
      <w:marRight w:val="0"/>
      <w:marTop w:val="0"/>
      <w:marBottom w:val="0"/>
      <w:divBdr>
        <w:top w:val="none" w:sz="0" w:space="0" w:color="auto"/>
        <w:left w:val="none" w:sz="0" w:space="0" w:color="auto"/>
        <w:bottom w:val="none" w:sz="0" w:space="0" w:color="auto"/>
        <w:right w:val="none" w:sz="0" w:space="0" w:color="auto"/>
      </w:divBdr>
    </w:div>
    <w:div w:id="262958392">
      <w:bodyDiv w:val="1"/>
      <w:marLeft w:val="0"/>
      <w:marRight w:val="0"/>
      <w:marTop w:val="0"/>
      <w:marBottom w:val="0"/>
      <w:divBdr>
        <w:top w:val="none" w:sz="0" w:space="0" w:color="auto"/>
        <w:left w:val="none" w:sz="0" w:space="0" w:color="auto"/>
        <w:bottom w:val="none" w:sz="0" w:space="0" w:color="auto"/>
        <w:right w:val="none" w:sz="0" w:space="0" w:color="auto"/>
      </w:divBdr>
    </w:div>
    <w:div w:id="288170420">
      <w:bodyDiv w:val="1"/>
      <w:marLeft w:val="0"/>
      <w:marRight w:val="0"/>
      <w:marTop w:val="0"/>
      <w:marBottom w:val="0"/>
      <w:divBdr>
        <w:top w:val="none" w:sz="0" w:space="0" w:color="auto"/>
        <w:left w:val="none" w:sz="0" w:space="0" w:color="auto"/>
        <w:bottom w:val="none" w:sz="0" w:space="0" w:color="auto"/>
        <w:right w:val="none" w:sz="0" w:space="0" w:color="auto"/>
      </w:divBdr>
    </w:div>
    <w:div w:id="492113307">
      <w:bodyDiv w:val="1"/>
      <w:marLeft w:val="0"/>
      <w:marRight w:val="0"/>
      <w:marTop w:val="0"/>
      <w:marBottom w:val="0"/>
      <w:divBdr>
        <w:top w:val="none" w:sz="0" w:space="0" w:color="auto"/>
        <w:left w:val="none" w:sz="0" w:space="0" w:color="auto"/>
        <w:bottom w:val="none" w:sz="0" w:space="0" w:color="auto"/>
        <w:right w:val="none" w:sz="0" w:space="0" w:color="auto"/>
      </w:divBdr>
    </w:div>
    <w:div w:id="709689665">
      <w:bodyDiv w:val="1"/>
      <w:marLeft w:val="0"/>
      <w:marRight w:val="0"/>
      <w:marTop w:val="0"/>
      <w:marBottom w:val="0"/>
      <w:divBdr>
        <w:top w:val="none" w:sz="0" w:space="0" w:color="auto"/>
        <w:left w:val="none" w:sz="0" w:space="0" w:color="auto"/>
        <w:bottom w:val="none" w:sz="0" w:space="0" w:color="auto"/>
        <w:right w:val="none" w:sz="0" w:space="0" w:color="auto"/>
      </w:divBdr>
    </w:div>
    <w:div w:id="769619169">
      <w:bodyDiv w:val="1"/>
      <w:marLeft w:val="0"/>
      <w:marRight w:val="0"/>
      <w:marTop w:val="0"/>
      <w:marBottom w:val="0"/>
      <w:divBdr>
        <w:top w:val="none" w:sz="0" w:space="0" w:color="auto"/>
        <w:left w:val="none" w:sz="0" w:space="0" w:color="auto"/>
        <w:bottom w:val="none" w:sz="0" w:space="0" w:color="auto"/>
        <w:right w:val="none" w:sz="0" w:space="0" w:color="auto"/>
      </w:divBdr>
    </w:div>
    <w:div w:id="810950151">
      <w:bodyDiv w:val="1"/>
      <w:marLeft w:val="0"/>
      <w:marRight w:val="0"/>
      <w:marTop w:val="0"/>
      <w:marBottom w:val="0"/>
      <w:divBdr>
        <w:top w:val="none" w:sz="0" w:space="0" w:color="auto"/>
        <w:left w:val="none" w:sz="0" w:space="0" w:color="auto"/>
        <w:bottom w:val="none" w:sz="0" w:space="0" w:color="auto"/>
        <w:right w:val="none" w:sz="0" w:space="0" w:color="auto"/>
      </w:divBdr>
    </w:div>
    <w:div w:id="907689264">
      <w:bodyDiv w:val="1"/>
      <w:marLeft w:val="0"/>
      <w:marRight w:val="0"/>
      <w:marTop w:val="0"/>
      <w:marBottom w:val="0"/>
      <w:divBdr>
        <w:top w:val="none" w:sz="0" w:space="0" w:color="auto"/>
        <w:left w:val="none" w:sz="0" w:space="0" w:color="auto"/>
        <w:bottom w:val="none" w:sz="0" w:space="0" w:color="auto"/>
        <w:right w:val="none" w:sz="0" w:space="0" w:color="auto"/>
      </w:divBdr>
    </w:div>
    <w:div w:id="908540149">
      <w:bodyDiv w:val="1"/>
      <w:marLeft w:val="0"/>
      <w:marRight w:val="0"/>
      <w:marTop w:val="0"/>
      <w:marBottom w:val="0"/>
      <w:divBdr>
        <w:top w:val="none" w:sz="0" w:space="0" w:color="auto"/>
        <w:left w:val="none" w:sz="0" w:space="0" w:color="auto"/>
        <w:bottom w:val="none" w:sz="0" w:space="0" w:color="auto"/>
        <w:right w:val="none" w:sz="0" w:space="0" w:color="auto"/>
      </w:divBdr>
      <w:divsChild>
        <w:div w:id="1843932450">
          <w:marLeft w:val="0"/>
          <w:marRight w:val="0"/>
          <w:marTop w:val="0"/>
          <w:marBottom w:val="0"/>
          <w:divBdr>
            <w:top w:val="none" w:sz="0" w:space="0" w:color="auto"/>
            <w:left w:val="none" w:sz="0" w:space="0" w:color="auto"/>
            <w:bottom w:val="none" w:sz="0" w:space="0" w:color="auto"/>
            <w:right w:val="none" w:sz="0" w:space="0" w:color="auto"/>
          </w:divBdr>
        </w:div>
        <w:div w:id="657853946">
          <w:marLeft w:val="0"/>
          <w:marRight w:val="0"/>
          <w:marTop w:val="0"/>
          <w:marBottom w:val="0"/>
          <w:divBdr>
            <w:top w:val="none" w:sz="0" w:space="0" w:color="auto"/>
            <w:left w:val="none" w:sz="0" w:space="0" w:color="auto"/>
            <w:bottom w:val="none" w:sz="0" w:space="0" w:color="auto"/>
            <w:right w:val="none" w:sz="0" w:space="0" w:color="auto"/>
          </w:divBdr>
          <w:divsChild>
            <w:div w:id="337391137">
              <w:marLeft w:val="0"/>
              <w:marRight w:val="0"/>
              <w:marTop w:val="0"/>
              <w:marBottom w:val="0"/>
              <w:divBdr>
                <w:top w:val="none" w:sz="0" w:space="0" w:color="auto"/>
                <w:left w:val="none" w:sz="0" w:space="0" w:color="auto"/>
                <w:bottom w:val="none" w:sz="0" w:space="0" w:color="auto"/>
                <w:right w:val="none" w:sz="0" w:space="0" w:color="auto"/>
              </w:divBdr>
            </w:div>
            <w:div w:id="1491292730">
              <w:marLeft w:val="0"/>
              <w:marRight w:val="0"/>
              <w:marTop w:val="0"/>
              <w:marBottom w:val="0"/>
              <w:divBdr>
                <w:top w:val="none" w:sz="0" w:space="0" w:color="auto"/>
                <w:left w:val="none" w:sz="0" w:space="0" w:color="auto"/>
                <w:bottom w:val="none" w:sz="0" w:space="0" w:color="auto"/>
                <w:right w:val="none" w:sz="0" w:space="0" w:color="auto"/>
              </w:divBdr>
              <w:divsChild>
                <w:div w:id="819347232">
                  <w:marLeft w:val="0"/>
                  <w:marRight w:val="0"/>
                  <w:marTop w:val="0"/>
                  <w:marBottom w:val="0"/>
                  <w:divBdr>
                    <w:top w:val="none" w:sz="0" w:space="0" w:color="auto"/>
                    <w:left w:val="none" w:sz="0" w:space="0" w:color="auto"/>
                    <w:bottom w:val="none" w:sz="0" w:space="0" w:color="auto"/>
                    <w:right w:val="none" w:sz="0" w:space="0" w:color="auto"/>
                  </w:divBdr>
                  <w:divsChild>
                    <w:div w:id="372462906">
                      <w:marLeft w:val="0"/>
                      <w:marRight w:val="0"/>
                      <w:marTop w:val="0"/>
                      <w:marBottom w:val="0"/>
                      <w:divBdr>
                        <w:top w:val="none" w:sz="0" w:space="0" w:color="auto"/>
                        <w:left w:val="none" w:sz="0" w:space="0" w:color="auto"/>
                        <w:bottom w:val="none" w:sz="0" w:space="0" w:color="auto"/>
                        <w:right w:val="none" w:sz="0" w:space="0" w:color="auto"/>
                      </w:divBdr>
                      <w:divsChild>
                        <w:div w:id="1530944706">
                          <w:marLeft w:val="0"/>
                          <w:marRight w:val="0"/>
                          <w:marTop w:val="0"/>
                          <w:marBottom w:val="0"/>
                          <w:divBdr>
                            <w:top w:val="none" w:sz="0" w:space="0" w:color="auto"/>
                            <w:left w:val="none" w:sz="0" w:space="0" w:color="auto"/>
                            <w:bottom w:val="none" w:sz="0" w:space="0" w:color="auto"/>
                            <w:right w:val="none" w:sz="0" w:space="0" w:color="auto"/>
                          </w:divBdr>
                          <w:divsChild>
                            <w:div w:id="1905679152">
                              <w:marLeft w:val="0"/>
                              <w:marRight w:val="0"/>
                              <w:marTop w:val="0"/>
                              <w:marBottom w:val="0"/>
                              <w:divBdr>
                                <w:top w:val="none" w:sz="0" w:space="0" w:color="auto"/>
                                <w:left w:val="none" w:sz="0" w:space="0" w:color="auto"/>
                                <w:bottom w:val="none" w:sz="0" w:space="0" w:color="auto"/>
                                <w:right w:val="none" w:sz="0" w:space="0" w:color="auto"/>
                              </w:divBdr>
                              <w:divsChild>
                                <w:div w:id="1335380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6039312">
      <w:bodyDiv w:val="1"/>
      <w:marLeft w:val="0"/>
      <w:marRight w:val="0"/>
      <w:marTop w:val="0"/>
      <w:marBottom w:val="0"/>
      <w:divBdr>
        <w:top w:val="none" w:sz="0" w:space="0" w:color="auto"/>
        <w:left w:val="none" w:sz="0" w:space="0" w:color="auto"/>
        <w:bottom w:val="none" w:sz="0" w:space="0" w:color="auto"/>
        <w:right w:val="none" w:sz="0" w:space="0" w:color="auto"/>
      </w:divBdr>
    </w:div>
    <w:div w:id="942878835">
      <w:bodyDiv w:val="1"/>
      <w:marLeft w:val="0"/>
      <w:marRight w:val="0"/>
      <w:marTop w:val="0"/>
      <w:marBottom w:val="0"/>
      <w:divBdr>
        <w:top w:val="none" w:sz="0" w:space="0" w:color="auto"/>
        <w:left w:val="none" w:sz="0" w:space="0" w:color="auto"/>
        <w:bottom w:val="none" w:sz="0" w:space="0" w:color="auto"/>
        <w:right w:val="none" w:sz="0" w:space="0" w:color="auto"/>
      </w:divBdr>
    </w:div>
    <w:div w:id="1010372985">
      <w:bodyDiv w:val="1"/>
      <w:marLeft w:val="0"/>
      <w:marRight w:val="0"/>
      <w:marTop w:val="0"/>
      <w:marBottom w:val="0"/>
      <w:divBdr>
        <w:top w:val="none" w:sz="0" w:space="0" w:color="auto"/>
        <w:left w:val="none" w:sz="0" w:space="0" w:color="auto"/>
        <w:bottom w:val="none" w:sz="0" w:space="0" w:color="auto"/>
        <w:right w:val="none" w:sz="0" w:space="0" w:color="auto"/>
      </w:divBdr>
      <w:divsChild>
        <w:div w:id="1185290884">
          <w:marLeft w:val="0"/>
          <w:marRight w:val="0"/>
          <w:marTop w:val="0"/>
          <w:marBottom w:val="0"/>
          <w:divBdr>
            <w:top w:val="none" w:sz="0" w:space="0" w:color="auto"/>
            <w:left w:val="none" w:sz="0" w:space="0" w:color="auto"/>
            <w:bottom w:val="none" w:sz="0" w:space="0" w:color="auto"/>
            <w:right w:val="none" w:sz="0" w:space="0" w:color="auto"/>
          </w:divBdr>
          <w:divsChild>
            <w:div w:id="725565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3723566">
      <w:bodyDiv w:val="1"/>
      <w:marLeft w:val="0"/>
      <w:marRight w:val="0"/>
      <w:marTop w:val="0"/>
      <w:marBottom w:val="0"/>
      <w:divBdr>
        <w:top w:val="none" w:sz="0" w:space="0" w:color="auto"/>
        <w:left w:val="none" w:sz="0" w:space="0" w:color="auto"/>
        <w:bottom w:val="none" w:sz="0" w:space="0" w:color="auto"/>
        <w:right w:val="none" w:sz="0" w:space="0" w:color="auto"/>
      </w:divBdr>
      <w:divsChild>
        <w:div w:id="993412603">
          <w:marLeft w:val="0"/>
          <w:marRight w:val="0"/>
          <w:marTop w:val="0"/>
          <w:marBottom w:val="0"/>
          <w:divBdr>
            <w:top w:val="none" w:sz="0" w:space="0" w:color="auto"/>
            <w:left w:val="none" w:sz="0" w:space="0" w:color="auto"/>
            <w:bottom w:val="none" w:sz="0" w:space="0" w:color="auto"/>
            <w:right w:val="none" w:sz="0" w:space="0" w:color="auto"/>
          </w:divBdr>
          <w:divsChild>
            <w:div w:id="1177770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460767">
      <w:bodyDiv w:val="1"/>
      <w:marLeft w:val="0"/>
      <w:marRight w:val="0"/>
      <w:marTop w:val="0"/>
      <w:marBottom w:val="0"/>
      <w:divBdr>
        <w:top w:val="none" w:sz="0" w:space="0" w:color="auto"/>
        <w:left w:val="none" w:sz="0" w:space="0" w:color="auto"/>
        <w:bottom w:val="none" w:sz="0" w:space="0" w:color="auto"/>
        <w:right w:val="none" w:sz="0" w:space="0" w:color="auto"/>
      </w:divBdr>
      <w:divsChild>
        <w:div w:id="717507431">
          <w:marLeft w:val="0"/>
          <w:marRight w:val="0"/>
          <w:marTop w:val="0"/>
          <w:marBottom w:val="0"/>
          <w:divBdr>
            <w:top w:val="none" w:sz="0" w:space="0" w:color="auto"/>
            <w:left w:val="none" w:sz="0" w:space="0" w:color="auto"/>
            <w:bottom w:val="none" w:sz="0" w:space="0" w:color="auto"/>
            <w:right w:val="none" w:sz="0" w:space="0" w:color="auto"/>
          </w:divBdr>
        </w:div>
        <w:div w:id="1201823723">
          <w:marLeft w:val="0"/>
          <w:marRight w:val="0"/>
          <w:marTop w:val="0"/>
          <w:marBottom w:val="0"/>
          <w:divBdr>
            <w:top w:val="none" w:sz="0" w:space="0" w:color="auto"/>
            <w:left w:val="none" w:sz="0" w:space="0" w:color="auto"/>
            <w:bottom w:val="none" w:sz="0" w:space="0" w:color="auto"/>
            <w:right w:val="none" w:sz="0" w:space="0" w:color="auto"/>
          </w:divBdr>
          <w:divsChild>
            <w:div w:id="1601838716">
              <w:marLeft w:val="0"/>
              <w:marRight w:val="0"/>
              <w:marTop w:val="0"/>
              <w:marBottom w:val="0"/>
              <w:divBdr>
                <w:top w:val="none" w:sz="0" w:space="0" w:color="auto"/>
                <w:left w:val="none" w:sz="0" w:space="0" w:color="auto"/>
                <w:bottom w:val="none" w:sz="0" w:space="0" w:color="auto"/>
                <w:right w:val="none" w:sz="0" w:space="0" w:color="auto"/>
              </w:divBdr>
            </w:div>
            <w:div w:id="523447588">
              <w:marLeft w:val="0"/>
              <w:marRight w:val="0"/>
              <w:marTop w:val="0"/>
              <w:marBottom w:val="0"/>
              <w:divBdr>
                <w:top w:val="none" w:sz="0" w:space="0" w:color="auto"/>
                <w:left w:val="none" w:sz="0" w:space="0" w:color="auto"/>
                <w:bottom w:val="none" w:sz="0" w:space="0" w:color="auto"/>
                <w:right w:val="none" w:sz="0" w:space="0" w:color="auto"/>
              </w:divBdr>
              <w:divsChild>
                <w:div w:id="2098162269">
                  <w:marLeft w:val="0"/>
                  <w:marRight w:val="0"/>
                  <w:marTop w:val="0"/>
                  <w:marBottom w:val="0"/>
                  <w:divBdr>
                    <w:top w:val="none" w:sz="0" w:space="0" w:color="auto"/>
                    <w:left w:val="none" w:sz="0" w:space="0" w:color="auto"/>
                    <w:bottom w:val="none" w:sz="0" w:space="0" w:color="auto"/>
                    <w:right w:val="none" w:sz="0" w:space="0" w:color="auto"/>
                  </w:divBdr>
                  <w:divsChild>
                    <w:div w:id="313023581">
                      <w:marLeft w:val="0"/>
                      <w:marRight w:val="0"/>
                      <w:marTop w:val="0"/>
                      <w:marBottom w:val="0"/>
                      <w:divBdr>
                        <w:top w:val="none" w:sz="0" w:space="0" w:color="auto"/>
                        <w:left w:val="none" w:sz="0" w:space="0" w:color="auto"/>
                        <w:bottom w:val="none" w:sz="0" w:space="0" w:color="auto"/>
                        <w:right w:val="none" w:sz="0" w:space="0" w:color="auto"/>
                      </w:divBdr>
                      <w:divsChild>
                        <w:div w:id="2027711449">
                          <w:marLeft w:val="0"/>
                          <w:marRight w:val="0"/>
                          <w:marTop w:val="0"/>
                          <w:marBottom w:val="0"/>
                          <w:divBdr>
                            <w:top w:val="none" w:sz="0" w:space="0" w:color="auto"/>
                            <w:left w:val="none" w:sz="0" w:space="0" w:color="auto"/>
                            <w:bottom w:val="none" w:sz="0" w:space="0" w:color="auto"/>
                            <w:right w:val="none" w:sz="0" w:space="0" w:color="auto"/>
                          </w:divBdr>
                          <w:divsChild>
                            <w:div w:id="898056413">
                              <w:marLeft w:val="0"/>
                              <w:marRight w:val="0"/>
                              <w:marTop w:val="0"/>
                              <w:marBottom w:val="0"/>
                              <w:divBdr>
                                <w:top w:val="none" w:sz="0" w:space="0" w:color="auto"/>
                                <w:left w:val="none" w:sz="0" w:space="0" w:color="auto"/>
                                <w:bottom w:val="none" w:sz="0" w:space="0" w:color="auto"/>
                                <w:right w:val="none" w:sz="0" w:space="0" w:color="auto"/>
                              </w:divBdr>
                              <w:divsChild>
                                <w:div w:id="1238902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72649488">
      <w:bodyDiv w:val="1"/>
      <w:marLeft w:val="0"/>
      <w:marRight w:val="0"/>
      <w:marTop w:val="0"/>
      <w:marBottom w:val="0"/>
      <w:divBdr>
        <w:top w:val="none" w:sz="0" w:space="0" w:color="auto"/>
        <w:left w:val="none" w:sz="0" w:space="0" w:color="auto"/>
        <w:bottom w:val="none" w:sz="0" w:space="0" w:color="auto"/>
        <w:right w:val="none" w:sz="0" w:space="0" w:color="auto"/>
      </w:divBdr>
    </w:div>
    <w:div w:id="1924486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33788/rcis.77.5"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hyperlink" Target="https://doi.org/10.1016/j.ssaho.2023.100511" TargetMode="External"/><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footer" Target="foot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dx.doi.org/10.5465/AME.2000.4468068"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1A542882E28F84781D9C7D095279EB3" ma:contentTypeVersion="12" ma:contentTypeDescription="Create a new document." ma:contentTypeScope="" ma:versionID="822d7f8beaab4b0de5ca8824397748b5">
  <xsd:schema xmlns:xsd="http://www.w3.org/2001/XMLSchema" xmlns:xs="http://www.w3.org/2001/XMLSchema" xmlns:p="http://schemas.microsoft.com/office/2006/metadata/properties" xmlns:ns3="d14016ce-b665-44b2-9eff-a609604e89de" targetNamespace="http://schemas.microsoft.com/office/2006/metadata/properties" ma:root="true" ma:fieldsID="28b7db2c5a2d995c4e4c3dd6d796f19b" ns3:_="">
    <xsd:import namespace="d14016ce-b665-44b2-9eff-a609604e89de"/>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14016ce-b665-44b2-9eff-a609604e89d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Location" ma:index="19"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d14016ce-b665-44b2-9eff-a609604e89d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56B9610-E16E-47ED-BC5F-AA72451592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14016ce-b665-44b2-9eff-a609604e89d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CFB2D7F-1B22-443B-A2D1-5DF5DE1BF75F}">
  <ds:schemaRefs>
    <ds:schemaRef ds:uri="http://schemas.microsoft.com/office/2006/metadata/properties"/>
    <ds:schemaRef ds:uri="d14016ce-b665-44b2-9eff-a609604e89de"/>
    <ds:schemaRef ds:uri="http://schemas.microsoft.com/office/infopath/2007/PartnerControls"/>
    <ds:schemaRef ds:uri="http://schemas.openxmlformats.org/package/2006/metadata/core-properties"/>
    <ds:schemaRef ds:uri="http://www.w3.org/XML/1998/namespace"/>
    <ds:schemaRef ds:uri="http://purl.org/dc/elements/1.1/"/>
    <ds:schemaRef ds:uri="http://schemas.microsoft.com/office/2006/documentManagement/types"/>
    <ds:schemaRef ds:uri="http://purl.org/dc/dcmitype/"/>
    <ds:schemaRef ds:uri="http://purl.org/dc/terms/"/>
  </ds:schemaRefs>
</ds:datastoreItem>
</file>

<file path=customXml/itemProps3.xml><?xml version="1.0" encoding="utf-8"?>
<ds:datastoreItem xmlns:ds="http://schemas.openxmlformats.org/officeDocument/2006/customXml" ds:itemID="{340844B4-DB91-4EE3-96BC-8684D016C5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3276</Words>
  <Characters>18679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Harper</dc:creator>
  <cp:keywords/>
  <dc:description/>
  <cp:lastModifiedBy>Jack Harper</cp:lastModifiedBy>
  <cp:revision>2</cp:revision>
  <dcterms:created xsi:type="dcterms:W3CDTF">2025-03-22T16:34:00Z</dcterms:created>
  <dcterms:modified xsi:type="dcterms:W3CDTF">2025-03-22T16:34:00Z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0x01010091A542882E28F84781D9C7D095279EB3</vt:lpwstr>
  </property>
</Properties>
</file>