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712303" w14:textId="77777777" w:rsidR="0058351A" w:rsidRDefault="0058351A" w:rsidP="0058351A">
      <w:pPr>
        <w:ind w:right="237"/>
        <w:rPr>
          <w:sz w:val="24"/>
          <w:szCs w:val="24"/>
        </w:rPr>
      </w:pPr>
    </w:p>
    <w:p w14:paraId="165902BC" w14:textId="77777777" w:rsidR="0058351A" w:rsidRDefault="0058351A" w:rsidP="0058351A">
      <w:pPr>
        <w:ind w:right="237"/>
        <w:rPr>
          <w:sz w:val="24"/>
          <w:szCs w:val="24"/>
        </w:rPr>
      </w:pPr>
      <w:r>
        <w:rPr>
          <w:noProof/>
        </w:rPr>
        <w:drawing>
          <wp:inline distT="0" distB="0" distL="0" distR="0" wp14:anchorId="0ABC7EB2" wp14:editId="7C553A38">
            <wp:extent cx="2044700" cy="717550"/>
            <wp:effectExtent l="0" t="0" r="0" b="6350"/>
            <wp:docPr id="2"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7"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44700" cy="717550"/>
                    </a:xfrm>
                    <a:prstGeom prst="rect">
                      <a:avLst/>
                    </a:prstGeom>
                    <a:noFill/>
                    <a:ln>
                      <a:noFill/>
                    </a:ln>
                  </pic:spPr>
                </pic:pic>
              </a:graphicData>
            </a:graphic>
          </wp:inline>
        </w:drawing>
      </w:r>
    </w:p>
    <w:p w14:paraId="6FCA9533" w14:textId="77777777" w:rsidR="0058351A" w:rsidRDefault="0058351A" w:rsidP="0058351A">
      <w:pPr>
        <w:ind w:right="237"/>
        <w:rPr>
          <w:sz w:val="24"/>
          <w:szCs w:val="24"/>
        </w:rPr>
      </w:pPr>
    </w:p>
    <w:p w14:paraId="49CABA7D" w14:textId="77777777" w:rsidR="0058351A" w:rsidRDefault="0058351A" w:rsidP="0058351A">
      <w:pPr>
        <w:ind w:right="237"/>
        <w:rPr>
          <w:sz w:val="24"/>
          <w:szCs w:val="24"/>
        </w:rPr>
      </w:pPr>
    </w:p>
    <w:p w14:paraId="01613C15" w14:textId="77777777" w:rsidR="0058351A" w:rsidRDefault="0058351A" w:rsidP="0058351A">
      <w:pPr>
        <w:ind w:right="237"/>
        <w:rPr>
          <w:b/>
          <w:sz w:val="36"/>
          <w:szCs w:val="40"/>
        </w:rPr>
      </w:pPr>
      <w:r>
        <w:rPr>
          <w:b/>
          <w:sz w:val="36"/>
          <w:szCs w:val="40"/>
        </w:rPr>
        <w:t xml:space="preserve">Graduate Diploma Professional Police Practice </w:t>
      </w:r>
    </w:p>
    <w:p w14:paraId="0A4AAFF9" w14:textId="77777777" w:rsidR="0058351A" w:rsidRDefault="0058351A" w:rsidP="0058351A">
      <w:pPr>
        <w:overflowPunct/>
        <w:autoSpaceDE/>
        <w:adjustRightInd/>
        <w:ind w:right="237"/>
        <w:rPr>
          <w:b/>
          <w:color w:val="auto"/>
          <w:sz w:val="44"/>
        </w:rPr>
      </w:pPr>
    </w:p>
    <w:p w14:paraId="6E4D9BBA" w14:textId="77777777" w:rsidR="0058351A" w:rsidRDefault="0058351A" w:rsidP="0058351A">
      <w:pPr>
        <w:overflowPunct/>
        <w:autoSpaceDE/>
        <w:adjustRightInd/>
        <w:ind w:right="237"/>
        <w:rPr>
          <w:b/>
          <w:color w:val="auto"/>
          <w:sz w:val="44"/>
        </w:rPr>
      </w:pPr>
      <w:r>
        <w:rPr>
          <w:b/>
          <w:color w:val="auto"/>
          <w:sz w:val="44"/>
        </w:rPr>
        <w:t>LEVEL 6 - 40 Credits</w:t>
      </w:r>
    </w:p>
    <w:p w14:paraId="325C23B9" w14:textId="77777777" w:rsidR="0058351A" w:rsidRDefault="0058351A" w:rsidP="0058351A">
      <w:pPr>
        <w:overflowPunct/>
        <w:autoSpaceDE/>
        <w:adjustRightInd/>
        <w:ind w:right="237"/>
        <w:rPr>
          <w:b/>
          <w:color w:val="auto"/>
          <w:sz w:val="44"/>
        </w:rPr>
      </w:pPr>
    </w:p>
    <w:p w14:paraId="13D336B8" w14:textId="77777777" w:rsidR="0058351A" w:rsidRDefault="0058351A" w:rsidP="0058351A">
      <w:pPr>
        <w:overflowPunct/>
        <w:autoSpaceDE/>
        <w:adjustRightInd/>
        <w:ind w:right="237"/>
        <w:rPr>
          <w:b/>
          <w:color w:val="auto"/>
          <w:sz w:val="44"/>
        </w:rPr>
      </w:pPr>
    </w:p>
    <w:p w14:paraId="28E6E166" w14:textId="77777777" w:rsidR="0058351A" w:rsidRDefault="0058351A" w:rsidP="0058351A">
      <w:pPr>
        <w:overflowPunct/>
        <w:autoSpaceDE/>
        <w:adjustRightInd/>
        <w:ind w:right="237"/>
        <w:rPr>
          <w:b/>
          <w:bCs/>
          <w:color w:val="auto"/>
          <w:sz w:val="40"/>
          <w:szCs w:val="40"/>
        </w:rPr>
      </w:pPr>
      <w:r>
        <w:rPr>
          <w:b/>
          <w:bCs/>
          <w:color w:val="auto"/>
          <w:sz w:val="40"/>
          <w:szCs w:val="40"/>
        </w:rPr>
        <w:t>Workbook title: Competency Based Workbook 6 (PCDA)  -   BMPP 6006D</w:t>
      </w:r>
    </w:p>
    <w:p w14:paraId="3C61D481" w14:textId="77777777" w:rsidR="0058351A" w:rsidRDefault="0058351A" w:rsidP="0058351A">
      <w:pPr>
        <w:overflowPunct/>
        <w:autoSpaceDE/>
        <w:adjustRightInd/>
        <w:ind w:right="237"/>
        <w:rPr>
          <w:b/>
          <w:color w:val="auto"/>
          <w:sz w:val="40"/>
        </w:rPr>
      </w:pPr>
    </w:p>
    <w:p w14:paraId="10223986" w14:textId="77777777" w:rsidR="0058351A" w:rsidRDefault="0058351A" w:rsidP="0058351A">
      <w:pPr>
        <w:overflowPunct/>
        <w:autoSpaceDE/>
        <w:adjustRightInd/>
        <w:ind w:right="237"/>
        <w:rPr>
          <w:b/>
          <w:bCs/>
          <w:color w:val="auto"/>
          <w:sz w:val="40"/>
          <w:szCs w:val="40"/>
        </w:rPr>
      </w:pPr>
      <w:r>
        <w:rPr>
          <w:b/>
          <w:bCs/>
          <w:color w:val="auto"/>
          <w:sz w:val="40"/>
          <w:szCs w:val="40"/>
        </w:rPr>
        <w:t>12 Elements 10,000 words</w:t>
      </w:r>
    </w:p>
    <w:p w14:paraId="0C05894C" w14:textId="77777777" w:rsidR="0058351A" w:rsidRDefault="0058351A" w:rsidP="0058351A">
      <w:pPr>
        <w:overflowPunct/>
        <w:autoSpaceDE/>
        <w:adjustRightInd/>
        <w:ind w:right="237"/>
        <w:rPr>
          <w:b/>
          <w:color w:val="auto"/>
          <w:sz w:val="40"/>
        </w:rPr>
      </w:pPr>
    </w:p>
    <w:p w14:paraId="4B70E440" w14:textId="77777777" w:rsidR="0058351A" w:rsidRDefault="0058351A" w:rsidP="0058351A">
      <w:pPr>
        <w:overflowPunct/>
        <w:autoSpaceDE/>
        <w:adjustRightInd/>
        <w:ind w:right="237"/>
        <w:rPr>
          <w:b/>
          <w:color w:val="auto"/>
          <w:sz w:val="36"/>
        </w:rPr>
      </w:pPr>
      <w:r>
        <w:rPr>
          <w:b/>
          <w:color w:val="auto"/>
          <w:sz w:val="36"/>
        </w:rPr>
        <w:t>(SOUTH WALES POLICE, GWENT POLICE AND UWTSD)</w:t>
      </w:r>
    </w:p>
    <w:p w14:paraId="44F15B91" w14:textId="77777777" w:rsidR="0058351A" w:rsidRDefault="0058351A" w:rsidP="0058351A">
      <w:pPr>
        <w:overflowPunct/>
        <w:autoSpaceDE/>
        <w:adjustRightInd/>
        <w:ind w:right="237"/>
        <w:rPr>
          <w:b/>
          <w:color w:val="auto"/>
          <w:sz w:val="44"/>
        </w:rPr>
      </w:pPr>
    </w:p>
    <w:p w14:paraId="7A52AE3A" w14:textId="77777777" w:rsidR="0058351A" w:rsidRDefault="0058351A" w:rsidP="0058351A">
      <w:pPr>
        <w:overflowPunct/>
        <w:autoSpaceDE/>
        <w:adjustRightInd/>
        <w:ind w:right="237"/>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58351A" w14:paraId="7F5AEDE2" w14:textId="77777777" w:rsidTr="0058351A">
        <w:tc>
          <w:tcPr>
            <w:tcW w:w="8500" w:type="dxa"/>
            <w:tcBorders>
              <w:top w:val="single" w:sz="4" w:space="0" w:color="auto"/>
              <w:left w:val="single" w:sz="4" w:space="0" w:color="auto"/>
              <w:bottom w:val="single" w:sz="4" w:space="0" w:color="auto"/>
              <w:right w:val="single" w:sz="4" w:space="0" w:color="auto"/>
            </w:tcBorders>
          </w:tcPr>
          <w:p w14:paraId="50F2DE21" w14:textId="12653EB2" w:rsidR="0058351A" w:rsidRDefault="0058351A">
            <w:pPr>
              <w:overflowPunct/>
              <w:autoSpaceDE/>
              <w:adjustRightInd/>
              <w:ind w:right="237"/>
              <w:rPr>
                <w:b/>
                <w:color w:val="auto"/>
                <w:sz w:val="32"/>
                <w:lang w:eastAsia="zh-TW"/>
              </w:rPr>
            </w:pPr>
            <w:r>
              <w:rPr>
                <w:b/>
                <w:color w:val="auto"/>
                <w:sz w:val="32"/>
                <w:lang w:eastAsia="zh-TW"/>
              </w:rPr>
              <w:t xml:space="preserve">Learner name: </w:t>
            </w:r>
            <w:r w:rsidRPr="0058351A">
              <w:rPr>
                <w:b/>
                <w:color w:val="auto"/>
                <w:sz w:val="32"/>
                <w:u w:val="single"/>
                <w:lang w:eastAsia="zh-TW"/>
              </w:rPr>
              <w:t>Alex Payne</w:t>
            </w:r>
          </w:p>
          <w:p w14:paraId="104089F5" w14:textId="77777777" w:rsidR="0058351A" w:rsidRDefault="0058351A">
            <w:pPr>
              <w:overflowPunct/>
              <w:autoSpaceDE/>
              <w:adjustRightInd/>
              <w:ind w:right="237"/>
              <w:rPr>
                <w:b/>
                <w:color w:val="auto"/>
                <w:sz w:val="32"/>
                <w:lang w:eastAsia="zh-TW"/>
              </w:rPr>
            </w:pPr>
          </w:p>
          <w:p w14:paraId="16F93A0C" w14:textId="77777777" w:rsidR="0058351A" w:rsidRDefault="0058351A">
            <w:pPr>
              <w:overflowPunct/>
              <w:autoSpaceDE/>
              <w:adjustRightInd/>
              <w:ind w:right="237"/>
              <w:rPr>
                <w:b/>
                <w:color w:val="auto"/>
                <w:sz w:val="32"/>
                <w:lang w:eastAsia="zh-TW"/>
              </w:rPr>
            </w:pPr>
            <w:r>
              <w:rPr>
                <w:b/>
                <w:color w:val="auto"/>
                <w:sz w:val="32"/>
                <w:lang w:eastAsia="zh-TW"/>
              </w:rPr>
              <w:t>Learner’s University Registration Number:</w:t>
            </w:r>
          </w:p>
          <w:p w14:paraId="7234A11E" w14:textId="78407E86" w:rsidR="0058351A" w:rsidRPr="00C56F45" w:rsidRDefault="0058351A">
            <w:pPr>
              <w:overflowPunct/>
              <w:autoSpaceDE/>
              <w:adjustRightInd/>
              <w:ind w:right="237"/>
              <w:rPr>
                <w:b/>
                <w:color w:val="auto"/>
                <w:sz w:val="32"/>
                <w:u w:val="single"/>
                <w:lang w:eastAsia="zh-TW"/>
              </w:rPr>
            </w:pPr>
            <w:r w:rsidRPr="00C56F45">
              <w:rPr>
                <w:b/>
                <w:color w:val="auto"/>
                <w:sz w:val="32"/>
                <w:u w:val="single"/>
                <w:lang w:eastAsia="zh-TW"/>
              </w:rPr>
              <w:t>1251857</w:t>
            </w:r>
          </w:p>
          <w:p w14:paraId="6815F608" w14:textId="77777777" w:rsidR="0058351A" w:rsidRDefault="0058351A">
            <w:pPr>
              <w:overflowPunct/>
              <w:autoSpaceDE/>
              <w:adjustRightInd/>
              <w:ind w:right="237"/>
              <w:rPr>
                <w:b/>
                <w:color w:val="auto"/>
                <w:sz w:val="32"/>
                <w:lang w:eastAsia="zh-TW"/>
              </w:rPr>
            </w:pPr>
          </w:p>
          <w:p w14:paraId="2D8C6DBE" w14:textId="77777777" w:rsidR="0058351A" w:rsidRDefault="0058351A">
            <w:pPr>
              <w:overflowPunct/>
              <w:autoSpaceDE/>
              <w:adjustRightInd/>
              <w:ind w:right="237"/>
              <w:rPr>
                <w:b/>
                <w:color w:val="auto"/>
                <w:sz w:val="32"/>
                <w:lang w:eastAsia="zh-TW"/>
              </w:rPr>
            </w:pPr>
          </w:p>
        </w:tc>
      </w:tr>
    </w:tbl>
    <w:p w14:paraId="5E64EB77" w14:textId="77777777" w:rsidR="0058351A" w:rsidRDefault="0058351A" w:rsidP="0058351A">
      <w:pPr>
        <w:ind w:right="237"/>
        <w:rPr>
          <w:b/>
          <w:bCs/>
          <w:color w:val="auto"/>
          <w:sz w:val="36"/>
          <w:szCs w:val="36"/>
        </w:rPr>
      </w:pPr>
    </w:p>
    <w:p w14:paraId="60AA1184" w14:textId="77777777" w:rsidR="0058351A" w:rsidRDefault="0058351A" w:rsidP="0058351A">
      <w:pPr>
        <w:overflowPunct/>
        <w:autoSpaceDE/>
        <w:adjustRightInd/>
        <w:ind w:right="237"/>
        <w:rPr>
          <w:b/>
          <w:color w:val="auto"/>
          <w:sz w:val="36"/>
        </w:rPr>
      </w:pPr>
    </w:p>
    <w:p w14:paraId="776ED442" w14:textId="77777777" w:rsidR="0058351A" w:rsidRDefault="0058351A" w:rsidP="0058351A">
      <w:pPr>
        <w:overflowPunct/>
        <w:autoSpaceDE/>
        <w:adjustRightInd/>
        <w:ind w:right="237"/>
        <w:rPr>
          <w:b/>
          <w:color w:val="auto"/>
          <w:sz w:val="40"/>
          <w:szCs w:val="56"/>
        </w:rPr>
      </w:pPr>
      <w:r>
        <w:rPr>
          <w:b/>
          <w:color w:val="auto"/>
          <w:sz w:val="40"/>
          <w:szCs w:val="56"/>
        </w:rPr>
        <w:t>FACULTY OF BUSINESS AND MANAGEMENT</w:t>
      </w:r>
    </w:p>
    <w:p w14:paraId="71D1E9F9" w14:textId="77777777" w:rsidR="0058351A" w:rsidRDefault="0058351A" w:rsidP="0058351A">
      <w:pPr>
        <w:overflowPunct/>
        <w:autoSpaceDE/>
        <w:adjustRightInd/>
        <w:ind w:right="237"/>
        <w:rPr>
          <w:b/>
          <w:color w:val="auto"/>
          <w:sz w:val="40"/>
          <w:szCs w:val="56"/>
        </w:rPr>
      </w:pPr>
      <w:r>
        <w:rPr>
          <w:b/>
          <w:color w:val="auto"/>
          <w:sz w:val="40"/>
          <w:szCs w:val="56"/>
        </w:rPr>
        <w:t>PUBLIC SERVICE PROGRAMME</w:t>
      </w:r>
    </w:p>
    <w:p w14:paraId="1D09FB5B" w14:textId="77777777" w:rsidR="0058351A" w:rsidRDefault="0058351A" w:rsidP="0058351A">
      <w:pPr>
        <w:overflowPunct/>
        <w:autoSpaceDE/>
        <w:adjustRightInd/>
        <w:ind w:right="237"/>
        <w:rPr>
          <w:b/>
          <w:i/>
          <w:color w:val="auto"/>
          <w:sz w:val="24"/>
        </w:rPr>
      </w:pPr>
    </w:p>
    <w:p w14:paraId="22FC9C51" w14:textId="77777777" w:rsidR="0058351A" w:rsidRDefault="0058351A" w:rsidP="0058351A">
      <w:pPr>
        <w:overflowPunct/>
        <w:autoSpaceDE/>
        <w:adjustRightInd/>
        <w:ind w:right="237"/>
        <w:rPr>
          <w:b/>
          <w:bCs/>
          <w:i/>
          <w:iCs/>
          <w:color w:val="auto"/>
          <w:sz w:val="24"/>
          <w:szCs w:val="24"/>
        </w:rPr>
      </w:pPr>
      <w:r>
        <w:rPr>
          <w:b/>
          <w:bCs/>
          <w:i/>
          <w:iCs/>
          <w:color w:val="auto"/>
          <w:sz w:val="24"/>
          <w:szCs w:val="24"/>
        </w:rPr>
        <w:t xml:space="preserve">Module title: Policing in the Workplace 3 (PCDA) - BMPP6006D </w:t>
      </w:r>
    </w:p>
    <w:p w14:paraId="50058320" w14:textId="77777777" w:rsidR="0058351A" w:rsidRDefault="0058351A" w:rsidP="0058351A">
      <w:pPr>
        <w:overflowPunct/>
        <w:autoSpaceDE/>
        <w:adjustRightInd/>
        <w:ind w:right="237"/>
        <w:rPr>
          <w:b/>
          <w:color w:val="auto"/>
          <w:sz w:val="36"/>
          <w:szCs w:val="56"/>
        </w:rPr>
      </w:pPr>
    </w:p>
    <w:p w14:paraId="7E844933" w14:textId="77777777" w:rsidR="0058351A" w:rsidRDefault="0058351A" w:rsidP="0058351A">
      <w:pPr>
        <w:ind w:right="237"/>
        <w:rPr>
          <w:b/>
          <w:sz w:val="24"/>
          <w:szCs w:val="24"/>
        </w:rPr>
      </w:pPr>
      <w:r>
        <w:rPr>
          <w:color w:val="auto"/>
          <w:sz w:val="24"/>
        </w:rPr>
        <w:br w:type="page"/>
      </w:r>
    </w:p>
    <w:p w14:paraId="33F91CEB" w14:textId="77777777" w:rsidR="0058351A" w:rsidRDefault="0058351A" w:rsidP="0058351A">
      <w:pPr>
        <w:ind w:right="237"/>
        <w:jc w:val="both"/>
        <w:rPr>
          <w:sz w:val="24"/>
          <w:szCs w:val="24"/>
        </w:rPr>
      </w:pPr>
    </w:p>
    <w:p w14:paraId="76D732B8" w14:textId="77777777" w:rsidR="0058351A" w:rsidRDefault="0058351A" w:rsidP="0058351A">
      <w:pPr>
        <w:overflowPunct/>
        <w:autoSpaceDE/>
        <w:adjustRightInd/>
        <w:ind w:left="2880" w:right="225" w:firstLine="720"/>
        <w:rPr>
          <w:b/>
          <w:bCs/>
          <w:sz w:val="24"/>
          <w:szCs w:val="24"/>
          <w:lang w:eastAsia="zh-TW"/>
        </w:rPr>
      </w:pPr>
      <w:r>
        <w:rPr>
          <w:b/>
          <w:bCs/>
          <w:sz w:val="24"/>
          <w:szCs w:val="24"/>
          <w:lang w:eastAsia="zh-TW"/>
        </w:rPr>
        <w:t>Task 1</w:t>
      </w:r>
    </w:p>
    <w:p w14:paraId="38C1A465" w14:textId="77777777" w:rsidR="0058351A" w:rsidRDefault="0058351A" w:rsidP="0058351A">
      <w:pPr>
        <w:overflowPunct/>
        <w:autoSpaceDE/>
        <w:adjustRightInd/>
        <w:ind w:right="225"/>
        <w:jc w:val="both"/>
        <w:rPr>
          <w:rFonts w:ascii="Segoe UI" w:hAnsi="Segoe UI" w:cs="Segoe UI"/>
          <w:sz w:val="18"/>
          <w:szCs w:val="18"/>
          <w:lang w:eastAsia="zh-TW"/>
        </w:rPr>
      </w:pPr>
      <w:r>
        <w:rPr>
          <w:b/>
          <w:bCs/>
          <w:color w:val="auto"/>
          <w:sz w:val="24"/>
          <w:szCs w:val="24"/>
          <w:lang w:eastAsia="zh-TW"/>
        </w:rPr>
        <w:t>Personal Study programme / Individual Learning Plan</w:t>
      </w:r>
      <w:r>
        <w:rPr>
          <w:sz w:val="24"/>
          <w:szCs w:val="24"/>
          <w:lang w:eastAsia="zh-TW"/>
        </w:rPr>
        <w:t> </w:t>
      </w:r>
    </w:p>
    <w:p w14:paraId="77CC91BA" w14:textId="77777777" w:rsidR="0058351A" w:rsidRDefault="0058351A" w:rsidP="0058351A">
      <w:pPr>
        <w:overflowPunct/>
        <w:autoSpaceDE/>
        <w:adjustRightInd/>
        <w:ind w:right="225"/>
        <w:jc w:val="both"/>
        <w:rPr>
          <w:rFonts w:ascii="Segoe UI" w:hAnsi="Segoe UI" w:cs="Segoe UI"/>
          <w:sz w:val="18"/>
          <w:szCs w:val="18"/>
          <w:lang w:eastAsia="zh-TW"/>
        </w:rPr>
      </w:pPr>
      <w:r>
        <w:rPr>
          <w:sz w:val="24"/>
          <w:szCs w:val="24"/>
          <w:lang w:eastAsia="zh-TW"/>
        </w:rPr>
        <w:t> </w:t>
      </w:r>
    </w:p>
    <w:p w14:paraId="7DFF8101" w14:textId="77777777" w:rsidR="0058351A" w:rsidRDefault="0058351A" w:rsidP="0058351A">
      <w:pPr>
        <w:overflowPunct/>
        <w:autoSpaceDE/>
        <w:adjustRightInd/>
        <w:ind w:right="225"/>
        <w:rPr>
          <w:rFonts w:ascii="Segoe UI" w:hAnsi="Segoe UI" w:cs="Segoe UI"/>
          <w:color w:val="auto"/>
          <w:sz w:val="18"/>
          <w:szCs w:val="18"/>
          <w:lang w:eastAsia="zh-TW"/>
        </w:rPr>
      </w:pPr>
      <w:r>
        <w:rPr>
          <w:rFonts w:ascii="Times New Roman" w:hAnsi="Times New Roman" w:cs="Times New Roman"/>
          <w:color w:val="auto"/>
          <w:sz w:val="24"/>
          <w:szCs w:val="24"/>
          <w:lang w:eastAsia="zh-TW"/>
        </w:rPr>
        <w:t> </w:t>
      </w:r>
    </w:p>
    <w:p w14:paraId="4E050E0E" w14:textId="77777777" w:rsidR="0058351A" w:rsidRDefault="0058351A" w:rsidP="0058351A">
      <w:pPr>
        <w:overflowPunct/>
        <w:autoSpaceDE/>
        <w:adjustRightInd/>
        <w:ind w:right="225"/>
        <w:jc w:val="both"/>
        <w:rPr>
          <w:rFonts w:ascii="Segoe UI" w:hAnsi="Segoe UI" w:cs="Segoe UI"/>
          <w:sz w:val="18"/>
          <w:szCs w:val="18"/>
          <w:lang w:eastAsia="zh-TW"/>
        </w:rPr>
      </w:pPr>
      <w:r>
        <w:rPr>
          <w:sz w:val="24"/>
          <w:szCs w:val="24"/>
          <w:lang w:eastAsia="zh-TW"/>
        </w:rPr>
        <w:t>One of the learning outcomes identified in the accompanying module descriptor (BMPP 6006D) asks that you formulate and implement a personal study programme to further enhance the development of your professional police practice. A template has been added for an ‘Individual Learning Plan’ that you can use for this task.  </w:t>
      </w:r>
    </w:p>
    <w:p w14:paraId="32F91151" w14:textId="77777777" w:rsidR="0058351A" w:rsidRDefault="0058351A" w:rsidP="0058351A">
      <w:pPr>
        <w:overflowPunct/>
        <w:autoSpaceDE/>
        <w:adjustRightInd/>
        <w:ind w:right="225"/>
        <w:jc w:val="both"/>
        <w:rPr>
          <w:rFonts w:ascii="Segoe UI" w:hAnsi="Segoe UI" w:cs="Segoe UI"/>
          <w:sz w:val="18"/>
          <w:szCs w:val="18"/>
          <w:lang w:eastAsia="zh-TW"/>
        </w:rPr>
      </w:pPr>
      <w:r>
        <w:rPr>
          <w:sz w:val="24"/>
          <w:szCs w:val="24"/>
          <w:lang w:eastAsia="zh-TW"/>
        </w:rPr>
        <w:t> </w:t>
      </w:r>
    </w:p>
    <w:p w14:paraId="181A2F4A" w14:textId="77777777" w:rsidR="0058351A" w:rsidRDefault="0058351A" w:rsidP="0058351A">
      <w:pPr>
        <w:overflowPunct/>
        <w:autoSpaceDE/>
        <w:adjustRightInd/>
        <w:ind w:right="225"/>
        <w:jc w:val="both"/>
        <w:rPr>
          <w:rFonts w:ascii="Segoe UI" w:hAnsi="Segoe UI" w:cs="Segoe UI"/>
          <w:sz w:val="18"/>
          <w:szCs w:val="18"/>
          <w:lang w:eastAsia="zh-TW"/>
        </w:rPr>
      </w:pPr>
      <w:r>
        <w:rPr>
          <w:sz w:val="24"/>
          <w:szCs w:val="24"/>
          <w:lang w:eastAsia="zh-TW"/>
        </w:rPr>
        <w:t>This task builds upon the last personal study programme/Individual learning plan completed in a previous workbook. Again this learning plan allows you to assess what level you believe you are in key knowledge, skills and experience against where you believe you (and the force) consider you should be – now and in the coming 6 to 12 months. Some elements within it will be the same or similar to those identified before, however the ratings and your development needs would have changed.</w:t>
      </w:r>
    </w:p>
    <w:p w14:paraId="3F94DBB6" w14:textId="77777777" w:rsidR="0058351A" w:rsidRDefault="0058351A" w:rsidP="0058351A">
      <w:pPr>
        <w:overflowPunct/>
        <w:autoSpaceDE/>
        <w:adjustRightInd/>
        <w:ind w:right="225"/>
        <w:jc w:val="both"/>
        <w:rPr>
          <w:rFonts w:ascii="Segoe UI" w:hAnsi="Segoe UI" w:cs="Segoe UI"/>
          <w:sz w:val="18"/>
          <w:szCs w:val="18"/>
          <w:lang w:eastAsia="zh-TW"/>
        </w:rPr>
      </w:pPr>
      <w:r>
        <w:rPr>
          <w:sz w:val="24"/>
          <w:szCs w:val="24"/>
          <w:lang w:eastAsia="zh-TW"/>
        </w:rPr>
        <w:t> </w:t>
      </w:r>
    </w:p>
    <w:p w14:paraId="4CBDA6F0" w14:textId="77777777" w:rsidR="0058351A" w:rsidRDefault="0058351A" w:rsidP="0058351A">
      <w:pPr>
        <w:overflowPunct/>
        <w:autoSpaceDE/>
        <w:adjustRightInd/>
        <w:ind w:right="225"/>
        <w:jc w:val="both"/>
        <w:rPr>
          <w:rFonts w:ascii="Segoe UI" w:hAnsi="Segoe UI" w:cs="Segoe UI"/>
          <w:sz w:val="18"/>
          <w:szCs w:val="18"/>
          <w:lang w:eastAsia="zh-TW"/>
        </w:rPr>
      </w:pPr>
      <w:r>
        <w:rPr>
          <w:sz w:val="24"/>
          <w:szCs w:val="24"/>
          <w:lang w:eastAsia="zh-TW"/>
        </w:rPr>
        <w:t>2000 words </w:t>
      </w:r>
      <w:r>
        <w:rPr>
          <w:i/>
          <w:iCs/>
          <w:sz w:val="24"/>
          <w:szCs w:val="24"/>
          <w:lang w:eastAsia="zh-TW"/>
        </w:rPr>
        <w:t>equivalent. Please note that this is not the actual number of words used in completing the table, the count reflects the thought and research behind it.</w:t>
      </w:r>
      <w:r>
        <w:rPr>
          <w:sz w:val="24"/>
          <w:szCs w:val="24"/>
          <w:lang w:eastAsia="zh-TW"/>
        </w:rPr>
        <w:t> </w:t>
      </w:r>
    </w:p>
    <w:p w14:paraId="22BA2C84" w14:textId="77777777" w:rsidR="0058351A" w:rsidRDefault="0058351A" w:rsidP="0058351A">
      <w:pPr>
        <w:overflowPunct/>
        <w:autoSpaceDE/>
        <w:adjustRightInd/>
        <w:ind w:right="225"/>
        <w:jc w:val="both"/>
        <w:rPr>
          <w:rFonts w:ascii="Segoe UI" w:hAnsi="Segoe UI" w:cs="Segoe UI"/>
          <w:sz w:val="18"/>
          <w:szCs w:val="18"/>
          <w:lang w:eastAsia="zh-TW"/>
        </w:rPr>
      </w:pPr>
      <w:r>
        <w:rPr>
          <w:sz w:val="24"/>
          <w:szCs w:val="24"/>
          <w:lang w:eastAsia="zh-TW"/>
        </w:rPr>
        <w:t>  </w:t>
      </w:r>
    </w:p>
    <w:p w14:paraId="5B4A89EF" w14:textId="77777777" w:rsidR="0058351A" w:rsidRDefault="0058351A" w:rsidP="0058351A">
      <w:pPr>
        <w:overflowPunct/>
        <w:autoSpaceDE/>
        <w:adjustRightInd/>
        <w:ind w:right="225"/>
        <w:jc w:val="both"/>
        <w:rPr>
          <w:rFonts w:ascii="Segoe UI" w:hAnsi="Segoe UI" w:cs="Segoe UI"/>
          <w:sz w:val="18"/>
          <w:szCs w:val="18"/>
          <w:lang w:eastAsia="zh-TW"/>
        </w:rPr>
      </w:pPr>
      <w:r>
        <w:rPr>
          <w:sz w:val="24"/>
          <w:szCs w:val="24"/>
          <w:lang w:eastAsia="zh-TW"/>
        </w:rPr>
        <w:t> </w:t>
      </w:r>
    </w:p>
    <w:p w14:paraId="559A88B0" w14:textId="77777777" w:rsidR="0058351A" w:rsidRDefault="0058351A" w:rsidP="0058351A">
      <w:pPr>
        <w:overflowPunct/>
        <w:autoSpaceDE/>
        <w:adjustRightInd/>
        <w:ind w:right="225"/>
        <w:jc w:val="both"/>
        <w:rPr>
          <w:rFonts w:ascii="Segoe UI" w:hAnsi="Segoe UI" w:cs="Segoe UI"/>
          <w:sz w:val="18"/>
          <w:szCs w:val="18"/>
          <w:lang w:eastAsia="zh-TW"/>
        </w:rPr>
      </w:pPr>
      <w:r>
        <w:rPr>
          <w:b/>
          <w:bCs/>
          <w:sz w:val="24"/>
          <w:szCs w:val="24"/>
          <w:lang w:eastAsia="zh-TW"/>
        </w:rPr>
        <w:t>ANSWER - please complete the template on the next page:</w:t>
      </w:r>
      <w:r>
        <w:rPr>
          <w:sz w:val="24"/>
          <w:szCs w:val="24"/>
          <w:lang w:eastAsia="zh-TW"/>
        </w:rPr>
        <w:t> </w:t>
      </w:r>
    </w:p>
    <w:p w14:paraId="247AB33D" w14:textId="77777777" w:rsidR="0058351A" w:rsidRDefault="0058351A" w:rsidP="0058351A">
      <w:pPr>
        <w:overflowPunct/>
        <w:autoSpaceDE/>
        <w:adjustRightInd/>
        <w:ind w:right="225"/>
        <w:jc w:val="both"/>
        <w:rPr>
          <w:sz w:val="24"/>
          <w:szCs w:val="24"/>
          <w:lang w:eastAsia="zh-TW"/>
        </w:rPr>
      </w:pPr>
      <w:r>
        <w:rPr>
          <w:sz w:val="24"/>
          <w:szCs w:val="24"/>
          <w:lang w:eastAsia="zh-TW"/>
        </w:rPr>
        <w:t> </w:t>
      </w:r>
    </w:p>
    <w:p w14:paraId="123AE2D6" w14:textId="77777777" w:rsidR="0058351A" w:rsidRDefault="0058351A" w:rsidP="0058351A">
      <w:pPr>
        <w:overflowPunct/>
        <w:autoSpaceDE/>
        <w:adjustRightInd/>
        <w:ind w:right="225"/>
        <w:jc w:val="both"/>
        <w:rPr>
          <w:sz w:val="24"/>
          <w:szCs w:val="24"/>
          <w:lang w:eastAsia="zh-TW"/>
        </w:rPr>
      </w:pPr>
    </w:p>
    <w:p w14:paraId="781CDDA4" w14:textId="77777777" w:rsidR="0058351A" w:rsidRDefault="0058351A" w:rsidP="0058351A">
      <w:pPr>
        <w:overflowPunct/>
        <w:autoSpaceDE/>
        <w:adjustRightInd/>
        <w:ind w:right="225"/>
        <w:jc w:val="both"/>
        <w:rPr>
          <w:sz w:val="24"/>
          <w:szCs w:val="24"/>
          <w:lang w:eastAsia="zh-TW"/>
        </w:rPr>
      </w:pPr>
    </w:p>
    <w:p w14:paraId="066FDBBC" w14:textId="77777777" w:rsidR="0058351A" w:rsidRDefault="0058351A" w:rsidP="0058351A">
      <w:pPr>
        <w:overflowPunct/>
        <w:autoSpaceDE/>
        <w:adjustRightInd/>
        <w:ind w:right="225"/>
        <w:jc w:val="both"/>
        <w:rPr>
          <w:sz w:val="24"/>
          <w:szCs w:val="24"/>
          <w:lang w:eastAsia="zh-TW"/>
        </w:rPr>
      </w:pPr>
    </w:p>
    <w:p w14:paraId="0C4D7838" w14:textId="77777777" w:rsidR="0058351A" w:rsidRDefault="0058351A" w:rsidP="0058351A">
      <w:pPr>
        <w:overflowPunct/>
        <w:autoSpaceDE/>
        <w:adjustRightInd/>
        <w:ind w:right="225"/>
        <w:jc w:val="both"/>
        <w:rPr>
          <w:sz w:val="24"/>
          <w:szCs w:val="24"/>
          <w:lang w:eastAsia="zh-TW"/>
        </w:rPr>
      </w:pPr>
    </w:p>
    <w:p w14:paraId="1309A34F" w14:textId="77777777" w:rsidR="0058351A" w:rsidRDefault="0058351A" w:rsidP="0058351A">
      <w:pPr>
        <w:overflowPunct/>
        <w:autoSpaceDE/>
        <w:adjustRightInd/>
        <w:ind w:right="225"/>
        <w:jc w:val="both"/>
        <w:rPr>
          <w:sz w:val="24"/>
          <w:szCs w:val="24"/>
          <w:lang w:eastAsia="zh-TW"/>
        </w:rPr>
      </w:pPr>
    </w:p>
    <w:p w14:paraId="73CAD28E" w14:textId="77777777" w:rsidR="0058351A" w:rsidRDefault="0058351A" w:rsidP="0058351A">
      <w:pPr>
        <w:overflowPunct/>
        <w:autoSpaceDE/>
        <w:adjustRightInd/>
        <w:ind w:right="225"/>
        <w:jc w:val="both"/>
        <w:rPr>
          <w:sz w:val="24"/>
          <w:szCs w:val="24"/>
          <w:lang w:eastAsia="zh-TW"/>
        </w:rPr>
      </w:pPr>
    </w:p>
    <w:p w14:paraId="46FC8F04" w14:textId="77777777" w:rsidR="0058351A" w:rsidRDefault="0058351A" w:rsidP="0058351A">
      <w:pPr>
        <w:overflowPunct/>
        <w:autoSpaceDE/>
        <w:adjustRightInd/>
        <w:ind w:right="225"/>
        <w:jc w:val="both"/>
        <w:rPr>
          <w:sz w:val="24"/>
          <w:szCs w:val="24"/>
          <w:lang w:eastAsia="zh-TW"/>
        </w:rPr>
      </w:pPr>
    </w:p>
    <w:p w14:paraId="620768FD" w14:textId="77777777" w:rsidR="0058351A" w:rsidRDefault="0058351A" w:rsidP="0058351A">
      <w:pPr>
        <w:overflowPunct/>
        <w:autoSpaceDE/>
        <w:adjustRightInd/>
        <w:ind w:right="225"/>
        <w:jc w:val="both"/>
        <w:rPr>
          <w:sz w:val="24"/>
          <w:szCs w:val="24"/>
          <w:lang w:eastAsia="zh-TW"/>
        </w:rPr>
      </w:pPr>
    </w:p>
    <w:p w14:paraId="51539843" w14:textId="77777777" w:rsidR="0058351A" w:rsidRDefault="0058351A" w:rsidP="0058351A">
      <w:pPr>
        <w:overflowPunct/>
        <w:autoSpaceDE/>
        <w:adjustRightInd/>
        <w:ind w:right="225"/>
        <w:jc w:val="both"/>
        <w:rPr>
          <w:sz w:val="24"/>
          <w:szCs w:val="24"/>
          <w:lang w:eastAsia="zh-TW"/>
        </w:rPr>
      </w:pPr>
    </w:p>
    <w:p w14:paraId="0F0520D4" w14:textId="77777777" w:rsidR="0058351A" w:rsidRDefault="0058351A" w:rsidP="0058351A">
      <w:pPr>
        <w:overflowPunct/>
        <w:autoSpaceDE/>
        <w:adjustRightInd/>
        <w:ind w:right="225"/>
        <w:jc w:val="both"/>
        <w:rPr>
          <w:sz w:val="24"/>
          <w:szCs w:val="24"/>
          <w:lang w:eastAsia="zh-TW"/>
        </w:rPr>
      </w:pPr>
    </w:p>
    <w:p w14:paraId="52C91A5D" w14:textId="77777777" w:rsidR="0058351A" w:rsidRDefault="0058351A" w:rsidP="0058351A">
      <w:pPr>
        <w:overflowPunct/>
        <w:autoSpaceDE/>
        <w:adjustRightInd/>
        <w:ind w:right="225"/>
        <w:jc w:val="both"/>
        <w:rPr>
          <w:sz w:val="24"/>
          <w:szCs w:val="24"/>
          <w:lang w:eastAsia="zh-TW"/>
        </w:rPr>
      </w:pPr>
    </w:p>
    <w:p w14:paraId="08054837" w14:textId="77777777" w:rsidR="0058351A" w:rsidRDefault="0058351A" w:rsidP="0058351A">
      <w:pPr>
        <w:overflowPunct/>
        <w:autoSpaceDE/>
        <w:adjustRightInd/>
        <w:ind w:right="225"/>
        <w:jc w:val="both"/>
        <w:rPr>
          <w:sz w:val="24"/>
          <w:szCs w:val="24"/>
          <w:lang w:eastAsia="zh-TW"/>
        </w:rPr>
      </w:pPr>
    </w:p>
    <w:p w14:paraId="4DB02512" w14:textId="77777777" w:rsidR="0058351A" w:rsidRDefault="0058351A" w:rsidP="0058351A">
      <w:pPr>
        <w:overflowPunct/>
        <w:autoSpaceDE/>
        <w:adjustRightInd/>
        <w:ind w:right="225"/>
        <w:jc w:val="both"/>
        <w:rPr>
          <w:sz w:val="24"/>
          <w:szCs w:val="24"/>
          <w:lang w:eastAsia="zh-TW"/>
        </w:rPr>
      </w:pPr>
    </w:p>
    <w:p w14:paraId="798AFB21" w14:textId="77777777" w:rsidR="0058351A" w:rsidRDefault="0058351A" w:rsidP="0058351A">
      <w:pPr>
        <w:overflowPunct/>
        <w:autoSpaceDE/>
        <w:adjustRightInd/>
        <w:ind w:right="225"/>
        <w:jc w:val="both"/>
        <w:rPr>
          <w:sz w:val="24"/>
          <w:szCs w:val="24"/>
          <w:lang w:eastAsia="zh-TW"/>
        </w:rPr>
      </w:pPr>
    </w:p>
    <w:p w14:paraId="63D107CA" w14:textId="77777777" w:rsidR="0058351A" w:rsidRDefault="0058351A" w:rsidP="0058351A">
      <w:pPr>
        <w:overflowPunct/>
        <w:autoSpaceDE/>
        <w:adjustRightInd/>
        <w:ind w:right="225"/>
        <w:jc w:val="both"/>
        <w:rPr>
          <w:sz w:val="24"/>
          <w:szCs w:val="24"/>
          <w:lang w:eastAsia="zh-TW"/>
        </w:rPr>
      </w:pPr>
    </w:p>
    <w:p w14:paraId="6524B250" w14:textId="77777777" w:rsidR="0058351A" w:rsidRDefault="0058351A" w:rsidP="0058351A">
      <w:pPr>
        <w:overflowPunct/>
        <w:autoSpaceDE/>
        <w:adjustRightInd/>
        <w:ind w:right="225"/>
        <w:jc w:val="both"/>
        <w:rPr>
          <w:sz w:val="24"/>
          <w:szCs w:val="24"/>
          <w:lang w:eastAsia="zh-TW"/>
        </w:rPr>
      </w:pPr>
    </w:p>
    <w:p w14:paraId="4BD99069" w14:textId="77777777" w:rsidR="0058351A" w:rsidRDefault="0058351A" w:rsidP="0058351A">
      <w:pPr>
        <w:overflowPunct/>
        <w:autoSpaceDE/>
        <w:adjustRightInd/>
        <w:ind w:right="225"/>
        <w:jc w:val="both"/>
        <w:rPr>
          <w:sz w:val="24"/>
          <w:szCs w:val="24"/>
          <w:lang w:eastAsia="zh-TW"/>
        </w:rPr>
      </w:pPr>
    </w:p>
    <w:p w14:paraId="7485F4D1" w14:textId="77777777" w:rsidR="0058351A" w:rsidRDefault="0058351A" w:rsidP="0058351A">
      <w:pPr>
        <w:overflowPunct/>
        <w:autoSpaceDE/>
        <w:adjustRightInd/>
        <w:ind w:right="225"/>
        <w:jc w:val="both"/>
        <w:rPr>
          <w:sz w:val="24"/>
          <w:szCs w:val="24"/>
          <w:lang w:eastAsia="zh-TW"/>
        </w:rPr>
      </w:pPr>
    </w:p>
    <w:p w14:paraId="520DEC9D" w14:textId="77777777" w:rsidR="0058351A" w:rsidRDefault="0058351A" w:rsidP="0058351A">
      <w:pPr>
        <w:overflowPunct/>
        <w:autoSpaceDE/>
        <w:adjustRightInd/>
        <w:ind w:right="225"/>
        <w:jc w:val="both"/>
        <w:rPr>
          <w:sz w:val="24"/>
          <w:szCs w:val="24"/>
          <w:lang w:eastAsia="zh-TW"/>
        </w:rPr>
      </w:pPr>
    </w:p>
    <w:p w14:paraId="7B3B1215" w14:textId="77777777" w:rsidR="0058351A" w:rsidRDefault="0058351A" w:rsidP="0058351A">
      <w:pPr>
        <w:overflowPunct/>
        <w:autoSpaceDE/>
        <w:adjustRightInd/>
        <w:ind w:right="225"/>
        <w:jc w:val="both"/>
        <w:rPr>
          <w:sz w:val="24"/>
          <w:szCs w:val="24"/>
          <w:lang w:eastAsia="zh-TW"/>
        </w:rPr>
      </w:pPr>
    </w:p>
    <w:p w14:paraId="2431A1AC" w14:textId="77777777" w:rsidR="0058351A" w:rsidRDefault="0058351A" w:rsidP="0058351A">
      <w:pPr>
        <w:overflowPunct/>
        <w:autoSpaceDE/>
        <w:adjustRightInd/>
        <w:ind w:right="225"/>
        <w:jc w:val="both"/>
        <w:rPr>
          <w:sz w:val="24"/>
          <w:szCs w:val="24"/>
          <w:lang w:eastAsia="zh-TW"/>
        </w:rPr>
      </w:pPr>
    </w:p>
    <w:p w14:paraId="1F1408A5" w14:textId="77777777" w:rsidR="0058351A" w:rsidRDefault="0058351A" w:rsidP="0058351A">
      <w:pPr>
        <w:overflowPunct/>
        <w:autoSpaceDE/>
        <w:adjustRightInd/>
        <w:ind w:right="225"/>
        <w:jc w:val="both"/>
        <w:rPr>
          <w:sz w:val="24"/>
          <w:szCs w:val="24"/>
          <w:lang w:eastAsia="zh-TW"/>
        </w:rPr>
      </w:pPr>
    </w:p>
    <w:p w14:paraId="5E9C6E84" w14:textId="77777777" w:rsidR="0058351A" w:rsidRDefault="0058351A" w:rsidP="0058351A">
      <w:pPr>
        <w:overflowPunct/>
        <w:autoSpaceDE/>
        <w:adjustRightInd/>
        <w:ind w:right="225"/>
        <w:jc w:val="both"/>
        <w:rPr>
          <w:sz w:val="24"/>
          <w:szCs w:val="24"/>
          <w:lang w:eastAsia="zh-TW"/>
        </w:rPr>
      </w:pPr>
    </w:p>
    <w:p w14:paraId="3248B038" w14:textId="77777777" w:rsidR="0058351A" w:rsidRDefault="0058351A" w:rsidP="0058351A">
      <w:pPr>
        <w:overflowPunct/>
        <w:autoSpaceDE/>
        <w:adjustRightInd/>
        <w:ind w:right="225"/>
        <w:jc w:val="both"/>
        <w:rPr>
          <w:rFonts w:ascii="Segoe UI" w:hAnsi="Segoe UI" w:cs="Segoe UI"/>
          <w:sz w:val="18"/>
          <w:szCs w:val="18"/>
          <w:lang w:eastAsia="zh-TW"/>
        </w:rPr>
      </w:pPr>
    </w:p>
    <w:p w14:paraId="299D2E42" w14:textId="77777777" w:rsidR="0058351A" w:rsidRDefault="0058351A" w:rsidP="0058351A">
      <w:pPr>
        <w:ind w:right="225"/>
        <w:jc w:val="both"/>
        <w:rPr>
          <w:rFonts w:ascii="Segoe UI" w:hAnsi="Segoe UI" w:cs="Segoe UI"/>
          <w:sz w:val="18"/>
          <w:szCs w:val="18"/>
          <w:lang w:eastAsia="zh-TW"/>
        </w:rPr>
      </w:pPr>
    </w:p>
    <w:p w14:paraId="0E04729F" w14:textId="77777777" w:rsidR="0058351A" w:rsidRDefault="0058351A" w:rsidP="0058351A">
      <w:pPr>
        <w:ind w:right="225"/>
        <w:jc w:val="both"/>
        <w:rPr>
          <w:rFonts w:ascii="Segoe UI" w:hAnsi="Segoe UI" w:cs="Segoe UI"/>
          <w:sz w:val="18"/>
          <w:szCs w:val="18"/>
          <w:lang w:eastAsia="zh-TW"/>
        </w:rPr>
      </w:pPr>
    </w:p>
    <w:p w14:paraId="5BADECAA" w14:textId="77777777" w:rsidR="0058351A" w:rsidRDefault="0058351A" w:rsidP="0058351A">
      <w:pPr>
        <w:ind w:right="225"/>
        <w:jc w:val="both"/>
        <w:rPr>
          <w:rFonts w:ascii="Segoe UI" w:hAnsi="Segoe UI" w:cs="Segoe UI"/>
          <w:sz w:val="18"/>
          <w:szCs w:val="18"/>
          <w:lang w:eastAsia="zh-TW"/>
        </w:rPr>
      </w:pPr>
    </w:p>
    <w:p w14:paraId="3A5D2AB9" w14:textId="77777777" w:rsidR="0058351A" w:rsidRDefault="0058351A" w:rsidP="0058351A">
      <w:pPr>
        <w:overflowPunct/>
        <w:autoSpaceDE/>
        <w:adjustRightInd/>
        <w:ind w:right="225"/>
        <w:jc w:val="both"/>
        <w:rPr>
          <w:rFonts w:ascii="Segoe UI" w:hAnsi="Segoe UI" w:cs="Segoe UI"/>
          <w:sz w:val="18"/>
          <w:szCs w:val="18"/>
          <w:lang w:eastAsia="zh-TW"/>
        </w:rPr>
      </w:pPr>
      <w:r>
        <w:rPr>
          <w:sz w:val="24"/>
          <w:szCs w:val="24"/>
          <w:lang w:eastAsia="zh-TW"/>
        </w:rPr>
        <w:lastRenderedPageBreak/>
        <w:t> </w:t>
      </w:r>
    </w:p>
    <w:p w14:paraId="233CC371" w14:textId="77777777" w:rsidR="0058351A" w:rsidRDefault="0058351A" w:rsidP="0058351A">
      <w:pPr>
        <w:overflowPunct/>
        <w:autoSpaceDE/>
        <w:adjustRightInd/>
        <w:jc w:val="center"/>
        <w:rPr>
          <w:rFonts w:ascii="Segoe UI" w:hAnsi="Segoe UI" w:cs="Segoe UI"/>
          <w:sz w:val="18"/>
          <w:szCs w:val="18"/>
          <w:lang w:eastAsia="zh-TW"/>
        </w:rPr>
      </w:pPr>
      <w:r>
        <w:rPr>
          <w:b/>
          <w:bCs/>
          <w:sz w:val="22"/>
          <w:szCs w:val="22"/>
          <w:lang w:eastAsia="zh-TW"/>
        </w:rPr>
        <w:t>Knowledge, Skills and Experience Assessment</w:t>
      </w:r>
      <w:r>
        <w:rPr>
          <w:sz w:val="22"/>
          <w:szCs w:val="22"/>
          <w:lang w:eastAsia="zh-TW"/>
        </w:rPr>
        <w:t> </w:t>
      </w:r>
    </w:p>
    <w:p w14:paraId="6D227D6C" w14:textId="77777777" w:rsidR="0058351A" w:rsidRDefault="0058351A" w:rsidP="0058351A">
      <w:pPr>
        <w:overflowPunct/>
        <w:autoSpaceDE/>
        <w:adjustRightInd/>
        <w:jc w:val="center"/>
        <w:rPr>
          <w:rFonts w:ascii="Segoe UI" w:hAnsi="Segoe UI" w:cs="Segoe UI"/>
          <w:sz w:val="18"/>
          <w:szCs w:val="18"/>
          <w:lang w:eastAsia="zh-TW"/>
        </w:rPr>
      </w:pPr>
      <w:r>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58351A" w:rsidRPr="00876A76" w14:paraId="1B8A4D34" w14:textId="77777777" w:rsidTr="0058351A">
        <w:tc>
          <w:tcPr>
            <w:tcW w:w="2115" w:type="dxa"/>
            <w:tcBorders>
              <w:top w:val="single" w:sz="6" w:space="0" w:color="auto"/>
              <w:left w:val="single" w:sz="6" w:space="0" w:color="auto"/>
              <w:bottom w:val="single" w:sz="6" w:space="0" w:color="auto"/>
              <w:right w:val="single" w:sz="6" w:space="0" w:color="auto"/>
            </w:tcBorders>
            <w:hideMark/>
          </w:tcPr>
          <w:p w14:paraId="5F327AFD" w14:textId="77777777" w:rsidR="0058351A" w:rsidRPr="00876A76" w:rsidRDefault="0058351A">
            <w:pPr>
              <w:overflowPunct/>
              <w:autoSpaceDE/>
              <w:adjustRightInd/>
              <w:rPr>
                <w:rFonts w:ascii="Times New Roman" w:hAnsi="Times New Roman" w:cs="Times New Roman"/>
                <w:sz w:val="22"/>
                <w:szCs w:val="22"/>
                <w:lang w:eastAsia="zh-TW"/>
              </w:rPr>
            </w:pPr>
            <w:r w:rsidRPr="00876A76">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hideMark/>
          </w:tcPr>
          <w:p w14:paraId="2EA52556" w14:textId="77777777" w:rsidR="0058351A" w:rsidRPr="00876A76" w:rsidRDefault="0058351A">
            <w:pPr>
              <w:overflowPunct/>
              <w:autoSpaceDE/>
              <w:adjustRightInd/>
              <w:rPr>
                <w:rFonts w:ascii="Times New Roman" w:hAnsi="Times New Roman" w:cs="Times New Roman"/>
                <w:sz w:val="22"/>
                <w:szCs w:val="22"/>
                <w:lang w:eastAsia="zh-TW"/>
              </w:rPr>
            </w:pPr>
            <w:r w:rsidRPr="00876A76">
              <w:rPr>
                <w:b/>
                <w:bCs/>
                <w:sz w:val="22"/>
                <w:szCs w:val="22"/>
                <w:lang w:eastAsia="zh-TW"/>
              </w:rPr>
              <w:t>REQUIRED</w:t>
            </w:r>
            <w:r w:rsidRPr="00876A76">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hideMark/>
          </w:tcPr>
          <w:p w14:paraId="10961D86" w14:textId="77777777" w:rsidR="0058351A" w:rsidRPr="00876A76" w:rsidRDefault="0058351A">
            <w:pPr>
              <w:overflowPunct/>
              <w:autoSpaceDE/>
              <w:adjustRightInd/>
              <w:rPr>
                <w:rFonts w:ascii="Times New Roman" w:hAnsi="Times New Roman" w:cs="Times New Roman"/>
                <w:sz w:val="22"/>
                <w:szCs w:val="22"/>
                <w:lang w:eastAsia="zh-TW"/>
              </w:rPr>
            </w:pPr>
            <w:r w:rsidRPr="00876A76">
              <w:rPr>
                <w:b/>
                <w:bCs/>
                <w:sz w:val="22"/>
                <w:szCs w:val="22"/>
                <w:lang w:eastAsia="zh-TW"/>
              </w:rPr>
              <w:t>RATING</w:t>
            </w:r>
            <w:r w:rsidRPr="00876A76">
              <w:rPr>
                <w:sz w:val="22"/>
                <w:szCs w:val="22"/>
                <w:lang w:eastAsia="zh-TW"/>
              </w:rPr>
              <w:t> </w:t>
            </w:r>
          </w:p>
        </w:tc>
        <w:tc>
          <w:tcPr>
            <w:tcW w:w="2520" w:type="dxa"/>
            <w:tcBorders>
              <w:top w:val="single" w:sz="6" w:space="0" w:color="auto"/>
              <w:left w:val="nil"/>
              <w:bottom w:val="single" w:sz="6" w:space="0" w:color="auto"/>
              <w:right w:val="single" w:sz="6" w:space="0" w:color="auto"/>
            </w:tcBorders>
            <w:hideMark/>
          </w:tcPr>
          <w:p w14:paraId="69F769E1" w14:textId="77777777" w:rsidR="0058351A" w:rsidRPr="00876A76" w:rsidRDefault="0058351A">
            <w:pPr>
              <w:overflowPunct/>
              <w:autoSpaceDE/>
              <w:adjustRightInd/>
              <w:rPr>
                <w:rFonts w:ascii="Times New Roman" w:hAnsi="Times New Roman" w:cs="Times New Roman"/>
                <w:sz w:val="22"/>
                <w:szCs w:val="22"/>
                <w:lang w:eastAsia="zh-TW"/>
              </w:rPr>
            </w:pPr>
            <w:r w:rsidRPr="00876A76">
              <w:rPr>
                <w:b/>
                <w:bCs/>
                <w:sz w:val="22"/>
                <w:szCs w:val="22"/>
                <w:lang w:eastAsia="zh-TW"/>
              </w:rPr>
              <w:t>DEVELOPMENT NEED</w:t>
            </w:r>
            <w:r w:rsidRPr="00876A76">
              <w:rPr>
                <w:sz w:val="22"/>
                <w:szCs w:val="22"/>
                <w:lang w:eastAsia="zh-TW"/>
              </w:rPr>
              <w:t> </w:t>
            </w:r>
          </w:p>
          <w:p w14:paraId="53A5D286" w14:textId="77777777" w:rsidR="0058351A" w:rsidRPr="00876A76" w:rsidRDefault="0058351A">
            <w:pPr>
              <w:overflowPunct/>
              <w:autoSpaceDE/>
              <w:adjustRightInd/>
              <w:rPr>
                <w:rFonts w:ascii="Times New Roman" w:hAnsi="Times New Roman" w:cs="Times New Roman"/>
                <w:sz w:val="22"/>
                <w:szCs w:val="22"/>
                <w:lang w:eastAsia="zh-TW"/>
              </w:rPr>
            </w:pPr>
            <w:r w:rsidRPr="00876A76">
              <w:rPr>
                <w:sz w:val="22"/>
                <w:szCs w:val="22"/>
                <w:lang w:eastAsia="zh-TW"/>
              </w:rPr>
              <w:t> </w:t>
            </w:r>
          </w:p>
        </w:tc>
      </w:tr>
      <w:tr w:rsidR="0058351A" w:rsidRPr="00876A76" w14:paraId="781B9C83" w14:textId="77777777" w:rsidTr="0058351A">
        <w:tc>
          <w:tcPr>
            <w:tcW w:w="2115" w:type="dxa"/>
            <w:tcBorders>
              <w:top w:val="nil"/>
              <w:left w:val="single" w:sz="6" w:space="0" w:color="auto"/>
              <w:bottom w:val="single" w:sz="6" w:space="0" w:color="auto"/>
              <w:right w:val="single" w:sz="6" w:space="0" w:color="auto"/>
            </w:tcBorders>
            <w:hideMark/>
          </w:tcPr>
          <w:p w14:paraId="23C0744C" w14:textId="77777777" w:rsidR="0058351A" w:rsidRPr="00876A76" w:rsidRDefault="0058351A">
            <w:pPr>
              <w:overflowPunct/>
              <w:autoSpaceDE/>
              <w:adjustRightInd/>
              <w:rPr>
                <w:rFonts w:ascii="Times New Roman" w:hAnsi="Times New Roman" w:cs="Times New Roman"/>
                <w:sz w:val="22"/>
                <w:szCs w:val="22"/>
                <w:lang w:eastAsia="zh-TW"/>
              </w:rPr>
            </w:pPr>
            <w:r w:rsidRPr="00876A76">
              <w:rPr>
                <w:b/>
                <w:bCs/>
                <w:sz w:val="22"/>
                <w:szCs w:val="22"/>
                <w:lang w:eastAsia="zh-TW"/>
              </w:rPr>
              <w:t>KNOWLEDGE</w:t>
            </w:r>
            <w:r w:rsidRPr="00876A76">
              <w:rPr>
                <w:sz w:val="22"/>
                <w:szCs w:val="22"/>
                <w:lang w:eastAsia="zh-TW"/>
              </w:rPr>
              <w:t> </w:t>
            </w:r>
          </w:p>
          <w:p w14:paraId="293A4820" w14:textId="2444A493" w:rsidR="0058351A" w:rsidRPr="00876A76" w:rsidRDefault="0058351A">
            <w:pPr>
              <w:overflowPunct/>
              <w:autoSpaceDE/>
              <w:adjustRightInd/>
              <w:rPr>
                <w:sz w:val="22"/>
                <w:szCs w:val="22"/>
                <w:lang w:eastAsia="zh-TW"/>
              </w:rPr>
            </w:pPr>
            <w:r w:rsidRPr="00876A76">
              <w:rPr>
                <w:sz w:val="22"/>
                <w:szCs w:val="22"/>
                <w:lang w:eastAsia="zh-TW"/>
              </w:rPr>
              <w:t> </w:t>
            </w:r>
          </w:p>
          <w:p w14:paraId="786A67E7" w14:textId="2520F438" w:rsidR="00ED2950" w:rsidRPr="00876A76" w:rsidRDefault="00ED2950">
            <w:pPr>
              <w:overflowPunct/>
              <w:autoSpaceDE/>
              <w:adjustRightInd/>
              <w:rPr>
                <w:sz w:val="22"/>
                <w:szCs w:val="22"/>
                <w:lang w:eastAsia="zh-TW"/>
              </w:rPr>
            </w:pPr>
          </w:p>
          <w:p w14:paraId="7C45C003" w14:textId="77777777" w:rsidR="00ED2950" w:rsidRPr="00876A76" w:rsidRDefault="00ED2950">
            <w:pPr>
              <w:overflowPunct/>
              <w:autoSpaceDE/>
              <w:adjustRightInd/>
              <w:rPr>
                <w:rFonts w:ascii="Times New Roman" w:hAnsi="Times New Roman" w:cs="Times New Roman"/>
                <w:sz w:val="22"/>
                <w:szCs w:val="22"/>
                <w:lang w:eastAsia="zh-TW"/>
              </w:rPr>
            </w:pPr>
          </w:p>
          <w:p w14:paraId="3BEDB629" w14:textId="1AE431B9" w:rsidR="0058351A" w:rsidRPr="00876A76" w:rsidRDefault="00FA637E" w:rsidP="00FA637E">
            <w:pPr>
              <w:pStyle w:val="ListParagraph"/>
              <w:numPr>
                <w:ilvl w:val="0"/>
                <w:numId w:val="1"/>
              </w:numPr>
              <w:overflowPunct/>
              <w:autoSpaceDE/>
              <w:adjustRightInd/>
              <w:rPr>
                <w:rFonts w:ascii="Times New Roman" w:hAnsi="Times New Roman" w:cs="Times New Roman"/>
                <w:sz w:val="22"/>
                <w:szCs w:val="22"/>
                <w:lang w:eastAsia="zh-TW"/>
              </w:rPr>
            </w:pPr>
            <w:r w:rsidRPr="00876A76">
              <w:rPr>
                <w:rFonts w:ascii="Times New Roman" w:hAnsi="Times New Roman" w:cs="Times New Roman"/>
                <w:sz w:val="22"/>
                <w:szCs w:val="22"/>
                <w:lang w:eastAsia="zh-TW"/>
              </w:rPr>
              <w:t>Public order</w:t>
            </w:r>
          </w:p>
          <w:p w14:paraId="3F5438C9" w14:textId="77777777" w:rsidR="00ED2950" w:rsidRPr="00876A76" w:rsidRDefault="00ED2950" w:rsidP="00ED2950">
            <w:pPr>
              <w:pStyle w:val="ListParagraph"/>
              <w:overflowPunct/>
              <w:autoSpaceDE/>
              <w:adjustRightInd/>
              <w:ind w:left="420"/>
              <w:rPr>
                <w:rFonts w:ascii="Times New Roman" w:hAnsi="Times New Roman" w:cs="Times New Roman"/>
                <w:sz w:val="22"/>
                <w:szCs w:val="22"/>
                <w:lang w:eastAsia="zh-TW"/>
              </w:rPr>
            </w:pPr>
          </w:p>
          <w:p w14:paraId="145A3C50" w14:textId="1D1341CD" w:rsidR="00FA637E" w:rsidRPr="00876A76" w:rsidRDefault="00FA637E" w:rsidP="00FA637E">
            <w:pPr>
              <w:pStyle w:val="ListParagraph"/>
              <w:numPr>
                <w:ilvl w:val="0"/>
                <w:numId w:val="1"/>
              </w:numPr>
              <w:overflowPunct/>
              <w:autoSpaceDE/>
              <w:adjustRightInd/>
              <w:rPr>
                <w:rFonts w:ascii="Times New Roman" w:hAnsi="Times New Roman" w:cs="Times New Roman"/>
                <w:sz w:val="22"/>
                <w:szCs w:val="22"/>
                <w:lang w:eastAsia="zh-TW"/>
              </w:rPr>
            </w:pPr>
            <w:r w:rsidRPr="00876A76">
              <w:rPr>
                <w:rFonts w:ascii="Times New Roman" w:hAnsi="Times New Roman" w:cs="Times New Roman"/>
                <w:sz w:val="22"/>
                <w:szCs w:val="22"/>
                <w:lang w:eastAsia="zh-TW"/>
              </w:rPr>
              <w:t>Partnership working</w:t>
            </w:r>
          </w:p>
          <w:p w14:paraId="06D01398" w14:textId="77777777" w:rsidR="00ED2950" w:rsidRPr="00876A76" w:rsidRDefault="00ED2950" w:rsidP="00ED2950">
            <w:pPr>
              <w:overflowPunct/>
              <w:autoSpaceDE/>
              <w:adjustRightInd/>
              <w:rPr>
                <w:rFonts w:ascii="Times New Roman" w:hAnsi="Times New Roman" w:cs="Times New Roman"/>
                <w:sz w:val="22"/>
                <w:szCs w:val="22"/>
                <w:lang w:eastAsia="zh-TW"/>
              </w:rPr>
            </w:pPr>
          </w:p>
          <w:p w14:paraId="6D47C698" w14:textId="69FC01CA" w:rsidR="00FA637E" w:rsidRPr="00876A76" w:rsidRDefault="00FA637E" w:rsidP="00FA637E">
            <w:pPr>
              <w:pStyle w:val="ListParagraph"/>
              <w:numPr>
                <w:ilvl w:val="0"/>
                <w:numId w:val="1"/>
              </w:numPr>
              <w:overflowPunct/>
              <w:autoSpaceDE/>
              <w:adjustRightInd/>
              <w:rPr>
                <w:rFonts w:ascii="Times New Roman" w:hAnsi="Times New Roman" w:cs="Times New Roman"/>
                <w:sz w:val="22"/>
                <w:szCs w:val="22"/>
                <w:lang w:eastAsia="zh-TW"/>
              </w:rPr>
            </w:pPr>
            <w:r w:rsidRPr="00876A76">
              <w:rPr>
                <w:rFonts w:ascii="Times New Roman" w:hAnsi="Times New Roman" w:cs="Times New Roman"/>
                <w:sz w:val="22"/>
                <w:szCs w:val="22"/>
                <w:lang w:eastAsia="zh-TW"/>
              </w:rPr>
              <w:t>Domestic Violence</w:t>
            </w:r>
          </w:p>
          <w:p w14:paraId="03DD92DB" w14:textId="77777777" w:rsidR="00ED2950" w:rsidRPr="00876A76" w:rsidRDefault="00ED2950" w:rsidP="00ED2950">
            <w:pPr>
              <w:overflowPunct/>
              <w:autoSpaceDE/>
              <w:adjustRightInd/>
              <w:rPr>
                <w:rFonts w:ascii="Times New Roman" w:hAnsi="Times New Roman" w:cs="Times New Roman"/>
                <w:sz w:val="22"/>
                <w:szCs w:val="22"/>
                <w:lang w:eastAsia="zh-TW"/>
              </w:rPr>
            </w:pPr>
          </w:p>
          <w:p w14:paraId="18423599" w14:textId="77777777" w:rsidR="00FA637E" w:rsidRPr="00876A76" w:rsidRDefault="00FA637E" w:rsidP="00556B27">
            <w:pPr>
              <w:overflowPunct/>
              <w:autoSpaceDE/>
              <w:adjustRightInd/>
              <w:rPr>
                <w:rFonts w:ascii="Times New Roman" w:hAnsi="Times New Roman" w:cs="Times New Roman"/>
                <w:sz w:val="22"/>
                <w:szCs w:val="22"/>
                <w:lang w:eastAsia="zh-TW"/>
              </w:rPr>
            </w:pPr>
          </w:p>
          <w:p w14:paraId="29722820" w14:textId="77777777" w:rsidR="0058351A" w:rsidRPr="00876A76" w:rsidRDefault="0058351A">
            <w:pPr>
              <w:overflowPunct/>
              <w:autoSpaceDE/>
              <w:adjustRightInd/>
              <w:rPr>
                <w:rFonts w:ascii="Times New Roman" w:hAnsi="Times New Roman" w:cs="Times New Roman"/>
                <w:sz w:val="22"/>
                <w:szCs w:val="22"/>
                <w:lang w:eastAsia="zh-TW"/>
              </w:rPr>
            </w:pPr>
            <w:r w:rsidRPr="00876A76">
              <w:rPr>
                <w:sz w:val="22"/>
                <w:szCs w:val="22"/>
                <w:lang w:eastAsia="zh-TW"/>
              </w:rPr>
              <w:t> </w:t>
            </w:r>
          </w:p>
          <w:p w14:paraId="1B7A1650" w14:textId="77777777" w:rsidR="0058351A" w:rsidRPr="00876A76" w:rsidRDefault="0058351A">
            <w:pPr>
              <w:overflowPunct/>
              <w:autoSpaceDE/>
              <w:adjustRightInd/>
              <w:rPr>
                <w:rFonts w:ascii="Times New Roman" w:hAnsi="Times New Roman" w:cs="Times New Roman"/>
                <w:sz w:val="22"/>
                <w:szCs w:val="22"/>
                <w:lang w:eastAsia="zh-TW"/>
              </w:rPr>
            </w:pPr>
            <w:r w:rsidRPr="00876A76">
              <w:rPr>
                <w:sz w:val="22"/>
                <w:szCs w:val="22"/>
                <w:lang w:eastAsia="zh-TW"/>
              </w:rPr>
              <w:t> </w:t>
            </w:r>
          </w:p>
          <w:p w14:paraId="35B6C7DD" w14:textId="77777777" w:rsidR="0058351A" w:rsidRPr="00876A76" w:rsidRDefault="0058351A">
            <w:pPr>
              <w:overflowPunct/>
              <w:autoSpaceDE/>
              <w:adjustRightInd/>
              <w:rPr>
                <w:rFonts w:ascii="Times New Roman" w:hAnsi="Times New Roman" w:cs="Times New Roman"/>
                <w:sz w:val="22"/>
                <w:szCs w:val="22"/>
                <w:lang w:eastAsia="zh-TW"/>
              </w:rPr>
            </w:pPr>
            <w:r w:rsidRPr="00876A76">
              <w:rPr>
                <w:sz w:val="22"/>
                <w:szCs w:val="22"/>
                <w:lang w:eastAsia="zh-TW"/>
              </w:rPr>
              <w:t> </w:t>
            </w:r>
          </w:p>
          <w:p w14:paraId="401E4A18" w14:textId="77777777" w:rsidR="0058351A" w:rsidRPr="00876A76" w:rsidRDefault="0058351A">
            <w:pPr>
              <w:overflowPunct/>
              <w:autoSpaceDE/>
              <w:adjustRightInd/>
              <w:rPr>
                <w:rFonts w:ascii="Times New Roman" w:hAnsi="Times New Roman" w:cs="Times New Roman"/>
                <w:sz w:val="22"/>
                <w:szCs w:val="22"/>
                <w:lang w:eastAsia="zh-TW"/>
              </w:rPr>
            </w:pPr>
            <w:r w:rsidRPr="00876A76">
              <w:rPr>
                <w:sz w:val="22"/>
                <w:szCs w:val="22"/>
                <w:lang w:eastAsia="zh-TW"/>
              </w:rPr>
              <w:t> </w:t>
            </w:r>
          </w:p>
          <w:p w14:paraId="650D4845" w14:textId="77777777" w:rsidR="0058351A" w:rsidRPr="00876A76" w:rsidRDefault="0058351A">
            <w:pPr>
              <w:overflowPunct/>
              <w:autoSpaceDE/>
              <w:adjustRightInd/>
              <w:rPr>
                <w:rFonts w:ascii="Times New Roman" w:hAnsi="Times New Roman" w:cs="Times New Roman"/>
                <w:sz w:val="22"/>
                <w:szCs w:val="22"/>
                <w:lang w:eastAsia="zh-TW"/>
              </w:rPr>
            </w:pPr>
            <w:r w:rsidRPr="00876A76">
              <w:rPr>
                <w:sz w:val="22"/>
                <w:szCs w:val="22"/>
                <w:lang w:eastAsia="zh-TW"/>
              </w:rPr>
              <w:t> </w:t>
            </w:r>
          </w:p>
          <w:p w14:paraId="499A58D5" w14:textId="77777777" w:rsidR="0058351A" w:rsidRPr="00876A76" w:rsidRDefault="0058351A">
            <w:pPr>
              <w:overflowPunct/>
              <w:autoSpaceDE/>
              <w:adjustRightInd/>
              <w:rPr>
                <w:rFonts w:ascii="Times New Roman" w:hAnsi="Times New Roman" w:cs="Times New Roman"/>
                <w:sz w:val="22"/>
                <w:szCs w:val="22"/>
                <w:lang w:eastAsia="zh-TW"/>
              </w:rPr>
            </w:pPr>
            <w:r w:rsidRPr="00876A76">
              <w:rPr>
                <w:sz w:val="22"/>
                <w:szCs w:val="22"/>
                <w:lang w:eastAsia="zh-TW"/>
              </w:rPr>
              <w:t> </w:t>
            </w:r>
          </w:p>
          <w:p w14:paraId="414EAE15" w14:textId="77777777" w:rsidR="0058351A" w:rsidRPr="00876A76" w:rsidRDefault="0058351A">
            <w:pPr>
              <w:overflowPunct/>
              <w:autoSpaceDE/>
              <w:adjustRightInd/>
              <w:rPr>
                <w:rFonts w:ascii="Times New Roman" w:hAnsi="Times New Roman" w:cs="Times New Roman"/>
                <w:sz w:val="22"/>
                <w:szCs w:val="22"/>
                <w:lang w:eastAsia="zh-TW"/>
              </w:rPr>
            </w:pPr>
            <w:r w:rsidRPr="00876A76">
              <w:rPr>
                <w:sz w:val="22"/>
                <w:szCs w:val="22"/>
                <w:lang w:eastAsia="zh-TW"/>
              </w:rPr>
              <w:t> </w:t>
            </w:r>
          </w:p>
          <w:p w14:paraId="02793925" w14:textId="77777777" w:rsidR="0058351A" w:rsidRPr="00876A76" w:rsidRDefault="0058351A">
            <w:pPr>
              <w:overflowPunct/>
              <w:autoSpaceDE/>
              <w:adjustRightInd/>
              <w:rPr>
                <w:rFonts w:ascii="Times New Roman" w:hAnsi="Times New Roman" w:cs="Times New Roman"/>
                <w:sz w:val="22"/>
                <w:szCs w:val="22"/>
                <w:lang w:eastAsia="zh-TW"/>
              </w:rPr>
            </w:pPr>
            <w:r w:rsidRPr="00876A76">
              <w:rPr>
                <w:sz w:val="22"/>
                <w:szCs w:val="22"/>
                <w:lang w:eastAsia="zh-TW"/>
              </w:rPr>
              <w:t> </w:t>
            </w:r>
          </w:p>
          <w:p w14:paraId="7F91E7ED" w14:textId="77777777" w:rsidR="0058351A" w:rsidRPr="00876A76" w:rsidRDefault="0058351A">
            <w:pPr>
              <w:overflowPunct/>
              <w:autoSpaceDE/>
              <w:adjustRightInd/>
              <w:rPr>
                <w:rFonts w:ascii="Times New Roman" w:hAnsi="Times New Roman" w:cs="Times New Roman"/>
                <w:sz w:val="22"/>
                <w:szCs w:val="22"/>
                <w:lang w:eastAsia="zh-TW"/>
              </w:rPr>
            </w:pPr>
            <w:r w:rsidRPr="00876A76">
              <w:rPr>
                <w:sz w:val="22"/>
                <w:szCs w:val="22"/>
                <w:lang w:eastAsia="zh-TW"/>
              </w:rPr>
              <w:t> </w:t>
            </w:r>
          </w:p>
          <w:p w14:paraId="1B7B64BD" w14:textId="77777777" w:rsidR="0058351A" w:rsidRPr="00876A76" w:rsidRDefault="0058351A">
            <w:pPr>
              <w:overflowPunct/>
              <w:autoSpaceDE/>
              <w:adjustRightInd/>
              <w:rPr>
                <w:rFonts w:ascii="Times New Roman" w:hAnsi="Times New Roman" w:cs="Times New Roman"/>
                <w:sz w:val="22"/>
                <w:szCs w:val="22"/>
                <w:lang w:eastAsia="zh-TW"/>
              </w:rPr>
            </w:pPr>
            <w:r w:rsidRPr="00876A76">
              <w:rPr>
                <w:sz w:val="22"/>
                <w:szCs w:val="22"/>
                <w:lang w:eastAsia="zh-TW"/>
              </w:rPr>
              <w:t> </w:t>
            </w:r>
          </w:p>
        </w:tc>
        <w:tc>
          <w:tcPr>
            <w:tcW w:w="705" w:type="dxa"/>
            <w:tcBorders>
              <w:top w:val="nil"/>
              <w:left w:val="nil"/>
              <w:bottom w:val="single" w:sz="6" w:space="0" w:color="auto"/>
              <w:right w:val="single" w:sz="6" w:space="0" w:color="auto"/>
            </w:tcBorders>
            <w:hideMark/>
          </w:tcPr>
          <w:p w14:paraId="67D477F5" w14:textId="77777777" w:rsidR="0058351A" w:rsidRPr="00876A76" w:rsidRDefault="0058351A">
            <w:pPr>
              <w:overflowPunct/>
              <w:autoSpaceDE/>
              <w:adjustRightInd/>
              <w:rPr>
                <w:rFonts w:ascii="Times New Roman" w:hAnsi="Times New Roman" w:cs="Times New Roman"/>
                <w:sz w:val="22"/>
                <w:szCs w:val="22"/>
                <w:lang w:eastAsia="zh-TW"/>
              </w:rPr>
            </w:pPr>
            <w:r w:rsidRPr="00876A76">
              <w:rPr>
                <w:sz w:val="22"/>
                <w:szCs w:val="22"/>
                <w:lang w:eastAsia="zh-TW"/>
              </w:rPr>
              <w:t>Low </w:t>
            </w:r>
          </w:p>
          <w:p w14:paraId="6E23D838" w14:textId="77777777" w:rsidR="0058351A" w:rsidRPr="00876A76" w:rsidRDefault="0058351A">
            <w:pPr>
              <w:overflowPunct/>
              <w:autoSpaceDE/>
              <w:adjustRightInd/>
              <w:rPr>
                <w:sz w:val="22"/>
                <w:szCs w:val="22"/>
                <w:lang w:eastAsia="zh-TW"/>
              </w:rPr>
            </w:pPr>
            <w:r w:rsidRPr="00876A76">
              <w:rPr>
                <w:sz w:val="22"/>
                <w:szCs w:val="22"/>
                <w:lang w:eastAsia="zh-TW"/>
              </w:rPr>
              <w:t>1-4 </w:t>
            </w:r>
          </w:p>
          <w:p w14:paraId="3647DBF3" w14:textId="77777777" w:rsidR="00FA637E" w:rsidRPr="00876A76" w:rsidRDefault="00FA637E" w:rsidP="00FA637E">
            <w:pPr>
              <w:rPr>
                <w:sz w:val="22"/>
                <w:szCs w:val="22"/>
                <w:lang w:eastAsia="zh-TW"/>
              </w:rPr>
            </w:pPr>
          </w:p>
          <w:p w14:paraId="5C8AB32C" w14:textId="500885B6" w:rsidR="00FA637E" w:rsidRPr="00876A76" w:rsidRDefault="00FA637E" w:rsidP="00FA637E">
            <w:pPr>
              <w:rPr>
                <w:sz w:val="22"/>
                <w:szCs w:val="22"/>
                <w:lang w:eastAsia="zh-TW"/>
              </w:rPr>
            </w:pPr>
            <w:r w:rsidRPr="00876A76">
              <w:rPr>
                <w:sz w:val="22"/>
                <w:szCs w:val="22"/>
                <w:lang w:eastAsia="zh-TW"/>
              </w:rPr>
              <w:t xml:space="preserve"> </w:t>
            </w:r>
          </w:p>
          <w:p w14:paraId="1969F419" w14:textId="203F3C6B" w:rsidR="00FA637E" w:rsidRPr="00876A76" w:rsidRDefault="00ED2950" w:rsidP="00FA637E">
            <w:pPr>
              <w:rPr>
                <w:rFonts w:ascii="Times New Roman" w:hAnsi="Times New Roman" w:cs="Times New Roman"/>
                <w:sz w:val="22"/>
                <w:szCs w:val="22"/>
                <w:lang w:eastAsia="zh-TW"/>
              </w:rPr>
            </w:pPr>
            <w:r w:rsidRPr="00876A76">
              <w:rPr>
                <w:rFonts w:ascii="Times New Roman" w:hAnsi="Times New Roman" w:cs="Times New Roman"/>
                <w:sz w:val="22"/>
                <w:szCs w:val="22"/>
                <w:lang w:eastAsia="zh-TW"/>
              </w:rPr>
              <w:t xml:space="preserve">     </w:t>
            </w:r>
          </w:p>
          <w:p w14:paraId="19598943" w14:textId="1AF39BFE" w:rsidR="00FA637E" w:rsidRPr="00876A76" w:rsidRDefault="00FA637E" w:rsidP="00FA637E">
            <w:pPr>
              <w:rPr>
                <w:rFonts w:ascii="Times New Roman" w:hAnsi="Times New Roman" w:cs="Times New Roman"/>
                <w:sz w:val="22"/>
                <w:szCs w:val="22"/>
                <w:lang w:eastAsia="zh-TW"/>
              </w:rPr>
            </w:pPr>
            <w:r w:rsidRPr="00876A76">
              <w:rPr>
                <w:rFonts w:ascii="Times New Roman" w:hAnsi="Times New Roman" w:cs="Times New Roman"/>
                <w:sz w:val="22"/>
                <w:szCs w:val="22"/>
                <w:lang w:eastAsia="zh-TW"/>
              </w:rPr>
              <w:t xml:space="preserve"> </w:t>
            </w:r>
          </w:p>
          <w:p w14:paraId="5D0ACEEA" w14:textId="10C60FD1" w:rsidR="00FA637E" w:rsidRPr="00876A76" w:rsidRDefault="00FA637E" w:rsidP="00FA637E">
            <w:pPr>
              <w:rPr>
                <w:rFonts w:ascii="Times New Roman" w:hAnsi="Times New Roman" w:cs="Times New Roman"/>
                <w:sz w:val="22"/>
                <w:szCs w:val="22"/>
                <w:lang w:eastAsia="zh-TW"/>
              </w:rPr>
            </w:pPr>
          </w:p>
        </w:tc>
        <w:tc>
          <w:tcPr>
            <w:tcW w:w="705" w:type="dxa"/>
            <w:tcBorders>
              <w:top w:val="nil"/>
              <w:left w:val="nil"/>
              <w:bottom w:val="single" w:sz="6" w:space="0" w:color="auto"/>
              <w:right w:val="single" w:sz="6" w:space="0" w:color="auto"/>
            </w:tcBorders>
            <w:hideMark/>
          </w:tcPr>
          <w:p w14:paraId="02B0C9D8" w14:textId="77777777" w:rsidR="0058351A" w:rsidRPr="00876A76" w:rsidRDefault="0058351A">
            <w:pPr>
              <w:overflowPunct/>
              <w:autoSpaceDE/>
              <w:adjustRightInd/>
              <w:rPr>
                <w:rFonts w:ascii="Times New Roman" w:hAnsi="Times New Roman" w:cs="Times New Roman"/>
                <w:sz w:val="22"/>
                <w:szCs w:val="22"/>
                <w:lang w:eastAsia="zh-TW"/>
              </w:rPr>
            </w:pPr>
            <w:r w:rsidRPr="00876A76">
              <w:rPr>
                <w:sz w:val="22"/>
                <w:szCs w:val="22"/>
                <w:lang w:eastAsia="zh-TW"/>
              </w:rPr>
              <w:t>Med </w:t>
            </w:r>
          </w:p>
          <w:p w14:paraId="496B56BC" w14:textId="77777777" w:rsidR="0058351A" w:rsidRPr="00876A76" w:rsidRDefault="0058351A">
            <w:pPr>
              <w:overflowPunct/>
              <w:autoSpaceDE/>
              <w:adjustRightInd/>
              <w:rPr>
                <w:sz w:val="22"/>
                <w:szCs w:val="22"/>
                <w:lang w:eastAsia="zh-TW"/>
              </w:rPr>
            </w:pPr>
            <w:r w:rsidRPr="00876A76">
              <w:rPr>
                <w:sz w:val="22"/>
                <w:szCs w:val="22"/>
                <w:lang w:eastAsia="zh-TW"/>
              </w:rPr>
              <w:t>5-7 </w:t>
            </w:r>
          </w:p>
          <w:p w14:paraId="1FCF6B4D" w14:textId="750BF48A" w:rsidR="00FA637E" w:rsidRPr="00876A76" w:rsidRDefault="00FA637E" w:rsidP="00FA637E">
            <w:pPr>
              <w:rPr>
                <w:sz w:val="22"/>
                <w:szCs w:val="22"/>
                <w:lang w:eastAsia="zh-TW"/>
              </w:rPr>
            </w:pPr>
          </w:p>
          <w:p w14:paraId="7DAEAF9E" w14:textId="31943A02" w:rsidR="00FA637E" w:rsidRPr="00876A76" w:rsidRDefault="00FA637E" w:rsidP="00FA637E">
            <w:pPr>
              <w:rPr>
                <w:sz w:val="22"/>
                <w:szCs w:val="22"/>
                <w:lang w:eastAsia="zh-TW"/>
              </w:rPr>
            </w:pPr>
            <w:r w:rsidRPr="00876A76">
              <w:rPr>
                <w:sz w:val="22"/>
                <w:szCs w:val="22"/>
                <w:lang w:eastAsia="zh-TW"/>
              </w:rPr>
              <w:t xml:space="preserve"> </w:t>
            </w:r>
          </w:p>
          <w:p w14:paraId="31F48B3C" w14:textId="387E2D0B" w:rsidR="00FA637E" w:rsidRPr="00876A76" w:rsidRDefault="00ED2950" w:rsidP="00FA637E">
            <w:pPr>
              <w:rPr>
                <w:rFonts w:ascii="Times New Roman" w:hAnsi="Times New Roman" w:cs="Times New Roman"/>
                <w:sz w:val="22"/>
                <w:szCs w:val="22"/>
                <w:lang w:eastAsia="zh-TW"/>
              </w:rPr>
            </w:pPr>
            <w:r w:rsidRPr="00876A76">
              <w:rPr>
                <w:rFonts w:ascii="Times New Roman" w:hAnsi="Times New Roman" w:cs="Times New Roman"/>
                <w:sz w:val="22"/>
                <w:szCs w:val="22"/>
                <w:lang w:eastAsia="zh-TW"/>
              </w:rPr>
              <w:t xml:space="preserve">    </w:t>
            </w:r>
          </w:p>
          <w:p w14:paraId="287EDE50" w14:textId="26235D0F" w:rsidR="00FA637E" w:rsidRPr="00876A76" w:rsidRDefault="00FA637E" w:rsidP="00FA637E">
            <w:pPr>
              <w:rPr>
                <w:rFonts w:ascii="Times New Roman" w:hAnsi="Times New Roman" w:cs="Times New Roman"/>
                <w:sz w:val="22"/>
                <w:szCs w:val="22"/>
                <w:lang w:eastAsia="zh-TW"/>
              </w:rPr>
            </w:pPr>
            <w:r w:rsidRPr="00876A76">
              <w:rPr>
                <w:rFonts w:ascii="Times New Roman" w:hAnsi="Times New Roman" w:cs="Times New Roman"/>
                <w:sz w:val="22"/>
                <w:szCs w:val="22"/>
                <w:lang w:eastAsia="zh-TW"/>
              </w:rPr>
              <w:t xml:space="preserve"> </w:t>
            </w:r>
          </w:p>
          <w:p w14:paraId="326BDDC8" w14:textId="5B92C5A7" w:rsidR="00FA637E" w:rsidRPr="00876A76" w:rsidRDefault="00ED2950" w:rsidP="00FA637E">
            <w:pPr>
              <w:rPr>
                <w:rFonts w:ascii="Times New Roman" w:hAnsi="Times New Roman" w:cs="Times New Roman"/>
                <w:sz w:val="22"/>
                <w:szCs w:val="22"/>
                <w:lang w:eastAsia="zh-TW"/>
              </w:rPr>
            </w:pPr>
            <w:r w:rsidRPr="00876A76">
              <w:rPr>
                <w:rFonts w:ascii="Times New Roman" w:hAnsi="Times New Roman" w:cs="Times New Roman"/>
                <w:sz w:val="22"/>
                <w:szCs w:val="22"/>
                <w:lang w:eastAsia="zh-TW"/>
              </w:rPr>
              <w:t xml:space="preserve">    </w:t>
            </w:r>
          </w:p>
          <w:p w14:paraId="533C06FC" w14:textId="3266F258" w:rsidR="00ED2950" w:rsidRPr="00876A76" w:rsidRDefault="00ED2950" w:rsidP="00ED2950">
            <w:pPr>
              <w:rPr>
                <w:rFonts w:ascii="Times New Roman" w:hAnsi="Times New Roman" w:cs="Times New Roman"/>
                <w:sz w:val="22"/>
                <w:szCs w:val="22"/>
                <w:lang w:eastAsia="zh-TW"/>
              </w:rPr>
            </w:pPr>
          </w:p>
        </w:tc>
        <w:tc>
          <w:tcPr>
            <w:tcW w:w="705" w:type="dxa"/>
            <w:tcBorders>
              <w:top w:val="nil"/>
              <w:left w:val="nil"/>
              <w:bottom w:val="single" w:sz="6" w:space="0" w:color="auto"/>
              <w:right w:val="single" w:sz="6" w:space="0" w:color="auto"/>
            </w:tcBorders>
            <w:hideMark/>
          </w:tcPr>
          <w:p w14:paraId="40E4CF23" w14:textId="77777777" w:rsidR="0058351A" w:rsidRPr="00876A76" w:rsidRDefault="0058351A">
            <w:pPr>
              <w:overflowPunct/>
              <w:autoSpaceDE/>
              <w:adjustRightInd/>
              <w:rPr>
                <w:rFonts w:ascii="Times New Roman" w:hAnsi="Times New Roman" w:cs="Times New Roman"/>
                <w:sz w:val="22"/>
                <w:szCs w:val="22"/>
                <w:lang w:eastAsia="zh-TW"/>
              </w:rPr>
            </w:pPr>
            <w:r w:rsidRPr="00876A76">
              <w:rPr>
                <w:sz w:val="22"/>
                <w:szCs w:val="22"/>
                <w:lang w:eastAsia="zh-TW"/>
              </w:rPr>
              <w:t>High </w:t>
            </w:r>
          </w:p>
          <w:p w14:paraId="03A17149" w14:textId="77777777" w:rsidR="0058351A" w:rsidRPr="00876A76" w:rsidRDefault="0058351A">
            <w:pPr>
              <w:overflowPunct/>
              <w:autoSpaceDE/>
              <w:adjustRightInd/>
              <w:rPr>
                <w:sz w:val="22"/>
                <w:szCs w:val="22"/>
                <w:lang w:eastAsia="zh-TW"/>
              </w:rPr>
            </w:pPr>
            <w:r w:rsidRPr="00876A76">
              <w:rPr>
                <w:sz w:val="22"/>
                <w:szCs w:val="22"/>
                <w:lang w:eastAsia="zh-TW"/>
              </w:rPr>
              <w:t>8-10 </w:t>
            </w:r>
          </w:p>
          <w:p w14:paraId="4C9D4A28" w14:textId="77777777" w:rsidR="00FA637E" w:rsidRPr="00876A76" w:rsidRDefault="00FA637E" w:rsidP="00FA637E">
            <w:pPr>
              <w:rPr>
                <w:sz w:val="22"/>
                <w:szCs w:val="22"/>
                <w:lang w:eastAsia="zh-TW"/>
              </w:rPr>
            </w:pPr>
          </w:p>
          <w:p w14:paraId="3910AC99" w14:textId="4FBA4EF6" w:rsidR="00FA637E" w:rsidRPr="00876A76" w:rsidRDefault="00FA637E" w:rsidP="00FA637E">
            <w:pPr>
              <w:rPr>
                <w:sz w:val="22"/>
                <w:szCs w:val="22"/>
                <w:lang w:eastAsia="zh-TW"/>
              </w:rPr>
            </w:pPr>
            <w:r w:rsidRPr="00876A76">
              <w:rPr>
                <w:sz w:val="22"/>
                <w:szCs w:val="22"/>
                <w:lang w:eastAsia="zh-TW"/>
              </w:rPr>
              <w:t xml:space="preserve"> </w:t>
            </w:r>
          </w:p>
          <w:p w14:paraId="1B5B5DB7" w14:textId="4CBCF313" w:rsidR="00FA637E" w:rsidRPr="00876A76" w:rsidRDefault="00ED2950" w:rsidP="00FA637E">
            <w:pPr>
              <w:rPr>
                <w:rFonts w:ascii="Times New Roman" w:hAnsi="Times New Roman" w:cs="Times New Roman"/>
                <w:sz w:val="22"/>
                <w:szCs w:val="22"/>
                <w:lang w:eastAsia="zh-TW"/>
              </w:rPr>
            </w:pPr>
            <w:r w:rsidRPr="00876A76">
              <w:rPr>
                <w:rFonts w:ascii="Times New Roman" w:hAnsi="Times New Roman" w:cs="Times New Roman"/>
                <w:sz w:val="22"/>
                <w:szCs w:val="22"/>
                <w:lang w:eastAsia="zh-TW"/>
              </w:rPr>
              <w:t xml:space="preserve">    8</w:t>
            </w:r>
          </w:p>
          <w:p w14:paraId="41E8AC77" w14:textId="162D27A0" w:rsidR="00FA637E" w:rsidRPr="00876A76" w:rsidRDefault="00FA637E" w:rsidP="00FA637E">
            <w:pPr>
              <w:rPr>
                <w:rFonts w:ascii="Times New Roman" w:hAnsi="Times New Roman" w:cs="Times New Roman"/>
                <w:sz w:val="22"/>
                <w:szCs w:val="22"/>
                <w:lang w:eastAsia="zh-TW"/>
              </w:rPr>
            </w:pPr>
            <w:r w:rsidRPr="00876A76">
              <w:rPr>
                <w:rFonts w:ascii="Times New Roman" w:hAnsi="Times New Roman" w:cs="Times New Roman"/>
                <w:sz w:val="22"/>
                <w:szCs w:val="22"/>
                <w:lang w:eastAsia="zh-TW"/>
              </w:rPr>
              <w:t xml:space="preserve"> </w:t>
            </w:r>
          </w:p>
          <w:p w14:paraId="4F3ED463" w14:textId="77438543" w:rsidR="00FA637E" w:rsidRPr="00876A76" w:rsidRDefault="00ED2950" w:rsidP="00FA637E">
            <w:pPr>
              <w:rPr>
                <w:rFonts w:ascii="Times New Roman" w:hAnsi="Times New Roman" w:cs="Times New Roman"/>
                <w:sz w:val="22"/>
                <w:szCs w:val="22"/>
                <w:lang w:eastAsia="zh-TW"/>
              </w:rPr>
            </w:pPr>
            <w:r w:rsidRPr="00876A76">
              <w:rPr>
                <w:rFonts w:ascii="Times New Roman" w:hAnsi="Times New Roman" w:cs="Times New Roman"/>
                <w:sz w:val="22"/>
                <w:szCs w:val="22"/>
                <w:lang w:eastAsia="zh-TW"/>
              </w:rPr>
              <w:t xml:space="preserve">    9</w:t>
            </w:r>
          </w:p>
          <w:p w14:paraId="13A152BB" w14:textId="77777777" w:rsidR="00ED2950" w:rsidRPr="00876A76" w:rsidRDefault="00ED2950" w:rsidP="00ED2950">
            <w:pPr>
              <w:rPr>
                <w:rFonts w:ascii="Times New Roman" w:hAnsi="Times New Roman" w:cs="Times New Roman"/>
                <w:sz w:val="22"/>
                <w:szCs w:val="22"/>
                <w:lang w:eastAsia="zh-TW"/>
              </w:rPr>
            </w:pPr>
          </w:p>
          <w:p w14:paraId="396278D9" w14:textId="77777777" w:rsidR="00ED2950" w:rsidRPr="00876A76" w:rsidRDefault="00ED2950" w:rsidP="00ED2950">
            <w:pPr>
              <w:rPr>
                <w:rFonts w:ascii="Times New Roman" w:hAnsi="Times New Roman" w:cs="Times New Roman"/>
                <w:sz w:val="22"/>
                <w:szCs w:val="22"/>
                <w:lang w:eastAsia="zh-TW"/>
              </w:rPr>
            </w:pPr>
          </w:p>
          <w:p w14:paraId="7C6A5997" w14:textId="75FA249F" w:rsidR="00ED2950" w:rsidRPr="00876A76" w:rsidRDefault="00ED2950" w:rsidP="00ED2950">
            <w:pPr>
              <w:rPr>
                <w:rFonts w:ascii="Times New Roman" w:hAnsi="Times New Roman" w:cs="Times New Roman"/>
                <w:sz w:val="22"/>
                <w:szCs w:val="22"/>
                <w:lang w:eastAsia="zh-TW"/>
              </w:rPr>
            </w:pPr>
            <w:r w:rsidRPr="00876A76">
              <w:rPr>
                <w:rFonts w:ascii="Times New Roman" w:hAnsi="Times New Roman" w:cs="Times New Roman"/>
                <w:sz w:val="22"/>
                <w:szCs w:val="22"/>
                <w:lang w:eastAsia="zh-TW"/>
              </w:rPr>
              <w:t xml:space="preserve">   10</w:t>
            </w:r>
          </w:p>
          <w:p w14:paraId="24EB372D" w14:textId="11C2E225" w:rsidR="00ED2950" w:rsidRPr="00876A76" w:rsidRDefault="00ED2950" w:rsidP="00ED2950">
            <w:pPr>
              <w:rPr>
                <w:rFonts w:ascii="Times New Roman" w:hAnsi="Times New Roman" w:cs="Times New Roman"/>
                <w:sz w:val="22"/>
                <w:szCs w:val="22"/>
                <w:lang w:eastAsia="zh-TW"/>
              </w:rPr>
            </w:pPr>
          </w:p>
        </w:tc>
        <w:tc>
          <w:tcPr>
            <w:tcW w:w="705" w:type="dxa"/>
            <w:tcBorders>
              <w:top w:val="nil"/>
              <w:left w:val="nil"/>
              <w:bottom w:val="single" w:sz="6" w:space="0" w:color="auto"/>
              <w:right w:val="single" w:sz="6" w:space="0" w:color="auto"/>
            </w:tcBorders>
            <w:hideMark/>
          </w:tcPr>
          <w:p w14:paraId="6EB07B6F" w14:textId="77777777" w:rsidR="0058351A" w:rsidRPr="00876A76" w:rsidRDefault="0058351A">
            <w:pPr>
              <w:overflowPunct/>
              <w:autoSpaceDE/>
              <w:adjustRightInd/>
              <w:rPr>
                <w:rFonts w:ascii="Times New Roman" w:hAnsi="Times New Roman" w:cs="Times New Roman"/>
                <w:sz w:val="22"/>
                <w:szCs w:val="22"/>
                <w:lang w:eastAsia="zh-TW"/>
              </w:rPr>
            </w:pPr>
            <w:r w:rsidRPr="00876A76">
              <w:rPr>
                <w:sz w:val="22"/>
                <w:szCs w:val="22"/>
                <w:lang w:eastAsia="zh-TW"/>
              </w:rPr>
              <w:t>Low </w:t>
            </w:r>
          </w:p>
          <w:p w14:paraId="32C9EBD5" w14:textId="77777777" w:rsidR="0058351A" w:rsidRPr="00876A76" w:rsidRDefault="0058351A">
            <w:pPr>
              <w:overflowPunct/>
              <w:autoSpaceDE/>
              <w:adjustRightInd/>
              <w:rPr>
                <w:sz w:val="22"/>
                <w:szCs w:val="22"/>
                <w:lang w:eastAsia="zh-TW"/>
              </w:rPr>
            </w:pPr>
            <w:r w:rsidRPr="00876A76">
              <w:rPr>
                <w:sz w:val="22"/>
                <w:szCs w:val="22"/>
                <w:lang w:eastAsia="zh-TW"/>
              </w:rPr>
              <w:t>1-4 </w:t>
            </w:r>
          </w:p>
          <w:p w14:paraId="68C75CB1" w14:textId="77777777" w:rsidR="00FA637E" w:rsidRPr="00876A76" w:rsidRDefault="00FA637E" w:rsidP="00FA637E">
            <w:pPr>
              <w:rPr>
                <w:sz w:val="22"/>
                <w:szCs w:val="22"/>
                <w:lang w:eastAsia="zh-TW"/>
              </w:rPr>
            </w:pPr>
          </w:p>
          <w:p w14:paraId="6D62F594" w14:textId="08740F6D" w:rsidR="00FA637E" w:rsidRPr="00876A76" w:rsidRDefault="00FA637E" w:rsidP="00FA637E">
            <w:pPr>
              <w:rPr>
                <w:sz w:val="22"/>
                <w:szCs w:val="22"/>
                <w:lang w:eastAsia="zh-TW"/>
              </w:rPr>
            </w:pPr>
            <w:r w:rsidRPr="00876A76">
              <w:rPr>
                <w:sz w:val="22"/>
                <w:szCs w:val="22"/>
                <w:lang w:eastAsia="zh-TW"/>
              </w:rPr>
              <w:t xml:space="preserve"> </w:t>
            </w:r>
          </w:p>
          <w:p w14:paraId="43DEA109" w14:textId="46145676" w:rsidR="00FA637E" w:rsidRPr="00876A76" w:rsidRDefault="00ED2950" w:rsidP="00FA637E">
            <w:pPr>
              <w:rPr>
                <w:rFonts w:ascii="Times New Roman" w:hAnsi="Times New Roman" w:cs="Times New Roman"/>
                <w:sz w:val="22"/>
                <w:szCs w:val="22"/>
                <w:lang w:eastAsia="zh-TW"/>
              </w:rPr>
            </w:pPr>
            <w:r w:rsidRPr="00876A76">
              <w:rPr>
                <w:rFonts w:ascii="Times New Roman" w:hAnsi="Times New Roman" w:cs="Times New Roman"/>
                <w:sz w:val="22"/>
                <w:szCs w:val="22"/>
                <w:lang w:eastAsia="zh-TW"/>
              </w:rPr>
              <w:t xml:space="preserve">         </w:t>
            </w:r>
          </w:p>
          <w:p w14:paraId="51E2036B" w14:textId="66AA06F8" w:rsidR="00FA637E" w:rsidRPr="00876A76" w:rsidRDefault="00FA637E" w:rsidP="00FA637E">
            <w:pPr>
              <w:rPr>
                <w:rFonts w:ascii="Times New Roman" w:hAnsi="Times New Roman" w:cs="Times New Roman"/>
                <w:sz w:val="22"/>
                <w:szCs w:val="22"/>
                <w:lang w:eastAsia="zh-TW"/>
              </w:rPr>
            </w:pPr>
            <w:r w:rsidRPr="00876A76">
              <w:rPr>
                <w:rFonts w:ascii="Times New Roman" w:hAnsi="Times New Roman" w:cs="Times New Roman"/>
                <w:sz w:val="22"/>
                <w:szCs w:val="22"/>
                <w:lang w:eastAsia="zh-TW"/>
              </w:rPr>
              <w:t xml:space="preserve"> </w:t>
            </w:r>
          </w:p>
          <w:p w14:paraId="037C331C" w14:textId="4ED4B9A0" w:rsidR="00FA637E" w:rsidRPr="00876A76" w:rsidRDefault="00FA637E" w:rsidP="00FA637E">
            <w:pPr>
              <w:rPr>
                <w:rFonts w:ascii="Times New Roman" w:hAnsi="Times New Roman" w:cs="Times New Roman"/>
                <w:sz w:val="22"/>
                <w:szCs w:val="22"/>
                <w:lang w:eastAsia="zh-TW"/>
              </w:rPr>
            </w:pPr>
          </w:p>
        </w:tc>
        <w:tc>
          <w:tcPr>
            <w:tcW w:w="705" w:type="dxa"/>
            <w:tcBorders>
              <w:top w:val="nil"/>
              <w:left w:val="nil"/>
              <w:bottom w:val="single" w:sz="6" w:space="0" w:color="auto"/>
              <w:right w:val="single" w:sz="6" w:space="0" w:color="auto"/>
            </w:tcBorders>
            <w:hideMark/>
          </w:tcPr>
          <w:p w14:paraId="4EC16E4C" w14:textId="77777777" w:rsidR="0058351A" w:rsidRPr="00876A76" w:rsidRDefault="0058351A">
            <w:pPr>
              <w:overflowPunct/>
              <w:autoSpaceDE/>
              <w:adjustRightInd/>
              <w:rPr>
                <w:rFonts w:ascii="Times New Roman" w:hAnsi="Times New Roman" w:cs="Times New Roman"/>
                <w:sz w:val="22"/>
                <w:szCs w:val="22"/>
                <w:lang w:eastAsia="zh-TW"/>
              </w:rPr>
            </w:pPr>
            <w:r w:rsidRPr="00876A76">
              <w:rPr>
                <w:sz w:val="22"/>
                <w:szCs w:val="22"/>
                <w:lang w:eastAsia="zh-TW"/>
              </w:rPr>
              <w:t>Med </w:t>
            </w:r>
          </w:p>
          <w:p w14:paraId="13ED9E33" w14:textId="77777777" w:rsidR="0058351A" w:rsidRPr="00876A76" w:rsidRDefault="0058351A">
            <w:pPr>
              <w:overflowPunct/>
              <w:autoSpaceDE/>
              <w:adjustRightInd/>
              <w:rPr>
                <w:sz w:val="22"/>
                <w:szCs w:val="22"/>
                <w:lang w:eastAsia="zh-TW"/>
              </w:rPr>
            </w:pPr>
            <w:r w:rsidRPr="00876A76">
              <w:rPr>
                <w:sz w:val="22"/>
                <w:szCs w:val="22"/>
                <w:lang w:eastAsia="zh-TW"/>
              </w:rPr>
              <w:t>5-7 </w:t>
            </w:r>
          </w:p>
          <w:p w14:paraId="6A7BCC42" w14:textId="0BEC4352" w:rsidR="00FA637E" w:rsidRPr="00876A76" w:rsidRDefault="00FA637E" w:rsidP="00FA637E">
            <w:pPr>
              <w:rPr>
                <w:sz w:val="22"/>
                <w:szCs w:val="22"/>
                <w:lang w:eastAsia="zh-TW"/>
              </w:rPr>
            </w:pPr>
            <w:r w:rsidRPr="00876A76">
              <w:rPr>
                <w:sz w:val="22"/>
                <w:szCs w:val="22"/>
                <w:lang w:eastAsia="zh-TW"/>
              </w:rPr>
              <w:t xml:space="preserve"> </w:t>
            </w:r>
          </w:p>
          <w:p w14:paraId="0A1E316C" w14:textId="77777777" w:rsidR="00FA637E" w:rsidRPr="00876A76" w:rsidRDefault="00FA637E" w:rsidP="00FA637E">
            <w:pPr>
              <w:rPr>
                <w:rFonts w:ascii="Times New Roman" w:hAnsi="Times New Roman" w:cs="Times New Roman"/>
                <w:sz w:val="22"/>
                <w:szCs w:val="22"/>
                <w:lang w:eastAsia="zh-TW"/>
              </w:rPr>
            </w:pPr>
            <w:r w:rsidRPr="00876A76">
              <w:rPr>
                <w:rFonts w:ascii="Times New Roman" w:hAnsi="Times New Roman" w:cs="Times New Roman"/>
                <w:sz w:val="22"/>
                <w:szCs w:val="22"/>
                <w:lang w:eastAsia="zh-TW"/>
              </w:rPr>
              <w:t xml:space="preserve">  </w:t>
            </w:r>
          </w:p>
          <w:p w14:paraId="0B864E99" w14:textId="66436FA8" w:rsidR="00FA637E" w:rsidRPr="00876A76" w:rsidRDefault="00ED2950" w:rsidP="00FA637E">
            <w:pPr>
              <w:rPr>
                <w:rFonts w:ascii="Times New Roman" w:hAnsi="Times New Roman" w:cs="Times New Roman"/>
                <w:sz w:val="22"/>
                <w:szCs w:val="22"/>
                <w:lang w:eastAsia="zh-TW"/>
              </w:rPr>
            </w:pPr>
            <w:r w:rsidRPr="00876A76">
              <w:rPr>
                <w:rFonts w:ascii="Times New Roman" w:hAnsi="Times New Roman" w:cs="Times New Roman"/>
                <w:sz w:val="22"/>
                <w:szCs w:val="22"/>
                <w:lang w:eastAsia="zh-TW"/>
              </w:rPr>
              <w:t xml:space="preserve">    5</w:t>
            </w:r>
          </w:p>
          <w:p w14:paraId="2A37265C" w14:textId="20C762BA" w:rsidR="00FA637E" w:rsidRPr="00876A76" w:rsidRDefault="00FA637E" w:rsidP="00FA637E">
            <w:pPr>
              <w:rPr>
                <w:rFonts w:ascii="Times New Roman" w:hAnsi="Times New Roman" w:cs="Times New Roman"/>
                <w:sz w:val="22"/>
                <w:szCs w:val="22"/>
                <w:lang w:eastAsia="zh-TW"/>
              </w:rPr>
            </w:pPr>
            <w:r w:rsidRPr="00876A76">
              <w:rPr>
                <w:rFonts w:ascii="Times New Roman" w:hAnsi="Times New Roman" w:cs="Times New Roman"/>
                <w:sz w:val="22"/>
                <w:szCs w:val="22"/>
                <w:lang w:eastAsia="zh-TW"/>
              </w:rPr>
              <w:t xml:space="preserve"> </w:t>
            </w:r>
          </w:p>
          <w:p w14:paraId="06877AFC" w14:textId="3A9D2627" w:rsidR="00FA637E" w:rsidRPr="00876A76" w:rsidRDefault="00ED2950" w:rsidP="00FA637E">
            <w:pPr>
              <w:rPr>
                <w:rFonts w:ascii="Times New Roman" w:hAnsi="Times New Roman" w:cs="Times New Roman"/>
                <w:sz w:val="22"/>
                <w:szCs w:val="22"/>
                <w:lang w:eastAsia="zh-TW"/>
              </w:rPr>
            </w:pPr>
            <w:r w:rsidRPr="00876A76">
              <w:rPr>
                <w:rFonts w:ascii="Times New Roman" w:hAnsi="Times New Roman" w:cs="Times New Roman"/>
                <w:sz w:val="22"/>
                <w:szCs w:val="22"/>
                <w:lang w:eastAsia="zh-TW"/>
              </w:rPr>
              <w:t xml:space="preserve">    6</w:t>
            </w:r>
          </w:p>
          <w:p w14:paraId="1B0DE5E7" w14:textId="77777777" w:rsidR="00ED2950" w:rsidRPr="00876A76" w:rsidRDefault="00ED2950" w:rsidP="00ED2950">
            <w:pPr>
              <w:rPr>
                <w:rFonts w:ascii="Times New Roman" w:hAnsi="Times New Roman" w:cs="Times New Roman"/>
                <w:sz w:val="22"/>
                <w:szCs w:val="22"/>
                <w:lang w:eastAsia="zh-TW"/>
              </w:rPr>
            </w:pPr>
          </w:p>
          <w:p w14:paraId="5D8E1FE1" w14:textId="77777777" w:rsidR="00ED2950" w:rsidRPr="00876A76" w:rsidRDefault="00ED2950" w:rsidP="00ED2950">
            <w:pPr>
              <w:rPr>
                <w:rFonts w:ascii="Times New Roman" w:hAnsi="Times New Roman" w:cs="Times New Roman"/>
                <w:sz w:val="22"/>
                <w:szCs w:val="22"/>
                <w:lang w:eastAsia="zh-TW"/>
              </w:rPr>
            </w:pPr>
          </w:p>
          <w:p w14:paraId="66D38606" w14:textId="74B53553" w:rsidR="00ED2950" w:rsidRPr="00876A76" w:rsidRDefault="00ED2950" w:rsidP="00ED2950">
            <w:pPr>
              <w:rPr>
                <w:rFonts w:ascii="Times New Roman" w:hAnsi="Times New Roman" w:cs="Times New Roman"/>
                <w:sz w:val="22"/>
                <w:szCs w:val="22"/>
                <w:lang w:eastAsia="zh-TW"/>
              </w:rPr>
            </w:pPr>
            <w:r w:rsidRPr="00876A76">
              <w:rPr>
                <w:rFonts w:ascii="Times New Roman" w:hAnsi="Times New Roman" w:cs="Times New Roman"/>
                <w:sz w:val="22"/>
                <w:szCs w:val="22"/>
                <w:lang w:eastAsia="zh-TW"/>
              </w:rPr>
              <w:t xml:space="preserve">    8</w:t>
            </w:r>
          </w:p>
          <w:p w14:paraId="6DB12B21" w14:textId="3069D314" w:rsidR="00ED2950" w:rsidRPr="00876A76" w:rsidRDefault="00ED2950" w:rsidP="00ED2950">
            <w:pPr>
              <w:rPr>
                <w:rFonts w:ascii="Times New Roman" w:hAnsi="Times New Roman" w:cs="Times New Roman"/>
                <w:sz w:val="22"/>
                <w:szCs w:val="22"/>
                <w:lang w:eastAsia="zh-TW"/>
              </w:rPr>
            </w:pPr>
          </w:p>
        </w:tc>
        <w:tc>
          <w:tcPr>
            <w:tcW w:w="705" w:type="dxa"/>
            <w:tcBorders>
              <w:top w:val="nil"/>
              <w:left w:val="nil"/>
              <w:bottom w:val="single" w:sz="6" w:space="0" w:color="auto"/>
              <w:right w:val="single" w:sz="6" w:space="0" w:color="auto"/>
            </w:tcBorders>
            <w:hideMark/>
          </w:tcPr>
          <w:p w14:paraId="40D082CE" w14:textId="77777777" w:rsidR="0058351A" w:rsidRPr="00876A76" w:rsidRDefault="0058351A">
            <w:pPr>
              <w:overflowPunct/>
              <w:autoSpaceDE/>
              <w:adjustRightInd/>
              <w:rPr>
                <w:rFonts w:ascii="Times New Roman" w:hAnsi="Times New Roman" w:cs="Times New Roman"/>
                <w:sz w:val="22"/>
                <w:szCs w:val="22"/>
                <w:lang w:eastAsia="zh-TW"/>
              </w:rPr>
            </w:pPr>
            <w:r w:rsidRPr="00876A76">
              <w:rPr>
                <w:sz w:val="22"/>
                <w:szCs w:val="22"/>
                <w:lang w:eastAsia="zh-TW"/>
              </w:rPr>
              <w:t>High </w:t>
            </w:r>
          </w:p>
          <w:p w14:paraId="0B98D4DD" w14:textId="77777777" w:rsidR="0058351A" w:rsidRPr="00876A76" w:rsidRDefault="0058351A">
            <w:pPr>
              <w:overflowPunct/>
              <w:autoSpaceDE/>
              <w:adjustRightInd/>
              <w:rPr>
                <w:sz w:val="22"/>
                <w:szCs w:val="22"/>
                <w:lang w:eastAsia="zh-TW"/>
              </w:rPr>
            </w:pPr>
            <w:r w:rsidRPr="00876A76">
              <w:rPr>
                <w:sz w:val="22"/>
                <w:szCs w:val="22"/>
                <w:lang w:eastAsia="zh-TW"/>
              </w:rPr>
              <w:t>8-10 </w:t>
            </w:r>
          </w:p>
          <w:p w14:paraId="650F37B9" w14:textId="77777777" w:rsidR="00FA637E" w:rsidRPr="00876A76" w:rsidRDefault="00FA637E" w:rsidP="00FA637E">
            <w:pPr>
              <w:rPr>
                <w:sz w:val="22"/>
                <w:szCs w:val="22"/>
                <w:lang w:eastAsia="zh-TW"/>
              </w:rPr>
            </w:pPr>
          </w:p>
          <w:p w14:paraId="1F58BAE6" w14:textId="61BC547D" w:rsidR="00FA637E" w:rsidRPr="00876A76" w:rsidRDefault="00FA637E" w:rsidP="00FA637E">
            <w:pPr>
              <w:rPr>
                <w:sz w:val="22"/>
                <w:szCs w:val="22"/>
                <w:lang w:eastAsia="zh-TW"/>
              </w:rPr>
            </w:pPr>
            <w:r w:rsidRPr="00876A76">
              <w:rPr>
                <w:sz w:val="22"/>
                <w:szCs w:val="22"/>
                <w:lang w:eastAsia="zh-TW"/>
              </w:rPr>
              <w:t xml:space="preserve">  </w:t>
            </w:r>
          </w:p>
          <w:p w14:paraId="0FABB2B2" w14:textId="77777777" w:rsidR="00FA637E" w:rsidRPr="00876A76" w:rsidRDefault="00FA637E" w:rsidP="00FA637E">
            <w:pPr>
              <w:rPr>
                <w:rFonts w:ascii="Times New Roman" w:hAnsi="Times New Roman" w:cs="Times New Roman"/>
                <w:sz w:val="22"/>
                <w:szCs w:val="22"/>
                <w:lang w:eastAsia="zh-TW"/>
              </w:rPr>
            </w:pPr>
          </w:p>
          <w:p w14:paraId="2DB685D0" w14:textId="4E38502F" w:rsidR="00FA637E" w:rsidRPr="00876A76" w:rsidRDefault="00FA637E" w:rsidP="00FA637E">
            <w:pPr>
              <w:rPr>
                <w:rFonts w:ascii="Times New Roman" w:hAnsi="Times New Roman" w:cs="Times New Roman"/>
                <w:sz w:val="22"/>
                <w:szCs w:val="22"/>
                <w:lang w:eastAsia="zh-TW"/>
              </w:rPr>
            </w:pPr>
            <w:r w:rsidRPr="00876A76">
              <w:rPr>
                <w:rFonts w:ascii="Times New Roman" w:hAnsi="Times New Roman" w:cs="Times New Roman"/>
                <w:sz w:val="22"/>
                <w:szCs w:val="22"/>
                <w:lang w:eastAsia="zh-TW"/>
              </w:rPr>
              <w:t xml:space="preserve"> </w:t>
            </w:r>
          </w:p>
          <w:p w14:paraId="1A36EF61" w14:textId="48F30292" w:rsidR="00FA637E" w:rsidRPr="00876A76" w:rsidRDefault="00FA637E" w:rsidP="00FA637E">
            <w:pPr>
              <w:rPr>
                <w:rFonts w:ascii="Times New Roman" w:hAnsi="Times New Roman" w:cs="Times New Roman"/>
                <w:sz w:val="22"/>
                <w:szCs w:val="22"/>
                <w:lang w:eastAsia="zh-TW"/>
              </w:rPr>
            </w:pPr>
          </w:p>
        </w:tc>
        <w:tc>
          <w:tcPr>
            <w:tcW w:w="2520" w:type="dxa"/>
            <w:tcBorders>
              <w:top w:val="nil"/>
              <w:left w:val="nil"/>
              <w:bottom w:val="single" w:sz="6" w:space="0" w:color="auto"/>
              <w:right w:val="single" w:sz="6" w:space="0" w:color="auto"/>
            </w:tcBorders>
            <w:hideMark/>
          </w:tcPr>
          <w:p w14:paraId="04D7859C" w14:textId="7975C538" w:rsidR="0058351A" w:rsidRPr="00876A76" w:rsidRDefault="00ED2950" w:rsidP="00ED2950">
            <w:pPr>
              <w:pStyle w:val="ListParagraph"/>
              <w:numPr>
                <w:ilvl w:val="0"/>
                <w:numId w:val="4"/>
              </w:numPr>
              <w:overflowPunct/>
              <w:autoSpaceDE/>
              <w:adjustRightInd/>
              <w:rPr>
                <w:rFonts w:asciiTheme="minorHAnsi" w:hAnsiTheme="minorHAnsi" w:cstheme="minorHAnsi"/>
                <w:sz w:val="22"/>
                <w:szCs w:val="22"/>
                <w:lang w:eastAsia="zh-TW"/>
              </w:rPr>
            </w:pPr>
            <w:r w:rsidRPr="00876A76">
              <w:rPr>
                <w:rFonts w:asciiTheme="minorHAnsi" w:hAnsiTheme="minorHAnsi" w:cstheme="minorHAnsi"/>
                <w:sz w:val="22"/>
                <w:szCs w:val="22"/>
                <w:lang w:eastAsia="zh-TW"/>
              </w:rPr>
              <w:t xml:space="preserve">Public Order – An area to which I believe I require more knowledge on would be dealings with public order and how such incidents are dealt with. Although I have a small amount of knowledge </w:t>
            </w:r>
            <w:r w:rsidR="00725D0B" w:rsidRPr="00876A76">
              <w:rPr>
                <w:rFonts w:asciiTheme="minorHAnsi" w:hAnsiTheme="minorHAnsi" w:cstheme="minorHAnsi"/>
                <w:sz w:val="22"/>
                <w:szCs w:val="22"/>
                <w:lang w:eastAsia="zh-TW"/>
              </w:rPr>
              <w:t>in regard to</w:t>
            </w:r>
            <w:r w:rsidRPr="00876A76">
              <w:rPr>
                <w:rFonts w:asciiTheme="minorHAnsi" w:hAnsiTheme="minorHAnsi" w:cstheme="minorHAnsi"/>
                <w:sz w:val="22"/>
                <w:szCs w:val="22"/>
                <w:lang w:eastAsia="zh-TW"/>
              </w:rPr>
              <w:t xml:space="preserve"> the public order legislation and the offences, dealing with such incidents have not been regular enough for myself to feel confident with. In order to improve this aspect of the job, I have applied to join PSU </w:t>
            </w:r>
            <w:r w:rsidR="00F90BA6" w:rsidRPr="00876A76">
              <w:rPr>
                <w:rFonts w:asciiTheme="minorHAnsi" w:hAnsiTheme="minorHAnsi" w:cstheme="minorHAnsi"/>
                <w:sz w:val="22"/>
                <w:szCs w:val="22"/>
                <w:lang w:eastAsia="zh-TW"/>
              </w:rPr>
              <w:t xml:space="preserve">to embrace and put myself into the environment whereby I am more likely to encounter public order and the means of how the issues are dealt with. This move has enticed me to want to learn more about the offences and to obtain a greater understanding of what is expected of myself when presented with the issue. This move will eventually enable me to build upon my confidence and have a wider view and better approach to the incidents. Building my confidence is crucial for me to become a better police officer and to better equipped when dealing with </w:t>
            </w:r>
            <w:r w:rsidR="00F90BA6" w:rsidRPr="00876A76">
              <w:rPr>
                <w:rFonts w:asciiTheme="minorHAnsi" w:hAnsiTheme="minorHAnsi" w:cstheme="minorHAnsi"/>
                <w:sz w:val="22"/>
                <w:szCs w:val="22"/>
                <w:lang w:eastAsia="zh-TW"/>
              </w:rPr>
              <w:lastRenderedPageBreak/>
              <w:t xml:space="preserve">public order incidents. I am very driven and always try to be better year on year, I enable this progression by placing myself into departments or incidents whereby I am able to observe and witness the on-goings to allow me to absorb the best aspects and allow me to learn from it. I learn best by doing the role and making mistakes, by placing myself into an environment whereby I am very likely to come across such issues, this will enable me to </w:t>
            </w:r>
            <w:r w:rsidR="00FB449D" w:rsidRPr="00876A76">
              <w:rPr>
                <w:rFonts w:asciiTheme="minorHAnsi" w:hAnsiTheme="minorHAnsi" w:cstheme="minorHAnsi"/>
                <w:sz w:val="22"/>
                <w:szCs w:val="22"/>
                <w:lang w:eastAsia="zh-TW"/>
              </w:rPr>
              <w:t>learn first-hand and increase my knowledge base and confidence.</w:t>
            </w:r>
          </w:p>
          <w:p w14:paraId="0992D2FD" w14:textId="77777777" w:rsidR="00ED2950" w:rsidRPr="00876A76" w:rsidRDefault="00ED2950" w:rsidP="00ED2950">
            <w:pPr>
              <w:overflowPunct/>
              <w:autoSpaceDE/>
              <w:adjustRightInd/>
              <w:rPr>
                <w:rFonts w:asciiTheme="minorHAnsi" w:hAnsiTheme="minorHAnsi" w:cstheme="minorHAnsi"/>
                <w:sz w:val="22"/>
                <w:szCs w:val="22"/>
                <w:lang w:eastAsia="zh-TW"/>
              </w:rPr>
            </w:pPr>
          </w:p>
          <w:p w14:paraId="19CF739A" w14:textId="77777777" w:rsidR="00ED2950" w:rsidRPr="00876A76" w:rsidRDefault="00ED2950" w:rsidP="00ED2950">
            <w:pPr>
              <w:overflowPunct/>
              <w:autoSpaceDE/>
              <w:adjustRightInd/>
              <w:rPr>
                <w:rFonts w:asciiTheme="minorHAnsi" w:hAnsiTheme="minorHAnsi" w:cstheme="minorHAnsi"/>
                <w:sz w:val="22"/>
                <w:szCs w:val="22"/>
                <w:lang w:eastAsia="zh-TW"/>
              </w:rPr>
            </w:pPr>
          </w:p>
          <w:p w14:paraId="009F4934" w14:textId="77777777" w:rsidR="00ED2950" w:rsidRPr="00876A76" w:rsidRDefault="00ED2950" w:rsidP="00ED2950">
            <w:pPr>
              <w:overflowPunct/>
              <w:autoSpaceDE/>
              <w:adjustRightInd/>
              <w:rPr>
                <w:rFonts w:asciiTheme="minorHAnsi" w:hAnsiTheme="minorHAnsi" w:cstheme="minorHAnsi"/>
                <w:sz w:val="22"/>
                <w:szCs w:val="22"/>
                <w:lang w:eastAsia="zh-TW"/>
              </w:rPr>
            </w:pPr>
          </w:p>
          <w:p w14:paraId="704F0956" w14:textId="69BECC92" w:rsidR="00ED2950" w:rsidRPr="00876A76" w:rsidRDefault="00FB449D" w:rsidP="00ED2950">
            <w:pPr>
              <w:pStyle w:val="ListParagraph"/>
              <w:numPr>
                <w:ilvl w:val="0"/>
                <w:numId w:val="4"/>
              </w:numPr>
              <w:overflowPunct/>
              <w:autoSpaceDE/>
              <w:adjustRightInd/>
              <w:rPr>
                <w:rFonts w:asciiTheme="minorHAnsi" w:hAnsiTheme="minorHAnsi" w:cstheme="minorHAnsi"/>
                <w:sz w:val="22"/>
                <w:szCs w:val="22"/>
                <w:lang w:eastAsia="zh-TW"/>
              </w:rPr>
            </w:pPr>
            <w:r w:rsidRPr="00876A76">
              <w:rPr>
                <w:rFonts w:asciiTheme="minorHAnsi" w:hAnsiTheme="minorHAnsi" w:cstheme="minorHAnsi"/>
                <w:sz w:val="22"/>
                <w:szCs w:val="22"/>
                <w:lang w:eastAsia="zh-TW"/>
              </w:rPr>
              <w:t xml:space="preserve">Partnership working – This aspect of the job is vital to serving the communities and ensuring the most vulnerable are well protected and safe. Although this aspect of the job is extremely vital and plays a significant part within the incidents we attend. I do not have a good enough understanding of the on-goings and the work it takes to ensure the ones we aim to protect are fully supported from the agencies we work with. As a result of this, I have requested </w:t>
            </w:r>
            <w:r w:rsidRPr="00876A76">
              <w:rPr>
                <w:rFonts w:asciiTheme="minorHAnsi" w:hAnsiTheme="minorHAnsi" w:cstheme="minorHAnsi"/>
                <w:sz w:val="22"/>
                <w:szCs w:val="22"/>
                <w:lang w:eastAsia="zh-TW"/>
              </w:rPr>
              <w:lastRenderedPageBreak/>
              <w:t xml:space="preserve">and have now been placed onto a </w:t>
            </w:r>
            <w:r w:rsidR="00725D0B" w:rsidRPr="00876A76">
              <w:rPr>
                <w:rFonts w:asciiTheme="minorHAnsi" w:hAnsiTheme="minorHAnsi" w:cstheme="minorHAnsi"/>
                <w:sz w:val="22"/>
                <w:szCs w:val="22"/>
                <w:lang w:eastAsia="zh-TW"/>
              </w:rPr>
              <w:t>6-month</w:t>
            </w:r>
            <w:r w:rsidRPr="00876A76">
              <w:rPr>
                <w:rFonts w:asciiTheme="minorHAnsi" w:hAnsiTheme="minorHAnsi" w:cstheme="minorHAnsi"/>
                <w:sz w:val="22"/>
                <w:szCs w:val="22"/>
                <w:lang w:eastAsia="zh-TW"/>
              </w:rPr>
              <w:t xml:space="preserve"> secondment onto the NPT (Neighbourhood Policing Team) department to expand and gain the knowledge and workings of partnership aspect. This knowledge will enable me to build upon the contacts within the services we use, allow me to provide a better service to the victims of crime and help protect the community to the best of my ability. The other aspects of this role will allow me to engage with members of the community, get a better understanding of their needs and expectations and allow me to actively work with them to prevent any further crime. This will also enable me to work with the courts system in terms of warrants in order to show the communities the active work that is </w:t>
            </w:r>
            <w:r w:rsidR="002D06A3" w:rsidRPr="00876A76">
              <w:rPr>
                <w:rFonts w:asciiTheme="minorHAnsi" w:hAnsiTheme="minorHAnsi" w:cstheme="minorHAnsi"/>
                <w:sz w:val="22"/>
                <w:szCs w:val="22"/>
                <w:lang w:eastAsia="zh-TW"/>
              </w:rPr>
              <w:t>being put into protecting them from criminals and making their community a safer place to live.</w:t>
            </w:r>
          </w:p>
          <w:p w14:paraId="018B4817" w14:textId="37CB0137" w:rsidR="00ED2950" w:rsidRPr="00876A76" w:rsidRDefault="00ED2950" w:rsidP="00ED2950">
            <w:pPr>
              <w:overflowPunct/>
              <w:autoSpaceDE/>
              <w:adjustRightInd/>
              <w:rPr>
                <w:rFonts w:asciiTheme="minorHAnsi" w:hAnsiTheme="minorHAnsi" w:cstheme="minorHAnsi"/>
                <w:sz w:val="22"/>
                <w:szCs w:val="22"/>
                <w:lang w:eastAsia="zh-TW"/>
              </w:rPr>
            </w:pPr>
          </w:p>
          <w:p w14:paraId="01FA6490" w14:textId="7DF0AA05" w:rsidR="00ED2950" w:rsidRPr="00876A76" w:rsidRDefault="00ED2950" w:rsidP="00ED2950">
            <w:pPr>
              <w:overflowPunct/>
              <w:autoSpaceDE/>
              <w:adjustRightInd/>
              <w:rPr>
                <w:rFonts w:asciiTheme="minorHAnsi" w:hAnsiTheme="minorHAnsi" w:cstheme="minorHAnsi"/>
                <w:sz w:val="22"/>
                <w:szCs w:val="22"/>
                <w:lang w:eastAsia="zh-TW"/>
              </w:rPr>
            </w:pPr>
          </w:p>
          <w:p w14:paraId="14B78D7D" w14:textId="60BBAEC7" w:rsidR="00ED2950" w:rsidRPr="00876A76" w:rsidRDefault="00ED2950" w:rsidP="00ED2950">
            <w:pPr>
              <w:overflowPunct/>
              <w:autoSpaceDE/>
              <w:adjustRightInd/>
              <w:rPr>
                <w:rFonts w:asciiTheme="minorHAnsi" w:hAnsiTheme="minorHAnsi" w:cstheme="minorHAnsi"/>
                <w:sz w:val="22"/>
                <w:szCs w:val="22"/>
                <w:lang w:eastAsia="zh-TW"/>
              </w:rPr>
            </w:pPr>
          </w:p>
          <w:p w14:paraId="1B2CF53E" w14:textId="6C712CD9" w:rsidR="00ED2950" w:rsidRPr="00876A76" w:rsidRDefault="002D06A3" w:rsidP="00ED2950">
            <w:pPr>
              <w:pStyle w:val="ListParagraph"/>
              <w:numPr>
                <w:ilvl w:val="0"/>
                <w:numId w:val="4"/>
              </w:numPr>
              <w:overflowPunct/>
              <w:autoSpaceDE/>
              <w:adjustRightInd/>
              <w:rPr>
                <w:rFonts w:asciiTheme="minorHAnsi" w:hAnsiTheme="minorHAnsi" w:cstheme="minorHAnsi"/>
                <w:sz w:val="22"/>
                <w:szCs w:val="22"/>
                <w:lang w:eastAsia="zh-TW"/>
              </w:rPr>
            </w:pPr>
            <w:r w:rsidRPr="00876A76">
              <w:rPr>
                <w:rFonts w:asciiTheme="minorHAnsi" w:hAnsiTheme="minorHAnsi" w:cstheme="minorHAnsi"/>
                <w:sz w:val="22"/>
                <w:szCs w:val="22"/>
                <w:lang w:eastAsia="zh-TW"/>
              </w:rPr>
              <w:t xml:space="preserve">Domestic Violence – This aspect of the role is one that I have been met with on several occasions. Domestic abuse is the most </w:t>
            </w:r>
            <w:r w:rsidRPr="00876A76">
              <w:rPr>
                <w:rFonts w:asciiTheme="minorHAnsi" w:hAnsiTheme="minorHAnsi" w:cstheme="minorHAnsi"/>
                <w:sz w:val="22"/>
                <w:szCs w:val="22"/>
                <w:lang w:eastAsia="zh-TW"/>
              </w:rPr>
              <w:lastRenderedPageBreak/>
              <w:t xml:space="preserve">common call that is reported in the area to which I work. I witness the same people call on a daily basis in terms of domestic abuse. As a result of this, my understanding was very </w:t>
            </w:r>
            <w:r w:rsidR="00725D0B" w:rsidRPr="00876A76">
              <w:rPr>
                <w:rFonts w:asciiTheme="minorHAnsi" w:hAnsiTheme="minorHAnsi" w:cstheme="minorHAnsi"/>
                <w:sz w:val="22"/>
                <w:szCs w:val="22"/>
                <w:lang w:eastAsia="zh-TW"/>
              </w:rPr>
              <w:t>vague,</w:t>
            </w:r>
            <w:r w:rsidRPr="00876A76">
              <w:rPr>
                <w:rFonts w:asciiTheme="minorHAnsi" w:hAnsiTheme="minorHAnsi" w:cstheme="minorHAnsi"/>
                <w:sz w:val="22"/>
                <w:szCs w:val="22"/>
                <w:lang w:eastAsia="zh-TW"/>
              </w:rPr>
              <w:t xml:space="preserve"> and I only understood the aspects that I would regularly deal with. However, once the incident was had been dealt with and passed on, there was no further input from myself and the only input I would have was the next report the individuals would make. Having researched and studied domestic abuse and its elements within the workbooks and essays, </w:t>
            </w:r>
            <w:r w:rsidR="00725D0B" w:rsidRPr="00876A76">
              <w:rPr>
                <w:rFonts w:asciiTheme="minorHAnsi" w:hAnsiTheme="minorHAnsi" w:cstheme="minorHAnsi"/>
                <w:sz w:val="22"/>
                <w:szCs w:val="22"/>
                <w:lang w:eastAsia="zh-TW"/>
              </w:rPr>
              <w:t>it</w:t>
            </w:r>
            <w:r w:rsidRPr="00876A76">
              <w:rPr>
                <w:rFonts w:asciiTheme="minorHAnsi" w:hAnsiTheme="minorHAnsi" w:cstheme="minorHAnsi"/>
                <w:sz w:val="22"/>
                <w:szCs w:val="22"/>
                <w:lang w:eastAsia="zh-TW"/>
              </w:rPr>
              <w:t xml:space="preserve"> has broadened my knowledge of the issue and given me a better understanding of the different aspects of domestic abuse. I have completed a placement within the Domestic abuse unit to understand their role and the support that they give to the victims; however, I am looking to learn more about the </w:t>
            </w:r>
            <w:r w:rsidR="00556B27" w:rsidRPr="00876A76">
              <w:rPr>
                <w:rFonts w:asciiTheme="minorHAnsi" w:hAnsiTheme="minorHAnsi" w:cstheme="minorHAnsi"/>
                <w:sz w:val="22"/>
                <w:szCs w:val="22"/>
                <w:lang w:eastAsia="zh-TW"/>
              </w:rPr>
              <w:t>t</w:t>
            </w:r>
            <w:r w:rsidRPr="00876A76">
              <w:rPr>
                <w:rFonts w:asciiTheme="minorHAnsi" w:hAnsiTheme="minorHAnsi" w:cstheme="minorHAnsi"/>
                <w:sz w:val="22"/>
                <w:szCs w:val="22"/>
                <w:lang w:eastAsia="zh-TW"/>
              </w:rPr>
              <w:t xml:space="preserve">opic and </w:t>
            </w:r>
            <w:r w:rsidR="00556B27" w:rsidRPr="00876A76">
              <w:rPr>
                <w:rFonts w:asciiTheme="minorHAnsi" w:hAnsiTheme="minorHAnsi" w:cstheme="minorHAnsi"/>
                <w:sz w:val="22"/>
                <w:szCs w:val="22"/>
                <w:lang w:eastAsia="zh-TW"/>
              </w:rPr>
              <w:t xml:space="preserve">what measures are put in place to help the victims of repeated domestic abuse and the impact factors that play to prevent the victims from leaving their abusers. This aspect of the role will </w:t>
            </w:r>
            <w:r w:rsidR="00556B27" w:rsidRPr="00876A76">
              <w:rPr>
                <w:rFonts w:asciiTheme="minorHAnsi" w:hAnsiTheme="minorHAnsi" w:cstheme="minorHAnsi"/>
                <w:sz w:val="22"/>
                <w:szCs w:val="22"/>
                <w:lang w:eastAsia="zh-TW"/>
              </w:rPr>
              <w:lastRenderedPageBreak/>
              <w:t xml:space="preserve">also be integrated with my secondment onto NPT. This move will allow me to conduct follow up and welfare checks on the victims and allow me to gather further information and provide this extra added information to the </w:t>
            </w:r>
            <w:r w:rsidR="00725D0B" w:rsidRPr="00876A76">
              <w:rPr>
                <w:rFonts w:asciiTheme="minorHAnsi" w:hAnsiTheme="minorHAnsi" w:cstheme="minorHAnsi"/>
                <w:sz w:val="22"/>
                <w:szCs w:val="22"/>
                <w:lang w:eastAsia="zh-TW"/>
              </w:rPr>
              <w:t>third-party</w:t>
            </w:r>
            <w:r w:rsidR="00556B27" w:rsidRPr="00876A76">
              <w:rPr>
                <w:rFonts w:asciiTheme="minorHAnsi" w:hAnsiTheme="minorHAnsi" w:cstheme="minorHAnsi"/>
                <w:sz w:val="22"/>
                <w:szCs w:val="22"/>
                <w:lang w:eastAsia="zh-TW"/>
              </w:rPr>
              <w:t xml:space="preserve"> agencies in order to better protect, support and assist the victims. Domestic abuse is a very broad and complex subject which requires a lot of time and patience to fully understand the on-goings within an abusive relationship and what can be done to help the victim understand. By broadening my knowledge and understanding of abusive relationships, it will enable me to better support and prevent future domestics and prevent victims becoming repeat victims of abuse.</w:t>
            </w:r>
          </w:p>
          <w:p w14:paraId="488A2E36" w14:textId="7EE9F453" w:rsidR="00ED2950" w:rsidRPr="00876A76" w:rsidRDefault="00ED2950" w:rsidP="00ED2950">
            <w:pPr>
              <w:overflowPunct/>
              <w:autoSpaceDE/>
              <w:adjustRightInd/>
              <w:rPr>
                <w:rFonts w:asciiTheme="minorHAnsi" w:hAnsiTheme="minorHAnsi" w:cstheme="minorHAnsi"/>
                <w:sz w:val="22"/>
                <w:szCs w:val="22"/>
                <w:lang w:eastAsia="zh-TW"/>
              </w:rPr>
            </w:pPr>
          </w:p>
        </w:tc>
      </w:tr>
      <w:tr w:rsidR="0058351A" w:rsidRPr="00876A76" w14:paraId="0A668AF9" w14:textId="77777777" w:rsidTr="0058351A">
        <w:tc>
          <w:tcPr>
            <w:tcW w:w="2115" w:type="dxa"/>
            <w:tcBorders>
              <w:top w:val="nil"/>
              <w:left w:val="single" w:sz="6" w:space="0" w:color="auto"/>
              <w:bottom w:val="single" w:sz="6" w:space="0" w:color="auto"/>
              <w:right w:val="single" w:sz="6" w:space="0" w:color="auto"/>
            </w:tcBorders>
            <w:hideMark/>
          </w:tcPr>
          <w:p w14:paraId="69742B47" w14:textId="61B5AA53" w:rsidR="0058351A" w:rsidRPr="00876A76" w:rsidRDefault="0058351A" w:rsidP="00FA637E">
            <w:pPr>
              <w:overflowPunct/>
              <w:autoSpaceDE/>
              <w:adjustRightInd/>
              <w:rPr>
                <w:b/>
                <w:bCs/>
                <w:sz w:val="22"/>
                <w:szCs w:val="22"/>
                <w:lang w:eastAsia="zh-TW"/>
              </w:rPr>
            </w:pPr>
            <w:r w:rsidRPr="00876A76">
              <w:rPr>
                <w:b/>
                <w:bCs/>
                <w:sz w:val="22"/>
                <w:szCs w:val="22"/>
                <w:lang w:eastAsia="zh-TW"/>
              </w:rPr>
              <w:lastRenderedPageBreak/>
              <w:t>SKILLS </w:t>
            </w:r>
          </w:p>
          <w:p w14:paraId="28AD4459" w14:textId="157500E2" w:rsidR="0058351A" w:rsidRPr="00876A76" w:rsidRDefault="0058351A">
            <w:pPr>
              <w:overflowPunct/>
              <w:autoSpaceDE/>
              <w:adjustRightInd/>
              <w:rPr>
                <w:b/>
                <w:bCs/>
                <w:sz w:val="22"/>
                <w:szCs w:val="22"/>
                <w:lang w:eastAsia="zh-TW"/>
              </w:rPr>
            </w:pPr>
            <w:r w:rsidRPr="00876A76">
              <w:rPr>
                <w:b/>
                <w:bCs/>
                <w:sz w:val="22"/>
                <w:szCs w:val="22"/>
                <w:lang w:eastAsia="zh-TW"/>
              </w:rPr>
              <w:t> </w:t>
            </w:r>
          </w:p>
          <w:p w14:paraId="44AF9E64" w14:textId="77777777" w:rsidR="00556B27" w:rsidRPr="00876A76" w:rsidRDefault="00556B27">
            <w:pPr>
              <w:overflowPunct/>
              <w:autoSpaceDE/>
              <w:adjustRightInd/>
              <w:rPr>
                <w:b/>
                <w:bCs/>
                <w:sz w:val="22"/>
                <w:szCs w:val="22"/>
                <w:lang w:eastAsia="zh-TW"/>
              </w:rPr>
            </w:pPr>
          </w:p>
          <w:p w14:paraId="1A23BFFC" w14:textId="205C3653" w:rsidR="0058351A" w:rsidRPr="00876A76" w:rsidRDefault="00FA637E" w:rsidP="00FA637E">
            <w:pPr>
              <w:pStyle w:val="ListParagraph"/>
              <w:numPr>
                <w:ilvl w:val="0"/>
                <w:numId w:val="3"/>
              </w:numPr>
              <w:overflowPunct/>
              <w:autoSpaceDE/>
              <w:adjustRightInd/>
              <w:rPr>
                <w:sz w:val="22"/>
                <w:szCs w:val="22"/>
                <w:lang w:eastAsia="zh-TW"/>
              </w:rPr>
            </w:pPr>
            <w:r w:rsidRPr="00876A76">
              <w:rPr>
                <w:sz w:val="22"/>
                <w:szCs w:val="22"/>
                <w:lang w:eastAsia="zh-TW"/>
              </w:rPr>
              <w:t>Response driver</w:t>
            </w:r>
          </w:p>
          <w:p w14:paraId="0C9CD962" w14:textId="77777777" w:rsidR="00556B27" w:rsidRPr="00876A76" w:rsidRDefault="00556B27" w:rsidP="00556B27">
            <w:pPr>
              <w:pStyle w:val="ListParagraph"/>
              <w:overflowPunct/>
              <w:autoSpaceDE/>
              <w:adjustRightInd/>
              <w:ind w:left="420"/>
              <w:rPr>
                <w:sz w:val="22"/>
                <w:szCs w:val="22"/>
                <w:lang w:eastAsia="zh-TW"/>
              </w:rPr>
            </w:pPr>
          </w:p>
          <w:p w14:paraId="09CCFC16" w14:textId="784C4629" w:rsidR="00FA637E" w:rsidRPr="00876A76" w:rsidRDefault="00FA637E" w:rsidP="00FA637E">
            <w:pPr>
              <w:pStyle w:val="ListParagraph"/>
              <w:numPr>
                <w:ilvl w:val="0"/>
                <w:numId w:val="3"/>
              </w:numPr>
              <w:overflowPunct/>
              <w:autoSpaceDE/>
              <w:adjustRightInd/>
              <w:rPr>
                <w:sz w:val="22"/>
                <w:szCs w:val="22"/>
                <w:lang w:eastAsia="zh-TW"/>
              </w:rPr>
            </w:pPr>
            <w:r w:rsidRPr="00876A76">
              <w:rPr>
                <w:sz w:val="22"/>
                <w:szCs w:val="22"/>
                <w:lang w:eastAsia="zh-TW"/>
              </w:rPr>
              <w:t>MOE (method of entry)</w:t>
            </w:r>
          </w:p>
          <w:p w14:paraId="45B51C2C" w14:textId="77777777" w:rsidR="00556B27" w:rsidRPr="00876A76" w:rsidRDefault="00556B27" w:rsidP="00705BA8">
            <w:pPr>
              <w:rPr>
                <w:sz w:val="22"/>
                <w:szCs w:val="22"/>
                <w:lang w:eastAsia="zh-TW"/>
              </w:rPr>
            </w:pPr>
          </w:p>
          <w:p w14:paraId="212C90A0" w14:textId="77777777" w:rsidR="00556B27" w:rsidRPr="00876A76" w:rsidRDefault="00556B27" w:rsidP="00556B27">
            <w:pPr>
              <w:pStyle w:val="ListParagraph"/>
              <w:overflowPunct/>
              <w:autoSpaceDE/>
              <w:adjustRightInd/>
              <w:ind w:left="420"/>
              <w:rPr>
                <w:sz w:val="22"/>
                <w:szCs w:val="22"/>
                <w:lang w:eastAsia="zh-TW"/>
              </w:rPr>
            </w:pPr>
          </w:p>
          <w:p w14:paraId="2CA0D4B1" w14:textId="2AA12B4E" w:rsidR="00FA637E" w:rsidRPr="00876A76" w:rsidRDefault="00FA637E" w:rsidP="00FA637E">
            <w:pPr>
              <w:pStyle w:val="ListParagraph"/>
              <w:numPr>
                <w:ilvl w:val="0"/>
                <w:numId w:val="3"/>
              </w:numPr>
              <w:overflowPunct/>
              <w:autoSpaceDE/>
              <w:adjustRightInd/>
              <w:rPr>
                <w:sz w:val="22"/>
                <w:szCs w:val="22"/>
                <w:lang w:eastAsia="zh-TW"/>
              </w:rPr>
            </w:pPr>
            <w:r w:rsidRPr="00876A76">
              <w:rPr>
                <w:sz w:val="22"/>
                <w:szCs w:val="22"/>
                <w:lang w:eastAsia="zh-TW"/>
              </w:rPr>
              <w:t>Stinger</w:t>
            </w:r>
          </w:p>
          <w:p w14:paraId="040719AB" w14:textId="77777777" w:rsidR="00556B27" w:rsidRPr="00876A76" w:rsidRDefault="00556B27" w:rsidP="00556B27">
            <w:pPr>
              <w:pStyle w:val="ListParagraph"/>
              <w:overflowPunct/>
              <w:autoSpaceDE/>
              <w:adjustRightInd/>
              <w:ind w:left="420"/>
              <w:rPr>
                <w:sz w:val="22"/>
                <w:szCs w:val="22"/>
                <w:lang w:eastAsia="zh-TW"/>
              </w:rPr>
            </w:pPr>
          </w:p>
          <w:p w14:paraId="6CC71055" w14:textId="5FB36AE0" w:rsidR="00FA637E" w:rsidRPr="00876A76" w:rsidRDefault="00FA637E" w:rsidP="00FA637E">
            <w:pPr>
              <w:pStyle w:val="ListParagraph"/>
              <w:numPr>
                <w:ilvl w:val="0"/>
                <w:numId w:val="3"/>
              </w:numPr>
              <w:overflowPunct/>
              <w:autoSpaceDE/>
              <w:adjustRightInd/>
              <w:rPr>
                <w:sz w:val="22"/>
                <w:szCs w:val="22"/>
                <w:lang w:eastAsia="zh-TW"/>
              </w:rPr>
            </w:pPr>
            <w:r w:rsidRPr="00876A76">
              <w:rPr>
                <w:sz w:val="22"/>
                <w:szCs w:val="22"/>
                <w:lang w:eastAsia="zh-TW"/>
              </w:rPr>
              <w:t>D1 driver</w:t>
            </w:r>
          </w:p>
          <w:p w14:paraId="11D0FC2B" w14:textId="77777777" w:rsidR="00055474" w:rsidRPr="00876A76" w:rsidRDefault="00055474" w:rsidP="00055474">
            <w:pPr>
              <w:pStyle w:val="ListParagraph"/>
              <w:rPr>
                <w:sz w:val="22"/>
                <w:szCs w:val="22"/>
                <w:lang w:eastAsia="zh-TW"/>
              </w:rPr>
            </w:pPr>
          </w:p>
          <w:p w14:paraId="011806FE" w14:textId="16BF7654" w:rsidR="00055474" w:rsidRPr="00876A76" w:rsidRDefault="00055474" w:rsidP="00FA637E">
            <w:pPr>
              <w:pStyle w:val="ListParagraph"/>
              <w:numPr>
                <w:ilvl w:val="0"/>
                <w:numId w:val="3"/>
              </w:numPr>
              <w:overflowPunct/>
              <w:autoSpaceDE/>
              <w:adjustRightInd/>
              <w:rPr>
                <w:sz w:val="22"/>
                <w:szCs w:val="22"/>
                <w:lang w:eastAsia="zh-TW"/>
              </w:rPr>
            </w:pPr>
            <w:r w:rsidRPr="00876A76">
              <w:rPr>
                <w:sz w:val="22"/>
                <w:szCs w:val="22"/>
                <w:lang w:eastAsia="zh-TW"/>
              </w:rPr>
              <w:t>Taser trained</w:t>
            </w:r>
          </w:p>
          <w:p w14:paraId="6888DC1E" w14:textId="77777777" w:rsidR="0058351A" w:rsidRPr="00876A76" w:rsidRDefault="0058351A">
            <w:pPr>
              <w:overflowPunct/>
              <w:autoSpaceDE/>
              <w:adjustRightInd/>
              <w:rPr>
                <w:b/>
                <w:bCs/>
                <w:sz w:val="22"/>
                <w:szCs w:val="22"/>
                <w:lang w:eastAsia="zh-TW"/>
              </w:rPr>
            </w:pPr>
            <w:r w:rsidRPr="00876A76">
              <w:rPr>
                <w:b/>
                <w:bCs/>
                <w:sz w:val="22"/>
                <w:szCs w:val="22"/>
                <w:lang w:eastAsia="zh-TW"/>
              </w:rPr>
              <w:t> </w:t>
            </w:r>
          </w:p>
          <w:p w14:paraId="6571663A" w14:textId="77777777" w:rsidR="0058351A" w:rsidRPr="00876A76" w:rsidRDefault="0058351A">
            <w:pPr>
              <w:overflowPunct/>
              <w:autoSpaceDE/>
              <w:adjustRightInd/>
              <w:rPr>
                <w:b/>
                <w:bCs/>
                <w:sz w:val="22"/>
                <w:szCs w:val="22"/>
                <w:lang w:eastAsia="zh-TW"/>
              </w:rPr>
            </w:pPr>
            <w:r w:rsidRPr="00876A76">
              <w:rPr>
                <w:b/>
                <w:bCs/>
                <w:sz w:val="22"/>
                <w:szCs w:val="22"/>
                <w:lang w:eastAsia="zh-TW"/>
              </w:rPr>
              <w:t> </w:t>
            </w:r>
          </w:p>
          <w:p w14:paraId="4A6BBE86" w14:textId="77777777" w:rsidR="0058351A" w:rsidRPr="00876A76" w:rsidRDefault="0058351A">
            <w:pPr>
              <w:overflowPunct/>
              <w:autoSpaceDE/>
              <w:adjustRightInd/>
              <w:rPr>
                <w:b/>
                <w:bCs/>
                <w:sz w:val="22"/>
                <w:szCs w:val="22"/>
                <w:lang w:eastAsia="zh-TW"/>
              </w:rPr>
            </w:pPr>
            <w:r w:rsidRPr="00876A76">
              <w:rPr>
                <w:b/>
                <w:bCs/>
                <w:sz w:val="22"/>
                <w:szCs w:val="22"/>
                <w:lang w:eastAsia="zh-TW"/>
              </w:rPr>
              <w:lastRenderedPageBreak/>
              <w:t> </w:t>
            </w:r>
          </w:p>
          <w:p w14:paraId="2278F366" w14:textId="77777777" w:rsidR="0058351A" w:rsidRPr="00876A76" w:rsidRDefault="0058351A">
            <w:pPr>
              <w:overflowPunct/>
              <w:autoSpaceDE/>
              <w:adjustRightInd/>
              <w:rPr>
                <w:b/>
                <w:bCs/>
                <w:sz w:val="22"/>
                <w:szCs w:val="22"/>
                <w:lang w:eastAsia="zh-TW"/>
              </w:rPr>
            </w:pPr>
            <w:r w:rsidRPr="00876A76">
              <w:rPr>
                <w:b/>
                <w:bCs/>
                <w:sz w:val="22"/>
                <w:szCs w:val="22"/>
                <w:lang w:eastAsia="zh-TW"/>
              </w:rPr>
              <w:t> </w:t>
            </w:r>
          </w:p>
          <w:p w14:paraId="151E45EE" w14:textId="77777777" w:rsidR="0058351A" w:rsidRPr="00876A76" w:rsidRDefault="0058351A">
            <w:pPr>
              <w:overflowPunct/>
              <w:autoSpaceDE/>
              <w:adjustRightInd/>
              <w:rPr>
                <w:b/>
                <w:bCs/>
                <w:sz w:val="22"/>
                <w:szCs w:val="22"/>
                <w:lang w:eastAsia="zh-TW"/>
              </w:rPr>
            </w:pPr>
            <w:r w:rsidRPr="00876A76">
              <w:rPr>
                <w:b/>
                <w:bCs/>
                <w:sz w:val="22"/>
                <w:szCs w:val="22"/>
                <w:lang w:eastAsia="zh-TW"/>
              </w:rPr>
              <w:t> </w:t>
            </w:r>
          </w:p>
          <w:p w14:paraId="456D85F1" w14:textId="77777777" w:rsidR="0058351A" w:rsidRPr="00876A76" w:rsidRDefault="0058351A">
            <w:pPr>
              <w:overflowPunct/>
              <w:autoSpaceDE/>
              <w:adjustRightInd/>
              <w:rPr>
                <w:b/>
                <w:bCs/>
                <w:sz w:val="22"/>
                <w:szCs w:val="22"/>
                <w:lang w:eastAsia="zh-TW"/>
              </w:rPr>
            </w:pPr>
            <w:r w:rsidRPr="00876A76">
              <w:rPr>
                <w:b/>
                <w:bCs/>
                <w:sz w:val="22"/>
                <w:szCs w:val="22"/>
                <w:lang w:eastAsia="zh-TW"/>
              </w:rPr>
              <w:t> </w:t>
            </w:r>
          </w:p>
          <w:p w14:paraId="15B83729" w14:textId="77777777" w:rsidR="0058351A" w:rsidRPr="00876A76" w:rsidRDefault="0058351A">
            <w:pPr>
              <w:overflowPunct/>
              <w:autoSpaceDE/>
              <w:adjustRightInd/>
              <w:rPr>
                <w:b/>
                <w:bCs/>
                <w:sz w:val="22"/>
                <w:szCs w:val="22"/>
                <w:lang w:eastAsia="zh-TW"/>
              </w:rPr>
            </w:pPr>
            <w:r w:rsidRPr="00876A76">
              <w:rPr>
                <w:b/>
                <w:bCs/>
                <w:sz w:val="22"/>
                <w:szCs w:val="22"/>
                <w:lang w:eastAsia="zh-TW"/>
              </w:rPr>
              <w:t> </w:t>
            </w:r>
          </w:p>
        </w:tc>
        <w:tc>
          <w:tcPr>
            <w:tcW w:w="705" w:type="dxa"/>
            <w:tcBorders>
              <w:top w:val="nil"/>
              <w:left w:val="nil"/>
              <w:bottom w:val="single" w:sz="6" w:space="0" w:color="auto"/>
              <w:right w:val="single" w:sz="6" w:space="0" w:color="auto"/>
            </w:tcBorders>
            <w:hideMark/>
          </w:tcPr>
          <w:p w14:paraId="5728D3BE" w14:textId="77777777" w:rsidR="0058351A" w:rsidRPr="00876A76" w:rsidRDefault="0058351A">
            <w:pPr>
              <w:overflowPunct/>
              <w:autoSpaceDE/>
              <w:adjustRightInd/>
              <w:rPr>
                <w:sz w:val="22"/>
                <w:szCs w:val="22"/>
                <w:lang w:eastAsia="zh-TW"/>
              </w:rPr>
            </w:pPr>
            <w:r w:rsidRPr="00876A76">
              <w:rPr>
                <w:sz w:val="22"/>
                <w:szCs w:val="22"/>
                <w:lang w:eastAsia="zh-TW"/>
              </w:rPr>
              <w:lastRenderedPageBreak/>
              <w:t>Low </w:t>
            </w:r>
          </w:p>
          <w:p w14:paraId="54501489" w14:textId="77777777" w:rsidR="0058351A" w:rsidRPr="00876A76" w:rsidRDefault="0058351A">
            <w:pPr>
              <w:overflowPunct/>
              <w:autoSpaceDE/>
              <w:adjustRightInd/>
              <w:rPr>
                <w:sz w:val="22"/>
                <w:szCs w:val="22"/>
                <w:lang w:eastAsia="zh-TW"/>
              </w:rPr>
            </w:pPr>
            <w:r w:rsidRPr="00876A76">
              <w:rPr>
                <w:sz w:val="22"/>
                <w:szCs w:val="22"/>
                <w:lang w:eastAsia="zh-TW"/>
              </w:rPr>
              <w:t>1-4 </w:t>
            </w:r>
          </w:p>
        </w:tc>
        <w:tc>
          <w:tcPr>
            <w:tcW w:w="705" w:type="dxa"/>
            <w:tcBorders>
              <w:top w:val="nil"/>
              <w:left w:val="nil"/>
              <w:bottom w:val="single" w:sz="6" w:space="0" w:color="auto"/>
              <w:right w:val="single" w:sz="6" w:space="0" w:color="auto"/>
            </w:tcBorders>
            <w:hideMark/>
          </w:tcPr>
          <w:p w14:paraId="1F30B6EB" w14:textId="77777777" w:rsidR="0058351A" w:rsidRPr="00876A76" w:rsidRDefault="0058351A">
            <w:pPr>
              <w:overflowPunct/>
              <w:autoSpaceDE/>
              <w:adjustRightInd/>
              <w:rPr>
                <w:sz w:val="22"/>
                <w:szCs w:val="22"/>
                <w:lang w:eastAsia="zh-TW"/>
              </w:rPr>
            </w:pPr>
            <w:r w:rsidRPr="00876A76">
              <w:rPr>
                <w:sz w:val="22"/>
                <w:szCs w:val="22"/>
                <w:lang w:eastAsia="zh-TW"/>
              </w:rPr>
              <w:t>Med </w:t>
            </w:r>
          </w:p>
          <w:p w14:paraId="2AE62579" w14:textId="77777777" w:rsidR="0058351A" w:rsidRPr="00876A76" w:rsidRDefault="0058351A">
            <w:pPr>
              <w:overflowPunct/>
              <w:autoSpaceDE/>
              <w:adjustRightInd/>
              <w:rPr>
                <w:sz w:val="22"/>
                <w:szCs w:val="22"/>
                <w:lang w:eastAsia="zh-TW"/>
              </w:rPr>
            </w:pPr>
            <w:r w:rsidRPr="00876A76">
              <w:rPr>
                <w:sz w:val="22"/>
                <w:szCs w:val="22"/>
                <w:lang w:eastAsia="zh-TW"/>
              </w:rPr>
              <w:t>5-7 </w:t>
            </w:r>
          </w:p>
        </w:tc>
        <w:tc>
          <w:tcPr>
            <w:tcW w:w="705" w:type="dxa"/>
            <w:tcBorders>
              <w:top w:val="nil"/>
              <w:left w:val="nil"/>
              <w:bottom w:val="single" w:sz="6" w:space="0" w:color="auto"/>
              <w:right w:val="single" w:sz="6" w:space="0" w:color="auto"/>
            </w:tcBorders>
            <w:hideMark/>
          </w:tcPr>
          <w:p w14:paraId="5A384D1A" w14:textId="77777777" w:rsidR="0058351A" w:rsidRPr="00876A76" w:rsidRDefault="0058351A">
            <w:pPr>
              <w:overflowPunct/>
              <w:autoSpaceDE/>
              <w:adjustRightInd/>
              <w:rPr>
                <w:sz w:val="22"/>
                <w:szCs w:val="22"/>
                <w:lang w:eastAsia="zh-TW"/>
              </w:rPr>
            </w:pPr>
            <w:r w:rsidRPr="00876A76">
              <w:rPr>
                <w:sz w:val="22"/>
                <w:szCs w:val="22"/>
                <w:lang w:eastAsia="zh-TW"/>
              </w:rPr>
              <w:t>High </w:t>
            </w:r>
          </w:p>
          <w:p w14:paraId="7E0E9E03" w14:textId="77777777" w:rsidR="0058351A" w:rsidRPr="00876A76" w:rsidRDefault="0058351A">
            <w:pPr>
              <w:overflowPunct/>
              <w:autoSpaceDE/>
              <w:adjustRightInd/>
              <w:rPr>
                <w:sz w:val="22"/>
                <w:szCs w:val="22"/>
                <w:lang w:eastAsia="zh-TW"/>
              </w:rPr>
            </w:pPr>
            <w:r w:rsidRPr="00876A76">
              <w:rPr>
                <w:sz w:val="22"/>
                <w:szCs w:val="22"/>
                <w:lang w:eastAsia="zh-TW"/>
              </w:rPr>
              <w:t>8-10 </w:t>
            </w:r>
          </w:p>
          <w:p w14:paraId="1304D13E" w14:textId="77777777" w:rsidR="00556B27" w:rsidRPr="00876A76" w:rsidRDefault="00556B27" w:rsidP="00556B27">
            <w:pPr>
              <w:rPr>
                <w:sz w:val="22"/>
                <w:szCs w:val="22"/>
                <w:lang w:eastAsia="zh-TW"/>
              </w:rPr>
            </w:pPr>
          </w:p>
          <w:p w14:paraId="2220CD2F" w14:textId="0FC86151" w:rsidR="00556B27" w:rsidRPr="00876A76" w:rsidRDefault="00556B27" w:rsidP="00556B27">
            <w:pPr>
              <w:rPr>
                <w:sz w:val="22"/>
                <w:szCs w:val="22"/>
                <w:lang w:eastAsia="zh-TW"/>
              </w:rPr>
            </w:pPr>
            <w:r w:rsidRPr="00876A76">
              <w:rPr>
                <w:sz w:val="22"/>
                <w:szCs w:val="22"/>
                <w:lang w:eastAsia="zh-TW"/>
              </w:rPr>
              <w:t xml:space="preserve">    </w:t>
            </w:r>
            <w:r w:rsidR="00705BA8" w:rsidRPr="00876A76">
              <w:rPr>
                <w:sz w:val="22"/>
                <w:szCs w:val="22"/>
                <w:lang w:eastAsia="zh-TW"/>
              </w:rPr>
              <w:t>10</w:t>
            </w:r>
          </w:p>
          <w:p w14:paraId="1CFC1549" w14:textId="77777777" w:rsidR="00556B27" w:rsidRPr="00876A76" w:rsidRDefault="00556B27" w:rsidP="00556B27">
            <w:pPr>
              <w:rPr>
                <w:sz w:val="22"/>
                <w:szCs w:val="22"/>
                <w:lang w:eastAsia="zh-TW"/>
              </w:rPr>
            </w:pPr>
          </w:p>
          <w:p w14:paraId="00769923" w14:textId="154A0777" w:rsidR="00705BA8" w:rsidRPr="00876A76" w:rsidRDefault="00705BA8" w:rsidP="00705BA8">
            <w:pPr>
              <w:rPr>
                <w:sz w:val="22"/>
                <w:szCs w:val="22"/>
                <w:lang w:eastAsia="zh-TW"/>
              </w:rPr>
            </w:pPr>
            <w:r w:rsidRPr="00876A76">
              <w:rPr>
                <w:sz w:val="22"/>
                <w:szCs w:val="22"/>
                <w:lang w:eastAsia="zh-TW"/>
              </w:rPr>
              <w:t xml:space="preserve">     9</w:t>
            </w:r>
          </w:p>
          <w:p w14:paraId="653737BD" w14:textId="77777777" w:rsidR="00705BA8" w:rsidRPr="00876A76" w:rsidRDefault="00705BA8" w:rsidP="00705BA8">
            <w:pPr>
              <w:rPr>
                <w:sz w:val="22"/>
                <w:szCs w:val="22"/>
                <w:lang w:eastAsia="zh-TW"/>
              </w:rPr>
            </w:pPr>
          </w:p>
          <w:p w14:paraId="5B38E3AB" w14:textId="77777777" w:rsidR="00705BA8" w:rsidRPr="00876A76" w:rsidRDefault="00705BA8" w:rsidP="00705BA8">
            <w:pPr>
              <w:rPr>
                <w:sz w:val="22"/>
                <w:szCs w:val="22"/>
                <w:lang w:eastAsia="zh-TW"/>
              </w:rPr>
            </w:pPr>
          </w:p>
          <w:p w14:paraId="2EBE2CDD" w14:textId="77777777" w:rsidR="00705BA8" w:rsidRPr="00876A76" w:rsidRDefault="00705BA8" w:rsidP="00705BA8">
            <w:pPr>
              <w:rPr>
                <w:sz w:val="22"/>
                <w:szCs w:val="22"/>
                <w:lang w:eastAsia="zh-TW"/>
              </w:rPr>
            </w:pPr>
          </w:p>
          <w:p w14:paraId="3767AF14" w14:textId="4F53F540" w:rsidR="00705BA8" w:rsidRPr="00876A76" w:rsidRDefault="00705BA8" w:rsidP="00705BA8">
            <w:pPr>
              <w:rPr>
                <w:sz w:val="22"/>
                <w:szCs w:val="22"/>
                <w:lang w:eastAsia="zh-TW"/>
              </w:rPr>
            </w:pPr>
            <w:r w:rsidRPr="00876A76">
              <w:rPr>
                <w:sz w:val="22"/>
                <w:szCs w:val="22"/>
                <w:lang w:eastAsia="zh-TW"/>
              </w:rPr>
              <w:t xml:space="preserve">     9</w:t>
            </w:r>
          </w:p>
          <w:p w14:paraId="2A3044A9" w14:textId="77777777" w:rsidR="00705BA8" w:rsidRPr="00876A76" w:rsidRDefault="00705BA8" w:rsidP="00705BA8">
            <w:pPr>
              <w:rPr>
                <w:sz w:val="22"/>
                <w:szCs w:val="22"/>
                <w:lang w:eastAsia="zh-TW"/>
              </w:rPr>
            </w:pPr>
          </w:p>
          <w:p w14:paraId="1EAAA444" w14:textId="392C7211" w:rsidR="00705BA8" w:rsidRPr="00876A76" w:rsidRDefault="00705BA8" w:rsidP="00705BA8">
            <w:pPr>
              <w:rPr>
                <w:sz w:val="22"/>
                <w:szCs w:val="22"/>
                <w:lang w:eastAsia="zh-TW"/>
              </w:rPr>
            </w:pPr>
            <w:r w:rsidRPr="00876A76">
              <w:rPr>
                <w:sz w:val="22"/>
                <w:szCs w:val="22"/>
                <w:lang w:eastAsia="zh-TW"/>
              </w:rPr>
              <w:t xml:space="preserve">    10</w:t>
            </w:r>
          </w:p>
          <w:p w14:paraId="237DE06B" w14:textId="77777777" w:rsidR="00705BA8" w:rsidRPr="00876A76" w:rsidRDefault="00705BA8" w:rsidP="00705BA8">
            <w:pPr>
              <w:rPr>
                <w:sz w:val="22"/>
                <w:szCs w:val="22"/>
                <w:lang w:eastAsia="zh-TW"/>
              </w:rPr>
            </w:pPr>
          </w:p>
          <w:p w14:paraId="29B4D9CF" w14:textId="7920DB1A" w:rsidR="00055474" w:rsidRPr="00876A76" w:rsidRDefault="00055474" w:rsidP="00055474">
            <w:pPr>
              <w:rPr>
                <w:sz w:val="22"/>
                <w:szCs w:val="22"/>
                <w:lang w:eastAsia="zh-TW"/>
              </w:rPr>
            </w:pPr>
            <w:r w:rsidRPr="00876A76">
              <w:rPr>
                <w:sz w:val="22"/>
                <w:szCs w:val="22"/>
                <w:lang w:eastAsia="zh-TW"/>
              </w:rPr>
              <w:t xml:space="preserve">    10</w:t>
            </w:r>
          </w:p>
          <w:p w14:paraId="3CF2B67D" w14:textId="2F173E11" w:rsidR="00055474" w:rsidRPr="00876A76" w:rsidRDefault="00055474" w:rsidP="00055474">
            <w:pPr>
              <w:rPr>
                <w:sz w:val="22"/>
                <w:szCs w:val="22"/>
                <w:lang w:eastAsia="zh-TW"/>
              </w:rPr>
            </w:pPr>
          </w:p>
        </w:tc>
        <w:tc>
          <w:tcPr>
            <w:tcW w:w="705" w:type="dxa"/>
            <w:tcBorders>
              <w:top w:val="nil"/>
              <w:left w:val="nil"/>
              <w:bottom w:val="single" w:sz="6" w:space="0" w:color="auto"/>
              <w:right w:val="single" w:sz="6" w:space="0" w:color="auto"/>
            </w:tcBorders>
            <w:hideMark/>
          </w:tcPr>
          <w:p w14:paraId="464F9D4C" w14:textId="77777777" w:rsidR="0058351A" w:rsidRPr="00876A76" w:rsidRDefault="0058351A">
            <w:pPr>
              <w:overflowPunct/>
              <w:autoSpaceDE/>
              <w:adjustRightInd/>
              <w:rPr>
                <w:sz w:val="22"/>
                <w:szCs w:val="22"/>
                <w:lang w:eastAsia="zh-TW"/>
              </w:rPr>
            </w:pPr>
            <w:r w:rsidRPr="00876A76">
              <w:rPr>
                <w:sz w:val="22"/>
                <w:szCs w:val="22"/>
                <w:lang w:eastAsia="zh-TW"/>
              </w:rPr>
              <w:t>Low </w:t>
            </w:r>
          </w:p>
          <w:p w14:paraId="7ED63B50" w14:textId="77777777" w:rsidR="0058351A" w:rsidRPr="00876A76" w:rsidRDefault="0058351A">
            <w:pPr>
              <w:overflowPunct/>
              <w:autoSpaceDE/>
              <w:adjustRightInd/>
              <w:rPr>
                <w:sz w:val="22"/>
                <w:szCs w:val="22"/>
                <w:lang w:eastAsia="zh-TW"/>
              </w:rPr>
            </w:pPr>
            <w:r w:rsidRPr="00876A76">
              <w:rPr>
                <w:sz w:val="22"/>
                <w:szCs w:val="22"/>
                <w:lang w:eastAsia="zh-TW"/>
              </w:rPr>
              <w:t>1-4 </w:t>
            </w:r>
          </w:p>
          <w:p w14:paraId="6F4B098D" w14:textId="77777777" w:rsidR="00705BA8" w:rsidRPr="00876A76" w:rsidRDefault="00705BA8" w:rsidP="00705BA8">
            <w:pPr>
              <w:rPr>
                <w:sz w:val="22"/>
                <w:szCs w:val="22"/>
                <w:lang w:eastAsia="zh-TW"/>
              </w:rPr>
            </w:pPr>
          </w:p>
          <w:p w14:paraId="0437C986" w14:textId="77777777" w:rsidR="00705BA8" w:rsidRPr="00876A76" w:rsidRDefault="00705BA8" w:rsidP="00705BA8">
            <w:pPr>
              <w:rPr>
                <w:sz w:val="22"/>
                <w:szCs w:val="22"/>
                <w:lang w:eastAsia="zh-TW"/>
              </w:rPr>
            </w:pPr>
          </w:p>
          <w:p w14:paraId="4972EDFD" w14:textId="77777777" w:rsidR="00705BA8" w:rsidRPr="00876A76" w:rsidRDefault="00705BA8" w:rsidP="00705BA8">
            <w:pPr>
              <w:rPr>
                <w:sz w:val="22"/>
                <w:szCs w:val="22"/>
                <w:lang w:eastAsia="zh-TW"/>
              </w:rPr>
            </w:pPr>
          </w:p>
          <w:p w14:paraId="5C8DC5C0" w14:textId="77777777" w:rsidR="00705BA8" w:rsidRPr="00876A76" w:rsidRDefault="00705BA8" w:rsidP="00705BA8">
            <w:pPr>
              <w:rPr>
                <w:sz w:val="22"/>
                <w:szCs w:val="22"/>
                <w:lang w:eastAsia="zh-TW"/>
              </w:rPr>
            </w:pPr>
          </w:p>
          <w:p w14:paraId="7729E7B3" w14:textId="77777777" w:rsidR="00705BA8" w:rsidRPr="00876A76" w:rsidRDefault="00705BA8" w:rsidP="00705BA8">
            <w:pPr>
              <w:rPr>
                <w:sz w:val="22"/>
                <w:szCs w:val="22"/>
                <w:lang w:eastAsia="zh-TW"/>
              </w:rPr>
            </w:pPr>
          </w:p>
          <w:p w14:paraId="36349E84" w14:textId="77777777" w:rsidR="00705BA8" w:rsidRPr="00876A76" w:rsidRDefault="00705BA8" w:rsidP="00705BA8">
            <w:pPr>
              <w:rPr>
                <w:sz w:val="22"/>
                <w:szCs w:val="22"/>
                <w:lang w:eastAsia="zh-TW"/>
              </w:rPr>
            </w:pPr>
          </w:p>
          <w:p w14:paraId="14EDCA6F" w14:textId="77777777" w:rsidR="00705BA8" w:rsidRPr="00876A76" w:rsidRDefault="00705BA8" w:rsidP="00705BA8">
            <w:pPr>
              <w:rPr>
                <w:sz w:val="22"/>
                <w:szCs w:val="22"/>
                <w:lang w:eastAsia="zh-TW"/>
              </w:rPr>
            </w:pPr>
          </w:p>
          <w:p w14:paraId="03A8953E" w14:textId="77777777" w:rsidR="00705BA8" w:rsidRPr="00876A76" w:rsidRDefault="00705BA8" w:rsidP="00705BA8">
            <w:pPr>
              <w:rPr>
                <w:sz w:val="22"/>
                <w:szCs w:val="22"/>
                <w:lang w:eastAsia="zh-TW"/>
              </w:rPr>
            </w:pPr>
          </w:p>
          <w:p w14:paraId="34D18F0B" w14:textId="77777777" w:rsidR="00705BA8" w:rsidRPr="00876A76" w:rsidRDefault="00705BA8" w:rsidP="00705BA8">
            <w:pPr>
              <w:rPr>
                <w:sz w:val="22"/>
                <w:szCs w:val="22"/>
                <w:lang w:eastAsia="zh-TW"/>
              </w:rPr>
            </w:pPr>
          </w:p>
          <w:p w14:paraId="73AFACB5" w14:textId="0DD602F1" w:rsidR="00705BA8" w:rsidRPr="00876A76" w:rsidRDefault="00705BA8" w:rsidP="00705BA8">
            <w:pPr>
              <w:rPr>
                <w:sz w:val="22"/>
                <w:szCs w:val="22"/>
                <w:lang w:eastAsia="zh-TW"/>
              </w:rPr>
            </w:pPr>
            <w:r w:rsidRPr="00876A76">
              <w:rPr>
                <w:sz w:val="22"/>
                <w:szCs w:val="22"/>
                <w:lang w:eastAsia="zh-TW"/>
              </w:rPr>
              <w:t xml:space="preserve">     1</w:t>
            </w:r>
          </w:p>
          <w:p w14:paraId="775235D0" w14:textId="666960B3" w:rsidR="00705BA8" w:rsidRPr="00876A76" w:rsidRDefault="00705BA8" w:rsidP="00705BA8">
            <w:pPr>
              <w:rPr>
                <w:sz w:val="22"/>
                <w:szCs w:val="22"/>
                <w:lang w:eastAsia="zh-TW"/>
              </w:rPr>
            </w:pPr>
          </w:p>
        </w:tc>
        <w:tc>
          <w:tcPr>
            <w:tcW w:w="705" w:type="dxa"/>
            <w:tcBorders>
              <w:top w:val="nil"/>
              <w:left w:val="nil"/>
              <w:bottom w:val="single" w:sz="6" w:space="0" w:color="auto"/>
              <w:right w:val="single" w:sz="6" w:space="0" w:color="auto"/>
            </w:tcBorders>
            <w:hideMark/>
          </w:tcPr>
          <w:p w14:paraId="27E75829" w14:textId="77777777" w:rsidR="0058351A" w:rsidRPr="00876A76" w:rsidRDefault="0058351A">
            <w:pPr>
              <w:overflowPunct/>
              <w:autoSpaceDE/>
              <w:adjustRightInd/>
              <w:rPr>
                <w:sz w:val="22"/>
                <w:szCs w:val="22"/>
                <w:lang w:eastAsia="zh-TW"/>
              </w:rPr>
            </w:pPr>
            <w:r w:rsidRPr="00876A76">
              <w:rPr>
                <w:sz w:val="22"/>
                <w:szCs w:val="22"/>
                <w:lang w:eastAsia="zh-TW"/>
              </w:rPr>
              <w:t>Med </w:t>
            </w:r>
          </w:p>
          <w:p w14:paraId="712DF070" w14:textId="77777777" w:rsidR="0058351A" w:rsidRPr="00876A76" w:rsidRDefault="0058351A">
            <w:pPr>
              <w:overflowPunct/>
              <w:autoSpaceDE/>
              <w:adjustRightInd/>
              <w:rPr>
                <w:sz w:val="22"/>
                <w:szCs w:val="22"/>
                <w:lang w:eastAsia="zh-TW"/>
              </w:rPr>
            </w:pPr>
            <w:r w:rsidRPr="00876A76">
              <w:rPr>
                <w:sz w:val="22"/>
                <w:szCs w:val="22"/>
                <w:lang w:eastAsia="zh-TW"/>
              </w:rPr>
              <w:t>5-7 </w:t>
            </w:r>
          </w:p>
        </w:tc>
        <w:tc>
          <w:tcPr>
            <w:tcW w:w="705" w:type="dxa"/>
            <w:tcBorders>
              <w:top w:val="nil"/>
              <w:left w:val="nil"/>
              <w:bottom w:val="single" w:sz="6" w:space="0" w:color="auto"/>
              <w:right w:val="single" w:sz="6" w:space="0" w:color="auto"/>
            </w:tcBorders>
            <w:hideMark/>
          </w:tcPr>
          <w:p w14:paraId="0A6DE6D6" w14:textId="77777777" w:rsidR="0058351A" w:rsidRPr="00876A76" w:rsidRDefault="0058351A">
            <w:pPr>
              <w:overflowPunct/>
              <w:autoSpaceDE/>
              <w:adjustRightInd/>
              <w:rPr>
                <w:sz w:val="22"/>
                <w:szCs w:val="22"/>
                <w:lang w:eastAsia="zh-TW"/>
              </w:rPr>
            </w:pPr>
            <w:r w:rsidRPr="00876A76">
              <w:rPr>
                <w:sz w:val="22"/>
                <w:szCs w:val="22"/>
                <w:lang w:eastAsia="zh-TW"/>
              </w:rPr>
              <w:t>High </w:t>
            </w:r>
          </w:p>
          <w:p w14:paraId="6A18306C" w14:textId="77777777" w:rsidR="0058351A" w:rsidRPr="00876A76" w:rsidRDefault="0058351A">
            <w:pPr>
              <w:overflowPunct/>
              <w:autoSpaceDE/>
              <w:adjustRightInd/>
              <w:rPr>
                <w:sz w:val="22"/>
                <w:szCs w:val="22"/>
                <w:lang w:eastAsia="zh-TW"/>
              </w:rPr>
            </w:pPr>
            <w:r w:rsidRPr="00876A76">
              <w:rPr>
                <w:sz w:val="22"/>
                <w:szCs w:val="22"/>
                <w:lang w:eastAsia="zh-TW"/>
              </w:rPr>
              <w:t>8-10 </w:t>
            </w:r>
          </w:p>
          <w:p w14:paraId="418CC3F5" w14:textId="77777777" w:rsidR="00556B27" w:rsidRPr="00876A76" w:rsidRDefault="00556B27" w:rsidP="00556B27">
            <w:pPr>
              <w:rPr>
                <w:sz w:val="22"/>
                <w:szCs w:val="22"/>
                <w:lang w:eastAsia="zh-TW"/>
              </w:rPr>
            </w:pPr>
          </w:p>
          <w:p w14:paraId="34F9DE73" w14:textId="4559A8EB" w:rsidR="00556B27" w:rsidRPr="00876A76" w:rsidRDefault="00055474" w:rsidP="00556B27">
            <w:pPr>
              <w:rPr>
                <w:sz w:val="22"/>
                <w:szCs w:val="22"/>
                <w:lang w:eastAsia="zh-TW"/>
              </w:rPr>
            </w:pPr>
            <w:r w:rsidRPr="00876A76">
              <w:rPr>
                <w:sz w:val="22"/>
                <w:szCs w:val="22"/>
                <w:lang w:eastAsia="zh-TW"/>
              </w:rPr>
              <w:t xml:space="preserve">    </w:t>
            </w:r>
            <w:r w:rsidR="00705BA8" w:rsidRPr="00876A76">
              <w:rPr>
                <w:sz w:val="22"/>
                <w:szCs w:val="22"/>
                <w:lang w:eastAsia="zh-TW"/>
              </w:rPr>
              <w:t>8</w:t>
            </w:r>
          </w:p>
          <w:p w14:paraId="1098B228" w14:textId="77777777" w:rsidR="00556B27" w:rsidRPr="00876A76" w:rsidRDefault="00556B27" w:rsidP="00556B27">
            <w:pPr>
              <w:rPr>
                <w:sz w:val="22"/>
                <w:szCs w:val="22"/>
                <w:lang w:eastAsia="zh-TW"/>
              </w:rPr>
            </w:pPr>
          </w:p>
          <w:p w14:paraId="4C1DE188" w14:textId="3F1FCA18" w:rsidR="00705BA8" w:rsidRPr="00876A76" w:rsidRDefault="00055474" w:rsidP="00705BA8">
            <w:pPr>
              <w:rPr>
                <w:sz w:val="22"/>
                <w:szCs w:val="22"/>
                <w:lang w:eastAsia="zh-TW"/>
              </w:rPr>
            </w:pPr>
            <w:r w:rsidRPr="00876A76">
              <w:rPr>
                <w:sz w:val="22"/>
                <w:szCs w:val="22"/>
                <w:lang w:eastAsia="zh-TW"/>
              </w:rPr>
              <w:t xml:space="preserve">    </w:t>
            </w:r>
            <w:r w:rsidR="00705BA8" w:rsidRPr="00876A76">
              <w:rPr>
                <w:sz w:val="22"/>
                <w:szCs w:val="22"/>
                <w:lang w:eastAsia="zh-TW"/>
              </w:rPr>
              <w:t>8</w:t>
            </w:r>
          </w:p>
          <w:p w14:paraId="4E9878F4" w14:textId="77777777" w:rsidR="00705BA8" w:rsidRPr="00876A76" w:rsidRDefault="00705BA8" w:rsidP="00705BA8">
            <w:pPr>
              <w:rPr>
                <w:sz w:val="22"/>
                <w:szCs w:val="22"/>
                <w:lang w:eastAsia="zh-TW"/>
              </w:rPr>
            </w:pPr>
          </w:p>
          <w:p w14:paraId="1E28D0DC" w14:textId="77777777" w:rsidR="00705BA8" w:rsidRPr="00876A76" w:rsidRDefault="00705BA8" w:rsidP="00705BA8">
            <w:pPr>
              <w:rPr>
                <w:sz w:val="22"/>
                <w:szCs w:val="22"/>
                <w:lang w:eastAsia="zh-TW"/>
              </w:rPr>
            </w:pPr>
          </w:p>
          <w:p w14:paraId="4598DCB9" w14:textId="0C08DB00" w:rsidR="00705BA8" w:rsidRPr="00876A76" w:rsidRDefault="00705BA8" w:rsidP="00705BA8">
            <w:pPr>
              <w:rPr>
                <w:sz w:val="22"/>
                <w:szCs w:val="22"/>
                <w:lang w:eastAsia="zh-TW"/>
              </w:rPr>
            </w:pPr>
            <w:r w:rsidRPr="00876A76">
              <w:rPr>
                <w:sz w:val="22"/>
                <w:szCs w:val="22"/>
                <w:lang w:eastAsia="zh-TW"/>
              </w:rPr>
              <w:t xml:space="preserve"> </w:t>
            </w:r>
          </w:p>
          <w:p w14:paraId="1FCA1B28" w14:textId="1C8EB17A" w:rsidR="00705BA8" w:rsidRPr="00876A76" w:rsidRDefault="00055474" w:rsidP="00705BA8">
            <w:pPr>
              <w:rPr>
                <w:sz w:val="22"/>
                <w:szCs w:val="22"/>
                <w:lang w:eastAsia="zh-TW"/>
              </w:rPr>
            </w:pPr>
            <w:r w:rsidRPr="00876A76">
              <w:rPr>
                <w:sz w:val="22"/>
                <w:szCs w:val="22"/>
                <w:lang w:eastAsia="zh-TW"/>
              </w:rPr>
              <w:t xml:space="preserve">    </w:t>
            </w:r>
            <w:r w:rsidR="00705BA8" w:rsidRPr="00876A76">
              <w:rPr>
                <w:sz w:val="22"/>
                <w:szCs w:val="22"/>
                <w:lang w:eastAsia="zh-TW"/>
              </w:rPr>
              <w:t>8</w:t>
            </w:r>
          </w:p>
          <w:p w14:paraId="7AFBBE66" w14:textId="77777777" w:rsidR="00705BA8" w:rsidRPr="00876A76" w:rsidRDefault="00705BA8" w:rsidP="00705BA8">
            <w:pPr>
              <w:rPr>
                <w:sz w:val="22"/>
                <w:szCs w:val="22"/>
                <w:lang w:eastAsia="zh-TW"/>
              </w:rPr>
            </w:pPr>
          </w:p>
          <w:p w14:paraId="551E5D57" w14:textId="17F83D5C" w:rsidR="00705BA8" w:rsidRPr="00876A76" w:rsidRDefault="00705BA8" w:rsidP="00705BA8">
            <w:pPr>
              <w:rPr>
                <w:sz w:val="22"/>
                <w:szCs w:val="22"/>
                <w:lang w:eastAsia="zh-TW"/>
              </w:rPr>
            </w:pPr>
            <w:r w:rsidRPr="00876A76">
              <w:rPr>
                <w:sz w:val="22"/>
                <w:szCs w:val="22"/>
                <w:lang w:eastAsia="zh-TW"/>
              </w:rPr>
              <w:t xml:space="preserve">    </w:t>
            </w:r>
          </w:p>
          <w:p w14:paraId="3393D81F" w14:textId="77777777" w:rsidR="00705BA8" w:rsidRPr="00876A76" w:rsidRDefault="00705BA8" w:rsidP="00705BA8">
            <w:pPr>
              <w:rPr>
                <w:sz w:val="22"/>
                <w:szCs w:val="22"/>
                <w:lang w:eastAsia="zh-TW"/>
              </w:rPr>
            </w:pPr>
          </w:p>
          <w:p w14:paraId="5631795C" w14:textId="2FC2DF17" w:rsidR="00055474" w:rsidRPr="00876A76" w:rsidRDefault="00055474" w:rsidP="00055474">
            <w:pPr>
              <w:rPr>
                <w:sz w:val="22"/>
                <w:szCs w:val="22"/>
                <w:lang w:eastAsia="zh-TW"/>
              </w:rPr>
            </w:pPr>
            <w:r w:rsidRPr="00876A76">
              <w:rPr>
                <w:sz w:val="22"/>
                <w:szCs w:val="22"/>
                <w:lang w:eastAsia="zh-TW"/>
              </w:rPr>
              <w:t xml:space="preserve">    8</w:t>
            </w:r>
          </w:p>
          <w:p w14:paraId="353D53D1" w14:textId="49D6F2E8" w:rsidR="00055474" w:rsidRPr="00876A76" w:rsidRDefault="00055474" w:rsidP="00055474">
            <w:pPr>
              <w:rPr>
                <w:sz w:val="22"/>
                <w:szCs w:val="22"/>
                <w:lang w:eastAsia="zh-TW"/>
              </w:rPr>
            </w:pPr>
          </w:p>
        </w:tc>
        <w:tc>
          <w:tcPr>
            <w:tcW w:w="2520" w:type="dxa"/>
            <w:tcBorders>
              <w:top w:val="nil"/>
              <w:left w:val="nil"/>
              <w:bottom w:val="single" w:sz="6" w:space="0" w:color="auto"/>
              <w:right w:val="single" w:sz="6" w:space="0" w:color="auto"/>
            </w:tcBorders>
            <w:hideMark/>
          </w:tcPr>
          <w:p w14:paraId="3E4EBD1E" w14:textId="28737218" w:rsidR="0058351A" w:rsidRPr="00876A76" w:rsidRDefault="00705BA8" w:rsidP="00705BA8">
            <w:pPr>
              <w:pStyle w:val="ListParagraph"/>
              <w:numPr>
                <w:ilvl w:val="0"/>
                <w:numId w:val="5"/>
              </w:numPr>
              <w:overflowPunct/>
              <w:autoSpaceDE/>
              <w:adjustRightInd/>
              <w:rPr>
                <w:rFonts w:asciiTheme="minorHAnsi" w:hAnsiTheme="minorHAnsi" w:cstheme="minorHAnsi"/>
                <w:sz w:val="22"/>
                <w:szCs w:val="22"/>
                <w:lang w:eastAsia="zh-TW"/>
              </w:rPr>
            </w:pPr>
            <w:r w:rsidRPr="00876A76">
              <w:rPr>
                <w:rFonts w:asciiTheme="minorHAnsi" w:hAnsiTheme="minorHAnsi" w:cstheme="minorHAnsi"/>
                <w:sz w:val="22"/>
                <w:szCs w:val="22"/>
                <w:lang w:eastAsia="zh-TW"/>
              </w:rPr>
              <w:t xml:space="preserve">I am now a response driver that allows me to drive on blue lights to calls and exceed speed limits. This aspect of the job is highly important to ensuring the safety of the victims by attending the incidents as quickly and safely as possible. Exceeding the limits can only be done where there is justification for it. I </w:t>
            </w:r>
            <w:r w:rsidRPr="00876A76">
              <w:rPr>
                <w:rFonts w:asciiTheme="minorHAnsi" w:hAnsiTheme="minorHAnsi" w:cstheme="minorHAnsi"/>
                <w:sz w:val="22"/>
                <w:szCs w:val="22"/>
                <w:lang w:eastAsia="zh-TW"/>
              </w:rPr>
              <w:lastRenderedPageBreak/>
              <w:t xml:space="preserve">have been a blue light driver for 1 year </w:t>
            </w:r>
            <w:r w:rsidR="00F90C93" w:rsidRPr="00876A76">
              <w:rPr>
                <w:rFonts w:asciiTheme="minorHAnsi" w:hAnsiTheme="minorHAnsi" w:cstheme="minorHAnsi"/>
                <w:sz w:val="22"/>
                <w:szCs w:val="22"/>
                <w:lang w:eastAsia="zh-TW"/>
              </w:rPr>
              <w:t xml:space="preserve">and this skill I have acquired allows me to protect and serve the public on a much larger scale by allowing my attendance at the calls to be quick as well as safe. This is a skill that is used on a daily basis and ensuring the skill is used correctly, it has proven to be </w:t>
            </w:r>
            <w:r w:rsidR="00725D0B" w:rsidRPr="00876A76">
              <w:rPr>
                <w:rFonts w:asciiTheme="minorHAnsi" w:hAnsiTheme="minorHAnsi" w:cstheme="minorHAnsi"/>
                <w:sz w:val="22"/>
                <w:szCs w:val="22"/>
                <w:lang w:eastAsia="zh-TW"/>
              </w:rPr>
              <w:t>an</w:t>
            </w:r>
            <w:r w:rsidR="00F90C93" w:rsidRPr="00876A76">
              <w:rPr>
                <w:rFonts w:asciiTheme="minorHAnsi" w:hAnsiTheme="minorHAnsi" w:cstheme="minorHAnsi"/>
                <w:sz w:val="22"/>
                <w:szCs w:val="22"/>
                <w:lang w:eastAsia="zh-TW"/>
              </w:rPr>
              <w:t xml:space="preserve"> essential tool.</w:t>
            </w:r>
          </w:p>
          <w:p w14:paraId="39A46249" w14:textId="77777777" w:rsidR="00F90C93" w:rsidRPr="00876A76" w:rsidRDefault="00F90C93" w:rsidP="00F90C93">
            <w:pPr>
              <w:overflowPunct/>
              <w:autoSpaceDE/>
              <w:adjustRightInd/>
              <w:rPr>
                <w:rFonts w:asciiTheme="minorHAnsi" w:hAnsiTheme="minorHAnsi" w:cstheme="minorHAnsi"/>
                <w:sz w:val="22"/>
                <w:szCs w:val="22"/>
                <w:lang w:eastAsia="zh-TW"/>
              </w:rPr>
            </w:pPr>
          </w:p>
          <w:p w14:paraId="0D78992D" w14:textId="77777777" w:rsidR="00F90C93" w:rsidRPr="00876A76" w:rsidRDefault="00F90C93" w:rsidP="00787AF1">
            <w:pPr>
              <w:pStyle w:val="ListParagraph"/>
              <w:numPr>
                <w:ilvl w:val="0"/>
                <w:numId w:val="5"/>
              </w:numPr>
              <w:overflowPunct/>
              <w:autoSpaceDE/>
              <w:adjustRightInd/>
              <w:ind w:left="720" w:hanging="660"/>
              <w:rPr>
                <w:rFonts w:asciiTheme="minorHAnsi" w:hAnsiTheme="minorHAnsi" w:cstheme="minorHAnsi"/>
                <w:sz w:val="22"/>
                <w:szCs w:val="22"/>
                <w:lang w:eastAsia="zh-TW"/>
              </w:rPr>
            </w:pPr>
            <w:r w:rsidRPr="00876A76">
              <w:rPr>
                <w:rFonts w:asciiTheme="minorHAnsi" w:hAnsiTheme="minorHAnsi" w:cstheme="minorHAnsi"/>
                <w:sz w:val="22"/>
                <w:szCs w:val="22"/>
                <w:lang w:eastAsia="zh-TW"/>
              </w:rPr>
              <w:t xml:space="preserve">MOE – This is a skill that I have longed to acquire with the ability to use this skill recently being granted to me by completing a course. As such, I am now able to use specialised tool to assist with forcing entry into addresses that require addition force. This a skill that is very handy to have </w:t>
            </w:r>
            <w:r w:rsidR="00787AF1" w:rsidRPr="00876A76">
              <w:rPr>
                <w:rFonts w:asciiTheme="minorHAnsi" w:hAnsiTheme="minorHAnsi" w:cstheme="minorHAnsi"/>
                <w:sz w:val="22"/>
                <w:szCs w:val="22"/>
                <w:lang w:eastAsia="zh-TW"/>
              </w:rPr>
              <w:t xml:space="preserve">and a skill that I have used on several occasions. This skill has expanded my knowledge on the types of force that we can use based upon the information and situation presented to me. This skill will allow me to assist and protect the public on a wider scale and allow me to take action immediately instead of waiting </w:t>
            </w:r>
            <w:r w:rsidR="00787AF1" w:rsidRPr="00876A76">
              <w:rPr>
                <w:rFonts w:asciiTheme="minorHAnsi" w:hAnsiTheme="minorHAnsi" w:cstheme="minorHAnsi"/>
                <w:sz w:val="22"/>
                <w:szCs w:val="22"/>
                <w:lang w:eastAsia="zh-TW"/>
              </w:rPr>
              <w:lastRenderedPageBreak/>
              <w:t>for a specially trained officer to assist.</w:t>
            </w:r>
          </w:p>
          <w:p w14:paraId="6699082C" w14:textId="77777777" w:rsidR="00787AF1" w:rsidRPr="00876A76" w:rsidRDefault="00787AF1" w:rsidP="00787AF1">
            <w:pPr>
              <w:pStyle w:val="ListParagraph"/>
              <w:rPr>
                <w:rFonts w:asciiTheme="minorHAnsi" w:hAnsiTheme="minorHAnsi" w:cstheme="minorHAnsi"/>
                <w:sz w:val="22"/>
                <w:szCs w:val="22"/>
                <w:lang w:eastAsia="zh-TW"/>
              </w:rPr>
            </w:pPr>
          </w:p>
          <w:p w14:paraId="70A1727B" w14:textId="77777777" w:rsidR="00787AF1" w:rsidRPr="00876A76" w:rsidRDefault="00787AF1" w:rsidP="00787AF1">
            <w:pPr>
              <w:pStyle w:val="ListParagraph"/>
              <w:numPr>
                <w:ilvl w:val="0"/>
                <w:numId w:val="5"/>
              </w:numPr>
              <w:overflowPunct/>
              <w:autoSpaceDE/>
              <w:adjustRightInd/>
              <w:ind w:left="720" w:hanging="660"/>
              <w:rPr>
                <w:rFonts w:asciiTheme="minorHAnsi" w:hAnsiTheme="minorHAnsi" w:cstheme="minorHAnsi"/>
                <w:sz w:val="22"/>
                <w:szCs w:val="22"/>
                <w:lang w:eastAsia="zh-TW"/>
              </w:rPr>
            </w:pPr>
            <w:r w:rsidRPr="00876A76">
              <w:rPr>
                <w:rFonts w:asciiTheme="minorHAnsi" w:hAnsiTheme="minorHAnsi" w:cstheme="minorHAnsi"/>
                <w:sz w:val="22"/>
                <w:szCs w:val="22"/>
                <w:lang w:eastAsia="zh-TW"/>
              </w:rPr>
              <w:t>Stinger – This skill is another that I had longed to complete and one that I was extremely excited to do. The stinger course allows me to assist traffic officers in bringing criminals to a stop by assisting with stopping vehicles. This skill will assist me not only with the community safety but also to assist me with joining the traffic department. This skill is extremely useful at stopping dangerous drivers from putting innocent people at risk; however, it is a skill that I am yet to use.</w:t>
            </w:r>
          </w:p>
          <w:p w14:paraId="7CB1C879" w14:textId="77777777" w:rsidR="00787AF1" w:rsidRPr="00876A76" w:rsidRDefault="00787AF1" w:rsidP="00787AF1">
            <w:pPr>
              <w:pStyle w:val="ListParagraph"/>
              <w:rPr>
                <w:rFonts w:asciiTheme="minorHAnsi" w:hAnsiTheme="minorHAnsi" w:cstheme="minorHAnsi"/>
                <w:sz w:val="22"/>
                <w:szCs w:val="22"/>
                <w:lang w:eastAsia="zh-TW"/>
              </w:rPr>
            </w:pPr>
          </w:p>
          <w:p w14:paraId="73B163DE" w14:textId="1BB21A69" w:rsidR="00787AF1" w:rsidRPr="00876A76" w:rsidRDefault="00787AF1" w:rsidP="00787AF1">
            <w:pPr>
              <w:pStyle w:val="ListParagraph"/>
              <w:numPr>
                <w:ilvl w:val="0"/>
                <w:numId w:val="5"/>
              </w:numPr>
              <w:overflowPunct/>
              <w:autoSpaceDE/>
              <w:adjustRightInd/>
              <w:ind w:left="720" w:hanging="660"/>
              <w:rPr>
                <w:rFonts w:asciiTheme="minorHAnsi" w:hAnsiTheme="minorHAnsi" w:cstheme="minorHAnsi"/>
                <w:sz w:val="22"/>
                <w:szCs w:val="22"/>
                <w:lang w:eastAsia="zh-TW"/>
              </w:rPr>
            </w:pPr>
            <w:r w:rsidRPr="00876A76">
              <w:rPr>
                <w:rFonts w:asciiTheme="minorHAnsi" w:hAnsiTheme="minorHAnsi" w:cstheme="minorHAnsi"/>
                <w:sz w:val="22"/>
                <w:szCs w:val="22"/>
                <w:lang w:eastAsia="zh-TW"/>
              </w:rPr>
              <w:t>D1 Driver – This skill is one that I am in the process of completing</w:t>
            </w:r>
            <w:r w:rsidR="00055474" w:rsidRPr="00876A76">
              <w:rPr>
                <w:rFonts w:asciiTheme="minorHAnsi" w:hAnsiTheme="minorHAnsi" w:cstheme="minorHAnsi"/>
                <w:sz w:val="22"/>
                <w:szCs w:val="22"/>
                <w:lang w:eastAsia="zh-TW"/>
              </w:rPr>
              <w:t xml:space="preserve">. This skill will allow me to assist with driving the larger vehicles that maybe required when an incident occurs. The number of D1 drivers in the police is significantly low and one that is being rolled out to obtain more drivers to assist with transportation. </w:t>
            </w:r>
          </w:p>
          <w:p w14:paraId="52F7D486" w14:textId="77777777" w:rsidR="00055474" w:rsidRPr="00876A76" w:rsidRDefault="00055474" w:rsidP="00055474">
            <w:pPr>
              <w:pStyle w:val="ListParagraph"/>
              <w:rPr>
                <w:rFonts w:asciiTheme="minorHAnsi" w:hAnsiTheme="minorHAnsi" w:cstheme="minorHAnsi"/>
                <w:sz w:val="22"/>
                <w:szCs w:val="22"/>
                <w:lang w:eastAsia="zh-TW"/>
              </w:rPr>
            </w:pPr>
          </w:p>
          <w:p w14:paraId="1AABFC39" w14:textId="036D7F18" w:rsidR="00055474" w:rsidRPr="00876A76" w:rsidRDefault="00055474" w:rsidP="00787AF1">
            <w:pPr>
              <w:pStyle w:val="ListParagraph"/>
              <w:numPr>
                <w:ilvl w:val="0"/>
                <w:numId w:val="5"/>
              </w:numPr>
              <w:overflowPunct/>
              <w:autoSpaceDE/>
              <w:adjustRightInd/>
              <w:ind w:left="720" w:hanging="660"/>
              <w:rPr>
                <w:rFonts w:asciiTheme="minorHAnsi" w:hAnsiTheme="minorHAnsi" w:cstheme="minorHAnsi"/>
                <w:sz w:val="22"/>
                <w:szCs w:val="22"/>
                <w:lang w:eastAsia="zh-TW"/>
              </w:rPr>
            </w:pPr>
            <w:r w:rsidRPr="00876A76">
              <w:rPr>
                <w:rFonts w:asciiTheme="minorHAnsi" w:hAnsiTheme="minorHAnsi" w:cstheme="minorHAnsi"/>
                <w:sz w:val="22"/>
                <w:szCs w:val="22"/>
                <w:lang w:eastAsia="zh-TW"/>
              </w:rPr>
              <w:t xml:space="preserve">Taser trained officer – I am a taser trained officer and allowed to carry taser whilst on-duty. This skill is a very hard skill to obtain and requires officers looking to complete the course to go through a vigorous training programme. </w:t>
            </w:r>
            <w:r w:rsidR="00804AA5" w:rsidRPr="00876A76">
              <w:rPr>
                <w:rFonts w:asciiTheme="minorHAnsi" w:hAnsiTheme="minorHAnsi" w:cstheme="minorHAnsi"/>
                <w:sz w:val="22"/>
                <w:szCs w:val="22"/>
                <w:lang w:eastAsia="zh-TW"/>
              </w:rPr>
              <w:t>This skill is one that has been used once; however, the drawing of the taser has been used on several occasion with the results being compliance</w:t>
            </w:r>
            <w:r w:rsidR="005832BE" w:rsidRPr="00876A76">
              <w:rPr>
                <w:rFonts w:asciiTheme="minorHAnsi" w:hAnsiTheme="minorHAnsi" w:cstheme="minorHAnsi"/>
                <w:sz w:val="22"/>
                <w:szCs w:val="22"/>
                <w:lang w:eastAsia="zh-TW"/>
              </w:rPr>
              <w:t xml:space="preserve"> rather than having to discharge the taser</w:t>
            </w:r>
            <w:r w:rsidR="00804AA5" w:rsidRPr="00876A76">
              <w:rPr>
                <w:rFonts w:asciiTheme="minorHAnsi" w:hAnsiTheme="minorHAnsi" w:cstheme="minorHAnsi"/>
                <w:sz w:val="22"/>
                <w:szCs w:val="22"/>
                <w:lang w:eastAsia="zh-TW"/>
              </w:rPr>
              <w:t>.</w:t>
            </w:r>
            <w:r w:rsidR="005832BE" w:rsidRPr="00876A76">
              <w:rPr>
                <w:rFonts w:asciiTheme="minorHAnsi" w:hAnsiTheme="minorHAnsi" w:cstheme="minorHAnsi"/>
                <w:sz w:val="22"/>
                <w:szCs w:val="22"/>
                <w:lang w:eastAsia="zh-TW"/>
              </w:rPr>
              <w:t xml:space="preserve"> This is a very useful tool but one that everything MUST be done correctly and ethically.</w:t>
            </w:r>
          </w:p>
          <w:p w14:paraId="0CC55BFC" w14:textId="56396A57" w:rsidR="00055474" w:rsidRPr="00876A76" w:rsidRDefault="00055474" w:rsidP="00055474">
            <w:pPr>
              <w:overflowPunct/>
              <w:autoSpaceDE/>
              <w:adjustRightInd/>
              <w:rPr>
                <w:rFonts w:asciiTheme="minorHAnsi" w:hAnsiTheme="minorHAnsi" w:cstheme="minorHAnsi"/>
                <w:sz w:val="22"/>
                <w:szCs w:val="22"/>
                <w:lang w:eastAsia="zh-TW"/>
              </w:rPr>
            </w:pPr>
          </w:p>
        </w:tc>
      </w:tr>
      <w:tr w:rsidR="0058351A" w:rsidRPr="00876A76" w14:paraId="5EC6C691" w14:textId="77777777" w:rsidTr="0058351A">
        <w:tc>
          <w:tcPr>
            <w:tcW w:w="2115" w:type="dxa"/>
            <w:tcBorders>
              <w:top w:val="nil"/>
              <w:left w:val="single" w:sz="6" w:space="0" w:color="auto"/>
              <w:bottom w:val="single" w:sz="6" w:space="0" w:color="auto"/>
              <w:right w:val="single" w:sz="6" w:space="0" w:color="auto"/>
            </w:tcBorders>
            <w:hideMark/>
          </w:tcPr>
          <w:p w14:paraId="1AEE1D52" w14:textId="77777777" w:rsidR="0058351A" w:rsidRPr="00876A76" w:rsidRDefault="0058351A">
            <w:pPr>
              <w:overflowPunct/>
              <w:autoSpaceDE/>
              <w:adjustRightInd/>
              <w:rPr>
                <w:b/>
                <w:bCs/>
                <w:sz w:val="22"/>
                <w:szCs w:val="22"/>
                <w:lang w:eastAsia="zh-TW"/>
              </w:rPr>
            </w:pPr>
            <w:r w:rsidRPr="00876A76">
              <w:rPr>
                <w:b/>
                <w:bCs/>
                <w:sz w:val="22"/>
                <w:szCs w:val="22"/>
                <w:lang w:eastAsia="zh-TW"/>
              </w:rPr>
              <w:lastRenderedPageBreak/>
              <w:t>EXPERIENCE </w:t>
            </w:r>
          </w:p>
          <w:p w14:paraId="3BE7825E" w14:textId="77777777" w:rsidR="0058351A" w:rsidRPr="00876A76" w:rsidRDefault="0058351A">
            <w:pPr>
              <w:overflowPunct/>
              <w:autoSpaceDE/>
              <w:adjustRightInd/>
              <w:rPr>
                <w:b/>
                <w:bCs/>
                <w:sz w:val="22"/>
                <w:szCs w:val="22"/>
                <w:lang w:eastAsia="zh-TW"/>
              </w:rPr>
            </w:pPr>
            <w:r w:rsidRPr="00876A76">
              <w:rPr>
                <w:b/>
                <w:bCs/>
                <w:sz w:val="22"/>
                <w:szCs w:val="22"/>
                <w:lang w:eastAsia="zh-TW"/>
              </w:rPr>
              <w:t> </w:t>
            </w:r>
          </w:p>
          <w:p w14:paraId="3B81371A" w14:textId="77777777" w:rsidR="0058351A" w:rsidRPr="00876A76" w:rsidRDefault="0058351A">
            <w:pPr>
              <w:overflowPunct/>
              <w:autoSpaceDE/>
              <w:adjustRightInd/>
              <w:rPr>
                <w:b/>
                <w:bCs/>
                <w:sz w:val="22"/>
                <w:szCs w:val="22"/>
                <w:lang w:eastAsia="zh-TW"/>
              </w:rPr>
            </w:pPr>
            <w:r w:rsidRPr="00876A76">
              <w:rPr>
                <w:b/>
                <w:bCs/>
                <w:sz w:val="22"/>
                <w:szCs w:val="22"/>
                <w:lang w:eastAsia="zh-TW"/>
              </w:rPr>
              <w:t> </w:t>
            </w:r>
          </w:p>
          <w:p w14:paraId="672BA9F3" w14:textId="5F2FE44E" w:rsidR="0058351A" w:rsidRPr="00876A76" w:rsidRDefault="0058351A">
            <w:pPr>
              <w:overflowPunct/>
              <w:autoSpaceDE/>
              <w:adjustRightInd/>
              <w:rPr>
                <w:sz w:val="22"/>
                <w:szCs w:val="22"/>
                <w:lang w:eastAsia="zh-TW"/>
              </w:rPr>
            </w:pPr>
            <w:r w:rsidRPr="00876A76">
              <w:rPr>
                <w:b/>
                <w:bCs/>
                <w:sz w:val="22"/>
                <w:szCs w:val="22"/>
                <w:lang w:eastAsia="zh-TW"/>
              </w:rPr>
              <w:t> </w:t>
            </w:r>
          </w:p>
          <w:p w14:paraId="1123B063" w14:textId="6F5E7548" w:rsidR="0058351A" w:rsidRPr="00876A76" w:rsidRDefault="00792470" w:rsidP="00792470">
            <w:pPr>
              <w:pStyle w:val="ListParagraph"/>
              <w:numPr>
                <w:ilvl w:val="0"/>
                <w:numId w:val="7"/>
              </w:numPr>
              <w:overflowPunct/>
              <w:autoSpaceDE/>
              <w:adjustRightInd/>
              <w:rPr>
                <w:sz w:val="22"/>
                <w:szCs w:val="22"/>
                <w:lang w:eastAsia="zh-TW"/>
              </w:rPr>
            </w:pPr>
            <w:r w:rsidRPr="00876A76">
              <w:rPr>
                <w:sz w:val="22"/>
                <w:szCs w:val="22"/>
                <w:lang w:eastAsia="zh-TW"/>
              </w:rPr>
              <w:t>Role of a police constable</w:t>
            </w:r>
          </w:p>
          <w:p w14:paraId="21328907" w14:textId="77777777" w:rsidR="0058351A" w:rsidRPr="00876A76" w:rsidRDefault="0058351A">
            <w:pPr>
              <w:overflowPunct/>
              <w:autoSpaceDE/>
              <w:adjustRightInd/>
              <w:rPr>
                <w:b/>
                <w:bCs/>
                <w:sz w:val="22"/>
                <w:szCs w:val="22"/>
                <w:lang w:eastAsia="zh-TW"/>
              </w:rPr>
            </w:pPr>
            <w:r w:rsidRPr="00876A76">
              <w:rPr>
                <w:b/>
                <w:bCs/>
                <w:sz w:val="22"/>
                <w:szCs w:val="22"/>
                <w:lang w:eastAsia="zh-TW"/>
              </w:rPr>
              <w:t> </w:t>
            </w:r>
          </w:p>
          <w:p w14:paraId="2ABF9AD3" w14:textId="77777777" w:rsidR="0058351A" w:rsidRPr="00876A76" w:rsidRDefault="0058351A">
            <w:pPr>
              <w:overflowPunct/>
              <w:autoSpaceDE/>
              <w:adjustRightInd/>
              <w:rPr>
                <w:b/>
                <w:bCs/>
                <w:sz w:val="22"/>
                <w:szCs w:val="22"/>
                <w:lang w:eastAsia="zh-TW"/>
              </w:rPr>
            </w:pPr>
            <w:r w:rsidRPr="00876A76">
              <w:rPr>
                <w:b/>
                <w:bCs/>
                <w:sz w:val="22"/>
                <w:szCs w:val="22"/>
                <w:lang w:eastAsia="zh-TW"/>
              </w:rPr>
              <w:t> </w:t>
            </w:r>
          </w:p>
          <w:p w14:paraId="13A35CDC" w14:textId="77777777" w:rsidR="0058351A" w:rsidRPr="00876A76" w:rsidRDefault="0058351A">
            <w:pPr>
              <w:overflowPunct/>
              <w:autoSpaceDE/>
              <w:adjustRightInd/>
              <w:rPr>
                <w:b/>
                <w:bCs/>
                <w:sz w:val="22"/>
                <w:szCs w:val="22"/>
                <w:lang w:eastAsia="zh-TW"/>
              </w:rPr>
            </w:pPr>
            <w:r w:rsidRPr="00876A76">
              <w:rPr>
                <w:b/>
                <w:bCs/>
                <w:sz w:val="22"/>
                <w:szCs w:val="22"/>
                <w:lang w:eastAsia="zh-TW"/>
              </w:rPr>
              <w:t> </w:t>
            </w:r>
          </w:p>
          <w:p w14:paraId="7D2E0CFB" w14:textId="77777777" w:rsidR="0058351A" w:rsidRPr="00876A76" w:rsidRDefault="0058351A">
            <w:pPr>
              <w:overflowPunct/>
              <w:autoSpaceDE/>
              <w:adjustRightInd/>
              <w:rPr>
                <w:b/>
                <w:bCs/>
                <w:sz w:val="22"/>
                <w:szCs w:val="22"/>
                <w:lang w:eastAsia="zh-TW"/>
              </w:rPr>
            </w:pPr>
            <w:r w:rsidRPr="00876A76">
              <w:rPr>
                <w:b/>
                <w:bCs/>
                <w:sz w:val="22"/>
                <w:szCs w:val="22"/>
                <w:lang w:eastAsia="zh-TW"/>
              </w:rPr>
              <w:t> </w:t>
            </w:r>
          </w:p>
          <w:p w14:paraId="6AB4E7B3" w14:textId="77777777" w:rsidR="0058351A" w:rsidRPr="00876A76" w:rsidRDefault="0058351A">
            <w:pPr>
              <w:overflowPunct/>
              <w:autoSpaceDE/>
              <w:adjustRightInd/>
              <w:rPr>
                <w:b/>
                <w:bCs/>
                <w:sz w:val="22"/>
                <w:szCs w:val="22"/>
                <w:lang w:eastAsia="zh-TW"/>
              </w:rPr>
            </w:pPr>
            <w:r w:rsidRPr="00876A76">
              <w:rPr>
                <w:b/>
                <w:bCs/>
                <w:sz w:val="22"/>
                <w:szCs w:val="22"/>
                <w:lang w:eastAsia="zh-TW"/>
              </w:rPr>
              <w:t> </w:t>
            </w:r>
          </w:p>
          <w:p w14:paraId="3929BB3C" w14:textId="77777777" w:rsidR="0058351A" w:rsidRPr="00876A76" w:rsidRDefault="0058351A">
            <w:pPr>
              <w:overflowPunct/>
              <w:autoSpaceDE/>
              <w:adjustRightInd/>
              <w:rPr>
                <w:b/>
                <w:bCs/>
                <w:sz w:val="22"/>
                <w:szCs w:val="22"/>
                <w:lang w:eastAsia="zh-TW"/>
              </w:rPr>
            </w:pPr>
            <w:r w:rsidRPr="00876A76">
              <w:rPr>
                <w:b/>
                <w:bCs/>
                <w:sz w:val="22"/>
                <w:szCs w:val="22"/>
                <w:lang w:eastAsia="zh-TW"/>
              </w:rPr>
              <w:t> </w:t>
            </w:r>
          </w:p>
          <w:p w14:paraId="1100B448" w14:textId="77777777" w:rsidR="0058351A" w:rsidRPr="00876A76" w:rsidRDefault="0058351A">
            <w:pPr>
              <w:overflowPunct/>
              <w:autoSpaceDE/>
              <w:adjustRightInd/>
              <w:rPr>
                <w:b/>
                <w:bCs/>
                <w:sz w:val="22"/>
                <w:szCs w:val="22"/>
                <w:lang w:eastAsia="zh-TW"/>
              </w:rPr>
            </w:pPr>
            <w:r w:rsidRPr="00876A76">
              <w:rPr>
                <w:b/>
                <w:bCs/>
                <w:sz w:val="22"/>
                <w:szCs w:val="22"/>
                <w:lang w:eastAsia="zh-TW"/>
              </w:rPr>
              <w:t> </w:t>
            </w:r>
          </w:p>
          <w:p w14:paraId="6310EC92" w14:textId="77777777" w:rsidR="0058351A" w:rsidRPr="00876A76" w:rsidRDefault="0058351A">
            <w:pPr>
              <w:overflowPunct/>
              <w:autoSpaceDE/>
              <w:adjustRightInd/>
              <w:rPr>
                <w:b/>
                <w:bCs/>
                <w:sz w:val="22"/>
                <w:szCs w:val="22"/>
                <w:lang w:eastAsia="zh-TW"/>
              </w:rPr>
            </w:pPr>
            <w:r w:rsidRPr="00876A76">
              <w:rPr>
                <w:b/>
                <w:bCs/>
                <w:sz w:val="22"/>
                <w:szCs w:val="22"/>
                <w:lang w:eastAsia="zh-TW"/>
              </w:rPr>
              <w:t> </w:t>
            </w:r>
          </w:p>
          <w:p w14:paraId="1B5082A5" w14:textId="77777777" w:rsidR="0058351A" w:rsidRPr="00876A76" w:rsidRDefault="0058351A">
            <w:pPr>
              <w:overflowPunct/>
              <w:autoSpaceDE/>
              <w:adjustRightInd/>
              <w:rPr>
                <w:b/>
                <w:bCs/>
                <w:sz w:val="22"/>
                <w:szCs w:val="22"/>
                <w:lang w:eastAsia="zh-TW"/>
              </w:rPr>
            </w:pPr>
            <w:r w:rsidRPr="00876A76">
              <w:rPr>
                <w:b/>
                <w:bCs/>
                <w:sz w:val="22"/>
                <w:szCs w:val="22"/>
                <w:lang w:eastAsia="zh-TW"/>
              </w:rPr>
              <w:t> </w:t>
            </w:r>
          </w:p>
          <w:p w14:paraId="7AB0B31A" w14:textId="77777777" w:rsidR="0058351A" w:rsidRPr="00876A76" w:rsidRDefault="0058351A">
            <w:pPr>
              <w:overflowPunct/>
              <w:autoSpaceDE/>
              <w:adjustRightInd/>
              <w:rPr>
                <w:b/>
                <w:bCs/>
                <w:sz w:val="22"/>
                <w:szCs w:val="22"/>
                <w:lang w:eastAsia="zh-TW"/>
              </w:rPr>
            </w:pPr>
            <w:r w:rsidRPr="00876A76">
              <w:rPr>
                <w:b/>
                <w:bCs/>
                <w:sz w:val="22"/>
                <w:szCs w:val="22"/>
                <w:lang w:eastAsia="zh-TW"/>
              </w:rPr>
              <w:t> </w:t>
            </w:r>
          </w:p>
          <w:p w14:paraId="67D3F15E" w14:textId="77777777" w:rsidR="0058351A" w:rsidRPr="00876A76" w:rsidRDefault="0058351A">
            <w:pPr>
              <w:overflowPunct/>
              <w:autoSpaceDE/>
              <w:adjustRightInd/>
              <w:rPr>
                <w:b/>
                <w:bCs/>
                <w:sz w:val="22"/>
                <w:szCs w:val="22"/>
                <w:lang w:eastAsia="zh-TW"/>
              </w:rPr>
            </w:pPr>
            <w:r w:rsidRPr="00876A76">
              <w:rPr>
                <w:b/>
                <w:bCs/>
                <w:sz w:val="22"/>
                <w:szCs w:val="22"/>
                <w:lang w:eastAsia="zh-TW"/>
              </w:rPr>
              <w:t> </w:t>
            </w:r>
          </w:p>
        </w:tc>
        <w:tc>
          <w:tcPr>
            <w:tcW w:w="705" w:type="dxa"/>
            <w:tcBorders>
              <w:top w:val="nil"/>
              <w:left w:val="nil"/>
              <w:bottom w:val="single" w:sz="6" w:space="0" w:color="auto"/>
              <w:right w:val="single" w:sz="6" w:space="0" w:color="auto"/>
            </w:tcBorders>
            <w:hideMark/>
          </w:tcPr>
          <w:p w14:paraId="48DF85FB" w14:textId="77777777" w:rsidR="0058351A" w:rsidRPr="00876A76" w:rsidRDefault="0058351A">
            <w:pPr>
              <w:overflowPunct/>
              <w:autoSpaceDE/>
              <w:adjustRightInd/>
              <w:rPr>
                <w:sz w:val="22"/>
                <w:szCs w:val="22"/>
                <w:lang w:eastAsia="zh-TW"/>
              </w:rPr>
            </w:pPr>
            <w:r w:rsidRPr="00876A76">
              <w:rPr>
                <w:sz w:val="22"/>
                <w:szCs w:val="22"/>
                <w:lang w:eastAsia="zh-TW"/>
              </w:rPr>
              <w:t>Low </w:t>
            </w:r>
          </w:p>
          <w:p w14:paraId="4223B810" w14:textId="77777777" w:rsidR="0058351A" w:rsidRPr="00876A76" w:rsidRDefault="0058351A">
            <w:pPr>
              <w:overflowPunct/>
              <w:autoSpaceDE/>
              <w:adjustRightInd/>
              <w:rPr>
                <w:sz w:val="22"/>
                <w:szCs w:val="22"/>
                <w:lang w:eastAsia="zh-TW"/>
              </w:rPr>
            </w:pPr>
            <w:r w:rsidRPr="00876A76">
              <w:rPr>
                <w:sz w:val="22"/>
                <w:szCs w:val="22"/>
                <w:lang w:eastAsia="zh-TW"/>
              </w:rPr>
              <w:t>1-4 </w:t>
            </w:r>
          </w:p>
        </w:tc>
        <w:tc>
          <w:tcPr>
            <w:tcW w:w="705" w:type="dxa"/>
            <w:tcBorders>
              <w:top w:val="nil"/>
              <w:left w:val="nil"/>
              <w:bottom w:val="single" w:sz="6" w:space="0" w:color="auto"/>
              <w:right w:val="single" w:sz="6" w:space="0" w:color="auto"/>
            </w:tcBorders>
            <w:hideMark/>
          </w:tcPr>
          <w:p w14:paraId="6F591B65" w14:textId="77777777" w:rsidR="0058351A" w:rsidRPr="00876A76" w:rsidRDefault="0058351A">
            <w:pPr>
              <w:overflowPunct/>
              <w:autoSpaceDE/>
              <w:adjustRightInd/>
              <w:rPr>
                <w:sz w:val="22"/>
                <w:szCs w:val="22"/>
                <w:lang w:eastAsia="zh-TW"/>
              </w:rPr>
            </w:pPr>
            <w:r w:rsidRPr="00876A76">
              <w:rPr>
                <w:sz w:val="22"/>
                <w:szCs w:val="22"/>
                <w:lang w:eastAsia="zh-TW"/>
              </w:rPr>
              <w:t>Med </w:t>
            </w:r>
          </w:p>
          <w:p w14:paraId="487CECE0" w14:textId="77777777" w:rsidR="0058351A" w:rsidRPr="00876A76" w:rsidRDefault="0058351A">
            <w:pPr>
              <w:overflowPunct/>
              <w:autoSpaceDE/>
              <w:adjustRightInd/>
              <w:rPr>
                <w:sz w:val="22"/>
                <w:szCs w:val="22"/>
                <w:lang w:eastAsia="zh-TW"/>
              </w:rPr>
            </w:pPr>
            <w:r w:rsidRPr="00876A76">
              <w:rPr>
                <w:sz w:val="22"/>
                <w:szCs w:val="22"/>
                <w:lang w:eastAsia="zh-TW"/>
              </w:rPr>
              <w:t>5-7 </w:t>
            </w:r>
          </w:p>
        </w:tc>
        <w:tc>
          <w:tcPr>
            <w:tcW w:w="705" w:type="dxa"/>
            <w:tcBorders>
              <w:top w:val="nil"/>
              <w:left w:val="nil"/>
              <w:bottom w:val="single" w:sz="6" w:space="0" w:color="auto"/>
              <w:right w:val="single" w:sz="6" w:space="0" w:color="auto"/>
            </w:tcBorders>
            <w:hideMark/>
          </w:tcPr>
          <w:p w14:paraId="7B981886" w14:textId="77777777" w:rsidR="0058351A" w:rsidRPr="00876A76" w:rsidRDefault="0058351A">
            <w:pPr>
              <w:overflowPunct/>
              <w:autoSpaceDE/>
              <w:adjustRightInd/>
              <w:rPr>
                <w:sz w:val="22"/>
                <w:szCs w:val="22"/>
                <w:lang w:eastAsia="zh-TW"/>
              </w:rPr>
            </w:pPr>
            <w:r w:rsidRPr="00876A76">
              <w:rPr>
                <w:sz w:val="22"/>
                <w:szCs w:val="22"/>
                <w:lang w:eastAsia="zh-TW"/>
              </w:rPr>
              <w:t>High </w:t>
            </w:r>
          </w:p>
          <w:p w14:paraId="562CCD4F" w14:textId="77777777" w:rsidR="0058351A" w:rsidRPr="00876A76" w:rsidRDefault="0058351A">
            <w:pPr>
              <w:overflowPunct/>
              <w:autoSpaceDE/>
              <w:adjustRightInd/>
              <w:rPr>
                <w:sz w:val="22"/>
                <w:szCs w:val="22"/>
                <w:lang w:eastAsia="zh-TW"/>
              </w:rPr>
            </w:pPr>
            <w:r w:rsidRPr="00876A76">
              <w:rPr>
                <w:sz w:val="22"/>
                <w:szCs w:val="22"/>
                <w:lang w:eastAsia="zh-TW"/>
              </w:rPr>
              <w:t>8-10 </w:t>
            </w:r>
          </w:p>
          <w:p w14:paraId="4CE1E341" w14:textId="77777777" w:rsidR="00792470" w:rsidRPr="00876A76" w:rsidRDefault="00792470" w:rsidP="00792470">
            <w:pPr>
              <w:rPr>
                <w:sz w:val="22"/>
                <w:szCs w:val="22"/>
                <w:lang w:eastAsia="zh-TW"/>
              </w:rPr>
            </w:pPr>
          </w:p>
          <w:p w14:paraId="49F49DBA" w14:textId="77777777" w:rsidR="00792470" w:rsidRPr="00876A76" w:rsidRDefault="00792470" w:rsidP="00792470">
            <w:pPr>
              <w:rPr>
                <w:sz w:val="22"/>
                <w:szCs w:val="22"/>
                <w:lang w:eastAsia="zh-TW"/>
              </w:rPr>
            </w:pPr>
          </w:p>
          <w:p w14:paraId="5363E4A4" w14:textId="67F5421A" w:rsidR="00792470" w:rsidRPr="00876A76" w:rsidRDefault="00792470" w:rsidP="00792470">
            <w:pPr>
              <w:rPr>
                <w:sz w:val="22"/>
                <w:szCs w:val="22"/>
                <w:lang w:eastAsia="zh-TW"/>
              </w:rPr>
            </w:pPr>
            <w:r w:rsidRPr="00876A76">
              <w:rPr>
                <w:sz w:val="22"/>
                <w:szCs w:val="22"/>
                <w:lang w:eastAsia="zh-TW"/>
              </w:rPr>
              <w:t xml:space="preserve">    10</w:t>
            </w:r>
          </w:p>
          <w:p w14:paraId="14F1D401" w14:textId="4853D6CA" w:rsidR="00792470" w:rsidRPr="00876A76" w:rsidRDefault="00792470" w:rsidP="00792470">
            <w:pPr>
              <w:rPr>
                <w:sz w:val="22"/>
                <w:szCs w:val="22"/>
                <w:lang w:eastAsia="zh-TW"/>
              </w:rPr>
            </w:pPr>
          </w:p>
        </w:tc>
        <w:tc>
          <w:tcPr>
            <w:tcW w:w="705" w:type="dxa"/>
            <w:tcBorders>
              <w:top w:val="nil"/>
              <w:left w:val="nil"/>
              <w:bottom w:val="single" w:sz="6" w:space="0" w:color="auto"/>
              <w:right w:val="single" w:sz="6" w:space="0" w:color="auto"/>
            </w:tcBorders>
            <w:hideMark/>
          </w:tcPr>
          <w:p w14:paraId="1C5EDFA4" w14:textId="77777777" w:rsidR="0058351A" w:rsidRPr="00876A76" w:rsidRDefault="0058351A">
            <w:pPr>
              <w:overflowPunct/>
              <w:autoSpaceDE/>
              <w:adjustRightInd/>
              <w:rPr>
                <w:sz w:val="22"/>
                <w:szCs w:val="22"/>
                <w:lang w:eastAsia="zh-TW"/>
              </w:rPr>
            </w:pPr>
            <w:r w:rsidRPr="00876A76">
              <w:rPr>
                <w:sz w:val="22"/>
                <w:szCs w:val="22"/>
                <w:lang w:eastAsia="zh-TW"/>
              </w:rPr>
              <w:t>Low </w:t>
            </w:r>
          </w:p>
          <w:p w14:paraId="7EB64FAC" w14:textId="77777777" w:rsidR="0058351A" w:rsidRPr="00876A76" w:rsidRDefault="0058351A">
            <w:pPr>
              <w:overflowPunct/>
              <w:autoSpaceDE/>
              <w:adjustRightInd/>
              <w:rPr>
                <w:sz w:val="22"/>
                <w:szCs w:val="22"/>
                <w:lang w:eastAsia="zh-TW"/>
              </w:rPr>
            </w:pPr>
            <w:r w:rsidRPr="00876A76">
              <w:rPr>
                <w:sz w:val="22"/>
                <w:szCs w:val="22"/>
                <w:lang w:eastAsia="zh-TW"/>
              </w:rPr>
              <w:t>1-4 </w:t>
            </w:r>
          </w:p>
        </w:tc>
        <w:tc>
          <w:tcPr>
            <w:tcW w:w="705" w:type="dxa"/>
            <w:tcBorders>
              <w:top w:val="nil"/>
              <w:left w:val="nil"/>
              <w:bottom w:val="single" w:sz="6" w:space="0" w:color="auto"/>
              <w:right w:val="single" w:sz="6" w:space="0" w:color="auto"/>
            </w:tcBorders>
            <w:hideMark/>
          </w:tcPr>
          <w:p w14:paraId="331B630F" w14:textId="77777777" w:rsidR="0058351A" w:rsidRPr="00876A76" w:rsidRDefault="0058351A">
            <w:pPr>
              <w:overflowPunct/>
              <w:autoSpaceDE/>
              <w:adjustRightInd/>
              <w:rPr>
                <w:sz w:val="22"/>
                <w:szCs w:val="22"/>
                <w:lang w:eastAsia="zh-TW"/>
              </w:rPr>
            </w:pPr>
            <w:r w:rsidRPr="00876A76">
              <w:rPr>
                <w:sz w:val="22"/>
                <w:szCs w:val="22"/>
                <w:lang w:eastAsia="zh-TW"/>
              </w:rPr>
              <w:t>Med </w:t>
            </w:r>
          </w:p>
          <w:p w14:paraId="3CB40DBE" w14:textId="77777777" w:rsidR="0058351A" w:rsidRPr="00876A76" w:rsidRDefault="0058351A">
            <w:pPr>
              <w:overflowPunct/>
              <w:autoSpaceDE/>
              <w:adjustRightInd/>
              <w:rPr>
                <w:sz w:val="22"/>
                <w:szCs w:val="22"/>
                <w:lang w:eastAsia="zh-TW"/>
              </w:rPr>
            </w:pPr>
            <w:r w:rsidRPr="00876A76">
              <w:rPr>
                <w:sz w:val="22"/>
                <w:szCs w:val="22"/>
                <w:lang w:eastAsia="zh-TW"/>
              </w:rPr>
              <w:t>5-7 </w:t>
            </w:r>
          </w:p>
        </w:tc>
        <w:tc>
          <w:tcPr>
            <w:tcW w:w="705" w:type="dxa"/>
            <w:tcBorders>
              <w:top w:val="nil"/>
              <w:left w:val="nil"/>
              <w:bottom w:val="single" w:sz="6" w:space="0" w:color="auto"/>
              <w:right w:val="single" w:sz="6" w:space="0" w:color="auto"/>
            </w:tcBorders>
            <w:hideMark/>
          </w:tcPr>
          <w:p w14:paraId="627FFCF3" w14:textId="77777777" w:rsidR="0058351A" w:rsidRPr="00876A76" w:rsidRDefault="0058351A">
            <w:pPr>
              <w:overflowPunct/>
              <w:autoSpaceDE/>
              <w:adjustRightInd/>
              <w:rPr>
                <w:sz w:val="22"/>
                <w:szCs w:val="22"/>
                <w:lang w:eastAsia="zh-TW"/>
              </w:rPr>
            </w:pPr>
            <w:r w:rsidRPr="00876A76">
              <w:rPr>
                <w:sz w:val="22"/>
                <w:szCs w:val="22"/>
                <w:lang w:eastAsia="zh-TW"/>
              </w:rPr>
              <w:t>High </w:t>
            </w:r>
          </w:p>
          <w:p w14:paraId="5E3EDB41" w14:textId="77777777" w:rsidR="0058351A" w:rsidRPr="00876A76" w:rsidRDefault="0058351A">
            <w:pPr>
              <w:overflowPunct/>
              <w:autoSpaceDE/>
              <w:adjustRightInd/>
              <w:rPr>
                <w:sz w:val="22"/>
                <w:szCs w:val="22"/>
                <w:lang w:eastAsia="zh-TW"/>
              </w:rPr>
            </w:pPr>
            <w:r w:rsidRPr="00876A76">
              <w:rPr>
                <w:sz w:val="22"/>
                <w:szCs w:val="22"/>
                <w:lang w:eastAsia="zh-TW"/>
              </w:rPr>
              <w:t>8-10 </w:t>
            </w:r>
          </w:p>
          <w:p w14:paraId="1D498DD3" w14:textId="77777777" w:rsidR="00792470" w:rsidRPr="00876A76" w:rsidRDefault="00792470" w:rsidP="00792470">
            <w:pPr>
              <w:rPr>
                <w:sz w:val="22"/>
                <w:szCs w:val="22"/>
                <w:lang w:eastAsia="zh-TW"/>
              </w:rPr>
            </w:pPr>
          </w:p>
          <w:p w14:paraId="11D08D62" w14:textId="77777777" w:rsidR="00792470" w:rsidRPr="00876A76" w:rsidRDefault="00792470" w:rsidP="00792470">
            <w:pPr>
              <w:rPr>
                <w:sz w:val="22"/>
                <w:szCs w:val="22"/>
                <w:lang w:eastAsia="zh-TW"/>
              </w:rPr>
            </w:pPr>
          </w:p>
          <w:p w14:paraId="2AFFCEC9" w14:textId="73D2F0E1" w:rsidR="00792470" w:rsidRPr="00876A76" w:rsidRDefault="00792470" w:rsidP="00792470">
            <w:pPr>
              <w:rPr>
                <w:sz w:val="22"/>
                <w:szCs w:val="22"/>
                <w:lang w:eastAsia="zh-TW"/>
              </w:rPr>
            </w:pPr>
            <w:r w:rsidRPr="00876A76">
              <w:rPr>
                <w:sz w:val="22"/>
                <w:szCs w:val="22"/>
                <w:lang w:eastAsia="zh-TW"/>
              </w:rPr>
              <w:t xml:space="preserve">    8</w:t>
            </w:r>
          </w:p>
          <w:p w14:paraId="6317E8B1" w14:textId="08CC91BE" w:rsidR="00792470" w:rsidRPr="00876A76" w:rsidRDefault="00792470" w:rsidP="00792470">
            <w:pPr>
              <w:rPr>
                <w:sz w:val="22"/>
                <w:szCs w:val="22"/>
                <w:lang w:eastAsia="zh-TW"/>
              </w:rPr>
            </w:pPr>
          </w:p>
        </w:tc>
        <w:tc>
          <w:tcPr>
            <w:tcW w:w="2520" w:type="dxa"/>
            <w:tcBorders>
              <w:top w:val="nil"/>
              <w:left w:val="nil"/>
              <w:bottom w:val="single" w:sz="6" w:space="0" w:color="auto"/>
              <w:right w:val="single" w:sz="6" w:space="0" w:color="auto"/>
            </w:tcBorders>
            <w:hideMark/>
          </w:tcPr>
          <w:p w14:paraId="2746B627" w14:textId="6CC3BAF8" w:rsidR="0058351A" w:rsidRPr="00876A76" w:rsidRDefault="00792470" w:rsidP="00792470">
            <w:pPr>
              <w:pStyle w:val="ListParagraph"/>
              <w:numPr>
                <w:ilvl w:val="0"/>
                <w:numId w:val="8"/>
              </w:numPr>
              <w:overflowPunct/>
              <w:autoSpaceDE/>
              <w:adjustRightInd/>
              <w:rPr>
                <w:rFonts w:asciiTheme="minorHAnsi" w:hAnsiTheme="minorHAnsi" w:cstheme="minorHAnsi"/>
                <w:sz w:val="22"/>
                <w:szCs w:val="22"/>
                <w:lang w:eastAsia="zh-TW"/>
              </w:rPr>
            </w:pPr>
            <w:r w:rsidRPr="00876A76">
              <w:rPr>
                <w:rFonts w:asciiTheme="minorHAnsi" w:hAnsiTheme="minorHAnsi" w:cstheme="minorHAnsi"/>
                <w:sz w:val="22"/>
                <w:szCs w:val="22"/>
                <w:lang w:eastAsia="zh-TW"/>
              </w:rPr>
              <w:t xml:space="preserve">Role of a police constable – Since beginning my journey as a PC it has been a rollercoaster of highs and some of lows. The learning and development </w:t>
            </w:r>
            <w:r w:rsidR="00725D0B" w:rsidRPr="00876A76">
              <w:rPr>
                <w:rFonts w:asciiTheme="minorHAnsi" w:hAnsiTheme="minorHAnsi" w:cstheme="minorHAnsi"/>
                <w:sz w:val="22"/>
                <w:szCs w:val="22"/>
                <w:lang w:eastAsia="zh-TW"/>
              </w:rPr>
              <w:t>have</w:t>
            </w:r>
            <w:r w:rsidRPr="00876A76">
              <w:rPr>
                <w:rFonts w:asciiTheme="minorHAnsi" w:hAnsiTheme="minorHAnsi" w:cstheme="minorHAnsi"/>
                <w:sz w:val="22"/>
                <w:szCs w:val="22"/>
                <w:lang w:eastAsia="zh-TW"/>
              </w:rPr>
              <w:t xml:space="preserve"> been once that has </w:t>
            </w:r>
            <w:r w:rsidR="009369DB" w:rsidRPr="00876A76">
              <w:rPr>
                <w:rFonts w:asciiTheme="minorHAnsi" w:hAnsiTheme="minorHAnsi" w:cstheme="minorHAnsi"/>
                <w:sz w:val="22"/>
                <w:szCs w:val="22"/>
                <w:lang w:eastAsia="zh-TW"/>
              </w:rPr>
              <w:t xml:space="preserve">widened my knowledge of several topics and also provided me with a different viewpoint when approaching incidents. The experience I have built over the past 3 years has superseded my expectations. The </w:t>
            </w:r>
            <w:r w:rsidR="009369DB" w:rsidRPr="00876A76">
              <w:rPr>
                <w:rFonts w:asciiTheme="minorHAnsi" w:hAnsiTheme="minorHAnsi" w:cstheme="minorHAnsi"/>
                <w:sz w:val="22"/>
                <w:szCs w:val="22"/>
                <w:lang w:eastAsia="zh-TW"/>
              </w:rPr>
              <w:lastRenderedPageBreak/>
              <w:t xml:space="preserve">knowledge I possess now is far greater than what I </w:t>
            </w:r>
            <w:r w:rsidR="00725D0B" w:rsidRPr="00876A76">
              <w:rPr>
                <w:rFonts w:asciiTheme="minorHAnsi" w:hAnsiTheme="minorHAnsi" w:cstheme="minorHAnsi"/>
                <w:sz w:val="22"/>
                <w:szCs w:val="22"/>
                <w:lang w:eastAsia="zh-TW"/>
              </w:rPr>
              <w:t>expected,</w:t>
            </w:r>
            <w:r w:rsidR="009369DB" w:rsidRPr="00876A76">
              <w:rPr>
                <w:rFonts w:asciiTheme="minorHAnsi" w:hAnsiTheme="minorHAnsi" w:cstheme="minorHAnsi"/>
                <w:sz w:val="22"/>
                <w:szCs w:val="22"/>
                <w:lang w:eastAsia="zh-TW"/>
              </w:rPr>
              <w:t xml:space="preserve"> and the experience has also provided me with the same view. The three years have come with both their problems inside and outside of work and the pressures of both have certainly tested my level of confidence and self-evaluation. It has been overall a very testing but beneficial experience which has provided me with more highs than lows. It has also enabled me to enjoy the role to its fullest and allowed me to carry out my dream job to its fullest.</w:t>
            </w:r>
          </w:p>
        </w:tc>
      </w:tr>
    </w:tbl>
    <w:p w14:paraId="74CFFA13" w14:textId="4522EB54" w:rsidR="0058351A" w:rsidRDefault="0058351A"/>
    <w:p w14:paraId="67AADBB7" w14:textId="77777777" w:rsidR="0058351A" w:rsidRDefault="0058351A">
      <w:pPr>
        <w:overflowPunct/>
        <w:autoSpaceDE/>
        <w:autoSpaceDN/>
        <w:adjustRightInd/>
        <w:spacing w:after="160" w:line="259" w:lineRule="auto"/>
      </w:pPr>
      <w:r>
        <w:br w:type="page"/>
      </w:r>
    </w:p>
    <w:p w14:paraId="2155CA04" w14:textId="77777777" w:rsidR="0058351A" w:rsidRDefault="0058351A" w:rsidP="0058351A">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2</w:t>
      </w:r>
      <w:r>
        <w:rPr>
          <w:rStyle w:val="eop"/>
          <w:rFonts w:ascii="Arial" w:hAnsi="Arial" w:cs="Arial"/>
          <w:color w:val="000000"/>
        </w:rPr>
        <w:t> </w:t>
      </w:r>
    </w:p>
    <w:p w14:paraId="7333B751" w14:textId="77777777" w:rsidR="0058351A" w:rsidRDefault="0058351A" w:rsidP="0058351A">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20CA3A7" w14:textId="77777777" w:rsidR="0058351A" w:rsidRDefault="0058351A" w:rsidP="0058351A">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59EEEFA5" w14:textId="77777777" w:rsidR="0058351A" w:rsidRDefault="0058351A" w:rsidP="0058351A">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3E6C6CB3" w14:textId="77777777" w:rsidR="0058351A" w:rsidRDefault="0058351A" w:rsidP="0058351A">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092EE1C" w14:textId="77777777" w:rsidR="0058351A" w:rsidRDefault="0058351A" w:rsidP="0058351A">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7FC59544" w14:textId="77777777" w:rsidR="0058351A" w:rsidRDefault="0058351A" w:rsidP="0058351A">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Pr>
          <w:rStyle w:val="eop"/>
          <w:rFonts w:ascii="Arial" w:hAnsi="Arial" w:cs="Arial"/>
          <w:color w:val="000000" w:themeColor="text1"/>
        </w:rPr>
        <w:t> </w:t>
      </w:r>
    </w:p>
    <w:p w14:paraId="59FC3D86" w14:textId="77777777" w:rsidR="0058351A" w:rsidRDefault="0058351A" w:rsidP="0058351A">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3CD12635" w14:textId="77777777" w:rsidR="0058351A" w:rsidRDefault="0058351A" w:rsidP="0058351A">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3EB381A4" w14:textId="77777777" w:rsidR="0058351A" w:rsidRDefault="0058351A" w:rsidP="0058351A">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78147E0" w14:textId="77777777" w:rsidR="0058351A" w:rsidRDefault="0058351A" w:rsidP="0058351A">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5AF00F2" w14:textId="77777777" w:rsidR="0058351A" w:rsidRDefault="0058351A" w:rsidP="0058351A">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25C3E99B" w14:textId="77777777" w:rsidR="0058351A" w:rsidRDefault="0058351A" w:rsidP="0058351A">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7E5A0CB" w14:textId="199C1579" w:rsidR="0058351A" w:rsidRDefault="0058351A" w:rsidP="0058351A">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I confirm that I am progressing with the Occupational Competency Portfolio (OCP) in accordance to the regulations.</w:t>
      </w:r>
    </w:p>
    <w:p w14:paraId="111C9F04" w14:textId="13F0801A" w:rsidR="0058351A" w:rsidRDefault="0058351A" w:rsidP="0058351A">
      <w:pPr>
        <w:pStyle w:val="paragraph"/>
        <w:spacing w:before="0" w:beforeAutospacing="0" w:after="0" w:afterAutospacing="0"/>
        <w:textAlignment w:val="baseline"/>
        <w:rPr>
          <w:rStyle w:val="eop"/>
          <w:rFonts w:ascii="Arial" w:hAnsi="Arial" w:cs="Arial"/>
          <w:color w:val="000000"/>
        </w:rPr>
      </w:pPr>
    </w:p>
    <w:p w14:paraId="0C6F2151" w14:textId="77777777" w:rsidR="0058351A" w:rsidRDefault="0058351A" w:rsidP="0058351A">
      <w:pPr>
        <w:pStyle w:val="paragraph"/>
        <w:spacing w:before="0" w:beforeAutospacing="0" w:after="0" w:afterAutospacing="0"/>
        <w:textAlignment w:val="baseline"/>
        <w:rPr>
          <w:rStyle w:val="eop"/>
          <w:rFonts w:ascii="Arial" w:hAnsi="Arial" w:cs="Arial"/>
          <w:color w:val="000000"/>
        </w:rPr>
      </w:pPr>
    </w:p>
    <w:p w14:paraId="22048F84" w14:textId="064D8ADB" w:rsidR="0058351A" w:rsidRDefault="0058351A" w:rsidP="0058351A">
      <w:pPr>
        <w:pStyle w:val="paragraph"/>
        <w:spacing w:before="0" w:beforeAutospacing="0" w:after="0" w:afterAutospacing="0"/>
        <w:textAlignment w:val="baseline"/>
        <w:rPr>
          <w:rStyle w:val="eop"/>
          <w:rFonts w:ascii="Arial" w:hAnsi="Arial" w:cs="Arial"/>
          <w:color w:val="000000"/>
        </w:rPr>
      </w:pPr>
      <w:r>
        <w:rPr>
          <w:rFonts w:ascii="Arial" w:hAnsi="Arial" w:cs="Arial"/>
          <w:noProof/>
          <w:color w:val="000000"/>
        </w:rPr>
        <w:drawing>
          <wp:anchor distT="0" distB="0" distL="114300" distR="114300" simplePos="0" relativeHeight="251658240" behindDoc="1" locked="0" layoutInCell="1" allowOverlap="1" wp14:anchorId="06896080" wp14:editId="1A145246">
            <wp:simplePos x="0" y="0"/>
            <wp:positionH relativeFrom="column">
              <wp:posOffset>685800</wp:posOffset>
            </wp:positionH>
            <wp:positionV relativeFrom="paragraph">
              <wp:posOffset>92075</wp:posOffset>
            </wp:positionV>
            <wp:extent cx="1842062" cy="602660"/>
            <wp:effectExtent l="0" t="0" r="6350" b="6985"/>
            <wp:wrapNone/>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42062" cy="602660"/>
                    </a:xfrm>
                    <a:prstGeom prst="rect">
                      <a:avLst/>
                    </a:prstGeom>
                  </pic:spPr>
                </pic:pic>
              </a:graphicData>
            </a:graphic>
            <wp14:sizeRelH relativeFrom="page">
              <wp14:pctWidth>0</wp14:pctWidth>
            </wp14:sizeRelH>
            <wp14:sizeRelV relativeFrom="page">
              <wp14:pctHeight>0</wp14:pctHeight>
            </wp14:sizeRelV>
          </wp:anchor>
        </w:drawing>
      </w:r>
    </w:p>
    <w:p w14:paraId="104FB5BA" w14:textId="3EC7E2D9" w:rsidR="0058351A" w:rsidRDefault="0058351A" w:rsidP="0058351A">
      <w:pPr>
        <w:pStyle w:val="paragraph"/>
        <w:spacing w:before="0" w:beforeAutospacing="0" w:after="0" w:afterAutospacing="0"/>
        <w:textAlignment w:val="baseline"/>
        <w:rPr>
          <w:rFonts w:ascii="Segoe UI" w:hAnsi="Segoe UI" w:cs="Segoe UI"/>
          <w:color w:val="000000"/>
          <w:sz w:val="18"/>
          <w:szCs w:val="18"/>
        </w:rPr>
      </w:pPr>
    </w:p>
    <w:p w14:paraId="6F568281" w14:textId="1D351801" w:rsidR="0058351A" w:rsidRDefault="0058351A" w:rsidP="0058351A">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4D98B3E" w14:textId="27B36893" w:rsidR="0058351A" w:rsidRDefault="0058351A" w:rsidP="0058351A">
      <w:pPr>
        <w:pStyle w:val="paragraph"/>
        <w:spacing w:before="0" w:beforeAutospacing="0" w:after="0" w:afterAutospacing="0"/>
        <w:jc w:val="both"/>
        <w:textAlignment w:val="baseline"/>
        <w:rPr>
          <w:rStyle w:val="normaltextrun"/>
          <w:rFonts w:ascii="Arial" w:hAnsi="Arial" w:cs="Arial"/>
        </w:rPr>
      </w:pPr>
      <w:r>
        <w:rPr>
          <w:rStyle w:val="normaltextrun"/>
          <w:rFonts w:ascii="Arial" w:hAnsi="Arial" w:cs="Arial"/>
          <w:color w:val="000000"/>
        </w:rPr>
        <w:t xml:space="preserve">Signed:  _ _ _ _ _ _ _ _ _ _ _ _ _ _ _ (Learner – electronic signature accepted, </w:t>
      </w:r>
    </w:p>
    <w:p w14:paraId="08BFB772" w14:textId="704867B6" w:rsidR="0058351A" w:rsidRDefault="0058351A" w:rsidP="0058351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3DED55CC" w14:textId="750E9AD1" w:rsidR="0058351A" w:rsidRDefault="0058351A" w:rsidP="0058351A">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55015497" w14:textId="0EDD52DA" w:rsidR="0058351A" w:rsidRDefault="0058351A" w:rsidP="0058351A">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Pr="0058351A">
        <w:rPr>
          <w:rStyle w:val="normaltextrun"/>
          <w:rFonts w:ascii="Arial" w:hAnsi="Arial" w:cs="Arial"/>
          <w:color w:val="000000"/>
          <w:u w:val="dash"/>
        </w:rPr>
        <w:t>01/11/2021</w:t>
      </w:r>
    </w:p>
    <w:p w14:paraId="5CF88569" w14:textId="763A975E" w:rsidR="0058351A" w:rsidRDefault="0058351A"/>
    <w:p w14:paraId="40CDDE2B" w14:textId="77777777" w:rsidR="0058351A" w:rsidRDefault="0058351A">
      <w:pPr>
        <w:overflowPunct/>
        <w:autoSpaceDE/>
        <w:autoSpaceDN/>
        <w:adjustRightInd/>
        <w:spacing w:after="160" w:line="259" w:lineRule="auto"/>
      </w:pPr>
      <w:r>
        <w:br w:type="page"/>
      </w:r>
    </w:p>
    <w:p w14:paraId="52AAA654" w14:textId="77777777" w:rsidR="009E65C5" w:rsidRPr="009E65C5" w:rsidRDefault="009E65C5" w:rsidP="009E65C5">
      <w:pPr>
        <w:overflowPunct/>
        <w:autoSpaceDE/>
        <w:autoSpaceDN/>
        <w:adjustRightInd/>
        <w:spacing w:after="160" w:line="256" w:lineRule="auto"/>
        <w:ind w:left="2880" w:right="237"/>
        <w:rPr>
          <w:rFonts w:ascii="Calibri" w:eastAsia="Calibri" w:hAnsi="Calibri" w:cs="Calibri"/>
          <w:b/>
          <w:bCs/>
          <w:color w:val="auto"/>
          <w:sz w:val="24"/>
          <w:szCs w:val="24"/>
          <w:u w:val="single"/>
          <w:lang w:eastAsia="en-US"/>
        </w:rPr>
      </w:pPr>
      <w:r w:rsidRPr="009E65C5">
        <w:rPr>
          <w:rFonts w:ascii="Calibri" w:eastAsia="Calibri" w:hAnsi="Calibri" w:cs="Calibri"/>
          <w:b/>
          <w:bCs/>
          <w:color w:val="auto"/>
          <w:sz w:val="24"/>
          <w:szCs w:val="24"/>
          <w:u w:val="single"/>
          <w:lang w:eastAsia="en-US"/>
        </w:rPr>
        <w:lastRenderedPageBreak/>
        <w:t>TASK 3 Option 1</w:t>
      </w:r>
    </w:p>
    <w:p w14:paraId="77BBBCC7" w14:textId="77777777" w:rsidR="009E65C5" w:rsidRPr="009E65C5" w:rsidRDefault="009E65C5" w:rsidP="009E65C5">
      <w:pPr>
        <w:overflowPunct/>
        <w:autoSpaceDE/>
        <w:autoSpaceDN/>
        <w:adjustRightInd/>
        <w:spacing w:after="160" w:line="256" w:lineRule="auto"/>
        <w:ind w:right="237"/>
        <w:jc w:val="both"/>
        <w:rPr>
          <w:rFonts w:ascii="Calibri" w:eastAsia="Calibri" w:hAnsi="Calibri" w:cs="Calibri"/>
          <w:b/>
          <w:color w:val="auto"/>
          <w:sz w:val="24"/>
          <w:szCs w:val="24"/>
          <w:lang w:eastAsia="en-US"/>
        </w:rPr>
      </w:pPr>
    </w:p>
    <w:p w14:paraId="78461D71" w14:textId="77777777" w:rsidR="009E65C5" w:rsidRPr="009E65C5" w:rsidRDefault="009E65C5" w:rsidP="009E65C5">
      <w:pPr>
        <w:overflowPunct/>
        <w:autoSpaceDE/>
        <w:autoSpaceDN/>
        <w:adjustRightInd/>
        <w:spacing w:after="160" w:line="256" w:lineRule="auto"/>
        <w:ind w:right="237"/>
        <w:jc w:val="both"/>
        <w:rPr>
          <w:rFonts w:ascii="Calibri" w:eastAsia="Calibri" w:hAnsi="Calibri" w:cs="Calibri"/>
          <w:b/>
          <w:color w:val="auto"/>
          <w:sz w:val="24"/>
          <w:szCs w:val="24"/>
          <w:lang w:eastAsia="en-US"/>
        </w:rPr>
      </w:pPr>
      <w:r w:rsidRPr="009E65C5">
        <w:rPr>
          <w:rFonts w:ascii="Calibri" w:eastAsia="Calibri" w:hAnsi="Calibri" w:cs="Calibri"/>
          <w:b/>
          <w:bCs/>
          <w:color w:val="auto"/>
          <w:sz w:val="24"/>
          <w:szCs w:val="24"/>
          <w:lang w:eastAsia="en-US"/>
        </w:rPr>
        <w:t xml:space="preserve">Relevant areas of the National Policing Curriculum: </w:t>
      </w:r>
    </w:p>
    <w:p w14:paraId="34E481B2" w14:textId="77777777" w:rsidR="009E65C5" w:rsidRPr="009E65C5" w:rsidRDefault="009E65C5" w:rsidP="009E65C5">
      <w:pPr>
        <w:overflowPunct/>
        <w:autoSpaceDE/>
        <w:autoSpaceDN/>
        <w:adjustRightInd/>
        <w:spacing w:after="160" w:line="256" w:lineRule="auto"/>
        <w:ind w:right="237"/>
        <w:jc w:val="both"/>
        <w:rPr>
          <w:rFonts w:ascii="Calibri" w:eastAsia="Calibri" w:hAnsi="Calibri" w:cs="Calibri"/>
          <w:b/>
          <w:bCs/>
          <w:color w:val="auto"/>
          <w:sz w:val="24"/>
          <w:szCs w:val="24"/>
          <w:lang w:eastAsia="en-US"/>
        </w:rPr>
      </w:pPr>
    </w:p>
    <w:p w14:paraId="3D505711" w14:textId="77777777" w:rsidR="009E65C5" w:rsidRPr="009E65C5" w:rsidRDefault="009E65C5" w:rsidP="009E65C5">
      <w:pPr>
        <w:overflowPunct/>
        <w:autoSpaceDE/>
        <w:autoSpaceDN/>
        <w:adjustRightInd/>
        <w:spacing w:after="160" w:line="256" w:lineRule="auto"/>
        <w:ind w:right="237"/>
        <w:jc w:val="both"/>
        <w:rPr>
          <w:rFonts w:ascii="Calibri" w:eastAsia="Calibri" w:hAnsi="Calibri" w:cs="Calibri"/>
          <w:b/>
          <w:bCs/>
          <w:color w:val="auto"/>
          <w:sz w:val="24"/>
          <w:szCs w:val="24"/>
          <w:lang w:eastAsia="en-US"/>
        </w:rPr>
      </w:pPr>
      <w:r w:rsidRPr="009E65C5">
        <w:rPr>
          <w:rFonts w:ascii="Calibri" w:eastAsia="Calibri" w:hAnsi="Calibri" w:cs="Calibri"/>
          <w:b/>
          <w:bCs/>
          <w:color w:val="auto"/>
          <w:sz w:val="24"/>
          <w:szCs w:val="24"/>
          <w:lang w:eastAsia="en-US"/>
        </w:rPr>
        <w:t>Response Policing</w:t>
      </w:r>
    </w:p>
    <w:p w14:paraId="4E28F301" w14:textId="77777777" w:rsidR="009E65C5" w:rsidRPr="009E65C5" w:rsidRDefault="009E65C5" w:rsidP="009E65C5">
      <w:pPr>
        <w:overflowPunct/>
        <w:autoSpaceDE/>
        <w:autoSpaceDN/>
        <w:adjustRightInd/>
        <w:spacing w:after="160" w:line="256" w:lineRule="auto"/>
        <w:ind w:right="237"/>
        <w:jc w:val="both"/>
        <w:rPr>
          <w:rFonts w:ascii="Calibri" w:eastAsia="Calibri" w:hAnsi="Calibri" w:cs="Calibri"/>
          <w:b/>
          <w:bCs/>
          <w:color w:val="auto"/>
          <w:sz w:val="24"/>
          <w:szCs w:val="24"/>
          <w:lang w:eastAsia="en-US"/>
        </w:rPr>
      </w:pPr>
    </w:p>
    <w:p w14:paraId="13FF4050" w14:textId="77777777" w:rsidR="009E65C5" w:rsidRPr="009E65C5" w:rsidRDefault="009E65C5" w:rsidP="009E65C5">
      <w:pPr>
        <w:overflowPunct/>
        <w:autoSpaceDE/>
        <w:autoSpaceDN/>
        <w:adjustRightInd/>
        <w:spacing w:after="160" w:line="256" w:lineRule="auto"/>
        <w:ind w:right="237"/>
        <w:jc w:val="both"/>
        <w:rPr>
          <w:rFonts w:ascii="Calibri" w:eastAsia="Arial" w:hAnsi="Calibri" w:cs="Calibri"/>
          <w:sz w:val="24"/>
          <w:szCs w:val="24"/>
          <w:lang w:eastAsia="en-US"/>
        </w:rPr>
      </w:pPr>
      <w:r w:rsidRPr="009E65C5">
        <w:rPr>
          <w:rFonts w:ascii="Calibri" w:eastAsia="Arial" w:hAnsi="Calibri" w:cs="Calibri"/>
          <w:sz w:val="24"/>
          <w:szCs w:val="24"/>
          <w:lang w:eastAsia="en-US"/>
        </w:rPr>
        <w:t xml:space="preserve">You should choose </w:t>
      </w:r>
      <w:r w:rsidRPr="009E65C5">
        <w:rPr>
          <w:rFonts w:ascii="Calibri" w:eastAsia="Arial" w:hAnsi="Calibri" w:cs="Calibri"/>
          <w:b/>
          <w:bCs/>
          <w:sz w:val="24"/>
          <w:szCs w:val="24"/>
          <w:u w:val="single"/>
          <w:lang w:eastAsia="en-US"/>
        </w:rPr>
        <w:t>a policing incident</w:t>
      </w:r>
      <w:r w:rsidRPr="009E65C5">
        <w:rPr>
          <w:rFonts w:ascii="Calibri" w:eastAsia="Arial" w:hAnsi="Calibri" w:cs="Calibri"/>
          <w:b/>
          <w:bCs/>
          <w:sz w:val="24"/>
          <w:szCs w:val="24"/>
          <w:lang w:eastAsia="en-US"/>
        </w:rPr>
        <w:t xml:space="preserve"> from year 2/3 that was of a complex nature, </w:t>
      </w:r>
      <w:r w:rsidRPr="009E65C5">
        <w:rPr>
          <w:rFonts w:ascii="Calibri" w:eastAsia="Arial" w:hAnsi="Calibri" w:cs="Calibri"/>
          <w:sz w:val="24"/>
          <w:szCs w:val="24"/>
          <w:lang w:eastAsia="en-US"/>
        </w:rPr>
        <w:t>in which you played a significant role in providing a response.</w:t>
      </w:r>
    </w:p>
    <w:p w14:paraId="4252F376" w14:textId="77777777" w:rsidR="009E65C5" w:rsidRPr="009E65C5" w:rsidRDefault="009E65C5" w:rsidP="009E65C5">
      <w:pPr>
        <w:overflowPunct/>
        <w:autoSpaceDE/>
        <w:autoSpaceDN/>
        <w:adjustRightInd/>
        <w:spacing w:after="160" w:line="256" w:lineRule="auto"/>
        <w:ind w:right="237"/>
        <w:jc w:val="both"/>
        <w:rPr>
          <w:rFonts w:ascii="Calibri" w:eastAsia="Calibri" w:hAnsi="Calibri" w:cs="Calibri"/>
          <w:b/>
          <w:bCs/>
          <w:color w:val="auto"/>
          <w:sz w:val="24"/>
          <w:szCs w:val="24"/>
          <w:lang w:eastAsia="en-US"/>
        </w:rPr>
      </w:pPr>
    </w:p>
    <w:p w14:paraId="0352CAC4" w14:textId="77777777" w:rsidR="009E65C5" w:rsidRPr="009E65C5" w:rsidRDefault="009E65C5" w:rsidP="009E65C5">
      <w:pPr>
        <w:overflowPunct/>
        <w:autoSpaceDE/>
        <w:autoSpaceDN/>
        <w:adjustRightInd/>
        <w:spacing w:after="160" w:line="256" w:lineRule="auto"/>
        <w:ind w:right="237"/>
        <w:jc w:val="both"/>
        <w:rPr>
          <w:rFonts w:ascii="Calibri" w:eastAsia="Calibri" w:hAnsi="Calibri" w:cs="Calibri"/>
          <w:b/>
          <w:color w:val="auto"/>
          <w:sz w:val="24"/>
          <w:szCs w:val="24"/>
          <w:lang w:eastAsia="en-US"/>
        </w:rPr>
      </w:pPr>
    </w:p>
    <w:p w14:paraId="1A396CF7" w14:textId="77777777" w:rsidR="009E65C5" w:rsidRPr="009E65C5" w:rsidRDefault="009E65C5" w:rsidP="009E65C5">
      <w:pPr>
        <w:overflowPunct/>
        <w:autoSpaceDE/>
        <w:autoSpaceDN/>
        <w:adjustRightInd/>
        <w:spacing w:after="160" w:line="256" w:lineRule="auto"/>
        <w:rPr>
          <w:rFonts w:ascii="Calibri" w:eastAsia="Calibri" w:hAnsi="Calibri" w:cs="Calibri"/>
          <w:color w:val="auto"/>
          <w:sz w:val="22"/>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E65C5" w:rsidRPr="009E65C5" w14:paraId="322CC3E1" w14:textId="77777777" w:rsidTr="007C5766">
        <w:tc>
          <w:tcPr>
            <w:tcW w:w="10188" w:type="dxa"/>
            <w:tcBorders>
              <w:top w:val="single" w:sz="4" w:space="0" w:color="auto"/>
              <w:left w:val="single" w:sz="4" w:space="0" w:color="auto"/>
              <w:bottom w:val="single" w:sz="4" w:space="0" w:color="auto"/>
              <w:right w:val="single" w:sz="4" w:space="0" w:color="auto"/>
            </w:tcBorders>
          </w:tcPr>
          <w:p w14:paraId="2815F635" w14:textId="77777777" w:rsidR="009E65C5" w:rsidRPr="009E65C5" w:rsidRDefault="009E65C5" w:rsidP="009E65C5">
            <w:pPr>
              <w:overflowPunct/>
              <w:autoSpaceDE/>
              <w:autoSpaceDN/>
              <w:adjustRightInd/>
              <w:spacing w:after="160" w:line="256" w:lineRule="auto"/>
              <w:ind w:right="237"/>
              <w:rPr>
                <w:rFonts w:ascii="Calibri" w:eastAsia="Calibri" w:hAnsi="Calibri" w:cs="Calibri"/>
                <w:color w:val="auto"/>
                <w:sz w:val="24"/>
                <w:szCs w:val="24"/>
                <w:lang w:eastAsia="en-US"/>
              </w:rPr>
            </w:pPr>
            <w:r w:rsidRPr="009E65C5">
              <w:rPr>
                <w:rFonts w:ascii="Calibri" w:eastAsia="Calibri" w:hAnsi="Calibri" w:cs="Calibri"/>
                <w:b/>
                <w:bCs/>
                <w:color w:val="auto"/>
                <w:sz w:val="24"/>
                <w:szCs w:val="24"/>
                <w:lang w:eastAsia="en-US"/>
              </w:rPr>
              <w:t>Critically analyse</w:t>
            </w:r>
            <w:r w:rsidRPr="009E65C5">
              <w:rPr>
                <w:rFonts w:ascii="Calibri" w:eastAsia="Calibri" w:hAnsi="Calibri" w:cs="Calibri"/>
                <w:color w:val="auto"/>
                <w:sz w:val="24"/>
                <w:szCs w:val="24"/>
                <w:lang w:eastAsia="en-US"/>
              </w:rPr>
              <w:t xml:space="preserve"> the social/political/strategic drivers that impact upon the response to this incident.</w:t>
            </w:r>
          </w:p>
          <w:p w14:paraId="6D931BC1" w14:textId="77777777" w:rsidR="009E65C5" w:rsidRPr="009E65C5" w:rsidRDefault="009E65C5" w:rsidP="009E65C5">
            <w:pPr>
              <w:overflowPunct/>
              <w:autoSpaceDE/>
              <w:autoSpaceDN/>
              <w:adjustRightInd/>
              <w:spacing w:after="160" w:line="256" w:lineRule="auto"/>
              <w:ind w:right="237"/>
              <w:jc w:val="both"/>
              <w:rPr>
                <w:rFonts w:ascii="Calibri" w:eastAsia="Calibri" w:hAnsi="Calibri" w:cs="Calibri"/>
                <w:color w:val="auto"/>
                <w:sz w:val="24"/>
                <w:szCs w:val="24"/>
                <w:lang w:eastAsia="en-US"/>
              </w:rPr>
            </w:pPr>
          </w:p>
          <w:p w14:paraId="3F9CA669" w14:textId="77777777" w:rsidR="009E65C5" w:rsidRPr="009E65C5" w:rsidRDefault="009E65C5" w:rsidP="009E65C5">
            <w:pPr>
              <w:overflowPunct/>
              <w:autoSpaceDE/>
              <w:autoSpaceDN/>
              <w:adjustRightInd/>
              <w:spacing w:after="160" w:line="256" w:lineRule="auto"/>
              <w:ind w:right="237"/>
              <w:jc w:val="both"/>
              <w:rPr>
                <w:rFonts w:ascii="Calibri" w:eastAsia="Calibri" w:hAnsi="Calibri" w:cs="Calibri"/>
                <w:color w:val="auto"/>
                <w:sz w:val="24"/>
                <w:szCs w:val="24"/>
                <w:lang w:eastAsia="en-US"/>
              </w:rPr>
            </w:pPr>
            <w:r w:rsidRPr="009E65C5">
              <w:rPr>
                <w:rFonts w:ascii="Calibri" w:eastAsia="Calibri" w:hAnsi="Calibri" w:cs="Calibri"/>
                <w:color w:val="auto"/>
                <w:sz w:val="24"/>
                <w:szCs w:val="24"/>
                <w:lang w:eastAsia="en-US"/>
              </w:rPr>
              <w:t xml:space="preserve">You could consider the strategic priorities of your Force; for example, victim led crime, </w:t>
            </w:r>
            <w:r w:rsidRPr="009E65C5">
              <w:rPr>
                <w:rFonts w:ascii="Calibri" w:eastAsia="Calibri" w:hAnsi="Calibri" w:cs="Calibri"/>
                <w:b/>
                <w:color w:val="auto"/>
                <w:sz w:val="24"/>
                <w:szCs w:val="24"/>
                <w:lang w:eastAsia="en-US"/>
              </w:rPr>
              <w:t>harassment</w:t>
            </w:r>
            <w:r w:rsidRPr="009E65C5">
              <w:rPr>
                <w:rFonts w:ascii="Calibri" w:eastAsia="Calibri" w:hAnsi="Calibri" w:cs="Calibri"/>
                <w:color w:val="auto"/>
                <w:sz w:val="24"/>
                <w:szCs w:val="24"/>
                <w:lang w:eastAsia="en-US"/>
              </w:rPr>
              <w:t xml:space="preserve">, racially motivated crime, or </w:t>
            </w:r>
            <w:r w:rsidRPr="009E65C5">
              <w:rPr>
                <w:rFonts w:ascii="Calibri" w:eastAsia="Calibri" w:hAnsi="Calibri" w:cs="Calibri"/>
                <w:b/>
                <w:color w:val="auto"/>
                <w:sz w:val="24"/>
                <w:szCs w:val="24"/>
                <w:lang w:eastAsia="en-US"/>
              </w:rPr>
              <w:t>domestic violence</w:t>
            </w:r>
            <w:r w:rsidRPr="009E65C5">
              <w:rPr>
                <w:rFonts w:ascii="Calibri" w:eastAsia="Calibri" w:hAnsi="Calibri" w:cs="Calibri"/>
                <w:color w:val="auto"/>
                <w:sz w:val="24"/>
                <w:szCs w:val="24"/>
                <w:lang w:eastAsia="en-US"/>
              </w:rPr>
              <w:t>.</w:t>
            </w:r>
          </w:p>
          <w:p w14:paraId="77A8E82D" w14:textId="77777777" w:rsidR="009E65C5" w:rsidRPr="009E65C5" w:rsidRDefault="009E65C5" w:rsidP="009E65C5">
            <w:pPr>
              <w:overflowPunct/>
              <w:autoSpaceDE/>
              <w:autoSpaceDN/>
              <w:adjustRightInd/>
              <w:spacing w:after="160" w:line="256" w:lineRule="auto"/>
              <w:ind w:right="237"/>
              <w:jc w:val="both"/>
              <w:rPr>
                <w:rFonts w:ascii="Calibri" w:eastAsia="Calibri" w:hAnsi="Calibri" w:cs="Calibri"/>
                <w:color w:val="auto"/>
                <w:sz w:val="24"/>
                <w:szCs w:val="24"/>
                <w:lang w:eastAsia="en-US"/>
              </w:rPr>
            </w:pPr>
          </w:p>
          <w:p w14:paraId="25E004FA" w14:textId="77777777" w:rsidR="009E65C5" w:rsidRPr="009E65C5" w:rsidRDefault="009E65C5" w:rsidP="009E65C5">
            <w:pPr>
              <w:overflowPunct/>
              <w:autoSpaceDE/>
              <w:autoSpaceDN/>
              <w:adjustRightInd/>
              <w:spacing w:after="160" w:line="256" w:lineRule="auto"/>
              <w:ind w:right="237"/>
              <w:jc w:val="both"/>
              <w:rPr>
                <w:rFonts w:ascii="Calibri" w:eastAsia="Calibri" w:hAnsi="Calibri" w:cs="Calibri"/>
                <w:color w:val="auto"/>
                <w:sz w:val="24"/>
                <w:szCs w:val="24"/>
                <w:lang w:eastAsia="en-US"/>
              </w:rPr>
            </w:pPr>
          </w:p>
          <w:p w14:paraId="1E2BC3C3" w14:textId="77777777" w:rsidR="009E65C5" w:rsidRPr="009E65C5" w:rsidRDefault="009E65C5" w:rsidP="009E65C5">
            <w:pPr>
              <w:overflowPunct/>
              <w:autoSpaceDE/>
              <w:autoSpaceDN/>
              <w:adjustRightInd/>
              <w:spacing w:after="160" w:line="256" w:lineRule="auto"/>
              <w:ind w:right="237"/>
              <w:jc w:val="both"/>
              <w:rPr>
                <w:rFonts w:ascii="Calibri" w:eastAsia="Calibri" w:hAnsi="Calibri" w:cs="Calibri"/>
                <w:i/>
                <w:iCs/>
                <w:color w:val="auto"/>
                <w:sz w:val="24"/>
                <w:szCs w:val="24"/>
                <w:lang w:eastAsia="en-US"/>
              </w:rPr>
            </w:pPr>
            <w:r w:rsidRPr="009E65C5">
              <w:rPr>
                <w:rFonts w:ascii="Calibri" w:eastAsia="Calibri" w:hAnsi="Calibri" w:cs="Calibri"/>
                <w:color w:val="auto"/>
                <w:sz w:val="24"/>
                <w:szCs w:val="24"/>
                <w:lang w:eastAsia="en-US"/>
              </w:rPr>
              <w:t xml:space="preserve">6000 words </w:t>
            </w:r>
            <w:r w:rsidRPr="009E65C5">
              <w:rPr>
                <w:rFonts w:ascii="Calibri" w:eastAsia="Calibri" w:hAnsi="Calibri" w:cs="Calibri"/>
                <w:i/>
                <w:iCs/>
                <w:color w:val="auto"/>
                <w:sz w:val="24"/>
                <w:szCs w:val="24"/>
                <w:lang w:eastAsia="en-US"/>
              </w:rPr>
              <w:t>(+/- 10%: include your actual word count at the end of each section)</w:t>
            </w:r>
          </w:p>
          <w:p w14:paraId="1001DA9F" w14:textId="77777777" w:rsidR="009E65C5" w:rsidRPr="009E65C5" w:rsidRDefault="009E65C5" w:rsidP="009E65C5">
            <w:pPr>
              <w:overflowPunct/>
              <w:autoSpaceDE/>
              <w:autoSpaceDN/>
              <w:adjustRightInd/>
              <w:spacing w:after="160" w:line="256" w:lineRule="auto"/>
              <w:ind w:right="237"/>
              <w:jc w:val="both"/>
              <w:rPr>
                <w:rFonts w:ascii="Calibri" w:eastAsia="Arial" w:hAnsi="Calibri" w:cs="Calibri"/>
                <w:sz w:val="24"/>
                <w:szCs w:val="24"/>
                <w:lang w:eastAsia="en-US"/>
              </w:rPr>
            </w:pPr>
          </w:p>
        </w:tc>
      </w:tr>
    </w:tbl>
    <w:p w14:paraId="7A635877" w14:textId="77777777" w:rsidR="009E65C5" w:rsidRPr="009E65C5" w:rsidRDefault="009E65C5" w:rsidP="009E65C5">
      <w:pPr>
        <w:overflowPunct/>
        <w:autoSpaceDE/>
        <w:autoSpaceDN/>
        <w:adjustRightInd/>
        <w:spacing w:after="160" w:line="256" w:lineRule="auto"/>
        <w:rPr>
          <w:rFonts w:ascii="Calibri" w:eastAsia="Calibri" w:hAnsi="Calibri" w:cs="Calibri"/>
          <w:color w:val="auto"/>
          <w:sz w:val="22"/>
          <w:szCs w:val="22"/>
          <w:lang w:eastAsia="en-US"/>
        </w:rPr>
      </w:pPr>
      <w:r w:rsidRPr="009E65C5">
        <w:rPr>
          <w:rFonts w:ascii="Calibri" w:eastAsia="Calibri" w:hAnsi="Calibri" w:cs="Calibri"/>
          <w:color w:val="auto"/>
          <w:sz w:val="22"/>
          <w:szCs w:val="22"/>
          <w:lang w:eastAsia="en-US"/>
        </w:rPr>
        <w:br w:type="page"/>
      </w:r>
    </w:p>
    <w:p w14:paraId="5045C33E"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b/>
          <w:color w:val="auto"/>
          <w:sz w:val="22"/>
          <w:szCs w:val="22"/>
        </w:rPr>
      </w:pPr>
      <w:r w:rsidRPr="00725D0B">
        <w:rPr>
          <w:rFonts w:asciiTheme="minorHAnsi" w:eastAsia="Calibri" w:hAnsiTheme="minorHAnsi" w:cstheme="minorHAnsi"/>
          <w:b/>
          <w:color w:val="auto"/>
          <w:sz w:val="22"/>
          <w:szCs w:val="22"/>
        </w:rPr>
        <w:lastRenderedPageBreak/>
        <w:t>Aim</w:t>
      </w:r>
    </w:p>
    <w:p w14:paraId="1F5FFEA9"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The aim of this essay is to critically analyse the social, political, and strategic drivers that impact the police service upon responding to policing incidents. In order to critically analyse these impact factors, I will be referring to an incident I attended and played a significant role in. Throughout the essay I will make references in response to the chosen incident whilst exploring the impact factors alongside research findings outlined by numerous theorists. I will then evaluate the incident in detail to include these findings within the conclusion.</w:t>
      </w:r>
    </w:p>
    <w:p w14:paraId="40B96AC4"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p>
    <w:p w14:paraId="2441C516"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b/>
          <w:color w:val="auto"/>
          <w:sz w:val="22"/>
          <w:szCs w:val="22"/>
        </w:rPr>
      </w:pPr>
      <w:r w:rsidRPr="00725D0B">
        <w:rPr>
          <w:rFonts w:asciiTheme="minorHAnsi" w:eastAsia="Calibri" w:hAnsiTheme="minorHAnsi" w:cstheme="minorHAnsi"/>
          <w:b/>
          <w:color w:val="auto"/>
          <w:sz w:val="22"/>
          <w:szCs w:val="22"/>
        </w:rPr>
        <w:t>Incident</w:t>
      </w:r>
    </w:p>
    <w:p w14:paraId="0A329558"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This incident relates to domestic violence, damage, harassment, and assault.</w:t>
      </w:r>
    </w:p>
    <w:p w14:paraId="5197F4DC" w14:textId="6692C059"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bookmarkStart w:id="0" w:name="_gjdgxs"/>
      <w:bookmarkEnd w:id="0"/>
      <w:r w:rsidRPr="00725D0B">
        <w:rPr>
          <w:rFonts w:asciiTheme="minorHAnsi" w:eastAsia="Calibri" w:hAnsiTheme="minorHAnsi" w:cstheme="minorHAnsi"/>
          <w:color w:val="auto"/>
          <w:sz w:val="22"/>
          <w:szCs w:val="22"/>
        </w:rPr>
        <w:t xml:space="preserve">An incident had been reported to the police involving an ex-partner who had previously been abusive to the victim and was heavily involved in substance misuse. On this occasion the ex-partner had attended the victims home address, assaulted her and caused damage to her personal belongings. Both the victim and ex-partner were well known to the police and had previously had their child removed and placed into care. Since </w:t>
      </w:r>
      <w:r w:rsidR="00725D0B" w:rsidRPr="00725D0B">
        <w:rPr>
          <w:rFonts w:asciiTheme="minorHAnsi" w:eastAsia="Calibri" w:hAnsiTheme="minorHAnsi" w:cstheme="minorHAnsi"/>
          <w:color w:val="auto"/>
          <w:sz w:val="22"/>
          <w:szCs w:val="22"/>
        </w:rPr>
        <w:t>then,</w:t>
      </w:r>
      <w:r w:rsidRPr="00725D0B">
        <w:rPr>
          <w:rFonts w:asciiTheme="minorHAnsi" w:eastAsia="Calibri" w:hAnsiTheme="minorHAnsi" w:cstheme="minorHAnsi"/>
          <w:color w:val="auto"/>
          <w:sz w:val="22"/>
          <w:szCs w:val="22"/>
        </w:rPr>
        <w:t xml:space="preserve"> the mother had been making attempts to gain contact with her </w:t>
      </w:r>
      <w:r w:rsidR="00725D0B" w:rsidRPr="00725D0B">
        <w:rPr>
          <w:rFonts w:asciiTheme="minorHAnsi" w:eastAsia="Calibri" w:hAnsiTheme="minorHAnsi" w:cstheme="minorHAnsi"/>
          <w:color w:val="auto"/>
          <w:sz w:val="22"/>
          <w:szCs w:val="22"/>
        </w:rPr>
        <w:t>child,</w:t>
      </w:r>
      <w:r w:rsidRPr="00725D0B">
        <w:rPr>
          <w:rFonts w:asciiTheme="minorHAnsi" w:eastAsia="Calibri" w:hAnsiTheme="minorHAnsi" w:cstheme="minorHAnsi"/>
          <w:color w:val="auto"/>
          <w:sz w:val="22"/>
          <w:szCs w:val="22"/>
        </w:rPr>
        <w:t xml:space="preserve"> but this had the caveat that there was no association with the ex-partner.</w:t>
      </w:r>
    </w:p>
    <w:p w14:paraId="4D9975FC"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Due to this the ex-partner has begun to harass the victim in order to prevent her access to their child. This was reported to the police which resulted an on-going investigation and conditions being placed upon the ex-partner to prevent contact with the victim and attendance at her address to ensure that she was safeguarded. </w:t>
      </w:r>
    </w:p>
    <w:p w14:paraId="13502B20"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On this particular incident, the report had been made to the police by the victim who had stated that her ex-partner had attended her address and was heavily intoxicated. Whilst at the address, the ex-partner has accused the victim of cheating and has begun to damage and destroy items within her home address. In an attempt to prevent the ex-partner from causing any further damage and worried for her safety; she has called the police and attempted to stop him. However, due to the ex-partner’s intoxication, his aggression continued to escalate. In an attempt to get the ex-partner out of her address, she has tried to push him out which resulted with the ex-partner assaulting her and seeing that the victim was on the phone to police, he had grabbed her phone, thrown it to the floor and smashed to prevent any further contact with police. </w:t>
      </w:r>
    </w:p>
    <w:p w14:paraId="059337A8"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The police control room has informed all officers covering the area in which the domestic incident was on-going, I advised the control room that my colleague and I were able to attend the address. </w:t>
      </w:r>
      <w:r w:rsidRPr="00725D0B">
        <w:rPr>
          <w:rFonts w:asciiTheme="minorHAnsi" w:eastAsia="Calibri" w:hAnsiTheme="minorHAnsi" w:cstheme="minorHAnsi"/>
          <w:color w:val="auto"/>
          <w:sz w:val="22"/>
          <w:szCs w:val="22"/>
        </w:rPr>
        <w:lastRenderedPageBreak/>
        <w:t xml:space="preserve">Due to the severity of the call, the previous domestic markers and on-going investigation, the incident was graded as an emergency, so I attended on blue lights in order to get to the location as quickly and safely as possible. </w:t>
      </w:r>
    </w:p>
    <w:p w14:paraId="7BCAD104" w14:textId="5AAE60CF"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Upon arrival at the location, I could see the female outside the address, she appeared to be extremely emotional. I approached the victim, she immediately informed me that she was COVID-19 positive. Due to this I limited my contact with the victim, we remained outside the address and maintained a 2-meter gap between herself, my colleague and myself. The victim informed us that the suspect had fled the address had stolen money, a house key, and other belongings from her. So further officers were requested to assist with locating her ex-partner, two arrived at scene and remained with the victim whilst I searched for the suspect. However, due to the lack of police officers available, sourcing extra assistance was difficult, colleagues eventually assisted with the search, they located the ex-partner on a dual carriage way attempting to flee the area. I attended the last know location and upon arrival I witnessed the ex-partner fighting with my colleague and biting another in an attempt to flee. I immediately assisted my colleagues who needed extra support in detaining and restraining the male, I then arrested </w:t>
      </w:r>
      <w:r w:rsidR="00725D0B" w:rsidRPr="00725D0B">
        <w:rPr>
          <w:rFonts w:asciiTheme="minorHAnsi" w:eastAsia="Calibri" w:hAnsiTheme="minorHAnsi" w:cstheme="minorHAnsi"/>
          <w:color w:val="auto"/>
          <w:sz w:val="22"/>
          <w:szCs w:val="22"/>
        </w:rPr>
        <w:t>him,</w:t>
      </w:r>
      <w:r w:rsidRPr="00725D0B">
        <w:rPr>
          <w:rFonts w:asciiTheme="minorHAnsi" w:eastAsia="Calibri" w:hAnsiTheme="minorHAnsi" w:cstheme="minorHAnsi"/>
          <w:color w:val="auto"/>
          <w:sz w:val="22"/>
          <w:szCs w:val="22"/>
        </w:rPr>
        <w:t xml:space="preserve"> and he was taken to custody where his detention was authorised. </w:t>
      </w:r>
    </w:p>
    <w:p w14:paraId="2EC16E01"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p>
    <w:p w14:paraId="4DA5F767"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b/>
          <w:color w:val="auto"/>
          <w:sz w:val="22"/>
          <w:szCs w:val="22"/>
        </w:rPr>
      </w:pPr>
      <w:r w:rsidRPr="00725D0B">
        <w:rPr>
          <w:rFonts w:asciiTheme="minorHAnsi" w:eastAsia="Calibri" w:hAnsiTheme="minorHAnsi" w:cstheme="minorHAnsi"/>
          <w:b/>
          <w:color w:val="auto"/>
          <w:sz w:val="22"/>
          <w:szCs w:val="22"/>
        </w:rPr>
        <w:t>Social drivers</w:t>
      </w:r>
    </w:p>
    <w:p w14:paraId="7310F87E"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This section aims to identify the influences of social drivers in relation to the chosen incident. There will also be a discussion of how these influences affect the employment of modern-day policing and the difficulties they present. </w:t>
      </w:r>
    </w:p>
    <w:p w14:paraId="6D19DDF3"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In reflection of the incident, it was unanticipated that the domestic argument would result in the ex-partner assaulting a police officer. In comparison to the introduction of Policing in 1829, modern day expectations and behaviours of the public have dramatically changed. Modern society compared to one hundred years ago is significantly different and unrecognisable, which is why policing strategies are continuously being adapted. </w:t>
      </w:r>
    </w:p>
    <w:p w14:paraId="1464ADF0"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The most recent social driver that has impacted society and the social aspects of the general public as well as the police relates to COVID-19. During the COVID-19 pandemic, heavy restrictions were placed upon all members of the public resulting in isolations that massively impacted on the lives of the public. An independent review published by The British Academy (2021) identified nine significant areas the pandemic that had affected along with the view that these effects will have a long-lasting impact on society. These areas include:</w:t>
      </w:r>
    </w:p>
    <w:p w14:paraId="757190FF" w14:textId="77777777" w:rsidR="009E65C5" w:rsidRPr="00725D0B" w:rsidRDefault="009E65C5" w:rsidP="00725D0B">
      <w:pPr>
        <w:numPr>
          <w:ilvl w:val="0"/>
          <w:numId w:val="9"/>
        </w:numPr>
        <w:overflowPunct/>
        <w:autoSpaceDE/>
        <w:autoSpaceDN/>
        <w:adjustRightInd/>
        <w:spacing w:after="160" w:line="360" w:lineRule="auto"/>
        <w:rPr>
          <w:rFonts w:asciiTheme="minorHAnsi" w:eastAsia="Calibri" w:hAnsiTheme="minorHAnsi" w:cstheme="minorHAnsi"/>
          <w:smallCaps/>
          <w:color w:val="auto"/>
          <w:sz w:val="22"/>
          <w:szCs w:val="22"/>
        </w:rPr>
      </w:pPr>
      <w:r w:rsidRPr="00725D0B">
        <w:rPr>
          <w:rFonts w:asciiTheme="minorHAnsi" w:eastAsia="Calibri" w:hAnsiTheme="minorHAnsi" w:cstheme="minorHAnsi"/>
          <w:color w:val="auto"/>
          <w:sz w:val="22"/>
          <w:szCs w:val="22"/>
        </w:rPr>
        <w:lastRenderedPageBreak/>
        <w:t>Local communities</w:t>
      </w:r>
    </w:p>
    <w:p w14:paraId="20D48B69" w14:textId="77777777" w:rsidR="009E65C5" w:rsidRPr="00725D0B" w:rsidRDefault="009E65C5" w:rsidP="00725D0B">
      <w:pPr>
        <w:numPr>
          <w:ilvl w:val="0"/>
          <w:numId w:val="9"/>
        </w:numPr>
        <w:overflowPunct/>
        <w:autoSpaceDE/>
        <w:autoSpaceDN/>
        <w:adjustRightInd/>
        <w:spacing w:after="160" w:line="360" w:lineRule="auto"/>
        <w:rPr>
          <w:rFonts w:asciiTheme="minorHAnsi" w:eastAsia="Calibri" w:hAnsiTheme="minorHAnsi" w:cstheme="minorHAnsi"/>
          <w:smallCaps/>
          <w:color w:val="auto"/>
          <w:sz w:val="22"/>
          <w:szCs w:val="22"/>
        </w:rPr>
      </w:pPr>
      <w:r w:rsidRPr="00725D0B">
        <w:rPr>
          <w:rFonts w:asciiTheme="minorHAnsi" w:eastAsia="Calibri" w:hAnsiTheme="minorHAnsi" w:cstheme="minorHAnsi"/>
          <w:color w:val="auto"/>
          <w:sz w:val="22"/>
          <w:szCs w:val="22"/>
        </w:rPr>
        <w:t>Trust within the government</w:t>
      </w:r>
    </w:p>
    <w:p w14:paraId="14F50FE4" w14:textId="77777777" w:rsidR="009E65C5" w:rsidRPr="00725D0B" w:rsidRDefault="009E65C5" w:rsidP="00725D0B">
      <w:pPr>
        <w:numPr>
          <w:ilvl w:val="0"/>
          <w:numId w:val="9"/>
        </w:numPr>
        <w:overflowPunct/>
        <w:autoSpaceDE/>
        <w:autoSpaceDN/>
        <w:adjustRightInd/>
        <w:spacing w:after="160" w:line="360" w:lineRule="auto"/>
        <w:rPr>
          <w:rFonts w:asciiTheme="minorHAnsi" w:eastAsia="Calibri" w:hAnsiTheme="minorHAnsi" w:cstheme="minorHAnsi"/>
          <w:smallCaps/>
          <w:color w:val="auto"/>
          <w:sz w:val="22"/>
          <w:szCs w:val="22"/>
        </w:rPr>
      </w:pPr>
      <w:r w:rsidRPr="00725D0B">
        <w:rPr>
          <w:rFonts w:asciiTheme="minorHAnsi" w:eastAsia="Calibri" w:hAnsiTheme="minorHAnsi" w:cstheme="minorHAnsi"/>
          <w:color w:val="auto"/>
          <w:sz w:val="22"/>
          <w:szCs w:val="22"/>
        </w:rPr>
        <w:t>Geographic inequalities</w:t>
      </w:r>
    </w:p>
    <w:p w14:paraId="186F6204" w14:textId="77777777" w:rsidR="009E65C5" w:rsidRPr="00725D0B" w:rsidRDefault="009E65C5" w:rsidP="00725D0B">
      <w:pPr>
        <w:numPr>
          <w:ilvl w:val="0"/>
          <w:numId w:val="9"/>
        </w:numPr>
        <w:overflowPunct/>
        <w:autoSpaceDE/>
        <w:autoSpaceDN/>
        <w:adjustRightInd/>
        <w:spacing w:after="160" w:line="360" w:lineRule="auto"/>
        <w:rPr>
          <w:rFonts w:asciiTheme="minorHAnsi" w:eastAsia="Calibri" w:hAnsiTheme="minorHAnsi" w:cstheme="minorHAnsi"/>
          <w:smallCaps/>
          <w:color w:val="auto"/>
          <w:sz w:val="22"/>
          <w:szCs w:val="22"/>
        </w:rPr>
      </w:pPr>
      <w:r w:rsidRPr="00725D0B">
        <w:rPr>
          <w:rFonts w:asciiTheme="minorHAnsi" w:eastAsia="Calibri" w:hAnsiTheme="minorHAnsi" w:cstheme="minorHAnsi"/>
          <w:color w:val="auto"/>
          <w:sz w:val="22"/>
          <w:szCs w:val="22"/>
        </w:rPr>
        <w:t>Structural inequalities</w:t>
      </w:r>
    </w:p>
    <w:p w14:paraId="040FF22C" w14:textId="77777777" w:rsidR="009E65C5" w:rsidRPr="00725D0B" w:rsidRDefault="009E65C5" w:rsidP="00725D0B">
      <w:pPr>
        <w:numPr>
          <w:ilvl w:val="0"/>
          <w:numId w:val="9"/>
        </w:numPr>
        <w:overflowPunct/>
        <w:autoSpaceDE/>
        <w:autoSpaceDN/>
        <w:adjustRightInd/>
        <w:spacing w:after="160" w:line="360" w:lineRule="auto"/>
        <w:rPr>
          <w:rFonts w:asciiTheme="minorHAnsi" w:eastAsia="Calibri" w:hAnsiTheme="minorHAnsi" w:cstheme="minorHAnsi"/>
          <w:smallCaps/>
          <w:color w:val="auto"/>
          <w:sz w:val="22"/>
          <w:szCs w:val="22"/>
        </w:rPr>
      </w:pPr>
      <w:r w:rsidRPr="00725D0B">
        <w:rPr>
          <w:rFonts w:asciiTheme="minorHAnsi" w:eastAsia="Calibri" w:hAnsiTheme="minorHAnsi" w:cstheme="minorHAnsi"/>
          <w:color w:val="auto"/>
          <w:sz w:val="22"/>
          <w:szCs w:val="22"/>
        </w:rPr>
        <w:t>Health problems</w:t>
      </w:r>
    </w:p>
    <w:p w14:paraId="72CA36BB" w14:textId="77777777" w:rsidR="009E65C5" w:rsidRPr="00725D0B" w:rsidRDefault="009E65C5" w:rsidP="00725D0B">
      <w:pPr>
        <w:numPr>
          <w:ilvl w:val="0"/>
          <w:numId w:val="9"/>
        </w:numPr>
        <w:overflowPunct/>
        <w:autoSpaceDE/>
        <w:autoSpaceDN/>
        <w:adjustRightInd/>
        <w:spacing w:after="160" w:line="360" w:lineRule="auto"/>
        <w:rPr>
          <w:rFonts w:asciiTheme="minorHAnsi" w:eastAsia="Calibri" w:hAnsiTheme="minorHAnsi" w:cstheme="minorHAnsi"/>
          <w:smallCaps/>
          <w:color w:val="auto"/>
          <w:sz w:val="22"/>
          <w:szCs w:val="22"/>
        </w:rPr>
      </w:pPr>
      <w:r w:rsidRPr="00725D0B">
        <w:rPr>
          <w:rFonts w:asciiTheme="minorHAnsi" w:eastAsia="Calibri" w:hAnsiTheme="minorHAnsi" w:cstheme="minorHAnsi"/>
          <w:color w:val="auto"/>
          <w:sz w:val="22"/>
          <w:szCs w:val="22"/>
        </w:rPr>
        <w:t>Mental health</w:t>
      </w:r>
    </w:p>
    <w:p w14:paraId="52A29F57" w14:textId="77777777" w:rsidR="009E65C5" w:rsidRPr="00725D0B" w:rsidRDefault="009E65C5" w:rsidP="00725D0B">
      <w:pPr>
        <w:numPr>
          <w:ilvl w:val="0"/>
          <w:numId w:val="9"/>
        </w:numPr>
        <w:overflowPunct/>
        <w:autoSpaceDE/>
        <w:autoSpaceDN/>
        <w:adjustRightInd/>
        <w:spacing w:after="160" w:line="360" w:lineRule="auto"/>
        <w:rPr>
          <w:rFonts w:asciiTheme="minorHAnsi" w:eastAsia="Calibri" w:hAnsiTheme="minorHAnsi" w:cstheme="minorHAnsi"/>
          <w:smallCaps/>
          <w:color w:val="auto"/>
          <w:sz w:val="22"/>
          <w:szCs w:val="22"/>
        </w:rPr>
      </w:pPr>
      <w:r w:rsidRPr="00725D0B">
        <w:rPr>
          <w:rFonts w:asciiTheme="minorHAnsi" w:eastAsia="Calibri" w:hAnsiTheme="minorHAnsi" w:cstheme="minorHAnsi"/>
          <w:color w:val="auto"/>
          <w:sz w:val="22"/>
          <w:szCs w:val="22"/>
        </w:rPr>
        <w:t>The economy</w:t>
      </w:r>
    </w:p>
    <w:p w14:paraId="43C7ACBD" w14:textId="77777777" w:rsidR="009E65C5" w:rsidRPr="00725D0B" w:rsidRDefault="009E65C5" w:rsidP="00725D0B">
      <w:pPr>
        <w:numPr>
          <w:ilvl w:val="0"/>
          <w:numId w:val="9"/>
        </w:numPr>
        <w:overflowPunct/>
        <w:autoSpaceDE/>
        <w:autoSpaceDN/>
        <w:adjustRightInd/>
        <w:spacing w:after="160" w:line="360" w:lineRule="auto"/>
        <w:rPr>
          <w:rFonts w:asciiTheme="minorHAnsi" w:eastAsia="Calibri" w:hAnsiTheme="minorHAnsi" w:cstheme="minorHAnsi"/>
          <w:smallCaps/>
          <w:color w:val="auto"/>
          <w:sz w:val="22"/>
          <w:szCs w:val="22"/>
        </w:rPr>
      </w:pPr>
      <w:r w:rsidRPr="00725D0B">
        <w:rPr>
          <w:rFonts w:asciiTheme="minorHAnsi" w:eastAsia="Calibri" w:hAnsiTheme="minorHAnsi" w:cstheme="minorHAnsi"/>
          <w:color w:val="auto"/>
          <w:sz w:val="22"/>
          <w:szCs w:val="22"/>
        </w:rPr>
        <w:t>Unemployment</w:t>
      </w:r>
    </w:p>
    <w:p w14:paraId="5E3AAA39" w14:textId="77777777" w:rsidR="009E65C5" w:rsidRPr="00725D0B" w:rsidRDefault="009E65C5" w:rsidP="00725D0B">
      <w:pPr>
        <w:numPr>
          <w:ilvl w:val="0"/>
          <w:numId w:val="9"/>
        </w:numPr>
        <w:overflowPunct/>
        <w:autoSpaceDE/>
        <w:autoSpaceDN/>
        <w:adjustRightInd/>
        <w:spacing w:after="160" w:line="360" w:lineRule="auto"/>
        <w:rPr>
          <w:rFonts w:asciiTheme="minorHAnsi" w:eastAsia="Calibri" w:hAnsiTheme="minorHAnsi" w:cstheme="minorHAnsi"/>
          <w:smallCaps/>
          <w:color w:val="auto"/>
          <w:sz w:val="22"/>
          <w:szCs w:val="22"/>
        </w:rPr>
      </w:pPr>
      <w:r w:rsidRPr="00725D0B">
        <w:rPr>
          <w:rFonts w:asciiTheme="minorHAnsi" w:eastAsia="Calibri" w:hAnsiTheme="minorHAnsi" w:cstheme="minorHAnsi"/>
          <w:color w:val="auto"/>
          <w:sz w:val="22"/>
          <w:szCs w:val="22"/>
        </w:rPr>
        <w:t>Education</w:t>
      </w:r>
    </w:p>
    <w:p w14:paraId="0BA12533" w14:textId="77777777" w:rsidR="009E65C5" w:rsidRPr="00725D0B" w:rsidRDefault="009E65C5" w:rsidP="00725D0B">
      <w:pPr>
        <w:overflowPunct/>
        <w:autoSpaceDE/>
        <w:autoSpaceDN/>
        <w:adjustRightInd/>
        <w:spacing w:line="360" w:lineRule="auto"/>
        <w:ind w:left="720"/>
        <w:rPr>
          <w:rFonts w:asciiTheme="minorHAnsi" w:eastAsia="Calibri" w:hAnsiTheme="minorHAnsi" w:cstheme="minorHAnsi"/>
          <w:color w:val="auto"/>
          <w:sz w:val="22"/>
          <w:szCs w:val="22"/>
        </w:rPr>
      </w:pPr>
    </w:p>
    <w:p w14:paraId="401CDCDC"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The report outlined how the pandemic created a series of social, economic, and cultural issues with the effects being long lasting. The report also summarised that COVID-19 exacerbated existing inequalities within the society, whilst simultaneously increased the level of vulnerabilities within the community. With COVID-19 spreading its impact not only globally but within a series of interconnected aspects that link modern day society, it is clear that the presence of COVID-19 had influenced and escalated many underlying issues that the police are presented with and aim to extinguish.</w:t>
      </w:r>
    </w:p>
    <w:p w14:paraId="2E51BAC4"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During this incident the ex-partner was extremely intoxicated and under the influence of some form of substance which was believed to be alcohol and drugs, this caused the incident to become extremely unpredictable and hostile. The victim confirmed that the ex-partner’s temperament would alternate between calm, irrational and angry. </w:t>
      </w:r>
    </w:p>
    <w:p w14:paraId="1076B8B0"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 A study conducted into the effects of COVID-19 on members of the public identified that during the pandemic, advised that substance abuse had increased by 13% which related to existing and new users. It was reported that the likely cause of the increase of substance misuse was by stress relating to COVID-19. The findings also identified an increase in the deterioration of mental health within individuals. The figures suggested that 41% of people confirmed they suffered from depression and 11% confirming that they had suicidal thoughts (Panchal, Kamal, Cox and Garfield, 2021). With the pandemic having a large impact of the daily living lives of the public, all forms of social contact were halted with restrictions preventing any form of socialising. </w:t>
      </w:r>
    </w:p>
    <w:p w14:paraId="3597F65B"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lastRenderedPageBreak/>
        <w:t xml:space="preserve">Although it cannot be confirmed if the ex-partner’s actions were a result of the added pressures of the pandemic, it could not be entirely ruled out. </w:t>
      </w:r>
    </w:p>
    <w:p w14:paraId="21D2C04D"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A poll of two thousand men aged between eighteen and fifty-one established that 42% of men confirmed their mental health had been negatively impacted by the coronavirus pandemic, however the poll also confirmed that over 56% of men were suffering from anxiety (Wright, 2020). </w:t>
      </w:r>
    </w:p>
    <w:p w14:paraId="2D280924"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A further study conducted by Louis Jacob et al, (2021) identified that during the COVID-19 pandemic the consumption of alcohol was prevalent with a suggested figure of 17% of six hundred and ninety-one adults who were surveyed confirming they increased their consumption of alcohol. This figure accounts for one in every six adults within the UK. The findings also established that the presence of poor mental health was significantly higher among adults who had increased their daily alcohol consumption, compared to those who had not. With the knowledge of this research highlighting the significance of alcohol consumption, poor mental health and the pressures of social lockdown instigated by COVID-19; it could be proposed that the actions of the ex-partner to attend the victims home address and later assault a police officer were a combination of several social and personal factors.</w:t>
      </w:r>
    </w:p>
    <w:p w14:paraId="73F36246"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With the topic of COVID-19 highlighting a severe increase of substance misuse and mental wellbeing deterioration, other social aspects severely impacted by the pandemic relates to domestic violence and the vulnerability factors that surrounded the victims. Domestic violence continues as an issue   which the police are trying to tackle; however, this continues to occur along with victim vulnerability growing ever more significant.</w:t>
      </w:r>
    </w:p>
    <w:p w14:paraId="5B0DFA1C"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An article written by Shalini Mittal and Tushar Singh (2020) acknowledges that the introduction of a pandemic has led to the collapse of social infrastructures which ultimately led to a surge in social weaknesses and struggles. The article also highlights the importance of online services and that the access to such services requires further work and progression allowing the vulnerable to obtain the support they require even during the most challenging of times.</w:t>
      </w:r>
    </w:p>
    <w:p w14:paraId="4240E68E"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Anant Kumar (2020) states within his findings that domestic violence during the COVID-19 pandemic has resulted in 245 million women globally aged between fifteen and forty-nine have been subject to sexual and/or physical violence, with the preparator being an intermate partner. Kumar also outlined that recent data established that domestic violence towards women within a domestic setting has increased by 30%. This data has confirmed and delineates the social impact that the pandemic has created on the public as well as the added difficulties the vulnerable are having to encounter. </w:t>
      </w:r>
    </w:p>
    <w:p w14:paraId="4ED99C05"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lastRenderedPageBreak/>
        <w:t>Reflecting on the initial phase of the incident when the female confirmed she had received a positive result for COVID-19, immediately this placed the female in a vulnerable situation. There were several factors increasing her vulnerability including the COVID-19 isolation, which lead to lack of immediate contact and the absence of support from her usual support networks. This provided the ex-partner with the perfect opportunity to make any advancements that he may had been considering. Although it is not known what the ex-partners intentions were and whether he may have had knowledge of the victim’s vulnerable state, summarising the event makes us consider whether he had pre-planned to attend the victims home address after knowing of her exposed vulnerability. Summarising the incident emphasises the seriousness of how a pandemic can have a rippling effect on the vulnerable within communities and how these can be accelerated and exploited. It also supports the review and claims made by The British Academy (2021) of the increase risks to the vulnerabilities within the community.</w:t>
      </w:r>
    </w:p>
    <w:p w14:paraId="0D433BC5"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As the victim was suffering with COVID-19, this was an extra consideration for my colleague and when attending the address, it was realised the difficulties it brought alongside it. Although when we arrived the ex-partner had left the address, contact with the victim was kept to a minimum due to the risks of potentially becoming infected with the virus. The minimum contact prevented the victim from fully accessing the network of support available due to the level of contact that could be made when someone was infectious with COVID-19. Although services can be accessed via the internet and telephone, being unable to support victims in-person signifies the social challenges that are presented to both the police and the victims. </w:t>
      </w:r>
    </w:p>
    <w:p w14:paraId="6758A0C6"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It is also important to note that during the COVID-19 pandemic; assaults on police significantly increased with figures stating at least one hundred assaults were taking place every day throughout England and Wales. The assaults consisted of deliberate spitting and coughing at officers with the true figures unveiling a total of 36,969 incidents which accounted for a 20% increase over the previous year since the outbreak commenced. However, the total number of assaults on police without injury and incidents that lead to injuries also noticed; a significant increase in reports with a total of 21,734 incidents without injury accounting for an increase of 21% over the previous year, and incidents leading to injury increased by 1% with a total number of 11,235 incidents (Savage, 2021). Figures suggest that the number of assaults on police officers is beginning to rise. A report by Sam Francis (2020) identified the same findings as Savage (2021) whereby police assaults are increasing; however, the findings by Francis outlined the causes of police assaults related in the main to protests and far-right groups along with unlicensed music events. The report also clarified the effects and impact the assault have on police officers highlighting that they are likely to suffer long-term effects due to this. </w:t>
      </w:r>
    </w:p>
    <w:p w14:paraId="4E1CAC36"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p>
    <w:p w14:paraId="3D077D1E"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b/>
          <w:color w:val="auto"/>
          <w:sz w:val="22"/>
          <w:szCs w:val="22"/>
        </w:rPr>
      </w:pPr>
      <w:r w:rsidRPr="00725D0B">
        <w:rPr>
          <w:rFonts w:asciiTheme="minorHAnsi" w:eastAsia="Calibri" w:hAnsiTheme="minorHAnsi" w:cstheme="minorHAnsi"/>
          <w:b/>
          <w:color w:val="auto"/>
          <w:sz w:val="22"/>
          <w:szCs w:val="22"/>
        </w:rPr>
        <w:t>Political impact/drivers</w:t>
      </w:r>
    </w:p>
    <w:p w14:paraId="6357B825"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Policing strategies and behaviours are governed by political guidance, legislation, and policing policies. In order for a police constable to exercise his duties correctly and lawfully, an understanding of the laws, legislation and policies is required. With the increase of technological advancements and the use of social media becoming widespread amongst the public; the spotlight has never been placed upon the police as greatly as it is today. From a political standpoint, it is the laws and legislation that allow the police to act upon criminal enterprises, law breakers, perpetrators and enable protection for the vulnerable to be adopted. Adapting to the changing times also allows the police to ensure that the development of new crimes is averted with the introduction of new and/or amended laws and legislations to support police enforcement. </w:t>
      </w:r>
    </w:p>
    <w:p w14:paraId="374051E3"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p>
    <w:p w14:paraId="39924144"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An example of how political drivers have aided with tackling crime can be identified within cohesive and controlling behaviour and the introduction of legislation to lessen the gap within law. The act of controlling and coercive behaviour is a form of domestic abuse which involves family members or current and/or former intermate partners. The introduction of the offence was announced in 2015 under Section 76 of the Serious Crime Act. Although this offence originally only covered victims who live with the perpetrator, its introduction has shown a rise in prosecutions under this offence with 309 cases reaching the Magistrates’ court. However, the increase in cases relating to coercive and controlling behaviour has continued to rise year on year. This rise assisted the amendments that were made to the offence which included removing the co-habitation element. Under previous legislation, it was required that the victim had to live with the abuser in order for the behaviour to be deemed as controlling; however, this gap within the law identified that although in some cases ex-partners were not living with one another, the victim could still be controlled without the perpetrator breaking any laws or legislation. This amendment meant that the offence could be committed whether the victim lived with or apart from the perpetrator. This allowed for further protection for victims whilst simultaneously closing the gaps within the offence that previously protected the perpetrators. Since the introduction of the amendment, recent findings have identified a 23% increase in prosecutions for this offence (</w:t>
      </w:r>
      <w:r w:rsidRPr="00725D0B">
        <w:rPr>
          <w:rFonts w:asciiTheme="minorHAnsi" w:eastAsia="Calibri" w:hAnsiTheme="minorHAnsi" w:cstheme="minorHAnsi"/>
          <w:sz w:val="22"/>
          <w:szCs w:val="22"/>
          <w:highlight w:val="white"/>
        </w:rPr>
        <w:t>Home Office, 2021</w:t>
      </w:r>
      <w:r w:rsidRPr="00725D0B">
        <w:rPr>
          <w:rFonts w:asciiTheme="minorHAnsi" w:eastAsia="Calibri" w:hAnsiTheme="minorHAnsi" w:cstheme="minorHAnsi"/>
          <w:color w:val="auto"/>
          <w:sz w:val="22"/>
          <w:szCs w:val="22"/>
        </w:rPr>
        <w:t>).</w:t>
      </w:r>
    </w:p>
    <w:p w14:paraId="3ADE9257"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Other aspects of political awareness to tackling crime involves new formations of criminality and adaptation to ensure the new age crimes are immediately prevented from becoming an issue on a larger scale. As with coercive and controlling behaviours, the removal of the co-habitation element </w:t>
      </w:r>
      <w:r w:rsidRPr="00725D0B">
        <w:rPr>
          <w:rFonts w:asciiTheme="minorHAnsi" w:eastAsia="Calibri" w:hAnsiTheme="minorHAnsi" w:cstheme="minorHAnsi"/>
          <w:color w:val="auto"/>
          <w:sz w:val="22"/>
          <w:szCs w:val="22"/>
        </w:rPr>
        <w:lastRenderedPageBreak/>
        <w:t xml:space="preserve">allowed for victims of such crime to be further protected. Other new laws introduced to further protect victims of crime relate to revenge porn and non-fatal strangulation (Atkins and Buckland, 2021). Each of these new laws are covered under the Domestic Abuse Bill which in essence provides the opportunity to widen and strengthen the response to domestic related crime and ensure the protection of all victims. </w:t>
      </w:r>
    </w:p>
    <w:p w14:paraId="07A0D5C5"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p>
    <w:p w14:paraId="4035A8F4"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The most significant driver of political change that has been witnessed within the UK was the introduction of Claire’s Law. This was a result of a female known as Claire Wood, a female victim of domestic abuse and one who was killed by strangulation and set alight by her ex-partner George Appleton. A report by Jamie Grierson (2015) confirmed that George Appleton was well known by the police and had a significant number of offences against his name for domestic related abuse towards women. Now this new useful tool provides potential victims of domestic abuse, access to information relating to their current or potential partner, disclosing any violent history relating to domestic abuse or violent acts. The report outlined that upon its introduction, 3,760 applications were made to the police. During 2012 and 2013 the police received 269,700 reports of domestic abuse within England and Wales to which seventy-seven of those reports resulted with the death of the victim. </w:t>
      </w:r>
    </w:p>
    <w:p w14:paraId="659F6FEE"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By utilising a tool that has the power to enable women to make decisions based upon a current or potential partners’ past experiences, it allows the likelihood of future domestic abuse to be averted. It empowers the applicant to make decisions that is possibly able to save lives and protect them from becoming a victim of domestic abuse. This available tool aids the police in significantly lowering the number of domestic incidents by preventing future abuse of unsuspecting partners by stopping the issue at the source. </w:t>
      </w:r>
    </w:p>
    <w:p w14:paraId="3095EEC1"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p>
    <w:p w14:paraId="02F52E2B"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A political driver that has negatively impacted upon the police and was the decision made in 2010 whereby Theresa May whilst Home Secretary agreed to cut police budgets by 18%. A report by Alan Travis (2017) outlines the aftermath of the decision reduced police numbers in 2009 from 144,353 within England and Wales to 122,859 in 2016. More recent reports covered within an article by Rachel Schraer (2019) also confirmed that the number of police community support officers (PCSO’s) have fallen by 40% under the planned cuts. Although in an attempt to defend the decision to cut the budget to the police forces within England and Wales, Theresa May outlined that the decline in police officer numbers did not promote an increase of crime; however, BBC News (2019) </w:t>
      </w:r>
      <w:r w:rsidRPr="00725D0B">
        <w:rPr>
          <w:rFonts w:asciiTheme="minorHAnsi" w:eastAsia="Calibri" w:hAnsiTheme="minorHAnsi" w:cstheme="minorHAnsi"/>
          <w:color w:val="auto"/>
          <w:sz w:val="22"/>
          <w:szCs w:val="22"/>
        </w:rPr>
        <w:lastRenderedPageBreak/>
        <w:t>acknowledged that statistics have confirmed that violent crime has risen by a staggering 19% within England and Wales. The figures outlined a number of other crimes also witnessed an increase such as:</w:t>
      </w:r>
    </w:p>
    <w:p w14:paraId="12F8E91D" w14:textId="77777777" w:rsidR="009E65C5" w:rsidRPr="00725D0B" w:rsidRDefault="009E65C5" w:rsidP="00725D0B">
      <w:pPr>
        <w:numPr>
          <w:ilvl w:val="0"/>
          <w:numId w:val="10"/>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Homicides has risen by 14% </w:t>
      </w:r>
    </w:p>
    <w:p w14:paraId="7213A792" w14:textId="77777777" w:rsidR="009E65C5" w:rsidRPr="00725D0B" w:rsidRDefault="009E65C5" w:rsidP="00725D0B">
      <w:pPr>
        <w:numPr>
          <w:ilvl w:val="0"/>
          <w:numId w:val="10"/>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Robberies and sexual assaults increase of 17% </w:t>
      </w:r>
    </w:p>
    <w:p w14:paraId="7710790F" w14:textId="77777777" w:rsidR="009E65C5" w:rsidRPr="00725D0B" w:rsidRDefault="009E65C5" w:rsidP="00725D0B">
      <w:pPr>
        <w:numPr>
          <w:ilvl w:val="0"/>
          <w:numId w:val="10"/>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Crime recorded by police increased by 7%</w:t>
      </w:r>
    </w:p>
    <w:p w14:paraId="4E011961" w14:textId="77777777" w:rsidR="009E65C5" w:rsidRPr="00725D0B" w:rsidRDefault="009E65C5" w:rsidP="00725D0B">
      <w:pPr>
        <w:numPr>
          <w:ilvl w:val="0"/>
          <w:numId w:val="10"/>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Public order offences increased by 24%</w:t>
      </w:r>
    </w:p>
    <w:p w14:paraId="1B376B7E" w14:textId="77777777" w:rsidR="009E65C5" w:rsidRPr="00725D0B" w:rsidRDefault="009E65C5" w:rsidP="00725D0B">
      <w:pPr>
        <w:numPr>
          <w:ilvl w:val="0"/>
          <w:numId w:val="10"/>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Stalking and Harassment increased by 41%</w:t>
      </w:r>
    </w:p>
    <w:p w14:paraId="38237EAA"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It is clear to observe that politics and political factors are heavily linked to the police. From analysing the reports and articles, the political agender has predominantly related to the police becoming more efficient and saving money. However, the cost of reducing the police force assets in order to reduce the policing bill has led to an increase of crime and the requirement for officers’ workloads becoming unsustainable. Due to this a re-investment in the police force to try and regain the number of police officers they previously employed has highlighted the recovery to be slow and the likely outcome resulting in police forces remaining underfunded and under resourced.</w:t>
      </w:r>
    </w:p>
    <w:p w14:paraId="44BF1AF2"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p>
    <w:p w14:paraId="727991EC"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Analysing the political factors mentioned and summarising the response to the incident. The amendments to the Domestic Abuse Bill have certainly improved the response to domestic related occurrences by providing a level of early intervention to prevent future domestic incidents. However, this intervention tool can only work to its full potential, if the individual it is intended for; is willing to fully embrace the service.</w:t>
      </w:r>
    </w:p>
    <w:p w14:paraId="3CE00D09"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During this incident, it was impossible to determine the actions of the ex-partner and prevent a domestic incident from occurring due to the planning and preparation of the ex-partner attending the victims address being more likely to be spontaneous. However, with the victim confirming the ex-partner had taken the house key, the likelihood of his return was significantly high and therefore I was unable to leave the victim alone. By providing this level of support and reassurance, it instilled truth within the victim. However, with the lack of police officers available to assist with locating the ex-partner, the situation became more challenging. With the victim having to self-isolate and being unable to attend another location such as a family or a friend’s home; having to remain at her home address was the only option available. This highlighted the importance of locating the ex-partner to ensure the victim remained safeguarded and ensuring her key was returned and door secure. Having </w:t>
      </w:r>
      <w:r w:rsidRPr="00725D0B">
        <w:rPr>
          <w:rFonts w:asciiTheme="minorHAnsi" w:eastAsia="Calibri" w:hAnsiTheme="minorHAnsi" w:cstheme="minorHAnsi"/>
          <w:color w:val="auto"/>
          <w:sz w:val="22"/>
          <w:szCs w:val="22"/>
        </w:rPr>
        <w:lastRenderedPageBreak/>
        <w:t xml:space="preserve">a lack of available officers to support domestic incidents places added dangers and risk factors. An immediate risk factor that may have presented itself during the incident should the ex-partner return to the address. With his unpredictable mental state and intoxication shown in his actions which resulted in him assaulting a colleague, should he had returned to the property and lack of police availability the likelihood of injury to the female was significantly high. </w:t>
      </w:r>
    </w:p>
    <w:p w14:paraId="7A60E74F"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Although the political drivers in 2010 cumulated in lowering the cost of policing on the taxpayers and suggestions that crime had not increased, the safety of police officers was not considered. By lowering the number of available officers’, it considerably increased the risk with officer safety and the chance of being compromised which can lead to lasting difficulties and have serious side effects.</w:t>
      </w:r>
    </w:p>
    <w:p w14:paraId="7296C81E"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There is a lot of politics behind policing strategies and behaviours, and these are controlled by the legislation that is in place. There are new laws being introduced all the time that aim to continuously protect victims from a range of incidents. </w:t>
      </w:r>
    </w:p>
    <w:p w14:paraId="1D882202"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p>
    <w:p w14:paraId="0A8D6AFD"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b/>
          <w:color w:val="auto"/>
          <w:sz w:val="22"/>
          <w:szCs w:val="22"/>
        </w:rPr>
      </w:pPr>
      <w:r w:rsidRPr="00725D0B">
        <w:rPr>
          <w:rFonts w:asciiTheme="minorHAnsi" w:eastAsia="Calibri" w:hAnsiTheme="minorHAnsi" w:cstheme="minorHAnsi"/>
          <w:b/>
          <w:color w:val="auto"/>
          <w:sz w:val="22"/>
          <w:szCs w:val="22"/>
        </w:rPr>
        <w:t>Strategic drivers</w:t>
      </w:r>
    </w:p>
    <w:p w14:paraId="6E4E3197" w14:textId="291B6AFE"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For any police organisation to be effective in terms of the services they provide, and the use of resources being efficiently employed, the core values and visons require evaluation. Utilising a strategic plan provides the essential guidance and tool required to ensure the examination of the effectiveness and efficiency of the organisational goals being delivered and ensuring the needs of the public are met. Effective strategies allow organisations to set clear goals and directions, whilst the provision of such contingencies would be</w:t>
      </w:r>
      <w:r w:rsidR="00725D0B" w:rsidRPr="00725D0B">
        <w:rPr>
          <w:rFonts w:asciiTheme="minorHAnsi" w:eastAsia="Calibri" w:hAnsiTheme="minorHAnsi" w:cstheme="minorHAnsi"/>
          <w:color w:val="auto"/>
          <w:sz w:val="22"/>
          <w:szCs w:val="22"/>
        </w:rPr>
        <w:t xml:space="preserve"> to</w:t>
      </w:r>
      <w:r w:rsidRPr="00725D0B">
        <w:rPr>
          <w:rFonts w:asciiTheme="minorHAnsi" w:eastAsia="Calibri" w:hAnsiTheme="minorHAnsi" w:cstheme="minorHAnsi"/>
          <w:color w:val="auto"/>
          <w:sz w:val="22"/>
          <w:szCs w:val="22"/>
        </w:rPr>
        <w:t xml:space="preserve"> enable effective communication to all parties involved within the policing strategy. This would include any third-party agencies and its provision of effective decision making remaining in-line with the force standards. The College of Policing identify a strategic plan of action; designed to achieve a succession of collaborated objectives in order to achieve the end goal set out by the organisation (Strategic planning, 2018).</w:t>
      </w:r>
    </w:p>
    <w:p w14:paraId="48D16B36"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p>
    <w:p w14:paraId="250ACC1D"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Workforce Transformation 2018</w:t>
      </w:r>
    </w:p>
    <w:p w14:paraId="2A4531AE"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In order to carry out the role of a police constable to the highest level and provide a service that goes above and beyond what the public expect is a strategy that the police aim to achieve. To enable this goal to be achieved, the College of Policing and the National Police Chiefs Council (NPCC) introduced the Workforce Transformation in the Police Service (2018). The vision aims to equip all serving police officers with the correct tools, knowledge, and skills in order to operate to the highest </w:t>
      </w:r>
      <w:r w:rsidRPr="00725D0B">
        <w:rPr>
          <w:rFonts w:asciiTheme="minorHAnsi" w:eastAsia="Calibri" w:hAnsiTheme="minorHAnsi" w:cstheme="minorHAnsi"/>
          <w:color w:val="auto"/>
          <w:sz w:val="22"/>
          <w:szCs w:val="22"/>
        </w:rPr>
        <w:lastRenderedPageBreak/>
        <w:t>level of independence and personal responsibility. By enabling this approach, the police service aspires to ensure all officers can adapt to the environment of modern-day policing whilst simultaneously meeting the needs and demands expected by the communities. The objective works in conjunction with the Policing Vision 2025 to ensure the development of the service provided and increase the capabilities for the future of modern-day policing. The approach includes a professional strategy of widening the attraction of policing to a high-quality of new recruits to expand upon the levels of skill, experience and knowledge they possess. Diversity and openness to change provides the foundation for the new approach which aims to include a deeper more inclusive approach to supporting the needs of communities.</w:t>
      </w:r>
    </w:p>
    <w:p w14:paraId="3B8F9C14"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Within this vision, the development of police constables with a higher level of education aims to ensure the knowledge, skill and professionalism is present. By setting out the high standard of education of the police constables, the overview claims to establish a police service that exhibits a level of standards, training, performance, and recognition. This professional infrastructure provides a wide range of specialised opportunities that can be explored by individuals to increase the level of skills and talent available to the service.</w:t>
      </w:r>
    </w:p>
    <w:p w14:paraId="0F638A21"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The increase and significance of crime has continued to rise, along with its complexity. With crimes involving child safeguarding and domestic abuse continuing to increase, organised crime groups present a higher complexity and threat with the involvement of human trafficking. The development of new tactics and capabilities promotes the safety and of the public whilst also increases the trust within the police service. The vision for transformation outlines five priorities and key areas of reformation these include (Reform and transformation, n.d.). </w:t>
      </w:r>
    </w:p>
    <w:p w14:paraId="78B6C5D0" w14:textId="77777777" w:rsidR="009E65C5" w:rsidRPr="00725D0B" w:rsidRDefault="009E65C5" w:rsidP="00725D0B">
      <w:pPr>
        <w:numPr>
          <w:ilvl w:val="0"/>
          <w:numId w:val="11"/>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Local policing </w:t>
      </w:r>
    </w:p>
    <w:p w14:paraId="16CFB4C0" w14:textId="77777777" w:rsidR="009E65C5" w:rsidRPr="00725D0B" w:rsidRDefault="009E65C5" w:rsidP="00725D0B">
      <w:pPr>
        <w:numPr>
          <w:ilvl w:val="0"/>
          <w:numId w:val="11"/>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Specialist capabilities (organised crime and armed policing units)</w:t>
      </w:r>
    </w:p>
    <w:p w14:paraId="3955EAB7" w14:textId="77777777" w:rsidR="009E65C5" w:rsidRPr="00725D0B" w:rsidRDefault="009E65C5" w:rsidP="00725D0B">
      <w:pPr>
        <w:numPr>
          <w:ilvl w:val="0"/>
          <w:numId w:val="11"/>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Digital policing</w:t>
      </w:r>
    </w:p>
    <w:p w14:paraId="301A3477" w14:textId="77777777" w:rsidR="009E65C5" w:rsidRPr="00725D0B" w:rsidRDefault="009E65C5" w:rsidP="00725D0B">
      <w:pPr>
        <w:numPr>
          <w:ilvl w:val="0"/>
          <w:numId w:val="11"/>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Upskilling the workforce</w:t>
      </w:r>
    </w:p>
    <w:p w14:paraId="785B85BB" w14:textId="77777777" w:rsidR="009E65C5" w:rsidRPr="00725D0B" w:rsidRDefault="009E65C5" w:rsidP="00725D0B">
      <w:pPr>
        <w:numPr>
          <w:ilvl w:val="0"/>
          <w:numId w:val="11"/>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Improvements to collaboration within business support services</w:t>
      </w:r>
    </w:p>
    <w:p w14:paraId="6A26423B"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The workforce transformation plays a critical role for preparing the foundation for the Policing Vision 2025. It provides the initial steps to improving, widening and accounting for the overall goal that the College of Policing and NPCC have set out within the Policing Vision of 2025. </w:t>
      </w:r>
    </w:p>
    <w:p w14:paraId="58C7AF78"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p>
    <w:p w14:paraId="7FA366DB"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Policing Vision 2025</w:t>
      </w:r>
    </w:p>
    <w:p w14:paraId="3AADDEB6" w14:textId="2861C2C1"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lastRenderedPageBreak/>
        <w:t xml:space="preserve">The transformations within the police service </w:t>
      </w:r>
      <w:r w:rsidR="00725D0B" w:rsidRPr="00725D0B">
        <w:rPr>
          <w:rFonts w:asciiTheme="minorHAnsi" w:eastAsia="Calibri" w:hAnsiTheme="minorHAnsi" w:cstheme="minorHAnsi"/>
          <w:color w:val="auto"/>
          <w:sz w:val="22"/>
          <w:szCs w:val="22"/>
        </w:rPr>
        <w:t>have</w:t>
      </w:r>
      <w:r w:rsidRPr="00725D0B">
        <w:rPr>
          <w:rFonts w:asciiTheme="minorHAnsi" w:eastAsia="Calibri" w:hAnsiTheme="minorHAnsi" w:cstheme="minorHAnsi"/>
          <w:color w:val="auto"/>
          <w:sz w:val="22"/>
          <w:szCs w:val="22"/>
        </w:rPr>
        <w:t xml:space="preserve"> played a significant role towards achieving the final goal within the Policing Vision 2025. The vision aims to increase the quality of service provided to our communities. With the quality of service remaining high, the level of people supporting the police will mirror that of the service. By aligning the skill set, powers and experience within the police, it will establish control over the growing demand placed upon the service. For the aims and goals to be met, a large amount of emphasis will be placed onto the leadership and managerial aspects of training to ensure all parties involved achieve what they want and what is expected of them. The Policing Vision 2025 also aims to create a culture within the service that values difference and diversity. Through empowering officers, staff will be maximising their involvement through continuous development of professionalism, which will also ensure the public receive the highest level of service. Other aspects within the Policing Vision 2025 aim to build upon (Workforce, n.d.):</w:t>
      </w:r>
    </w:p>
    <w:p w14:paraId="3B45CF66" w14:textId="77777777" w:rsidR="009E65C5" w:rsidRPr="00725D0B" w:rsidRDefault="009E65C5" w:rsidP="00725D0B">
      <w:pPr>
        <w:numPr>
          <w:ilvl w:val="0"/>
          <w:numId w:val="12"/>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Creating a more diverse workforce</w:t>
      </w:r>
    </w:p>
    <w:p w14:paraId="00324963" w14:textId="77777777" w:rsidR="009E65C5" w:rsidRPr="00725D0B" w:rsidRDefault="009E65C5" w:rsidP="00725D0B">
      <w:pPr>
        <w:numPr>
          <w:ilvl w:val="0"/>
          <w:numId w:val="12"/>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Supporting development of a best practice evidence base for policing</w:t>
      </w:r>
    </w:p>
    <w:p w14:paraId="2435F976" w14:textId="77777777" w:rsidR="009E65C5" w:rsidRPr="00725D0B" w:rsidRDefault="009E65C5" w:rsidP="00725D0B">
      <w:pPr>
        <w:numPr>
          <w:ilvl w:val="0"/>
          <w:numId w:val="12"/>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Effective leadership and supporting for cultural change</w:t>
      </w:r>
    </w:p>
    <w:p w14:paraId="45AFFAEF" w14:textId="77777777" w:rsidR="009E65C5" w:rsidRPr="00725D0B" w:rsidRDefault="009E65C5" w:rsidP="00725D0B">
      <w:pPr>
        <w:numPr>
          <w:ilvl w:val="0"/>
          <w:numId w:val="12"/>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Development of higher and a more consistent professional standard</w:t>
      </w:r>
    </w:p>
    <w:p w14:paraId="0B3A8D9A" w14:textId="77777777" w:rsidR="009E65C5" w:rsidRPr="00725D0B" w:rsidRDefault="009E65C5" w:rsidP="00725D0B">
      <w:pPr>
        <w:numPr>
          <w:ilvl w:val="0"/>
          <w:numId w:val="12"/>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Commissioning research to assist with partnership working</w:t>
      </w:r>
    </w:p>
    <w:p w14:paraId="6056FA33" w14:textId="77777777" w:rsidR="009E65C5" w:rsidRPr="00725D0B" w:rsidRDefault="009E65C5" w:rsidP="00725D0B">
      <w:pPr>
        <w:numPr>
          <w:ilvl w:val="0"/>
          <w:numId w:val="12"/>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Support for serving police through a national welfare service</w:t>
      </w:r>
    </w:p>
    <w:p w14:paraId="03C96BA5"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The Policing Vision 2025 intends to increase the service level provided whilst also strengthening the skillset, knowledge, experience, diversity and culture of the police force; however, the goal at the forefront of the vision remains with community safety and protecting the most vulnerable. The strategy is set out within the Policing 2025 document published by the NPCC (2015) which aims to uphold the law firmly and fairly whilst preventing crime and anti-social behaviour by maintaining the safety of the community as its highest priority. Management of risk will be balanced with the correct usage of police resources tailored to suit the needs of the communities and enforce an efficient and effective police service. </w:t>
      </w:r>
    </w:p>
    <w:p w14:paraId="613348BE"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By focusing on vulnerabilities and community safety it will enable officers to better adapt and develop their skillset to meet the needs of both the organisation and the communities. With our communities becoming more diverse and the complexity of crimes continuing to increase, the need for police adaption is necessary and always required. Maintaining and continuing to build upon the code of ethics will remain key to the foundations of the vision and strategy, whilst utilising the </w:t>
      </w:r>
      <w:r w:rsidRPr="00725D0B">
        <w:rPr>
          <w:rFonts w:asciiTheme="minorHAnsi" w:eastAsia="Calibri" w:hAnsiTheme="minorHAnsi" w:cstheme="minorHAnsi"/>
          <w:color w:val="auto"/>
          <w:sz w:val="22"/>
          <w:szCs w:val="22"/>
        </w:rPr>
        <w:lastRenderedPageBreak/>
        <w:t>development of pro-active policing with the local community officers, uniformed officers, and engagement officers.</w:t>
      </w:r>
    </w:p>
    <w:p w14:paraId="077A9CE2"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p>
    <w:p w14:paraId="05E1473F"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Victim led crime</w:t>
      </w:r>
    </w:p>
    <w:p w14:paraId="2E76F7C1"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Other strategic drivers that are adopted within the police involve victim led crime and the support that is provided to victims of crime to ensure their safety remains the highest priority. An example can be found within the changes made to the approach to victims of crime outlines within a published document by the College of Policing (Victims' Code for policing, 2021). The introduction of victim’s codes provides all victim of crime a standard level of support, and the victim codes enable officers to conduct risk assessments and provide the victims with an enhanced level of services should the victim meet any of the following criteria:</w:t>
      </w:r>
    </w:p>
    <w:p w14:paraId="250B85F9" w14:textId="77777777" w:rsidR="009E65C5" w:rsidRPr="00725D0B" w:rsidRDefault="009E65C5" w:rsidP="00725D0B">
      <w:pPr>
        <w:numPr>
          <w:ilvl w:val="0"/>
          <w:numId w:val="13"/>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The victim is vulnerable or intimidated</w:t>
      </w:r>
    </w:p>
    <w:p w14:paraId="461F79A6" w14:textId="77777777" w:rsidR="009E65C5" w:rsidRPr="00725D0B" w:rsidRDefault="009E65C5" w:rsidP="00725D0B">
      <w:pPr>
        <w:numPr>
          <w:ilvl w:val="0"/>
          <w:numId w:val="13"/>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The victim is persistently targeted</w:t>
      </w:r>
    </w:p>
    <w:p w14:paraId="408AA720" w14:textId="77777777" w:rsidR="009E65C5" w:rsidRPr="00725D0B" w:rsidRDefault="009E65C5" w:rsidP="00725D0B">
      <w:pPr>
        <w:numPr>
          <w:ilvl w:val="0"/>
          <w:numId w:val="13"/>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The victim is subject to serious crime (including bereavements)</w:t>
      </w:r>
    </w:p>
    <w:p w14:paraId="223A5DF4" w14:textId="77777777" w:rsidR="009E65C5" w:rsidRPr="00725D0B" w:rsidRDefault="009E65C5" w:rsidP="00725D0B">
      <w:pPr>
        <w:overflowPunct/>
        <w:autoSpaceDE/>
        <w:autoSpaceDN/>
        <w:adjustRightInd/>
        <w:spacing w:line="360" w:lineRule="auto"/>
        <w:ind w:left="720"/>
        <w:rPr>
          <w:rFonts w:asciiTheme="minorHAnsi" w:eastAsia="Calibri" w:hAnsiTheme="minorHAnsi" w:cstheme="minorHAnsi"/>
          <w:color w:val="auto"/>
          <w:sz w:val="22"/>
          <w:szCs w:val="22"/>
        </w:rPr>
      </w:pPr>
    </w:p>
    <w:p w14:paraId="34331FA0"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The improved approach to victims provides officers the opportunity to </w:t>
      </w:r>
    </w:p>
    <w:p w14:paraId="285109A1" w14:textId="77777777" w:rsidR="009E65C5" w:rsidRPr="00725D0B" w:rsidRDefault="009E65C5" w:rsidP="00725D0B">
      <w:pPr>
        <w:numPr>
          <w:ilvl w:val="0"/>
          <w:numId w:val="14"/>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Understand the level of service available,</w:t>
      </w:r>
    </w:p>
    <w:p w14:paraId="47EB2A6C" w14:textId="77777777" w:rsidR="009E65C5" w:rsidRPr="00725D0B" w:rsidRDefault="009E65C5" w:rsidP="00725D0B">
      <w:pPr>
        <w:numPr>
          <w:ilvl w:val="0"/>
          <w:numId w:val="14"/>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Increase the frequency and methods of contact with victims,</w:t>
      </w:r>
    </w:p>
    <w:p w14:paraId="23C74F45" w14:textId="77777777" w:rsidR="009E65C5" w:rsidRPr="00725D0B" w:rsidRDefault="009E65C5" w:rsidP="00725D0B">
      <w:pPr>
        <w:numPr>
          <w:ilvl w:val="0"/>
          <w:numId w:val="14"/>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Minimise the contact points by providing a single point of contact,</w:t>
      </w:r>
    </w:p>
    <w:p w14:paraId="3038E255" w14:textId="77777777" w:rsidR="009E65C5" w:rsidRPr="00725D0B" w:rsidRDefault="009E65C5" w:rsidP="00725D0B">
      <w:pPr>
        <w:numPr>
          <w:ilvl w:val="0"/>
          <w:numId w:val="14"/>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Use of discretion can be a way of offering the opportunity to submit a victim personal statement to highlights the effect the incident has had on the victim; and</w:t>
      </w:r>
    </w:p>
    <w:p w14:paraId="114FAFAC" w14:textId="77777777" w:rsidR="009E65C5" w:rsidRPr="00725D0B" w:rsidRDefault="009E65C5" w:rsidP="00725D0B">
      <w:pPr>
        <w:numPr>
          <w:ilvl w:val="0"/>
          <w:numId w:val="14"/>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A greater emphasis of understanding provided to the victims in terms of the decision-making process. </w:t>
      </w:r>
    </w:p>
    <w:p w14:paraId="39131654"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The Code of Practice published by the Ministry of Justice (2020) ensures that the victim codes provide all victims and understanding of their 12 rights. This strategy aims to put the victims at the forefront of all investigated crime whilst ensuring the police remain accountable for all actions taken along with the level of support provided. </w:t>
      </w:r>
    </w:p>
    <w:p w14:paraId="2C4C5AE0"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p>
    <w:p w14:paraId="08470C5C"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Domestic violence and harassment</w:t>
      </w:r>
    </w:p>
    <w:p w14:paraId="28B1D5C1"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lastRenderedPageBreak/>
        <w:t xml:space="preserve">Strategies that involve domestic abuse and harassment have been incorporated into a single risk assessment model namely domestic abuse, stalking and harassment and Honour-based violence (DASH). The model consists of a series of 27 questions that aid officers in risk assessing the victims of all forms of domestic abuse in order to keep them safe. The form is completed by officers in the presence of the victim providing consent is given and inputting the data onto the form including details of any children. The assessment provides the victim access to support networks and multi-agency involvement (Richards, 2009). </w:t>
      </w:r>
    </w:p>
    <w:p w14:paraId="496206A8"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A study conducted by Robinson et al (2016) between Cardiff University, The College of Policing and University College London explored the DASH model along with risk-led policing. The findings outlined a common issue that surrounding the amount of time taken to complete the required task upon attending a domestic incident. This was process was labelled to be time consuming and unnecessarily lengthy in terms of the paperwork required to be completed. This was also raised with officers who did not believe the domestic incident to be a true event of a domestic as attending many domestic incidents revealed that such crimes were not being committed; however, they were still required to complete the same paperwork. This finding identified that the lack of discretion with domestic incidents that consisted of merely verbal arguments highlighted a level of frustration amongst officers. It also identified a level of frustration within one force whereby the process did not manage the level of risk correctly; however, it appeared the process only recorded and filed the incident with previous DASH forms were redundant in any risk assessments completed. Other findings identified within the study were:</w:t>
      </w:r>
    </w:p>
    <w:p w14:paraId="50A6480D" w14:textId="77777777" w:rsidR="009E65C5" w:rsidRPr="00725D0B" w:rsidRDefault="009E65C5" w:rsidP="00725D0B">
      <w:pPr>
        <w:numPr>
          <w:ilvl w:val="0"/>
          <w:numId w:val="15"/>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DASH was not used consistently among all police forces whereby officers would make decisions whether the DASH process was required without following the correct procedure.</w:t>
      </w:r>
    </w:p>
    <w:p w14:paraId="1626FF94" w14:textId="77777777" w:rsidR="009E65C5" w:rsidRPr="00725D0B" w:rsidRDefault="009E65C5" w:rsidP="00725D0B">
      <w:pPr>
        <w:numPr>
          <w:ilvl w:val="0"/>
          <w:numId w:val="15"/>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Methods of delivery were different between forces. The clarity of the DASH and its purpose was not fully explained to victims and the delivery of the questions were adapted to suit the officers; and </w:t>
      </w:r>
    </w:p>
    <w:p w14:paraId="712796F9" w14:textId="77777777" w:rsidR="009E65C5" w:rsidRPr="00725D0B" w:rsidRDefault="009E65C5" w:rsidP="00725D0B">
      <w:pPr>
        <w:numPr>
          <w:ilvl w:val="0"/>
          <w:numId w:val="15"/>
        </w:num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Training of the DASH model appeared to be insufficient along with any guidance of risk assessing the victims.</w:t>
      </w:r>
    </w:p>
    <w:p w14:paraId="16D7AFDE" w14:textId="77777777" w:rsidR="009E65C5" w:rsidRPr="00725D0B" w:rsidRDefault="009E65C5" w:rsidP="00725D0B">
      <w:pPr>
        <w:overflowPunct/>
        <w:autoSpaceDE/>
        <w:autoSpaceDN/>
        <w:adjustRightInd/>
        <w:spacing w:line="360" w:lineRule="auto"/>
        <w:ind w:left="720"/>
        <w:rPr>
          <w:rFonts w:asciiTheme="minorHAnsi" w:eastAsia="Calibri" w:hAnsiTheme="minorHAnsi" w:cstheme="minorHAnsi"/>
          <w:color w:val="auto"/>
          <w:sz w:val="22"/>
          <w:szCs w:val="22"/>
        </w:rPr>
      </w:pPr>
    </w:p>
    <w:p w14:paraId="6B829038"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A study conducted by Ruth Philips (2018) also identified the same issues outlined by the study conducted by Robinson (2016) and supports the concerns raised. The study recognises that the DASH model consists of several issues. The issues surrounded the risk management of victims, the accuracy of the assessments, the level of support adopted from the assessment, and the </w:t>
      </w:r>
      <w:r w:rsidRPr="00725D0B">
        <w:rPr>
          <w:rFonts w:asciiTheme="minorHAnsi" w:eastAsia="Calibri" w:hAnsiTheme="minorHAnsi" w:cstheme="minorHAnsi"/>
          <w:color w:val="auto"/>
          <w:sz w:val="22"/>
          <w:szCs w:val="22"/>
        </w:rPr>
        <w:lastRenderedPageBreak/>
        <w:t>inconsistencies relating to the implementation of DASH within differing police forces. The findings support and confirm that DASH is consistent in terms of flaws; however, the issues surrounding DASH are issues that can be resolved providing the implementation of the model is consistent and the correct training and guidance is adopted throughout the police forces within the UK.</w:t>
      </w:r>
    </w:p>
    <w:p w14:paraId="0AE39382"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p>
    <w:p w14:paraId="579E89B6"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b/>
          <w:color w:val="auto"/>
          <w:sz w:val="22"/>
          <w:szCs w:val="22"/>
        </w:rPr>
      </w:pPr>
      <w:r w:rsidRPr="00725D0B">
        <w:rPr>
          <w:rFonts w:asciiTheme="minorHAnsi" w:eastAsia="Calibri" w:hAnsiTheme="minorHAnsi" w:cstheme="minorHAnsi"/>
          <w:b/>
          <w:color w:val="auto"/>
          <w:sz w:val="22"/>
          <w:szCs w:val="22"/>
        </w:rPr>
        <w:t>Conclusion</w:t>
      </w:r>
    </w:p>
    <w:p w14:paraId="781600C0"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To conclude, I will firstly reflect upon the incident. With the impact factors that were apparent not only towards my colleague and I but the victim as well; with the risk of being infected with COVID-19, and the risks of the ex-partner likely to still be in the area. Remaining with the victim and maintaining a safe distance, ensured that both my colleague and I remained less likely to become infected with the virus, but also ensuring the safety of the victim. The victim was clearly fearful and upset over the incident, if my colleague and I had left the victim to search for the ex-partner prior to the initial assisting officers attending; the violent acts that took place between the further assisting officers and ex-partner could have resulted with the victim being the individual targeted instead. </w:t>
      </w:r>
    </w:p>
    <w:p w14:paraId="7F27CCB1" w14:textId="5CF52CDA"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It was not known if the ex-partner remained in the area expecting the police to search for him, placing the victim in an extremely vulnerable state. With the damage caused to her phone and the house key being taken by the ex-partner, should he have returned when the officers had left, there was no method of contact for the victim to inform police or call for help. Although injuries were inflicted into the assisting officer, a thorough risk assessment, the further developments in locating, and arresting the ex-partner, ensured that the victim remained safe and remained unharmed. However, this does not condone the actions taken against the injured colleagues; however, an advantage my colleague had was the conflict safety training and the </w:t>
      </w:r>
      <w:r w:rsidR="00725D0B" w:rsidRPr="00725D0B">
        <w:rPr>
          <w:rFonts w:asciiTheme="minorHAnsi" w:eastAsia="Calibri" w:hAnsiTheme="minorHAnsi" w:cstheme="minorHAnsi"/>
          <w:color w:val="auto"/>
          <w:sz w:val="22"/>
          <w:szCs w:val="22"/>
        </w:rPr>
        <w:t>tool</w:t>
      </w:r>
      <w:r w:rsidR="00725D0B" w:rsidRPr="00725D0B">
        <w:rPr>
          <w:rFonts w:asciiTheme="minorHAnsi" w:eastAsia="Calibri" w:hAnsiTheme="minorHAnsi" w:cstheme="minorHAnsi"/>
          <w:color w:val="auto"/>
          <w:sz w:val="22"/>
          <w:szCs w:val="22"/>
        </w:rPr>
        <w:t xml:space="preserve">s </w:t>
      </w:r>
      <w:r w:rsidRPr="00725D0B">
        <w:rPr>
          <w:rFonts w:asciiTheme="minorHAnsi" w:eastAsia="Calibri" w:hAnsiTheme="minorHAnsi" w:cstheme="minorHAnsi"/>
          <w:color w:val="auto"/>
          <w:sz w:val="22"/>
          <w:szCs w:val="22"/>
        </w:rPr>
        <w:t>protect himself and others. This advantage prepares all officers for potential conflict and a means of dealing with it; however, the victim did not which poses a greater risk on her than it did my colleague.</w:t>
      </w:r>
    </w:p>
    <w:p w14:paraId="34E4A7C0"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p>
    <w:p w14:paraId="4304378F"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Linking the incident that occurred to the social, political, and strategic drivers, I can see that each element played a significant role on the outcome and decision-making process. The social driver was influenced by the response time and support provided to the victim. By ensuring the victim was not left alone and vulnerable, this built upon her confidence in the police and provided her with the reassurance of safety and accountability within the officers. </w:t>
      </w:r>
    </w:p>
    <w:p w14:paraId="13D43561"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 xml:space="preserve">The political driver was influenced by the actions taken against the ex-partner whereby he was arrested. The support and partnership working were also a significant driver that supported the </w:t>
      </w:r>
      <w:r w:rsidRPr="00725D0B">
        <w:rPr>
          <w:rFonts w:asciiTheme="minorHAnsi" w:eastAsia="Calibri" w:hAnsiTheme="minorHAnsi" w:cstheme="minorHAnsi"/>
          <w:color w:val="auto"/>
          <w:sz w:val="22"/>
          <w:szCs w:val="22"/>
        </w:rPr>
        <w:lastRenderedPageBreak/>
        <w:t>political aspects whereby the victim was safeguarded by both the police and third-party agencies. This was done by immediately safeguarding the victim from the ex-partner and providing the relevant support programmes and networks, to be able to assist the victim to overcome the incident and the effects it may have had on her. The strategic driver was influenced from a combination of both the social and political drivers. It embraced the response, approach, and outcomes of the incident. By employing the quick response, it prevented the victim from further harm, the approach ensured her safety and well-being and the outcomes ensured she was supported and guided throughout.</w:t>
      </w:r>
    </w:p>
    <w:p w14:paraId="4F108834"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p>
    <w:p w14:paraId="4846150C"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Reflecting upon the different social, political, and strategic drivers, it is easy to understand the influence each element has upon the police. The role of a police constable is a complex and widespread role that incorporates several skills and abilities to conduct the duties. However, the social drivers play a significant role on the daily duties. A quote stated by Sir Robert Peel “</w:t>
      </w:r>
      <w:r w:rsidRPr="00725D0B">
        <w:rPr>
          <w:rFonts w:asciiTheme="minorHAnsi" w:eastAsia="Calibri" w:hAnsiTheme="minorHAnsi" w:cstheme="minorHAnsi"/>
          <w:i/>
          <w:color w:val="auto"/>
          <w:sz w:val="22"/>
          <w:szCs w:val="22"/>
        </w:rPr>
        <w:t>The police are the public and the public are the police”</w:t>
      </w:r>
      <w:r w:rsidRPr="00725D0B">
        <w:rPr>
          <w:rFonts w:asciiTheme="minorHAnsi" w:eastAsia="Calibri" w:hAnsiTheme="minorHAnsi" w:cstheme="minorHAnsi"/>
          <w:color w:val="auto"/>
          <w:sz w:val="22"/>
          <w:szCs w:val="22"/>
        </w:rPr>
        <w:t xml:space="preserve"> (Police Federation, n.d) identifies the significant of social drivers. Policing by consent can only be achieved by the consent of the public, by building the trust within the communities it will enable the police to execute their duties to their full capability. Political and strategic drivers also play a significant role whereby these drivers enable the police to ensure the safety of the communities is upheld as well as ensuring the powers entrusted within the officers are used to upload the law fairly and firmly. It is the political and strategic drivers that aid with building confidence within the public and ensuring that the role is conducted to the highest level of professionalism whilst simultaneously ensuring the service provided is of the quality. </w:t>
      </w:r>
    </w:p>
    <w:p w14:paraId="43A24540"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rPr>
      </w:pPr>
      <w:r w:rsidRPr="00725D0B">
        <w:rPr>
          <w:rFonts w:asciiTheme="minorHAnsi" w:eastAsia="Calibri" w:hAnsiTheme="minorHAnsi" w:cstheme="minorHAnsi"/>
          <w:color w:val="auto"/>
          <w:sz w:val="22"/>
          <w:szCs w:val="22"/>
        </w:rPr>
        <w:t>Each driver is interlinked with one another, should once element begin to fail, it can essentially have a chain reaction upon the others. It is important to understand and respect each element as it is this respect that will allow the police service to prevail.</w:t>
      </w:r>
    </w:p>
    <w:p w14:paraId="43478490"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lang w:eastAsia="en-US"/>
        </w:rPr>
      </w:pPr>
    </w:p>
    <w:p w14:paraId="29B559C3" w14:textId="1ADCFDBD" w:rsidR="009E65C5" w:rsidRPr="00725D0B" w:rsidRDefault="009E65C5" w:rsidP="00725D0B">
      <w:pPr>
        <w:overflowPunct/>
        <w:autoSpaceDE/>
        <w:autoSpaceDN/>
        <w:adjustRightInd/>
        <w:spacing w:after="160" w:line="360" w:lineRule="auto"/>
        <w:rPr>
          <w:rFonts w:asciiTheme="minorHAnsi" w:eastAsia="Calibri" w:hAnsiTheme="minorHAnsi" w:cstheme="minorHAnsi"/>
          <w:b/>
          <w:bCs/>
          <w:color w:val="auto"/>
          <w:sz w:val="22"/>
          <w:szCs w:val="22"/>
          <w:u w:val="single"/>
          <w:lang w:eastAsia="en-US"/>
        </w:rPr>
      </w:pPr>
      <w:r w:rsidRPr="00725D0B">
        <w:rPr>
          <w:rFonts w:asciiTheme="minorHAnsi" w:eastAsia="Calibri" w:hAnsiTheme="minorHAnsi" w:cstheme="minorHAnsi"/>
          <w:b/>
          <w:bCs/>
          <w:color w:val="auto"/>
          <w:sz w:val="22"/>
          <w:szCs w:val="22"/>
          <w:u w:val="single"/>
          <w:lang w:eastAsia="en-US"/>
        </w:rPr>
        <w:t>Word count – 605</w:t>
      </w:r>
      <w:r w:rsidR="00725D0B" w:rsidRPr="00725D0B">
        <w:rPr>
          <w:rFonts w:asciiTheme="minorHAnsi" w:eastAsia="Calibri" w:hAnsiTheme="minorHAnsi" w:cstheme="minorHAnsi"/>
          <w:b/>
          <w:bCs/>
          <w:color w:val="auto"/>
          <w:sz w:val="22"/>
          <w:szCs w:val="22"/>
          <w:u w:val="single"/>
          <w:lang w:eastAsia="en-US"/>
        </w:rPr>
        <w:t>8</w:t>
      </w:r>
      <w:r w:rsidRPr="00725D0B">
        <w:rPr>
          <w:rFonts w:asciiTheme="minorHAnsi" w:eastAsia="Calibri" w:hAnsiTheme="minorHAnsi" w:cstheme="minorHAnsi"/>
          <w:b/>
          <w:bCs/>
          <w:color w:val="auto"/>
          <w:sz w:val="22"/>
          <w:szCs w:val="22"/>
          <w:u w:val="single"/>
          <w:lang w:eastAsia="en-US"/>
        </w:rPr>
        <w:br w:type="page"/>
      </w:r>
    </w:p>
    <w:p w14:paraId="2D415253" w14:textId="77777777" w:rsidR="009E65C5" w:rsidRPr="00725D0B" w:rsidRDefault="009E65C5" w:rsidP="00725D0B">
      <w:pPr>
        <w:overflowPunct/>
        <w:autoSpaceDE/>
        <w:autoSpaceDN/>
        <w:adjustRightInd/>
        <w:spacing w:after="160" w:line="360" w:lineRule="auto"/>
        <w:jc w:val="center"/>
        <w:rPr>
          <w:rFonts w:asciiTheme="minorHAnsi" w:eastAsia="Calibri" w:hAnsiTheme="minorHAnsi" w:cstheme="minorHAnsi"/>
          <w:b/>
          <w:bCs/>
          <w:color w:val="auto"/>
          <w:sz w:val="22"/>
          <w:szCs w:val="22"/>
          <w:u w:val="single"/>
          <w:lang w:eastAsia="en-US"/>
        </w:rPr>
      </w:pPr>
      <w:r w:rsidRPr="00725D0B">
        <w:rPr>
          <w:rFonts w:asciiTheme="minorHAnsi" w:eastAsia="Calibri" w:hAnsiTheme="minorHAnsi" w:cstheme="minorHAnsi"/>
          <w:b/>
          <w:bCs/>
          <w:color w:val="auto"/>
          <w:sz w:val="22"/>
          <w:szCs w:val="22"/>
          <w:u w:val="single"/>
          <w:lang w:eastAsia="en-US"/>
        </w:rPr>
        <w:lastRenderedPageBreak/>
        <w:t>Bibliography</w:t>
      </w:r>
    </w:p>
    <w:p w14:paraId="3E0014BE"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p>
    <w:p w14:paraId="242887A7" w14:textId="20902A40"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r w:rsidRPr="00725D0B">
        <w:rPr>
          <w:rFonts w:asciiTheme="minorHAnsi" w:eastAsia="Calibri" w:hAnsiTheme="minorHAnsi" w:cstheme="minorHAnsi"/>
          <w:sz w:val="22"/>
          <w:szCs w:val="22"/>
          <w:shd w:val="clear" w:color="auto" w:fill="FFFFFF"/>
          <w:lang w:eastAsia="en-US"/>
        </w:rPr>
        <w:t xml:space="preserve">Atkins, V. and Buckland, R., </w:t>
      </w:r>
      <w:r w:rsidR="00534CB1">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2021</w:t>
      </w:r>
      <w:r w:rsidR="00534CB1">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 </w:t>
      </w:r>
      <w:r w:rsidRPr="00725D0B">
        <w:rPr>
          <w:rFonts w:asciiTheme="minorHAnsi" w:eastAsia="Calibri" w:hAnsiTheme="minorHAnsi" w:cstheme="minorHAnsi"/>
          <w:i/>
          <w:iCs/>
          <w:sz w:val="22"/>
          <w:szCs w:val="22"/>
          <w:shd w:val="clear" w:color="auto" w:fill="FFFFFF"/>
          <w:lang w:eastAsia="en-US"/>
        </w:rPr>
        <w:t>New laws to protect victims added to Domestic Abuse Bill</w:t>
      </w:r>
      <w:r w:rsidRPr="00725D0B">
        <w:rPr>
          <w:rFonts w:asciiTheme="minorHAnsi" w:eastAsia="Calibri" w:hAnsiTheme="minorHAnsi" w:cstheme="minorHAnsi"/>
          <w:sz w:val="22"/>
          <w:szCs w:val="22"/>
          <w:shd w:val="clear" w:color="auto" w:fill="FFFFFF"/>
          <w:lang w:eastAsia="en-US"/>
        </w:rPr>
        <w:t>. [online] GOV.UK. Available at: &lt;https://www.gov.uk/government/news/new-laws-to-protect-victims-added-to-domestic-abuse-bill&gt; [Accessed 18 October 2021].</w:t>
      </w:r>
    </w:p>
    <w:p w14:paraId="41E8E836"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p>
    <w:p w14:paraId="1F213197" w14:textId="0D9338A2"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r w:rsidRPr="00725D0B">
        <w:rPr>
          <w:rFonts w:asciiTheme="minorHAnsi" w:eastAsia="Calibri" w:hAnsiTheme="minorHAnsi" w:cstheme="minorHAnsi"/>
          <w:sz w:val="22"/>
          <w:szCs w:val="22"/>
          <w:shd w:val="clear" w:color="auto" w:fill="FFFFFF"/>
          <w:lang w:eastAsia="en-US"/>
        </w:rPr>
        <w:t xml:space="preserve">App.college.police.uk. </w:t>
      </w:r>
      <w:r w:rsidR="00534CB1">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2018</w:t>
      </w:r>
      <w:r w:rsidR="00534CB1">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 </w:t>
      </w:r>
      <w:r w:rsidRPr="00725D0B">
        <w:rPr>
          <w:rFonts w:asciiTheme="minorHAnsi" w:eastAsia="Calibri" w:hAnsiTheme="minorHAnsi" w:cstheme="minorHAnsi"/>
          <w:i/>
          <w:iCs/>
          <w:sz w:val="22"/>
          <w:szCs w:val="22"/>
          <w:shd w:val="clear" w:color="auto" w:fill="FFFFFF"/>
          <w:lang w:eastAsia="en-US"/>
        </w:rPr>
        <w:t>Strategic planning</w:t>
      </w:r>
      <w:r w:rsidRPr="00725D0B">
        <w:rPr>
          <w:rFonts w:asciiTheme="minorHAnsi" w:eastAsia="Calibri" w:hAnsiTheme="minorHAnsi" w:cstheme="minorHAnsi"/>
          <w:sz w:val="22"/>
          <w:szCs w:val="22"/>
          <w:shd w:val="clear" w:color="auto" w:fill="FFFFFF"/>
          <w:lang w:eastAsia="en-US"/>
        </w:rPr>
        <w:t>. [online] Available at: &lt;https://www.app.college.police.uk/app-content/operations/operational-planning/strategic-planning/&gt; [Accessed 20 October 2021].</w:t>
      </w:r>
    </w:p>
    <w:p w14:paraId="57783CC1"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p>
    <w:p w14:paraId="3ABF9C38" w14:textId="1556DAE9"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r w:rsidRPr="00725D0B">
        <w:rPr>
          <w:rFonts w:asciiTheme="minorHAnsi" w:eastAsia="Calibri" w:hAnsiTheme="minorHAnsi" w:cstheme="minorHAnsi"/>
          <w:sz w:val="22"/>
          <w:szCs w:val="22"/>
          <w:shd w:val="clear" w:color="auto" w:fill="FFFFFF"/>
          <w:lang w:eastAsia="en-US"/>
        </w:rPr>
        <w:t xml:space="preserve">College of Policing, National Police Chiefs Council, </w:t>
      </w:r>
      <w:r w:rsidR="00534CB1">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2018</w:t>
      </w:r>
      <w:r w:rsidR="00534CB1">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 </w:t>
      </w:r>
      <w:r w:rsidRPr="00725D0B">
        <w:rPr>
          <w:rFonts w:asciiTheme="minorHAnsi" w:eastAsia="Calibri" w:hAnsiTheme="minorHAnsi" w:cstheme="minorHAnsi"/>
          <w:i/>
          <w:iCs/>
          <w:sz w:val="22"/>
          <w:szCs w:val="22"/>
          <w:shd w:val="clear" w:color="auto" w:fill="FFFFFF"/>
          <w:lang w:eastAsia="en-US"/>
        </w:rPr>
        <w:t>Workforce Transformation in the Police Service</w:t>
      </w:r>
      <w:r w:rsidRPr="00725D0B">
        <w:rPr>
          <w:rFonts w:asciiTheme="minorHAnsi" w:eastAsia="Calibri" w:hAnsiTheme="minorHAnsi" w:cstheme="minorHAnsi"/>
          <w:sz w:val="22"/>
          <w:szCs w:val="22"/>
          <w:shd w:val="clear" w:color="auto" w:fill="FFFFFF"/>
          <w:lang w:eastAsia="en-US"/>
        </w:rPr>
        <w:t>. 1st ed. [PDF] Available at: &lt;https://www.npcc.police.uk/Publication/Workforce%20Transformation%20Baseline.pdf&gt; [Accessed 20 October 2021].</w:t>
      </w:r>
    </w:p>
    <w:p w14:paraId="63D8DD98"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p>
    <w:p w14:paraId="11B9F47A" w14:textId="44FF5FD6"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r w:rsidRPr="00725D0B">
        <w:rPr>
          <w:rFonts w:asciiTheme="minorHAnsi" w:eastAsia="Calibri" w:hAnsiTheme="minorHAnsi" w:cstheme="minorHAnsi"/>
          <w:sz w:val="22"/>
          <w:szCs w:val="22"/>
          <w:shd w:val="clear" w:color="auto" w:fill="FFFFFF"/>
          <w:lang w:eastAsia="en-US"/>
        </w:rPr>
        <w:t xml:space="preserve">College of Policing. </w:t>
      </w:r>
      <w:r w:rsidR="00534CB1">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2021</w:t>
      </w:r>
      <w:r w:rsidR="00534CB1">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 </w:t>
      </w:r>
      <w:r w:rsidRPr="00725D0B">
        <w:rPr>
          <w:rFonts w:asciiTheme="minorHAnsi" w:eastAsia="Calibri" w:hAnsiTheme="minorHAnsi" w:cstheme="minorHAnsi"/>
          <w:i/>
          <w:iCs/>
          <w:sz w:val="22"/>
          <w:szCs w:val="22"/>
          <w:shd w:val="clear" w:color="auto" w:fill="FFFFFF"/>
          <w:lang w:eastAsia="en-US"/>
        </w:rPr>
        <w:t>Victims' Code for policing</w:t>
      </w:r>
      <w:r w:rsidRPr="00725D0B">
        <w:rPr>
          <w:rFonts w:asciiTheme="minorHAnsi" w:eastAsia="Calibri" w:hAnsiTheme="minorHAnsi" w:cstheme="minorHAnsi"/>
          <w:sz w:val="22"/>
          <w:szCs w:val="22"/>
          <w:shd w:val="clear" w:color="auto" w:fill="FFFFFF"/>
          <w:lang w:eastAsia="en-US"/>
        </w:rPr>
        <w:t>. [online] Available at: &lt;https://www.college.police.uk/guidance/victims-code/victims-rights-policing&gt; [Accessed 20 October 2021].</w:t>
      </w:r>
    </w:p>
    <w:p w14:paraId="25E4A126"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p>
    <w:p w14:paraId="4F06E474" w14:textId="3E3CE1CF"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r w:rsidRPr="00725D0B">
        <w:rPr>
          <w:rFonts w:asciiTheme="minorHAnsi" w:eastAsia="Calibri" w:hAnsiTheme="minorHAnsi" w:cstheme="minorHAnsi"/>
          <w:sz w:val="22"/>
          <w:szCs w:val="22"/>
          <w:shd w:val="clear" w:color="auto" w:fill="FFFFFF"/>
          <w:lang w:eastAsia="en-US"/>
        </w:rPr>
        <w:t xml:space="preserve">Francis, S., </w:t>
      </w:r>
      <w:r w:rsidR="00534CB1">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2020</w:t>
      </w:r>
      <w:r w:rsidR="00534CB1">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 </w:t>
      </w:r>
      <w:r w:rsidRPr="00725D0B">
        <w:rPr>
          <w:rFonts w:asciiTheme="minorHAnsi" w:eastAsia="Calibri" w:hAnsiTheme="minorHAnsi" w:cstheme="minorHAnsi"/>
          <w:i/>
          <w:iCs/>
          <w:sz w:val="22"/>
          <w:szCs w:val="22"/>
          <w:shd w:val="clear" w:color="auto" w:fill="FFFFFF"/>
          <w:lang w:eastAsia="en-US"/>
        </w:rPr>
        <w:t>Met Police assaults: Attacks on officers up 40% during lockdown</w:t>
      </w:r>
      <w:r w:rsidRPr="00725D0B">
        <w:rPr>
          <w:rFonts w:asciiTheme="minorHAnsi" w:eastAsia="Calibri" w:hAnsiTheme="minorHAnsi" w:cstheme="minorHAnsi"/>
          <w:sz w:val="22"/>
          <w:szCs w:val="22"/>
          <w:shd w:val="clear" w:color="auto" w:fill="FFFFFF"/>
          <w:lang w:eastAsia="en-US"/>
        </w:rPr>
        <w:t>. [online] BBC News. Available at: &lt;https://www.bbc.co.uk/news/uk-england-london-53812587&gt; [Accessed 18 October 2021].</w:t>
      </w:r>
    </w:p>
    <w:p w14:paraId="56771214"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p>
    <w:p w14:paraId="30FD5E3C" w14:textId="2889C545"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r w:rsidRPr="00725D0B">
        <w:rPr>
          <w:rFonts w:asciiTheme="minorHAnsi" w:eastAsia="Calibri" w:hAnsiTheme="minorHAnsi" w:cstheme="minorHAnsi"/>
          <w:sz w:val="22"/>
          <w:szCs w:val="22"/>
          <w:shd w:val="clear" w:color="auto" w:fill="FFFFFF"/>
          <w:lang w:eastAsia="en-US"/>
        </w:rPr>
        <w:t xml:space="preserve">Grierson, J., </w:t>
      </w:r>
      <w:r w:rsidR="00534CB1">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2015</w:t>
      </w:r>
      <w:r w:rsidR="00534CB1">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 Clare's Law saves 1,300 women from violent partners in first year. </w:t>
      </w:r>
      <w:r w:rsidRPr="00725D0B">
        <w:rPr>
          <w:rFonts w:asciiTheme="minorHAnsi" w:eastAsia="Calibri" w:hAnsiTheme="minorHAnsi" w:cstheme="minorHAnsi"/>
          <w:i/>
          <w:iCs/>
          <w:sz w:val="22"/>
          <w:szCs w:val="22"/>
          <w:shd w:val="clear" w:color="auto" w:fill="FFFFFF"/>
          <w:lang w:eastAsia="en-US"/>
        </w:rPr>
        <w:t>The Independent</w:t>
      </w:r>
      <w:r w:rsidRPr="00725D0B">
        <w:rPr>
          <w:rFonts w:asciiTheme="minorHAnsi" w:eastAsia="Calibri" w:hAnsiTheme="minorHAnsi" w:cstheme="minorHAnsi"/>
          <w:sz w:val="22"/>
          <w:szCs w:val="22"/>
          <w:shd w:val="clear" w:color="auto" w:fill="FFFFFF"/>
          <w:lang w:eastAsia="en-US"/>
        </w:rPr>
        <w:t>, [online] Available at: &lt;https://www.independent.co.uk/news/uk/crime/clare-s-law-saves-1-300-women-violent-partners-first-year-10001781.html&gt; [Accessed 18 October 2021].</w:t>
      </w:r>
    </w:p>
    <w:p w14:paraId="0314FCE4"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p>
    <w:p w14:paraId="5736692E" w14:textId="64A44924"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r w:rsidRPr="00725D0B">
        <w:rPr>
          <w:rFonts w:asciiTheme="minorHAnsi" w:eastAsia="Calibri" w:hAnsiTheme="minorHAnsi" w:cstheme="minorHAnsi"/>
          <w:sz w:val="22"/>
          <w:szCs w:val="22"/>
          <w:shd w:val="clear" w:color="auto" w:fill="FFFFFF"/>
          <w:lang w:eastAsia="en-US"/>
        </w:rPr>
        <w:t xml:space="preserve">Home Office, </w:t>
      </w:r>
      <w:r w:rsidR="00534CB1">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2021</w:t>
      </w:r>
      <w:r w:rsidR="00534CB1">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 </w:t>
      </w:r>
      <w:r w:rsidRPr="00725D0B">
        <w:rPr>
          <w:rFonts w:asciiTheme="minorHAnsi" w:eastAsia="Calibri" w:hAnsiTheme="minorHAnsi" w:cstheme="minorHAnsi"/>
          <w:i/>
          <w:iCs/>
          <w:sz w:val="22"/>
          <w:szCs w:val="22"/>
          <w:shd w:val="clear" w:color="auto" w:fill="FFFFFF"/>
          <w:lang w:eastAsia="en-US"/>
        </w:rPr>
        <w:t>Amendment to the controlling or coercive behaviour offence</w:t>
      </w:r>
      <w:r w:rsidRPr="00725D0B">
        <w:rPr>
          <w:rFonts w:asciiTheme="minorHAnsi" w:eastAsia="Calibri" w:hAnsiTheme="minorHAnsi" w:cstheme="minorHAnsi"/>
          <w:sz w:val="22"/>
          <w:szCs w:val="22"/>
          <w:shd w:val="clear" w:color="auto" w:fill="FFFFFF"/>
          <w:lang w:eastAsia="en-US"/>
        </w:rPr>
        <w:t>. [online] Available at: &lt;https://www.gov.uk/government/publications/domestic-abuse-bill-2020-</w:t>
      </w:r>
      <w:r w:rsidRPr="00725D0B">
        <w:rPr>
          <w:rFonts w:asciiTheme="minorHAnsi" w:eastAsia="Calibri" w:hAnsiTheme="minorHAnsi" w:cstheme="minorHAnsi"/>
          <w:sz w:val="22"/>
          <w:szCs w:val="22"/>
          <w:shd w:val="clear" w:color="auto" w:fill="FFFFFF"/>
          <w:lang w:eastAsia="en-US"/>
        </w:rPr>
        <w:lastRenderedPageBreak/>
        <w:t>factsheets/amendment-to-the-controlling-or-coercive-behaviour-offence#key-facts&gt; [Accessed 18 October 2021].</w:t>
      </w:r>
    </w:p>
    <w:p w14:paraId="5D6DE5F3"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p>
    <w:p w14:paraId="5C1B7CC2"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r w:rsidRPr="00725D0B">
        <w:rPr>
          <w:rFonts w:asciiTheme="minorHAnsi" w:eastAsia="Calibri" w:hAnsiTheme="minorHAnsi" w:cstheme="minorHAnsi"/>
          <w:sz w:val="22"/>
          <w:szCs w:val="22"/>
          <w:shd w:val="clear" w:color="auto" w:fill="FFFFFF"/>
          <w:lang w:eastAsia="en-US"/>
        </w:rPr>
        <w:t>Jacob, L., Smith, L., Armstrong, N., Yakkundi, A., Barnett, Y., Butler, L., McDermott, D., Koyanagi, A., Shin, J., Meyer, J., Firth, J., Remes, O., López-Sánchez, G. and Tully, M., 2021. Alcohol use and mental health during COVID-19 lockdown: A cross-sectional study in a sample of UK adults. </w:t>
      </w:r>
      <w:r w:rsidRPr="00725D0B">
        <w:rPr>
          <w:rFonts w:asciiTheme="minorHAnsi" w:eastAsia="Calibri" w:hAnsiTheme="minorHAnsi" w:cstheme="minorHAnsi"/>
          <w:i/>
          <w:iCs/>
          <w:sz w:val="22"/>
          <w:szCs w:val="22"/>
          <w:shd w:val="clear" w:color="auto" w:fill="FFFFFF"/>
          <w:lang w:eastAsia="en-US"/>
        </w:rPr>
        <w:t>Drug and Alcohol Dependence</w:t>
      </w:r>
      <w:r w:rsidRPr="00725D0B">
        <w:rPr>
          <w:rFonts w:asciiTheme="minorHAnsi" w:eastAsia="Calibri" w:hAnsiTheme="minorHAnsi" w:cstheme="minorHAnsi"/>
          <w:sz w:val="22"/>
          <w:szCs w:val="22"/>
          <w:shd w:val="clear" w:color="auto" w:fill="FFFFFF"/>
          <w:lang w:eastAsia="en-US"/>
        </w:rPr>
        <w:t>, [online] 219. Available at: &lt;https://www.ncbi.nlm.nih.gov/pmc/articles/PMC7768217/&gt; [Accessed 18 October 2021].</w:t>
      </w:r>
    </w:p>
    <w:p w14:paraId="258E0462"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p>
    <w:p w14:paraId="544AD846" w14:textId="6BE4002B"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r w:rsidRPr="00725D0B">
        <w:rPr>
          <w:rFonts w:asciiTheme="minorHAnsi" w:eastAsia="Calibri" w:hAnsiTheme="minorHAnsi" w:cstheme="minorHAnsi"/>
          <w:sz w:val="22"/>
          <w:szCs w:val="22"/>
          <w:shd w:val="clear" w:color="auto" w:fill="FFFFFF"/>
          <w:lang w:eastAsia="en-US"/>
        </w:rPr>
        <w:t xml:space="preserve">Kumar, A., </w:t>
      </w:r>
      <w:r w:rsidR="00534CB1">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2020</w:t>
      </w:r>
      <w:r w:rsidR="00534CB1">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 COVID-19 and Domestic Violence: A Possible Public Health Crisis. </w:t>
      </w:r>
      <w:r w:rsidRPr="00725D0B">
        <w:rPr>
          <w:rFonts w:asciiTheme="minorHAnsi" w:eastAsia="Calibri" w:hAnsiTheme="minorHAnsi" w:cstheme="minorHAnsi"/>
          <w:i/>
          <w:iCs/>
          <w:sz w:val="22"/>
          <w:szCs w:val="22"/>
          <w:shd w:val="clear" w:color="auto" w:fill="FFFFFF"/>
          <w:lang w:eastAsia="en-US"/>
        </w:rPr>
        <w:t>Journal of Health Management</w:t>
      </w:r>
      <w:r w:rsidRPr="00725D0B">
        <w:rPr>
          <w:rFonts w:asciiTheme="minorHAnsi" w:eastAsia="Calibri" w:hAnsiTheme="minorHAnsi" w:cstheme="minorHAnsi"/>
          <w:sz w:val="22"/>
          <w:szCs w:val="22"/>
          <w:shd w:val="clear" w:color="auto" w:fill="FFFFFF"/>
          <w:lang w:eastAsia="en-US"/>
        </w:rPr>
        <w:t>, [online] 22(2). Available at: &lt;https://journals.sagepub.com/doi/full/10.1177/0972063420932765&gt; [Accessed 18 October 2021].</w:t>
      </w:r>
    </w:p>
    <w:p w14:paraId="5657E9DE"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p>
    <w:p w14:paraId="05B3CDD5" w14:textId="5E9356FC"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r w:rsidRPr="00725D0B">
        <w:rPr>
          <w:rFonts w:asciiTheme="minorHAnsi" w:eastAsia="Calibri" w:hAnsiTheme="minorHAnsi" w:cstheme="minorHAnsi"/>
          <w:sz w:val="22"/>
          <w:szCs w:val="22"/>
          <w:shd w:val="clear" w:color="auto" w:fill="FFFFFF"/>
          <w:lang w:eastAsia="en-US"/>
        </w:rPr>
        <w:t xml:space="preserve">Ministry of Justice, </w:t>
      </w:r>
      <w:r w:rsidR="00534CB1">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2020</w:t>
      </w:r>
      <w:r w:rsidR="00534CB1">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 </w:t>
      </w:r>
      <w:r w:rsidRPr="00725D0B">
        <w:rPr>
          <w:rFonts w:asciiTheme="minorHAnsi" w:eastAsia="Calibri" w:hAnsiTheme="minorHAnsi" w:cstheme="minorHAnsi"/>
          <w:i/>
          <w:iCs/>
          <w:sz w:val="22"/>
          <w:szCs w:val="22"/>
          <w:shd w:val="clear" w:color="auto" w:fill="FFFFFF"/>
          <w:lang w:eastAsia="en-US"/>
        </w:rPr>
        <w:t>Code of Practice for Victims of Crime in England and Wales</w:t>
      </w:r>
      <w:r w:rsidRPr="00725D0B">
        <w:rPr>
          <w:rFonts w:asciiTheme="minorHAnsi" w:eastAsia="Calibri" w:hAnsiTheme="minorHAnsi" w:cstheme="minorHAnsi"/>
          <w:sz w:val="22"/>
          <w:szCs w:val="22"/>
          <w:shd w:val="clear" w:color="auto" w:fill="FFFFFF"/>
          <w:lang w:eastAsia="en-US"/>
        </w:rPr>
        <w:t>. [PDF]. Available at: &lt;https://assets.publishing.service.gov.uk/government/uploads/system/uploads/attachment_data/file/974376/victims-code-2020.pdf&gt; [Accessed 20 October 2021].</w:t>
      </w:r>
    </w:p>
    <w:p w14:paraId="5DEC123C"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p>
    <w:p w14:paraId="448467EE" w14:textId="49D0A0F0"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r w:rsidRPr="00725D0B">
        <w:rPr>
          <w:rFonts w:asciiTheme="minorHAnsi" w:eastAsia="Calibri" w:hAnsiTheme="minorHAnsi" w:cstheme="minorHAnsi"/>
          <w:sz w:val="22"/>
          <w:szCs w:val="22"/>
          <w:shd w:val="clear" w:color="auto" w:fill="FFFFFF"/>
          <w:lang w:eastAsia="en-US"/>
        </w:rPr>
        <w:t xml:space="preserve">Mittal, S. and Singh, T., </w:t>
      </w:r>
      <w:r w:rsidR="009C2835">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2020</w:t>
      </w:r>
      <w:r w:rsidR="009C2835">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 Gender-Based Violence During COVID-19 Pandemic: A Mini-Review. </w:t>
      </w:r>
      <w:r w:rsidRPr="00725D0B">
        <w:rPr>
          <w:rFonts w:asciiTheme="minorHAnsi" w:eastAsia="Calibri" w:hAnsiTheme="minorHAnsi" w:cstheme="minorHAnsi"/>
          <w:i/>
          <w:iCs/>
          <w:sz w:val="22"/>
          <w:szCs w:val="22"/>
          <w:shd w:val="clear" w:color="auto" w:fill="FFFFFF"/>
          <w:lang w:eastAsia="en-US"/>
        </w:rPr>
        <w:t>Frontiers in Global Women's Health</w:t>
      </w:r>
      <w:r w:rsidRPr="00725D0B">
        <w:rPr>
          <w:rFonts w:asciiTheme="minorHAnsi" w:eastAsia="Calibri" w:hAnsiTheme="minorHAnsi" w:cstheme="minorHAnsi"/>
          <w:sz w:val="22"/>
          <w:szCs w:val="22"/>
          <w:shd w:val="clear" w:color="auto" w:fill="FFFFFF"/>
          <w:lang w:eastAsia="en-US"/>
        </w:rPr>
        <w:t>, [online] 1. Available at: &lt;https://www.frontiersin.org/articles/10.3389/fgwh.2020.00004/full&gt; [Accessed 18 October 2021].</w:t>
      </w:r>
    </w:p>
    <w:p w14:paraId="2693F106"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p>
    <w:p w14:paraId="14924BAC"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r w:rsidRPr="00725D0B">
        <w:rPr>
          <w:rFonts w:asciiTheme="minorHAnsi" w:eastAsia="Calibri" w:hAnsiTheme="minorHAnsi" w:cstheme="minorHAnsi"/>
          <w:sz w:val="22"/>
          <w:szCs w:val="22"/>
          <w:shd w:val="clear" w:color="auto" w:fill="FFFFFF"/>
          <w:lang w:eastAsia="en-US"/>
        </w:rPr>
        <w:t>National Police Chiefs Council, n.d. </w:t>
      </w:r>
      <w:r w:rsidRPr="00725D0B">
        <w:rPr>
          <w:rFonts w:asciiTheme="minorHAnsi" w:eastAsia="Calibri" w:hAnsiTheme="minorHAnsi" w:cstheme="minorHAnsi"/>
          <w:i/>
          <w:iCs/>
          <w:sz w:val="22"/>
          <w:szCs w:val="22"/>
          <w:shd w:val="clear" w:color="auto" w:fill="FFFFFF"/>
          <w:lang w:eastAsia="en-US"/>
        </w:rPr>
        <w:t>Reform and transformation</w:t>
      </w:r>
      <w:r w:rsidRPr="00725D0B">
        <w:rPr>
          <w:rFonts w:asciiTheme="minorHAnsi" w:eastAsia="Calibri" w:hAnsiTheme="minorHAnsi" w:cstheme="minorHAnsi"/>
          <w:sz w:val="22"/>
          <w:szCs w:val="22"/>
          <w:shd w:val="clear" w:color="auto" w:fill="FFFFFF"/>
          <w:lang w:eastAsia="en-US"/>
        </w:rPr>
        <w:t>. [online] Available at: &lt;https://www.npcc.police.uk/NPCCBusinessAreas/ReformandTransformation/Reformandtransformation.aspx&gt; [Accessed 20 October 2021].</w:t>
      </w:r>
    </w:p>
    <w:p w14:paraId="4B6DCCD1"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p>
    <w:p w14:paraId="4E5744C4" w14:textId="140E3E9E"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r w:rsidRPr="00725D0B">
        <w:rPr>
          <w:rFonts w:asciiTheme="minorHAnsi" w:eastAsia="Calibri" w:hAnsiTheme="minorHAnsi" w:cstheme="minorHAnsi"/>
          <w:sz w:val="22"/>
          <w:szCs w:val="22"/>
          <w:shd w:val="clear" w:color="auto" w:fill="FFFFFF"/>
          <w:lang w:eastAsia="en-US"/>
        </w:rPr>
        <w:t xml:space="preserve">National Police Chiefs Council, </w:t>
      </w:r>
      <w:r w:rsidR="009C2835">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2015</w:t>
      </w:r>
      <w:r w:rsidR="009C2835">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 Policing Vision 2025. [PDF] National Police Chiefs' Council. Available at: &lt;https://www.npcc.police.uk/documents/Policing%20Vision.pdf&gt; [Accessed 20 October 2021].</w:t>
      </w:r>
    </w:p>
    <w:p w14:paraId="04F6010D"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p>
    <w:p w14:paraId="6C930E23"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bookmarkStart w:id="1" w:name="_Hlk86018085"/>
      <w:r w:rsidRPr="00725D0B">
        <w:rPr>
          <w:rFonts w:asciiTheme="minorHAnsi" w:eastAsia="Calibri" w:hAnsiTheme="minorHAnsi" w:cstheme="minorHAnsi"/>
          <w:sz w:val="22"/>
          <w:szCs w:val="22"/>
          <w:shd w:val="clear" w:color="auto" w:fill="FFFFFF"/>
          <w:lang w:eastAsia="en-US"/>
        </w:rPr>
        <w:t>National Police Chiefs Council</w:t>
      </w:r>
      <w:bookmarkEnd w:id="1"/>
      <w:r w:rsidRPr="00725D0B">
        <w:rPr>
          <w:rFonts w:asciiTheme="minorHAnsi" w:eastAsia="Calibri" w:hAnsiTheme="minorHAnsi" w:cstheme="minorHAnsi"/>
          <w:sz w:val="22"/>
          <w:szCs w:val="22"/>
          <w:shd w:val="clear" w:color="auto" w:fill="FFFFFF"/>
          <w:lang w:eastAsia="en-US"/>
        </w:rPr>
        <w:t>, n.d. Workforce. [online] Available at: &lt;https://www.npcc.police.uk/NPCCBusinessAreas/ReformandTransformation/ReformAndTransformationWorkforce.aspx&gt; [Accessed 20 October 2021].</w:t>
      </w:r>
    </w:p>
    <w:p w14:paraId="60923A51"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lang w:eastAsia="en-US"/>
        </w:rPr>
      </w:pPr>
    </w:p>
    <w:p w14:paraId="64D41AF4" w14:textId="632F6A52"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r w:rsidRPr="00725D0B">
        <w:rPr>
          <w:rFonts w:asciiTheme="minorHAnsi" w:eastAsia="Calibri" w:hAnsiTheme="minorHAnsi" w:cstheme="minorHAnsi"/>
          <w:sz w:val="22"/>
          <w:szCs w:val="22"/>
          <w:shd w:val="clear" w:color="auto" w:fill="FFFFFF"/>
          <w:lang w:eastAsia="en-US"/>
        </w:rPr>
        <w:t xml:space="preserve">Panchal, N., Kamal, R., Cox, C. and Garfield, R., </w:t>
      </w:r>
      <w:r w:rsidR="009C2835">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2021</w:t>
      </w:r>
      <w:r w:rsidR="009C2835">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 </w:t>
      </w:r>
      <w:r w:rsidRPr="00725D0B">
        <w:rPr>
          <w:rFonts w:asciiTheme="minorHAnsi" w:eastAsia="Calibri" w:hAnsiTheme="minorHAnsi" w:cstheme="minorHAnsi"/>
          <w:i/>
          <w:iCs/>
          <w:sz w:val="22"/>
          <w:szCs w:val="22"/>
          <w:shd w:val="clear" w:color="auto" w:fill="FFFFFF"/>
          <w:lang w:eastAsia="en-US"/>
        </w:rPr>
        <w:t>The Implications of COVID-19 for Mental Health and Substance Use</w:t>
      </w:r>
      <w:r w:rsidRPr="00725D0B">
        <w:rPr>
          <w:rFonts w:asciiTheme="minorHAnsi" w:eastAsia="Calibri" w:hAnsiTheme="minorHAnsi" w:cstheme="minorHAnsi"/>
          <w:sz w:val="22"/>
          <w:szCs w:val="22"/>
          <w:shd w:val="clear" w:color="auto" w:fill="FFFFFF"/>
          <w:lang w:eastAsia="en-US"/>
        </w:rPr>
        <w:t>. [online] KFF. Available at: &lt;https://www.kff.org/coronavirus-covid-19/issue-brief/the-implications-of-covid-19-for-mental-health-and-substance-use/&gt; [Accessed 18 October 2021].</w:t>
      </w:r>
    </w:p>
    <w:p w14:paraId="381AE133"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p>
    <w:p w14:paraId="7A3E4434" w14:textId="284513FC"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r w:rsidRPr="00725D0B">
        <w:rPr>
          <w:rFonts w:asciiTheme="minorHAnsi" w:eastAsia="Calibri" w:hAnsiTheme="minorHAnsi" w:cstheme="minorHAnsi"/>
          <w:sz w:val="22"/>
          <w:szCs w:val="22"/>
          <w:shd w:val="clear" w:color="auto" w:fill="FFFFFF"/>
          <w:lang w:eastAsia="en-US"/>
        </w:rPr>
        <w:t xml:space="preserve">Phillips, R., </w:t>
      </w:r>
      <w:r w:rsidR="009C2835">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2018</w:t>
      </w:r>
      <w:r w:rsidR="009C2835">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 </w:t>
      </w:r>
      <w:r w:rsidRPr="00725D0B">
        <w:rPr>
          <w:rFonts w:asciiTheme="minorHAnsi" w:eastAsia="Calibri" w:hAnsiTheme="minorHAnsi" w:cstheme="minorHAnsi"/>
          <w:i/>
          <w:iCs/>
          <w:sz w:val="22"/>
          <w:szCs w:val="22"/>
          <w:shd w:val="clear" w:color="auto" w:fill="FFFFFF"/>
          <w:lang w:eastAsia="en-US"/>
        </w:rPr>
        <w:t>'Not Everyone is Created Equal Under the MARAC Model': A Literature Review of Domestic Violence Risk Management Process for High, Medium and Standard Risk Cases in the UK</w:t>
      </w:r>
      <w:r w:rsidRPr="00725D0B">
        <w:rPr>
          <w:rFonts w:asciiTheme="minorHAnsi" w:eastAsia="Calibri" w:hAnsiTheme="minorHAnsi" w:cstheme="minorHAnsi"/>
          <w:sz w:val="22"/>
          <w:szCs w:val="22"/>
          <w:shd w:val="clear" w:color="auto" w:fill="FFFFFF"/>
          <w:lang w:eastAsia="en-US"/>
        </w:rPr>
        <w:t>. [online] ResearchGate. Available at: &lt;https://www.researchgate.net/publication/328420872_%27Not_Everyone_is_Created_Equal_Under_the_MARAC_Model%27_A_Literature_Review_of_Domestic_Violence_Risk_Management_Process_for_High_Medium_and_Standard_Risk_Cases_in_the_UK&gt; [Accessed 20 October 2021].</w:t>
      </w:r>
    </w:p>
    <w:p w14:paraId="41CB878F"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p>
    <w:p w14:paraId="381C5EC7" w14:textId="2D1F0DD4"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r w:rsidRPr="00725D0B">
        <w:rPr>
          <w:rFonts w:asciiTheme="minorHAnsi" w:eastAsia="Calibri" w:hAnsiTheme="minorHAnsi" w:cstheme="minorHAnsi"/>
          <w:sz w:val="22"/>
          <w:szCs w:val="22"/>
          <w:shd w:val="clear" w:color="auto" w:fill="FFFFFF"/>
          <w:lang w:eastAsia="en-US"/>
        </w:rPr>
        <w:t>Police Federation, n.d. </w:t>
      </w:r>
      <w:r w:rsidRPr="00725D0B">
        <w:rPr>
          <w:rFonts w:asciiTheme="minorHAnsi" w:eastAsia="Calibri" w:hAnsiTheme="minorHAnsi" w:cstheme="minorHAnsi"/>
          <w:i/>
          <w:iCs/>
          <w:sz w:val="22"/>
          <w:szCs w:val="22"/>
          <w:shd w:val="clear" w:color="auto" w:fill="FFFFFF"/>
          <w:lang w:eastAsia="en-US"/>
        </w:rPr>
        <w:t>Your police service Putting the public first</w:t>
      </w:r>
      <w:r w:rsidRPr="00725D0B">
        <w:rPr>
          <w:rFonts w:asciiTheme="minorHAnsi" w:eastAsia="Calibri" w:hAnsiTheme="minorHAnsi" w:cstheme="minorHAnsi"/>
          <w:sz w:val="22"/>
          <w:szCs w:val="22"/>
          <w:shd w:val="clear" w:color="auto" w:fill="FFFFFF"/>
          <w:lang w:eastAsia="en-US"/>
        </w:rPr>
        <w:t>. [</w:t>
      </w:r>
      <w:r w:rsidR="00725D0B" w:rsidRPr="00725D0B">
        <w:rPr>
          <w:rFonts w:asciiTheme="minorHAnsi" w:eastAsia="Calibri" w:hAnsiTheme="minorHAnsi" w:cstheme="minorHAnsi"/>
          <w:sz w:val="22"/>
          <w:szCs w:val="22"/>
          <w:shd w:val="clear" w:color="auto" w:fill="FFFFFF"/>
          <w:lang w:eastAsia="en-US"/>
        </w:rPr>
        <w:t>PDF</w:t>
      </w:r>
      <w:r w:rsidRPr="00725D0B">
        <w:rPr>
          <w:rFonts w:asciiTheme="minorHAnsi" w:eastAsia="Calibri" w:hAnsiTheme="minorHAnsi" w:cstheme="minorHAnsi"/>
          <w:sz w:val="22"/>
          <w:szCs w:val="22"/>
          <w:shd w:val="clear" w:color="auto" w:fill="FFFFFF"/>
          <w:lang w:eastAsia="en-US"/>
        </w:rPr>
        <w:t>] Police Federation, p.1. Available at: &lt;https://www.polfed.org/media/13687/putting_the_public_first.pdf&gt; [Accessed 20 October 2021].</w:t>
      </w:r>
    </w:p>
    <w:p w14:paraId="336CCC5D"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p>
    <w:p w14:paraId="6FE8DDFB" w14:textId="480D12C9"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r w:rsidRPr="00725D0B">
        <w:rPr>
          <w:rFonts w:asciiTheme="minorHAnsi" w:eastAsia="Calibri" w:hAnsiTheme="minorHAnsi" w:cstheme="minorHAnsi"/>
          <w:sz w:val="22"/>
          <w:szCs w:val="22"/>
          <w:shd w:val="clear" w:color="auto" w:fill="FFFFFF"/>
          <w:lang w:eastAsia="en-US"/>
        </w:rPr>
        <w:t xml:space="preserve">Richards, L., </w:t>
      </w:r>
      <w:r w:rsidR="009C2835">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2009</w:t>
      </w:r>
      <w:r w:rsidR="009C2835">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 </w:t>
      </w:r>
      <w:r w:rsidRPr="00725D0B">
        <w:rPr>
          <w:rFonts w:asciiTheme="minorHAnsi" w:eastAsia="Calibri" w:hAnsiTheme="minorHAnsi" w:cstheme="minorHAnsi"/>
          <w:i/>
          <w:iCs/>
          <w:sz w:val="22"/>
          <w:szCs w:val="22"/>
          <w:shd w:val="clear" w:color="auto" w:fill="FFFFFF"/>
          <w:lang w:eastAsia="en-US"/>
        </w:rPr>
        <w:t>Domestic Abuse, Stalking and Harassment and Honour Based Violence (DASH, 2009) Risk Identification and Assessment and Management Model</w:t>
      </w:r>
      <w:r w:rsidRPr="00725D0B">
        <w:rPr>
          <w:rFonts w:asciiTheme="minorHAnsi" w:eastAsia="Calibri" w:hAnsiTheme="minorHAnsi" w:cstheme="minorHAnsi"/>
          <w:sz w:val="22"/>
          <w:szCs w:val="22"/>
          <w:shd w:val="clear" w:color="auto" w:fill="FFFFFF"/>
          <w:lang w:eastAsia="en-US"/>
        </w:rPr>
        <w:t>. [PDF] buckssafeguarding.org. Available at: &lt;https://www.buckssafeguarding.org.uk/childrenpartnership/wp-content/uploads/sites/2/2020/10/DASH-November-2015.pdf&gt; [Accessed 20 October 2021].</w:t>
      </w:r>
    </w:p>
    <w:p w14:paraId="5398C9FD"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p>
    <w:p w14:paraId="2789C6A7" w14:textId="0268F51D"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r w:rsidRPr="00725D0B">
        <w:rPr>
          <w:rFonts w:asciiTheme="minorHAnsi" w:eastAsia="Calibri" w:hAnsiTheme="minorHAnsi" w:cstheme="minorHAnsi"/>
          <w:sz w:val="22"/>
          <w:szCs w:val="22"/>
          <w:shd w:val="clear" w:color="auto" w:fill="FFFFFF"/>
          <w:lang w:eastAsia="en-US"/>
        </w:rPr>
        <w:t xml:space="preserve">Robinson, A., Myhill, A., Wire, J., Roberts, J. and Tilley, N., </w:t>
      </w:r>
      <w:r w:rsidR="009C2835">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2016</w:t>
      </w:r>
      <w:r w:rsidR="009C2835">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 </w:t>
      </w:r>
      <w:r w:rsidRPr="00725D0B">
        <w:rPr>
          <w:rFonts w:asciiTheme="minorHAnsi" w:eastAsia="Calibri" w:hAnsiTheme="minorHAnsi" w:cstheme="minorHAnsi"/>
          <w:i/>
          <w:iCs/>
          <w:sz w:val="22"/>
          <w:szCs w:val="22"/>
          <w:shd w:val="clear" w:color="auto" w:fill="FFFFFF"/>
          <w:lang w:eastAsia="en-US"/>
        </w:rPr>
        <w:t>Risk-led policing of domestic abuse and the DASH risk model</w:t>
      </w:r>
      <w:r w:rsidRPr="00725D0B">
        <w:rPr>
          <w:rFonts w:asciiTheme="minorHAnsi" w:eastAsia="Calibri" w:hAnsiTheme="minorHAnsi" w:cstheme="minorHAnsi"/>
          <w:sz w:val="22"/>
          <w:szCs w:val="22"/>
          <w:shd w:val="clear" w:color="auto" w:fill="FFFFFF"/>
          <w:lang w:eastAsia="en-US"/>
        </w:rPr>
        <w:t>. [PDF] College of Policing. Available at: &lt;https://whatworks.college.police.uk/Research/Documents/Risk-led_policing_and_DASH_risk_model.pdf&gt; [Accessed 20 October 2021].</w:t>
      </w:r>
    </w:p>
    <w:p w14:paraId="6B96C30A"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p>
    <w:p w14:paraId="11C556B0" w14:textId="4684687F"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r w:rsidRPr="00725D0B">
        <w:rPr>
          <w:rFonts w:asciiTheme="minorHAnsi" w:eastAsia="Calibri" w:hAnsiTheme="minorHAnsi" w:cstheme="minorHAnsi"/>
          <w:sz w:val="22"/>
          <w:szCs w:val="22"/>
          <w:shd w:val="clear" w:color="auto" w:fill="FFFFFF"/>
          <w:lang w:eastAsia="en-US"/>
        </w:rPr>
        <w:t xml:space="preserve">Savage, M., </w:t>
      </w:r>
      <w:r w:rsidR="009C2835">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2021</w:t>
      </w:r>
      <w:r w:rsidR="009C2835">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 Assaults on police in England and Wales rise above 100 a day during pandemic. </w:t>
      </w:r>
      <w:r w:rsidRPr="00725D0B">
        <w:rPr>
          <w:rFonts w:asciiTheme="minorHAnsi" w:eastAsia="Calibri" w:hAnsiTheme="minorHAnsi" w:cstheme="minorHAnsi"/>
          <w:i/>
          <w:iCs/>
          <w:sz w:val="22"/>
          <w:szCs w:val="22"/>
          <w:shd w:val="clear" w:color="auto" w:fill="FFFFFF"/>
          <w:lang w:eastAsia="en-US"/>
        </w:rPr>
        <w:t>The Guardian</w:t>
      </w:r>
      <w:r w:rsidRPr="00725D0B">
        <w:rPr>
          <w:rFonts w:asciiTheme="minorHAnsi" w:eastAsia="Calibri" w:hAnsiTheme="minorHAnsi" w:cstheme="minorHAnsi"/>
          <w:sz w:val="22"/>
          <w:szCs w:val="22"/>
          <w:shd w:val="clear" w:color="auto" w:fill="FFFFFF"/>
          <w:lang w:eastAsia="en-US"/>
        </w:rPr>
        <w:t>, [online] Available at: &lt;https://www.theguardian.com/uk-news/2021/jul/31/assaults-on-police-in-england-and-wales-rise-above-100-a-day-during-pandemic&gt; [Accessed 18 October 2021].</w:t>
      </w:r>
    </w:p>
    <w:p w14:paraId="5A9B61BF"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p>
    <w:p w14:paraId="1601C4FD" w14:textId="660AA316"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r w:rsidRPr="00725D0B">
        <w:rPr>
          <w:rFonts w:asciiTheme="minorHAnsi" w:eastAsia="Calibri" w:hAnsiTheme="minorHAnsi" w:cstheme="minorHAnsi"/>
          <w:sz w:val="22"/>
          <w:szCs w:val="22"/>
          <w:shd w:val="clear" w:color="auto" w:fill="FFFFFF"/>
          <w:lang w:eastAsia="en-US"/>
        </w:rPr>
        <w:t xml:space="preserve">The British Academy. </w:t>
      </w:r>
      <w:r w:rsidR="009C2835">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2021</w:t>
      </w:r>
      <w:r w:rsidR="009C2835">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 </w:t>
      </w:r>
      <w:r w:rsidRPr="00725D0B">
        <w:rPr>
          <w:rFonts w:asciiTheme="minorHAnsi" w:eastAsia="Calibri" w:hAnsiTheme="minorHAnsi" w:cstheme="minorHAnsi"/>
          <w:i/>
          <w:iCs/>
          <w:sz w:val="22"/>
          <w:szCs w:val="22"/>
          <w:shd w:val="clear" w:color="auto" w:fill="FFFFFF"/>
          <w:lang w:eastAsia="en-US"/>
        </w:rPr>
        <w:t>The COVID Decade: understanding the long-term societal impacts of COVID-19</w:t>
      </w:r>
      <w:r w:rsidRPr="00725D0B">
        <w:rPr>
          <w:rFonts w:asciiTheme="minorHAnsi" w:eastAsia="Calibri" w:hAnsiTheme="minorHAnsi" w:cstheme="minorHAnsi"/>
          <w:sz w:val="22"/>
          <w:szCs w:val="22"/>
          <w:shd w:val="clear" w:color="auto" w:fill="FFFFFF"/>
          <w:lang w:eastAsia="en-US"/>
        </w:rPr>
        <w:t>. [online] Available at: &lt;https://www.thebritishacademy.ac.uk/publications/covid-decade-understanding-the-long-term-societal-impacts-of-covid-19/&gt; [Accessed 18 October 2021].</w:t>
      </w:r>
    </w:p>
    <w:p w14:paraId="5CEEE743"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sz w:val="22"/>
          <w:szCs w:val="22"/>
          <w:shd w:val="clear" w:color="auto" w:fill="FFFFFF"/>
          <w:lang w:eastAsia="en-US"/>
        </w:rPr>
      </w:pPr>
    </w:p>
    <w:p w14:paraId="542AEEDF" w14:textId="708E8B9E"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lang w:eastAsia="en-US"/>
        </w:rPr>
      </w:pPr>
      <w:r w:rsidRPr="00725D0B">
        <w:rPr>
          <w:rFonts w:asciiTheme="minorHAnsi" w:eastAsia="Calibri" w:hAnsiTheme="minorHAnsi" w:cstheme="minorHAnsi"/>
          <w:sz w:val="22"/>
          <w:szCs w:val="22"/>
          <w:shd w:val="clear" w:color="auto" w:fill="FFFFFF"/>
          <w:lang w:eastAsia="en-US"/>
        </w:rPr>
        <w:t xml:space="preserve">Travis, A., </w:t>
      </w:r>
      <w:r w:rsidR="009C2835">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2017</w:t>
      </w:r>
      <w:r w:rsidR="009C2835">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 Simple numbers tell story of police cuts under Theresa May. </w:t>
      </w:r>
      <w:r w:rsidRPr="00725D0B">
        <w:rPr>
          <w:rFonts w:asciiTheme="minorHAnsi" w:eastAsia="Calibri" w:hAnsiTheme="minorHAnsi" w:cstheme="minorHAnsi"/>
          <w:i/>
          <w:iCs/>
          <w:sz w:val="22"/>
          <w:szCs w:val="22"/>
          <w:shd w:val="clear" w:color="auto" w:fill="FFFFFF"/>
          <w:lang w:eastAsia="en-US"/>
        </w:rPr>
        <w:t>The Guardian</w:t>
      </w:r>
      <w:r w:rsidRPr="00725D0B">
        <w:rPr>
          <w:rFonts w:asciiTheme="minorHAnsi" w:eastAsia="Calibri" w:hAnsiTheme="minorHAnsi" w:cstheme="minorHAnsi"/>
          <w:sz w:val="22"/>
          <w:szCs w:val="22"/>
          <w:shd w:val="clear" w:color="auto" w:fill="FFFFFF"/>
          <w:lang w:eastAsia="en-US"/>
        </w:rPr>
        <w:t>, [online] Available at: &lt;https://www.theguardian.com/uk-news/2017/jun/05/theresa-may-police-cuts-margaret-thatcher-budgets&gt; [Accessed 18 October 2021].</w:t>
      </w:r>
    </w:p>
    <w:p w14:paraId="0E1AD2AE" w14:textId="77777777"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lang w:eastAsia="en-US"/>
        </w:rPr>
      </w:pPr>
    </w:p>
    <w:p w14:paraId="361125BE" w14:textId="3A784413" w:rsidR="009E65C5" w:rsidRPr="00725D0B" w:rsidRDefault="009E65C5" w:rsidP="00725D0B">
      <w:pPr>
        <w:overflowPunct/>
        <w:autoSpaceDE/>
        <w:autoSpaceDN/>
        <w:adjustRightInd/>
        <w:spacing w:after="160" w:line="360" w:lineRule="auto"/>
        <w:rPr>
          <w:rFonts w:asciiTheme="minorHAnsi" w:eastAsia="Calibri" w:hAnsiTheme="minorHAnsi" w:cstheme="minorHAnsi"/>
          <w:color w:val="auto"/>
          <w:sz w:val="22"/>
          <w:szCs w:val="22"/>
          <w:lang w:eastAsia="en-US"/>
        </w:rPr>
      </w:pPr>
      <w:r w:rsidRPr="00725D0B">
        <w:rPr>
          <w:rFonts w:asciiTheme="minorHAnsi" w:eastAsia="Calibri" w:hAnsiTheme="minorHAnsi" w:cstheme="minorHAnsi"/>
          <w:sz w:val="22"/>
          <w:szCs w:val="22"/>
          <w:shd w:val="clear" w:color="auto" w:fill="FFFFFF"/>
          <w:lang w:eastAsia="en-US"/>
        </w:rPr>
        <w:t xml:space="preserve">Wright, B., </w:t>
      </w:r>
      <w:r w:rsidR="009C2835">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2020</w:t>
      </w:r>
      <w:r w:rsidR="009C2835">
        <w:rPr>
          <w:rFonts w:asciiTheme="minorHAnsi" w:eastAsia="Calibri" w:hAnsiTheme="minorHAnsi" w:cstheme="minorHAnsi"/>
          <w:sz w:val="22"/>
          <w:szCs w:val="22"/>
          <w:shd w:val="clear" w:color="auto" w:fill="FFFFFF"/>
          <w:lang w:eastAsia="en-US"/>
        </w:rPr>
        <w:t>)</w:t>
      </w:r>
      <w:r w:rsidRPr="00725D0B">
        <w:rPr>
          <w:rFonts w:asciiTheme="minorHAnsi" w:eastAsia="Calibri" w:hAnsiTheme="minorHAnsi" w:cstheme="minorHAnsi"/>
          <w:sz w:val="22"/>
          <w:szCs w:val="22"/>
          <w:shd w:val="clear" w:color="auto" w:fill="FFFFFF"/>
          <w:lang w:eastAsia="en-US"/>
        </w:rPr>
        <w:t>. </w:t>
      </w:r>
      <w:r w:rsidRPr="00725D0B">
        <w:rPr>
          <w:rFonts w:asciiTheme="minorHAnsi" w:eastAsia="Calibri" w:hAnsiTheme="minorHAnsi" w:cstheme="minorHAnsi"/>
          <w:i/>
          <w:iCs/>
          <w:sz w:val="22"/>
          <w:szCs w:val="22"/>
          <w:shd w:val="clear" w:color="auto" w:fill="FFFFFF"/>
          <w:lang w:eastAsia="en-US"/>
        </w:rPr>
        <w:t>What is the cost of the pandemic to men’s mental health?</w:t>
      </w:r>
      <w:r w:rsidRPr="00725D0B">
        <w:rPr>
          <w:rFonts w:asciiTheme="minorHAnsi" w:eastAsia="Calibri" w:hAnsiTheme="minorHAnsi" w:cstheme="minorHAnsi"/>
          <w:sz w:val="22"/>
          <w:szCs w:val="22"/>
          <w:shd w:val="clear" w:color="auto" w:fill="FFFFFF"/>
          <w:lang w:eastAsia="en-US"/>
        </w:rPr>
        <w:t>. [online] Happiful Magazine. Available at: &lt;https://happiful.com/cost-pandemic-mens-mental-health/&gt; [Accessed 18 October 2021].</w:t>
      </w:r>
    </w:p>
    <w:p w14:paraId="7483900F" w14:textId="77777777" w:rsidR="00050245" w:rsidRDefault="009C2835"/>
    <w:sectPr w:rsidR="000502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CF027A" w14:textId="77777777" w:rsidR="00725D0B" w:rsidRDefault="00725D0B" w:rsidP="00725D0B">
      <w:r>
        <w:separator/>
      </w:r>
    </w:p>
  </w:endnote>
  <w:endnote w:type="continuationSeparator" w:id="0">
    <w:p w14:paraId="7301C879" w14:textId="77777777" w:rsidR="00725D0B" w:rsidRDefault="00725D0B" w:rsidP="00725D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altName w:val="Times New Roma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CCC341" w14:textId="77777777" w:rsidR="00725D0B" w:rsidRDefault="00725D0B" w:rsidP="00725D0B">
      <w:r>
        <w:separator/>
      </w:r>
    </w:p>
  </w:footnote>
  <w:footnote w:type="continuationSeparator" w:id="0">
    <w:p w14:paraId="7D0BD3D3" w14:textId="77777777" w:rsidR="00725D0B" w:rsidRDefault="00725D0B" w:rsidP="00725D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BF2219"/>
    <w:multiLevelType w:val="multilevel"/>
    <w:tmpl w:val="8500BD9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E3821CB"/>
    <w:multiLevelType w:val="hybridMultilevel"/>
    <w:tmpl w:val="2B1060B0"/>
    <w:lvl w:ilvl="0" w:tplc="1CF8B598">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61977E2"/>
    <w:multiLevelType w:val="multilevel"/>
    <w:tmpl w:val="C58AC1F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18105A4C"/>
    <w:multiLevelType w:val="hybridMultilevel"/>
    <w:tmpl w:val="902C7EB2"/>
    <w:lvl w:ilvl="0" w:tplc="12AED9FE">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19A330B3"/>
    <w:multiLevelType w:val="hybridMultilevel"/>
    <w:tmpl w:val="DD9895A4"/>
    <w:lvl w:ilvl="0" w:tplc="6090D42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27FF2750"/>
    <w:multiLevelType w:val="multilevel"/>
    <w:tmpl w:val="D138C9C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37D64951"/>
    <w:multiLevelType w:val="hybridMultilevel"/>
    <w:tmpl w:val="73980488"/>
    <w:lvl w:ilvl="0" w:tplc="6C5801F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3F6E23D8"/>
    <w:multiLevelType w:val="multilevel"/>
    <w:tmpl w:val="7860898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4C1048AE"/>
    <w:multiLevelType w:val="hybridMultilevel"/>
    <w:tmpl w:val="60AAB6CE"/>
    <w:lvl w:ilvl="0" w:tplc="2FFA071E">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4C5B0E4B"/>
    <w:multiLevelType w:val="multilevel"/>
    <w:tmpl w:val="F26CD97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6BA44EF2"/>
    <w:multiLevelType w:val="multilevel"/>
    <w:tmpl w:val="C23AC1C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71465003"/>
    <w:multiLevelType w:val="hybridMultilevel"/>
    <w:tmpl w:val="43B6EE66"/>
    <w:lvl w:ilvl="0" w:tplc="127C5F1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2" w15:restartNumberingAfterBreak="0">
    <w:nsid w:val="759106CD"/>
    <w:multiLevelType w:val="multilevel"/>
    <w:tmpl w:val="413018E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75E81F88"/>
    <w:multiLevelType w:val="hybridMultilevel"/>
    <w:tmpl w:val="C2C468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C8D0EAA"/>
    <w:multiLevelType w:val="hybridMultilevel"/>
    <w:tmpl w:val="07C4630A"/>
    <w:lvl w:ilvl="0" w:tplc="234456A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8"/>
  </w:num>
  <w:num w:numId="2">
    <w:abstractNumId w:val="11"/>
  </w:num>
  <w:num w:numId="3">
    <w:abstractNumId w:val="4"/>
  </w:num>
  <w:num w:numId="4">
    <w:abstractNumId w:val="3"/>
  </w:num>
  <w:num w:numId="5">
    <w:abstractNumId w:val="14"/>
  </w:num>
  <w:num w:numId="6">
    <w:abstractNumId w:val="6"/>
  </w:num>
  <w:num w:numId="7">
    <w:abstractNumId w:val="13"/>
  </w:num>
  <w:num w:numId="8">
    <w:abstractNumId w:val="1"/>
  </w:num>
  <w:num w:numId="9">
    <w:abstractNumId w:val="2"/>
  </w:num>
  <w:num w:numId="10">
    <w:abstractNumId w:val="7"/>
  </w:num>
  <w:num w:numId="11">
    <w:abstractNumId w:val="9"/>
  </w:num>
  <w:num w:numId="12">
    <w:abstractNumId w:val="5"/>
  </w:num>
  <w:num w:numId="13">
    <w:abstractNumId w:val="0"/>
  </w:num>
  <w:num w:numId="14">
    <w:abstractNumId w:val="10"/>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51A"/>
    <w:rsid w:val="00055474"/>
    <w:rsid w:val="001E2785"/>
    <w:rsid w:val="00241411"/>
    <w:rsid w:val="002D06A3"/>
    <w:rsid w:val="00534CB1"/>
    <w:rsid w:val="00556B27"/>
    <w:rsid w:val="005832BE"/>
    <w:rsid w:val="0058351A"/>
    <w:rsid w:val="006444C8"/>
    <w:rsid w:val="00705BA8"/>
    <w:rsid w:val="00725D0B"/>
    <w:rsid w:val="00787AF1"/>
    <w:rsid w:val="00792470"/>
    <w:rsid w:val="00804AA5"/>
    <w:rsid w:val="00876A76"/>
    <w:rsid w:val="009369DB"/>
    <w:rsid w:val="009C2835"/>
    <w:rsid w:val="009D60A6"/>
    <w:rsid w:val="009E65C5"/>
    <w:rsid w:val="00C56F45"/>
    <w:rsid w:val="00ED2950"/>
    <w:rsid w:val="00F90BA6"/>
    <w:rsid w:val="00F90C93"/>
    <w:rsid w:val="00FA637E"/>
    <w:rsid w:val="00FB449D"/>
    <w:rsid w:val="00FC7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5337A5"/>
  <w15:chartTrackingRefBased/>
  <w15:docId w15:val="{06ECFB6B-D64E-45D6-AAF3-DC0BE7655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51A"/>
    <w:pPr>
      <w:overflowPunct w:val="0"/>
      <w:autoSpaceDE w:val="0"/>
      <w:autoSpaceDN w:val="0"/>
      <w:adjustRightInd w:val="0"/>
      <w:spacing w:after="0" w:line="240" w:lineRule="auto"/>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8351A"/>
    <w:pPr>
      <w:overflowPunct/>
      <w:autoSpaceDE/>
      <w:autoSpaceDN/>
      <w:adjustRightInd/>
      <w:spacing w:before="100" w:beforeAutospacing="1" w:after="100" w:afterAutospacing="1"/>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58351A"/>
  </w:style>
  <w:style w:type="character" w:customStyle="1" w:styleId="eop">
    <w:name w:val="eop"/>
    <w:basedOn w:val="DefaultParagraphFont"/>
    <w:rsid w:val="0058351A"/>
  </w:style>
  <w:style w:type="character" w:customStyle="1" w:styleId="contextualspellingandgrammarerror">
    <w:name w:val="contextualspellingandgrammarerror"/>
    <w:basedOn w:val="DefaultParagraphFont"/>
    <w:rsid w:val="0058351A"/>
  </w:style>
  <w:style w:type="paragraph" w:styleId="ListParagraph">
    <w:name w:val="List Paragraph"/>
    <w:basedOn w:val="Normal"/>
    <w:uiPriority w:val="34"/>
    <w:qFormat/>
    <w:rsid w:val="00FA63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2147031">
      <w:bodyDiv w:val="1"/>
      <w:marLeft w:val="0"/>
      <w:marRight w:val="0"/>
      <w:marTop w:val="0"/>
      <w:marBottom w:val="0"/>
      <w:divBdr>
        <w:top w:val="none" w:sz="0" w:space="0" w:color="auto"/>
        <w:left w:val="none" w:sz="0" w:space="0" w:color="auto"/>
        <w:bottom w:val="none" w:sz="0" w:space="0" w:color="auto"/>
        <w:right w:val="none" w:sz="0" w:space="0" w:color="auto"/>
      </w:divBdr>
    </w:div>
    <w:div w:id="1682123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278</TotalTime>
  <Pages>32</Pages>
  <Words>8393</Words>
  <Characters>47843</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Lowry Payne</dc:creator>
  <cp:keywords/>
  <dc:description/>
  <cp:lastModifiedBy>Payne,Alex swp6460</cp:lastModifiedBy>
  <cp:revision>9</cp:revision>
  <dcterms:created xsi:type="dcterms:W3CDTF">2021-10-27T15:46:00Z</dcterms:created>
  <dcterms:modified xsi:type="dcterms:W3CDTF">2021-11-01T12:03:00Z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2021-11-01T11:50:07Z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ea4edadf-0a8d-46b3-b319-3e73fb5306d6</vt:lpwstr>
  </property>
  <property fmtid="{D5CDD505-2E9C-101B-9397-08002B2CF9AE}" pid="8" name="MSIP_Label_66cf8fe5-b7b7-4df7-b38d-1c61ac2f6639_ContentBits">
    <vt:lpwstr>0</vt:lpwstr>
  </property>
</Properties>
</file>