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F8AE38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4054A">
              <w:rPr>
                <w:rFonts w:ascii="Times New Roman" w:hAnsi="Times New Roman" w:cs="Times New Roman"/>
                <w:b/>
                <w:color w:val="auto"/>
                <w:sz w:val="48"/>
              </w:rPr>
              <w:t xml:space="preserve">Dawn Edwards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B7CA1E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4054A">
              <w:rPr>
                <w:rFonts w:ascii="Times New Roman" w:hAnsi="Times New Roman" w:cs="Times New Roman"/>
                <w:b/>
                <w:color w:val="auto"/>
                <w:sz w:val="48"/>
              </w:rPr>
              <w:t xml:space="preserve"> daw.ny.54@hotmail.co.uk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77EF865" w:rsidR="00F927A1" w:rsidRPr="0034054A"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34054A">
              <w:rPr>
                <w:rFonts w:ascii="Times New Roman" w:hAnsi="Times New Roman" w:cs="Times New Roman"/>
                <w:b/>
                <w:color w:val="auto"/>
                <w:sz w:val="40"/>
                <w:szCs w:val="40"/>
              </w:rPr>
              <w:t>Learner’s University Registration</w:t>
            </w:r>
            <w:r w:rsidR="00F927A1" w:rsidRPr="0034054A">
              <w:rPr>
                <w:rFonts w:ascii="Times New Roman" w:hAnsi="Times New Roman" w:cs="Times New Roman"/>
                <w:b/>
                <w:color w:val="auto"/>
                <w:sz w:val="40"/>
                <w:szCs w:val="40"/>
              </w:rPr>
              <w:t xml:space="preserve"> Number:</w:t>
            </w:r>
            <w:r w:rsidR="0034054A" w:rsidRPr="0034054A">
              <w:rPr>
                <w:rFonts w:ascii="Times New Roman" w:hAnsi="Times New Roman" w:cs="Times New Roman"/>
                <w:b/>
                <w:color w:val="auto"/>
                <w:sz w:val="40"/>
                <w:szCs w:val="40"/>
              </w:rPr>
              <w:t xml:space="preserve"> 2239163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Pr="002F0190" w:rsidRDefault="00151DA6" w:rsidP="002A1A44">
      <w:pPr>
        <w:keepNext/>
        <w:spacing w:before="240" w:after="60"/>
        <w:jc w:val="both"/>
        <w:rPr>
          <w:b/>
          <w:sz w:val="28"/>
          <w:szCs w:val="28"/>
        </w:rPr>
      </w:pPr>
      <w:r w:rsidRPr="002F0190">
        <w:rPr>
          <w:b/>
          <w:sz w:val="28"/>
          <w:szCs w:val="28"/>
        </w:rPr>
        <w:lastRenderedPageBreak/>
        <w:t>Reference List</w:t>
      </w:r>
    </w:p>
    <w:p w14:paraId="5E10188F" w14:textId="77777777" w:rsidR="002A1A44" w:rsidRPr="002F0190" w:rsidRDefault="002A1A44" w:rsidP="002A1A44">
      <w:pPr>
        <w:keepNext/>
        <w:spacing w:before="240" w:after="60"/>
        <w:jc w:val="both"/>
        <w:rPr>
          <w:sz w:val="24"/>
          <w:szCs w:val="24"/>
        </w:rPr>
      </w:pPr>
      <w:r w:rsidRPr="002F0190">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6562AF" w:rsidRDefault="00EB695F" w:rsidP="00FF7EBB">
      <w:pPr>
        <w:jc w:val="both"/>
        <w:rPr>
          <w:sz w:val="24"/>
          <w:szCs w:val="24"/>
          <w:highlight w:val="yellow"/>
        </w:rPr>
      </w:pPr>
    </w:p>
    <w:p w14:paraId="21E8B9A6" w14:textId="77777777" w:rsidR="002F0190" w:rsidRPr="00374539" w:rsidRDefault="002F0190" w:rsidP="002F0190">
      <w:pPr>
        <w:spacing w:line="276" w:lineRule="auto"/>
        <w:jc w:val="both"/>
        <w:rPr>
          <w:sz w:val="24"/>
          <w:szCs w:val="24"/>
        </w:rPr>
      </w:pPr>
    </w:p>
    <w:p w14:paraId="7826C6E7" w14:textId="77777777" w:rsidR="002F0190" w:rsidRDefault="002F0190" w:rsidP="002F0190">
      <w:pPr>
        <w:spacing w:line="276" w:lineRule="auto"/>
        <w:ind w:left="720" w:hanging="720"/>
        <w:rPr>
          <w:noProof/>
          <w:sz w:val="24"/>
          <w:szCs w:val="24"/>
        </w:rPr>
      </w:pPr>
      <w:r w:rsidRPr="00062D44">
        <w:rPr>
          <w:noProof/>
          <w:sz w:val="24"/>
          <w:szCs w:val="24"/>
        </w:rPr>
        <w:t xml:space="preserve">All Wales Procedures Review Group. (2011), </w:t>
      </w:r>
      <w:r w:rsidRPr="00062D44">
        <w:rPr>
          <w:i/>
          <w:iCs/>
          <w:noProof/>
          <w:sz w:val="24"/>
          <w:szCs w:val="24"/>
        </w:rPr>
        <w:t>All Wales Protocol- Missing Person.</w:t>
      </w:r>
      <w:r w:rsidRPr="00062D44">
        <w:rPr>
          <w:noProof/>
          <w:sz w:val="24"/>
          <w:szCs w:val="24"/>
        </w:rPr>
        <w:t xml:space="preserve"> Cardiff: All Wales</w:t>
      </w:r>
      <w:r w:rsidRPr="00374539">
        <w:rPr>
          <w:noProof/>
          <w:sz w:val="24"/>
          <w:szCs w:val="24"/>
        </w:rPr>
        <w:t xml:space="preserve"> </w:t>
      </w:r>
      <w:r w:rsidRPr="00062D44">
        <w:rPr>
          <w:noProof/>
          <w:sz w:val="24"/>
          <w:szCs w:val="24"/>
        </w:rPr>
        <w:t>Procedures Review Group.</w:t>
      </w:r>
    </w:p>
    <w:p w14:paraId="02A99591" w14:textId="77777777" w:rsidR="002F0190" w:rsidRPr="00374539" w:rsidRDefault="002F0190" w:rsidP="002F0190">
      <w:pPr>
        <w:spacing w:line="276" w:lineRule="auto"/>
        <w:jc w:val="both"/>
        <w:rPr>
          <w:sz w:val="24"/>
          <w:szCs w:val="24"/>
          <w:shd w:val="clear" w:color="auto" w:fill="FFFFFF"/>
        </w:rPr>
      </w:pPr>
    </w:p>
    <w:p w14:paraId="3EDB82B7" w14:textId="77777777" w:rsidR="002F0190" w:rsidRPr="00374539" w:rsidRDefault="002F0190" w:rsidP="002F0190">
      <w:pPr>
        <w:spacing w:line="276" w:lineRule="auto"/>
        <w:jc w:val="both"/>
        <w:rPr>
          <w:sz w:val="24"/>
          <w:szCs w:val="24"/>
        </w:rPr>
      </w:pPr>
      <w:r w:rsidRPr="00374539">
        <w:rPr>
          <w:sz w:val="24"/>
          <w:szCs w:val="24"/>
          <w:shd w:val="clear" w:color="auto" w:fill="FFFFFF"/>
        </w:rPr>
        <w:t xml:space="preserve">BASW (2023) [online]. Code of Ethics. Available at: </w:t>
      </w:r>
      <w:hyperlink r:id="rId11" w:history="1">
        <w:r w:rsidRPr="00374539">
          <w:rPr>
            <w:rStyle w:val="Hyperlink"/>
            <w:sz w:val="24"/>
            <w:szCs w:val="24"/>
          </w:rPr>
          <w:t>Code of Ethics | BASW</w:t>
        </w:r>
      </w:hyperlink>
      <w:r w:rsidRPr="00374539">
        <w:rPr>
          <w:sz w:val="24"/>
          <w:szCs w:val="24"/>
        </w:rPr>
        <w:t xml:space="preserve"> (Accessed on 09 January 2024)</w:t>
      </w:r>
    </w:p>
    <w:p w14:paraId="06327250" w14:textId="77777777" w:rsidR="002F0190" w:rsidRPr="00374539" w:rsidRDefault="002F0190" w:rsidP="002F0190">
      <w:pPr>
        <w:spacing w:line="276" w:lineRule="auto"/>
        <w:jc w:val="both"/>
        <w:rPr>
          <w:sz w:val="24"/>
          <w:szCs w:val="24"/>
        </w:rPr>
      </w:pPr>
    </w:p>
    <w:p w14:paraId="58582AA6" w14:textId="77777777" w:rsidR="002F0190" w:rsidRPr="00374539" w:rsidRDefault="002F0190" w:rsidP="002F0190">
      <w:pPr>
        <w:spacing w:line="276" w:lineRule="auto"/>
        <w:jc w:val="both"/>
        <w:rPr>
          <w:color w:val="303030"/>
          <w:sz w:val="24"/>
          <w:szCs w:val="24"/>
        </w:rPr>
      </w:pPr>
    </w:p>
    <w:p w14:paraId="4968F600" w14:textId="77777777" w:rsidR="002F0190" w:rsidRPr="00374539" w:rsidRDefault="002F0190" w:rsidP="002F0190">
      <w:pPr>
        <w:spacing w:line="276" w:lineRule="auto"/>
        <w:jc w:val="both"/>
        <w:rPr>
          <w:sz w:val="24"/>
          <w:szCs w:val="24"/>
          <w:shd w:val="clear" w:color="auto" w:fill="FFFFFF"/>
        </w:rPr>
      </w:pPr>
      <w:r w:rsidRPr="00374539">
        <w:rPr>
          <w:sz w:val="24"/>
          <w:szCs w:val="24"/>
        </w:rPr>
        <w:t xml:space="preserve">Beresford (2006) [online]. Available at: </w:t>
      </w:r>
      <w:hyperlink r:id="rId12" w:history="1">
        <w:r w:rsidRPr="00374539">
          <w:rPr>
            <w:rStyle w:val="Hyperlink"/>
            <w:sz w:val="24"/>
            <w:szCs w:val="24"/>
          </w:rPr>
          <w:t>Developing inclusive partnerships: user</w:t>
        </w:r>
        <w:r w:rsidRPr="00374539">
          <w:rPr>
            <w:rStyle w:val="Hyperlink"/>
            <w:rFonts w:ascii="Cambria Math" w:hAnsi="Cambria Math" w:cs="Cambria Math"/>
            <w:sz w:val="24"/>
            <w:szCs w:val="24"/>
          </w:rPr>
          <w:t>‐</w:t>
        </w:r>
        <w:r w:rsidRPr="00374539">
          <w:rPr>
            <w:rStyle w:val="Hyperlink"/>
            <w:sz w:val="24"/>
            <w:szCs w:val="24"/>
          </w:rPr>
          <w:t>defined outcomes, networking and knowledge − a case study - Beresford - 2006 - Health &amp; Social Care in the Community - Wiley Online Library</w:t>
        </w:r>
      </w:hyperlink>
      <w:r w:rsidRPr="00374539">
        <w:rPr>
          <w:sz w:val="24"/>
          <w:szCs w:val="24"/>
        </w:rPr>
        <w:t xml:space="preserve"> (Accessed on 10 January 2024)</w:t>
      </w:r>
    </w:p>
    <w:p w14:paraId="5AB233B7" w14:textId="77777777" w:rsidR="002F0190" w:rsidRPr="00374539" w:rsidRDefault="002F0190" w:rsidP="002F0190">
      <w:pPr>
        <w:spacing w:line="276" w:lineRule="auto"/>
        <w:jc w:val="both"/>
        <w:rPr>
          <w:sz w:val="24"/>
          <w:szCs w:val="24"/>
        </w:rPr>
      </w:pPr>
    </w:p>
    <w:p w14:paraId="0176EBE5" w14:textId="77777777" w:rsidR="002F0190" w:rsidRPr="00374539" w:rsidRDefault="002F0190" w:rsidP="002F0190">
      <w:pPr>
        <w:spacing w:line="276" w:lineRule="auto"/>
        <w:jc w:val="both"/>
        <w:rPr>
          <w:b/>
          <w:bCs/>
          <w:sz w:val="24"/>
          <w:szCs w:val="24"/>
        </w:rPr>
      </w:pPr>
      <w:r w:rsidRPr="00374539">
        <w:rPr>
          <w:color w:val="333333"/>
          <w:sz w:val="24"/>
          <w:szCs w:val="24"/>
          <w:shd w:val="clear" w:color="auto" w:fill="F5F5F5"/>
        </w:rPr>
        <w:t xml:space="preserve">Borton. T. (1970). </w:t>
      </w:r>
      <w:r w:rsidRPr="00374539">
        <w:rPr>
          <w:i/>
          <w:iCs/>
          <w:color w:val="333333"/>
          <w:sz w:val="24"/>
          <w:szCs w:val="24"/>
          <w:shd w:val="clear" w:color="auto" w:fill="F5F5F5"/>
        </w:rPr>
        <w:t>Reach Touch and Teach</w:t>
      </w:r>
      <w:r w:rsidRPr="00374539">
        <w:rPr>
          <w:color w:val="333333"/>
          <w:sz w:val="24"/>
          <w:szCs w:val="24"/>
          <w:shd w:val="clear" w:color="auto" w:fill="F5F5F5"/>
        </w:rPr>
        <w:t>: Student Concerns and Process Education. McGraw-Hill, New York</w:t>
      </w:r>
    </w:p>
    <w:p w14:paraId="4A445FB2" w14:textId="77777777" w:rsidR="002F0190" w:rsidRPr="00374539" w:rsidRDefault="002F0190" w:rsidP="002F0190">
      <w:pPr>
        <w:spacing w:line="276" w:lineRule="auto"/>
        <w:jc w:val="both"/>
        <w:rPr>
          <w:sz w:val="24"/>
          <w:szCs w:val="24"/>
        </w:rPr>
      </w:pPr>
    </w:p>
    <w:p w14:paraId="3C180FA6" w14:textId="77777777" w:rsidR="002F0190" w:rsidRPr="00374539" w:rsidRDefault="002F0190" w:rsidP="002F0190">
      <w:pPr>
        <w:spacing w:line="276" w:lineRule="auto"/>
        <w:jc w:val="both"/>
        <w:rPr>
          <w:sz w:val="24"/>
          <w:szCs w:val="24"/>
        </w:rPr>
      </w:pPr>
      <w:r w:rsidRPr="00374539">
        <w:rPr>
          <w:sz w:val="24"/>
          <w:szCs w:val="24"/>
        </w:rPr>
        <w:t xml:space="preserve">Care Act (2014) [online]. Available at: </w:t>
      </w:r>
      <w:hyperlink r:id="rId13" w:history="1">
        <w:r w:rsidRPr="00374539">
          <w:rPr>
            <w:rStyle w:val="Hyperlink"/>
            <w:sz w:val="24"/>
            <w:szCs w:val="24"/>
          </w:rPr>
          <w:t>Care Act 2014 (legislation.gov.uk)</w:t>
        </w:r>
      </w:hyperlink>
      <w:r w:rsidRPr="00374539">
        <w:rPr>
          <w:sz w:val="24"/>
          <w:szCs w:val="24"/>
        </w:rPr>
        <w:t xml:space="preserve"> (Accessed on 09 January 2024)</w:t>
      </w:r>
    </w:p>
    <w:p w14:paraId="021D2C66" w14:textId="77777777" w:rsidR="002F0190" w:rsidRPr="00374539" w:rsidRDefault="002F0190" w:rsidP="002F0190">
      <w:pPr>
        <w:spacing w:line="276" w:lineRule="auto"/>
        <w:jc w:val="both"/>
        <w:rPr>
          <w:sz w:val="24"/>
          <w:szCs w:val="24"/>
        </w:rPr>
      </w:pPr>
    </w:p>
    <w:p w14:paraId="343CF768" w14:textId="77777777" w:rsidR="002F0190" w:rsidRPr="00374539" w:rsidRDefault="002F0190" w:rsidP="002F0190">
      <w:pPr>
        <w:spacing w:line="276" w:lineRule="auto"/>
        <w:jc w:val="both"/>
        <w:rPr>
          <w:sz w:val="24"/>
          <w:szCs w:val="24"/>
        </w:rPr>
      </w:pPr>
      <w:r w:rsidRPr="00374539">
        <w:rPr>
          <w:sz w:val="24"/>
          <w:szCs w:val="24"/>
        </w:rPr>
        <w:t xml:space="preserve">Care Inspectorate Wales (2024) [online]. </w:t>
      </w:r>
      <w:r w:rsidRPr="00374539">
        <w:rPr>
          <w:i/>
          <w:iCs/>
          <w:sz w:val="24"/>
          <w:szCs w:val="24"/>
        </w:rPr>
        <w:t>Notifications.</w:t>
      </w:r>
      <w:r w:rsidRPr="00374539">
        <w:rPr>
          <w:sz w:val="24"/>
          <w:szCs w:val="24"/>
        </w:rPr>
        <w:t xml:space="preserve"> Available at: </w:t>
      </w:r>
      <w:hyperlink r:id="rId14" w:history="1">
        <w:r w:rsidRPr="00374539">
          <w:rPr>
            <w:rStyle w:val="Hyperlink"/>
            <w:sz w:val="24"/>
            <w:szCs w:val="24"/>
          </w:rPr>
          <w:t>Notifications | Care Inspectorate Wales</w:t>
        </w:r>
      </w:hyperlink>
      <w:r w:rsidRPr="00374539">
        <w:rPr>
          <w:sz w:val="24"/>
          <w:szCs w:val="24"/>
        </w:rPr>
        <w:t xml:space="preserve"> (Accessed on 09 January 2024)</w:t>
      </w:r>
    </w:p>
    <w:p w14:paraId="21EC2D06" w14:textId="77777777" w:rsidR="002F0190" w:rsidRPr="00374539" w:rsidRDefault="002F0190" w:rsidP="002F0190">
      <w:pPr>
        <w:spacing w:line="276" w:lineRule="auto"/>
        <w:jc w:val="both"/>
        <w:rPr>
          <w:sz w:val="24"/>
          <w:szCs w:val="24"/>
        </w:rPr>
      </w:pPr>
    </w:p>
    <w:p w14:paraId="7C87FA4B" w14:textId="77777777" w:rsidR="002F0190" w:rsidRPr="00374539" w:rsidRDefault="002F0190" w:rsidP="002F0190">
      <w:pPr>
        <w:pStyle w:val="Heading1"/>
        <w:shd w:val="clear" w:color="auto" w:fill="FFFFFF"/>
        <w:spacing w:before="0" w:after="0" w:line="276" w:lineRule="auto"/>
        <w:rPr>
          <w:b w:val="0"/>
          <w:bCs/>
          <w:color w:val="212121"/>
          <w:sz w:val="24"/>
          <w:szCs w:val="24"/>
        </w:rPr>
      </w:pPr>
      <w:r w:rsidRPr="00374539">
        <w:rPr>
          <w:b w:val="0"/>
          <w:sz w:val="24"/>
          <w:szCs w:val="24"/>
        </w:rPr>
        <w:t xml:space="preserve">Cherry (2023) [online]. </w:t>
      </w:r>
      <w:r w:rsidRPr="00374539">
        <w:rPr>
          <w:b w:val="0"/>
          <w:color w:val="212121"/>
          <w:sz w:val="24"/>
          <w:szCs w:val="24"/>
        </w:rPr>
        <w:t xml:space="preserve">Autonomy in Psychology—What It Means and How to Be More Autonomous. Available at: </w:t>
      </w:r>
      <w:hyperlink r:id="rId15" w:history="1">
        <w:r w:rsidRPr="00374539">
          <w:rPr>
            <w:rStyle w:val="Hyperlink"/>
            <w:b w:val="0"/>
            <w:sz w:val="24"/>
            <w:szCs w:val="24"/>
          </w:rPr>
          <w:t>Autonomy in Psychology: How to Take Control of Your Life (verywellmind.com)</w:t>
        </w:r>
      </w:hyperlink>
      <w:r w:rsidRPr="00374539">
        <w:rPr>
          <w:b w:val="0"/>
          <w:sz w:val="24"/>
          <w:szCs w:val="24"/>
        </w:rPr>
        <w:t xml:space="preserve"> (Accessed on 10 January 2024)</w:t>
      </w:r>
    </w:p>
    <w:p w14:paraId="079A1B84" w14:textId="77777777" w:rsidR="002F0190" w:rsidRPr="00374539" w:rsidRDefault="002F0190" w:rsidP="002F0190">
      <w:pPr>
        <w:spacing w:line="276" w:lineRule="auto"/>
        <w:jc w:val="both"/>
        <w:rPr>
          <w:sz w:val="24"/>
          <w:szCs w:val="24"/>
        </w:rPr>
      </w:pPr>
    </w:p>
    <w:p w14:paraId="3E1E4BA1" w14:textId="77777777" w:rsidR="002F0190" w:rsidRPr="00374539" w:rsidRDefault="002F0190" w:rsidP="002F0190">
      <w:pPr>
        <w:spacing w:line="276" w:lineRule="auto"/>
        <w:jc w:val="both"/>
        <w:rPr>
          <w:sz w:val="24"/>
          <w:szCs w:val="24"/>
        </w:rPr>
      </w:pPr>
      <w:r w:rsidRPr="00374539">
        <w:rPr>
          <w:sz w:val="24"/>
          <w:szCs w:val="24"/>
        </w:rPr>
        <w:t xml:space="preserve">Children Act (1989) [online]. Available at: </w:t>
      </w:r>
      <w:hyperlink r:id="rId16" w:history="1">
        <w:r w:rsidRPr="00374539">
          <w:rPr>
            <w:rStyle w:val="Hyperlink"/>
            <w:sz w:val="24"/>
            <w:szCs w:val="24"/>
          </w:rPr>
          <w:t>Children Act 1989 (legislation.gov.uk)</w:t>
        </w:r>
      </w:hyperlink>
      <w:r w:rsidRPr="00374539">
        <w:rPr>
          <w:sz w:val="24"/>
          <w:szCs w:val="24"/>
        </w:rPr>
        <w:t xml:space="preserve"> (Accessed on 09 January 2024)</w:t>
      </w:r>
    </w:p>
    <w:p w14:paraId="2B482D91" w14:textId="77777777" w:rsidR="002F0190" w:rsidRPr="00374539" w:rsidRDefault="002F0190" w:rsidP="002F0190">
      <w:pPr>
        <w:spacing w:line="276" w:lineRule="auto"/>
        <w:jc w:val="both"/>
        <w:rPr>
          <w:sz w:val="24"/>
          <w:szCs w:val="24"/>
        </w:rPr>
      </w:pPr>
    </w:p>
    <w:p w14:paraId="0B08D17F" w14:textId="77777777" w:rsidR="002F0190" w:rsidRPr="00374539" w:rsidRDefault="002F0190" w:rsidP="002F0190">
      <w:pPr>
        <w:spacing w:line="276" w:lineRule="auto"/>
        <w:jc w:val="both"/>
        <w:rPr>
          <w:sz w:val="24"/>
          <w:szCs w:val="24"/>
        </w:rPr>
      </w:pPr>
      <w:r w:rsidRPr="00374539">
        <w:rPr>
          <w:sz w:val="24"/>
          <w:szCs w:val="24"/>
        </w:rPr>
        <w:t xml:space="preserve">Children Act (2004) [online]. Available at: </w:t>
      </w:r>
      <w:hyperlink r:id="rId17" w:history="1">
        <w:r w:rsidRPr="00374539">
          <w:rPr>
            <w:rStyle w:val="Hyperlink"/>
            <w:sz w:val="24"/>
            <w:szCs w:val="24"/>
          </w:rPr>
          <w:t>Children Act 2004 (legislation.gov.uk)</w:t>
        </w:r>
      </w:hyperlink>
      <w:r w:rsidRPr="00374539">
        <w:rPr>
          <w:sz w:val="24"/>
          <w:szCs w:val="24"/>
        </w:rPr>
        <w:t xml:space="preserve"> (Accessed on 10 January 2024)</w:t>
      </w:r>
    </w:p>
    <w:p w14:paraId="6C59A2FE" w14:textId="77777777" w:rsidR="002F0190" w:rsidRPr="00374539" w:rsidRDefault="002F0190" w:rsidP="002F0190">
      <w:pPr>
        <w:spacing w:line="276" w:lineRule="auto"/>
        <w:jc w:val="both"/>
        <w:rPr>
          <w:sz w:val="24"/>
          <w:szCs w:val="24"/>
        </w:rPr>
      </w:pPr>
    </w:p>
    <w:p w14:paraId="45CECA68" w14:textId="77777777" w:rsidR="002F0190" w:rsidRPr="00374539" w:rsidRDefault="002F0190" w:rsidP="002F0190">
      <w:pPr>
        <w:spacing w:line="276" w:lineRule="auto"/>
        <w:jc w:val="both"/>
        <w:rPr>
          <w:sz w:val="24"/>
          <w:szCs w:val="24"/>
        </w:rPr>
      </w:pPr>
      <w:r w:rsidRPr="00374539">
        <w:rPr>
          <w:sz w:val="24"/>
          <w:szCs w:val="24"/>
        </w:rPr>
        <w:t>Child Action Northwest (</w:t>
      </w:r>
      <w:r>
        <w:rPr>
          <w:sz w:val="24"/>
          <w:szCs w:val="24"/>
        </w:rPr>
        <w:t>2024</w:t>
      </w:r>
      <w:r w:rsidRPr="00374539">
        <w:rPr>
          <w:sz w:val="24"/>
          <w:szCs w:val="24"/>
        </w:rPr>
        <w:t xml:space="preserve">) [online]. </w:t>
      </w:r>
      <w:r w:rsidRPr="00374539">
        <w:rPr>
          <w:i/>
          <w:iCs/>
          <w:sz w:val="24"/>
          <w:szCs w:val="24"/>
        </w:rPr>
        <w:t>Life Story Work.</w:t>
      </w:r>
      <w:r w:rsidRPr="00374539">
        <w:rPr>
          <w:sz w:val="24"/>
          <w:szCs w:val="24"/>
        </w:rPr>
        <w:t xml:space="preserve"> Available at: </w:t>
      </w:r>
      <w:hyperlink r:id="rId18" w:history="1">
        <w:r w:rsidRPr="00374539">
          <w:rPr>
            <w:rStyle w:val="Hyperlink"/>
            <w:sz w:val="24"/>
            <w:szCs w:val="24"/>
          </w:rPr>
          <w:t>Life-Story_Booklet.pdf (canw.org.uk)</w:t>
        </w:r>
      </w:hyperlink>
      <w:r w:rsidRPr="00374539">
        <w:rPr>
          <w:sz w:val="24"/>
          <w:szCs w:val="24"/>
        </w:rPr>
        <w:t xml:space="preserve"> (Accessed on 09 January 2024)</w:t>
      </w:r>
    </w:p>
    <w:p w14:paraId="2937D36C" w14:textId="77777777" w:rsidR="002F0190" w:rsidRPr="00374539" w:rsidRDefault="002F0190" w:rsidP="002F0190">
      <w:pPr>
        <w:spacing w:line="276" w:lineRule="auto"/>
        <w:jc w:val="both"/>
        <w:rPr>
          <w:sz w:val="24"/>
          <w:szCs w:val="24"/>
        </w:rPr>
      </w:pPr>
    </w:p>
    <w:p w14:paraId="5DB68F54" w14:textId="77777777" w:rsidR="002F0190" w:rsidRPr="00374539" w:rsidRDefault="002F0190" w:rsidP="002F0190">
      <w:pPr>
        <w:spacing w:line="276" w:lineRule="auto"/>
        <w:jc w:val="both"/>
        <w:rPr>
          <w:sz w:val="24"/>
          <w:szCs w:val="24"/>
        </w:rPr>
      </w:pPr>
      <w:bookmarkStart w:id="0" w:name="_Hlk155377638"/>
      <w:r w:rsidRPr="00374539">
        <w:rPr>
          <w:sz w:val="24"/>
          <w:szCs w:val="24"/>
        </w:rPr>
        <w:t>Dalrymple and Burke (2006</w:t>
      </w:r>
      <w:bookmarkEnd w:id="0"/>
      <w:r w:rsidRPr="00374539">
        <w:rPr>
          <w:sz w:val="24"/>
          <w:szCs w:val="24"/>
        </w:rPr>
        <w:t xml:space="preserve">). </w:t>
      </w:r>
      <w:r w:rsidRPr="00374539">
        <w:rPr>
          <w:i/>
          <w:iCs/>
          <w:sz w:val="24"/>
          <w:szCs w:val="24"/>
        </w:rPr>
        <w:t>Anti-oppressive practice.</w:t>
      </w:r>
      <w:r w:rsidRPr="00374539">
        <w:rPr>
          <w:sz w:val="24"/>
          <w:szCs w:val="24"/>
        </w:rPr>
        <w:t xml:space="preserve"> McGraw-Hill Education</w:t>
      </w:r>
    </w:p>
    <w:p w14:paraId="3FA57317" w14:textId="77777777" w:rsidR="002F0190" w:rsidRPr="00374539" w:rsidRDefault="002F0190" w:rsidP="002F0190">
      <w:pPr>
        <w:spacing w:line="276" w:lineRule="auto"/>
        <w:rPr>
          <w:sz w:val="24"/>
          <w:szCs w:val="24"/>
        </w:rPr>
      </w:pPr>
    </w:p>
    <w:p w14:paraId="493D1092" w14:textId="77777777" w:rsidR="002F0190" w:rsidRPr="00374539" w:rsidRDefault="002F0190" w:rsidP="002F0190">
      <w:pPr>
        <w:shd w:val="clear" w:color="auto" w:fill="FFFFFF"/>
        <w:spacing w:before="75" w:after="225" w:line="276" w:lineRule="auto"/>
        <w:rPr>
          <w:noProof/>
          <w:sz w:val="24"/>
          <w:szCs w:val="24"/>
        </w:rPr>
      </w:pPr>
      <w:r w:rsidRPr="00374539">
        <w:rPr>
          <w:noProof/>
          <w:sz w:val="24"/>
          <w:szCs w:val="24"/>
        </w:rPr>
        <w:t xml:space="preserve">Davies, M. (2013). </w:t>
      </w:r>
      <w:r w:rsidRPr="00374539">
        <w:rPr>
          <w:i/>
          <w:iCs/>
          <w:noProof/>
          <w:sz w:val="24"/>
          <w:szCs w:val="24"/>
        </w:rPr>
        <w:t xml:space="preserve">The Blackwell Companion to Social Work. </w:t>
      </w:r>
      <w:r w:rsidRPr="00374539">
        <w:rPr>
          <w:noProof/>
          <w:sz w:val="24"/>
          <w:szCs w:val="24"/>
        </w:rPr>
        <w:t>Fourth edition. Chichester: Wiley-Blackwell.</w:t>
      </w:r>
    </w:p>
    <w:p w14:paraId="46B19B5D" w14:textId="77777777" w:rsidR="002F0190" w:rsidRPr="00D74617" w:rsidRDefault="002F0190" w:rsidP="002F0190">
      <w:pPr>
        <w:shd w:val="clear" w:color="auto" w:fill="FFFFFF"/>
        <w:spacing w:before="75" w:after="225" w:line="276" w:lineRule="auto"/>
        <w:rPr>
          <w:sz w:val="24"/>
          <w:szCs w:val="24"/>
        </w:rPr>
      </w:pPr>
      <w:bookmarkStart w:id="1" w:name="_Hlk155699273"/>
      <w:r w:rsidRPr="00374539">
        <w:rPr>
          <w:noProof/>
          <w:sz w:val="24"/>
          <w:szCs w:val="24"/>
        </w:rPr>
        <w:t xml:space="preserve">Department of education (2023) </w:t>
      </w:r>
      <w:bookmarkEnd w:id="1"/>
      <w:r w:rsidRPr="00374539">
        <w:rPr>
          <w:noProof/>
          <w:sz w:val="24"/>
          <w:szCs w:val="24"/>
        </w:rPr>
        <w:t xml:space="preserve">[online]. </w:t>
      </w:r>
      <w:r w:rsidRPr="00374539">
        <w:rPr>
          <w:sz w:val="24"/>
          <w:szCs w:val="24"/>
        </w:rPr>
        <w:t xml:space="preserve">Working Together to Safeguard Children 2023. </w:t>
      </w:r>
      <w:r w:rsidRPr="00374539">
        <w:rPr>
          <w:noProof/>
          <w:sz w:val="24"/>
          <w:szCs w:val="24"/>
        </w:rPr>
        <w:t xml:space="preserve">Available at: </w:t>
      </w:r>
      <w:hyperlink r:id="rId19" w:history="1">
        <w:r w:rsidRPr="00374539">
          <w:rPr>
            <w:rStyle w:val="Hyperlink"/>
            <w:sz w:val="24"/>
            <w:szCs w:val="24"/>
          </w:rPr>
          <w:t>Working together to safeguard children 2023: statutory guidance (publishing.service.gov.uk)</w:t>
        </w:r>
      </w:hyperlink>
      <w:r w:rsidRPr="00374539">
        <w:rPr>
          <w:sz w:val="24"/>
          <w:szCs w:val="24"/>
        </w:rPr>
        <w:t xml:space="preserve"> </w:t>
      </w:r>
      <w:r w:rsidRPr="00D74617">
        <w:rPr>
          <w:sz w:val="24"/>
          <w:szCs w:val="24"/>
        </w:rPr>
        <w:t>(Accessed on 09 January 2024).</w:t>
      </w:r>
    </w:p>
    <w:p w14:paraId="26A20EF6" w14:textId="77777777" w:rsidR="002F0190" w:rsidRPr="00374539" w:rsidRDefault="002F0190" w:rsidP="002F0190">
      <w:pPr>
        <w:shd w:val="clear" w:color="auto" w:fill="FFFFFF"/>
        <w:spacing w:before="75" w:after="225" w:line="276" w:lineRule="auto"/>
        <w:rPr>
          <w:sz w:val="24"/>
          <w:szCs w:val="24"/>
        </w:rPr>
      </w:pPr>
      <w:r w:rsidRPr="00D74617">
        <w:rPr>
          <w:rStyle w:val="cf01"/>
          <w:rFonts w:ascii="Arial" w:hAnsi="Arial" w:cs="Arial"/>
          <w:sz w:val="24"/>
          <w:szCs w:val="24"/>
        </w:rPr>
        <w:t xml:space="preserve">Department for Education 2017 [online]. Child Sexual Exploitation. Available at: </w:t>
      </w:r>
      <w:hyperlink r:id="rId20" w:history="1">
        <w:r w:rsidRPr="00D74617">
          <w:rPr>
            <w:rStyle w:val="Hyperlink"/>
            <w:sz w:val="24"/>
            <w:szCs w:val="24"/>
          </w:rPr>
          <w:t>Department for Education (publishing.service.gov.uk)</w:t>
        </w:r>
      </w:hyperlink>
      <w:r>
        <w:t xml:space="preserve"> (Accessed on 28 January 2024)</w:t>
      </w:r>
    </w:p>
    <w:p w14:paraId="3224B47B" w14:textId="77777777" w:rsidR="002F0190" w:rsidRPr="00374539" w:rsidRDefault="002F0190" w:rsidP="002F0190">
      <w:pPr>
        <w:spacing w:line="276" w:lineRule="auto"/>
        <w:rPr>
          <w:sz w:val="24"/>
          <w:szCs w:val="24"/>
        </w:rPr>
      </w:pPr>
      <w:r w:rsidRPr="00374539">
        <w:rPr>
          <w:sz w:val="24"/>
          <w:szCs w:val="24"/>
        </w:rPr>
        <w:t xml:space="preserve">Equality Act (2010) [online]. Available at: </w:t>
      </w:r>
      <w:hyperlink r:id="rId21" w:history="1">
        <w:r w:rsidRPr="00374539">
          <w:rPr>
            <w:rStyle w:val="Hyperlink"/>
            <w:sz w:val="24"/>
            <w:szCs w:val="24"/>
          </w:rPr>
          <w:t>http://cdn.basw.co.uk/upload/basw_95243-9.pdf</w:t>
        </w:r>
      </w:hyperlink>
      <w:r w:rsidRPr="00374539">
        <w:rPr>
          <w:sz w:val="24"/>
          <w:szCs w:val="24"/>
        </w:rPr>
        <w:t xml:space="preserve"> (Accessed on 09 January 2024)</w:t>
      </w:r>
    </w:p>
    <w:p w14:paraId="452CA69A" w14:textId="77777777" w:rsidR="002F0190" w:rsidRPr="00374539" w:rsidRDefault="002F0190" w:rsidP="002F0190">
      <w:pPr>
        <w:spacing w:line="276" w:lineRule="auto"/>
        <w:rPr>
          <w:sz w:val="24"/>
          <w:szCs w:val="24"/>
        </w:rPr>
      </w:pPr>
    </w:p>
    <w:p w14:paraId="5D004C91" w14:textId="77777777" w:rsidR="002F0190" w:rsidRPr="00374539" w:rsidRDefault="002F0190" w:rsidP="002F0190">
      <w:pPr>
        <w:spacing w:line="276" w:lineRule="auto"/>
        <w:rPr>
          <w:sz w:val="24"/>
          <w:szCs w:val="24"/>
        </w:rPr>
      </w:pPr>
      <w:r w:rsidRPr="00374539">
        <w:rPr>
          <w:sz w:val="24"/>
          <w:szCs w:val="24"/>
        </w:rPr>
        <w:t xml:space="preserve">European Convention on Human Rights [online]. Available at: </w:t>
      </w:r>
      <w:hyperlink r:id="rId22" w:history="1">
        <w:r w:rsidRPr="00374539">
          <w:rPr>
            <w:rStyle w:val="Hyperlink"/>
            <w:sz w:val="24"/>
            <w:szCs w:val="24"/>
          </w:rPr>
          <w:t>https://www.echr.coe.int/Documents/Convention_ENG.pdf</w:t>
        </w:r>
      </w:hyperlink>
      <w:r w:rsidRPr="00374539">
        <w:rPr>
          <w:sz w:val="24"/>
          <w:szCs w:val="24"/>
        </w:rPr>
        <w:t xml:space="preserve"> (Accessed on 09 January 2024)</w:t>
      </w:r>
    </w:p>
    <w:p w14:paraId="6F8642B8" w14:textId="77777777" w:rsidR="002F0190" w:rsidRPr="00374539" w:rsidRDefault="002F0190" w:rsidP="002F0190">
      <w:pPr>
        <w:spacing w:line="276" w:lineRule="auto"/>
        <w:rPr>
          <w:sz w:val="24"/>
          <w:szCs w:val="24"/>
        </w:rPr>
      </w:pPr>
    </w:p>
    <w:p w14:paraId="0CBA8A34" w14:textId="77777777" w:rsidR="002F0190" w:rsidRPr="00374539" w:rsidRDefault="002F0190" w:rsidP="002F0190">
      <w:pPr>
        <w:spacing w:line="276" w:lineRule="auto"/>
        <w:rPr>
          <w:sz w:val="24"/>
          <w:szCs w:val="24"/>
        </w:rPr>
      </w:pPr>
      <w:proofErr w:type="spellStart"/>
      <w:r w:rsidRPr="00374539">
        <w:rPr>
          <w:sz w:val="24"/>
          <w:szCs w:val="24"/>
        </w:rPr>
        <w:t>Gov.Wales</w:t>
      </w:r>
      <w:proofErr w:type="spellEnd"/>
      <w:r w:rsidRPr="00374539">
        <w:rPr>
          <w:sz w:val="24"/>
          <w:szCs w:val="24"/>
        </w:rPr>
        <w:t xml:space="preserve"> (</w:t>
      </w:r>
      <w:proofErr w:type="spellStart"/>
      <w:r w:rsidRPr="00374539">
        <w:rPr>
          <w:sz w:val="24"/>
          <w:szCs w:val="24"/>
        </w:rPr>
        <w:t>n.d</w:t>
      </w:r>
      <w:proofErr w:type="spellEnd"/>
      <w:r w:rsidRPr="00374539">
        <w:rPr>
          <w:sz w:val="24"/>
          <w:szCs w:val="24"/>
        </w:rPr>
        <w:t xml:space="preserve">) [online]. </w:t>
      </w:r>
      <w:r w:rsidRPr="00374539">
        <w:rPr>
          <w:i/>
          <w:iCs/>
          <w:sz w:val="24"/>
          <w:szCs w:val="24"/>
        </w:rPr>
        <w:t xml:space="preserve">More than just words </w:t>
      </w:r>
      <w:proofErr w:type="spellStart"/>
      <w:proofErr w:type="gramStart"/>
      <w:r w:rsidRPr="00374539">
        <w:rPr>
          <w:i/>
          <w:iCs/>
          <w:sz w:val="24"/>
          <w:szCs w:val="24"/>
        </w:rPr>
        <w:t>gov.wales</w:t>
      </w:r>
      <w:proofErr w:type="spellEnd"/>
      <w:proofErr w:type="gramEnd"/>
      <w:r w:rsidRPr="00374539">
        <w:rPr>
          <w:i/>
          <w:iCs/>
          <w:sz w:val="24"/>
          <w:szCs w:val="24"/>
        </w:rPr>
        <w:t xml:space="preserve"> Five Year Plan 2022-27.</w:t>
      </w:r>
      <w:r w:rsidRPr="00374539">
        <w:rPr>
          <w:sz w:val="24"/>
          <w:szCs w:val="24"/>
        </w:rPr>
        <w:t xml:space="preserve"> Available at:  </w:t>
      </w:r>
      <w:hyperlink r:id="rId23" w:history="1">
        <w:r w:rsidRPr="00374539">
          <w:rPr>
            <w:rStyle w:val="Hyperlink"/>
            <w:sz w:val="24"/>
            <w:szCs w:val="24"/>
          </w:rPr>
          <w:t>More than just words (</w:t>
        </w:r>
        <w:proofErr w:type="spellStart"/>
        <w:r w:rsidRPr="00374539">
          <w:rPr>
            <w:rStyle w:val="Hyperlink"/>
            <w:sz w:val="24"/>
            <w:szCs w:val="24"/>
          </w:rPr>
          <w:t>gov.wales</w:t>
        </w:r>
        <w:proofErr w:type="spellEnd"/>
        <w:r w:rsidRPr="00374539">
          <w:rPr>
            <w:rStyle w:val="Hyperlink"/>
            <w:sz w:val="24"/>
            <w:szCs w:val="24"/>
          </w:rPr>
          <w:t>)</w:t>
        </w:r>
      </w:hyperlink>
      <w:r w:rsidRPr="00374539">
        <w:rPr>
          <w:sz w:val="24"/>
          <w:szCs w:val="24"/>
        </w:rPr>
        <w:t xml:space="preserve"> (Accessed on 10 January 2024)</w:t>
      </w:r>
    </w:p>
    <w:p w14:paraId="6B549C05" w14:textId="77777777" w:rsidR="002F0190" w:rsidRPr="00374539" w:rsidRDefault="002F0190" w:rsidP="002F0190">
      <w:pPr>
        <w:spacing w:line="276" w:lineRule="auto"/>
        <w:rPr>
          <w:sz w:val="24"/>
          <w:szCs w:val="24"/>
        </w:rPr>
      </w:pPr>
    </w:p>
    <w:p w14:paraId="27F24F53" w14:textId="77777777" w:rsidR="002F0190" w:rsidRPr="00374539" w:rsidRDefault="002F0190" w:rsidP="002F0190">
      <w:pPr>
        <w:spacing w:line="276" w:lineRule="auto"/>
        <w:rPr>
          <w:sz w:val="24"/>
          <w:szCs w:val="24"/>
        </w:rPr>
      </w:pPr>
      <w:r w:rsidRPr="00374539">
        <w:rPr>
          <w:sz w:val="24"/>
          <w:szCs w:val="24"/>
        </w:rPr>
        <w:t xml:space="preserve">Gov.uk (2023) [online]. National statistics </w:t>
      </w:r>
      <w:r w:rsidRPr="00374539">
        <w:rPr>
          <w:kern w:val="36"/>
          <w:sz w:val="24"/>
          <w:szCs w:val="24"/>
        </w:rPr>
        <w:t xml:space="preserve">Fostering in England 1 April 2022 to 31 March 2023. Available at: </w:t>
      </w:r>
      <w:hyperlink r:id="rId24" w:history="1">
        <w:r w:rsidRPr="00374539">
          <w:rPr>
            <w:rStyle w:val="Hyperlink"/>
            <w:sz w:val="24"/>
            <w:szCs w:val="24"/>
          </w:rPr>
          <w:t>Fostering in England 1 April 2022 to 31 March 2023 - GOV.UK (www.gov.uk)</w:t>
        </w:r>
      </w:hyperlink>
      <w:r w:rsidRPr="00374539">
        <w:rPr>
          <w:sz w:val="24"/>
          <w:szCs w:val="24"/>
        </w:rPr>
        <w:t xml:space="preserve"> (Accessed on 09 January 2024)</w:t>
      </w:r>
    </w:p>
    <w:p w14:paraId="15D9DF06" w14:textId="77777777" w:rsidR="002F0190" w:rsidRPr="00374539" w:rsidRDefault="002F0190" w:rsidP="002F0190">
      <w:pPr>
        <w:spacing w:line="276" w:lineRule="auto"/>
        <w:rPr>
          <w:sz w:val="24"/>
          <w:szCs w:val="24"/>
        </w:rPr>
      </w:pPr>
    </w:p>
    <w:p w14:paraId="624DA1AD" w14:textId="77777777" w:rsidR="002F0190" w:rsidRPr="00374539" w:rsidRDefault="002F0190" w:rsidP="002F0190">
      <w:pPr>
        <w:pStyle w:val="Heading1"/>
        <w:spacing w:before="0" w:line="276" w:lineRule="auto"/>
        <w:jc w:val="both"/>
        <w:rPr>
          <w:b w:val="0"/>
          <w:bCs/>
          <w:sz w:val="24"/>
          <w:szCs w:val="24"/>
        </w:rPr>
      </w:pPr>
      <w:r w:rsidRPr="00374539">
        <w:rPr>
          <w:b w:val="0"/>
          <w:sz w:val="24"/>
          <w:szCs w:val="24"/>
        </w:rPr>
        <w:t xml:space="preserve">Harker (2020) ’Should virtual child protection conferences become the new normal?’[online]. Available at:  </w:t>
      </w:r>
      <w:hyperlink r:id="rId25" w:history="1">
        <w:r w:rsidRPr="00374539">
          <w:rPr>
            <w:rStyle w:val="Hyperlink"/>
            <w:b w:val="0"/>
            <w:color w:val="auto"/>
            <w:sz w:val="24"/>
            <w:szCs w:val="24"/>
          </w:rPr>
          <w:t>Should virtual child protection conferences become the new normal? - Community Care</w:t>
        </w:r>
      </w:hyperlink>
      <w:r w:rsidRPr="00374539">
        <w:rPr>
          <w:b w:val="0"/>
          <w:sz w:val="24"/>
          <w:szCs w:val="24"/>
        </w:rPr>
        <w:t xml:space="preserve"> (Accessed on 09 January 2024)</w:t>
      </w:r>
    </w:p>
    <w:p w14:paraId="5740420A" w14:textId="77777777" w:rsidR="002F0190" w:rsidRDefault="002F0190" w:rsidP="002F0190">
      <w:pPr>
        <w:spacing w:line="276" w:lineRule="auto"/>
        <w:ind w:left="720" w:hanging="720"/>
        <w:rPr>
          <w:noProof/>
          <w:sz w:val="24"/>
          <w:szCs w:val="24"/>
        </w:rPr>
      </w:pPr>
      <w:r w:rsidRPr="00062D44">
        <w:rPr>
          <w:noProof/>
          <w:sz w:val="24"/>
          <w:szCs w:val="24"/>
        </w:rPr>
        <w:t xml:space="preserve">Home Office. (2011), </w:t>
      </w:r>
      <w:r w:rsidRPr="00062D44">
        <w:rPr>
          <w:i/>
          <w:iCs/>
          <w:noProof/>
          <w:sz w:val="24"/>
          <w:szCs w:val="24"/>
        </w:rPr>
        <w:t>Missing Children and Adults: A Cross Government Stratagy.</w:t>
      </w:r>
      <w:r w:rsidRPr="00062D44">
        <w:rPr>
          <w:noProof/>
          <w:sz w:val="24"/>
          <w:szCs w:val="24"/>
        </w:rPr>
        <w:t xml:space="preserve"> London: Home Office.</w:t>
      </w:r>
    </w:p>
    <w:p w14:paraId="57324B74" w14:textId="77777777" w:rsidR="002F0190" w:rsidRPr="00374539" w:rsidRDefault="002F0190" w:rsidP="002F0190">
      <w:pPr>
        <w:spacing w:line="276" w:lineRule="auto"/>
        <w:ind w:left="720" w:hanging="720"/>
        <w:rPr>
          <w:noProof/>
          <w:sz w:val="24"/>
          <w:szCs w:val="24"/>
        </w:rPr>
      </w:pPr>
    </w:p>
    <w:p w14:paraId="3F858878" w14:textId="77777777" w:rsidR="002F0190" w:rsidRPr="00374539" w:rsidRDefault="002F0190" w:rsidP="002F0190">
      <w:pPr>
        <w:spacing w:line="276" w:lineRule="auto"/>
        <w:jc w:val="both"/>
        <w:rPr>
          <w:sz w:val="24"/>
          <w:szCs w:val="24"/>
        </w:rPr>
      </w:pPr>
      <w:r w:rsidRPr="00374539">
        <w:rPr>
          <w:sz w:val="24"/>
          <w:szCs w:val="24"/>
        </w:rPr>
        <w:t xml:space="preserve">Howe (2005). Child Abuse and Neglect. Attachment, </w:t>
      </w:r>
      <w:proofErr w:type="gramStart"/>
      <w:r w:rsidRPr="00374539">
        <w:rPr>
          <w:sz w:val="24"/>
          <w:szCs w:val="24"/>
        </w:rPr>
        <w:t>Development</w:t>
      </w:r>
      <w:proofErr w:type="gramEnd"/>
      <w:r w:rsidRPr="00374539">
        <w:rPr>
          <w:sz w:val="24"/>
          <w:szCs w:val="24"/>
        </w:rPr>
        <w:t xml:space="preserve"> and Intervention. Hampshire: Palgrave MacMillan</w:t>
      </w:r>
    </w:p>
    <w:p w14:paraId="00D12995" w14:textId="77777777" w:rsidR="002F0190" w:rsidRPr="00374539" w:rsidRDefault="002F0190" w:rsidP="002F0190">
      <w:pPr>
        <w:spacing w:line="276" w:lineRule="auto"/>
        <w:rPr>
          <w:sz w:val="24"/>
          <w:szCs w:val="24"/>
        </w:rPr>
      </w:pPr>
    </w:p>
    <w:p w14:paraId="7334DF44" w14:textId="77777777" w:rsidR="002F0190" w:rsidRPr="00374539" w:rsidRDefault="002F0190" w:rsidP="002F0190">
      <w:pPr>
        <w:spacing w:line="276" w:lineRule="auto"/>
        <w:rPr>
          <w:sz w:val="24"/>
          <w:szCs w:val="24"/>
        </w:rPr>
      </w:pPr>
      <w:r w:rsidRPr="00374539">
        <w:rPr>
          <w:sz w:val="24"/>
          <w:szCs w:val="24"/>
        </w:rPr>
        <w:t xml:space="preserve">Human Rights Act (1998) [online]. Available at: </w:t>
      </w:r>
      <w:hyperlink r:id="rId26" w:history="1">
        <w:r w:rsidRPr="00374539">
          <w:rPr>
            <w:rStyle w:val="Hyperlink"/>
            <w:sz w:val="24"/>
            <w:szCs w:val="24"/>
          </w:rPr>
          <w:t>http://www.legislation.gov.uk/ukpga/1998/42/contents</w:t>
        </w:r>
      </w:hyperlink>
      <w:r w:rsidRPr="00374539">
        <w:rPr>
          <w:sz w:val="24"/>
          <w:szCs w:val="24"/>
        </w:rPr>
        <w:t xml:space="preserve"> (Accessed on 09 January 2024)</w:t>
      </w:r>
    </w:p>
    <w:p w14:paraId="4E661F00" w14:textId="77777777" w:rsidR="002F0190" w:rsidRPr="00374539" w:rsidRDefault="002F0190" w:rsidP="002F0190">
      <w:pPr>
        <w:spacing w:line="276" w:lineRule="auto"/>
        <w:rPr>
          <w:sz w:val="24"/>
          <w:szCs w:val="24"/>
        </w:rPr>
      </w:pPr>
    </w:p>
    <w:p w14:paraId="3EC02C93" w14:textId="77777777" w:rsidR="002F0190" w:rsidRPr="00374539" w:rsidRDefault="002F0190" w:rsidP="002F0190">
      <w:pPr>
        <w:spacing w:line="276" w:lineRule="auto"/>
        <w:rPr>
          <w:sz w:val="24"/>
          <w:szCs w:val="24"/>
        </w:rPr>
      </w:pPr>
      <w:bookmarkStart w:id="2" w:name="_Hlk155698764"/>
      <w:r w:rsidRPr="00374539">
        <w:rPr>
          <w:sz w:val="24"/>
          <w:szCs w:val="24"/>
        </w:rPr>
        <w:t>Information Commissioners Office (2018</w:t>
      </w:r>
      <w:bookmarkEnd w:id="2"/>
      <w:r w:rsidRPr="00374539">
        <w:rPr>
          <w:sz w:val="24"/>
          <w:szCs w:val="24"/>
        </w:rPr>
        <w:t xml:space="preserve">) [online]. </w:t>
      </w:r>
      <w:r w:rsidRPr="00374539">
        <w:rPr>
          <w:i/>
          <w:iCs/>
          <w:sz w:val="24"/>
          <w:szCs w:val="24"/>
        </w:rPr>
        <w:t>UK GDPR guidance and resources</w:t>
      </w:r>
      <w:r w:rsidRPr="00374539">
        <w:rPr>
          <w:sz w:val="24"/>
          <w:szCs w:val="24"/>
        </w:rPr>
        <w:t xml:space="preserve">. Available at: </w:t>
      </w:r>
      <w:hyperlink r:id="rId27" w:history="1">
        <w:r w:rsidRPr="00374539">
          <w:rPr>
            <w:rStyle w:val="Hyperlink"/>
            <w:sz w:val="24"/>
            <w:szCs w:val="24"/>
          </w:rPr>
          <w:t>UK GDPR guidance and resources | ICO</w:t>
        </w:r>
      </w:hyperlink>
      <w:r w:rsidRPr="00374539">
        <w:rPr>
          <w:sz w:val="24"/>
          <w:szCs w:val="24"/>
        </w:rPr>
        <w:t xml:space="preserve"> (Accessed on 10 January 2024)</w:t>
      </w:r>
    </w:p>
    <w:p w14:paraId="6D7ADA9E" w14:textId="77777777" w:rsidR="002F0190" w:rsidRDefault="002F0190" w:rsidP="002F0190">
      <w:pPr>
        <w:pStyle w:val="Heading1"/>
        <w:spacing w:line="276" w:lineRule="auto"/>
        <w:rPr>
          <w:b w:val="0"/>
          <w:bCs/>
          <w:sz w:val="24"/>
          <w:szCs w:val="24"/>
        </w:rPr>
      </w:pPr>
      <w:r w:rsidRPr="00374539">
        <w:rPr>
          <w:b w:val="0"/>
          <w:sz w:val="24"/>
          <w:szCs w:val="24"/>
        </w:rPr>
        <w:lastRenderedPageBreak/>
        <w:t xml:space="preserve">Lancer (2020) [online]. </w:t>
      </w:r>
      <w:r w:rsidRPr="00374539">
        <w:rPr>
          <w:b w:val="0"/>
          <w:i/>
          <w:iCs/>
          <w:color w:val="2C2D30"/>
          <w:sz w:val="24"/>
          <w:szCs w:val="24"/>
        </w:rPr>
        <w:t>Sibling Bullying and Abuse: The Hidden Epidemic.</w:t>
      </w:r>
      <w:r w:rsidRPr="00374539">
        <w:rPr>
          <w:b w:val="0"/>
          <w:color w:val="2C2D30"/>
          <w:sz w:val="24"/>
          <w:szCs w:val="24"/>
        </w:rPr>
        <w:t xml:space="preserve"> </w:t>
      </w:r>
      <w:r w:rsidRPr="00374539">
        <w:rPr>
          <w:b w:val="0"/>
          <w:sz w:val="24"/>
          <w:szCs w:val="24"/>
        </w:rPr>
        <w:t xml:space="preserve">Available at: </w:t>
      </w:r>
      <w:hyperlink r:id="rId28" w:history="1">
        <w:r w:rsidRPr="00374539">
          <w:rPr>
            <w:rStyle w:val="Hyperlink"/>
            <w:b w:val="0"/>
            <w:sz w:val="24"/>
            <w:szCs w:val="24"/>
          </w:rPr>
          <w:t>Sibling Bullying and Abuse: The Hidden Epidemic | Psychology Today United Kingdom</w:t>
        </w:r>
      </w:hyperlink>
      <w:r w:rsidRPr="00374539">
        <w:rPr>
          <w:b w:val="0"/>
          <w:sz w:val="24"/>
          <w:szCs w:val="24"/>
        </w:rPr>
        <w:t xml:space="preserve"> (Accessed on 10 January 2024)</w:t>
      </w:r>
    </w:p>
    <w:p w14:paraId="1D21C9B9" w14:textId="77777777" w:rsidR="002F0190" w:rsidRDefault="002F0190" w:rsidP="002F0190">
      <w:pPr>
        <w:spacing w:line="276" w:lineRule="auto"/>
        <w:jc w:val="both"/>
        <w:rPr>
          <w:sz w:val="24"/>
          <w:szCs w:val="24"/>
        </w:rPr>
      </w:pPr>
      <w:r w:rsidRPr="00C15161">
        <w:rPr>
          <w:sz w:val="24"/>
          <w:szCs w:val="24"/>
        </w:rPr>
        <w:t>Maclean, S and Harrison, R (2011). Theory and Practice, A Straightforward Guide for Social Work Students. Second Edition. Staffs: Nexus Total Print Solutions Ltd</w:t>
      </w:r>
    </w:p>
    <w:p w14:paraId="34448E75" w14:textId="77777777" w:rsidR="002F0190" w:rsidRPr="00A40441" w:rsidRDefault="002F0190" w:rsidP="002F0190">
      <w:pPr>
        <w:spacing w:line="276" w:lineRule="auto"/>
        <w:jc w:val="both"/>
        <w:rPr>
          <w:color w:val="auto"/>
          <w:sz w:val="24"/>
          <w:szCs w:val="24"/>
        </w:rPr>
      </w:pPr>
    </w:p>
    <w:p w14:paraId="4519E696" w14:textId="77777777" w:rsidR="002F0190" w:rsidRPr="00374539" w:rsidRDefault="002F0190" w:rsidP="002F0190">
      <w:pPr>
        <w:spacing w:line="276" w:lineRule="auto"/>
        <w:rPr>
          <w:sz w:val="24"/>
          <w:szCs w:val="24"/>
        </w:rPr>
      </w:pPr>
      <w:r w:rsidRPr="00374539">
        <w:rPr>
          <w:sz w:val="24"/>
          <w:szCs w:val="24"/>
        </w:rPr>
        <w:t xml:space="preserve">Mental Capacity Act 2005 [online]. Available at: </w:t>
      </w:r>
      <w:hyperlink r:id="rId29" w:history="1">
        <w:r w:rsidRPr="00374539">
          <w:rPr>
            <w:rStyle w:val="Hyperlink"/>
            <w:sz w:val="24"/>
            <w:szCs w:val="24"/>
          </w:rPr>
          <w:t>http://www.legislation.gov.uk/ukpga/2005/9/contents</w:t>
        </w:r>
      </w:hyperlink>
      <w:r w:rsidRPr="00374539">
        <w:rPr>
          <w:sz w:val="24"/>
          <w:szCs w:val="24"/>
        </w:rPr>
        <w:t xml:space="preserve"> (Accessed on 08 January 2024)</w:t>
      </w:r>
    </w:p>
    <w:p w14:paraId="0DAFD84B" w14:textId="77777777" w:rsidR="002F0190" w:rsidRPr="00374539" w:rsidRDefault="002F0190" w:rsidP="002F0190">
      <w:pPr>
        <w:spacing w:line="276" w:lineRule="auto"/>
        <w:rPr>
          <w:sz w:val="24"/>
          <w:szCs w:val="24"/>
        </w:rPr>
      </w:pPr>
    </w:p>
    <w:p w14:paraId="2E0979E2" w14:textId="77777777" w:rsidR="002F0190" w:rsidRDefault="002F0190" w:rsidP="002F0190">
      <w:pPr>
        <w:pStyle w:val="Heading1"/>
        <w:shd w:val="clear" w:color="auto" w:fill="FFFFFF"/>
        <w:spacing w:before="0" w:after="0" w:line="276" w:lineRule="auto"/>
        <w:rPr>
          <w:b w:val="0"/>
          <w:bCs/>
          <w:sz w:val="24"/>
          <w:szCs w:val="24"/>
        </w:rPr>
      </w:pPr>
      <w:r w:rsidRPr="00374539">
        <w:rPr>
          <w:b w:val="0"/>
          <w:color w:val="1E1E1E"/>
          <w:sz w:val="24"/>
          <w:szCs w:val="24"/>
        </w:rPr>
        <w:t xml:space="preserve">Mental Capacity (Amendment) Act 2019 [online]. Available at: </w:t>
      </w:r>
      <w:hyperlink r:id="rId30" w:history="1">
        <w:r w:rsidRPr="00374539">
          <w:rPr>
            <w:rStyle w:val="Hyperlink"/>
            <w:b w:val="0"/>
            <w:sz w:val="24"/>
            <w:szCs w:val="24"/>
          </w:rPr>
          <w:t>Mental Capacity (Amendment) Act 2019 (legislation.gov.uk)</w:t>
        </w:r>
      </w:hyperlink>
      <w:r w:rsidRPr="00374539">
        <w:rPr>
          <w:b w:val="0"/>
          <w:sz w:val="24"/>
          <w:szCs w:val="24"/>
        </w:rPr>
        <w:t xml:space="preserve"> Accessed on 06 January 2024)</w:t>
      </w:r>
    </w:p>
    <w:p w14:paraId="3C959544" w14:textId="77777777" w:rsidR="002F0190" w:rsidRDefault="002F0190" w:rsidP="002F0190">
      <w:pPr>
        <w:pStyle w:val="NormalWeb"/>
        <w:shd w:val="clear" w:color="auto" w:fill="FFFFFF"/>
        <w:spacing w:before="0" w:beforeAutospacing="0" w:after="300" w:afterAutospacing="0" w:line="360" w:lineRule="atLeast"/>
        <w:jc w:val="both"/>
        <w:rPr>
          <w:rFonts w:ascii="Arial" w:hAnsi="Arial" w:cs="Arial"/>
        </w:rPr>
      </w:pPr>
    </w:p>
    <w:p w14:paraId="518C1417" w14:textId="77777777" w:rsidR="002F0190" w:rsidRPr="005830B3" w:rsidRDefault="002F0190" w:rsidP="002F0190">
      <w:pPr>
        <w:pStyle w:val="Heading1"/>
        <w:shd w:val="clear" w:color="auto" w:fill="FFFFFF"/>
        <w:spacing w:before="161" w:after="300"/>
        <w:rPr>
          <w:b w:val="0"/>
          <w:bCs/>
          <w:spacing w:val="-5"/>
          <w:sz w:val="24"/>
          <w:szCs w:val="24"/>
        </w:rPr>
      </w:pPr>
      <w:r w:rsidRPr="005830B3">
        <w:rPr>
          <w:b w:val="0"/>
          <w:bCs/>
          <w:sz w:val="24"/>
          <w:szCs w:val="24"/>
        </w:rPr>
        <w:t xml:space="preserve">NSPCC (2022) [online]. </w:t>
      </w:r>
      <w:r w:rsidRPr="005830B3">
        <w:rPr>
          <w:b w:val="0"/>
          <w:bCs/>
          <w:spacing w:val="-5"/>
          <w:sz w:val="24"/>
          <w:szCs w:val="24"/>
        </w:rPr>
        <w:t xml:space="preserve">Gillick competency and Fraser guidelines. Available at: </w:t>
      </w:r>
      <w:hyperlink r:id="rId31" w:anchor="skip-to-content" w:history="1">
        <w:r w:rsidRPr="005830B3">
          <w:rPr>
            <w:rStyle w:val="Hyperlink"/>
            <w:b w:val="0"/>
            <w:bCs/>
            <w:sz w:val="24"/>
            <w:szCs w:val="24"/>
          </w:rPr>
          <w:t>Gillick competence and Fraser guidelines | NSPCC Learning</w:t>
        </w:r>
      </w:hyperlink>
      <w:r w:rsidRPr="005830B3">
        <w:rPr>
          <w:b w:val="0"/>
          <w:bCs/>
          <w:spacing w:val="-1"/>
          <w:sz w:val="24"/>
          <w:szCs w:val="24"/>
        </w:rPr>
        <w:t>. (Accessed on 28 January 2024)</w:t>
      </w:r>
    </w:p>
    <w:p w14:paraId="05EB8DA7" w14:textId="77777777" w:rsidR="002F0190" w:rsidRPr="00374539" w:rsidRDefault="002F0190" w:rsidP="002F0190">
      <w:pPr>
        <w:spacing w:line="276" w:lineRule="auto"/>
        <w:rPr>
          <w:sz w:val="24"/>
          <w:szCs w:val="24"/>
        </w:rPr>
      </w:pPr>
    </w:p>
    <w:p w14:paraId="38A5E43C" w14:textId="77777777" w:rsidR="002F0190" w:rsidRPr="00374539" w:rsidRDefault="002F0190" w:rsidP="002F0190">
      <w:pPr>
        <w:pStyle w:val="Heading1"/>
        <w:shd w:val="clear" w:color="auto" w:fill="FFFFFF"/>
        <w:spacing w:before="161" w:after="300" w:line="276" w:lineRule="auto"/>
        <w:rPr>
          <w:b w:val="0"/>
          <w:bCs/>
          <w:spacing w:val="-5"/>
          <w:sz w:val="24"/>
          <w:szCs w:val="24"/>
        </w:rPr>
      </w:pPr>
      <w:r w:rsidRPr="00374539">
        <w:rPr>
          <w:b w:val="0"/>
          <w:sz w:val="24"/>
          <w:szCs w:val="24"/>
          <w:lang w:val="en"/>
        </w:rPr>
        <w:t xml:space="preserve">NSPCC (2024a) [online]. </w:t>
      </w:r>
      <w:r w:rsidRPr="00374539">
        <w:rPr>
          <w:b w:val="0"/>
          <w:spacing w:val="-5"/>
          <w:sz w:val="24"/>
          <w:szCs w:val="24"/>
        </w:rPr>
        <w:t xml:space="preserve">Solution-focused practice toolkit. Available at: </w:t>
      </w:r>
      <w:hyperlink r:id="rId32" w:history="1">
        <w:r w:rsidRPr="00374539">
          <w:rPr>
            <w:rStyle w:val="Hyperlink"/>
            <w:b w:val="0"/>
            <w:sz w:val="24"/>
            <w:szCs w:val="24"/>
          </w:rPr>
          <w:t>Solution-focused practice toolkit | NSPCC Learning</w:t>
        </w:r>
      </w:hyperlink>
      <w:r w:rsidRPr="00374539">
        <w:rPr>
          <w:b w:val="0"/>
          <w:sz w:val="24"/>
          <w:szCs w:val="24"/>
        </w:rPr>
        <w:t xml:space="preserve"> (Accessed on 09 January 2024)</w:t>
      </w:r>
    </w:p>
    <w:p w14:paraId="4F319DD9" w14:textId="77777777" w:rsidR="002F0190" w:rsidRPr="00374539" w:rsidRDefault="002F0190" w:rsidP="002F0190">
      <w:pPr>
        <w:spacing w:line="276" w:lineRule="auto"/>
        <w:rPr>
          <w:sz w:val="24"/>
          <w:szCs w:val="24"/>
        </w:rPr>
      </w:pPr>
    </w:p>
    <w:p w14:paraId="3D8175AF" w14:textId="77777777" w:rsidR="002F0190" w:rsidRPr="00374539" w:rsidRDefault="002F0190" w:rsidP="002F0190">
      <w:pPr>
        <w:spacing w:line="276" w:lineRule="auto"/>
        <w:rPr>
          <w:sz w:val="24"/>
          <w:szCs w:val="24"/>
        </w:rPr>
      </w:pPr>
      <w:r w:rsidRPr="00374539">
        <w:rPr>
          <w:sz w:val="24"/>
          <w:szCs w:val="24"/>
        </w:rPr>
        <w:t xml:space="preserve">NSPCC (2024b). [online]. Child sexual exploitation. Available at: </w:t>
      </w:r>
      <w:hyperlink r:id="rId33" w:history="1">
        <w:r w:rsidRPr="00374539">
          <w:rPr>
            <w:rStyle w:val="Hyperlink"/>
            <w:sz w:val="24"/>
            <w:szCs w:val="24"/>
          </w:rPr>
          <w:t>Child Sexual Exploitation &amp; How to Keep Your Child Safe | NSPCC</w:t>
        </w:r>
      </w:hyperlink>
      <w:r w:rsidRPr="00374539">
        <w:rPr>
          <w:sz w:val="24"/>
          <w:szCs w:val="24"/>
        </w:rPr>
        <w:t xml:space="preserve"> (Accessed on 09 January 2024)</w:t>
      </w:r>
    </w:p>
    <w:p w14:paraId="2A8C8AF9" w14:textId="77777777" w:rsidR="002F0190" w:rsidRPr="00374539" w:rsidRDefault="002F0190" w:rsidP="002F0190">
      <w:pPr>
        <w:spacing w:line="276" w:lineRule="auto"/>
        <w:rPr>
          <w:sz w:val="24"/>
          <w:szCs w:val="24"/>
        </w:rPr>
      </w:pPr>
    </w:p>
    <w:p w14:paraId="6CBC4879" w14:textId="77777777" w:rsidR="002F0190" w:rsidRPr="00374539" w:rsidRDefault="002F0190" w:rsidP="002F0190">
      <w:pPr>
        <w:pStyle w:val="Heading1"/>
        <w:spacing w:after="120" w:line="276" w:lineRule="auto"/>
        <w:rPr>
          <w:b w:val="0"/>
          <w:bCs/>
          <w:sz w:val="24"/>
          <w:szCs w:val="24"/>
        </w:rPr>
      </w:pPr>
      <w:r w:rsidRPr="00374539">
        <w:rPr>
          <w:b w:val="0"/>
          <w:sz w:val="24"/>
          <w:szCs w:val="24"/>
        </w:rPr>
        <w:t xml:space="preserve">Office for National Statistics (2020) [online]. </w:t>
      </w:r>
      <w:r w:rsidRPr="00374539">
        <w:rPr>
          <w:b w:val="0"/>
          <w:i/>
          <w:iCs/>
          <w:color w:val="323132"/>
          <w:sz w:val="24"/>
          <w:szCs w:val="24"/>
        </w:rPr>
        <w:t>Children’s well-being indicator review, UK: 2020.</w:t>
      </w:r>
      <w:r w:rsidRPr="00374539">
        <w:rPr>
          <w:b w:val="0"/>
          <w:color w:val="323132"/>
          <w:sz w:val="24"/>
          <w:szCs w:val="24"/>
        </w:rPr>
        <w:t xml:space="preserve"> Available at: </w:t>
      </w:r>
      <w:hyperlink r:id="rId34" w:history="1">
        <w:r w:rsidRPr="00374539">
          <w:rPr>
            <w:rStyle w:val="Hyperlink"/>
            <w:b w:val="0"/>
            <w:sz w:val="24"/>
            <w:szCs w:val="24"/>
          </w:rPr>
          <w:t>Children’s well-being indicator review, UK: 2020 - Office for National Statistics (ons.gov.uk)</w:t>
        </w:r>
      </w:hyperlink>
      <w:r w:rsidRPr="00374539">
        <w:rPr>
          <w:b w:val="0"/>
          <w:sz w:val="24"/>
          <w:szCs w:val="24"/>
        </w:rPr>
        <w:t xml:space="preserve"> (Accessed on 09 January 2024)</w:t>
      </w:r>
    </w:p>
    <w:p w14:paraId="0E3537E1" w14:textId="77777777" w:rsidR="002F0190" w:rsidRPr="00374539" w:rsidRDefault="002F0190" w:rsidP="002F0190">
      <w:pPr>
        <w:spacing w:line="276" w:lineRule="auto"/>
        <w:rPr>
          <w:sz w:val="24"/>
          <w:szCs w:val="24"/>
        </w:rPr>
      </w:pPr>
    </w:p>
    <w:p w14:paraId="2AAD7833" w14:textId="77777777" w:rsidR="002F0190" w:rsidRPr="00374539" w:rsidRDefault="002F0190" w:rsidP="002F0190">
      <w:pPr>
        <w:spacing w:line="276" w:lineRule="auto"/>
        <w:rPr>
          <w:sz w:val="24"/>
          <w:szCs w:val="24"/>
        </w:rPr>
      </w:pPr>
      <w:r>
        <w:rPr>
          <w:sz w:val="24"/>
          <w:szCs w:val="24"/>
        </w:rPr>
        <w:t>XXX</w:t>
      </w:r>
      <w:r w:rsidRPr="00374539">
        <w:rPr>
          <w:sz w:val="24"/>
          <w:szCs w:val="24"/>
        </w:rPr>
        <w:t xml:space="preserve"> Missing Protocol (2022) [online]. Available at: </w:t>
      </w:r>
      <w:hyperlink r:id="rId35" w:history="1">
        <w:r w:rsidRPr="00F827BD">
          <w:rPr>
            <w:rStyle w:val="Hyperlink"/>
            <w:color w:val="auto"/>
            <w:sz w:val="24"/>
            <w:szCs w:val="24"/>
            <w:u w:val="none"/>
          </w:rPr>
          <w:t>(link</w:t>
        </w:r>
      </w:hyperlink>
      <w:r w:rsidRPr="00F827BD">
        <w:rPr>
          <w:rStyle w:val="Hyperlink"/>
          <w:color w:val="auto"/>
          <w:sz w:val="24"/>
          <w:szCs w:val="24"/>
          <w:u w:val="none"/>
        </w:rPr>
        <w:t xml:space="preserve"> available upon request)</w:t>
      </w:r>
      <w:r w:rsidRPr="00F827BD">
        <w:rPr>
          <w:color w:val="auto"/>
          <w:sz w:val="24"/>
          <w:szCs w:val="24"/>
        </w:rPr>
        <w:t xml:space="preserve"> </w:t>
      </w:r>
      <w:r w:rsidRPr="00374539">
        <w:rPr>
          <w:sz w:val="24"/>
          <w:szCs w:val="24"/>
        </w:rPr>
        <w:t>(Accessed on 10 January 2024)</w:t>
      </w:r>
    </w:p>
    <w:p w14:paraId="5BE8FE9D" w14:textId="77777777" w:rsidR="002F0190" w:rsidRPr="00374539" w:rsidRDefault="002F0190" w:rsidP="002F0190">
      <w:pPr>
        <w:shd w:val="clear" w:color="auto" w:fill="FAFAFA"/>
        <w:spacing w:line="276" w:lineRule="auto"/>
        <w:rPr>
          <w:sz w:val="24"/>
          <w:szCs w:val="24"/>
        </w:rPr>
      </w:pPr>
    </w:p>
    <w:p w14:paraId="147CAED2" w14:textId="77777777" w:rsidR="002F0190" w:rsidRPr="00374539" w:rsidRDefault="002F0190" w:rsidP="002F0190">
      <w:pPr>
        <w:spacing w:line="276" w:lineRule="auto"/>
        <w:jc w:val="both"/>
        <w:rPr>
          <w:sz w:val="24"/>
          <w:szCs w:val="24"/>
        </w:rPr>
      </w:pPr>
      <w:r w:rsidRPr="00374539">
        <w:rPr>
          <w:sz w:val="24"/>
          <w:szCs w:val="24"/>
        </w:rPr>
        <w:t>Smale and Tuson et al, (</w:t>
      </w:r>
      <w:r>
        <w:rPr>
          <w:sz w:val="24"/>
          <w:szCs w:val="24"/>
        </w:rPr>
        <w:t>1</w:t>
      </w:r>
      <w:r w:rsidRPr="00374539">
        <w:rPr>
          <w:sz w:val="24"/>
          <w:szCs w:val="24"/>
        </w:rPr>
        <w:t xml:space="preserve">993). Empowerment, Assessment, Care </w:t>
      </w:r>
      <w:proofErr w:type="gramStart"/>
      <w:r w:rsidRPr="00374539">
        <w:rPr>
          <w:sz w:val="24"/>
          <w:szCs w:val="24"/>
        </w:rPr>
        <w:t>Management</w:t>
      </w:r>
      <w:proofErr w:type="gramEnd"/>
      <w:r w:rsidRPr="00374539">
        <w:rPr>
          <w:sz w:val="24"/>
          <w:szCs w:val="24"/>
        </w:rPr>
        <w:t xml:space="preserve"> and the Skilled Worker. London: HMSO</w:t>
      </w:r>
    </w:p>
    <w:p w14:paraId="0E4B6357" w14:textId="77777777" w:rsidR="002F0190" w:rsidRDefault="002F0190" w:rsidP="002F0190">
      <w:pPr>
        <w:pStyle w:val="Heading1"/>
        <w:pBdr>
          <w:bottom w:val="single" w:sz="6" w:space="5" w:color="BFE2EF"/>
        </w:pBdr>
        <w:spacing w:before="0" w:line="276" w:lineRule="auto"/>
        <w:jc w:val="both"/>
        <w:rPr>
          <w:b w:val="0"/>
          <w:sz w:val="24"/>
          <w:szCs w:val="24"/>
        </w:rPr>
      </w:pPr>
      <w:r w:rsidRPr="00374539">
        <w:rPr>
          <w:b w:val="0"/>
          <w:sz w:val="24"/>
          <w:szCs w:val="24"/>
        </w:rPr>
        <w:t>Smale et al (2000). Social Work and Social Problems, Working towards social inclusion and social change. Basingstoke: MacMillan</w:t>
      </w:r>
    </w:p>
    <w:p w14:paraId="28AFF5F8" w14:textId="77777777" w:rsidR="00E87C53" w:rsidRPr="00E87C53" w:rsidRDefault="00E87C53" w:rsidP="00E87C53"/>
    <w:p w14:paraId="7D2ECB28" w14:textId="77777777" w:rsidR="002F0190" w:rsidRPr="00374539" w:rsidRDefault="002F0190" w:rsidP="002F0190">
      <w:pPr>
        <w:shd w:val="clear" w:color="auto" w:fill="FAFAFA"/>
        <w:spacing w:line="276" w:lineRule="auto"/>
        <w:rPr>
          <w:sz w:val="24"/>
          <w:szCs w:val="24"/>
        </w:rPr>
      </w:pPr>
      <w:r w:rsidRPr="00374539">
        <w:rPr>
          <w:sz w:val="24"/>
          <w:szCs w:val="24"/>
        </w:rPr>
        <w:t xml:space="preserve">Social Care Institute for Excellence (2004) [online]. Fostering: Placement Stability. Available at: </w:t>
      </w:r>
      <w:hyperlink r:id="rId36" w:history="1">
        <w:r w:rsidRPr="00374539">
          <w:rPr>
            <w:rStyle w:val="Hyperlink"/>
            <w:sz w:val="24"/>
            <w:szCs w:val="24"/>
          </w:rPr>
          <w:t>Fostering - Placement stability (scie.org.uk)</w:t>
        </w:r>
      </w:hyperlink>
      <w:r w:rsidRPr="00374539">
        <w:rPr>
          <w:sz w:val="24"/>
          <w:szCs w:val="24"/>
        </w:rPr>
        <w:t xml:space="preserve"> (accessed on 10 January 2024)</w:t>
      </w:r>
    </w:p>
    <w:p w14:paraId="0734B379" w14:textId="77777777" w:rsidR="002F0190" w:rsidRPr="00374539" w:rsidRDefault="002F0190" w:rsidP="002F0190">
      <w:pPr>
        <w:shd w:val="clear" w:color="auto" w:fill="FAFAFA"/>
        <w:spacing w:line="276" w:lineRule="auto"/>
        <w:rPr>
          <w:sz w:val="24"/>
          <w:szCs w:val="24"/>
        </w:rPr>
      </w:pPr>
    </w:p>
    <w:p w14:paraId="0BD5D8D7" w14:textId="77777777" w:rsidR="002F0190" w:rsidRPr="00374539" w:rsidRDefault="002F0190" w:rsidP="002F0190">
      <w:pPr>
        <w:spacing w:line="276" w:lineRule="auto"/>
        <w:rPr>
          <w:sz w:val="24"/>
          <w:szCs w:val="24"/>
        </w:rPr>
      </w:pPr>
      <w:r w:rsidRPr="00374539">
        <w:rPr>
          <w:sz w:val="24"/>
          <w:szCs w:val="24"/>
        </w:rPr>
        <w:t xml:space="preserve">Social Care Wales (2024) </w:t>
      </w:r>
      <w:r w:rsidRPr="00374539">
        <w:rPr>
          <w:i/>
          <w:iCs/>
          <w:sz w:val="24"/>
          <w:szCs w:val="24"/>
        </w:rPr>
        <w:t>Code of Professional Practice for Social Care</w:t>
      </w:r>
      <w:r w:rsidRPr="00374539">
        <w:rPr>
          <w:sz w:val="24"/>
          <w:szCs w:val="24"/>
        </w:rPr>
        <w:t xml:space="preserve"> [online]. Available at: </w:t>
      </w:r>
      <w:hyperlink r:id="rId37" w:history="1">
        <w:r w:rsidRPr="00374539">
          <w:rPr>
            <w:rStyle w:val="Hyperlink"/>
            <w:sz w:val="24"/>
            <w:szCs w:val="24"/>
          </w:rPr>
          <w:t>untitled (</w:t>
        </w:r>
        <w:proofErr w:type="spellStart"/>
        <w:r w:rsidRPr="00374539">
          <w:rPr>
            <w:rStyle w:val="Hyperlink"/>
            <w:sz w:val="24"/>
            <w:szCs w:val="24"/>
          </w:rPr>
          <w:t>socialcare.wales</w:t>
        </w:r>
        <w:proofErr w:type="spellEnd"/>
        <w:r w:rsidRPr="00374539">
          <w:rPr>
            <w:rStyle w:val="Hyperlink"/>
            <w:sz w:val="24"/>
            <w:szCs w:val="24"/>
          </w:rPr>
          <w:t>)</w:t>
        </w:r>
      </w:hyperlink>
      <w:r w:rsidRPr="00374539">
        <w:rPr>
          <w:sz w:val="24"/>
          <w:szCs w:val="24"/>
        </w:rPr>
        <w:t xml:space="preserve"> (Accessed on 09 January 2024)</w:t>
      </w:r>
    </w:p>
    <w:p w14:paraId="25EC6635" w14:textId="77777777" w:rsidR="002F0190" w:rsidRPr="00374539" w:rsidRDefault="002F0190" w:rsidP="002F0190">
      <w:pPr>
        <w:spacing w:line="276" w:lineRule="auto"/>
        <w:rPr>
          <w:sz w:val="24"/>
          <w:szCs w:val="24"/>
        </w:rPr>
      </w:pPr>
    </w:p>
    <w:p w14:paraId="7919B845" w14:textId="77777777" w:rsidR="002F0190" w:rsidRPr="00374539" w:rsidRDefault="002F0190" w:rsidP="002F0190">
      <w:pPr>
        <w:spacing w:line="276" w:lineRule="auto"/>
        <w:rPr>
          <w:sz w:val="24"/>
          <w:szCs w:val="24"/>
        </w:rPr>
      </w:pPr>
      <w:r w:rsidRPr="00374539">
        <w:rPr>
          <w:sz w:val="24"/>
          <w:szCs w:val="24"/>
        </w:rPr>
        <w:t xml:space="preserve">Social Services and Well-Being (Wales) Act (2014) [online]. Available at: </w:t>
      </w:r>
      <w:hyperlink r:id="rId38" w:history="1">
        <w:r w:rsidRPr="00374539">
          <w:rPr>
            <w:rStyle w:val="Hyperlink"/>
            <w:sz w:val="24"/>
            <w:szCs w:val="24"/>
          </w:rPr>
          <w:t>http://www.legislation.gov.uk/anaw/2014/4/pdfs/anaw_20140004_en.pdf</w:t>
        </w:r>
      </w:hyperlink>
      <w:r w:rsidRPr="00374539">
        <w:rPr>
          <w:sz w:val="24"/>
          <w:szCs w:val="24"/>
        </w:rPr>
        <w:t xml:space="preserve"> (Accessed on 10 January 2024)</w:t>
      </w:r>
    </w:p>
    <w:p w14:paraId="6ABF3808" w14:textId="77777777" w:rsidR="002F0190" w:rsidRPr="00374539" w:rsidRDefault="002F0190" w:rsidP="002F0190">
      <w:pPr>
        <w:spacing w:line="276" w:lineRule="auto"/>
        <w:rPr>
          <w:sz w:val="24"/>
          <w:szCs w:val="24"/>
        </w:rPr>
      </w:pPr>
    </w:p>
    <w:p w14:paraId="44D58C9B" w14:textId="77777777" w:rsidR="002F0190" w:rsidRPr="00374539" w:rsidRDefault="002F0190" w:rsidP="002F0190">
      <w:pPr>
        <w:spacing w:line="276" w:lineRule="auto"/>
        <w:rPr>
          <w:sz w:val="24"/>
          <w:szCs w:val="24"/>
        </w:rPr>
      </w:pPr>
      <w:r w:rsidRPr="00374539">
        <w:rPr>
          <w:sz w:val="24"/>
          <w:szCs w:val="24"/>
        </w:rPr>
        <w:t xml:space="preserve">Social Services and Well-Being (Wales) Act (2014c) Part 3 Code of Practice (Accessing the needs of individuals) [online]. Available at: </w:t>
      </w:r>
      <w:hyperlink r:id="rId39" w:history="1">
        <w:r w:rsidRPr="00374539">
          <w:rPr>
            <w:rStyle w:val="Hyperlink"/>
            <w:sz w:val="24"/>
            <w:szCs w:val="24"/>
          </w:rPr>
          <w:t>http://gov.wales/docs/dhss/publications/151218part3en.pdf</w:t>
        </w:r>
      </w:hyperlink>
      <w:r w:rsidRPr="00374539">
        <w:rPr>
          <w:sz w:val="24"/>
          <w:szCs w:val="24"/>
        </w:rPr>
        <w:t xml:space="preserve"> (Accessed on 08 May 2017)</w:t>
      </w:r>
    </w:p>
    <w:p w14:paraId="4F800042" w14:textId="77777777" w:rsidR="002F0190" w:rsidRPr="00374539" w:rsidRDefault="002F0190" w:rsidP="002F0190">
      <w:pPr>
        <w:spacing w:line="276" w:lineRule="auto"/>
        <w:rPr>
          <w:sz w:val="24"/>
          <w:szCs w:val="24"/>
        </w:rPr>
      </w:pPr>
    </w:p>
    <w:p w14:paraId="7C96B7AB" w14:textId="77777777" w:rsidR="002F0190" w:rsidRPr="00374539" w:rsidRDefault="002F0190" w:rsidP="002F0190">
      <w:pPr>
        <w:spacing w:line="276" w:lineRule="auto"/>
        <w:rPr>
          <w:sz w:val="24"/>
          <w:szCs w:val="24"/>
        </w:rPr>
      </w:pPr>
    </w:p>
    <w:p w14:paraId="3D111734" w14:textId="77777777" w:rsidR="002F0190" w:rsidRPr="00374539" w:rsidRDefault="002F0190" w:rsidP="002F0190">
      <w:pPr>
        <w:spacing w:line="276" w:lineRule="auto"/>
        <w:rPr>
          <w:sz w:val="24"/>
          <w:szCs w:val="24"/>
        </w:rPr>
      </w:pPr>
      <w:r w:rsidRPr="00374539">
        <w:rPr>
          <w:sz w:val="24"/>
          <w:szCs w:val="24"/>
        </w:rPr>
        <w:t xml:space="preserve">Social Services and Well-Being (Wales) Act (2014b) Part 6 Code of Practice (Looked After and Accommodated Children) [online]. Available at: </w:t>
      </w:r>
      <w:hyperlink r:id="rId40" w:history="1">
        <w:r w:rsidRPr="00374539">
          <w:rPr>
            <w:rStyle w:val="Hyperlink"/>
            <w:sz w:val="24"/>
            <w:szCs w:val="24"/>
          </w:rPr>
          <w:t>part-6-code-of-practice-looked-after-and-accommodated-children.pdf (</w:t>
        </w:r>
        <w:proofErr w:type="spellStart"/>
        <w:r w:rsidRPr="00374539">
          <w:rPr>
            <w:rStyle w:val="Hyperlink"/>
            <w:sz w:val="24"/>
            <w:szCs w:val="24"/>
          </w:rPr>
          <w:t>gov.wales</w:t>
        </w:r>
        <w:proofErr w:type="spellEnd"/>
        <w:r w:rsidRPr="00374539">
          <w:rPr>
            <w:rStyle w:val="Hyperlink"/>
            <w:sz w:val="24"/>
            <w:szCs w:val="24"/>
          </w:rPr>
          <w:t>)</w:t>
        </w:r>
      </w:hyperlink>
      <w:r w:rsidRPr="00374539">
        <w:rPr>
          <w:sz w:val="24"/>
          <w:szCs w:val="24"/>
        </w:rPr>
        <w:t xml:space="preserve"> (Accessed on 10 January 2024)</w:t>
      </w:r>
    </w:p>
    <w:p w14:paraId="53B3F7F0" w14:textId="77777777" w:rsidR="002F0190" w:rsidRPr="00374539" w:rsidRDefault="002F0190" w:rsidP="002F0190">
      <w:pPr>
        <w:spacing w:line="276" w:lineRule="auto"/>
        <w:jc w:val="both"/>
        <w:rPr>
          <w:sz w:val="24"/>
          <w:szCs w:val="24"/>
        </w:rPr>
      </w:pPr>
    </w:p>
    <w:p w14:paraId="3A3B880E" w14:textId="77777777" w:rsidR="002F0190" w:rsidRPr="00374539" w:rsidRDefault="002F0190" w:rsidP="002F0190">
      <w:pPr>
        <w:spacing w:line="276" w:lineRule="auto"/>
        <w:jc w:val="both"/>
        <w:rPr>
          <w:sz w:val="24"/>
          <w:szCs w:val="24"/>
        </w:rPr>
      </w:pPr>
      <w:bookmarkStart w:id="3" w:name="_Hlk149755376"/>
      <w:r w:rsidRPr="00374539">
        <w:rPr>
          <w:sz w:val="24"/>
          <w:szCs w:val="24"/>
        </w:rPr>
        <w:t xml:space="preserve">Stepney, P and Ford, D. (2012). </w:t>
      </w:r>
      <w:r w:rsidRPr="00374539">
        <w:rPr>
          <w:i/>
          <w:sz w:val="24"/>
          <w:szCs w:val="24"/>
        </w:rPr>
        <w:t xml:space="preserve">Social Work Models, </w:t>
      </w:r>
      <w:proofErr w:type="gramStart"/>
      <w:r w:rsidRPr="00374539">
        <w:rPr>
          <w:i/>
          <w:sz w:val="24"/>
          <w:szCs w:val="24"/>
        </w:rPr>
        <w:t>Methods</w:t>
      </w:r>
      <w:proofErr w:type="gramEnd"/>
      <w:r w:rsidRPr="00374539">
        <w:rPr>
          <w:i/>
          <w:sz w:val="24"/>
          <w:szCs w:val="24"/>
        </w:rPr>
        <w:t xml:space="preserve"> and Theories</w:t>
      </w:r>
      <w:r w:rsidRPr="00374539">
        <w:rPr>
          <w:sz w:val="24"/>
          <w:szCs w:val="24"/>
        </w:rPr>
        <w:t>. Second Edition. Dorset; Russell House Publishing</w:t>
      </w:r>
    </w:p>
    <w:bookmarkEnd w:id="3"/>
    <w:p w14:paraId="18DF6112" w14:textId="77777777" w:rsidR="002F0190" w:rsidRPr="00374539" w:rsidRDefault="002F0190" w:rsidP="002F0190">
      <w:pPr>
        <w:pStyle w:val="Heading1"/>
        <w:spacing w:after="120" w:line="276" w:lineRule="auto"/>
        <w:rPr>
          <w:b w:val="0"/>
          <w:bCs/>
          <w:sz w:val="24"/>
          <w:szCs w:val="24"/>
        </w:rPr>
      </w:pPr>
      <w:r w:rsidRPr="00374539">
        <w:rPr>
          <w:b w:val="0"/>
          <w:sz w:val="24"/>
          <w:szCs w:val="24"/>
        </w:rPr>
        <w:t xml:space="preserve">The Regulated Fostering Services (Service Providers and Responsible Individual (Wales) Regulations (2019) [online]. Available at: </w:t>
      </w:r>
      <w:hyperlink r:id="rId41" w:history="1">
        <w:r w:rsidRPr="00374539">
          <w:rPr>
            <w:rStyle w:val="Hyperlink"/>
            <w:b w:val="0"/>
            <w:sz w:val="24"/>
            <w:szCs w:val="24"/>
          </w:rPr>
          <w:t>The Regulated Fostering Services (Service Providers and Responsible Individuals) (Wales) Regulations 2019 (legislation.gov.uk)</w:t>
        </w:r>
      </w:hyperlink>
      <w:r w:rsidRPr="00374539">
        <w:rPr>
          <w:b w:val="0"/>
          <w:sz w:val="24"/>
          <w:szCs w:val="24"/>
        </w:rPr>
        <w:t xml:space="preserve"> (Accessed on 09 January 2024)</w:t>
      </w:r>
    </w:p>
    <w:p w14:paraId="4C9BBD2A" w14:textId="77777777" w:rsidR="002F0190" w:rsidRDefault="002F0190" w:rsidP="002F0190">
      <w:pPr>
        <w:pStyle w:val="Heading1"/>
        <w:pBdr>
          <w:bottom w:val="single" w:sz="6" w:space="5" w:color="BFE2EF"/>
        </w:pBdr>
        <w:spacing w:before="0" w:after="0" w:line="276" w:lineRule="auto"/>
        <w:jc w:val="both"/>
        <w:rPr>
          <w:b w:val="0"/>
          <w:sz w:val="24"/>
          <w:szCs w:val="24"/>
          <w:lang w:val="en"/>
        </w:rPr>
      </w:pPr>
      <w:r w:rsidRPr="00374539">
        <w:rPr>
          <w:b w:val="0"/>
          <w:sz w:val="24"/>
          <w:szCs w:val="24"/>
          <w:lang w:val="en"/>
        </w:rPr>
        <w:t>Thompson (2015). Understanding Social Work, Preparing for Practice. Fourth Edition. London: Palgrave</w:t>
      </w:r>
    </w:p>
    <w:p w14:paraId="06C7891A" w14:textId="77777777" w:rsidR="00E87C53" w:rsidRPr="00E87C53" w:rsidRDefault="00E87C53" w:rsidP="00E87C53">
      <w:pPr>
        <w:rPr>
          <w:lang w:val="en"/>
        </w:rPr>
      </w:pPr>
    </w:p>
    <w:p w14:paraId="0DB4D4FE" w14:textId="77777777" w:rsidR="002F0190" w:rsidRDefault="002F0190" w:rsidP="002F0190">
      <w:pPr>
        <w:pStyle w:val="Heading1"/>
        <w:pBdr>
          <w:bottom w:val="single" w:sz="6" w:space="5" w:color="BFE2EF"/>
        </w:pBdr>
        <w:spacing w:before="0" w:after="0" w:line="276" w:lineRule="auto"/>
        <w:jc w:val="both"/>
        <w:rPr>
          <w:b w:val="0"/>
          <w:color w:val="212529"/>
          <w:sz w:val="24"/>
          <w:szCs w:val="24"/>
          <w:shd w:val="clear" w:color="auto" w:fill="FFFFFF"/>
        </w:rPr>
      </w:pPr>
      <w:r w:rsidRPr="00374539">
        <w:rPr>
          <w:b w:val="0"/>
          <w:color w:val="212529"/>
          <w:sz w:val="24"/>
          <w:szCs w:val="24"/>
          <w:shd w:val="clear" w:color="auto" w:fill="FFFFFF"/>
        </w:rPr>
        <w:t>Trevithick, P. (2005) social work skills: a practice handbook. United Kingdom: Open University Press</w:t>
      </w:r>
    </w:p>
    <w:p w14:paraId="097AC8AE" w14:textId="77777777" w:rsidR="00E87C53" w:rsidRPr="00E87C53" w:rsidRDefault="00E87C53" w:rsidP="00E87C53"/>
    <w:p w14:paraId="6D5BDADA" w14:textId="77777777" w:rsidR="002F0190" w:rsidRPr="00374539" w:rsidRDefault="002F0190" w:rsidP="002F0190">
      <w:pPr>
        <w:pStyle w:val="Heading1"/>
        <w:shd w:val="clear" w:color="auto" w:fill="FFFFFF"/>
        <w:spacing w:before="0" w:line="276" w:lineRule="auto"/>
        <w:jc w:val="both"/>
        <w:rPr>
          <w:rStyle w:val="a-size-extra-large"/>
          <w:b w:val="0"/>
          <w:bCs/>
          <w:color w:val="0F1111"/>
          <w:sz w:val="24"/>
          <w:szCs w:val="24"/>
        </w:rPr>
      </w:pPr>
      <w:r w:rsidRPr="00374539">
        <w:rPr>
          <w:b w:val="0"/>
          <w:sz w:val="24"/>
          <w:szCs w:val="24"/>
        </w:rPr>
        <w:t xml:space="preserve">Trevithick (2012) </w:t>
      </w:r>
      <w:r w:rsidRPr="00374539">
        <w:rPr>
          <w:rStyle w:val="a-size-extra-large"/>
          <w:b w:val="0"/>
          <w:color w:val="0F1111"/>
          <w:sz w:val="24"/>
          <w:szCs w:val="24"/>
        </w:rPr>
        <w:t xml:space="preserve">Social Work Skills </w:t>
      </w:r>
      <w:proofErr w:type="gramStart"/>
      <w:r w:rsidRPr="00374539">
        <w:rPr>
          <w:rStyle w:val="a-size-extra-large"/>
          <w:b w:val="0"/>
          <w:color w:val="0F1111"/>
          <w:sz w:val="24"/>
          <w:szCs w:val="24"/>
        </w:rPr>
        <w:t>And</w:t>
      </w:r>
      <w:proofErr w:type="gramEnd"/>
      <w:r w:rsidRPr="00374539">
        <w:rPr>
          <w:rStyle w:val="a-size-extra-large"/>
          <w:b w:val="0"/>
          <w:color w:val="0F1111"/>
          <w:sz w:val="24"/>
          <w:szCs w:val="24"/>
        </w:rPr>
        <w:t xml:space="preserve"> Knowledge: A Practice Handbook. Third Edition. London. McGraw Hill Education. </w:t>
      </w:r>
    </w:p>
    <w:p w14:paraId="77E7E171" w14:textId="77777777" w:rsidR="002F0190" w:rsidRPr="00374539" w:rsidRDefault="002F0190" w:rsidP="002F0190">
      <w:pPr>
        <w:pStyle w:val="Heading1"/>
        <w:shd w:val="clear" w:color="auto" w:fill="FFFFFF"/>
        <w:spacing w:before="0" w:line="276" w:lineRule="auto"/>
        <w:jc w:val="both"/>
        <w:rPr>
          <w:rStyle w:val="a-size-extra-large"/>
          <w:b w:val="0"/>
          <w:bCs/>
          <w:color w:val="0F1111"/>
          <w:sz w:val="24"/>
          <w:szCs w:val="24"/>
        </w:rPr>
      </w:pPr>
    </w:p>
    <w:p w14:paraId="15C09CD2" w14:textId="77777777" w:rsidR="002F0190" w:rsidRPr="00374539" w:rsidRDefault="002F0190" w:rsidP="002F0190">
      <w:pPr>
        <w:pStyle w:val="Heading1"/>
        <w:shd w:val="clear" w:color="auto" w:fill="FFFFFF"/>
        <w:spacing w:before="0" w:line="276" w:lineRule="auto"/>
        <w:jc w:val="both"/>
        <w:rPr>
          <w:rStyle w:val="a-size-extra-large"/>
          <w:b w:val="0"/>
          <w:bCs/>
          <w:color w:val="0F1111"/>
          <w:sz w:val="24"/>
          <w:szCs w:val="24"/>
        </w:rPr>
      </w:pPr>
      <w:r w:rsidRPr="00374539">
        <w:rPr>
          <w:rStyle w:val="a-size-extra-large"/>
          <w:b w:val="0"/>
          <w:color w:val="0F1111"/>
          <w:sz w:val="24"/>
          <w:szCs w:val="24"/>
        </w:rPr>
        <w:t xml:space="preserve">The Childrens Society (2024) [online]. </w:t>
      </w:r>
      <w:r w:rsidRPr="00374539">
        <w:rPr>
          <w:b w:val="0"/>
          <w:color w:val="0F1111"/>
          <w:sz w:val="24"/>
          <w:szCs w:val="24"/>
        </w:rPr>
        <w:t xml:space="preserve">Children's rights and advocacy. Available at: </w:t>
      </w:r>
      <w:hyperlink r:id="rId42" w:history="1">
        <w:r w:rsidRPr="00374539">
          <w:rPr>
            <w:rStyle w:val="Hyperlink"/>
            <w:b w:val="0"/>
            <w:sz w:val="24"/>
            <w:szCs w:val="24"/>
          </w:rPr>
          <w:t>Children's rights &amp; advocacy | The Children's Society (childrenssociety.org.uk)</w:t>
        </w:r>
      </w:hyperlink>
      <w:r w:rsidRPr="00374539">
        <w:rPr>
          <w:b w:val="0"/>
          <w:sz w:val="24"/>
          <w:szCs w:val="24"/>
        </w:rPr>
        <w:t xml:space="preserve"> (Accessed on 10 January 2024)</w:t>
      </w:r>
    </w:p>
    <w:p w14:paraId="194CE601" w14:textId="77777777" w:rsidR="002F0190" w:rsidRPr="00374539" w:rsidRDefault="002F0190" w:rsidP="002F0190">
      <w:pPr>
        <w:pStyle w:val="Heading1"/>
        <w:spacing w:after="120" w:line="276" w:lineRule="auto"/>
        <w:rPr>
          <w:rStyle w:val="Hyperlink"/>
          <w:b w:val="0"/>
          <w:bCs/>
          <w:color w:val="auto"/>
          <w:sz w:val="24"/>
          <w:szCs w:val="24"/>
          <w:lang w:val="en"/>
        </w:rPr>
      </w:pPr>
      <w:r w:rsidRPr="00374539">
        <w:rPr>
          <w:b w:val="0"/>
          <w:sz w:val="24"/>
          <w:szCs w:val="24"/>
        </w:rPr>
        <w:t xml:space="preserve">The United Nations Convention on the Rights of the Child </w:t>
      </w:r>
      <w:r w:rsidRPr="00374539">
        <w:rPr>
          <w:b w:val="0"/>
          <w:sz w:val="24"/>
          <w:szCs w:val="24"/>
          <w:lang w:val="en"/>
        </w:rPr>
        <w:t xml:space="preserve">[online]. Available at: </w:t>
      </w:r>
      <w:hyperlink r:id="rId43" w:history="1">
        <w:r w:rsidRPr="00374539">
          <w:rPr>
            <w:rStyle w:val="Hyperlink"/>
            <w:b w:val="0"/>
            <w:sz w:val="24"/>
            <w:szCs w:val="24"/>
            <w:lang w:val="en"/>
          </w:rPr>
          <w:t>https://downloads.unicef.org.uk/wp-content/uploads/2010/05/UNCRC_united_nations_convention_on_the_rights_of_the_child.pdf</w:t>
        </w:r>
        <w:r w:rsidRPr="00374539">
          <w:rPr>
            <w:rStyle w:val="Hyperlink"/>
            <w:b w:val="0"/>
            <w:sz w:val="24"/>
            <w:szCs w:val="24"/>
            <w:lang w:val="en"/>
          </w:rPr>
          <w:lastRenderedPageBreak/>
          <w:t>?_ga=2.47697511.1520580249.1559507978-94073879.1494180460</w:t>
        </w:r>
      </w:hyperlink>
      <w:r w:rsidRPr="00374539">
        <w:rPr>
          <w:rStyle w:val="Hyperlink"/>
          <w:b w:val="0"/>
          <w:sz w:val="24"/>
          <w:szCs w:val="24"/>
          <w:lang w:val="en"/>
        </w:rPr>
        <w:t xml:space="preserve"> </w:t>
      </w:r>
      <w:r w:rsidRPr="00374539">
        <w:rPr>
          <w:rStyle w:val="Hyperlink"/>
          <w:b w:val="0"/>
          <w:color w:val="auto"/>
          <w:sz w:val="24"/>
          <w:szCs w:val="24"/>
          <w:lang w:val="en"/>
        </w:rPr>
        <w:t>(Accessed on 10 January 2024)</w:t>
      </w:r>
    </w:p>
    <w:p w14:paraId="3620734E" w14:textId="77777777" w:rsidR="002F0190" w:rsidRDefault="002F0190" w:rsidP="002F0190">
      <w:pPr>
        <w:pStyle w:val="Heading1"/>
        <w:spacing w:after="120" w:line="276" w:lineRule="auto"/>
        <w:rPr>
          <w:b w:val="0"/>
          <w:sz w:val="24"/>
          <w:szCs w:val="24"/>
        </w:rPr>
      </w:pPr>
      <w:r w:rsidRPr="00374539">
        <w:rPr>
          <w:rStyle w:val="Hyperlink"/>
          <w:b w:val="0"/>
          <w:color w:val="auto"/>
          <w:sz w:val="24"/>
          <w:szCs w:val="24"/>
          <w:lang w:val="en"/>
        </w:rPr>
        <w:t xml:space="preserve">Wales Safeguarding Procedures (2024) [online]. Available at: </w:t>
      </w:r>
      <w:hyperlink r:id="rId44" w:history="1">
        <w:r w:rsidRPr="00374539">
          <w:rPr>
            <w:rStyle w:val="Hyperlink"/>
            <w:b w:val="0"/>
            <w:sz w:val="24"/>
            <w:szCs w:val="24"/>
          </w:rPr>
          <w:t>Safeguarding Wales</w:t>
        </w:r>
      </w:hyperlink>
      <w:r w:rsidRPr="00374539">
        <w:rPr>
          <w:b w:val="0"/>
          <w:sz w:val="24"/>
          <w:szCs w:val="24"/>
        </w:rPr>
        <w:t xml:space="preserve"> (Accessed on 10 January 2024)</w:t>
      </w:r>
    </w:p>
    <w:p w14:paraId="3E77B0D9" w14:textId="77777777" w:rsidR="00E87C53" w:rsidRPr="00E87C53" w:rsidRDefault="00E87C53" w:rsidP="00E87C53"/>
    <w:p w14:paraId="15F440FE" w14:textId="77777777" w:rsidR="002F0190" w:rsidRDefault="002F0190" w:rsidP="002F0190">
      <w:pPr>
        <w:pStyle w:val="Heading1"/>
        <w:pBdr>
          <w:bottom w:val="single" w:sz="6" w:space="0" w:color="BFE2EF"/>
        </w:pBdr>
        <w:spacing w:before="0" w:line="276" w:lineRule="auto"/>
        <w:jc w:val="both"/>
        <w:rPr>
          <w:b w:val="0"/>
          <w:sz w:val="24"/>
          <w:szCs w:val="24"/>
          <w:lang w:val="en"/>
        </w:rPr>
      </w:pPr>
      <w:r w:rsidRPr="00374539">
        <w:rPr>
          <w:b w:val="0"/>
          <w:sz w:val="24"/>
          <w:szCs w:val="24"/>
          <w:lang w:val="en"/>
        </w:rPr>
        <w:t>Welsh Language (Wales) Measure 20</w:t>
      </w:r>
      <w:r>
        <w:rPr>
          <w:b w:val="0"/>
          <w:sz w:val="24"/>
          <w:szCs w:val="24"/>
          <w:lang w:val="en"/>
        </w:rPr>
        <w:t>19</w:t>
      </w:r>
      <w:r w:rsidRPr="00374539">
        <w:rPr>
          <w:b w:val="0"/>
          <w:sz w:val="24"/>
          <w:szCs w:val="24"/>
          <w:lang w:val="en"/>
        </w:rPr>
        <w:t xml:space="preserve"> [online]. Available at: </w:t>
      </w:r>
      <w:hyperlink r:id="rId45" w:history="1">
        <w:r w:rsidRPr="00374539">
          <w:rPr>
            <w:rStyle w:val="Hyperlink"/>
            <w:b w:val="0"/>
            <w:sz w:val="24"/>
            <w:szCs w:val="24"/>
          </w:rPr>
          <w:t>Welsh Language (Wales) Measure 2011 (legislation.gov.uk)</w:t>
        </w:r>
      </w:hyperlink>
      <w:r w:rsidRPr="00374539">
        <w:rPr>
          <w:b w:val="0"/>
          <w:sz w:val="24"/>
          <w:szCs w:val="24"/>
          <w:lang w:val="en"/>
        </w:rPr>
        <w:t xml:space="preserve"> (Accessed on 09 January 2024)</w:t>
      </w:r>
    </w:p>
    <w:p w14:paraId="712B3AE2" w14:textId="77777777" w:rsidR="00E87C53" w:rsidRPr="00E87C53" w:rsidRDefault="00E87C53" w:rsidP="00E87C53">
      <w:pPr>
        <w:rPr>
          <w:lang w:val="en"/>
        </w:rPr>
      </w:pPr>
    </w:p>
    <w:p w14:paraId="566E18F4" w14:textId="77777777" w:rsidR="002F0190" w:rsidRPr="00A402B8" w:rsidRDefault="002F0190" w:rsidP="002F0190">
      <w:pPr>
        <w:pStyle w:val="Heading1"/>
        <w:pBdr>
          <w:bottom w:val="single" w:sz="6" w:space="0" w:color="BFE2EF"/>
        </w:pBdr>
        <w:spacing w:before="0" w:line="276" w:lineRule="auto"/>
        <w:jc w:val="both"/>
        <w:rPr>
          <w:b w:val="0"/>
          <w:bCs/>
          <w:sz w:val="24"/>
          <w:szCs w:val="24"/>
        </w:rPr>
      </w:pPr>
      <w:r w:rsidRPr="00A402B8">
        <w:rPr>
          <w:b w:val="0"/>
          <w:sz w:val="24"/>
          <w:szCs w:val="24"/>
          <w:lang w:val="en"/>
        </w:rPr>
        <w:t>Welsh Government (2024)</w:t>
      </w:r>
      <w:r>
        <w:rPr>
          <w:b w:val="0"/>
          <w:sz w:val="24"/>
          <w:szCs w:val="24"/>
          <w:lang w:val="en"/>
        </w:rPr>
        <w:t>.</w:t>
      </w:r>
      <w:r w:rsidRPr="00A402B8">
        <w:rPr>
          <w:b w:val="0"/>
          <w:sz w:val="24"/>
          <w:szCs w:val="24"/>
          <w:lang w:val="en"/>
        </w:rPr>
        <w:t xml:space="preserve"> </w:t>
      </w:r>
      <w:r w:rsidRPr="00A402B8">
        <w:rPr>
          <w:rStyle w:val="Strong"/>
          <w:sz w:val="24"/>
          <w:szCs w:val="24"/>
          <w:shd w:val="clear" w:color="auto" w:fill="FFFFFF"/>
        </w:rPr>
        <w:t xml:space="preserve">Wales Accord on the Sharing of Personal Information [online]. Available </w:t>
      </w:r>
      <w:r w:rsidRPr="00076A12">
        <w:rPr>
          <w:rStyle w:val="Strong"/>
          <w:sz w:val="24"/>
          <w:szCs w:val="24"/>
          <w:shd w:val="clear" w:color="auto" w:fill="FFFFFF"/>
        </w:rPr>
        <w:t xml:space="preserve">at: </w:t>
      </w:r>
      <w:hyperlink r:id="rId46" w:history="1">
        <w:r w:rsidRPr="00076A12">
          <w:rPr>
            <w:rStyle w:val="Hyperlink"/>
            <w:b w:val="0"/>
            <w:sz w:val="24"/>
            <w:szCs w:val="24"/>
          </w:rPr>
          <w:t>WASPI Home - Welsh Accord on Sharing of Personal Information (</w:t>
        </w:r>
        <w:proofErr w:type="spellStart"/>
        <w:proofErr w:type="gramStart"/>
        <w:r w:rsidRPr="00076A12">
          <w:rPr>
            <w:rStyle w:val="Hyperlink"/>
            <w:b w:val="0"/>
            <w:sz w:val="24"/>
            <w:szCs w:val="24"/>
          </w:rPr>
          <w:t>gov.wales</w:t>
        </w:r>
        <w:proofErr w:type="spellEnd"/>
        <w:proofErr w:type="gramEnd"/>
        <w:r w:rsidRPr="00076A12">
          <w:rPr>
            <w:rStyle w:val="Hyperlink"/>
            <w:b w:val="0"/>
            <w:sz w:val="24"/>
            <w:szCs w:val="24"/>
          </w:rPr>
          <w:t>)</w:t>
        </w:r>
      </w:hyperlink>
      <w:r w:rsidRPr="00076A12">
        <w:rPr>
          <w:b w:val="0"/>
          <w:sz w:val="24"/>
          <w:szCs w:val="24"/>
        </w:rPr>
        <w:t xml:space="preserve"> (Accessed</w:t>
      </w:r>
      <w:r w:rsidRPr="00A402B8">
        <w:rPr>
          <w:b w:val="0"/>
          <w:sz w:val="24"/>
          <w:szCs w:val="24"/>
        </w:rPr>
        <w:t xml:space="preserve"> on 26 January 2024)</w:t>
      </w:r>
    </w:p>
    <w:p w14:paraId="58C029D2" w14:textId="77777777" w:rsidR="002F0190" w:rsidRPr="00374539" w:rsidRDefault="002F0190" w:rsidP="002F0190">
      <w:pPr>
        <w:pStyle w:val="Heading1"/>
        <w:spacing w:after="120" w:line="276" w:lineRule="auto"/>
        <w:rPr>
          <w:b w:val="0"/>
          <w:bCs/>
          <w:color w:val="323132"/>
          <w:sz w:val="24"/>
          <w:szCs w:val="24"/>
        </w:rPr>
      </w:pPr>
    </w:p>
    <w:p w14:paraId="77630E5E" w14:textId="77777777" w:rsidR="002F0190" w:rsidRDefault="002F0190" w:rsidP="00E559CE">
      <w:pPr>
        <w:jc w:val="both"/>
        <w:rPr>
          <w:sz w:val="24"/>
          <w:szCs w:val="24"/>
        </w:rPr>
      </w:pPr>
    </w:p>
    <w:p w14:paraId="7C3868A6" w14:textId="77777777" w:rsidR="002F0190" w:rsidRDefault="002F0190" w:rsidP="00E559CE">
      <w:pPr>
        <w:jc w:val="both"/>
        <w:rPr>
          <w:sz w:val="24"/>
          <w:szCs w:val="24"/>
        </w:rPr>
      </w:pPr>
    </w:p>
    <w:p w14:paraId="5A880851" w14:textId="77777777" w:rsidR="002F0190" w:rsidRDefault="002F0190" w:rsidP="00E559CE">
      <w:pPr>
        <w:jc w:val="both"/>
        <w:rPr>
          <w:sz w:val="24"/>
          <w:szCs w:val="24"/>
        </w:rPr>
      </w:pPr>
    </w:p>
    <w:p w14:paraId="257D3BB6" w14:textId="77777777" w:rsidR="002F0190" w:rsidRDefault="002F0190" w:rsidP="00E559CE">
      <w:pPr>
        <w:jc w:val="both"/>
        <w:rPr>
          <w:sz w:val="24"/>
          <w:szCs w:val="24"/>
        </w:rPr>
      </w:pPr>
    </w:p>
    <w:p w14:paraId="52672B09" w14:textId="77777777" w:rsidR="002F0190" w:rsidRDefault="002F0190" w:rsidP="00E559CE">
      <w:pPr>
        <w:jc w:val="both"/>
        <w:rPr>
          <w:sz w:val="24"/>
          <w:szCs w:val="24"/>
        </w:rPr>
      </w:pPr>
    </w:p>
    <w:p w14:paraId="7C96F8D5" w14:textId="77777777" w:rsidR="002F0190" w:rsidRDefault="002F0190" w:rsidP="00E559CE">
      <w:pPr>
        <w:jc w:val="both"/>
        <w:rPr>
          <w:sz w:val="24"/>
          <w:szCs w:val="24"/>
        </w:rPr>
      </w:pPr>
    </w:p>
    <w:p w14:paraId="75A694E9" w14:textId="77777777" w:rsidR="002F0190" w:rsidRDefault="002F0190" w:rsidP="00E559CE">
      <w:pPr>
        <w:jc w:val="both"/>
        <w:rPr>
          <w:sz w:val="24"/>
          <w:szCs w:val="24"/>
        </w:rPr>
      </w:pPr>
    </w:p>
    <w:p w14:paraId="5C20D207" w14:textId="77777777" w:rsidR="002F0190" w:rsidRDefault="002F0190" w:rsidP="00E559CE">
      <w:pPr>
        <w:jc w:val="both"/>
        <w:rPr>
          <w:sz w:val="24"/>
          <w:szCs w:val="24"/>
        </w:rPr>
      </w:pPr>
    </w:p>
    <w:p w14:paraId="40627705" w14:textId="77777777" w:rsidR="002F0190" w:rsidRDefault="002F0190" w:rsidP="00E559CE">
      <w:pPr>
        <w:jc w:val="both"/>
        <w:rPr>
          <w:sz w:val="24"/>
          <w:szCs w:val="24"/>
        </w:rPr>
      </w:pPr>
    </w:p>
    <w:p w14:paraId="7D05368B" w14:textId="77777777" w:rsidR="002F0190" w:rsidRDefault="002F0190" w:rsidP="00E559CE">
      <w:pPr>
        <w:jc w:val="both"/>
        <w:rPr>
          <w:sz w:val="24"/>
          <w:szCs w:val="24"/>
        </w:rPr>
      </w:pPr>
    </w:p>
    <w:p w14:paraId="473E1604" w14:textId="77777777" w:rsidR="002F0190" w:rsidRDefault="002F0190" w:rsidP="00E559CE">
      <w:pPr>
        <w:jc w:val="both"/>
        <w:rPr>
          <w:sz w:val="24"/>
          <w:szCs w:val="24"/>
        </w:rPr>
      </w:pPr>
    </w:p>
    <w:p w14:paraId="1F1B2FA2" w14:textId="77777777" w:rsidR="002F0190" w:rsidRDefault="002F0190" w:rsidP="00E559CE">
      <w:pPr>
        <w:jc w:val="both"/>
        <w:rPr>
          <w:sz w:val="24"/>
          <w:szCs w:val="24"/>
        </w:rPr>
      </w:pPr>
    </w:p>
    <w:p w14:paraId="082FCD55" w14:textId="77777777" w:rsidR="002F0190" w:rsidRDefault="002F0190" w:rsidP="00E559CE">
      <w:pPr>
        <w:jc w:val="both"/>
        <w:rPr>
          <w:sz w:val="24"/>
          <w:szCs w:val="24"/>
        </w:rPr>
      </w:pPr>
    </w:p>
    <w:p w14:paraId="645A9F6B" w14:textId="77777777" w:rsidR="002F0190" w:rsidRDefault="002F0190" w:rsidP="00E559CE">
      <w:pPr>
        <w:jc w:val="both"/>
        <w:rPr>
          <w:sz w:val="24"/>
          <w:szCs w:val="24"/>
        </w:rPr>
      </w:pPr>
    </w:p>
    <w:p w14:paraId="15D81975" w14:textId="77777777" w:rsidR="002F0190" w:rsidRDefault="002F0190" w:rsidP="00E559CE">
      <w:pPr>
        <w:jc w:val="both"/>
        <w:rPr>
          <w:sz w:val="24"/>
          <w:szCs w:val="24"/>
        </w:rPr>
      </w:pPr>
    </w:p>
    <w:p w14:paraId="4DED525E" w14:textId="77777777" w:rsidR="002F0190" w:rsidRDefault="002F0190" w:rsidP="00E559CE">
      <w:pPr>
        <w:jc w:val="both"/>
        <w:rPr>
          <w:sz w:val="24"/>
          <w:szCs w:val="24"/>
        </w:rPr>
      </w:pPr>
    </w:p>
    <w:p w14:paraId="0688AE42" w14:textId="77777777" w:rsidR="002F0190" w:rsidRDefault="002F0190" w:rsidP="00E559CE">
      <w:pPr>
        <w:jc w:val="both"/>
        <w:rPr>
          <w:sz w:val="24"/>
          <w:szCs w:val="24"/>
        </w:rPr>
      </w:pPr>
    </w:p>
    <w:p w14:paraId="28D42931" w14:textId="77777777" w:rsidR="002F0190" w:rsidRDefault="002F0190" w:rsidP="00E559CE">
      <w:pPr>
        <w:jc w:val="both"/>
        <w:rPr>
          <w:sz w:val="24"/>
          <w:szCs w:val="24"/>
        </w:rPr>
      </w:pPr>
    </w:p>
    <w:p w14:paraId="387DA48B" w14:textId="77777777" w:rsidR="002F0190" w:rsidRDefault="002F0190" w:rsidP="00E559CE">
      <w:pPr>
        <w:jc w:val="both"/>
        <w:rPr>
          <w:sz w:val="24"/>
          <w:szCs w:val="24"/>
        </w:rPr>
      </w:pPr>
    </w:p>
    <w:p w14:paraId="6F3FAAC6" w14:textId="77777777" w:rsidR="002F0190" w:rsidRDefault="002F0190" w:rsidP="00E559CE">
      <w:pPr>
        <w:jc w:val="both"/>
        <w:rPr>
          <w:sz w:val="24"/>
          <w:szCs w:val="24"/>
        </w:rPr>
      </w:pPr>
    </w:p>
    <w:p w14:paraId="7C03BDD7" w14:textId="77777777" w:rsidR="002F0190" w:rsidRDefault="002F0190" w:rsidP="00E559CE">
      <w:pPr>
        <w:jc w:val="both"/>
        <w:rPr>
          <w:sz w:val="24"/>
          <w:szCs w:val="24"/>
        </w:rPr>
      </w:pPr>
    </w:p>
    <w:p w14:paraId="549C2D77" w14:textId="77777777" w:rsidR="002F0190" w:rsidRDefault="002F0190" w:rsidP="00E559CE">
      <w:pPr>
        <w:jc w:val="both"/>
        <w:rPr>
          <w:sz w:val="24"/>
          <w:szCs w:val="24"/>
        </w:rPr>
      </w:pPr>
    </w:p>
    <w:p w14:paraId="510D5776" w14:textId="77777777" w:rsidR="002F0190" w:rsidRDefault="002F0190" w:rsidP="00E559CE">
      <w:pPr>
        <w:jc w:val="both"/>
        <w:rPr>
          <w:sz w:val="24"/>
          <w:szCs w:val="24"/>
        </w:rPr>
      </w:pPr>
    </w:p>
    <w:p w14:paraId="650F324F" w14:textId="77777777" w:rsidR="002F0190" w:rsidRDefault="002F0190" w:rsidP="00E559CE">
      <w:pPr>
        <w:jc w:val="both"/>
        <w:rPr>
          <w:sz w:val="24"/>
          <w:szCs w:val="24"/>
        </w:rPr>
      </w:pPr>
    </w:p>
    <w:p w14:paraId="7FA0E8CE" w14:textId="77777777" w:rsidR="002F0190" w:rsidRDefault="002F0190" w:rsidP="00E559CE">
      <w:pPr>
        <w:jc w:val="both"/>
        <w:rPr>
          <w:sz w:val="24"/>
          <w:szCs w:val="24"/>
        </w:rPr>
      </w:pPr>
    </w:p>
    <w:p w14:paraId="1557A0BA" w14:textId="77777777" w:rsidR="002F0190" w:rsidRDefault="002F0190" w:rsidP="00E559CE">
      <w:pPr>
        <w:jc w:val="both"/>
        <w:rPr>
          <w:sz w:val="24"/>
          <w:szCs w:val="24"/>
        </w:rPr>
      </w:pPr>
    </w:p>
    <w:p w14:paraId="50F24BE3" w14:textId="77777777" w:rsidR="002F0190" w:rsidRDefault="002F0190" w:rsidP="00E559CE">
      <w:pPr>
        <w:jc w:val="both"/>
        <w:rPr>
          <w:sz w:val="24"/>
          <w:szCs w:val="24"/>
        </w:rPr>
      </w:pPr>
    </w:p>
    <w:p w14:paraId="52DA8016" w14:textId="77777777" w:rsidR="002F0190" w:rsidRDefault="002F0190" w:rsidP="00E559CE">
      <w:pPr>
        <w:jc w:val="both"/>
        <w:rPr>
          <w:sz w:val="24"/>
          <w:szCs w:val="24"/>
        </w:rPr>
      </w:pPr>
    </w:p>
    <w:p w14:paraId="36768CF2" w14:textId="77777777" w:rsidR="002F0190" w:rsidRDefault="002F0190" w:rsidP="00E559CE">
      <w:pPr>
        <w:jc w:val="both"/>
        <w:rPr>
          <w:sz w:val="24"/>
          <w:szCs w:val="24"/>
        </w:rPr>
      </w:pPr>
    </w:p>
    <w:p w14:paraId="7FCE14AA" w14:textId="77777777" w:rsidR="002F0190" w:rsidRDefault="002F0190"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B1930FD" w:rsidR="00E559CE" w:rsidRPr="00B17FA0" w:rsidRDefault="00E559CE" w:rsidP="00B94443">
            <w:pPr>
              <w:jc w:val="both"/>
              <w:rPr>
                <w:sz w:val="24"/>
                <w:szCs w:val="24"/>
              </w:rPr>
            </w:pPr>
            <w:r w:rsidRPr="00B17FA0">
              <w:rPr>
                <w:sz w:val="24"/>
                <w:szCs w:val="24"/>
              </w:rPr>
              <w:t>1</w:t>
            </w:r>
            <w:r w:rsidR="006562AF">
              <w:rPr>
                <w:sz w:val="24"/>
                <w:szCs w:val="24"/>
              </w:rPr>
              <w:t xml:space="preserve">. </w:t>
            </w:r>
          </w:p>
        </w:tc>
        <w:tc>
          <w:tcPr>
            <w:tcW w:w="5094" w:type="dxa"/>
          </w:tcPr>
          <w:p w14:paraId="4504991A" w14:textId="0B194612" w:rsidR="00E559CE" w:rsidRPr="00B17FA0" w:rsidRDefault="006562AF" w:rsidP="00B94443">
            <w:pPr>
              <w:jc w:val="both"/>
              <w:rPr>
                <w:sz w:val="24"/>
                <w:szCs w:val="24"/>
              </w:rPr>
            </w:pPr>
            <w:r>
              <w:rPr>
                <w:sz w:val="24"/>
                <w:szCs w:val="24"/>
              </w:rPr>
              <w:t>04/04/2023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69DE187" w:rsidR="00E559CE" w:rsidRPr="00B17FA0" w:rsidRDefault="006562AF" w:rsidP="00B94443">
            <w:pPr>
              <w:jc w:val="both"/>
              <w:rPr>
                <w:sz w:val="24"/>
                <w:szCs w:val="24"/>
              </w:rPr>
            </w:pPr>
            <w:r>
              <w:rPr>
                <w:sz w:val="24"/>
                <w:szCs w:val="24"/>
              </w:rPr>
              <w:t>10/05/2023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292FBA5" w:rsidR="00E559CE" w:rsidRPr="00B17FA0" w:rsidRDefault="006562AF" w:rsidP="00B94443">
            <w:pPr>
              <w:jc w:val="both"/>
              <w:rPr>
                <w:sz w:val="24"/>
                <w:szCs w:val="24"/>
              </w:rPr>
            </w:pPr>
            <w:r>
              <w:rPr>
                <w:sz w:val="24"/>
                <w:szCs w:val="24"/>
              </w:rPr>
              <w:t>10/07/2023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65FD02F" w:rsidR="00E559CE" w:rsidRPr="00B17FA0" w:rsidRDefault="006562AF" w:rsidP="00B94443">
            <w:pPr>
              <w:jc w:val="both"/>
              <w:rPr>
                <w:sz w:val="24"/>
                <w:szCs w:val="24"/>
              </w:rPr>
            </w:pPr>
            <w:r>
              <w:rPr>
                <w:sz w:val="24"/>
                <w:szCs w:val="24"/>
              </w:rPr>
              <w:t>11/10/2023</w:t>
            </w:r>
          </w:p>
        </w:tc>
      </w:tr>
    </w:tbl>
    <w:p w14:paraId="3338AF4A" w14:textId="77777777" w:rsidR="00E559CE" w:rsidRPr="008B28E7" w:rsidRDefault="00E559CE" w:rsidP="00E559CE">
      <w:pPr>
        <w:jc w:val="both"/>
        <w:rPr>
          <w:sz w:val="24"/>
          <w:szCs w:val="24"/>
        </w:rPr>
      </w:pPr>
    </w:p>
    <w:p w14:paraId="4959A5D4" w14:textId="1FFBC30F" w:rsidR="002F0190"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E77B96E" w14:textId="77777777" w:rsidR="001228E6" w:rsidRPr="001228E6" w:rsidRDefault="001228E6" w:rsidP="001228E6">
            <w:pPr>
              <w:jc w:val="both"/>
              <w:rPr>
                <w:sz w:val="24"/>
                <w:szCs w:val="24"/>
              </w:rPr>
            </w:pPr>
            <w:r w:rsidRPr="001228E6">
              <w:rPr>
                <w:sz w:val="24"/>
                <w:szCs w:val="24"/>
              </w:rPr>
              <w:t xml:space="preserve">Critically reflect on professional development- </w:t>
            </w:r>
            <w:proofErr w:type="spellStart"/>
            <w:r w:rsidRPr="001228E6">
              <w:rPr>
                <w:sz w:val="24"/>
                <w:szCs w:val="24"/>
              </w:rPr>
              <w:t>Bortons</w:t>
            </w:r>
            <w:proofErr w:type="spellEnd"/>
            <w:r w:rsidRPr="001228E6">
              <w:rPr>
                <w:sz w:val="24"/>
                <w:szCs w:val="24"/>
              </w:rPr>
              <w:t xml:space="preserve"> </w:t>
            </w:r>
            <w:proofErr w:type="gramStart"/>
            <w:r w:rsidRPr="001228E6">
              <w:rPr>
                <w:sz w:val="24"/>
                <w:szCs w:val="24"/>
              </w:rPr>
              <w:t>-  What?,</w:t>
            </w:r>
            <w:proofErr w:type="gramEnd"/>
            <w:r w:rsidRPr="001228E6">
              <w:rPr>
                <w:sz w:val="24"/>
                <w:szCs w:val="24"/>
              </w:rPr>
              <w:t xml:space="preserve"> So What ? What Now? </w:t>
            </w:r>
          </w:p>
          <w:p w14:paraId="761E089F" w14:textId="77777777" w:rsidR="001228E6" w:rsidRDefault="001228E6" w:rsidP="001228E6">
            <w:pPr>
              <w:jc w:val="both"/>
              <w:rPr>
                <w:b/>
                <w:bCs/>
                <w:sz w:val="24"/>
                <w:szCs w:val="24"/>
                <w:u w:val="single"/>
              </w:rPr>
            </w:pPr>
          </w:p>
          <w:p w14:paraId="32119C69" w14:textId="77F110CA" w:rsidR="001228E6" w:rsidRPr="001228E6" w:rsidRDefault="001228E6" w:rsidP="001228E6">
            <w:pPr>
              <w:jc w:val="both"/>
              <w:rPr>
                <w:b/>
                <w:bCs/>
                <w:sz w:val="24"/>
                <w:szCs w:val="24"/>
                <w:u w:val="single"/>
              </w:rPr>
            </w:pPr>
            <w:r w:rsidRPr="001228E6">
              <w:rPr>
                <w:b/>
                <w:bCs/>
                <w:sz w:val="24"/>
                <w:szCs w:val="24"/>
                <w:u w:val="single"/>
              </w:rPr>
              <w:t>Introduction</w:t>
            </w:r>
          </w:p>
          <w:p w14:paraId="68AA3937" w14:textId="77777777" w:rsidR="001228E6" w:rsidRPr="001228E6" w:rsidRDefault="001228E6" w:rsidP="001228E6">
            <w:pPr>
              <w:jc w:val="both"/>
              <w:rPr>
                <w:sz w:val="24"/>
                <w:szCs w:val="24"/>
              </w:rPr>
            </w:pPr>
            <w:r w:rsidRPr="001228E6">
              <w:rPr>
                <w:sz w:val="24"/>
                <w:szCs w:val="24"/>
              </w:rPr>
              <w:t xml:space="preserve">Throughout the CPEL process Dawn has utilised supervision very effectively, using an open and honest approach and has evidenced a critical thinking and reflective approach whilst discussing issues raised in </w:t>
            </w:r>
            <w:proofErr w:type="gramStart"/>
            <w:r w:rsidRPr="001228E6">
              <w:rPr>
                <w:sz w:val="24"/>
                <w:szCs w:val="24"/>
              </w:rPr>
              <w:t>CPEL  supervisions</w:t>
            </w:r>
            <w:proofErr w:type="gramEnd"/>
            <w:r w:rsidRPr="001228E6">
              <w:rPr>
                <w:sz w:val="24"/>
                <w:szCs w:val="24"/>
              </w:rPr>
              <w:t xml:space="preserve">. </w:t>
            </w:r>
          </w:p>
          <w:p w14:paraId="6561E159" w14:textId="77777777" w:rsidR="001228E6" w:rsidRPr="001228E6" w:rsidRDefault="001228E6" w:rsidP="001228E6">
            <w:pPr>
              <w:jc w:val="both"/>
              <w:rPr>
                <w:sz w:val="24"/>
                <w:szCs w:val="24"/>
              </w:rPr>
            </w:pPr>
            <w:r w:rsidRPr="001228E6">
              <w:rPr>
                <w:sz w:val="24"/>
                <w:szCs w:val="24"/>
              </w:rPr>
              <w:t xml:space="preserve">As part of Dawn’s observation task, whereby she undertook supervision with a foster carer Dawn displayed good communication skills, empathy and understanding. Dawn was familiar with the challenges the foster carer faced </w:t>
            </w:r>
            <w:proofErr w:type="gramStart"/>
            <w:r w:rsidRPr="001228E6">
              <w:rPr>
                <w:sz w:val="24"/>
                <w:szCs w:val="24"/>
              </w:rPr>
              <w:t>on a daily basis</w:t>
            </w:r>
            <w:proofErr w:type="gramEnd"/>
            <w:r w:rsidRPr="001228E6">
              <w:rPr>
                <w:sz w:val="24"/>
                <w:szCs w:val="24"/>
              </w:rPr>
              <w:t xml:space="preserve"> and was able to manage complex discussions around the care and support the foster carer is required to provide.  Dawn displayed a confident approach and maintained a professional but flexible style which put the foster carer at ease.  I (mentor) collected very good feedback from the foster </w:t>
            </w:r>
            <w:proofErr w:type="gramStart"/>
            <w:r w:rsidRPr="001228E6">
              <w:rPr>
                <w:sz w:val="24"/>
                <w:szCs w:val="24"/>
              </w:rPr>
              <w:t>carer  and</w:t>
            </w:r>
            <w:proofErr w:type="gramEnd"/>
            <w:r w:rsidRPr="001228E6">
              <w:rPr>
                <w:sz w:val="24"/>
                <w:szCs w:val="24"/>
              </w:rPr>
              <w:t xml:space="preserve"> they only had positive things to say about Dawn. </w:t>
            </w:r>
          </w:p>
          <w:p w14:paraId="4CBD6E61" w14:textId="77777777" w:rsidR="001228E6" w:rsidRDefault="001228E6" w:rsidP="001228E6">
            <w:pPr>
              <w:jc w:val="both"/>
              <w:rPr>
                <w:sz w:val="24"/>
                <w:szCs w:val="24"/>
              </w:rPr>
            </w:pPr>
            <w:r w:rsidRPr="001228E6">
              <w:rPr>
                <w:sz w:val="24"/>
                <w:szCs w:val="24"/>
              </w:rPr>
              <w:t xml:space="preserve">Dawn has excellent knowledge of social work expectations and </w:t>
            </w:r>
            <w:proofErr w:type="gramStart"/>
            <w:r w:rsidRPr="001228E6">
              <w:rPr>
                <w:sz w:val="24"/>
                <w:szCs w:val="24"/>
              </w:rPr>
              <w:t>requirements</w:t>
            </w:r>
            <w:proofErr w:type="gramEnd"/>
            <w:r w:rsidRPr="001228E6">
              <w:rPr>
                <w:sz w:val="24"/>
                <w:szCs w:val="24"/>
              </w:rPr>
              <w:t xml:space="preserve"> and she has evidenced she is always looking for an opportunity to develop further in her social work role.</w:t>
            </w:r>
          </w:p>
          <w:p w14:paraId="770F0286" w14:textId="793DA3AF" w:rsidR="001228E6" w:rsidRPr="001228E6" w:rsidRDefault="001228E6" w:rsidP="001228E6">
            <w:pPr>
              <w:jc w:val="both"/>
              <w:rPr>
                <w:b/>
                <w:bCs/>
                <w:sz w:val="24"/>
                <w:szCs w:val="24"/>
                <w:u w:val="single"/>
              </w:rPr>
            </w:pPr>
            <w:r w:rsidRPr="001228E6">
              <w:rPr>
                <w:sz w:val="24"/>
                <w:szCs w:val="24"/>
              </w:rPr>
              <w:t xml:space="preserve"> </w:t>
            </w:r>
          </w:p>
          <w:p w14:paraId="15E0BDCD" w14:textId="77777777" w:rsidR="001228E6" w:rsidRPr="001228E6" w:rsidRDefault="001228E6" w:rsidP="001228E6">
            <w:pPr>
              <w:jc w:val="both"/>
              <w:rPr>
                <w:b/>
                <w:bCs/>
                <w:sz w:val="24"/>
                <w:szCs w:val="24"/>
                <w:u w:val="single"/>
              </w:rPr>
            </w:pPr>
            <w:r w:rsidRPr="001228E6">
              <w:rPr>
                <w:b/>
                <w:bCs/>
                <w:sz w:val="24"/>
                <w:szCs w:val="24"/>
                <w:u w:val="single"/>
              </w:rPr>
              <w:t>First learning outcome: Foster Carer Assessment</w:t>
            </w:r>
          </w:p>
          <w:p w14:paraId="69DE2355" w14:textId="77777777" w:rsidR="001228E6" w:rsidRPr="001228E6" w:rsidRDefault="001228E6" w:rsidP="001228E6">
            <w:pPr>
              <w:jc w:val="both"/>
              <w:rPr>
                <w:sz w:val="24"/>
                <w:szCs w:val="24"/>
              </w:rPr>
            </w:pPr>
            <w:r w:rsidRPr="001228E6">
              <w:rPr>
                <w:b/>
                <w:bCs/>
                <w:i/>
                <w:iCs/>
                <w:sz w:val="24"/>
                <w:szCs w:val="24"/>
              </w:rPr>
              <w:t>Borton’s ‘What?</w:t>
            </w:r>
            <w:r w:rsidRPr="001228E6">
              <w:rPr>
                <w:sz w:val="24"/>
                <w:szCs w:val="24"/>
              </w:rPr>
              <w:t xml:space="preserve"> In supervision Dawn identified that she would like to gain a greater understanding of the Foster Carer Assessment Process and the skill sets potential foster carer required </w:t>
            </w:r>
            <w:proofErr w:type="gramStart"/>
            <w:r w:rsidRPr="001228E6">
              <w:rPr>
                <w:sz w:val="24"/>
                <w:szCs w:val="24"/>
              </w:rPr>
              <w:t>in order to</w:t>
            </w:r>
            <w:proofErr w:type="gramEnd"/>
            <w:r w:rsidRPr="001228E6">
              <w:rPr>
                <w:sz w:val="24"/>
                <w:szCs w:val="24"/>
              </w:rPr>
              <w:t xml:space="preserve"> become an approved foster carer.  During sessions with her mentor Dawn was able to identify that by undertaking this detailed piece of work it would enable her to develop a range of social work skills which she has not had an opportunity to develop previously, such as formal assessment </w:t>
            </w:r>
            <w:proofErr w:type="gramStart"/>
            <w:r w:rsidRPr="001228E6">
              <w:rPr>
                <w:sz w:val="24"/>
                <w:szCs w:val="24"/>
              </w:rPr>
              <w:t>writing,  including</w:t>
            </w:r>
            <w:proofErr w:type="gramEnd"/>
            <w:r w:rsidRPr="001228E6">
              <w:rPr>
                <w:sz w:val="24"/>
                <w:szCs w:val="24"/>
              </w:rPr>
              <w:t xml:space="preserve"> achieving competencies and cross </w:t>
            </w:r>
            <w:r w:rsidRPr="001228E6">
              <w:rPr>
                <w:sz w:val="24"/>
                <w:szCs w:val="24"/>
              </w:rPr>
              <w:lastRenderedPageBreak/>
              <w:t>referencing. Dawn also recognised that this task would further developing her written, communication and listening skills.</w:t>
            </w:r>
          </w:p>
          <w:p w14:paraId="09FE671F" w14:textId="77777777" w:rsidR="001228E6" w:rsidRPr="001228E6" w:rsidRDefault="001228E6" w:rsidP="001228E6">
            <w:pPr>
              <w:jc w:val="both"/>
              <w:rPr>
                <w:sz w:val="24"/>
                <w:szCs w:val="24"/>
              </w:rPr>
            </w:pPr>
            <w:r w:rsidRPr="001228E6">
              <w:rPr>
                <w:b/>
                <w:bCs/>
                <w:i/>
                <w:iCs/>
                <w:sz w:val="24"/>
                <w:szCs w:val="24"/>
              </w:rPr>
              <w:t>Borton’s ‘So What?</w:t>
            </w:r>
            <w:r w:rsidRPr="001228E6">
              <w:rPr>
                <w:b/>
                <w:bCs/>
                <w:sz w:val="24"/>
                <w:szCs w:val="24"/>
              </w:rPr>
              <w:t>’</w:t>
            </w:r>
            <w:r w:rsidRPr="001228E6">
              <w:rPr>
                <w:sz w:val="24"/>
                <w:szCs w:val="24"/>
              </w:rPr>
              <w:t xml:space="preserve"> In order for Dawn to fully understand the Foster carer Assessment process and the theory and regulations behind it she undertook a 1 day Fostering Assessment </w:t>
            </w:r>
            <w:proofErr w:type="gramStart"/>
            <w:r w:rsidRPr="001228E6">
              <w:rPr>
                <w:sz w:val="24"/>
                <w:szCs w:val="24"/>
              </w:rPr>
              <w:t>Training  course</w:t>
            </w:r>
            <w:proofErr w:type="gramEnd"/>
            <w:r w:rsidRPr="001228E6">
              <w:rPr>
                <w:sz w:val="24"/>
                <w:szCs w:val="24"/>
              </w:rPr>
              <w:t xml:space="preserve">, which provided Dawn with a basic outline on the importance of collecting and reflecting on information in order to evaluate whether an individual has the proficiency and capability which are required as a foster carer.   </w:t>
            </w:r>
          </w:p>
          <w:p w14:paraId="7FC6D1AC" w14:textId="77777777" w:rsidR="001228E6" w:rsidRDefault="001228E6" w:rsidP="001228E6">
            <w:pPr>
              <w:jc w:val="both"/>
              <w:rPr>
                <w:sz w:val="24"/>
                <w:szCs w:val="24"/>
              </w:rPr>
            </w:pPr>
            <w:r w:rsidRPr="001228E6">
              <w:rPr>
                <w:b/>
                <w:bCs/>
                <w:i/>
                <w:iCs/>
                <w:sz w:val="24"/>
                <w:szCs w:val="24"/>
              </w:rPr>
              <w:t>Borton’s ‘Now what?</w:t>
            </w:r>
            <w:r w:rsidRPr="001228E6">
              <w:rPr>
                <w:i/>
                <w:iCs/>
                <w:sz w:val="24"/>
                <w:szCs w:val="24"/>
              </w:rPr>
              <w:t>’</w:t>
            </w:r>
            <w:r w:rsidRPr="001228E6">
              <w:rPr>
                <w:sz w:val="24"/>
                <w:szCs w:val="24"/>
              </w:rPr>
              <w:t xml:space="preserve"> Although Dawn has not had the opportunity to undertake a Fostering Assessment </w:t>
            </w:r>
            <w:proofErr w:type="gramStart"/>
            <w:r w:rsidRPr="001228E6">
              <w:rPr>
                <w:sz w:val="24"/>
                <w:szCs w:val="24"/>
              </w:rPr>
              <w:t>as yet</w:t>
            </w:r>
            <w:proofErr w:type="gramEnd"/>
            <w:r w:rsidRPr="001228E6">
              <w:rPr>
                <w:sz w:val="24"/>
                <w:szCs w:val="24"/>
              </w:rPr>
              <w:t xml:space="preserve">, she has successfully developed a range of skills to undertake such assessments. This was evidenced when I (mentor) observed Dawn during a carer recruitment day held by the agency, whereby Dawn displayed good communication and motivational interviewing skills and an increase in confidence. This was evidenced further when Dawn shared her knowledge of the agency and the role of a foster carer backed up with theory and methods. </w:t>
            </w:r>
          </w:p>
          <w:p w14:paraId="3183A77E" w14:textId="77777777" w:rsidR="001228E6" w:rsidRPr="001228E6" w:rsidRDefault="001228E6" w:rsidP="001228E6">
            <w:pPr>
              <w:jc w:val="both"/>
              <w:rPr>
                <w:sz w:val="24"/>
                <w:szCs w:val="24"/>
              </w:rPr>
            </w:pPr>
          </w:p>
          <w:p w14:paraId="0966A348" w14:textId="77777777" w:rsidR="001228E6" w:rsidRPr="001228E6" w:rsidRDefault="001228E6" w:rsidP="001228E6">
            <w:pPr>
              <w:jc w:val="both"/>
              <w:rPr>
                <w:b/>
                <w:bCs/>
                <w:sz w:val="24"/>
                <w:szCs w:val="24"/>
                <w:u w:val="single"/>
              </w:rPr>
            </w:pPr>
            <w:r w:rsidRPr="001228E6">
              <w:rPr>
                <w:b/>
                <w:bCs/>
                <w:sz w:val="24"/>
                <w:szCs w:val="24"/>
                <w:u w:val="single"/>
              </w:rPr>
              <w:t>Second learning outcome: Holistic Approach to TAP Reviews</w:t>
            </w:r>
          </w:p>
          <w:p w14:paraId="4192B4EF" w14:textId="77777777" w:rsidR="001228E6" w:rsidRPr="001228E6" w:rsidRDefault="001228E6" w:rsidP="001228E6">
            <w:pPr>
              <w:jc w:val="both"/>
              <w:rPr>
                <w:sz w:val="24"/>
                <w:szCs w:val="24"/>
              </w:rPr>
            </w:pPr>
            <w:r w:rsidRPr="001228E6">
              <w:rPr>
                <w:b/>
                <w:bCs/>
                <w:i/>
                <w:iCs/>
                <w:sz w:val="24"/>
                <w:szCs w:val="24"/>
              </w:rPr>
              <w:t>Borton’s ‘What?</w:t>
            </w:r>
            <w:r w:rsidRPr="001228E6">
              <w:rPr>
                <w:sz w:val="24"/>
                <w:szCs w:val="24"/>
              </w:rPr>
              <w:t xml:space="preserve"> During supervision Dawn identified the need to develop a more holistic approach when collecting information and feedback required for a child’s Therapeutic Action Plan (TAP). Dawn recognised </w:t>
            </w:r>
            <w:proofErr w:type="gramStart"/>
            <w:r w:rsidRPr="001228E6">
              <w:rPr>
                <w:sz w:val="24"/>
                <w:szCs w:val="24"/>
              </w:rPr>
              <w:t>in order to</w:t>
            </w:r>
            <w:proofErr w:type="gramEnd"/>
            <w:r w:rsidRPr="001228E6">
              <w:rPr>
                <w:sz w:val="24"/>
                <w:szCs w:val="24"/>
              </w:rPr>
              <w:t xml:space="preserve"> achieve this she would need to develop a deeper understanding of the different types of theory and system approaches which emulate an individual’s life from a holistic view.   Dawn recognised that by doing so it would make the TAP review more child focused and have the child’s views and feelings at the heart of a review which is primarily about them. </w:t>
            </w:r>
          </w:p>
          <w:p w14:paraId="3433FC02" w14:textId="77777777" w:rsidR="001228E6" w:rsidRPr="001228E6" w:rsidRDefault="001228E6" w:rsidP="001228E6">
            <w:pPr>
              <w:jc w:val="both"/>
              <w:rPr>
                <w:sz w:val="24"/>
                <w:szCs w:val="24"/>
              </w:rPr>
            </w:pPr>
            <w:r w:rsidRPr="001228E6">
              <w:rPr>
                <w:b/>
                <w:bCs/>
                <w:i/>
                <w:iCs/>
                <w:sz w:val="24"/>
                <w:szCs w:val="24"/>
              </w:rPr>
              <w:t>Borton’s ‘So What?</w:t>
            </w:r>
            <w:r w:rsidRPr="001228E6">
              <w:rPr>
                <w:b/>
                <w:bCs/>
                <w:sz w:val="24"/>
                <w:szCs w:val="24"/>
              </w:rPr>
              <w:t>’</w:t>
            </w:r>
            <w:r w:rsidRPr="001228E6">
              <w:rPr>
                <w:sz w:val="24"/>
                <w:szCs w:val="24"/>
              </w:rPr>
              <w:t xml:space="preserve"> Through the medium of research Dawn established that an individual’s development is influenced by many factors such as: friends; family; school; culture; environment and society.  This knowledge enabled Dawn to reflect on the methods and individuals she previously obtained information from and established this needed to be approached from a variety of ecological prospectives. </w:t>
            </w:r>
          </w:p>
          <w:p w14:paraId="4957A1A2" w14:textId="77777777" w:rsidR="001228E6" w:rsidRDefault="001228E6" w:rsidP="001228E6">
            <w:pPr>
              <w:jc w:val="both"/>
              <w:rPr>
                <w:sz w:val="24"/>
                <w:szCs w:val="24"/>
              </w:rPr>
            </w:pPr>
            <w:r w:rsidRPr="001228E6">
              <w:rPr>
                <w:b/>
                <w:bCs/>
                <w:i/>
                <w:iCs/>
                <w:sz w:val="24"/>
                <w:szCs w:val="24"/>
              </w:rPr>
              <w:t>Borton’s ‘Now what?</w:t>
            </w:r>
            <w:r w:rsidRPr="001228E6">
              <w:rPr>
                <w:i/>
                <w:iCs/>
                <w:sz w:val="24"/>
                <w:szCs w:val="24"/>
              </w:rPr>
              <w:t xml:space="preserve"> </w:t>
            </w:r>
            <w:r w:rsidRPr="001228E6">
              <w:rPr>
                <w:sz w:val="24"/>
                <w:szCs w:val="24"/>
              </w:rPr>
              <w:t>Through good use of knowledge and understanding Dawn had obtained from theorists such as Bronfenbrenner and his ecological and system theory, Dawn was</w:t>
            </w:r>
            <w:r w:rsidRPr="001228E6">
              <w:rPr>
                <w:i/>
                <w:iCs/>
                <w:sz w:val="24"/>
                <w:szCs w:val="24"/>
              </w:rPr>
              <w:t xml:space="preserve"> </w:t>
            </w:r>
            <w:r w:rsidRPr="001228E6">
              <w:rPr>
                <w:sz w:val="24"/>
                <w:szCs w:val="24"/>
              </w:rPr>
              <w:t xml:space="preserve">able to adapt the current TAP reviews to include feedback from </w:t>
            </w:r>
            <w:proofErr w:type="gramStart"/>
            <w:r w:rsidRPr="001228E6">
              <w:rPr>
                <w:sz w:val="24"/>
                <w:szCs w:val="24"/>
              </w:rPr>
              <w:t>all of</w:t>
            </w:r>
            <w:proofErr w:type="gramEnd"/>
            <w:r w:rsidRPr="001228E6">
              <w:rPr>
                <w:sz w:val="24"/>
                <w:szCs w:val="24"/>
              </w:rPr>
              <w:t xml:space="preserve"> the individuals who make up the team around the child. By doing so Dawn has been able to develop her research skills and IT skills, </w:t>
            </w:r>
            <w:proofErr w:type="gramStart"/>
            <w:r w:rsidRPr="001228E6">
              <w:rPr>
                <w:sz w:val="24"/>
                <w:szCs w:val="24"/>
              </w:rPr>
              <w:t>reflection</w:t>
            </w:r>
            <w:proofErr w:type="gramEnd"/>
            <w:r w:rsidRPr="001228E6">
              <w:rPr>
                <w:sz w:val="24"/>
                <w:szCs w:val="24"/>
              </w:rPr>
              <w:t xml:space="preserve"> and communication skills.  The new format of the TAP review will ensure a holistic and child centred approach is used, which will ensure a child’s views and feelings are central to the review. </w:t>
            </w:r>
          </w:p>
          <w:p w14:paraId="52EED68F" w14:textId="77777777" w:rsidR="001228E6" w:rsidRPr="001228E6" w:rsidRDefault="001228E6" w:rsidP="001228E6">
            <w:pPr>
              <w:jc w:val="both"/>
              <w:rPr>
                <w:sz w:val="24"/>
                <w:szCs w:val="24"/>
              </w:rPr>
            </w:pPr>
          </w:p>
          <w:p w14:paraId="41E09393" w14:textId="77777777" w:rsidR="001228E6" w:rsidRPr="001228E6" w:rsidRDefault="001228E6" w:rsidP="001228E6">
            <w:pPr>
              <w:jc w:val="both"/>
              <w:rPr>
                <w:b/>
                <w:bCs/>
                <w:sz w:val="24"/>
                <w:szCs w:val="24"/>
                <w:u w:val="single"/>
              </w:rPr>
            </w:pPr>
            <w:r w:rsidRPr="001228E6">
              <w:rPr>
                <w:b/>
                <w:bCs/>
                <w:sz w:val="24"/>
                <w:szCs w:val="24"/>
                <w:u w:val="single"/>
              </w:rPr>
              <w:t xml:space="preserve">Third learning outcome: Life Story Preparation </w:t>
            </w:r>
          </w:p>
          <w:p w14:paraId="5F8A526E" w14:textId="77777777" w:rsidR="001228E6" w:rsidRPr="001228E6" w:rsidRDefault="001228E6" w:rsidP="001228E6">
            <w:pPr>
              <w:jc w:val="both"/>
              <w:rPr>
                <w:i/>
                <w:iCs/>
                <w:sz w:val="24"/>
                <w:szCs w:val="24"/>
              </w:rPr>
            </w:pPr>
            <w:r w:rsidRPr="001228E6">
              <w:rPr>
                <w:b/>
                <w:bCs/>
                <w:i/>
                <w:iCs/>
                <w:sz w:val="24"/>
                <w:szCs w:val="24"/>
              </w:rPr>
              <w:t>Borton’s ‘What?</w:t>
            </w:r>
            <w:r w:rsidRPr="001228E6">
              <w:rPr>
                <w:i/>
                <w:iCs/>
                <w:sz w:val="24"/>
                <w:szCs w:val="24"/>
              </w:rPr>
              <w:t xml:space="preserve"> </w:t>
            </w:r>
            <w:r w:rsidRPr="001228E6">
              <w:rPr>
                <w:sz w:val="24"/>
                <w:szCs w:val="24"/>
              </w:rPr>
              <w:t xml:space="preserve">During the course of a meeting Dawn attended, she identified a gap in her own knowledge which she felt would be beneficial to her own professional development, along with being in a position as a Therapeutic Social Worker to provide additional support to a </w:t>
            </w:r>
            <w:proofErr w:type="gramStart"/>
            <w:r w:rsidRPr="001228E6">
              <w:rPr>
                <w:sz w:val="24"/>
                <w:szCs w:val="24"/>
              </w:rPr>
              <w:t>foster child /carers</w:t>
            </w:r>
            <w:proofErr w:type="gramEnd"/>
            <w:r w:rsidRPr="001228E6">
              <w:rPr>
                <w:sz w:val="24"/>
                <w:szCs w:val="24"/>
              </w:rPr>
              <w:t xml:space="preserve"> she works with.  Following discussions in supervision Dawn identified that although she had successfully completed Life Story Work Training, she lacked knowledge and experience of the initial gathering of information and how to communicate effectively with family members around sensitive issues, which would be used </w:t>
            </w:r>
            <w:proofErr w:type="gramStart"/>
            <w:r w:rsidRPr="001228E6">
              <w:rPr>
                <w:sz w:val="24"/>
                <w:szCs w:val="24"/>
              </w:rPr>
              <w:t>during the course of</w:t>
            </w:r>
            <w:proofErr w:type="gramEnd"/>
            <w:r w:rsidRPr="001228E6">
              <w:rPr>
                <w:sz w:val="24"/>
                <w:szCs w:val="24"/>
              </w:rPr>
              <w:t xml:space="preserve"> the life story work process. </w:t>
            </w:r>
          </w:p>
          <w:p w14:paraId="5889329B" w14:textId="77777777" w:rsidR="001228E6" w:rsidRPr="001228E6" w:rsidRDefault="001228E6" w:rsidP="001228E6">
            <w:pPr>
              <w:jc w:val="both"/>
              <w:rPr>
                <w:b/>
                <w:bCs/>
                <w:sz w:val="24"/>
                <w:szCs w:val="24"/>
              </w:rPr>
            </w:pPr>
            <w:r w:rsidRPr="001228E6">
              <w:rPr>
                <w:b/>
                <w:bCs/>
                <w:i/>
                <w:iCs/>
                <w:sz w:val="24"/>
                <w:szCs w:val="24"/>
              </w:rPr>
              <w:lastRenderedPageBreak/>
              <w:t xml:space="preserve">Borton’s ‘So What? </w:t>
            </w:r>
            <w:r w:rsidRPr="001228E6">
              <w:rPr>
                <w:sz w:val="24"/>
                <w:szCs w:val="24"/>
              </w:rPr>
              <w:t xml:space="preserve">In order for Dawn to get an </w:t>
            </w:r>
            <w:proofErr w:type="gramStart"/>
            <w:r w:rsidRPr="001228E6">
              <w:rPr>
                <w:sz w:val="24"/>
                <w:szCs w:val="24"/>
              </w:rPr>
              <w:t>insight  into</w:t>
            </w:r>
            <w:proofErr w:type="gramEnd"/>
            <w:r w:rsidRPr="001228E6">
              <w:rPr>
                <w:sz w:val="24"/>
                <w:szCs w:val="24"/>
              </w:rPr>
              <w:t xml:space="preserve"> working with Birth families she was able to shadow  a colleague who had a meeting with Birth parents, alongside this Dawn undertook some training on aspects relevant to working with birth families, </w:t>
            </w:r>
            <w:proofErr w:type="spellStart"/>
            <w:r w:rsidRPr="001228E6">
              <w:rPr>
                <w:sz w:val="24"/>
                <w:szCs w:val="24"/>
              </w:rPr>
              <w:t>who’s</w:t>
            </w:r>
            <w:proofErr w:type="spellEnd"/>
            <w:r w:rsidRPr="001228E6">
              <w:rPr>
                <w:sz w:val="24"/>
                <w:szCs w:val="24"/>
              </w:rPr>
              <w:t xml:space="preserve"> children have been placed in the  care system through potential neglect and abuse etc.  Following discussions with Dawn she explained that she recognises the importance of communication, </w:t>
            </w:r>
            <w:proofErr w:type="gramStart"/>
            <w:r w:rsidRPr="001228E6">
              <w:rPr>
                <w:sz w:val="24"/>
                <w:szCs w:val="24"/>
              </w:rPr>
              <w:t>empathy</w:t>
            </w:r>
            <w:proofErr w:type="gramEnd"/>
            <w:r w:rsidRPr="001228E6">
              <w:rPr>
                <w:sz w:val="24"/>
                <w:szCs w:val="24"/>
              </w:rPr>
              <w:t xml:space="preserve"> and the use of a non-judgemental approach, as using an incorrect approach could hinder gathering vital information for the life story work to be undertaken.  </w:t>
            </w:r>
          </w:p>
          <w:p w14:paraId="22674CB0" w14:textId="77777777" w:rsidR="001228E6" w:rsidRPr="001228E6" w:rsidRDefault="001228E6" w:rsidP="001228E6">
            <w:pPr>
              <w:jc w:val="both"/>
              <w:rPr>
                <w:sz w:val="24"/>
                <w:szCs w:val="24"/>
              </w:rPr>
            </w:pPr>
            <w:r w:rsidRPr="001228E6">
              <w:rPr>
                <w:b/>
                <w:bCs/>
                <w:i/>
                <w:iCs/>
                <w:sz w:val="24"/>
                <w:szCs w:val="24"/>
              </w:rPr>
              <w:t>Borton’s ‘What Now</w:t>
            </w:r>
            <w:r w:rsidRPr="001228E6">
              <w:rPr>
                <w:i/>
                <w:iCs/>
                <w:sz w:val="24"/>
                <w:szCs w:val="24"/>
              </w:rPr>
              <w:t xml:space="preserve">? </w:t>
            </w:r>
            <w:r w:rsidRPr="001228E6">
              <w:rPr>
                <w:sz w:val="24"/>
                <w:szCs w:val="24"/>
              </w:rPr>
              <w:t>Following a meeting with a birth parent to gather information on the history of a child’s life, Dawn was able to reflect on the research and knowledge she had gained in preparation to undertake this task and</w:t>
            </w:r>
            <w:r w:rsidRPr="001228E6">
              <w:rPr>
                <w:b/>
                <w:bCs/>
                <w:i/>
                <w:iCs/>
                <w:sz w:val="24"/>
                <w:szCs w:val="24"/>
              </w:rPr>
              <w:t xml:space="preserve"> </w:t>
            </w:r>
            <w:r w:rsidRPr="001228E6">
              <w:rPr>
                <w:sz w:val="24"/>
                <w:szCs w:val="24"/>
              </w:rPr>
              <w:t xml:space="preserve">managed the situation very well, to the point the parent offered further information towards the life story work in the future if required. Dawn recognises that communication techniques and the approaches she adopts are crucial throughout the social work profession, along with being part of the Code of Professional Practice (Social Care Wales 2024).  </w:t>
            </w:r>
          </w:p>
          <w:p w14:paraId="6FF5B062" w14:textId="77777777" w:rsidR="001228E6" w:rsidRPr="001228E6" w:rsidRDefault="001228E6" w:rsidP="001228E6">
            <w:pPr>
              <w:jc w:val="both"/>
              <w:rPr>
                <w:b/>
                <w:bCs/>
                <w:sz w:val="24"/>
                <w:szCs w:val="24"/>
              </w:rPr>
            </w:pPr>
            <w:r w:rsidRPr="001228E6">
              <w:rPr>
                <w:sz w:val="24"/>
                <w:szCs w:val="24"/>
              </w:rPr>
              <w:t xml:space="preserve">Dawn has the ability to take forward all she has learnt so far, and has the potential to progress further in </w:t>
            </w:r>
            <w:proofErr w:type="gramStart"/>
            <w:r w:rsidRPr="001228E6">
              <w:rPr>
                <w:sz w:val="24"/>
                <w:szCs w:val="24"/>
              </w:rPr>
              <w:t>her  Social</w:t>
            </w:r>
            <w:proofErr w:type="gramEnd"/>
            <w:r w:rsidRPr="001228E6">
              <w:rPr>
                <w:sz w:val="24"/>
                <w:szCs w:val="24"/>
              </w:rPr>
              <w:t xml:space="preserve"> worker career if she so chooses. </w:t>
            </w:r>
          </w:p>
          <w:p w14:paraId="737A80A5" w14:textId="77777777" w:rsidR="00FC0334" w:rsidRPr="008B28E7" w:rsidRDefault="00FC0334" w:rsidP="001228E6">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4633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4054A">
        <w:rPr>
          <w:b/>
          <w:sz w:val="24"/>
          <w:szCs w:val="24"/>
        </w:rPr>
        <w:t>Dawn Edwards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DB9104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4054A">
        <w:rPr>
          <w:b/>
          <w:sz w:val="24"/>
          <w:szCs w:val="24"/>
        </w:rPr>
        <w:t xml:space="preserve"> 2239163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708C6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4054A">
        <w:rPr>
          <w:b/>
          <w:sz w:val="24"/>
          <w:szCs w:val="24"/>
        </w:rPr>
        <w:t xml:space="preserve"> 6 Castle Park Avenue, </w:t>
      </w:r>
      <w:proofErr w:type="spellStart"/>
      <w:r w:rsidR="0034054A">
        <w:rPr>
          <w:b/>
          <w:sz w:val="24"/>
          <w:szCs w:val="24"/>
        </w:rPr>
        <w:t>Connahs</w:t>
      </w:r>
      <w:proofErr w:type="spellEnd"/>
      <w:r w:rsidR="0034054A">
        <w:rPr>
          <w:b/>
          <w:sz w:val="24"/>
          <w:szCs w:val="24"/>
        </w:rPr>
        <w:t xml:space="preserve"> Quay, Flintshire CH5 4PR</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151D25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4054A">
        <w:rPr>
          <w:b/>
          <w:sz w:val="24"/>
          <w:szCs w:val="24"/>
        </w:rPr>
        <w:t xml:space="preserve"> 07912296283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F28449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4054A">
        <w:rPr>
          <w:b/>
          <w:sz w:val="24"/>
          <w:szCs w:val="24"/>
        </w:rPr>
        <w:t xml:space="preserve"> daw.ny.54@hotmail.co.uk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62C0D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4054A">
        <w:rPr>
          <w:b/>
          <w:sz w:val="24"/>
          <w:szCs w:val="24"/>
        </w:rPr>
        <w:t>14/12/2021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1876CF53" w:rsidR="00B17FA0"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4054A">
        <w:rPr>
          <w:b/>
          <w:sz w:val="24"/>
          <w:szCs w:val="24"/>
        </w:rPr>
        <w:t xml:space="preserve"> 14/12/2021</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37F7D0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713F4">
        <w:rPr>
          <w:b/>
          <w:sz w:val="24"/>
          <w:szCs w:val="24"/>
        </w:rPr>
        <w:t xml:space="preserve"> </w:t>
      </w:r>
      <w:proofErr w:type="spellStart"/>
      <w:r w:rsidR="004713F4">
        <w:rPr>
          <w:b/>
          <w:sz w:val="24"/>
          <w:szCs w:val="24"/>
        </w:rPr>
        <w:t>Newfocas</w:t>
      </w:r>
      <w:proofErr w:type="spellEnd"/>
      <w:r w:rsidR="004713F4">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61ACD9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713F4">
        <w:rPr>
          <w:b/>
          <w:sz w:val="24"/>
          <w:szCs w:val="24"/>
        </w:rPr>
        <w:t xml:space="preserve"> </w:t>
      </w:r>
      <w:proofErr w:type="spellStart"/>
      <w:r w:rsidR="004713F4">
        <w:rPr>
          <w:b/>
          <w:sz w:val="24"/>
          <w:szCs w:val="24"/>
        </w:rPr>
        <w:t>Newfocas</w:t>
      </w:r>
      <w:proofErr w:type="spellEnd"/>
      <w:r w:rsidR="004713F4">
        <w:rPr>
          <w:b/>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BE7609" w14:textId="77777777" w:rsidR="004713F4" w:rsidRPr="004713F4" w:rsidRDefault="004923DA" w:rsidP="004713F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713F4">
        <w:rPr>
          <w:b/>
          <w:sz w:val="24"/>
          <w:szCs w:val="24"/>
        </w:rPr>
        <w:t xml:space="preserve"> </w:t>
      </w:r>
      <w:proofErr w:type="spellStart"/>
      <w:r w:rsidR="004713F4" w:rsidRPr="004713F4">
        <w:rPr>
          <w:b/>
          <w:sz w:val="24"/>
          <w:szCs w:val="24"/>
        </w:rPr>
        <w:t>Newfocas</w:t>
      </w:r>
      <w:proofErr w:type="spellEnd"/>
      <w:r w:rsidR="004713F4" w:rsidRPr="004713F4">
        <w:rPr>
          <w:b/>
          <w:sz w:val="24"/>
          <w:szCs w:val="24"/>
        </w:rPr>
        <w:t>, 13-17 Brunswick Road, Buckley CH7 2ED</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CD39A9B" w14:textId="7182A9EA" w:rsidR="004713F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713F4">
        <w:rPr>
          <w:b/>
          <w:sz w:val="24"/>
          <w:szCs w:val="24"/>
        </w:rPr>
        <w:t xml:space="preserve"> 01244 550300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5C0C70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713F4">
        <w:rPr>
          <w:b/>
          <w:sz w:val="24"/>
          <w:szCs w:val="24"/>
        </w:rPr>
        <w:t>dawn.edwards@newfocas.co.uk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C0C92A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713F4">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12D44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713F4">
        <w:rPr>
          <w:b/>
          <w:sz w:val="24"/>
          <w:szCs w:val="24"/>
        </w:rPr>
        <w:t xml:space="preserve"> </w:t>
      </w:r>
      <w:r w:rsidR="00E87C53">
        <w:rPr>
          <w:b/>
          <w:sz w:val="24"/>
          <w:szCs w:val="24"/>
        </w:rPr>
        <w:t>Angela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3C584D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713F4">
        <w:rPr>
          <w:b/>
          <w:sz w:val="24"/>
          <w:szCs w:val="24"/>
        </w:rPr>
        <w:t xml:space="preserve"> </w:t>
      </w:r>
      <w:proofErr w:type="spellStart"/>
      <w:r w:rsidR="004713F4" w:rsidRPr="004713F4">
        <w:rPr>
          <w:b/>
          <w:sz w:val="24"/>
          <w:szCs w:val="24"/>
        </w:rPr>
        <w:t>Newfocas</w:t>
      </w:r>
      <w:proofErr w:type="spellEnd"/>
      <w:r w:rsidR="004713F4" w:rsidRPr="004713F4">
        <w:rPr>
          <w:b/>
          <w:sz w:val="24"/>
          <w:szCs w:val="24"/>
        </w:rPr>
        <w:t>, 13-17 Brunswick Road, Buckley CH7 2ED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457CC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713F4">
        <w:rPr>
          <w:b/>
          <w:sz w:val="24"/>
          <w:szCs w:val="24"/>
        </w:rPr>
        <w:t xml:space="preserve"> 01244 550300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6C089CB7" w:rsidR="00B17FA0" w:rsidRPr="002F0190"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713F4">
        <w:rPr>
          <w:b/>
          <w:sz w:val="24"/>
          <w:szCs w:val="24"/>
        </w:rPr>
        <w:t xml:space="preserve"> </w:t>
      </w:r>
      <w:r w:rsidR="00E87C53">
        <w:rPr>
          <w:b/>
          <w:sz w:val="24"/>
          <w:szCs w:val="24"/>
        </w:rPr>
        <w:t>angela.roberts</w:t>
      </w:r>
      <w:r w:rsidR="004713F4">
        <w:rPr>
          <w:b/>
          <w:sz w:val="24"/>
          <w:szCs w:val="24"/>
        </w:rPr>
        <w:t>@newfocas.co.uk</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E4991F8" w:rsidR="004923DA" w:rsidRDefault="004923DA" w:rsidP="00FF7EBB">
            <w:pPr>
              <w:jc w:val="both"/>
              <w:rPr>
                <w:b/>
                <w:sz w:val="24"/>
                <w:szCs w:val="24"/>
              </w:rPr>
            </w:pPr>
            <w:r w:rsidRPr="008B28E7">
              <w:rPr>
                <w:b/>
                <w:sz w:val="24"/>
                <w:szCs w:val="24"/>
              </w:rPr>
              <w:t>Name:</w:t>
            </w:r>
            <w:r w:rsidR="004713F4">
              <w:rPr>
                <w:b/>
                <w:sz w:val="24"/>
                <w:szCs w:val="24"/>
              </w:rPr>
              <w:t xml:space="preserve"> Angela Roberts</w:t>
            </w:r>
          </w:p>
          <w:p w14:paraId="4EF4A770" w14:textId="77777777" w:rsidR="004923DA" w:rsidRPr="008B28E7" w:rsidRDefault="004923DA" w:rsidP="00FF7EBB">
            <w:pPr>
              <w:jc w:val="both"/>
              <w:rPr>
                <w:b/>
                <w:sz w:val="24"/>
                <w:szCs w:val="24"/>
              </w:rPr>
            </w:pPr>
          </w:p>
          <w:p w14:paraId="1AC8522D" w14:textId="325417C4" w:rsidR="004923DA" w:rsidRDefault="004923DA" w:rsidP="00FF7EBB">
            <w:pPr>
              <w:jc w:val="both"/>
              <w:rPr>
                <w:b/>
                <w:sz w:val="24"/>
                <w:szCs w:val="24"/>
              </w:rPr>
            </w:pPr>
            <w:r w:rsidRPr="008B28E7">
              <w:rPr>
                <w:b/>
                <w:sz w:val="24"/>
                <w:szCs w:val="24"/>
              </w:rPr>
              <w:t xml:space="preserve">Work Address: </w:t>
            </w:r>
            <w:proofErr w:type="spellStart"/>
            <w:r w:rsidR="004713F4">
              <w:rPr>
                <w:b/>
                <w:sz w:val="24"/>
                <w:szCs w:val="24"/>
              </w:rPr>
              <w:t>Newfocas</w:t>
            </w:r>
            <w:proofErr w:type="spellEnd"/>
            <w:r w:rsidR="004713F4">
              <w:rPr>
                <w:b/>
                <w:sz w:val="24"/>
                <w:szCs w:val="24"/>
              </w:rPr>
              <w:t>, 13-17 Brunswick Road, Buckley CH7 2ED</w:t>
            </w:r>
          </w:p>
          <w:p w14:paraId="12053DB3" w14:textId="77777777" w:rsidR="004923DA" w:rsidRPr="008B28E7" w:rsidRDefault="004923DA" w:rsidP="00FF7EBB">
            <w:pPr>
              <w:jc w:val="both"/>
              <w:rPr>
                <w:b/>
                <w:sz w:val="24"/>
                <w:szCs w:val="24"/>
              </w:rPr>
            </w:pPr>
          </w:p>
          <w:p w14:paraId="2FBB5021" w14:textId="7FE72563" w:rsidR="004713F4" w:rsidRDefault="004923DA" w:rsidP="004713F4">
            <w:r w:rsidRPr="008B28E7">
              <w:rPr>
                <w:b/>
                <w:sz w:val="24"/>
                <w:szCs w:val="24"/>
              </w:rPr>
              <w:t>Professional Qualification and date of qualification:</w:t>
            </w:r>
            <w:r w:rsidR="004713F4">
              <w:rPr>
                <w:b/>
                <w:sz w:val="24"/>
                <w:szCs w:val="24"/>
              </w:rPr>
              <w:t xml:space="preserve"> </w:t>
            </w:r>
            <w:r w:rsidR="004713F4" w:rsidRPr="004713F4">
              <w:rPr>
                <w:bCs/>
                <w:sz w:val="24"/>
                <w:szCs w:val="24"/>
              </w:rPr>
              <w:t>Social work (BA hons), Oct 26th</w:t>
            </w:r>
            <w:proofErr w:type="gramStart"/>
            <w:r w:rsidR="004713F4" w:rsidRPr="004713F4">
              <w:rPr>
                <w:bCs/>
                <w:sz w:val="24"/>
                <w:szCs w:val="24"/>
              </w:rPr>
              <w:t xml:space="preserve"> 2016</w:t>
            </w:r>
            <w:proofErr w:type="gramEnd"/>
          </w:p>
          <w:p w14:paraId="5F68A3CF" w14:textId="77777777" w:rsidR="004923DA" w:rsidRDefault="004923DA" w:rsidP="00FF7EBB">
            <w:pPr>
              <w:jc w:val="both"/>
              <w:rPr>
                <w:b/>
                <w:sz w:val="24"/>
                <w:szCs w:val="24"/>
              </w:rPr>
            </w:pPr>
          </w:p>
          <w:p w14:paraId="4C6113F1" w14:textId="75A7AD8A" w:rsidR="004923DA" w:rsidRDefault="009D59C2" w:rsidP="00FF7EBB">
            <w:pPr>
              <w:jc w:val="both"/>
              <w:rPr>
                <w:b/>
                <w:sz w:val="24"/>
                <w:szCs w:val="24"/>
              </w:rPr>
            </w:pPr>
            <w:r>
              <w:rPr>
                <w:b/>
                <w:sz w:val="24"/>
                <w:szCs w:val="24"/>
              </w:rPr>
              <w:t>T</w:t>
            </w:r>
            <w:r w:rsidR="004923DA" w:rsidRPr="008B28E7">
              <w:rPr>
                <w:b/>
                <w:sz w:val="24"/>
                <w:szCs w:val="24"/>
              </w:rPr>
              <w:t>elephone number:</w:t>
            </w:r>
            <w:r w:rsidR="004713F4">
              <w:rPr>
                <w:b/>
                <w:sz w:val="24"/>
                <w:szCs w:val="24"/>
              </w:rPr>
              <w:t xml:space="preserve"> 01244</w:t>
            </w:r>
            <w:r w:rsidR="004713F4" w:rsidRPr="004713F4">
              <w:rPr>
                <w:b/>
                <w:bCs/>
                <w:color w:val="auto"/>
                <w:sz w:val="24"/>
                <w:szCs w:val="24"/>
              </w:rPr>
              <w:t xml:space="preserve"> </w:t>
            </w:r>
            <w:r w:rsidR="004713F4" w:rsidRPr="004713F4">
              <w:rPr>
                <w:b/>
                <w:bCs/>
                <w:color w:val="auto"/>
                <w:sz w:val="24"/>
                <w:szCs w:val="24"/>
                <w:shd w:val="clear" w:color="auto" w:fill="FFFFFF"/>
              </w:rPr>
              <w:t>550300</w:t>
            </w:r>
          </w:p>
          <w:p w14:paraId="0BB87919" w14:textId="548A11EF" w:rsidR="009D59C2" w:rsidRDefault="009D59C2" w:rsidP="00FF7EBB">
            <w:pPr>
              <w:jc w:val="both"/>
              <w:rPr>
                <w:b/>
                <w:sz w:val="24"/>
                <w:szCs w:val="24"/>
              </w:rPr>
            </w:pPr>
          </w:p>
          <w:p w14:paraId="4346D2ED" w14:textId="0ACDD916" w:rsidR="00B17FA0" w:rsidRPr="008B28E7" w:rsidRDefault="009D59C2" w:rsidP="000E38C3">
            <w:pPr>
              <w:jc w:val="both"/>
              <w:rPr>
                <w:b/>
                <w:sz w:val="24"/>
                <w:szCs w:val="24"/>
              </w:rPr>
            </w:pPr>
            <w:r>
              <w:rPr>
                <w:b/>
                <w:sz w:val="24"/>
                <w:szCs w:val="24"/>
              </w:rPr>
              <w:t>Email address:</w:t>
            </w:r>
            <w:r w:rsidR="004713F4">
              <w:rPr>
                <w:b/>
                <w:sz w:val="24"/>
                <w:szCs w:val="24"/>
              </w:rPr>
              <w:t xml:space="preserve"> angela.roberts@newfocas.co.uk</w:t>
            </w:r>
          </w:p>
        </w:tc>
      </w:tr>
    </w:tbl>
    <w:p w14:paraId="3BD79EDD" w14:textId="77777777" w:rsidR="00830DD1" w:rsidRDefault="00830DD1" w:rsidP="00830DD1">
      <w:pPr>
        <w:rPr>
          <w:sz w:val="28"/>
          <w:szCs w:val="28"/>
        </w:rPr>
      </w:pPr>
    </w:p>
    <w:p w14:paraId="78262AC4" w14:textId="2258301C"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27FDD79A" w:rsidR="0093018C" w:rsidRDefault="0093018C" w:rsidP="0093018C">
      <w:pPr>
        <w:keepNext/>
        <w:jc w:val="both"/>
        <w:rPr>
          <w:b/>
          <w:sz w:val="24"/>
          <w:szCs w:val="24"/>
        </w:rPr>
      </w:pPr>
    </w:p>
    <w:p w14:paraId="1A54FE65" w14:textId="55FE5FF8"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3AB0E4C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67789506"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03F15D24"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EB42D07" w:rsidR="00BC5725" w:rsidRPr="008B28E7" w:rsidRDefault="00E87C53"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03C17BD1" wp14:editId="7C57EDF8">
            <wp:simplePos x="0" y="0"/>
            <wp:positionH relativeFrom="margin">
              <wp:posOffset>800100</wp:posOffset>
            </wp:positionH>
            <wp:positionV relativeFrom="margin">
              <wp:posOffset>1838325</wp:posOffset>
            </wp:positionV>
            <wp:extent cx="1394460" cy="452755"/>
            <wp:effectExtent l="0" t="0" r="0" b="4445"/>
            <wp:wrapSquare wrapText="bothSides"/>
            <wp:docPr id="1751554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cstate="print">
                      <a:extLst>
                        <a:ext uri="{28A0092B-C50C-407E-A947-70E740481C1C}">
                          <a14:useLocalDpi xmlns:a14="http://schemas.microsoft.com/office/drawing/2010/main" val="0"/>
                        </a:ext>
                      </a:extLst>
                    </a:blip>
                    <a:srcRect l="15260" t="31902" r="11603" b="37361"/>
                    <a:stretch>
                      <a:fillRect/>
                    </a:stretch>
                  </pic:blipFill>
                  <pic:spPr bwMode="auto">
                    <a:xfrm>
                      <a:off x="0" y="0"/>
                      <a:ext cx="1394460" cy="452755"/>
                    </a:xfrm>
                    <a:prstGeom prst="rect">
                      <a:avLst/>
                    </a:prstGeom>
                    <a:noFill/>
                  </pic:spPr>
                </pic:pic>
              </a:graphicData>
            </a:graphic>
            <wp14:sizeRelH relativeFrom="page">
              <wp14:pctWidth>0</wp14:pctWidth>
            </wp14:sizeRelH>
            <wp14:sizeRelV relativeFrom="page">
              <wp14:pctHeight>0</wp14:pctHeight>
            </wp14:sizeRelV>
          </wp:anchor>
        </w:drawing>
      </w:r>
    </w:p>
    <w:p w14:paraId="7A6B46C8" w14:textId="3BCCF9E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E87C53">
        <w:rPr>
          <w:sz w:val="24"/>
          <w:szCs w:val="24"/>
        </w:rPr>
        <w:tab/>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220DEF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7C53">
        <w:rPr>
          <w:sz w:val="24"/>
          <w:szCs w:val="24"/>
        </w:rPr>
        <w:t>06/02/2024</w:t>
      </w:r>
    </w:p>
    <w:p w14:paraId="297001DC" w14:textId="05004D38"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1F308B55" w:rsidR="000E0D51" w:rsidRPr="008B28E7" w:rsidRDefault="000E0D51" w:rsidP="00FF7EBB">
      <w:pPr>
        <w:ind w:right="180"/>
        <w:jc w:val="both"/>
        <w:rPr>
          <w:b/>
          <w:sz w:val="24"/>
          <w:szCs w:val="24"/>
        </w:rPr>
      </w:pPr>
    </w:p>
    <w:p w14:paraId="61A4DF15" w14:textId="1889A602"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71493254"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C90E7E0"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3166E3B6"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43037286" w:rsidR="004923DA" w:rsidRDefault="00E87C53"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1" locked="0" layoutInCell="1" allowOverlap="1" wp14:anchorId="6C712E3A" wp14:editId="1990C1E0">
            <wp:simplePos x="0" y="0"/>
            <wp:positionH relativeFrom="margin">
              <wp:posOffset>723900</wp:posOffset>
            </wp:positionH>
            <wp:positionV relativeFrom="margin">
              <wp:posOffset>4514850</wp:posOffset>
            </wp:positionV>
            <wp:extent cx="1741170" cy="531495"/>
            <wp:effectExtent l="0" t="0" r="0" b="1905"/>
            <wp:wrapSquare wrapText="bothSides"/>
            <wp:docPr id="1449498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41170" cy="53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500D52" w14:textId="59EBB81F"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DB3819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proofErr w:type="gramStart"/>
      <w:r w:rsidR="009D59C2">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2FA0DD6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7C53">
        <w:rPr>
          <w:sz w:val="24"/>
          <w:szCs w:val="24"/>
        </w:rPr>
        <w:t>06/02/2024</w:t>
      </w:r>
    </w:p>
    <w:p w14:paraId="0ECC9CB8" w14:textId="77777777" w:rsidR="00E87C53" w:rsidRPr="008B28E7" w:rsidRDefault="00E87C5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76FC5E9E"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5C7CE9D3" w:rsidR="001E2EB6" w:rsidRPr="00D3203C" w:rsidRDefault="001E2EB6" w:rsidP="00335C41">
            <w:pPr>
              <w:ind w:right="180"/>
              <w:jc w:val="both"/>
              <w:rPr>
                <w:b/>
                <w:sz w:val="24"/>
                <w:szCs w:val="24"/>
              </w:rPr>
            </w:pPr>
          </w:p>
          <w:p w14:paraId="1C625AC6" w14:textId="1C33D5D8"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4AC6C464" w:rsidR="00335C41" w:rsidRPr="00D3203C" w:rsidRDefault="00E87C53" w:rsidP="00335C41">
            <w:pPr>
              <w:ind w:right="180"/>
              <w:jc w:val="both"/>
              <w:rPr>
                <w:sz w:val="24"/>
                <w:szCs w:val="24"/>
              </w:rPr>
            </w:pPr>
            <w:r>
              <w:rPr>
                <w:b/>
                <w:noProof/>
                <w:sz w:val="24"/>
                <w:szCs w:val="24"/>
              </w:rPr>
              <w:drawing>
                <wp:anchor distT="0" distB="0" distL="114300" distR="114300" simplePos="0" relativeHeight="251660288" behindDoc="1" locked="0" layoutInCell="1" allowOverlap="1" wp14:anchorId="6C712E3A" wp14:editId="4A5A040C">
                  <wp:simplePos x="0" y="0"/>
                  <wp:positionH relativeFrom="margin">
                    <wp:posOffset>733425</wp:posOffset>
                  </wp:positionH>
                  <wp:positionV relativeFrom="margin">
                    <wp:posOffset>876300</wp:posOffset>
                  </wp:positionV>
                  <wp:extent cx="1741170" cy="531495"/>
                  <wp:effectExtent l="0" t="0" r="0" b="1905"/>
                  <wp:wrapSquare wrapText="bothSides"/>
                  <wp:docPr id="21426849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41170" cy="53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B872EF" w14:textId="77777777" w:rsidR="00E87C53" w:rsidRDefault="00E87C53" w:rsidP="00335C41">
            <w:pPr>
              <w:ind w:right="180"/>
              <w:jc w:val="both"/>
              <w:rPr>
                <w:sz w:val="24"/>
                <w:szCs w:val="24"/>
              </w:rPr>
            </w:pPr>
          </w:p>
          <w:p w14:paraId="12F66D0C" w14:textId="1E67E492" w:rsidR="00335C41" w:rsidRPr="00D3203C" w:rsidRDefault="00335C41" w:rsidP="00335C41">
            <w:pPr>
              <w:ind w:right="180"/>
              <w:jc w:val="both"/>
              <w:rPr>
                <w:sz w:val="24"/>
                <w:szCs w:val="24"/>
              </w:rPr>
            </w:pPr>
            <w:proofErr w:type="gramStart"/>
            <w:r w:rsidRPr="00D3203C">
              <w:rPr>
                <w:sz w:val="24"/>
                <w:szCs w:val="24"/>
              </w:rPr>
              <w:t>Signed</w:t>
            </w:r>
            <w:r w:rsidR="00E87C53">
              <w:rPr>
                <w:sz w:val="24"/>
                <w:szCs w:val="24"/>
              </w:rPr>
              <w:t xml:space="preserve"> </w:t>
            </w:r>
            <w:r w:rsidRPr="00D3203C">
              <w:rPr>
                <w:sz w:val="24"/>
                <w:szCs w:val="24"/>
              </w:rPr>
              <w:t xml:space="preserve"> (</w:t>
            </w:r>
            <w:proofErr w:type="gramEnd"/>
            <w:r w:rsidRPr="00D3203C">
              <w:rPr>
                <w:sz w:val="24"/>
                <w:szCs w:val="24"/>
              </w:rPr>
              <w:t>Mentor)</w:t>
            </w:r>
          </w:p>
          <w:p w14:paraId="5D3F0767" w14:textId="77777777" w:rsidR="00335C41" w:rsidRPr="00D3203C" w:rsidRDefault="00335C41" w:rsidP="00335C41">
            <w:pPr>
              <w:ind w:right="180"/>
              <w:jc w:val="both"/>
              <w:rPr>
                <w:sz w:val="24"/>
                <w:szCs w:val="24"/>
              </w:rPr>
            </w:pPr>
          </w:p>
          <w:p w14:paraId="1A7F3D85" w14:textId="77777777" w:rsidR="00E87C53" w:rsidRDefault="00E87C53" w:rsidP="00335C41">
            <w:pPr>
              <w:ind w:right="180"/>
              <w:jc w:val="both"/>
              <w:rPr>
                <w:sz w:val="24"/>
                <w:szCs w:val="24"/>
              </w:rPr>
            </w:pPr>
          </w:p>
          <w:p w14:paraId="24E1B8A5" w14:textId="23CA1473" w:rsidR="00335C41" w:rsidRPr="00D3203C" w:rsidRDefault="00335C41" w:rsidP="00335C41">
            <w:pPr>
              <w:ind w:right="180"/>
              <w:jc w:val="both"/>
              <w:rPr>
                <w:sz w:val="24"/>
                <w:szCs w:val="24"/>
              </w:rPr>
            </w:pPr>
            <w:r w:rsidRPr="00D3203C">
              <w:rPr>
                <w:sz w:val="24"/>
                <w:szCs w:val="24"/>
              </w:rPr>
              <w:t xml:space="preserve">Date </w:t>
            </w:r>
            <w:r w:rsidR="00E87C53">
              <w:rPr>
                <w:sz w:val="24"/>
                <w:szCs w:val="24"/>
              </w:rPr>
              <w:t xml:space="preserve">  </w:t>
            </w:r>
            <w:r w:rsidR="00E87C53">
              <w:rPr>
                <w:sz w:val="24"/>
                <w:szCs w:val="24"/>
              </w:rPr>
              <w:t>06/02/2024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391BFDD5"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523D92A3"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058B4996"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0B78F993"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5BAEA728"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0CD98F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E87C53">
        <w:rPr>
          <w:caps/>
          <w:sz w:val="24"/>
          <w:szCs w:val="24"/>
        </w:rPr>
        <w:t>Amanda Starkey</w:t>
      </w:r>
    </w:p>
    <w:p w14:paraId="7C11F360" w14:textId="29B2DB35" w:rsidR="004923DA" w:rsidRPr="008B28E7" w:rsidRDefault="00E87C5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E43C25">
        <w:rPr>
          <w:noProof/>
        </w:rPr>
        <w:drawing>
          <wp:anchor distT="0" distB="0" distL="114300" distR="114300" simplePos="0" relativeHeight="251661312" behindDoc="0" locked="0" layoutInCell="1" allowOverlap="1" wp14:anchorId="4CCA5E32" wp14:editId="1464DBFB">
            <wp:simplePos x="0" y="0"/>
            <wp:positionH relativeFrom="margin">
              <wp:posOffset>2562225</wp:posOffset>
            </wp:positionH>
            <wp:positionV relativeFrom="margin">
              <wp:posOffset>2019300</wp:posOffset>
            </wp:positionV>
            <wp:extent cx="1590675" cy="628650"/>
            <wp:effectExtent l="0" t="0" r="9525" b="0"/>
            <wp:wrapSquare wrapText="bothSides"/>
            <wp:docPr id="766288033" name="Picture 4"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88033" name="Picture 4" descr="Close-up of signature&#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590675" cy="628650"/>
                    </a:xfrm>
                    <a:prstGeom prst="rect">
                      <a:avLst/>
                    </a:prstGeom>
                    <a:noFill/>
                    <a:ln>
                      <a:noFill/>
                    </a:ln>
                  </pic:spPr>
                </pic:pic>
              </a:graphicData>
            </a:graphic>
          </wp:anchor>
        </w:drawing>
      </w:r>
      <w:r w:rsidR="004923DA" w:rsidRPr="008B28E7">
        <w:rPr>
          <w:caps/>
          <w:sz w:val="24"/>
          <w:szCs w:val="24"/>
        </w:rPr>
        <w:t>Signature of LINE MANAGER</w:t>
      </w:r>
      <w:r w:rsidR="009D59C2">
        <w:rPr>
          <w:sz w:val="24"/>
          <w:szCs w:val="24"/>
        </w:rPr>
        <w:t xml:space="preserve">: </w:t>
      </w:r>
    </w:p>
    <w:p w14:paraId="3298B907" w14:textId="77777777" w:rsidR="00E87C53" w:rsidRDefault="00E87C53"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57B2A00A" w14:textId="4D90444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E87C53">
        <w:rPr>
          <w:sz w:val="24"/>
          <w:szCs w:val="24"/>
        </w:rPr>
        <w:t>06/02/2024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EA4A7B9" w:rsidR="00986C0B" w:rsidRPr="00DA5682" w:rsidRDefault="004713F4">
            <w:pPr>
              <w:rPr>
                <w:sz w:val="24"/>
                <w:szCs w:val="24"/>
              </w:rPr>
            </w:pPr>
            <w:r>
              <w:rPr>
                <w:sz w:val="24"/>
                <w:szCs w:val="24"/>
              </w:rPr>
              <w:t>Dawn Edwards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6F63DE7" w:rsidR="00986C0B" w:rsidRPr="00DA5682" w:rsidRDefault="004713F4">
            <w:pPr>
              <w:rPr>
                <w:sz w:val="24"/>
                <w:szCs w:val="24"/>
              </w:rPr>
            </w:pPr>
            <w:proofErr w:type="spellStart"/>
            <w:r>
              <w:rPr>
                <w:sz w:val="24"/>
                <w:szCs w:val="24"/>
              </w:rPr>
              <w:t>Newfocas</w:t>
            </w:r>
            <w:proofErr w:type="spellEnd"/>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3A2E9D6" w:rsidR="00986C0B" w:rsidRPr="00DA5682" w:rsidRDefault="00E87C53">
            <w:pPr>
              <w:rPr>
                <w:sz w:val="24"/>
                <w:szCs w:val="24"/>
              </w:rPr>
            </w:pPr>
            <w:r>
              <w:rPr>
                <w:sz w:val="24"/>
                <w:szCs w:val="24"/>
              </w:rPr>
              <w:t>Angela Roberts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DA5906D" w:rsidR="00986C0B" w:rsidRPr="00DA5682" w:rsidRDefault="004713F4">
            <w:pPr>
              <w:rPr>
                <w:sz w:val="24"/>
                <w:szCs w:val="24"/>
              </w:rPr>
            </w:pPr>
            <w:r>
              <w:rPr>
                <w:sz w:val="24"/>
                <w:szCs w:val="24"/>
              </w:rPr>
              <w:t xml:space="preserve">Mandy </w:t>
            </w:r>
            <w:proofErr w:type="spellStart"/>
            <w:r>
              <w:rPr>
                <w:sz w:val="24"/>
                <w:szCs w:val="24"/>
              </w:rPr>
              <w:t>starkey</w:t>
            </w:r>
            <w:proofErr w:type="spellEnd"/>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34E93C91"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0837A6B2" w:rsidR="00986C0B" w:rsidRPr="00DA5682" w:rsidRDefault="00986C0B" w:rsidP="00986C0B">
      <w:pPr>
        <w:ind w:right="72"/>
        <w:rPr>
          <w:sz w:val="24"/>
          <w:szCs w:val="24"/>
        </w:rPr>
      </w:pPr>
    </w:p>
    <w:p w14:paraId="7B39D1DF" w14:textId="0C543350"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05860C4B" w:rsidR="00986C0B" w:rsidRPr="00DA5682" w:rsidRDefault="00986C0B" w:rsidP="00986C0B">
      <w:pPr>
        <w:rPr>
          <w:sz w:val="24"/>
          <w:szCs w:val="24"/>
        </w:rPr>
      </w:pPr>
    </w:p>
    <w:p w14:paraId="3B4178C8" w14:textId="01A3BB2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5BC892B4" w:rsidR="00986C0B" w:rsidRPr="00DA5682" w:rsidRDefault="00986C0B" w:rsidP="00986C0B">
      <w:pPr>
        <w:rPr>
          <w:sz w:val="24"/>
          <w:szCs w:val="24"/>
        </w:rPr>
      </w:pPr>
    </w:p>
    <w:p w14:paraId="35B48005" w14:textId="059ACFBE" w:rsidR="00986C0B" w:rsidRPr="00DA5682" w:rsidRDefault="00E87C53" w:rsidP="00986C0B">
      <w:pPr>
        <w:rPr>
          <w:sz w:val="24"/>
          <w:szCs w:val="24"/>
        </w:rPr>
      </w:pPr>
      <w:r>
        <w:rPr>
          <w:b/>
          <w:noProof/>
          <w:color w:val="auto"/>
          <w:sz w:val="24"/>
          <w:szCs w:val="24"/>
        </w:rPr>
        <w:drawing>
          <wp:anchor distT="0" distB="0" distL="114300" distR="114300" simplePos="0" relativeHeight="251663360" behindDoc="0" locked="0" layoutInCell="1" allowOverlap="1" wp14:anchorId="03C17BD1" wp14:editId="09FB9A8D">
            <wp:simplePos x="0" y="0"/>
            <wp:positionH relativeFrom="margin">
              <wp:posOffset>752475</wp:posOffset>
            </wp:positionH>
            <wp:positionV relativeFrom="margin">
              <wp:posOffset>1590675</wp:posOffset>
            </wp:positionV>
            <wp:extent cx="1304925" cy="423545"/>
            <wp:effectExtent l="0" t="0" r="9525" b="0"/>
            <wp:wrapSquare wrapText="bothSides"/>
            <wp:docPr id="18674338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extLst>
                        <a:ext uri="{28A0092B-C50C-407E-A947-70E740481C1C}">
                          <a14:useLocalDpi xmlns:a14="http://schemas.microsoft.com/office/drawing/2010/main" val="0"/>
                        </a:ext>
                      </a:extLst>
                    </a:blip>
                    <a:srcRect l="15260" t="31902" r="11603" b="37361"/>
                    <a:stretch>
                      <a:fillRect/>
                    </a:stretch>
                  </pic:blipFill>
                  <pic:spPr bwMode="auto">
                    <a:xfrm>
                      <a:off x="0" y="0"/>
                      <a:ext cx="1304925" cy="423545"/>
                    </a:xfrm>
                    <a:prstGeom prst="rect">
                      <a:avLst/>
                    </a:prstGeom>
                    <a:noFill/>
                  </pic:spPr>
                </pic:pic>
              </a:graphicData>
            </a:graphic>
            <wp14:sizeRelH relativeFrom="page">
              <wp14:pctWidth>0</wp14:pctWidth>
            </wp14:sizeRelH>
            <wp14:sizeRelV relativeFrom="page">
              <wp14:pctHeight>0</wp14:pctHeight>
            </wp14:sizeRelV>
          </wp:anchor>
        </w:drawing>
      </w:r>
      <w:r w:rsidR="00986C0B" w:rsidRPr="00DA5682">
        <w:rPr>
          <w:sz w:val="24"/>
          <w:szCs w:val="24"/>
        </w:rPr>
        <w:t>Signed:</w:t>
      </w:r>
      <w:r>
        <w:rPr>
          <w:sz w:val="24"/>
          <w:szCs w:val="24"/>
        </w:rPr>
        <w:t xml:space="preserve"> </w:t>
      </w:r>
      <w:r w:rsidR="00986C0B" w:rsidRPr="00DA5682">
        <w:rPr>
          <w:sz w:val="24"/>
          <w:szCs w:val="24"/>
        </w:rPr>
        <w:t xml:space="preserve"> Print Name:</w:t>
      </w:r>
      <w:r>
        <w:rPr>
          <w:sz w:val="24"/>
          <w:szCs w:val="24"/>
        </w:rPr>
        <w:t xml:space="preserve"> Dawn Edwards </w:t>
      </w:r>
      <w:r w:rsidR="00986C0B" w:rsidRPr="00DA5682">
        <w:rPr>
          <w:sz w:val="24"/>
          <w:szCs w:val="24"/>
        </w:rPr>
        <w:t>Date:</w:t>
      </w:r>
      <w:r>
        <w:rPr>
          <w:sz w:val="24"/>
          <w:szCs w:val="24"/>
        </w:rPr>
        <w:t xml:space="preserve"> 06/02/2024</w:t>
      </w:r>
    </w:p>
    <w:p w14:paraId="68A01C33" w14:textId="72703836" w:rsidR="00986C0B" w:rsidRPr="00DA5682" w:rsidRDefault="00986C0B" w:rsidP="00986C0B">
      <w:pPr>
        <w:rPr>
          <w:sz w:val="24"/>
          <w:szCs w:val="24"/>
        </w:rPr>
      </w:pPr>
      <w:r w:rsidRPr="00DA5682">
        <w:rPr>
          <w:sz w:val="24"/>
          <w:szCs w:val="24"/>
        </w:rPr>
        <w:t>(Learner)</w:t>
      </w:r>
    </w:p>
    <w:p w14:paraId="6166CF4E" w14:textId="63D31FE1" w:rsidR="00986C0B" w:rsidRDefault="00986C0B" w:rsidP="00986C0B">
      <w:pPr>
        <w:rPr>
          <w:sz w:val="24"/>
          <w:szCs w:val="24"/>
        </w:rPr>
      </w:pPr>
    </w:p>
    <w:p w14:paraId="71FB9691" w14:textId="5BB63F06" w:rsidR="00E87C53" w:rsidRPr="00DA5682" w:rsidRDefault="00E87C53" w:rsidP="00986C0B">
      <w:pPr>
        <w:rPr>
          <w:sz w:val="24"/>
          <w:szCs w:val="24"/>
        </w:rPr>
      </w:pPr>
      <w:r w:rsidRPr="00E43C25">
        <w:rPr>
          <w:noProof/>
        </w:rPr>
        <w:drawing>
          <wp:anchor distT="0" distB="0" distL="114300" distR="114300" simplePos="0" relativeHeight="251664384" behindDoc="0" locked="0" layoutInCell="1" allowOverlap="1" wp14:anchorId="021CE22B" wp14:editId="50528D17">
            <wp:simplePos x="0" y="0"/>
            <wp:positionH relativeFrom="margin">
              <wp:posOffset>828675</wp:posOffset>
            </wp:positionH>
            <wp:positionV relativeFrom="margin">
              <wp:posOffset>2209800</wp:posOffset>
            </wp:positionV>
            <wp:extent cx="1257300" cy="496570"/>
            <wp:effectExtent l="0" t="0" r="0" b="0"/>
            <wp:wrapSquare wrapText="bothSides"/>
            <wp:docPr id="1383249888" name="Picture 5" descr="Close-up of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49888" name="Picture 5" descr="Close-up of signature&#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257300" cy="496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2BCA10" w14:textId="183C4881"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E87C53">
        <w:rPr>
          <w:sz w:val="24"/>
          <w:szCs w:val="24"/>
        </w:rPr>
        <w:t xml:space="preserve"> </w:t>
      </w:r>
      <w:r w:rsidRPr="00DA5682">
        <w:rPr>
          <w:sz w:val="24"/>
          <w:szCs w:val="24"/>
        </w:rPr>
        <w:t>.</w:t>
      </w:r>
      <w:proofErr w:type="gramEnd"/>
      <w:r w:rsidRPr="00DA5682">
        <w:rPr>
          <w:sz w:val="24"/>
          <w:szCs w:val="24"/>
        </w:rPr>
        <w:t xml:space="preserve"> Print Name:</w:t>
      </w:r>
      <w:r w:rsidR="00E87C53">
        <w:rPr>
          <w:sz w:val="24"/>
          <w:szCs w:val="24"/>
        </w:rPr>
        <w:t xml:space="preserve"> Amanda Starkey</w:t>
      </w:r>
      <w:r w:rsidR="00E87C53" w:rsidRPr="00DA5682">
        <w:rPr>
          <w:sz w:val="24"/>
          <w:szCs w:val="24"/>
        </w:rPr>
        <w:t xml:space="preserve"> </w:t>
      </w:r>
      <w:r w:rsidRPr="00DA5682">
        <w:rPr>
          <w:sz w:val="24"/>
          <w:szCs w:val="24"/>
        </w:rPr>
        <w:t>Date:</w:t>
      </w:r>
      <w:r w:rsidR="00E87C53">
        <w:rPr>
          <w:sz w:val="24"/>
          <w:szCs w:val="24"/>
        </w:rPr>
        <w:t xml:space="preserve"> 06/02/2024</w:t>
      </w:r>
    </w:p>
    <w:p w14:paraId="6AF3A2C6" w14:textId="3ED6FAC6" w:rsidR="00986C0B" w:rsidRPr="00DA5682" w:rsidRDefault="00986C0B" w:rsidP="00986C0B">
      <w:pPr>
        <w:rPr>
          <w:sz w:val="24"/>
          <w:szCs w:val="24"/>
        </w:rPr>
      </w:pPr>
      <w:r w:rsidRPr="00DA5682">
        <w:rPr>
          <w:sz w:val="24"/>
          <w:szCs w:val="24"/>
        </w:rPr>
        <w:t>(Line Manager/Mentor)</w:t>
      </w:r>
    </w:p>
    <w:p w14:paraId="1FB87367" w14:textId="2908F3DA" w:rsidR="00986C0B" w:rsidRDefault="00986C0B" w:rsidP="00986C0B">
      <w:pPr>
        <w:rPr>
          <w:sz w:val="24"/>
          <w:szCs w:val="24"/>
        </w:rPr>
      </w:pPr>
    </w:p>
    <w:p w14:paraId="41CF0298" w14:textId="113F9C0E" w:rsidR="00E87C53" w:rsidRPr="00DA5682" w:rsidRDefault="00E87C53" w:rsidP="00986C0B">
      <w:pPr>
        <w:rPr>
          <w:sz w:val="24"/>
          <w:szCs w:val="24"/>
        </w:rPr>
      </w:pPr>
      <w:r>
        <w:rPr>
          <w:b/>
          <w:noProof/>
          <w:color w:val="auto"/>
          <w:sz w:val="24"/>
          <w:szCs w:val="24"/>
        </w:rPr>
        <w:drawing>
          <wp:anchor distT="0" distB="0" distL="114300" distR="114300" simplePos="0" relativeHeight="251662336" behindDoc="1" locked="0" layoutInCell="1" allowOverlap="1" wp14:anchorId="6C712E3A" wp14:editId="1AA19357">
            <wp:simplePos x="0" y="0"/>
            <wp:positionH relativeFrom="margin">
              <wp:posOffset>714375</wp:posOffset>
            </wp:positionH>
            <wp:positionV relativeFrom="margin">
              <wp:posOffset>2828925</wp:posOffset>
            </wp:positionV>
            <wp:extent cx="1438275" cy="438785"/>
            <wp:effectExtent l="0" t="0" r="9525" b="0"/>
            <wp:wrapSquare wrapText="bothSides"/>
            <wp:docPr id="14000180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38275" cy="438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2FF86F" w14:textId="3F71F137" w:rsidR="00986C0B" w:rsidRPr="00DA5682" w:rsidRDefault="00986C0B" w:rsidP="00986C0B">
      <w:pPr>
        <w:rPr>
          <w:sz w:val="24"/>
          <w:szCs w:val="24"/>
        </w:rPr>
      </w:pPr>
      <w:r w:rsidRPr="00DA5682">
        <w:rPr>
          <w:sz w:val="24"/>
          <w:szCs w:val="24"/>
        </w:rPr>
        <w:t>Signed:</w:t>
      </w:r>
      <w:r w:rsidR="00E87C53">
        <w:rPr>
          <w:sz w:val="24"/>
          <w:szCs w:val="24"/>
        </w:rPr>
        <w:t xml:space="preserve"> </w:t>
      </w:r>
      <w:r w:rsidRPr="00DA5682">
        <w:rPr>
          <w:sz w:val="24"/>
          <w:szCs w:val="24"/>
        </w:rPr>
        <w:t xml:space="preserve"> Print Name:</w:t>
      </w:r>
      <w:r w:rsidR="00E87C53">
        <w:rPr>
          <w:sz w:val="24"/>
          <w:szCs w:val="24"/>
        </w:rPr>
        <w:t xml:space="preserve"> Angela Roberts </w:t>
      </w:r>
      <w:r w:rsidRPr="00DA5682">
        <w:rPr>
          <w:sz w:val="24"/>
          <w:szCs w:val="24"/>
        </w:rPr>
        <w:t>Date:</w:t>
      </w:r>
      <w:r w:rsidR="00E87C53">
        <w:rPr>
          <w:sz w:val="24"/>
          <w:szCs w:val="24"/>
        </w:rPr>
        <w:t xml:space="preserve"> 06/02/2024</w:t>
      </w:r>
    </w:p>
    <w:p w14:paraId="2DBB5AED" w14:textId="77777777" w:rsidR="00E87C53" w:rsidRDefault="00E87C53" w:rsidP="00986C0B">
      <w:pPr>
        <w:rPr>
          <w:sz w:val="24"/>
          <w:szCs w:val="24"/>
        </w:rPr>
      </w:pPr>
    </w:p>
    <w:p w14:paraId="0630DD7D" w14:textId="77777777" w:rsidR="00E87C53" w:rsidRDefault="00E87C53" w:rsidP="00986C0B">
      <w:pPr>
        <w:rPr>
          <w:sz w:val="24"/>
          <w:szCs w:val="24"/>
        </w:rPr>
      </w:pPr>
    </w:p>
    <w:p w14:paraId="055A6EC7" w14:textId="079BFC76"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4376B7DB" w:rsidR="00986C0B" w:rsidRPr="00DA5682" w:rsidRDefault="00986C0B" w:rsidP="00986C0B">
      <w:pPr>
        <w:rPr>
          <w:sz w:val="24"/>
          <w:szCs w:val="24"/>
        </w:rPr>
      </w:pPr>
    </w:p>
    <w:p w14:paraId="6102B799" w14:textId="059A86EA"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1D7410F7" w:rsidR="00BB6638" w:rsidRPr="00BE10C2" w:rsidRDefault="00BB6638" w:rsidP="00BB6638">
      <w:pPr>
        <w:overflowPunct/>
        <w:autoSpaceDE/>
        <w:autoSpaceDN/>
        <w:adjustRightInd/>
        <w:textAlignment w:val="auto"/>
        <w:rPr>
          <w:color w:val="auto"/>
          <w:sz w:val="24"/>
          <w:szCs w:val="24"/>
        </w:rPr>
      </w:pPr>
    </w:p>
    <w:p w14:paraId="7F4433FA" w14:textId="0A0B3B6A"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8E6"/>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190"/>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54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13F4"/>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2AF"/>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6ED"/>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C53"/>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a-size-extra-large">
    <w:name w:val="a-size-extra-large"/>
    <w:basedOn w:val="DefaultParagraphFont"/>
    <w:rsid w:val="004713F4"/>
  </w:style>
  <w:style w:type="character" w:styleId="FollowedHyperlink">
    <w:name w:val="FollowedHyperlink"/>
    <w:basedOn w:val="DefaultParagraphFont"/>
    <w:uiPriority w:val="99"/>
    <w:semiHidden/>
    <w:unhideWhenUsed/>
    <w:rsid w:val="004713F4"/>
    <w:rPr>
      <w:color w:val="954F72" w:themeColor="followedHyperlink"/>
      <w:u w:val="single"/>
    </w:rPr>
  </w:style>
  <w:style w:type="paragraph" w:styleId="ListParagraph">
    <w:name w:val="List Paragraph"/>
    <w:basedOn w:val="Normal"/>
    <w:uiPriority w:val="34"/>
    <w:qFormat/>
    <w:rsid w:val="006562AF"/>
    <w:pPr>
      <w:ind w:left="720"/>
      <w:contextualSpacing/>
    </w:pPr>
  </w:style>
  <w:style w:type="character" w:styleId="Strong">
    <w:name w:val="Strong"/>
    <w:basedOn w:val="DefaultParagraphFont"/>
    <w:uiPriority w:val="22"/>
    <w:qFormat/>
    <w:rsid w:val="002F0190"/>
    <w:rPr>
      <w:b/>
      <w:bCs/>
    </w:rPr>
  </w:style>
  <w:style w:type="paragraph" w:styleId="NormalWeb">
    <w:name w:val="Normal (Web)"/>
    <w:basedOn w:val="Normal"/>
    <w:uiPriority w:val="99"/>
    <w:unhideWhenUsed/>
    <w:rsid w:val="002F019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customStyle="1" w:styleId="cf01">
    <w:name w:val="cf01"/>
    <w:basedOn w:val="DefaultParagraphFont"/>
    <w:rsid w:val="002F019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87976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23/contents/enacted" TargetMode="External"/><Relationship Id="rId18" Type="http://schemas.openxmlformats.org/officeDocument/2006/relationships/hyperlink" Target="https://canw.org.uk/wp-content/uploads/2021/07/Life-Story_Booklet.pdf" TargetMode="External"/><Relationship Id="rId26" Type="http://schemas.openxmlformats.org/officeDocument/2006/relationships/hyperlink" Target="http://www.legislation.gov.uk/ukpga/1998/42/contents" TargetMode="External"/><Relationship Id="rId39" Type="http://schemas.openxmlformats.org/officeDocument/2006/relationships/hyperlink" Target="http://gov.wales/docs/dhss/publications/151218part3en.pdf" TargetMode="External"/><Relationship Id="rId21" Type="http://schemas.openxmlformats.org/officeDocument/2006/relationships/hyperlink" Target="http://cdn.basw.co.uk/upload/basw_95243-9.pdf" TargetMode="External"/><Relationship Id="rId34" Type="http://schemas.openxmlformats.org/officeDocument/2006/relationships/hyperlink" Target="https://www.ons.gov.uk/peoplepopulationandcommunity/wellbeing/articles/childrenswellbeingindicatorreviewuk2020/2020-09-02" TargetMode="External"/><Relationship Id="rId42" Type="http://schemas.openxmlformats.org/officeDocument/2006/relationships/hyperlink" Target="https://www.childrenssociety.org.uk/what-we-do/our-work/childrens-rights-and-advocacy" TargetMode="External"/><Relationship Id="rId47" Type="http://schemas.openxmlformats.org/officeDocument/2006/relationships/image" Target="media/image2.png"/><Relationship Id="rId50" Type="http://schemas.openxmlformats.org/officeDocument/2006/relationships/image" Target="media/image5.png"/><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onlinelibrary.wiley.com/doi/abs/10.1111/j.1365-2524.2006.00654.x"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www.communitycare.co.uk/2020/12/22/virtual-child-protection-conferences-become-new-normal/" TargetMode="External"/><Relationship Id="rId33" Type="http://schemas.openxmlformats.org/officeDocument/2006/relationships/hyperlink" Target="https://www.nspcc.org.uk/what-is-child-abuse/types-of-abuse/child-sexual-exploitation/" TargetMode="External"/><Relationship Id="rId38" Type="http://schemas.openxmlformats.org/officeDocument/2006/relationships/hyperlink" Target="http://www.legislation.gov.uk/anaw/2014/4/pdfs/anaw_20140004_en.pdf" TargetMode="External"/><Relationship Id="rId46" Type="http://schemas.openxmlformats.org/officeDocument/2006/relationships/hyperlink" Target="https://www.waspi.gov.wales/" TargetMode="Externa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0" Type="http://schemas.openxmlformats.org/officeDocument/2006/relationships/hyperlink" Target="https://assets.publishing.service.gov.uk/media/5a7f8e3640f0b62305b87dbc/CSE_Guidance_Core_Document_13.02.2017.pdf" TargetMode="External"/><Relationship Id="rId29" Type="http://schemas.openxmlformats.org/officeDocument/2006/relationships/hyperlink" Target="http://www.legislation.gov.uk/ukpga/2005/9/contents" TargetMode="External"/><Relationship Id="rId41" Type="http://schemas.openxmlformats.org/officeDocument/2006/relationships/hyperlink" Target="https://www.legislation.gov.uk/wsi/2019/169/contents/mad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policy-practice/standards/code-ethics" TargetMode="External"/><Relationship Id="rId24" Type="http://schemas.openxmlformats.org/officeDocument/2006/relationships/hyperlink" Target="https://www.gov.uk/government/statistics/fostering-in-england-1-april-2022-to-31-march-2023/fostering-in-england-1-april-2022-to-31-march-2023" TargetMode="External"/><Relationship Id="rId32" Type="http://schemas.openxmlformats.org/officeDocument/2006/relationships/hyperlink" Target="https://learning.nspcc.org.uk/research-resources/2015/solution-focused-practice-toolkit" TargetMode="External"/><Relationship Id="rId37" Type="http://schemas.openxmlformats.org/officeDocument/2006/relationships/hyperlink" Target="https://socialcare.wales/cms-assets/documents/Code-of-Professional-Practice-for-Social-Care-web-version.pdf" TargetMode="External"/><Relationship Id="rId40" Type="http://schemas.openxmlformats.org/officeDocument/2006/relationships/hyperlink" Target="https://www.gov.wales/sites/default/files/publications/2019-05/part-6-code-of-practice-looked-after-and-accommodated-children.pdf" TargetMode="External"/><Relationship Id="rId45" Type="http://schemas.openxmlformats.org/officeDocument/2006/relationships/hyperlink" Target="https://www.legislation.gov.uk/mwa/2011/1/contents/enacted" TargetMode="External"/><Relationship Id="rId53"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verywellmind.com/autonomy-in-psychology-how-to-make-your-own-choices-7496882" TargetMode="External"/><Relationship Id="rId23" Type="http://schemas.openxmlformats.org/officeDocument/2006/relationships/hyperlink" Target="https://www.gov.wales/sites/default/files/publications/2022-07/more-than-just-words-action-plan-2022-2027.pdf" TargetMode="External"/><Relationship Id="rId28" Type="http://schemas.openxmlformats.org/officeDocument/2006/relationships/hyperlink" Target="https://www.psychologytoday.com/gb/blog/toxic-relationships/202002/sibling-bullying-and-abuse-the-hidden-epidemic" TargetMode="External"/><Relationship Id="rId36" Type="http://schemas.openxmlformats.org/officeDocument/2006/relationships/hyperlink" Target="https://www.scie.org.uk/publications/guides/guide07/placement/placement/" TargetMode="External"/><Relationship Id="rId49"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hyperlink" Target="https://assets.publishing.service.gov.uk/media/65803fe31c0c2a000d18cf40/Working_together_to_safeguard_children_2023_-_statutory_guidance.pdf" TargetMode="External"/><Relationship Id="rId31" Type="http://schemas.openxmlformats.org/officeDocument/2006/relationships/hyperlink" Target="https://learning.nspcc.org.uk/child-protection-system/gillick-competence-fraser-guidelines" TargetMode="External"/><Relationship Id="rId44" Type="http://schemas.openxmlformats.org/officeDocument/2006/relationships/hyperlink" Target="https://www.safeguarding.wales/en/chi-i/"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providing-a-care-service/already-registered-services/notification-forms" TargetMode="External"/><Relationship Id="rId22" Type="http://schemas.openxmlformats.org/officeDocument/2006/relationships/hyperlink" Target="https://www.echr.coe.int/Documents/Convention_ENG.pdf" TargetMode="External"/><Relationship Id="rId27" Type="http://schemas.openxmlformats.org/officeDocument/2006/relationships/hyperlink" Target="https://ico.org.uk/for-organisations/uk-gdpr-guidance-and-resources/" TargetMode="External"/><Relationship Id="rId30" Type="http://schemas.openxmlformats.org/officeDocument/2006/relationships/hyperlink" Target="https://www.legislation.gov.uk/ukpga/2019/18/enacted" TargetMode="External"/><Relationship Id="rId35" Type="http://schemas.openxmlformats.org/officeDocument/2006/relationships/hyperlink" Target="https://www.wirralsafeguarding.co.uk/wp-content/uploads/2022/03/Pan-Merseyside-Missing-Protocol-March-2022-1.pdf" TargetMode="External"/><Relationship Id="rId43" Type="http://schemas.openxmlformats.org/officeDocument/2006/relationships/hyperlink" Target="https://downloads.unicef.org.uk/wp-content/uploads/2010/05/UNCRC_united_nations_convention_on_the_rights_of_the_child.pdf?_ga=2.47697511.1520580249.1559507978-94073879.1494180460" TargetMode="External"/><Relationship Id="rId48" Type="http://schemas.openxmlformats.org/officeDocument/2006/relationships/image" Target="media/image3.png"/><Relationship Id="rId8" Type="http://schemas.openxmlformats.org/officeDocument/2006/relationships/footnotes" Target="footnotes.xml"/><Relationship Id="rId51" Type="http://schemas.openxmlformats.org/officeDocument/2006/relationships/image" Target="media/image6.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4164</Words>
  <Characters>27895</Characters>
  <Application>Microsoft Office Word</Application>
  <DocSecurity>0</DocSecurity>
  <Lines>232</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Dawn Edwards</cp:lastModifiedBy>
  <cp:revision>3</cp:revision>
  <cp:lastPrinted>2024-01-09T12:19:00Z</cp:lastPrinted>
  <dcterms:created xsi:type="dcterms:W3CDTF">2024-02-01T22:26:00Z</dcterms:created>
  <dcterms:modified xsi:type="dcterms:W3CDTF">2024-02-06T09:47:00Z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