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
          <w:lang w:val="en-GB"/>
          <w14:ligatures w14:val="standardContextual"/>
        </w:rPr>
        <w:id w:val="534769604"/>
        <w:docPartObj>
          <w:docPartGallery w:val="Cover Pages"/>
          <w:docPartUnique/>
        </w:docPartObj>
      </w:sdtPr>
      <w:sdtEndPr>
        <w:rPr>
          <w:rFonts w:asciiTheme="majorHAnsi" w:eastAsiaTheme="majorEastAsia" w:hAnsiTheme="majorHAnsi" w:cstheme="majorBidi"/>
          <w:caps/>
          <w:color w:val="2C7FCE" w:themeColor="text2" w:themeTint="99"/>
          <w:sz w:val="64"/>
          <w:szCs w:val="64"/>
        </w:rPr>
      </w:sdtEndPr>
      <w:sdtContent>
        <w:p w14:paraId="6A106A34" w14:textId="3CBBE93D" w:rsidR="006375D0" w:rsidRPr="00BA09E5" w:rsidRDefault="006375D0">
          <w:pPr>
            <w:pStyle w:val="NoSpacing"/>
            <w:rPr>
              <w:sz w:val="2"/>
              <w:lang w:val="en-GB"/>
            </w:rPr>
          </w:pPr>
        </w:p>
        <w:p w14:paraId="12C72CF4" w14:textId="77777777" w:rsidR="006375D0" w:rsidRPr="00BA09E5" w:rsidRDefault="006375D0">
          <w:r w:rsidRPr="00BA09E5">
            <w:rPr>
              <w:noProof/>
            </w:rPr>
            <mc:AlternateContent>
              <mc:Choice Requires="wps">
                <w:drawing>
                  <wp:anchor distT="0" distB="0" distL="114300" distR="114300" simplePos="0" relativeHeight="251658242" behindDoc="0" locked="0" layoutInCell="1" allowOverlap="1" wp14:anchorId="7E143ADE" wp14:editId="6923599F">
                    <wp:simplePos x="0" y="0"/>
                    <wp:positionH relativeFrom="page">
                      <wp:align>center</wp:align>
                    </wp:positionH>
                    <wp:positionV relativeFrom="margin">
                      <wp:align>top</wp:align>
                    </wp:positionV>
                    <wp:extent cx="5943600" cy="914400"/>
                    <wp:effectExtent l="0" t="0" r="0" b="381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2C7FCE" w:themeColor="text2" w:themeTint="99"/>
                                    <w:sz w:val="64"/>
                                    <w:szCs w:val="64"/>
                                    <w:lang w:val="en-GB"/>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DB39074" w14:textId="00CE8BAA" w:rsidR="006375D0" w:rsidRPr="00BA09E5" w:rsidRDefault="00B72E7B">
                                    <w:pPr>
                                      <w:pStyle w:val="NoSpacing"/>
                                      <w:rPr>
                                        <w:rFonts w:asciiTheme="majorHAnsi" w:eastAsiaTheme="majorEastAsia" w:hAnsiTheme="majorHAnsi" w:cstheme="majorBidi"/>
                                        <w:caps/>
                                        <w:color w:val="2C7FCE" w:themeColor="text2" w:themeTint="99"/>
                                        <w:sz w:val="68"/>
                                        <w:szCs w:val="68"/>
                                        <w:lang w:val="en-GB"/>
                                      </w:rPr>
                                    </w:pPr>
                                    <w:r w:rsidRPr="00BA09E5">
                                      <w:rPr>
                                        <w:rFonts w:asciiTheme="majorHAnsi" w:eastAsiaTheme="majorEastAsia" w:hAnsiTheme="majorHAnsi" w:cstheme="majorBidi"/>
                                        <w:caps/>
                                        <w:color w:val="2C7FCE" w:themeColor="text2" w:themeTint="99"/>
                                        <w:sz w:val="64"/>
                                        <w:szCs w:val="64"/>
                                        <w:lang w:val="en-GB"/>
                                      </w:rPr>
                                      <w:t>Computer forensics</w:t>
                                    </w:r>
                                  </w:p>
                                </w:sdtContent>
                              </w:sdt>
                              <w:p w14:paraId="6CB99E7C" w14:textId="7EBD1365" w:rsidR="006375D0" w:rsidRPr="00BA09E5" w:rsidRDefault="00000000">
                                <w:pPr>
                                  <w:pStyle w:val="NoSpacing"/>
                                  <w:spacing w:before="120"/>
                                  <w:rPr>
                                    <w:color w:val="156082" w:themeColor="accent1"/>
                                    <w:sz w:val="36"/>
                                    <w:szCs w:val="36"/>
                                    <w:lang w:val="en-GB"/>
                                  </w:rPr>
                                </w:pPr>
                                <w:sdt>
                                  <w:sdtPr>
                                    <w:rPr>
                                      <w:color w:val="156082" w:themeColor="accent1"/>
                                      <w:sz w:val="36"/>
                                      <w:szCs w:val="36"/>
                                      <w:lang w:val="en-GB"/>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661940" w:rsidRPr="00BA09E5">
                                      <w:rPr>
                                        <w:color w:val="156082" w:themeColor="accent1"/>
                                        <w:sz w:val="36"/>
                                        <w:szCs w:val="36"/>
                                        <w:lang w:val="en-GB"/>
                                      </w:rPr>
                                      <w:t>Synthesize a solution to a potential real-life scenario</w:t>
                                    </w:r>
                                  </w:sdtContent>
                                </w:sdt>
                                <w:r w:rsidR="006375D0" w:rsidRPr="00BA09E5">
                                  <w:rPr>
                                    <w:lang w:val="en-GB"/>
                                  </w:rPr>
                                  <w:t xml:space="preserve"> </w:t>
                                </w:r>
                              </w:p>
                              <w:p w14:paraId="2801EE10" w14:textId="25C322ED" w:rsidR="006375D0" w:rsidRPr="00BA09E5" w:rsidRDefault="00052D6B">
                                <w:r w:rsidRPr="00BA09E5">
                                  <w:t>ACC</w:t>
                                </w:r>
                                <w:r w:rsidR="00C84616" w:rsidRPr="00BA09E5">
                                  <w:t>D5000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7E143ADE" id="_x0000_t202" coordsize="21600,21600" o:spt="202" path="m,l,21600r21600,l21600,xe">
                    <v:stroke joinstyle="miter"/>
                    <v:path gradientshapeok="t" o:connecttype="rect"/>
                  </v:shapetype>
                  <v:shape id="Text Box 66" o:spid="_x0000_s1026" type="#_x0000_t202" style="position:absolute;margin-left:0;margin-top:0;width:468pt;height:1in;z-index:25165824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2C7FCE" w:themeColor="text2" w:themeTint="99"/>
                              <w:sz w:val="64"/>
                              <w:szCs w:val="64"/>
                              <w:lang w:val="en-GB"/>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DB39074" w14:textId="00CE8BAA" w:rsidR="006375D0" w:rsidRPr="00BA09E5" w:rsidRDefault="00B72E7B">
                              <w:pPr>
                                <w:pStyle w:val="NoSpacing"/>
                                <w:rPr>
                                  <w:rFonts w:asciiTheme="majorHAnsi" w:eastAsiaTheme="majorEastAsia" w:hAnsiTheme="majorHAnsi" w:cstheme="majorBidi"/>
                                  <w:caps/>
                                  <w:color w:val="2C7FCE" w:themeColor="text2" w:themeTint="99"/>
                                  <w:sz w:val="68"/>
                                  <w:szCs w:val="68"/>
                                  <w:lang w:val="en-GB"/>
                                </w:rPr>
                              </w:pPr>
                              <w:r w:rsidRPr="00BA09E5">
                                <w:rPr>
                                  <w:rFonts w:asciiTheme="majorHAnsi" w:eastAsiaTheme="majorEastAsia" w:hAnsiTheme="majorHAnsi" w:cstheme="majorBidi"/>
                                  <w:caps/>
                                  <w:color w:val="2C7FCE" w:themeColor="text2" w:themeTint="99"/>
                                  <w:sz w:val="64"/>
                                  <w:szCs w:val="64"/>
                                  <w:lang w:val="en-GB"/>
                                </w:rPr>
                                <w:t>Computer forensics</w:t>
                              </w:r>
                            </w:p>
                          </w:sdtContent>
                        </w:sdt>
                        <w:p w14:paraId="6CB99E7C" w14:textId="7EBD1365" w:rsidR="006375D0" w:rsidRPr="00BA09E5" w:rsidRDefault="00000000">
                          <w:pPr>
                            <w:pStyle w:val="NoSpacing"/>
                            <w:spacing w:before="120"/>
                            <w:rPr>
                              <w:color w:val="156082" w:themeColor="accent1"/>
                              <w:sz w:val="36"/>
                              <w:szCs w:val="36"/>
                              <w:lang w:val="en-GB"/>
                            </w:rPr>
                          </w:pPr>
                          <w:sdt>
                            <w:sdtPr>
                              <w:rPr>
                                <w:color w:val="156082" w:themeColor="accent1"/>
                                <w:sz w:val="36"/>
                                <w:szCs w:val="36"/>
                                <w:lang w:val="en-GB"/>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661940" w:rsidRPr="00BA09E5">
                                <w:rPr>
                                  <w:color w:val="156082" w:themeColor="accent1"/>
                                  <w:sz w:val="36"/>
                                  <w:szCs w:val="36"/>
                                  <w:lang w:val="en-GB"/>
                                </w:rPr>
                                <w:t>Synthesize a solution to a potential real-life scenario</w:t>
                              </w:r>
                            </w:sdtContent>
                          </w:sdt>
                          <w:r w:rsidR="006375D0" w:rsidRPr="00BA09E5">
                            <w:rPr>
                              <w:lang w:val="en-GB"/>
                            </w:rPr>
                            <w:t xml:space="preserve"> </w:t>
                          </w:r>
                        </w:p>
                        <w:p w14:paraId="2801EE10" w14:textId="25C322ED" w:rsidR="006375D0" w:rsidRPr="00BA09E5" w:rsidRDefault="00052D6B">
                          <w:r w:rsidRPr="00BA09E5">
                            <w:t>ACC</w:t>
                          </w:r>
                          <w:r w:rsidR="00C84616" w:rsidRPr="00BA09E5">
                            <w:t>D5000</w:t>
                          </w:r>
                        </w:p>
                      </w:txbxContent>
                    </v:textbox>
                    <w10:wrap anchorx="page" anchory="margin"/>
                  </v:shape>
                </w:pict>
              </mc:Fallback>
            </mc:AlternateContent>
          </w:r>
          <w:r w:rsidRPr="00BA09E5">
            <w:rPr>
              <w:noProof/>
              <w:color w:val="156082" w:themeColor="accent1"/>
              <w:sz w:val="36"/>
              <w:szCs w:val="36"/>
            </w:rPr>
            <mc:AlternateContent>
              <mc:Choice Requires="wpg">
                <w:drawing>
                  <wp:anchor distT="0" distB="0" distL="114300" distR="114300" simplePos="0" relativeHeight="251658241" behindDoc="1" locked="0" layoutInCell="1" allowOverlap="1" wp14:anchorId="0C321616" wp14:editId="7885FDFD">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5DBFB082"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sidRPr="00BA09E5">
            <w:rPr>
              <w:noProof/>
            </w:rPr>
            <mc:AlternateContent>
              <mc:Choice Requires="wps">
                <w:drawing>
                  <wp:anchor distT="0" distB="0" distL="114300" distR="114300" simplePos="0" relativeHeight="251658240" behindDoc="0" locked="0" layoutInCell="1" allowOverlap="1" wp14:anchorId="476DD55C" wp14:editId="5B9F0D67">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16AEC1" w14:textId="4A2B1DBA" w:rsidR="006375D0" w:rsidRPr="00BA09E5" w:rsidRDefault="00000000">
                                <w:pPr>
                                  <w:pStyle w:val="NoSpacing"/>
                                  <w:jc w:val="right"/>
                                  <w:rPr>
                                    <w:color w:val="156082" w:themeColor="accent1"/>
                                    <w:sz w:val="36"/>
                                    <w:szCs w:val="36"/>
                                    <w:lang w:val="en-GB"/>
                                  </w:rPr>
                                </w:pPr>
                                <w:sdt>
                                  <w:sdtPr>
                                    <w:rPr>
                                      <w:color w:val="156082" w:themeColor="accent1"/>
                                      <w:sz w:val="36"/>
                                      <w:szCs w:val="36"/>
                                      <w:lang w:val="en-GB"/>
                                    </w:rPr>
                                    <w:alias w:val="School"/>
                                    <w:tag w:val="School"/>
                                    <w:id w:val="1850680582"/>
                                    <w:dataBinding w:prefixMappings="xmlns:ns0='http://schemas.openxmlformats.org/officeDocument/2006/extended-properties' " w:xpath="/ns0:Properties[1]/ns0:Company[1]" w:storeItemID="{6668398D-A668-4E3E-A5EB-62B293D839F1}"/>
                                    <w:text/>
                                  </w:sdtPr>
                                  <w:sdtContent>
                                    <w:r w:rsidR="001F0158" w:rsidRPr="00BA09E5">
                                      <w:rPr>
                                        <w:color w:val="156082" w:themeColor="accent1"/>
                                        <w:sz w:val="36"/>
                                        <w:szCs w:val="36"/>
                                        <w:lang w:val="en-GB"/>
                                      </w:rPr>
                                      <w:t>Carlos Yanez | 2413875</w:t>
                                    </w:r>
                                  </w:sdtContent>
                                </w:sdt>
                              </w:p>
                              <w:sdt>
                                <w:sdtPr>
                                  <w:rPr>
                                    <w:color w:val="156082" w:themeColor="accent1"/>
                                    <w:sz w:val="36"/>
                                    <w:szCs w:val="36"/>
                                    <w:lang w:val="en-GB"/>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1A3B253E" w14:textId="22FFDA61" w:rsidR="006375D0" w:rsidRPr="00BA09E5" w:rsidRDefault="009B1922">
                                    <w:pPr>
                                      <w:pStyle w:val="NoSpacing"/>
                                      <w:jc w:val="right"/>
                                      <w:rPr>
                                        <w:color w:val="156082" w:themeColor="accent1"/>
                                        <w:sz w:val="36"/>
                                        <w:szCs w:val="36"/>
                                        <w:lang w:val="en-GB"/>
                                      </w:rPr>
                                    </w:pPr>
                                    <w:r w:rsidRPr="00BA09E5">
                                      <w:rPr>
                                        <w:color w:val="156082" w:themeColor="accent1"/>
                                        <w:sz w:val="36"/>
                                        <w:szCs w:val="36"/>
                                        <w:lang w:val="en-GB"/>
                                      </w:rPr>
                                      <w:t>B</w:t>
                                    </w:r>
                                    <w:r w:rsidR="00C82D63" w:rsidRPr="00BA09E5">
                                      <w:rPr>
                                        <w:color w:val="156082" w:themeColor="accent1"/>
                                        <w:sz w:val="36"/>
                                        <w:szCs w:val="36"/>
                                        <w:lang w:val="en-GB"/>
                                      </w:rPr>
                                      <w:t>Sc</w:t>
                                    </w:r>
                                    <w:r w:rsidRPr="00BA09E5">
                                      <w:rPr>
                                        <w:color w:val="156082" w:themeColor="accent1"/>
                                        <w:sz w:val="36"/>
                                        <w:szCs w:val="36"/>
                                        <w:lang w:val="en-GB"/>
                                      </w:rPr>
                                      <w:t>:</w:t>
                                    </w:r>
                                    <w:r w:rsidR="00C82D63" w:rsidRPr="00BA09E5">
                                      <w:rPr>
                                        <w:color w:val="156082" w:themeColor="accent1"/>
                                        <w:sz w:val="36"/>
                                        <w:szCs w:val="36"/>
                                        <w:lang w:val="en-GB"/>
                                      </w:rPr>
                                      <w:t xml:space="preserve"> </w:t>
                                    </w:r>
                                    <w:r w:rsidRPr="00BA09E5">
                                      <w:rPr>
                                        <w:color w:val="156082" w:themeColor="accent1"/>
                                        <w:sz w:val="36"/>
                                        <w:szCs w:val="36"/>
                                        <w:lang w:val="en-GB"/>
                                      </w:rPr>
                                      <w:t>Computing (Computer Networks &amp; Cybersecurity)</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476DD55C" id="Text Box 73" o:spid="_x0000_s1027" type="#_x0000_t202" style="position:absolute;margin-left:0;margin-top:0;width:468pt;height:29.5pt;z-index:251658240;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6D16AEC1" w14:textId="4A2B1DBA" w:rsidR="006375D0" w:rsidRPr="00BA09E5" w:rsidRDefault="00000000">
                          <w:pPr>
                            <w:pStyle w:val="NoSpacing"/>
                            <w:jc w:val="right"/>
                            <w:rPr>
                              <w:color w:val="156082" w:themeColor="accent1"/>
                              <w:sz w:val="36"/>
                              <w:szCs w:val="36"/>
                              <w:lang w:val="en-GB"/>
                            </w:rPr>
                          </w:pPr>
                          <w:sdt>
                            <w:sdtPr>
                              <w:rPr>
                                <w:color w:val="156082" w:themeColor="accent1"/>
                                <w:sz w:val="36"/>
                                <w:szCs w:val="36"/>
                                <w:lang w:val="en-GB"/>
                              </w:rPr>
                              <w:alias w:val="School"/>
                              <w:tag w:val="School"/>
                              <w:id w:val="1850680582"/>
                              <w:dataBinding w:prefixMappings="xmlns:ns0='http://schemas.openxmlformats.org/officeDocument/2006/extended-properties' " w:xpath="/ns0:Properties[1]/ns0:Company[1]" w:storeItemID="{6668398D-A668-4E3E-A5EB-62B293D839F1}"/>
                              <w:text/>
                            </w:sdtPr>
                            <w:sdtContent>
                              <w:r w:rsidR="001F0158" w:rsidRPr="00BA09E5">
                                <w:rPr>
                                  <w:color w:val="156082" w:themeColor="accent1"/>
                                  <w:sz w:val="36"/>
                                  <w:szCs w:val="36"/>
                                  <w:lang w:val="en-GB"/>
                                </w:rPr>
                                <w:t>Carlos Yanez | 2413875</w:t>
                              </w:r>
                            </w:sdtContent>
                          </w:sdt>
                        </w:p>
                        <w:sdt>
                          <w:sdtPr>
                            <w:rPr>
                              <w:color w:val="156082" w:themeColor="accent1"/>
                              <w:sz w:val="36"/>
                              <w:szCs w:val="36"/>
                              <w:lang w:val="en-GB"/>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1A3B253E" w14:textId="22FFDA61" w:rsidR="006375D0" w:rsidRPr="00BA09E5" w:rsidRDefault="009B1922">
                              <w:pPr>
                                <w:pStyle w:val="NoSpacing"/>
                                <w:jc w:val="right"/>
                                <w:rPr>
                                  <w:color w:val="156082" w:themeColor="accent1"/>
                                  <w:sz w:val="36"/>
                                  <w:szCs w:val="36"/>
                                  <w:lang w:val="en-GB"/>
                                </w:rPr>
                              </w:pPr>
                              <w:r w:rsidRPr="00BA09E5">
                                <w:rPr>
                                  <w:color w:val="156082" w:themeColor="accent1"/>
                                  <w:sz w:val="36"/>
                                  <w:szCs w:val="36"/>
                                  <w:lang w:val="en-GB"/>
                                </w:rPr>
                                <w:t>B</w:t>
                              </w:r>
                              <w:r w:rsidR="00C82D63" w:rsidRPr="00BA09E5">
                                <w:rPr>
                                  <w:color w:val="156082" w:themeColor="accent1"/>
                                  <w:sz w:val="36"/>
                                  <w:szCs w:val="36"/>
                                  <w:lang w:val="en-GB"/>
                                </w:rPr>
                                <w:t>Sc</w:t>
                              </w:r>
                              <w:r w:rsidRPr="00BA09E5">
                                <w:rPr>
                                  <w:color w:val="156082" w:themeColor="accent1"/>
                                  <w:sz w:val="36"/>
                                  <w:szCs w:val="36"/>
                                  <w:lang w:val="en-GB"/>
                                </w:rPr>
                                <w:t>:</w:t>
                              </w:r>
                              <w:r w:rsidR="00C82D63" w:rsidRPr="00BA09E5">
                                <w:rPr>
                                  <w:color w:val="156082" w:themeColor="accent1"/>
                                  <w:sz w:val="36"/>
                                  <w:szCs w:val="36"/>
                                  <w:lang w:val="en-GB"/>
                                </w:rPr>
                                <w:t xml:space="preserve"> </w:t>
                              </w:r>
                              <w:r w:rsidRPr="00BA09E5">
                                <w:rPr>
                                  <w:color w:val="156082" w:themeColor="accent1"/>
                                  <w:sz w:val="36"/>
                                  <w:szCs w:val="36"/>
                                  <w:lang w:val="en-GB"/>
                                </w:rPr>
                                <w:t>Computing (Computer Networks &amp; Cybersecurity)</w:t>
                              </w:r>
                            </w:p>
                          </w:sdtContent>
                        </w:sdt>
                      </w:txbxContent>
                    </v:textbox>
                    <w10:wrap anchorx="page" anchory="margin"/>
                  </v:shape>
                </w:pict>
              </mc:Fallback>
            </mc:AlternateContent>
          </w:r>
        </w:p>
        <w:p w14:paraId="767C9900" w14:textId="71B15FFA" w:rsidR="006375D0" w:rsidRPr="00BA09E5" w:rsidRDefault="006375D0">
          <w:pPr>
            <w:rPr>
              <w:rFonts w:asciiTheme="majorHAnsi" w:eastAsiaTheme="majorEastAsia" w:hAnsiTheme="majorHAnsi" w:cstheme="majorBidi"/>
              <w:caps/>
              <w:color w:val="2C7FCE" w:themeColor="text2" w:themeTint="99"/>
              <w:kern w:val="0"/>
              <w:sz w:val="64"/>
              <w:szCs w:val="64"/>
              <w14:ligatures w14:val="none"/>
            </w:rPr>
          </w:pPr>
          <w:r w:rsidRPr="00BA09E5">
            <w:rPr>
              <w:rFonts w:asciiTheme="majorHAnsi" w:eastAsiaTheme="majorEastAsia" w:hAnsiTheme="majorHAnsi" w:cstheme="majorBidi"/>
              <w:caps/>
              <w:color w:val="2C7FCE" w:themeColor="text2" w:themeTint="99"/>
              <w:kern w:val="0"/>
              <w:sz w:val="64"/>
              <w:szCs w:val="64"/>
              <w14:ligatures w14:val="none"/>
            </w:rPr>
            <w:br w:type="page"/>
          </w:r>
        </w:p>
      </w:sdtContent>
    </w:sdt>
    <w:sdt>
      <w:sdtPr>
        <w:rPr>
          <w:rFonts w:asciiTheme="minorHAnsi" w:eastAsiaTheme="minorHAnsi" w:hAnsiTheme="minorHAnsi" w:cstheme="minorBidi"/>
          <w:color w:val="auto"/>
          <w:kern w:val="2"/>
          <w:sz w:val="22"/>
          <w:szCs w:val="22"/>
          <w:lang w:val="en-GB"/>
          <w14:ligatures w14:val="standardContextual"/>
        </w:rPr>
        <w:id w:val="-624853515"/>
        <w:docPartObj>
          <w:docPartGallery w:val="Table of Contents"/>
          <w:docPartUnique/>
        </w:docPartObj>
      </w:sdtPr>
      <w:sdtEndPr>
        <w:rPr>
          <w:b/>
          <w:bCs/>
        </w:rPr>
      </w:sdtEndPr>
      <w:sdtContent>
        <w:p w14:paraId="313A0189" w14:textId="70547F88" w:rsidR="002A0D7A" w:rsidRPr="00BA09E5" w:rsidRDefault="002A0D7A">
          <w:pPr>
            <w:pStyle w:val="TOCHeading"/>
            <w:rPr>
              <w:lang w:val="en-GB"/>
            </w:rPr>
          </w:pPr>
          <w:r w:rsidRPr="00BA09E5">
            <w:rPr>
              <w:lang w:val="en-GB"/>
            </w:rPr>
            <w:t>Table of Contents</w:t>
          </w:r>
        </w:p>
        <w:p w14:paraId="14C96D1E" w14:textId="7A67203B" w:rsidR="00E32C7B" w:rsidRDefault="002A0D7A">
          <w:pPr>
            <w:pStyle w:val="TOC1"/>
            <w:tabs>
              <w:tab w:val="right" w:leader="dot" w:pos="9016"/>
            </w:tabs>
            <w:rPr>
              <w:rFonts w:cstheme="minorBidi"/>
              <w:noProof/>
              <w:kern w:val="2"/>
              <w:sz w:val="24"/>
              <w:szCs w:val="24"/>
              <w:lang w:val="en-GB" w:eastAsia="en-GB"/>
              <w14:ligatures w14:val="standardContextual"/>
            </w:rPr>
          </w:pPr>
          <w:r w:rsidRPr="00BA09E5">
            <w:rPr>
              <w:lang w:val="en-GB"/>
            </w:rPr>
            <w:fldChar w:fldCharType="begin"/>
          </w:r>
          <w:r w:rsidRPr="00BA09E5">
            <w:rPr>
              <w:lang w:val="en-GB"/>
            </w:rPr>
            <w:instrText xml:space="preserve"> TOC \o "1-3" \h \z \u </w:instrText>
          </w:r>
          <w:r w:rsidRPr="00BA09E5">
            <w:rPr>
              <w:lang w:val="en-GB"/>
            </w:rPr>
            <w:fldChar w:fldCharType="separate"/>
          </w:r>
          <w:hyperlink w:anchor="_Toc228442525" w:history="1">
            <w:r w:rsidR="00E32C7B" w:rsidRPr="00826D68">
              <w:rPr>
                <w:rStyle w:val="Hyperlink"/>
                <w:noProof/>
              </w:rPr>
              <w:t>Introduction</w:t>
            </w:r>
            <w:r w:rsidR="00E32C7B">
              <w:rPr>
                <w:noProof/>
                <w:webHidden/>
              </w:rPr>
              <w:tab/>
            </w:r>
            <w:r w:rsidR="00E32C7B">
              <w:rPr>
                <w:noProof/>
                <w:webHidden/>
              </w:rPr>
              <w:fldChar w:fldCharType="begin"/>
            </w:r>
            <w:r w:rsidR="00E32C7B">
              <w:rPr>
                <w:noProof/>
                <w:webHidden/>
              </w:rPr>
              <w:instrText xml:space="preserve"> PAGEREF _Toc228442525 \h </w:instrText>
            </w:r>
            <w:r w:rsidR="00E32C7B">
              <w:rPr>
                <w:noProof/>
                <w:webHidden/>
              </w:rPr>
            </w:r>
            <w:r w:rsidR="00E32C7B">
              <w:rPr>
                <w:noProof/>
                <w:webHidden/>
              </w:rPr>
              <w:fldChar w:fldCharType="separate"/>
            </w:r>
            <w:r w:rsidR="00E32C7B">
              <w:rPr>
                <w:noProof/>
                <w:webHidden/>
              </w:rPr>
              <w:t>3</w:t>
            </w:r>
            <w:r w:rsidR="00E32C7B">
              <w:rPr>
                <w:noProof/>
                <w:webHidden/>
              </w:rPr>
              <w:fldChar w:fldCharType="end"/>
            </w:r>
          </w:hyperlink>
        </w:p>
        <w:p w14:paraId="0E6BC263" w14:textId="4B68D30D" w:rsidR="00E32C7B" w:rsidRDefault="00E32C7B">
          <w:pPr>
            <w:pStyle w:val="TOC1"/>
            <w:tabs>
              <w:tab w:val="right" w:leader="dot" w:pos="9016"/>
            </w:tabs>
            <w:rPr>
              <w:rFonts w:cstheme="minorBidi"/>
              <w:noProof/>
              <w:kern w:val="2"/>
              <w:sz w:val="24"/>
              <w:szCs w:val="24"/>
              <w:lang w:val="en-GB" w:eastAsia="en-GB"/>
              <w14:ligatures w14:val="standardContextual"/>
            </w:rPr>
          </w:pPr>
          <w:hyperlink w:anchor="_Toc228442526" w:history="1">
            <w:r w:rsidRPr="00826D68">
              <w:rPr>
                <w:rStyle w:val="Hyperlink"/>
                <w:noProof/>
              </w:rPr>
              <w:t>Acronyms</w:t>
            </w:r>
            <w:r>
              <w:rPr>
                <w:noProof/>
                <w:webHidden/>
              </w:rPr>
              <w:tab/>
            </w:r>
            <w:r>
              <w:rPr>
                <w:noProof/>
                <w:webHidden/>
              </w:rPr>
              <w:fldChar w:fldCharType="begin"/>
            </w:r>
            <w:r>
              <w:rPr>
                <w:noProof/>
                <w:webHidden/>
              </w:rPr>
              <w:instrText xml:space="preserve"> PAGEREF _Toc228442526 \h </w:instrText>
            </w:r>
            <w:r>
              <w:rPr>
                <w:noProof/>
                <w:webHidden/>
              </w:rPr>
            </w:r>
            <w:r>
              <w:rPr>
                <w:noProof/>
                <w:webHidden/>
              </w:rPr>
              <w:fldChar w:fldCharType="separate"/>
            </w:r>
            <w:r>
              <w:rPr>
                <w:noProof/>
                <w:webHidden/>
              </w:rPr>
              <w:t>4</w:t>
            </w:r>
            <w:r>
              <w:rPr>
                <w:noProof/>
                <w:webHidden/>
              </w:rPr>
              <w:fldChar w:fldCharType="end"/>
            </w:r>
          </w:hyperlink>
        </w:p>
        <w:p w14:paraId="570D0311" w14:textId="27ED8C57" w:rsidR="00E32C7B" w:rsidRDefault="00E32C7B">
          <w:pPr>
            <w:pStyle w:val="TOC1"/>
            <w:tabs>
              <w:tab w:val="right" w:leader="dot" w:pos="9016"/>
            </w:tabs>
            <w:rPr>
              <w:rFonts w:cstheme="minorBidi"/>
              <w:noProof/>
              <w:kern w:val="2"/>
              <w:sz w:val="24"/>
              <w:szCs w:val="24"/>
              <w:lang w:val="en-GB" w:eastAsia="en-GB"/>
              <w14:ligatures w14:val="standardContextual"/>
            </w:rPr>
          </w:pPr>
          <w:hyperlink w:anchor="_Toc228442527" w:history="1">
            <w:r w:rsidRPr="00826D68">
              <w:rPr>
                <w:rStyle w:val="Hyperlink"/>
                <w:noProof/>
              </w:rPr>
              <w:t>The Computer Hacking Forensic Investigator (CHFI) Methodology</w:t>
            </w:r>
            <w:r>
              <w:rPr>
                <w:noProof/>
                <w:webHidden/>
              </w:rPr>
              <w:tab/>
            </w:r>
            <w:r>
              <w:rPr>
                <w:noProof/>
                <w:webHidden/>
              </w:rPr>
              <w:fldChar w:fldCharType="begin"/>
            </w:r>
            <w:r>
              <w:rPr>
                <w:noProof/>
                <w:webHidden/>
              </w:rPr>
              <w:instrText xml:space="preserve"> PAGEREF _Toc228442527 \h </w:instrText>
            </w:r>
            <w:r>
              <w:rPr>
                <w:noProof/>
                <w:webHidden/>
              </w:rPr>
            </w:r>
            <w:r>
              <w:rPr>
                <w:noProof/>
                <w:webHidden/>
              </w:rPr>
              <w:fldChar w:fldCharType="separate"/>
            </w:r>
            <w:r>
              <w:rPr>
                <w:noProof/>
                <w:webHidden/>
              </w:rPr>
              <w:t>5</w:t>
            </w:r>
            <w:r>
              <w:rPr>
                <w:noProof/>
                <w:webHidden/>
              </w:rPr>
              <w:fldChar w:fldCharType="end"/>
            </w:r>
          </w:hyperlink>
        </w:p>
        <w:p w14:paraId="293B785F" w14:textId="75EE8E6C" w:rsidR="00E32C7B" w:rsidRDefault="00E32C7B">
          <w:pPr>
            <w:pStyle w:val="TOC2"/>
            <w:tabs>
              <w:tab w:val="right" w:leader="dot" w:pos="9016"/>
            </w:tabs>
            <w:rPr>
              <w:rFonts w:cstheme="minorBidi"/>
              <w:noProof/>
              <w:kern w:val="2"/>
              <w:sz w:val="24"/>
              <w:szCs w:val="24"/>
              <w:lang w:val="en-GB" w:eastAsia="en-GB"/>
              <w14:ligatures w14:val="standardContextual"/>
            </w:rPr>
          </w:pPr>
          <w:hyperlink w:anchor="_Toc228442528" w:history="1">
            <w:r w:rsidRPr="00826D68">
              <w:rPr>
                <w:rStyle w:val="Hyperlink"/>
                <w:noProof/>
              </w:rPr>
              <w:t>Phase 1: Identification and First Response</w:t>
            </w:r>
            <w:r>
              <w:rPr>
                <w:noProof/>
                <w:webHidden/>
              </w:rPr>
              <w:tab/>
            </w:r>
            <w:r>
              <w:rPr>
                <w:noProof/>
                <w:webHidden/>
              </w:rPr>
              <w:fldChar w:fldCharType="begin"/>
            </w:r>
            <w:r>
              <w:rPr>
                <w:noProof/>
                <w:webHidden/>
              </w:rPr>
              <w:instrText xml:space="preserve"> PAGEREF _Toc228442528 \h </w:instrText>
            </w:r>
            <w:r>
              <w:rPr>
                <w:noProof/>
                <w:webHidden/>
              </w:rPr>
            </w:r>
            <w:r>
              <w:rPr>
                <w:noProof/>
                <w:webHidden/>
              </w:rPr>
              <w:fldChar w:fldCharType="separate"/>
            </w:r>
            <w:r>
              <w:rPr>
                <w:noProof/>
                <w:webHidden/>
              </w:rPr>
              <w:t>5</w:t>
            </w:r>
            <w:r>
              <w:rPr>
                <w:noProof/>
                <w:webHidden/>
              </w:rPr>
              <w:fldChar w:fldCharType="end"/>
            </w:r>
          </w:hyperlink>
        </w:p>
        <w:p w14:paraId="69859C24" w14:textId="73D4FFD9" w:rsidR="00E32C7B" w:rsidRDefault="00E32C7B">
          <w:pPr>
            <w:pStyle w:val="TOC2"/>
            <w:tabs>
              <w:tab w:val="right" w:leader="dot" w:pos="9016"/>
            </w:tabs>
            <w:rPr>
              <w:rFonts w:cstheme="minorBidi"/>
              <w:noProof/>
              <w:kern w:val="2"/>
              <w:sz w:val="24"/>
              <w:szCs w:val="24"/>
              <w:lang w:val="en-GB" w:eastAsia="en-GB"/>
              <w14:ligatures w14:val="standardContextual"/>
            </w:rPr>
          </w:pPr>
          <w:hyperlink w:anchor="_Toc228442529" w:history="1">
            <w:r w:rsidRPr="00826D68">
              <w:rPr>
                <w:rStyle w:val="Hyperlink"/>
                <w:noProof/>
              </w:rPr>
              <w:t>Phase 2: Preservation and Data Acquisition (Imaging)</w:t>
            </w:r>
            <w:r>
              <w:rPr>
                <w:noProof/>
                <w:webHidden/>
              </w:rPr>
              <w:tab/>
            </w:r>
            <w:r>
              <w:rPr>
                <w:noProof/>
                <w:webHidden/>
              </w:rPr>
              <w:fldChar w:fldCharType="begin"/>
            </w:r>
            <w:r>
              <w:rPr>
                <w:noProof/>
                <w:webHidden/>
              </w:rPr>
              <w:instrText xml:space="preserve"> PAGEREF _Toc228442529 \h </w:instrText>
            </w:r>
            <w:r>
              <w:rPr>
                <w:noProof/>
                <w:webHidden/>
              </w:rPr>
            </w:r>
            <w:r>
              <w:rPr>
                <w:noProof/>
                <w:webHidden/>
              </w:rPr>
              <w:fldChar w:fldCharType="separate"/>
            </w:r>
            <w:r>
              <w:rPr>
                <w:noProof/>
                <w:webHidden/>
              </w:rPr>
              <w:t>5</w:t>
            </w:r>
            <w:r>
              <w:rPr>
                <w:noProof/>
                <w:webHidden/>
              </w:rPr>
              <w:fldChar w:fldCharType="end"/>
            </w:r>
          </w:hyperlink>
        </w:p>
        <w:p w14:paraId="45C403CB" w14:textId="2C8A78FC" w:rsidR="00E32C7B" w:rsidRDefault="00E32C7B">
          <w:pPr>
            <w:pStyle w:val="TOC2"/>
            <w:tabs>
              <w:tab w:val="right" w:leader="dot" w:pos="9016"/>
            </w:tabs>
            <w:rPr>
              <w:rFonts w:cstheme="minorBidi"/>
              <w:noProof/>
              <w:kern w:val="2"/>
              <w:sz w:val="24"/>
              <w:szCs w:val="24"/>
              <w:lang w:val="en-GB" w:eastAsia="en-GB"/>
              <w14:ligatures w14:val="standardContextual"/>
            </w:rPr>
          </w:pPr>
          <w:hyperlink w:anchor="_Toc228442530" w:history="1">
            <w:r w:rsidRPr="00826D68">
              <w:rPr>
                <w:rStyle w:val="Hyperlink"/>
                <w:noProof/>
              </w:rPr>
              <w:t>Phase 3: Examination and Deep Analysis</w:t>
            </w:r>
            <w:r>
              <w:rPr>
                <w:noProof/>
                <w:webHidden/>
              </w:rPr>
              <w:tab/>
            </w:r>
            <w:r>
              <w:rPr>
                <w:noProof/>
                <w:webHidden/>
              </w:rPr>
              <w:fldChar w:fldCharType="begin"/>
            </w:r>
            <w:r>
              <w:rPr>
                <w:noProof/>
                <w:webHidden/>
              </w:rPr>
              <w:instrText xml:space="preserve"> PAGEREF _Toc228442530 \h </w:instrText>
            </w:r>
            <w:r>
              <w:rPr>
                <w:noProof/>
                <w:webHidden/>
              </w:rPr>
            </w:r>
            <w:r>
              <w:rPr>
                <w:noProof/>
                <w:webHidden/>
              </w:rPr>
              <w:fldChar w:fldCharType="separate"/>
            </w:r>
            <w:r>
              <w:rPr>
                <w:noProof/>
                <w:webHidden/>
              </w:rPr>
              <w:t>6</w:t>
            </w:r>
            <w:r>
              <w:rPr>
                <w:noProof/>
                <w:webHidden/>
              </w:rPr>
              <w:fldChar w:fldCharType="end"/>
            </w:r>
          </w:hyperlink>
        </w:p>
        <w:p w14:paraId="0BD2601C" w14:textId="3A1D1426" w:rsidR="00E32C7B" w:rsidRDefault="00E32C7B">
          <w:pPr>
            <w:pStyle w:val="TOC3"/>
            <w:tabs>
              <w:tab w:val="right" w:leader="dot" w:pos="9016"/>
            </w:tabs>
            <w:rPr>
              <w:rFonts w:cstheme="minorBidi"/>
              <w:noProof/>
              <w:kern w:val="2"/>
              <w:sz w:val="24"/>
              <w:szCs w:val="24"/>
              <w:lang w:val="en-GB" w:eastAsia="en-GB"/>
              <w14:ligatures w14:val="standardContextual"/>
            </w:rPr>
          </w:pPr>
          <w:hyperlink w:anchor="_Toc228442531" w:history="1">
            <w:r w:rsidRPr="00826D68">
              <w:rPr>
                <w:rStyle w:val="Hyperlink"/>
                <w:noProof/>
              </w:rPr>
              <w:t>Mobile Device and Cloud Forensics</w:t>
            </w:r>
            <w:r>
              <w:rPr>
                <w:noProof/>
                <w:webHidden/>
              </w:rPr>
              <w:tab/>
            </w:r>
            <w:r>
              <w:rPr>
                <w:noProof/>
                <w:webHidden/>
              </w:rPr>
              <w:fldChar w:fldCharType="begin"/>
            </w:r>
            <w:r>
              <w:rPr>
                <w:noProof/>
                <w:webHidden/>
              </w:rPr>
              <w:instrText xml:space="preserve"> PAGEREF _Toc228442531 \h </w:instrText>
            </w:r>
            <w:r>
              <w:rPr>
                <w:noProof/>
                <w:webHidden/>
              </w:rPr>
            </w:r>
            <w:r>
              <w:rPr>
                <w:noProof/>
                <w:webHidden/>
              </w:rPr>
              <w:fldChar w:fldCharType="separate"/>
            </w:r>
            <w:r>
              <w:rPr>
                <w:noProof/>
                <w:webHidden/>
              </w:rPr>
              <w:t>6</w:t>
            </w:r>
            <w:r>
              <w:rPr>
                <w:noProof/>
                <w:webHidden/>
              </w:rPr>
              <w:fldChar w:fldCharType="end"/>
            </w:r>
          </w:hyperlink>
        </w:p>
        <w:p w14:paraId="20BDD217" w14:textId="3384BC7D" w:rsidR="00E32C7B" w:rsidRDefault="00E32C7B">
          <w:pPr>
            <w:pStyle w:val="TOC2"/>
            <w:tabs>
              <w:tab w:val="right" w:leader="dot" w:pos="9016"/>
            </w:tabs>
            <w:rPr>
              <w:rFonts w:cstheme="minorBidi"/>
              <w:noProof/>
              <w:kern w:val="2"/>
              <w:sz w:val="24"/>
              <w:szCs w:val="24"/>
              <w:lang w:val="en-GB" w:eastAsia="en-GB"/>
              <w14:ligatures w14:val="standardContextual"/>
            </w:rPr>
          </w:pPr>
          <w:hyperlink w:anchor="_Toc228442532" w:history="1">
            <w:r w:rsidRPr="00826D68">
              <w:rPr>
                <w:rStyle w:val="Hyperlink"/>
                <w:noProof/>
              </w:rPr>
              <w:t>Phase 4: Documentation, Reporting and Presentation</w:t>
            </w:r>
            <w:r>
              <w:rPr>
                <w:noProof/>
                <w:webHidden/>
              </w:rPr>
              <w:tab/>
            </w:r>
            <w:r>
              <w:rPr>
                <w:noProof/>
                <w:webHidden/>
              </w:rPr>
              <w:fldChar w:fldCharType="begin"/>
            </w:r>
            <w:r>
              <w:rPr>
                <w:noProof/>
                <w:webHidden/>
              </w:rPr>
              <w:instrText xml:space="preserve"> PAGEREF _Toc228442532 \h </w:instrText>
            </w:r>
            <w:r>
              <w:rPr>
                <w:noProof/>
                <w:webHidden/>
              </w:rPr>
            </w:r>
            <w:r>
              <w:rPr>
                <w:noProof/>
                <w:webHidden/>
              </w:rPr>
              <w:fldChar w:fldCharType="separate"/>
            </w:r>
            <w:r>
              <w:rPr>
                <w:noProof/>
                <w:webHidden/>
              </w:rPr>
              <w:t>7</w:t>
            </w:r>
            <w:r>
              <w:rPr>
                <w:noProof/>
                <w:webHidden/>
              </w:rPr>
              <w:fldChar w:fldCharType="end"/>
            </w:r>
          </w:hyperlink>
        </w:p>
        <w:p w14:paraId="2D316D83" w14:textId="5A8ED2FC" w:rsidR="00E32C7B" w:rsidRDefault="00E32C7B">
          <w:pPr>
            <w:pStyle w:val="TOC1"/>
            <w:tabs>
              <w:tab w:val="right" w:leader="dot" w:pos="9016"/>
            </w:tabs>
            <w:rPr>
              <w:rFonts w:cstheme="minorBidi"/>
              <w:noProof/>
              <w:kern w:val="2"/>
              <w:sz w:val="24"/>
              <w:szCs w:val="24"/>
              <w:lang w:val="en-GB" w:eastAsia="en-GB"/>
              <w14:ligatures w14:val="standardContextual"/>
            </w:rPr>
          </w:pPr>
          <w:hyperlink w:anchor="_Toc228442533" w:history="1">
            <w:r w:rsidRPr="00826D68">
              <w:rPr>
                <w:rStyle w:val="Hyperlink"/>
                <w:noProof/>
              </w:rPr>
              <w:t>Evaluation of Forensic Suites</w:t>
            </w:r>
            <w:r>
              <w:rPr>
                <w:noProof/>
                <w:webHidden/>
              </w:rPr>
              <w:tab/>
            </w:r>
            <w:r>
              <w:rPr>
                <w:noProof/>
                <w:webHidden/>
              </w:rPr>
              <w:fldChar w:fldCharType="begin"/>
            </w:r>
            <w:r>
              <w:rPr>
                <w:noProof/>
                <w:webHidden/>
              </w:rPr>
              <w:instrText xml:space="preserve"> PAGEREF _Toc228442533 \h </w:instrText>
            </w:r>
            <w:r>
              <w:rPr>
                <w:noProof/>
                <w:webHidden/>
              </w:rPr>
            </w:r>
            <w:r>
              <w:rPr>
                <w:noProof/>
                <w:webHidden/>
              </w:rPr>
              <w:fldChar w:fldCharType="separate"/>
            </w:r>
            <w:r>
              <w:rPr>
                <w:noProof/>
                <w:webHidden/>
              </w:rPr>
              <w:t>7</w:t>
            </w:r>
            <w:r>
              <w:rPr>
                <w:noProof/>
                <w:webHidden/>
              </w:rPr>
              <w:fldChar w:fldCharType="end"/>
            </w:r>
          </w:hyperlink>
        </w:p>
        <w:p w14:paraId="5C42F40F" w14:textId="380AFD5F" w:rsidR="00E32C7B" w:rsidRDefault="00E32C7B">
          <w:pPr>
            <w:pStyle w:val="TOC2"/>
            <w:tabs>
              <w:tab w:val="right" w:leader="dot" w:pos="9016"/>
            </w:tabs>
            <w:rPr>
              <w:rFonts w:cstheme="minorBidi"/>
              <w:noProof/>
              <w:kern w:val="2"/>
              <w:sz w:val="24"/>
              <w:szCs w:val="24"/>
              <w:lang w:val="en-GB" w:eastAsia="en-GB"/>
              <w14:ligatures w14:val="standardContextual"/>
            </w:rPr>
          </w:pPr>
          <w:hyperlink w:anchor="_Toc228442534" w:history="1">
            <w:r w:rsidRPr="00826D68">
              <w:rPr>
                <w:rStyle w:val="Hyperlink"/>
                <w:noProof/>
              </w:rPr>
              <w:t>Exterro Forensic Toolkit (FTK)</w:t>
            </w:r>
            <w:r>
              <w:rPr>
                <w:noProof/>
                <w:webHidden/>
              </w:rPr>
              <w:tab/>
            </w:r>
            <w:r>
              <w:rPr>
                <w:noProof/>
                <w:webHidden/>
              </w:rPr>
              <w:fldChar w:fldCharType="begin"/>
            </w:r>
            <w:r>
              <w:rPr>
                <w:noProof/>
                <w:webHidden/>
              </w:rPr>
              <w:instrText xml:space="preserve"> PAGEREF _Toc228442534 \h </w:instrText>
            </w:r>
            <w:r>
              <w:rPr>
                <w:noProof/>
                <w:webHidden/>
              </w:rPr>
            </w:r>
            <w:r>
              <w:rPr>
                <w:noProof/>
                <w:webHidden/>
              </w:rPr>
              <w:fldChar w:fldCharType="separate"/>
            </w:r>
            <w:r>
              <w:rPr>
                <w:noProof/>
                <w:webHidden/>
              </w:rPr>
              <w:t>7</w:t>
            </w:r>
            <w:r>
              <w:rPr>
                <w:noProof/>
                <w:webHidden/>
              </w:rPr>
              <w:fldChar w:fldCharType="end"/>
            </w:r>
          </w:hyperlink>
        </w:p>
        <w:p w14:paraId="0F99C981" w14:textId="591217B4" w:rsidR="00E32C7B" w:rsidRDefault="00E32C7B">
          <w:pPr>
            <w:pStyle w:val="TOC3"/>
            <w:tabs>
              <w:tab w:val="right" w:leader="dot" w:pos="9016"/>
            </w:tabs>
            <w:rPr>
              <w:rFonts w:cstheme="minorBidi"/>
              <w:noProof/>
              <w:kern w:val="2"/>
              <w:sz w:val="24"/>
              <w:szCs w:val="24"/>
              <w:lang w:val="en-GB" w:eastAsia="en-GB"/>
              <w14:ligatures w14:val="standardContextual"/>
            </w:rPr>
          </w:pPr>
          <w:hyperlink w:anchor="_Toc228442535" w:history="1">
            <w:r w:rsidRPr="00826D68">
              <w:rPr>
                <w:rStyle w:val="Hyperlink"/>
                <w:noProof/>
              </w:rPr>
              <w:t>Architectural Paradigm and Processing Capabilities</w:t>
            </w:r>
            <w:r>
              <w:rPr>
                <w:noProof/>
                <w:webHidden/>
              </w:rPr>
              <w:tab/>
            </w:r>
            <w:r>
              <w:rPr>
                <w:noProof/>
                <w:webHidden/>
              </w:rPr>
              <w:fldChar w:fldCharType="begin"/>
            </w:r>
            <w:r>
              <w:rPr>
                <w:noProof/>
                <w:webHidden/>
              </w:rPr>
              <w:instrText xml:space="preserve"> PAGEREF _Toc228442535 \h </w:instrText>
            </w:r>
            <w:r>
              <w:rPr>
                <w:noProof/>
                <w:webHidden/>
              </w:rPr>
            </w:r>
            <w:r>
              <w:rPr>
                <w:noProof/>
                <w:webHidden/>
              </w:rPr>
              <w:fldChar w:fldCharType="separate"/>
            </w:r>
            <w:r>
              <w:rPr>
                <w:noProof/>
                <w:webHidden/>
              </w:rPr>
              <w:t>7</w:t>
            </w:r>
            <w:r>
              <w:rPr>
                <w:noProof/>
                <w:webHidden/>
              </w:rPr>
              <w:fldChar w:fldCharType="end"/>
            </w:r>
          </w:hyperlink>
        </w:p>
        <w:p w14:paraId="19D41C7A" w14:textId="56812E6C" w:rsidR="00E32C7B" w:rsidRDefault="00E32C7B">
          <w:pPr>
            <w:pStyle w:val="TOC3"/>
            <w:tabs>
              <w:tab w:val="right" w:leader="dot" w:pos="9016"/>
            </w:tabs>
            <w:rPr>
              <w:rFonts w:cstheme="minorBidi"/>
              <w:noProof/>
              <w:kern w:val="2"/>
              <w:sz w:val="24"/>
              <w:szCs w:val="24"/>
              <w:lang w:val="en-GB" w:eastAsia="en-GB"/>
              <w14:ligatures w14:val="standardContextual"/>
            </w:rPr>
          </w:pPr>
          <w:hyperlink w:anchor="_Toc228442536" w:history="1">
            <w:r w:rsidRPr="00826D68">
              <w:rPr>
                <w:rStyle w:val="Hyperlink"/>
                <w:noProof/>
              </w:rPr>
              <w:t>Supported File Systems and Evidence Types</w:t>
            </w:r>
            <w:r>
              <w:rPr>
                <w:noProof/>
                <w:webHidden/>
              </w:rPr>
              <w:tab/>
            </w:r>
            <w:r>
              <w:rPr>
                <w:noProof/>
                <w:webHidden/>
              </w:rPr>
              <w:fldChar w:fldCharType="begin"/>
            </w:r>
            <w:r>
              <w:rPr>
                <w:noProof/>
                <w:webHidden/>
              </w:rPr>
              <w:instrText xml:space="preserve"> PAGEREF _Toc228442536 \h </w:instrText>
            </w:r>
            <w:r>
              <w:rPr>
                <w:noProof/>
                <w:webHidden/>
              </w:rPr>
            </w:r>
            <w:r>
              <w:rPr>
                <w:noProof/>
                <w:webHidden/>
              </w:rPr>
              <w:fldChar w:fldCharType="separate"/>
            </w:r>
            <w:r>
              <w:rPr>
                <w:noProof/>
                <w:webHidden/>
              </w:rPr>
              <w:t>8</w:t>
            </w:r>
            <w:r>
              <w:rPr>
                <w:noProof/>
                <w:webHidden/>
              </w:rPr>
              <w:fldChar w:fldCharType="end"/>
            </w:r>
          </w:hyperlink>
        </w:p>
        <w:p w14:paraId="79553A26" w14:textId="6115A4E8" w:rsidR="00E32C7B" w:rsidRDefault="00E32C7B">
          <w:pPr>
            <w:pStyle w:val="TOC3"/>
            <w:tabs>
              <w:tab w:val="right" w:leader="dot" w:pos="9016"/>
            </w:tabs>
            <w:rPr>
              <w:rFonts w:cstheme="minorBidi"/>
              <w:noProof/>
              <w:kern w:val="2"/>
              <w:sz w:val="24"/>
              <w:szCs w:val="24"/>
              <w:lang w:val="en-GB" w:eastAsia="en-GB"/>
              <w14:ligatures w14:val="standardContextual"/>
            </w:rPr>
          </w:pPr>
          <w:hyperlink w:anchor="_Toc228442537" w:history="1">
            <w:r w:rsidRPr="00826D68">
              <w:rPr>
                <w:rStyle w:val="Hyperlink"/>
                <w:noProof/>
              </w:rPr>
              <w:t>Advanced Analytical Features</w:t>
            </w:r>
            <w:r>
              <w:rPr>
                <w:noProof/>
                <w:webHidden/>
              </w:rPr>
              <w:tab/>
            </w:r>
            <w:r>
              <w:rPr>
                <w:noProof/>
                <w:webHidden/>
              </w:rPr>
              <w:fldChar w:fldCharType="begin"/>
            </w:r>
            <w:r>
              <w:rPr>
                <w:noProof/>
                <w:webHidden/>
              </w:rPr>
              <w:instrText xml:space="preserve"> PAGEREF _Toc228442537 \h </w:instrText>
            </w:r>
            <w:r>
              <w:rPr>
                <w:noProof/>
                <w:webHidden/>
              </w:rPr>
            </w:r>
            <w:r>
              <w:rPr>
                <w:noProof/>
                <w:webHidden/>
              </w:rPr>
              <w:fldChar w:fldCharType="separate"/>
            </w:r>
            <w:r>
              <w:rPr>
                <w:noProof/>
                <w:webHidden/>
              </w:rPr>
              <w:t>8</w:t>
            </w:r>
            <w:r>
              <w:rPr>
                <w:noProof/>
                <w:webHidden/>
              </w:rPr>
              <w:fldChar w:fldCharType="end"/>
            </w:r>
          </w:hyperlink>
        </w:p>
        <w:p w14:paraId="55A4CF18" w14:textId="216FCC8F" w:rsidR="00E32C7B" w:rsidRDefault="00E32C7B">
          <w:pPr>
            <w:pStyle w:val="TOC3"/>
            <w:tabs>
              <w:tab w:val="right" w:leader="dot" w:pos="9016"/>
            </w:tabs>
            <w:rPr>
              <w:rFonts w:cstheme="minorBidi"/>
              <w:noProof/>
              <w:kern w:val="2"/>
              <w:sz w:val="24"/>
              <w:szCs w:val="24"/>
              <w:lang w:val="en-GB" w:eastAsia="en-GB"/>
              <w14:ligatures w14:val="standardContextual"/>
            </w:rPr>
          </w:pPr>
          <w:hyperlink w:anchor="_Toc228442538" w:history="1">
            <w:r w:rsidRPr="00826D68">
              <w:rPr>
                <w:rStyle w:val="Hyperlink"/>
                <w:noProof/>
              </w:rPr>
              <w:t>Cost and Licensing Structure</w:t>
            </w:r>
            <w:r>
              <w:rPr>
                <w:noProof/>
                <w:webHidden/>
              </w:rPr>
              <w:tab/>
            </w:r>
            <w:r>
              <w:rPr>
                <w:noProof/>
                <w:webHidden/>
              </w:rPr>
              <w:fldChar w:fldCharType="begin"/>
            </w:r>
            <w:r>
              <w:rPr>
                <w:noProof/>
                <w:webHidden/>
              </w:rPr>
              <w:instrText xml:space="preserve"> PAGEREF _Toc228442538 \h </w:instrText>
            </w:r>
            <w:r>
              <w:rPr>
                <w:noProof/>
                <w:webHidden/>
              </w:rPr>
            </w:r>
            <w:r>
              <w:rPr>
                <w:noProof/>
                <w:webHidden/>
              </w:rPr>
              <w:fldChar w:fldCharType="separate"/>
            </w:r>
            <w:r>
              <w:rPr>
                <w:noProof/>
                <w:webHidden/>
              </w:rPr>
              <w:t>8</w:t>
            </w:r>
            <w:r>
              <w:rPr>
                <w:noProof/>
                <w:webHidden/>
              </w:rPr>
              <w:fldChar w:fldCharType="end"/>
            </w:r>
          </w:hyperlink>
        </w:p>
        <w:p w14:paraId="2EA9BF56" w14:textId="08925054" w:rsidR="00E32C7B" w:rsidRDefault="00E32C7B">
          <w:pPr>
            <w:pStyle w:val="TOC3"/>
            <w:tabs>
              <w:tab w:val="right" w:leader="dot" w:pos="9016"/>
            </w:tabs>
            <w:rPr>
              <w:rFonts w:cstheme="minorBidi"/>
              <w:noProof/>
              <w:kern w:val="2"/>
              <w:sz w:val="24"/>
              <w:szCs w:val="24"/>
              <w:lang w:val="en-GB" w:eastAsia="en-GB"/>
              <w14:ligatures w14:val="standardContextual"/>
            </w:rPr>
          </w:pPr>
          <w:hyperlink w:anchor="_Toc228442539" w:history="1">
            <w:r w:rsidRPr="00826D68">
              <w:rPr>
                <w:rStyle w:val="Hyperlink"/>
                <w:noProof/>
              </w:rPr>
              <w:t>Reporting Capabilities</w:t>
            </w:r>
            <w:r>
              <w:rPr>
                <w:noProof/>
                <w:webHidden/>
              </w:rPr>
              <w:tab/>
            </w:r>
            <w:r>
              <w:rPr>
                <w:noProof/>
                <w:webHidden/>
              </w:rPr>
              <w:fldChar w:fldCharType="begin"/>
            </w:r>
            <w:r>
              <w:rPr>
                <w:noProof/>
                <w:webHidden/>
              </w:rPr>
              <w:instrText xml:space="preserve"> PAGEREF _Toc228442539 \h </w:instrText>
            </w:r>
            <w:r>
              <w:rPr>
                <w:noProof/>
                <w:webHidden/>
              </w:rPr>
            </w:r>
            <w:r>
              <w:rPr>
                <w:noProof/>
                <w:webHidden/>
              </w:rPr>
              <w:fldChar w:fldCharType="separate"/>
            </w:r>
            <w:r>
              <w:rPr>
                <w:noProof/>
                <w:webHidden/>
              </w:rPr>
              <w:t>8</w:t>
            </w:r>
            <w:r>
              <w:rPr>
                <w:noProof/>
                <w:webHidden/>
              </w:rPr>
              <w:fldChar w:fldCharType="end"/>
            </w:r>
          </w:hyperlink>
        </w:p>
        <w:p w14:paraId="411E0422" w14:textId="26C6F8D0" w:rsidR="00E32C7B" w:rsidRDefault="00E32C7B">
          <w:pPr>
            <w:pStyle w:val="TOC2"/>
            <w:tabs>
              <w:tab w:val="right" w:leader="dot" w:pos="9016"/>
            </w:tabs>
            <w:rPr>
              <w:rFonts w:cstheme="minorBidi"/>
              <w:noProof/>
              <w:kern w:val="2"/>
              <w:sz w:val="24"/>
              <w:szCs w:val="24"/>
              <w:lang w:val="en-GB" w:eastAsia="en-GB"/>
              <w14:ligatures w14:val="standardContextual"/>
            </w:rPr>
          </w:pPr>
          <w:hyperlink w:anchor="_Toc228442540" w:history="1">
            <w:r w:rsidRPr="00826D68">
              <w:rPr>
                <w:rStyle w:val="Hyperlink"/>
                <w:noProof/>
              </w:rPr>
              <w:t>Magnet AXIOM</w:t>
            </w:r>
            <w:r>
              <w:rPr>
                <w:noProof/>
                <w:webHidden/>
              </w:rPr>
              <w:tab/>
            </w:r>
            <w:r>
              <w:rPr>
                <w:noProof/>
                <w:webHidden/>
              </w:rPr>
              <w:fldChar w:fldCharType="begin"/>
            </w:r>
            <w:r>
              <w:rPr>
                <w:noProof/>
                <w:webHidden/>
              </w:rPr>
              <w:instrText xml:space="preserve"> PAGEREF _Toc228442540 \h </w:instrText>
            </w:r>
            <w:r>
              <w:rPr>
                <w:noProof/>
                <w:webHidden/>
              </w:rPr>
            </w:r>
            <w:r>
              <w:rPr>
                <w:noProof/>
                <w:webHidden/>
              </w:rPr>
              <w:fldChar w:fldCharType="separate"/>
            </w:r>
            <w:r>
              <w:rPr>
                <w:noProof/>
                <w:webHidden/>
              </w:rPr>
              <w:t>9</w:t>
            </w:r>
            <w:r>
              <w:rPr>
                <w:noProof/>
                <w:webHidden/>
              </w:rPr>
              <w:fldChar w:fldCharType="end"/>
            </w:r>
          </w:hyperlink>
        </w:p>
        <w:p w14:paraId="3791678A" w14:textId="61EF4CAD" w:rsidR="00E32C7B" w:rsidRDefault="00E32C7B">
          <w:pPr>
            <w:pStyle w:val="TOC3"/>
            <w:tabs>
              <w:tab w:val="right" w:leader="dot" w:pos="9016"/>
            </w:tabs>
            <w:rPr>
              <w:rFonts w:cstheme="minorBidi"/>
              <w:noProof/>
              <w:kern w:val="2"/>
              <w:sz w:val="24"/>
              <w:szCs w:val="24"/>
              <w:lang w:val="en-GB" w:eastAsia="en-GB"/>
              <w14:ligatures w14:val="standardContextual"/>
            </w:rPr>
          </w:pPr>
          <w:hyperlink w:anchor="_Toc228442541" w:history="1">
            <w:r w:rsidRPr="00826D68">
              <w:rPr>
                <w:rStyle w:val="Hyperlink"/>
                <w:noProof/>
              </w:rPr>
              <w:t>The Artifact-First Architectural Approach</w:t>
            </w:r>
            <w:r>
              <w:rPr>
                <w:noProof/>
                <w:webHidden/>
              </w:rPr>
              <w:tab/>
            </w:r>
            <w:r>
              <w:rPr>
                <w:noProof/>
                <w:webHidden/>
              </w:rPr>
              <w:fldChar w:fldCharType="begin"/>
            </w:r>
            <w:r>
              <w:rPr>
                <w:noProof/>
                <w:webHidden/>
              </w:rPr>
              <w:instrText xml:space="preserve"> PAGEREF _Toc228442541 \h </w:instrText>
            </w:r>
            <w:r>
              <w:rPr>
                <w:noProof/>
                <w:webHidden/>
              </w:rPr>
            </w:r>
            <w:r>
              <w:rPr>
                <w:noProof/>
                <w:webHidden/>
              </w:rPr>
              <w:fldChar w:fldCharType="separate"/>
            </w:r>
            <w:r>
              <w:rPr>
                <w:noProof/>
                <w:webHidden/>
              </w:rPr>
              <w:t>9</w:t>
            </w:r>
            <w:r>
              <w:rPr>
                <w:noProof/>
                <w:webHidden/>
              </w:rPr>
              <w:fldChar w:fldCharType="end"/>
            </w:r>
          </w:hyperlink>
        </w:p>
        <w:p w14:paraId="603DF525" w14:textId="7E69028E" w:rsidR="00E32C7B" w:rsidRDefault="00E32C7B">
          <w:pPr>
            <w:pStyle w:val="TOC3"/>
            <w:tabs>
              <w:tab w:val="right" w:leader="dot" w:pos="9016"/>
            </w:tabs>
            <w:rPr>
              <w:rFonts w:cstheme="minorBidi"/>
              <w:noProof/>
              <w:kern w:val="2"/>
              <w:sz w:val="24"/>
              <w:szCs w:val="24"/>
              <w:lang w:val="en-GB" w:eastAsia="en-GB"/>
              <w14:ligatures w14:val="standardContextual"/>
            </w:rPr>
          </w:pPr>
          <w:hyperlink w:anchor="_Toc228442542" w:history="1">
            <w:r w:rsidRPr="00826D68">
              <w:rPr>
                <w:rStyle w:val="Hyperlink"/>
                <w:noProof/>
              </w:rPr>
              <w:t>Cross-Platform Capabilities</w:t>
            </w:r>
            <w:r>
              <w:rPr>
                <w:noProof/>
                <w:webHidden/>
              </w:rPr>
              <w:tab/>
            </w:r>
            <w:r>
              <w:rPr>
                <w:noProof/>
                <w:webHidden/>
              </w:rPr>
              <w:fldChar w:fldCharType="begin"/>
            </w:r>
            <w:r>
              <w:rPr>
                <w:noProof/>
                <w:webHidden/>
              </w:rPr>
              <w:instrText xml:space="preserve"> PAGEREF _Toc228442542 \h </w:instrText>
            </w:r>
            <w:r>
              <w:rPr>
                <w:noProof/>
                <w:webHidden/>
              </w:rPr>
            </w:r>
            <w:r>
              <w:rPr>
                <w:noProof/>
                <w:webHidden/>
              </w:rPr>
              <w:fldChar w:fldCharType="separate"/>
            </w:r>
            <w:r>
              <w:rPr>
                <w:noProof/>
                <w:webHidden/>
              </w:rPr>
              <w:t>9</w:t>
            </w:r>
            <w:r>
              <w:rPr>
                <w:noProof/>
                <w:webHidden/>
              </w:rPr>
              <w:fldChar w:fldCharType="end"/>
            </w:r>
          </w:hyperlink>
        </w:p>
        <w:p w14:paraId="43F26861" w14:textId="4F07974E" w:rsidR="00E32C7B" w:rsidRDefault="00E32C7B">
          <w:pPr>
            <w:pStyle w:val="TOC3"/>
            <w:tabs>
              <w:tab w:val="right" w:leader="dot" w:pos="9016"/>
            </w:tabs>
            <w:rPr>
              <w:rFonts w:cstheme="minorBidi"/>
              <w:noProof/>
              <w:kern w:val="2"/>
              <w:sz w:val="24"/>
              <w:szCs w:val="24"/>
              <w:lang w:val="en-GB" w:eastAsia="en-GB"/>
              <w14:ligatures w14:val="standardContextual"/>
            </w:rPr>
          </w:pPr>
          <w:hyperlink w:anchor="_Toc228442543" w:history="1">
            <w:r w:rsidRPr="00826D68">
              <w:rPr>
                <w:rStyle w:val="Hyperlink"/>
                <w:noProof/>
              </w:rPr>
              <w:t>Advanced Analytical Features</w:t>
            </w:r>
            <w:r>
              <w:rPr>
                <w:noProof/>
                <w:webHidden/>
              </w:rPr>
              <w:tab/>
            </w:r>
            <w:r>
              <w:rPr>
                <w:noProof/>
                <w:webHidden/>
              </w:rPr>
              <w:fldChar w:fldCharType="begin"/>
            </w:r>
            <w:r>
              <w:rPr>
                <w:noProof/>
                <w:webHidden/>
              </w:rPr>
              <w:instrText xml:space="preserve"> PAGEREF _Toc228442543 \h </w:instrText>
            </w:r>
            <w:r>
              <w:rPr>
                <w:noProof/>
                <w:webHidden/>
              </w:rPr>
            </w:r>
            <w:r>
              <w:rPr>
                <w:noProof/>
                <w:webHidden/>
              </w:rPr>
              <w:fldChar w:fldCharType="separate"/>
            </w:r>
            <w:r>
              <w:rPr>
                <w:noProof/>
                <w:webHidden/>
              </w:rPr>
              <w:t>10</w:t>
            </w:r>
            <w:r>
              <w:rPr>
                <w:noProof/>
                <w:webHidden/>
              </w:rPr>
              <w:fldChar w:fldCharType="end"/>
            </w:r>
          </w:hyperlink>
        </w:p>
        <w:p w14:paraId="459B2635" w14:textId="6A264748" w:rsidR="00E32C7B" w:rsidRDefault="00E32C7B">
          <w:pPr>
            <w:pStyle w:val="TOC3"/>
            <w:tabs>
              <w:tab w:val="right" w:leader="dot" w:pos="9016"/>
            </w:tabs>
            <w:rPr>
              <w:rFonts w:cstheme="minorBidi"/>
              <w:noProof/>
              <w:kern w:val="2"/>
              <w:sz w:val="24"/>
              <w:szCs w:val="24"/>
              <w:lang w:val="en-GB" w:eastAsia="en-GB"/>
              <w14:ligatures w14:val="standardContextual"/>
            </w:rPr>
          </w:pPr>
          <w:hyperlink w:anchor="_Toc228442544" w:history="1">
            <w:r w:rsidRPr="00826D68">
              <w:rPr>
                <w:rStyle w:val="Hyperlink"/>
                <w:noProof/>
              </w:rPr>
              <w:t>Cost and Licensing Structure</w:t>
            </w:r>
            <w:r>
              <w:rPr>
                <w:noProof/>
                <w:webHidden/>
              </w:rPr>
              <w:tab/>
            </w:r>
            <w:r>
              <w:rPr>
                <w:noProof/>
                <w:webHidden/>
              </w:rPr>
              <w:fldChar w:fldCharType="begin"/>
            </w:r>
            <w:r>
              <w:rPr>
                <w:noProof/>
                <w:webHidden/>
              </w:rPr>
              <w:instrText xml:space="preserve"> PAGEREF _Toc228442544 \h </w:instrText>
            </w:r>
            <w:r>
              <w:rPr>
                <w:noProof/>
                <w:webHidden/>
              </w:rPr>
            </w:r>
            <w:r>
              <w:rPr>
                <w:noProof/>
                <w:webHidden/>
              </w:rPr>
              <w:fldChar w:fldCharType="separate"/>
            </w:r>
            <w:r>
              <w:rPr>
                <w:noProof/>
                <w:webHidden/>
              </w:rPr>
              <w:t>10</w:t>
            </w:r>
            <w:r>
              <w:rPr>
                <w:noProof/>
                <w:webHidden/>
              </w:rPr>
              <w:fldChar w:fldCharType="end"/>
            </w:r>
          </w:hyperlink>
        </w:p>
        <w:p w14:paraId="6C159857" w14:textId="0BFA95B4" w:rsidR="00E32C7B" w:rsidRDefault="00E32C7B">
          <w:pPr>
            <w:pStyle w:val="TOC3"/>
            <w:tabs>
              <w:tab w:val="right" w:leader="dot" w:pos="9016"/>
            </w:tabs>
            <w:rPr>
              <w:rFonts w:cstheme="minorBidi"/>
              <w:noProof/>
              <w:kern w:val="2"/>
              <w:sz w:val="24"/>
              <w:szCs w:val="24"/>
              <w:lang w:val="en-GB" w:eastAsia="en-GB"/>
              <w14:ligatures w14:val="standardContextual"/>
            </w:rPr>
          </w:pPr>
          <w:hyperlink w:anchor="_Toc228442545" w:history="1">
            <w:r w:rsidRPr="00826D68">
              <w:rPr>
                <w:rStyle w:val="Hyperlink"/>
                <w:noProof/>
              </w:rPr>
              <w:t>Reporting Capabilities</w:t>
            </w:r>
            <w:r>
              <w:rPr>
                <w:noProof/>
                <w:webHidden/>
              </w:rPr>
              <w:tab/>
            </w:r>
            <w:r>
              <w:rPr>
                <w:noProof/>
                <w:webHidden/>
              </w:rPr>
              <w:fldChar w:fldCharType="begin"/>
            </w:r>
            <w:r>
              <w:rPr>
                <w:noProof/>
                <w:webHidden/>
              </w:rPr>
              <w:instrText xml:space="preserve"> PAGEREF _Toc228442545 \h </w:instrText>
            </w:r>
            <w:r>
              <w:rPr>
                <w:noProof/>
                <w:webHidden/>
              </w:rPr>
            </w:r>
            <w:r>
              <w:rPr>
                <w:noProof/>
                <w:webHidden/>
              </w:rPr>
              <w:fldChar w:fldCharType="separate"/>
            </w:r>
            <w:r>
              <w:rPr>
                <w:noProof/>
                <w:webHidden/>
              </w:rPr>
              <w:t>10</w:t>
            </w:r>
            <w:r>
              <w:rPr>
                <w:noProof/>
                <w:webHidden/>
              </w:rPr>
              <w:fldChar w:fldCharType="end"/>
            </w:r>
          </w:hyperlink>
        </w:p>
        <w:p w14:paraId="138240B0" w14:textId="705AFE3F" w:rsidR="00E32C7B" w:rsidRDefault="00E32C7B">
          <w:pPr>
            <w:pStyle w:val="TOC2"/>
            <w:tabs>
              <w:tab w:val="right" w:leader="dot" w:pos="9016"/>
            </w:tabs>
            <w:rPr>
              <w:rFonts w:cstheme="minorBidi"/>
              <w:noProof/>
              <w:kern w:val="2"/>
              <w:sz w:val="24"/>
              <w:szCs w:val="24"/>
              <w:lang w:val="en-GB" w:eastAsia="en-GB"/>
              <w14:ligatures w14:val="standardContextual"/>
            </w:rPr>
          </w:pPr>
          <w:hyperlink w:anchor="_Toc228442546" w:history="1">
            <w:r w:rsidRPr="00826D68">
              <w:rPr>
                <w:rStyle w:val="Hyperlink"/>
                <w:noProof/>
              </w:rPr>
              <w:t>Cellebrite UFED</w:t>
            </w:r>
            <w:r>
              <w:rPr>
                <w:noProof/>
                <w:webHidden/>
              </w:rPr>
              <w:tab/>
            </w:r>
            <w:r>
              <w:rPr>
                <w:noProof/>
                <w:webHidden/>
              </w:rPr>
              <w:fldChar w:fldCharType="begin"/>
            </w:r>
            <w:r>
              <w:rPr>
                <w:noProof/>
                <w:webHidden/>
              </w:rPr>
              <w:instrText xml:space="preserve"> PAGEREF _Toc228442546 \h </w:instrText>
            </w:r>
            <w:r>
              <w:rPr>
                <w:noProof/>
                <w:webHidden/>
              </w:rPr>
            </w:r>
            <w:r>
              <w:rPr>
                <w:noProof/>
                <w:webHidden/>
              </w:rPr>
              <w:fldChar w:fldCharType="separate"/>
            </w:r>
            <w:r>
              <w:rPr>
                <w:noProof/>
                <w:webHidden/>
              </w:rPr>
              <w:t>10</w:t>
            </w:r>
            <w:r>
              <w:rPr>
                <w:noProof/>
                <w:webHidden/>
              </w:rPr>
              <w:fldChar w:fldCharType="end"/>
            </w:r>
          </w:hyperlink>
        </w:p>
        <w:p w14:paraId="06F855D1" w14:textId="2CDB0BC7" w:rsidR="00E32C7B" w:rsidRDefault="00E32C7B">
          <w:pPr>
            <w:pStyle w:val="TOC3"/>
            <w:tabs>
              <w:tab w:val="right" w:leader="dot" w:pos="9016"/>
            </w:tabs>
            <w:rPr>
              <w:rFonts w:cstheme="minorBidi"/>
              <w:noProof/>
              <w:kern w:val="2"/>
              <w:sz w:val="24"/>
              <w:szCs w:val="24"/>
              <w:lang w:val="en-GB" w:eastAsia="en-GB"/>
              <w14:ligatures w14:val="standardContextual"/>
            </w:rPr>
          </w:pPr>
          <w:hyperlink w:anchor="_Toc228442547" w:history="1">
            <w:r w:rsidRPr="00826D68">
              <w:rPr>
                <w:rStyle w:val="Hyperlink"/>
                <w:noProof/>
              </w:rPr>
              <w:t>Hardware-Driven Exploitation and Device Access</w:t>
            </w:r>
            <w:r>
              <w:rPr>
                <w:noProof/>
                <w:webHidden/>
              </w:rPr>
              <w:tab/>
            </w:r>
            <w:r>
              <w:rPr>
                <w:noProof/>
                <w:webHidden/>
              </w:rPr>
              <w:fldChar w:fldCharType="begin"/>
            </w:r>
            <w:r>
              <w:rPr>
                <w:noProof/>
                <w:webHidden/>
              </w:rPr>
              <w:instrText xml:space="preserve"> PAGEREF _Toc228442547 \h </w:instrText>
            </w:r>
            <w:r>
              <w:rPr>
                <w:noProof/>
                <w:webHidden/>
              </w:rPr>
            </w:r>
            <w:r>
              <w:rPr>
                <w:noProof/>
                <w:webHidden/>
              </w:rPr>
              <w:fldChar w:fldCharType="separate"/>
            </w:r>
            <w:r>
              <w:rPr>
                <w:noProof/>
                <w:webHidden/>
              </w:rPr>
              <w:t>10</w:t>
            </w:r>
            <w:r>
              <w:rPr>
                <w:noProof/>
                <w:webHidden/>
              </w:rPr>
              <w:fldChar w:fldCharType="end"/>
            </w:r>
          </w:hyperlink>
        </w:p>
        <w:p w14:paraId="0000D70C" w14:textId="717A5CF0" w:rsidR="00E32C7B" w:rsidRDefault="00E32C7B">
          <w:pPr>
            <w:pStyle w:val="TOC3"/>
            <w:tabs>
              <w:tab w:val="right" w:leader="dot" w:pos="9016"/>
            </w:tabs>
            <w:rPr>
              <w:rFonts w:cstheme="minorBidi"/>
              <w:noProof/>
              <w:kern w:val="2"/>
              <w:sz w:val="24"/>
              <w:szCs w:val="24"/>
              <w:lang w:val="en-GB" w:eastAsia="en-GB"/>
              <w14:ligatures w14:val="standardContextual"/>
            </w:rPr>
          </w:pPr>
          <w:hyperlink w:anchor="_Toc228442548" w:history="1">
            <w:r w:rsidRPr="00826D68">
              <w:rPr>
                <w:rStyle w:val="Hyperlink"/>
                <w:noProof/>
              </w:rPr>
              <w:t>Bypassing Modern Mobile Security Architectures</w:t>
            </w:r>
            <w:r>
              <w:rPr>
                <w:noProof/>
                <w:webHidden/>
              </w:rPr>
              <w:tab/>
            </w:r>
            <w:r>
              <w:rPr>
                <w:noProof/>
                <w:webHidden/>
              </w:rPr>
              <w:fldChar w:fldCharType="begin"/>
            </w:r>
            <w:r>
              <w:rPr>
                <w:noProof/>
                <w:webHidden/>
              </w:rPr>
              <w:instrText xml:space="preserve"> PAGEREF _Toc228442548 \h </w:instrText>
            </w:r>
            <w:r>
              <w:rPr>
                <w:noProof/>
                <w:webHidden/>
              </w:rPr>
            </w:r>
            <w:r>
              <w:rPr>
                <w:noProof/>
                <w:webHidden/>
              </w:rPr>
              <w:fldChar w:fldCharType="separate"/>
            </w:r>
            <w:r>
              <w:rPr>
                <w:noProof/>
                <w:webHidden/>
              </w:rPr>
              <w:t>11</w:t>
            </w:r>
            <w:r>
              <w:rPr>
                <w:noProof/>
                <w:webHidden/>
              </w:rPr>
              <w:fldChar w:fldCharType="end"/>
            </w:r>
          </w:hyperlink>
        </w:p>
        <w:p w14:paraId="3B46899A" w14:textId="50DBE41D" w:rsidR="00E32C7B" w:rsidRDefault="00E32C7B">
          <w:pPr>
            <w:pStyle w:val="TOC3"/>
            <w:tabs>
              <w:tab w:val="right" w:leader="dot" w:pos="9016"/>
            </w:tabs>
            <w:rPr>
              <w:rFonts w:cstheme="minorBidi"/>
              <w:noProof/>
              <w:kern w:val="2"/>
              <w:sz w:val="24"/>
              <w:szCs w:val="24"/>
              <w:lang w:val="en-GB" w:eastAsia="en-GB"/>
              <w14:ligatures w14:val="standardContextual"/>
            </w:rPr>
          </w:pPr>
          <w:hyperlink w:anchor="_Toc228442549" w:history="1">
            <w:r w:rsidRPr="00826D68">
              <w:rPr>
                <w:rStyle w:val="Hyperlink"/>
                <w:noProof/>
              </w:rPr>
              <w:t>Extraction Methodologies</w:t>
            </w:r>
            <w:r>
              <w:rPr>
                <w:noProof/>
                <w:webHidden/>
              </w:rPr>
              <w:tab/>
            </w:r>
            <w:r>
              <w:rPr>
                <w:noProof/>
                <w:webHidden/>
              </w:rPr>
              <w:fldChar w:fldCharType="begin"/>
            </w:r>
            <w:r>
              <w:rPr>
                <w:noProof/>
                <w:webHidden/>
              </w:rPr>
              <w:instrText xml:space="preserve"> PAGEREF _Toc228442549 \h </w:instrText>
            </w:r>
            <w:r>
              <w:rPr>
                <w:noProof/>
                <w:webHidden/>
              </w:rPr>
            </w:r>
            <w:r>
              <w:rPr>
                <w:noProof/>
                <w:webHidden/>
              </w:rPr>
              <w:fldChar w:fldCharType="separate"/>
            </w:r>
            <w:r>
              <w:rPr>
                <w:noProof/>
                <w:webHidden/>
              </w:rPr>
              <w:t>11</w:t>
            </w:r>
            <w:r>
              <w:rPr>
                <w:noProof/>
                <w:webHidden/>
              </w:rPr>
              <w:fldChar w:fldCharType="end"/>
            </w:r>
          </w:hyperlink>
        </w:p>
        <w:p w14:paraId="1C19B32A" w14:textId="6D7B65A6" w:rsidR="00E32C7B" w:rsidRDefault="00E32C7B">
          <w:pPr>
            <w:pStyle w:val="TOC3"/>
            <w:tabs>
              <w:tab w:val="right" w:leader="dot" w:pos="9016"/>
            </w:tabs>
            <w:rPr>
              <w:rFonts w:cstheme="minorBidi"/>
              <w:noProof/>
              <w:kern w:val="2"/>
              <w:sz w:val="24"/>
              <w:szCs w:val="24"/>
              <w:lang w:val="en-GB" w:eastAsia="en-GB"/>
              <w14:ligatures w14:val="standardContextual"/>
            </w:rPr>
          </w:pPr>
          <w:hyperlink w:anchor="_Toc228442550" w:history="1">
            <w:r w:rsidRPr="00826D68">
              <w:rPr>
                <w:rStyle w:val="Hyperlink"/>
                <w:noProof/>
              </w:rPr>
              <w:t>Cost and Licensing Structure</w:t>
            </w:r>
            <w:r>
              <w:rPr>
                <w:noProof/>
                <w:webHidden/>
              </w:rPr>
              <w:tab/>
            </w:r>
            <w:r>
              <w:rPr>
                <w:noProof/>
                <w:webHidden/>
              </w:rPr>
              <w:fldChar w:fldCharType="begin"/>
            </w:r>
            <w:r>
              <w:rPr>
                <w:noProof/>
                <w:webHidden/>
              </w:rPr>
              <w:instrText xml:space="preserve"> PAGEREF _Toc228442550 \h </w:instrText>
            </w:r>
            <w:r>
              <w:rPr>
                <w:noProof/>
                <w:webHidden/>
              </w:rPr>
            </w:r>
            <w:r>
              <w:rPr>
                <w:noProof/>
                <w:webHidden/>
              </w:rPr>
              <w:fldChar w:fldCharType="separate"/>
            </w:r>
            <w:r>
              <w:rPr>
                <w:noProof/>
                <w:webHidden/>
              </w:rPr>
              <w:t>11</w:t>
            </w:r>
            <w:r>
              <w:rPr>
                <w:noProof/>
                <w:webHidden/>
              </w:rPr>
              <w:fldChar w:fldCharType="end"/>
            </w:r>
          </w:hyperlink>
        </w:p>
        <w:p w14:paraId="20FB07D5" w14:textId="7F17D6AE" w:rsidR="00E32C7B" w:rsidRDefault="00E32C7B">
          <w:pPr>
            <w:pStyle w:val="TOC3"/>
            <w:tabs>
              <w:tab w:val="right" w:leader="dot" w:pos="9016"/>
            </w:tabs>
            <w:rPr>
              <w:rFonts w:cstheme="minorBidi"/>
              <w:noProof/>
              <w:kern w:val="2"/>
              <w:sz w:val="24"/>
              <w:szCs w:val="24"/>
              <w:lang w:val="en-GB" w:eastAsia="en-GB"/>
              <w14:ligatures w14:val="standardContextual"/>
            </w:rPr>
          </w:pPr>
          <w:hyperlink w:anchor="_Toc228442551" w:history="1">
            <w:r w:rsidRPr="00826D68">
              <w:rPr>
                <w:rStyle w:val="Hyperlink"/>
                <w:noProof/>
              </w:rPr>
              <w:t>Reporting Capabilities</w:t>
            </w:r>
            <w:r>
              <w:rPr>
                <w:noProof/>
                <w:webHidden/>
              </w:rPr>
              <w:tab/>
            </w:r>
            <w:r>
              <w:rPr>
                <w:noProof/>
                <w:webHidden/>
              </w:rPr>
              <w:fldChar w:fldCharType="begin"/>
            </w:r>
            <w:r>
              <w:rPr>
                <w:noProof/>
                <w:webHidden/>
              </w:rPr>
              <w:instrText xml:space="preserve"> PAGEREF _Toc228442551 \h </w:instrText>
            </w:r>
            <w:r>
              <w:rPr>
                <w:noProof/>
                <w:webHidden/>
              </w:rPr>
            </w:r>
            <w:r>
              <w:rPr>
                <w:noProof/>
                <w:webHidden/>
              </w:rPr>
              <w:fldChar w:fldCharType="separate"/>
            </w:r>
            <w:r>
              <w:rPr>
                <w:noProof/>
                <w:webHidden/>
              </w:rPr>
              <w:t>11</w:t>
            </w:r>
            <w:r>
              <w:rPr>
                <w:noProof/>
                <w:webHidden/>
              </w:rPr>
              <w:fldChar w:fldCharType="end"/>
            </w:r>
          </w:hyperlink>
        </w:p>
        <w:p w14:paraId="59684B59" w14:textId="51EF8004" w:rsidR="00E32C7B" w:rsidRDefault="00E32C7B">
          <w:pPr>
            <w:pStyle w:val="TOC2"/>
            <w:tabs>
              <w:tab w:val="right" w:leader="dot" w:pos="9016"/>
            </w:tabs>
            <w:rPr>
              <w:rFonts w:cstheme="minorBidi"/>
              <w:noProof/>
              <w:kern w:val="2"/>
              <w:sz w:val="24"/>
              <w:szCs w:val="24"/>
              <w:lang w:val="en-GB" w:eastAsia="en-GB"/>
              <w14:ligatures w14:val="standardContextual"/>
            </w:rPr>
          </w:pPr>
          <w:hyperlink w:anchor="_Toc228442552" w:history="1">
            <w:r w:rsidRPr="00826D68">
              <w:rPr>
                <w:rStyle w:val="Hyperlink"/>
                <w:noProof/>
              </w:rPr>
              <w:t>Autopsy</w:t>
            </w:r>
            <w:r>
              <w:rPr>
                <w:noProof/>
                <w:webHidden/>
              </w:rPr>
              <w:tab/>
            </w:r>
            <w:r>
              <w:rPr>
                <w:noProof/>
                <w:webHidden/>
              </w:rPr>
              <w:fldChar w:fldCharType="begin"/>
            </w:r>
            <w:r>
              <w:rPr>
                <w:noProof/>
                <w:webHidden/>
              </w:rPr>
              <w:instrText xml:space="preserve"> PAGEREF _Toc228442552 \h </w:instrText>
            </w:r>
            <w:r>
              <w:rPr>
                <w:noProof/>
                <w:webHidden/>
              </w:rPr>
            </w:r>
            <w:r>
              <w:rPr>
                <w:noProof/>
                <w:webHidden/>
              </w:rPr>
              <w:fldChar w:fldCharType="separate"/>
            </w:r>
            <w:r>
              <w:rPr>
                <w:noProof/>
                <w:webHidden/>
              </w:rPr>
              <w:t>12</w:t>
            </w:r>
            <w:r>
              <w:rPr>
                <w:noProof/>
                <w:webHidden/>
              </w:rPr>
              <w:fldChar w:fldCharType="end"/>
            </w:r>
          </w:hyperlink>
        </w:p>
        <w:p w14:paraId="111F6E6D" w14:textId="14B7F480" w:rsidR="00E32C7B" w:rsidRDefault="00E32C7B">
          <w:pPr>
            <w:pStyle w:val="TOC3"/>
            <w:tabs>
              <w:tab w:val="right" w:leader="dot" w:pos="9016"/>
            </w:tabs>
            <w:rPr>
              <w:rFonts w:cstheme="minorBidi"/>
              <w:noProof/>
              <w:kern w:val="2"/>
              <w:sz w:val="24"/>
              <w:szCs w:val="24"/>
              <w:lang w:val="en-GB" w:eastAsia="en-GB"/>
              <w14:ligatures w14:val="standardContextual"/>
            </w:rPr>
          </w:pPr>
          <w:hyperlink w:anchor="_Toc228442553" w:history="1">
            <w:r w:rsidRPr="00826D68">
              <w:rPr>
                <w:rStyle w:val="Hyperlink"/>
                <w:noProof/>
              </w:rPr>
              <w:t>Open-Source Philosophy and Algorithmic Transparency</w:t>
            </w:r>
            <w:r>
              <w:rPr>
                <w:noProof/>
                <w:webHidden/>
              </w:rPr>
              <w:tab/>
            </w:r>
            <w:r>
              <w:rPr>
                <w:noProof/>
                <w:webHidden/>
              </w:rPr>
              <w:fldChar w:fldCharType="begin"/>
            </w:r>
            <w:r>
              <w:rPr>
                <w:noProof/>
                <w:webHidden/>
              </w:rPr>
              <w:instrText xml:space="preserve"> PAGEREF _Toc228442553 \h </w:instrText>
            </w:r>
            <w:r>
              <w:rPr>
                <w:noProof/>
                <w:webHidden/>
              </w:rPr>
            </w:r>
            <w:r>
              <w:rPr>
                <w:noProof/>
                <w:webHidden/>
              </w:rPr>
              <w:fldChar w:fldCharType="separate"/>
            </w:r>
            <w:r>
              <w:rPr>
                <w:noProof/>
                <w:webHidden/>
              </w:rPr>
              <w:t>12</w:t>
            </w:r>
            <w:r>
              <w:rPr>
                <w:noProof/>
                <w:webHidden/>
              </w:rPr>
              <w:fldChar w:fldCharType="end"/>
            </w:r>
          </w:hyperlink>
        </w:p>
        <w:p w14:paraId="7DDBFDF2" w14:textId="4FA5E62A" w:rsidR="00E32C7B" w:rsidRDefault="00E32C7B">
          <w:pPr>
            <w:pStyle w:val="TOC3"/>
            <w:tabs>
              <w:tab w:val="right" w:leader="dot" w:pos="9016"/>
            </w:tabs>
            <w:rPr>
              <w:rFonts w:cstheme="minorBidi"/>
              <w:noProof/>
              <w:kern w:val="2"/>
              <w:sz w:val="24"/>
              <w:szCs w:val="24"/>
              <w:lang w:val="en-GB" w:eastAsia="en-GB"/>
              <w14:ligatures w14:val="standardContextual"/>
            </w:rPr>
          </w:pPr>
          <w:hyperlink w:anchor="_Toc228442554" w:history="1">
            <w:r w:rsidRPr="00826D68">
              <w:rPr>
                <w:rStyle w:val="Hyperlink"/>
                <w:noProof/>
              </w:rPr>
              <w:t>Modular Ingest Pipeline Architecture</w:t>
            </w:r>
            <w:r>
              <w:rPr>
                <w:noProof/>
                <w:webHidden/>
              </w:rPr>
              <w:tab/>
            </w:r>
            <w:r>
              <w:rPr>
                <w:noProof/>
                <w:webHidden/>
              </w:rPr>
              <w:fldChar w:fldCharType="begin"/>
            </w:r>
            <w:r>
              <w:rPr>
                <w:noProof/>
                <w:webHidden/>
              </w:rPr>
              <w:instrText xml:space="preserve"> PAGEREF _Toc228442554 \h </w:instrText>
            </w:r>
            <w:r>
              <w:rPr>
                <w:noProof/>
                <w:webHidden/>
              </w:rPr>
            </w:r>
            <w:r>
              <w:rPr>
                <w:noProof/>
                <w:webHidden/>
              </w:rPr>
              <w:fldChar w:fldCharType="separate"/>
            </w:r>
            <w:r>
              <w:rPr>
                <w:noProof/>
                <w:webHidden/>
              </w:rPr>
              <w:t>12</w:t>
            </w:r>
            <w:r>
              <w:rPr>
                <w:noProof/>
                <w:webHidden/>
              </w:rPr>
              <w:fldChar w:fldCharType="end"/>
            </w:r>
          </w:hyperlink>
        </w:p>
        <w:p w14:paraId="7BAA2F83" w14:textId="6989759C" w:rsidR="00E32C7B" w:rsidRDefault="00E32C7B">
          <w:pPr>
            <w:pStyle w:val="TOC3"/>
            <w:tabs>
              <w:tab w:val="right" w:leader="dot" w:pos="9016"/>
            </w:tabs>
            <w:rPr>
              <w:rFonts w:cstheme="minorBidi"/>
              <w:noProof/>
              <w:kern w:val="2"/>
              <w:sz w:val="24"/>
              <w:szCs w:val="24"/>
              <w:lang w:val="en-GB" w:eastAsia="en-GB"/>
              <w14:ligatures w14:val="standardContextual"/>
            </w:rPr>
          </w:pPr>
          <w:hyperlink w:anchor="_Toc228442555" w:history="1">
            <w:r w:rsidRPr="00826D68">
              <w:rPr>
                <w:rStyle w:val="Hyperlink"/>
                <w:noProof/>
              </w:rPr>
              <w:t>Supported File Systems and Evidence Types</w:t>
            </w:r>
            <w:r>
              <w:rPr>
                <w:noProof/>
                <w:webHidden/>
              </w:rPr>
              <w:tab/>
            </w:r>
            <w:r>
              <w:rPr>
                <w:noProof/>
                <w:webHidden/>
              </w:rPr>
              <w:fldChar w:fldCharType="begin"/>
            </w:r>
            <w:r>
              <w:rPr>
                <w:noProof/>
                <w:webHidden/>
              </w:rPr>
              <w:instrText xml:space="preserve"> PAGEREF _Toc228442555 \h </w:instrText>
            </w:r>
            <w:r>
              <w:rPr>
                <w:noProof/>
                <w:webHidden/>
              </w:rPr>
            </w:r>
            <w:r>
              <w:rPr>
                <w:noProof/>
                <w:webHidden/>
              </w:rPr>
              <w:fldChar w:fldCharType="separate"/>
            </w:r>
            <w:r>
              <w:rPr>
                <w:noProof/>
                <w:webHidden/>
              </w:rPr>
              <w:t>12</w:t>
            </w:r>
            <w:r>
              <w:rPr>
                <w:noProof/>
                <w:webHidden/>
              </w:rPr>
              <w:fldChar w:fldCharType="end"/>
            </w:r>
          </w:hyperlink>
        </w:p>
        <w:p w14:paraId="4AEDA582" w14:textId="7ED0F89E" w:rsidR="00E32C7B" w:rsidRDefault="00E32C7B">
          <w:pPr>
            <w:pStyle w:val="TOC3"/>
            <w:tabs>
              <w:tab w:val="right" w:leader="dot" w:pos="9016"/>
            </w:tabs>
            <w:rPr>
              <w:rFonts w:cstheme="minorBidi"/>
              <w:noProof/>
              <w:kern w:val="2"/>
              <w:sz w:val="24"/>
              <w:szCs w:val="24"/>
              <w:lang w:val="en-GB" w:eastAsia="en-GB"/>
              <w14:ligatures w14:val="standardContextual"/>
            </w:rPr>
          </w:pPr>
          <w:hyperlink w:anchor="_Toc228442556" w:history="1">
            <w:r w:rsidRPr="00826D68">
              <w:rPr>
                <w:rStyle w:val="Hyperlink"/>
                <w:noProof/>
              </w:rPr>
              <w:t>Cost, Accessibility, and Academic Value</w:t>
            </w:r>
            <w:r>
              <w:rPr>
                <w:noProof/>
                <w:webHidden/>
              </w:rPr>
              <w:tab/>
            </w:r>
            <w:r>
              <w:rPr>
                <w:noProof/>
                <w:webHidden/>
              </w:rPr>
              <w:fldChar w:fldCharType="begin"/>
            </w:r>
            <w:r>
              <w:rPr>
                <w:noProof/>
                <w:webHidden/>
              </w:rPr>
              <w:instrText xml:space="preserve"> PAGEREF _Toc228442556 \h </w:instrText>
            </w:r>
            <w:r>
              <w:rPr>
                <w:noProof/>
                <w:webHidden/>
              </w:rPr>
            </w:r>
            <w:r>
              <w:rPr>
                <w:noProof/>
                <w:webHidden/>
              </w:rPr>
              <w:fldChar w:fldCharType="separate"/>
            </w:r>
            <w:r>
              <w:rPr>
                <w:noProof/>
                <w:webHidden/>
              </w:rPr>
              <w:t>13</w:t>
            </w:r>
            <w:r>
              <w:rPr>
                <w:noProof/>
                <w:webHidden/>
              </w:rPr>
              <w:fldChar w:fldCharType="end"/>
            </w:r>
          </w:hyperlink>
        </w:p>
        <w:p w14:paraId="19F33BE1" w14:textId="46DA1E86" w:rsidR="00E32C7B" w:rsidRDefault="00E32C7B">
          <w:pPr>
            <w:pStyle w:val="TOC3"/>
            <w:tabs>
              <w:tab w:val="right" w:leader="dot" w:pos="9016"/>
            </w:tabs>
            <w:rPr>
              <w:rFonts w:cstheme="minorBidi"/>
              <w:noProof/>
              <w:kern w:val="2"/>
              <w:sz w:val="24"/>
              <w:szCs w:val="24"/>
              <w:lang w:val="en-GB" w:eastAsia="en-GB"/>
              <w14:ligatures w14:val="standardContextual"/>
            </w:rPr>
          </w:pPr>
          <w:hyperlink w:anchor="_Toc228442557" w:history="1">
            <w:r w:rsidRPr="00826D68">
              <w:rPr>
                <w:rStyle w:val="Hyperlink"/>
                <w:noProof/>
              </w:rPr>
              <w:t>Reporting Capabilities</w:t>
            </w:r>
            <w:r>
              <w:rPr>
                <w:noProof/>
                <w:webHidden/>
              </w:rPr>
              <w:tab/>
            </w:r>
            <w:r>
              <w:rPr>
                <w:noProof/>
                <w:webHidden/>
              </w:rPr>
              <w:fldChar w:fldCharType="begin"/>
            </w:r>
            <w:r>
              <w:rPr>
                <w:noProof/>
                <w:webHidden/>
              </w:rPr>
              <w:instrText xml:space="preserve"> PAGEREF _Toc228442557 \h </w:instrText>
            </w:r>
            <w:r>
              <w:rPr>
                <w:noProof/>
                <w:webHidden/>
              </w:rPr>
            </w:r>
            <w:r>
              <w:rPr>
                <w:noProof/>
                <w:webHidden/>
              </w:rPr>
              <w:fldChar w:fldCharType="separate"/>
            </w:r>
            <w:r>
              <w:rPr>
                <w:noProof/>
                <w:webHidden/>
              </w:rPr>
              <w:t>13</w:t>
            </w:r>
            <w:r>
              <w:rPr>
                <w:noProof/>
                <w:webHidden/>
              </w:rPr>
              <w:fldChar w:fldCharType="end"/>
            </w:r>
          </w:hyperlink>
        </w:p>
        <w:p w14:paraId="234CDD70" w14:textId="664B530B" w:rsidR="00E32C7B" w:rsidRDefault="00E32C7B">
          <w:pPr>
            <w:pStyle w:val="TOC1"/>
            <w:tabs>
              <w:tab w:val="right" w:leader="dot" w:pos="9016"/>
            </w:tabs>
            <w:rPr>
              <w:rFonts w:cstheme="minorBidi"/>
              <w:noProof/>
              <w:kern w:val="2"/>
              <w:sz w:val="24"/>
              <w:szCs w:val="24"/>
              <w:lang w:val="en-GB" w:eastAsia="en-GB"/>
              <w14:ligatures w14:val="standardContextual"/>
            </w:rPr>
          </w:pPr>
          <w:hyperlink w:anchor="_Toc228442558" w:history="1">
            <w:r w:rsidRPr="00826D68">
              <w:rPr>
                <w:rStyle w:val="Hyperlink"/>
                <w:noProof/>
              </w:rPr>
              <w:t>Comparative Analysis of Modern Digital Forensic Tools</w:t>
            </w:r>
            <w:r>
              <w:rPr>
                <w:noProof/>
                <w:webHidden/>
              </w:rPr>
              <w:tab/>
            </w:r>
            <w:r>
              <w:rPr>
                <w:noProof/>
                <w:webHidden/>
              </w:rPr>
              <w:fldChar w:fldCharType="begin"/>
            </w:r>
            <w:r>
              <w:rPr>
                <w:noProof/>
                <w:webHidden/>
              </w:rPr>
              <w:instrText xml:space="preserve"> PAGEREF _Toc228442558 \h </w:instrText>
            </w:r>
            <w:r>
              <w:rPr>
                <w:noProof/>
                <w:webHidden/>
              </w:rPr>
            </w:r>
            <w:r>
              <w:rPr>
                <w:noProof/>
                <w:webHidden/>
              </w:rPr>
              <w:fldChar w:fldCharType="separate"/>
            </w:r>
            <w:r>
              <w:rPr>
                <w:noProof/>
                <w:webHidden/>
              </w:rPr>
              <w:t>13</w:t>
            </w:r>
            <w:r>
              <w:rPr>
                <w:noProof/>
                <w:webHidden/>
              </w:rPr>
              <w:fldChar w:fldCharType="end"/>
            </w:r>
          </w:hyperlink>
        </w:p>
        <w:p w14:paraId="56D7DC17" w14:textId="75FA54C2" w:rsidR="00E32C7B" w:rsidRDefault="00E32C7B">
          <w:pPr>
            <w:pStyle w:val="TOC2"/>
            <w:tabs>
              <w:tab w:val="right" w:leader="dot" w:pos="9016"/>
            </w:tabs>
            <w:rPr>
              <w:rFonts w:cstheme="minorBidi"/>
              <w:noProof/>
              <w:kern w:val="2"/>
              <w:sz w:val="24"/>
              <w:szCs w:val="24"/>
              <w:lang w:val="en-GB" w:eastAsia="en-GB"/>
              <w14:ligatures w14:val="standardContextual"/>
            </w:rPr>
          </w:pPr>
          <w:hyperlink w:anchor="_Toc228442559" w:history="1">
            <w:r w:rsidRPr="00826D68">
              <w:rPr>
                <w:rStyle w:val="Hyperlink"/>
                <w:noProof/>
              </w:rPr>
              <w:t>Table 1: Comparative Analysis of Digital Forensic Tools</w:t>
            </w:r>
            <w:r>
              <w:rPr>
                <w:noProof/>
                <w:webHidden/>
              </w:rPr>
              <w:tab/>
            </w:r>
            <w:r>
              <w:rPr>
                <w:noProof/>
                <w:webHidden/>
              </w:rPr>
              <w:fldChar w:fldCharType="begin"/>
            </w:r>
            <w:r>
              <w:rPr>
                <w:noProof/>
                <w:webHidden/>
              </w:rPr>
              <w:instrText xml:space="preserve"> PAGEREF _Toc228442559 \h </w:instrText>
            </w:r>
            <w:r>
              <w:rPr>
                <w:noProof/>
                <w:webHidden/>
              </w:rPr>
            </w:r>
            <w:r>
              <w:rPr>
                <w:noProof/>
                <w:webHidden/>
              </w:rPr>
              <w:fldChar w:fldCharType="separate"/>
            </w:r>
            <w:r>
              <w:rPr>
                <w:noProof/>
                <w:webHidden/>
              </w:rPr>
              <w:t>13</w:t>
            </w:r>
            <w:r>
              <w:rPr>
                <w:noProof/>
                <w:webHidden/>
              </w:rPr>
              <w:fldChar w:fldCharType="end"/>
            </w:r>
          </w:hyperlink>
        </w:p>
        <w:p w14:paraId="3223465B" w14:textId="536C7CD2" w:rsidR="00E32C7B" w:rsidRDefault="00E32C7B">
          <w:pPr>
            <w:pStyle w:val="TOC2"/>
            <w:tabs>
              <w:tab w:val="right" w:leader="dot" w:pos="9016"/>
            </w:tabs>
            <w:rPr>
              <w:rFonts w:cstheme="minorBidi"/>
              <w:noProof/>
              <w:kern w:val="2"/>
              <w:sz w:val="24"/>
              <w:szCs w:val="24"/>
              <w:lang w:val="en-GB" w:eastAsia="en-GB"/>
              <w14:ligatures w14:val="standardContextual"/>
            </w:rPr>
          </w:pPr>
          <w:hyperlink w:anchor="_Toc228442560" w:history="1">
            <w:r w:rsidRPr="00826D68">
              <w:rPr>
                <w:rStyle w:val="Hyperlink"/>
                <w:noProof/>
              </w:rPr>
              <w:t>Table 2: File System and Data Source Compatibility</w:t>
            </w:r>
            <w:r>
              <w:rPr>
                <w:noProof/>
                <w:webHidden/>
              </w:rPr>
              <w:tab/>
            </w:r>
            <w:r>
              <w:rPr>
                <w:noProof/>
                <w:webHidden/>
              </w:rPr>
              <w:fldChar w:fldCharType="begin"/>
            </w:r>
            <w:r>
              <w:rPr>
                <w:noProof/>
                <w:webHidden/>
              </w:rPr>
              <w:instrText xml:space="preserve"> PAGEREF _Toc228442560 \h </w:instrText>
            </w:r>
            <w:r>
              <w:rPr>
                <w:noProof/>
                <w:webHidden/>
              </w:rPr>
            </w:r>
            <w:r>
              <w:rPr>
                <w:noProof/>
                <w:webHidden/>
              </w:rPr>
              <w:fldChar w:fldCharType="separate"/>
            </w:r>
            <w:r>
              <w:rPr>
                <w:noProof/>
                <w:webHidden/>
              </w:rPr>
              <w:t>14</w:t>
            </w:r>
            <w:r>
              <w:rPr>
                <w:noProof/>
                <w:webHidden/>
              </w:rPr>
              <w:fldChar w:fldCharType="end"/>
            </w:r>
          </w:hyperlink>
        </w:p>
        <w:p w14:paraId="0E4EEF66" w14:textId="2DD3DE56" w:rsidR="00E32C7B" w:rsidRDefault="00E32C7B">
          <w:pPr>
            <w:pStyle w:val="TOC2"/>
            <w:tabs>
              <w:tab w:val="right" w:leader="dot" w:pos="9016"/>
            </w:tabs>
            <w:rPr>
              <w:rFonts w:cstheme="minorBidi"/>
              <w:noProof/>
              <w:kern w:val="2"/>
              <w:sz w:val="24"/>
              <w:szCs w:val="24"/>
              <w:lang w:val="en-GB" w:eastAsia="en-GB"/>
              <w14:ligatures w14:val="standardContextual"/>
            </w:rPr>
          </w:pPr>
          <w:hyperlink w:anchor="_Toc228442561" w:history="1">
            <w:r w:rsidRPr="00826D68">
              <w:rPr>
                <w:rStyle w:val="Hyperlink"/>
                <w:noProof/>
              </w:rPr>
              <w:t>Table 3: Strategic Alignment of Forensic Tools Across CHFI Phases</w:t>
            </w:r>
            <w:r>
              <w:rPr>
                <w:noProof/>
                <w:webHidden/>
              </w:rPr>
              <w:tab/>
            </w:r>
            <w:r>
              <w:rPr>
                <w:noProof/>
                <w:webHidden/>
              </w:rPr>
              <w:fldChar w:fldCharType="begin"/>
            </w:r>
            <w:r>
              <w:rPr>
                <w:noProof/>
                <w:webHidden/>
              </w:rPr>
              <w:instrText xml:space="preserve"> PAGEREF _Toc228442561 \h </w:instrText>
            </w:r>
            <w:r>
              <w:rPr>
                <w:noProof/>
                <w:webHidden/>
              </w:rPr>
            </w:r>
            <w:r>
              <w:rPr>
                <w:noProof/>
                <w:webHidden/>
              </w:rPr>
              <w:fldChar w:fldCharType="separate"/>
            </w:r>
            <w:r>
              <w:rPr>
                <w:noProof/>
                <w:webHidden/>
              </w:rPr>
              <w:t>14</w:t>
            </w:r>
            <w:r>
              <w:rPr>
                <w:noProof/>
                <w:webHidden/>
              </w:rPr>
              <w:fldChar w:fldCharType="end"/>
            </w:r>
          </w:hyperlink>
        </w:p>
        <w:p w14:paraId="0542C379" w14:textId="4DB9CE2C" w:rsidR="00E32C7B" w:rsidRDefault="00E32C7B">
          <w:pPr>
            <w:pStyle w:val="TOC1"/>
            <w:tabs>
              <w:tab w:val="right" w:leader="dot" w:pos="9016"/>
            </w:tabs>
            <w:rPr>
              <w:rFonts w:cstheme="minorBidi"/>
              <w:noProof/>
              <w:kern w:val="2"/>
              <w:sz w:val="24"/>
              <w:szCs w:val="24"/>
              <w:lang w:val="en-GB" w:eastAsia="en-GB"/>
              <w14:ligatures w14:val="standardContextual"/>
            </w:rPr>
          </w:pPr>
          <w:hyperlink w:anchor="_Toc228442562" w:history="1">
            <w:r w:rsidRPr="00826D68">
              <w:rPr>
                <w:rStyle w:val="Hyperlink"/>
                <w:noProof/>
              </w:rPr>
              <w:t>Case study: Sabotage at Cyfusion Mobile Manufacturing Company (CMMC)</w:t>
            </w:r>
            <w:r>
              <w:rPr>
                <w:noProof/>
                <w:webHidden/>
              </w:rPr>
              <w:tab/>
            </w:r>
            <w:r>
              <w:rPr>
                <w:noProof/>
                <w:webHidden/>
              </w:rPr>
              <w:fldChar w:fldCharType="begin"/>
            </w:r>
            <w:r>
              <w:rPr>
                <w:noProof/>
                <w:webHidden/>
              </w:rPr>
              <w:instrText xml:space="preserve"> PAGEREF _Toc228442562 \h </w:instrText>
            </w:r>
            <w:r>
              <w:rPr>
                <w:noProof/>
                <w:webHidden/>
              </w:rPr>
            </w:r>
            <w:r>
              <w:rPr>
                <w:noProof/>
                <w:webHidden/>
              </w:rPr>
              <w:fldChar w:fldCharType="separate"/>
            </w:r>
            <w:r>
              <w:rPr>
                <w:noProof/>
                <w:webHidden/>
              </w:rPr>
              <w:t>15</w:t>
            </w:r>
            <w:r>
              <w:rPr>
                <w:noProof/>
                <w:webHidden/>
              </w:rPr>
              <w:fldChar w:fldCharType="end"/>
            </w:r>
          </w:hyperlink>
        </w:p>
        <w:p w14:paraId="6D519AE6" w14:textId="394BE337" w:rsidR="00E32C7B" w:rsidRDefault="00E32C7B">
          <w:pPr>
            <w:pStyle w:val="TOC2"/>
            <w:tabs>
              <w:tab w:val="right" w:leader="dot" w:pos="9016"/>
            </w:tabs>
            <w:rPr>
              <w:rFonts w:cstheme="minorBidi"/>
              <w:noProof/>
              <w:kern w:val="2"/>
              <w:sz w:val="24"/>
              <w:szCs w:val="24"/>
              <w:lang w:val="en-GB" w:eastAsia="en-GB"/>
              <w14:ligatures w14:val="standardContextual"/>
            </w:rPr>
          </w:pPr>
          <w:hyperlink w:anchor="_Toc228442563" w:history="1">
            <w:r w:rsidRPr="00826D68">
              <w:rPr>
                <w:rStyle w:val="Hyperlink"/>
                <w:noProof/>
              </w:rPr>
              <w:t>Forensics Methodology &amp; Investigation Plan</w:t>
            </w:r>
            <w:r>
              <w:rPr>
                <w:noProof/>
                <w:webHidden/>
              </w:rPr>
              <w:tab/>
            </w:r>
            <w:r>
              <w:rPr>
                <w:noProof/>
                <w:webHidden/>
              </w:rPr>
              <w:fldChar w:fldCharType="begin"/>
            </w:r>
            <w:r>
              <w:rPr>
                <w:noProof/>
                <w:webHidden/>
              </w:rPr>
              <w:instrText xml:space="preserve"> PAGEREF _Toc228442563 \h </w:instrText>
            </w:r>
            <w:r>
              <w:rPr>
                <w:noProof/>
                <w:webHidden/>
              </w:rPr>
            </w:r>
            <w:r>
              <w:rPr>
                <w:noProof/>
                <w:webHidden/>
              </w:rPr>
              <w:fldChar w:fldCharType="separate"/>
            </w:r>
            <w:r>
              <w:rPr>
                <w:noProof/>
                <w:webHidden/>
              </w:rPr>
              <w:t>15</w:t>
            </w:r>
            <w:r>
              <w:rPr>
                <w:noProof/>
                <w:webHidden/>
              </w:rPr>
              <w:fldChar w:fldCharType="end"/>
            </w:r>
          </w:hyperlink>
        </w:p>
        <w:p w14:paraId="6EB04E41" w14:textId="70CB3E38" w:rsidR="00E32C7B" w:rsidRDefault="00E32C7B">
          <w:pPr>
            <w:pStyle w:val="TOC3"/>
            <w:tabs>
              <w:tab w:val="right" w:leader="dot" w:pos="9016"/>
            </w:tabs>
            <w:rPr>
              <w:rFonts w:cstheme="minorBidi"/>
              <w:noProof/>
              <w:kern w:val="2"/>
              <w:sz w:val="24"/>
              <w:szCs w:val="24"/>
              <w:lang w:val="en-GB" w:eastAsia="en-GB"/>
              <w14:ligatures w14:val="standardContextual"/>
            </w:rPr>
          </w:pPr>
          <w:hyperlink w:anchor="_Toc228442564" w:history="1">
            <w:r w:rsidRPr="00826D68">
              <w:rPr>
                <w:rStyle w:val="Hyperlink"/>
                <w:noProof/>
              </w:rPr>
              <w:t>Acquiring the Encrypted Drive Forensically</w:t>
            </w:r>
            <w:r>
              <w:rPr>
                <w:noProof/>
                <w:webHidden/>
              </w:rPr>
              <w:tab/>
            </w:r>
            <w:r>
              <w:rPr>
                <w:noProof/>
                <w:webHidden/>
              </w:rPr>
              <w:fldChar w:fldCharType="begin"/>
            </w:r>
            <w:r>
              <w:rPr>
                <w:noProof/>
                <w:webHidden/>
              </w:rPr>
              <w:instrText xml:space="preserve"> PAGEREF _Toc228442564 \h </w:instrText>
            </w:r>
            <w:r>
              <w:rPr>
                <w:noProof/>
                <w:webHidden/>
              </w:rPr>
            </w:r>
            <w:r>
              <w:rPr>
                <w:noProof/>
                <w:webHidden/>
              </w:rPr>
              <w:fldChar w:fldCharType="separate"/>
            </w:r>
            <w:r>
              <w:rPr>
                <w:noProof/>
                <w:webHidden/>
              </w:rPr>
              <w:t>15</w:t>
            </w:r>
            <w:r>
              <w:rPr>
                <w:noProof/>
                <w:webHidden/>
              </w:rPr>
              <w:fldChar w:fldCharType="end"/>
            </w:r>
          </w:hyperlink>
        </w:p>
        <w:p w14:paraId="7CB7189C" w14:textId="7DD0C653" w:rsidR="00E32C7B" w:rsidRDefault="00E32C7B">
          <w:pPr>
            <w:pStyle w:val="TOC3"/>
            <w:tabs>
              <w:tab w:val="right" w:leader="dot" w:pos="9016"/>
            </w:tabs>
            <w:rPr>
              <w:rFonts w:cstheme="minorBidi"/>
              <w:noProof/>
              <w:kern w:val="2"/>
              <w:sz w:val="24"/>
              <w:szCs w:val="24"/>
              <w:lang w:val="en-GB" w:eastAsia="en-GB"/>
              <w14:ligatures w14:val="standardContextual"/>
            </w:rPr>
          </w:pPr>
          <w:hyperlink w:anchor="_Toc228442565" w:history="1">
            <w:r w:rsidRPr="00826D68">
              <w:rPr>
                <w:rStyle w:val="Hyperlink"/>
                <w:noProof/>
              </w:rPr>
              <w:t>Proving Anti-Forensic Activity (Use of Wiping Tools)</w:t>
            </w:r>
            <w:r>
              <w:rPr>
                <w:noProof/>
                <w:webHidden/>
              </w:rPr>
              <w:tab/>
            </w:r>
            <w:r>
              <w:rPr>
                <w:noProof/>
                <w:webHidden/>
              </w:rPr>
              <w:fldChar w:fldCharType="begin"/>
            </w:r>
            <w:r>
              <w:rPr>
                <w:noProof/>
                <w:webHidden/>
              </w:rPr>
              <w:instrText xml:space="preserve"> PAGEREF _Toc228442565 \h </w:instrText>
            </w:r>
            <w:r>
              <w:rPr>
                <w:noProof/>
                <w:webHidden/>
              </w:rPr>
            </w:r>
            <w:r>
              <w:rPr>
                <w:noProof/>
                <w:webHidden/>
              </w:rPr>
              <w:fldChar w:fldCharType="separate"/>
            </w:r>
            <w:r>
              <w:rPr>
                <w:noProof/>
                <w:webHidden/>
              </w:rPr>
              <w:t>16</w:t>
            </w:r>
            <w:r>
              <w:rPr>
                <w:noProof/>
                <w:webHidden/>
              </w:rPr>
              <w:fldChar w:fldCharType="end"/>
            </w:r>
          </w:hyperlink>
        </w:p>
        <w:p w14:paraId="17380266" w14:textId="60C3A75A" w:rsidR="00E32C7B" w:rsidRDefault="00E32C7B">
          <w:pPr>
            <w:pStyle w:val="TOC3"/>
            <w:tabs>
              <w:tab w:val="right" w:leader="dot" w:pos="9016"/>
            </w:tabs>
            <w:rPr>
              <w:rFonts w:cstheme="minorBidi"/>
              <w:noProof/>
              <w:kern w:val="2"/>
              <w:sz w:val="24"/>
              <w:szCs w:val="24"/>
              <w:lang w:val="en-GB" w:eastAsia="en-GB"/>
              <w14:ligatures w14:val="standardContextual"/>
            </w:rPr>
          </w:pPr>
          <w:hyperlink w:anchor="_Toc228442566" w:history="1">
            <w:r w:rsidRPr="00826D68">
              <w:rPr>
                <w:rStyle w:val="Hyperlink"/>
                <w:noProof/>
              </w:rPr>
              <w:t>Strategies for File Carving</w:t>
            </w:r>
            <w:r>
              <w:rPr>
                <w:noProof/>
                <w:webHidden/>
              </w:rPr>
              <w:tab/>
            </w:r>
            <w:r>
              <w:rPr>
                <w:noProof/>
                <w:webHidden/>
              </w:rPr>
              <w:fldChar w:fldCharType="begin"/>
            </w:r>
            <w:r>
              <w:rPr>
                <w:noProof/>
                <w:webHidden/>
              </w:rPr>
              <w:instrText xml:space="preserve"> PAGEREF _Toc228442566 \h </w:instrText>
            </w:r>
            <w:r>
              <w:rPr>
                <w:noProof/>
                <w:webHidden/>
              </w:rPr>
            </w:r>
            <w:r>
              <w:rPr>
                <w:noProof/>
                <w:webHidden/>
              </w:rPr>
              <w:fldChar w:fldCharType="separate"/>
            </w:r>
            <w:r>
              <w:rPr>
                <w:noProof/>
                <w:webHidden/>
              </w:rPr>
              <w:t>16</w:t>
            </w:r>
            <w:r>
              <w:rPr>
                <w:noProof/>
                <w:webHidden/>
              </w:rPr>
              <w:fldChar w:fldCharType="end"/>
            </w:r>
          </w:hyperlink>
        </w:p>
        <w:p w14:paraId="5AC0C1EB" w14:textId="62204DC6" w:rsidR="00E32C7B" w:rsidRDefault="00E32C7B">
          <w:pPr>
            <w:pStyle w:val="TOC3"/>
            <w:tabs>
              <w:tab w:val="right" w:leader="dot" w:pos="9016"/>
            </w:tabs>
            <w:rPr>
              <w:rFonts w:cstheme="minorBidi"/>
              <w:noProof/>
              <w:kern w:val="2"/>
              <w:sz w:val="24"/>
              <w:szCs w:val="24"/>
              <w:lang w:val="en-GB" w:eastAsia="en-GB"/>
              <w14:ligatures w14:val="standardContextual"/>
            </w:rPr>
          </w:pPr>
          <w:hyperlink w:anchor="_Toc228442567" w:history="1">
            <w:r w:rsidRPr="00826D68">
              <w:rPr>
                <w:rStyle w:val="Hyperlink"/>
                <w:noProof/>
              </w:rPr>
              <w:t>Extracting Cloud Synchronisation Evidence</w:t>
            </w:r>
            <w:r>
              <w:rPr>
                <w:noProof/>
                <w:webHidden/>
              </w:rPr>
              <w:tab/>
            </w:r>
            <w:r>
              <w:rPr>
                <w:noProof/>
                <w:webHidden/>
              </w:rPr>
              <w:fldChar w:fldCharType="begin"/>
            </w:r>
            <w:r>
              <w:rPr>
                <w:noProof/>
                <w:webHidden/>
              </w:rPr>
              <w:instrText xml:space="preserve"> PAGEREF _Toc228442567 \h </w:instrText>
            </w:r>
            <w:r>
              <w:rPr>
                <w:noProof/>
                <w:webHidden/>
              </w:rPr>
            </w:r>
            <w:r>
              <w:rPr>
                <w:noProof/>
                <w:webHidden/>
              </w:rPr>
              <w:fldChar w:fldCharType="separate"/>
            </w:r>
            <w:r>
              <w:rPr>
                <w:noProof/>
                <w:webHidden/>
              </w:rPr>
              <w:t>16</w:t>
            </w:r>
            <w:r>
              <w:rPr>
                <w:noProof/>
                <w:webHidden/>
              </w:rPr>
              <w:fldChar w:fldCharType="end"/>
            </w:r>
          </w:hyperlink>
        </w:p>
        <w:p w14:paraId="2FDC3D6C" w14:textId="251C48DD" w:rsidR="00E32C7B" w:rsidRDefault="00E32C7B">
          <w:pPr>
            <w:pStyle w:val="TOC2"/>
            <w:tabs>
              <w:tab w:val="right" w:leader="dot" w:pos="9016"/>
            </w:tabs>
            <w:rPr>
              <w:rFonts w:cstheme="minorBidi"/>
              <w:noProof/>
              <w:kern w:val="2"/>
              <w:sz w:val="24"/>
              <w:szCs w:val="24"/>
              <w:lang w:val="en-GB" w:eastAsia="en-GB"/>
              <w14:ligatures w14:val="standardContextual"/>
            </w:rPr>
          </w:pPr>
          <w:hyperlink w:anchor="_Toc228442568" w:history="1">
            <w:r w:rsidRPr="00826D68">
              <w:rPr>
                <w:rStyle w:val="Hyperlink"/>
                <w:noProof/>
              </w:rPr>
              <w:t>Forensic Report</w:t>
            </w:r>
            <w:r>
              <w:rPr>
                <w:noProof/>
                <w:webHidden/>
              </w:rPr>
              <w:tab/>
            </w:r>
            <w:r>
              <w:rPr>
                <w:noProof/>
                <w:webHidden/>
              </w:rPr>
              <w:fldChar w:fldCharType="begin"/>
            </w:r>
            <w:r>
              <w:rPr>
                <w:noProof/>
                <w:webHidden/>
              </w:rPr>
              <w:instrText xml:space="preserve"> PAGEREF _Toc228442568 \h </w:instrText>
            </w:r>
            <w:r>
              <w:rPr>
                <w:noProof/>
                <w:webHidden/>
              </w:rPr>
            </w:r>
            <w:r>
              <w:rPr>
                <w:noProof/>
                <w:webHidden/>
              </w:rPr>
              <w:fldChar w:fldCharType="separate"/>
            </w:r>
            <w:r>
              <w:rPr>
                <w:noProof/>
                <w:webHidden/>
              </w:rPr>
              <w:t>17</w:t>
            </w:r>
            <w:r>
              <w:rPr>
                <w:noProof/>
                <w:webHidden/>
              </w:rPr>
              <w:fldChar w:fldCharType="end"/>
            </w:r>
          </w:hyperlink>
        </w:p>
        <w:p w14:paraId="2F2D250A" w14:textId="06F77F92" w:rsidR="00E32C7B" w:rsidRDefault="00E32C7B">
          <w:pPr>
            <w:pStyle w:val="TOC3"/>
            <w:tabs>
              <w:tab w:val="right" w:leader="dot" w:pos="9016"/>
            </w:tabs>
            <w:rPr>
              <w:rFonts w:cstheme="minorBidi"/>
              <w:noProof/>
              <w:kern w:val="2"/>
              <w:sz w:val="24"/>
              <w:szCs w:val="24"/>
              <w:lang w:val="en-GB" w:eastAsia="en-GB"/>
              <w14:ligatures w14:val="standardContextual"/>
            </w:rPr>
          </w:pPr>
          <w:hyperlink w:anchor="_Toc228442569" w:history="1">
            <w:r w:rsidRPr="00826D68">
              <w:rPr>
                <w:rStyle w:val="Hyperlink"/>
                <w:noProof/>
              </w:rPr>
              <w:t>EXECUTIVE SUMMARY</w:t>
            </w:r>
            <w:r>
              <w:rPr>
                <w:noProof/>
                <w:webHidden/>
              </w:rPr>
              <w:tab/>
            </w:r>
            <w:r>
              <w:rPr>
                <w:noProof/>
                <w:webHidden/>
              </w:rPr>
              <w:fldChar w:fldCharType="begin"/>
            </w:r>
            <w:r>
              <w:rPr>
                <w:noProof/>
                <w:webHidden/>
              </w:rPr>
              <w:instrText xml:space="preserve"> PAGEREF _Toc228442569 \h </w:instrText>
            </w:r>
            <w:r>
              <w:rPr>
                <w:noProof/>
                <w:webHidden/>
              </w:rPr>
            </w:r>
            <w:r>
              <w:rPr>
                <w:noProof/>
                <w:webHidden/>
              </w:rPr>
              <w:fldChar w:fldCharType="separate"/>
            </w:r>
            <w:r>
              <w:rPr>
                <w:noProof/>
                <w:webHidden/>
              </w:rPr>
              <w:t>17</w:t>
            </w:r>
            <w:r>
              <w:rPr>
                <w:noProof/>
                <w:webHidden/>
              </w:rPr>
              <w:fldChar w:fldCharType="end"/>
            </w:r>
          </w:hyperlink>
        </w:p>
        <w:p w14:paraId="71F2AB13" w14:textId="0D5BD67F" w:rsidR="00E32C7B" w:rsidRDefault="00E32C7B">
          <w:pPr>
            <w:pStyle w:val="TOC3"/>
            <w:tabs>
              <w:tab w:val="right" w:leader="dot" w:pos="9016"/>
            </w:tabs>
            <w:rPr>
              <w:rFonts w:cstheme="minorBidi"/>
              <w:noProof/>
              <w:kern w:val="2"/>
              <w:sz w:val="24"/>
              <w:szCs w:val="24"/>
              <w:lang w:val="en-GB" w:eastAsia="en-GB"/>
              <w14:ligatures w14:val="standardContextual"/>
            </w:rPr>
          </w:pPr>
          <w:hyperlink w:anchor="_Toc228442570" w:history="1">
            <w:r w:rsidRPr="00826D68">
              <w:rPr>
                <w:rStyle w:val="Hyperlink"/>
                <w:noProof/>
              </w:rPr>
              <w:t>INVESTIGATION STEPS</w:t>
            </w:r>
            <w:r>
              <w:rPr>
                <w:noProof/>
                <w:webHidden/>
              </w:rPr>
              <w:tab/>
            </w:r>
            <w:r>
              <w:rPr>
                <w:noProof/>
                <w:webHidden/>
              </w:rPr>
              <w:fldChar w:fldCharType="begin"/>
            </w:r>
            <w:r>
              <w:rPr>
                <w:noProof/>
                <w:webHidden/>
              </w:rPr>
              <w:instrText xml:space="preserve"> PAGEREF _Toc228442570 \h </w:instrText>
            </w:r>
            <w:r>
              <w:rPr>
                <w:noProof/>
                <w:webHidden/>
              </w:rPr>
            </w:r>
            <w:r>
              <w:rPr>
                <w:noProof/>
                <w:webHidden/>
              </w:rPr>
              <w:fldChar w:fldCharType="separate"/>
            </w:r>
            <w:r>
              <w:rPr>
                <w:noProof/>
                <w:webHidden/>
              </w:rPr>
              <w:t>17</w:t>
            </w:r>
            <w:r>
              <w:rPr>
                <w:noProof/>
                <w:webHidden/>
              </w:rPr>
              <w:fldChar w:fldCharType="end"/>
            </w:r>
          </w:hyperlink>
        </w:p>
        <w:p w14:paraId="0599EBD2" w14:textId="1F49F06D" w:rsidR="00E32C7B" w:rsidRDefault="00E32C7B">
          <w:pPr>
            <w:pStyle w:val="TOC3"/>
            <w:tabs>
              <w:tab w:val="right" w:leader="dot" w:pos="9016"/>
            </w:tabs>
            <w:rPr>
              <w:rFonts w:cstheme="minorBidi"/>
              <w:noProof/>
              <w:kern w:val="2"/>
              <w:sz w:val="24"/>
              <w:szCs w:val="24"/>
              <w:lang w:val="en-GB" w:eastAsia="en-GB"/>
              <w14:ligatures w14:val="standardContextual"/>
            </w:rPr>
          </w:pPr>
          <w:hyperlink w:anchor="_Toc228442571" w:history="1">
            <w:r w:rsidRPr="00826D68">
              <w:rPr>
                <w:rStyle w:val="Hyperlink"/>
                <w:noProof/>
              </w:rPr>
              <w:t>FINDINGS</w:t>
            </w:r>
            <w:r>
              <w:rPr>
                <w:noProof/>
                <w:webHidden/>
              </w:rPr>
              <w:tab/>
            </w:r>
            <w:r>
              <w:rPr>
                <w:noProof/>
                <w:webHidden/>
              </w:rPr>
              <w:fldChar w:fldCharType="begin"/>
            </w:r>
            <w:r>
              <w:rPr>
                <w:noProof/>
                <w:webHidden/>
              </w:rPr>
              <w:instrText xml:space="preserve"> PAGEREF _Toc228442571 \h </w:instrText>
            </w:r>
            <w:r>
              <w:rPr>
                <w:noProof/>
                <w:webHidden/>
              </w:rPr>
            </w:r>
            <w:r>
              <w:rPr>
                <w:noProof/>
                <w:webHidden/>
              </w:rPr>
              <w:fldChar w:fldCharType="separate"/>
            </w:r>
            <w:r>
              <w:rPr>
                <w:noProof/>
                <w:webHidden/>
              </w:rPr>
              <w:t>23</w:t>
            </w:r>
            <w:r>
              <w:rPr>
                <w:noProof/>
                <w:webHidden/>
              </w:rPr>
              <w:fldChar w:fldCharType="end"/>
            </w:r>
          </w:hyperlink>
        </w:p>
        <w:p w14:paraId="7CF88AC3" w14:textId="7C96AF68" w:rsidR="00E32C7B" w:rsidRDefault="00E32C7B">
          <w:pPr>
            <w:pStyle w:val="TOC3"/>
            <w:tabs>
              <w:tab w:val="right" w:leader="dot" w:pos="9016"/>
            </w:tabs>
            <w:rPr>
              <w:rFonts w:cstheme="minorBidi"/>
              <w:noProof/>
              <w:kern w:val="2"/>
              <w:sz w:val="24"/>
              <w:szCs w:val="24"/>
              <w:lang w:val="en-GB" w:eastAsia="en-GB"/>
              <w14:ligatures w14:val="standardContextual"/>
            </w:rPr>
          </w:pPr>
          <w:hyperlink w:anchor="_Toc228442572" w:history="1">
            <w:r w:rsidRPr="00826D68">
              <w:rPr>
                <w:rStyle w:val="Hyperlink"/>
                <w:noProof/>
              </w:rPr>
              <w:t>CONCLUSION</w:t>
            </w:r>
            <w:r>
              <w:rPr>
                <w:noProof/>
                <w:webHidden/>
              </w:rPr>
              <w:tab/>
            </w:r>
            <w:r>
              <w:rPr>
                <w:noProof/>
                <w:webHidden/>
              </w:rPr>
              <w:fldChar w:fldCharType="begin"/>
            </w:r>
            <w:r>
              <w:rPr>
                <w:noProof/>
                <w:webHidden/>
              </w:rPr>
              <w:instrText xml:space="preserve"> PAGEREF _Toc228442572 \h </w:instrText>
            </w:r>
            <w:r>
              <w:rPr>
                <w:noProof/>
                <w:webHidden/>
              </w:rPr>
            </w:r>
            <w:r>
              <w:rPr>
                <w:noProof/>
                <w:webHidden/>
              </w:rPr>
              <w:fldChar w:fldCharType="separate"/>
            </w:r>
            <w:r>
              <w:rPr>
                <w:noProof/>
                <w:webHidden/>
              </w:rPr>
              <w:t>23</w:t>
            </w:r>
            <w:r>
              <w:rPr>
                <w:noProof/>
                <w:webHidden/>
              </w:rPr>
              <w:fldChar w:fldCharType="end"/>
            </w:r>
          </w:hyperlink>
        </w:p>
        <w:p w14:paraId="65F052DF" w14:textId="52B13A43" w:rsidR="00E32C7B" w:rsidRDefault="00E32C7B">
          <w:pPr>
            <w:pStyle w:val="TOC3"/>
            <w:tabs>
              <w:tab w:val="right" w:leader="dot" w:pos="9016"/>
            </w:tabs>
            <w:rPr>
              <w:rFonts w:cstheme="minorBidi"/>
              <w:noProof/>
              <w:kern w:val="2"/>
              <w:sz w:val="24"/>
              <w:szCs w:val="24"/>
              <w:lang w:val="en-GB" w:eastAsia="en-GB"/>
              <w14:ligatures w14:val="standardContextual"/>
            </w:rPr>
          </w:pPr>
          <w:hyperlink w:anchor="_Toc228442573" w:history="1">
            <w:r w:rsidRPr="00826D68">
              <w:rPr>
                <w:rStyle w:val="Hyperlink"/>
                <w:noProof/>
              </w:rPr>
              <w:t>APPENDIX: HASH LOG</w:t>
            </w:r>
            <w:r>
              <w:rPr>
                <w:noProof/>
                <w:webHidden/>
              </w:rPr>
              <w:tab/>
            </w:r>
            <w:r>
              <w:rPr>
                <w:noProof/>
                <w:webHidden/>
              </w:rPr>
              <w:fldChar w:fldCharType="begin"/>
            </w:r>
            <w:r>
              <w:rPr>
                <w:noProof/>
                <w:webHidden/>
              </w:rPr>
              <w:instrText xml:space="preserve"> PAGEREF _Toc228442573 \h </w:instrText>
            </w:r>
            <w:r>
              <w:rPr>
                <w:noProof/>
                <w:webHidden/>
              </w:rPr>
            </w:r>
            <w:r>
              <w:rPr>
                <w:noProof/>
                <w:webHidden/>
              </w:rPr>
              <w:fldChar w:fldCharType="separate"/>
            </w:r>
            <w:r>
              <w:rPr>
                <w:noProof/>
                <w:webHidden/>
              </w:rPr>
              <w:t>24</w:t>
            </w:r>
            <w:r>
              <w:rPr>
                <w:noProof/>
                <w:webHidden/>
              </w:rPr>
              <w:fldChar w:fldCharType="end"/>
            </w:r>
          </w:hyperlink>
        </w:p>
        <w:p w14:paraId="4FA834EA" w14:textId="648B24FE" w:rsidR="00E32C7B" w:rsidRDefault="00E32C7B">
          <w:pPr>
            <w:pStyle w:val="TOC3"/>
            <w:tabs>
              <w:tab w:val="right" w:leader="dot" w:pos="9016"/>
            </w:tabs>
            <w:rPr>
              <w:rFonts w:cstheme="minorBidi"/>
              <w:noProof/>
              <w:kern w:val="2"/>
              <w:sz w:val="24"/>
              <w:szCs w:val="24"/>
              <w:lang w:val="en-GB" w:eastAsia="en-GB"/>
              <w14:ligatures w14:val="standardContextual"/>
            </w:rPr>
          </w:pPr>
          <w:hyperlink w:anchor="_Toc228442574" w:history="1">
            <w:r w:rsidRPr="00826D68">
              <w:rPr>
                <w:rStyle w:val="Hyperlink"/>
                <w:noProof/>
              </w:rPr>
              <w:t>INVOICE</w:t>
            </w:r>
            <w:r>
              <w:rPr>
                <w:noProof/>
                <w:webHidden/>
              </w:rPr>
              <w:tab/>
            </w:r>
            <w:r>
              <w:rPr>
                <w:noProof/>
                <w:webHidden/>
              </w:rPr>
              <w:fldChar w:fldCharType="begin"/>
            </w:r>
            <w:r>
              <w:rPr>
                <w:noProof/>
                <w:webHidden/>
              </w:rPr>
              <w:instrText xml:space="preserve"> PAGEREF _Toc228442574 \h </w:instrText>
            </w:r>
            <w:r>
              <w:rPr>
                <w:noProof/>
                <w:webHidden/>
              </w:rPr>
            </w:r>
            <w:r>
              <w:rPr>
                <w:noProof/>
                <w:webHidden/>
              </w:rPr>
              <w:fldChar w:fldCharType="separate"/>
            </w:r>
            <w:r>
              <w:rPr>
                <w:noProof/>
                <w:webHidden/>
              </w:rPr>
              <w:t>26</w:t>
            </w:r>
            <w:r>
              <w:rPr>
                <w:noProof/>
                <w:webHidden/>
              </w:rPr>
              <w:fldChar w:fldCharType="end"/>
            </w:r>
          </w:hyperlink>
        </w:p>
        <w:p w14:paraId="0302D12C" w14:textId="13502280" w:rsidR="00E32C7B" w:rsidRDefault="00E32C7B">
          <w:pPr>
            <w:pStyle w:val="TOC1"/>
            <w:tabs>
              <w:tab w:val="right" w:leader="dot" w:pos="9016"/>
            </w:tabs>
            <w:rPr>
              <w:rFonts w:cstheme="minorBidi"/>
              <w:noProof/>
              <w:kern w:val="2"/>
              <w:sz w:val="24"/>
              <w:szCs w:val="24"/>
              <w:lang w:val="en-GB" w:eastAsia="en-GB"/>
              <w14:ligatures w14:val="standardContextual"/>
            </w:rPr>
          </w:pPr>
          <w:hyperlink w:anchor="_Toc228442575" w:history="1">
            <w:r w:rsidRPr="00826D68">
              <w:rPr>
                <w:rStyle w:val="Hyperlink"/>
                <w:noProof/>
              </w:rPr>
              <w:t>Conclusion</w:t>
            </w:r>
            <w:r>
              <w:rPr>
                <w:noProof/>
                <w:webHidden/>
              </w:rPr>
              <w:tab/>
            </w:r>
            <w:r>
              <w:rPr>
                <w:noProof/>
                <w:webHidden/>
              </w:rPr>
              <w:fldChar w:fldCharType="begin"/>
            </w:r>
            <w:r>
              <w:rPr>
                <w:noProof/>
                <w:webHidden/>
              </w:rPr>
              <w:instrText xml:space="preserve"> PAGEREF _Toc228442575 \h </w:instrText>
            </w:r>
            <w:r>
              <w:rPr>
                <w:noProof/>
                <w:webHidden/>
              </w:rPr>
            </w:r>
            <w:r>
              <w:rPr>
                <w:noProof/>
                <w:webHidden/>
              </w:rPr>
              <w:fldChar w:fldCharType="separate"/>
            </w:r>
            <w:r>
              <w:rPr>
                <w:noProof/>
                <w:webHidden/>
              </w:rPr>
              <w:t>28</w:t>
            </w:r>
            <w:r>
              <w:rPr>
                <w:noProof/>
                <w:webHidden/>
              </w:rPr>
              <w:fldChar w:fldCharType="end"/>
            </w:r>
          </w:hyperlink>
        </w:p>
        <w:p w14:paraId="1E1F487F" w14:textId="65A70FA8" w:rsidR="00E32C7B" w:rsidRDefault="00E32C7B">
          <w:pPr>
            <w:pStyle w:val="TOC1"/>
            <w:tabs>
              <w:tab w:val="right" w:leader="dot" w:pos="9016"/>
            </w:tabs>
            <w:rPr>
              <w:rFonts w:cstheme="minorBidi"/>
              <w:noProof/>
              <w:kern w:val="2"/>
              <w:sz w:val="24"/>
              <w:szCs w:val="24"/>
              <w:lang w:val="en-GB" w:eastAsia="en-GB"/>
              <w14:ligatures w14:val="standardContextual"/>
            </w:rPr>
          </w:pPr>
          <w:hyperlink w:anchor="_Toc228442576" w:history="1">
            <w:r w:rsidRPr="00826D68">
              <w:rPr>
                <w:rStyle w:val="Hyperlink"/>
                <w:noProof/>
              </w:rPr>
              <w:t>References</w:t>
            </w:r>
            <w:r>
              <w:rPr>
                <w:noProof/>
                <w:webHidden/>
              </w:rPr>
              <w:tab/>
            </w:r>
            <w:r>
              <w:rPr>
                <w:noProof/>
                <w:webHidden/>
              </w:rPr>
              <w:fldChar w:fldCharType="begin"/>
            </w:r>
            <w:r>
              <w:rPr>
                <w:noProof/>
                <w:webHidden/>
              </w:rPr>
              <w:instrText xml:space="preserve"> PAGEREF _Toc228442576 \h </w:instrText>
            </w:r>
            <w:r>
              <w:rPr>
                <w:noProof/>
                <w:webHidden/>
              </w:rPr>
            </w:r>
            <w:r>
              <w:rPr>
                <w:noProof/>
                <w:webHidden/>
              </w:rPr>
              <w:fldChar w:fldCharType="separate"/>
            </w:r>
            <w:r>
              <w:rPr>
                <w:noProof/>
                <w:webHidden/>
              </w:rPr>
              <w:t>29</w:t>
            </w:r>
            <w:r>
              <w:rPr>
                <w:noProof/>
                <w:webHidden/>
              </w:rPr>
              <w:fldChar w:fldCharType="end"/>
            </w:r>
          </w:hyperlink>
        </w:p>
        <w:p w14:paraId="4E7D0A16" w14:textId="312CFCDE" w:rsidR="00240544" w:rsidRPr="00BA09E5" w:rsidRDefault="002A0D7A" w:rsidP="00240544">
          <w:pPr>
            <w:rPr>
              <w:b/>
              <w:bCs/>
            </w:rPr>
          </w:pPr>
          <w:r w:rsidRPr="00BA09E5">
            <w:rPr>
              <w:b/>
              <w:bCs/>
            </w:rPr>
            <w:fldChar w:fldCharType="end"/>
          </w:r>
        </w:p>
      </w:sdtContent>
    </w:sdt>
    <w:p w14:paraId="0881AAE8" w14:textId="77777777" w:rsidR="00220528" w:rsidRPr="00BA09E5" w:rsidRDefault="00220528" w:rsidP="00220528"/>
    <w:p w14:paraId="05ED3320" w14:textId="77777777" w:rsidR="00220528" w:rsidRPr="00BA09E5" w:rsidRDefault="00220528" w:rsidP="00220528"/>
    <w:p w14:paraId="5A555A32" w14:textId="77777777" w:rsidR="00220528" w:rsidRPr="00BA09E5" w:rsidRDefault="00220528" w:rsidP="00220528"/>
    <w:p w14:paraId="0FD678EE" w14:textId="77777777" w:rsidR="00220528" w:rsidRPr="00BA09E5" w:rsidRDefault="00220528" w:rsidP="00220528"/>
    <w:p w14:paraId="7A5B6986" w14:textId="77777777" w:rsidR="00220528" w:rsidRPr="00BA09E5" w:rsidRDefault="00220528" w:rsidP="00220528"/>
    <w:p w14:paraId="4538DC0E" w14:textId="77777777" w:rsidR="00220528" w:rsidRPr="00BA09E5" w:rsidRDefault="00220528" w:rsidP="00220528"/>
    <w:p w14:paraId="1ED4A4B2" w14:textId="77777777" w:rsidR="00220528" w:rsidRPr="00BA09E5" w:rsidRDefault="00220528" w:rsidP="00220528"/>
    <w:p w14:paraId="60F6203D" w14:textId="77777777" w:rsidR="00220528" w:rsidRPr="00BA09E5" w:rsidRDefault="00220528" w:rsidP="00220528"/>
    <w:p w14:paraId="6C6C59DE" w14:textId="77777777" w:rsidR="00220528" w:rsidRPr="00BA09E5" w:rsidRDefault="00220528" w:rsidP="00220528"/>
    <w:p w14:paraId="5DC9FE27" w14:textId="77777777" w:rsidR="00220528" w:rsidRPr="00BA09E5" w:rsidRDefault="00220528" w:rsidP="00220528"/>
    <w:p w14:paraId="7E7EC997" w14:textId="77777777" w:rsidR="00220528" w:rsidRPr="00BA09E5" w:rsidRDefault="00220528" w:rsidP="00220528"/>
    <w:p w14:paraId="25DFA7B7" w14:textId="77777777" w:rsidR="00220528" w:rsidRPr="00BA09E5" w:rsidRDefault="00220528" w:rsidP="00220528"/>
    <w:p w14:paraId="6465E698" w14:textId="77777777" w:rsidR="00220528" w:rsidRPr="00BA09E5" w:rsidRDefault="00220528" w:rsidP="00220528"/>
    <w:p w14:paraId="69D002F4" w14:textId="77777777" w:rsidR="00220528" w:rsidRPr="00BA09E5" w:rsidRDefault="00220528" w:rsidP="00220528"/>
    <w:p w14:paraId="7B79B0B7" w14:textId="77777777" w:rsidR="00220528" w:rsidRPr="00BA09E5" w:rsidRDefault="00220528" w:rsidP="00220528"/>
    <w:p w14:paraId="3B6AE419" w14:textId="03E87949" w:rsidR="008B73AA" w:rsidRPr="00BA09E5" w:rsidRDefault="00101D6F" w:rsidP="00052D6B">
      <w:pPr>
        <w:pStyle w:val="Heading1"/>
        <w:jc w:val="center"/>
      </w:pPr>
      <w:bookmarkStart w:id="0" w:name="_Toc228442525"/>
      <w:r w:rsidRPr="00BA09E5">
        <w:lastRenderedPageBreak/>
        <w:t>Introduction</w:t>
      </w:r>
      <w:bookmarkEnd w:id="0"/>
    </w:p>
    <w:p w14:paraId="758D160A" w14:textId="77777777" w:rsidR="00052D6B" w:rsidRPr="00BA09E5" w:rsidRDefault="00052D6B" w:rsidP="00052D6B"/>
    <w:p w14:paraId="1B97FE83" w14:textId="61DEB981" w:rsidR="00476D1F" w:rsidRPr="00BA09E5" w:rsidRDefault="00215935" w:rsidP="00100249">
      <w:pPr>
        <w:ind w:firstLine="720"/>
        <w:jc w:val="both"/>
      </w:pPr>
      <w:r w:rsidRPr="00BA09E5">
        <w:t>The discipline of digital forensics represents the highly critical intersection of advanced computer science and rigorous legal jur</w:t>
      </w:r>
      <w:r w:rsidR="00EE2576" w:rsidRPr="00BA09E5">
        <w:t>is</w:t>
      </w:r>
      <w:r w:rsidR="00961AFA">
        <w:t>diction</w:t>
      </w:r>
      <w:r w:rsidR="00EE2576" w:rsidRPr="00BA09E5">
        <w:t>. As global reliance on digital infrastructure accelerates, so too does the frequency and complexity of cybercriminal activity, corporate espionage, intellectual property theft, and insider sabotage. In this perpetually evolving landscape, a foundational axiom dictates that while the underlying investigative concepts remain immutable, and the methodologies undergo only gradual procedural shifts, the technological tools utilised to execute these investigation</w:t>
      </w:r>
      <w:r w:rsidR="007C3840" w:rsidRPr="00BA09E5">
        <w:t>s</w:t>
      </w:r>
      <w:r w:rsidR="00EE2576" w:rsidRPr="00BA09E5">
        <w:t xml:space="preserve"> exist in a state of constant, rapid flux.</w:t>
      </w:r>
    </w:p>
    <w:p w14:paraId="0BBC9C86" w14:textId="77777777" w:rsidR="007C3840" w:rsidRPr="00BA09E5" w:rsidRDefault="007C3840" w:rsidP="00100249">
      <w:pPr>
        <w:jc w:val="both"/>
      </w:pPr>
    </w:p>
    <w:p w14:paraId="41AE3CB4" w14:textId="440BCFD2" w:rsidR="007C12FC" w:rsidRDefault="00961AFA" w:rsidP="00052D6B">
      <w:r>
        <w:tab/>
        <w:t>To navigate this dynamic environment effectively, investigators must adhere to standar</w:t>
      </w:r>
      <w:r w:rsidR="002B0EC6">
        <w:t xml:space="preserve">dised, vendor-neutral frameworks that ensure the absolute integrity, reliability, and court admissibility of their findings. The purpose of this report is </w:t>
      </w:r>
      <w:r w:rsidR="00A27F62">
        <w:t xml:space="preserve">two-fold. </w:t>
      </w:r>
      <w:proofErr w:type="gramStart"/>
      <w:r w:rsidR="00A27F62">
        <w:t>Part</w:t>
      </w:r>
      <w:proofErr w:type="gramEnd"/>
      <w:r w:rsidR="00A27F62">
        <w:t xml:space="preserve"> one conducts an exhaustive research analysis of modern digital forensic tools, systematically comparing both commercial enterprise solutions and </w:t>
      </w:r>
      <w:r w:rsidR="009F78A7">
        <w:t xml:space="preserve">open-source alternatives. It specifically analyses Exterro’s Forensic Toolkit (FTK), Magnet AXIOM, Cellebrite’s Universal Forensic Extraction Device (UFED), and </w:t>
      </w:r>
      <w:r w:rsidR="00CB0A49">
        <w:t>the open-source Autopsy platform against key operational parameters and the Computer Hacking Forensic Investigator (CHFI) methodology.</w:t>
      </w:r>
    </w:p>
    <w:p w14:paraId="4C554A16" w14:textId="77777777" w:rsidR="00CB0A49" w:rsidRDefault="00CB0A49" w:rsidP="00052D6B"/>
    <w:p w14:paraId="71F34A1E" w14:textId="6B22C933" w:rsidR="00CB0A49" w:rsidRPr="00BA09E5" w:rsidRDefault="00CB0A49" w:rsidP="00052D6B">
      <w:r>
        <w:tab/>
        <w:t xml:space="preserve">Part two transitions from theoretical evaluation to practical application, presenting a </w:t>
      </w:r>
      <w:r w:rsidR="00D92951">
        <w:t xml:space="preserve">case study of suspected sabotage and intellectual property theft at </w:t>
      </w:r>
      <w:proofErr w:type="spellStart"/>
      <w:r w:rsidR="00D92951">
        <w:t>Cyfusion</w:t>
      </w:r>
      <w:proofErr w:type="spellEnd"/>
      <w:r w:rsidR="00D92951">
        <w:t xml:space="preserve"> Mobile Manufacturing Company (CMMC). By applying the researched </w:t>
      </w:r>
      <w:r w:rsidR="00C62DF8">
        <w:t xml:space="preserve">tools and CHFI/ACPO principles to a real-world scenario involving, full-disk encryption, anti-forensics wiping, and cloud exfiltration, this report demonstrates the </w:t>
      </w:r>
      <w:r w:rsidR="001266C8">
        <w:t>execution of a legally defensible digital investigation.</w:t>
      </w:r>
    </w:p>
    <w:p w14:paraId="5C0F140D" w14:textId="77777777" w:rsidR="007C12FC" w:rsidRPr="00BA09E5" w:rsidRDefault="007C12FC" w:rsidP="00052D6B"/>
    <w:p w14:paraId="7770B577" w14:textId="77777777" w:rsidR="007C12FC" w:rsidRPr="00BA09E5" w:rsidRDefault="007C12FC" w:rsidP="00052D6B"/>
    <w:p w14:paraId="0E844F4D" w14:textId="77777777" w:rsidR="007C12FC" w:rsidRPr="00BA09E5" w:rsidRDefault="007C12FC" w:rsidP="00052D6B"/>
    <w:p w14:paraId="13C17FD6" w14:textId="77777777" w:rsidR="007C12FC" w:rsidRPr="00BA09E5" w:rsidRDefault="007C12FC" w:rsidP="00052D6B"/>
    <w:p w14:paraId="40828448" w14:textId="77777777" w:rsidR="007C12FC" w:rsidRPr="00BA09E5" w:rsidRDefault="007C12FC" w:rsidP="00052D6B"/>
    <w:p w14:paraId="70ACE881" w14:textId="77777777" w:rsidR="007C12FC" w:rsidRPr="00BA09E5" w:rsidRDefault="007C12FC" w:rsidP="00052D6B"/>
    <w:p w14:paraId="7A5C5C93" w14:textId="77777777" w:rsidR="007C12FC" w:rsidRPr="00BA09E5" w:rsidRDefault="007C12FC" w:rsidP="00052D6B"/>
    <w:p w14:paraId="0DE80F33" w14:textId="77777777" w:rsidR="007C12FC" w:rsidRPr="00BA09E5" w:rsidRDefault="007C12FC" w:rsidP="00052D6B"/>
    <w:p w14:paraId="63D66D68" w14:textId="77777777" w:rsidR="007C12FC" w:rsidRPr="00BA09E5" w:rsidRDefault="007C12FC" w:rsidP="00052D6B"/>
    <w:p w14:paraId="373E6A1E" w14:textId="77777777" w:rsidR="007C12FC" w:rsidRPr="00BA09E5" w:rsidRDefault="007C12FC" w:rsidP="00052D6B"/>
    <w:p w14:paraId="1A54D7EC" w14:textId="77777777" w:rsidR="00FD3098" w:rsidRPr="00BA09E5" w:rsidRDefault="00FD3098" w:rsidP="00052D6B"/>
    <w:p w14:paraId="594E83EC" w14:textId="77777777" w:rsidR="00FD3098" w:rsidRPr="00BA09E5" w:rsidRDefault="00FD3098" w:rsidP="00052D6B"/>
    <w:p w14:paraId="54F33545" w14:textId="3FCBBA15" w:rsidR="00FD3098" w:rsidRPr="00BA09E5" w:rsidRDefault="00EE20B7" w:rsidP="00FD3098">
      <w:pPr>
        <w:pStyle w:val="Heading1"/>
        <w:jc w:val="center"/>
      </w:pPr>
      <w:bookmarkStart w:id="1" w:name="_Toc228442526"/>
      <w:r w:rsidRPr="00BA09E5">
        <w:lastRenderedPageBreak/>
        <w:t>Acronyms</w:t>
      </w:r>
      <w:bookmarkEnd w:id="1"/>
    </w:p>
    <w:p w14:paraId="146BA1A4" w14:textId="77777777" w:rsidR="00EE20B7" w:rsidRPr="00BA09E5" w:rsidRDefault="00EE20B7" w:rsidP="00EE20B7"/>
    <w:p w14:paraId="7D4DAA2C" w14:textId="286A10E4" w:rsidR="00EE20B7" w:rsidRPr="00BA09E5" w:rsidRDefault="00EE20B7" w:rsidP="00240C49">
      <w:pPr>
        <w:pStyle w:val="ListParagraph"/>
        <w:numPr>
          <w:ilvl w:val="0"/>
          <w:numId w:val="20"/>
        </w:numPr>
      </w:pPr>
      <w:r w:rsidRPr="00BA09E5">
        <w:rPr>
          <w:b/>
          <w:bCs/>
        </w:rPr>
        <w:t xml:space="preserve">ACPO: </w:t>
      </w:r>
      <w:r w:rsidRPr="00BA09E5">
        <w:t>Association of Chief Police Officers</w:t>
      </w:r>
    </w:p>
    <w:p w14:paraId="0BB5261C" w14:textId="13B1276E" w:rsidR="00E37F38" w:rsidRPr="00BA09E5" w:rsidRDefault="00E37F38" w:rsidP="00240C49">
      <w:pPr>
        <w:pStyle w:val="ListParagraph"/>
        <w:numPr>
          <w:ilvl w:val="0"/>
          <w:numId w:val="20"/>
        </w:numPr>
      </w:pPr>
      <w:r w:rsidRPr="00BA09E5">
        <w:rPr>
          <w:b/>
          <w:bCs/>
        </w:rPr>
        <w:t>AD:</w:t>
      </w:r>
      <w:r w:rsidRPr="00BA09E5">
        <w:t xml:space="preserve"> Active Directory</w:t>
      </w:r>
    </w:p>
    <w:p w14:paraId="6285DB5C" w14:textId="095EE25F" w:rsidR="00EE20B7" w:rsidRPr="00BA09E5" w:rsidRDefault="00EE20B7" w:rsidP="00EE20B7">
      <w:pPr>
        <w:pStyle w:val="ListParagraph"/>
        <w:numPr>
          <w:ilvl w:val="0"/>
          <w:numId w:val="20"/>
        </w:numPr>
      </w:pPr>
      <w:r w:rsidRPr="00BA09E5">
        <w:rPr>
          <w:b/>
          <w:bCs/>
        </w:rPr>
        <w:t>AFU:</w:t>
      </w:r>
      <w:r w:rsidRPr="00BA09E5">
        <w:t xml:space="preserve"> After First Unlock</w:t>
      </w:r>
    </w:p>
    <w:p w14:paraId="77F795CA" w14:textId="5240CFA2" w:rsidR="00EE20B7" w:rsidRPr="00BA09E5" w:rsidRDefault="00EE20B7" w:rsidP="00EE20B7">
      <w:pPr>
        <w:pStyle w:val="ListParagraph"/>
        <w:numPr>
          <w:ilvl w:val="0"/>
          <w:numId w:val="20"/>
        </w:numPr>
      </w:pPr>
      <w:r w:rsidRPr="00BA09E5">
        <w:rPr>
          <w:b/>
          <w:bCs/>
        </w:rPr>
        <w:t>APFS:</w:t>
      </w:r>
      <w:r w:rsidRPr="00BA09E5">
        <w:t xml:space="preserve"> Apple </w:t>
      </w:r>
      <w:r w:rsidR="002F4D75" w:rsidRPr="00BA09E5">
        <w:t>File System</w:t>
      </w:r>
    </w:p>
    <w:p w14:paraId="5CB43575" w14:textId="0EA53709" w:rsidR="002F4D75" w:rsidRPr="00BA09E5" w:rsidRDefault="002F4D75" w:rsidP="00EE20B7">
      <w:pPr>
        <w:pStyle w:val="ListParagraph"/>
        <w:numPr>
          <w:ilvl w:val="0"/>
          <w:numId w:val="20"/>
        </w:numPr>
      </w:pPr>
      <w:r w:rsidRPr="00BA09E5">
        <w:rPr>
          <w:b/>
          <w:bCs/>
        </w:rPr>
        <w:t>API:</w:t>
      </w:r>
      <w:r w:rsidRPr="00BA09E5">
        <w:t xml:space="preserve"> Application Programming Interface</w:t>
      </w:r>
    </w:p>
    <w:p w14:paraId="52F2E682" w14:textId="42828764" w:rsidR="002F4D75" w:rsidRPr="00BA09E5" w:rsidRDefault="002F4D75" w:rsidP="00D0662D">
      <w:pPr>
        <w:pStyle w:val="ListParagraph"/>
        <w:numPr>
          <w:ilvl w:val="0"/>
          <w:numId w:val="20"/>
        </w:numPr>
      </w:pPr>
      <w:r w:rsidRPr="00BA09E5">
        <w:rPr>
          <w:b/>
          <w:bCs/>
        </w:rPr>
        <w:t>BFU:</w:t>
      </w:r>
      <w:r w:rsidRPr="00BA09E5">
        <w:t xml:space="preserve"> Before First Unlock</w:t>
      </w:r>
    </w:p>
    <w:p w14:paraId="1DECE5E8" w14:textId="4F3D9DF1" w:rsidR="001729F3" w:rsidRPr="00BA09E5" w:rsidRDefault="002F4D75" w:rsidP="00133508">
      <w:pPr>
        <w:pStyle w:val="ListParagraph"/>
        <w:numPr>
          <w:ilvl w:val="0"/>
          <w:numId w:val="20"/>
        </w:numPr>
      </w:pPr>
      <w:r w:rsidRPr="00BA09E5">
        <w:rPr>
          <w:b/>
          <w:bCs/>
        </w:rPr>
        <w:t>CHFI:</w:t>
      </w:r>
      <w:r w:rsidRPr="00BA09E5">
        <w:t xml:space="preserve"> Computer Hacking Forensic Investigator</w:t>
      </w:r>
    </w:p>
    <w:p w14:paraId="5850B7F9" w14:textId="6738B12C" w:rsidR="001729F3" w:rsidRPr="00BA09E5" w:rsidRDefault="001729F3" w:rsidP="00EE20B7">
      <w:pPr>
        <w:pStyle w:val="ListParagraph"/>
        <w:numPr>
          <w:ilvl w:val="0"/>
          <w:numId w:val="20"/>
        </w:numPr>
      </w:pPr>
      <w:r w:rsidRPr="00BA09E5">
        <w:rPr>
          <w:b/>
          <w:bCs/>
        </w:rPr>
        <w:t>EDL:</w:t>
      </w:r>
      <w:r w:rsidRPr="00BA09E5">
        <w:t xml:space="preserve"> Emergency Download Mode</w:t>
      </w:r>
    </w:p>
    <w:p w14:paraId="4A63289E" w14:textId="1BE3B4E8" w:rsidR="001729F3" w:rsidRPr="00BA09E5" w:rsidRDefault="001729F3" w:rsidP="00EE20B7">
      <w:pPr>
        <w:pStyle w:val="ListParagraph"/>
        <w:numPr>
          <w:ilvl w:val="0"/>
          <w:numId w:val="20"/>
        </w:numPr>
      </w:pPr>
      <w:r w:rsidRPr="00BA09E5">
        <w:rPr>
          <w:b/>
          <w:bCs/>
        </w:rPr>
        <w:t>ESI:</w:t>
      </w:r>
      <w:r w:rsidRPr="00BA09E5">
        <w:t xml:space="preserve"> Electronically </w:t>
      </w:r>
      <w:r w:rsidR="009141A4" w:rsidRPr="00BA09E5">
        <w:t>Stored Information</w:t>
      </w:r>
    </w:p>
    <w:p w14:paraId="57FA4DE7" w14:textId="6203508C" w:rsidR="009141A4" w:rsidRPr="00BA09E5" w:rsidRDefault="009141A4" w:rsidP="00EE20B7">
      <w:pPr>
        <w:pStyle w:val="ListParagraph"/>
        <w:numPr>
          <w:ilvl w:val="0"/>
          <w:numId w:val="20"/>
        </w:numPr>
      </w:pPr>
      <w:r w:rsidRPr="00BA09E5">
        <w:rPr>
          <w:b/>
          <w:bCs/>
        </w:rPr>
        <w:t>Ext4:</w:t>
      </w:r>
      <w:r w:rsidRPr="00BA09E5">
        <w:t xml:space="preserve"> Fourth Extended Filesystem</w:t>
      </w:r>
    </w:p>
    <w:p w14:paraId="129098D5" w14:textId="3784A8B7" w:rsidR="009141A4" w:rsidRPr="00BA09E5" w:rsidRDefault="009141A4" w:rsidP="00EE20B7">
      <w:pPr>
        <w:pStyle w:val="ListParagraph"/>
        <w:numPr>
          <w:ilvl w:val="0"/>
          <w:numId w:val="20"/>
        </w:numPr>
      </w:pPr>
      <w:r w:rsidRPr="00BA09E5">
        <w:rPr>
          <w:b/>
          <w:bCs/>
        </w:rPr>
        <w:t>FBE:</w:t>
      </w:r>
      <w:r w:rsidRPr="00BA09E5">
        <w:t xml:space="preserve"> File-Based Encryption</w:t>
      </w:r>
    </w:p>
    <w:p w14:paraId="4FD32E0B" w14:textId="1AAD81CB" w:rsidR="009141A4" w:rsidRPr="00BA09E5" w:rsidRDefault="009141A4" w:rsidP="00EE20B7">
      <w:pPr>
        <w:pStyle w:val="ListParagraph"/>
        <w:numPr>
          <w:ilvl w:val="0"/>
          <w:numId w:val="20"/>
        </w:numPr>
      </w:pPr>
      <w:r w:rsidRPr="00BA09E5">
        <w:rPr>
          <w:b/>
          <w:bCs/>
        </w:rPr>
        <w:t>FDE:</w:t>
      </w:r>
      <w:r w:rsidRPr="00BA09E5">
        <w:t xml:space="preserve"> Full Disk Encryption</w:t>
      </w:r>
    </w:p>
    <w:p w14:paraId="2C6EAA3F" w14:textId="3C46C8E7" w:rsidR="009141A4" w:rsidRPr="00BA09E5" w:rsidRDefault="008939E3" w:rsidP="00EE20B7">
      <w:pPr>
        <w:pStyle w:val="ListParagraph"/>
        <w:numPr>
          <w:ilvl w:val="0"/>
          <w:numId w:val="20"/>
        </w:numPr>
      </w:pPr>
      <w:r w:rsidRPr="00BA09E5">
        <w:rPr>
          <w:b/>
          <w:bCs/>
        </w:rPr>
        <w:t>FFS:</w:t>
      </w:r>
      <w:r w:rsidRPr="00BA09E5">
        <w:t xml:space="preserve"> Full File System</w:t>
      </w:r>
    </w:p>
    <w:p w14:paraId="5521DD94" w14:textId="3405075B" w:rsidR="008939E3" w:rsidRPr="00BA09E5" w:rsidRDefault="008939E3" w:rsidP="00EE20B7">
      <w:pPr>
        <w:pStyle w:val="ListParagraph"/>
        <w:numPr>
          <w:ilvl w:val="0"/>
          <w:numId w:val="20"/>
        </w:numPr>
      </w:pPr>
      <w:r w:rsidRPr="00BA09E5">
        <w:rPr>
          <w:b/>
          <w:bCs/>
        </w:rPr>
        <w:t>FTK:</w:t>
      </w:r>
      <w:r w:rsidRPr="00BA09E5">
        <w:t xml:space="preserve"> Forensic Toolkit</w:t>
      </w:r>
    </w:p>
    <w:p w14:paraId="26209916" w14:textId="142DEB1C" w:rsidR="008939E3" w:rsidRPr="00BA09E5" w:rsidRDefault="008939E3" w:rsidP="00EE20B7">
      <w:pPr>
        <w:pStyle w:val="ListParagraph"/>
        <w:numPr>
          <w:ilvl w:val="0"/>
          <w:numId w:val="20"/>
        </w:numPr>
      </w:pPr>
      <w:r w:rsidRPr="00BA09E5">
        <w:rPr>
          <w:b/>
          <w:bCs/>
        </w:rPr>
        <w:t>GUI:</w:t>
      </w:r>
      <w:r w:rsidRPr="00BA09E5">
        <w:t xml:space="preserve"> Graphical User Interface</w:t>
      </w:r>
    </w:p>
    <w:p w14:paraId="084EA966" w14:textId="6AEA7A0E" w:rsidR="008939E3" w:rsidRPr="00BA09E5" w:rsidRDefault="008939E3" w:rsidP="00EE20B7">
      <w:pPr>
        <w:pStyle w:val="ListParagraph"/>
        <w:numPr>
          <w:ilvl w:val="0"/>
          <w:numId w:val="20"/>
        </w:numPr>
      </w:pPr>
      <w:r w:rsidRPr="00BA09E5">
        <w:rPr>
          <w:b/>
          <w:bCs/>
        </w:rPr>
        <w:t>IoC:</w:t>
      </w:r>
      <w:r w:rsidRPr="00BA09E5">
        <w:t xml:space="preserve"> Indicator of Compromise</w:t>
      </w:r>
    </w:p>
    <w:p w14:paraId="162A5034" w14:textId="4FC752AA" w:rsidR="00014BEE" w:rsidRPr="00BA09E5" w:rsidRDefault="008939E3" w:rsidP="007E4981">
      <w:pPr>
        <w:pStyle w:val="ListParagraph"/>
        <w:numPr>
          <w:ilvl w:val="0"/>
          <w:numId w:val="20"/>
        </w:numPr>
      </w:pPr>
      <w:r w:rsidRPr="00BA09E5">
        <w:rPr>
          <w:b/>
          <w:bCs/>
        </w:rPr>
        <w:t xml:space="preserve">IoT: </w:t>
      </w:r>
      <w:r w:rsidRPr="00BA09E5">
        <w:t>Internet of Things</w:t>
      </w:r>
    </w:p>
    <w:p w14:paraId="7FBB3923" w14:textId="4DFD2FEC" w:rsidR="00D25D04" w:rsidRPr="00BA09E5" w:rsidRDefault="00D25D04" w:rsidP="007E4981">
      <w:pPr>
        <w:pStyle w:val="ListParagraph"/>
        <w:numPr>
          <w:ilvl w:val="0"/>
          <w:numId w:val="20"/>
        </w:numPr>
      </w:pPr>
      <w:r w:rsidRPr="00BA09E5">
        <w:rPr>
          <w:b/>
          <w:bCs/>
        </w:rPr>
        <w:t>MFT:</w:t>
      </w:r>
      <w:r w:rsidRPr="00BA09E5">
        <w:t xml:space="preserve"> Master File Table</w:t>
      </w:r>
    </w:p>
    <w:p w14:paraId="55201EBA" w14:textId="6C0BCF0A" w:rsidR="00014BEE" w:rsidRPr="00BA09E5" w:rsidRDefault="00744C00" w:rsidP="00EE20B7">
      <w:pPr>
        <w:pStyle w:val="ListParagraph"/>
        <w:numPr>
          <w:ilvl w:val="0"/>
          <w:numId w:val="20"/>
        </w:numPr>
      </w:pPr>
      <w:r w:rsidRPr="00BA09E5">
        <w:rPr>
          <w:b/>
          <w:bCs/>
        </w:rPr>
        <w:t>NTFS:</w:t>
      </w:r>
      <w:r w:rsidRPr="00BA09E5">
        <w:t xml:space="preserve"> New Technology File System</w:t>
      </w:r>
    </w:p>
    <w:p w14:paraId="145AEDCE" w14:textId="32446D18" w:rsidR="00744C00" w:rsidRPr="00BA09E5" w:rsidRDefault="00744C00" w:rsidP="00EE20B7">
      <w:pPr>
        <w:pStyle w:val="ListParagraph"/>
        <w:numPr>
          <w:ilvl w:val="0"/>
          <w:numId w:val="20"/>
        </w:numPr>
      </w:pPr>
      <w:r w:rsidRPr="00BA09E5">
        <w:rPr>
          <w:b/>
          <w:bCs/>
        </w:rPr>
        <w:t>RAM:</w:t>
      </w:r>
      <w:r w:rsidRPr="00BA09E5">
        <w:t xml:space="preserve"> Random Access Memory</w:t>
      </w:r>
    </w:p>
    <w:p w14:paraId="2C54D700" w14:textId="7C47D7D9" w:rsidR="00744C00" w:rsidRPr="00BA09E5" w:rsidRDefault="00744C00" w:rsidP="00EE20B7">
      <w:pPr>
        <w:pStyle w:val="ListParagraph"/>
        <w:numPr>
          <w:ilvl w:val="0"/>
          <w:numId w:val="20"/>
        </w:numPr>
      </w:pPr>
      <w:r w:rsidRPr="00BA09E5">
        <w:rPr>
          <w:b/>
          <w:bCs/>
        </w:rPr>
        <w:t>SIEM:</w:t>
      </w:r>
      <w:r w:rsidRPr="00BA09E5">
        <w:t xml:space="preserve"> Security Information and Event Management</w:t>
      </w:r>
    </w:p>
    <w:p w14:paraId="41FFBBE2" w14:textId="3D3E2972" w:rsidR="00744C00" w:rsidRPr="00BA09E5" w:rsidRDefault="00744C00" w:rsidP="00EE20B7">
      <w:pPr>
        <w:pStyle w:val="ListParagraph"/>
        <w:numPr>
          <w:ilvl w:val="0"/>
          <w:numId w:val="20"/>
        </w:numPr>
      </w:pPr>
      <w:r w:rsidRPr="00BA09E5">
        <w:rPr>
          <w:b/>
          <w:bCs/>
        </w:rPr>
        <w:t>TSK:</w:t>
      </w:r>
      <w:r w:rsidRPr="00BA09E5">
        <w:t xml:space="preserve"> The Sleuth Kit</w:t>
      </w:r>
    </w:p>
    <w:p w14:paraId="78D9A3E4" w14:textId="7539A78B" w:rsidR="00744C00" w:rsidRPr="00BA09E5" w:rsidRDefault="00744C00" w:rsidP="00EE20B7">
      <w:pPr>
        <w:pStyle w:val="ListParagraph"/>
        <w:numPr>
          <w:ilvl w:val="0"/>
          <w:numId w:val="20"/>
        </w:numPr>
      </w:pPr>
      <w:r w:rsidRPr="00BA09E5">
        <w:rPr>
          <w:b/>
          <w:bCs/>
        </w:rPr>
        <w:t>UFDR:</w:t>
      </w:r>
      <w:r w:rsidRPr="00BA09E5">
        <w:t xml:space="preserve"> Universal Forensic Extraction Device Report</w:t>
      </w:r>
    </w:p>
    <w:p w14:paraId="1127CC4C" w14:textId="7E57A6E3" w:rsidR="00744C00" w:rsidRPr="00BA09E5" w:rsidRDefault="00744C00" w:rsidP="00EE20B7">
      <w:pPr>
        <w:pStyle w:val="ListParagraph"/>
        <w:numPr>
          <w:ilvl w:val="0"/>
          <w:numId w:val="20"/>
        </w:numPr>
      </w:pPr>
      <w:r w:rsidRPr="00BA09E5">
        <w:rPr>
          <w:b/>
          <w:bCs/>
        </w:rPr>
        <w:t>UFED:</w:t>
      </w:r>
      <w:r w:rsidRPr="00BA09E5">
        <w:t xml:space="preserve"> Universal Forensic Extraction D</w:t>
      </w:r>
      <w:r w:rsidR="00240544" w:rsidRPr="00BA09E5">
        <w:t>evice</w:t>
      </w:r>
    </w:p>
    <w:p w14:paraId="39C4A9C3" w14:textId="77777777" w:rsidR="00240544" w:rsidRPr="00BA09E5" w:rsidRDefault="00240544" w:rsidP="00240544"/>
    <w:p w14:paraId="427230CF" w14:textId="77777777" w:rsidR="00240544" w:rsidRPr="00BA09E5" w:rsidRDefault="00240544" w:rsidP="00240544"/>
    <w:p w14:paraId="465562A0" w14:textId="77777777" w:rsidR="00240544" w:rsidRPr="00BA09E5" w:rsidRDefault="00240544" w:rsidP="00240544"/>
    <w:p w14:paraId="3FE96F9A" w14:textId="77777777" w:rsidR="001A568D" w:rsidRPr="00BA09E5" w:rsidRDefault="001A568D" w:rsidP="00240544"/>
    <w:p w14:paraId="4CEFA96E" w14:textId="77777777" w:rsidR="00240544" w:rsidRPr="00BA09E5" w:rsidRDefault="00240544" w:rsidP="00240544"/>
    <w:p w14:paraId="40E8DF0C" w14:textId="77777777" w:rsidR="00240544" w:rsidRPr="00BA09E5" w:rsidRDefault="00240544" w:rsidP="00240544"/>
    <w:p w14:paraId="5F79873A" w14:textId="77777777" w:rsidR="00240544" w:rsidRPr="00BA09E5" w:rsidRDefault="00240544" w:rsidP="00240544"/>
    <w:p w14:paraId="0C753EBE" w14:textId="77777777" w:rsidR="00240544" w:rsidRPr="00BA09E5" w:rsidRDefault="00240544" w:rsidP="00240544"/>
    <w:p w14:paraId="48BBF284" w14:textId="77777777" w:rsidR="00240544" w:rsidRPr="00BA09E5" w:rsidRDefault="00240544" w:rsidP="00240544"/>
    <w:p w14:paraId="3B2A1C5C" w14:textId="77777777" w:rsidR="00FD3098" w:rsidRPr="00BA09E5" w:rsidRDefault="00FD3098" w:rsidP="00052D6B"/>
    <w:p w14:paraId="5DFCD904" w14:textId="55B389BB" w:rsidR="00C84474" w:rsidRPr="00BA09E5" w:rsidRDefault="007B5B76" w:rsidP="00893FD1">
      <w:pPr>
        <w:pStyle w:val="Heading1"/>
      </w:pPr>
      <w:bookmarkStart w:id="2" w:name="_Toc228442527"/>
      <w:r w:rsidRPr="00BA09E5">
        <w:lastRenderedPageBreak/>
        <w:t>The Computer Hacking Fore</w:t>
      </w:r>
      <w:r w:rsidR="00893FD1" w:rsidRPr="00BA09E5">
        <w:t>nsic Investigator (CHFI) Methodology</w:t>
      </w:r>
      <w:bookmarkEnd w:id="2"/>
    </w:p>
    <w:p w14:paraId="5CC23F6F" w14:textId="77777777" w:rsidR="00893FD1" w:rsidRPr="00BA09E5" w:rsidRDefault="00893FD1" w:rsidP="00893FD1"/>
    <w:p w14:paraId="16CFB324" w14:textId="71A8EA46" w:rsidR="00290048" w:rsidRPr="00BA09E5" w:rsidRDefault="00290048" w:rsidP="00100249">
      <w:pPr>
        <w:ind w:firstLine="720"/>
        <w:jc w:val="both"/>
      </w:pPr>
      <w:r w:rsidRPr="00BA09E5">
        <w:t xml:space="preserve">The Computer Hacking Forensic Investigator (CHFI) methodology, promulgated by the EC-Council, establishes a globally recognised, highly comprehensive framework for conducting digital investigations. The CHFI program prepares cybersecurity professionals </w:t>
      </w:r>
      <w:r w:rsidR="00D10233" w:rsidRPr="00BA09E5">
        <w:t>with</w:t>
      </w:r>
      <w:r w:rsidR="002B30EC" w:rsidRPr="00BA09E5">
        <w:t xml:space="preserve"> the requisite technical knowledge to perform effective digital forensics investigations and bring their respective organisations into a state of continuous forensic readiness</w:t>
      </w:r>
      <w:r w:rsidR="002D08C7" w:rsidRPr="00BA09E5">
        <w:t xml:space="preserve"> </w:t>
      </w:r>
      <w:sdt>
        <w:sdtPr>
          <w:rPr>
            <w:rFonts w:ascii="Aptos" w:hAnsi="Aptos"/>
            <w:color w:val="000000"/>
            <w:highlight w:val="white"/>
          </w:rPr>
          <w:alias w:val="Citation"/>
          <w:tag w:val="{&quot;referencesIds&quot;:[&quot;doc:69f0833d9a80890b9a68005f&quot;],&quot;referencesOptions&quot;:{&quot;doc:69f0833d9a80890b9a68005f&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2078927630,&quot;citationText&quot;:&quot;&lt;span style=\&quot;font-family:Aptos;font-size:14.666666666666666px;color:#000000\&quot;&gt;[1]&lt;/span&gt;&quot;}"/>
          <w:id w:val="2078927630"/>
          <w:placeholder>
            <w:docPart w:val="B2AD4D45ADC348758310D696DEFD0B76"/>
          </w:placeholder>
        </w:sdtPr>
        <w:sdtContent>
          <w:r w:rsidR="005D2A91">
            <w:rPr>
              <w:rFonts w:ascii="Aptos" w:eastAsia="Times New Roman" w:hAnsi="Aptos"/>
              <w:color w:val="000000"/>
            </w:rPr>
            <w:t>[1]</w:t>
          </w:r>
        </w:sdtContent>
      </w:sdt>
      <w:r w:rsidR="002B30EC" w:rsidRPr="00BA09E5">
        <w:t>.</w:t>
      </w:r>
    </w:p>
    <w:p w14:paraId="19DF9261" w14:textId="77777777" w:rsidR="00D85270" w:rsidRPr="00BA09E5" w:rsidRDefault="00D85270" w:rsidP="00100249">
      <w:pPr>
        <w:jc w:val="both"/>
      </w:pPr>
    </w:p>
    <w:p w14:paraId="4F6D87F1" w14:textId="50DE3453" w:rsidR="00D85270" w:rsidRPr="00BA09E5" w:rsidRDefault="00D85270" w:rsidP="00100249">
      <w:pPr>
        <w:ind w:firstLine="720"/>
        <w:jc w:val="both"/>
      </w:pPr>
      <w:r w:rsidRPr="00BA09E5">
        <w:t xml:space="preserve">This readiness is </w:t>
      </w:r>
      <w:proofErr w:type="gramStart"/>
      <w:r w:rsidRPr="00BA09E5">
        <w:t>absolutely crucial</w:t>
      </w:r>
      <w:proofErr w:type="gramEnd"/>
      <w:r w:rsidRPr="00BA09E5">
        <w:t>, as it constitutes the primary differentiator between a rapidly contained minor security incident and a catastrophic cyber-attack that severely compromises organisational continuity. The CHFI methodology</w:t>
      </w:r>
      <w:r w:rsidR="003D2001" w:rsidRPr="00BA09E5">
        <w:t xml:space="preserve"> insists on a highly structured approach to searching, seizing, acquiring, preserving, analysing, and reporting digital evidence. Understanding the technical and procedural requirements of each operational phase is p</w:t>
      </w:r>
      <w:r w:rsidR="00370576" w:rsidRPr="00BA09E5">
        <w:t>aramount for evaluating the efficacy of modern forensic software and hardware suites.</w:t>
      </w:r>
    </w:p>
    <w:p w14:paraId="0D82FEE3" w14:textId="77777777" w:rsidR="00370576" w:rsidRPr="00BA09E5" w:rsidRDefault="00370576" w:rsidP="00893FD1"/>
    <w:p w14:paraId="3BDB6D6F" w14:textId="505B5D60" w:rsidR="00370576" w:rsidRPr="00BA09E5" w:rsidRDefault="00194C31" w:rsidP="00194C31">
      <w:pPr>
        <w:pStyle w:val="Heading2"/>
      </w:pPr>
      <w:bookmarkStart w:id="3" w:name="_Toc228442528"/>
      <w:r w:rsidRPr="00BA09E5">
        <w:t>Phase 1: Identification and First Response</w:t>
      </w:r>
      <w:bookmarkEnd w:id="3"/>
    </w:p>
    <w:p w14:paraId="6DC7613D" w14:textId="77777777" w:rsidR="00194C31" w:rsidRPr="00BA09E5" w:rsidRDefault="00194C31" w:rsidP="00194C31"/>
    <w:p w14:paraId="19EDDF53" w14:textId="1432EA4E" w:rsidR="002230C5" w:rsidRPr="00BA09E5" w:rsidRDefault="002230C5" w:rsidP="00100249">
      <w:pPr>
        <w:ind w:firstLine="720"/>
        <w:jc w:val="both"/>
      </w:pPr>
      <w:r w:rsidRPr="00BA09E5">
        <w:t xml:space="preserve">The inception of any digital investigation is the identification phase, which involves the recognition of an incident, the determination of its scope, and the rapid deployment of a first response strategy. </w:t>
      </w:r>
      <w:r w:rsidR="00861221" w:rsidRPr="00BA09E5">
        <w:t xml:space="preserve">During this phase, investigators must identify all potential sources of digital evidence, which may range from traditional desktop workstations and </w:t>
      </w:r>
      <w:proofErr w:type="gramStart"/>
      <w:r w:rsidR="00861221" w:rsidRPr="00BA09E5">
        <w:t>on-premise</w:t>
      </w:r>
      <w:proofErr w:type="gramEnd"/>
      <w:r w:rsidR="00861221" w:rsidRPr="00BA09E5">
        <w:t xml:space="preserve"> servers to mobile devices, Internet of Things (IoT)</w:t>
      </w:r>
      <w:r w:rsidR="002F6A6C" w:rsidRPr="00BA09E5">
        <w:t xml:space="preserve"> appliances, and remote cloud infrastructure</w:t>
      </w:r>
      <w:r w:rsidR="00146791" w:rsidRPr="00BA09E5">
        <w:t xml:space="preserve"> </w:t>
      </w:r>
      <w:sdt>
        <w:sdtPr>
          <w:rPr>
            <w:rFonts w:ascii="Aptos" w:hAnsi="Aptos"/>
            <w:color w:val="000000"/>
            <w:highlight w:val="white"/>
          </w:rPr>
          <w:alias w:val="Citation"/>
          <w:tag w:val="{&quot;referencesIds&quot;:[&quot;doc:69f0a518309c8630281aef2a&quot;],&quot;referencesOptions&quot;:{&quot;doc:69f0a518309c8630281aef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36157513,&quot;citationText&quot;:&quot;&lt;span style=\&quot;font-family:Aptos;font-size:14.666666666666666px;color:#000000\&quot;&gt;[2]&lt;/span&gt;&quot;}"/>
          <w:id w:val="-336157513"/>
          <w:placeholder>
            <w:docPart w:val="CC8B5B6032C244EA9BF0C0E65F762C15"/>
          </w:placeholder>
        </w:sdtPr>
        <w:sdtContent>
          <w:r w:rsidR="005D2A91">
            <w:rPr>
              <w:rFonts w:ascii="Aptos" w:eastAsia="Times New Roman" w:hAnsi="Aptos"/>
              <w:color w:val="000000"/>
            </w:rPr>
            <w:t>[2]</w:t>
          </w:r>
        </w:sdtContent>
      </w:sdt>
      <w:r w:rsidR="0039611F" w:rsidRPr="00BA09E5">
        <w:rPr>
          <w:rFonts w:ascii="Aptos" w:hAnsi="Aptos"/>
          <w:color w:val="000000"/>
        </w:rPr>
        <w:t xml:space="preserve">, </w:t>
      </w:r>
      <w:sdt>
        <w:sdtPr>
          <w:rPr>
            <w:rFonts w:ascii="Aptos" w:hAnsi="Aptos"/>
            <w:color w:val="000000"/>
            <w:highlight w:val="white"/>
          </w:rPr>
          <w:alias w:val="Citation"/>
          <w:tag w:val="{&quot;referencesIds&quot;:[&quot;doc:69f0a82bbc13fc68431cbb05&quot;],&quot;referencesOptions&quot;:{&quot;doc:69f0a82bbc13fc68431cbb0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3399027,&quot;citationText&quot;:&quot;&lt;span style=\&quot;font-family:Aptos;font-size:14.666666666666666px;color:#000000\&quot;&gt;[3]&lt;/span&gt;&quot;}"/>
          <w:id w:val="823399027"/>
          <w:placeholder>
            <w:docPart w:val="CA96C0D709DB4A46B30ED3F67A4C897C"/>
          </w:placeholder>
        </w:sdtPr>
        <w:sdtContent>
          <w:r w:rsidR="005D2A91">
            <w:rPr>
              <w:rFonts w:ascii="Aptos" w:eastAsia="Times New Roman" w:hAnsi="Aptos"/>
              <w:color w:val="000000"/>
            </w:rPr>
            <w:t>[3]</w:t>
          </w:r>
        </w:sdtContent>
      </w:sdt>
      <w:r w:rsidR="002F6A6C" w:rsidRPr="00BA09E5">
        <w:t xml:space="preserve">. The primary objective of the first responder is to secure the scene and halt any ongoing malicious activity without inadvertently modifying the state of the compromised systems. This phase requires </w:t>
      </w:r>
      <w:r w:rsidR="00A5171A" w:rsidRPr="00BA09E5">
        <w:t>strict adherence to legal guidelines, such as the Association of Chief Police Officers (ACPO) principles in the United Kingdom</w:t>
      </w:r>
      <w:r w:rsidR="009B02DC" w:rsidRPr="00BA09E5">
        <w:t xml:space="preserve"> </w:t>
      </w:r>
      <w:sdt>
        <w:sdtPr>
          <w:rPr>
            <w:rFonts w:ascii="Aptos" w:hAnsi="Aptos"/>
            <w:color w:val="000000"/>
            <w:highlight w:val="white"/>
          </w:rPr>
          <w:alias w:val="Citation"/>
          <w:tag w:val="{&quot;referencesIds&quot;:[&quot;doc:69f0aaa3bc13fc68431cbcfc&quot;],&quot;referencesOptions&quot;:{&quot;doc:69f0aaa3bc13fc68431cbc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09477124,&quot;citationText&quot;:&quot;&lt;span style=\&quot;font-family:Aptos;font-size:14.666666666666666px;color:#000000\&quot;&gt;[4]&lt;/span&gt;&quot;}"/>
          <w:id w:val="609477124"/>
          <w:placeholder>
            <w:docPart w:val="82703B1955724CD29E1D89B85CD698F7"/>
          </w:placeholder>
        </w:sdtPr>
        <w:sdtContent>
          <w:r w:rsidR="005D2A91">
            <w:rPr>
              <w:rFonts w:ascii="Aptos" w:eastAsia="Times New Roman" w:hAnsi="Aptos"/>
              <w:color w:val="000000"/>
            </w:rPr>
            <w:t>[4]</w:t>
          </w:r>
        </w:sdtContent>
      </w:sdt>
      <w:r w:rsidR="00A5171A" w:rsidRPr="00BA09E5">
        <w:t>, which mandate that no action taken by investigators should change data held on a computer or storage media that may subsequen</w:t>
      </w:r>
      <w:r w:rsidR="00C237E6" w:rsidRPr="00BA09E5">
        <w:t>tly be relied upon in court.</w:t>
      </w:r>
    </w:p>
    <w:p w14:paraId="0DEAEF3B" w14:textId="77777777" w:rsidR="00C84474" w:rsidRPr="00BA09E5" w:rsidRDefault="00C84474" w:rsidP="00C84474"/>
    <w:p w14:paraId="1392D8B2" w14:textId="56DE17B6" w:rsidR="00C237E6" w:rsidRPr="00BA09E5" w:rsidRDefault="00C237E6" w:rsidP="00C237E6">
      <w:pPr>
        <w:pStyle w:val="Heading2"/>
      </w:pPr>
      <w:bookmarkStart w:id="4" w:name="_Toc228442529"/>
      <w:r w:rsidRPr="00BA09E5">
        <w:t xml:space="preserve">Phase 2: Preservation and Data Acquisition </w:t>
      </w:r>
      <w:r w:rsidR="008C4C68" w:rsidRPr="00BA09E5">
        <w:t>(Imaging)</w:t>
      </w:r>
      <w:bookmarkEnd w:id="4"/>
    </w:p>
    <w:p w14:paraId="42DC2D9D" w14:textId="77777777" w:rsidR="008C4C68" w:rsidRPr="00BA09E5" w:rsidRDefault="008C4C68" w:rsidP="008C4C68"/>
    <w:p w14:paraId="7D89AEDC" w14:textId="32F3CD6D" w:rsidR="008C4C68" w:rsidRPr="00BA09E5" w:rsidRDefault="008C4C68" w:rsidP="00100249">
      <w:pPr>
        <w:ind w:firstLine="720"/>
        <w:jc w:val="both"/>
      </w:pPr>
      <w:r w:rsidRPr="00BA09E5">
        <w:t xml:space="preserve">The preservation phase is arguably the most legally sensitive stage of the CHFI methodology, governed by the absolute necessity of maintaining data integrity. The primary mechanism for achieving this preservation is forensic imaging, which is the process of creating a perfect, sector-by-sector, bit-stream physical or logical copy of a storage medium. To ensure that the original evidence remains completely unaltered, investigators must utilise hardware or </w:t>
      </w:r>
      <w:r w:rsidR="00804EEF" w:rsidRPr="00BA09E5">
        <w:t>software write-blocking technology, which intercepts and denies any write commands directed at the target drive</w:t>
      </w:r>
      <w:r w:rsidR="00625558" w:rsidRPr="00BA09E5">
        <w:t xml:space="preserve"> </w:t>
      </w:r>
      <w:sdt>
        <w:sdtPr>
          <w:rPr>
            <w:rFonts w:ascii="Aptos" w:hAnsi="Aptos"/>
            <w:color w:val="000000"/>
            <w:highlight w:val="white"/>
          </w:rPr>
          <w:alias w:val="Citation"/>
          <w:tag w:val="{&quot;referencesIds&quot;:[&quot;doc:69f0aeb39a80890b9a681c3d&quot;],&quot;referencesOptions&quot;:{&quot;doc:69f0aeb39a80890b9a681c3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47616351,&quot;citationText&quot;:&quot;&lt;span style=\&quot;font-family:Aptos;font-size:14.666666666666666px;color:#000000\&quot;&gt;[5]&lt;/span&gt;&quot;}"/>
          <w:id w:val="-947616351"/>
          <w:placeholder>
            <w:docPart w:val="307296F2EEB248F6889F10D666F88369"/>
          </w:placeholder>
        </w:sdtPr>
        <w:sdtContent>
          <w:r w:rsidR="005D2A91">
            <w:rPr>
              <w:rFonts w:ascii="Aptos" w:eastAsia="Times New Roman" w:hAnsi="Aptos"/>
              <w:color w:val="000000"/>
            </w:rPr>
            <w:t>[5]</w:t>
          </w:r>
        </w:sdtContent>
      </w:sdt>
      <w:r w:rsidR="00804EEF" w:rsidRPr="00BA09E5">
        <w:t>.</w:t>
      </w:r>
    </w:p>
    <w:p w14:paraId="4D598EF5" w14:textId="0BD3C721" w:rsidR="00804EEF" w:rsidRPr="00BA09E5" w:rsidRDefault="0064476F" w:rsidP="00100249">
      <w:pPr>
        <w:ind w:firstLine="720"/>
        <w:jc w:val="both"/>
      </w:pPr>
      <w:r w:rsidRPr="00BA09E5">
        <w:lastRenderedPageBreak/>
        <w:t xml:space="preserve">Forensic imaging tools must be capable of generating </w:t>
      </w:r>
      <w:r w:rsidR="009E4EBA" w:rsidRPr="00BA09E5">
        <w:t>cryptographic hashes—such as MD5, SHA-1, or SHA-256 algorithms—concurrently with the imaging process. These hash values serve as digital fi</w:t>
      </w:r>
      <w:r w:rsidR="00367C8E" w:rsidRPr="00BA09E5">
        <w:t>ngerprints; by calculating the hash of the original drive and comparing it to the hash of the forensic image, the investigator provides mathematical proof that the duplicate is an exact replica, th</w:t>
      </w:r>
      <w:r w:rsidR="001B020A" w:rsidRPr="00BA09E5">
        <w:t>ereby satisfying the chain of custody requirements necessary for legal admissibility</w:t>
      </w:r>
      <w:r w:rsidR="001F72CB" w:rsidRPr="00BA09E5">
        <w:t xml:space="preserve"> </w:t>
      </w:r>
      <w:sdt>
        <w:sdtPr>
          <w:rPr>
            <w:rFonts w:ascii="Aptos" w:hAnsi="Aptos"/>
            <w:color w:val="000000"/>
            <w:highlight w:val="white"/>
          </w:rPr>
          <w:alias w:val="Citation"/>
          <w:tag w:val="{&quot;referencesIds&quot;:[&quot;doc:69f0af9d03b2b5662d3266a7&quot;],&quot;referencesOptions&quot;:{&quot;doc:69f0af9d03b2b5662d3266a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4481292,&quot;citationText&quot;:&quot;&lt;span style=\&quot;font-family:Aptos;font-size:14.666666666666666px;color:#000000\&quot;&gt;[6]&lt;/span&gt;&quot;}"/>
          <w:id w:val="-1954481292"/>
          <w:placeholder>
            <w:docPart w:val="BB3F884D35994C89B5DAFD3374DB0894"/>
          </w:placeholder>
        </w:sdtPr>
        <w:sdtContent>
          <w:r w:rsidR="005D2A91">
            <w:rPr>
              <w:rFonts w:ascii="Aptos" w:eastAsia="Times New Roman" w:hAnsi="Aptos"/>
              <w:color w:val="000000"/>
            </w:rPr>
            <w:t>[6]</w:t>
          </w:r>
        </w:sdtContent>
      </w:sdt>
      <w:r w:rsidR="001B020A" w:rsidRPr="00BA09E5">
        <w:t>. Furthermore, modern data acquisition has expanded beyond “</w:t>
      </w:r>
      <w:proofErr w:type="gramStart"/>
      <w:r w:rsidR="001B020A" w:rsidRPr="00BA09E5">
        <w:t>dead-box</w:t>
      </w:r>
      <w:proofErr w:type="gramEnd"/>
      <w:r w:rsidR="001B020A" w:rsidRPr="00BA09E5">
        <w:t>” forensics to include “live” acquisition, which involves</w:t>
      </w:r>
      <w:r w:rsidR="0089534B" w:rsidRPr="00BA09E5">
        <w:t xml:space="preserve"> capturing volatile data, primarily from Random Access Memory (RAM), while the system remains powered on to recover decrypted keys and active network states</w:t>
      </w:r>
      <w:r w:rsidR="001C2270" w:rsidRPr="00BA09E5">
        <w:t xml:space="preserve"> </w:t>
      </w:r>
      <w:sdt>
        <w:sdtPr>
          <w:rPr>
            <w:rFonts w:ascii="Aptos" w:hAnsi="Aptos"/>
            <w:color w:val="000000"/>
            <w:highlight w:val="white"/>
          </w:rPr>
          <w:alias w:val="Citation"/>
          <w:tag w:val="{&quot;referencesIds&quot;:[&quot;doc:69f0afe403b2b5662d3266b0&quot;],&quot;referencesOptions&quot;:{&quot;doc:69f0afe403b2b5662d3266b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36222373,&quot;citationText&quot;:&quot;&lt;span style=\&quot;font-family:Aptos;font-size:14.666666666666666px;color:#000000\&quot;&gt;[7]&lt;/span&gt;&quot;}"/>
          <w:id w:val="-1336222373"/>
          <w:placeholder>
            <w:docPart w:val="27BCCA039C07438C9F0D57F214430A21"/>
          </w:placeholder>
        </w:sdtPr>
        <w:sdtContent>
          <w:r w:rsidR="005D2A91">
            <w:rPr>
              <w:rFonts w:ascii="Aptos" w:eastAsia="Times New Roman" w:hAnsi="Aptos"/>
              <w:color w:val="000000"/>
            </w:rPr>
            <w:t>[7]</w:t>
          </w:r>
        </w:sdtContent>
      </w:sdt>
      <w:r w:rsidR="0089534B" w:rsidRPr="00BA09E5">
        <w:t>.</w:t>
      </w:r>
    </w:p>
    <w:p w14:paraId="52A88400" w14:textId="77777777" w:rsidR="00DD406A" w:rsidRPr="00BA09E5" w:rsidRDefault="00DD406A" w:rsidP="008C4C68"/>
    <w:p w14:paraId="265DD9EA" w14:textId="66E3A78D" w:rsidR="00DD406A" w:rsidRPr="00BA09E5" w:rsidRDefault="00DD406A" w:rsidP="00DD406A">
      <w:pPr>
        <w:pStyle w:val="Heading2"/>
      </w:pPr>
      <w:bookmarkStart w:id="5" w:name="_Toc228442530"/>
      <w:r w:rsidRPr="00BA09E5">
        <w:t>Phase 3: Examination and Deep Analysis</w:t>
      </w:r>
      <w:bookmarkEnd w:id="5"/>
    </w:p>
    <w:p w14:paraId="7913BE8E" w14:textId="77777777" w:rsidR="00DD406A" w:rsidRPr="00BA09E5" w:rsidRDefault="00DD406A" w:rsidP="00DD406A"/>
    <w:p w14:paraId="70F24718" w14:textId="6A607112" w:rsidR="00DD406A" w:rsidRPr="00BA09E5" w:rsidRDefault="0044248C" w:rsidP="00100249">
      <w:pPr>
        <w:ind w:firstLine="720"/>
        <w:jc w:val="both"/>
      </w:pPr>
      <w:r w:rsidRPr="00BA09E5">
        <w:t xml:space="preserve">Following the secure acquisition of data, the examination and analysis phase requires investigators to deploy sophisticated software suites capable of parsing complex file systems, recovering deleted data, and reconstructing user activity timelines. This phase transforms raw, unstructured hexadecimal data into human-readable, actionable </w:t>
      </w:r>
      <w:r w:rsidR="002F19AA" w:rsidRPr="00BA09E5">
        <w:t>intelligence.</w:t>
      </w:r>
    </w:p>
    <w:p w14:paraId="4941324B" w14:textId="77777777" w:rsidR="002F19AA" w:rsidRPr="00BA09E5" w:rsidRDefault="002F19AA" w:rsidP="00100249">
      <w:pPr>
        <w:jc w:val="both"/>
      </w:pPr>
    </w:p>
    <w:p w14:paraId="1B41C022" w14:textId="3A7544F2" w:rsidR="00214DB3" w:rsidRPr="00BA09E5" w:rsidRDefault="002F19AA" w:rsidP="00100249">
      <w:pPr>
        <w:ind w:firstLine="720"/>
        <w:jc w:val="both"/>
      </w:pPr>
      <w:r w:rsidRPr="00BA09E5">
        <w:t xml:space="preserve">A cornerstone technique within this phase is file carving. File carving is the process of recovering deleted or highly fragmented files based on their known internal data signatures (headers and footers), rather than relying on the file system’s allocation tables or metadata. This technique is particularly vital for extracting files from areas of the disk where file system structures are damaged, missing, or deliberately </w:t>
      </w:r>
      <w:r w:rsidR="005E6ACF" w:rsidRPr="00BA09E5">
        <w:t>obfuscated by anti-forensic wiping tools</w:t>
      </w:r>
      <w:r w:rsidR="00E0177D" w:rsidRPr="00BA09E5">
        <w:t xml:space="preserve"> </w:t>
      </w:r>
      <w:sdt>
        <w:sdtPr>
          <w:rPr>
            <w:rFonts w:ascii="Aptos" w:hAnsi="Aptos"/>
            <w:color w:val="000000"/>
            <w:highlight w:val="white"/>
          </w:rPr>
          <w:alias w:val="Citation"/>
          <w:tag w:val="{&quot;referencesIds&quot;:[&quot;doc:69f0b6e8584596341ba77635&quot;],&quot;referencesOptions&quot;:{&quot;doc:69f0b6e8584596341ba7763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92242603,&quot;citationText&quot;:&quot;&lt;span style=\&quot;font-family:Aptos;font-size:14.666666666666666px;color:#000000\&quot;&gt;[8]&lt;/span&gt;&quot;}"/>
          <w:id w:val="-1092242603"/>
          <w:placeholder>
            <w:docPart w:val="F22ABA6AA9EE4491BDCEE1D0DFED90AE"/>
          </w:placeholder>
        </w:sdtPr>
        <w:sdtContent>
          <w:r w:rsidR="005D2A91">
            <w:rPr>
              <w:rFonts w:ascii="Aptos" w:eastAsia="Times New Roman" w:hAnsi="Aptos"/>
              <w:color w:val="000000"/>
            </w:rPr>
            <w:t>[8]</w:t>
          </w:r>
        </w:sdtContent>
      </w:sdt>
      <w:r w:rsidR="005E6ACF" w:rsidRPr="00BA09E5">
        <w:t xml:space="preserve">. Advanced analysis also requires the exhaustive parsing of operating system </w:t>
      </w:r>
      <w:r w:rsidR="005630AD" w:rsidRPr="00BA09E5">
        <w:t xml:space="preserve">artifacts, including the Windows Registry, prefetch files, jump lists, and event logs, to prove program </w:t>
      </w:r>
      <w:r w:rsidR="00214DB3" w:rsidRPr="00BA09E5">
        <w:t>execution, file access, and network traversal</w:t>
      </w:r>
      <w:r w:rsidR="00A00270" w:rsidRPr="00BA09E5">
        <w:t xml:space="preserve"> </w:t>
      </w:r>
      <w:sdt>
        <w:sdtPr>
          <w:rPr>
            <w:rFonts w:ascii="Aptos" w:hAnsi="Aptos"/>
            <w:color w:val="000000"/>
            <w:highlight w:val="white"/>
          </w:rPr>
          <w:alias w:val="Citation"/>
          <w:tag w:val="{&quot;referencesIds&quot;:[&quot;doc:69f0bbd903b2b5662d32682a&quot;],&quot;referencesOptions&quot;:{&quot;doc:69f0bbd903b2b5662d3268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53883568,&quot;citationText&quot;:&quot;&lt;span style=\&quot;font-family:Aptos;font-size:14.666666666666666px;color:#000000\&quot;&gt;[9]&lt;/span&gt;&quot;}"/>
          <w:id w:val="-853883568"/>
          <w:placeholder>
            <w:docPart w:val="FF5420D96F1D4F37A8C12DB52E84F8B1"/>
          </w:placeholder>
        </w:sdtPr>
        <w:sdtContent>
          <w:r w:rsidR="005D2A91">
            <w:rPr>
              <w:rFonts w:ascii="Aptos" w:eastAsia="Times New Roman" w:hAnsi="Aptos"/>
              <w:color w:val="000000"/>
            </w:rPr>
            <w:t>[9]</w:t>
          </w:r>
        </w:sdtContent>
      </w:sdt>
      <w:r w:rsidR="00214DB3" w:rsidRPr="00BA09E5">
        <w:t>.</w:t>
      </w:r>
    </w:p>
    <w:p w14:paraId="044D6B2B" w14:textId="77777777" w:rsidR="00B717D7" w:rsidRPr="00BA09E5" w:rsidRDefault="00B717D7" w:rsidP="00B717D7"/>
    <w:p w14:paraId="7DA6D64C" w14:textId="6F34B63F" w:rsidR="00B717D7" w:rsidRPr="00BA09E5" w:rsidRDefault="003C748A" w:rsidP="00B717D7">
      <w:pPr>
        <w:pStyle w:val="Heading3"/>
      </w:pPr>
      <w:bookmarkStart w:id="6" w:name="_Toc228442531"/>
      <w:r w:rsidRPr="00BA09E5">
        <w:t>Mobile Device and Cloud Forensics</w:t>
      </w:r>
      <w:bookmarkEnd w:id="6"/>
    </w:p>
    <w:p w14:paraId="4C4830E5" w14:textId="77777777" w:rsidR="003C748A" w:rsidRPr="00BA09E5" w:rsidRDefault="003C748A" w:rsidP="003C748A"/>
    <w:p w14:paraId="0613D703" w14:textId="4B7A1816" w:rsidR="00CB4698" w:rsidRPr="00BA09E5" w:rsidRDefault="00CB4698" w:rsidP="00100249">
      <w:pPr>
        <w:ind w:firstLine="720"/>
        <w:jc w:val="both"/>
      </w:pPr>
      <w:r w:rsidRPr="00BA09E5">
        <w:t>Mobile forensics presents one of the most formidable technical challenges in the modern investigative landscape, necessitating a specialised sub-discipline within the CHFI</w:t>
      </w:r>
      <w:r w:rsidR="00E85CE2" w:rsidRPr="00BA09E5">
        <w:t xml:space="preserve"> framework. Unlike traditional hard drives, mobile devices are inherently active, constantly communicating with cellular towers, Wi-Fi networks, an</w:t>
      </w:r>
      <w:r w:rsidR="00DB01AE" w:rsidRPr="00BA09E5">
        <w:t>d</w:t>
      </w:r>
      <w:r w:rsidR="00E85CE2" w:rsidRPr="00BA09E5">
        <w:t xml:space="preserve"> cloud synchronisation services. </w:t>
      </w:r>
      <w:r w:rsidR="00FB3125" w:rsidRPr="00BA09E5">
        <w:t>Extracting and analysing data from modern smartphones requires tools capable of navigating incredibly complex security bound</w:t>
      </w:r>
      <w:r w:rsidR="00CB5265" w:rsidRPr="00BA09E5">
        <w:t>aries</w:t>
      </w:r>
      <w:r w:rsidR="00B27E63" w:rsidRPr="00BA09E5">
        <w:t xml:space="preserve"> </w:t>
      </w:r>
      <w:sdt>
        <w:sdtPr>
          <w:rPr>
            <w:rFonts w:ascii="Aptos" w:hAnsi="Aptos"/>
            <w:color w:val="000000"/>
            <w:highlight w:val="white"/>
          </w:rPr>
          <w:alias w:val="Citation"/>
          <w:tag w:val="{&quot;referencesIds&quot;:[&quot;doc:69f0bc6f309c8630281af65a&quot;],&quot;referencesOptions&quot;:{&quot;doc:69f0bc6f309c8630281af65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02774696,&quot;citationText&quot;:&quot;&lt;span style=\&quot;font-family:Aptos;font-size:14.666666666666666px;color:#000000\&quot;&gt;[10]&lt;/span&gt;&quot;}"/>
          <w:id w:val="-1702774696"/>
          <w:placeholder>
            <w:docPart w:val="CDFAE4B49ECE4D0FB6B7E842F5C87C74"/>
          </w:placeholder>
        </w:sdtPr>
        <w:sdtContent>
          <w:r w:rsidR="005D2A91">
            <w:rPr>
              <w:rFonts w:ascii="Aptos" w:eastAsia="Times New Roman" w:hAnsi="Aptos"/>
              <w:color w:val="000000"/>
            </w:rPr>
            <w:t>[10]</w:t>
          </w:r>
        </w:sdtContent>
      </w:sdt>
      <w:r w:rsidR="00CB5265" w:rsidRPr="00BA09E5">
        <w:t>.</w:t>
      </w:r>
    </w:p>
    <w:p w14:paraId="56F93AA9" w14:textId="77777777" w:rsidR="00CB5265" w:rsidRPr="00BA09E5" w:rsidRDefault="00CB5265" w:rsidP="00100249">
      <w:pPr>
        <w:jc w:val="both"/>
      </w:pPr>
    </w:p>
    <w:p w14:paraId="341C9BB5" w14:textId="20B3ECD0" w:rsidR="00CB5265" w:rsidRPr="00BA09E5" w:rsidRDefault="00CB5265" w:rsidP="00100249">
      <w:pPr>
        <w:ind w:firstLine="720"/>
        <w:jc w:val="both"/>
      </w:pPr>
      <w:r w:rsidRPr="00BA09E5">
        <w:t>The adoption of cloud computing has fundamentally altered the paradigm of digital investigations. Evidence no longer resides solely on localised, physical disks; instead, it is distributed across remote, multi-tenant infrastructures hosted by providers such as Amazon Web Services (AWS), Google Workspace, and Microsoft</w:t>
      </w:r>
      <w:r w:rsidR="00703507" w:rsidRPr="00BA09E5">
        <w:t xml:space="preserve"> Azure. Cloud forensics introduces severe jurisdictional and legal complications, as Electronically Stored Information (ESI) may be physically located in foreign territories subject to conflicting regulatory frameworks.</w:t>
      </w:r>
      <w:r w:rsidR="007D6E38" w:rsidRPr="00BA09E5">
        <w:t xml:space="preserve"> Furthermore, </w:t>
      </w:r>
      <w:r w:rsidR="007D6E38" w:rsidRPr="00BA09E5">
        <w:lastRenderedPageBreak/>
        <w:t>traditional concepts of physical isolation and dead-box imaging are obsolete in cloud environments</w:t>
      </w:r>
      <w:r w:rsidR="00F921FD" w:rsidRPr="00BA09E5">
        <w:t xml:space="preserve">, as investigators cannot seize physical servers that support thousands of unrelated customers. Instead, investigators must rely on targeted </w:t>
      </w:r>
      <w:r w:rsidR="00B07337" w:rsidRPr="00BA09E5">
        <w:t xml:space="preserve">data </w:t>
      </w:r>
      <w:r w:rsidR="00F921FD" w:rsidRPr="00BA09E5">
        <w:t xml:space="preserve">collections </w:t>
      </w:r>
      <w:r w:rsidR="00B07337" w:rsidRPr="00BA09E5">
        <w:t>techniques</w:t>
      </w:r>
      <w:r w:rsidR="006900E1" w:rsidRPr="00BA09E5">
        <w:t xml:space="preserve"> to extract synch</w:t>
      </w:r>
      <w:r w:rsidR="001045B7" w:rsidRPr="00BA09E5">
        <w:t>ronisation data, audit logs, and account activity</w:t>
      </w:r>
      <w:r w:rsidR="007077B9" w:rsidRPr="00BA09E5">
        <w:t xml:space="preserve"> </w:t>
      </w:r>
      <w:sdt>
        <w:sdtPr>
          <w:rPr>
            <w:rFonts w:ascii="Aptos" w:hAnsi="Aptos"/>
            <w:color w:val="000000"/>
            <w:highlight w:val="white"/>
          </w:rPr>
          <w:alias w:val="Citation"/>
          <w:tag w:val="{&quot;referencesIds&quot;:[&quot;doc:69f0bdf1edd0f406e0d84374&quot;],&quot;referencesOptions&quot;:{&quot;doc:69f0bdf1edd0f406e0d8437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13707947,&quot;citationText&quot;:&quot;&lt;span style=\&quot;font-family:Aptos;font-size:14.666666666666666px;color:#000000\&quot;&gt;[11]&lt;/span&gt;&quot;}"/>
          <w:id w:val="-413707947"/>
          <w:placeholder>
            <w:docPart w:val="5A2AB6098BB647A0B288E1D6CAA0C930"/>
          </w:placeholder>
        </w:sdtPr>
        <w:sdtContent>
          <w:r w:rsidR="005D2A91">
            <w:rPr>
              <w:rFonts w:ascii="Aptos" w:eastAsia="Times New Roman" w:hAnsi="Aptos"/>
              <w:color w:val="000000"/>
            </w:rPr>
            <w:t>[11]</w:t>
          </w:r>
        </w:sdtContent>
      </w:sdt>
      <w:r w:rsidR="001045B7" w:rsidRPr="00BA09E5">
        <w:t>.</w:t>
      </w:r>
    </w:p>
    <w:p w14:paraId="23E80CF0" w14:textId="77777777" w:rsidR="00DB01AE" w:rsidRPr="00BA09E5" w:rsidRDefault="00DB01AE" w:rsidP="003C748A"/>
    <w:p w14:paraId="2FC383E4" w14:textId="357A3C8A" w:rsidR="00DB01AE" w:rsidRPr="00BA09E5" w:rsidRDefault="00DB01AE" w:rsidP="00DB01AE">
      <w:pPr>
        <w:pStyle w:val="Heading2"/>
      </w:pPr>
      <w:bookmarkStart w:id="7" w:name="_Toc228442532"/>
      <w:r w:rsidRPr="00BA09E5">
        <w:t>Phase 4: Documentation, Reporting and Presentation</w:t>
      </w:r>
      <w:bookmarkEnd w:id="7"/>
    </w:p>
    <w:p w14:paraId="6CC3EAC0" w14:textId="77777777" w:rsidR="00DB01AE" w:rsidRPr="00BA09E5" w:rsidRDefault="00DB01AE" w:rsidP="00DB01AE"/>
    <w:p w14:paraId="4BB7F2D2" w14:textId="4D5504E9" w:rsidR="00DB01AE" w:rsidRPr="00BA09E5" w:rsidRDefault="00835A36" w:rsidP="00100249">
      <w:pPr>
        <w:ind w:firstLine="720"/>
        <w:jc w:val="both"/>
      </w:pPr>
      <w:r w:rsidRPr="00BA09E5">
        <w:t xml:space="preserve">The culmination of the CHFI process is the documentation and presentation phase. Forensic reports must translate highly complex, technical </w:t>
      </w:r>
      <w:r w:rsidR="00A94B70" w:rsidRPr="00BA09E5">
        <w:t xml:space="preserve">findings into clear, unambiguous narratives suitable for specialised legal counsel, judges, and non-specialist juries. A well-organised forensic report strictly adheres to structural standards, presenting the materials and methods used, the raw data observations without subjective interpretation, and a separate analysis section highlighting patterns </w:t>
      </w:r>
      <w:r w:rsidR="00D9156F" w:rsidRPr="00BA09E5">
        <w:t>or anomalies. Tools must provide robust reporting capabilities that support customisable templates</w:t>
      </w:r>
      <w:r w:rsidR="00CF023B" w:rsidRPr="00BA09E5">
        <w:t xml:space="preserve"> and the explicit linkage of every finding to its underlying data source via cryptographic hash values and exact file paths to maintain the unbroken chain </w:t>
      </w:r>
      <w:r w:rsidR="00EC544B" w:rsidRPr="00BA09E5">
        <w:t>of custody necessary to satisfy stringent legal requirements</w:t>
      </w:r>
      <w:r w:rsidR="006A312D" w:rsidRPr="00BA09E5">
        <w:t xml:space="preserve"> </w:t>
      </w:r>
      <w:sdt>
        <w:sdtPr>
          <w:rPr>
            <w:rFonts w:ascii="Aptos" w:hAnsi="Aptos"/>
            <w:color w:val="000000"/>
            <w:highlight w:val="white"/>
          </w:rPr>
          <w:alias w:val="Citation"/>
          <w:tag w:val="{&quot;referencesIds&quot;:[&quot;doc:69f0bed5658dd52cade8b963&quot;],&quot;referencesOptions&quot;:{&quot;doc:69f0bed5658dd52cade8b96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88022328,&quot;citationText&quot;:&quot;&lt;span style=\&quot;font-family:Aptos;font-size:14.666666666666666px;color:#000000\&quot;&gt;[12]&lt;/span&gt;&quot;}"/>
          <w:id w:val="-1388022328"/>
          <w:placeholder>
            <w:docPart w:val="D2477EBFFB2444179179FF41FA6EE70A"/>
          </w:placeholder>
        </w:sdtPr>
        <w:sdtContent>
          <w:r w:rsidR="005D2A91">
            <w:rPr>
              <w:rFonts w:ascii="Aptos" w:eastAsia="Times New Roman" w:hAnsi="Aptos"/>
              <w:color w:val="000000"/>
            </w:rPr>
            <w:t>[12]</w:t>
          </w:r>
        </w:sdtContent>
      </w:sdt>
      <w:r w:rsidR="00EC544B" w:rsidRPr="00BA09E5">
        <w:t>.</w:t>
      </w:r>
    </w:p>
    <w:p w14:paraId="7A479D68" w14:textId="77777777" w:rsidR="00EC544B" w:rsidRPr="00BA09E5" w:rsidRDefault="00EC544B" w:rsidP="00DB01AE"/>
    <w:p w14:paraId="5886A15D" w14:textId="452A9764" w:rsidR="00C84474" w:rsidRPr="00BA09E5" w:rsidRDefault="00E14BC0" w:rsidP="00EC544B">
      <w:pPr>
        <w:pStyle w:val="Heading1"/>
      </w:pPr>
      <w:bookmarkStart w:id="8" w:name="_Toc228442533"/>
      <w:r w:rsidRPr="00BA09E5">
        <w:t xml:space="preserve">Evaluation of </w:t>
      </w:r>
      <w:r w:rsidR="00B61B1F" w:rsidRPr="00BA09E5">
        <w:t>Forensic Suites</w:t>
      </w:r>
      <w:bookmarkEnd w:id="8"/>
    </w:p>
    <w:p w14:paraId="018E9163" w14:textId="77777777" w:rsidR="00B61B1F" w:rsidRPr="00BA09E5" w:rsidRDefault="00B61B1F" w:rsidP="00B61B1F"/>
    <w:p w14:paraId="354029E7" w14:textId="138248C7" w:rsidR="00B61B1F" w:rsidRPr="00BA09E5" w:rsidRDefault="0094589B" w:rsidP="0094589B">
      <w:pPr>
        <w:pStyle w:val="Heading2"/>
      </w:pPr>
      <w:bookmarkStart w:id="9" w:name="_Toc228442534"/>
      <w:r w:rsidRPr="00BA09E5">
        <w:t>Exterro Forensic Toolkit (FTK)</w:t>
      </w:r>
      <w:bookmarkEnd w:id="9"/>
    </w:p>
    <w:p w14:paraId="41167DD2" w14:textId="77777777" w:rsidR="00DE5BA3" w:rsidRPr="00BA09E5" w:rsidRDefault="00DE5BA3" w:rsidP="0094589B"/>
    <w:p w14:paraId="4B244793" w14:textId="46D609A7" w:rsidR="00DE5BA3" w:rsidRPr="00BA09E5" w:rsidRDefault="00DE5BA3" w:rsidP="00100249">
      <w:pPr>
        <w:ind w:firstLine="720"/>
        <w:jc w:val="both"/>
      </w:pPr>
      <w:r w:rsidRPr="00BA09E5">
        <w:t>Exterro Forensic Toolkit (FTK) stands as a foundational pillar in the commercial digital forensics market. Engineered to handle enterprise-scale datasets and complex corporate litigation, FTK is utilised extensively by federal law enforcement, corporate security teams, and intelligence agencies globally. Operating primarily on Windows-based infrastructure, FTK provides a comprehensive suite of parsers designed to dissect an exhaustive array of cross-platform evidence while maintaining strict adherence to legal defensibility</w:t>
      </w:r>
      <w:r w:rsidR="00326D4C" w:rsidRPr="00BA09E5">
        <w:t xml:space="preserve"> </w:t>
      </w:r>
      <w:sdt>
        <w:sdtPr>
          <w:rPr>
            <w:rFonts w:ascii="Aptos" w:hAnsi="Aptos"/>
            <w:color w:val="000000"/>
            <w:highlight w:val="white"/>
          </w:rPr>
          <w:alias w:val="Citation"/>
          <w:tag w:val="{&quot;referencesIds&quot;:[&quot;doc:69f0bed5658dd52cade8b963&quot;],&quot;referencesOptions&quot;:{&quot;doc:69f0bed5658dd52cade8b96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78776939,&quot;citationText&quot;:&quot;&lt;span style=\&quot;font-family:Aptos;font-size:14.666666666666666px;color:#000000\&quot;&gt;[12]&lt;/span&gt;&quot;}"/>
          <w:id w:val="-378776939"/>
          <w:placeholder>
            <w:docPart w:val="36AEE6FFE82B416DADA5C69C0A12B72A"/>
          </w:placeholder>
        </w:sdtPr>
        <w:sdtContent>
          <w:r w:rsidR="005D2A91">
            <w:rPr>
              <w:rFonts w:ascii="Aptos" w:eastAsia="Times New Roman" w:hAnsi="Aptos"/>
              <w:color w:val="000000"/>
            </w:rPr>
            <w:t>[12]</w:t>
          </w:r>
        </w:sdtContent>
      </w:sdt>
      <w:r w:rsidRPr="00BA09E5">
        <w:t>.</w:t>
      </w:r>
    </w:p>
    <w:p w14:paraId="7E15AA1E" w14:textId="77777777" w:rsidR="00DE5BA3" w:rsidRPr="00BA09E5" w:rsidRDefault="00DE5BA3" w:rsidP="0094589B"/>
    <w:p w14:paraId="53678CA9" w14:textId="4B4065B5" w:rsidR="00BC71F7" w:rsidRPr="00BA09E5" w:rsidRDefault="00BF2CC3" w:rsidP="00BC71F7">
      <w:pPr>
        <w:pStyle w:val="Heading3"/>
      </w:pPr>
      <w:bookmarkStart w:id="10" w:name="_Toc228442535"/>
      <w:r w:rsidRPr="00BA09E5">
        <w:t>Architectural Paradigm and Processing Capabilities</w:t>
      </w:r>
      <w:bookmarkEnd w:id="10"/>
    </w:p>
    <w:p w14:paraId="623840F8" w14:textId="77777777" w:rsidR="00BF2CC3" w:rsidRPr="00BA09E5" w:rsidRDefault="00BF2CC3" w:rsidP="00BF2CC3"/>
    <w:p w14:paraId="4E6EA281" w14:textId="1E7B491D" w:rsidR="00BF2CC3" w:rsidRPr="00BA09E5" w:rsidRDefault="00BF2CC3" w:rsidP="00100249">
      <w:pPr>
        <w:ind w:firstLine="720"/>
        <w:jc w:val="both"/>
      </w:pPr>
      <w:r w:rsidRPr="00BA09E5">
        <w:t xml:space="preserve">The defining architectural advantage of FTK is its distributed processing engine combined with </w:t>
      </w:r>
      <w:r w:rsidR="00E436AE" w:rsidRPr="00BA09E5">
        <w:t xml:space="preserve">its </w:t>
      </w:r>
      <w:r w:rsidRPr="00BA09E5">
        <w:t>indexing methodology.</w:t>
      </w:r>
      <w:r w:rsidR="00293DEA" w:rsidRPr="00BA09E5">
        <w:t xml:space="preserve"> Unlike many forensic tools that parse data sequentially or rely on live searching, FTK systematically indexes every </w:t>
      </w:r>
      <w:proofErr w:type="spellStart"/>
      <w:r w:rsidR="00293DEA" w:rsidRPr="00BA09E5">
        <w:t>byte</w:t>
      </w:r>
      <w:proofErr w:type="spellEnd"/>
      <w:r w:rsidR="00293DEA" w:rsidRPr="00BA09E5">
        <w:t xml:space="preserve"> of data, metadata, and text immediately upon initial ingestion</w:t>
      </w:r>
      <w:r w:rsidR="00140B40" w:rsidRPr="00BA09E5">
        <w:t xml:space="preserve">. With this approach, investigators can </w:t>
      </w:r>
      <w:r w:rsidR="00B7365D" w:rsidRPr="00BA09E5">
        <w:t>execute highly complex grep queries, regular expressions, and keyword searches with virtually instantaneous results</w:t>
      </w:r>
      <w:r w:rsidR="00293DEA" w:rsidRPr="00BA09E5">
        <w:t>. While</w:t>
      </w:r>
      <w:r w:rsidR="001B5933" w:rsidRPr="00BA09E5">
        <w:t xml:space="preserve"> this approach requires a more substantial upfront cost in processing time and significant database storage capacity (estimated at 4-5GB of metadata space per one million processed objects), it fundamentally transforms the subsequent analysis phase</w:t>
      </w:r>
      <w:r w:rsidR="002B0A2D" w:rsidRPr="00BA09E5">
        <w:t xml:space="preserve"> </w:t>
      </w:r>
      <w:sdt>
        <w:sdtPr>
          <w:rPr>
            <w:rFonts w:ascii="Aptos" w:hAnsi="Aptos"/>
            <w:color w:val="000000"/>
            <w:highlight w:val="white"/>
          </w:rPr>
          <w:alias w:val="Citation"/>
          <w:tag w:val="{&quot;referencesIds&quot;:[&quot;doc:69f0cbd6309c8630281af847&quot;],&quot;referencesOptions&quot;:{&quot;doc:69f0cbd6309c8630281af84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75979352,&quot;citationText&quot;:&quot;&lt;span style=\&quot;font-family:Aptos;font-size:14.666666666666666px;color:#000000\&quot;&gt;[13]&lt;/span&gt;&quot;}"/>
          <w:id w:val="-1475979352"/>
          <w:placeholder>
            <w:docPart w:val="D6085060B67448408E2AF5F26990D878"/>
          </w:placeholder>
        </w:sdtPr>
        <w:sdtContent>
          <w:r w:rsidR="005D2A91">
            <w:rPr>
              <w:rFonts w:ascii="Aptos" w:eastAsia="Times New Roman" w:hAnsi="Aptos"/>
              <w:color w:val="000000"/>
            </w:rPr>
            <w:t>[13]</w:t>
          </w:r>
        </w:sdtContent>
      </w:sdt>
      <w:r w:rsidR="002C7377" w:rsidRPr="00BA09E5">
        <w:rPr>
          <w:rFonts w:ascii="Aptos" w:hAnsi="Aptos"/>
          <w:color w:val="000000"/>
        </w:rPr>
        <w:t xml:space="preserve">, </w:t>
      </w:r>
      <w:sdt>
        <w:sdtPr>
          <w:rPr>
            <w:rFonts w:ascii="Aptos" w:hAnsi="Aptos"/>
            <w:color w:val="000000"/>
            <w:highlight w:val="white"/>
          </w:rPr>
          <w:alias w:val="Citation"/>
          <w:tag w:val="{&quot;referencesIds&quot;:[&quot;doc:69f0ce27bfe2426527405ceb&quot;],&quot;referencesOptions&quot;:{&quot;doc:69f0ce27bfe2426527405ceb&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329261015,&quot;citationText&quot;:&quot;&lt;span style=\&quot;font-family:Aptos;font-size:14.666666666666666px;color:#000000\&quot;&gt;[14]&lt;/span&gt;&quot;}"/>
          <w:id w:val="329261015"/>
          <w:placeholder>
            <w:docPart w:val="B1A45EBD233F4516B04557F67F4BE627"/>
          </w:placeholder>
        </w:sdtPr>
        <w:sdtContent>
          <w:r w:rsidR="005D2A91">
            <w:rPr>
              <w:rFonts w:ascii="Aptos" w:eastAsia="Times New Roman" w:hAnsi="Aptos"/>
              <w:color w:val="000000"/>
            </w:rPr>
            <w:t>[14]</w:t>
          </w:r>
        </w:sdtContent>
      </w:sdt>
      <w:r w:rsidR="001B5933" w:rsidRPr="00BA09E5">
        <w:t>.</w:t>
      </w:r>
    </w:p>
    <w:p w14:paraId="2A7C51F0" w14:textId="6C2E310F" w:rsidR="00063925" w:rsidRPr="00BA09E5" w:rsidRDefault="007035DF" w:rsidP="007035DF">
      <w:pPr>
        <w:pStyle w:val="Heading3"/>
      </w:pPr>
      <w:bookmarkStart w:id="11" w:name="_Toc228442536"/>
      <w:r w:rsidRPr="00BA09E5">
        <w:lastRenderedPageBreak/>
        <w:t>Supported File Systems and Evidence Types</w:t>
      </w:r>
      <w:bookmarkEnd w:id="11"/>
    </w:p>
    <w:p w14:paraId="47AA0BF8" w14:textId="77777777" w:rsidR="007035DF" w:rsidRPr="00BA09E5" w:rsidRDefault="007035DF" w:rsidP="007035DF"/>
    <w:p w14:paraId="6EF05FA7" w14:textId="3CE3366F" w:rsidR="007035DF" w:rsidRPr="00BA09E5" w:rsidRDefault="007035DF" w:rsidP="00100249">
      <w:pPr>
        <w:ind w:firstLine="720"/>
        <w:jc w:val="both"/>
      </w:pPr>
      <w:r w:rsidRPr="00BA09E5">
        <w:t>FTK demonstrates exceptional proficiency in deep-dive host and disk forensics, supporting a massive array of global file systems.</w:t>
      </w:r>
      <w:r w:rsidR="009E1354" w:rsidRPr="00BA09E5">
        <w:t xml:space="preserve"> Its parsing capabilities natively include Microsoft’s NTFS, FAT, and </w:t>
      </w:r>
      <w:proofErr w:type="spellStart"/>
      <w:r w:rsidR="009E1354" w:rsidRPr="00BA09E5">
        <w:t>exFAT</w:t>
      </w:r>
      <w:proofErr w:type="spellEnd"/>
      <w:r w:rsidR="009E1354" w:rsidRPr="00BA09E5">
        <w:t>, Linux-centric systems such as Ext4, and Apple’s APFS</w:t>
      </w:r>
      <w:r w:rsidR="00D24207" w:rsidRPr="00BA09E5">
        <w:t xml:space="preserve"> </w:t>
      </w:r>
      <w:sdt>
        <w:sdtPr>
          <w:rPr>
            <w:rFonts w:ascii="Aptos" w:hAnsi="Aptos"/>
            <w:color w:val="000000"/>
            <w:highlight w:val="white"/>
          </w:rPr>
          <w:alias w:val="Citation"/>
          <w:tag w:val="{&quot;referencesIds&quot;:[&quot;doc:69f0d103bfe2426527405d79&quot;],&quot;referencesOptions&quot;:{&quot;doc:69f0d103bfe2426527405d79&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670796276,&quot;citationText&quot;:&quot;&lt;span style=\&quot;font-family:Aptos;font-size:14.666666666666666px;color:#000000\&quot;&gt;[15]&lt;/span&gt;&quot;}"/>
          <w:id w:val="-670796276"/>
          <w:placeholder>
            <w:docPart w:val="EF4A0CAA0C284A9BAC33B070B577DF33"/>
          </w:placeholder>
        </w:sdtPr>
        <w:sdtContent>
          <w:r w:rsidR="005D2A91">
            <w:rPr>
              <w:rFonts w:ascii="Aptos" w:eastAsia="Times New Roman" w:hAnsi="Aptos"/>
              <w:color w:val="000000"/>
            </w:rPr>
            <w:t>[15]</w:t>
          </w:r>
        </w:sdtContent>
      </w:sdt>
      <w:r w:rsidR="009E1354" w:rsidRPr="00BA09E5">
        <w:t xml:space="preserve">. </w:t>
      </w:r>
      <w:r w:rsidR="00DB5ACC" w:rsidRPr="00BA09E5">
        <w:t>Beyond static disk images (such as E01 or DD formats), FTK natively ingests raw physical images, volatile memory dumps (RAM), and mobile device extractions imported from specialised third-party tools</w:t>
      </w:r>
      <w:r w:rsidR="006C2C06" w:rsidRPr="00BA09E5">
        <w:t>.</w:t>
      </w:r>
    </w:p>
    <w:p w14:paraId="66D196B1" w14:textId="77777777" w:rsidR="006C2C06" w:rsidRPr="00BA09E5" w:rsidRDefault="006C2C06" w:rsidP="007035DF"/>
    <w:p w14:paraId="3598A6F4" w14:textId="43849160" w:rsidR="006C2C06" w:rsidRPr="00BA09E5" w:rsidRDefault="006C2C06" w:rsidP="006C2C06">
      <w:pPr>
        <w:pStyle w:val="Heading3"/>
      </w:pPr>
      <w:bookmarkStart w:id="12" w:name="_Toc228442537"/>
      <w:r w:rsidRPr="00BA09E5">
        <w:t>Advanced Analytical Features</w:t>
      </w:r>
      <w:bookmarkEnd w:id="12"/>
    </w:p>
    <w:p w14:paraId="11CCCF7F" w14:textId="77777777" w:rsidR="006C2C06" w:rsidRPr="00BA09E5" w:rsidRDefault="006C2C06" w:rsidP="006C2C06"/>
    <w:p w14:paraId="2FCBA444" w14:textId="720FC593" w:rsidR="00B4521E" w:rsidRPr="00BA09E5" w:rsidRDefault="006C2C06" w:rsidP="00100249">
      <w:pPr>
        <w:ind w:firstLine="720"/>
        <w:jc w:val="both"/>
      </w:pPr>
      <w:r w:rsidRPr="00BA09E5">
        <w:t>To navigate the overwhelming volume of moder data, FTK integrates “Exterro Intelligence”, an advanced, privacy-first artificial intelligence engine. This AI facilitates semantic search, automated summarisation, and anomaly detection, allowing investigators to cut through digital noise and prioritise relevant artifacts</w:t>
      </w:r>
      <w:r w:rsidR="002E0133" w:rsidRPr="00BA09E5">
        <w:t xml:space="preserve"> </w:t>
      </w:r>
      <w:sdt>
        <w:sdtPr>
          <w:rPr>
            <w:rFonts w:ascii="Aptos" w:hAnsi="Aptos"/>
            <w:color w:val="000000"/>
            <w:highlight w:val="white"/>
          </w:rPr>
          <w:alias w:val="Citation"/>
          <w:tag w:val="{&quot;referencesIds&quot;:[&quot;doc:69f0d1ab658dd52cade8bf96&quot;],&quot;referencesOptions&quot;:{&quot;doc:69f0d1ab658dd52cade8bf9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12684321,&quot;citationText&quot;:&quot;&lt;span style=\&quot;font-family:Aptos;font-size:14.666666666666666px;color:#000000\&quot;&gt;[16]&lt;/span&gt;&quot;}"/>
          <w:id w:val="1712684321"/>
          <w:placeholder>
            <w:docPart w:val="F0B18D09FA554E129B5C33FC79A244F1"/>
          </w:placeholder>
        </w:sdtPr>
        <w:sdtContent>
          <w:r w:rsidR="005D2A91">
            <w:rPr>
              <w:rFonts w:ascii="Aptos" w:eastAsia="Times New Roman" w:hAnsi="Aptos"/>
              <w:color w:val="000000"/>
            </w:rPr>
            <w:t>[16]</w:t>
          </w:r>
        </w:sdtContent>
      </w:sdt>
      <w:r w:rsidR="00B44B58" w:rsidRPr="00BA09E5">
        <w:rPr>
          <w:rFonts w:ascii="Aptos" w:hAnsi="Aptos"/>
          <w:color w:val="000000"/>
        </w:rPr>
        <w:t>.</w:t>
      </w:r>
    </w:p>
    <w:p w14:paraId="15C970A4" w14:textId="77777777" w:rsidR="00B4521E" w:rsidRPr="00BA09E5" w:rsidRDefault="00B4521E" w:rsidP="006C2C06"/>
    <w:p w14:paraId="4EDA62FF" w14:textId="72094E69" w:rsidR="006C2C06" w:rsidRPr="00BA09E5" w:rsidRDefault="00B4521E" w:rsidP="00B4521E">
      <w:pPr>
        <w:pStyle w:val="Heading3"/>
      </w:pPr>
      <w:bookmarkStart w:id="13" w:name="_Toc228442538"/>
      <w:r w:rsidRPr="00BA09E5">
        <w:t>Cost and Licensing Structure</w:t>
      </w:r>
      <w:bookmarkEnd w:id="13"/>
    </w:p>
    <w:p w14:paraId="51BB7910" w14:textId="77777777" w:rsidR="00B4521E" w:rsidRPr="00BA09E5" w:rsidRDefault="00B4521E" w:rsidP="00B4521E"/>
    <w:p w14:paraId="0E659E48" w14:textId="55E9796D" w:rsidR="00B4521E" w:rsidRPr="00BA09E5" w:rsidRDefault="00B4521E" w:rsidP="00100249">
      <w:pPr>
        <w:ind w:firstLine="720"/>
        <w:jc w:val="both"/>
      </w:pPr>
      <w:r w:rsidRPr="00BA09E5">
        <w:t>As a premium enterprise-tier solution, FTK requires a significant financial commitment. The core FTK software license is priced at approximately</w:t>
      </w:r>
      <w:r w:rsidR="00024A7D" w:rsidRPr="00BA09E5">
        <w:t xml:space="preserve"> £</w:t>
      </w:r>
      <w:r w:rsidR="000208C0" w:rsidRPr="00BA09E5">
        <w:t>3</w:t>
      </w:r>
      <w:r w:rsidR="00FD4646" w:rsidRPr="00BA09E5">
        <w:t>,</w:t>
      </w:r>
      <w:r w:rsidR="000208C0" w:rsidRPr="00BA09E5">
        <w:t>8</w:t>
      </w:r>
      <w:r w:rsidR="004108E1" w:rsidRPr="00BA09E5">
        <w:t>00 to £6</w:t>
      </w:r>
      <w:r w:rsidR="00FD4646" w:rsidRPr="00BA09E5">
        <w:t>,</w:t>
      </w:r>
      <w:r w:rsidR="004108E1" w:rsidRPr="00BA09E5">
        <w:t>900 annually, depending on specific module bundles, concurrent virtual licensing needs, and required on-demand training. While this cost structure places FTK outside the typical budget of independent, freelance investigators or small academic departments, it is highly justifiable for mid</w:t>
      </w:r>
      <w:r w:rsidR="00E03AF3" w:rsidRPr="00BA09E5">
        <w:t xml:space="preserve"> to large organisations and law enforcement agencies that require the ability to rapidly process massive datasets without sacrificing forensic rigor.</w:t>
      </w:r>
    </w:p>
    <w:p w14:paraId="27C09FCF" w14:textId="77777777" w:rsidR="00575E5C" w:rsidRPr="00BA09E5" w:rsidRDefault="00575E5C" w:rsidP="00B4521E"/>
    <w:p w14:paraId="07B88254" w14:textId="1239F64D" w:rsidR="00575E5C" w:rsidRPr="00BA09E5" w:rsidRDefault="00575E5C" w:rsidP="00575E5C">
      <w:pPr>
        <w:pStyle w:val="Heading3"/>
      </w:pPr>
      <w:bookmarkStart w:id="14" w:name="_Toc228442539"/>
      <w:r w:rsidRPr="00BA09E5">
        <w:t>Reporting Capabilities</w:t>
      </w:r>
      <w:bookmarkEnd w:id="14"/>
    </w:p>
    <w:p w14:paraId="2EB5EC7D" w14:textId="77777777" w:rsidR="00575E5C" w:rsidRPr="00BA09E5" w:rsidRDefault="00575E5C" w:rsidP="00575E5C"/>
    <w:p w14:paraId="31C643B4" w14:textId="61F17BF4" w:rsidR="00575E5C" w:rsidRPr="00BA09E5" w:rsidRDefault="00575E5C" w:rsidP="00100249">
      <w:pPr>
        <w:ind w:firstLine="720"/>
        <w:jc w:val="both"/>
      </w:pPr>
      <w:r w:rsidRPr="00BA09E5">
        <w:t xml:space="preserve">FTK’s reporting infrastructure is meticulously designed for courtroom defensibility. The platform allows investigators to seamlessly embed decrypted files, parsed chat databases, multimedia files, and visual timelines directly into standard reporting formats. A highly regarded feature is the “Portable Case”. This capability allows investigators to export a fully interactive subset of the case data </w:t>
      </w:r>
      <w:r w:rsidR="00756638" w:rsidRPr="00BA09E5">
        <w:t xml:space="preserve">into a standalone, offline reviewer. Legal counsel, external auditors, or non-technical stakeholders can navigate the Portable Case, </w:t>
      </w:r>
      <w:r w:rsidR="00741B44" w:rsidRPr="00BA09E5">
        <w:t>apply labels and bookmarks, and subsequently sync those annotations back to the primary FTK database, creating a highly efficient, collaborative review process</w:t>
      </w:r>
      <w:r w:rsidR="0070519F" w:rsidRPr="00BA09E5">
        <w:t xml:space="preserve"> </w:t>
      </w:r>
      <w:sdt>
        <w:sdtPr>
          <w:rPr>
            <w:rFonts w:ascii="Aptos" w:hAnsi="Aptos"/>
            <w:color w:val="000000"/>
            <w:highlight w:val="white"/>
          </w:rPr>
          <w:alias w:val="Citation"/>
          <w:tag w:val="{&quot;referencesIds&quot;:[&quot;doc:69f0cea2309c8630281af89b&quot;],&quot;referencesOptions&quot;:{&quot;doc:69f0cea2309c8630281af89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58775041,&quot;citationText&quot;:&quot;&lt;span style=\&quot;font-family:Aptos;font-size:14.666666666666666px;color:#000000\&quot;&gt;[17]&lt;/span&gt;&quot;}"/>
          <w:id w:val="1858775041"/>
          <w:placeholder>
            <w:docPart w:val="B29474626A1A448FA1BB8D208C8832A4"/>
          </w:placeholder>
        </w:sdtPr>
        <w:sdtContent>
          <w:r w:rsidR="005D2A91">
            <w:rPr>
              <w:rFonts w:ascii="Aptos" w:eastAsia="Times New Roman" w:hAnsi="Aptos"/>
              <w:color w:val="000000"/>
            </w:rPr>
            <w:t>[17]</w:t>
          </w:r>
        </w:sdtContent>
      </w:sdt>
      <w:r w:rsidR="00741B44" w:rsidRPr="00BA09E5">
        <w:t>.</w:t>
      </w:r>
    </w:p>
    <w:p w14:paraId="0CE08A87" w14:textId="77777777" w:rsidR="00815EC1" w:rsidRPr="00BA09E5" w:rsidRDefault="00815EC1" w:rsidP="00575E5C"/>
    <w:p w14:paraId="08D6EE81" w14:textId="77777777" w:rsidR="00815EC1" w:rsidRPr="00BA09E5" w:rsidRDefault="00815EC1" w:rsidP="00575E5C"/>
    <w:p w14:paraId="278079F8" w14:textId="13DFE0F3" w:rsidR="00815EC1" w:rsidRPr="00BA09E5" w:rsidRDefault="00815EC1" w:rsidP="00815EC1">
      <w:pPr>
        <w:pStyle w:val="Heading2"/>
      </w:pPr>
      <w:bookmarkStart w:id="15" w:name="_Toc228442540"/>
      <w:r w:rsidRPr="00BA09E5">
        <w:lastRenderedPageBreak/>
        <w:t>Magnet AXIOM</w:t>
      </w:r>
      <w:bookmarkEnd w:id="15"/>
    </w:p>
    <w:p w14:paraId="4867F2F1" w14:textId="77777777" w:rsidR="00815EC1" w:rsidRPr="00BA09E5" w:rsidRDefault="00815EC1" w:rsidP="00815EC1"/>
    <w:p w14:paraId="6655054F" w14:textId="06859A29" w:rsidR="00815EC1" w:rsidRPr="00BA09E5" w:rsidRDefault="00815EC1" w:rsidP="00100249">
      <w:pPr>
        <w:ind w:firstLine="720"/>
        <w:jc w:val="both"/>
      </w:pPr>
      <w:r w:rsidRPr="00BA09E5">
        <w:t>Magnet AXIOM, developed by Magnet Forensics, has rapidly ascended to prominence as one of the most comprehensive, all-in-one digital investigation platforms available. While legacy tools often focus primarily on recreating the physical layout of a hard drive, AXIOM differentiates itself by prioritising the rapid surfacing of high-value digital artifacts across a multi-domain landscape.</w:t>
      </w:r>
    </w:p>
    <w:p w14:paraId="66D77672" w14:textId="77777777" w:rsidR="00815EC1" w:rsidRPr="00BA09E5" w:rsidRDefault="00815EC1" w:rsidP="00815EC1"/>
    <w:p w14:paraId="453DBFCE" w14:textId="48FC2C7E" w:rsidR="00815EC1" w:rsidRPr="00BA09E5" w:rsidRDefault="00642F98" w:rsidP="00642F98">
      <w:pPr>
        <w:pStyle w:val="Heading3"/>
      </w:pPr>
      <w:bookmarkStart w:id="16" w:name="_Toc228442541"/>
      <w:r w:rsidRPr="00BA09E5">
        <w:t>The Artifact-First Architectural Approach</w:t>
      </w:r>
      <w:bookmarkEnd w:id="16"/>
    </w:p>
    <w:p w14:paraId="778F0EBC" w14:textId="77777777" w:rsidR="00642F98" w:rsidRPr="00BA09E5" w:rsidRDefault="00642F98" w:rsidP="00642F98"/>
    <w:p w14:paraId="010BFF4B" w14:textId="6223A192" w:rsidR="00642F98" w:rsidRPr="00BA09E5" w:rsidRDefault="00642F98" w:rsidP="00100249">
      <w:pPr>
        <w:ind w:firstLine="720"/>
        <w:jc w:val="both"/>
      </w:pPr>
      <w:r w:rsidRPr="00BA09E5">
        <w:t>Magnet AXIOM diverges from the</w:t>
      </w:r>
      <w:r w:rsidR="0033275A" w:rsidRPr="00BA09E5">
        <w:t xml:space="preserve"> traditional full-disk indexing paradigm utilised by FTK, employing instead an “artifact-first” approach. The software is engineered with a vast, continuously updated database of applications signatures and beha</w:t>
      </w:r>
      <w:r w:rsidR="0057797E" w:rsidRPr="00BA09E5">
        <w:t xml:space="preserve">vioural patterns. This allows AXIOM’s Evidence </w:t>
      </w:r>
      <w:r w:rsidR="008F4F7E" w:rsidRPr="00BA09E5">
        <w:t>Analyser</w:t>
      </w:r>
      <w:r w:rsidR="001D078B" w:rsidRPr="00BA09E5">
        <w:t xml:space="preserve"> to automatically parse, reconstruct, and present highly relevant data—such as SQLite database fragments, active chat histories, browser caches, and registry jump lists—that might otherwise remain deeply buried in unallocated space of fragmented across the file system. By focusing on the artifacts</w:t>
      </w:r>
      <w:r w:rsidR="00756294" w:rsidRPr="00BA09E5">
        <w:t xml:space="preserve"> that prove intent </w:t>
      </w:r>
      <w:r w:rsidR="008F4F7E" w:rsidRPr="00BA09E5">
        <w:t>and reconstruct user activity, AXIOM significantly accelerates the analysis phase</w:t>
      </w:r>
      <w:r w:rsidR="009C56AB" w:rsidRPr="00BA09E5">
        <w:t xml:space="preserve"> </w:t>
      </w:r>
      <w:sdt>
        <w:sdtPr>
          <w:rPr>
            <w:rFonts w:ascii="Aptos" w:hAnsi="Aptos"/>
            <w:color w:val="000000"/>
            <w:highlight w:val="white"/>
          </w:rPr>
          <w:alias w:val="Citation"/>
          <w:tag w:val="{&quot;referencesIds&quot;:[&quot;doc:69f0fb6559dee72723220aee&quot;],&quot;referencesOptions&quot;:{&quot;doc:69f0fb6559dee72723220ae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88349695,&quot;citationText&quot;:&quot;&lt;span style=\&quot;font-family:Aptos;font-size:14.666666666666666px;color:#000000\&quot;&gt;[18]&lt;/span&gt;&quot;}"/>
          <w:id w:val="-1288349695"/>
          <w:placeholder>
            <w:docPart w:val="173E820107F54EF086D6613BBF906FE9"/>
          </w:placeholder>
        </w:sdtPr>
        <w:sdtContent>
          <w:r w:rsidR="005D2A91">
            <w:rPr>
              <w:rFonts w:ascii="Aptos" w:eastAsia="Times New Roman" w:hAnsi="Aptos"/>
              <w:color w:val="000000"/>
            </w:rPr>
            <w:t>[18]</w:t>
          </w:r>
        </w:sdtContent>
      </w:sdt>
      <w:r w:rsidR="008F4F7E" w:rsidRPr="00BA09E5">
        <w:t>.</w:t>
      </w:r>
    </w:p>
    <w:p w14:paraId="2A7FF1AA" w14:textId="77777777" w:rsidR="008F4F7E" w:rsidRPr="00BA09E5" w:rsidRDefault="008F4F7E" w:rsidP="00642F98"/>
    <w:p w14:paraId="48BDB688" w14:textId="0A6ED501" w:rsidR="008F4F7E" w:rsidRPr="00BA09E5" w:rsidRDefault="008F4F7E" w:rsidP="008F4F7E">
      <w:pPr>
        <w:pStyle w:val="Heading3"/>
      </w:pPr>
      <w:bookmarkStart w:id="17" w:name="_Toc228442542"/>
      <w:r w:rsidRPr="00BA09E5">
        <w:t>Cross-Platform Capabilities</w:t>
      </w:r>
      <w:bookmarkEnd w:id="17"/>
    </w:p>
    <w:p w14:paraId="456E2620" w14:textId="77777777" w:rsidR="008F4F7E" w:rsidRPr="00BA09E5" w:rsidRDefault="008F4F7E" w:rsidP="008F4F7E"/>
    <w:p w14:paraId="3C284994" w14:textId="4FA04EE9" w:rsidR="008F4F7E" w:rsidRPr="00BA09E5" w:rsidRDefault="008F4F7E" w:rsidP="00440231">
      <w:pPr>
        <w:ind w:firstLine="720"/>
        <w:jc w:val="both"/>
      </w:pPr>
      <w:r w:rsidRPr="00BA09E5">
        <w:t xml:space="preserve">AXIOM </w:t>
      </w:r>
      <w:r w:rsidR="00E14627" w:rsidRPr="00BA09E5">
        <w:t>is uniquely positioned in its ability to seamlessly ingest, process, and correlate evidence across computers, mobile devices, IoT hardware, and cloud platforms within a single, unified case file.</w:t>
      </w:r>
    </w:p>
    <w:p w14:paraId="260CF5CD" w14:textId="6744053D" w:rsidR="00E14627" w:rsidRPr="00BA09E5" w:rsidRDefault="00F03FF7" w:rsidP="00100249">
      <w:pPr>
        <w:pStyle w:val="ListParagraph"/>
        <w:numPr>
          <w:ilvl w:val="0"/>
          <w:numId w:val="17"/>
        </w:numPr>
        <w:jc w:val="both"/>
      </w:pPr>
      <w:r w:rsidRPr="00BA09E5">
        <w:rPr>
          <w:b/>
          <w:bCs/>
        </w:rPr>
        <w:t>Computer Forensics:</w:t>
      </w:r>
      <w:r w:rsidRPr="00BA09E5">
        <w:t xml:space="preserve"> AXIOM supports major file systems, including NTFS, FAT, APFS, and Ext4. Recent updates have heavily bolstered its Linus support, providing dedicated parsing for ext2/3/4 file systems, bash histories, SSH activity logs, network interfaces, and system logs.</w:t>
      </w:r>
    </w:p>
    <w:p w14:paraId="3EA8BB2F" w14:textId="69813852" w:rsidR="00F03FF7" w:rsidRPr="00BA09E5" w:rsidRDefault="00F03FF7" w:rsidP="00100249">
      <w:pPr>
        <w:pStyle w:val="ListParagraph"/>
        <w:numPr>
          <w:ilvl w:val="0"/>
          <w:numId w:val="17"/>
        </w:numPr>
        <w:jc w:val="both"/>
      </w:pPr>
      <w:r w:rsidRPr="00BA09E5">
        <w:rPr>
          <w:b/>
          <w:bCs/>
        </w:rPr>
        <w:t>Cloud Forensics:</w:t>
      </w:r>
      <w:r w:rsidRPr="00BA09E5">
        <w:t xml:space="preserve"> AXIOM is an industry leader in cloud evidence extraction. It supports targeted data acquisition via APIs from over 50 cloud services</w:t>
      </w:r>
      <w:r w:rsidR="00B803AD" w:rsidRPr="00BA09E5">
        <w:t>. Crucially, AXIOM can leverage authentication tokens (OAuth) recovered during the physical analysis of a suspect’s mobile device or computer to bypass two-factor authentication (2FA) and directly retrieve synchronised cloud data</w:t>
      </w:r>
      <w:r w:rsidR="009C56AB" w:rsidRPr="00BA09E5">
        <w:t xml:space="preserve"> </w:t>
      </w:r>
      <w:sdt>
        <w:sdtPr>
          <w:rPr>
            <w:rFonts w:ascii="Aptos" w:hAnsi="Aptos"/>
            <w:color w:val="000000"/>
            <w:highlight w:val="white"/>
          </w:rPr>
          <w:alias w:val="Citation"/>
          <w:tag w:val="{&quot;referencesIds&quot;:[&quot;doc:69f0fb6559dee72723220aee&quot;],&quot;referencesOptions&quot;:{&quot;doc:69f0fb6559dee72723220ae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4063274,&quot;citationText&quot;:&quot;&lt;span style=\&quot;font-family:Aptos;font-size:14.666666666666666px;color:#000000\&quot;&gt;[18]&lt;/span&gt;&quot;}"/>
          <w:id w:val="-74063274"/>
          <w:placeholder>
            <w:docPart w:val="86CC45F961C44CA39270F1632B183E81"/>
          </w:placeholder>
        </w:sdtPr>
        <w:sdtContent>
          <w:r w:rsidR="005D2A91">
            <w:rPr>
              <w:rFonts w:ascii="Aptos" w:eastAsia="Times New Roman" w:hAnsi="Aptos"/>
              <w:color w:val="000000"/>
            </w:rPr>
            <w:t>[18]</w:t>
          </w:r>
        </w:sdtContent>
      </w:sdt>
      <w:r w:rsidR="00B803AD" w:rsidRPr="00BA09E5">
        <w:t>.</w:t>
      </w:r>
    </w:p>
    <w:p w14:paraId="7268671E" w14:textId="7FD16312" w:rsidR="00B803AD" w:rsidRPr="00BA09E5" w:rsidRDefault="00B803AD" w:rsidP="00100249">
      <w:pPr>
        <w:pStyle w:val="ListParagraph"/>
        <w:numPr>
          <w:ilvl w:val="0"/>
          <w:numId w:val="17"/>
        </w:numPr>
        <w:jc w:val="both"/>
      </w:pPr>
      <w:r w:rsidRPr="00BA09E5">
        <w:rPr>
          <w:b/>
          <w:bCs/>
        </w:rPr>
        <w:t>Mobile Forensics:</w:t>
      </w:r>
      <w:r w:rsidRPr="00BA09E5">
        <w:t xml:space="preserve"> While AXIOM’s mobile artifact carving is phenomenal</w:t>
      </w:r>
      <w:r w:rsidR="00441368" w:rsidRPr="00BA09E5">
        <w:t>, it relies on external, specialised hardware (such as Cellebrite UFED) to initially bypass hardware locks and perform the physical extraction of an encrypted device.</w:t>
      </w:r>
    </w:p>
    <w:p w14:paraId="12F1CDE9" w14:textId="77777777" w:rsidR="00441368" w:rsidRPr="00BA09E5" w:rsidRDefault="00441368" w:rsidP="00441368"/>
    <w:p w14:paraId="4DC9BC00" w14:textId="77777777" w:rsidR="005D66BD" w:rsidRPr="00BA09E5" w:rsidRDefault="005D66BD" w:rsidP="00441368"/>
    <w:p w14:paraId="00570CBE" w14:textId="545F0C24" w:rsidR="00441368" w:rsidRPr="00BA09E5" w:rsidRDefault="00D701E8" w:rsidP="00441368">
      <w:pPr>
        <w:pStyle w:val="Heading3"/>
      </w:pPr>
      <w:bookmarkStart w:id="18" w:name="_Toc228442543"/>
      <w:r w:rsidRPr="00BA09E5">
        <w:lastRenderedPageBreak/>
        <w:t>Advanced Analytical Features</w:t>
      </w:r>
      <w:bookmarkEnd w:id="18"/>
    </w:p>
    <w:p w14:paraId="001D932E" w14:textId="77777777" w:rsidR="00D701E8" w:rsidRPr="00BA09E5" w:rsidRDefault="00D701E8" w:rsidP="00D701E8"/>
    <w:p w14:paraId="08860CBF" w14:textId="6AA40CF0" w:rsidR="00D701E8" w:rsidRPr="00BA09E5" w:rsidRDefault="00D701E8" w:rsidP="005D66BD">
      <w:pPr>
        <w:ind w:firstLine="720"/>
        <w:jc w:val="both"/>
      </w:pPr>
      <w:r w:rsidRPr="00BA09E5">
        <w:t>To synthesize complex, multi-source investigations, AXIOM features powerful analytical visualisation tools. The “Connections” module is a proprietary visualiser that maps the complex relationships between specific files, user accounts, geolocation data, and disparate devices. This visual link analysis is critical for proving user intent, demonstrating the origin of a malicious file, or tracking the exfiltration path of stolen intellectual property. Furthermore, “Magnet.AI” is integrated natively into the platform to scan incoming multimedia and text artifacts, automatically flagging illicit images, weapons, or potential indicators of compromise (IoC)</w:t>
      </w:r>
      <w:r w:rsidR="009C56AB" w:rsidRPr="00BA09E5">
        <w:t xml:space="preserve"> </w:t>
      </w:r>
      <w:sdt>
        <w:sdtPr>
          <w:rPr>
            <w:rFonts w:ascii="Aptos" w:hAnsi="Aptos"/>
            <w:color w:val="000000"/>
            <w:highlight w:val="white"/>
          </w:rPr>
          <w:alias w:val="Citation"/>
          <w:tag w:val="{&quot;referencesIds&quot;:[&quot;doc:69f0fb93bc13fc68431ccb9a&quot;],&quot;referencesOptions&quot;:{&quot;doc:69f0fb93bc13fc68431ccb9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68715364,&quot;citationText&quot;:&quot;&lt;span style=\&quot;font-family:Aptos;font-size:14.666666666666666px;color:#000000\&quot;&gt;[19]&lt;/span&gt;&quot;}"/>
          <w:id w:val="968715364"/>
          <w:placeholder>
            <w:docPart w:val="57AE92FD8AA1425A8B87E4D5BF16DEB4"/>
          </w:placeholder>
        </w:sdtPr>
        <w:sdtContent>
          <w:r w:rsidR="005D2A91">
            <w:rPr>
              <w:rFonts w:ascii="Aptos" w:eastAsia="Times New Roman" w:hAnsi="Aptos"/>
              <w:color w:val="000000"/>
            </w:rPr>
            <w:t>[19]</w:t>
          </w:r>
        </w:sdtContent>
      </w:sdt>
      <w:r w:rsidR="005C7ACE" w:rsidRPr="00BA09E5">
        <w:t>.</w:t>
      </w:r>
    </w:p>
    <w:p w14:paraId="1858313C" w14:textId="77777777" w:rsidR="005C7ACE" w:rsidRPr="00BA09E5" w:rsidRDefault="005C7ACE" w:rsidP="00D701E8"/>
    <w:p w14:paraId="7567758B" w14:textId="7A68539E" w:rsidR="005C7ACE" w:rsidRPr="00BA09E5" w:rsidRDefault="005C7ACE" w:rsidP="005C7ACE">
      <w:pPr>
        <w:pStyle w:val="Heading3"/>
      </w:pPr>
      <w:bookmarkStart w:id="19" w:name="_Toc228442544"/>
      <w:r w:rsidRPr="00BA09E5">
        <w:t>Cost and Licensing Structure</w:t>
      </w:r>
      <w:bookmarkEnd w:id="19"/>
    </w:p>
    <w:p w14:paraId="75B13C92" w14:textId="77777777" w:rsidR="005C7ACE" w:rsidRPr="00BA09E5" w:rsidRDefault="005C7ACE" w:rsidP="005C7ACE"/>
    <w:p w14:paraId="28C45EE5" w14:textId="1055034B" w:rsidR="005C7ACE" w:rsidRPr="00BA09E5" w:rsidRDefault="001D44D6" w:rsidP="005D66BD">
      <w:pPr>
        <w:ind w:firstLine="720"/>
        <w:jc w:val="both"/>
      </w:pPr>
      <w:r w:rsidRPr="00BA09E5">
        <w:t xml:space="preserve">Magnet AXIOM is positioned as a premium commercial product. Its corporate edition, AXIOM Cyber, which included remote endpoint collection agents and integrations with Security Information and Event Management (SIEM) tools, </w:t>
      </w:r>
      <w:r w:rsidR="000753B5" w:rsidRPr="00BA09E5">
        <w:t xml:space="preserve">carries an annual licensing fee of approximately </w:t>
      </w:r>
      <w:r w:rsidR="00A91A2B" w:rsidRPr="00BA09E5">
        <w:t>£</w:t>
      </w:r>
      <w:r w:rsidR="00783E31" w:rsidRPr="00BA09E5">
        <w:t>8</w:t>
      </w:r>
      <w:r w:rsidR="00FD4646" w:rsidRPr="00BA09E5">
        <w:t>,</w:t>
      </w:r>
      <w:r w:rsidR="00783E31" w:rsidRPr="00BA09E5">
        <w:t>8</w:t>
      </w:r>
      <w:r w:rsidR="00A91A2B" w:rsidRPr="00BA09E5">
        <w:t>00</w:t>
      </w:r>
      <w:r w:rsidR="004C7304" w:rsidRPr="00BA09E5">
        <w:t xml:space="preserve"> (not including training bundles</w:t>
      </w:r>
      <w:r w:rsidR="0027797C" w:rsidRPr="00BA09E5">
        <w:t>). Despite the high cost of ownership, the sheer breadth of its cross-platform capabilities makes it a highly efficient investment.</w:t>
      </w:r>
    </w:p>
    <w:p w14:paraId="56B230F9" w14:textId="77777777" w:rsidR="0027797C" w:rsidRPr="00BA09E5" w:rsidRDefault="0027797C" w:rsidP="005C7ACE"/>
    <w:p w14:paraId="5E5DE1D9" w14:textId="4BD0AACF" w:rsidR="0027797C" w:rsidRPr="00BA09E5" w:rsidRDefault="0027797C" w:rsidP="0027797C">
      <w:pPr>
        <w:pStyle w:val="Heading3"/>
      </w:pPr>
      <w:bookmarkStart w:id="20" w:name="_Toc228442545"/>
      <w:r w:rsidRPr="00BA09E5">
        <w:t>Reporting Capabilities</w:t>
      </w:r>
      <w:bookmarkEnd w:id="20"/>
    </w:p>
    <w:p w14:paraId="6A9D49B4" w14:textId="77777777" w:rsidR="0027797C" w:rsidRPr="00BA09E5" w:rsidRDefault="0027797C" w:rsidP="0027797C"/>
    <w:p w14:paraId="30A3DA2E" w14:textId="491E4448" w:rsidR="0027797C" w:rsidRPr="00BA09E5" w:rsidRDefault="0027797C" w:rsidP="005D66BD">
      <w:pPr>
        <w:ind w:firstLine="720"/>
        <w:jc w:val="both"/>
      </w:pPr>
      <w:r w:rsidRPr="00BA09E5">
        <w:t xml:space="preserve">AXIOM generates highly intuitive, customisable, and court-admissible reports. The reporting engine allows investigators to filter exactly which artifacts and metadata column are exported to HTML, PDF, or JSON formats. </w:t>
      </w:r>
      <w:proofErr w:type="gramStart"/>
      <w:r w:rsidRPr="00BA09E5">
        <w:t>Similar to</w:t>
      </w:r>
      <w:proofErr w:type="gramEnd"/>
      <w:r w:rsidRPr="00BA09E5">
        <w:t xml:space="preserve"> FTK, AXIOM offers a robust</w:t>
      </w:r>
      <w:r w:rsidR="00FD01E7" w:rsidRPr="00BA09E5">
        <w:t xml:space="preserve"> “Portable Case” export that includes an integrated artifact reference guide, allowing non-technical stakeholders to navigate gigabytes of data and view chat threads in a native “mobile view” format.</w:t>
      </w:r>
    </w:p>
    <w:p w14:paraId="72BEBA20" w14:textId="77777777" w:rsidR="00FD01E7" w:rsidRPr="00BA09E5" w:rsidRDefault="00FD01E7" w:rsidP="005D66BD">
      <w:pPr>
        <w:jc w:val="both"/>
      </w:pPr>
    </w:p>
    <w:p w14:paraId="3E2B69FA" w14:textId="0CB7BC2C" w:rsidR="00FD01E7" w:rsidRPr="00BA09E5" w:rsidRDefault="00FD01E7" w:rsidP="00FD01E7">
      <w:pPr>
        <w:pStyle w:val="Heading2"/>
      </w:pPr>
      <w:bookmarkStart w:id="21" w:name="_Toc228442546"/>
      <w:r w:rsidRPr="00BA09E5">
        <w:t>Cellebrite UFED</w:t>
      </w:r>
      <w:bookmarkEnd w:id="21"/>
    </w:p>
    <w:p w14:paraId="36C6DF38" w14:textId="77777777" w:rsidR="00FD01E7" w:rsidRPr="00BA09E5" w:rsidRDefault="00FD01E7" w:rsidP="00FD01E7"/>
    <w:p w14:paraId="4BB3DD2E" w14:textId="48AAA634" w:rsidR="00FD01E7" w:rsidRPr="00BA09E5" w:rsidRDefault="00B97C22" w:rsidP="005D66BD">
      <w:pPr>
        <w:ind w:firstLine="720"/>
        <w:jc w:val="both"/>
      </w:pPr>
      <w:r w:rsidRPr="00BA09E5">
        <w:t>While tools like FTK and Magnet AXIOM are comprehensive generalist platforms for disk and artifact analysis, Cellebrite’s Universal Forensic Extraction Device (UFED</w:t>
      </w:r>
      <w:r w:rsidR="00372F79" w:rsidRPr="00BA09E5">
        <w:t>) is the undisputed global leader and highly specialised industry standard specifically for mobile device forensics.</w:t>
      </w:r>
    </w:p>
    <w:p w14:paraId="64011ED5" w14:textId="77777777" w:rsidR="00372F79" w:rsidRPr="00BA09E5" w:rsidRDefault="00372F79" w:rsidP="00FD01E7"/>
    <w:p w14:paraId="5B24436D" w14:textId="2675EA40" w:rsidR="00372F79" w:rsidRPr="00BA09E5" w:rsidRDefault="005158DA" w:rsidP="00372F79">
      <w:pPr>
        <w:pStyle w:val="Heading3"/>
      </w:pPr>
      <w:bookmarkStart w:id="22" w:name="_Toc228442547"/>
      <w:r w:rsidRPr="00BA09E5">
        <w:t>Hardware-Driven Exploitation and Device Access</w:t>
      </w:r>
      <w:bookmarkEnd w:id="22"/>
    </w:p>
    <w:p w14:paraId="1CEC8FAF" w14:textId="77777777" w:rsidR="005158DA" w:rsidRPr="00BA09E5" w:rsidRDefault="005158DA" w:rsidP="005158DA"/>
    <w:p w14:paraId="509B2BC0" w14:textId="4042AADF" w:rsidR="005158DA" w:rsidRPr="00BA09E5" w:rsidRDefault="005158DA" w:rsidP="005D66BD">
      <w:pPr>
        <w:ind w:firstLine="720"/>
        <w:jc w:val="both"/>
      </w:pPr>
      <w:r w:rsidRPr="00BA09E5">
        <w:t xml:space="preserve">The primary bottleneck in modern mobile forensics is device access. Moder smartphones utilise hardware-backed Secure Enclaves (SE) and File-Based Encryption (FBE), which render traditional dead-box extraction techniques entirely useless without the user’s PIN. Cellebrite UFED </w:t>
      </w:r>
      <w:r w:rsidR="00CF0D91" w:rsidRPr="00BA09E5">
        <w:t>solves this bott</w:t>
      </w:r>
      <w:r w:rsidR="00223D08" w:rsidRPr="00BA09E5">
        <w:t>le</w:t>
      </w:r>
      <w:r w:rsidR="00CF0D91" w:rsidRPr="00BA09E5">
        <w:t xml:space="preserve">neck through proprietary, hardware-driven exploitation. The UFED </w:t>
      </w:r>
      <w:r w:rsidR="00CF0D91" w:rsidRPr="00BA09E5">
        <w:lastRenderedPageBreak/>
        <w:t>ecosystem utilises a constantly updated arsenal of proprietary bootloaders, Emergency Download Mode (EDL</w:t>
      </w:r>
      <w:r w:rsidR="00223D08" w:rsidRPr="00BA09E5">
        <w:t>) exploits for Qualcomm chipsets, and advanced vulnerability research to bypass patter locks, PINs, and complex encryption barriers</w:t>
      </w:r>
      <w:r w:rsidR="00177348" w:rsidRPr="00BA09E5">
        <w:t xml:space="preserve"> </w:t>
      </w:r>
      <w:sdt>
        <w:sdtPr>
          <w:rPr>
            <w:rFonts w:ascii="Aptos" w:hAnsi="Aptos"/>
            <w:color w:val="000000"/>
            <w:highlight w:val="white"/>
          </w:rPr>
          <w:alias w:val="Citation"/>
          <w:tag w:val="{&quot;referencesIds&quot;:[&quot;doc:69f0fc4c59dee72723220b1e&quot;],&quot;referencesOptions&quot;:{&quot;doc:69f0fc4c59dee72723220b1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5640332,&quot;citationText&quot;:&quot;&lt;span style=\&quot;font-family:Aptos;font-size:14.666666666666666px;color:#000000\&quot;&gt;[20]&lt;/span&gt;&quot;}"/>
          <w:id w:val="-275640332"/>
          <w:placeholder>
            <w:docPart w:val="D65AB7932D954327B6664646E0ADA39A"/>
          </w:placeholder>
        </w:sdtPr>
        <w:sdtContent>
          <w:r w:rsidR="005D2A91">
            <w:rPr>
              <w:rFonts w:ascii="Aptos" w:eastAsia="Times New Roman" w:hAnsi="Aptos"/>
              <w:color w:val="000000"/>
            </w:rPr>
            <w:t>[20]</w:t>
          </w:r>
        </w:sdtContent>
      </w:sdt>
      <w:r w:rsidR="00223D08" w:rsidRPr="00BA09E5">
        <w:t>.</w:t>
      </w:r>
    </w:p>
    <w:p w14:paraId="5D4C7A87" w14:textId="5D3CFC8D" w:rsidR="00042A01" w:rsidRPr="00BA09E5" w:rsidRDefault="00042A01" w:rsidP="00042A01">
      <w:pPr>
        <w:pStyle w:val="Heading3"/>
      </w:pPr>
      <w:bookmarkStart w:id="23" w:name="_Toc228442548"/>
      <w:r w:rsidRPr="00BA09E5">
        <w:t>Bypassing Modern Mobile Security Architectures</w:t>
      </w:r>
      <w:bookmarkEnd w:id="23"/>
    </w:p>
    <w:p w14:paraId="451ACE7F" w14:textId="77777777" w:rsidR="00042A01" w:rsidRPr="00BA09E5" w:rsidRDefault="00042A01" w:rsidP="00042A01"/>
    <w:p w14:paraId="6E2F506C" w14:textId="4AD7A726" w:rsidR="00042A01" w:rsidRPr="00BA09E5" w:rsidRDefault="00042A01" w:rsidP="005D66BD">
      <w:pPr>
        <w:ind w:firstLine="720"/>
        <w:jc w:val="both"/>
      </w:pPr>
      <w:r w:rsidRPr="00BA09E5">
        <w:t>Cellebrite’s efficacy is dependent on the specific state of the seized device. A device in a “Before First Unlock” (BFU) state has its decryption keys securely stored in the hardware, making extraction exceptionally difficult. A device in an “After First Unlock” (AFU) state contains cryptographic keys actively stored in volatile memory. UFED is engineered to execute specialised RAM exploits to extract these keys from AFU devices, allowing for the subsequent decryption of the user partition</w:t>
      </w:r>
      <w:r w:rsidR="00177348" w:rsidRPr="00BA09E5">
        <w:t xml:space="preserve"> </w:t>
      </w:r>
      <w:sdt>
        <w:sdtPr>
          <w:rPr>
            <w:rFonts w:ascii="Aptos" w:hAnsi="Aptos"/>
            <w:color w:val="000000"/>
            <w:highlight w:val="white"/>
          </w:rPr>
          <w:alias w:val="Citation"/>
          <w:tag w:val="{&quot;referencesIds&quot;:[&quot;doc:69f0fc4c59dee72723220b1e&quot;],&quot;referencesOptions&quot;:{&quot;doc:69f0fc4c59dee72723220b1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30171356,&quot;citationText&quot;:&quot;&lt;span style=\&quot;font-family:Aptos;font-size:14.666666666666666px;color:#000000\&quot;&gt;[20]&lt;/span&gt;&quot;}"/>
          <w:id w:val="930171356"/>
          <w:placeholder>
            <w:docPart w:val="0FB3BCC3E00043459DAFE9E2288A622F"/>
          </w:placeholder>
        </w:sdtPr>
        <w:sdtContent>
          <w:r w:rsidR="005D2A91">
            <w:rPr>
              <w:rFonts w:ascii="Aptos" w:eastAsia="Times New Roman" w:hAnsi="Aptos"/>
              <w:color w:val="000000"/>
            </w:rPr>
            <w:t>[20]</w:t>
          </w:r>
        </w:sdtContent>
      </w:sdt>
      <w:r w:rsidRPr="00BA09E5">
        <w:t>.</w:t>
      </w:r>
    </w:p>
    <w:p w14:paraId="4569894B" w14:textId="77777777" w:rsidR="00464AB3" w:rsidRPr="00BA09E5" w:rsidRDefault="00464AB3" w:rsidP="00042A01"/>
    <w:p w14:paraId="2A04E998" w14:textId="54C6A9FB" w:rsidR="00464AB3" w:rsidRPr="00BA09E5" w:rsidRDefault="00464AB3" w:rsidP="00464AB3">
      <w:pPr>
        <w:pStyle w:val="Heading3"/>
      </w:pPr>
      <w:bookmarkStart w:id="24" w:name="_Toc228442549"/>
      <w:r w:rsidRPr="00BA09E5">
        <w:t>Extraction Methodologies</w:t>
      </w:r>
      <w:bookmarkEnd w:id="24"/>
    </w:p>
    <w:p w14:paraId="4F41FC05" w14:textId="77777777" w:rsidR="00464AB3" w:rsidRPr="00BA09E5" w:rsidRDefault="00464AB3" w:rsidP="00464AB3"/>
    <w:p w14:paraId="6917B62B" w14:textId="60C657CB" w:rsidR="00464AB3" w:rsidRPr="00BA09E5" w:rsidRDefault="00464AB3" w:rsidP="00440231">
      <w:pPr>
        <w:ind w:firstLine="720"/>
        <w:jc w:val="both"/>
      </w:pPr>
      <w:r w:rsidRPr="00BA09E5">
        <w:t xml:space="preserve">Cellebrite UFED physically interfaces with an </w:t>
      </w:r>
      <w:r w:rsidR="00FD4646" w:rsidRPr="00BA09E5">
        <w:t>unparalleled</w:t>
      </w:r>
      <w:r w:rsidRPr="00BA09E5">
        <w:t xml:space="preserve"> </w:t>
      </w:r>
      <w:r w:rsidR="00FD4646" w:rsidRPr="00BA09E5">
        <w:t xml:space="preserve">database of over 30,000 </w:t>
      </w:r>
      <w:r w:rsidR="00C527B3" w:rsidRPr="00BA09E5">
        <w:t>distinct device profiles. UFED executes data acquisition across three primary methodologies:</w:t>
      </w:r>
    </w:p>
    <w:p w14:paraId="3DA65745" w14:textId="2939F95C" w:rsidR="00C527B3" w:rsidRPr="00BA09E5" w:rsidRDefault="00C527B3" w:rsidP="005D66BD">
      <w:pPr>
        <w:pStyle w:val="ListParagraph"/>
        <w:numPr>
          <w:ilvl w:val="0"/>
          <w:numId w:val="18"/>
        </w:numPr>
        <w:jc w:val="both"/>
      </w:pPr>
      <w:r w:rsidRPr="00BA09E5">
        <w:rPr>
          <w:b/>
          <w:bCs/>
        </w:rPr>
        <w:t xml:space="preserve">Logical Extractions: </w:t>
      </w:r>
      <w:r w:rsidRPr="00BA09E5">
        <w:t>Interacting directly with the operating system’s API</w:t>
      </w:r>
      <w:r w:rsidR="00F8477B" w:rsidRPr="00BA09E5">
        <w:t xml:space="preserve"> to extract active, user-facing data.</w:t>
      </w:r>
    </w:p>
    <w:p w14:paraId="5810ADE0" w14:textId="0C4AF546" w:rsidR="00F8477B" w:rsidRPr="00BA09E5" w:rsidRDefault="00F8477B" w:rsidP="005D66BD">
      <w:pPr>
        <w:pStyle w:val="ListParagraph"/>
        <w:numPr>
          <w:ilvl w:val="0"/>
          <w:numId w:val="18"/>
        </w:numPr>
        <w:jc w:val="both"/>
      </w:pPr>
      <w:r w:rsidRPr="00BA09E5">
        <w:rPr>
          <w:b/>
          <w:bCs/>
        </w:rPr>
        <w:t>Full File System (FFS) Extractions:</w:t>
      </w:r>
      <w:r w:rsidRPr="00BA09E5">
        <w:t xml:space="preserve"> The gold standard for modern mobile forensics. UFED bypasses operating system restrictions to pull the complete, decrypted directory structure of the device, providing access to SQLite databases crucial for recovering deleted messages.</w:t>
      </w:r>
    </w:p>
    <w:p w14:paraId="2A88F933" w14:textId="77D2CA21" w:rsidR="00F8477B" w:rsidRPr="00BA09E5" w:rsidRDefault="00F8477B" w:rsidP="005D66BD">
      <w:pPr>
        <w:pStyle w:val="ListParagraph"/>
        <w:numPr>
          <w:ilvl w:val="0"/>
          <w:numId w:val="18"/>
        </w:numPr>
        <w:jc w:val="both"/>
      </w:pPr>
      <w:r w:rsidRPr="00BA09E5">
        <w:rPr>
          <w:b/>
          <w:bCs/>
        </w:rPr>
        <w:t>Physical Extractions:</w:t>
      </w:r>
      <w:r w:rsidRPr="00BA09E5">
        <w:t xml:space="preserve"> Bypassing the operating </w:t>
      </w:r>
      <w:r w:rsidR="00393C3F" w:rsidRPr="00BA09E5">
        <w:t>system entirely to create a bit-to-bit clone of the flash memory</w:t>
      </w:r>
      <w:r w:rsidR="00177348" w:rsidRPr="00BA09E5">
        <w:t xml:space="preserve"> </w:t>
      </w:r>
      <w:sdt>
        <w:sdtPr>
          <w:rPr>
            <w:rFonts w:ascii="Aptos" w:hAnsi="Aptos"/>
            <w:color w:val="000000"/>
            <w:highlight w:val="white"/>
          </w:rPr>
          <w:alias w:val="Citation"/>
          <w:tag w:val="{&quot;referencesIds&quot;:[&quot;doc:69f0fc4c59dee72723220b1e&quot;],&quot;referencesOptions&quot;:{&quot;doc:69f0fc4c59dee72723220b1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11048363,&quot;citationText&quot;:&quot;&lt;span style=\&quot;font-family:Aptos;font-size:14.666666666666666px;color:#000000\&quot;&gt;[20]&lt;/span&gt;&quot;}"/>
          <w:id w:val="-2111048363"/>
          <w:placeholder>
            <w:docPart w:val="F0896E5E3F9243E0A6BF485C368AA00F"/>
          </w:placeholder>
        </w:sdtPr>
        <w:sdtContent>
          <w:r w:rsidR="005D2A91">
            <w:rPr>
              <w:rFonts w:ascii="Aptos" w:eastAsia="Times New Roman" w:hAnsi="Aptos"/>
              <w:color w:val="000000"/>
            </w:rPr>
            <w:t>[20]</w:t>
          </w:r>
        </w:sdtContent>
      </w:sdt>
      <w:r w:rsidR="00393C3F" w:rsidRPr="00BA09E5">
        <w:t>.</w:t>
      </w:r>
    </w:p>
    <w:p w14:paraId="67DC31B9" w14:textId="77777777" w:rsidR="00393C3F" w:rsidRPr="00BA09E5" w:rsidRDefault="00393C3F" w:rsidP="00393C3F"/>
    <w:p w14:paraId="32E417FC" w14:textId="2B17D86D" w:rsidR="00393C3F" w:rsidRPr="00BA09E5" w:rsidRDefault="00393C3F" w:rsidP="00393C3F">
      <w:pPr>
        <w:pStyle w:val="Heading3"/>
      </w:pPr>
      <w:bookmarkStart w:id="25" w:name="_Toc228442550"/>
      <w:r w:rsidRPr="00BA09E5">
        <w:t>Cost and Licensing Structure</w:t>
      </w:r>
      <w:bookmarkEnd w:id="25"/>
    </w:p>
    <w:p w14:paraId="6091F47D" w14:textId="77777777" w:rsidR="00393C3F" w:rsidRPr="00BA09E5" w:rsidRDefault="00393C3F" w:rsidP="00393C3F"/>
    <w:p w14:paraId="489D5910" w14:textId="1E27AA3E" w:rsidR="00393C3F" w:rsidRPr="00BA09E5" w:rsidRDefault="003F210B" w:rsidP="005D66BD">
      <w:pPr>
        <w:ind w:firstLine="720"/>
        <w:jc w:val="both"/>
      </w:pPr>
      <w:r w:rsidRPr="00BA09E5">
        <w:t xml:space="preserve">The Cellebrite UFED ecosystem is exceptionally expensive, reflecting the massive operational overhead required to maintain continuous vulnerability research. Annual licensing for basic UFED software ranges heavily </w:t>
      </w:r>
      <w:r w:rsidR="00974051" w:rsidRPr="00BA09E5">
        <w:t>based on deployment, but premium access suites can exceed £11,800 to £</w:t>
      </w:r>
      <w:r w:rsidR="005831E2" w:rsidRPr="00BA09E5">
        <w:t>25,800 annually. This positions the tool primarily within the budgets of well-funded law enforcement agencies and federal intelligence sectors.</w:t>
      </w:r>
    </w:p>
    <w:p w14:paraId="01F72B15" w14:textId="77777777" w:rsidR="005831E2" w:rsidRPr="00BA09E5" w:rsidRDefault="005831E2" w:rsidP="00393C3F"/>
    <w:p w14:paraId="6209D5D0" w14:textId="5FA925A8" w:rsidR="005831E2" w:rsidRPr="00BA09E5" w:rsidRDefault="005831E2" w:rsidP="005831E2">
      <w:pPr>
        <w:pStyle w:val="Heading3"/>
      </w:pPr>
      <w:bookmarkStart w:id="26" w:name="_Toc228442551"/>
      <w:r w:rsidRPr="00BA09E5">
        <w:t>Reporting Capabilities</w:t>
      </w:r>
      <w:bookmarkEnd w:id="26"/>
    </w:p>
    <w:p w14:paraId="35298A5D" w14:textId="4BC7EFB6" w:rsidR="005831E2" w:rsidRPr="00BA09E5" w:rsidRDefault="005831E2" w:rsidP="005831E2"/>
    <w:p w14:paraId="5A33EE05" w14:textId="20A42A11" w:rsidR="005831E2" w:rsidRPr="00BA09E5" w:rsidRDefault="005831E2" w:rsidP="005D66BD">
      <w:pPr>
        <w:ind w:firstLine="720"/>
        <w:jc w:val="both"/>
      </w:pPr>
      <w:r w:rsidRPr="00BA09E5">
        <w:t>Data extracted via UFED is parsed by the Cellebrite Physical Analyser (PA) application, which translates fragmented databases into readable chat bubbles and visual timelines. Reports are natively exported as Universal Forensic Extraction Device Reports (UFDR), a standardised format that can be easily shared with prosecutors and external investigators.</w:t>
      </w:r>
    </w:p>
    <w:p w14:paraId="4B1D0746" w14:textId="57ABFE62" w:rsidR="005831E2" w:rsidRPr="00BA09E5" w:rsidRDefault="007A3AEB" w:rsidP="005831E2">
      <w:pPr>
        <w:pStyle w:val="Heading2"/>
      </w:pPr>
      <w:bookmarkStart w:id="27" w:name="_Toc228442552"/>
      <w:r w:rsidRPr="00BA09E5">
        <w:lastRenderedPageBreak/>
        <w:t>Autopsy</w:t>
      </w:r>
      <w:bookmarkEnd w:id="27"/>
    </w:p>
    <w:p w14:paraId="5D04F3B9" w14:textId="77777777" w:rsidR="007A3AEB" w:rsidRPr="00BA09E5" w:rsidRDefault="007A3AEB" w:rsidP="007A3AEB"/>
    <w:p w14:paraId="7BDC508C" w14:textId="043EB800" w:rsidR="007A3AEB" w:rsidRPr="00BA09E5" w:rsidRDefault="007A3AEB" w:rsidP="005D66BD">
      <w:pPr>
        <w:ind w:firstLine="720"/>
        <w:jc w:val="both"/>
      </w:pPr>
      <w:r w:rsidRPr="00BA09E5">
        <w:t>While commercial suites dominate enterprise incident response due to their automation capabilities, open-source tools provide vital, highly capable, and legally defensible alternatives. Autopsy represents the premier end-to-end, open-source digital forensics platform globally.</w:t>
      </w:r>
    </w:p>
    <w:p w14:paraId="3ADDAA95" w14:textId="77777777" w:rsidR="007A3AEB" w:rsidRPr="00BA09E5" w:rsidRDefault="007A3AEB" w:rsidP="007A3AEB"/>
    <w:p w14:paraId="61E96925" w14:textId="55B39DD7" w:rsidR="007A3AEB" w:rsidRPr="00BA09E5" w:rsidRDefault="007A3AEB" w:rsidP="007A3AEB">
      <w:pPr>
        <w:pStyle w:val="Heading3"/>
      </w:pPr>
      <w:bookmarkStart w:id="28" w:name="_Toc228442553"/>
      <w:r w:rsidRPr="00BA09E5">
        <w:t>Open-Source</w:t>
      </w:r>
      <w:r w:rsidR="00FA4524" w:rsidRPr="00BA09E5">
        <w:t xml:space="preserve"> Philosophy and Algorithmic Transparency</w:t>
      </w:r>
      <w:bookmarkEnd w:id="28"/>
    </w:p>
    <w:p w14:paraId="368EFED9" w14:textId="77777777" w:rsidR="00FA4524" w:rsidRPr="00BA09E5" w:rsidRDefault="00FA4524" w:rsidP="00FA4524"/>
    <w:p w14:paraId="213E8233" w14:textId="71641EE6" w:rsidR="00FA4524" w:rsidRPr="00BA09E5" w:rsidRDefault="00FA4524" w:rsidP="005D66BD">
      <w:pPr>
        <w:ind w:firstLine="720"/>
        <w:jc w:val="both"/>
      </w:pPr>
      <w:r w:rsidRPr="00BA09E5">
        <w:t>Maintained by Basis Technology, Autopsy serves as an intuitive Graphical User Interface (GUI) wrapper for “The Sleuth Kit” (TSK), a powerful library of forensic utilities. The open-source nature of Autopsy provides a profound legal advantage. Under the Daubert Standard, scientific evidence must be derived from methodologies</w:t>
      </w:r>
      <w:r w:rsidR="003D2575" w:rsidRPr="00BA09E5">
        <w:t xml:space="preserve"> that are testable and </w:t>
      </w:r>
      <w:proofErr w:type="gramStart"/>
      <w:r w:rsidR="003D2575" w:rsidRPr="00BA09E5">
        <w:t>peer-reviewed</w:t>
      </w:r>
      <w:proofErr w:type="gramEnd"/>
      <w:r w:rsidR="003D2575" w:rsidRPr="00BA09E5">
        <w:t>. While commercial tools rely on proprietary, “black-box” algorithms, Autops</w:t>
      </w:r>
      <w:r w:rsidR="00EF7AED" w:rsidRPr="00BA09E5">
        <w:t>y’s underlying code is transparent and constantly peer-reviewed by the global academic community, ensuring the absolute mathematical integrity of its findings</w:t>
      </w:r>
      <w:r w:rsidR="00177348" w:rsidRPr="00BA09E5">
        <w:t xml:space="preserve"> </w:t>
      </w:r>
      <w:sdt>
        <w:sdtPr>
          <w:rPr>
            <w:rFonts w:ascii="Aptos" w:hAnsi="Aptos"/>
            <w:color w:val="000000"/>
            <w:highlight w:val="white"/>
          </w:rPr>
          <w:alias w:val="Citation"/>
          <w:tag w:val="{&quot;referencesIds&quot;:[&quot;doc:69f0fcaa5f90fb210b930935&quot;],&quot;referencesOptions&quot;:{&quot;doc:69f0fcaa5f90fb210b93093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27181067,&quot;citationText&quot;:&quot;&lt;span style=\&quot;font-family:Aptos;font-size:14.666666666666666px;color:#000000\&quot;&gt;[21]&lt;/span&gt;&quot;}"/>
          <w:id w:val="727181067"/>
          <w:placeholder>
            <w:docPart w:val="341E6AE510804022B31E66077C50816C"/>
          </w:placeholder>
        </w:sdtPr>
        <w:sdtContent>
          <w:r w:rsidR="005D2A91">
            <w:rPr>
              <w:rFonts w:ascii="Aptos" w:eastAsia="Times New Roman" w:hAnsi="Aptos"/>
              <w:color w:val="000000"/>
            </w:rPr>
            <w:t>[21]</w:t>
          </w:r>
        </w:sdtContent>
      </w:sdt>
      <w:r w:rsidR="005066C7" w:rsidRPr="00BA09E5">
        <w:rPr>
          <w:rFonts w:ascii="Aptos" w:hAnsi="Aptos"/>
          <w:color w:val="000000"/>
        </w:rPr>
        <w:t xml:space="preserve">, </w:t>
      </w:r>
      <w:sdt>
        <w:sdtPr>
          <w:rPr>
            <w:rFonts w:ascii="Aptos" w:hAnsi="Aptos"/>
            <w:color w:val="000000"/>
            <w:highlight w:val="white"/>
          </w:rPr>
          <w:alias w:val="Citation"/>
          <w:tag w:val="{&quot;referencesIds&quot;:[&quot;doc:69f0fdbe309c8630281afea3&quot;],&quot;referencesOptions&quot;:{&quot;doc:69f0fdbe309c8630281afea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3767590,&quot;citationText&quot;:&quot;&lt;span style=\&quot;font-family:Aptos;font-size:14.666666666666666px;color:#000000\&quot;&gt;[22]&lt;/span&gt;&quot;}"/>
          <w:id w:val="673767590"/>
          <w:placeholder>
            <w:docPart w:val="5E29F8DA95764715870584D8849DE6BE"/>
          </w:placeholder>
        </w:sdtPr>
        <w:sdtContent>
          <w:r w:rsidR="005D2A91">
            <w:rPr>
              <w:rFonts w:ascii="Aptos" w:eastAsia="Times New Roman" w:hAnsi="Aptos"/>
              <w:color w:val="000000"/>
            </w:rPr>
            <w:t>[22]</w:t>
          </w:r>
        </w:sdtContent>
      </w:sdt>
      <w:r w:rsidR="00EF7AED" w:rsidRPr="00BA09E5">
        <w:t>.</w:t>
      </w:r>
    </w:p>
    <w:p w14:paraId="7F7D3544" w14:textId="77777777" w:rsidR="0094710B" w:rsidRPr="00BA09E5" w:rsidRDefault="0094710B" w:rsidP="00FA4524"/>
    <w:p w14:paraId="791198AE" w14:textId="1836F6FA" w:rsidR="0094710B" w:rsidRPr="00BA09E5" w:rsidRDefault="008C6B88" w:rsidP="008C6B88">
      <w:pPr>
        <w:pStyle w:val="Heading3"/>
      </w:pPr>
      <w:bookmarkStart w:id="29" w:name="_Toc228442554"/>
      <w:r w:rsidRPr="00BA09E5">
        <w:t>Modular Ingest Pipeline Architecture</w:t>
      </w:r>
      <w:bookmarkEnd w:id="29"/>
    </w:p>
    <w:p w14:paraId="11272834" w14:textId="77777777" w:rsidR="008C6B88" w:rsidRPr="00BA09E5" w:rsidRDefault="008C6B88" w:rsidP="008C6B88"/>
    <w:p w14:paraId="37475623" w14:textId="607285A5" w:rsidR="008C6B88" w:rsidRPr="00BA09E5" w:rsidRDefault="008C6B88" w:rsidP="00440231">
      <w:pPr>
        <w:ind w:firstLine="720"/>
        <w:jc w:val="both"/>
      </w:pPr>
      <w:r w:rsidRPr="00BA09E5">
        <w:t>Autopsy is engineered around a highly flexible, modular ingest pipeline. When an investigator loads a forensic image, they select specific ingest modules tailored to the precise parameters of the case. Key modules include:</w:t>
      </w:r>
    </w:p>
    <w:p w14:paraId="0CB03EFA" w14:textId="0D4A44BD" w:rsidR="008C6B88" w:rsidRPr="00BA09E5" w:rsidRDefault="008C6B88" w:rsidP="005D66BD">
      <w:pPr>
        <w:pStyle w:val="ListParagraph"/>
        <w:numPr>
          <w:ilvl w:val="0"/>
          <w:numId w:val="19"/>
        </w:numPr>
        <w:jc w:val="both"/>
      </w:pPr>
      <w:r w:rsidRPr="00BA09E5">
        <w:rPr>
          <w:b/>
          <w:bCs/>
        </w:rPr>
        <w:t xml:space="preserve">File Type Identification: </w:t>
      </w:r>
      <w:r w:rsidRPr="00BA09E5">
        <w:t>Categor</w:t>
      </w:r>
      <w:r w:rsidR="00FC0ADB" w:rsidRPr="00BA09E5">
        <w:t>ises files by their internal hexadecimal signatures (magic numbers) and flags files where the user has deliberately altered the extension.</w:t>
      </w:r>
    </w:p>
    <w:p w14:paraId="11E1A58D" w14:textId="5688BC43" w:rsidR="00FC0ADB" w:rsidRPr="00BA09E5" w:rsidRDefault="00FC0ADB" w:rsidP="005D66BD">
      <w:pPr>
        <w:pStyle w:val="ListParagraph"/>
        <w:numPr>
          <w:ilvl w:val="0"/>
          <w:numId w:val="19"/>
        </w:numPr>
        <w:jc w:val="both"/>
      </w:pPr>
      <w:r w:rsidRPr="00BA09E5">
        <w:rPr>
          <w:b/>
          <w:bCs/>
        </w:rPr>
        <w:t>Hash Filtering:</w:t>
      </w:r>
      <w:r w:rsidRPr="00BA09E5">
        <w:t xml:space="preserve"> Automatically calculates file hashes and compares them against known databases, drastically reducing the analytical workload.</w:t>
      </w:r>
    </w:p>
    <w:p w14:paraId="7FDA2C96" w14:textId="7778F7FA" w:rsidR="00FC0ADB" w:rsidRPr="00BA09E5" w:rsidRDefault="00FC0ADB" w:rsidP="005D66BD">
      <w:pPr>
        <w:pStyle w:val="ListParagraph"/>
        <w:numPr>
          <w:ilvl w:val="0"/>
          <w:numId w:val="19"/>
        </w:numPr>
        <w:jc w:val="both"/>
      </w:pPr>
      <w:r w:rsidRPr="00BA09E5">
        <w:rPr>
          <w:b/>
          <w:bCs/>
        </w:rPr>
        <w:t>Malware Scanning:</w:t>
      </w:r>
      <w:r w:rsidRPr="00BA09E5">
        <w:t xml:space="preserve"> Integrates the Cyber Triage malware scanner, utilising </w:t>
      </w:r>
      <w:proofErr w:type="spellStart"/>
      <w:r w:rsidRPr="00BA09E5">
        <w:t>ReversingLabs</w:t>
      </w:r>
      <w:proofErr w:type="spellEnd"/>
      <w:r w:rsidRPr="00BA09E5">
        <w:t xml:space="preserve"> to cross-reference executables via hash lookups without broadcasting the actual file to public repositories.</w:t>
      </w:r>
    </w:p>
    <w:p w14:paraId="0521ECD4" w14:textId="23A3B4FC" w:rsidR="00567989" w:rsidRPr="00BA09E5" w:rsidRDefault="00567989" w:rsidP="005D66BD">
      <w:pPr>
        <w:pStyle w:val="ListParagraph"/>
        <w:numPr>
          <w:ilvl w:val="0"/>
          <w:numId w:val="19"/>
        </w:numPr>
        <w:jc w:val="both"/>
      </w:pPr>
      <w:r w:rsidRPr="00BA09E5">
        <w:rPr>
          <w:b/>
          <w:bCs/>
        </w:rPr>
        <w:t>File Carving:</w:t>
      </w:r>
      <w:r w:rsidRPr="00BA09E5">
        <w:t xml:space="preserve"> Utilises integrated tools like </w:t>
      </w:r>
      <w:proofErr w:type="spellStart"/>
      <w:r w:rsidRPr="00BA09E5">
        <w:t>PhotoRec</w:t>
      </w:r>
      <w:proofErr w:type="spellEnd"/>
      <w:r w:rsidRPr="00BA09E5">
        <w:t xml:space="preserve"> to reconstruct deleted multimedia directly from raw data markers</w:t>
      </w:r>
      <w:r w:rsidR="00067768" w:rsidRPr="00BA09E5">
        <w:t xml:space="preserve"> </w:t>
      </w:r>
      <w:sdt>
        <w:sdtPr>
          <w:rPr>
            <w:rFonts w:ascii="Aptos" w:hAnsi="Aptos"/>
            <w:color w:val="000000"/>
            <w:highlight w:val="white"/>
          </w:rPr>
          <w:alias w:val="Citation"/>
          <w:tag w:val="{&quot;referencesIds&quot;:[&quot;doc:69f0fdbe309c8630281afea3&quot;],&quot;referencesOptions&quot;:{&quot;doc:69f0fdbe309c8630281afea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41389264,&quot;citationText&quot;:&quot;&lt;span style=\&quot;font-family:Aptos;font-size:14.666666666666666px;color:#000000\&quot;&gt;[22]&lt;/span&gt;&quot;}"/>
          <w:id w:val="1141389264"/>
          <w:placeholder>
            <w:docPart w:val="F7538300A6154EB6B9939041E329C079"/>
          </w:placeholder>
        </w:sdtPr>
        <w:sdtContent>
          <w:r w:rsidR="005D2A91">
            <w:rPr>
              <w:rFonts w:ascii="Aptos" w:eastAsia="Times New Roman" w:hAnsi="Aptos"/>
              <w:color w:val="000000"/>
            </w:rPr>
            <w:t>[22]</w:t>
          </w:r>
        </w:sdtContent>
      </w:sdt>
      <w:r w:rsidRPr="00BA09E5">
        <w:t>.</w:t>
      </w:r>
    </w:p>
    <w:p w14:paraId="1BB87ED5" w14:textId="77777777" w:rsidR="00567989" w:rsidRPr="00BA09E5" w:rsidRDefault="00567989" w:rsidP="00567989"/>
    <w:p w14:paraId="7A7A3C56" w14:textId="5BAC83C4" w:rsidR="00567989" w:rsidRPr="00BA09E5" w:rsidRDefault="00191FD2" w:rsidP="00191FD2">
      <w:pPr>
        <w:pStyle w:val="Heading3"/>
      </w:pPr>
      <w:bookmarkStart w:id="30" w:name="_Toc228442555"/>
      <w:r w:rsidRPr="00BA09E5">
        <w:t>Supported File Systems and Evidence Types</w:t>
      </w:r>
      <w:bookmarkEnd w:id="30"/>
    </w:p>
    <w:p w14:paraId="5418CFBE" w14:textId="77777777" w:rsidR="00191FD2" w:rsidRPr="00BA09E5" w:rsidRDefault="00191FD2" w:rsidP="00567989"/>
    <w:p w14:paraId="6553D953" w14:textId="7EB556A5" w:rsidR="00191FD2" w:rsidRPr="00BA09E5" w:rsidRDefault="00191FD2" w:rsidP="005D66BD">
      <w:pPr>
        <w:ind w:firstLine="720"/>
        <w:jc w:val="both"/>
      </w:pPr>
      <w:r w:rsidRPr="00BA09E5">
        <w:t xml:space="preserve">Driven by The Sleuth Kit, Autopsy natively parses a comprehensive array of raw file systems. It supports Microsoft’s NTFS, FAT12/16/32, and </w:t>
      </w:r>
      <w:proofErr w:type="spellStart"/>
      <w:r w:rsidRPr="00BA09E5">
        <w:t>exFAT</w:t>
      </w:r>
      <w:proofErr w:type="spellEnd"/>
      <w:r w:rsidRPr="00BA09E5">
        <w:t>; Apple’s HFS+ and APFS</w:t>
      </w:r>
      <w:r w:rsidR="00244FA8" w:rsidRPr="00BA09E5">
        <w:t>; and Linux environments utilising Ext2/3/4 and YAFFS2. While Autopsy excels in deep-disk analysis and host forensics, its native mobile forensics capabilities are limited to ingesting logical data dumps generated by other tools, as it lacks hardware-level exploitation capabilities</w:t>
      </w:r>
      <w:r w:rsidR="00EB2CAF" w:rsidRPr="00BA09E5">
        <w:t>.</w:t>
      </w:r>
    </w:p>
    <w:p w14:paraId="17F99880" w14:textId="77777777" w:rsidR="00EB2CAF" w:rsidRPr="00BA09E5" w:rsidRDefault="00EB2CAF" w:rsidP="00567989"/>
    <w:p w14:paraId="3193FB09" w14:textId="026CE95A" w:rsidR="00EB2CAF" w:rsidRPr="00BA09E5" w:rsidRDefault="00EB2CAF" w:rsidP="00EB2CAF">
      <w:pPr>
        <w:pStyle w:val="Heading3"/>
      </w:pPr>
      <w:bookmarkStart w:id="31" w:name="_Toc228442556"/>
      <w:r w:rsidRPr="00BA09E5">
        <w:lastRenderedPageBreak/>
        <w:t>Cost, Accessibility, and Academic Value</w:t>
      </w:r>
      <w:bookmarkEnd w:id="31"/>
    </w:p>
    <w:p w14:paraId="7A844A15" w14:textId="77777777" w:rsidR="00EB2CAF" w:rsidRPr="00BA09E5" w:rsidRDefault="00EB2CAF" w:rsidP="00EB2CAF"/>
    <w:p w14:paraId="66421C8F" w14:textId="31E65A60" w:rsidR="00EB2CAF" w:rsidRPr="00BA09E5" w:rsidRDefault="00EB2CAF" w:rsidP="005D66BD">
      <w:pPr>
        <w:ind w:firstLine="720"/>
        <w:jc w:val="both"/>
      </w:pPr>
      <w:r w:rsidRPr="00BA09E5">
        <w:t>Autopsy is released under the Apache 2.0 open-source license, meaning it is completely free to download, utilise, modify, and deploy. This cost-effectiveness makes it an indispensable tool for academic institutions teaching digital forensics, resource-constrained munic</w:t>
      </w:r>
      <w:r w:rsidR="00CD77A0" w:rsidRPr="00BA09E5">
        <w:t>ipa</w:t>
      </w:r>
      <w:r w:rsidRPr="00BA09E5">
        <w:t>l law enforcement agencies, and independent forensic consultants.</w:t>
      </w:r>
    </w:p>
    <w:p w14:paraId="60FF0E46" w14:textId="77777777" w:rsidR="00CD77A0" w:rsidRPr="00BA09E5" w:rsidRDefault="00CD77A0" w:rsidP="00EB2CAF"/>
    <w:p w14:paraId="55079437" w14:textId="636E91ED" w:rsidR="00CD77A0" w:rsidRPr="00BA09E5" w:rsidRDefault="00CD77A0" w:rsidP="00CD77A0">
      <w:pPr>
        <w:pStyle w:val="Heading3"/>
      </w:pPr>
      <w:bookmarkStart w:id="32" w:name="_Toc228442557"/>
      <w:r w:rsidRPr="00BA09E5">
        <w:t>Reporting Capabilities</w:t>
      </w:r>
      <w:bookmarkEnd w:id="32"/>
    </w:p>
    <w:p w14:paraId="0B8D0971" w14:textId="77777777" w:rsidR="00CD77A0" w:rsidRPr="00BA09E5" w:rsidRDefault="00CD77A0" w:rsidP="00CD77A0"/>
    <w:p w14:paraId="42356485" w14:textId="1925659C" w:rsidR="00CD77A0" w:rsidRPr="00BA09E5" w:rsidRDefault="00CD77A0" w:rsidP="005D66BD">
      <w:pPr>
        <w:ind w:firstLine="720"/>
        <w:jc w:val="both"/>
      </w:pPr>
      <w:r w:rsidRPr="00BA09E5">
        <w:t>Autopsy provides a highly extensible and customisable reporting infrastructure. Investigators can generate comprehensive reports in HTML, PDF, Excel (XLS), and CSV formats. These reports dynamically include specific files tagged by the investigator, analytical notes, a</w:t>
      </w:r>
      <w:r w:rsidR="00D32A85" w:rsidRPr="00BA09E5">
        <w:t>nd the automated results of the ingest pipeline.</w:t>
      </w:r>
    </w:p>
    <w:p w14:paraId="0AB38AB5" w14:textId="77777777" w:rsidR="00D32A85" w:rsidRPr="00BA09E5" w:rsidRDefault="00D32A85" w:rsidP="00CD77A0"/>
    <w:p w14:paraId="4D64F6D6" w14:textId="268EAB70" w:rsidR="00D32A85" w:rsidRPr="00BA09E5" w:rsidRDefault="00D32A85" w:rsidP="00D32A85">
      <w:pPr>
        <w:pStyle w:val="Heading1"/>
      </w:pPr>
      <w:bookmarkStart w:id="33" w:name="_Toc228442558"/>
      <w:r w:rsidRPr="00BA09E5">
        <w:t>Comparative</w:t>
      </w:r>
      <w:r w:rsidR="00330D65" w:rsidRPr="00BA09E5">
        <w:t xml:space="preserve"> Analysis of Modern Digital Forensic Tools</w:t>
      </w:r>
      <w:bookmarkEnd w:id="33"/>
    </w:p>
    <w:p w14:paraId="0591CE7E" w14:textId="77777777" w:rsidR="005A22B8" w:rsidRPr="00BA09E5" w:rsidRDefault="005A22B8" w:rsidP="005A22B8"/>
    <w:p w14:paraId="5C6965FB" w14:textId="0BB43972" w:rsidR="005A22B8" w:rsidRPr="00BA09E5" w:rsidRDefault="005A22B8" w:rsidP="005D66BD">
      <w:pPr>
        <w:ind w:firstLine="720"/>
        <w:jc w:val="both"/>
      </w:pPr>
      <w:r w:rsidRPr="00BA09E5">
        <w:t>To synthesize the technical specifi</w:t>
      </w:r>
      <w:r w:rsidR="00F34B9E" w:rsidRPr="00BA09E5">
        <w:t xml:space="preserve">cations, capabilities, and market positioning of the evaluated forensic suites, </w:t>
      </w:r>
      <w:r w:rsidR="00A716B1" w:rsidRPr="00BA09E5">
        <w:t>the following tables provide comparative analysis.</w:t>
      </w:r>
    </w:p>
    <w:p w14:paraId="076869EC" w14:textId="77777777" w:rsidR="00330D65" w:rsidRPr="00BA09E5" w:rsidRDefault="00330D65" w:rsidP="00330D65"/>
    <w:p w14:paraId="0614CDA1" w14:textId="7064B867" w:rsidR="006F367E" w:rsidRPr="00BA09E5" w:rsidRDefault="006F367E" w:rsidP="006F367E">
      <w:pPr>
        <w:pStyle w:val="Heading2"/>
      </w:pPr>
      <w:bookmarkStart w:id="34" w:name="_Toc228442559"/>
      <w:r w:rsidRPr="00BA09E5">
        <w:t xml:space="preserve">Table </w:t>
      </w:r>
      <w:r w:rsidR="00234482" w:rsidRPr="00BA09E5">
        <w:t xml:space="preserve">1: </w:t>
      </w:r>
      <w:r w:rsidR="006B7D64" w:rsidRPr="00BA09E5">
        <w:t>Comparative Analysis of Digital Forensic Tools</w:t>
      </w:r>
      <w:bookmarkEnd w:id="34"/>
    </w:p>
    <w:tbl>
      <w:tblPr>
        <w:tblStyle w:val="GridTable5Dark"/>
        <w:tblW w:w="0" w:type="auto"/>
        <w:tblLook w:val="04A0" w:firstRow="1" w:lastRow="0" w:firstColumn="1" w:lastColumn="0" w:noHBand="0" w:noVBand="1"/>
      </w:tblPr>
      <w:tblGrid>
        <w:gridCol w:w="1803"/>
        <w:gridCol w:w="1803"/>
        <w:gridCol w:w="1803"/>
        <w:gridCol w:w="1803"/>
        <w:gridCol w:w="1804"/>
      </w:tblGrid>
      <w:tr w:rsidR="00330D65" w:rsidRPr="00BA09E5" w14:paraId="6AE04B0B" w14:textId="77777777" w:rsidTr="00330D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35B35475" w14:textId="442F96D9" w:rsidR="00330D65" w:rsidRPr="00BA09E5" w:rsidRDefault="00330D65" w:rsidP="00330D65">
            <w:r w:rsidRPr="00BA09E5">
              <w:rPr>
                <w:b w:val="0"/>
                <w:bCs w:val="0"/>
                <w:color w:val="auto"/>
              </w:rPr>
              <w:t>Feature</w:t>
            </w:r>
            <w:r w:rsidR="00612AAC" w:rsidRPr="00BA09E5">
              <w:rPr>
                <w:b w:val="0"/>
                <w:bCs w:val="0"/>
                <w:color w:val="auto"/>
              </w:rPr>
              <w:t xml:space="preserve"> </w:t>
            </w:r>
            <w:r w:rsidRPr="00BA09E5">
              <w:rPr>
                <w:b w:val="0"/>
                <w:bCs w:val="0"/>
                <w:color w:val="auto"/>
              </w:rPr>
              <w:t>/</w:t>
            </w:r>
            <w:r w:rsidR="00612AAC" w:rsidRPr="00BA09E5">
              <w:rPr>
                <w:b w:val="0"/>
                <w:bCs w:val="0"/>
                <w:color w:val="auto"/>
              </w:rPr>
              <w:t xml:space="preserve"> </w:t>
            </w:r>
            <w:r w:rsidRPr="00BA09E5">
              <w:rPr>
                <w:b w:val="0"/>
                <w:bCs w:val="0"/>
                <w:color w:val="auto"/>
              </w:rPr>
              <w:t>Criteria</w:t>
            </w:r>
          </w:p>
        </w:tc>
        <w:tc>
          <w:tcPr>
            <w:tcW w:w="1803" w:type="dxa"/>
          </w:tcPr>
          <w:p w14:paraId="3BBBEB4A" w14:textId="769C8824" w:rsidR="00330D65" w:rsidRPr="00BA09E5" w:rsidRDefault="00330D65" w:rsidP="00330D65">
            <w:pPr>
              <w:cnfStyle w:val="100000000000" w:firstRow="1" w:lastRow="0" w:firstColumn="0" w:lastColumn="0" w:oddVBand="0" w:evenVBand="0" w:oddHBand="0" w:evenHBand="0" w:firstRowFirstColumn="0" w:firstRowLastColumn="0" w:lastRowFirstColumn="0" w:lastRowLastColumn="0"/>
            </w:pPr>
            <w:r w:rsidRPr="00BA09E5">
              <w:t>Exterro FTK</w:t>
            </w:r>
          </w:p>
        </w:tc>
        <w:tc>
          <w:tcPr>
            <w:tcW w:w="1803" w:type="dxa"/>
          </w:tcPr>
          <w:p w14:paraId="333E471B" w14:textId="2733BD77" w:rsidR="00330D65" w:rsidRPr="00BA09E5" w:rsidRDefault="00330D65" w:rsidP="00330D65">
            <w:pPr>
              <w:cnfStyle w:val="100000000000" w:firstRow="1" w:lastRow="0" w:firstColumn="0" w:lastColumn="0" w:oddVBand="0" w:evenVBand="0" w:oddHBand="0" w:evenHBand="0" w:firstRowFirstColumn="0" w:firstRowLastColumn="0" w:lastRowFirstColumn="0" w:lastRowLastColumn="0"/>
            </w:pPr>
            <w:r w:rsidRPr="00BA09E5">
              <w:t>Magnet AXIOM</w:t>
            </w:r>
            <w:r w:rsidR="00305476" w:rsidRPr="00BA09E5">
              <w:t xml:space="preserve"> (Cyber)</w:t>
            </w:r>
          </w:p>
        </w:tc>
        <w:tc>
          <w:tcPr>
            <w:tcW w:w="1803" w:type="dxa"/>
          </w:tcPr>
          <w:p w14:paraId="773AACC0" w14:textId="4468340D" w:rsidR="00330D65" w:rsidRPr="00BA09E5" w:rsidRDefault="00305476" w:rsidP="00330D65">
            <w:pPr>
              <w:cnfStyle w:val="100000000000" w:firstRow="1" w:lastRow="0" w:firstColumn="0" w:lastColumn="0" w:oddVBand="0" w:evenVBand="0" w:oddHBand="0" w:evenHBand="0" w:firstRowFirstColumn="0" w:firstRowLastColumn="0" w:lastRowFirstColumn="0" w:lastRowLastColumn="0"/>
            </w:pPr>
            <w:r w:rsidRPr="00BA09E5">
              <w:t>Cellebrite UFED</w:t>
            </w:r>
          </w:p>
        </w:tc>
        <w:tc>
          <w:tcPr>
            <w:tcW w:w="1804" w:type="dxa"/>
          </w:tcPr>
          <w:p w14:paraId="210228B4" w14:textId="4C403D9D" w:rsidR="00330D65" w:rsidRPr="00BA09E5" w:rsidRDefault="00305476" w:rsidP="00330D65">
            <w:pPr>
              <w:cnfStyle w:val="100000000000" w:firstRow="1" w:lastRow="0" w:firstColumn="0" w:lastColumn="0" w:oddVBand="0" w:evenVBand="0" w:oddHBand="0" w:evenHBand="0" w:firstRowFirstColumn="0" w:firstRowLastColumn="0" w:lastRowFirstColumn="0" w:lastRowLastColumn="0"/>
            </w:pPr>
            <w:r w:rsidRPr="00BA09E5">
              <w:t>Autopsy (The Sleuth Kit)</w:t>
            </w:r>
          </w:p>
        </w:tc>
      </w:tr>
      <w:tr w:rsidR="00330D65" w:rsidRPr="00BA09E5" w14:paraId="03426E63" w14:textId="77777777" w:rsidTr="00330D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39ABD40A" w14:textId="494A3E04" w:rsidR="00330D65" w:rsidRPr="00BA09E5" w:rsidRDefault="00305476" w:rsidP="00330D65">
            <w:r w:rsidRPr="00BA09E5">
              <w:t>Tool Classification</w:t>
            </w:r>
          </w:p>
        </w:tc>
        <w:tc>
          <w:tcPr>
            <w:tcW w:w="1803" w:type="dxa"/>
          </w:tcPr>
          <w:p w14:paraId="0FF264F8" w14:textId="52D4126B" w:rsidR="00330D65" w:rsidRPr="00BA09E5" w:rsidRDefault="00305476" w:rsidP="00330D65">
            <w:pPr>
              <w:cnfStyle w:val="000000100000" w:firstRow="0" w:lastRow="0" w:firstColumn="0" w:lastColumn="0" w:oddVBand="0" w:evenVBand="0" w:oddHBand="1" w:evenHBand="0" w:firstRowFirstColumn="0" w:firstRowLastColumn="0" w:lastRowFirstColumn="0" w:lastRowLastColumn="0"/>
            </w:pPr>
            <w:r w:rsidRPr="00BA09E5">
              <w:t>Commercial, Enterprise Host/Disk Forensics</w:t>
            </w:r>
          </w:p>
        </w:tc>
        <w:tc>
          <w:tcPr>
            <w:tcW w:w="1803" w:type="dxa"/>
          </w:tcPr>
          <w:p w14:paraId="61182FB2" w14:textId="476016C3" w:rsidR="00330D65" w:rsidRPr="00BA09E5" w:rsidRDefault="00305476" w:rsidP="00330D65">
            <w:pPr>
              <w:cnfStyle w:val="000000100000" w:firstRow="0" w:lastRow="0" w:firstColumn="0" w:lastColumn="0" w:oddVBand="0" w:evenVBand="0" w:oddHBand="1" w:evenHBand="0" w:firstRowFirstColumn="0" w:firstRowLastColumn="0" w:lastRowFirstColumn="0" w:lastRowLastColumn="0"/>
            </w:pPr>
            <w:r w:rsidRPr="00BA09E5">
              <w:t>Commercial, All-in-One (Disk, Cloud, Mobile)</w:t>
            </w:r>
          </w:p>
        </w:tc>
        <w:tc>
          <w:tcPr>
            <w:tcW w:w="1803" w:type="dxa"/>
          </w:tcPr>
          <w:p w14:paraId="77EAA2F1" w14:textId="74A116CA" w:rsidR="00330D65" w:rsidRPr="00BA09E5" w:rsidRDefault="00305476" w:rsidP="00330D65">
            <w:pPr>
              <w:cnfStyle w:val="000000100000" w:firstRow="0" w:lastRow="0" w:firstColumn="0" w:lastColumn="0" w:oddVBand="0" w:evenVBand="0" w:oddHBand="1" w:evenHBand="0" w:firstRowFirstColumn="0" w:firstRowLastColumn="0" w:lastRowFirstColumn="0" w:lastRowLastColumn="0"/>
            </w:pPr>
            <w:r w:rsidRPr="00BA09E5">
              <w:t>Commercial, Specialised Mobile Forensics</w:t>
            </w:r>
          </w:p>
        </w:tc>
        <w:tc>
          <w:tcPr>
            <w:tcW w:w="1804" w:type="dxa"/>
          </w:tcPr>
          <w:p w14:paraId="7F79EB3D" w14:textId="6076ACA6" w:rsidR="00330D65" w:rsidRPr="00BA09E5" w:rsidRDefault="00305476" w:rsidP="00330D65">
            <w:pPr>
              <w:cnfStyle w:val="000000100000" w:firstRow="0" w:lastRow="0" w:firstColumn="0" w:lastColumn="0" w:oddVBand="0" w:evenVBand="0" w:oddHBand="1" w:evenHBand="0" w:firstRowFirstColumn="0" w:firstRowLastColumn="0" w:lastRowFirstColumn="0" w:lastRowLastColumn="0"/>
            </w:pPr>
            <w:r w:rsidRPr="00BA09E5">
              <w:t>Open-Source, Host/Disk Forensics</w:t>
            </w:r>
          </w:p>
        </w:tc>
      </w:tr>
      <w:tr w:rsidR="00330D65" w:rsidRPr="00BA09E5" w14:paraId="0196B23D" w14:textId="77777777" w:rsidTr="00330D65">
        <w:tc>
          <w:tcPr>
            <w:cnfStyle w:val="001000000000" w:firstRow="0" w:lastRow="0" w:firstColumn="1" w:lastColumn="0" w:oddVBand="0" w:evenVBand="0" w:oddHBand="0" w:evenHBand="0" w:firstRowFirstColumn="0" w:firstRowLastColumn="0" w:lastRowFirstColumn="0" w:lastRowLastColumn="0"/>
            <w:tcW w:w="1803" w:type="dxa"/>
          </w:tcPr>
          <w:p w14:paraId="26917CBF" w14:textId="2BFEFBD4" w:rsidR="00330D65" w:rsidRPr="00BA09E5" w:rsidRDefault="00305476" w:rsidP="00330D65">
            <w:r w:rsidRPr="00BA09E5">
              <w:t>Estimated Cost</w:t>
            </w:r>
          </w:p>
        </w:tc>
        <w:tc>
          <w:tcPr>
            <w:tcW w:w="1803" w:type="dxa"/>
          </w:tcPr>
          <w:p w14:paraId="366B6862" w14:textId="158328DD" w:rsidR="00330D65" w:rsidRPr="00BA09E5" w:rsidRDefault="00F10D94" w:rsidP="00330D65">
            <w:pPr>
              <w:cnfStyle w:val="000000000000" w:firstRow="0" w:lastRow="0" w:firstColumn="0" w:lastColumn="0" w:oddVBand="0" w:evenVBand="0" w:oddHBand="0" w:evenHBand="0" w:firstRowFirstColumn="0" w:firstRowLastColumn="0" w:lastRowFirstColumn="0" w:lastRowLastColumn="0"/>
            </w:pPr>
            <w:r w:rsidRPr="00BA09E5">
              <w:t>~£3,800 - £6,900</w:t>
            </w:r>
            <w:r w:rsidR="00A32970" w:rsidRPr="00BA09E5">
              <w:t xml:space="preserve"> (Annual)</w:t>
            </w:r>
          </w:p>
        </w:tc>
        <w:tc>
          <w:tcPr>
            <w:tcW w:w="1803" w:type="dxa"/>
          </w:tcPr>
          <w:p w14:paraId="51903C89" w14:textId="35B4D5F6" w:rsidR="00330D65" w:rsidRPr="00BA09E5" w:rsidRDefault="00A32970" w:rsidP="00330D65">
            <w:pPr>
              <w:cnfStyle w:val="000000000000" w:firstRow="0" w:lastRow="0" w:firstColumn="0" w:lastColumn="0" w:oddVBand="0" w:evenVBand="0" w:oddHBand="0" w:evenHBand="0" w:firstRowFirstColumn="0" w:firstRowLastColumn="0" w:lastRowFirstColumn="0" w:lastRowLastColumn="0"/>
            </w:pPr>
            <w:r w:rsidRPr="00BA09E5">
              <w:t>~£8,800 (Annual)</w:t>
            </w:r>
          </w:p>
        </w:tc>
        <w:tc>
          <w:tcPr>
            <w:tcW w:w="1803" w:type="dxa"/>
          </w:tcPr>
          <w:p w14:paraId="256F31CE" w14:textId="1B3CE47D" w:rsidR="00330D65" w:rsidRPr="00BA09E5" w:rsidRDefault="00A32970" w:rsidP="00330D65">
            <w:pPr>
              <w:cnfStyle w:val="000000000000" w:firstRow="0" w:lastRow="0" w:firstColumn="0" w:lastColumn="0" w:oddVBand="0" w:evenVBand="0" w:oddHBand="0" w:evenHBand="0" w:firstRowFirstColumn="0" w:firstRowLastColumn="0" w:lastRowFirstColumn="0" w:lastRowLastColumn="0"/>
            </w:pPr>
            <w:r w:rsidRPr="00BA09E5">
              <w:t>~</w:t>
            </w:r>
            <w:r w:rsidR="000759F9" w:rsidRPr="00BA09E5">
              <w:t>£11,800 - £25,800 (Annual)</w:t>
            </w:r>
          </w:p>
        </w:tc>
        <w:tc>
          <w:tcPr>
            <w:tcW w:w="1804" w:type="dxa"/>
          </w:tcPr>
          <w:p w14:paraId="35D6841A" w14:textId="11663E62" w:rsidR="00330D65" w:rsidRPr="00BA09E5" w:rsidRDefault="000759F9" w:rsidP="00330D65">
            <w:pPr>
              <w:cnfStyle w:val="000000000000" w:firstRow="0" w:lastRow="0" w:firstColumn="0" w:lastColumn="0" w:oddVBand="0" w:evenVBand="0" w:oddHBand="0" w:evenHBand="0" w:firstRowFirstColumn="0" w:firstRowLastColumn="0" w:lastRowFirstColumn="0" w:lastRowLastColumn="0"/>
            </w:pPr>
            <w:r w:rsidRPr="00BA09E5">
              <w:t>Free (Apache 2.0 License)</w:t>
            </w:r>
          </w:p>
        </w:tc>
      </w:tr>
      <w:tr w:rsidR="00330D65" w:rsidRPr="00BA09E5" w14:paraId="176A5682" w14:textId="77777777" w:rsidTr="00330D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0D408B01" w14:textId="309D8579" w:rsidR="00330D65" w:rsidRPr="00BA09E5" w:rsidRDefault="000759F9" w:rsidP="00330D65">
            <w:r w:rsidRPr="00BA09E5">
              <w:t>Primary Architectural Strength</w:t>
            </w:r>
          </w:p>
        </w:tc>
        <w:tc>
          <w:tcPr>
            <w:tcW w:w="1803" w:type="dxa"/>
          </w:tcPr>
          <w:p w14:paraId="00216BBA" w14:textId="4C1C842E" w:rsidR="00330D65" w:rsidRPr="00BA09E5" w:rsidRDefault="000759F9" w:rsidP="00330D65">
            <w:pPr>
              <w:cnfStyle w:val="000000100000" w:firstRow="0" w:lastRow="0" w:firstColumn="0" w:lastColumn="0" w:oddVBand="0" w:evenVBand="0" w:oddHBand="1" w:evenHBand="0" w:firstRowFirstColumn="0" w:firstRowLastColumn="0" w:lastRowFirstColumn="0" w:lastRowLastColumn="0"/>
            </w:pPr>
            <w:r w:rsidRPr="00BA09E5">
              <w:t>Distributed processing; Upfront indexing</w:t>
            </w:r>
          </w:p>
        </w:tc>
        <w:tc>
          <w:tcPr>
            <w:tcW w:w="1803" w:type="dxa"/>
          </w:tcPr>
          <w:p w14:paraId="1D2E6CB1" w14:textId="1CAA615A" w:rsidR="00330D65" w:rsidRPr="00BA09E5" w:rsidRDefault="00BC5F31" w:rsidP="00330D65">
            <w:pPr>
              <w:cnfStyle w:val="000000100000" w:firstRow="0" w:lastRow="0" w:firstColumn="0" w:lastColumn="0" w:oddVBand="0" w:evenVBand="0" w:oddHBand="1" w:evenHBand="0" w:firstRowFirstColumn="0" w:firstRowLastColumn="0" w:lastRowFirstColumn="0" w:lastRowLastColumn="0"/>
            </w:pPr>
            <w:r w:rsidRPr="00BA09E5">
              <w:t>Artifact-first parsing; Cross-source correlation</w:t>
            </w:r>
          </w:p>
        </w:tc>
        <w:tc>
          <w:tcPr>
            <w:tcW w:w="1803" w:type="dxa"/>
          </w:tcPr>
          <w:p w14:paraId="190C8148" w14:textId="3820130C" w:rsidR="00330D65" w:rsidRPr="00BA09E5" w:rsidRDefault="00BC5F31" w:rsidP="00330D65">
            <w:pPr>
              <w:cnfStyle w:val="000000100000" w:firstRow="0" w:lastRow="0" w:firstColumn="0" w:lastColumn="0" w:oddVBand="0" w:evenVBand="0" w:oddHBand="1" w:evenHBand="0" w:firstRowFirstColumn="0" w:firstRowLastColumn="0" w:lastRowFirstColumn="0" w:lastRowLastColumn="0"/>
            </w:pPr>
            <w:r w:rsidRPr="00BA09E5">
              <w:t>Hardware-level exploitation; Bootloader bypass</w:t>
            </w:r>
          </w:p>
        </w:tc>
        <w:tc>
          <w:tcPr>
            <w:tcW w:w="1804" w:type="dxa"/>
          </w:tcPr>
          <w:p w14:paraId="0FC86F81" w14:textId="316CF692" w:rsidR="00330D65" w:rsidRPr="00BA09E5" w:rsidRDefault="00BC5F31" w:rsidP="00330D65">
            <w:pPr>
              <w:cnfStyle w:val="000000100000" w:firstRow="0" w:lastRow="0" w:firstColumn="0" w:lastColumn="0" w:oddVBand="0" w:evenVBand="0" w:oddHBand="1" w:evenHBand="0" w:firstRowFirstColumn="0" w:firstRowLastColumn="0" w:lastRowFirstColumn="0" w:lastRowLastColumn="0"/>
            </w:pPr>
            <w:proofErr w:type="gramStart"/>
            <w:r w:rsidRPr="00BA09E5">
              <w:t>Modular</w:t>
            </w:r>
            <w:proofErr w:type="gramEnd"/>
            <w:r w:rsidRPr="00BA09E5">
              <w:t xml:space="preserve"> ingest pipeline;</w:t>
            </w:r>
            <w:r w:rsidR="00EA57CC" w:rsidRPr="00BA09E5">
              <w:t xml:space="preserve"> Algorithmic transparency</w:t>
            </w:r>
          </w:p>
        </w:tc>
      </w:tr>
      <w:tr w:rsidR="00330D65" w:rsidRPr="00BA09E5" w14:paraId="668B61E1" w14:textId="77777777" w:rsidTr="00330D65">
        <w:tc>
          <w:tcPr>
            <w:cnfStyle w:val="001000000000" w:firstRow="0" w:lastRow="0" w:firstColumn="1" w:lastColumn="0" w:oddVBand="0" w:evenVBand="0" w:oddHBand="0" w:evenHBand="0" w:firstRowFirstColumn="0" w:firstRowLastColumn="0" w:lastRowFirstColumn="0" w:lastRowLastColumn="0"/>
            <w:tcW w:w="1803" w:type="dxa"/>
          </w:tcPr>
          <w:p w14:paraId="6585829E" w14:textId="236DFE40" w:rsidR="00330D65" w:rsidRPr="00BA09E5" w:rsidRDefault="00EA57CC" w:rsidP="00330D65">
            <w:r w:rsidRPr="00BA09E5">
              <w:t>Cloud Forensics Capabilities</w:t>
            </w:r>
          </w:p>
        </w:tc>
        <w:tc>
          <w:tcPr>
            <w:tcW w:w="1803" w:type="dxa"/>
          </w:tcPr>
          <w:p w14:paraId="4DF0D13C" w14:textId="71C96586" w:rsidR="00330D65" w:rsidRPr="00BA09E5" w:rsidRDefault="00EA57CC" w:rsidP="00330D65">
            <w:pPr>
              <w:cnfStyle w:val="000000000000" w:firstRow="0" w:lastRow="0" w:firstColumn="0" w:lastColumn="0" w:oddVBand="0" w:evenVBand="0" w:oddHBand="0" w:evenHBand="0" w:firstRowFirstColumn="0" w:firstRowLastColumn="0" w:lastRowFirstColumn="0" w:lastRowLastColumn="0"/>
            </w:pPr>
            <w:r w:rsidRPr="00BA09E5">
              <w:t>Moderate (Requires external/agent collection tools)</w:t>
            </w:r>
          </w:p>
        </w:tc>
        <w:tc>
          <w:tcPr>
            <w:tcW w:w="1803" w:type="dxa"/>
          </w:tcPr>
          <w:p w14:paraId="2A97C743" w14:textId="25D2BD35" w:rsidR="00330D65" w:rsidRPr="00BA09E5" w:rsidRDefault="00EA57CC" w:rsidP="00330D65">
            <w:pPr>
              <w:cnfStyle w:val="000000000000" w:firstRow="0" w:lastRow="0" w:firstColumn="0" w:lastColumn="0" w:oddVBand="0" w:evenVBand="0" w:oddHBand="0" w:evenHBand="0" w:firstRowFirstColumn="0" w:firstRowLastColumn="0" w:lastRowFirstColumn="0" w:lastRowLastColumn="0"/>
            </w:pPr>
            <w:r w:rsidRPr="00BA09E5">
              <w:t>Exceptional (50+ Cloud APIs, OAuth bypass)</w:t>
            </w:r>
          </w:p>
        </w:tc>
        <w:tc>
          <w:tcPr>
            <w:tcW w:w="1803" w:type="dxa"/>
          </w:tcPr>
          <w:p w14:paraId="1BC40E5D" w14:textId="071B8B74" w:rsidR="00330D65" w:rsidRPr="00BA09E5" w:rsidRDefault="00EA57CC" w:rsidP="00330D65">
            <w:pPr>
              <w:cnfStyle w:val="000000000000" w:firstRow="0" w:lastRow="0" w:firstColumn="0" w:lastColumn="0" w:oddVBand="0" w:evenVBand="0" w:oddHBand="0" w:evenHBand="0" w:firstRowFirstColumn="0" w:firstRowLastColumn="0" w:lastRowFirstColumn="0" w:lastRowLastColumn="0"/>
            </w:pPr>
            <w:r w:rsidRPr="00BA09E5">
              <w:t>Moderate (Via UFED Cloud add-on module)</w:t>
            </w:r>
          </w:p>
        </w:tc>
        <w:tc>
          <w:tcPr>
            <w:tcW w:w="1804" w:type="dxa"/>
          </w:tcPr>
          <w:p w14:paraId="4B67C207" w14:textId="61A25C80" w:rsidR="00330D65" w:rsidRPr="00BA09E5" w:rsidRDefault="00EA57CC" w:rsidP="00330D65">
            <w:pPr>
              <w:cnfStyle w:val="000000000000" w:firstRow="0" w:lastRow="0" w:firstColumn="0" w:lastColumn="0" w:oddVBand="0" w:evenVBand="0" w:oddHBand="0" w:evenHBand="0" w:firstRowFirstColumn="0" w:firstRowLastColumn="0" w:lastRowFirstColumn="0" w:lastRowLastColumn="0"/>
            </w:pPr>
            <w:r w:rsidRPr="00BA09E5">
              <w:t>Limited (Focuses primarily on local cache files)</w:t>
            </w:r>
          </w:p>
        </w:tc>
      </w:tr>
      <w:tr w:rsidR="00330D65" w:rsidRPr="00BA09E5" w14:paraId="364814E8" w14:textId="77777777" w:rsidTr="00330D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0C36DEB1" w14:textId="532024CB" w:rsidR="00330D65" w:rsidRPr="00BA09E5" w:rsidRDefault="00EA57CC" w:rsidP="00330D65">
            <w:r w:rsidRPr="00BA09E5">
              <w:lastRenderedPageBreak/>
              <w:t>Reporting &amp; Export Formats</w:t>
            </w:r>
          </w:p>
        </w:tc>
        <w:tc>
          <w:tcPr>
            <w:tcW w:w="1803" w:type="dxa"/>
          </w:tcPr>
          <w:p w14:paraId="3009D9A2" w14:textId="30A1F3E2" w:rsidR="00330D65" w:rsidRPr="00BA09E5" w:rsidRDefault="00EA57CC" w:rsidP="00330D65">
            <w:pPr>
              <w:cnfStyle w:val="000000100000" w:firstRow="0" w:lastRow="0" w:firstColumn="0" w:lastColumn="0" w:oddVBand="0" w:evenVBand="0" w:oddHBand="1" w:evenHBand="0" w:firstRowFirstColumn="0" w:firstRowLastColumn="0" w:lastRowFirstColumn="0" w:lastRowLastColumn="0"/>
            </w:pPr>
            <w:r w:rsidRPr="00BA09E5">
              <w:t>PDF, HTML, XML, Portable Case</w:t>
            </w:r>
          </w:p>
        </w:tc>
        <w:tc>
          <w:tcPr>
            <w:tcW w:w="1803" w:type="dxa"/>
          </w:tcPr>
          <w:p w14:paraId="04EEF193" w14:textId="4A9F16DD" w:rsidR="00330D65" w:rsidRPr="00BA09E5" w:rsidRDefault="00EA57CC" w:rsidP="00330D65">
            <w:pPr>
              <w:cnfStyle w:val="000000100000" w:firstRow="0" w:lastRow="0" w:firstColumn="0" w:lastColumn="0" w:oddVBand="0" w:evenVBand="0" w:oddHBand="1" w:evenHBand="0" w:firstRowFirstColumn="0" w:firstRowLastColumn="0" w:lastRowFirstColumn="0" w:lastRowLastColumn="0"/>
            </w:pPr>
            <w:r w:rsidRPr="00BA09E5">
              <w:t>PDF, HTML, JSON, Portable Case</w:t>
            </w:r>
          </w:p>
        </w:tc>
        <w:tc>
          <w:tcPr>
            <w:tcW w:w="1803" w:type="dxa"/>
          </w:tcPr>
          <w:p w14:paraId="5DB64016" w14:textId="487F0391" w:rsidR="00330D65" w:rsidRPr="00BA09E5" w:rsidRDefault="00EA57CC" w:rsidP="00330D65">
            <w:pPr>
              <w:cnfStyle w:val="000000100000" w:firstRow="0" w:lastRow="0" w:firstColumn="0" w:lastColumn="0" w:oddVBand="0" w:evenVBand="0" w:oddHBand="1" w:evenHBand="0" w:firstRowFirstColumn="0" w:firstRowLastColumn="0" w:lastRowFirstColumn="0" w:lastRowLastColumn="0"/>
            </w:pPr>
            <w:r w:rsidRPr="00BA09E5">
              <w:t>UFDR, PDF, HTML, XML</w:t>
            </w:r>
          </w:p>
        </w:tc>
        <w:tc>
          <w:tcPr>
            <w:tcW w:w="1804" w:type="dxa"/>
          </w:tcPr>
          <w:p w14:paraId="33C561DC" w14:textId="6293B534" w:rsidR="00330D65" w:rsidRPr="00BA09E5" w:rsidRDefault="00EA57CC" w:rsidP="00330D65">
            <w:pPr>
              <w:cnfStyle w:val="000000100000" w:firstRow="0" w:lastRow="0" w:firstColumn="0" w:lastColumn="0" w:oddVBand="0" w:evenVBand="0" w:oddHBand="1" w:evenHBand="0" w:firstRowFirstColumn="0" w:firstRowLastColumn="0" w:lastRowFirstColumn="0" w:lastRowLastColumn="0"/>
            </w:pPr>
            <w:r w:rsidRPr="00BA09E5">
              <w:t>HTML, PDF, XLS, Body File</w:t>
            </w:r>
          </w:p>
        </w:tc>
      </w:tr>
    </w:tbl>
    <w:p w14:paraId="5A0C78BF" w14:textId="77777777" w:rsidR="00330D65" w:rsidRPr="00BA09E5" w:rsidRDefault="00330D65" w:rsidP="00330D65"/>
    <w:p w14:paraId="0E3603A7" w14:textId="4E4AB12B" w:rsidR="006B7D64" w:rsidRPr="00BA09E5" w:rsidRDefault="006B7D64" w:rsidP="006B7D64">
      <w:pPr>
        <w:pStyle w:val="Heading2"/>
      </w:pPr>
      <w:bookmarkStart w:id="35" w:name="_Toc228442560"/>
      <w:r w:rsidRPr="00BA09E5">
        <w:t xml:space="preserve">Table 2: </w:t>
      </w:r>
      <w:r w:rsidR="008C48B4" w:rsidRPr="00BA09E5">
        <w:t>File System and Data Source Compatibility</w:t>
      </w:r>
      <w:bookmarkEnd w:id="35"/>
    </w:p>
    <w:tbl>
      <w:tblPr>
        <w:tblStyle w:val="GridTable5Dark"/>
        <w:tblW w:w="9036" w:type="dxa"/>
        <w:tblLayout w:type="fixed"/>
        <w:tblLook w:val="04A0" w:firstRow="1" w:lastRow="0" w:firstColumn="1" w:lastColumn="0" w:noHBand="0" w:noVBand="1"/>
      </w:tblPr>
      <w:tblGrid>
        <w:gridCol w:w="1838"/>
        <w:gridCol w:w="1776"/>
        <w:gridCol w:w="1807"/>
        <w:gridCol w:w="1807"/>
        <w:gridCol w:w="1808"/>
      </w:tblGrid>
      <w:tr w:rsidR="00AC770C" w:rsidRPr="00BA09E5" w14:paraId="482081D2" w14:textId="77777777" w:rsidTr="003925CA">
        <w:trPr>
          <w:cnfStyle w:val="100000000000" w:firstRow="1" w:lastRow="0" w:firstColumn="0" w:lastColumn="0" w:oddVBand="0" w:evenVBand="0" w:oddHBand="0" w:evenHBand="0" w:firstRowFirstColumn="0" w:firstRowLastColumn="0" w:lastRowFirstColumn="0" w:lastRowLastColumn="0"/>
          <w:trHeight w:val="806"/>
        </w:trPr>
        <w:tc>
          <w:tcPr>
            <w:cnfStyle w:val="001000000000" w:firstRow="0" w:lastRow="0" w:firstColumn="1" w:lastColumn="0" w:oddVBand="0" w:evenVBand="0" w:oddHBand="0" w:evenHBand="0" w:firstRowFirstColumn="0" w:firstRowLastColumn="0" w:lastRowFirstColumn="0" w:lastRowLastColumn="0"/>
            <w:tcW w:w="1838" w:type="dxa"/>
          </w:tcPr>
          <w:p w14:paraId="5A68556A" w14:textId="69924814" w:rsidR="00AC770C" w:rsidRPr="00BA09E5" w:rsidRDefault="00AC770C" w:rsidP="00330D65">
            <w:r w:rsidRPr="00BA09E5">
              <w:rPr>
                <w:b w:val="0"/>
                <w:bCs w:val="0"/>
                <w:color w:val="auto"/>
              </w:rPr>
              <w:t>File System</w:t>
            </w:r>
            <w:r w:rsidR="003925CA" w:rsidRPr="00BA09E5">
              <w:rPr>
                <w:b w:val="0"/>
                <w:bCs w:val="0"/>
                <w:color w:val="auto"/>
              </w:rPr>
              <w:t xml:space="preserve"> </w:t>
            </w:r>
            <w:r w:rsidRPr="00BA09E5">
              <w:rPr>
                <w:b w:val="0"/>
                <w:bCs w:val="0"/>
                <w:color w:val="auto"/>
              </w:rPr>
              <w:t>/</w:t>
            </w:r>
            <w:r w:rsidR="003925CA" w:rsidRPr="00BA09E5">
              <w:rPr>
                <w:b w:val="0"/>
                <w:bCs w:val="0"/>
                <w:color w:val="auto"/>
              </w:rPr>
              <w:t xml:space="preserve"> </w:t>
            </w:r>
            <w:r w:rsidRPr="00BA09E5">
              <w:rPr>
                <w:b w:val="0"/>
                <w:bCs w:val="0"/>
                <w:color w:val="auto"/>
              </w:rPr>
              <w:t>Data Source</w:t>
            </w:r>
          </w:p>
        </w:tc>
        <w:tc>
          <w:tcPr>
            <w:tcW w:w="1776" w:type="dxa"/>
          </w:tcPr>
          <w:p w14:paraId="6FA1AAAE" w14:textId="6B946F09" w:rsidR="00AC770C" w:rsidRPr="00BA09E5" w:rsidRDefault="00AC770C" w:rsidP="00330D65">
            <w:pPr>
              <w:cnfStyle w:val="100000000000" w:firstRow="1" w:lastRow="0" w:firstColumn="0" w:lastColumn="0" w:oddVBand="0" w:evenVBand="0" w:oddHBand="0" w:evenHBand="0" w:firstRowFirstColumn="0" w:firstRowLastColumn="0" w:lastRowFirstColumn="0" w:lastRowLastColumn="0"/>
            </w:pPr>
            <w:r w:rsidRPr="00BA09E5">
              <w:t>Exterro FTK</w:t>
            </w:r>
          </w:p>
        </w:tc>
        <w:tc>
          <w:tcPr>
            <w:tcW w:w="1807" w:type="dxa"/>
          </w:tcPr>
          <w:p w14:paraId="281DD9FC" w14:textId="4E6E65B1" w:rsidR="00AC770C" w:rsidRPr="00BA09E5" w:rsidRDefault="00AC770C" w:rsidP="00330D65">
            <w:pPr>
              <w:cnfStyle w:val="100000000000" w:firstRow="1" w:lastRow="0" w:firstColumn="0" w:lastColumn="0" w:oddVBand="0" w:evenVBand="0" w:oddHBand="0" w:evenHBand="0" w:firstRowFirstColumn="0" w:firstRowLastColumn="0" w:lastRowFirstColumn="0" w:lastRowLastColumn="0"/>
            </w:pPr>
            <w:r w:rsidRPr="00BA09E5">
              <w:t>Magnet AXIOM</w:t>
            </w:r>
          </w:p>
        </w:tc>
        <w:tc>
          <w:tcPr>
            <w:tcW w:w="1807" w:type="dxa"/>
          </w:tcPr>
          <w:p w14:paraId="1C406D4B" w14:textId="18770788" w:rsidR="00AC770C" w:rsidRPr="00BA09E5" w:rsidRDefault="00AC770C" w:rsidP="00330D65">
            <w:pPr>
              <w:cnfStyle w:val="100000000000" w:firstRow="1" w:lastRow="0" w:firstColumn="0" w:lastColumn="0" w:oddVBand="0" w:evenVBand="0" w:oddHBand="0" w:evenHBand="0" w:firstRowFirstColumn="0" w:firstRowLastColumn="0" w:lastRowFirstColumn="0" w:lastRowLastColumn="0"/>
            </w:pPr>
            <w:r w:rsidRPr="00BA09E5">
              <w:t>Cellebrite UFED</w:t>
            </w:r>
          </w:p>
        </w:tc>
        <w:tc>
          <w:tcPr>
            <w:tcW w:w="1808" w:type="dxa"/>
          </w:tcPr>
          <w:p w14:paraId="6EAD9A6E" w14:textId="75B7E9C8" w:rsidR="00AC770C" w:rsidRPr="00BA09E5" w:rsidRDefault="00AC770C" w:rsidP="00330D65">
            <w:pPr>
              <w:cnfStyle w:val="100000000000" w:firstRow="1" w:lastRow="0" w:firstColumn="0" w:lastColumn="0" w:oddVBand="0" w:evenVBand="0" w:oddHBand="0" w:evenHBand="0" w:firstRowFirstColumn="0" w:firstRowLastColumn="0" w:lastRowFirstColumn="0" w:lastRowLastColumn="0"/>
            </w:pPr>
            <w:r w:rsidRPr="00BA09E5">
              <w:t>Autopsy</w:t>
            </w:r>
          </w:p>
        </w:tc>
      </w:tr>
      <w:tr w:rsidR="00AC770C" w:rsidRPr="00BA09E5" w14:paraId="25B9413F" w14:textId="77777777" w:rsidTr="003925CA">
        <w:trPr>
          <w:cnfStyle w:val="000000100000" w:firstRow="0" w:lastRow="0" w:firstColumn="0" w:lastColumn="0" w:oddVBand="0" w:evenVBand="0" w:oddHBand="1" w:evenHBand="0" w:firstRowFirstColumn="0" w:firstRowLastColumn="0" w:lastRowFirstColumn="0" w:lastRowLastColumn="0"/>
          <w:trHeight w:val="806"/>
        </w:trPr>
        <w:tc>
          <w:tcPr>
            <w:cnfStyle w:val="001000000000" w:firstRow="0" w:lastRow="0" w:firstColumn="1" w:lastColumn="0" w:oddVBand="0" w:evenVBand="0" w:oddHBand="0" w:evenHBand="0" w:firstRowFirstColumn="0" w:firstRowLastColumn="0" w:lastRowFirstColumn="0" w:lastRowLastColumn="0"/>
            <w:tcW w:w="1838" w:type="dxa"/>
          </w:tcPr>
          <w:p w14:paraId="2221314E" w14:textId="4D7B3584" w:rsidR="00AC770C" w:rsidRPr="00BA09E5" w:rsidRDefault="00703510" w:rsidP="00330D65">
            <w:r w:rsidRPr="00BA09E5">
              <w:t>NTFS</w:t>
            </w:r>
            <w:r w:rsidR="003925CA" w:rsidRPr="00BA09E5">
              <w:t xml:space="preserve"> </w:t>
            </w:r>
            <w:r w:rsidRPr="00BA09E5">
              <w:t>/</w:t>
            </w:r>
            <w:r w:rsidR="003925CA" w:rsidRPr="00BA09E5">
              <w:t xml:space="preserve"> </w:t>
            </w:r>
            <w:r w:rsidRPr="00BA09E5">
              <w:t>FAT</w:t>
            </w:r>
            <w:r w:rsidR="003925CA" w:rsidRPr="00BA09E5">
              <w:t xml:space="preserve"> </w:t>
            </w:r>
            <w:r w:rsidRPr="00BA09E5">
              <w:t>/</w:t>
            </w:r>
            <w:r w:rsidR="003925CA" w:rsidRPr="00BA09E5">
              <w:t xml:space="preserve"> </w:t>
            </w:r>
            <w:proofErr w:type="spellStart"/>
            <w:r w:rsidRPr="00BA09E5">
              <w:t>exFAT</w:t>
            </w:r>
            <w:proofErr w:type="spellEnd"/>
            <w:r w:rsidRPr="00BA09E5">
              <w:t xml:space="preserve"> (Windows)</w:t>
            </w:r>
          </w:p>
        </w:tc>
        <w:tc>
          <w:tcPr>
            <w:tcW w:w="1776" w:type="dxa"/>
          </w:tcPr>
          <w:p w14:paraId="6E6D32E8" w14:textId="72FEDE41" w:rsidR="00AC770C" w:rsidRPr="00BA09E5" w:rsidRDefault="00703510" w:rsidP="00330D65">
            <w:pPr>
              <w:cnfStyle w:val="000000100000" w:firstRow="0" w:lastRow="0" w:firstColumn="0" w:lastColumn="0" w:oddVBand="0" w:evenVBand="0" w:oddHBand="1" w:evenHBand="0" w:firstRowFirstColumn="0" w:firstRowLastColumn="0" w:lastRowFirstColumn="0" w:lastRowLastColumn="0"/>
            </w:pPr>
            <w:r w:rsidRPr="00BA09E5">
              <w:t>Native Support</w:t>
            </w:r>
          </w:p>
        </w:tc>
        <w:tc>
          <w:tcPr>
            <w:tcW w:w="1807" w:type="dxa"/>
          </w:tcPr>
          <w:p w14:paraId="6E46E99C" w14:textId="71D0AB8B" w:rsidR="00AC770C" w:rsidRPr="00BA09E5" w:rsidRDefault="00703510" w:rsidP="00330D65">
            <w:pPr>
              <w:cnfStyle w:val="000000100000" w:firstRow="0" w:lastRow="0" w:firstColumn="0" w:lastColumn="0" w:oddVBand="0" w:evenVBand="0" w:oddHBand="1" w:evenHBand="0" w:firstRowFirstColumn="0" w:firstRowLastColumn="0" w:lastRowFirstColumn="0" w:lastRowLastColumn="0"/>
            </w:pPr>
            <w:r w:rsidRPr="00BA09E5">
              <w:t>Native Support</w:t>
            </w:r>
          </w:p>
        </w:tc>
        <w:tc>
          <w:tcPr>
            <w:tcW w:w="1807" w:type="dxa"/>
          </w:tcPr>
          <w:p w14:paraId="317D0547" w14:textId="7F386B05" w:rsidR="00AC770C" w:rsidRPr="00BA09E5" w:rsidRDefault="00703510" w:rsidP="00330D65">
            <w:pPr>
              <w:cnfStyle w:val="000000100000" w:firstRow="0" w:lastRow="0" w:firstColumn="0" w:lastColumn="0" w:oddVBand="0" w:evenVBand="0" w:oddHBand="1" w:evenHBand="0" w:firstRowFirstColumn="0" w:firstRowLastColumn="0" w:lastRowFirstColumn="0" w:lastRowLastColumn="0"/>
            </w:pPr>
            <w:r w:rsidRPr="00BA09E5">
              <w:t>N/A (Focus on Mobile)</w:t>
            </w:r>
          </w:p>
        </w:tc>
        <w:tc>
          <w:tcPr>
            <w:tcW w:w="1808" w:type="dxa"/>
          </w:tcPr>
          <w:p w14:paraId="24403529" w14:textId="6D51F8CB" w:rsidR="00AC770C" w:rsidRPr="00BA09E5" w:rsidRDefault="00703510" w:rsidP="00330D65">
            <w:pPr>
              <w:cnfStyle w:val="000000100000" w:firstRow="0" w:lastRow="0" w:firstColumn="0" w:lastColumn="0" w:oddVBand="0" w:evenVBand="0" w:oddHBand="1" w:evenHBand="0" w:firstRowFirstColumn="0" w:firstRowLastColumn="0" w:lastRowFirstColumn="0" w:lastRowLastColumn="0"/>
            </w:pPr>
            <w:r w:rsidRPr="00BA09E5">
              <w:t>Native Support</w:t>
            </w:r>
          </w:p>
        </w:tc>
      </w:tr>
      <w:tr w:rsidR="00AC770C" w:rsidRPr="00BA09E5" w14:paraId="5CBF5823" w14:textId="77777777" w:rsidTr="003925CA">
        <w:trPr>
          <w:trHeight w:val="806"/>
        </w:trPr>
        <w:tc>
          <w:tcPr>
            <w:cnfStyle w:val="001000000000" w:firstRow="0" w:lastRow="0" w:firstColumn="1" w:lastColumn="0" w:oddVBand="0" w:evenVBand="0" w:oddHBand="0" w:evenHBand="0" w:firstRowFirstColumn="0" w:firstRowLastColumn="0" w:lastRowFirstColumn="0" w:lastRowLastColumn="0"/>
            <w:tcW w:w="1838" w:type="dxa"/>
          </w:tcPr>
          <w:p w14:paraId="4F08CFD3" w14:textId="238765E8" w:rsidR="00703510" w:rsidRPr="00BA09E5" w:rsidRDefault="00703510" w:rsidP="00330D65">
            <w:pPr>
              <w:rPr>
                <w:b w:val="0"/>
                <w:bCs w:val="0"/>
              </w:rPr>
            </w:pPr>
            <w:r w:rsidRPr="00BA09E5">
              <w:t>APFS</w:t>
            </w:r>
            <w:r w:rsidR="003925CA" w:rsidRPr="00BA09E5">
              <w:t xml:space="preserve"> </w:t>
            </w:r>
            <w:r w:rsidRPr="00BA09E5">
              <w:t>/</w:t>
            </w:r>
            <w:r w:rsidR="003925CA" w:rsidRPr="00BA09E5">
              <w:t xml:space="preserve"> </w:t>
            </w:r>
            <w:r w:rsidRPr="00BA09E5">
              <w:t>HFS+ (Apple macOS)</w:t>
            </w:r>
          </w:p>
        </w:tc>
        <w:tc>
          <w:tcPr>
            <w:tcW w:w="1776" w:type="dxa"/>
          </w:tcPr>
          <w:p w14:paraId="2019A580" w14:textId="7CC262FA" w:rsidR="00AC770C" w:rsidRPr="00BA09E5" w:rsidRDefault="00703510" w:rsidP="00330D65">
            <w:pPr>
              <w:cnfStyle w:val="000000000000" w:firstRow="0" w:lastRow="0" w:firstColumn="0" w:lastColumn="0" w:oddVBand="0" w:evenVBand="0" w:oddHBand="0" w:evenHBand="0" w:firstRowFirstColumn="0" w:firstRowLastColumn="0" w:lastRowFirstColumn="0" w:lastRowLastColumn="0"/>
            </w:pPr>
            <w:r w:rsidRPr="00BA09E5">
              <w:t>Native Support</w:t>
            </w:r>
          </w:p>
        </w:tc>
        <w:tc>
          <w:tcPr>
            <w:tcW w:w="1807" w:type="dxa"/>
          </w:tcPr>
          <w:p w14:paraId="12EEDCCB" w14:textId="485C0BED" w:rsidR="00AC770C" w:rsidRPr="00BA09E5" w:rsidRDefault="00703510" w:rsidP="00330D65">
            <w:pPr>
              <w:cnfStyle w:val="000000000000" w:firstRow="0" w:lastRow="0" w:firstColumn="0" w:lastColumn="0" w:oddVBand="0" w:evenVBand="0" w:oddHBand="0" w:evenHBand="0" w:firstRowFirstColumn="0" w:firstRowLastColumn="0" w:lastRowFirstColumn="0" w:lastRowLastColumn="0"/>
            </w:pPr>
            <w:r w:rsidRPr="00BA09E5">
              <w:t>Native Support</w:t>
            </w:r>
          </w:p>
        </w:tc>
        <w:tc>
          <w:tcPr>
            <w:tcW w:w="1807" w:type="dxa"/>
          </w:tcPr>
          <w:p w14:paraId="7099218C" w14:textId="428DB485" w:rsidR="00AC770C" w:rsidRPr="00BA09E5" w:rsidRDefault="00703510" w:rsidP="00330D65">
            <w:pPr>
              <w:cnfStyle w:val="000000000000" w:firstRow="0" w:lastRow="0" w:firstColumn="0" w:lastColumn="0" w:oddVBand="0" w:evenVBand="0" w:oddHBand="0" w:evenHBand="0" w:firstRowFirstColumn="0" w:firstRowLastColumn="0" w:lastRowFirstColumn="0" w:lastRowLastColumn="0"/>
            </w:pPr>
            <w:r w:rsidRPr="00BA09E5">
              <w:t>N/A (Focus on Mobile)</w:t>
            </w:r>
          </w:p>
        </w:tc>
        <w:tc>
          <w:tcPr>
            <w:tcW w:w="1808" w:type="dxa"/>
          </w:tcPr>
          <w:p w14:paraId="3DA8F4D7" w14:textId="0E426DB9" w:rsidR="00AC770C" w:rsidRPr="00BA09E5" w:rsidRDefault="00703510" w:rsidP="00330D65">
            <w:pPr>
              <w:cnfStyle w:val="000000000000" w:firstRow="0" w:lastRow="0" w:firstColumn="0" w:lastColumn="0" w:oddVBand="0" w:evenVBand="0" w:oddHBand="0" w:evenHBand="0" w:firstRowFirstColumn="0" w:firstRowLastColumn="0" w:lastRowFirstColumn="0" w:lastRowLastColumn="0"/>
            </w:pPr>
            <w:r w:rsidRPr="00BA09E5">
              <w:t>Native Support</w:t>
            </w:r>
          </w:p>
        </w:tc>
      </w:tr>
      <w:tr w:rsidR="00AC770C" w:rsidRPr="00BA09E5" w14:paraId="5BB07BEA" w14:textId="77777777" w:rsidTr="003925CA">
        <w:trPr>
          <w:cnfStyle w:val="000000100000" w:firstRow="0" w:lastRow="0" w:firstColumn="0" w:lastColumn="0" w:oddVBand="0" w:evenVBand="0" w:oddHBand="1" w:evenHBand="0" w:firstRowFirstColumn="0" w:firstRowLastColumn="0" w:lastRowFirstColumn="0" w:lastRowLastColumn="0"/>
          <w:trHeight w:val="806"/>
        </w:trPr>
        <w:tc>
          <w:tcPr>
            <w:cnfStyle w:val="001000000000" w:firstRow="0" w:lastRow="0" w:firstColumn="1" w:lastColumn="0" w:oddVBand="0" w:evenVBand="0" w:oddHBand="0" w:evenHBand="0" w:firstRowFirstColumn="0" w:firstRowLastColumn="0" w:lastRowFirstColumn="0" w:lastRowLastColumn="0"/>
            <w:tcW w:w="1838" w:type="dxa"/>
          </w:tcPr>
          <w:p w14:paraId="33A51B32" w14:textId="418E6A3B" w:rsidR="00AC770C" w:rsidRPr="00BA09E5" w:rsidRDefault="00703510" w:rsidP="00330D65">
            <w:r w:rsidRPr="00BA09E5">
              <w:t>Ext2/3/4 (Linux/Android)</w:t>
            </w:r>
          </w:p>
        </w:tc>
        <w:tc>
          <w:tcPr>
            <w:tcW w:w="1776" w:type="dxa"/>
          </w:tcPr>
          <w:p w14:paraId="601116E4" w14:textId="257817E4" w:rsidR="00AC770C" w:rsidRPr="00BA09E5" w:rsidRDefault="00703510" w:rsidP="00330D65">
            <w:pPr>
              <w:cnfStyle w:val="000000100000" w:firstRow="0" w:lastRow="0" w:firstColumn="0" w:lastColumn="0" w:oddVBand="0" w:evenVBand="0" w:oddHBand="1" w:evenHBand="0" w:firstRowFirstColumn="0" w:firstRowLastColumn="0" w:lastRowFirstColumn="0" w:lastRowLastColumn="0"/>
            </w:pPr>
            <w:r w:rsidRPr="00BA09E5">
              <w:t>Native Support</w:t>
            </w:r>
          </w:p>
        </w:tc>
        <w:tc>
          <w:tcPr>
            <w:tcW w:w="1807" w:type="dxa"/>
          </w:tcPr>
          <w:p w14:paraId="0AA81ED8" w14:textId="0B395CD3" w:rsidR="00AC770C" w:rsidRPr="00BA09E5" w:rsidRDefault="00703510" w:rsidP="00330D65">
            <w:pPr>
              <w:cnfStyle w:val="000000100000" w:firstRow="0" w:lastRow="0" w:firstColumn="0" w:lastColumn="0" w:oddVBand="0" w:evenVBand="0" w:oddHBand="1" w:evenHBand="0" w:firstRowFirstColumn="0" w:firstRowLastColumn="0" w:lastRowFirstColumn="0" w:lastRowLastColumn="0"/>
            </w:pPr>
            <w:r w:rsidRPr="00BA09E5">
              <w:t>Native Support</w:t>
            </w:r>
          </w:p>
        </w:tc>
        <w:tc>
          <w:tcPr>
            <w:tcW w:w="1807" w:type="dxa"/>
          </w:tcPr>
          <w:p w14:paraId="6EB3FB2A" w14:textId="59E9FF2D" w:rsidR="00AC770C" w:rsidRPr="00BA09E5" w:rsidRDefault="00703510" w:rsidP="00330D65">
            <w:pPr>
              <w:cnfStyle w:val="000000100000" w:firstRow="0" w:lastRow="0" w:firstColumn="0" w:lastColumn="0" w:oddVBand="0" w:evenVBand="0" w:oddHBand="1" w:evenHBand="0" w:firstRowFirstColumn="0" w:firstRowLastColumn="0" w:lastRowFirstColumn="0" w:lastRowLastColumn="0"/>
            </w:pPr>
            <w:r w:rsidRPr="00BA09E5">
              <w:t>Native Support</w:t>
            </w:r>
          </w:p>
        </w:tc>
        <w:tc>
          <w:tcPr>
            <w:tcW w:w="1808" w:type="dxa"/>
          </w:tcPr>
          <w:p w14:paraId="09B76B07" w14:textId="32AAB9B5" w:rsidR="00AC770C" w:rsidRPr="00BA09E5" w:rsidRDefault="00703510" w:rsidP="00330D65">
            <w:pPr>
              <w:cnfStyle w:val="000000100000" w:firstRow="0" w:lastRow="0" w:firstColumn="0" w:lastColumn="0" w:oddVBand="0" w:evenVBand="0" w:oddHBand="1" w:evenHBand="0" w:firstRowFirstColumn="0" w:firstRowLastColumn="0" w:lastRowFirstColumn="0" w:lastRowLastColumn="0"/>
            </w:pPr>
            <w:r w:rsidRPr="00BA09E5">
              <w:t>Native Support</w:t>
            </w:r>
          </w:p>
        </w:tc>
      </w:tr>
      <w:tr w:rsidR="00AC770C" w:rsidRPr="00BA09E5" w14:paraId="7C7B8C4E" w14:textId="77777777" w:rsidTr="003925CA">
        <w:trPr>
          <w:trHeight w:val="806"/>
        </w:trPr>
        <w:tc>
          <w:tcPr>
            <w:cnfStyle w:val="001000000000" w:firstRow="0" w:lastRow="0" w:firstColumn="1" w:lastColumn="0" w:oddVBand="0" w:evenVBand="0" w:oddHBand="0" w:evenHBand="0" w:firstRowFirstColumn="0" w:firstRowLastColumn="0" w:lastRowFirstColumn="0" w:lastRowLastColumn="0"/>
            <w:tcW w:w="1838" w:type="dxa"/>
          </w:tcPr>
          <w:p w14:paraId="1C8EB007" w14:textId="3D0E2ADB" w:rsidR="00AC770C" w:rsidRPr="00BA09E5" w:rsidRDefault="00703510" w:rsidP="00330D65">
            <w:r w:rsidRPr="00BA09E5">
              <w:t>FBE</w:t>
            </w:r>
            <w:r w:rsidR="003925CA" w:rsidRPr="00BA09E5">
              <w:t xml:space="preserve"> </w:t>
            </w:r>
            <w:r w:rsidRPr="00BA09E5">
              <w:t>/</w:t>
            </w:r>
            <w:r w:rsidR="003925CA" w:rsidRPr="00BA09E5">
              <w:t xml:space="preserve"> </w:t>
            </w:r>
            <w:r w:rsidRPr="00BA09E5">
              <w:t>FDE Mobile Decryption</w:t>
            </w:r>
          </w:p>
        </w:tc>
        <w:tc>
          <w:tcPr>
            <w:tcW w:w="1776" w:type="dxa"/>
          </w:tcPr>
          <w:p w14:paraId="2903C53A" w14:textId="42D055F2" w:rsidR="00AC770C" w:rsidRPr="00BA09E5" w:rsidRDefault="00703510" w:rsidP="00330D65">
            <w:pPr>
              <w:cnfStyle w:val="000000000000" w:firstRow="0" w:lastRow="0" w:firstColumn="0" w:lastColumn="0" w:oddVBand="0" w:evenVBand="0" w:oddHBand="0" w:evenHBand="0" w:firstRowFirstColumn="0" w:firstRowLastColumn="0" w:lastRowFirstColumn="0" w:lastRowLastColumn="0"/>
            </w:pPr>
            <w:r w:rsidRPr="00BA09E5">
              <w:t>N/A (Requires Dump)</w:t>
            </w:r>
          </w:p>
        </w:tc>
        <w:tc>
          <w:tcPr>
            <w:tcW w:w="1807" w:type="dxa"/>
          </w:tcPr>
          <w:p w14:paraId="10B1FCE4" w14:textId="7C085E88" w:rsidR="00AC770C" w:rsidRPr="00BA09E5" w:rsidRDefault="00703510" w:rsidP="00330D65">
            <w:pPr>
              <w:cnfStyle w:val="000000000000" w:firstRow="0" w:lastRow="0" w:firstColumn="0" w:lastColumn="0" w:oddVBand="0" w:evenVBand="0" w:oddHBand="0" w:evenHBand="0" w:firstRowFirstColumn="0" w:firstRowLastColumn="0" w:lastRowFirstColumn="0" w:lastRowLastColumn="0"/>
            </w:pPr>
            <w:r w:rsidRPr="00BA09E5">
              <w:t>N/A (Requires Dump)</w:t>
            </w:r>
          </w:p>
        </w:tc>
        <w:tc>
          <w:tcPr>
            <w:tcW w:w="1807" w:type="dxa"/>
          </w:tcPr>
          <w:p w14:paraId="173F80DC" w14:textId="6DDA1449" w:rsidR="00AC770C" w:rsidRPr="00BA09E5" w:rsidRDefault="00703510" w:rsidP="00330D65">
            <w:pPr>
              <w:cnfStyle w:val="000000000000" w:firstRow="0" w:lastRow="0" w:firstColumn="0" w:lastColumn="0" w:oddVBand="0" w:evenVBand="0" w:oddHBand="0" w:evenHBand="0" w:firstRowFirstColumn="0" w:firstRowLastColumn="0" w:lastRowFirstColumn="0" w:lastRowLastColumn="0"/>
            </w:pPr>
            <w:r w:rsidRPr="00BA09E5">
              <w:t>Exceptional (Hardware Bypass)</w:t>
            </w:r>
          </w:p>
        </w:tc>
        <w:tc>
          <w:tcPr>
            <w:tcW w:w="1808" w:type="dxa"/>
          </w:tcPr>
          <w:p w14:paraId="7A3F3D14" w14:textId="36388603" w:rsidR="00AC770C" w:rsidRPr="00BA09E5" w:rsidRDefault="00703510" w:rsidP="00330D65">
            <w:pPr>
              <w:cnfStyle w:val="000000000000" w:firstRow="0" w:lastRow="0" w:firstColumn="0" w:lastColumn="0" w:oddVBand="0" w:evenVBand="0" w:oddHBand="0" w:evenHBand="0" w:firstRowFirstColumn="0" w:firstRowLastColumn="0" w:lastRowFirstColumn="0" w:lastRowLastColumn="0"/>
            </w:pPr>
            <w:r w:rsidRPr="00BA09E5">
              <w:t>N/A (Requires Dump)</w:t>
            </w:r>
          </w:p>
        </w:tc>
      </w:tr>
      <w:tr w:rsidR="00AC770C" w:rsidRPr="00BA09E5" w14:paraId="012EA995" w14:textId="77777777" w:rsidTr="003925CA">
        <w:trPr>
          <w:cnfStyle w:val="000000100000" w:firstRow="0" w:lastRow="0" w:firstColumn="0" w:lastColumn="0" w:oddVBand="0" w:evenVBand="0" w:oddHBand="1" w:evenHBand="0" w:firstRowFirstColumn="0" w:firstRowLastColumn="0" w:lastRowFirstColumn="0" w:lastRowLastColumn="0"/>
          <w:trHeight w:val="806"/>
        </w:trPr>
        <w:tc>
          <w:tcPr>
            <w:cnfStyle w:val="001000000000" w:firstRow="0" w:lastRow="0" w:firstColumn="1" w:lastColumn="0" w:oddVBand="0" w:evenVBand="0" w:oddHBand="0" w:evenHBand="0" w:firstRowFirstColumn="0" w:firstRowLastColumn="0" w:lastRowFirstColumn="0" w:lastRowLastColumn="0"/>
            <w:tcW w:w="1838" w:type="dxa"/>
          </w:tcPr>
          <w:p w14:paraId="41A5936B" w14:textId="3CE4A161" w:rsidR="00AC770C" w:rsidRPr="00BA09E5" w:rsidRDefault="00703510" w:rsidP="00330D65">
            <w:r w:rsidRPr="00BA09E5">
              <w:t>Volatile Memory (RAM)</w:t>
            </w:r>
          </w:p>
        </w:tc>
        <w:tc>
          <w:tcPr>
            <w:tcW w:w="1776" w:type="dxa"/>
          </w:tcPr>
          <w:p w14:paraId="08153FD3" w14:textId="5AA3314A" w:rsidR="00AC770C" w:rsidRPr="00BA09E5" w:rsidRDefault="00703510" w:rsidP="00330D65">
            <w:pPr>
              <w:cnfStyle w:val="000000100000" w:firstRow="0" w:lastRow="0" w:firstColumn="0" w:lastColumn="0" w:oddVBand="0" w:evenVBand="0" w:oddHBand="1" w:evenHBand="0" w:firstRowFirstColumn="0" w:firstRowLastColumn="0" w:lastRowFirstColumn="0" w:lastRowLastColumn="0"/>
            </w:pPr>
            <w:r w:rsidRPr="00BA09E5">
              <w:t>Native Support</w:t>
            </w:r>
          </w:p>
        </w:tc>
        <w:tc>
          <w:tcPr>
            <w:tcW w:w="1807" w:type="dxa"/>
          </w:tcPr>
          <w:p w14:paraId="323E2DDC" w14:textId="41A6CA3C" w:rsidR="00AC770C" w:rsidRPr="00BA09E5" w:rsidRDefault="00703510" w:rsidP="00330D65">
            <w:pPr>
              <w:cnfStyle w:val="000000100000" w:firstRow="0" w:lastRow="0" w:firstColumn="0" w:lastColumn="0" w:oddVBand="0" w:evenVBand="0" w:oddHBand="1" w:evenHBand="0" w:firstRowFirstColumn="0" w:firstRowLastColumn="0" w:lastRowFirstColumn="0" w:lastRowLastColumn="0"/>
            </w:pPr>
            <w:r w:rsidRPr="00BA09E5">
              <w:t>Native Support</w:t>
            </w:r>
          </w:p>
        </w:tc>
        <w:tc>
          <w:tcPr>
            <w:tcW w:w="1807" w:type="dxa"/>
          </w:tcPr>
          <w:p w14:paraId="16723135" w14:textId="2C3A6CEA" w:rsidR="00AC770C" w:rsidRPr="00BA09E5" w:rsidRDefault="00703510" w:rsidP="00330D65">
            <w:pPr>
              <w:cnfStyle w:val="000000100000" w:firstRow="0" w:lastRow="0" w:firstColumn="0" w:lastColumn="0" w:oddVBand="0" w:evenVBand="0" w:oddHBand="1" w:evenHBand="0" w:firstRowFirstColumn="0" w:firstRowLastColumn="0" w:lastRowFirstColumn="0" w:lastRowLastColumn="0"/>
            </w:pPr>
            <w:r w:rsidRPr="00BA09E5">
              <w:t>Limited (AFU Key Extraction)</w:t>
            </w:r>
          </w:p>
        </w:tc>
        <w:tc>
          <w:tcPr>
            <w:tcW w:w="1808" w:type="dxa"/>
          </w:tcPr>
          <w:p w14:paraId="35D68164" w14:textId="36A93E48" w:rsidR="00AC770C" w:rsidRPr="00BA09E5" w:rsidRDefault="00703510" w:rsidP="00330D65">
            <w:pPr>
              <w:cnfStyle w:val="000000100000" w:firstRow="0" w:lastRow="0" w:firstColumn="0" w:lastColumn="0" w:oddVBand="0" w:evenVBand="0" w:oddHBand="1" w:evenHBand="0" w:firstRowFirstColumn="0" w:firstRowLastColumn="0" w:lastRowFirstColumn="0" w:lastRowLastColumn="0"/>
            </w:pPr>
            <w:r w:rsidRPr="00BA09E5">
              <w:t>Native Support</w:t>
            </w:r>
          </w:p>
        </w:tc>
      </w:tr>
    </w:tbl>
    <w:p w14:paraId="72D36270" w14:textId="77777777" w:rsidR="00253F39" w:rsidRPr="00BA09E5" w:rsidRDefault="00253F39" w:rsidP="00330D65"/>
    <w:p w14:paraId="225A7ACD" w14:textId="7AFBF855" w:rsidR="005F1727" w:rsidRPr="00BA09E5" w:rsidRDefault="0060239F" w:rsidP="0060239F">
      <w:pPr>
        <w:pStyle w:val="Heading2"/>
      </w:pPr>
      <w:bookmarkStart w:id="36" w:name="_Toc228442561"/>
      <w:r w:rsidRPr="00BA09E5">
        <w:t>Table 3: Strategic Alignment of Forensic Tools Across CHFI Phases</w:t>
      </w:r>
      <w:bookmarkEnd w:id="36"/>
    </w:p>
    <w:p w14:paraId="60D5F5DC" w14:textId="77777777" w:rsidR="0060239F" w:rsidRPr="00BA09E5" w:rsidRDefault="0060239F" w:rsidP="0060239F"/>
    <w:tbl>
      <w:tblPr>
        <w:tblStyle w:val="GridTable5Dark"/>
        <w:tblW w:w="0" w:type="auto"/>
        <w:tblLook w:val="04A0" w:firstRow="1" w:lastRow="0" w:firstColumn="1" w:lastColumn="0" w:noHBand="0" w:noVBand="1"/>
      </w:tblPr>
      <w:tblGrid>
        <w:gridCol w:w="3005"/>
        <w:gridCol w:w="3005"/>
        <w:gridCol w:w="3006"/>
      </w:tblGrid>
      <w:tr w:rsidR="0060239F" w:rsidRPr="00BA09E5" w14:paraId="7F589375" w14:textId="77777777" w:rsidTr="00950FC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72E6C9FE" w14:textId="1AC26B8C" w:rsidR="0060239F" w:rsidRPr="00BA09E5" w:rsidRDefault="0060239F" w:rsidP="0060239F">
            <w:r w:rsidRPr="00BA09E5">
              <w:rPr>
                <w:b w:val="0"/>
                <w:bCs w:val="0"/>
                <w:color w:val="auto"/>
              </w:rPr>
              <w:t xml:space="preserve">CHFI Investigation </w:t>
            </w:r>
            <w:r w:rsidR="004C7381" w:rsidRPr="00BA09E5">
              <w:rPr>
                <w:b w:val="0"/>
                <w:bCs w:val="0"/>
                <w:color w:val="auto"/>
              </w:rPr>
              <w:t>Phase</w:t>
            </w:r>
          </w:p>
        </w:tc>
        <w:tc>
          <w:tcPr>
            <w:tcW w:w="3005" w:type="dxa"/>
          </w:tcPr>
          <w:p w14:paraId="1ADFFF99" w14:textId="4E13040B" w:rsidR="0060239F" w:rsidRPr="00BA09E5" w:rsidRDefault="004C7381" w:rsidP="0060239F">
            <w:pPr>
              <w:cnfStyle w:val="100000000000" w:firstRow="1" w:lastRow="0" w:firstColumn="0" w:lastColumn="0" w:oddVBand="0" w:evenVBand="0" w:oddHBand="0" w:evenHBand="0" w:firstRowFirstColumn="0" w:firstRowLastColumn="0" w:lastRowFirstColumn="0" w:lastRowLastColumn="0"/>
            </w:pPr>
            <w:r w:rsidRPr="00BA09E5">
              <w:t>Optimal Tool Deployment</w:t>
            </w:r>
          </w:p>
        </w:tc>
        <w:tc>
          <w:tcPr>
            <w:tcW w:w="3006" w:type="dxa"/>
          </w:tcPr>
          <w:p w14:paraId="1E5D60D5" w14:textId="3D0BF54C" w:rsidR="0060239F" w:rsidRPr="00BA09E5" w:rsidRDefault="004C7381" w:rsidP="0060239F">
            <w:pPr>
              <w:cnfStyle w:val="100000000000" w:firstRow="1" w:lastRow="0" w:firstColumn="0" w:lastColumn="0" w:oddVBand="0" w:evenVBand="0" w:oddHBand="0" w:evenHBand="0" w:firstRowFirstColumn="0" w:firstRowLastColumn="0" w:lastRowFirstColumn="0" w:lastRowLastColumn="0"/>
            </w:pPr>
            <w:r w:rsidRPr="00BA09E5">
              <w:t>Justification for Tool Selection</w:t>
            </w:r>
          </w:p>
        </w:tc>
      </w:tr>
      <w:tr w:rsidR="0060239F" w:rsidRPr="00BA09E5" w14:paraId="108BC0DC" w14:textId="77777777" w:rsidTr="00950F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041DE5AB" w14:textId="6161C3E2" w:rsidR="0060239F" w:rsidRPr="00BA09E5" w:rsidRDefault="004C7381" w:rsidP="0060239F">
            <w:r w:rsidRPr="00BA09E5">
              <w:t>Phase 1 &amp; 2: Imaging &amp; Acquisition</w:t>
            </w:r>
          </w:p>
        </w:tc>
        <w:tc>
          <w:tcPr>
            <w:tcW w:w="3005" w:type="dxa"/>
          </w:tcPr>
          <w:p w14:paraId="0A0095D5" w14:textId="4EBD2FEF" w:rsidR="0060239F" w:rsidRPr="00BA09E5" w:rsidRDefault="004C7381" w:rsidP="0060239F">
            <w:pPr>
              <w:cnfStyle w:val="000000100000" w:firstRow="0" w:lastRow="0" w:firstColumn="0" w:lastColumn="0" w:oddVBand="0" w:evenVBand="0" w:oddHBand="1" w:evenHBand="0" w:firstRowFirstColumn="0" w:firstRowLastColumn="0" w:lastRowFirstColumn="0" w:lastRowLastColumn="0"/>
            </w:pPr>
            <w:r w:rsidRPr="00BA09E5">
              <w:t>Exterro FTK (Imager)</w:t>
            </w:r>
          </w:p>
        </w:tc>
        <w:tc>
          <w:tcPr>
            <w:tcW w:w="3006" w:type="dxa"/>
          </w:tcPr>
          <w:p w14:paraId="5380D582" w14:textId="43709BF7" w:rsidR="0060239F" w:rsidRPr="00BA09E5" w:rsidRDefault="004C7381" w:rsidP="0060239F">
            <w:pPr>
              <w:cnfStyle w:val="000000100000" w:firstRow="0" w:lastRow="0" w:firstColumn="0" w:lastColumn="0" w:oddVBand="0" w:evenVBand="0" w:oddHBand="1" w:evenHBand="0" w:firstRowFirstColumn="0" w:firstRowLastColumn="0" w:lastRowFirstColumn="0" w:lastRowLastColumn="0"/>
            </w:pPr>
            <w:r w:rsidRPr="00BA09E5">
              <w:t>Industry standard for generating physical disk images and volatile RAM captures with instantaneous cryptographic hash verification.</w:t>
            </w:r>
          </w:p>
        </w:tc>
      </w:tr>
      <w:tr w:rsidR="0060239F" w:rsidRPr="00BA09E5" w14:paraId="75BDEEB6" w14:textId="77777777" w:rsidTr="00950FCD">
        <w:tc>
          <w:tcPr>
            <w:cnfStyle w:val="001000000000" w:firstRow="0" w:lastRow="0" w:firstColumn="1" w:lastColumn="0" w:oddVBand="0" w:evenVBand="0" w:oddHBand="0" w:evenHBand="0" w:firstRowFirstColumn="0" w:firstRowLastColumn="0" w:lastRowFirstColumn="0" w:lastRowLastColumn="0"/>
            <w:tcW w:w="3005" w:type="dxa"/>
          </w:tcPr>
          <w:p w14:paraId="5C726939" w14:textId="278D4468" w:rsidR="0060239F" w:rsidRPr="00BA09E5" w:rsidRDefault="004C7381" w:rsidP="0060239F">
            <w:r w:rsidRPr="00BA09E5">
              <w:t>Phase</w:t>
            </w:r>
            <w:r w:rsidR="00A916FB" w:rsidRPr="00BA09E5">
              <w:t xml:space="preserve"> 3: Host &amp; Disk Analysis</w:t>
            </w:r>
          </w:p>
        </w:tc>
        <w:tc>
          <w:tcPr>
            <w:tcW w:w="3005" w:type="dxa"/>
          </w:tcPr>
          <w:p w14:paraId="2C3B9D7A" w14:textId="5EFAB41B" w:rsidR="0060239F" w:rsidRPr="00BA09E5" w:rsidRDefault="00A916FB" w:rsidP="0060239F">
            <w:pPr>
              <w:cnfStyle w:val="000000000000" w:firstRow="0" w:lastRow="0" w:firstColumn="0" w:lastColumn="0" w:oddVBand="0" w:evenVBand="0" w:oddHBand="0" w:evenHBand="0" w:firstRowFirstColumn="0" w:firstRowLastColumn="0" w:lastRowFirstColumn="0" w:lastRowLastColumn="0"/>
            </w:pPr>
            <w:r w:rsidRPr="00BA09E5">
              <w:t>Exterro FTK &amp; Autopsy</w:t>
            </w:r>
          </w:p>
        </w:tc>
        <w:tc>
          <w:tcPr>
            <w:tcW w:w="3006" w:type="dxa"/>
          </w:tcPr>
          <w:p w14:paraId="06152F22" w14:textId="5182F8D2" w:rsidR="0060239F" w:rsidRPr="00BA09E5" w:rsidRDefault="00A916FB" w:rsidP="0060239F">
            <w:pPr>
              <w:cnfStyle w:val="000000000000" w:firstRow="0" w:lastRow="0" w:firstColumn="0" w:lastColumn="0" w:oddVBand="0" w:evenVBand="0" w:oddHBand="0" w:evenHBand="0" w:firstRowFirstColumn="0" w:firstRowLastColumn="0" w:lastRowFirstColumn="0" w:lastRowLastColumn="0"/>
            </w:pPr>
            <w:r w:rsidRPr="00BA09E5">
              <w:t>FTK distributed processing for massive corporate server datasets. Autopsy provides excellent, cost-effective deep disk analysis for standard workstations.</w:t>
            </w:r>
          </w:p>
        </w:tc>
      </w:tr>
      <w:tr w:rsidR="0060239F" w:rsidRPr="00BA09E5" w14:paraId="233DB3C9" w14:textId="77777777" w:rsidTr="00950F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127BA146" w14:textId="33B360DA" w:rsidR="0060239F" w:rsidRPr="00BA09E5" w:rsidRDefault="00326519" w:rsidP="0060239F">
            <w:r w:rsidRPr="00BA09E5">
              <w:t>Phase 3: Host &amp; Disk Analysis (Mobile Forensics)</w:t>
            </w:r>
          </w:p>
        </w:tc>
        <w:tc>
          <w:tcPr>
            <w:tcW w:w="3005" w:type="dxa"/>
          </w:tcPr>
          <w:p w14:paraId="2BE6B64D" w14:textId="372198F2" w:rsidR="0060239F" w:rsidRPr="00BA09E5" w:rsidRDefault="00326519" w:rsidP="0060239F">
            <w:pPr>
              <w:cnfStyle w:val="000000100000" w:firstRow="0" w:lastRow="0" w:firstColumn="0" w:lastColumn="0" w:oddVBand="0" w:evenVBand="0" w:oddHBand="1" w:evenHBand="0" w:firstRowFirstColumn="0" w:firstRowLastColumn="0" w:lastRowFirstColumn="0" w:lastRowLastColumn="0"/>
            </w:pPr>
            <w:r w:rsidRPr="00BA09E5">
              <w:t>Cellebrite UFED -&gt; Magnet AXIOM</w:t>
            </w:r>
          </w:p>
        </w:tc>
        <w:tc>
          <w:tcPr>
            <w:tcW w:w="3006" w:type="dxa"/>
          </w:tcPr>
          <w:p w14:paraId="4CEC6078" w14:textId="662399AE" w:rsidR="0060239F" w:rsidRPr="00BA09E5" w:rsidRDefault="00945878" w:rsidP="0060239F">
            <w:pPr>
              <w:cnfStyle w:val="000000100000" w:firstRow="0" w:lastRow="0" w:firstColumn="0" w:lastColumn="0" w:oddVBand="0" w:evenVBand="0" w:oddHBand="1" w:evenHBand="0" w:firstRowFirstColumn="0" w:firstRowLastColumn="0" w:lastRowFirstColumn="0" w:lastRowLastColumn="0"/>
            </w:pPr>
            <w:r w:rsidRPr="00BA09E5">
              <w:t>UFED is mandatory for breaching FBE/FDE encryption for physical extractions. AXIOM is subsequently used to ingest the dump for correlating mobile chat artifacts.</w:t>
            </w:r>
          </w:p>
        </w:tc>
      </w:tr>
      <w:tr w:rsidR="0060239F" w:rsidRPr="00BA09E5" w14:paraId="75429533" w14:textId="77777777" w:rsidTr="00950FCD">
        <w:tc>
          <w:tcPr>
            <w:cnfStyle w:val="001000000000" w:firstRow="0" w:lastRow="0" w:firstColumn="1" w:lastColumn="0" w:oddVBand="0" w:evenVBand="0" w:oddHBand="0" w:evenHBand="0" w:firstRowFirstColumn="0" w:firstRowLastColumn="0" w:lastRowFirstColumn="0" w:lastRowLastColumn="0"/>
            <w:tcW w:w="3005" w:type="dxa"/>
          </w:tcPr>
          <w:p w14:paraId="1126F7D8" w14:textId="06B0F599" w:rsidR="0060239F" w:rsidRPr="00BA09E5" w:rsidRDefault="00133E09" w:rsidP="0060239F">
            <w:r w:rsidRPr="00BA09E5">
              <w:lastRenderedPageBreak/>
              <w:t xml:space="preserve">Phase 3: Host &amp; Disk </w:t>
            </w:r>
            <w:r w:rsidR="000622EA" w:rsidRPr="00BA09E5">
              <w:t>Analysis (Cloud Forensics)</w:t>
            </w:r>
          </w:p>
        </w:tc>
        <w:tc>
          <w:tcPr>
            <w:tcW w:w="3005" w:type="dxa"/>
          </w:tcPr>
          <w:p w14:paraId="1EFEDA6F" w14:textId="6325E29F" w:rsidR="0060239F" w:rsidRPr="00BA09E5" w:rsidRDefault="000622EA" w:rsidP="0060239F">
            <w:pPr>
              <w:cnfStyle w:val="000000000000" w:firstRow="0" w:lastRow="0" w:firstColumn="0" w:lastColumn="0" w:oddVBand="0" w:evenVBand="0" w:oddHBand="0" w:evenHBand="0" w:firstRowFirstColumn="0" w:firstRowLastColumn="0" w:lastRowFirstColumn="0" w:lastRowLastColumn="0"/>
            </w:pPr>
            <w:r w:rsidRPr="00BA09E5">
              <w:t>Magnet AXIOM (Cyber)</w:t>
            </w:r>
          </w:p>
        </w:tc>
        <w:tc>
          <w:tcPr>
            <w:tcW w:w="3006" w:type="dxa"/>
          </w:tcPr>
          <w:p w14:paraId="320E9A4F" w14:textId="2C48A98C" w:rsidR="00765C04" w:rsidRPr="00BA09E5" w:rsidRDefault="000622EA" w:rsidP="0060239F">
            <w:pPr>
              <w:cnfStyle w:val="000000000000" w:firstRow="0" w:lastRow="0" w:firstColumn="0" w:lastColumn="0" w:oddVBand="0" w:evenVBand="0" w:oddHBand="0" w:evenHBand="0" w:firstRowFirstColumn="0" w:firstRowLastColumn="0" w:lastRowFirstColumn="0" w:lastRowLastColumn="0"/>
            </w:pPr>
            <w:r w:rsidRPr="00BA09E5">
              <w:t>AXIOM leads the industry in cloud forensics, leveraging recovered OAuth tokens to seamlessly bypass 2FA and extract remote cloud data.</w:t>
            </w:r>
          </w:p>
        </w:tc>
      </w:tr>
      <w:tr w:rsidR="00765C04" w:rsidRPr="00BA09E5" w14:paraId="348FAE11" w14:textId="77777777" w:rsidTr="00950F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680FE131" w14:textId="03CEAA49" w:rsidR="00765C04" w:rsidRPr="00BA09E5" w:rsidRDefault="00765C04" w:rsidP="0060239F">
            <w:r w:rsidRPr="00BA09E5">
              <w:t xml:space="preserve">Phase 4: </w:t>
            </w:r>
            <w:r w:rsidR="00F535F5" w:rsidRPr="00BA09E5">
              <w:t xml:space="preserve">Documentation, Reporting &amp; </w:t>
            </w:r>
            <w:r w:rsidR="00DC71D2" w:rsidRPr="00BA09E5">
              <w:t>Presentation</w:t>
            </w:r>
          </w:p>
        </w:tc>
        <w:tc>
          <w:tcPr>
            <w:tcW w:w="3005" w:type="dxa"/>
          </w:tcPr>
          <w:p w14:paraId="443F135B" w14:textId="723C619B" w:rsidR="00765C04" w:rsidRPr="00BA09E5" w:rsidRDefault="00DC71D2" w:rsidP="0060239F">
            <w:pPr>
              <w:cnfStyle w:val="000000100000" w:firstRow="0" w:lastRow="0" w:firstColumn="0" w:lastColumn="0" w:oddVBand="0" w:evenVBand="0" w:oddHBand="1" w:evenHBand="0" w:firstRowFirstColumn="0" w:firstRowLastColumn="0" w:lastRowFirstColumn="0" w:lastRowLastColumn="0"/>
            </w:pPr>
            <w:r w:rsidRPr="00BA09E5">
              <w:t xml:space="preserve">Exterro FTK; </w:t>
            </w:r>
            <w:r w:rsidR="006D55B7" w:rsidRPr="00BA09E5">
              <w:t>Magnet AXIOM; Cellebrite UFED; Autopsy</w:t>
            </w:r>
          </w:p>
        </w:tc>
        <w:tc>
          <w:tcPr>
            <w:tcW w:w="3006" w:type="dxa"/>
          </w:tcPr>
          <w:p w14:paraId="42D65BE1" w14:textId="47DC4466" w:rsidR="00765C04" w:rsidRPr="00BA09E5" w:rsidRDefault="006D55B7" w:rsidP="0060239F">
            <w:pPr>
              <w:cnfStyle w:val="000000100000" w:firstRow="0" w:lastRow="0" w:firstColumn="0" w:lastColumn="0" w:oddVBand="0" w:evenVBand="0" w:oddHBand="1" w:evenHBand="0" w:firstRowFirstColumn="0" w:firstRowLastColumn="0" w:lastRowFirstColumn="0" w:lastRowLastColumn="0"/>
            </w:pPr>
            <w:r w:rsidRPr="00BA09E5">
              <w:t>All tools present great documentation and reporting capabilities.</w:t>
            </w:r>
          </w:p>
        </w:tc>
      </w:tr>
    </w:tbl>
    <w:p w14:paraId="1481C8AC" w14:textId="77777777" w:rsidR="0060239F" w:rsidRPr="00BA09E5" w:rsidRDefault="0060239F" w:rsidP="0060239F"/>
    <w:p w14:paraId="71AAC1A4" w14:textId="54E4E89D" w:rsidR="003826FC" w:rsidRPr="00BA09E5" w:rsidRDefault="003826FC" w:rsidP="00A85E3F">
      <w:pPr>
        <w:pStyle w:val="Heading1"/>
      </w:pPr>
      <w:bookmarkStart w:id="37" w:name="_Toc228442562"/>
      <w:r w:rsidRPr="00BA09E5">
        <w:t>Case study: Sabotage</w:t>
      </w:r>
      <w:r w:rsidR="00C03C8C" w:rsidRPr="00BA09E5">
        <w:t xml:space="preserve"> at </w:t>
      </w:r>
      <w:proofErr w:type="spellStart"/>
      <w:r w:rsidR="00C03C8C" w:rsidRPr="00BA09E5">
        <w:t>Cyfusion</w:t>
      </w:r>
      <w:proofErr w:type="spellEnd"/>
      <w:r w:rsidR="00C03C8C" w:rsidRPr="00BA09E5">
        <w:t xml:space="preserve"> Mobile Manufacturing Company (CMMC)</w:t>
      </w:r>
      <w:bookmarkEnd w:id="37"/>
    </w:p>
    <w:p w14:paraId="67554AB5" w14:textId="77777777" w:rsidR="00072510" w:rsidRPr="00BA09E5" w:rsidRDefault="00072510" w:rsidP="009E6173"/>
    <w:p w14:paraId="39856D61" w14:textId="6C2C26D4" w:rsidR="00072510" w:rsidRPr="00BA09E5" w:rsidRDefault="009B294C" w:rsidP="00072510">
      <w:pPr>
        <w:pStyle w:val="Heading2"/>
      </w:pPr>
      <w:bookmarkStart w:id="38" w:name="_Toc228442563"/>
      <w:r w:rsidRPr="00BA09E5">
        <w:t>Forensics Methodology &amp; Investigation Plan</w:t>
      </w:r>
      <w:bookmarkEnd w:id="38"/>
    </w:p>
    <w:p w14:paraId="005A1C94" w14:textId="77777777" w:rsidR="009B294C" w:rsidRPr="00BA09E5" w:rsidRDefault="009B294C" w:rsidP="009B294C"/>
    <w:p w14:paraId="54186644" w14:textId="0CC05146" w:rsidR="009B294C" w:rsidRPr="00BA09E5" w:rsidRDefault="00067F81" w:rsidP="005D66BD">
      <w:pPr>
        <w:ind w:firstLine="720"/>
        <w:jc w:val="both"/>
      </w:pPr>
      <w:r w:rsidRPr="00BA09E5">
        <w:t xml:space="preserve">The investigation into the </w:t>
      </w:r>
      <w:r w:rsidR="00A15F6E" w:rsidRPr="00BA09E5">
        <w:t>suspected</w:t>
      </w:r>
      <w:r w:rsidRPr="00BA09E5">
        <w:t xml:space="preserve"> sabotage and intellectual property theft by Rich Daley will strictly adhere to the internationally recognised </w:t>
      </w:r>
      <w:r w:rsidR="00B13332" w:rsidRPr="00BA09E5">
        <w:t>CHFI and the ACPO guidelines</w:t>
      </w:r>
      <w:r w:rsidR="00A85E3F" w:rsidRPr="00BA09E5">
        <w:t>.</w:t>
      </w:r>
    </w:p>
    <w:p w14:paraId="36435657" w14:textId="77777777" w:rsidR="00A85E3F" w:rsidRPr="00BA09E5" w:rsidRDefault="00A85E3F" w:rsidP="005D66BD">
      <w:pPr>
        <w:jc w:val="both"/>
      </w:pPr>
    </w:p>
    <w:p w14:paraId="448B9B7E" w14:textId="3668F1D9" w:rsidR="00A85E3F" w:rsidRPr="00BA09E5" w:rsidRDefault="00A85E3F" w:rsidP="005D66BD">
      <w:pPr>
        <w:ind w:firstLine="720"/>
        <w:jc w:val="both"/>
      </w:pPr>
      <w:r w:rsidRPr="00BA09E5">
        <w:t>The ACPO principles dictate that no action should change the data held on a digital device, the examiner must be fully compe</w:t>
      </w:r>
      <w:r w:rsidR="003A5493" w:rsidRPr="00BA09E5">
        <w:t xml:space="preserve">tent, a meticulous audit trail must be maintained, </w:t>
      </w:r>
      <w:r w:rsidR="00ED6B8A" w:rsidRPr="00BA09E5">
        <w:t xml:space="preserve">and the lead investigator has overall responsibility for ensuring these standards are met. To ensure the legal admissibility of the findings, the following </w:t>
      </w:r>
      <w:r w:rsidR="00186504" w:rsidRPr="00BA09E5">
        <w:t>investigation plan outlines the procedural and technical steps to be executed on Daley’s seized Windows 11 workstation.</w:t>
      </w:r>
    </w:p>
    <w:p w14:paraId="2F7F373B" w14:textId="77777777" w:rsidR="00A216CC" w:rsidRPr="00BA09E5" w:rsidRDefault="00A216CC" w:rsidP="00FF6E2A"/>
    <w:p w14:paraId="37C298D7" w14:textId="74285076" w:rsidR="00367E28" w:rsidRPr="00BA09E5" w:rsidRDefault="00460FE5" w:rsidP="00460FE5">
      <w:pPr>
        <w:pStyle w:val="Heading3"/>
      </w:pPr>
      <w:bookmarkStart w:id="39" w:name="_Toc228442564"/>
      <w:r w:rsidRPr="00BA09E5">
        <w:t>Acquiring the Encrypted Drive Forensically</w:t>
      </w:r>
      <w:bookmarkEnd w:id="39"/>
    </w:p>
    <w:p w14:paraId="27900230" w14:textId="77777777" w:rsidR="00460FE5" w:rsidRPr="00BA09E5" w:rsidRDefault="00460FE5" w:rsidP="00460FE5"/>
    <w:p w14:paraId="47C146AB" w14:textId="71610F1B" w:rsidR="00460FE5" w:rsidRPr="00BA09E5" w:rsidRDefault="00460FE5" w:rsidP="005D66BD">
      <w:pPr>
        <w:ind w:firstLine="720"/>
        <w:jc w:val="both"/>
      </w:pPr>
      <w:r w:rsidRPr="00BA09E5">
        <w:t>The presence of Full-Disk Encryption (BitLocker) presents a significant acquisition</w:t>
      </w:r>
      <w:r w:rsidR="0057225C" w:rsidRPr="00BA09E5">
        <w:t xml:space="preserve"> challenge. The acquisition strategy depends on the state of the machine at the time of se</w:t>
      </w:r>
      <w:r w:rsidR="00022307" w:rsidRPr="00BA09E5">
        <w:t>i</w:t>
      </w:r>
      <w:r w:rsidR="0057225C" w:rsidRPr="00BA09E5">
        <w:t>zure:</w:t>
      </w:r>
    </w:p>
    <w:p w14:paraId="494D8283" w14:textId="52DA7F73" w:rsidR="003A31BA" w:rsidRPr="00BA09E5" w:rsidRDefault="003A31BA" w:rsidP="005D66BD">
      <w:pPr>
        <w:pStyle w:val="ListParagraph"/>
        <w:numPr>
          <w:ilvl w:val="0"/>
          <w:numId w:val="21"/>
        </w:numPr>
        <w:jc w:val="both"/>
      </w:pPr>
      <w:r w:rsidRPr="00BA09E5">
        <w:rPr>
          <w:b/>
          <w:bCs/>
        </w:rPr>
        <w:t>Live Acquisition (</w:t>
      </w:r>
      <w:r w:rsidR="00F80E55" w:rsidRPr="00BA09E5">
        <w:rPr>
          <w:b/>
          <w:bCs/>
        </w:rPr>
        <w:t>I</w:t>
      </w:r>
      <w:r w:rsidRPr="00BA09E5">
        <w:rPr>
          <w:b/>
          <w:bCs/>
        </w:rPr>
        <w:t>f Powered On):</w:t>
      </w:r>
      <w:r w:rsidRPr="00BA09E5">
        <w:t xml:space="preserve"> If the computer is found powered on and unlocked, an immediate live acquisition of the volatile Random Access Memory (RAM) will be executed to capture the decrypted BitLocker Volume Master Key (VMK)</w:t>
      </w:r>
      <w:r w:rsidR="009478D0" w:rsidRPr="00BA09E5">
        <w:t>.</w:t>
      </w:r>
      <w:r w:rsidR="00BB1497" w:rsidRPr="00BA09E5">
        <w:t xml:space="preserve"> </w:t>
      </w:r>
      <w:r w:rsidR="00BB1497" w:rsidRPr="00BA09E5">
        <w:rPr>
          <w:b/>
          <w:bCs/>
        </w:rPr>
        <w:t>FTK Imager</w:t>
      </w:r>
      <w:r w:rsidR="00C02E3C" w:rsidRPr="00BA09E5">
        <w:rPr>
          <w:b/>
          <w:bCs/>
        </w:rPr>
        <w:t xml:space="preserve"> </w:t>
      </w:r>
      <w:r w:rsidR="00C02E3C" w:rsidRPr="00BA09E5">
        <w:t>can be deployed to capture the RAM and create a live logical image of the decrypted storage.</w:t>
      </w:r>
    </w:p>
    <w:p w14:paraId="0F40FD86" w14:textId="77777777" w:rsidR="00350CBE" w:rsidRPr="00BA09E5" w:rsidRDefault="00350CBE" w:rsidP="005D66BD">
      <w:pPr>
        <w:pStyle w:val="ListParagraph"/>
        <w:jc w:val="both"/>
      </w:pPr>
    </w:p>
    <w:p w14:paraId="69C52A18" w14:textId="22196212" w:rsidR="00C02E3C" w:rsidRPr="00BA09E5" w:rsidRDefault="00F80E55" w:rsidP="005D66BD">
      <w:pPr>
        <w:pStyle w:val="ListParagraph"/>
        <w:numPr>
          <w:ilvl w:val="0"/>
          <w:numId w:val="21"/>
        </w:numPr>
        <w:jc w:val="both"/>
      </w:pPr>
      <w:r w:rsidRPr="00BA09E5">
        <w:rPr>
          <w:b/>
          <w:bCs/>
        </w:rPr>
        <w:t xml:space="preserve">Dead-Box Acquisition (If Powered Off): </w:t>
      </w:r>
      <w:r w:rsidRPr="00BA09E5">
        <w:t xml:space="preserve">If the machine is powered off, </w:t>
      </w:r>
      <w:r w:rsidR="0077738D" w:rsidRPr="00BA09E5">
        <w:t>the physical storage drive will be removed and attached to a forensic workstation using a hardware write-blocker to satisfy ACPO P</w:t>
      </w:r>
      <w:r w:rsidR="00416A29" w:rsidRPr="00BA09E5">
        <w:t>rinciple 1</w:t>
      </w:r>
      <w:r w:rsidR="00AC3047" w:rsidRPr="00BA09E5">
        <w:t xml:space="preserve"> (</w:t>
      </w:r>
      <w:r w:rsidR="006A4489" w:rsidRPr="00BA09E5">
        <w:rPr>
          <w:i/>
          <w:iCs/>
        </w:rPr>
        <w:t xml:space="preserve">No action </w:t>
      </w:r>
      <w:r w:rsidR="009359DB" w:rsidRPr="00BA09E5">
        <w:rPr>
          <w:i/>
          <w:iCs/>
        </w:rPr>
        <w:t>taken by law enforcement agencies, persons employed within those agencies or their agents should change data which may subsequently</w:t>
      </w:r>
      <w:r w:rsidR="001D667B" w:rsidRPr="00BA09E5">
        <w:rPr>
          <w:i/>
          <w:iCs/>
        </w:rPr>
        <w:t xml:space="preserve"> be relied upon in </w:t>
      </w:r>
      <w:r w:rsidR="006A4489" w:rsidRPr="00BA09E5">
        <w:rPr>
          <w:i/>
          <w:iCs/>
        </w:rPr>
        <w:t>court</w:t>
      </w:r>
      <w:r w:rsidR="006A4489" w:rsidRPr="00BA09E5">
        <w:t>)</w:t>
      </w:r>
      <w:r w:rsidR="001D667B" w:rsidRPr="00BA09E5">
        <w:t xml:space="preserve"> </w:t>
      </w:r>
      <w:sdt>
        <w:sdtPr>
          <w:rPr>
            <w:rFonts w:ascii="Aptos" w:hAnsi="Aptos"/>
            <w:color w:val="000000"/>
            <w:highlight w:val="white"/>
          </w:rPr>
          <w:alias w:val="Citation"/>
          <w:tag w:val="{&quot;referencesIds&quot;:[&quot;doc:69f1aca6658dd52cade8d3c4&quot;],&quot;referencesOptions&quot;:{&quot;doc:69f1aca6658dd52cade8d3c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59575810,&quot;citationText&quot;:&quot;&lt;span style=\&quot;font-family:Aptos;font-size:14.666666666666666px;color:#000000\&quot;&gt;[23]&lt;/span&gt;&quot;}"/>
          <w:id w:val="759575810"/>
          <w:placeholder>
            <w:docPart w:val="2F2C9D09078E4207BE6A0B81EB6FB4E6"/>
          </w:placeholder>
        </w:sdtPr>
        <w:sdtContent>
          <w:r w:rsidR="005D2A91">
            <w:rPr>
              <w:rFonts w:ascii="Aptos" w:eastAsia="Times New Roman" w:hAnsi="Aptos"/>
              <w:color w:val="000000"/>
            </w:rPr>
            <w:t>[23]</w:t>
          </w:r>
        </w:sdtContent>
      </w:sdt>
      <w:r w:rsidR="00416A29" w:rsidRPr="00BA09E5">
        <w:t xml:space="preserve">. </w:t>
      </w:r>
      <w:r w:rsidR="00C20544" w:rsidRPr="00BA09E5">
        <w:rPr>
          <w:b/>
          <w:bCs/>
        </w:rPr>
        <w:t>FTK Imager</w:t>
      </w:r>
      <w:r w:rsidR="00C20544" w:rsidRPr="00BA09E5">
        <w:t xml:space="preserve"> will be utilised to create a bit-to-bit p</w:t>
      </w:r>
      <w:r w:rsidR="007760C9" w:rsidRPr="00BA09E5">
        <w:t xml:space="preserve">hysical image in the E01 (EnCase) format, which concurrently generates and embeds </w:t>
      </w:r>
      <w:r w:rsidR="00E1335E" w:rsidRPr="00BA09E5">
        <w:t xml:space="preserve">MD5 and SHA-1 cryptographic hashes to prove evidence integrity. Decryption will </w:t>
      </w:r>
      <w:r w:rsidR="00E1335E" w:rsidRPr="00BA09E5">
        <w:lastRenderedPageBreak/>
        <w:t>subsequently require the BitLocker Recovery Key, which must be subp</w:t>
      </w:r>
      <w:r w:rsidR="0084733C" w:rsidRPr="00BA09E5">
        <w:t xml:space="preserve">oenaed or obtained directly from CMMC’s IT department via their Active Directory </w:t>
      </w:r>
      <w:r w:rsidR="00E37F38" w:rsidRPr="00BA09E5">
        <w:t xml:space="preserve">(AD) </w:t>
      </w:r>
      <w:r w:rsidR="0084733C" w:rsidRPr="00BA09E5">
        <w:t>or Azure AD environment.</w:t>
      </w:r>
    </w:p>
    <w:p w14:paraId="3C9CBEE9" w14:textId="77777777" w:rsidR="00655545" w:rsidRPr="00BA09E5" w:rsidRDefault="00655545" w:rsidP="00EC19F9"/>
    <w:p w14:paraId="15E2D3D7" w14:textId="1AAA5958" w:rsidR="00EC19F9" w:rsidRPr="00BA09E5" w:rsidRDefault="00EC19F9" w:rsidP="00EC19F9">
      <w:pPr>
        <w:pStyle w:val="Heading3"/>
      </w:pPr>
      <w:bookmarkStart w:id="40" w:name="_Toc228442565"/>
      <w:r w:rsidRPr="00BA09E5">
        <w:t>Proving Anti-Forensic Activity (Use of Wiping Tools)</w:t>
      </w:r>
      <w:bookmarkEnd w:id="40"/>
    </w:p>
    <w:p w14:paraId="02AEB2EC" w14:textId="201D0EA6" w:rsidR="00EC19F9" w:rsidRPr="00BA09E5" w:rsidRDefault="00EC19F9" w:rsidP="00EC19F9"/>
    <w:p w14:paraId="58BEE8E0" w14:textId="0640571C" w:rsidR="00EC19F9" w:rsidRPr="00BA09E5" w:rsidRDefault="00572D86" w:rsidP="007756C8">
      <w:pPr>
        <w:ind w:firstLine="720"/>
        <w:jc w:val="both"/>
      </w:pPr>
      <w:r w:rsidRPr="00BA09E5">
        <w:t>To prove that Rich D</w:t>
      </w:r>
      <w:r w:rsidR="0079559A" w:rsidRPr="00BA09E5">
        <w:t>aley deliberately destroyed the Autodesk Maya project files, the investigation will focus on identifying the execution artifacts of the wiping tool</w:t>
      </w:r>
      <w:r w:rsidR="00602C54" w:rsidRPr="00BA09E5">
        <w:t xml:space="preserve"> (e.g., Eraser). </w:t>
      </w:r>
      <w:r w:rsidR="00602C54" w:rsidRPr="00BA09E5">
        <w:rPr>
          <w:b/>
          <w:bCs/>
        </w:rPr>
        <w:t>Exterro FTK</w:t>
      </w:r>
      <w:r w:rsidR="00602C54" w:rsidRPr="00BA09E5">
        <w:t xml:space="preserve"> will be utilised to parse the Windows 11 Master File Table (MFT)</w:t>
      </w:r>
      <w:r w:rsidR="005962AF" w:rsidRPr="00BA09E5">
        <w:t xml:space="preserve"> and operating system artifacts.</w:t>
      </w:r>
      <w:r w:rsidR="002672CD" w:rsidRPr="00BA09E5">
        <w:t xml:space="preserve"> We will analyse the Windows Prefetch (</w:t>
      </w:r>
      <w:r w:rsidR="00140D41" w:rsidRPr="00BA09E5">
        <w:rPr>
          <w:rFonts w:ascii="Consolas" w:hAnsi="Consolas"/>
        </w:rPr>
        <w:t>.pf</w:t>
      </w:r>
      <w:r w:rsidR="00140D41" w:rsidRPr="00BA09E5">
        <w:t>)</w:t>
      </w:r>
      <w:r w:rsidR="00BE7B4C" w:rsidRPr="00BA09E5">
        <w:t xml:space="preserve"> files, which record the execution history of applications, to prove exactly </w:t>
      </w:r>
      <w:r w:rsidR="00333959" w:rsidRPr="00BA09E5">
        <w:t>when the wiping executable was launched. Additionally, FTK will be used to review the MFT for files exhibiting randomised, alphanumeric renaming patterns—a hallmark signature of secure wiping utilities attempting to overwrite metadata.</w:t>
      </w:r>
    </w:p>
    <w:p w14:paraId="313701B9" w14:textId="77777777" w:rsidR="00D80EBC" w:rsidRPr="00BA09E5" w:rsidRDefault="00D80EBC" w:rsidP="00EC19F9"/>
    <w:p w14:paraId="7C2954F0" w14:textId="2FC1A25A" w:rsidR="00D80EBC" w:rsidRPr="00BA09E5" w:rsidRDefault="00D80EBC" w:rsidP="00D80EBC">
      <w:pPr>
        <w:pStyle w:val="Heading3"/>
      </w:pPr>
      <w:bookmarkStart w:id="41" w:name="_Toc228442566"/>
      <w:r w:rsidRPr="00BA09E5">
        <w:t>Strategies for File Carving</w:t>
      </w:r>
      <w:bookmarkEnd w:id="41"/>
    </w:p>
    <w:p w14:paraId="2A69FF5D" w14:textId="77777777" w:rsidR="00D80EBC" w:rsidRPr="00BA09E5" w:rsidRDefault="00D80EBC" w:rsidP="00D80EBC"/>
    <w:p w14:paraId="3AEBF1FC" w14:textId="23BF7F78" w:rsidR="00D80EBC" w:rsidRPr="00BA09E5" w:rsidRDefault="00D80EBC" w:rsidP="007756C8">
      <w:pPr>
        <w:ind w:firstLine="720"/>
        <w:jc w:val="both"/>
      </w:pPr>
      <w:r w:rsidRPr="00BA09E5">
        <w:t>Because the file system allocation tables for the Maya designs were deliberately wiped, we must attempt to recover the files from unallocated space using data carving. Data carving ignores the logical file system and searches</w:t>
      </w:r>
      <w:r w:rsidR="008F53BE" w:rsidRPr="00BA09E5">
        <w:t xml:space="preserve"> the raw binary data for specific hexadecimal headers and footers (magic numbers)</w:t>
      </w:r>
      <w:r w:rsidR="002A61A9" w:rsidRPr="00BA09E5">
        <w:t xml:space="preserve"> </w:t>
      </w:r>
      <w:sdt>
        <w:sdtPr>
          <w:rPr>
            <w:rFonts w:ascii="Aptos" w:hAnsi="Aptos"/>
            <w:color w:val="000000"/>
            <w:highlight w:val="white"/>
          </w:rPr>
          <w:alias w:val="Citation"/>
          <w:tag w:val="{&quot;referencesIds&quot;:[&quot;doc:69f1bb84c03ab1278a2ab904&quot;],&quot;referencesOptions&quot;:{&quot;doc:69f1bb84c03ab1278a2ab904&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091037539,&quot;citationText&quot;:&quot;&lt;span style=\&quot;font-family:Aptos;font-size:14.666666666666666px;color:#000000\&quot;&gt;[24]&lt;/span&gt;&quot;}"/>
          <w:id w:val="1091037539"/>
          <w:placeholder>
            <w:docPart w:val="0876CC6D21524683ABE509E9BBB37AA3"/>
          </w:placeholder>
        </w:sdtPr>
        <w:sdtContent>
          <w:r w:rsidR="005D2A91">
            <w:rPr>
              <w:rFonts w:ascii="Aptos" w:eastAsia="Times New Roman" w:hAnsi="Aptos"/>
              <w:color w:val="000000"/>
            </w:rPr>
            <w:t>[24]</w:t>
          </w:r>
        </w:sdtContent>
      </w:sdt>
      <w:r w:rsidR="008F53BE" w:rsidRPr="00BA09E5">
        <w:t>.</w:t>
      </w:r>
      <w:r w:rsidR="00931B07" w:rsidRPr="00BA09E5">
        <w:t xml:space="preserve"> </w:t>
      </w:r>
      <w:r w:rsidR="00D72BA7" w:rsidRPr="00BA09E5">
        <w:t xml:space="preserve">FTK will be used to carve </w:t>
      </w:r>
      <w:r w:rsidR="00BE0190" w:rsidRPr="00BA09E5">
        <w:t xml:space="preserve">specific </w:t>
      </w:r>
      <w:r w:rsidR="00340C5E" w:rsidRPr="00BA09E5">
        <w:t>file formats (</w:t>
      </w:r>
      <w:r w:rsidR="00AE4EC9" w:rsidRPr="00BA09E5">
        <w:t xml:space="preserve">i.e., </w:t>
      </w:r>
      <w:r w:rsidR="00AE4EC9" w:rsidRPr="00BA09E5">
        <w:rPr>
          <w:rFonts w:ascii="Consolas" w:hAnsi="Consolas"/>
        </w:rPr>
        <w:t>.</w:t>
      </w:r>
      <w:proofErr w:type="spellStart"/>
      <w:r w:rsidR="00AE4EC9" w:rsidRPr="00BA09E5">
        <w:rPr>
          <w:rFonts w:ascii="Consolas" w:hAnsi="Consolas"/>
        </w:rPr>
        <w:t>png</w:t>
      </w:r>
      <w:proofErr w:type="spellEnd"/>
      <w:r w:rsidR="00AE4EC9" w:rsidRPr="00BA09E5">
        <w:rPr>
          <w:rFonts w:ascii="Consolas" w:hAnsi="Consolas"/>
        </w:rPr>
        <w:t>, .ma</w:t>
      </w:r>
      <w:r w:rsidR="00AE4EC9" w:rsidRPr="00BA09E5">
        <w:t>)</w:t>
      </w:r>
    </w:p>
    <w:p w14:paraId="6C87C5F1" w14:textId="77777777" w:rsidR="00C149D9" w:rsidRPr="00BA09E5" w:rsidRDefault="00C149D9" w:rsidP="00D80EBC"/>
    <w:p w14:paraId="2FFEA60A" w14:textId="6EC2B0AD" w:rsidR="00C149D9" w:rsidRPr="00BA09E5" w:rsidRDefault="001D69A4" w:rsidP="00C149D9">
      <w:pPr>
        <w:pStyle w:val="Heading3"/>
      </w:pPr>
      <w:bookmarkStart w:id="42" w:name="_Toc228442567"/>
      <w:r w:rsidRPr="00BA09E5">
        <w:t>Extracting Cloud Synchronisation Evidence</w:t>
      </w:r>
      <w:bookmarkEnd w:id="42"/>
    </w:p>
    <w:p w14:paraId="41D1119C" w14:textId="77777777" w:rsidR="001D69A4" w:rsidRPr="00BA09E5" w:rsidRDefault="001D69A4" w:rsidP="001D69A4"/>
    <w:p w14:paraId="0B571842" w14:textId="108F14FA" w:rsidR="001D69A4" w:rsidRPr="00BA09E5" w:rsidRDefault="001D69A4" w:rsidP="007756C8">
      <w:pPr>
        <w:ind w:firstLine="720"/>
        <w:jc w:val="both"/>
      </w:pPr>
      <w:r w:rsidRPr="00BA09E5">
        <w:t>To prove that intellectual property was exfiltrated to a personal Google Drive account, the investigation will target web browser artifacts.</w:t>
      </w:r>
      <w:r w:rsidR="00792ED7" w:rsidRPr="00BA09E5">
        <w:t xml:space="preserve"> </w:t>
      </w:r>
      <w:r w:rsidR="00792ED7" w:rsidRPr="00BA09E5">
        <w:rPr>
          <w:b/>
          <w:bCs/>
        </w:rPr>
        <w:t>Magn</w:t>
      </w:r>
      <w:r w:rsidR="00DC7E41" w:rsidRPr="00BA09E5">
        <w:rPr>
          <w:b/>
          <w:bCs/>
        </w:rPr>
        <w:t>et AXIOM</w:t>
      </w:r>
      <w:r w:rsidR="00DC7E41" w:rsidRPr="00BA09E5">
        <w:t xml:space="preserve"> would be deployed due to its superior “artifact-first” parsing capabilities but it’s not available for the investigator. FTK will be used instead to </w:t>
      </w:r>
      <w:r w:rsidR="003D7E0A" w:rsidRPr="00BA09E5">
        <w:t>parse as much as possible.</w:t>
      </w:r>
    </w:p>
    <w:p w14:paraId="683D89EA" w14:textId="77777777" w:rsidR="00943779" w:rsidRPr="00BA09E5" w:rsidRDefault="00943779" w:rsidP="00460FE5"/>
    <w:p w14:paraId="1F53DB68" w14:textId="77777777" w:rsidR="004754CE" w:rsidRPr="00BA09E5" w:rsidRDefault="004754CE" w:rsidP="00460FE5"/>
    <w:p w14:paraId="1142A4EA" w14:textId="77777777" w:rsidR="004754CE" w:rsidRPr="00BA09E5" w:rsidRDefault="004754CE" w:rsidP="00460FE5"/>
    <w:p w14:paraId="2FD894A2" w14:textId="77777777" w:rsidR="004754CE" w:rsidRPr="00BA09E5" w:rsidRDefault="004754CE" w:rsidP="00460FE5"/>
    <w:p w14:paraId="5A7545D6" w14:textId="77777777" w:rsidR="004754CE" w:rsidRPr="00BA09E5" w:rsidRDefault="004754CE" w:rsidP="00460FE5"/>
    <w:p w14:paraId="648D6394" w14:textId="77777777" w:rsidR="004754CE" w:rsidRPr="00BA09E5" w:rsidRDefault="004754CE" w:rsidP="00460FE5"/>
    <w:p w14:paraId="70089C7D" w14:textId="77777777" w:rsidR="00AB4886" w:rsidRPr="00BA09E5" w:rsidRDefault="00AB4886" w:rsidP="00460FE5"/>
    <w:p w14:paraId="5E688D4E" w14:textId="77777777" w:rsidR="004754CE" w:rsidRPr="00BA09E5" w:rsidRDefault="004754CE" w:rsidP="00460FE5"/>
    <w:p w14:paraId="2C2698C5" w14:textId="72DCAD8B" w:rsidR="00943779" w:rsidRPr="00BA09E5" w:rsidRDefault="004E3F3A" w:rsidP="00943779">
      <w:pPr>
        <w:pStyle w:val="Heading2"/>
      </w:pPr>
      <w:bookmarkStart w:id="43" w:name="_Toc228442568"/>
      <w:r w:rsidRPr="00BA09E5">
        <w:lastRenderedPageBreak/>
        <w:t>Forensic Report</w:t>
      </w:r>
      <w:bookmarkEnd w:id="43"/>
    </w:p>
    <w:p w14:paraId="5F068284" w14:textId="77777777" w:rsidR="004E3F3A" w:rsidRPr="00BA09E5" w:rsidRDefault="004E3F3A" w:rsidP="004E3F3A"/>
    <w:p w14:paraId="4EC17453" w14:textId="66FE1262" w:rsidR="00442C2F" w:rsidRPr="00BA09E5" w:rsidRDefault="00BC792D" w:rsidP="00BC792D">
      <w:pPr>
        <w:jc w:val="center"/>
        <w:rPr>
          <w:b/>
          <w:bCs/>
        </w:rPr>
      </w:pPr>
      <w:r w:rsidRPr="00BA09E5">
        <w:rPr>
          <w:b/>
          <w:bCs/>
        </w:rPr>
        <w:t>PRIVILEGED AND CONFIDENTIAL</w:t>
      </w:r>
    </w:p>
    <w:p w14:paraId="6B5FAF05" w14:textId="1F076C96" w:rsidR="00BC792D" w:rsidRPr="00BA09E5" w:rsidRDefault="00BC792D" w:rsidP="00BC792D">
      <w:pPr>
        <w:jc w:val="center"/>
        <w:rPr>
          <w:b/>
          <w:bCs/>
        </w:rPr>
      </w:pPr>
      <w:r w:rsidRPr="00BA09E5">
        <w:rPr>
          <w:b/>
          <w:bCs/>
        </w:rPr>
        <w:t>PREPARED FOR THE PURPOSE OF LITIGATION</w:t>
      </w:r>
    </w:p>
    <w:p w14:paraId="1B84BD47" w14:textId="77777777" w:rsidR="00BC792D" w:rsidRPr="00BA09E5" w:rsidRDefault="00BC792D" w:rsidP="00BC792D">
      <w:pPr>
        <w:jc w:val="center"/>
        <w:rPr>
          <w:b/>
          <w:bCs/>
        </w:rPr>
      </w:pPr>
    </w:p>
    <w:p w14:paraId="07C162CB" w14:textId="334E89F9" w:rsidR="00BC792D" w:rsidRPr="00BA09E5" w:rsidRDefault="00BC792D" w:rsidP="00BC792D">
      <w:pPr>
        <w:jc w:val="center"/>
        <w:rPr>
          <w:b/>
          <w:bCs/>
        </w:rPr>
      </w:pPr>
      <w:r w:rsidRPr="00BA09E5">
        <w:rPr>
          <w:b/>
          <w:bCs/>
        </w:rPr>
        <w:t>FORENSIC INVESTIGATION REPORT</w:t>
      </w:r>
    </w:p>
    <w:p w14:paraId="65A1B337" w14:textId="77777777" w:rsidR="00BC792D" w:rsidRPr="00BA09E5" w:rsidRDefault="00BC792D" w:rsidP="00BC792D">
      <w:pPr>
        <w:jc w:val="center"/>
        <w:rPr>
          <w:b/>
          <w:bCs/>
        </w:rPr>
      </w:pPr>
    </w:p>
    <w:p w14:paraId="511C44C4" w14:textId="0F8FA91F" w:rsidR="00BC792D" w:rsidRPr="00BA09E5" w:rsidRDefault="00BC792D" w:rsidP="00BC792D">
      <w:pPr>
        <w:rPr>
          <w:b/>
          <w:bCs/>
        </w:rPr>
      </w:pPr>
      <w:r w:rsidRPr="00BA09E5">
        <w:rPr>
          <w:b/>
          <w:bCs/>
        </w:rPr>
        <w:t>Case Reference:</w:t>
      </w:r>
      <w:r w:rsidRPr="00BA09E5">
        <w:rPr>
          <w:b/>
          <w:bCs/>
        </w:rPr>
        <w:tab/>
      </w:r>
      <w:r w:rsidRPr="00BA09E5">
        <w:t>CMMC-RD-</w:t>
      </w:r>
      <w:r w:rsidR="007F5261" w:rsidRPr="00BA09E5">
        <w:t>01</w:t>
      </w:r>
    </w:p>
    <w:p w14:paraId="313FBC0E" w14:textId="5F14D739" w:rsidR="00FE222D" w:rsidRPr="00BA09E5" w:rsidRDefault="007F5261" w:rsidP="00BC792D">
      <w:r w:rsidRPr="00BA09E5">
        <w:rPr>
          <w:b/>
          <w:bCs/>
        </w:rPr>
        <w:t>Matter:</w:t>
      </w:r>
      <w:r w:rsidRPr="00BA09E5">
        <w:rPr>
          <w:b/>
          <w:bCs/>
        </w:rPr>
        <w:tab/>
      </w:r>
      <w:r w:rsidRPr="00BA09E5">
        <w:rPr>
          <w:b/>
          <w:bCs/>
        </w:rPr>
        <w:tab/>
      </w:r>
      <w:r w:rsidR="00FE222D" w:rsidRPr="00BA09E5">
        <w:t>Suspected Intellectual Property Theft</w:t>
      </w:r>
    </w:p>
    <w:p w14:paraId="73DF920D" w14:textId="0DA1C279" w:rsidR="002F1E2F" w:rsidRPr="00BA09E5" w:rsidRDefault="002F1E2F" w:rsidP="00BC792D">
      <w:r w:rsidRPr="00BA09E5">
        <w:rPr>
          <w:b/>
          <w:bCs/>
        </w:rPr>
        <w:t>Prepared for:</w:t>
      </w:r>
      <w:r w:rsidRPr="00BA09E5">
        <w:rPr>
          <w:b/>
          <w:bCs/>
        </w:rPr>
        <w:tab/>
      </w:r>
      <w:r w:rsidRPr="00BA09E5">
        <w:tab/>
        <w:t>Ms Ker Walters, CEO</w:t>
      </w:r>
    </w:p>
    <w:p w14:paraId="1CF579AB" w14:textId="1FA63127" w:rsidR="0085030B" w:rsidRPr="00BA09E5" w:rsidRDefault="0085030B" w:rsidP="00BC792D">
      <w:r w:rsidRPr="00BA09E5">
        <w:rPr>
          <w:b/>
          <w:bCs/>
        </w:rPr>
        <w:t>Prepared by:</w:t>
      </w:r>
      <w:r w:rsidRPr="00BA09E5">
        <w:tab/>
      </w:r>
      <w:r w:rsidRPr="00BA09E5">
        <w:tab/>
        <w:t>Troy Simpson, CHFI | CEH</w:t>
      </w:r>
    </w:p>
    <w:p w14:paraId="03103598" w14:textId="2AA648C1" w:rsidR="0085030B" w:rsidRPr="00BA09E5" w:rsidRDefault="0085030B" w:rsidP="00BC792D">
      <w:r w:rsidRPr="00BA09E5">
        <w:rPr>
          <w:b/>
          <w:bCs/>
        </w:rPr>
        <w:t xml:space="preserve">Date </w:t>
      </w:r>
      <w:r w:rsidR="003F5130" w:rsidRPr="00BA09E5">
        <w:rPr>
          <w:b/>
          <w:bCs/>
        </w:rPr>
        <w:t>of Report:</w:t>
      </w:r>
      <w:r w:rsidR="003F5130" w:rsidRPr="00BA09E5">
        <w:rPr>
          <w:b/>
          <w:bCs/>
        </w:rPr>
        <w:tab/>
      </w:r>
      <w:r w:rsidR="003F5130" w:rsidRPr="00BA09E5">
        <w:t>29/04/2026</w:t>
      </w:r>
    </w:p>
    <w:p w14:paraId="238C243D" w14:textId="77777777" w:rsidR="003F5130" w:rsidRPr="00BA09E5" w:rsidRDefault="003F5130" w:rsidP="00BC792D"/>
    <w:p w14:paraId="6DE7E35F" w14:textId="42B49043" w:rsidR="003F5130" w:rsidRPr="00BA09E5" w:rsidRDefault="004754CE" w:rsidP="007756C8">
      <w:pPr>
        <w:pStyle w:val="Heading3"/>
        <w:jc w:val="center"/>
      </w:pPr>
      <w:bookmarkStart w:id="44" w:name="_Toc228442569"/>
      <w:r w:rsidRPr="00BA09E5">
        <w:t>EXECUTIVE SUMMARY</w:t>
      </w:r>
      <w:bookmarkEnd w:id="44"/>
    </w:p>
    <w:p w14:paraId="7388BA74" w14:textId="77777777" w:rsidR="004754CE" w:rsidRPr="00BA09E5" w:rsidRDefault="004754CE" w:rsidP="004754CE">
      <w:pPr>
        <w:jc w:val="center"/>
        <w:rPr>
          <w:b/>
          <w:bCs/>
        </w:rPr>
      </w:pPr>
    </w:p>
    <w:p w14:paraId="63397E49" w14:textId="3A8042CE" w:rsidR="004754CE" w:rsidRPr="00BA09E5" w:rsidRDefault="00DE632C" w:rsidP="007756C8">
      <w:pPr>
        <w:ind w:firstLine="720"/>
        <w:jc w:val="both"/>
      </w:pPr>
      <w:r w:rsidRPr="00BA09E5">
        <w:t xml:space="preserve">Troy Simpson was retained by </w:t>
      </w:r>
      <w:proofErr w:type="spellStart"/>
      <w:r w:rsidRPr="00BA09E5">
        <w:t>Cyfusion</w:t>
      </w:r>
      <w:proofErr w:type="spellEnd"/>
      <w:r w:rsidRPr="00BA09E5">
        <w:t xml:space="preserve"> Mobile Manufacturing Company (CMMC) to investigate suspected </w:t>
      </w:r>
      <w:r w:rsidR="00815E32" w:rsidRPr="00BA09E5">
        <w:t xml:space="preserve">intellectual property theft by a former employee, Rich Daley. Examination of Daley’s corporate-issued Windows 11 workstation revealed </w:t>
      </w:r>
      <w:r w:rsidR="00CD1672" w:rsidRPr="00BA09E5">
        <w:t xml:space="preserve">conclusive evidence that Daley deliberately utilised a secure file-wiping utility to destroy proprietary </w:t>
      </w:r>
      <w:r w:rsidR="00BB6EC0" w:rsidRPr="00BA09E5">
        <w:t>design related to the Samsung Galaxy Z Flip 6 project. Furthermore, forensic artifacts demonstrate that prior to the destruction of the files, Daley synchronised and uploaded these proprietary designs to a personal Google Drive account.</w:t>
      </w:r>
    </w:p>
    <w:p w14:paraId="52342622" w14:textId="77777777" w:rsidR="00BB6EC0" w:rsidRPr="00BA09E5" w:rsidRDefault="00BB6EC0" w:rsidP="004754CE"/>
    <w:p w14:paraId="267AEA2C" w14:textId="3512E4AE" w:rsidR="00BC0464" w:rsidRPr="00BA09E5" w:rsidRDefault="00BC0464" w:rsidP="007756C8">
      <w:pPr>
        <w:pStyle w:val="Heading3"/>
        <w:jc w:val="center"/>
      </w:pPr>
      <w:bookmarkStart w:id="45" w:name="_Toc228442570"/>
      <w:r w:rsidRPr="00BA09E5">
        <w:t>INVESTIGATION STEPS</w:t>
      </w:r>
      <w:bookmarkEnd w:id="45"/>
    </w:p>
    <w:p w14:paraId="7AB4D3F1" w14:textId="77777777" w:rsidR="00BC0464" w:rsidRPr="00BA09E5" w:rsidRDefault="00BC0464" w:rsidP="003C60EF">
      <w:pPr>
        <w:rPr>
          <w:b/>
          <w:bCs/>
        </w:rPr>
      </w:pPr>
    </w:p>
    <w:p w14:paraId="0A01BE05" w14:textId="3378DA8E" w:rsidR="00BC0464" w:rsidRPr="00BA09E5" w:rsidRDefault="00BC0464" w:rsidP="002E093B">
      <w:pPr>
        <w:pStyle w:val="ListParagraph"/>
        <w:numPr>
          <w:ilvl w:val="0"/>
          <w:numId w:val="23"/>
        </w:numPr>
        <w:jc w:val="both"/>
        <w:rPr>
          <w:b/>
          <w:bCs/>
        </w:rPr>
      </w:pPr>
      <w:r w:rsidRPr="00BA09E5">
        <w:rPr>
          <w:b/>
          <w:bCs/>
        </w:rPr>
        <w:t xml:space="preserve">Preservation: </w:t>
      </w:r>
      <w:r w:rsidRPr="00BA09E5">
        <w:t xml:space="preserve">Acquired a forensically sound, bit-stream E01 image of the workstation’s hard drive </w:t>
      </w:r>
      <w:r w:rsidR="00FA4984" w:rsidRPr="00BA09E5">
        <w:t>using software write-blocker (FTK Imager). Cryptographic hashes (MD5/SHA-1) were verified to ensure zero data alteration.</w:t>
      </w:r>
    </w:p>
    <w:p w14:paraId="4E3325CE" w14:textId="7B652887" w:rsidR="00686091" w:rsidRPr="00BA09E5" w:rsidRDefault="00686091" w:rsidP="00686091">
      <w:pPr>
        <w:pStyle w:val="ListParagraph"/>
        <w:ind w:left="360"/>
        <w:jc w:val="both"/>
        <w:rPr>
          <w:b/>
          <w:bCs/>
        </w:rPr>
      </w:pPr>
      <w:r w:rsidRPr="00BA09E5">
        <w:rPr>
          <w:noProof/>
        </w:rPr>
        <w:lastRenderedPageBreak/>
        <w:drawing>
          <wp:inline distT="0" distB="0" distL="0" distR="0" wp14:anchorId="72D0ABF1" wp14:editId="4428D023">
            <wp:extent cx="5731510" cy="3013075"/>
            <wp:effectExtent l="0" t="0" r="2540" b="0"/>
            <wp:docPr id="2116116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169643" name=""/>
                    <pic:cNvPicPr/>
                  </pic:nvPicPr>
                  <pic:blipFill>
                    <a:blip r:embed="rId6"/>
                    <a:stretch>
                      <a:fillRect/>
                    </a:stretch>
                  </pic:blipFill>
                  <pic:spPr>
                    <a:xfrm>
                      <a:off x="0" y="0"/>
                      <a:ext cx="5731510" cy="3013075"/>
                    </a:xfrm>
                    <a:prstGeom prst="rect">
                      <a:avLst/>
                    </a:prstGeom>
                  </pic:spPr>
                </pic:pic>
              </a:graphicData>
            </a:graphic>
          </wp:inline>
        </w:drawing>
      </w:r>
    </w:p>
    <w:p w14:paraId="3DEAFFD3" w14:textId="250A3779" w:rsidR="00686091" w:rsidRPr="00BA09E5" w:rsidRDefault="009541E4" w:rsidP="009541E4">
      <w:pPr>
        <w:pStyle w:val="ListParagraph"/>
        <w:ind w:left="360"/>
        <w:jc w:val="center"/>
        <w:rPr>
          <w:rStyle w:val="SubtleEmphasis"/>
        </w:rPr>
      </w:pPr>
      <w:r w:rsidRPr="00BA09E5">
        <w:rPr>
          <w:rStyle w:val="SubtleEmphasis"/>
        </w:rPr>
        <w:t xml:space="preserve">Fig. 1. </w:t>
      </w:r>
      <w:r w:rsidR="00326575" w:rsidRPr="00BA09E5">
        <w:rPr>
          <w:rStyle w:val="SubtleEmphasis"/>
        </w:rPr>
        <w:t>Exterro FTK Imager</w:t>
      </w:r>
      <w:r w:rsidR="00604C74" w:rsidRPr="00BA09E5">
        <w:rPr>
          <w:rStyle w:val="SubtleEmphasis"/>
        </w:rPr>
        <w:t>’s</w:t>
      </w:r>
      <w:r w:rsidR="00326575" w:rsidRPr="00BA09E5">
        <w:rPr>
          <w:rStyle w:val="SubtleEmphasis"/>
        </w:rPr>
        <w:t xml:space="preserve"> </w:t>
      </w:r>
      <w:r w:rsidR="00C204F2" w:rsidRPr="00BA09E5">
        <w:rPr>
          <w:rStyle w:val="SubtleEmphasis"/>
        </w:rPr>
        <w:t>Image Verify Result</w:t>
      </w:r>
      <w:r w:rsidR="008B26EC">
        <w:rPr>
          <w:rStyle w:val="SubtleEmphasis"/>
        </w:rPr>
        <w:t>s</w:t>
      </w:r>
    </w:p>
    <w:p w14:paraId="60B9C6FB" w14:textId="77777777" w:rsidR="00C7136A" w:rsidRPr="00BA09E5" w:rsidRDefault="00C7136A" w:rsidP="009541E4">
      <w:pPr>
        <w:pStyle w:val="ListParagraph"/>
        <w:ind w:left="360"/>
        <w:jc w:val="center"/>
        <w:rPr>
          <w:rStyle w:val="SubtleEmphasis"/>
        </w:rPr>
      </w:pPr>
    </w:p>
    <w:p w14:paraId="1AD37182" w14:textId="28291646" w:rsidR="0071160F" w:rsidRPr="00BA09E5" w:rsidRDefault="00FA4984" w:rsidP="001D5B69">
      <w:pPr>
        <w:pStyle w:val="ListParagraph"/>
        <w:numPr>
          <w:ilvl w:val="0"/>
          <w:numId w:val="23"/>
        </w:numPr>
        <w:jc w:val="both"/>
        <w:rPr>
          <w:b/>
          <w:bCs/>
        </w:rPr>
      </w:pPr>
      <w:r w:rsidRPr="00BA09E5">
        <w:rPr>
          <w:b/>
          <w:bCs/>
        </w:rPr>
        <w:t xml:space="preserve">Decryption: </w:t>
      </w:r>
      <w:r w:rsidR="00F04C4E" w:rsidRPr="00BA09E5">
        <w:t>Unlocked the BitLocker-encrypted volume using the recovery key provided by CMMC</w:t>
      </w:r>
      <w:r w:rsidR="00A24EA7" w:rsidRPr="00BA09E5">
        <w:t>’s</w:t>
      </w:r>
      <w:r w:rsidR="00F04C4E" w:rsidRPr="00BA09E5">
        <w:t xml:space="preserve"> IT</w:t>
      </w:r>
      <w:r w:rsidR="002E093B" w:rsidRPr="00BA09E5">
        <w:t xml:space="preserve"> department</w:t>
      </w:r>
      <w:r w:rsidR="00AB7D25" w:rsidRPr="00BA09E5">
        <w:t>.</w:t>
      </w:r>
    </w:p>
    <w:p w14:paraId="50C34524" w14:textId="484B2FA5" w:rsidR="00345168" w:rsidRPr="00BA09E5" w:rsidRDefault="00345168" w:rsidP="00345168">
      <w:pPr>
        <w:pStyle w:val="ListParagraph"/>
        <w:ind w:left="360"/>
        <w:jc w:val="both"/>
        <w:rPr>
          <w:b/>
          <w:bCs/>
        </w:rPr>
      </w:pPr>
      <w:r w:rsidRPr="00BA09E5">
        <w:rPr>
          <w:noProof/>
        </w:rPr>
        <w:drawing>
          <wp:inline distT="0" distB="0" distL="0" distR="0" wp14:anchorId="076FA1EA" wp14:editId="60A340BC">
            <wp:extent cx="4772691" cy="4706007"/>
            <wp:effectExtent l="0" t="0" r="8890" b="0"/>
            <wp:docPr id="5543344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334415" name=""/>
                    <pic:cNvPicPr/>
                  </pic:nvPicPr>
                  <pic:blipFill>
                    <a:blip r:embed="rId7"/>
                    <a:stretch>
                      <a:fillRect/>
                    </a:stretch>
                  </pic:blipFill>
                  <pic:spPr>
                    <a:xfrm>
                      <a:off x="0" y="0"/>
                      <a:ext cx="4772691" cy="4706007"/>
                    </a:xfrm>
                    <a:prstGeom prst="rect">
                      <a:avLst/>
                    </a:prstGeom>
                  </pic:spPr>
                </pic:pic>
              </a:graphicData>
            </a:graphic>
          </wp:inline>
        </w:drawing>
      </w:r>
    </w:p>
    <w:p w14:paraId="092DF806" w14:textId="6DF8669D" w:rsidR="00345168" w:rsidRPr="00BA09E5" w:rsidRDefault="00681A39" w:rsidP="00681A39">
      <w:pPr>
        <w:pStyle w:val="ListParagraph"/>
        <w:ind w:left="360"/>
        <w:jc w:val="center"/>
        <w:rPr>
          <w:rStyle w:val="SubtleEmphasis"/>
        </w:rPr>
      </w:pPr>
      <w:r w:rsidRPr="00BA09E5">
        <w:rPr>
          <w:rStyle w:val="SubtleEmphasis"/>
        </w:rPr>
        <w:t xml:space="preserve">Fig. 2. </w:t>
      </w:r>
      <w:r w:rsidR="00AE3C45">
        <w:rPr>
          <w:rStyle w:val="SubtleEmphasis"/>
        </w:rPr>
        <w:t xml:space="preserve">Upload of Evidence </w:t>
      </w:r>
      <w:r w:rsidR="005E462E">
        <w:rPr>
          <w:rStyle w:val="SubtleEmphasis"/>
        </w:rPr>
        <w:t xml:space="preserve">Image and </w:t>
      </w:r>
      <w:r w:rsidR="00232409">
        <w:rPr>
          <w:rStyle w:val="SubtleEmphasis"/>
        </w:rPr>
        <w:t>BitLocker Recovery Key</w:t>
      </w:r>
    </w:p>
    <w:p w14:paraId="7B02BD55" w14:textId="052A229D" w:rsidR="00F04C4E" w:rsidRPr="00BA09E5" w:rsidRDefault="002D1518" w:rsidP="001D5B69">
      <w:pPr>
        <w:pStyle w:val="ListParagraph"/>
        <w:numPr>
          <w:ilvl w:val="0"/>
          <w:numId w:val="23"/>
        </w:numPr>
        <w:jc w:val="both"/>
        <w:rPr>
          <w:b/>
          <w:bCs/>
        </w:rPr>
      </w:pPr>
      <w:r w:rsidRPr="00BA09E5">
        <w:rPr>
          <w:b/>
          <w:bCs/>
        </w:rPr>
        <w:lastRenderedPageBreak/>
        <w:t xml:space="preserve">System Analysis: </w:t>
      </w:r>
      <w:r w:rsidRPr="00BA09E5">
        <w:t xml:space="preserve">Parsed Windows 11 Prefetch files and the Master File Table (MFT) using Exterro FTK to </w:t>
      </w:r>
      <w:r w:rsidR="00AE5E7E" w:rsidRPr="00BA09E5">
        <w:t>identify the execution of anti-forensic software</w:t>
      </w:r>
      <w:r w:rsidR="00D04940" w:rsidRPr="00BA09E5">
        <w:t xml:space="preserve"> alongside</w:t>
      </w:r>
      <w:r w:rsidR="007C67BC" w:rsidRPr="00BA09E5">
        <w:t xml:space="preserve"> </w:t>
      </w:r>
      <w:r w:rsidR="007C67BC" w:rsidRPr="00BA09E5">
        <w:rPr>
          <w:b/>
          <w:bCs/>
        </w:rPr>
        <w:t xml:space="preserve">Registry </w:t>
      </w:r>
      <w:r w:rsidR="00DB0000" w:rsidRPr="00BA09E5">
        <w:rPr>
          <w:b/>
          <w:bCs/>
        </w:rPr>
        <w:t>V</w:t>
      </w:r>
      <w:r w:rsidR="007C67BC" w:rsidRPr="00BA09E5">
        <w:rPr>
          <w:b/>
          <w:bCs/>
        </w:rPr>
        <w:t>iewer</w:t>
      </w:r>
      <w:r w:rsidR="007C67BC" w:rsidRPr="00BA09E5">
        <w:t xml:space="preserve"> </w:t>
      </w:r>
      <w:r w:rsidR="000B06C6" w:rsidRPr="00BA09E5">
        <w:t xml:space="preserve">and </w:t>
      </w:r>
      <w:r w:rsidR="00DE5A73" w:rsidRPr="00BA09E5">
        <w:t>Windows Event</w:t>
      </w:r>
      <w:r w:rsidR="00F23854" w:rsidRPr="00BA09E5">
        <w:t>s</w:t>
      </w:r>
      <w:r w:rsidR="001F7117" w:rsidRPr="00BA09E5">
        <w:t xml:space="preserve"> correlations</w:t>
      </w:r>
      <w:r w:rsidR="008D4E36" w:rsidRPr="00BA09E5">
        <w:t>.</w:t>
      </w:r>
    </w:p>
    <w:p w14:paraId="7573E942" w14:textId="7AC88F18" w:rsidR="00AB4886" w:rsidRDefault="00AB4886" w:rsidP="00AB4886">
      <w:pPr>
        <w:pStyle w:val="ListParagraph"/>
        <w:ind w:left="360"/>
        <w:jc w:val="both"/>
        <w:rPr>
          <w:b/>
          <w:bCs/>
        </w:rPr>
      </w:pPr>
      <w:r w:rsidRPr="00BA09E5">
        <w:rPr>
          <w:noProof/>
        </w:rPr>
        <w:drawing>
          <wp:inline distT="0" distB="0" distL="0" distR="0" wp14:anchorId="7B269150" wp14:editId="2725B6E2">
            <wp:extent cx="5731510" cy="2660015"/>
            <wp:effectExtent l="0" t="0" r="2540" b="6985"/>
            <wp:docPr id="103992354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660015"/>
                    </a:xfrm>
                    <a:prstGeom prst="rect">
                      <a:avLst/>
                    </a:prstGeom>
                    <a:noFill/>
                    <a:ln>
                      <a:noFill/>
                    </a:ln>
                  </pic:spPr>
                </pic:pic>
              </a:graphicData>
            </a:graphic>
          </wp:inline>
        </w:drawing>
      </w:r>
    </w:p>
    <w:p w14:paraId="6C60BDD6" w14:textId="79624C38" w:rsidR="009C31AD" w:rsidRDefault="009C31AD" w:rsidP="009C31AD">
      <w:pPr>
        <w:pStyle w:val="ListParagraph"/>
        <w:ind w:left="360"/>
        <w:jc w:val="center"/>
        <w:rPr>
          <w:rStyle w:val="SubtleEmphasis"/>
        </w:rPr>
      </w:pPr>
      <w:r>
        <w:rPr>
          <w:rStyle w:val="SubtleEmphasis"/>
        </w:rPr>
        <w:t xml:space="preserve">Fig. 3. </w:t>
      </w:r>
      <w:r w:rsidR="002054F8">
        <w:rPr>
          <w:rStyle w:val="SubtleEmphasis"/>
        </w:rPr>
        <w:t xml:space="preserve">Eraser.exe Prefetch </w:t>
      </w:r>
      <w:r w:rsidR="000206B8">
        <w:rPr>
          <w:rStyle w:val="SubtleEmphasis"/>
        </w:rPr>
        <w:t xml:space="preserve">files </w:t>
      </w:r>
      <w:r w:rsidR="00520735">
        <w:rPr>
          <w:rStyle w:val="SubtleEmphasis"/>
        </w:rPr>
        <w:t>found</w:t>
      </w:r>
      <w:r w:rsidR="002A529F">
        <w:rPr>
          <w:rStyle w:val="SubtleEmphasis"/>
        </w:rPr>
        <w:t xml:space="preserve"> in </w:t>
      </w:r>
      <w:r w:rsidR="00A1174E">
        <w:rPr>
          <w:rStyle w:val="SubtleEmphasis"/>
        </w:rPr>
        <w:t>\Windows\Prefetch\</w:t>
      </w:r>
    </w:p>
    <w:p w14:paraId="6AF2DD5C" w14:textId="77777777" w:rsidR="00F95D88" w:rsidRPr="009C31AD" w:rsidRDefault="00F95D88" w:rsidP="009C31AD">
      <w:pPr>
        <w:pStyle w:val="ListParagraph"/>
        <w:ind w:left="360"/>
        <w:jc w:val="center"/>
        <w:rPr>
          <w:rStyle w:val="SubtleEmphasis"/>
        </w:rPr>
      </w:pPr>
    </w:p>
    <w:p w14:paraId="0E03BA4E" w14:textId="77777777" w:rsidR="008D4E36" w:rsidRDefault="008D4E36" w:rsidP="00610685">
      <w:r w:rsidRPr="00BA09E5">
        <w:rPr>
          <w:noProof/>
        </w:rPr>
        <w:drawing>
          <wp:inline distT="0" distB="0" distL="0" distR="0" wp14:anchorId="0705064A" wp14:editId="66CEF788">
            <wp:extent cx="5731510" cy="1555750"/>
            <wp:effectExtent l="0" t="0" r="2540" b="6350"/>
            <wp:docPr id="16841786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975825" name=""/>
                    <pic:cNvPicPr/>
                  </pic:nvPicPr>
                  <pic:blipFill>
                    <a:blip r:embed="rId9"/>
                    <a:stretch>
                      <a:fillRect/>
                    </a:stretch>
                  </pic:blipFill>
                  <pic:spPr>
                    <a:xfrm>
                      <a:off x="0" y="0"/>
                      <a:ext cx="5731510" cy="1555750"/>
                    </a:xfrm>
                    <a:prstGeom prst="rect">
                      <a:avLst/>
                    </a:prstGeom>
                  </pic:spPr>
                </pic:pic>
              </a:graphicData>
            </a:graphic>
          </wp:inline>
        </w:drawing>
      </w:r>
    </w:p>
    <w:p w14:paraId="16035F5D" w14:textId="143A0942" w:rsidR="00BD596B" w:rsidRDefault="00BD596B" w:rsidP="00BD596B">
      <w:pPr>
        <w:jc w:val="center"/>
        <w:rPr>
          <w:rStyle w:val="SubtleEmphasis"/>
        </w:rPr>
      </w:pPr>
      <w:r>
        <w:rPr>
          <w:rStyle w:val="SubtleEmphasis"/>
        </w:rPr>
        <w:t xml:space="preserve">Fig. 4. </w:t>
      </w:r>
      <w:proofErr w:type="spellStart"/>
      <w:r w:rsidR="007958F5">
        <w:rPr>
          <w:rStyle w:val="SubtleEmphasis"/>
        </w:rPr>
        <w:t>Eraser.lnk</w:t>
      </w:r>
      <w:proofErr w:type="spellEnd"/>
      <w:r w:rsidR="007958F5">
        <w:rPr>
          <w:rStyle w:val="SubtleEmphasis"/>
        </w:rPr>
        <w:t xml:space="preserve"> </w:t>
      </w:r>
      <w:r w:rsidR="00987887">
        <w:rPr>
          <w:rStyle w:val="SubtleEmphasis"/>
        </w:rPr>
        <w:t>Registry</w:t>
      </w:r>
      <w:r w:rsidR="008155ED">
        <w:rPr>
          <w:rStyle w:val="SubtleEmphasis"/>
        </w:rPr>
        <w:t xml:space="preserve"> found in </w:t>
      </w:r>
      <w:r w:rsidR="008963B2">
        <w:rPr>
          <w:rStyle w:val="SubtleEmphasis"/>
        </w:rPr>
        <w:t>Windows Registry</w:t>
      </w:r>
    </w:p>
    <w:p w14:paraId="54CA3A4A" w14:textId="77777777" w:rsidR="00695779" w:rsidRPr="00BD596B" w:rsidRDefault="00695779" w:rsidP="00BD596B">
      <w:pPr>
        <w:jc w:val="center"/>
        <w:rPr>
          <w:rStyle w:val="SubtleEmphasis"/>
        </w:rPr>
      </w:pPr>
    </w:p>
    <w:p w14:paraId="400F06AC" w14:textId="77777777" w:rsidR="008D4E36" w:rsidRPr="00BA09E5" w:rsidRDefault="008D4E36" w:rsidP="008D4E36">
      <w:r w:rsidRPr="00BA09E5">
        <w:rPr>
          <w:noProof/>
        </w:rPr>
        <w:drawing>
          <wp:inline distT="0" distB="0" distL="0" distR="0" wp14:anchorId="2CFB1485" wp14:editId="374EEC50">
            <wp:extent cx="5731510" cy="844550"/>
            <wp:effectExtent l="0" t="0" r="2540" b="0"/>
            <wp:docPr id="9115358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659894" name=""/>
                    <pic:cNvPicPr/>
                  </pic:nvPicPr>
                  <pic:blipFill>
                    <a:blip r:embed="rId10"/>
                    <a:stretch>
                      <a:fillRect/>
                    </a:stretch>
                  </pic:blipFill>
                  <pic:spPr>
                    <a:xfrm>
                      <a:off x="0" y="0"/>
                      <a:ext cx="5731510" cy="844550"/>
                    </a:xfrm>
                    <a:prstGeom prst="rect">
                      <a:avLst/>
                    </a:prstGeom>
                  </pic:spPr>
                </pic:pic>
              </a:graphicData>
            </a:graphic>
          </wp:inline>
        </w:drawing>
      </w:r>
    </w:p>
    <w:p w14:paraId="1B7FC123" w14:textId="6F3D826B" w:rsidR="008D4E36" w:rsidRPr="00A90017" w:rsidRDefault="00A90017" w:rsidP="00A90017">
      <w:pPr>
        <w:jc w:val="center"/>
        <w:rPr>
          <w:rStyle w:val="SubtleEmphasis"/>
        </w:rPr>
      </w:pPr>
      <w:r>
        <w:rPr>
          <w:rStyle w:val="SubtleEmphasis"/>
        </w:rPr>
        <w:t xml:space="preserve">Fig. 5. </w:t>
      </w:r>
      <w:r w:rsidR="000E3C6C">
        <w:rPr>
          <w:rStyle w:val="SubtleEmphasis"/>
        </w:rPr>
        <w:t xml:space="preserve">Eraser 6.2.0.2996.exe </w:t>
      </w:r>
      <w:r w:rsidR="008D32B5">
        <w:rPr>
          <w:rStyle w:val="SubtleEmphasis"/>
        </w:rPr>
        <w:t>Registry found in Windows Registry</w:t>
      </w:r>
    </w:p>
    <w:p w14:paraId="0F212E97" w14:textId="59E799FB" w:rsidR="008D4E36" w:rsidRPr="00BA09E5" w:rsidRDefault="008D4E36" w:rsidP="008D4E36"/>
    <w:p w14:paraId="2050FD5E" w14:textId="0C293CEF" w:rsidR="001F7117" w:rsidRPr="00695779" w:rsidRDefault="001F7117" w:rsidP="00695779">
      <w:pPr>
        <w:jc w:val="center"/>
        <w:rPr>
          <w:rStyle w:val="SubtleEmphasis"/>
        </w:rPr>
      </w:pPr>
      <w:r w:rsidRPr="00BA09E5">
        <w:rPr>
          <w:noProof/>
        </w:rPr>
        <w:lastRenderedPageBreak/>
        <w:drawing>
          <wp:inline distT="0" distB="0" distL="0" distR="0" wp14:anchorId="5E14CC66" wp14:editId="5EF2494F">
            <wp:extent cx="5731510" cy="1497965"/>
            <wp:effectExtent l="0" t="0" r="2540" b="6985"/>
            <wp:docPr id="1123942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94264" name=""/>
                    <pic:cNvPicPr/>
                  </pic:nvPicPr>
                  <pic:blipFill>
                    <a:blip r:embed="rId11"/>
                    <a:stretch>
                      <a:fillRect/>
                    </a:stretch>
                  </pic:blipFill>
                  <pic:spPr>
                    <a:xfrm>
                      <a:off x="0" y="0"/>
                      <a:ext cx="5731510" cy="1497965"/>
                    </a:xfrm>
                    <a:prstGeom prst="rect">
                      <a:avLst/>
                    </a:prstGeom>
                  </pic:spPr>
                </pic:pic>
              </a:graphicData>
            </a:graphic>
          </wp:inline>
        </w:drawing>
      </w:r>
      <w:r w:rsidR="00695779">
        <w:rPr>
          <w:rStyle w:val="SubtleEmphasis"/>
        </w:rPr>
        <w:t xml:space="preserve">Fig. 6. </w:t>
      </w:r>
      <w:r w:rsidRPr="00695779">
        <w:rPr>
          <w:rStyle w:val="SubtleEmphasis"/>
        </w:rPr>
        <w:t>Windows Event of Eraser</w:t>
      </w:r>
      <w:r w:rsidR="00207802">
        <w:rPr>
          <w:rStyle w:val="SubtleEmphasis"/>
        </w:rPr>
        <w:t xml:space="preserve"> 6.2.0.2996</w:t>
      </w:r>
      <w:r w:rsidRPr="00695779">
        <w:rPr>
          <w:rStyle w:val="SubtleEmphasis"/>
        </w:rPr>
        <w:t xml:space="preserve"> installation</w:t>
      </w:r>
    </w:p>
    <w:p w14:paraId="621B01EF" w14:textId="77777777" w:rsidR="00AB4886" w:rsidRPr="00BA09E5" w:rsidRDefault="00AB4886" w:rsidP="00AB4886">
      <w:pPr>
        <w:pStyle w:val="ListParagraph"/>
        <w:ind w:left="360"/>
        <w:jc w:val="both"/>
        <w:rPr>
          <w:b/>
          <w:bCs/>
        </w:rPr>
      </w:pPr>
    </w:p>
    <w:p w14:paraId="5D7C09A0" w14:textId="77777777" w:rsidR="001F7117" w:rsidRPr="00BA09E5" w:rsidRDefault="001F7117" w:rsidP="00AB4886">
      <w:pPr>
        <w:pStyle w:val="ListParagraph"/>
        <w:ind w:left="360"/>
        <w:jc w:val="both"/>
        <w:rPr>
          <w:b/>
          <w:bCs/>
        </w:rPr>
      </w:pPr>
    </w:p>
    <w:p w14:paraId="1C4F3CD3" w14:textId="5783BDB5" w:rsidR="00503345" w:rsidRPr="00BA09E5" w:rsidRDefault="00AE5E7E" w:rsidP="002E093B">
      <w:pPr>
        <w:pStyle w:val="ListParagraph"/>
        <w:numPr>
          <w:ilvl w:val="0"/>
          <w:numId w:val="23"/>
        </w:numPr>
        <w:jc w:val="both"/>
        <w:rPr>
          <w:b/>
          <w:bCs/>
        </w:rPr>
      </w:pPr>
      <w:r w:rsidRPr="00BA09E5">
        <w:rPr>
          <w:b/>
          <w:bCs/>
        </w:rPr>
        <w:t xml:space="preserve">Data Recovery: </w:t>
      </w:r>
      <w:r w:rsidRPr="00BA09E5">
        <w:t>Conducted data carving across unallocated disk space using Exterro FTK</w:t>
      </w:r>
      <w:r w:rsidR="00832684" w:rsidRPr="00BA09E5">
        <w:t xml:space="preserve">, targeting </w:t>
      </w:r>
      <w:r w:rsidR="000E75F7" w:rsidRPr="00BA09E5">
        <w:t>specific</w:t>
      </w:r>
      <w:r w:rsidR="00832684" w:rsidRPr="00BA09E5">
        <w:t xml:space="preserve"> </w:t>
      </w:r>
      <w:r w:rsidR="00503345" w:rsidRPr="00BA09E5">
        <w:t>file signature</w:t>
      </w:r>
      <w:r w:rsidR="00FB2F4E" w:rsidRPr="00BA09E5">
        <w:t>s</w:t>
      </w:r>
      <w:r w:rsidR="00503345" w:rsidRPr="00BA09E5">
        <w:t xml:space="preserve"> to recover destroyed assets.</w:t>
      </w:r>
    </w:p>
    <w:p w14:paraId="721E5542" w14:textId="09518DD1" w:rsidR="00FD390B" w:rsidRDefault="00FD390B" w:rsidP="00A85FB1">
      <w:pPr>
        <w:jc w:val="center"/>
        <w:rPr>
          <w:rStyle w:val="SubtleEmphasis"/>
        </w:rPr>
      </w:pPr>
      <w:r w:rsidRPr="00BA09E5">
        <w:rPr>
          <w:noProof/>
        </w:rPr>
        <w:drawing>
          <wp:inline distT="0" distB="0" distL="0" distR="0" wp14:anchorId="63E19768" wp14:editId="4D21DCF0">
            <wp:extent cx="5731510" cy="2814320"/>
            <wp:effectExtent l="0" t="0" r="2540" b="5080"/>
            <wp:docPr id="4714098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814320"/>
                    </a:xfrm>
                    <a:prstGeom prst="rect">
                      <a:avLst/>
                    </a:prstGeom>
                    <a:noFill/>
                    <a:ln>
                      <a:noFill/>
                    </a:ln>
                  </pic:spPr>
                </pic:pic>
              </a:graphicData>
            </a:graphic>
          </wp:inline>
        </w:drawing>
      </w:r>
      <w:r w:rsidR="00A85FB1">
        <w:rPr>
          <w:rStyle w:val="SubtleEmphasis"/>
        </w:rPr>
        <w:t xml:space="preserve">Fig. 7. </w:t>
      </w:r>
      <w:proofErr w:type="spellStart"/>
      <w:r w:rsidR="00265A3F">
        <w:rPr>
          <w:rStyle w:val="SubtleEmphasis"/>
        </w:rPr>
        <w:t>Samsung_Z_Final_Design.lnk</w:t>
      </w:r>
      <w:proofErr w:type="spellEnd"/>
      <w:r w:rsidR="00CA54CB">
        <w:rPr>
          <w:rStyle w:val="SubtleEmphasis"/>
        </w:rPr>
        <w:t xml:space="preserve"> </w:t>
      </w:r>
      <w:r w:rsidR="003B3B0C">
        <w:rPr>
          <w:rStyle w:val="SubtleEmphasis"/>
        </w:rPr>
        <w:t xml:space="preserve">found in </w:t>
      </w:r>
      <w:r w:rsidR="003452D7">
        <w:rPr>
          <w:rStyle w:val="SubtleEmphasis"/>
        </w:rPr>
        <w:t>\Users\Rich Daley\</w:t>
      </w:r>
      <w:proofErr w:type="spellStart"/>
      <w:r w:rsidR="003452D7">
        <w:rPr>
          <w:rStyle w:val="SubtleEmphasis"/>
        </w:rPr>
        <w:t>AppData</w:t>
      </w:r>
      <w:proofErr w:type="spellEnd"/>
      <w:r w:rsidR="003452D7">
        <w:rPr>
          <w:rStyle w:val="SubtleEmphasis"/>
        </w:rPr>
        <w:t>\Roaming\Windows\Recent</w:t>
      </w:r>
      <w:r w:rsidR="005F38A3">
        <w:rPr>
          <w:rStyle w:val="SubtleEmphasis"/>
        </w:rPr>
        <w:t>\</w:t>
      </w:r>
    </w:p>
    <w:p w14:paraId="6DB6F083" w14:textId="77777777" w:rsidR="00BA3E03" w:rsidRPr="00A85FB1" w:rsidRDefault="00BA3E03" w:rsidP="00A85FB1">
      <w:pPr>
        <w:jc w:val="center"/>
        <w:rPr>
          <w:rStyle w:val="SubtleEmphasis"/>
        </w:rPr>
      </w:pPr>
    </w:p>
    <w:p w14:paraId="407B16B8" w14:textId="3EB4577D" w:rsidR="00FD390B" w:rsidRPr="00E47A4B" w:rsidRDefault="00FD390B" w:rsidP="00E47A4B">
      <w:pPr>
        <w:jc w:val="center"/>
        <w:rPr>
          <w:rStyle w:val="SubtleEmphasis"/>
        </w:rPr>
      </w:pPr>
      <w:r w:rsidRPr="00BA09E5">
        <w:rPr>
          <w:noProof/>
        </w:rPr>
        <w:lastRenderedPageBreak/>
        <w:drawing>
          <wp:inline distT="0" distB="0" distL="0" distR="0" wp14:anchorId="506D91D6" wp14:editId="1B2DF522">
            <wp:extent cx="5731510" cy="2628900"/>
            <wp:effectExtent l="0" t="0" r="2540" b="0"/>
            <wp:docPr id="74475056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628900"/>
                    </a:xfrm>
                    <a:prstGeom prst="rect">
                      <a:avLst/>
                    </a:prstGeom>
                    <a:noFill/>
                    <a:ln>
                      <a:noFill/>
                    </a:ln>
                  </pic:spPr>
                </pic:pic>
              </a:graphicData>
            </a:graphic>
          </wp:inline>
        </w:drawing>
      </w:r>
      <w:r w:rsidR="00E47A4B">
        <w:rPr>
          <w:rStyle w:val="SubtleEmphasis"/>
        </w:rPr>
        <w:t xml:space="preserve">Fig. 8. </w:t>
      </w:r>
      <w:r w:rsidRPr="00E47A4B">
        <w:rPr>
          <w:rStyle w:val="SubtleEmphasis"/>
        </w:rPr>
        <w:t>Index allocation of .</w:t>
      </w:r>
      <w:proofErr w:type="spellStart"/>
      <w:r w:rsidRPr="00E47A4B">
        <w:rPr>
          <w:rStyle w:val="SubtleEmphasis"/>
        </w:rPr>
        <w:t>png</w:t>
      </w:r>
      <w:proofErr w:type="spellEnd"/>
      <w:r w:rsidRPr="00E47A4B">
        <w:rPr>
          <w:rStyle w:val="SubtleEmphasis"/>
        </w:rPr>
        <w:t xml:space="preserve"> file deleted</w:t>
      </w:r>
      <w:r w:rsidR="000E5FC9">
        <w:rPr>
          <w:rStyle w:val="SubtleEmphasis"/>
        </w:rPr>
        <w:t xml:space="preserve"> from \Users\Rich Daley\Documents\</w:t>
      </w:r>
    </w:p>
    <w:p w14:paraId="4D2364C3" w14:textId="77777777" w:rsidR="00FD390B" w:rsidRPr="00BA09E5" w:rsidRDefault="00FD390B" w:rsidP="00FD390B"/>
    <w:p w14:paraId="083CD5EB" w14:textId="60C0E57D" w:rsidR="00FD390B" w:rsidRPr="00BA09E5" w:rsidRDefault="00FD390B" w:rsidP="006017C5">
      <w:pPr>
        <w:jc w:val="center"/>
      </w:pPr>
      <w:r w:rsidRPr="00BA09E5">
        <w:rPr>
          <w:noProof/>
        </w:rPr>
        <w:drawing>
          <wp:inline distT="0" distB="0" distL="0" distR="0" wp14:anchorId="5EB23A91" wp14:editId="767DB220">
            <wp:extent cx="5731510" cy="4449445"/>
            <wp:effectExtent l="0" t="0" r="2540" b="8255"/>
            <wp:docPr id="120348162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4449445"/>
                    </a:xfrm>
                    <a:prstGeom prst="rect">
                      <a:avLst/>
                    </a:prstGeom>
                    <a:noFill/>
                    <a:ln>
                      <a:noFill/>
                    </a:ln>
                  </pic:spPr>
                </pic:pic>
              </a:graphicData>
            </a:graphic>
          </wp:inline>
        </w:drawing>
      </w:r>
      <w:r w:rsidR="006017C5">
        <w:rPr>
          <w:rStyle w:val="SubtleEmphasis"/>
        </w:rPr>
        <w:t xml:space="preserve">Fig. 9. </w:t>
      </w:r>
      <w:proofErr w:type="spellStart"/>
      <w:r w:rsidR="006017C5" w:rsidRPr="006017C5">
        <w:rPr>
          <w:rStyle w:val="SubtleEmphasis"/>
        </w:rPr>
        <w:t>P</w:t>
      </w:r>
      <w:r w:rsidRPr="006017C5">
        <w:rPr>
          <w:rStyle w:val="SubtleEmphasis"/>
        </w:rPr>
        <w:t>owershell</w:t>
      </w:r>
      <w:proofErr w:type="spellEnd"/>
      <w:r w:rsidRPr="006017C5">
        <w:rPr>
          <w:rStyle w:val="SubtleEmphasis"/>
        </w:rPr>
        <w:t xml:space="preserve"> command</w:t>
      </w:r>
      <w:r w:rsidR="006017C5">
        <w:rPr>
          <w:rStyle w:val="SubtleEmphasis"/>
        </w:rPr>
        <w:t>s</w:t>
      </w:r>
      <w:r w:rsidRPr="006017C5">
        <w:rPr>
          <w:rStyle w:val="SubtleEmphasis"/>
        </w:rPr>
        <w:t xml:space="preserve"> to create confidential files</w:t>
      </w:r>
      <w:r w:rsidR="004B2282">
        <w:rPr>
          <w:rStyle w:val="SubtleEmphasis"/>
        </w:rPr>
        <w:t xml:space="preserve"> found in MFT</w:t>
      </w:r>
    </w:p>
    <w:p w14:paraId="20E74900" w14:textId="77777777" w:rsidR="00FD390B" w:rsidRPr="00BA09E5" w:rsidRDefault="00FD390B" w:rsidP="00FD390B"/>
    <w:p w14:paraId="63E85A6B" w14:textId="0387FEF2" w:rsidR="00FD390B" w:rsidRPr="004B2282" w:rsidRDefault="00FD390B" w:rsidP="004B2282">
      <w:pPr>
        <w:jc w:val="center"/>
        <w:rPr>
          <w:rStyle w:val="SubtleEmphasis"/>
        </w:rPr>
      </w:pPr>
      <w:r w:rsidRPr="00BA09E5">
        <w:rPr>
          <w:noProof/>
        </w:rPr>
        <w:lastRenderedPageBreak/>
        <w:drawing>
          <wp:inline distT="0" distB="0" distL="0" distR="0" wp14:anchorId="4F277394" wp14:editId="3789DBA5">
            <wp:extent cx="5731510" cy="3571875"/>
            <wp:effectExtent l="0" t="0" r="2540" b="9525"/>
            <wp:docPr id="2798087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556456" name=""/>
                    <pic:cNvPicPr/>
                  </pic:nvPicPr>
                  <pic:blipFill>
                    <a:blip r:embed="rId15"/>
                    <a:stretch>
                      <a:fillRect/>
                    </a:stretch>
                  </pic:blipFill>
                  <pic:spPr>
                    <a:xfrm>
                      <a:off x="0" y="0"/>
                      <a:ext cx="5731510" cy="3571875"/>
                    </a:xfrm>
                    <a:prstGeom prst="rect">
                      <a:avLst/>
                    </a:prstGeom>
                  </pic:spPr>
                </pic:pic>
              </a:graphicData>
            </a:graphic>
          </wp:inline>
        </w:drawing>
      </w:r>
      <w:r w:rsidR="004B2282">
        <w:rPr>
          <w:rStyle w:val="SubtleEmphasis"/>
        </w:rPr>
        <w:t xml:space="preserve">Fig. 10. </w:t>
      </w:r>
      <w:r w:rsidR="004B2282" w:rsidRPr="004B2282">
        <w:rPr>
          <w:rStyle w:val="SubtleEmphasis"/>
        </w:rPr>
        <w:t>F</w:t>
      </w:r>
      <w:r w:rsidRPr="004B2282">
        <w:rPr>
          <w:rStyle w:val="SubtleEmphasis"/>
        </w:rPr>
        <w:t>ile carving in Windows Thumbnail Cache and pars</w:t>
      </w:r>
      <w:r w:rsidR="004B2282">
        <w:rPr>
          <w:rStyle w:val="SubtleEmphasis"/>
        </w:rPr>
        <w:t>ed</w:t>
      </w:r>
      <w:r w:rsidRPr="004B2282">
        <w:rPr>
          <w:rStyle w:val="SubtleEmphasis"/>
        </w:rPr>
        <w:t xml:space="preserve"> them with </w:t>
      </w:r>
      <w:proofErr w:type="spellStart"/>
      <w:r w:rsidRPr="00B31448">
        <w:rPr>
          <w:rStyle w:val="SubtleEmphasis"/>
          <w:b/>
          <w:bCs/>
        </w:rPr>
        <w:t>thumbcacheviewer</w:t>
      </w:r>
      <w:proofErr w:type="spellEnd"/>
    </w:p>
    <w:p w14:paraId="2DFCDCF5" w14:textId="77777777" w:rsidR="00957CFD" w:rsidRPr="00BA09E5" w:rsidRDefault="00957CFD" w:rsidP="006B21B8">
      <w:pPr>
        <w:pStyle w:val="ListParagraph"/>
        <w:ind w:left="360"/>
        <w:jc w:val="both"/>
        <w:rPr>
          <w:b/>
          <w:bCs/>
        </w:rPr>
      </w:pPr>
    </w:p>
    <w:p w14:paraId="395D4554" w14:textId="77777777" w:rsidR="007462CE" w:rsidRPr="00BA09E5" w:rsidRDefault="00EE5BAB" w:rsidP="007462CE">
      <w:pPr>
        <w:pStyle w:val="ListParagraph"/>
        <w:numPr>
          <w:ilvl w:val="0"/>
          <w:numId w:val="23"/>
        </w:numPr>
        <w:jc w:val="both"/>
        <w:rPr>
          <w:b/>
          <w:bCs/>
        </w:rPr>
      </w:pPr>
      <w:r w:rsidRPr="00BA09E5">
        <w:rPr>
          <w:b/>
          <w:bCs/>
        </w:rPr>
        <w:t xml:space="preserve">Exfiltration Analysis: </w:t>
      </w:r>
      <w:r w:rsidRPr="00BA09E5">
        <w:t xml:space="preserve">Parsed web browser SQLite databases using Exterro FTK to </w:t>
      </w:r>
      <w:r w:rsidR="009950C0" w:rsidRPr="00BA09E5">
        <w:t>reconstruct cloud synchronisation timelines.</w:t>
      </w:r>
    </w:p>
    <w:p w14:paraId="187B1062" w14:textId="373AAB18" w:rsidR="007462CE" w:rsidRPr="00B31448" w:rsidRDefault="007462CE" w:rsidP="00B31448">
      <w:pPr>
        <w:jc w:val="center"/>
        <w:rPr>
          <w:rStyle w:val="SubtleEmphasis"/>
        </w:rPr>
      </w:pPr>
      <w:r w:rsidRPr="00BA09E5">
        <w:rPr>
          <w:noProof/>
        </w:rPr>
        <w:drawing>
          <wp:inline distT="0" distB="0" distL="0" distR="0" wp14:anchorId="739FFB7C" wp14:editId="5B7FBF4D">
            <wp:extent cx="5731510" cy="2014855"/>
            <wp:effectExtent l="0" t="0" r="2540" b="4445"/>
            <wp:docPr id="11553504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350476" name=""/>
                    <pic:cNvPicPr/>
                  </pic:nvPicPr>
                  <pic:blipFill>
                    <a:blip r:embed="rId16"/>
                    <a:stretch>
                      <a:fillRect/>
                    </a:stretch>
                  </pic:blipFill>
                  <pic:spPr>
                    <a:xfrm>
                      <a:off x="0" y="0"/>
                      <a:ext cx="5731510" cy="2014855"/>
                    </a:xfrm>
                    <a:prstGeom prst="rect">
                      <a:avLst/>
                    </a:prstGeom>
                  </pic:spPr>
                </pic:pic>
              </a:graphicData>
            </a:graphic>
          </wp:inline>
        </w:drawing>
      </w:r>
      <w:r w:rsidR="00B31448">
        <w:rPr>
          <w:rStyle w:val="SubtleEmphasis"/>
        </w:rPr>
        <w:t xml:space="preserve">Fig. 11. </w:t>
      </w:r>
      <w:r w:rsidRPr="00B31448">
        <w:rPr>
          <w:rStyle w:val="SubtleEmphasis"/>
        </w:rPr>
        <w:t>Google Drive</w:t>
      </w:r>
      <w:r w:rsidR="00247DF0">
        <w:rPr>
          <w:rStyle w:val="SubtleEmphasis"/>
        </w:rPr>
        <w:t xml:space="preserve"> accessed</w:t>
      </w:r>
    </w:p>
    <w:p w14:paraId="0AB69A53" w14:textId="16873107" w:rsidR="007462CE" w:rsidRPr="00EA6EEB" w:rsidRDefault="007462CE" w:rsidP="00EA6EEB">
      <w:pPr>
        <w:jc w:val="center"/>
        <w:rPr>
          <w:rStyle w:val="SubtleEmphasis"/>
        </w:rPr>
      </w:pPr>
      <w:r w:rsidRPr="00BA09E5">
        <w:rPr>
          <w:noProof/>
        </w:rPr>
        <w:lastRenderedPageBreak/>
        <w:drawing>
          <wp:inline distT="0" distB="0" distL="0" distR="0" wp14:anchorId="4EDAE588" wp14:editId="3EA47636">
            <wp:extent cx="5731510" cy="2468880"/>
            <wp:effectExtent l="0" t="0" r="2540" b="7620"/>
            <wp:docPr id="10074211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421112" name=""/>
                    <pic:cNvPicPr/>
                  </pic:nvPicPr>
                  <pic:blipFill>
                    <a:blip r:embed="rId17"/>
                    <a:stretch>
                      <a:fillRect/>
                    </a:stretch>
                  </pic:blipFill>
                  <pic:spPr>
                    <a:xfrm>
                      <a:off x="0" y="0"/>
                      <a:ext cx="5731510" cy="2468880"/>
                    </a:xfrm>
                    <a:prstGeom prst="rect">
                      <a:avLst/>
                    </a:prstGeom>
                  </pic:spPr>
                </pic:pic>
              </a:graphicData>
            </a:graphic>
          </wp:inline>
        </w:drawing>
      </w:r>
      <w:r w:rsidR="00EA6EEB">
        <w:rPr>
          <w:rStyle w:val="SubtleEmphasis"/>
        </w:rPr>
        <w:t xml:space="preserve">Fig. 12. </w:t>
      </w:r>
      <w:r w:rsidRPr="00EA6EEB">
        <w:rPr>
          <w:rStyle w:val="SubtleEmphasis"/>
        </w:rPr>
        <w:t>Personal account found (</w:t>
      </w:r>
      <w:proofErr w:type="spellStart"/>
      <w:proofErr w:type="gramStart"/>
      <w:r w:rsidRPr="00EA6EEB">
        <w:rPr>
          <w:rStyle w:val="SubtleEmphasis"/>
        </w:rPr>
        <w:t>therich.daley</w:t>
      </w:r>
      <w:proofErr w:type="spellEnd"/>
      <w:proofErr w:type="gramEnd"/>
      <w:r w:rsidRPr="00EA6EEB">
        <w:rPr>
          <w:rStyle w:val="SubtleEmphasis"/>
        </w:rPr>
        <w:t>)</w:t>
      </w:r>
    </w:p>
    <w:p w14:paraId="1DF33780" w14:textId="1A4B248B" w:rsidR="007462CE" w:rsidRPr="00BA09E5" w:rsidRDefault="007462CE" w:rsidP="00FD390B">
      <w:pPr>
        <w:pStyle w:val="ListParagraph"/>
        <w:ind w:left="360"/>
        <w:jc w:val="both"/>
        <w:rPr>
          <w:b/>
          <w:bCs/>
        </w:rPr>
      </w:pPr>
    </w:p>
    <w:p w14:paraId="3B8419A2" w14:textId="77777777" w:rsidR="009950C0" w:rsidRPr="00BA09E5" w:rsidRDefault="009950C0" w:rsidP="009950C0">
      <w:pPr>
        <w:rPr>
          <w:b/>
          <w:bCs/>
        </w:rPr>
      </w:pPr>
    </w:p>
    <w:p w14:paraId="4BA869CA" w14:textId="77755F84" w:rsidR="006A78D5" w:rsidRPr="00BA09E5" w:rsidRDefault="006A78D5" w:rsidP="007756C8">
      <w:pPr>
        <w:pStyle w:val="Heading3"/>
        <w:jc w:val="center"/>
      </w:pPr>
      <w:bookmarkStart w:id="46" w:name="_Toc228442571"/>
      <w:r w:rsidRPr="00BA09E5">
        <w:t>FINDINGS</w:t>
      </w:r>
      <w:bookmarkEnd w:id="46"/>
    </w:p>
    <w:p w14:paraId="25B41DC4" w14:textId="77777777" w:rsidR="006A78D5" w:rsidRPr="00BA09E5" w:rsidRDefault="006A78D5" w:rsidP="006A78D5">
      <w:pPr>
        <w:jc w:val="center"/>
        <w:rPr>
          <w:b/>
          <w:bCs/>
        </w:rPr>
      </w:pPr>
    </w:p>
    <w:p w14:paraId="7A82CE91" w14:textId="1FEF8ABB" w:rsidR="00447355" w:rsidRPr="00BA09E5" w:rsidRDefault="006A78D5" w:rsidP="00A24EA7">
      <w:pPr>
        <w:pStyle w:val="ListParagraph"/>
        <w:numPr>
          <w:ilvl w:val="0"/>
          <w:numId w:val="24"/>
        </w:numPr>
        <w:jc w:val="both"/>
        <w:rPr>
          <w:b/>
          <w:bCs/>
        </w:rPr>
      </w:pPr>
      <w:r w:rsidRPr="00BA09E5">
        <w:rPr>
          <w:b/>
          <w:bCs/>
        </w:rPr>
        <w:t xml:space="preserve">Evidence of Anti-Forensic Activity: </w:t>
      </w:r>
      <w:r w:rsidRPr="00BA09E5">
        <w:t xml:space="preserve">FTK software analysis identified the presence of </w:t>
      </w:r>
      <w:r w:rsidR="002B7B49" w:rsidRPr="00BA09E5">
        <w:rPr>
          <w:rFonts w:ascii="Consolas" w:hAnsi="Consolas"/>
        </w:rPr>
        <w:t>Eraser.exe</w:t>
      </w:r>
      <w:r w:rsidR="002B7B49" w:rsidRPr="00BA09E5">
        <w:t>. Analysis of the Windows Prefetch directory (</w:t>
      </w:r>
      <w:r w:rsidR="002B7B49" w:rsidRPr="00BA09E5">
        <w:rPr>
          <w:rFonts w:ascii="Consolas" w:hAnsi="Consolas"/>
        </w:rPr>
        <w:t>C:\Windows\Prefetch</w:t>
      </w:r>
      <w:r w:rsidR="002B7B49" w:rsidRPr="00BA09E5">
        <w:t xml:space="preserve">) confirmed that </w:t>
      </w:r>
      <w:r w:rsidR="002B7B49" w:rsidRPr="00BA09E5">
        <w:rPr>
          <w:rFonts w:ascii="Consolas" w:hAnsi="Consolas"/>
        </w:rPr>
        <w:t>Eraser.exe</w:t>
      </w:r>
      <w:r w:rsidR="002B7B49" w:rsidRPr="00BA09E5">
        <w:t xml:space="preserve"> was executed by the user </w:t>
      </w:r>
      <w:r w:rsidR="00E419A1" w:rsidRPr="00BA09E5">
        <w:t>Rich Daley prior his resignation.</w:t>
      </w:r>
      <w:r w:rsidR="00092E90" w:rsidRPr="00BA09E5">
        <w:t xml:space="preserve"> The MFT revealed </w:t>
      </w:r>
      <w:r w:rsidR="00595432" w:rsidRPr="00BA09E5">
        <w:t>at least 3 files being created using PowerShell commands</w:t>
      </w:r>
      <w:r w:rsidR="00E671B0" w:rsidRPr="00BA09E5">
        <w:t xml:space="preserve"> and </w:t>
      </w:r>
      <w:r w:rsidR="00996022" w:rsidRPr="00BA09E5">
        <w:t xml:space="preserve">consequently not found </w:t>
      </w:r>
      <w:r w:rsidR="00DE229E" w:rsidRPr="00BA09E5">
        <w:t>anywhere in the system, confirming deletion of said files.</w:t>
      </w:r>
    </w:p>
    <w:p w14:paraId="665E9C4C" w14:textId="77777777" w:rsidR="00CE791A" w:rsidRPr="00BA09E5" w:rsidRDefault="00CE791A" w:rsidP="00CE791A">
      <w:pPr>
        <w:pStyle w:val="ListParagraph"/>
        <w:ind w:left="360"/>
        <w:jc w:val="both"/>
        <w:rPr>
          <w:b/>
          <w:bCs/>
        </w:rPr>
      </w:pPr>
    </w:p>
    <w:p w14:paraId="00EDEBB3" w14:textId="569EFEE0" w:rsidR="00517FF3" w:rsidRPr="00BA09E5" w:rsidRDefault="00447355" w:rsidP="00A24EA7">
      <w:pPr>
        <w:pStyle w:val="ListParagraph"/>
        <w:numPr>
          <w:ilvl w:val="0"/>
          <w:numId w:val="24"/>
        </w:numPr>
        <w:jc w:val="both"/>
        <w:rPr>
          <w:b/>
          <w:bCs/>
        </w:rPr>
      </w:pPr>
      <w:r w:rsidRPr="00BA09E5">
        <w:rPr>
          <w:b/>
          <w:bCs/>
        </w:rPr>
        <w:t>Recovered File F</w:t>
      </w:r>
      <w:r w:rsidR="006C0E26" w:rsidRPr="00BA09E5">
        <w:rPr>
          <w:b/>
          <w:bCs/>
        </w:rPr>
        <w:t xml:space="preserve">ragments: </w:t>
      </w:r>
      <w:r w:rsidR="00564394" w:rsidRPr="00BA09E5">
        <w:t xml:space="preserve">Utilising </w:t>
      </w:r>
      <w:r w:rsidR="00686A8E" w:rsidRPr="00BA09E5">
        <w:t xml:space="preserve">custom hexadecimal carving in </w:t>
      </w:r>
      <w:r w:rsidR="00A04A38" w:rsidRPr="00BA09E5">
        <w:t>Exterro FTK</w:t>
      </w:r>
      <w:r w:rsidR="005048E1" w:rsidRPr="00BA09E5">
        <w:t xml:space="preserve"> didn’t bring positive results, </w:t>
      </w:r>
      <w:r w:rsidR="00BF2B93" w:rsidRPr="00BA09E5">
        <w:t xml:space="preserve">however, searching in common places where files </w:t>
      </w:r>
      <w:r w:rsidR="00A109A0" w:rsidRPr="00BA09E5">
        <w:t xml:space="preserve">leave traces, one </w:t>
      </w:r>
      <w:r w:rsidR="0078313C" w:rsidRPr="00BA09E5">
        <w:t xml:space="preserve">design file </w:t>
      </w:r>
      <w:r w:rsidR="00ED6673" w:rsidRPr="00BA09E5">
        <w:t xml:space="preserve">containing </w:t>
      </w:r>
      <w:r w:rsidR="002C2FB5" w:rsidRPr="00BA09E5">
        <w:t xml:space="preserve">schematics of </w:t>
      </w:r>
      <w:r w:rsidR="00517FF3" w:rsidRPr="00BA09E5">
        <w:t xml:space="preserve">Samsung Galaxy Z Flip 6 </w:t>
      </w:r>
      <w:r w:rsidR="0078313C" w:rsidRPr="00BA09E5">
        <w:t>was found.</w:t>
      </w:r>
    </w:p>
    <w:p w14:paraId="496B0BE5" w14:textId="77777777" w:rsidR="00CE791A" w:rsidRPr="00BA09E5" w:rsidRDefault="00CE791A" w:rsidP="00CE791A">
      <w:pPr>
        <w:pStyle w:val="ListParagraph"/>
        <w:ind w:left="360"/>
        <w:jc w:val="both"/>
        <w:rPr>
          <w:b/>
          <w:bCs/>
        </w:rPr>
      </w:pPr>
    </w:p>
    <w:p w14:paraId="6E9FAC80" w14:textId="7DE06F02" w:rsidR="00517FF3" w:rsidRPr="00BA09E5" w:rsidRDefault="00517FF3" w:rsidP="00A24EA7">
      <w:pPr>
        <w:pStyle w:val="ListParagraph"/>
        <w:numPr>
          <w:ilvl w:val="0"/>
          <w:numId w:val="24"/>
        </w:numPr>
        <w:jc w:val="both"/>
        <w:rPr>
          <w:b/>
          <w:bCs/>
        </w:rPr>
      </w:pPr>
      <w:r w:rsidRPr="00BA09E5">
        <w:rPr>
          <w:b/>
          <w:bCs/>
        </w:rPr>
        <w:t xml:space="preserve">Cloud Synchronisation Evidence: </w:t>
      </w:r>
      <w:r w:rsidR="0026108D" w:rsidRPr="00BA09E5">
        <w:t>The browser art</w:t>
      </w:r>
      <w:r w:rsidR="002C6481" w:rsidRPr="00BA09E5">
        <w:t xml:space="preserve">efact evidence found with Exterro FTK demonstrates that Rich Daley transferred </w:t>
      </w:r>
      <w:r w:rsidR="002B1B61" w:rsidRPr="00BA09E5">
        <w:t>CMMC proprietary design files to a personal Google Drive account prior to destroying the local copies.</w:t>
      </w:r>
    </w:p>
    <w:p w14:paraId="0AEBD3E4" w14:textId="77777777" w:rsidR="00651F53" w:rsidRPr="00BA09E5" w:rsidRDefault="00651F53" w:rsidP="00651F53">
      <w:pPr>
        <w:rPr>
          <w:b/>
          <w:bCs/>
        </w:rPr>
      </w:pPr>
    </w:p>
    <w:p w14:paraId="735007F9" w14:textId="3875A708" w:rsidR="00651F53" w:rsidRPr="00BA09E5" w:rsidRDefault="00430351" w:rsidP="007756C8">
      <w:pPr>
        <w:pStyle w:val="Heading3"/>
        <w:jc w:val="center"/>
      </w:pPr>
      <w:bookmarkStart w:id="47" w:name="_Toc228442572"/>
      <w:r w:rsidRPr="00BA09E5">
        <w:t>CONCLUSION</w:t>
      </w:r>
      <w:bookmarkEnd w:id="47"/>
    </w:p>
    <w:p w14:paraId="4D2D293D" w14:textId="77777777" w:rsidR="00430351" w:rsidRPr="00BA09E5" w:rsidRDefault="00430351" w:rsidP="00430351">
      <w:pPr>
        <w:jc w:val="center"/>
        <w:rPr>
          <w:b/>
          <w:bCs/>
        </w:rPr>
      </w:pPr>
    </w:p>
    <w:p w14:paraId="3F5267D3" w14:textId="7B3ECF7A" w:rsidR="00430351" w:rsidRPr="00BA09E5" w:rsidRDefault="00430351" w:rsidP="00912CDD">
      <w:pPr>
        <w:ind w:firstLine="720"/>
        <w:jc w:val="both"/>
      </w:pPr>
      <w:r w:rsidRPr="00BA09E5">
        <w:t>Based on the forensic evidence extracted from the se</w:t>
      </w:r>
      <w:r w:rsidR="00CA1B38" w:rsidRPr="00BA09E5">
        <w:t>i</w:t>
      </w:r>
      <w:r w:rsidRPr="00BA09E5">
        <w:t>zed device, it i</w:t>
      </w:r>
      <w:r w:rsidR="00393D3E" w:rsidRPr="00BA09E5">
        <w:t>s the expert opinion’s that Rich Daley engaged in deliberate, premeditated sabotage. The evidence proves that Daley e</w:t>
      </w:r>
      <w:r w:rsidR="00CA1B38" w:rsidRPr="00BA09E5">
        <w:t>x</w:t>
      </w:r>
      <w:r w:rsidR="00393D3E" w:rsidRPr="00BA09E5">
        <w:t xml:space="preserve">filtrated highly confidential corporate assets </w:t>
      </w:r>
      <w:r w:rsidR="00AB632D" w:rsidRPr="00BA09E5">
        <w:t xml:space="preserve">to a personal cloud storage environment and subsequently deployed specialised anti-forensic software to destroy the original files on the host system </w:t>
      </w:r>
      <w:proofErr w:type="gramStart"/>
      <w:r w:rsidR="00AB632D" w:rsidRPr="00BA09E5">
        <w:t>in an attempt to</w:t>
      </w:r>
      <w:proofErr w:type="gramEnd"/>
      <w:r w:rsidR="00AB632D" w:rsidRPr="00BA09E5">
        <w:t xml:space="preserve"> conceal the theft.</w:t>
      </w:r>
    </w:p>
    <w:p w14:paraId="6D1EFBF5" w14:textId="77777777" w:rsidR="000B6844" w:rsidRPr="00BA09E5" w:rsidRDefault="000B6844" w:rsidP="00430351"/>
    <w:p w14:paraId="2A1F288F" w14:textId="5BEFBF9E" w:rsidR="000B6844" w:rsidRPr="00BA09E5" w:rsidRDefault="000B6844" w:rsidP="007756C8">
      <w:pPr>
        <w:pStyle w:val="Heading3"/>
        <w:jc w:val="center"/>
      </w:pPr>
      <w:bookmarkStart w:id="48" w:name="_Toc228442573"/>
      <w:r w:rsidRPr="00BA09E5">
        <w:lastRenderedPageBreak/>
        <w:t>APPENDIX: HASH LOG</w:t>
      </w:r>
      <w:bookmarkEnd w:id="48"/>
    </w:p>
    <w:p w14:paraId="1409934F" w14:textId="77777777" w:rsidR="000B6844" w:rsidRPr="00BA09E5" w:rsidRDefault="000B6844" w:rsidP="000B6844">
      <w:pPr>
        <w:jc w:val="center"/>
        <w:rPr>
          <w:b/>
          <w:bCs/>
        </w:rPr>
      </w:pPr>
    </w:p>
    <w:p w14:paraId="3C07E402" w14:textId="6D71ED8E" w:rsidR="00D40EE0" w:rsidRPr="00BA09E5" w:rsidRDefault="001B056E" w:rsidP="004C7A85">
      <w:pPr>
        <w:rPr>
          <w:b/>
          <w:bCs/>
        </w:rPr>
      </w:pPr>
      <w:r w:rsidRPr="00BA09E5">
        <w:rPr>
          <w:b/>
          <w:bCs/>
        </w:rPr>
        <w:t>Exterro FTK Imager 4.7.3.81 – Image Verification Log</w:t>
      </w:r>
    </w:p>
    <w:p w14:paraId="6605EBA2" w14:textId="77777777" w:rsidR="001B056E" w:rsidRPr="00BA09E5" w:rsidRDefault="001B056E" w:rsidP="004C7A85">
      <w:pPr>
        <w:rPr>
          <w:b/>
          <w:bCs/>
        </w:rPr>
      </w:pPr>
    </w:p>
    <w:p w14:paraId="4D09271D" w14:textId="14C9E078" w:rsidR="001B056E" w:rsidRPr="00BA09E5" w:rsidRDefault="00BB1F86" w:rsidP="004C7A85">
      <w:r w:rsidRPr="00BA09E5">
        <w:rPr>
          <w:b/>
          <w:bCs/>
        </w:rPr>
        <w:t xml:space="preserve">Created by: </w:t>
      </w:r>
      <w:r w:rsidRPr="00BA09E5">
        <w:t>Troy Simpson</w:t>
      </w:r>
    </w:p>
    <w:p w14:paraId="00F30D00" w14:textId="1865CDE2" w:rsidR="00BB1F86" w:rsidRPr="00BA09E5" w:rsidRDefault="00BB1F86" w:rsidP="004C7A85">
      <w:r w:rsidRPr="00BA09E5">
        <w:rPr>
          <w:b/>
          <w:bCs/>
        </w:rPr>
        <w:t>Case Number:</w:t>
      </w:r>
      <w:r w:rsidRPr="00BA09E5">
        <w:t xml:space="preserve"> CMMC-RD-01</w:t>
      </w:r>
    </w:p>
    <w:p w14:paraId="547EF333" w14:textId="2AFA9665" w:rsidR="00707FBC" w:rsidRPr="00BA09E5" w:rsidRDefault="00707FBC" w:rsidP="004C7A85">
      <w:r w:rsidRPr="00BA09E5">
        <w:rPr>
          <w:b/>
          <w:bCs/>
        </w:rPr>
        <w:t>Drive Information:</w:t>
      </w:r>
    </w:p>
    <w:p w14:paraId="427FA41E" w14:textId="67FDC256" w:rsidR="00707FBC" w:rsidRPr="00BA09E5" w:rsidRDefault="00276E20" w:rsidP="004C7A85">
      <w:r w:rsidRPr="00BA09E5">
        <w:rPr>
          <w:b/>
          <w:bCs/>
        </w:rPr>
        <w:t xml:space="preserve">Image Name: </w:t>
      </w:r>
      <w:r w:rsidRPr="00BA09E5">
        <w:t>Windows</w:t>
      </w:r>
      <w:r w:rsidR="00AD084D" w:rsidRPr="00BA09E5">
        <w:t xml:space="preserve"> 11 x64.vmdk</w:t>
      </w:r>
    </w:p>
    <w:p w14:paraId="0264CD01" w14:textId="1E78240F" w:rsidR="00AD084D" w:rsidRPr="00BA09E5" w:rsidRDefault="00AD084D" w:rsidP="004C7A85">
      <w:r w:rsidRPr="00BA09E5">
        <w:rPr>
          <w:b/>
          <w:bCs/>
        </w:rPr>
        <w:t xml:space="preserve">Sector Count: </w:t>
      </w:r>
      <w:r w:rsidR="00842EBC" w:rsidRPr="00BA09E5">
        <w:t>134</w:t>
      </w:r>
      <w:r w:rsidR="00C67B04" w:rsidRPr="00BA09E5">
        <w:t>,</w:t>
      </w:r>
      <w:r w:rsidR="00842EBC" w:rsidRPr="00BA09E5">
        <w:t>217</w:t>
      </w:r>
      <w:r w:rsidR="00C67B04" w:rsidRPr="00BA09E5">
        <w:t>,</w:t>
      </w:r>
      <w:r w:rsidR="00842EBC" w:rsidRPr="00BA09E5">
        <w:t>728</w:t>
      </w:r>
    </w:p>
    <w:p w14:paraId="62B929F4" w14:textId="0EAF3C47" w:rsidR="00842EBC" w:rsidRPr="00BA09E5" w:rsidRDefault="00631991" w:rsidP="004C7A85">
      <w:r w:rsidRPr="00BA09E5">
        <w:rPr>
          <w:b/>
          <w:bCs/>
        </w:rPr>
        <w:t xml:space="preserve">MD5 </w:t>
      </w:r>
      <w:r w:rsidR="001B2FEF" w:rsidRPr="00BA09E5">
        <w:rPr>
          <w:b/>
          <w:bCs/>
        </w:rPr>
        <w:t xml:space="preserve">Checksum: </w:t>
      </w:r>
      <w:r w:rsidR="001B2FEF" w:rsidRPr="00BA09E5">
        <w:t>53fd31912cb0ddbb5af521f09ab8e2b8</w:t>
      </w:r>
    </w:p>
    <w:p w14:paraId="127AF578" w14:textId="7B5290D3" w:rsidR="001B2FEF" w:rsidRPr="00BA09E5" w:rsidRDefault="001B2FEF" w:rsidP="004C7A85">
      <w:r w:rsidRPr="00BA09E5">
        <w:rPr>
          <w:b/>
          <w:bCs/>
        </w:rPr>
        <w:t xml:space="preserve">SHA-1 Checksum: </w:t>
      </w:r>
      <w:r w:rsidRPr="00BA09E5">
        <w:t>e14698a73652d71820ee403d4a5b5b7674124886</w:t>
      </w:r>
    </w:p>
    <w:p w14:paraId="32159175" w14:textId="094126FF" w:rsidR="004C7A85" w:rsidRPr="00BA09E5" w:rsidRDefault="00612E85" w:rsidP="004C7A85">
      <w:r w:rsidRPr="00BA09E5">
        <w:rPr>
          <w:b/>
          <w:bCs/>
        </w:rPr>
        <w:t xml:space="preserve">Bad Blocks: </w:t>
      </w:r>
      <w:r w:rsidRPr="00BA09E5">
        <w:t xml:space="preserve"> No bad blocks found in image</w:t>
      </w:r>
    </w:p>
    <w:p w14:paraId="43DC2CB9" w14:textId="77777777" w:rsidR="00BE1371" w:rsidRPr="00BA09E5" w:rsidRDefault="00BE1371" w:rsidP="004C7A85"/>
    <w:p w14:paraId="6D6DDFCB" w14:textId="3557E33A" w:rsidR="004445D3" w:rsidRPr="00BA09E5" w:rsidRDefault="004445D3" w:rsidP="004C7A85">
      <w:pPr>
        <w:rPr>
          <w:b/>
          <w:bCs/>
        </w:rPr>
      </w:pPr>
      <w:r w:rsidRPr="00BA09E5">
        <w:rPr>
          <w:b/>
          <w:bCs/>
        </w:rPr>
        <w:t xml:space="preserve">FORENSIC IMAGE CREATION </w:t>
      </w:r>
      <w:r w:rsidR="006E5092" w:rsidRPr="00BA09E5">
        <w:rPr>
          <w:b/>
          <w:bCs/>
        </w:rPr>
        <w:t>ENCASE FORMAT</w:t>
      </w:r>
    </w:p>
    <w:p w14:paraId="2699B54D" w14:textId="1DBBCF8B" w:rsidR="00BE1371" w:rsidRPr="00BA09E5" w:rsidRDefault="00BE1371" w:rsidP="004C7A85">
      <w:pPr>
        <w:rPr>
          <w:b/>
          <w:bCs/>
        </w:rPr>
      </w:pPr>
      <w:r w:rsidRPr="00BA09E5">
        <w:rPr>
          <w:b/>
          <w:bCs/>
        </w:rPr>
        <w:t>Image Information:</w:t>
      </w:r>
    </w:p>
    <w:p w14:paraId="61177B1C" w14:textId="5DD9EF36" w:rsidR="00BE1371" w:rsidRPr="00BA09E5" w:rsidRDefault="008F14E2" w:rsidP="004C7A85">
      <w:r w:rsidRPr="00BA09E5">
        <w:rPr>
          <w:b/>
          <w:bCs/>
        </w:rPr>
        <w:t xml:space="preserve">Image Name: </w:t>
      </w:r>
      <w:r w:rsidRPr="00BA09E5">
        <w:t>RDaley-Win11.E01</w:t>
      </w:r>
    </w:p>
    <w:p w14:paraId="0D455C16" w14:textId="5279C742" w:rsidR="008F14E2" w:rsidRPr="00BA09E5" w:rsidRDefault="008F14E2" w:rsidP="004C7A85">
      <w:r w:rsidRPr="00BA09E5">
        <w:rPr>
          <w:b/>
          <w:bCs/>
        </w:rPr>
        <w:t xml:space="preserve">Sector Count: </w:t>
      </w:r>
      <w:r w:rsidRPr="00BA09E5">
        <w:t>134,217,</w:t>
      </w:r>
      <w:r w:rsidR="00AD1800" w:rsidRPr="00BA09E5">
        <w:t>728</w:t>
      </w:r>
    </w:p>
    <w:p w14:paraId="733ED66C" w14:textId="6BD2DBD4" w:rsidR="003148FC" w:rsidRPr="00BA09E5" w:rsidRDefault="00AD1800" w:rsidP="004C7A85">
      <w:pPr>
        <w:rPr>
          <w:b/>
          <w:bCs/>
        </w:rPr>
      </w:pPr>
      <w:r w:rsidRPr="00BA09E5">
        <w:rPr>
          <w:b/>
          <w:bCs/>
        </w:rPr>
        <w:t>MD5 Checksum:</w:t>
      </w:r>
    </w:p>
    <w:p w14:paraId="6938F678" w14:textId="4D2EDCF7" w:rsidR="003148FC" w:rsidRPr="00BA09E5" w:rsidRDefault="003148FC" w:rsidP="003148FC">
      <w:r w:rsidRPr="00BA09E5">
        <w:rPr>
          <w:b/>
          <w:bCs/>
        </w:rPr>
        <w:t xml:space="preserve">Computed Hash: </w:t>
      </w:r>
      <w:r w:rsidRPr="00BA09E5">
        <w:t>53fd31912cb0ddbb5af521f09ab8e2b8</w:t>
      </w:r>
    </w:p>
    <w:p w14:paraId="4747AAC1" w14:textId="6B278056" w:rsidR="00CA115C" w:rsidRPr="00BA09E5" w:rsidRDefault="00CA115C" w:rsidP="003148FC">
      <w:r w:rsidRPr="00BA09E5">
        <w:rPr>
          <w:b/>
          <w:bCs/>
        </w:rPr>
        <w:t xml:space="preserve">Stored Verification Hash: </w:t>
      </w:r>
      <w:r w:rsidRPr="00BA09E5">
        <w:t>53fd31912cb0ddbb5af521f09ab8e2b8</w:t>
      </w:r>
    </w:p>
    <w:p w14:paraId="1342A633" w14:textId="1B98A6B5" w:rsidR="00CA115C" w:rsidRPr="00BA09E5" w:rsidRDefault="00CA115C" w:rsidP="003148FC">
      <w:r w:rsidRPr="00BA09E5">
        <w:rPr>
          <w:b/>
          <w:bCs/>
        </w:rPr>
        <w:t xml:space="preserve">Report Hash: </w:t>
      </w:r>
      <w:r w:rsidRPr="00BA09E5">
        <w:t>53fd31912cb0ddbb5af521f09ab8e2b8</w:t>
      </w:r>
    </w:p>
    <w:p w14:paraId="1DDC7158" w14:textId="1685C550" w:rsidR="00CA115C" w:rsidRPr="00BA09E5" w:rsidRDefault="00DE1A1D" w:rsidP="003148FC">
      <w:r w:rsidRPr="00BA09E5">
        <w:rPr>
          <w:b/>
          <w:bCs/>
        </w:rPr>
        <w:t xml:space="preserve">Verify Result: </w:t>
      </w:r>
      <w:r w:rsidRPr="00BA09E5">
        <w:t>Match</w:t>
      </w:r>
    </w:p>
    <w:p w14:paraId="495455F9" w14:textId="3C4D3599" w:rsidR="003148FC" w:rsidRPr="00BA09E5" w:rsidRDefault="003148FC" w:rsidP="003148FC">
      <w:r w:rsidRPr="00BA09E5">
        <w:rPr>
          <w:b/>
          <w:bCs/>
        </w:rPr>
        <w:t xml:space="preserve">SHA-1 Checksum: </w:t>
      </w:r>
    </w:p>
    <w:p w14:paraId="0CD1D730" w14:textId="790E0486" w:rsidR="003148FC" w:rsidRPr="00BA09E5" w:rsidRDefault="00DE1A1D" w:rsidP="004C7A85">
      <w:r w:rsidRPr="00BA09E5">
        <w:rPr>
          <w:b/>
          <w:bCs/>
        </w:rPr>
        <w:t xml:space="preserve">Computed Hash: </w:t>
      </w:r>
      <w:r w:rsidRPr="00BA09E5">
        <w:t>e14698a73652d71820ee403d4a5b5b7674124886</w:t>
      </w:r>
    </w:p>
    <w:p w14:paraId="6357DE7D" w14:textId="4D0E5825" w:rsidR="00930F05" w:rsidRPr="00BA09E5" w:rsidRDefault="00930F05" w:rsidP="004C7A85">
      <w:r w:rsidRPr="00BA09E5">
        <w:rPr>
          <w:b/>
          <w:bCs/>
        </w:rPr>
        <w:t xml:space="preserve">Stored Verification Hash: </w:t>
      </w:r>
      <w:r w:rsidRPr="00BA09E5">
        <w:t>e14698a73652d71820ee403d4a5b5b7674124886</w:t>
      </w:r>
    </w:p>
    <w:p w14:paraId="6BD41B41" w14:textId="620D0968" w:rsidR="00930F05" w:rsidRPr="00BA09E5" w:rsidRDefault="00930F05" w:rsidP="004C7A85">
      <w:r w:rsidRPr="00BA09E5">
        <w:rPr>
          <w:b/>
          <w:bCs/>
        </w:rPr>
        <w:t xml:space="preserve">Report Hash: </w:t>
      </w:r>
      <w:r w:rsidRPr="00BA09E5">
        <w:t>e14698a73652d71820ee403d4a5b5b7674124886</w:t>
      </w:r>
    </w:p>
    <w:p w14:paraId="011BBAB2" w14:textId="392C1B1E" w:rsidR="00930F05" w:rsidRPr="00BA09E5" w:rsidRDefault="00930F05" w:rsidP="004C7A85">
      <w:r w:rsidRPr="00BA09E5">
        <w:rPr>
          <w:b/>
          <w:bCs/>
        </w:rPr>
        <w:t xml:space="preserve">Verify Result: </w:t>
      </w:r>
      <w:r w:rsidR="00433079" w:rsidRPr="00BA09E5">
        <w:t>Match</w:t>
      </w:r>
    </w:p>
    <w:p w14:paraId="1BE291AA" w14:textId="7D378EF9" w:rsidR="00433079" w:rsidRPr="00BA09E5" w:rsidRDefault="00433079" w:rsidP="004C7A85">
      <w:r w:rsidRPr="00BA09E5">
        <w:rPr>
          <w:b/>
          <w:bCs/>
        </w:rPr>
        <w:t xml:space="preserve">Bad Blocks: </w:t>
      </w:r>
      <w:r w:rsidRPr="00BA09E5">
        <w:t>No bad blocks found in image</w:t>
      </w:r>
    </w:p>
    <w:p w14:paraId="39F33077" w14:textId="35194DA8" w:rsidR="006E5092" w:rsidRPr="00596088" w:rsidRDefault="006E5092" w:rsidP="004C7A85"/>
    <w:p w14:paraId="5E30BFF8" w14:textId="4A4B7E6F" w:rsidR="006E5092" w:rsidRPr="00BA09E5" w:rsidRDefault="00BA2137" w:rsidP="004C7A85">
      <w:pPr>
        <w:rPr>
          <w:b/>
          <w:bCs/>
        </w:rPr>
      </w:pPr>
      <w:r w:rsidRPr="00BA09E5">
        <w:rPr>
          <w:b/>
          <w:bCs/>
        </w:rPr>
        <w:t xml:space="preserve">IMAGE VERIFICATION RESULTS AFTER FORENSIC </w:t>
      </w:r>
      <w:r w:rsidR="00196FBC" w:rsidRPr="00BA09E5">
        <w:rPr>
          <w:b/>
          <w:bCs/>
        </w:rPr>
        <w:t>INVESTIGATION</w:t>
      </w:r>
    </w:p>
    <w:p w14:paraId="69D60769" w14:textId="7C170EE7" w:rsidR="00196FBC" w:rsidRPr="00BA09E5" w:rsidRDefault="00196FBC" w:rsidP="004C7A85">
      <w:pPr>
        <w:rPr>
          <w:b/>
          <w:bCs/>
        </w:rPr>
      </w:pPr>
      <w:r w:rsidRPr="00BA09E5">
        <w:rPr>
          <w:b/>
          <w:bCs/>
        </w:rPr>
        <w:t>Exterro FTK 8.2.0.</w:t>
      </w:r>
      <w:r w:rsidR="00EA525B" w:rsidRPr="00BA09E5">
        <w:rPr>
          <w:b/>
          <w:bCs/>
        </w:rPr>
        <w:t>596 – Image Verification Results</w:t>
      </w:r>
    </w:p>
    <w:p w14:paraId="5716C943" w14:textId="77777777" w:rsidR="00FC42C9" w:rsidRPr="00BA09E5" w:rsidRDefault="00FC42C9" w:rsidP="00FC42C9">
      <w:pPr>
        <w:rPr>
          <w:b/>
          <w:bCs/>
        </w:rPr>
      </w:pPr>
      <w:r w:rsidRPr="00BA09E5">
        <w:rPr>
          <w:b/>
          <w:bCs/>
        </w:rPr>
        <w:lastRenderedPageBreak/>
        <w:t>Image Information:</w:t>
      </w:r>
    </w:p>
    <w:p w14:paraId="019F65BC" w14:textId="5F40D6DD" w:rsidR="00FC42C9" w:rsidRPr="00BA09E5" w:rsidRDefault="00FC42C9" w:rsidP="00FC42C9">
      <w:r w:rsidRPr="00BA09E5">
        <w:rPr>
          <w:b/>
          <w:bCs/>
        </w:rPr>
        <w:t xml:space="preserve">Image Name: </w:t>
      </w:r>
      <w:r w:rsidRPr="00BA09E5">
        <w:t>RDaley-Win11.E01</w:t>
      </w:r>
    </w:p>
    <w:p w14:paraId="5B0E80BD" w14:textId="77777777" w:rsidR="00FC42C9" w:rsidRPr="00BA09E5" w:rsidRDefault="00FC42C9" w:rsidP="00FC42C9">
      <w:pPr>
        <w:rPr>
          <w:b/>
          <w:bCs/>
        </w:rPr>
      </w:pPr>
      <w:r w:rsidRPr="00BA09E5">
        <w:rPr>
          <w:b/>
          <w:bCs/>
        </w:rPr>
        <w:t>MD5 Checksum:</w:t>
      </w:r>
    </w:p>
    <w:p w14:paraId="566DA947" w14:textId="316818EA" w:rsidR="00FC42C9" w:rsidRPr="00BA09E5" w:rsidRDefault="00FC42C9" w:rsidP="00FC42C9">
      <w:r w:rsidRPr="00BA09E5">
        <w:rPr>
          <w:b/>
          <w:bCs/>
        </w:rPr>
        <w:t xml:space="preserve">Stored: </w:t>
      </w:r>
      <w:r w:rsidRPr="00BA09E5">
        <w:t>53fd31912cb0ddbb5af521f09ab8e2b8</w:t>
      </w:r>
    </w:p>
    <w:p w14:paraId="4803ED32" w14:textId="721B56EB" w:rsidR="00FC42C9" w:rsidRPr="00BA09E5" w:rsidRDefault="00FC42C9" w:rsidP="00FC42C9">
      <w:r w:rsidRPr="00BA09E5">
        <w:rPr>
          <w:b/>
          <w:bCs/>
        </w:rPr>
        <w:t xml:space="preserve">Calculated: </w:t>
      </w:r>
      <w:r w:rsidRPr="00BA09E5">
        <w:t>53fd31912cb0ddbb5af521f09ab8e2b8</w:t>
      </w:r>
    </w:p>
    <w:p w14:paraId="59AF804A" w14:textId="39B90571" w:rsidR="00FC42C9" w:rsidRPr="00BA09E5" w:rsidRDefault="00FC42C9" w:rsidP="00FC42C9">
      <w:r w:rsidRPr="00BA09E5">
        <w:rPr>
          <w:b/>
          <w:bCs/>
        </w:rPr>
        <w:t xml:space="preserve">Reported: </w:t>
      </w:r>
      <w:r w:rsidRPr="00BA09E5">
        <w:t>53fd31912cb0ddbb5af521f09ab8e2b8</w:t>
      </w:r>
    </w:p>
    <w:p w14:paraId="3CD96AA7" w14:textId="28DFAEE2" w:rsidR="00FC42C9" w:rsidRPr="00BA09E5" w:rsidRDefault="00FC42C9" w:rsidP="00FC42C9">
      <w:r w:rsidRPr="00BA09E5">
        <w:rPr>
          <w:b/>
          <w:bCs/>
        </w:rPr>
        <w:t xml:space="preserve">Verify Result: </w:t>
      </w:r>
      <w:r w:rsidR="00AC6E57" w:rsidRPr="00BA09E5">
        <w:t>Verified</w:t>
      </w:r>
    </w:p>
    <w:p w14:paraId="7BDD655A" w14:textId="77777777" w:rsidR="00FC42C9" w:rsidRPr="00BA09E5" w:rsidRDefault="00FC42C9" w:rsidP="00FC42C9">
      <w:r w:rsidRPr="00BA09E5">
        <w:rPr>
          <w:b/>
          <w:bCs/>
        </w:rPr>
        <w:t xml:space="preserve">SHA-1 Checksum: </w:t>
      </w:r>
    </w:p>
    <w:p w14:paraId="778621FB" w14:textId="3E923A46" w:rsidR="00FC42C9" w:rsidRPr="00BA09E5" w:rsidRDefault="00AC6E57" w:rsidP="00FC42C9">
      <w:r w:rsidRPr="00BA09E5">
        <w:rPr>
          <w:b/>
          <w:bCs/>
        </w:rPr>
        <w:t>Stored</w:t>
      </w:r>
      <w:r w:rsidR="00FC42C9" w:rsidRPr="00BA09E5">
        <w:rPr>
          <w:b/>
          <w:bCs/>
        </w:rPr>
        <w:t xml:space="preserve">: </w:t>
      </w:r>
      <w:r w:rsidR="00FC42C9" w:rsidRPr="00BA09E5">
        <w:t>e14698a73652d71820ee403d4a5b5b7674124886</w:t>
      </w:r>
    </w:p>
    <w:p w14:paraId="46E9390C" w14:textId="0666EA5D" w:rsidR="00AC6E57" w:rsidRPr="00BA09E5" w:rsidRDefault="00AC6E57" w:rsidP="00AC6E57">
      <w:r w:rsidRPr="00BA09E5">
        <w:rPr>
          <w:b/>
          <w:bCs/>
        </w:rPr>
        <w:t xml:space="preserve">Calculated: </w:t>
      </w:r>
      <w:r w:rsidRPr="00BA09E5">
        <w:t>e14698a73652d71820ee403d4a5b5b7674124886</w:t>
      </w:r>
    </w:p>
    <w:p w14:paraId="01E73199" w14:textId="68122EBE" w:rsidR="00AC6E57" w:rsidRPr="00BA09E5" w:rsidRDefault="00AC6E57" w:rsidP="00AC6E57">
      <w:r w:rsidRPr="00BA09E5">
        <w:rPr>
          <w:b/>
          <w:bCs/>
        </w:rPr>
        <w:t xml:space="preserve">Reported: </w:t>
      </w:r>
      <w:r w:rsidRPr="00BA09E5">
        <w:t>e14698a73652d71820ee403d4a5b5b7674124886</w:t>
      </w:r>
    </w:p>
    <w:p w14:paraId="15727495" w14:textId="18874300" w:rsidR="00AC6E57" w:rsidRPr="00BA09E5" w:rsidRDefault="00AC6E57" w:rsidP="00AC6E57">
      <w:r w:rsidRPr="00BA09E5">
        <w:rPr>
          <w:b/>
          <w:bCs/>
        </w:rPr>
        <w:t xml:space="preserve">Verify Result: </w:t>
      </w:r>
      <w:r w:rsidRPr="00BA09E5">
        <w:t>Verified</w:t>
      </w:r>
    </w:p>
    <w:p w14:paraId="61E8EB36" w14:textId="64ADBFF4" w:rsidR="004C7A85" w:rsidRDefault="009C09A3" w:rsidP="004C7A85">
      <w:pPr>
        <w:rPr>
          <w:b/>
          <w:bCs/>
        </w:rPr>
      </w:pPr>
      <w:r w:rsidRPr="00BA09E5">
        <w:rPr>
          <w:b/>
          <w:bCs/>
          <w:noProof/>
        </w:rPr>
        <w:drawing>
          <wp:inline distT="0" distB="0" distL="0" distR="0" wp14:anchorId="78A9CDC7" wp14:editId="52412FE8">
            <wp:extent cx="5731510" cy="2481580"/>
            <wp:effectExtent l="0" t="0" r="2540" b="0"/>
            <wp:docPr id="21092755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275529" name=""/>
                    <pic:cNvPicPr/>
                  </pic:nvPicPr>
                  <pic:blipFill>
                    <a:blip r:embed="rId18"/>
                    <a:stretch>
                      <a:fillRect/>
                    </a:stretch>
                  </pic:blipFill>
                  <pic:spPr>
                    <a:xfrm>
                      <a:off x="0" y="0"/>
                      <a:ext cx="5731510" cy="2481580"/>
                    </a:xfrm>
                    <a:prstGeom prst="rect">
                      <a:avLst/>
                    </a:prstGeom>
                  </pic:spPr>
                </pic:pic>
              </a:graphicData>
            </a:graphic>
          </wp:inline>
        </w:drawing>
      </w:r>
    </w:p>
    <w:p w14:paraId="1C1B5F91" w14:textId="69CE67BB" w:rsidR="00596088" w:rsidRPr="00BA5A97" w:rsidRDefault="00596088" w:rsidP="00596088">
      <w:pPr>
        <w:jc w:val="center"/>
        <w:rPr>
          <w:rStyle w:val="SubtleEmphasis"/>
        </w:rPr>
      </w:pPr>
      <w:r w:rsidRPr="00BA5A97">
        <w:rPr>
          <w:rStyle w:val="SubtleEmphasis"/>
          <w:lang w:val="es-ES"/>
        </w:rPr>
        <w:t xml:space="preserve">Fig. 13. </w:t>
      </w:r>
      <w:r w:rsidR="00BA5A97" w:rsidRPr="00BA5A97">
        <w:rPr>
          <w:rStyle w:val="SubtleEmphasis"/>
        </w:rPr>
        <w:t>Exterro FTK Image Verification Results after</w:t>
      </w:r>
      <w:r w:rsidR="00BA5A97">
        <w:rPr>
          <w:rStyle w:val="SubtleEmphasis"/>
        </w:rPr>
        <w:t xml:space="preserve"> investigation</w:t>
      </w:r>
    </w:p>
    <w:p w14:paraId="6900C939" w14:textId="77777777" w:rsidR="00A2702F" w:rsidRDefault="00A2702F" w:rsidP="00A2702F"/>
    <w:p w14:paraId="34C44B60" w14:textId="77777777" w:rsidR="00BA5A97" w:rsidRDefault="00BA5A97" w:rsidP="00A2702F"/>
    <w:p w14:paraId="4A651054" w14:textId="77777777" w:rsidR="00BA5A97" w:rsidRDefault="00BA5A97" w:rsidP="00A2702F"/>
    <w:p w14:paraId="31526706" w14:textId="77777777" w:rsidR="00BA5A97" w:rsidRDefault="00BA5A97" w:rsidP="00A2702F"/>
    <w:p w14:paraId="5FFFCADE" w14:textId="77777777" w:rsidR="00BA5A97" w:rsidRDefault="00BA5A97" w:rsidP="00A2702F"/>
    <w:p w14:paraId="467C1155" w14:textId="77777777" w:rsidR="00BA5A97" w:rsidRDefault="00BA5A97" w:rsidP="00A2702F"/>
    <w:p w14:paraId="60BF23B8" w14:textId="77777777" w:rsidR="00BA5A97" w:rsidRDefault="00BA5A97" w:rsidP="00A2702F"/>
    <w:p w14:paraId="2A0F7381" w14:textId="77777777" w:rsidR="00BA5A97" w:rsidRPr="00BA5A97" w:rsidRDefault="00BA5A97" w:rsidP="00A2702F"/>
    <w:p w14:paraId="6A0C477A" w14:textId="1D21B0F3" w:rsidR="00A216CC" w:rsidRPr="00BA09E5" w:rsidRDefault="00220B6E" w:rsidP="007756C8">
      <w:pPr>
        <w:pStyle w:val="Heading3"/>
        <w:jc w:val="center"/>
      </w:pPr>
      <w:bookmarkStart w:id="49" w:name="_Toc228442574"/>
      <w:r w:rsidRPr="00BA09E5">
        <w:lastRenderedPageBreak/>
        <w:t>INVOICE</w:t>
      </w:r>
      <w:bookmarkEnd w:id="49"/>
    </w:p>
    <w:p w14:paraId="47D1D1E7" w14:textId="77777777" w:rsidR="00055D29" w:rsidRPr="00BA09E5" w:rsidRDefault="00055D29" w:rsidP="00220B6E">
      <w:pPr>
        <w:jc w:val="center"/>
        <w:rPr>
          <w:b/>
          <w:bCs/>
        </w:rPr>
      </w:pPr>
    </w:p>
    <w:p w14:paraId="7272C928" w14:textId="77777777" w:rsidR="00055D29" w:rsidRPr="00BA09E5" w:rsidRDefault="00055D29" w:rsidP="00055D29">
      <w:r w:rsidRPr="00BA09E5">
        <w:rPr>
          <w:rFonts w:ascii="Arial" w:hAnsi="Arial" w:cs="Arial"/>
        </w:rPr>
        <w:t>═════════════════════════════════════════════════════════</w:t>
      </w:r>
    </w:p>
    <w:p w14:paraId="389BF559" w14:textId="77777777" w:rsidR="00055D29" w:rsidRPr="00BA09E5" w:rsidRDefault="00055D29" w:rsidP="00F156EA">
      <w:pPr>
        <w:jc w:val="center"/>
      </w:pPr>
      <w:r w:rsidRPr="00BA09E5">
        <w:t>TROY SIMPSON</w:t>
      </w:r>
    </w:p>
    <w:p w14:paraId="52202DE0" w14:textId="77777777" w:rsidR="00055D29" w:rsidRPr="00BA09E5" w:rsidRDefault="00055D29" w:rsidP="00055D29">
      <w:r w:rsidRPr="00BA09E5">
        <w:rPr>
          <w:rFonts w:ascii="Arial" w:hAnsi="Arial" w:cs="Arial"/>
        </w:rPr>
        <w:t>═════════════════════════════════════════════════════════</w:t>
      </w:r>
    </w:p>
    <w:p w14:paraId="2D22713C" w14:textId="77777777" w:rsidR="00055D29" w:rsidRPr="00BA09E5" w:rsidRDefault="00055D29" w:rsidP="00055D29">
      <w:r w:rsidRPr="00BA09E5">
        <w:t>Invoice No:</w:t>
      </w:r>
      <w:r w:rsidRPr="00BA09E5">
        <w:tab/>
        <w:t>TS-2026-0001</w:t>
      </w:r>
    </w:p>
    <w:p w14:paraId="1D5EC88A" w14:textId="77777777" w:rsidR="00055D29" w:rsidRPr="00BA09E5" w:rsidRDefault="00055D29" w:rsidP="00055D29">
      <w:r w:rsidRPr="00BA09E5">
        <w:t>Date:</w:t>
      </w:r>
      <w:r w:rsidRPr="00BA09E5">
        <w:tab/>
      </w:r>
      <w:r w:rsidRPr="00BA09E5">
        <w:tab/>
        <w:t>30/04/2026</w:t>
      </w:r>
    </w:p>
    <w:p w14:paraId="58402362" w14:textId="77777777" w:rsidR="00055D29" w:rsidRPr="00BA09E5" w:rsidRDefault="00055D29" w:rsidP="00055D29">
      <w:r w:rsidRPr="00BA09E5">
        <w:t>Client:</w:t>
      </w:r>
      <w:r w:rsidRPr="00BA09E5">
        <w:tab/>
      </w:r>
      <w:r w:rsidRPr="00BA09E5">
        <w:tab/>
      </w:r>
      <w:proofErr w:type="spellStart"/>
      <w:r w:rsidRPr="00BA09E5">
        <w:t>Cyfusion</w:t>
      </w:r>
      <w:proofErr w:type="spellEnd"/>
      <w:r w:rsidRPr="00BA09E5">
        <w:t xml:space="preserve"> Mobile Manufacturing Company</w:t>
      </w:r>
    </w:p>
    <w:p w14:paraId="2F9A4ADB" w14:textId="77777777" w:rsidR="00055D29" w:rsidRPr="00BA09E5" w:rsidRDefault="00055D29" w:rsidP="00055D29">
      <w:r w:rsidRPr="00BA09E5">
        <w:t>Attn: Ms. Ker Walters, CEO</w:t>
      </w:r>
    </w:p>
    <w:p w14:paraId="4D368EBF" w14:textId="77777777" w:rsidR="00055D29" w:rsidRPr="00BA09E5" w:rsidRDefault="00055D29" w:rsidP="00055D29">
      <w:r w:rsidRPr="00BA09E5">
        <w:t>Case Ref:</w:t>
      </w:r>
      <w:r w:rsidRPr="00BA09E5">
        <w:tab/>
        <w:t>CMMC-RD-01</w:t>
      </w:r>
    </w:p>
    <w:p w14:paraId="410F1166" w14:textId="77777777" w:rsidR="00055D29" w:rsidRPr="00BA09E5" w:rsidRDefault="00055D29" w:rsidP="00055D29"/>
    <w:tbl>
      <w:tblPr>
        <w:tblStyle w:val="GridTable5Dark"/>
        <w:tblW w:w="0" w:type="auto"/>
        <w:tblLook w:val="04A0" w:firstRow="1" w:lastRow="0" w:firstColumn="1" w:lastColumn="0" w:noHBand="0" w:noVBand="1"/>
      </w:tblPr>
      <w:tblGrid>
        <w:gridCol w:w="2254"/>
        <w:gridCol w:w="2254"/>
        <w:gridCol w:w="2254"/>
        <w:gridCol w:w="2254"/>
      </w:tblGrid>
      <w:tr w:rsidR="00055D29" w:rsidRPr="00BA09E5" w14:paraId="4B0A0DC5"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Borders>
              <w:bottom w:val="single" w:sz="4" w:space="0" w:color="FFFFFF" w:themeColor="background1"/>
            </w:tcBorders>
            <w:hideMark/>
          </w:tcPr>
          <w:p w14:paraId="7A1B51FD" w14:textId="77777777" w:rsidR="00055D29" w:rsidRPr="00BA09E5" w:rsidRDefault="00055D29" w:rsidP="00055D29">
            <w:pPr>
              <w:spacing w:after="160" w:line="259" w:lineRule="auto"/>
            </w:pPr>
            <w:r w:rsidRPr="00BA09E5">
              <w:t>SERVICE DESCRIPTION</w:t>
            </w:r>
          </w:p>
        </w:tc>
        <w:tc>
          <w:tcPr>
            <w:tcW w:w="2254" w:type="dxa"/>
            <w:tcBorders>
              <w:bottom w:val="single" w:sz="4" w:space="0" w:color="FFFFFF" w:themeColor="background1"/>
            </w:tcBorders>
            <w:hideMark/>
          </w:tcPr>
          <w:p w14:paraId="0525523F" w14:textId="77777777" w:rsidR="00055D29" w:rsidRPr="00BA09E5" w:rsidRDefault="00055D29" w:rsidP="00055D29">
            <w:pPr>
              <w:spacing w:after="160" w:line="259" w:lineRule="auto"/>
              <w:cnfStyle w:val="100000000000" w:firstRow="1" w:lastRow="0" w:firstColumn="0" w:lastColumn="0" w:oddVBand="0" w:evenVBand="0" w:oddHBand="0" w:evenHBand="0" w:firstRowFirstColumn="0" w:firstRowLastColumn="0" w:lastRowFirstColumn="0" w:lastRowLastColumn="0"/>
            </w:pPr>
            <w:r w:rsidRPr="00BA09E5">
              <w:t>HRS</w:t>
            </w:r>
          </w:p>
        </w:tc>
        <w:tc>
          <w:tcPr>
            <w:tcW w:w="2254" w:type="dxa"/>
            <w:tcBorders>
              <w:bottom w:val="single" w:sz="4" w:space="0" w:color="FFFFFF" w:themeColor="background1"/>
            </w:tcBorders>
            <w:hideMark/>
          </w:tcPr>
          <w:p w14:paraId="03D0EDC4" w14:textId="77777777" w:rsidR="00055D29" w:rsidRPr="00BA09E5" w:rsidRDefault="00055D29" w:rsidP="00055D29">
            <w:pPr>
              <w:spacing w:after="160" w:line="259" w:lineRule="auto"/>
              <w:cnfStyle w:val="100000000000" w:firstRow="1" w:lastRow="0" w:firstColumn="0" w:lastColumn="0" w:oddVBand="0" w:evenVBand="0" w:oddHBand="0" w:evenHBand="0" w:firstRowFirstColumn="0" w:firstRowLastColumn="0" w:lastRowFirstColumn="0" w:lastRowLastColumn="0"/>
            </w:pPr>
            <w:r w:rsidRPr="00BA09E5">
              <w:t>RATE</w:t>
            </w:r>
          </w:p>
        </w:tc>
        <w:tc>
          <w:tcPr>
            <w:tcW w:w="2254" w:type="dxa"/>
            <w:tcBorders>
              <w:bottom w:val="single" w:sz="4" w:space="0" w:color="FFFFFF" w:themeColor="background1"/>
            </w:tcBorders>
            <w:hideMark/>
          </w:tcPr>
          <w:p w14:paraId="013E387F" w14:textId="77777777" w:rsidR="00055D29" w:rsidRPr="00BA09E5" w:rsidRDefault="00055D29" w:rsidP="00055D29">
            <w:pPr>
              <w:spacing w:after="160" w:line="259" w:lineRule="auto"/>
              <w:cnfStyle w:val="100000000000" w:firstRow="1" w:lastRow="0" w:firstColumn="0" w:lastColumn="0" w:oddVBand="0" w:evenVBand="0" w:oddHBand="0" w:evenHBand="0" w:firstRowFirstColumn="0" w:firstRowLastColumn="0" w:lastRowFirstColumn="0" w:lastRowLastColumn="0"/>
            </w:pPr>
            <w:r w:rsidRPr="00BA09E5">
              <w:t>TOTAL</w:t>
            </w:r>
          </w:p>
        </w:tc>
      </w:tr>
      <w:tr w:rsidR="00055D29" w:rsidRPr="00BA09E5" w14:paraId="5740F5A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Borders>
              <w:top w:val="single" w:sz="4" w:space="0" w:color="FFFFFF" w:themeColor="background1"/>
              <w:bottom w:val="single" w:sz="4" w:space="0" w:color="FFFFFF" w:themeColor="background1"/>
              <w:right w:val="single" w:sz="4" w:space="0" w:color="FFFFFF" w:themeColor="background1"/>
            </w:tcBorders>
            <w:hideMark/>
          </w:tcPr>
          <w:p w14:paraId="5BBF09CB" w14:textId="77777777" w:rsidR="00055D29" w:rsidRPr="00BA09E5" w:rsidRDefault="00055D29" w:rsidP="00055D29">
            <w:pPr>
              <w:spacing w:after="160" w:line="259" w:lineRule="auto"/>
            </w:pPr>
            <w:r w:rsidRPr="00BA09E5">
              <w:t>Initial consultation &amp; case briefing with Ms. K. Walters</w:t>
            </w:r>
          </w:p>
        </w:tc>
        <w:tc>
          <w:tcPr>
            <w:tcW w:w="225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4AE7A423" w14:textId="77777777" w:rsidR="00055D29" w:rsidRPr="00BA09E5" w:rsidRDefault="00055D29" w:rsidP="00055D29">
            <w:pPr>
              <w:spacing w:after="160" w:line="259" w:lineRule="auto"/>
              <w:cnfStyle w:val="000000100000" w:firstRow="0" w:lastRow="0" w:firstColumn="0" w:lastColumn="0" w:oddVBand="0" w:evenVBand="0" w:oddHBand="1" w:evenHBand="0" w:firstRowFirstColumn="0" w:firstRowLastColumn="0" w:lastRowFirstColumn="0" w:lastRowLastColumn="0"/>
            </w:pPr>
            <w:r w:rsidRPr="00BA09E5">
              <w:t>2.0</w:t>
            </w:r>
          </w:p>
        </w:tc>
        <w:tc>
          <w:tcPr>
            <w:tcW w:w="225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3390A211" w14:textId="77777777" w:rsidR="00055D29" w:rsidRPr="00BA09E5" w:rsidRDefault="00055D29" w:rsidP="00055D29">
            <w:pPr>
              <w:spacing w:after="160" w:line="259" w:lineRule="auto"/>
              <w:cnfStyle w:val="000000100000" w:firstRow="0" w:lastRow="0" w:firstColumn="0" w:lastColumn="0" w:oddVBand="0" w:evenVBand="0" w:oddHBand="1" w:evenHBand="0" w:firstRowFirstColumn="0" w:firstRowLastColumn="0" w:lastRowFirstColumn="0" w:lastRowLastColumn="0"/>
            </w:pPr>
            <w:r w:rsidRPr="00BA09E5">
              <w:t>£175/hr</w:t>
            </w:r>
          </w:p>
        </w:tc>
        <w:tc>
          <w:tcPr>
            <w:tcW w:w="225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4EA6275D" w14:textId="77777777" w:rsidR="00055D29" w:rsidRPr="00BA09E5" w:rsidRDefault="00055D29" w:rsidP="00055D29">
            <w:pPr>
              <w:spacing w:after="160" w:line="259" w:lineRule="auto"/>
              <w:cnfStyle w:val="000000100000" w:firstRow="0" w:lastRow="0" w:firstColumn="0" w:lastColumn="0" w:oddVBand="0" w:evenVBand="0" w:oddHBand="1" w:evenHBand="0" w:firstRowFirstColumn="0" w:firstRowLastColumn="0" w:lastRowFirstColumn="0" w:lastRowLastColumn="0"/>
            </w:pPr>
            <w:r w:rsidRPr="00BA09E5">
              <w:t>£350.00</w:t>
            </w:r>
          </w:p>
        </w:tc>
      </w:tr>
      <w:tr w:rsidR="00055D29" w:rsidRPr="00BA09E5" w14:paraId="20C4DF95" w14:textId="77777777">
        <w:tc>
          <w:tcPr>
            <w:cnfStyle w:val="001000000000" w:firstRow="0" w:lastRow="0" w:firstColumn="1" w:lastColumn="0" w:oddVBand="0" w:evenVBand="0" w:oddHBand="0" w:evenHBand="0" w:firstRowFirstColumn="0" w:firstRowLastColumn="0" w:lastRowFirstColumn="0" w:lastRowLastColumn="0"/>
            <w:tcW w:w="2254" w:type="dxa"/>
            <w:tcBorders>
              <w:top w:val="single" w:sz="4" w:space="0" w:color="FFFFFF" w:themeColor="background1"/>
              <w:bottom w:val="single" w:sz="4" w:space="0" w:color="FFFFFF" w:themeColor="background1"/>
              <w:right w:val="single" w:sz="4" w:space="0" w:color="FFFFFF" w:themeColor="background1"/>
            </w:tcBorders>
            <w:hideMark/>
          </w:tcPr>
          <w:p w14:paraId="721DADFC" w14:textId="77777777" w:rsidR="00055D29" w:rsidRPr="00BA09E5" w:rsidRDefault="00055D29" w:rsidP="00055D29">
            <w:pPr>
              <w:spacing w:after="160" w:line="259" w:lineRule="auto"/>
            </w:pPr>
            <w:r w:rsidRPr="00BA09E5">
              <w:t>Evidence seizure, documentation &amp; chain of custody preparation</w:t>
            </w:r>
          </w:p>
        </w:tc>
        <w:tc>
          <w:tcPr>
            <w:tcW w:w="225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77A888F7" w14:textId="77777777" w:rsidR="00055D29" w:rsidRPr="00BA09E5" w:rsidRDefault="00055D29" w:rsidP="00055D29">
            <w:pPr>
              <w:spacing w:after="160" w:line="259" w:lineRule="auto"/>
              <w:cnfStyle w:val="000000000000" w:firstRow="0" w:lastRow="0" w:firstColumn="0" w:lastColumn="0" w:oddVBand="0" w:evenVBand="0" w:oddHBand="0" w:evenHBand="0" w:firstRowFirstColumn="0" w:firstRowLastColumn="0" w:lastRowFirstColumn="0" w:lastRowLastColumn="0"/>
            </w:pPr>
            <w:r w:rsidRPr="00BA09E5">
              <w:t>3.0</w:t>
            </w:r>
          </w:p>
        </w:tc>
        <w:tc>
          <w:tcPr>
            <w:tcW w:w="225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179B65A4" w14:textId="77777777" w:rsidR="00055D29" w:rsidRPr="00BA09E5" w:rsidRDefault="00055D29" w:rsidP="00055D29">
            <w:pPr>
              <w:spacing w:after="160" w:line="259" w:lineRule="auto"/>
              <w:cnfStyle w:val="000000000000" w:firstRow="0" w:lastRow="0" w:firstColumn="0" w:lastColumn="0" w:oddVBand="0" w:evenVBand="0" w:oddHBand="0" w:evenHBand="0" w:firstRowFirstColumn="0" w:firstRowLastColumn="0" w:lastRowFirstColumn="0" w:lastRowLastColumn="0"/>
            </w:pPr>
            <w:r w:rsidRPr="00BA09E5">
              <w:t>£150/hr</w:t>
            </w:r>
          </w:p>
        </w:tc>
        <w:tc>
          <w:tcPr>
            <w:tcW w:w="225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3F970C6F" w14:textId="77777777" w:rsidR="00055D29" w:rsidRPr="00BA09E5" w:rsidRDefault="00055D29" w:rsidP="00055D29">
            <w:pPr>
              <w:spacing w:after="160" w:line="259" w:lineRule="auto"/>
              <w:cnfStyle w:val="000000000000" w:firstRow="0" w:lastRow="0" w:firstColumn="0" w:lastColumn="0" w:oddVBand="0" w:evenVBand="0" w:oddHBand="0" w:evenHBand="0" w:firstRowFirstColumn="0" w:firstRowLastColumn="0" w:lastRowFirstColumn="0" w:lastRowLastColumn="0"/>
            </w:pPr>
            <w:r w:rsidRPr="00BA09E5">
              <w:t>£450.00</w:t>
            </w:r>
          </w:p>
        </w:tc>
      </w:tr>
      <w:tr w:rsidR="00055D29" w:rsidRPr="00BA09E5" w14:paraId="586ECBA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Borders>
              <w:top w:val="single" w:sz="4" w:space="0" w:color="FFFFFF" w:themeColor="background1"/>
              <w:bottom w:val="single" w:sz="4" w:space="0" w:color="FFFFFF" w:themeColor="background1"/>
              <w:right w:val="single" w:sz="4" w:space="0" w:color="FFFFFF" w:themeColor="background1"/>
            </w:tcBorders>
            <w:hideMark/>
          </w:tcPr>
          <w:p w14:paraId="3BC22821" w14:textId="77777777" w:rsidR="00055D29" w:rsidRPr="00BA09E5" w:rsidRDefault="00055D29" w:rsidP="00055D29">
            <w:pPr>
              <w:spacing w:after="160" w:line="259" w:lineRule="auto"/>
            </w:pPr>
            <w:r w:rsidRPr="00BA09E5">
              <w:t>Forensic acquisition (BitLocker decryption, FTK imaging, hash verification)</w:t>
            </w:r>
          </w:p>
        </w:tc>
        <w:tc>
          <w:tcPr>
            <w:tcW w:w="225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228A3B07" w14:textId="77777777" w:rsidR="00055D29" w:rsidRPr="00BA09E5" w:rsidRDefault="00055D29" w:rsidP="00055D29">
            <w:pPr>
              <w:spacing w:after="160" w:line="259" w:lineRule="auto"/>
              <w:cnfStyle w:val="000000100000" w:firstRow="0" w:lastRow="0" w:firstColumn="0" w:lastColumn="0" w:oddVBand="0" w:evenVBand="0" w:oddHBand="1" w:evenHBand="0" w:firstRowFirstColumn="0" w:firstRowLastColumn="0" w:lastRowFirstColumn="0" w:lastRowLastColumn="0"/>
            </w:pPr>
            <w:r w:rsidRPr="00BA09E5">
              <w:t>4.0</w:t>
            </w:r>
          </w:p>
        </w:tc>
        <w:tc>
          <w:tcPr>
            <w:tcW w:w="225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2C07487F" w14:textId="77777777" w:rsidR="00055D29" w:rsidRPr="00BA09E5" w:rsidRDefault="00055D29" w:rsidP="00055D29">
            <w:pPr>
              <w:spacing w:after="160" w:line="259" w:lineRule="auto"/>
              <w:cnfStyle w:val="000000100000" w:firstRow="0" w:lastRow="0" w:firstColumn="0" w:lastColumn="0" w:oddVBand="0" w:evenVBand="0" w:oddHBand="1" w:evenHBand="0" w:firstRowFirstColumn="0" w:firstRowLastColumn="0" w:lastRowFirstColumn="0" w:lastRowLastColumn="0"/>
            </w:pPr>
            <w:r w:rsidRPr="00BA09E5">
              <w:t>£150/hr</w:t>
            </w:r>
          </w:p>
        </w:tc>
        <w:tc>
          <w:tcPr>
            <w:tcW w:w="225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2E74F885" w14:textId="77777777" w:rsidR="00055D29" w:rsidRPr="00BA09E5" w:rsidRDefault="00055D29" w:rsidP="00055D29">
            <w:pPr>
              <w:spacing w:after="160" w:line="259" w:lineRule="auto"/>
              <w:cnfStyle w:val="000000100000" w:firstRow="0" w:lastRow="0" w:firstColumn="0" w:lastColumn="0" w:oddVBand="0" w:evenVBand="0" w:oddHBand="1" w:evenHBand="0" w:firstRowFirstColumn="0" w:firstRowLastColumn="0" w:lastRowFirstColumn="0" w:lastRowLastColumn="0"/>
            </w:pPr>
            <w:r w:rsidRPr="00BA09E5">
              <w:t>£600.00</w:t>
            </w:r>
          </w:p>
        </w:tc>
      </w:tr>
      <w:tr w:rsidR="00055D29" w:rsidRPr="00BA09E5" w14:paraId="2E5B3DAC" w14:textId="77777777">
        <w:tc>
          <w:tcPr>
            <w:cnfStyle w:val="001000000000" w:firstRow="0" w:lastRow="0" w:firstColumn="1" w:lastColumn="0" w:oddVBand="0" w:evenVBand="0" w:oddHBand="0" w:evenHBand="0" w:firstRowFirstColumn="0" w:firstRowLastColumn="0" w:lastRowFirstColumn="0" w:lastRowLastColumn="0"/>
            <w:tcW w:w="2254" w:type="dxa"/>
            <w:tcBorders>
              <w:top w:val="single" w:sz="4" w:space="0" w:color="FFFFFF" w:themeColor="background1"/>
              <w:bottom w:val="single" w:sz="4" w:space="0" w:color="FFFFFF" w:themeColor="background1"/>
              <w:right w:val="single" w:sz="4" w:space="0" w:color="FFFFFF" w:themeColor="background1"/>
            </w:tcBorders>
            <w:hideMark/>
          </w:tcPr>
          <w:p w14:paraId="2D8693A4" w14:textId="77777777" w:rsidR="00055D29" w:rsidRPr="00BA09E5" w:rsidRDefault="00055D29" w:rsidP="00055D29">
            <w:pPr>
              <w:spacing w:after="160" w:line="259" w:lineRule="auto"/>
            </w:pPr>
            <w:r w:rsidRPr="00BA09E5">
              <w:t>Anti-forensic artefact analysis (Prefetch, Registry, Event Logs, LNK files, MFT examination)</w:t>
            </w:r>
          </w:p>
        </w:tc>
        <w:tc>
          <w:tcPr>
            <w:tcW w:w="225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1EDABE3E" w14:textId="77777777" w:rsidR="00055D29" w:rsidRPr="00BA09E5" w:rsidRDefault="00055D29" w:rsidP="00055D29">
            <w:pPr>
              <w:spacing w:after="160" w:line="259" w:lineRule="auto"/>
              <w:cnfStyle w:val="000000000000" w:firstRow="0" w:lastRow="0" w:firstColumn="0" w:lastColumn="0" w:oddVBand="0" w:evenVBand="0" w:oddHBand="0" w:evenHBand="0" w:firstRowFirstColumn="0" w:firstRowLastColumn="0" w:lastRowFirstColumn="0" w:lastRowLastColumn="0"/>
            </w:pPr>
            <w:r w:rsidRPr="00BA09E5">
              <w:t>5.0</w:t>
            </w:r>
          </w:p>
        </w:tc>
        <w:tc>
          <w:tcPr>
            <w:tcW w:w="225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48C104D3" w14:textId="77777777" w:rsidR="00055D29" w:rsidRPr="00BA09E5" w:rsidRDefault="00055D29" w:rsidP="00055D29">
            <w:pPr>
              <w:spacing w:after="160" w:line="259" w:lineRule="auto"/>
              <w:cnfStyle w:val="000000000000" w:firstRow="0" w:lastRow="0" w:firstColumn="0" w:lastColumn="0" w:oddVBand="0" w:evenVBand="0" w:oddHBand="0" w:evenHBand="0" w:firstRowFirstColumn="0" w:firstRowLastColumn="0" w:lastRowFirstColumn="0" w:lastRowLastColumn="0"/>
            </w:pPr>
            <w:r w:rsidRPr="00BA09E5">
              <w:t>£150/hr</w:t>
            </w:r>
          </w:p>
        </w:tc>
        <w:tc>
          <w:tcPr>
            <w:tcW w:w="225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2FE2E440" w14:textId="77777777" w:rsidR="00055D29" w:rsidRPr="00BA09E5" w:rsidRDefault="00055D29" w:rsidP="00055D29">
            <w:pPr>
              <w:spacing w:after="160" w:line="259" w:lineRule="auto"/>
              <w:cnfStyle w:val="000000000000" w:firstRow="0" w:lastRow="0" w:firstColumn="0" w:lastColumn="0" w:oddVBand="0" w:evenVBand="0" w:oddHBand="0" w:evenHBand="0" w:firstRowFirstColumn="0" w:firstRowLastColumn="0" w:lastRowFirstColumn="0" w:lastRowLastColumn="0"/>
            </w:pPr>
            <w:r w:rsidRPr="00BA09E5">
              <w:t>£750.00</w:t>
            </w:r>
          </w:p>
        </w:tc>
      </w:tr>
      <w:tr w:rsidR="00055D29" w:rsidRPr="00BA09E5" w14:paraId="783DA33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Borders>
              <w:top w:val="single" w:sz="4" w:space="0" w:color="FFFFFF" w:themeColor="background1"/>
              <w:bottom w:val="single" w:sz="4" w:space="0" w:color="FFFFFF" w:themeColor="background1"/>
              <w:right w:val="single" w:sz="4" w:space="0" w:color="FFFFFF" w:themeColor="background1"/>
            </w:tcBorders>
            <w:hideMark/>
          </w:tcPr>
          <w:p w14:paraId="7D59C1D4" w14:textId="77777777" w:rsidR="00055D29" w:rsidRPr="00BA09E5" w:rsidRDefault="00055D29" w:rsidP="00055D29">
            <w:pPr>
              <w:spacing w:after="160" w:line="259" w:lineRule="auto"/>
            </w:pPr>
            <w:r w:rsidRPr="00BA09E5">
              <w:t>File carving &amp; recovery (unallocated space, thumbnail cache, secondary locations)</w:t>
            </w:r>
          </w:p>
        </w:tc>
        <w:tc>
          <w:tcPr>
            <w:tcW w:w="225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776DD3C1" w14:textId="77777777" w:rsidR="00055D29" w:rsidRPr="00BA09E5" w:rsidRDefault="00055D29" w:rsidP="00055D29">
            <w:pPr>
              <w:spacing w:after="160" w:line="259" w:lineRule="auto"/>
              <w:cnfStyle w:val="000000100000" w:firstRow="0" w:lastRow="0" w:firstColumn="0" w:lastColumn="0" w:oddVBand="0" w:evenVBand="0" w:oddHBand="1" w:evenHBand="0" w:firstRowFirstColumn="0" w:firstRowLastColumn="0" w:lastRowFirstColumn="0" w:lastRowLastColumn="0"/>
            </w:pPr>
            <w:r w:rsidRPr="00BA09E5">
              <w:t>4.0</w:t>
            </w:r>
          </w:p>
        </w:tc>
        <w:tc>
          <w:tcPr>
            <w:tcW w:w="225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4B618920" w14:textId="77777777" w:rsidR="00055D29" w:rsidRPr="00BA09E5" w:rsidRDefault="00055D29" w:rsidP="00055D29">
            <w:pPr>
              <w:spacing w:after="160" w:line="259" w:lineRule="auto"/>
              <w:cnfStyle w:val="000000100000" w:firstRow="0" w:lastRow="0" w:firstColumn="0" w:lastColumn="0" w:oddVBand="0" w:evenVBand="0" w:oddHBand="1" w:evenHBand="0" w:firstRowFirstColumn="0" w:firstRowLastColumn="0" w:lastRowFirstColumn="0" w:lastRowLastColumn="0"/>
            </w:pPr>
            <w:r w:rsidRPr="00BA09E5">
              <w:t>£150/hr</w:t>
            </w:r>
          </w:p>
        </w:tc>
        <w:tc>
          <w:tcPr>
            <w:tcW w:w="225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77D66DC2" w14:textId="77777777" w:rsidR="00055D29" w:rsidRPr="00BA09E5" w:rsidRDefault="00055D29" w:rsidP="00055D29">
            <w:pPr>
              <w:spacing w:after="160" w:line="259" w:lineRule="auto"/>
              <w:cnfStyle w:val="000000100000" w:firstRow="0" w:lastRow="0" w:firstColumn="0" w:lastColumn="0" w:oddVBand="0" w:evenVBand="0" w:oddHBand="1" w:evenHBand="0" w:firstRowFirstColumn="0" w:firstRowLastColumn="0" w:lastRowFirstColumn="0" w:lastRowLastColumn="0"/>
            </w:pPr>
            <w:r w:rsidRPr="00BA09E5">
              <w:t>£600.00</w:t>
            </w:r>
          </w:p>
        </w:tc>
      </w:tr>
      <w:tr w:rsidR="00055D29" w:rsidRPr="00BA09E5" w14:paraId="607C8DA4" w14:textId="77777777">
        <w:tc>
          <w:tcPr>
            <w:cnfStyle w:val="001000000000" w:firstRow="0" w:lastRow="0" w:firstColumn="1" w:lastColumn="0" w:oddVBand="0" w:evenVBand="0" w:oddHBand="0" w:evenHBand="0" w:firstRowFirstColumn="0" w:firstRowLastColumn="0" w:lastRowFirstColumn="0" w:lastRowLastColumn="0"/>
            <w:tcW w:w="2254" w:type="dxa"/>
            <w:tcBorders>
              <w:top w:val="single" w:sz="4" w:space="0" w:color="FFFFFF" w:themeColor="background1"/>
              <w:bottom w:val="single" w:sz="4" w:space="0" w:color="FFFFFF" w:themeColor="background1"/>
              <w:right w:val="single" w:sz="4" w:space="0" w:color="FFFFFF" w:themeColor="background1"/>
            </w:tcBorders>
            <w:hideMark/>
          </w:tcPr>
          <w:p w14:paraId="6FAB32A5" w14:textId="77777777" w:rsidR="00055D29" w:rsidRPr="00BA09E5" w:rsidRDefault="00055D29" w:rsidP="00055D29">
            <w:pPr>
              <w:spacing w:after="160" w:line="259" w:lineRule="auto"/>
            </w:pPr>
            <w:r w:rsidRPr="00BA09E5">
              <w:lastRenderedPageBreak/>
              <w:t>Browser &amp; cloud artefact analysis (Chrome History, Cookies, Preferences, Cache, Drive evidence)</w:t>
            </w:r>
          </w:p>
        </w:tc>
        <w:tc>
          <w:tcPr>
            <w:tcW w:w="225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15C2D0AA" w14:textId="77777777" w:rsidR="00055D29" w:rsidRPr="00BA09E5" w:rsidRDefault="00055D29" w:rsidP="00055D29">
            <w:pPr>
              <w:spacing w:after="160" w:line="259" w:lineRule="auto"/>
              <w:cnfStyle w:val="000000000000" w:firstRow="0" w:lastRow="0" w:firstColumn="0" w:lastColumn="0" w:oddVBand="0" w:evenVBand="0" w:oddHBand="0" w:evenHBand="0" w:firstRowFirstColumn="0" w:firstRowLastColumn="0" w:lastRowFirstColumn="0" w:lastRowLastColumn="0"/>
            </w:pPr>
            <w:r w:rsidRPr="00BA09E5">
              <w:t>5.0</w:t>
            </w:r>
          </w:p>
        </w:tc>
        <w:tc>
          <w:tcPr>
            <w:tcW w:w="225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6DCBD2CF" w14:textId="77777777" w:rsidR="00055D29" w:rsidRPr="00BA09E5" w:rsidRDefault="00055D29" w:rsidP="00055D29">
            <w:pPr>
              <w:spacing w:after="160" w:line="259" w:lineRule="auto"/>
              <w:cnfStyle w:val="000000000000" w:firstRow="0" w:lastRow="0" w:firstColumn="0" w:lastColumn="0" w:oddVBand="0" w:evenVBand="0" w:oddHBand="0" w:evenHBand="0" w:firstRowFirstColumn="0" w:firstRowLastColumn="0" w:lastRowFirstColumn="0" w:lastRowLastColumn="0"/>
            </w:pPr>
            <w:r w:rsidRPr="00BA09E5">
              <w:t>£150/hr</w:t>
            </w:r>
          </w:p>
        </w:tc>
        <w:tc>
          <w:tcPr>
            <w:tcW w:w="225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3F635339" w14:textId="77777777" w:rsidR="00055D29" w:rsidRPr="00BA09E5" w:rsidRDefault="00055D29" w:rsidP="00055D29">
            <w:pPr>
              <w:spacing w:after="160" w:line="259" w:lineRule="auto"/>
              <w:cnfStyle w:val="000000000000" w:firstRow="0" w:lastRow="0" w:firstColumn="0" w:lastColumn="0" w:oddVBand="0" w:evenVBand="0" w:oddHBand="0" w:evenHBand="0" w:firstRowFirstColumn="0" w:firstRowLastColumn="0" w:lastRowFirstColumn="0" w:lastRowLastColumn="0"/>
            </w:pPr>
            <w:r w:rsidRPr="00BA09E5">
              <w:t>£750.00</w:t>
            </w:r>
          </w:p>
        </w:tc>
      </w:tr>
      <w:tr w:rsidR="00055D29" w:rsidRPr="00BA09E5" w14:paraId="777B471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Borders>
              <w:top w:val="single" w:sz="4" w:space="0" w:color="FFFFFF" w:themeColor="background1"/>
              <w:bottom w:val="single" w:sz="4" w:space="0" w:color="FFFFFF" w:themeColor="background1"/>
              <w:right w:val="single" w:sz="4" w:space="0" w:color="FFFFFF" w:themeColor="background1"/>
            </w:tcBorders>
            <w:hideMark/>
          </w:tcPr>
          <w:p w14:paraId="2552C7E9" w14:textId="77777777" w:rsidR="00055D29" w:rsidRPr="00BA09E5" w:rsidRDefault="00055D29" w:rsidP="00055D29">
            <w:pPr>
              <w:spacing w:after="160" w:line="259" w:lineRule="auto"/>
            </w:pPr>
            <w:r w:rsidRPr="00BA09E5">
              <w:t>Report writing &amp; production</w:t>
            </w:r>
          </w:p>
        </w:tc>
        <w:tc>
          <w:tcPr>
            <w:tcW w:w="225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73CC0EBB" w14:textId="77777777" w:rsidR="00055D29" w:rsidRPr="00BA09E5" w:rsidRDefault="00055D29" w:rsidP="00055D29">
            <w:pPr>
              <w:spacing w:after="160" w:line="259" w:lineRule="auto"/>
              <w:cnfStyle w:val="000000100000" w:firstRow="0" w:lastRow="0" w:firstColumn="0" w:lastColumn="0" w:oddVBand="0" w:evenVBand="0" w:oddHBand="1" w:evenHBand="0" w:firstRowFirstColumn="0" w:firstRowLastColumn="0" w:lastRowFirstColumn="0" w:lastRowLastColumn="0"/>
            </w:pPr>
            <w:r w:rsidRPr="00BA09E5">
              <w:t>6.0</w:t>
            </w:r>
          </w:p>
        </w:tc>
        <w:tc>
          <w:tcPr>
            <w:tcW w:w="225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765E1B02" w14:textId="77777777" w:rsidR="00055D29" w:rsidRPr="00BA09E5" w:rsidRDefault="00055D29" w:rsidP="00055D29">
            <w:pPr>
              <w:spacing w:after="160" w:line="259" w:lineRule="auto"/>
              <w:cnfStyle w:val="000000100000" w:firstRow="0" w:lastRow="0" w:firstColumn="0" w:lastColumn="0" w:oddVBand="0" w:evenVBand="0" w:oddHBand="1" w:evenHBand="0" w:firstRowFirstColumn="0" w:firstRowLastColumn="0" w:lastRowFirstColumn="0" w:lastRowLastColumn="0"/>
            </w:pPr>
            <w:r w:rsidRPr="00BA09E5">
              <w:t>£150/hr</w:t>
            </w:r>
          </w:p>
        </w:tc>
        <w:tc>
          <w:tcPr>
            <w:tcW w:w="225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133F1E54" w14:textId="77777777" w:rsidR="00055D29" w:rsidRPr="00BA09E5" w:rsidRDefault="00055D29" w:rsidP="00055D29">
            <w:pPr>
              <w:spacing w:after="160" w:line="259" w:lineRule="auto"/>
              <w:cnfStyle w:val="000000100000" w:firstRow="0" w:lastRow="0" w:firstColumn="0" w:lastColumn="0" w:oddVBand="0" w:evenVBand="0" w:oddHBand="1" w:evenHBand="0" w:firstRowFirstColumn="0" w:firstRowLastColumn="0" w:lastRowFirstColumn="0" w:lastRowLastColumn="0"/>
            </w:pPr>
            <w:r w:rsidRPr="00BA09E5">
              <w:t>£900.00</w:t>
            </w:r>
          </w:p>
        </w:tc>
      </w:tr>
      <w:tr w:rsidR="00055D29" w:rsidRPr="00BA09E5" w14:paraId="2FEB0ABE" w14:textId="77777777">
        <w:tc>
          <w:tcPr>
            <w:cnfStyle w:val="001000000000" w:firstRow="0" w:lastRow="0" w:firstColumn="1" w:lastColumn="0" w:oddVBand="0" w:evenVBand="0" w:oddHBand="0" w:evenHBand="0" w:firstRowFirstColumn="0" w:firstRowLastColumn="0" w:lastRowFirstColumn="0" w:lastRowLastColumn="0"/>
            <w:tcW w:w="2254" w:type="dxa"/>
            <w:tcBorders>
              <w:top w:val="single" w:sz="4" w:space="0" w:color="FFFFFF" w:themeColor="background1"/>
              <w:right w:val="single" w:sz="4" w:space="0" w:color="FFFFFF" w:themeColor="background1"/>
            </w:tcBorders>
            <w:hideMark/>
          </w:tcPr>
          <w:p w14:paraId="4F624D1D" w14:textId="77777777" w:rsidR="00055D29" w:rsidRPr="00BA09E5" w:rsidRDefault="00055D29" w:rsidP="00055D29">
            <w:pPr>
              <w:spacing w:after="160" w:line="259" w:lineRule="auto"/>
            </w:pPr>
            <w:r w:rsidRPr="00BA09E5">
              <w:t>Expert testimony preparation &amp; legal counsel briefing</w:t>
            </w:r>
          </w:p>
        </w:tc>
        <w:tc>
          <w:tcPr>
            <w:tcW w:w="225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093527C8" w14:textId="77777777" w:rsidR="00055D29" w:rsidRPr="00BA09E5" w:rsidRDefault="00055D29" w:rsidP="00055D29">
            <w:pPr>
              <w:spacing w:after="160" w:line="259" w:lineRule="auto"/>
              <w:cnfStyle w:val="000000000000" w:firstRow="0" w:lastRow="0" w:firstColumn="0" w:lastColumn="0" w:oddVBand="0" w:evenVBand="0" w:oddHBand="0" w:evenHBand="0" w:firstRowFirstColumn="0" w:firstRowLastColumn="0" w:lastRowFirstColumn="0" w:lastRowLastColumn="0"/>
            </w:pPr>
            <w:r w:rsidRPr="00BA09E5">
              <w:t>4.0</w:t>
            </w:r>
          </w:p>
        </w:tc>
        <w:tc>
          <w:tcPr>
            <w:tcW w:w="225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5743D9C1" w14:textId="77777777" w:rsidR="00055D29" w:rsidRPr="00BA09E5" w:rsidRDefault="00055D29" w:rsidP="00055D29">
            <w:pPr>
              <w:spacing w:after="160" w:line="259" w:lineRule="auto"/>
              <w:cnfStyle w:val="000000000000" w:firstRow="0" w:lastRow="0" w:firstColumn="0" w:lastColumn="0" w:oddVBand="0" w:evenVBand="0" w:oddHBand="0" w:evenHBand="0" w:firstRowFirstColumn="0" w:firstRowLastColumn="0" w:lastRowFirstColumn="0" w:lastRowLastColumn="0"/>
            </w:pPr>
            <w:r w:rsidRPr="00BA09E5">
              <w:t>£175/hr</w:t>
            </w:r>
          </w:p>
        </w:tc>
        <w:tc>
          <w:tcPr>
            <w:tcW w:w="225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6105A07F" w14:textId="77777777" w:rsidR="00055D29" w:rsidRPr="00BA09E5" w:rsidRDefault="00055D29" w:rsidP="00055D29">
            <w:pPr>
              <w:spacing w:after="160" w:line="259" w:lineRule="auto"/>
              <w:cnfStyle w:val="000000000000" w:firstRow="0" w:lastRow="0" w:firstColumn="0" w:lastColumn="0" w:oddVBand="0" w:evenVBand="0" w:oddHBand="0" w:evenHBand="0" w:firstRowFirstColumn="0" w:firstRowLastColumn="0" w:lastRowFirstColumn="0" w:lastRowLastColumn="0"/>
            </w:pPr>
            <w:r w:rsidRPr="00BA09E5">
              <w:t>£700.00</w:t>
            </w:r>
          </w:p>
        </w:tc>
      </w:tr>
    </w:tbl>
    <w:p w14:paraId="6707F65C" w14:textId="77777777" w:rsidR="00055D29" w:rsidRPr="00BA09E5" w:rsidRDefault="00055D29" w:rsidP="00055D29">
      <w:r w:rsidRPr="00BA09E5">
        <w:t>──────────────────────────────────────────────────────────────────────────────────</w:t>
      </w:r>
    </w:p>
    <w:p w14:paraId="3783115F" w14:textId="77777777" w:rsidR="00055D29" w:rsidRPr="00BA09E5" w:rsidRDefault="00055D29" w:rsidP="00BD1BED">
      <w:pPr>
        <w:jc w:val="right"/>
      </w:pPr>
      <w:r w:rsidRPr="00BA09E5">
        <w:t>SUBTOTAL:</w:t>
      </w:r>
      <w:r w:rsidRPr="00BA09E5">
        <w:tab/>
        <w:t>£5,100.00</w:t>
      </w:r>
    </w:p>
    <w:p w14:paraId="3A3E3D35" w14:textId="77777777" w:rsidR="00055D29" w:rsidRPr="00BA09E5" w:rsidRDefault="00055D29" w:rsidP="00BD1BED">
      <w:pPr>
        <w:jc w:val="right"/>
      </w:pPr>
      <w:r w:rsidRPr="00BA09E5">
        <w:t>VAT (20%):</w:t>
      </w:r>
      <w:r w:rsidRPr="00BA09E5">
        <w:tab/>
        <w:t>£1,020.00</w:t>
      </w:r>
    </w:p>
    <w:p w14:paraId="00BEEFFA" w14:textId="77777777" w:rsidR="00055D29" w:rsidRPr="00BA09E5" w:rsidRDefault="00055D29" w:rsidP="00055D29">
      <w:r w:rsidRPr="00BA09E5">
        <w:t>──────────────────────────────────────────────────────────────────────────────────</w:t>
      </w:r>
    </w:p>
    <w:p w14:paraId="3808F581" w14:textId="77777777" w:rsidR="00055D29" w:rsidRPr="00BA09E5" w:rsidRDefault="00055D29" w:rsidP="00BD1BED">
      <w:pPr>
        <w:jc w:val="center"/>
      </w:pPr>
      <w:r w:rsidRPr="00BA09E5">
        <w:t>TOTAL DUE:</w:t>
      </w:r>
      <w:r w:rsidRPr="00BA09E5">
        <w:tab/>
      </w:r>
      <w:r w:rsidRPr="00BA09E5">
        <w:rPr>
          <w:b/>
          <w:bCs/>
        </w:rPr>
        <w:t>£6,120.00</w:t>
      </w:r>
    </w:p>
    <w:p w14:paraId="4ABF2BBB" w14:textId="77777777" w:rsidR="00055D29" w:rsidRPr="00BA09E5" w:rsidRDefault="00055D29" w:rsidP="00055D29">
      <w:r w:rsidRPr="00BA09E5">
        <w:rPr>
          <w:rFonts w:ascii="Arial" w:hAnsi="Arial" w:cs="Arial"/>
        </w:rPr>
        <w:t>═════════════════════════════════════════════════════════</w:t>
      </w:r>
    </w:p>
    <w:p w14:paraId="22FD9062" w14:textId="77777777" w:rsidR="00055D29" w:rsidRPr="00BA09E5" w:rsidRDefault="00055D29" w:rsidP="00055D29">
      <w:r w:rsidRPr="00BA09E5">
        <w:t>Payment Terms: 30 days. Bank transfer to:</w:t>
      </w:r>
    </w:p>
    <w:p w14:paraId="7498C535" w14:textId="77777777" w:rsidR="00055D29" w:rsidRPr="00BA09E5" w:rsidRDefault="00055D29" w:rsidP="00055D29">
      <w:r w:rsidRPr="00BA09E5">
        <w:t>Account Name: Troy Simpson</w:t>
      </w:r>
    </w:p>
    <w:p w14:paraId="23D278A5" w14:textId="77777777" w:rsidR="00055D29" w:rsidRPr="00BA09E5" w:rsidRDefault="00055D29" w:rsidP="00055D29">
      <w:r w:rsidRPr="00BA09E5">
        <w:t>Sort Code: [12-23-43] | Account: [01100111]</w:t>
      </w:r>
    </w:p>
    <w:p w14:paraId="5C6B051E" w14:textId="77777777" w:rsidR="00055D29" w:rsidRPr="00BA09E5" w:rsidRDefault="00055D29" w:rsidP="00055D29"/>
    <w:p w14:paraId="10B02C10" w14:textId="0C0406BF" w:rsidR="00055D29" w:rsidRPr="00BA09E5" w:rsidRDefault="00055D29" w:rsidP="00055D29">
      <w:r w:rsidRPr="00BA09E5">
        <w:t>Queries: [</w:t>
      </w:r>
      <w:r w:rsidR="00146280" w:rsidRPr="00BA09E5">
        <w:t>info</w:t>
      </w:r>
      <w:r w:rsidRPr="00BA09E5">
        <w:t>@troysimpson.co.uk]</w:t>
      </w:r>
    </w:p>
    <w:p w14:paraId="51972552" w14:textId="77777777" w:rsidR="00055D29" w:rsidRPr="00BA09E5" w:rsidRDefault="00055D29" w:rsidP="00055D29">
      <w:pPr>
        <w:rPr>
          <w:rFonts w:ascii="Arial" w:hAnsi="Arial" w:cs="Arial"/>
        </w:rPr>
      </w:pPr>
      <w:r w:rsidRPr="00BA09E5">
        <w:rPr>
          <w:rFonts w:ascii="Arial" w:hAnsi="Arial" w:cs="Arial"/>
        </w:rPr>
        <w:t>═════════════════════════════════════════════════════════</w:t>
      </w:r>
    </w:p>
    <w:p w14:paraId="122B1EA9" w14:textId="77777777" w:rsidR="006262BE" w:rsidRPr="00BA09E5" w:rsidRDefault="006262BE" w:rsidP="00055D29">
      <w:pPr>
        <w:rPr>
          <w:rFonts w:ascii="Arial" w:hAnsi="Arial" w:cs="Arial"/>
        </w:rPr>
      </w:pPr>
    </w:p>
    <w:p w14:paraId="204EC7FE" w14:textId="77777777" w:rsidR="006262BE" w:rsidRPr="00BA09E5" w:rsidRDefault="006262BE" w:rsidP="006262BE"/>
    <w:p w14:paraId="095B19B1" w14:textId="77777777" w:rsidR="006262BE" w:rsidRPr="00BA09E5" w:rsidRDefault="006262BE" w:rsidP="006262BE"/>
    <w:p w14:paraId="06F55A8B" w14:textId="2DCEEBD0" w:rsidR="006262BE" w:rsidRPr="00BA09E5" w:rsidRDefault="006262BE" w:rsidP="006262BE"/>
    <w:p w14:paraId="0D9F45AA" w14:textId="77777777" w:rsidR="006262BE" w:rsidRPr="00BA09E5" w:rsidRDefault="006262BE" w:rsidP="006262BE"/>
    <w:p w14:paraId="764FC518" w14:textId="77777777" w:rsidR="006262BE" w:rsidRDefault="006262BE" w:rsidP="006262BE"/>
    <w:p w14:paraId="77848082" w14:textId="77777777" w:rsidR="00BA5A97" w:rsidRDefault="00BA5A97" w:rsidP="006262BE"/>
    <w:p w14:paraId="728C1315" w14:textId="77777777" w:rsidR="00BA5A97" w:rsidRPr="00BA09E5" w:rsidRDefault="00BA5A97" w:rsidP="006262BE"/>
    <w:p w14:paraId="6D490F8B" w14:textId="4A626B3E" w:rsidR="006262BE" w:rsidRPr="00BA09E5" w:rsidRDefault="006262BE" w:rsidP="006262BE"/>
    <w:p w14:paraId="26E64201" w14:textId="77777777" w:rsidR="006262BE" w:rsidRPr="00BA09E5" w:rsidRDefault="006262BE" w:rsidP="006262BE"/>
    <w:p w14:paraId="7BB78A8B" w14:textId="14EB3C97" w:rsidR="00A216CC" w:rsidRPr="00BA09E5" w:rsidRDefault="002E144B" w:rsidP="002E144B">
      <w:pPr>
        <w:pStyle w:val="Heading1"/>
        <w:jc w:val="center"/>
      </w:pPr>
      <w:bookmarkStart w:id="50" w:name="_Toc228442575"/>
      <w:r w:rsidRPr="00BA09E5">
        <w:lastRenderedPageBreak/>
        <w:t>Conclusion</w:t>
      </w:r>
      <w:bookmarkEnd w:id="50"/>
    </w:p>
    <w:p w14:paraId="11AD0B52" w14:textId="77777777" w:rsidR="002E144B" w:rsidRPr="00BA09E5" w:rsidRDefault="002E144B" w:rsidP="002E144B"/>
    <w:p w14:paraId="4ABA39F6" w14:textId="4694368F" w:rsidR="00CC1B1D" w:rsidRPr="00BA09E5" w:rsidRDefault="00017CCD" w:rsidP="00676ECC">
      <w:pPr>
        <w:ind w:firstLine="720"/>
        <w:jc w:val="both"/>
      </w:pPr>
      <w:r w:rsidRPr="00BA09E5">
        <w:t xml:space="preserve">The modern digital </w:t>
      </w:r>
      <w:r w:rsidR="00702FD7" w:rsidRPr="00BA09E5">
        <w:t>forensic investigator navigates a labyr</w:t>
      </w:r>
      <w:r w:rsidR="008E598A" w:rsidRPr="00BA09E5">
        <w:t>inthine technological environment characterised by ubiquitous encryption, highly fragmented cloud architectures, and an overwhelmingly massive volume of data. The EC-Council’s CHFI methodology provides the re</w:t>
      </w:r>
      <w:r w:rsidR="0013400A" w:rsidRPr="00BA09E5">
        <w:t>quisite</w:t>
      </w:r>
      <w:r w:rsidR="0054275A" w:rsidRPr="00BA09E5">
        <w:t xml:space="preserve"> procedural discipline and legal framework to conduct investigations in this environment, but the ultimate success of an investigation relies heavily on the strategic, educated deployment of specialised forensic tools.</w:t>
      </w:r>
    </w:p>
    <w:p w14:paraId="2C2076AC" w14:textId="77777777" w:rsidR="0054275A" w:rsidRPr="00BA09E5" w:rsidRDefault="0054275A" w:rsidP="00E52139">
      <w:pPr>
        <w:jc w:val="both"/>
      </w:pPr>
    </w:p>
    <w:p w14:paraId="557721A2" w14:textId="1677AA66" w:rsidR="0054275A" w:rsidRPr="00BA09E5" w:rsidRDefault="00B34569" w:rsidP="00676ECC">
      <w:pPr>
        <w:ind w:firstLine="720"/>
        <w:jc w:val="both"/>
      </w:pPr>
      <w:r w:rsidRPr="00BA09E5">
        <w:t>As demo</w:t>
      </w:r>
      <w:r w:rsidR="00566C00" w:rsidRPr="00BA09E5">
        <w:t xml:space="preserve">nstrated through this exhaustive evaluation, </w:t>
      </w:r>
      <w:r w:rsidR="00566C00" w:rsidRPr="00BA09E5">
        <w:rPr>
          <w:b/>
          <w:bCs/>
        </w:rPr>
        <w:t>Exterro FTK</w:t>
      </w:r>
      <w:r w:rsidR="00566C00" w:rsidRPr="00BA09E5">
        <w:t xml:space="preserve"> remains the premier powerhouse for large-scale, deep-disk imaging and processing. </w:t>
      </w:r>
      <w:r w:rsidR="00566C00" w:rsidRPr="00BA09E5">
        <w:rPr>
          <w:b/>
          <w:bCs/>
        </w:rPr>
        <w:t xml:space="preserve">Cellebrite UFED </w:t>
      </w:r>
      <w:r w:rsidR="00566C00" w:rsidRPr="00BA09E5">
        <w:t xml:space="preserve">serves as the indispensable key for breaching the formidable security layers of modern mobile devices, facilitating critical extractions that would otherwise remain inaccessible. </w:t>
      </w:r>
      <w:r w:rsidR="00566C00" w:rsidRPr="00BA09E5">
        <w:rPr>
          <w:b/>
          <w:bCs/>
        </w:rPr>
        <w:t xml:space="preserve">Magnet AXIOM </w:t>
      </w:r>
      <w:r w:rsidR="00566C00" w:rsidRPr="00BA09E5">
        <w:t xml:space="preserve">elegantly bridges the investigative gap across domains, offering </w:t>
      </w:r>
      <w:r w:rsidR="0033183B" w:rsidRPr="00BA09E5">
        <w:t>unparalleled</w:t>
      </w:r>
      <w:r w:rsidR="00566C00" w:rsidRPr="00BA09E5">
        <w:t xml:space="preserve"> artifact correlation across disk, </w:t>
      </w:r>
      <w:r w:rsidR="0033183B" w:rsidRPr="00BA09E5">
        <w:t>mobile</w:t>
      </w:r>
      <w:r w:rsidR="00566C00" w:rsidRPr="00BA09E5">
        <w:t xml:space="preserve">, and cloud environments. Finally, </w:t>
      </w:r>
      <w:r w:rsidR="00566C00" w:rsidRPr="00BA09E5">
        <w:rPr>
          <w:b/>
          <w:bCs/>
        </w:rPr>
        <w:t>Autopsy</w:t>
      </w:r>
      <w:r w:rsidR="00566C00" w:rsidRPr="00BA09E5">
        <w:t xml:space="preserve"> proves that the open=source community continues to provide highly capable, legally defensible, and </w:t>
      </w:r>
      <w:proofErr w:type="gramStart"/>
      <w:r w:rsidR="00566C00" w:rsidRPr="00BA09E5">
        <w:t>absolutely essential</w:t>
      </w:r>
      <w:proofErr w:type="gramEnd"/>
      <w:r w:rsidR="00566C00" w:rsidRPr="00BA09E5">
        <w:t xml:space="preserve"> alternatives that democratise access to sophisticated forensic analysis. Forensic</w:t>
      </w:r>
      <w:r w:rsidR="0033183B" w:rsidRPr="00BA09E5">
        <w:t xml:space="preserve"> readiness demands not a reliance on a single application, but the mastery of a diversified, multi-tool ecosystem.</w:t>
      </w:r>
    </w:p>
    <w:p w14:paraId="0CB3DDC4" w14:textId="77777777" w:rsidR="00CC1B1D" w:rsidRPr="00BA09E5" w:rsidRDefault="00CC1B1D" w:rsidP="00E52139">
      <w:pPr>
        <w:jc w:val="both"/>
      </w:pPr>
    </w:p>
    <w:p w14:paraId="5E9C9275" w14:textId="5D6AA711" w:rsidR="00CC1B1D" w:rsidRPr="00BA09E5" w:rsidRDefault="005E79A1" w:rsidP="00E52139">
      <w:pPr>
        <w:jc w:val="both"/>
      </w:pPr>
      <w:r>
        <w:tab/>
      </w:r>
      <w:r w:rsidR="00C76F38">
        <w:t>The practical application of these principles in the Case Study further emphasises their critical importance. In the case</w:t>
      </w:r>
      <w:r w:rsidR="00F03294">
        <w:t xml:space="preserve">, the successful resolution of the incident required a layered forensic approach. By utilising Exterro FTK </w:t>
      </w:r>
      <w:r w:rsidR="00D97681">
        <w:t xml:space="preserve">for all phases of the investigation, it </w:t>
      </w:r>
      <w:r w:rsidR="00BC2C3F">
        <w:t xml:space="preserve">successfully proved the intent </w:t>
      </w:r>
      <w:r w:rsidR="00CC1740">
        <w:t>of the suspect.</w:t>
      </w:r>
    </w:p>
    <w:p w14:paraId="4B0E4819" w14:textId="77777777" w:rsidR="00CC1B1D" w:rsidRPr="00BA09E5" w:rsidRDefault="00CC1B1D" w:rsidP="00E52139">
      <w:pPr>
        <w:jc w:val="both"/>
      </w:pPr>
    </w:p>
    <w:p w14:paraId="1B1CCD44" w14:textId="77777777" w:rsidR="00CC1B1D" w:rsidRPr="00BA09E5" w:rsidRDefault="00CC1B1D" w:rsidP="00E52139">
      <w:pPr>
        <w:jc w:val="both"/>
      </w:pPr>
    </w:p>
    <w:p w14:paraId="5BD5D57B" w14:textId="77777777" w:rsidR="00CC1B1D" w:rsidRPr="00BA09E5" w:rsidRDefault="00CC1B1D" w:rsidP="00E52139">
      <w:pPr>
        <w:jc w:val="both"/>
      </w:pPr>
    </w:p>
    <w:p w14:paraId="7F617F31" w14:textId="77777777" w:rsidR="00CC1B1D" w:rsidRPr="00BA09E5" w:rsidRDefault="00CC1B1D" w:rsidP="00E52139">
      <w:pPr>
        <w:jc w:val="both"/>
      </w:pPr>
    </w:p>
    <w:p w14:paraId="352FAE5A" w14:textId="77777777" w:rsidR="00CC1B1D" w:rsidRPr="00BA09E5" w:rsidRDefault="00CC1B1D" w:rsidP="00E52139">
      <w:pPr>
        <w:jc w:val="both"/>
      </w:pPr>
    </w:p>
    <w:p w14:paraId="256D4928" w14:textId="77777777" w:rsidR="00CC1B1D" w:rsidRPr="00BA09E5" w:rsidRDefault="00CC1B1D" w:rsidP="00E52139">
      <w:pPr>
        <w:jc w:val="both"/>
      </w:pPr>
    </w:p>
    <w:p w14:paraId="4477D10A" w14:textId="77777777" w:rsidR="00CC1B1D" w:rsidRPr="00BA09E5" w:rsidRDefault="00CC1B1D" w:rsidP="00E52139">
      <w:pPr>
        <w:jc w:val="both"/>
      </w:pPr>
    </w:p>
    <w:p w14:paraId="38A04DF9" w14:textId="77777777" w:rsidR="00CC1B1D" w:rsidRDefault="00CC1B1D" w:rsidP="00E52139">
      <w:pPr>
        <w:jc w:val="both"/>
      </w:pPr>
    </w:p>
    <w:p w14:paraId="4EA03781" w14:textId="77777777" w:rsidR="00BA5A97" w:rsidRDefault="00BA5A97" w:rsidP="00E52139">
      <w:pPr>
        <w:jc w:val="both"/>
      </w:pPr>
    </w:p>
    <w:p w14:paraId="587C67E3" w14:textId="77777777" w:rsidR="00BA5A97" w:rsidRDefault="00BA5A97" w:rsidP="00E52139">
      <w:pPr>
        <w:jc w:val="both"/>
      </w:pPr>
    </w:p>
    <w:p w14:paraId="1B8BB559" w14:textId="77777777" w:rsidR="00BA5A97" w:rsidRDefault="00BA5A97" w:rsidP="00E52139">
      <w:pPr>
        <w:jc w:val="both"/>
      </w:pPr>
    </w:p>
    <w:p w14:paraId="7ED8F16F" w14:textId="77777777" w:rsidR="00BA5A97" w:rsidRDefault="00BA5A97" w:rsidP="00E52139">
      <w:pPr>
        <w:jc w:val="both"/>
      </w:pPr>
    </w:p>
    <w:p w14:paraId="4560167C" w14:textId="77777777" w:rsidR="00BA5A97" w:rsidRPr="00BA09E5" w:rsidRDefault="00BA5A97" w:rsidP="00E52139">
      <w:pPr>
        <w:jc w:val="both"/>
      </w:pPr>
    </w:p>
    <w:p w14:paraId="2E4EC2C9" w14:textId="34AC7A89" w:rsidR="00CC1B1D" w:rsidRDefault="00CC1B1D" w:rsidP="00CC1B1D">
      <w:pPr>
        <w:pStyle w:val="Heading1"/>
        <w:jc w:val="center"/>
      </w:pPr>
      <w:bookmarkStart w:id="51" w:name="_Toc228442576"/>
      <w:r w:rsidRPr="00BA09E5">
        <w:lastRenderedPageBreak/>
        <w:t>References</w:t>
      </w:r>
      <w:bookmarkEnd w:id="51"/>
    </w:p>
    <w:p w14:paraId="64056C0F" w14:textId="77777777" w:rsidR="00BA5A97" w:rsidRPr="00BA5A97" w:rsidRDefault="00BA5A97" w:rsidP="00BA5A97"/>
    <w:sdt>
      <w:sdtPr>
        <w:rPr>
          <w:rFonts w:asciiTheme="majorHAnsi" w:eastAsiaTheme="majorEastAsia" w:hAnsiTheme="majorHAnsi" w:cstheme="majorBidi"/>
          <w:color w:val="0F4761" w:themeColor="accent1" w:themeShade="BF"/>
          <w:kern w:val="2"/>
          <w:sz w:val="40"/>
          <w:szCs w:val="40"/>
          <w:lang w:eastAsia="en-US"/>
          <w14:ligatures w14:val="standardContextual"/>
        </w:rPr>
        <w:tag w:val="rw.bWnCOutputStyleIdiblio"/>
        <w:id w:val="-1547363410"/>
        <w:placeholder>
          <w:docPart w:val="F216155A048C4EDC8B188D4588DD294E"/>
        </w:placeholder>
      </w:sdtPr>
      <w:sdtContent>
        <w:p w14:paraId="5915BDE9" w14:textId="07A09C9C" w:rsidR="00367326" w:rsidRDefault="00367326" w:rsidP="00324694">
          <w:pPr>
            <w:pStyle w:val="NormalWeb"/>
            <w:jc w:val="center"/>
            <w:rPr>
              <w:rFonts w:ascii="Aptos" w:hAnsi="Aptos"/>
              <w:color w:val="000000"/>
              <w:sz w:val="22"/>
              <w:szCs w:val="22"/>
            </w:rPr>
          </w:pPr>
          <w:r>
            <w:rPr>
              <w:rFonts w:ascii="Aptos" w:hAnsi="Aptos"/>
              <w:color w:val="000000"/>
              <w:sz w:val="22"/>
              <w:szCs w:val="22"/>
            </w:rPr>
            <w:t xml:space="preserve">[1] </w:t>
          </w:r>
          <w:r w:rsidR="005D489A">
            <w:rPr>
              <w:rFonts w:ascii="Aptos" w:hAnsi="Aptos"/>
              <w:color w:val="000000"/>
              <w:sz w:val="22"/>
              <w:szCs w:val="22"/>
            </w:rPr>
            <w:t>EC-Council</w:t>
          </w:r>
          <w:r w:rsidR="00B91AD4">
            <w:rPr>
              <w:rFonts w:ascii="Aptos" w:hAnsi="Aptos"/>
              <w:color w:val="000000"/>
              <w:sz w:val="22"/>
              <w:szCs w:val="22"/>
            </w:rPr>
            <w:t>, “CHFI Candidate Handbook V5”</w:t>
          </w:r>
          <w:r w:rsidR="00260BF7">
            <w:rPr>
              <w:rFonts w:ascii="Aptos" w:hAnsi="Aptos"/>
              <w:color w:val="000000"/>
              <w:sz w:val="22"/>
              <w:szCs w:val="22"/>
            </w:rPr>
            <w:t xml:space="preserve">, </w:t>
          </w:r>
          <w:r w:rsidR="00767140">
            <w:rPr>
              <w:rFonts w:ascii="Aptos" w:hAnsi="Aptos"/>
              <w:color w:val="000000"/>
              <w:sz w:val="22"/>
              <w:szCs w:val="22"/>
            </w:rPr>
            <w:t>May 2021</w:t>
          </w:r>
          <w:r w:rsidR="00EE7247">
            <w:rPr>
              <w:rFonts w:ascii="Aptos" w:hAnsi="Aptos"/>
              <w:color w:val="000000"/>
              <w:sz w:val="22"/>
              <w:szCs w:val="22"/>
            </w:rPr>
            <w:t xml:space="preserve">. </w:t>
          </w:r>
          <w:r w:rsidR="005C46DE">
            <w:rPr>
              <w:rFonts w:ascii="Aptos" w:hAnsi="Aptos"/>
              <w:color w:val="000000"/>
              <w:sz w:val="22"/>
              <w:szCs w:val="22"/>
            </w:rPr>
            <w:t>[Online].</w:t>
          </w:r>
          <w:r w:rsidR="00D55A40">
            <w:rPr>
              <w:rFonts w:ascii="Aptos" w:hAnsi="Aptos"/>
              <w:color w:val="000000"/>
              <w:sz w:val="22"/>
              <w:szCs w:val="22"/>
            </w:rPr>
            <w:t xml:space="preserve"> Accessed: Apr 28, 2026</w:t>
          </w:r>
          <w:r w:rsidR="005B7895">
            <w:rPr>
              <w:rFonts w:ascii="Aptos" w:hAnsi="Aptos"/>
              <w:color w:val="000000"/>
              <w:sz w:val="22"/>
              <w:szCs w:val="22"/>
            </w:rPr>
            <w:t>.</w:t>
          </w:r>
          <w:r w:rsidR="005C46DE">
            <w:rPr>
              <w:rFonts w:ascii="Aptos" w:hAnsi="Aptos"/>
              <w:color w:val="000000"/>
              <w:sz w:val="22"/>
              <w:szCs w:val="22"/>
            </w:rPr>
            <w:t xml:space="preserve"> Available</w:t>
          </w:r>
          <w:r w:rsidR="00B71A43">
            <w:rPr>
              <w:rFonts w:ascii="Aptos" w:hAnsi="Aptos"/>
              <w:color w:val="000000"/>
              <w:sz w:val="22"/>
              <w:szCs w:val="22"/>
            </w:rPr>
            <w:t xml:space="preserve"> at</w:t>
          </w:r>
          <w:r w:rsidR="005C46DE">
            <w:rPr>
              <w:rFonts w:ascii="Aptos" w:hAnsi="Aptos"/>
              <w:color w:val="000000"/>
              <w:sz w:val="22"/>
              <w:szCs w:val="22"/>
            </w:rPr>
            <w:t xml:space="preserve">: </w:t>
          </w:r>
          <w:hyperlink r:id="rId19" w:history="1">
            <w:r w:rsidR="005C46DE" w:rsidRPr="00B02B07">
              <w:rPr>
                <w:rStyle w:val="Hyperlink"/>
                <w:rFonts w:ascii="Aptos" w:hAnsi="Aptos"/>
                <w:sz w:val="22"/>
                <w:szCs w:val="22"/>
              </w:rPr>
              <w:t>https://cert.eccouncil.org/images/doc/CHFI-Handbook-v5.pdf</w:t>
            </w:r>
          </w:hyperlink>
          <w:r w:rsidR="00B71A43">
            <w:rPr>
              <w:rFonts w:ascii="Aptos" w:hAnsi="Aptos"/>
              <w:color w:val="000000"/>
              <w:sz w:val="22"/>
              <w:szCs w:val="22"/>
            </w:rPr>
            <w:t>.</w:t>
          </w:r>
        </w:p>
        <w:p w14:paraId="65E57E91" w14:textId="5561AA17" w:rsidR="00EE39F3" w:rsidRDefault="00EE39F3">
          <w:pPr>
            <w:pStyle w:val="NormalWeb"/>
            <w:ind w:left="450" w:hanging="450"/>
            <w:rPr>
              <w:rFonts w:ascii="Aptos" w:hAnsi="Aptos"/>
              <w:color w:val="000000"/>
              <w:sz w:val="22"/>
              <w:szCs w:val="22"/>
            </w:rPr>
          </w:pPr>
          <w:r>
            <w:rPr>
              <w:rFonts w:ascii="Aptos" w:hAnsi="Aptos"/>
              <w:color w:val="000000"/>
              <w:sz w:val="22"/>
              <w:szCs w:val="22"/>
            </w:rPr>
            <w:t>[</w:t>
          </w:r>
          <w:r w:rsidR="00D55A40">
            <w:rPr>
              <w:rFonts w:ascii="Aptos" w:hAnsi="Aptos"/>
              <w:color w:val="000000"/>
              <w:sz w:val="22"/>
              <w:szCs w:val="22"/>
            </w:rPr>
            <w:t>2</w:t>
          </w:r>
          <w:r>
            <w:rPr>
              <w:rFonts w:ascii="Aptos" w:hAnsi="Aptos"/>
              <w:color w:val="000000"/>
              <w:sz w:val="22"/>
              <w:szCs w:val="22"/>
            </w:rPr>
            <w:t xml:space="preserve">] A. Dimitriadis, N. Ivezic, B. </w:t>
          </w:r>
          <w:proofErr w:type="spellStart"/>
          <w:r>
            <w:rPr>
              <w:rFonts w:ascii="Aptos" w:hAnsi="Aptos"/>
              <w:color w:val="000000"/>
              <w:sz w:val="22"/>
              <w:szCs w:val="22"/>
            </w:rPr>
            <w:t>Kulvatunyou</w:t>
          </w:r>
          <w:proofErr w:type="spellEnd"/>
          <w:r>
            <w:rPr>
              <w:rFonts w:ascii="Aptos" w:hAnsi="Aptos"/>
              <w:color w:val="000000"/>
              <w:sz w:val="22"/>
              <w:szCs w:val="22"/>
            </w:rPr>
            <w:t xml:space="preserve"> and I. Mavridis, "D4I - Digital forensics framework for reviewing and investigating </w:t>
          </w:r>
          <w:proofErr w:type="spellStart"/>
          <w:r>
            <w:rPr>
              <w:rFonts w:ascii="Aptos" w:hAnsi="Aptos"/>
              <w:color w:val="000000"/>
              <w:sz w:val="22"/>
              <w:szCs w:val="22"/>
            </w:rPr>
            <w:t>cyber attacks</w:t>
          </w:r>
          <w:proofErr w:type="spellEnd"/>
          <w:r>
            <w:rPr>
              <w:rFonts w:ascii="Aptos" w:hAnsi="Aptos"/>
              <w:color w:val="000000"/>
              <w:sz w:val="22"/>
              <w:szCs w:val="22"/>
            </w:rPr>
            <w:t xml:space="preserve">," </w:t>
          </w:r>
          <w:r>
            <w:rPr>
              <w:rFonts w:ascii="Aptos" w:hAnsi="Aptos"/>
              <w:i/>
              <w:iCs/>
              <w:color w:val="000000"/>
              <w:sz w:val="22"/>
              <w:szCs w:val="22"/>
            </w:rPr>
            <w:t xml:space="preserve">Array. </w:t>
          </w:r>
          <w:r>
            <w:rPr>
              <w:rFonts w:ascii="Aptos" w:hAnsi="Aptos"/>
              <w:color w:val="000000"/>
              <w:sz w:val="22"/>
              <w:szCs w:val="22"/>
            </w:rPr>
            <w:t xml:space="preserve">vol. 5, pp.100015, -03-01 2020, </w:t>
          </w:r>
          <w:proofErr w:type="spellStart"/>
          <w:r>
            <w:rPr>
              <w:rFonts w:ascii="Aptos" w:hAnsi="Aptos"/>
              <w:color w:val="000000"/>
              <w:sz w:val="22"/>
              <w:szCs w:val="22"/>
            </w:rPr>
            <w:t>doi</w:t>
          </w:r>
          <w:proofErr w:type="spellEnd"/>
          <w:r>
            <w:rPr>
              <w:rFonts w:ascii="Aptos" w:hAnsi="Aptos"/>
              <w:color w:val="000000"/>
              <w:sz w:val="22"/>
              <w:szCs w:val="22"/>
            </w:rPr>
            <w:t xml:space="preserve">: 10.1016/j.array.2019.100015. Accessed: Apr 28, 2026. Available at: </w:t>
          </w:r>
          <w:hyperlink r:id="rId20" w:tgtFrame="_blank" w:history="1">
            <w:r>
              <w:rPr>
                <w:rStyle w:val="Hyperlink"/>
                <w:rFonts w:ascii="Aptos" w:hAnsi="Aptos"/>
                <w:sz w:val="22"/>
                <w:szCs w:val="22"/>
              </w:rPr>
              <w:t>https://www.sciencedirect.com/science/article/pii/S2590005619300153</w:t>
            </w:r>
          </w:hyperlink>
          <w:r>
            <w:rPr>
              <w:rFonts w:ascii="Aptos" w:hAnsi="Aptos"/>
              <w:color w:val="000000"/>
              <w:sz w:val="22"/>
              <w:szCs w:val="22"/>
            </w:rPr>
            <w:t xml:space="preserve">. </w:t>
          </w:r>
        </w:p>
        <w:p w14:paraId="30356FB9" w14:textId="562A9DD1" w:rsidR="00EE39F3" w:rsidRDefault="00EE39F3">
          <w:pPr>
            <w:pStyle w:val="NormalWeb"/>
            <w:ind w:left="450" w:hanging="450"/>
            <w:rPr>
              <w:rFonts w:ascii="Aptos" w:hAnsi="Aptos"/>
              <w:color w:val="000000"/>
              <w:sz w:val="22"/>
              <w:szCs w:val="22"/>
            </w:rPr>
          </w:pPr>
          <w:r>
            <w:rPr>
              <w:rFonts w:ascii="Aptos" w:hAnsi="Aptos"/>
              <w:color w:val="000000"/>
              <w:sz w:val="22"/>
              <w:szCs w:val="22"/>
            </w:rPr>
            <w:t>[</w:t>
          </w:r>
          <w:r w:rsidR="00D55A40">
            <w:rPr>
              <w:rFonts w:ascii="Aptos" w:hAnsi="Aptos"/>
              <w:color w:val="000000"/>
              <w:sz w:val="22"/>
              <w:szCs w:val="22"/>
            </w:rPr>
            <w:t>3</w:t>
          </w:r>
          <w:r>
            <w:rPr>
              <w:rFonts w:ascii="Aptos" w:hAnsi="Aptos"/>
              <w:color w:val="000000"/>
              <w:sz w:val="22"/>
              <w:szCs w:val="22"/>
            </w:rPr>
            <w:t xml:space="preserve">] E. </w:t>
          </w:r>
          <w:proofErr w:type="spellStart"/>
          <w:r>
            <w:rPr>
              <w:rFonts w:ascii="Aptos" w:hAnsi="Aptos"/>
              <w:color w:val="000000"/>
              <w:sz w:val="22"/>
              <w:szCs w:val="22"/>
            </w:rPr>
            <w:t>Salfati</w:t>
          </w:r>
          <w:proofErr w:type="spellEnd"/>
          <w:r>
            <w:rPr>
              <w:rFonts w:ascii="Aptos" w:hAnsi="Aptos"/>
              <w:color w:val="000000"/>
              <w:sz w:val="22"/>
              <w:szCs w:val="22"/>
            </w:rPr>
            <w:t xml:space="preserve"> and M. Pease, "Digital Forensics and Incident Response (DFIR) Framework for Operational Technology (OT)," Jun 2022, </w:t>
          </w:r>
          <w:proofErr w:type="spellStart"/>
          <w:r>
            <w:rPr>
              <w:rFonts w:ascii="Aptos" w:hAnsi="Aptos"/>
              <w:color w:val="000000"/>
              <w:sz w:val="22"/>
              <w:szCs w:val="22"/>
            </w:rPr>
            <w:t>doi</w:t>
          </w:r>
          <w:proofErr w:type="spellEnd"/>
          <w:r>
            <w:rPr>
              <w:rFonts w:ascii="Aptos" w:hAnsi="Aptos"/>
              <w:color w:val="000000"/>
              <w:sz w:val="22"/>
              <w:szCs w:val="22"/>
            </w:rPr>
            <w:t xml:space="preserve">: 10.6028/NIST.IR.8428. Accessed: Apr 28, 2026. Available at: </w:t>
          </w:r>
          <w:hyperlink r:id="rId21" w:tgtFrame="_blank" w:history="1">
            <w:r>
              <w:rPr>
                <w:rStyle w:val="Hyperlink"/>
                <w:rFonts w:ascii="Aptos" w:hAnsi="Aptos"/>
                <w:sz w:val="22"/>
                <w:szCs w:val="22"/>
              </w:rPr>
              <w:t>https://nvlpubs.nist.gov/nistpubs/ir/2022/NIST.IR.8428.pdf</w:t>
            </w:r>
          </w:hyperlink>
          <w:r>
            <w:rPr>
              <w:rFonts w:ascii="Aptos" w:hAnsi="Aptos"/>
              <w:color w:val="000000"/>
              <w:sz w:val="22"/>
              <w:szCs w:val="22"/>
            </w:rPr>
            <w:t xml:space="preserve">. </w:t>
          </w:r>
        </w:p>
        <w:p w14:paraId="0D0BC707" w14:textId="4AD8FF26" w:rsidR="00EE39F3" w:rsidRDefault="00EE39F3">
          <w:pPr>
            <w:pStyle w:val="NormalWeb"/>
            <w:ind w:left="450" w:hanging="450"/>
            <w:rPr>
              <w:rFonts w:ascii="Aptos" w:hAnsi="Aptos"/>
              <w:color w:val="000000"/>
              <w:sz w:val="22"/>
              <w:szCs w:val="22"/>
            </w:rPr>
          </w:pPr>
          <w:r>
            <w:rPr>
              <w:rFonts w:ascii="Aptos" w:hAnsi="Aptos"/>
              <w:color w:val="000000"/>
              <w:sz w:val="22"/>
              <w:szCs w:val="22"/>
            </w:rPr>
            <w:t>[</w:t>
          </w:r>
          <w:r w:rsidR="00D55A40">
            <w:rPr>
              <w:rFonts w:ascii="Aptos" w:hAnsi="Aptos"/>
              <w:color w:val="000000"/>
              <w:sz w:val="22"/>
              <w:szCs w:val="22"/>
            </w:rPr>
            <w:t>4</w:t>
          </w:r>
          <w:r>
            <w:rPr>
              <w:rFonts w:ascii="Aptos" w:hAnsi="Aptos"/>
              <w:color w:val="000000"/>
              <w:sz w:val="22"/>
              <w:szCs w:val="22"/>
            </w:rPr>
            <w:t xml:space="preserve">] G. Kessler, "View of Are mobile device examinations practiced like ‘forensics’?" 2015, </w:t>
          </w:r>
          <w:proofErr w:type="spellStart"/>
          <w:r>
            <w:rPr>
              <w:rFonts w:ascii="Aptos" w:hAnsi="Aptos"/>
              <w:color w:val="000000"/>
              <w:sz w:val="22"/>
              <w:szCs w:val="22"/>
            </w:rPr>
            <w:t>doi</w:t>
          </w:r>
          <w:proofErr w:type="spellEnd"/>
          <w:r>
            <w:rPr>
              <w:rFonts w:ascii="Aptos" w:hAnsi="Aptos"/>
              <w:color w:val="000000"/>
              <w:sz w:val="22"/>
              <w:szCs w:val="22"/>
            </w:rPr>
            <w:t>: 10.14296/</w:t>
          </w:r>
          <w:proofErr w:type="gramStart"/>
          <w:r>
            <w:rPr>
              <w:rFonts w:ascii="Aptos" w:hAnsi="Aptos"/>
              <w:color w:val="000000"/>
              <w:sz w:val="22"/>
              <w:szCs w:val="22"/>
            </w:rPr>
            <w:t>deeslr.v</w:t>
          </w:r>
          <w:proofErr w:type="gramEnd"/>
          <w:r>
            <w:rPr>
              <w:rFonts w:ascii="Aptos" w:hAnsi="Aptos"/>
              <w:color w:val="000000"/>
              <w:sz w:val="22"/>
              <w:szCs w:val="22"/>
            </w:rPr>
            <w:t xml:space="preserve">12i0.2237. Accessed: Apr 28, 2026. Available at: </w:t>
          </w:r>
          <w:hyperlink r:id="rId22" w:tgtFrame="_blank" w:history="1">
            <w:r>
              <w:rPr>
                <w:rStyle w:val="Hyperlink"/>
                <w:rFonts w:ascii="Aptos" w:hAnsi="Aptos"/>
                <w:sz w:val="22"/>
                <w:szCs w:val="22"/>
              </w:rPr>
              <w:t>https://journals.sas.ac.uk/deeslr/article/view/2237/2170</w:t>
            </w:r>
          </w:hyperlink>
          <w:r>
            <w:rPr>
              <w:rFonts w:ascii="Aptos" w:hAnsi="Aptos"/>
              <w:color w:val="000000"/>
              <w:sz w:val="22"/>
              <w:szCs w:val="22"/>
            </w:rPr>
            <w:t xml:space="preserve">. </w:t>
          </w:r>
        </w:p>
        <w:p w14:paraId="17DF2193" w14:textId="6AD1057E" w:rsidR="00EE39F3" w:rsidRDefault="00EE39F3">
          <w:pPr>
            <w:pStyle w:val="NormalWeb"/>
            <w:ind w:left="450" w:hanging="450"/>
            <w:rPr>
              <w:rFonts w:ascii="Aptos" w:hAnsi="Aptos"/>
              <w:color w:val="000000"/>
              <w:sz w:val="22"/>
              <w:szCs w:val="22"/>
            </w:rPr>
          </w:pPr>
          <w:r>
            <w:rPr>
              <w:rFonts w:ascii="Aptos" w:hAnsi="Aptos"/>
              <w:color w:val="000000"/>
              <w:sz w:val="22"/>
              <w:szCs w:val="22"/>
            </w:rPr>
            <w:t>[</w:t>
          </w:r>
          <w:r w:rsidR="00D55A40">
            <w:rPr>
              <w:rFonts w:ascii="Aptos" w:hAnsi="Aptos"/>
              <w:color w:val="000000"/>
              <w:sz w:val="22"/>
              <w:szCs w:val="22"/>
            </w:rPr>
            <w:t>5</w:t>
          </w:r>
          <w:r>
            <w:rPr>
              <w:rFonts w:ascii="Aptos" w:hAnsi="Aptos"/>
              <w:color w:val="000000"/>
              <w:sz w:val="22"/>
              <w:szCs w:val="22"/>
            </w:rPr>
            <w:t xml:space="preserve">] K. Kent, S. Chevalier, T. Grance and H. Dang, "Guide to Integrating Forensic </w:t>
          </w:r>
          <w:r>
            <w:rPr>
              <w:rFonts w:ascii="Aptos" w:hAnsi="Aptos"/>
              <w:color w:val="000000"/>
              <w:sz w:val="22"/>
              <w:szCs w:val="22"/>
            </w:rPr>
            <w:br/>
            <w:t xml:space="preserve">Techniques into Incident </w:t>
          </w:r>
          <w:r>
            <w:rPr>
              <w:rFonts w:ascii="Aptos" w:hAnsi="Aptos"/>
              <w:color w:val="000000"/>
              <w:sz w:val="22"/>
              <w:szCs w:val="22"/>
            </w:rPr>
            <w:br/>
            <w:t xml:space="preserve">Response," Aug 2026, </w:t>
          </w:r>
          <w:proofErr w:type="spellStart"/>
          <w:r>
            <w:rPr>
              <w:rFonts w:ascii="Aptos" w:hAnsi="Aptos"/>
              <w:color w:val="000000"/>
              <w:sz w:val="22"/>
              <w:szCs w:val="22"/>
            </w:rPr>
            <w:t>doi</w:t>
          </w:r>
          <w:proofErr w:type="spellEnd"/>
          <w:r>
            <w:rPr>
              <w:rFonts w:ascii="Aptos" w:hAnsi="Aptos"/>
              <w:color w:val="000000"/>
              <w:sz w:val="22"/>
              <w:szCs w:val="22"/>
            </w:rPr>
            <w:t xml:space="preserve">: 10.6028/NIST.SP.800-86. Accessed: Apr 28, 2026. Available at: </w:t>
          </w:r>
          <w:hyperlink r:id="rId23" w:tgtFrame="_blank" w:history="1">
            <w:r>
              <w:rPr>
                <w:rStyle w:val="Hyperlink"/>
                <w:rFonts w:ascii="Aptos" w:hAnsi="Aptos"/>
                <w:sz w:val="22"/>
                <w:szCs w:val="22"/>
              </w:rPr>
              <w:t>https://nvlpubs.nist.gov/nistpubs/Legacy/SP/nistspecialpublication800-86.pdf</w:t>
            </w:r>
          </w:hyperlink>
          <w:r>
            <w:rPr>
              <w:rFonts w:ascii="Aptos" w:hAnsi="Aptos"/>
              <w:color w:val="000000"/>
              <w:sz w:val="22"/>
              <w:szCs w:val="22"/>
            </w:rPr>
            <w:t xml:space="preserve">. </w:t>
          </w:r>
        </w:p>
        <w:p w14:paraId="6617C98F" w14:textId="4EFCA63A" w:rsidR="00EE39F3" w:rsidRDefault="00EE39F3">
          <w:pPr>
            <w:pStyle w:val="NormalWeb"/>
            <w:ind w:left="450" w:hanging="450"/>
            <w:rPr>
              <w:rFonts w:ascii="Aptos" w:hAnsi="Aptos"/>
              <w:color w:val="000000"/>
              <w:sz w:val="22"/>
              <w:szCs w:val="22"/>
            </w:rPr>
          </w:pPr>
          <w:r>
            <w:rPr>
              <w:rFonts w:ascii="Aptos" w:hAnsi="Aptos"/>
              <w:color w:val="000000"/>
              <w:sz w:val="22"/>
              <w:szCs w:val="22"/>
            </w:rPr>
            <w:t>[</w:t>
          </w:r>
          <w:r w:rsidR="00F70912">
            <w:rPr>
              <w:rFonts w:ascii="Aptos" w:hAnsi="Aptos"/>
              <w:color w:val="000000"/>
              <w:sz w:val="22"/>
              <w:szCs w:val="22"/>
            </w:rPr>
            <w:t>6</w:t>
          </w:r>
          <w:r>
            <w:rPr>
              <w:rFonts w:ascii="Aptos" w:hAnsi="Aptos"/>
              <w:color w:val="000000"/>
              <w:sz w:val="22"/>
              <w:szCs w:val="22"/>
            </w:rPr>
            <w:t xml:space="preserve">] E. Casey, </w:t>
          </w:r>
          <w:r>
            <w:rPr>
              <w:rFonts w:ascii="Aptos" w:hAnsi="Aptos"/>
              <w:i/>
              <w:iCs/>
              <w:color w:val="000000"/>
              <w:sz w:val="22"/>
              <w:szCs w:val="22"/>
            </w:rPr>
            <w:t xml:space="preserve">Digital evidence and computer </w:t>
          </w:r>
          <w:proofErr w:type="gramStart"/>
          <w:r>
            <w:rPr>
              <w:rFonts w:ascii="Aptos" w:hAnsi="Aptos"/>
              <w:i/>
              <w:iCs/>
              <w:color w:val="000000"/>
              <w:sz w:val="22"/>
              <w:szCs w:val="22"/>
            </w:rPr>
            <w:t>crime :</w:t>
          </w:r>
          <w:proofErr w:type="gramEnd"/>
          <w:r>
            <w:rPr>
              <w:rFonts w:ascii="Aptos" w:hAnsi="Aptos"/>
              <w:i/>
              <w:iCs/>
              <w:color w:val="000000"/>
              <w:sz w:val="22"/>
              <w:szCs w:val="22"/>
            </w:rPr>
            <w:t xml:space="preserve"> forensic science, computers and the internet, </w:t>
          </w:r>
          <w:r>
            <w:rPr>
              <w:rFonts w:ascii="Aptos" w:hAnsi="Aptos"/>
              <w:color w:val="000000"/>
              <w:sz w:val="22"/>
              <w:szCs w:val="22"/>
            </w:rPr>
            <w:t xml:space="preserve">3rd Ed. Burlington, MA: Academic Press, 2011. </w:t>
          </w:r>
        </w:p>
        <w:p w14:paraId="399C65E4" w14:textId="09E3EEE3" w:rsidR="00EE39F3" w:rsidRDefault="00EE39F3">
          <w:pPr>
            <w:pStyle w:val="NormalWeb"/>
            <w:ind w:left="450" w:hanging="450"/>
            <w:rPr>
              <w:rFonts w:ascii="Aptos" w:hAnsi="Aptos"/>
              <w:color w:val="000000"/>
              <w:sz w:val="22"/>
              <w:szCs w:val="22"/>
            </w:rPr>
          </w:pPr>
          <w:r>
            <w:rPr>
              <w:rFonts w:ascii="Aptos" w:hAnsi="Aptos"/>
              <w:color w:val="000000"/>
              <w:sz w:val="22"/>
              <w:szCs w:val="22"/>
            </w:rPr>
            <w:t>[</w:t>
          </w:r>
          <w:r w:rsidR="00F70912">
            <w:rPr>
              <w:rFonts w:ascii="Aptos" w:hAnsi="Aptos"/>
              <w:color w:val="000000"/>
              <w:sz w:val="22"/>
              <w:szCs w:val="22"/>
            </w:rPr>
            <w:t>7</w:t>
          </w:r>
          <w:r>
            <w:rPr>
              <w:rFonts w:ascii="Aptos" w:hAnsi="Aptos"/>
              <w:color w:val="000000"/>
              <w:sz w:val="22"/>
              <w:szCs w:val="22"/>
            </w:rPr>
            <w:t xml:space="preserve">] A. Case and G. G. Richard, "Memory forensics: The path forward," vol. 20, pp.23–33, 2017, </w:t>
          </w:r>
          <w:proofErr w:type="spellStart"/>
          <w:r>
            <w:rPr>
              <w:rFonts w:ascii="Aptos" w:hAnsi="Aptos"/>
              <w:color w:val="000000"/>
              <w:sz w:val="22"/>
              <w:szCs w:val="22"/>
            </w:rPr>
            <w:t>doi</w:t>
          </w:r>
          <w:proofErr w:type="spellEnd"/>
          <w:r>
            <w:rPr>
              <w:rFonts w:ascii="Aptos" w:hAnsi="Aptos"/>
              <w:color w:val="000000"/>
              <w:sz w:val="22"/>
              <w:szCs w:val="22"/>
            </w:rPr>
            <w:t xml:space="preserve">: 10.1016/j.diin.2016.12.004. </w:t>
          </w:r>
        </w:p>
        <w:p w14:paraId="3FFDA7BB" w14:textId="09BCA8AC" w:rsidR="00EE39F3" w:rsidRDefault="00EE39F3">
          <w:pPr>
            <w:pStyle w:val="NormalWeb"/>
            <w:ind w:left="450" w:hanging="450"/>
            <w:rPr>
              <w:rFonts w:ascii="Aptos" w:hAnsi="Aptos"/>
              <w:color w:val="000000"/>
              <w:sz w:val="22"/>
              <w:szCs w:val="22"/>
            </w:rPr>
          </w:pPr>
          <w:r>
            <w:rPr>
              <w:rFonts w:ascii="Aptos" w:hAnsi="Aptos"/>
              <w:color w:val="000000"/>
              <w:sz w:val="22"/>
              <w:szCs w:val="22"/>
            </w:rPr>
            <w:t>[</w:t>
          </w:r>
          <w:r w:rsidR="00F70912">
            <w:rPr>
              <w:rFonts w:ascii="Aptos" w:hAnsi="Aptos"/>
              <w:color w:val="000000"/>
              <w:sz w:val="22"/>
              <w:szCs w:val="22"/>
            </w:rPr>
            <w:t>8</w:t>
          </w:r>
          <w:r>
            <w:rPr>
              <w:rFonts w:ascii="Aptos" w:hAnsi="Aptos"/>
              <w:color w:val="000000"/>
              <w:sz w:val="22"/>
              <w:szCs w:val="22"/>
            </w:rPr>
            <w:t xml:space="preserve">] S. L. Garfinkel, "Carving contiguous and fragmented files with fast object validation," vol. 4, pp.2–12, 2007, </w:t>
          </w:r>
          <w:proofErr w:type="spellStart"/>
          <w:r>
            <w:rPr>
              <w:rFonts w:ascii="Aptos" w:hAnsi="Aptos"/>
              <w:color w:val="000000"/>
              <w:sz w:val="22"/>
              <w:szCs w:val="22"/>
            </w:rPr>
            <w:t>doi</w:t>
          </w:r>
          <w:proofErr w:type="spellEnd"/>
          <w:r>
            <w:rPr>
              <w:rFonts w:ascii="Aptos" w:hAnsi="Aptos"/>
              <w:color w:val="000000"/>
              <w:sz w:val="22"/>
              <w:szCs w:val="22"/>
            </w:rPr>
            <w:t xml:space="preserve">: 10.1016/j.diin.2007.06.017. </w:t>
          </w:r>
        </w:p>
        <w:p w14:paraId="01188ADA" w14:textId="7201DAC8" w:rsidR="00EE39F3" w:rsidRDefault="00EE39F3">
          <w:pPr>
            <w:pStyle w:val="NormalWeb"/>
            <w:ind w:left="450" w:hanging="450"/>
            <w:rPr>
              <w:rFonts w:ascii="Aptos" w:hAnsi="Aptos"/>
              <w:color w:val="000000"/>
              <w:sz w:val="22"/>
              <w:szCs w:val="22"/>
            </w:rPr>
          </w:pPr>
          <w:r>
            <w:rPr>
              <w:rFonts w:ascii="Aptos" w:hAnsi="Aptos"/>
              <w:color w:val="000000"/>
              <w:sz w:val="22"/>
              <w:szCs w:val="22"/>
            </w:rPr>
            <w:t>[</w:t>
          </w:r>
          <w:r w:rsidR="00F70912">
            <w:rPr>
              <w:rFonts w:ascii="Aptos" w:hAnsi="Aptos"/>
              <w:color w:val="000000"/>
              <w:sz w:val="22"/>
              <w:szCs w:val="22"/>
            </w:rPr>
            <w:t>9</w:t>
          </w:r>
          <w:r>
            <w:rPr>
              <w:rFonts w:ascii="Aptos" w:hAnsi="Aptos"/>
              <w:color w:val="000000"/>
              <w:sz w:val="22"/>
              <w:szCs w:val="22"/>
            </w:rPr>
            <w:t>] R. M. Saidi, et al., "Windows registry analysis for forensic investigation", pp. 132–136. [Online</w:t>
          </w:r>
          <w:proofErr w:type="gramStart"/>
          <w:r>
            <w:rPr>
              <w:rFonts w:ascii="Aptos" w:hAnsi="Aptos"/>
              <w:color w:val="000000"/>
              <w:sz w:val="22"/>
              <w:szCs w:val="22"/>
            </w:rPr>
            <w:t>].</w:t>
          </w:r>
          <w:proofErr w:type="spellStart"/>
          <w:r>
            <w:rPr>
              <w:rFonts w:ascii="Aptos" w:hAnsi="Aptos"/>
              <w:color w:val="000000"/>
              <w:sz w:val="22"/>
              <w:szCs w:val="22"/>
            </w:rPr>
            <w:t>doi</w:t>
          </w:r>
          <w:proofErr w:type="spellEnd"/>
          <w:proofErr w:type="gramEnd"/>
          <w:r>
            <w:rPr>
              <w:rFonts w:ascii="Aptos" w:hAnsi="Aptos"/>
              <w:color w:val="000000"/>
              <w:sz w:val="22"/>
              <w:szCs w:val="22"/>
            </w:rPr>
            <w:t>: 10.1109/TAEECE.2013.6557209.</w:t>
          </w:r>
        </w:p>
        <w:p w14:paraId="25937F79" w14:textId="5AFA5A56" w:rsidR="00EE39F3" w:rsidRDefault="00EE39F3">
          <w:pPr>
            <w:pStyle w:val="NormalWeb"/>
            <w:ind w:left="450" w:hanging="450"/>
            <w:rPr>
              <w:rFonts w:ascii="Aptos" w:hAnsi="Aptos"/>
              <w:color w:val="000000"/>
              <w:sz w:val="22"/>
              <w:szCs w:val="22"/>
            </w:rPr>
          </w:pPr>
          <w:r>
            <w:rPr>
              <w:rFonts w:ascii="Aptos" w:hAnsi="Aptos"/>
              <w:color w:val="000000"/>
              <w:sz w:val="22"/>
              <w:szCs w:val="22"/>
            </w:rPr>
            <w:t>[</w:t>
          </w:r>
          <w:r w:rsidR="00F70912">
            <w:rPr>
              <w:rFonts w:ascii="Aptos" w:hAnsi="Aptos"/>
              <w:color w:val="000000"/>
              <w:sz w:val="22"/>
              <w:szCs w:val="22"/>
            </w:rPr>
            <w:t>10</w:t>
          </w:r>
          <w:r>
            <w:rPr>
              <w:rFonts w:ascii="Aptos" w:hAnsi="Aptos"/>
              <w:color w:val="000000"/>
              <w:sz w:val="22"/>
              <w:szCs w:val="22"/>
            </w:rPr>
            <w:t xml:space="preserve">] W. Jansen and R. Ayers, "Guidelines on cell phone forensics," vol. 800, no. 101, pp.800–101, 2007, </w:t>
          </w:r>
        </w:p>
        <w:p w14:paraId="268E1A3A" w14:textId="32DB57DD" w:rsidR="00EE39F3" w:rsidRDefault="00EE39F3">
          <w:pPr>
            <w:pStyle w:val="NormalWeb"/>
            <w:ind w:left="450" w:hanging="450"/>
            <w:rPr>
              <w:rFonts w:ascii="Aptos" w:hAnsi="Aptos"/>
              <w:color w:val="000000"/>
              <w:sz w:val="22"/>
              <w:szCs w:val="22"/>
            </w:rPr>
          </w:pPr>
          <w:r>
            <w:rPr>
              <w:rFonts w:ascii="Aptos" w:hAnsi="Aptos"/>
              <w:color w:val="000000"/>
              <w:sz w:val="22"/>
              <w:szCs w:val="22"/>
            </w:rPr>
            <w:t>[1</w:t>
          </w:r>
          <w:r w:rsidR="00F70912">
            <w:rPr>
              <w:rFonts w:ascii="Aptos" w:hAnsi="Aptos"/>
              <w:color w:val="000000"/>
              <w:sz w:val="22"/>
              <w:szCs w:val="22"/>
            </w:rPr>
            <w:t>1</w:t>
          </w:r>
          <w:r>
            <w:rPr>
              <w:rFonts w:ascii="Aptos" w:hAnsi="Aptos"/>
              <w:color w:val="000000"/>
              <w:sz w:val="22"/>
              <w:szCs w:val="22"/>
            </w:rPr>
            <w:t xml:space="preserve">] D. </w:t>
          </w:r>
          <w:proofErr w:type="spellStart"/>
          <w:r>
            <w:rPr>
              <w:rFonts w:ascii="Aptos" w:hAnsi="Aptos"/>
              <w:color w:val="000000"/>
              <w:sz w:val="22"/>
              <w:szCs w:val="22"/>
            </w:rPr>
            <w:t>Tidmarsh."What</w:t>
          </w:r>
          <w:proofErr w:type="spellEnd"/>
          <w:r>
            <w:rPr>
              <w:rFonts w:ascii="Aptos" w:hAnsi="Aptos"/>
              <w:color w:val="000000"/>
              <w:sz w:val="22"/>
              <w:szCs w:val="22"/>
            </w:rPr>
            <w:t xml:space="preserve"> do you need to know about cloud forensics?" </w:t>
          </w:r>
          <w:r>
            <w:rPr>
              <w:rFonts w:ascii="Aptos" w:hAnsi="Aptos"/>
              <w:i/>
              <w:iCs/>
              <w:color w:val="000000"/>
              <w:sz w:val="22"/>
              <w:szCs w:val="22"/>
            </w:rPr>
            <w:t xml:space="preserve">Cybersecurity Exchange. </w:t>
          </w:r>
          <w:r>
            <w:rPr>
              <w:rFonts w:ascii="Aptos" w:hAnsi="Aptos"/>
              <w:color w:val="000000"/>
              <w:sz w:val="22"/>
              <w:szCs w:val="22"/>
            </w:rPr>
            <w:t xml:space="preserve">(Sep 22022). Accessed: Apr 28, 20262026, [Blog]. Available at: </w:t>
          </w:r>
          <w:hyperlink r:id="rId24" w:tgtFrame="_blank" w:history="1">
            <w:r>
              <w:rPr>
                <w:rStyle w:val="Hyperlink"/>
                <w:rFonts w:ascii="Aptos" w:hAnsi="Aptos"/>
                <w:sz w:val="22"/>
                <w:szCs w:val="22"/>
              </w:rPr>
              <w:t>https://www.eccouncil.org/cybersecurity-exchange/computer-forensics/what-is-cloud-forensics/</w:t>
            </w:r>
          </w:hyperlink>
        </w:p>
        <w:p w14:paraId="3490FD2C" w14:textId="1490FE18" w:rsidR="00EE39F3" w:rsidRDefault="00EE39F3">
          <w:pPr>
            <w:pStyle w:val="NormalWeb"/>
            <w:ind w:left="450" w:hanging="450"/>
            <w:rPr>
              <w:rFonts w:ascii="Aptos" w:hAnsi="Aptos"/>
              <w:color w:val="000000"/>
              <w:sz w:val="22"/>
              <w:szCs w:val="22"/>
            </w:rPr>
          </w:pPr>
          <w:r>
            <w:rPr>
              <w:rFonts w:ascii="Aptos" w:hAnsi="Aptos"/>
              <w:color w:val="000000"/>
              <w:sz w:val="22"/>
              <w:szCs w:val="22"/>
            </w:rPr>
            <w:t>[1</w:t>
          </w:r>
          <w:r w:rsidR="00F70912">
            <w:rPr>
              <w:rFonts w:ascii="Aptos" w:hAnsi="Aptos"/>
              <w:color w:val="000000"/>
              <w:sz w:val="22"/>
              <w:szCs w:val="22"/>
            </w:rPr>
            <w:t>2</w:t>
          </w:r>
          <w:r>
            <w:rPr>
              <w:rFonts w:ascii="Aptos" w:hAnsi="Aptos"/>
              <w:color w:val="000000"/>
              <w:sz w:val="22"/>
              <w:szCs w:val="22"/>
            </w:rPr>
            <w:t xml:space="preserve">] J. Sammons, </w:t>
          </w:r>
          <w:proofErr w:type="gramStart"/>
          <w:r>
            <w:rPr>
              <w:rFonts w:ascii="Aptos" w:hAnsi="Aptos"/>
              <w:i/>
              <w:iCs/>
              <w:color w:val="000000"/>
              <w:sz w:val="22"/>
              <w:szCs w:val="22"/>
            </w:rPr>
            <w:t>The</w:t>
          </w:r>
          <w:proofErr w:type="gramEnd"/>
          <w:r>
            <w:rPr>
              <w:rFonts w:ascii="Aptos" w:hAnsi="Aptos"/>
              <w:i/>
              <w:iCs/>
              <w:color w:val="000000"/>
              <w:sz w:val="22"/>
              <w:szCs w:val="22"/>
            </w:rPr>
            <w:t xml:space="preserve"> basics of digital </w:t>
          </w:r>
          <w:proofErr w:type="gramStart"/>
          <w:r>
            <w:rPr>
              <w:rFonts w:ascii="Aptos" w:hAnsi="Aptos"/>
              <w:i/>
              <w:iCs/>
              <w:color w:val="000000"/>
              <w:sz w:val="22"/>
              <w:szCs w:val="22"/>
            </w:rPr>
            <w:t>forensics :</w:t>
          </w:r>
          <w:proofErr w:type="gramEnd"/>
          <w:r>
            <w:rPr>
              <w:rFonts w:ascii="Aptos" w:hAnsi="Aptos"/>
              <w:i/>
              <w:iCs/>
              <w:color w:val="000000"/>
              <w:sz w:val="22"/>
              <w:szCs w:val="22"/>
            </w:rPr>
            <w:t xml:space="preserve"> the primer for getting started in digital forensics, </w:t>
          </w:r>
          <w:r>
            <w:rPr>
              <w:rFonts w:ascii="Aptos" w:hAnsi="Aptos"/>
              <w:color w:val="000000"/>
              <w:sz w:val="22"/>
              <w:szCs w:val="22"/>
            </w:rPr>
            <w:t xml:space="preserve">2nd Ed. Waltham, MA: Elsevier, 2014. </w:t>
          </w:r>
        </w:p>
        <w:p w14:paraId="394D57DD" w14:textId="0DAE24F6" w:rsidR="00EE39F3" w:rsidRDefault="00EE39F3">
          <w:pPr>
            <w:pStyle w:val="NormalWeb"/>
            <w:ind w:left="450" w:hanging="450"/>
            <w:rPr>
              <w:rFonts w:ascii="Aptos" w:hAnsi="Aptos"/>
              <w:color w:val="000000"/>
              <w:sz w:val="22"/>
              <w:szCs w:val="22"/>
            </w:rPr>
          </w:pPr>
          <w:r>
            <w:rPr>
              <w:rFonts w:ascii="Aptos" w:hAnsi="Aptos"/>
              <w:color w:val="000000"/>
              <w:sz w:val="22"/>
              <w:szCs w:val="22"/>
            </w:rPr>
            <w:t>[1</w:t>
          </w:r>
          <w:r w:rsidR="00F70912">
            <w:rPr>
              <w:rFonts w:ascii="Aptos" w:hAnsi="Aptos"/>
              <w:color w:val="000000"/>
              <w:sz w:val="22"/>
              <w:szCs w:val="22"/>
            </w:rPr>
            <w:t>3</w:t>
          </w:r>
          <w:r>
            <w:rPr>
              <w:rFonts w:ascii="Aptos" w:hAnsi="Aptos"/>
              <w:color w:val="000000"/>
              <w:sz w:val="22"/>
              <w:szCs w:val="22"/>
            </w:rPr>
            <w:t xml:space="preserve">] F. Ninos, K. </w:t>
          </w:r>
          <w:proofErr w:type="spellStart"/>
          <w:r>
            <w:rPr>
              <w:rFonts w:ascii="Aptos" w:hAnsi="Aptos"/>
              <w:color w:val="000000"/>
              <w:sz w:val="22"/>
              <w:szCs w:val="22"/>
            </w:rPr>
            <w:t>Karalas</w:t>
          </w:r>
          <w:proofErr w:type="spellEnd"/>
          <w:r>
            <w:rPr>
              <w:rFonts w:ascii="Aptos" w:hAnsi="Aptos"/>
              <w:color w:val="000000"/>
              <w:sz w:val="22"/>
              <w:szCs w:val="22"/>
            </w:rPr>
            <w:t xml:space="preserve">, D. </w:t>
          </w:r>
          <w:proofErr w:type="spellStart"/>
          <w:r>
            <w:rPr>
              <w:rFonts w:ascii="Aptos" w:hAnsi="Aptos"/>
              <w:color w:val="000000"/>
              <w:sz w:val="22"/>
              <w:szCs w:val="22"/>
            </w:rPr>
            <w:t>Dechouniotis</w:t>
          </w:r>
          <w:proofErr w:type="spellEnd"/>
          <w:r>
            <w:rPr>
              <w:rFonts w:ascii="Aptos" w:hAnsi="Aptos"/>
              <w:color w:val="000000"/>
              <w:sz w:val="22"/>
              <w:szCs w:val="22"/>
            </w:rPr>
            <w:t xml:space="preserve"> and M. </w:t>
          </w:r>
          <w:proofErr w:type="spellStart"/>
          <w:r>
            <w:rPr>
              <w:rFonts w:ascii="Aptos" w:hAnsi="Aptos"/>
              <w:color w:val="000000"/>
              <w:sz w:val="22"/>
              <w:szCs w:val="22"/>
            </w:rPr>
            <w:t>Polemis</w:t>
          </w:r>
          <w:proofErr w:type="spellEnd"/>
          <w:r>
            <w:rPr>
              <w:rFonts w:ascii="Aptos" w:hAnsi="Aptos"/>
              <w:color w:val="000000"/>
              <w:sz w:val="22"/>
              <w:szCs w:val="22"/>
            </w:rPr>
            <w:t xml:space="preserve">, "On Microservice-Based Architecture for Digital Forensics Applications: A Competition Policy Perspective," vol. 17, no. 4, pp.137, 2025, </w:t>
          </w:r>
          <w:proofErr w:type="spellStart"/>
          <w:r>
            <w:rPr>
              <w:rFonts w:ascii="Aptos" w:hAnsi="Aptos"/>
              <w:color w:val="000000"/>
              <w:sz w:val="22"/>
              <w:szCs w:val="22"/>
            </w:rPr>
            <w:t>doi</w:t>
          </w:r>
          <w:proofErr w:type="spellEnd"/>
          <w:r>
            <w:rPr>
              <w:rFonts w:ascii="Aptos" w:hAnsi="Aptos"/>
              <w:color w:val="000000"/>
              <w:sz w:val="22"/>
              <w:szCs w:val="22"/>
            </w:rPr>
            <w:t xml:space="preserve">: 10.3390/fi17040137. </w:t>
          </w:r>
        </w:p>
        <w:p w14:paraId="032A3525" w14:textId="450AFB35" w:rsidR="00F70912" w:rsidRDefault="00F70912">
          <w:pPr>
            <w:pStyle w:val="NormalWeb"/>
            <w:ind w:left="450" w:hanging="450"/>
            <w:rPr>
              <w:rFonts w:ascii="Aptos" w:hAnsi="Aptos"/>
              <w:color w:val="000000"/>
              <w:sz w:val="22"/>
              <w:szCs w:val="22"/>
            </w:rPr>
          </w:pPr>
          <w:r>
            <w:rPr>
              <w:rFonts w:ascii="Aptos" w:hAnsi="Aptos"/>
              <w:color w:val="000000"/>
              <w:sz w:val="22"/>
              <w:szCs w:val="22"/>
            </w:rPr>
            <w:lastRenderedPageBreak/>
            <w:t>[14</w:t>
          </w:r>
          <w:r w:rsidR="00434DC4">
            <w:rPr>
              <w:rFonts w:ascii="Aptos" w:hAnsi="Aptos"/>
              <w:color w:val="000000"/>
              <w:sz w:val="22"/>
              <w:szCs w:val="22"/>
            </w:rPr>
            <w:t>] Exterro Inc. “FTK SYSTEM SPECIFICATION GUID</w:t>
          </w:r>
          <w:r w:rsidR="00AA6276">
            <w:rPr>
              <w:rFonts w:ascii="Aptos" w:hAnsi="Aptos"/>
              <w:color w:val="000000"/>
              <w:sz w:val="22"/>
              <w:szCs w:val="22"/>
            </w:rPr>
            <w:t>E”</w:t>
          </w:r>
          <w:r w:rsidR="009C7428">
            <w:rPr>
              <w:rFonts w:ascii="Aptos" w:hAnsi="Aptos"/>
              <w:color w:val="000000"/>
              <w:sz w:val="22"/>
              <w:szCs w:val="22"/>
            </w:rPr>
            <w:t xml:space="preserve">, Sep </w:t>
          </w:r>
          <w:r w:rsidR="0071520A">
            <w:rPr>
              <w:rFonts w:ascii="Aptos" w:hAnsi="Aptos"/>
              <w:color w:val="000000"/>
              <w:sz w:val="22"/>
              <w:szCs w:val="22"/>
            </w:rPr>
            <w:t>2023</w:t>
          </w:r>
          <w:r w:rsidR="00AB130A">
            <w:rPr>
              <w:rFonts w:ascii="Aptos" w:hAnsi="Aptos"/>
              <w:color w:val="000000"/>
              <w:sz w:val="22"/>
              <w:szCs w:val="22"/>
            </w:rPr>
            <w:t>. [Online].</w:t>
          </w:r>
          <w:r w:rsidR="00347F32">
            <w:rPr>
              <w:rFonts w:ascii="Aptos" w:hAnsi="Aptos"/>
              <w:color w:val="000000"/>
              <w:sz w:val="22"/>
              <w:szCs w:val="22"/>
            </w:rPr>
            <w:t xml:space="preserve"> Accessed: Apr 28</w:t>
          </w:r>
          <w:r w:rsidR="005B7895">
            <w:rPr>
              <w:rFonts w:ascii="Aptos" w:hAnsi="Aptos"/>
              <w:color w:val="000000"/>
              <w:sz w:val="22"/>
              <w:szCs w:val="22"/>
            </w:rPr>
            <w:t>, 2026.</w:t>
          </w:r>
          <w:r w:rsidR="00AB130A">
            <w:rPr>
              <w:rFonts w:ascii="Aptos" w:hAnsi="Aptos"/>
              <w:color w:val="000000"/>
              <w:sz w:val="22"/>
              <w:szCs w:val="22"/>
            </w:rPr>
            <w:t xml:space="preserve"> Available: </w:t>
          </w:r>
          <w:hyperlink r:id="rId25" w:history="1">
            <w:r w:rsidR="00347F32" w:rsidRPr="00B02B07">
              <w:rPr>
                <w:rStyle w:val="Hyperlink"/>
                <w:rFonts w:ascii="Aptos" w:hAnsi="Aptos"/>
                <w:sz w:val="22"/>
                <w:szCs w:val="22"/>
              </w:rPr>
              <w:t>https://d1kpmuwb7gvu1i.cloudfront.net/8.x/8.0.0/Doc/Exterro_FTK-System_Specification_Guide.pdf</w:t>
            </w:r>
          </w:hyperlink>
        </w:p>
        <w:p w14:paraId="1B34F02E" w14:textId="23D9E189" w:rsidR="0071520A" w:rsidRDefault="0071520A">
          <w:pPr>
            <w:pStyle w:val="NormalWeb"/>
            <w:ind w:left="450" w:hanging="450"/>
            <w:rPr>
              <w:rFonts w:ascii="Aptos" w:hAnsi="Aptos"/>
              <w:color w:val="000000"/>
              <w:sz w:val="22"/>
              <w:szCs w:val="22"/>
            </w:rPr>
          </w:pPr>
          <w:r>
            <w:rPr>
              <w:rFonts w:ascii="Aptos" w:hAnsi="Aptos"/>
              <w:color w:val="000000"/>
              <w:sz w:val="22"/>
              <w:szCs w:val="22"/>
            </w:rPr>
            <w:t xml:space="preserve">[15] </w:t>
          </w:r>
          <w:r w:rsidR="0004617E" w:rsidRPr="0004617E">
            <w:rPr>
              <w:rFonts w:ascii="Aptos" w:hAnsi="Aptos"/>
              <w:color w:val="000000"/>
              <w:sz w:val="22"/>
              <w:szCs w:val="22"/>
            </w:rPr>
            <w:t>B. Carrier, </w:t>
          </w:r>
          <w:r w:rsidR="0004617E" w:rsidRPr="0004617E">
            <w:rPr>
              <w:rFonts w:ascii="Aptos" w:hAnsi="Aptos"/>
              <w:i/>
              <w:iCs/>
              <w:color w:val="000000"/>
              <w:sz w:val="22"/>
              <w:szCs w:val="22"/>
            </w:rPr>
            <w:t>File system forensic analysis, </w:t>
          </w:r>
          <w:r w:rsidR="0004617E" w:rsidRPr="0004617E">
            <w:rPr>
              <w:rFonts w:ascii="Aptos" w:hAnsi="Aptos"/>
              <w:color w:val="000000"/>
              <w:sz w:val="22"/>
              <w:szCs w:val="22"/>
            </w:rPr>
            <w:t xml:space="preserve">Portland: Copyright Clearance </w:t>
          </w:r>
          <w:proofErr w:type="spellStart"/>
          <w:r w:rsidR="0004617E" w:rsidRPr="0004617E">
            <w:rPr>
              <w:rFonts w:ascii="Aptos" w:hAnsi="Aptos"/>
              <w:color w:val="000000"/>
              <w:sz w:val="22"/>
              <w:szCs w:val="22"/>
            </w:rPr>
            <w:t>Center</w:t>
          </w:r>
          <w:proofErr w:type="spellEnd"/>
          <w:r w:rsidR="0004617E" w:rsidRPr="0004617E">
            <w:rPr>
              <w:rFonts w:ascii="Aptos" w:hAnsi="Aptos"/>
              <w:color w:val="000000"/>
              <w:sz w:val="22"/>
              <w:szCs w:val="22"/>
            </w:rPr>
            <w:t>, Inc, 2005. [Online]. Available: https://klikitscripts.com/toddbooks/files/File%20System%20Forensic%20Analysis%20(%20PDFDrive%20).pdf</w:t>
          </w:r>
        </w:p>
        <w:p w14:paraId="6730976E" w14:textId="0CFA2F4B" w:rsidR="00EE39F3" w:rsidRDefault="00EE39F3">
          <w:pPr>
            <w:pStyle w:val="NormalWeb"/>
            <w:ind w:left="450" w:hanging="450"/>
            <w:rPr>
              <w:rFonts w:ascii="Aptos" w:hAnsi="Aptos"/>
              <w:color w:val="000000"/>
              <w:sz w:val="22"/>
              <w:szCs w:val="22"/>
            </w:rPr>
          </w:pPr>
          <w:r w:rsidRPr="00347F32">
            <w:rPr>
              <w:rFonts w:ascii="Aptos" w:hAnsi="Aptos"/>
              <w:color w:val="000000"/>
              <w:sz w:val="22"/>
              <w:szCs w:val="22"/>
            </w:rPr>
            <w:t>[1</w:t>
          </w:r>
          <w:r w:rsidR="00F071C7">
            <w:rPr>
              <w:rFonts w:ascii="Aptos" w:hAnsi="Aptos"/>
              <w:color w:val="000000"/>
              <w:sz w:val="22"/>
              <w:szCs w:val="22"/>
            </w:rPr>
            <w:t>6</w:t>
          </w:r>
          <w:r w:rsidRPr="00347F32">
            <w:rPr>
              <w:rFonts w:ascii="Aptos" w:hAnsi="Aptos"/>
              <w:color w:val="000000"/>
              <w:sz w:val="22"/>
              <w:szCs w:val="22"/>
            </w:rPr>
            <w:t xml:space="preserve">] Exterro Inc. </w:t>
          </w:r>
          <w:r w:rsidRPr="00EE39F3">
            <w:rPr>
              <w:rFonts w:ascii="Aptos" w:hAnsi="Aptos"/>
              <w:color w:val="000000"/>
              <w:sz w:val="22"/>
              <w:szCs w:val="22"/>
              <w:lang w:val="pt-PT"/>
            </w:rPr>
            <w:t xml:space="preserve">"Exterro Intelligence." </w:t>
          </w:r>
          <w:hyperlink r:id="rId26" w:tgtFrame="_blank" w:history="1">
            <w:r w:rsidRPr="00E32C7B">
              <w:rPr>
                <w:rStyle w:val="Hyperlink"/>
                <w:rFonts w:ascii="Aptos" w:hAnsi="Aptos"/>
                <w:sz w:val="22"/>
                <w:szCs w:val="22"/>
              </w:rPr>
              <w:t>https://www.exterro.com.</w:t>
            </w:r>
          </w:hyperlink>
          <w:r w:rsidRPr="00E32C7B">
            <w:rPr>
              <w:rFonts w:ascii="Aptos" w:hAnsi="Aptos"/>
              <w:color w:val="000000"/>
              <w:sz w:val="22"/>
              <w:szCs w:val="22"/>
            </w:rPr>
            <w:t xml:space="preserve"> </w:t>
          </w:r>
          <w:r>
            <w:rPr>
              <w:rFonts w:ascii="Aptos" w:hAnsi="Aptos"/>
              <w:color w:val="000000"/>
              <w:sz w:val="22"/>
              <w:szCs w:val="22"/>
            </w:rPr>
            <w:t xml:space="preserve">[Online]. Available: </w:t>
          </w:r>
          <w:hyperlink r:id="rId27" w:tgtFrame="_blank" w:history="1">
            <w:r>
              <w:rPr>
                <w:rStyle w:val="Hyperlink"/>
                <w:rFonts w:ascii="Aptos" w:hAnsi="Aptos"/>
                <w:sz w:val="22"/>
                <w:szCs w:val="22"/>
              </w:rPr>
              <w:t>https://www.exterro.com/exterro-intelligence</w:t>
            </w:r>
          </w:hyperlink>
        </w:p>
        <w:p w14:paraId="4E2E4CE6" w14:textId="74CDD6B3" w:rsidR="00EE39F3" w:rsidRDefault="00EE39F3">
          <w:pPr>
            <w:pStyle w:val="NormalWeb"/>
            <w:ind w:left="450" w:hanging="450"/>
            <w:rPr>
              <w:rFonts w:ascii="Aptos" w:hAnsi="Aptos"/>
              <w:color w:val="000000"/>
              <w:sz w:val="22"/>
              <w:szCs w:val="22"/>
            </w:rPr>
          </w:pPr>
          <w:r>
            <w:rPr>
              <w:rFonts w:ascii="Aptos" w:hAnsi="Aptos"/>
              <w:color w:val="000000"/>
              <w:sz w:val="22"/>
              <w:szCs w:val="22"/>
            </w:rPr>
            <w:t>[1</w:t>
          </w:r>
          <w:r w:rsidR="00F071C7">
            <w:rPr>
              <w:rFonts w:ascii="Aptos" w:hAnsi="Aptos"/>
              <w:color w:val="000000"/>
              <w:sz w:val="22"/>
              <w:szCs w:val="22"/>
            </w:rPr>
            <w:t>7</w:t>
          </w:r>
          <w:r>
            <w:rPr>
              <w:rFonts w:ascii="Aptos" w:hAnsi="Aptos"/>
              <w:color w:val="000000"/>
              <w:sz w:val="22"/>
              <w:szCs w:val="22"/>
            </w:rPr>
            <w:t xml:space="preserve">] Exterro Inc. "Exterro FTK Forensic Toolkit: Product Overview." </w:t>
          </w:r>
          <w:hyperlink r:id="rId28" w:tgtFrame="_blank" w:history="1">
            <w:r>
              <w:rPr>
                <w:rStyle w:val="Hyperlink"/>
                <w:rFonts w:ascii="Aptos" w:hAnsi="Aptos"/>
                <w:sz w:val="22"/>
                <w:szCs w:val="22"/>
              </w:rPr>
              <w:t>https://www.exterro.com.</w:t>
            </w:r>
          </w:hyperlink>
          <w:r>
            <w:rPr>
              <w:rFonts w:ascii="Aptos" w:hAnsi="Aptos"/>
              <w:color w:val="000000"/>
              <w:sz w:val="22"/>
              <w:szCs w:val="22"/>
            </w:rPr>
            <w:t xml:space="preserve"> Accessed: Apr 28</w:t>
          </w:r>
          <w:proofErr w:type="gramStart"/>
          <w:r>
            <w:rPr>
              <w:rFonts w:ascii="Aptos" w:hAnsi="Aptos"/>
              <w:color w:val="000000"/>
              <w:sz w:val="22"/>
              <w:szCs w:val="22"/>
            </w:rPr>
            <w:t xml:space="preserve"> 2026</w:t>
          </w:r>
          <w:proofErr w:type="gramEnd"/>
          <w:r>
            <w:rPr>
              <w:rFonts w:ascii="Aptos" w:hAnsi="Aptos"/>
              <w:color w:val="000000"/>
              <w:sz w:val="22"/>
              <w:szCs w:val="22"/>
            </w:rPr>
            <w:t xml:space="preserve">. [Online]. Available: </w:t>
          </w:r>
          <w:hyperlink r:id="rId29" w:tgtFrame="_blank" w:history="1">
            <w:r>
              <w:rPr>
                <w:rStyle w:val="Hyperlink"/>
                <w:rFonts w:ascii="Aptos" w:hAnsi="Aptos"/>
                <w:sz w:val="22"/>
                <w:szCs w:val="22"/>
              </w:rPr>
              <w:t>https://www.exterro.com/digital-forensics-software/ftk-forensic-toolkit</w:t>
            </w:r>
          </w:hyperlink>
        </w:p>
        <w:p w14:paraId="6148E9A5" w14:textId="345E4584" w:rsidR="00EE39F3" w:rsidRDefault="00EE39F3">
          <w:pPr>
            <w:pStyle w:val="NormalWeb"/>
            <w:ind w:left="450" w:hanging="450"/>
            <w:rPr>
              <w:rFonts w:ascii="Aptos" w:hAnsi="Aptos"/>
              <w:color w:val="000000"/>
              <w:sz w:val="22"/>
              <w:szCs w:val="22"/>
            </w:rPr>
          </w:pPr>
          <w:r>
            <w:rPr>
              <w:rFonts w:ascii="Aptos" w:hAnsi="Aptos"/>
              <w:color w:val="000000"/>
              <w:sz w:val="22"/>
              <w:szCs w:val="22"/>
            </w:rPr>
            <w:t>[1</w:t>
          </w:r>
          <w:r w:rsidR="00F071C7">
            <w:rPr>
              <w:rFonts w:ascii="Aptos" w:hAnsi="Aptos"/>
              <w:color w:val="000000"/>
              <w:sz w:val="22"/>
              <w:szCs w:val="22"/>
            </w:rPr>
            <w:t>8</w:t>
          </w:r>
          <w:r>
            <w:rPr>
              <w:rFonts w:ascii="Aptos" w:hAnsi="Aptos"/>
              <w:color w:val="000000"/>
              <w:sz w:val="22"/>
              <w:szCs w:val="22"/>
            </w:rPr>
            <w:t>] "Magnet Axiom | Digital Forensic Software." Magnet Forensics. Accessed: Apr 28</w:t>
          </w:r>
          <w:proofErr w:type="gramStart"/>
          <w:r>
            <w:rPr>
              <w:rFonts w:ascii="Aptos" w:hAnsi="Aptos"/>
              <w:color w:val="000000"/>
              <w:sz w:val="22"/>
              <w:szCs w:val="22"/>
            </w:rPr>
            <w:t xml:space="preserve"> 2026</w:t>
          </w:r>
          <w:proofErr w:type="gramEnd"/>
          <w:r>
            <w:rPr>
              <w:rFonts w:ascii="Aptos" w:hAnsi="Aptos"/>
              <w:color w:val="000000"/>
              <w:sz w:val="22"/>
              <w:szCs w:val="22"/>
            </w:rPr>
            <w:t xml:space="preserve">. [Online]. Available: </w:t>
          </w:r>
          <w:hyperlink r:id="rId30" w:tgtFrame="_blank" w:history="1">
            <w:r>
              <w:rPr>
                <w:rStyle w:val="Hyperlink"/>
                <w:rFonts w:ascii="Aptos" w:hAnsi="Aptos"/>
                <w:sz w:val="22"/>
                <w:szCs w:val="22"/>
              </w:rPr>
              <w:t>https://www.magnetforensics.com/products/magnet-axiom/</w:t>
            </w:r>
          </w:hyperlink>
        </w:p>
        <w:p w14:paraId="453853D4" w14:textId="7CECE96D" w:rsidR="00EE39F3" w:rsidRDefault="00EE39F3">
          <w:pPr>
            <w:pStyle w:val="NormalWeb"/>
            <w:ind w:left="450" w:hanging="450"/>
            <w:rPr>
              <w:rFonts w:ascii="Aptos" w:hAnsi="Aptos"/>
              <w:color w:val="000000"/>
              <w:sz w:val="22"/>
              <w:szCs w:val="22"/>
            </w:rPr>
          </w:pPr>
          <w:r>
            <w:rPr>
              <w:rFonts w:ascii="Aptos" w:hAnsi="Aptos"/>
              <w:color w:val="000000"/>
              <w:sz w:val="22"/>
              <w:szCs w:val="22"/>
            </w:rPr>
            <w:t>[1</w:t>
          </w:r>
          <w:r w:rsidR="00F071C7">
            <w:rPr>
              <w:rFonts w:ascii="Aptos" w:hAnsi="Aptos"/>
              <w:color w:val="000000"/>
              <w:sz w:val="22"/>
              <w:szCs w:val="22"/>
            </w:rPr>
            <w:t>9</w:t>
          </w:r>
          <w:r>
            <w:rPr>
              <w:rFonts w:ascii="Aptos" w:hAnsi="Aptos"/>
              <w:color w:val="000000"/>
              <w:sz w:val="22"/>
              <w:szCs w:val="22"/>
            </w:rPr>
            <w:t>] "Magnet AI | Built for justice. Designed for truth." Magnet Forensics. Accessed: Apr 28</w:t>
          </w:r>
          <w:proofErr w:type="gramStart"/>
          <w:r>
            <w:rPr>
              <w:rFonts w:ascii="Aptos" w:hAnsi="Aptos"/>
              <w:color w:val="000000"/>
              <w:sz w:val="22"/>
              <w:szCs w:val="22"/>
            </w:rPr>
            <w:t xml:space="preserve"> 2026</w:t>
          </w:r>
          <w:proofErr w:type="gramEnd"/>
          <w:r>
            <w:rPr>
              <w:rFonts w:ascii="Aptos" w:hAnsi="Aptos"/>
              <w:color w:val="000000"/>
              <w:sz w:val="22"/>
              <w:szCs w:val="22"/>
            </w:rPr>
            <w:t xml:space="preserve">. [Online]. Available: </w:t>
          </w:r>
          <w:hyperlink r:id="rId31" w:tgtFrame="_blank" w:history="1">
            <w:r>
              <w:rPr>
                <w:rStyle w:val="Hyperlink"/>
                <w:rFonts w:ascii="Aptos" w:hAnsi="Aptos"/>
                <w:sz w:val="22"/>
                <w:szCs w:val="22"/>
              </w:rPr>
              <w:t>https://www.magnetforensics.com/magnet-ai/</w:t>
            </w:r>
          </w:hyperlink>
        </w:p>
        <w:p w14:paraId="1CF4D3A5" w14:textId="7E1FA652" w:rsidR="00EE39F3" w:rsidRDefault="00EE39F3">
          <w:pPr>
            <w:pStyle w:val="NormalWeb"/>
            <w:ind w:left="450" w:hanging="450"/>
            <w:rPr>
              <w:rFonts w:ascii="Aptos" w:hAnsi="Aptos"/>
              <w:color w:val="000000"/>
              <w:sz w:val="22"/>
              <w:szCs w:val="22"/>
            </w:rPr>
          </w:pPr>
          <w:r>
            <w:rPr>
              <w:rFonts w:ascii="Aptos" w:hAnsi="Aptos"/>
              <w:color w:val="000000"/>
              <w:sz w:val="22"/>
              <w:szCs w:val="22"/>
            </w:rPr>
            <w:t>[</w:t>
          </w:r>
          <w:r w:rsidR="00F071C7">
            <w:rPr>
              <w:rFonts w:ascii="Aptos" w:hAnsi="Aptos"/>
              <w:color w:val="000000"/>
              <w:sz w:val="22"/>
              <w:szCs w:val="22"/>
            </w:rPr>
            <w:t>20</w:t>
          </w:r>
          <w:r>
            <w:rPr>
              <w:rFonts w:ascii="Aptos" w:hAnsi="Aptos"/>
              <w:color w:val="000000"/>
              <w:sz w:val="22"/>
              <w:szCs w:val="22"/>
            </w:rPr>
            <w:t xml:space="preserve">] J. E. James, "Foundations of mobile forensics: an academic approach." vol. 25, no. 3, 2024, </w:t>
          </w:r>
        </w:p>
        <w:p w14:paraId="77681C6E" w14:textId="599A9939" w:rsidR="00EE39F3" w:rsidRDefault="00EE39F3">
          <w:pPr>
            <w:pStyle w:val="NormalWeb"/>
            <w:ind w:left="450" w:hanging="450"/>
            <w:rPr>
              <w:rFonts w:ascii="Aptos" w:hAnsi="Aptos"/>
              <w:color w:val="000000"/>
              <w:sz w:val="22"/>
              <w:szCs w:val="22"/>
            </w:rPr>
          </w:pPr>
          <w:r>
            <w:rPr>
              <w:rFonts w:ascii="Aptos" w:hAnsi="Aptos"/>
              <w:color w:val="000000"/>
              <w:sz w:val="22"/>
              <w:szCs w:val="22"/>
            </w:rPr>
            <w:t>[</w:t>
          </w:r>
          <w:r w:rsidR="00F071C7">
            <w:rPr>
              <w:rFonts w:ascii="Aptos" w:hAnsi="Aptos"/>
              <w:color w:val="000000"/>
              <w:sz w:val="22"/>
              <w:szCs w:val="22"/>
            </w:rPr>
            <w:t>21</w:t>
          </w:r>
          <w:r>
            <w:rPr>
              <w:rFonts w:ascii="Aptos" w:hAnsi="Aptos"/>
              <w:color w:val="000000"/>
              <w:sz w:val="22"/>
              <w:szCs w:val="22"/>
            </w:rPr>
            <w:t>] B. Carrier, "</w:t>
          </w:r>
          <w:proofErr w:type="gramStart"/>
          <w:r>
            <w:rPr>
              <w:rFonts w:ascii="Aptos" w:hAnsi="Aptos"/>
              <w:color w:val="000000"/>
              <w:sz w:val="22"/>
              <w:szCs w:val="22"/>
            </w:rPr>
            <w:t>Open Source</w:t>
          </w:r>
          <w:proofErr w:type="gramEnd"/>
          <w:r>
            <w:rPr>
              <w:rFonts w:ascii="Aptos" w:hAnsi="Aptos"/>
              <w:color w:val="000000"/>
              <w:sz w:val="22"/>
              <w:szCs w:val="22"/>
            </w:rPr>
            <w:t xml:space="preserve"> Digital Forensic Tools: The Legal Argument," 2002, </w:t>
          </w:r>
        </w:p>
        <w:p w14:paraId="7017B0B4" w14:textId="1565ACC2" w:rsidR="00EE39F3" w:rsidRDefault="00EE39F3">
          <w:pPr>
            <w:pStyle w:val="NormalWeb"/>
            <w:ind w:left="450" w:hanging="450"/>
            <w:rPr>
              <w:rFonts w:ascii="Aptos" w:hAnsi="Aptos"/>
              <w:color w:val="000000"/>
              <w:sz w:val="22"/>
              <w:szCs w:val="22"/>
            </w:rPr>
          </w:pPr>
          <w:r>
            <w:rPr>
              <w:rFonts w:ascii="Aptos" w:hAnsi="Aptos"/>
              <w:color w:val="000000"/>
              <w:sz w:val="22"/>
              <w:szCs w:val="22"/>
            </w:rPr>
            <w:t>[</w:t>
          </w:r>
          <w:r w:rsidR="00F071C7">
            <w:rPr>
              <w:rFonts w:ascii="Aptos" w:hAnsi="Aptos"/>
              <w:color w:val="000000"/>
              <w:sz w:val="22"/>
              <w:szCs w:val="22"/>
            </w:rPr>
            <w:t>22</w:t>
          </w:r>
          <w:r>
            <w:rPr>
              <w:rFonts w:ascii="Aptos" w:hAnsi="Aptos"/>
              <w:color w:val="000000"/>
              <w:sz w:val="22"/>
              <w:szCs w:val="22"/>
            </w:rPr>
            <w:t>] M. Farnan, et al., "Digital Forensic Tools: Comparison of Autopsy TSK and Forensic Explorer", pp. 1–5. [Online</w:t>
          </w:r>
          <w:proofErr w:type="gramStart"/>
          <w:r>
            <w:rPr>
              <w:rFonts w:ascii="Aptos" w:hAnsi="Aptos"/>
              <w:color w:val="000000"/>
              <w:sz w:val="22"/>
              <w:szCs w:val="22"/>
            </w:rPr>
            <w:t>].</w:t>
          </w:r>
          <w:proofErr w:type="spellStart"/>
          <w:r>
            <w:rPr>
              <w:rFonts w:ascii="Aptos" w:hAnsi="Aptos"/>
              <w:color w:val="000000"/>
              <w:sz w:val="22"/>
              <w:szCs w:val="22"/>
            </w:rPr>
            <w:t>doi</w:t>
          </w:r>
          <w:proofErr w:type="spellEnd"/>
          <w:proofErr w:type="gramEnd"/>
          <w:r>
            <w:rPr>
              <w:rFonts w:ascii="Aptos" w:hAnsi="Aptos"/>
              <w:color w:val="000000"/>
              <w:sz w:val="22"/>
              <w:szCs w:val="22"/>
            </w:rPr>
            <w:t xml:space="preserve">: 10.1109/ICITEICS61368.2024.10625076.Available: </w:t>
          </w:r>
          <w:hyperlink r:id="rId32" w:tgtFrame="_blank" w:history="1">
            <w:r>
              <w:rPr>
                <w:rStyle w:val="Hyperlink"/>
                <w:rFonts w:ascii="Aptos" w:hAnsi="Aptos"/>
                <w:sz w:val="22"/>
                <w:szCs w:val="22"/>
              </w:rPr>
              <w:t>https://ieeexplore.ieee.org/xpls/abs_all.jsp</w:t>
            </w:r>
          </w:hyperlink>
        </w:p>
        <w:p w14:paraId="57E2D643" w14:textId="5D5D9FF5" w:rsidR="00EE39F3" w:rsidRDefault="00EE39F3">
          <w:pPr>
            <w:pStyle w:val="NormalWeb"/>
            <w:ind w:left="450" w:hanging="450"/>
            <w:rPr>
              <w:rFonts w:ascii="Aptos" w:hAnsi="Aptos"/>
              <w:color w:val="000000"/>
              <w:sz w:val="22"/>
              <w:szCs w:val="22"/>
            </w:rPr>
          </w:pPr>
          <w:r>
            <w:rPr>
              <w:rFonts w:ascii="Aptos" w:hAnsi="Aptos"/>
              <w:color w:val="000000"/>
              <w:sz w:val="22"/>
              <w:szCs w:val="22"/>
            </w:rPr>
            <w:t>[2</w:t>
          </w:r>
          <w:r w:rsidR="00F071C7">
            <w:rPr>
              <w:rFonts w:ascii="Aptos" w:hAnsi="Aptos"/>
              <w:color w:val="000000"/>
              <w:sz w:val="22"/>
              <w:szCs w:val="22"/>
            </w:rPr>
            <w:t>3</w:t>
          </w:r>
          <w:r>
            <w:rPr>
              <w:rFonts w:ascii="Aptos" w:hAnsi="Aptos"/>
              <w:color w:val="000000"/>
              <w:sz w:val="22"/>
              <w:szCs w:val="22"/>
            </w:rPr>
            <w:t xml:space="preserve">] G. Horsman, "ACPO principles for digital evidence: Time for an update?" vol. 2, pp.100076, 2020, </w:t>
          </w:r>
          <w:proofErr w:type="spellStart"/>
          <w:r>
            <w:rPr>
              <w:rFonts w:ascii="Aptos" w:hAnsi="Aptos"/>
              <w:color w:val="000000"/>
              <w:sz w:val="22"/>
              <w:szCs w:val="22"/>
            </w:rPr>
            <w:t>doi</w:t>
          </w:r>
          <w:proofErr w:type="spellEnd"/>
          <w:r>
            <w:rPr>
              <w:rFonts w:ascii="Aptos" w:hAnsi="Aptos"/>
              <w:color w:val="000000"/>
              <w:sz w:val="22"/>
              <w:szCs w:val="22"/>
            </w:rPr>
            <w:t xml:space="preserve">: 10.1016/j.fsir.2020.100076. Available at: </w:t>
          </w:r>
          <w:hyperlink r:id="rId33" w:tgtFrame="_blank" w:history="1">
            <w:r>
              <w:rPr>
                <w:rStyle w:val="Hyperlink"/>
                <w:rFonts w:ascii="Aptos" w:hAnsi="Aptos"/>
                <w:sz w:val="22"/>
                <w:szCs w:val="22"/>
              </w:rPr>
              <w:t>https://www.sciencedirect.com/science/article/pii/S2665910720300220</w:t>
            </w:r>
          </w:hyperlink>
          <w:r>
            <w:rPr>
              <w:rFonts w:ascii="Aptos" w:hAnsi="Aptos"/>
              <w:color w:val="000000"/>
              <w:sz w:val="22"/>
              <w:szCs w:val="22"/>
            </w:rPr>
            <w:t xml:space="preserve">. </w:t>
          </w:r>
        </w:p>
        <w:p w14:paraId="34429F55" w14:textId="687B7438" w:rsidR="00EE39F3" w:rsidRDefault="00EE39F3">
          <w:pPr>
            <w:pStyle w:val="NormalWeb"/>
            <w:ind w:left="450" w:hanging="450"/>
            <w:rPr>
              <w:rFonts w:ascii="Aptos" w:hAnsi="Aptos"/>
              <w:color w:val="000000"/>
              <w:sz w:val="22"/>
              <w:szCs w:val="22"/>
            </w:rPr>
          </w:pPr>
          <w:r>
            <w:rPr>
              <w:rFonts w:ascii="Aptos" w:hAnsi="Aptos"/>
              <w:color w:val="000000"/>
              <w:sz w:val="22"/>
              <w:szCs w:val="22"/>
            </w:rPr>
            <w:t>[2</w:t>
          </w:r>
          <w:r w:rsidR="00F071C7">
            <w:rPr>
              <w:rFonts w:ascii="Aptos" w:hAnsi="Aptos"/>
              <w:color w:val="000000"/>
              <w:sz w:val="22"/>
              <w:szCs w:val="22"/>
            </w:rPr>
            <w:t>4</w:t>
          </w:r>
          <w:r>
            <w:rPr>
              <w:rFonts w:ascii="Aptos" w:hAnsi="Aptos"/>
              <w:color w:val="000000"/>
              <w:sz w:val="22"/>
              <w:szCs w:val="22"/>
            </w:rPr>
            <w:t xml:space="preserve">] M. Yip, "Signature Analysis and computer forensics," pp.1–11, 2008, </w:t>
          </w:r>
        </w:p>
        <w:p w14:paraId="2831065E" w14:textId="7AE7554B" w:rsidR="00775D18" w:rsidRDefault="00000000" w:rsidP="00CC1B1D">
          <w:pPr>
            <w:rPr>
              <w:rFonts w:asciiTheme="majorHAnsi" w:eastAsiaTheme="majorEastAsia" w:hAnsiTheme="majorHAnsi" w:cstheme="majorBidi"/>
              <w:color w:val="0F4761" w:themeColor="accent1" w:themeShade="BF"/>
              <w:sz w:val="40"/>
              <w:szCs w:val="40"/>
            </w:rPr>
          </w:pPr>
        </w:p>
      </w:sdtContent>
    </w:sdt>
    <w:sectPr w:rsidR="00775D18" w:rsidSect="00C370E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A27AC"/>
    <w:multiLevelType w:val="hybridMultilevel"/>
    <w:tmpl w:val="6DE2F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AB159B"/>
    <w:multiLevelType w:val="hybridMultilevel"/>
    <w:tmpl w:val="08BA1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E469F1"/>
    <w:multiLevelType w:val="hybridMultilevel"/>
    <w:tmpl w:val="5BE023F2"/>
    <w:lvl w:ilvl="0" w:tplc="4964E08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4D647D"/>
    <w:multiLevelType w:val="hybridMultilevel"/>
    <w:tmpl w:val="BAA6E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0B2AC3"/>
    <w:multiLevelType w:val="hybridMultilevel"/>
    <w:tmpl w:val="494EA5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DDD2960"/>
    <w:multiLevelType w:val="hybridMultilevel"/>
    <w:tmpl w:val="1368F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CC7D51"/>
    <w:multiLevelType w:val="hybridMultilevel"/>
    <w:tmpl w:val="CBCAA0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5FE5695"/>
    <w:multiLevelType w:val="hybridMultilevel"/>
    <w:tmpl w:val="E0049B06"/>
    <w:lvl w:ilvl="0" w:tplc="C122A61A">
      <w:start w:val="1"/>
      <w:numFmt w:val="upperLetter"/>
      <w:lvlText w:val="(%1)"/>
      <w:lvlJc w:val="left"/>
      <w:pPr>
        <w:ind w:left="750" w:hanging="3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B0D6F49"/>
    <w:multiLevelType w:val="hybridMultilevel"/>
    <w:tmpl w:val="300E0F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BEC5E78"/>
    <w:multiLevelType w:val="hybridMultilevel"/>
    <w:tmpl w:val="E26A834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D12709"/>
    <w:multiLevelType w:val="hybridMultilevel"/>
    <w:tmpl w:val="7CAEB0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FC6280C"/>
    <w:multiLevelType w:val="hybridMultilevel"/>
    <w:tmpl w:val="FCFC0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4B0F7F"/>
    <w:multiLevelType w:val="hybridMultilevel"/>
    <w:tmpl w:val="44501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0417487"/>
    <w:multiLevelType w:val="hybridMultilevel"/>
    <w:tmpl w:val="4052E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EB3DCA"/>
    <w:multiLevelType w:val="hybridMultilevel"/>
    <w:tmpl w:val="4FD88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49557F"/>
    <w:multiLevelType w:val="hybridMultilevel"/>
    <w:tmpl w:val="3FB44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7F4C04"/>
    <w:multiLevelType w:val="hybridMultilevel"/>
    <w:tmpl w:val="F16EA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47F2C9B"/>
    <w:multiLevelType w:val="hybridMultilevel"/>
    <w:tmpl w:val="EEFE2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49440C"/>
    <w:multiLevelType w:val="hybridMultilevel"/>
    <w:tmpl w:val="16287F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6646321"/>
    <w:multiLevelType w:val="hybridMultilevel"/>
    <w:tmpl w:val="791EE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281144"/>
    <w:multiLevelType w:val="hybridMultilevel"/>
    <w:tmpl w:val="F1667D46"/>
    <w:lvl w:ilvl="0" w:tplc="8D846C3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89E3D65"/>
    <w:multiLevelType w:val="hybridMultilevel"/>
    <w:tmpl w:val="0A5230A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A642D69"/>
    <w:multiLevelType w:val="hybridMultilevel"/>
    <w:tmpl w:val="B9384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D3F2552"/>
    <w:multiLevelType w:val="hybridMultilevel"/>
    <w:tmpl w:val="20F8504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43623591">
    <w:abstractNumId w:val="23"/>
  </w:num>
  <w:num w:numId="2" w16cid:durableId="477770151">
    <w:abstractNumId w:val="18"/>
  </w:num>
  <w:num w:numId="3" w16cid:durableId="497431437">
    <w:abstractNumId w:val="17"/>
  </w:num>
  <w:num w:numId="4" w16cid:durableId="636304073">
    <w:abstractNumId w:val="15"/>
  </w:num>
  <w:num w:numId="5" w16cid:durableId="1432119797">
    <w:abstractNumId w:val="5"/>
  </w:num>
  <w:num w:numId="6" w16cid:durableId="20254626">
    <w:abstractNumId w:val="19"/>
  </w:num>
  <w:num w:numId="7" w16cid:durableId="703139092">
    <w:abstractNumId w:val="16"/>
  </w:num>
  <w:num w:numId="8" w16cid:durableId="593779713">
    <w:abstractNumId w:val="12"/>
  </w:num>
  <w:num w:numId="9" w16cid:durableId="1712997317">
    <w:abstractNumId w:val="1"/>
  </w:num>
  <w:num w:numId="10" w16cid:durableId="567812564">
    <w:abstractNumId w:val="0"/>
  </w:num>
  <w:num w:numId="11" w16cid:durableId="1863008088">
    <w:abstractNumId w:val="20"/>
  </w:num>
  <w:num w:numId="12" w16cid:durableId="159932613">
    <w:abstractNumId w:val="2"/>
  </w:num>
  <w:num w:numId="13" w16cid:durableId="999583276">
    <w:abstractNumId w:val="7"/>
  </w:num>
  <w:num w:numId="14" w16cid:durableId="1746298379">
    <w:abstractNumId w:val="22"/>
  </w:num>
  <w:num w:numId="15" w16cid:durableId="787511683">
    <w:abstractNumId w:val="13"/>
  </w:num>
  <w:num w:numId="16" w16cid:durableId="1146967815">
    <w:abstractNumId w:val="9"/>
  </w:num>
  <w:num w:numId="17" w16cid:durableId="688530322">
    <w:abstractNumId w:val="14"/>
  </w:num>
  <w:num w:numId="18" w16cid:durableId="288123252">
    <w:abstractNumId w:val="8"/>
  </w:num>
  <w:num w:numId="19" w16cid:durableId="781144481">
    <w:abstractNumId w:val="11"/>
  </w:num>
  <w:num w:numId="20" w16cid:durableId="11346906">
    <w:abstractNumId w:val="3"/>
  </w:num>
  <w:num w:numId="21" w16cid:durableId="1694769152">
    <w:abstractNumId w:val="10"/>
  </w:num>
  <w:num w:numId="22" w16cid:durableId="1142964372">
    <w:abstractNumId w:val="4"/>
  </w:num>
  <w:num w:numId="23" w16cid:durableId="812059297">
    <w:abstractNumId w:val="21"/>
  </w:num>
  <w:num w:numId="24" w16cid:durableId="10881830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708D"/>
    <w:rsid w:val="00000B81"/>
    <w:rsid w:val="00002366"/>
    <w:rsid w:val="00005791"/>
    <w:rsid w:val="00006E64"/>
    <w:rsid w:val="00014BEE"/>
    <w:rsid w:val="000153D6"/>
    <w:rsid w:val="000163E3"/>
    <w:rsid w:val="00017CCD"/>
    <w:rsid w:val="000201BD"/>
    <w:rsid w:val="000206B8"/>
    <w:rsid w:val="000208C0"/>
    <w:rsid w:val="00021CBA"/>
    <w:rsid w:val="00022307"/>
    <w:rsid w:val="000235E7"/>
    <w:rsid w:val="00024A7D"/>
    <w:rsid w:val="00024D14"/>
    <w:rsid w:val="00025FA0"/>
    <w:rsid w:val="00034A30"/>
    <w:rsid w:val="00034C5A"/>
    <w:rsid w:val="00034EAD"/>
    <w:rsid w:val="00035179"/>
    <w:rsid w:val="00037AE1"/>
    <w:rsid w:val="00037CEA"/>
    <w:rsid w:val="00042A01"/>
    <w:rsid w:val="00043F3D"/>
    <w:rsid w:val="000448F2"/>
    <w:rsid w:val="00045A96"/>
    <w:rsid w:val="0004617E"/>
    <w:rsid w:val="00046C4F"/>
    <w:rsid w:val="00047CDD"/>
    <w:rsid w:val="00052BAB"/>
    <w:rsid w:val="00052D6B"/>
    <w:rsid w:val="00052DAD"/>
    <w:rsid w:val="00054FFF"/>
    <w:rsid w:val="00055D29"/>
    <w:rsid w:val="000572B8"/>
    <w:rsid w:val="00061123"/>
    <w:rsid w:val="000622EA"/>
    <w:rsid w:val="00063925"/>
    <w:rsid w:val="0006413E"/>
    <w:rsid w:val="00067768"/>
    <w:rsid w:val="00067F81"/>
    <w:rsid w:val="0007245F"/>
    <w:rsid w:val="00072510"/>
    <w:rsid w:val="00074C03"/>
    <w:rsid w:val="000753B5"/>
    <w:rsid w:val="000759A8"/>
    <w:rsid w:val="000759F9"/>
    <w:rsid w:val="000768DA"/>
    <w:rsid w:val="00084184"/>
    <w:rsid w:val="00086858"/>
    <w:rsid w:val="00087264"/>
    <w:rsid w:val="00090806"/>
    <w:rsid w:val="0009088E"/>
    <w:rsid w:val="0009107A"/>
    <w:rsid w:val="0009145B"/>
    <w:rsid w:val="00091BF8"/>
    <w:rsid w:val="00092078"/>
    <w:rsid w:val="00092E90"/>
    <w:rsid w:val="00093A4A"/>
    <w:rsid w:val="00094E92"/>
    <w:rsid w:val="000967BF"/>
    <w:rsid w:val="000969BB"/>
    <w:rsid w:val="000A0796"/>
    <w:rsid w:val="000A26DB"/>
    <w:rsid w:val="000A3BE9"/>
    <w:rsid w:val="000A404A"/>
    <w:rsid w:val="000B06C6"/>
    <w:rsid w:val="000B115F"/>
    <w:rsid w:val="000B3408"/>
    <w:rsid w:val="000B3875"/>
    <w:rsid w:val="000B5FB9"/>
    <w:rsid w:val="000B6844"/>
    <w:rsid w:val="000C175A"/>
    <w:rsid w:val="000C18C6"/>
    <w:rsid w:val="000C24E6"/>
    <w:rsid w:val="000C3AA3"/>
    <w:rsid w:val="000C46EC"/>
    <w:rsid w:val="000C7896"/>
    <w:rsid w:val="000D03D5"/>
    <w:rsid w:val="000D38AA"/>
    <w:rsid w:val="000D55D7"/>
    <w:rsid w:val="000D5F27"/>
    <w:rsid w:val="000D7221"/>
    <w:rsid w:val="000D75B3"/>
    <w:rsid w:val="000E1391"/>
    <w:rsid w:val="000E32E6"/>
    <w:rsid w:val="000E37D4"/>
    <w:rsid w:val="000E3C6C"/>
    <w:rsid w:val="000E3ED0"/>
    <w:rsid w:val="000E5FC9"/>
    <w:rsid w:val="000E61C2"/>
    <w:rsid w:val="000E75F7"/>
    <w:rsid w:val="000F122D"/>
    <w:rsid w:val="000F39D0"/>
    <w:rsid w:val="000F6D10"/>
    <w:rsid w:val="00100249"/>
    <w:rsid w:val="001010B3"/>
    <w:rsid w:val="00101393"/>
    <w:rsid w:val="00101D6F"/>
    <w:rsid w:val="00102059"/>
    <w:rsid w:val="00103567"/>
    <w:rsid w:val="001045B7"/>
    <w:rsid w:val="00105B40"/>
    <w:rsid w:val="00106C1A"/>
    <w:rsid w:val="00110288"/>
    <w:rsid w:val="00110290"/>
    <w:rsid w:val="00110E68"/>
    <w:rsid w:val="00111D81"/>
    <w:rsid w:val="0012051F"/>
    <w:rsid w:val="00120E2F"/>
    <w:rsid w:val="001266C8"/>
    <w:rsid w:val="00127E8C"/>
    <w:rsid w:val="001309C6"/>
    <w:rsid w:val="00133007"/>
    <w:rsid w:val="00133508"/>
    <w:rsid w:val="00133E09"/>
    <w:rsid w:val="0013400A"/>
    <w:rsid w:val="00134122"/>
    <w:rsid w:val="00135658"/>
    <w:rsid w:val="00136F09"/>
    <w:rsid w:val="00137183"/>
    <w:rsid w:val="00137257"/>
    <w:rsid w:val="00140B40"/>
    <w:rsid w:val="00140D41"/>
    <w:rsid w:val="00146280"/>
    <w:rsid w:val="00146791"/>
    <w:rsid w:val="00151EFD"/>
    <w:rsid w:val="00153E0D"/>
    <w:rsid w:val="00156F6E"/>
    <w:rsid w:val="00162D02"/>
    <w:rsid w:val="00163D4E"/>
    <w:rsid w:val="0016570B"/>
    <w:rsid w:val="00166D06"/>
    <w:rsid w:val="00170B65"/>
    <w:rsid w:val="00172610"/>
    <w:rsid w:val="0017295C"/>
    <w:rsid w:val="001729F3"/>
    <w:rsid w:val="00173C1F"/>
    <w:rsid w:val="00174A7B"/>
    <w:rsid w:val="00177348"/>
    <w:rsid w:val="00177A71"/>
    <w:rsid w:val="00185750"/>
    <w:rsid w:val="00186504"/>
    <w:rsid w:val="001868FB"/>
    <w:rsid w:val="00187D97"/>
    <w:rsid w:val="001903C3"/>
    <w:rsid w:val="00191E83"/>
    <w:rsid w:val="00191FD2"/>
    <w:rsid w:val="00194C31"/>
    <w:rsid w:val="00194D95"/>
    <w:rsid w:val="00196FBC"/>
    <w:rsid w:val="00197895"/>
    <w:rsid w:val="001A03DC"/>
    <w:rsid w:val="001A08D4"/>
    <w:rsid w:val="001A0D26"/>
    <w:rsid w:val="001A215C"/>
    <w:rsid w:val="001A4417"/>
    <w:rsid w:val="001A4E03"/>
    <w:rsid w:val="001A5234"/>
    <w:rsid w:val="001A568D"/>
    <w:rsid w:val="001A6304"/>
    <w:rsid w:val="001B020A"/>
    <w:rsid w:val="001B056E"/>
    <w:rsid w:val="001B2FEF"/>
    <w:rsid w:val="001B508B"/>
    <w:rsid w:val="001B5933"/>
    <w:rsid w:val="001B6C69"/>
    <w:rsid w:val="001C2270"/>
    <w:rsid w:val="001C42B4"/>
    <w:rsid w:val="001C62F1"/>
    <w:rsid w:val="001D078B"/>
    <w:rsid w:val="001D44D6"/>
    <w:rsid w:val="001D4AF7"/>
    <w:rsid w:val="001D667B"/>
    <w:rsid w:val="001D67CE"/>
    <w:rsid w:val="001D69A4"/>
    <w:rsid w:val="001E09CB"/>
    <w:rsid w:val="001E50A9"/>
    <w:rsid w:val="001F0158"/>
    <w:rsid w:val="001F4203"/>
    <w:rsid w:val="001F5117"/>
    <w:rsid w:val="001F52C6"/>
    <w:rsid w:val="001F7117"/>
    <w:rsid w:val="001F72CB"/>
    <w:rsid w:val="002054F8"/>
    <w:rsid w:val="00207802"/>
    <w:rsid w:val="00214096"/>
    <w:rsid w:val="002145EB"/>
    <w:rsid w:val="00214DB3"/>
    <w:rsid w:val="00215935"/>
    <w:rsid w:val="00215E6A"/>
    <w:rsid w:val="00220528"/>
    <w:rsid w:val="00220B6E"/>
    <w:rsid w:val="0022147D"/>
    <w:rsid w:val="00221B0C"/>
    <w:rsid w:val="002230C5"/>
    <w:rsid w:val="00223D08"/>
    <w:rsid w:val="0022710A"/>
    <w:rsid w:val="0022766A"/>
    <w:rsid w:val="00227871"/>
    <w:rsid w:val="0023137D"/>
    <w:rsid w:val="00232409"/>
    <w:rsid w:val="00232413"/>
    <w:rsid w:val="0023402F"/>
    <w:rsid w:val="00234482"/>
    <w:rsid w:val="0023467B"/>
    <w:rsid w:val="00235D4C"/>
    <w:rsid w:val="00240544"/>
    <w:rsid w:val="00240C49"/>
    <w:rsid w:val="00242CA7"/>
    <w:rsid w:val="00244FA8"/>
    <w:rsid w:val="0024619E"/>
    <w:rsid w:val="002476A0"/>
    <w:rsid w:val="00247DF0"/>
    <w:rsid w:val="002503D2"/>
    <w:rsid w:val="00253222"/>
    <w:rsid w:val="00253B63"/>
    <w:rsid w:val="00253F39"/>
    <w:rsid w:val="00254070"/>
    <w:rsid w:val="002604A5"/>
    <w:rsid w:val="00260BF7"/>
    <w:rsid w:val="0026108D"/>
    <w:rsid w:val="00262EF9"/>
    <w:rsid w:val="0026501C"/>
    <w:rsid w:val="00265A3F"/>
    <w:rsid w:val="002672CD"/>
    <w:rsid w:val="00267402"/>
    <w:rsid w:val="00267CE8"/>
    <w:rsid w:val="00267E13"/>
    <w:rsid w:val="00272B0A"/>
    <w:rsid w:val="002732A1"/>
    <w:rsid w:val="002756C0"/>
    <w:rsid w:val="00275BC6"/>
    <w:rsid w:val="00276E20"/>
    <w:rsid w:val="0027797C"/>
    <w:rsid w:val="00281B84"/>
    <w:rsid w:val="00282527"/>
    <w:rsid w:val="002826A3"/>
    <w:rsid w:val="00287994"/>
    <w:rsid w:val="00287AC4"/>
    <w:rsid w:val="00290048"/>
    <w:rsid w:val="00291846"/>
    <w:rsid w:val="00293DEA"/>
    <w:rsid w:val="002952EB"/>
    <w:rsid w:val="002A0D7A"/>
    <w:rsid w:val="002A1740"/>
    <w:rsid w:val="002A529F"/>
    <w:rsid w:val="002A5A31"/>
    <w:rsid w:val="002A61A9"/>
    <w:rsid w:val="002B0A2D"/>
    <w:rsid w:val="002B0E3B"/>
    <w:rsid w:val="002B0EC6"/>
    <w:rsid w:val="002B15A1"/>
    <w:rsid w:val="002B1949"/>
    <w:rsid w:val="002B1B61"/>
    <w:rsid w:val="002B1DDA"/>
    <w:rsid w:val="002B2250"/>
    <w:rsid w:val="002B30EC"/>
    <w:rsid w:val="002B6947"/>
    <w:rsid w:val="002B7B49"/>
    <w:rsid w:val="002C1ADA"/>
    <w:rsid w:val="002C24D4"/>
    <w:rsid w:val="002C2FB5"/>
    <w:rsid w:val="002C5531"/>
    <w:rsid w:val="002C6481"/>
    <w:rsid w:val="002C7377"/>
    <w:rsid w:val="002C7852"/>
    <w:rsid w:val="002D08C7"/>
    <w:rsid w:val="002D1518"/>
    <w:rsid w:val="002D385C"/>
    <w:rsid w:val="002D4EAD"/>
    <w:rsid w:val="002D74D4"/>
    <w:rsid w:val="002E0133"/>
    <w:rsid w:val="002E093B"/>
    <w:rsid w:val="002E144B"/>
    <w:rsid w:val="002F00A1"/>
    <w:rsid w:val="002F19AA"/>
    <w:rsid w:val="002F1E2F"/>
    <w:rsid w:val="002F2B2A"/>
    <w:rsid w:val="002F4D75"/>
    <w:rsid w:val="002F6060"/>
    <w:rsid w:val="002F6A6C"/>
    <w:rsid w:val="00305476"/>
    <w:rsid w:val="0031158C"/>
    <w:rsid w:val="003148FC"/>
    <w:rsid w:val="00315B60"/>
    <w:rsid w:val="00322ACC"/>
    <w:rsid w:val="00324694"/>
    <w:rsid w:val="00325744"/>
    <w:rsid w:val="003261BE"/>
    <w:rsid w:val="00326519"/>
    <w:rsid w:val="00326575"/>
    <w:rsid w:val="00326D4C"/>
    <w:rsid w:val="00330D65"/>
    <w:rsid w:val="0033183B"/>
    <w:rsid w:val="0033275A"/>
    <w:rsid w:val="00333499"/>
    <w:rsid w:val="00333959"/>
    <w:rsid w:val="00335172"/>
    <w:rsid w:val="00335D7A"/>
    <w:rsid w:val="00340C5E"/>
    <w:rsid w:val="003423FB"/>
    <w:rsid w:val="0034269D"/>
    <w:rsid w:val="00345168"/>
    <w:rsid w:val="003452D7"/>
    <w:rsid w:val="00347A31"/>
    <w:rsid w:val="00347F32"/>
    <w:rsid w:val="00350CBE"/>
    <w:rsid w:val="0035136A"/>
    <w:rsid w:val="00354722"/>
    <w:rsid w:val="0035473D"/>
    <w:rsid w:val="00361C26"/>
    <w:rsid w:val="00364D0D"/>
    <w:rsid w:val="00365919"/>
    <w:rsid w:val="00367326"/>
    <w:rsid w:val="00367C8E"/>
    <w:rsid w:val="00367E28"/>
    <w:rsid w:val="00370304"/>
    <w:rsid w:val="00370576"/>
    <w:rsid w:val="00372C3A"/>
    <w:rsid w:val="00372F79"/>
    <w:rsid w:val="00377F41"/>
    <w:rsid w:val="003826FC"/>
    <w:rsid w:val="00382A8A"/>
    <w:rsid w:val="003847E4"/>
    <w:rsid w:val="00385113"/>
    <w:rsid w:val="0038546B"/>
    <w:rsid w:val="0038605C"/>
    <w:rsid w:val="0039146C"/>
    <w:rsid w:val="003925CA"/>
    <w:rsid w:val="00392772"/>
    <w:rsid w:val="0039385D"/>
    <w:rsid w:val="00393C3F"/>
    <w:rsid w:val="00393D3E"/>
    <w:rsid w:val="003945EE"/>
    <w:rsid w:val="00395D4E"/>
    <w:rsid w:val="0039611F"/>
    <w:rsid w:val="003A1F18"/>
    <w:rsid w:val="003A31BA"/>
    <w:rsid w:val="003A5493"/>
    <w:rsid w:val="003A5BC0"/>
    <w:rsid w:val="003B10F2"/>
    <w:rsid w:val="003B1C83"/>
    <w:rsid w:val="003B35A3"/>
    <w:rsid w:val="003B3B0C"/>
    <w:rsid w:val="003B7767"/>
    <w:rsid w:val="003C05B6"/>
    <w:rsid w:val="003C0E4B"/>
    <w:rsid w:val="003C1417"/>
    <w:rsid w:val="003C1F6E"/>
    <w:rsid w:val="003C60EF"/>
    <w:rsid w:val="003C748A"/>
    <w:rsid w:val="003D0F6C"/>
    <w:rsid w:val="003D14D4"/>
    <w:rsid w:val="003D2001"/>
    <w:rsid w:val="003D2575"/>
    <w:rsid w:val="003D555E"/>
    <w:rsid w:val="003D6002"/>
    <w:rsid w:val="003D6114"/>
    <w:rsid w:val="003D7DD5"/>
    <w:rsid w:val="003D7E0A"/>
    <w:rsid w:val="003E487D"/>
    <w:rsid w:val="003E5AEF"/>
    <w:rsid w:val="003E7A9F"/>
    <w:rsid w:val="003E7C14"/>
    <w:rsid w:val="003F210B"/>
    <w:rsid w:val="003F47F9"/>
    <w:rsid w:val="003F5130"/>
    <w:rsid w:val="0040224D"/>
    <w:rsid w:val="004041FC"/>
    <w:rsid w:val="00407FF4"/>
    <w:rsid w:val="004108E1"/>
    <w:rsid w:val="00414B56"/>
    <w:rsid w:val="0041518A"/>
    <w:rsid w:val="00415CD6"/>
    <w:rsid w:val="00416A29"/>
    <w:rsid w:val="00420676"/>
    <w:rsid w:val="00421D34"/>
    <w:rsid w:val="00422718"/>
    <w:rsid w:val="00422B15"/>
    <w:rsid w:val="00423D00"/>
    <w:rsid w:val="00430351"/>
    <w:rsid w:val="00433079"/>
    <w:rsid w:val="004348D7"/>
    <w:rsid w:val="00434DC4"/>
    <w:rsid w:val="00435A5B"/>
    <w:rsid w:val="004374C0"/>
    <w:rsid w:val="00440231"/>
    <w:rsid w:val="00440B01"/>
    <w:rsid w:val="00441368"/>
    <w:rsid w:val="00441405"/>
    <w:rsid w:val="0044248C"/>
    <w:rsid w:val="00442C2F"/>
    <w:rsid w:val="004445D3"/>
    <w:rsid w:val="0044558A"/>
    <w:rsid w:val="00447355"/>
    <w:rsid w:val="00447E17"/>
    <w:rsid w:val="00451D9F"/>
    <w:rsid w:val="00456028"/>
    <w:rsid w:val="004574DE"/>
    <w:rsid w:val="00460FE5"/>
    <w:rsid w:val="00461349"/>
    <w:rsid w:val="0046350B"/>
    <w:rsid w:val="00464AB3"/>
    <w:rsid w:val="00466E48"/>
    <w:rsid w:val="00472AA0"/>
    <w:rsid w:val="00473A7B"/>
    <w:rsid w:val="004747A8"/>
    <w:rsid w:val="004754CE"/>
    <w:rsid w:val="00476B26"/>
    <w:rsid w:val="00476D1F"/>
    <w:rsid w:val="004820E4"/>
    <w:rsid w:val="00485249"/>
    <w:rsid w:val="00485E32"/>
    <w:rsid w:val="00495DF7"/>
    <w:rsid w:val="00496A4D"/>
    <w:rsid w:val="004A1D9F"/>
    <w:rsid w:val="004A2717"/>
    <w:rsid w:val="004A36FC"/>
    <w:rsid w:val="004A607D"/>
    <w:rsid w:val="004A6A4B"/>
    <w:rsid w:val="004B0797"/>
    <w:rsid w:val="004B097F"/>
    <w:rsid w:val="004B0C2B"/>
    <w:rsid w:val="004B2282"/>
    <w:rsid w:val="004B5F97"/>
    <w:rsid w:val="004C7304"/>
    <w:rsid w:val="004C7381"/>
    <w:rsid w:val="004C7952"/>
    <w:rsid w:val="004C7A85"/>
    <w:rsid w:val="004D2A9F"/>
    <w:rsid w:val="004D5F91"/>
    <w:rsid w:val="004D684F"/>
    <w:rsid w:val="004D7208"/>
    <w:rsid w:val="004D7C28"/>
    <w:rsid w:val="004E10D1"/>
    <w:rsid w:val="004E3594"/>
    <w:rsid w:val="004E3BB1"/>
    <w:rsid w:val="004E3F3A"/>
    <w:rsid w:val="004E4C7F"/>
    <w:rsid w:val="004E626D"/>
    <w:rsid w:val="004E63C6"/>
    <w:rsid w:val="004F222D"/>
    <w:rsid w:val="004F22E2"/>
    <w:rsid w:val="004F22EE"/>
    <w:rsid w:val="004F2434"/>
    <w:rsid w:val="004F3AB1"/>
    <w:rsid w:val="004F3F71"/>
    <w:rsid w:val="00503345"/>
    <w:rsid w:val="005048E1"/>
    <w:rsid w:val="0050522E"/>
    <w:rsid w:val="00505E73"/>
    <w:rsid w:val="005066C7"/>
    <w:rsid w:val="00506CCA"/>
    <w:rsid w:val="005071E8"/>
    <w:rsid w:val="00511ED2"/>
    <w:rsid w:val="00512FCC"/>
    <w:rsid w:val="00514457"/>
    <w:rsid w:val="005158DA"/>
    <w:rsid w:val="00517FF3"/>
    <w:rsid w:val="005203B9"/>
    <w:rsid w:val="00520735"/>
    <w:rsid w:val="005219DD"/>
    <w:rsid w:val="005230CC"/>
    <w:rsid w:val="005269FF"/>
    <w:rsid w:val="0053009F"/>
    <w:rsid w:val="00530177"/>
    <w:rsid w:val="00530D14"/>
    <w:rsid w:val="00532859"/>
    <w:rsid w:val="00533460"/>
    <w:rsid w:val="00535F68"/>
    <w:rsid w:val="005362E2"/>
    <w:rsid w:val="00540523"/>
    <w:rsid w:val="0054275A"/>
    <w:rsid w:val="00545CD3"/>
    <w:rsid w:val="005500FD"/>
    <w:rsid w:val="0055181A"/>
    <w:rsid w:val="00556CE2"/>
    <w:rsid w:val="00560791"/>
    <w:rsid w:val="005611B2"/>
    <w:rsid w:val="005630AD"/>
    <w:rsid w:val="00563D4F"/>
    <w:rsid w:val="00563E86"/>
    <w:rsid w:val="00564394"/>
    <w:rsid w:val="005656D6"/>
    <w:rsid w:val="00566C00"/>
    <w:rsid w:val="00567989"/>
    <w:rsid w:val="00571853"/>
    <w:rsid w:val="0057225C"/>
    <w:rsid w:val="00572868"/>
    <w:rsid w:val="00572D86"/>
    <w:rsid w:val="005744AA"/>
    <w:rsid w:val="00574671"/>
    <w:rsid w:val="00575681"/>
    <w:rsid w:val="00575E5C"/>
    <w:rsid w:val="0057797E"/>
    <w:rsid w:val="005831E2"/>
    <w:rsid w:val="00583D95"/>
    <w:rsid w:val="00584D5F"/>
    <w:rsid w:val="0058667C"/>
    <w:rsid w:val="00587740"/>
    <w:rsid w:val="00590454"/>
    <w:rsid w:val="005914C1"/>
    <w:rsid w:val="005919A5"/>
    <w:rsid w:val="00591BBF"/>
    <w:rsid w:val="005952B0"/>
    <w:rsid w:val="00595432"/>
    <w:rsid w:val="00596088"/>
    <w:rsid w:val="005962AF"/>
    <w:rsid w:val="005A22B8"/>
    <w:rsid w:val="005A22D7"/>
    <w:rsid w:val="005A441B"/>
    <w:rsid w:val="005A44EC"/>
    <w:rsid w:val="005A6644"/>
    <w:rsid w:val="005B16A1"/>
    <w:rsid w:val="005B18EF"/>
    <w:rsid w:val="005B254E"/>
    <w:rsid w:val="005B2C67"/>
    <w:rsid w:val="005B3516"/>
    <w:rsid w:val="005B3729"/>
    <w:rsid w:val="005B3C04"/>
    <w:rsid w:val="005B4D62"/>
    <w:rsid w:val="005B692C"/>
    <w:rsid w:val="005B6CC5"/>
    <w:rsid w:val="005B7895"/>
    <w:rsid w:val="005C108C"/>
    <w:rsid w:val="005C181E"/>
    <w:rsid w:val="005C2522"/>
    <w:rsid w:val="005C46DE"/>
    <w:rsid w:val="005C7ACE"/>
    <w:rsid w:val="005D2A91"/>
    <w:rsid w:val="005D3026"/>
    <w:rsid w:val="005D448D"/>
    <w:rsid w:val="005D489A"/>
    <w:rsid w:val="005D4F94"/>
    <w:rsid w:val="005D537F"/>
    <w:rsid w:val="005D66BD"/>
    <w:rsid w:val="005E462E"/>
    <w:rsid w:val="005E5C13"/>
    <w:rsid w:val="005E5F88"/>
    <w:rsid w:val="005E668E"/>
    <w:rsid w:val="005E689B"/>
    <w:rsid w:val="005E6ACF"/>
    <w:rsid w:val="005E7630"/>
    <w:rsid w:val="005E79A1"/>
    <w:rsid w:val="005F06AA"/>
    <w:rsid w:val="005F1727"/>
    <w:rsid w:val="005F38A3"/>
    <w:rsid w:val="005F51B7"/>
    <w:rsid w:val="006017C5"/>
    <w:rsid w:val="0060239F"/>
    <w:rsid w:val="00602C54"/>
    <w:rsid w:val="00604C74"/>
    <w:rsid w:val="00606358"/>
    <w:rsid w:val="00607EA3"/>
    <w:rsid w:val="00610685"/>
    <w:rsid w:val="00611C25"/>
    <w:rsid w:val="00612AAC"/>
    <w:rsid w:val="00612E85"/>
    <w:rsid w:val="00613CA7"/>
    <w:rsid w:val="0061791F"/>
    <w:rsid w:val="00621913"/>
    <w:rsid w:val="00625558"/>
    <w:rsid w:val="006262BE"/>
    <w:rsid w:val="00627CA1"/>
    <w:rsid w:val="00630C00"/>
    <w:rsid w:val="00631991"/>
    <w:rsid w:val="006340B4"/>
    <w:rsid w:val="00634D24"/>
    <w:rsid w:val="006375D0"/>
    <w:rsid w:val="006377DB"/>
    <w:rsid w:val="006404C8"/>
    <w:rsid w:val="00641775"/>
    <w:rsid w:val="006427F9"/>
    <w:rsid w:val="00642A61"/>
    <w:rsid w:val="00642DB6"/>
    <w:rsid w:val="00642F98"/>
    <w:rsid w:val="0064476F"/>
    <w:rsid w:val="006479EE"/>
    <w:rsid w:val="00650FAE"/>
    <w:rsid w:val="00651F53"/>
    <w:rsid w:val="00654849"/>
    <w:rsid w:val="00655545"/>
    <w:rsid w:val="00655B08"/>
    <w:rsid w:val="00661875"/>
    <w:rsid w:val="00661940"/>
    <w:rsid w:val="006620AE"/>
    <w:rsid w:val="00663078"/>
    <w:rsid w:val="00664AE0"/>
    <w:rsid w:val="00666409"/>
    <w:rsid w:val="006672DD"/>
    <w:rsid w:val="00672863"/>
    <w:rsid w:val="006738AC"/>
    <w:rsid w:val="00676313"/>
    <w:rsid w:val="006766CD"/>
    <w:rsid w:val="00676ECC"/>
    <w:rsid w:val="00677FE2"/>
    <w:rsid w:val="00680436"/>
    <w:rsid w:val="00680F90"/>
    <w:rsid w:val="00681A39"/>
    <w:rsid w:val="006840DD"/>
    <w:rsid w:val="006859FB"/>
    <w:rsid w:val="00686091"/>
    <w:rsid w:val="00686A8E"/>
    <w:rsid w:val="00687025"/>
    <w:rsid w:val="006900E1"/>
    <w:rsid w:val="00690C3F"/>
    <w:rsid w:val="00692E20"/>
    <w:rsid w:val="006933D3"/>
    <w:rsid w:val="00693B46"/>
    <w:rsid w:val="00695779"/>
    <w:rsid w:val="006A0943"/>
    <w:rsid w:val="006A312D"/>
    <w:rsid w:val="006A4489"/>
    <w:rsid w:val="006A5CF3"/>
    <w:rsid w:val="006A78D5"/>
    <w:rsid w:val="006A7AA6"/>
    <w:rsid w:val="006A7D76"/>
    <w:rsid w:val="006B0BFF"/>
    <w:rsid w:val="006B21B8"/>
    <w:rsid w:val="006B35C2"/>
    <w:rsid w:val="006B5460"/>
    <w:rsid w:val="006B7D64"/>
    <w:rsid w:val="006C0E26"/>
    <w:rsid w:val="006C11D7"/>
    <w:rsid w:val="006C2C06"/>
    <w:rsid w:val="006C6AD2"/>
    <w:rsid w:val="006C6B1F"/>
    <w:rsid w:val="006C6BC8"/>
    <w:rsid w:val="006C728E"/>
    <w:rsid w:val="006D0C56"/>
    <w:rsid w:val="006D2E0C"/>
    <w:rsid w:val="006D55B7"/>
    <w:rsid w:val="006D710E"/>
    <w:rsid w:val="006D7F78"/>
    <w:rsid w:val="006E0147"/>
    <w:rsid w:val="006E4A01"/>
    <w:rsid w:val="006E5092"/>
    <w:rsid w:val="006E766A"/>
    <w:rsid w:val="006E77EA"/>
    <w:rsid w:val="006F367E"/>
    <w:rsid w:val="006F3C28"/>
    <w:rsid w:val="006F591E"/>
    <w:rsid w:val="00702FD7"/>
    <w:rsid w:val="00703490"/>
    <w:rsid w:val="00703507"/>
    <w:rsid w:val="00703510"/>
    <w:rsid w:val="007035DF"/>
    <w:rsid w:val="0070519F"/>
    <w:rsid w:val="007077B9"/>
    <w:rsid w:val="00707FBC"/>
    <w:rsid w:val="0071160F"/>
    <w:rsid w:val="007123CF"/>
    <w:rsid w:val="0071394A"/>
    <w:rsid w:val="0071520A"/>
    <w:rsid w:val="00716467"/>
    <w:rsid w:val="00724576"/>
    <w:rsid w:val="00724E72"/>
    <w:rsid w:val="00725773"/>
    <w:rsid w:val="007259FB"/>
    <w:rsid w:val="00730321"/>
    <w:rsid w:val="007360D9"/>
    <w:rsid w:val="00740D6A"/>
    <w:rsid w:val="00741B44"/>
    <w:rsid w:val="00744C00"/>
    <w:rsid w:val="00745507"/>
    <w:rsid w:val="007462CE"/>
    <w:rsid w:val="00746481"/>
    <w:rsid w:val="0075175B"/>
    <w:rsid w:val="0075337F"/>
    <w:rsid w:val="00755865"/>
    <w:rsid w:val="00756294"/>
    <w:rsid w:val="00756638"/>
    <w:rsid w:val="00764276"/>
    <w:rsid w:val="00765C04"/>
    <w:rsid w:val="007662C9"/>
    <w:rsid w:val="00767140"/>
    <w:rsid w:val="00767FEE"/>
    <w:rsid w:val="00771D96"/>
    <w:rsid w:val="00772357"/>
    <w:rsid w:val="00772CF2"/>
    <w:rsid w:val="00773EF6"/>
    <w:rsid w:val="00774CF5"/>
    <w:rsid w:val="0077533D"/>
    <w:rsid w:val="007756C8"/>
    <w:rsid w:val="00775A3E"/>
    <w:rsid w:val="00775D18"/>
    <w:rsid w:val="007760C9"/>
    <w:rsid w:val="00776285"/>
    <w:rsid w:val="0077638A"/>
    <w:rsid w:val="007765D6"/>
    <w:rsid w:val="0077738D"/>
    <w:rsid w:val="00781DEA"/>
    <w:rsid w:val="0078313C"/>
    <w:rsid w:val="00783B36"/>
    <w:rsid w:val="00783E31"/>
    <w:rsid w:val="00785CEC"/>
    <w:rsid w:val="00786518"/>
    <w:rsid w:val="00792ED7"/>
    <w:rsid w:val="007938CB"/>
    <w:rsid w:val="0079559A"/>
    <w:rsid w:val="007958F5"/>
    <w:rsid w:val="007A0262"/>
    <w:rsid w:val="007A3AEB"/>
    <w:rsid w:val="007A556E"/>
    <w:rsid w:val="007A662C"/>
    <w:rsid w:val="007A6B1C"/>
    <w:rsid w:val="007A7341"/>
    <w:rsid w:val="007A7A81"/>
    <w:rsid w:val="007A7EC7"/>
    <w:rsid w:val="007B1783"/>
    <w:rsid w:val="007B427A"/>
    <w:rsid w:val="007B548F"/>
    <w:rsid w:val="007B5B76"/>
    <w:rsid w:val="007B5F66"/>
    <w:rsid w:val="007B775E"/>
    <w:rsid w:val="007C0539"/>
    <w:rsid w:val="007C12FC"/>
    <w:rsid w:val="007C36EF"/>
    <w:rsid w:val="007C3840"/>
    <w:rsid w:val="007C67BC"/>
    <w:rsid w:val="007C70D3"/>
    <w:rsid w:val="007D053E"/>
    <w:rsid w:val="007D1309"/>
    <w:rsid w:val="007D191C"/>
    <w:rsid w:val="007D230D"/>
    <w:rsid w:val="007D47EA"/>
    <w:rsid w:val="007D4A64"/>
    <w:rsid w:val="007D6E38"/>
    <w:rsid w:val="007D7929"/>
    <w:rsid w:val="007D7D8B"/>
    <w:rsid w:val="007E1E8D"/>
    <w:rsid w:val="007E220C"/>
    <w:rsid w:val="007E3452"/>
    <w:rsid w:val="007E43AC"/>
    <w:rsid w:val="007E4776"/>
    <w:rsid w:val="007E60E0"/>
    <w:rsid w:val="007F23BA"/>
    <w:rsid w:val="007F5261"/>
    <w:rsid w:val="007F7B82"/>
    <w:rsid w:val="00800259"/>
    <w:rsid w:val="00800DD6"/>
    <w:rsid w:val="00801106"/>
    <w:rsid w:val="008012BB"/>
    <w:rsid w:val="00801E05"/>
    <w:rsid w:val="00802E3A"/>
    <w:rsid w:val="00804979"/>
    <w:rsid w:val="00804C37"/>
    <w:rsid w:val="00804EEF"/>
    <w:rsid w:val="008065E1"/>
    <w:rsid w:val="00807D85"/>
    <w:rsid w:val="00810549"/>
    <w:rsid w:val="00812C40"/>
    <w:rsid w:val="008155ED"/>
    <w:rsid w:val="00815E32"/>
    <w:rsid w:val="00815EC1"/>
    <w:rsid w:val="00820FCC"/>
    <w:rsid w:val="0082192F"/>
    <w:rsid w:val="00821CA6"/>
    <w:rsid w:val="008229B6"/>
    <w:rsid w:val="00825208"/>
    <w:rsid w:val="00825A53"/>
    <w:rsid w:val="00831753"/>
    <w:rsid w:val="00832684"/>
    <w:rsid w:val="00834EA0"/>
    <w:rsid w:val="008350E3"/>
    <w:rsid w:val="00835A36"/>
    <w:rsid w:val="008372B3"/>
    <w:rsid w:val="00842EBC"/>
    <w:rsid w:val="008432A3"/>
    <w:rsid w:val="0084629A"/>
    <w:rsid w:val="0084733C"/>
    <w:rsid w:val="0085030B"/>
    <w:rsid w:val="0086000D"/>
    <w:rsid w:val="00860221"/>
    <w:rsid w:val="00860999"/>
    <w:rsid w:val="00861221"/>
    <w:rsid w:val="00863522"/>
    <w:rsid w:val="00863677"/>
    <w:rsid w:val="00865249"/>
    <w:rsid w:val="0086570B"/>
    <w:rsid w:val="008664BD"/>
    <w:rsid w:val="00866988"/>
    <w:rsid w:val="0087117E"/>
    <w:rsid w:val="00871227"/>
    <w:rsid w:val="00871B36"/>
    <w:rsid w:val="00871F1F"/>
    <w:rsid w:val="0087332C"/>
    <w:rsid w:val="00873524"/>
    <w:rsid w:val="00875E29"/>
    <w:rsid w:val="0087691D"/>
    <w:rsid w:val="0087708D"/>
    <w:rsid w:val="00880A29"/>
    <w:rsid w:val="0088296C"/>
    <w:rsid w:val="0088675C"/>
    <w:rsid w:val="00886962"/>
    <w:rsid w:val="00887985"/>
    <w:rsid w:val="00890D7F"/>
    <w:rsid w:val="0089224B"/>
    <w:rsid w:val="008939E3"/>
    <w:rsid w:val="00893FD1"/>
    <w:rsid w:val="0089534B"/>
    <w:rsid w:val="008963B2"/>
    <w:rsid w:val="00896DC0"/>
    <w:rsid w:val="008A0262"/>
    <w:rsid w:val="008A25CB"/>
    <w:rsid w:val="008A39E9"/>
    <w:rsid w:val="008A406C"/>
    <w:rsid w:val="008B26EC"/>
    <w:rsid w:val="008B2E33"/>
    <w:rsid w:val="008B598D"/>
    <w:rsid w:val="008B73AA"/>
    <w:rsid w:val="008C0989"/>
    <w:rsid w:val="008C136B"/>
    <w:rsid w:val="008C3C06"/>
    <w:rsid w:val="008C48B4"/>
    <w:rsid w:val="008C48D4"/>
    <w:rsid w:val="008C4C68"/>
    <w:rsid w:val="008C4DCC"/>
    <w:rsid w:val="008C6B88"/>
    <w:rsid w:val="008C72C8"/>
    <w:rsid w:val="008D0466"/>
    <w:rsid w:val="008D1C34"/>
    <w:rsid w:val="008D21E7"/>
    <w:rsid w:val="008D238F"/>
    <w:rsid w:val="008D2F39"/>
    <w:rsid w:val="008D30E9"/>
    <w:rsid w:val="008D32B5"/>
    <w:rsid w:val="008D4D1D"/>
    <w:rsid w:val="008D4E36"/>
    <w:rsid w:val="008D670C"/>
    <w:rsid w:val="008E0AB5"/>
    <w:rsid w:val="008E1E5D"/>
    <w:rsid w:val="008E2BA2"/>
    <w:rsid w:val="008E598A"/>
    <w:rsid w:val="008E5AA5"/>
    <w:rsid w:val="008F14E2"/>
    <w:rsid w:val="008F4F7E"/>
    <w:rsid w:val="008F53BE"/>
    <w:rsid w:val="008F5F70"/>
    <w:rsid w:val="008F7B26"/>
    <w:rsid w:val="0090110C"/>
    <w:rsid w:val="009020A2"/>
    <w:rsid w:val="00910488"/>
    <w:rsid w:val="00912CDD"/>
    <w:rsid w:val="009131BD"/>
    <w:rsid w:val="009141A4"/>
    <w:rsid w:val="0091459A"/>
    <w:rsid w:val="00915B06"/>
    <w:rsid w:val="00920D89"/>
    <w:rsid w:val="00922627"/>
    <w:rsid w:val="00930F05"/>
    <w:rsid w:val="00931B07"/>
    <w:rsid w:val="009325AD"/>
    <w:rsid w:val="00933227"/>
    <w:rsid w:val="00934C14"/>
    <w:rsid w:val="00935182"/>
    <w:rsid w:val="009359DB"/>
    <w:rsid w:val="00935B8E"/>
    <w:rsid w:val="00937F59"/>
    <w:rsid w:val="00942EF1"/>
    <w:rsid w:val="00943779"/>
    <w:rsid w:val="0094453A"/>
    <w:rsid w:val="00945878"/>
    <w:rsid w:val="0094589B"/>
    <w:rsid w:val="009463E4"/>
    <w:rsid w:val="0094710B"/>
    <w:rsid w:val="009474E6"/>
    <w:rsid w:val="009478D0"/>
    <w:rsid w:val="00950FCD"/>
    <w:rsid w:val="009535B0"/>
    <w:rsid w:val="009541E4"/>
    <w:rsid w:val="00957CFD"/>
    <w:rsid w:val="00957E9E"/>
    <w:rsid w:val="009602EA"/>
    <w:rsid w:val="00961AFA"/>
    <w:rsid w:val="00962456"/>
    <w:rsid w:val="009649F6"/>
    <w:rsid w:val="00965AD0"/>
    <w:rsid w:val="009671B1"/>
    <w:rsid w:val="00970944"/>
    <w:rsid w:val="00970A80"/>
    <w:rsid w:val="00973DB8"/>
    <w:rsid w:val="00974051"/>
    <w:rsid w:val="009759C2"/>
    <w:rsid w:val="009763A1"/>
    <w:rsid w:val="00976F5A"/>
    <w:rsid w:val="00981BF1"/>
    <w:rsid w:val="00987887"/>
    <w:rsid w:val="009904E9"/>
    <w:rsid w:val="00992613"/>
    <w:rsid w:val="00992982"/>
    <w:rsid w:val="00993F7E"/>
    <w:rsid w:val="009950C0"/>
    <w:rsid w:val="00995410"/>
    <w:rsid w:val="009956DB"/>
    <w:rsid w:val="00995D3C"/>
    <w:rsid w:val="00996022"/>
    <w:rsid w:val="009964E0"/>
    <w:rsid w:val="009974D6"/>
    <w:rsid w:val="00997521"/>
    <w:rsid w:val="009A08C7"/>
    <w:rsid w:val="009A14BB"/>
    <w:rsid w:val="009A2F2A"/>
    <w:rsid w:val="009A497A"/>
    <w:rsid w:val="009A710F"/>
    <w:rsid w:val="009B01F8"/>
    <w:rsid w:val="009B02DC"/>
    <w:rsid w:val="009B08B6"/>
    <w:rsid w:val="009B08C7"/>
    <w:rsid w:val="009B1922"/>
    <w:rsid w:val="009B294C"/>
    <w:rsid w:val="009B40F6"/>
    <w:rsid w:val="009B50F1"/>
    <w:rsid w:val="009C09A3"/>
    <w:rsid w:val="009C22A9"/>
    <w:rsid w:val="009C2396"/>
    <w:rsid w:val="009C31AD"/>
    <w:rsid w:val="009C3B06"/>
    <w:rsid w:val="009C56AB"/>
    <w:rsid w:val="009C6FC5"/>
    <w:rsid w:val="009C7428"/>
    <w:rsid w:val="009C7DC5"/>
    <w:rsid w:val="009D001A"/>
    <w:rsid w:val="009D10EF"/>
    <w:rsid w:val="009D1E42"/>
    <w:rsid w:val="009D4648"/>
    <w:rsid w:val="009D4E59"/>
    <w:rsid w:val="009E04AF"/>
    <w:rsid w:val="009E1354"/>
    <w:rsid w:val="009E40A3"/>
    <w:rsid w:val="009E4EBA"/>
    <w:rsid w:val="009E52B1"/>
    <w:rsid w:val="009E574D"/>
    <w:rsid w:val="009E6173"/>
    <w:rsid w:val="009E7588"/>
    <w:rsid w:val="009F32A8"/>
    <w:rsid w:val="009F4821"/>
    <w:rsid w:val="009F59C3"/>
    <w:rsid w:val="009F6F6D"/>
    <w:rsid w:val="009F78A7"/>
    <w:rsid w:val="009F7D8D"/>
    <w:rsid w:val="00A00270"/>
    <w:rsid w:val="00A022AF"/>
    <w:rsid w:val="00A04024"/>
    <w:rsid w:val="00A04A38"/>
    <w:rsid w:val="00A051AC"/>
    <w:rsid w:val="00A06B60"/>
    <w:rsid w:val="00A06F61"/>
    <w:rsid w:val="00A0776D"/>
    <w:rsid w:val="00A109A0"/>
    <w:rsid w:val="00A1174E"/>
    <w:rsid w:val="00A120FB"/>
    <w:rsid w:val="00A149EB"/>
    <w:rsid w:val="00A15F6E"/>
    <w:rsid w:val="00A2117B"/>
    <w:rsid w:val="00A216CC"/>
    <w:rsid w:val="00A21823"/>
    <w:rsid w:val="00A24EA7"/>
    <w:rsid w:val="00A25247"/>
    <w:rsid w:val="00A25622"/>
    <w:rsid w:val="00A26845"/>
    <w:rsid w:val="00A2702F"/>
    <w:rsid w:val="00A27F62"/>
    <w:rsid w:val="00A27F6B"/>
    <w:rsid w:val="00A32970"/>
    <w:rsid w:val="00A336EB"/>
    <w:rsid w:val="00A33A7F"/>
    <w:rsid w:val="00A36725"/>
    <w:rsid w:val="00A37BDE"/>
    <w:rsid w:val="00A420E1"/>
    <w:rsid w:val="00A42AC5"/>
    <w:rsid w:val="00A50FCA"/>
    <w:rsid w:val="00A5171A"/>
    <w:rsid w:val="00A5216A"/>
    <w:rsid w:val="00A53D04"/>
    <w:rsid w:val="00A56C16"/>
    <w:rsid w:val="00A602B0"/>
    <w:rsid w:val="00A6074F"/>
    <w:rsid w:val="00A62A52"/>
    <w:rsid w:val="00A66B6D"/>
    <w:rsid w:val="00A67CC7"/>
    <w:rsid w:val="00A716B1"/>
    <w:rsid w:val="00A71720"/>
    <w:rsid w:val="00A71FB9"/>
    <w:rsid w:val="00A73F35"/>
    <w:rsid w:val="00A755F6"/>
    <w:rsid w:val="00A80F4D"/>
    <w:rsid w:val="00A852A8"/>
    <w:rsid w:val="00A85C7B"/>
    <w:rsid w:val="00A85E3F"/>
    <w:rsid w:val="00A85FB1"/>
    <w:rsid w:val="00A86150"/>
    <w:rsid w:val="00A90017"/>
    <w:rsid w:val="00A90376"/>
    <w:rsid w:val="00A90AD8"/>
    <w:rsid w:val="00A916FB"/>
    <w:rsid w:val="00A91A2B"/>
    <w:rsid w:val="00A929BD"/>
    <w:rsid w:val="00A94A3A"/>
    <w:rsid w:val="00A94B70"/>
    <w:rsid w:val="00A95272"/>
    <w:rsid w:val="00A97231"/>
    <w:rsid w:val="00AA0C29"/>
    <w:rsid w:val="00AA1C9C"/>
    <w:rsid w:val="00AA2621"/>
    <w:rsid w:val="00AA3AA2"/>
    <w:rsid w:val="00AA409E"/>
    <w:rsid w:val="00AA6276"/>
    <w:rsid w:val="00AB130A"/>
    <w:rsid w:val="00AB15A7"/>
    <w:rsid w:val="00AB2A50"/>
    <w:rsid w:val="00AB4615"/>
    <w:rsid w:val="00AB4886"/>
    <w:rsid w:val="00AB4CFE"/>
    <w:rsid w:val="00AB51D9"/>
    <w:rsid w:val="00AB632D"/>
    <w:rsid w:val="00AB7D25"/>
    <w:rsid w:val="00AC226D"/>
    <w:rsid w:val="00AC250A"/>
    <w:rsid w:val="00AC3047"/>
    <w:rsid w:val="00AC4E71"/>
    <w:rsid w:val="00AC5C0E"/>
    <w:rsid w:val="00AC673E"/>
    <w:rsid w:val="00AC6D6E"/>
    <w:rsid w:val="00AC6E57"/>
    <w:rsid w:val="00AC770C"/>
    <w:rsid w:val="00AD0440"/>
    <w:rsid w:val="00AD084D"/>
    <w:rsid w:val="00AD1800"/>
    <w:rsid w:val="00AE0AE5"/>
    <w:rsid w:val="00AE3C45"/>
    <w:rsid w:val="00AE4EC9"/>
    <w:rsid w:val="00AE4F8C"/>
    <w:rsid w:val="00AE5E7E"/>
    <w:rsid w:val="00AE7908"/>
    <w:rsid w:val="00AF3963"/>
    <w:rsid w:val="00AF439F"/>
    <w:rsid w:val="00AF534F"/>
    <w:rsid w:val="00AF7007"/>
    <w:rsid w:val="00B015E2"/>
    <w:rsid w:val="00B01C40"/>
    <w:rsid w:val="00B03E3D"/>
    <w:rsid w:val="00B06F8F"/>
    <w:rsid w:val="00B070C5"/>
    <w:rsid w:val="00B07337"/>
    <w:rsid w:val="00B11BAD"/>
    <w:rsid w:val="00B12189"/>
    <w:rsid w:val="00B13332"/>
    <w:rsid w:val="00B13558"/>
    <w:rsid w:val="00B14CF0"/>
    <w:rsid w:val="00B269D8"/>
    <w:rsid w:val="00B27E63"/>
    <w:rsid w:val="00B30477"/>
    <w:rsid w:val="00B31448"/>
    <w:rsid w:val="00B338BE"/>
    <w:rsid w:val="00B34569"/>
    <w:rsid w:val="00B34E87"/>
    <w:rsid w:val="00B35011"/>
    <w:rsid w:val="00B3751D"/>
    <w:rsid w:val="00B421BB"/>
    <w:rsid w:val="00B44B58"/>
    <w:rsid w:val="00B4521E"/>
    <w:rsid w:val="00B46B93"/>
    <w:rsid w:val="00B51205"/>
    <w:rsid w:val="00B515E6"/>
    <w:rsid w:val="00B5583C"/>
    <w:rsid w:val="00B57ED9"/>
    <w:rsid w:val="00B61B1F"/>
    <w:rsid w:val="00B717D7"/>
    <w:rsid w:val="00B71A43"/>
    <w:rsid w:val="00B71D3B"/>
    <w:rsid w:val="00B72E27"/>
    <w:rsid w:val="00B72E7B"/>
    <w:rsid w:val="00B7365D"/>
    <w:rsid w:val="00B7426C"/>
    <w:rsid w:val="00B74C3F"/>
    <w:rsid w:val="00B752DE"/>
    <w:rsid w:val="00B76D05"/>
    <w:rsid w:val="00B803AD"/>
    <w:rsid w:val="00B81332"/>
    <w:rsid w:val="00B82CF2"/>
    <w:rsid w:val="00B8431C"/>
    <w:rsid w:val="00B85E50"/>
    <w:rsid w:val="00B87C39"/>
    <w:rsid w:val="00B90F60"/>
    <w:rsid w:val="00B9161F"/>
    <w:rsid w:val="00B91AD4"/>
    <w:rsid w:val="00B936AD"/>
    <w:rsid w:val="00B93F50"/>
    <w:rsid w:val="00B94146"/>
    <w:rsid w:val="00B94DC7"/>
    <w:rsid w:val="00B968BB"/>
    <w:rsid w:val="00B96A03"/>
    <w:rsid w:val="00B97C22"/>
    <w:rsid w:val="00BA09E5"/>
    <w:rsid w:val="00BA09F9"/>
    <w:rsid w:val="00BA2137"/>
    <w:rsid w:val="00BA3E03"/>
    <w:rsid w:val="00BA5A97"/>
    <w:rsid w:val="00BA6F60"/>
    <w:rsid w:val="00BB1497"/>
    <w:rsid w:val="00BB1E16"/>
    <w:rsid w:val="00BB1F86"/>
    <w:rsid w:val="00BB2732"/>
    <w:rsid w:val="00BB374F"/>
    <w:rsid w:val="00BB3C58"/>
    <w:rsid w:val="00BB54B1"/>
    <w:rsid w:val="00BB6710"/>
    <w:rsid w:val="00BB6EC0"/>
    <w:rsid w:val="00BB7F7B"/>
    <w:rsid w:val="00BC0464"/>
    <w:rsid w:val="00BC20DE"/>
    <w:rsid w:val="00BC2C3F"/>
    <w:rsid w:val="00BC5A31"/>
    <w:rsid w:val="00BC5F31"/>
    <w:rsid w:val="00BC71F7"/>
    <w:rsid w:val="00BC792D"/>
    <w:rsid w:val="00BD08C3"/>
    <w:rsid w:val="00BD12EE"/>
    <w:rsid w:val="00BD1BED"/>
    <w:rsid w:val="00BD314C"/>
    <w:rsid w:val="00BD54B2"/>
    <w:rsid w:val="00BD596B"/>
    <w:rsid w:val="00BE0190"/>
    <w:rsid w:val="00BE10E4"/>
    <w:rsid w:val="00BE1371"/>
    <w:rsid w:val="00BE1860"/>
    <w:rsid w:val="00BE2CF7"/>
    <w:rsid w:val="00BE466C"/>
    <w:rsid w:val="00BE6C68"/>
    <w:rsid w:val="00BE7B4C"/>
    <w:rsid w:val="00BF0F1D"/>
    <w:rsid w:val="00BF2B93"/>
    <w:rsid w:val="00BF2CC3"/>
    <w:rsid w:val="00BF3750"/>
    <w:rsid w:val="00C02E3C"/>
    <w:rsid w:val="00C03439"/>
    <w:rsid w:val="00C03C8C"/>
    <w:rsid w:val="00C057EB"/>
    <w:rsid w:val="00C103BA"/>
    <w:rsid w:val="00C10653"/>
    <w:rsid w:val="00C10808"/>
    <w:rsid w:val="00C13462"/>
    <w:rsid w:val="00C149D9"/>
    <w:rsid w:val="00C152F3"/>
    <w:rsid w:val="00C15E5A"/>
    <w:rsid w:val="00C1653E"/>
    <w:rsid w:val="00C204F2"/>
    <w:rsid w:val="00C20544"/>
    <w:rsid w:val="00C2183B"/>
    <w:rsid w:val="00C2245E"/>
    <w:rsid w:val="00C237E6"/>
    <w:rsid w:val="00C26187"/>
    <w:rsid w:val="00C272A9"/>
    <w:rsid w:val="00C30684"/>
    <w:rsid w:val="00C3434A"/>
    <w:rsid w:val="00C34FE0"/>
    <w:rsid w:val="00C370E1"/>
    <w:rsid w:val="00C418E0"/>
    <w:rsid w:val="00C433F8"/>
    <w:rsid w:val="00C45C5D"/>
    <w:rsid w:val="00C527B3"/>
    <w:rsid w:val="00C55D13"/>
    <w:rsid w:val="00C56358"/>
    <w:rsid w:val="00C57117"/>
    <w:rsid w:val="00C57A6E"/>
    <w:rsid w:val="00C62DF8"/>
    <w:rsid w:val="00C66F04"/>
    <w:rsid w:val="00C67B04"/>
    <w:rsid w:val="00C7136A"/>
    <w:rsid w:val="00C748BE"/>
    <w:rsid w:val="00C76F38"/>
    <w:rsid w:val="00C77115"/>
    <w:rsid w:val="00C7712B"/>
    <w:rsid w:val="00C77EBD"/>
    <w:rsid w:val="00C82D63"/>
    <w:rsid w:val="00C83A7F"/>
    <w:rsid w:val="00C84474"/>
    <w:rsid w:val="00C84616"/>
    <w:rsid w:val="00C8518D"/>
    <w:rsid w:val="00C857D4"/>
    <w:rsid w:val="00C85C97"/>
    <w:rsid w:val="00C914DB"/>
    <w:rsid w:val="00C94216"/>
    <w:rsid w:val="00C94255"/>
    <w:rsid w:val="00C970C5"/>
    <w:rsid w:val="00C976D2"/>
    <w:rsid w:val="00CA115C"/>
    <w:rsid w:val="00CA1B38"/>
    <w:rsid w:val="00CA3712"/>
    <w:rsid w:val="00CA3E7A"/>
    <w:rsid w:val="00CA4CD3"/>
    <w:rsid w:val="00CA54CB"/>
    <w:rsid w:val="00CA7B71"/>
    <w:rsid w:val="00CB04B0"/>
    <w:rsid w:val="00CB0A49"/>
    <w:rsid w:val="00CB1E82"/>
    <w:rsid w:val="00CB4698"/>
    <w:rsid w:val="00CB5265"/>
    <w:rsid w:val="00CB6563"/>
    <w:rsid w:val="00CB7EA2"/>
    <w:rsid w:val="00CC1740"/>
    <w:rsid w:val="00CC1B1D"/>
    <w:rsid w:val="00CC536F"/>
    <w:rsid w:val="00CD1672"/>
    <w:rsid w:val="00CD288E"/>
    <w:rsid w:val="00CD3CBC"/>
    <w:rsid w:val="00CD530B"/>
    <w:rsid w:val="00CD69F8"/>
    <w:rsid w:val="00CD77A0"/>
    <w:rsid w:val="00CD7DDE"/>
    <w:rsid w:val="00CE00E8"/>
    <w:rsid w:val="00CE4AC0"/>
    <w:rsid w:val="00CE69D1"/>
    <w:rsid w:val="00CE6E56"/>
    <w:rsid w:val="00CE791A"/>
    <w:rsid w:val="00CF023B"/>
    <w:rsid w:val="00CF0AAF"/>
    <w:rsid w:val="00CF0D91"/>
    <w:rsid w:val="00CF27AC"/>
    <w:rsid w:val="00CF625C"/>
    <w:rsid w:val="00D002DD"/>
    <w:rsid w:val="00D02773"/>
    <w:rsid w:val="00D044BC"/>
    <w:rsid w:val="00D04940"/>
    <w:rsid w:val="00D049E0"/>
    <w:rsid w:val="00D04AF3"/>
    <w:rsid w:val="00D0662D"/>
    <w:rsid w:val="00D06A16"/>
    <w:rsid w:val="00D10233"/>
    <w:rsid w:val="00D1160B"/>
    <w:rsid w:val="00D12B6B"/>
    <w:rsid w:val="00D134A6"/>
    <w:rsid w:val="00D14044"/>
    <w:rsid w:val="00D21D3B"/>
    <w:rsid w:val="00D23679"/>
    <w:rsid w:val="00D23E77"/>
    <w:rsid w:val="00D24207"/>
    <w:rsid w:val="00D25D04"/>
    <w:rsid w:val="00D266BB"/>
    <w:rsid w:val="00D3002B"/>
    <w:rsid w:val="00D32A85"/>
    <w:rsid w:val="00D35745"/>
    <w:rsid w:val="00D361F5"/>
    <w:rsid w:val="00D36C47"/>
    <w:rsid w:val="00D37613"/>
    <w:rsid w:val="00D40A11"/>
    <w:rsid w:val="00D40EE0"/>
    <w:rsid w:val="00D41C47"/>
    <w:rsid w:val="00D46D23"/>
    <w:rsid w:val="00D522AC"/>
    <w:rsid w:val="00D52C24"/>
    <w:rsid w:val="00D55438"/>
    <w:rsid w:val="00D55A40"/>
    <w:rsid w:val="00D5783E"/>
    <w:rsid w:val="00D701E8"/>
    <w:rsid w:val="00D72BA7"/>
    <w:rsid w:val="00D74A6B"/>
    <w:rsid w:val="00D75B34"/>
    <w:rsid w:val="00D75D90"/>
    <w:rsid w:val="00D80EBC"/>
    <w:rsid w:val="00D85270"/>
    <w:rsid w:val="00D8563D"/>
    <w:rsid w:val="00D9156F"/>
    <w:rsid w:val="00D92912"/>
    <w:rsid w:val="00D92951"/>
    <w:rsid w:val="00D931D2"/>
    <w:rsid w:val="00D94791"/>
    <w:rsid w:val="00D97681"/>
    <w:rsid w:val="00DA2105"/>
    <w:rsid w:val="00DA23C0"/>
    <w:rsid w:val="00DA4B7B"/>
    <w:rsid w:val="00DA5008"/>
    <w:rsid w:val="00DA59B9"/>
    <w:rsid w:val="00DA6C88"/>
    <w:rsid w:val="00DB0000"/>
    <w:rsid w:val="00DB01AE"/>
    <w:rsid w:val="00DB12FC"/>
    <w:rsid w:val="00DB382A"/>
    <w:rsid w:val="00DB5ACC"/>
    <w:rsid w:val="00DC0EAB"/>
    <w:rsid w:val="00DC106C"/>
    <w:rsid w:val="00DC38B2"/>
    <w:rsid w:val="00DC5241"/>
    <w:rsid w:val="00DC643D"/>
    <w:rsid w:val="00DC71D2"/>
    <w:rsid w:val="00DC7E41"/>
    <w:rsid w:val="00DD17A1"/>
    <w:rsid w:val="00DD406A"/>
    <w:rsid w:val="00DD45C6"/>
    <w:rsid w:val="00DD6ADC"/>
    <w:rsid w:val="00DE04C3"/>
    <w:rsid w:val="00DE1A1D"/>
    <w:rsid w:val="00DE229E"/>
    <w:rsid w:val="00DE26C7"/>
    <w:rsid w:val="00DE2D78"/>
    <w:rsid w:val="00DE4314"/>
    <w:rsid w:val="00DE5A73"/>
    <w:rsid w:val="00DE5BA3"/>
    <w:rsid w:val="00DE632C"/>
    <w:rsid w:val="00DE7114"/>
    <w:rsid w:val="00DE7832"/>
    <w:rsid w:val="00DF0892"/>
    <w:rsid w:val="00DF3092"/>
    <w:rsid w:val="00DF310C"/>
    <w:rsid w:val="00DF4415"/>
    <w:rsid w:val="00DF54FE"/>
    <w:rsid w:val="00E001A0"/>
    <w:rsid w:val="00E00AB7"/>
    <w:rsid w:val="00E0177D"/>
    <w:rsid w:val="00E0248B"/>
    <w:rsid w:val="00E025B8"/>
    <w:rsid w:val="00E0398C"/>
    <w:rsid w:val="00E03AF3"/>
    <w:rsid w:val="00E06118"/>
    <w:rsid w:val="00E1335E"/>
    <w:rsid w:val="00E137A4"/>
    <w:rsid w:val="00E138AD"/>
    <w:rsid w:val="00E14627"/>
    <w:rsid w:val="00E14BC0"/>
    <w:rsid w:val="00E2101A"/>
    <w:rsid w:val="00E27723"/>
    <w:rsid w:val="00E32C7B"/>
    <w:rsid w:val="00E33D4F"/>
    <w:rsid w:val="00E34617"/>
    <w:rsid w:val="00E359CB"/>
    <w:rsid w:val="00E35EB4"/>
    <w:rsid w:val="00E3601C"/>
    <w:rsid w:val="00E37F38"/>
    <w:rsid w:val="00E419A1"/>
    <w:rsid w:val="00E41BA1"/>
    <w:rsid w:val="00E436AE"/>
    <w:rsid w:val="00E4431A"/>
    <w:rsid w:val="00E47A4B"/>
    <w:rsid w:val="00E47C84"/>
    <w:rsid w:val="00E517BE"/>
    <w:rsid w:val="00E52139"/>
    <w:rsid w:val="00E569C5"/>
    <w:rsid w:val="00E57AF5"/>
    <w:rsid w:val="00E60995"/>
    <w:rsid w:val="00E640B6"/>
    <w:rsid w:val="00E65843"/>
    <w:rsid w:val="00E66E3D"/>
    <w:rsid w:val="00E671B0"/>
    <w:rsid w:val="00E67B72"/>
    <w:rsid w:val="00E703B8"/>
    <w:rsid w:val="00E71793"/>
    <w:rsid w:val="00E74ABB"/>
    <w:rsid w:val="00E77807"/>
    <w:rsid w:val="00E80B37"/>
    <w:rsid w:val="00E85CE2"/>
    <w:rsid w:val="00E875BF"/>
    <w:rsid w:val="00E902C1"/>
    <w:rsid w:val="00E91F94"/>
    <w:rsid w:val="00E9358F"/>
    <w:rsid w:val="00E95369"/>
    <w:rsid w:val="00E9574C"/>
    <w:rsid w:val="00E9720E"/>
    <w:rsid w:val="00E97F88"/>
    <w:rsid w:val="00EA3344"/>
    <w:rsid w:val="00EA413F"/>
    <w:rsid w:val="00EA525B"/>
    <w:rsid w:val="00EA57CC"/>
    <w:rsid w:val="00EA6EEB"/>
    <w:rsid w:val="00EA736F"/>
    <w:rsid w:val="00EB153D"/>
    <w:rsid w:val="00EB18B8"/>
    <w:rsid w:val="00EB1FEB"/>
    <w:rsid w:val="00EB2197"/>
    <w:rsid w:val="00EB2CAF"/>
    <w:rsid w:val="00EB43B4"/>
    <w:rsid w:val="00EB5472"/>
    <w:rsid w:val="00EB67CD"/>
    <w:rsid w:val="00EC1959"/>
    <w:rsid w:val="00EC19F9"/>
    <w:rsid w:val="00EC544B"/>
    <w:rsid w:val="00EC6ED7"/>
    <w:rsid w:val="00ED01EC"/>
    <w:rsid w:val="00ED6673"/>
    <w:rsid w:val="00ED6B8A"/>
    <w:rsid w:val="00EE20B7"/>
    <w:rsid w:val="00EE2576"/>
    <w:rsid w:val="00EE31B4"/>
    <w:rsid w:val="00EE39F3"/>
    <w:rsid w:val="00EE5BAB"/>
    <w:rsid w:val="00EE7247"/>
    <w:rsid w:val="00EF3EDE"/>
    <w:rsid w:val="00EF4D55"/>
    <w:rsid w:val="00EF7AED"/>
    <w:rsid w:val="00F02261"/>
    <w:rsid w:val="00F03294"/>
    <w:rsid w:val="00F03FF7"/>
    <w:rsid w:val="00F0448B"/>
    <w:rsid w:val="00F04C4E"/>
    <w:rsid w:val="00F063BA"/>
    <w:rsid w:val="00F06962"/>
    <w:rsid w:val="00F071C7"/>
    <w:rsid w:val="00F1082D"/>
    <w:rsid w:val="00F10855"/>
    <w:rsid w:val="00F10D94"/>
    <w:rsid w:val="00F138C1"/>
    <w:rsid w:val="00F156EA"/>
    <w:rsid w:val="00F23854"/>
    <w:rsid w:val="00F26CE0"/>
    <w:rsid w:val="00F26DBC"/>
    <w:rsid w:val="00F2774D"/>
    <w:rsid w:val="00F32381"/>
    <w:rsid w:val="00F34B9E"/>
    <w:rsid w:val="00F356B7"/>
    <w:rsid w:val="00F440F7"/>
    <w:rsid w:val="00F45353"/>
    <w:rsid w:val="00F45507"/>
    <w:rsid w:val="00F467F7"/>
    <w:rsid w:val="00F478C9"/>
    <w:rsid w:val="00F47EFC"/>
    <w:rsid w:val="00F5049A"/>
    <w:rsid w:val="00F506D0"/>
    <w:rsid w:val="00F528F4"/>
    <w:rsid w:val="00F535F5"/>
    <w:rsid w:val="00F54B10"/>
    <w:rsid w:val="00F55CE8"/>
    <w:rsid w:val="00F56C4B"/>
    <w:rsid w:val="00F57F78"/>
    <w:rsid w:val="00F645BA"/>
    <w:rsid w:val="00F6547D"/>
    <w:rsid w:val="00F65AED"/>
    <w:rsid w:val="00F66927"/>
    <w:rsid w:val="00F70912"/>
    <w:rsid w:val="00F7222C"/>
    <w:rsid w:val="00F80E55"/>
    <w:rsid w:val="00F825D3"/>
    <w:rsid w:val="00F82E03"/>
    <w:rsid w:val="00F8477B"/>
    <w:rsid w:val="00F91CEC"/>
    <w:rsid w:val="00F921FD"/>
    <w:rsid w:val="00F92AC8"/>
    <w:rsid w:val="00F94FD7"/>
    <w:rsid w:val="00F95D88"/>
    <w:rsid w:val="00F95FF7"/>
    <w:rsid w:val="00F96C80"/>
    <w:rsid w:val="00F96DCC"/>
    <w:rsid w:val="00FA15CF"/>
    <w:rsid w:val="00FA2334"/>
    <w:rsid w:val="00FA4524"/>
    <w:rsid w:val="00FA4984"/>
    <w:rsid w:val="00FA5568"/>
    <w:rsid w:val="00FA65A0"/>
    <w:rsid w:val="00FB2CC9"/>
    <w:rsid w:val="00FB2F4E"/>
    <w:rsid w:val="00FB3125"/>
    <w:rsid w:val="00FB3516"/>
    <w:rsid w:val="00FB4B52"/>
    <w:rsid w:val="00FB69C0"/>
    <w:rsid w:val="00FC0ADB"/>
    <w:rsid w:val="00FC26F4"/>
    <w:rsid w:val="00FC42C9"/>
    <w:rsid w:val="00FC47EC"/>
    <w:rsid w:val="00FC595A"/>
    <w:rsid w:val="00FC6F15"/>
    <w:rsid w:val="00FC7582"/>
    <w:rsid w:val="00FD01E7"/>
    <w:rsid w:val="00FD061D"/>
    <w:rsid w:val="00FD0E43"/>
    <w:rsid w:val="00FD0F71"/>
    <w:rsid w:val="00FD3098"/>
    <w:rsid w:val="00FD390B"/>
    <w:rsid w:val="00FD4646"/>
    <w:rsid w:val="00FD48B1"/>
    <w:rsid w:val="00FD67E3"/>
    <w:rsid w:val="00FD70A0"/>
    <w:rsid w:val="00FE1D29"/>
    <w:rsid w:val="00FE222D"/>
    <w:rsid w:val="00FF2BAA"/>
    <w:rsid w:val="00FF2D2D"/>
    <w:rsid w:val="00FF36F3"/>
    <w:rsid w:val="00FF3EAB"/>
    <w:rsid w:val="00FF488B"/>
    <w:rsid w:val="00FF6E2A"/>
    <w:rsid w:val="00FF74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4CF0C"/>
  <w15:chartTrackingRefBased/>
  <w15:docId w15:val="{D6A9F836-763C-4B1F-BAAE-5423116C0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390B"/>
  </w:style>
  <w:style w:type="paragraph" w:styleId="Heading1">
    <w:name w:val="heading 1"/>
    <w:basedOn w:val="Normal"/>
    <w:next w:val="Normal"/>
    <w:link w:val="Heading1Char"/>
    <w:uiPriority w:val="9"/>
    <w:qFormat/>
    <w:rsid w:val="008770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770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770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770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770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770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70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70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70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70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770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770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770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770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770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70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70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708D"/>
    <w:rPr>
      <w:rFonts w:eastAsiaTheme="majorEastAsia" w:cstheme="majorBidi"/>
      <w:color w:val="272727" w:themeColor="text1" w:themeTint="D8"/>
    </w:rPr>
  </w:style>
  <w:style w:type="paragraph" w:styleId="Title">
    <w:name w:val="Title"/>
    <w:basedOn w:val="Normal"/>
    <w:next w:val="Normal"/>
    <w:link w:val="TitleChar"/>
    <w:uiPriority w:val="10"/>
    <w:qFormat/>
    <w:rsid w:val="008770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70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70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70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708D"/>
    <w:pPr>
      <w:spacing w:before="160"/>
      <w:jc w:val="center"/>
    </w:pPr>
    <w:rPr>
      <w:i/>
      <w:iCs/>
      <w:color w:val="404040" w:themeColor="text1" w:themeTint="BF"/>
    </w:rPr>
  </w:style>
  <w:style w:type="character" w:customStyle="1" w:styleId="QuoteChar">
    <w:name w:val="Quote Char"/>
    <w:basedOn w:val="DefaultParagraphFont"/>
    <w:link w:val="Quote"/>
    <w:uiPriority w:val="29"/>
    <w:rsid w:val="0087708D"/>
    <w:rPr>
      <w:i/>
      <w:iCs/>
      <w:color w:val="404040" w:themeColor="text1" w:themeTint="BF"/>
    </w:rPr>
  </w:style>
  <w:style w:type="paragraph" w:styleId="ListParagraph">
    <w:name w:val="List Paragraph"/>
    <w:basedOn w:val="Normal"/>
    <w:uiPriority w:val="34"/>
    <w:qFormat/>
    <w:rsid w:val="0087708D"/>
    <w:pPr>
      <w:ind w:left="720"/>
      <w:contextualSpacing/>
    </w:pPr>
  </w:style>
  <w:style w:type="character" w:styleId="IntenseEmphasis">
    <w:name w:val="Intense Emphasis"/>
    <w:basedOn w:val="DefaultParagraphFont"/>
    <w:uiPriority w:val="21"/>
    <w:qFormat/>
    <w:rsid w:val="0087708D"/>
    <w:rPr>
      <w:i/>
      <w:iCs/>
      <w:color w:val="0F4761" w:themeColor="accent1" w:themeShade="BF"/>
    </w:rPr>
  </w:style>
  <w:style w:type="paragraph" w:styleId="IntenseQuote">
    <w:name w:val="Intense Quote"/>
    <w:basedOn w:val="Normal"/>
    <w:next w:val="Normal"/>
    <w:link w:val="IntenseQuoteChar"/>
    <w:uiPriority w:val="30"/>
    <w:qFormat/>
    <w:rsid w:val="008770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708D"/>
    <w:rPr>
      <w:i/>
      <w:iCs/>
      <w:color w:val="0F4761" w:themeColor="accent1" w:themeShade="BF"/>
    </w:rPr>
  </w:style>
  <w:style w:type="character" w:styleId="IntenseReference">
    <w:name w:val="Intense Reference"/>
    <w:basedOn w:val="DefaultParagraphFont"/>
    <w:uiPriority w:val="32"/>
    <w:qFormat/>
    <w:rsid w:val="0087708D"/>
    <w:rPr>
      <w:b/>
      <w:bCs/>
      <w:smallCaps/>
      <w:color w:val="0F4761" w:themeColor="accent1" w:themeShade="BF"/>
      <w:spacing w:val="5"/>
    </w:rPr>
  </w:style>
  <w:style w:type="paragraph" w:styleId="NoSpacing">
    <w:name w:val="No Spacing"/>
    <w:link w:val="NoSpacingChar"/>
    <w:uiPriority w:val="1"/>
    <w:qFormat/>
    <w:rsid w:val="00C370E1"/>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370E1"/>
    <w:rPr>
      <w:rFonts w:eastAsiaTheme="minorEastAsia"/>
      <w:kern w:val="0"/>
      <w:lang w:val="en-US"/>
      <w14:ligatures w14:val="none"/>
    </w:rPr>
  </w:style>
  <w:style w:type="character" w:styleId="Hyperlink">
    <w:name w:val="Hyperlink"/>
    <w:basedOn w:val="DefaultParagraphFont"/>
    <w:uiPriority w:val="99"/>
    <w:unhideWhenUsed/>
    <w:rsid w:val="00E4431A"/>
    <w:rPr>
      <w:color w:val="467886" w:themeColor="hyperlink"/>
      <w:u w:val="single"/>
    </w:rPr>
  </w:style>
  <w:style w:type="character" w:styleId="UnresolvedMention">
    <w:name w:val="Unresolved Mention"/>
    <w:basedOn w:val="DefaultParagraphFont"/>
    <w:uiPriority w:val="99"/>
    <w:semiHidden/>
    <w:unhideWhenUsed/>
    <w:rsid w:val="00E4431A"/>
    <w:rPr>
      <w:color w:val="605E5C"/>
      <w:shd w:val="clear" w:color="auto" w:fill="E1DFDD"/>
    </w:rPr>
  </w:style>
  <w:style w:type="paragraph" w:styleId="TOCHeading">
    <w:name w:val="TOC Heading"/>
    <w:basedOn w:val="Heading1"/>
    <w:next w:val="Normal"/>
    <w:uiPriority w:val="39"/>
    <w:unhideWhenUsed/>
    <w:qFormat/>
    <w:rsid w:val="007B5F66"/>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7B5F66"/>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7B5F66"/>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7B5F66"/>
    <w:pPr>
      <w:spacing w:after="100"/>
      <w:ind w:left="440"/>
    </w:pPr>
    <w:rPr>
      <w:rFonts w:eastAsiaTheme="minorEastAsia" w:cs="Times New Roman"/>
      <w:kern w:val="0"/>
      <w:lang w:val="en-US"/>
      <w14:ligatures w14:val="none"/>
    </w:rPr>
  </w:style>
  <w:style w:type="character" w:styleId="PlaceholderText">
    <w:name w:val="Placeholder Text"/>
    <w:basedOn w:val="DefaultParagraphFont"/>
    <w:uiPriority w:val="99"/>
    <w:semiHidden/>
    <w:rsid w:val="00354722"/>
    <w:rPr>
      <w:color w:val="666666"/>
    </w:rPr>
  </w:style>
  <w:style w:type="paragraph" w:styleId="NormalWeb">
    <w:name w:val="Normal (Web)"/>
    <w:basedOn w:val="Normal"/>
    <w:uiPriority w:val="99"/>
    <w:semiHidden/>
    <w:unhideWhenUsed/>
    <w:rsid w:val="00801E05"/>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 w:type="character" w:styleId="Emphasis">
    <w:name w:val="Emphasis"/>
    <w:basedOn w:val="DefaultParagraphFont"/>
    <w:uiPriority w:val="20"/>
    <w:qFormat/>
    <w:rsid w:val="00094E92"/>
    <w:rPr>
      <w:i/>
      <w:iCs/>
    </w:rPr>
  </w:style>
  <w:style w:type="table" w:styleId="TableGrid">
    <w:name w:val="Table Grid"/>
    <w:basedOn w:val="TableNormal"/>
    <w:uiPriority w:val="39"/>
    <w:rsid w:val="00330D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
    <w:name w:val="Grid Table 5 Dark"/>
    <w:basedOn w:val="TableNormal"/>
    <w:uiPriority w:val="50"/>
    <w:rsid w:val="00330D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4">
    <w:name w:val="Grid Table 4"/>
    <w:basedOn w:val="TableNormal"/>
    <w:uiPriority w:val="49"/>
    <w:rsid w:val="0006413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SubtleEmphasis">
    <w:name w:val="Subtle Emphasis"/>
    <w:basedOn w:val="DefaultParagraphFont"/>
    <w:uiPriority w:val="19"/>
    <w:qFormat/>
    <w:rsid w:val="009541E4"/>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33350">
      <w:bodyDiv w:val="1"/>
      <w:marLeft w:val="0"/>
      <w:marRight w:val="0"/>
      <w:marTop w:val="0"/>
      <w:marBottom w:val="0"/>
      <w:divBdr>
        <w:top w:val="none" w:sz="0" w:space="0" w:color="auto"/>
        <w:left w:val="none" w:sz="0" w:space="0" w:color="auto"/>
        <w:bottom w:val="none" w:sz="0" w:space="0" w:color="auto"/>
        <w:right w:val="none" w:sz="0" w:space="0" w:color="auto"/>
      </w:divBdr>
    </w:div>
    <w:div w:id="16197829">
      <w:bodyDiv w:val="1"/>
      <w:marLeft w:val="0"/>
      <w:marRight w:val="0"/>
      <w:marTop w:val="0"/>
      <w:marBottom w:val="0"/>
      <w:divBdr>
        <w:top w:val="none" w:sz="0" w:space="0" w:color="auto"/>
        <w:left w:val="none" w:sz="0" w:space="0" w:color="auto"/>
        <w:bottom w:val="none" w:sz="0" w:space="0" w:color="auto"/>
        <w:right w:val="none" w:sz="0" w:space="0" w:color="auto"/>
      </w:divBdr>
    </w:div>
    <w:div w:id="17660070">
      <w:bodyDiv w:val="1"/>
      <w:marLeft w:val="0"/>
      <w:marRight w:val="0"/>
      <w:marTop w:val="0"/>
      <w:marBottom w:val="0"/>
      <w:divBdr>
        <w:top w:val="none" w:sz="0" w:space="0" w:color="auto"/>
        <w:left w:val="none" w:sz="0" w:space="0" w:color="auto"/>
        <w:bottom w:val="none" w:sz="0" w:space="0" w:color="auto"/>
        <w:right w:val="none" w:sz="0" w:space="0" w:color="auto"/>
      </w:divBdr>
    </w:div>
    <w:div w:id="36441849">
      <w:bodyDiv w:val="1"/>
      <w:marLeft w:val="0"/>
      <w:marRight w:val="0"/>
      <w:marTop w:val="0"/>
      <w:marBottom w:val="0"/>
      <w:divBdr>
        <w:top w:val="none" w:sz="0" w:space="0" w:color="auto"/>
        <w:left w:val="none" w:sz="0" w:space="0" w:color="auto"/>
        <w:bottom w:val="none" w:sz="0" w:space="0" w:color="auto"/>
        <w:right w:val="none" w:sz="0" w:space="0" w:color="auto"/>
      </w:divBdr>
    </w:div>
    <w:div w:id="37828197">
      <w:bodyDiv w:val="1"/>
      <w:marLeft w:val="0"/>
      <w:marRight w:val="0"/>
      <w:marTop w:val="0"/>
      <w:marBottom w:val="0"/>
      <w:divBdr>
        <w:top w:val="none" w:sz="0" w:space="0" w:color="auto"/>
        <w:left w:val="none" w:sz="0" w:space="0" w:color="auto"/>
        <w:bottom w:val="none" w:sz="0" w:space="0" w:color="auto"/>
        <w:right w:val="none" w:sz="0" w:space="0" w:color="auto"/>
      </w:divBdr>
    </w:div>
    <w:div w:id="46536931">
      <w:bodyDiv w:val="1"/>
      <w:marLeft w:val="0"/>
      <w:marRight w:val="0"/>
      <w:marTop w:val="0"/>
      <w:marBottom w:val="0"/>
      <w:divBdr>
        <w:top w:val="none" w:sz="0" w:space="0" w:color="auto"/>
        <w:left w:val="none" w:sz="0" w:space="0" w:color="auto"/>
        <w:bottom w:val="none" w:sz="0" w:space="0" w:color="auto"/>
        <w:right w:val="none" w:sz="0" w:space="0" w:color="auto"/>
      </w:divBdr>
      <w:divsChild>
        <w:div w:id="1793591580">
          <w:marLeft w:val="0"/>
          <w:marRight w:val="0"/>
          <w:marTop w:val="0"/>
          <w:marBottom w:val="0"/>
          <w:divBdr>
            <w:top w:val="none" w:sz="0" w:space="0" w:color="auto"/>
            <w:left w:val="none" w:sz="0" w:space="0" w:color="auto"/>
            <w:bottom w:val="none" w:sz="0" w:space="0" w:color="auto"/>
            <w:right w:val="none" w:sz="0" w:space="0" w:color="auto"/>
          </w:divBdr>
          <w:divsChild>
            <w:div w:id="273683055">
              <w:marLeft w:val="0"/>
              <w:marRight w:val="0"/>
              <w:marTop w:val="0"/>
              <w:marBottom w:val="0"/>
              <w:divBdr>
                <w:top w:val="none" w:sz="0" w:space="0" w:color="auto"/>
                <w:left w:val="none" w:sz="0" w:space="0" w:color="auto"/>
                <w:bottom w:val="none" w:sz="0" w:space="0" w:color="auto"/>
                <w:right w:val="none" w:sz="0" w:space="0" w:color="auto"/>
              </w:divBdr>
            </w:div>
            <w:div w:id="307172811">
              <w:marLeft w:val="0"/>
              <w:marRight w:val="0"/>
              <w:marTop w:val="0"/>
              <w:marBottom w:val="0"/>
              <w:divBdr>
                <w:top w:val="none" w:sz="0" w:space="0" w:color="auto"/>
                <w:left w:val="none" w:sz="0" w:space="0" w:color="auto"/>
                <w:bottom w:val="none" w:sz="0" w:space="0" w:color="auto"/>
                <w:right w:val="none" w:sz="0" w:space="0" w:color="auto"/>
              </w:divBdr>
            </w:div>
            <w:div w:id="345444806">
              <w:marLeft w:val="0"/>
              <w:marRight w:val="0"/>
              <w:marTop w:val="0"/>
              <w:marBottom w:val="0"/>
              <w:divBdr>
                <w:top w:val="none" w:sz="0" w:space="0" w:color="auto"/>
                <w:left w:val="none" w:sz="0" w:space="0" w:color="auto"/>
                <w:bottom w:val="none" w:sz="0" w:space="0" w:color="auto"/>
                <w:right w:val="none" w:sz="0" w:space="0" w:color="auto"/>
              </w:divBdr>
            </w:div>
            <w:div w:id="592277212">
              <w:marLeft w:val="0"/>
              <w:marRight w:val="0"/>
              <w:marTop w:val="0"/>
              <w:marBottom w:val="0"/>
              <w:divBdr>
                <w:top w:val="none" w:sz="0" w:space="0" w:color="auto"/>
                <w:left w:val="none" w:sz="0" w:space="0" w:color="auto"/>
                <w:bottom w:val="none" w:sz="0" w:space="0" w:color="auto"/>
                <w:right w:val="none" w:sz="0" w:space="0" w:color="auto"/>
              </w:divBdr>
            </w:div>
            <w:div w:id="600838980">
              <w:marLeft w:val="0"/>
              <w:marRight w:val="0"/>
              <w:marTop w:val="0"/>
              <w:marBottom w:val="0"/>
              <w:divBdr>
                <w:top w:val="none" w:sz="0" w:space="0" w:color="auto"/>
                <w:left w:val="none" w:sz="0" w:space="0" w:color="auto"/>
                <w:bottom w:val="none" w:sz="0" w:space="0" w:color="auto"/>
                <w:right w:val="none" w:sz="0" w:space="0" w:color="auto"/>
              </w:divBdr>
            </w:div>
            <w:div w:id="620113407">
              <w:marLeft w:val="0"/>
              <w:marRight w:val="0"/>
              <w:marTop w:val="0"/>
              <w:marBottom w:val="0"/>
              <w:divBdr>
                <w:top w:val="none" w:sz="0" w:space="0" w:color="auto"/>
                <w:left w:val="none" w:sz="0" w:space="0" w:color="auto"/>
                <w:bottom w:val="none" w:sz="0" w:space="0" w:color="auto"/>
                <w:right w:val="none" w:sz="0" w:space="0" w:color="auto"/>
              </w:divBdr>
            </w:div>
            <w:div w:id="750003657">
              <w:marLeft w:val="0"/>
              <w:marRight w:val="0"/>
              <w:marTop w:val="0"/>
              <w:marBottom w:val="0"/>
              <w:divBdr>
                <w:top w:val="none" w:sz="0" w:space="0" w:color="auto"/>
                <w:left w:val="none" w:sz="0" w:space="0" w:color="auto"/>
                <w:bottom w:val="none" w:sz="0" w:space="0" w:color="auto"/>
                <w:right w:val="none" w:sz="0" w:space="0" w:color="auto"/>
              </w:divBdr>
            </w:div>
            <w:div w:id="1214657227">
              <w:marLeft w:val="0"/>
              <w:marRight w:val="0"/>
              <w:marTop w:val="0"/>
              <w:marBottom w:val="0"/>
              <w:divBdr>
                <w:top w:val="none" w:sz="0" w:space="0" w:color="auto"/>
                <w:left w:val="none" w:sz="0" w:space="0" w:color="auto"/>
                <w:bottom w:val="none" w:sz="0" w:space="0" w:color="auto"/>
                <w:right w:val="none" w:sz="0" w:space="0" w:color="auto"/>
              </w:divBdr>
            </w:div>
            <w:div w:id="1913083046">
              <w:marLeft w:val="0"/>
              <w:marRight w:val="0"/>
              <w:marTop w:val="0"/>
              <w:marBottom w:val="0"/>
              <w:divBdr>
                <w:top w:val="none" w:sz="0" w:space="0" w:color="auto"/>
                <w:left w:val="none" w:sz="0" w:space="0" w:color="auto"/>
                <w:bottom w:val="none" w:sz="0" w:space="0" w:color="auto"/>
                <w:right w:val="none" w:sz="0" w:space="0" w:color="auto"/>
              </w:divBdr>
            </w:div>
            <w:div w:id="2116441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23755">
      <w:bodyDiv w:val="1"/>
      <w:marLeft w:val="0"/>
      <w:marRight w:val="0"/>
      <w:marTop w:val="0"/>
      <w:marBottom w:val="0"/>
      <w:divBdr>
        <w:top w:val="none" w:sz="0" w:space="0" w:color="auto"/>
        <w:left w:val="none" w:sz="0" w:space="0" w:color="auto"/>
        <w:bottom w:val="none" w:sz="0" w:space="0" w:color="auto"/>
        <w:right w:val="none" w:sz="0" w:space="0" w:color="auto"/>
      </w:divBdr>
      <w:divsChild>
        <w:div w:id="597443045">
          <w:marLeft w:val="0"/>
          <w:marRight w:val="0"/>
          <w:marTop w:val="0"/>
          <w:marBottom w:val="0"/>
          <w:divBdr>
            <w:top w:val="none" w:sz="0" w:space="0" w:color="auto"/>
            <w:left w:val="none" w:sz="0" w:space="0" w:color="auto"/>
            <w:bottom w:val="none" w:sz="0" w:space="0" w:color="auto"/>
            <w:right w:val="none" w:sz="0" w:space="0" w:color="auto"/>
          </w:divBdr>
          <w:divsChild>
            <w:div w:id="12002775">
              <w:marLeft w:val="0"/>
              <w:marRight w:val="0"/>
              <w:marTop w:val="0"/>
              <w:marBottom w:val="0"/>
              <w:divBdr>
                <w:top w:val="none" w:sz="0" w:space="0" w:color="auto"/>
                <w:left w:val="none" w:sz="0" w:space="0" w:color="auto"/>
                <w:bottom w:val="none" w:sz="0" w:space="0" w:color="auto"/>
                <w:right w:val="none" w:sz="0" w:space="0" w:color="auto"/>
              </w:divBdr>
            </w:div>
            <w:div w:id="103313346">
              <w:marLeft w:val="0"/>
              <w:marRight w:val="0"/>
              <w:marTop w:val="0"/>
              <w:marBottom w:val="0"/>
              <w:divBdr>
                <w:top w:val="none" w:sz="0" w:space="0" w:color="auto"/>
                <w:left w:val="none" w:sz="0" w:space="0" w:color="auto"/>
                <w:bottom w:val="none" w:sz="0" w:space="0" w:color="auto"/>
                <w:right w:val="none" w:sz="0" w:space="0" w:color="auto"/>
              </w:divBdr>
            </w:div>
            <w:div w:id="120389636">
              <w:marLeft w:val="0"/>
              <w:marRight w:val="0"/>
              <w:marTop w:val="0"/>
              <w:marBottom w:val="0"/>
              <w:divBdr>
                <w:top w:val="none" w:sz="0" w:space="0" w:color="auto"/>
                <w:left w:val="none" w:sz="0" w:space="0" w:color="auto"/>
                <w:bottom w:val="none" w:sz="0" w:space="0" w:color="auto"/>
                <w:right w:val="none" w:sz="0" w:space="0" w:color="auto"/>
              </w:divBdr>
            </w:div>
            <w:div w:id="123357035">
              <w:marLeft w:val="0"/>
              <w:marRight w:val="0"/>
              <w:marTop w:val="0"/>
              <w:marBottom w:val="0"/>
              <w:divBdr>
                <w:top w:val="none" w:sz="0" w:space="0" w:color="auto"/>
                <w:left w:val="none" w:sz="0" w:space="0" w:color="auto"/>
                <w:bottom w:val="none" w:sz="0" w:space="0" w:color="auto"/>
                <w:right w:val="none" w:sz="0" w:space="0" w:color="auto"/>
              </w:divBdr>
            </w:div>
            <w:div w:id="129400386">
              <w:marLeft w:val="0"/>
              <w:marRight w:val="0"/>
              <w:marTop w:val="0"/>
              <w:marBottom w:val="0"/>
              <w:divBdr>
                <w:top w:val="none" w:sz="0" w:space="0" w:color="auto"/>
                <w:left w:val="none" w:sz="0" w:space="0" w:color="auto"/>
                <w:bottom w:val="none" w:sz="0" w:space="0" w:color="auto"/>
                <w:right w:val="none" w:sz="0" w:space="0" w:color="auto"/>
              </w:divBdr>
            </w:div>
            <w:div w:id="180510081">
              <w:marLeft w:val="0"/>
              <w:marRight w:val="0"/>
              <w:marTop w:val="0"/>
              <w:marBottom w:val="0"/>
              <w:divBdr>
                <w:top w:val="none" w:sz="0" w:space="0" w:color="auto"/>
                <w:left w:val="none" w:sz="0" w:space="0" w:color="auto"/>
                <w:bottom w:val="none" w:sz="0" w:space="0" w:color="auto"/>
                <w:right w:val="none" w:sz="0" w:space="0" w:color="auto"/>
              </w:divBdr>
            </w:div>
            <w:div w:id="182087264">
              <w:marLeft w:val="0"/>
              <w:marRight w:val="0"/>
              <w:marTop w:val="0"/>
              <w:marBottom w:val="0"/>
              <w:divBdr>
                <w:top w:val="none" w:sz="0" w:space="0" w:color="auto"/>
                <w:left w:val="none" w:sz="0" w:space="0" w:color="auto"/>
                <w:bottom w:val="none" w:sz="0" w:space="0" w:color="auto"/>
                <w:right w:val="none" w:sz="0" w:space="0" w:color="auto"/>
              </w:divBdr>
            </w:div>
            <w:div w:id="192380129">
              <w:marLeft w:val="0"/>
              <w:marRight w:val="0"/>
              <w:marTop w:val="0"/>
              <w:marBottom w:val="0"/>
              <w:divBdr>
                <w:top w:val="none" w:sz="0" w:space="0" w:color="auto"/>
                <w:left w:val="none" w:sz="0" w:space="0" w:color="auto"/>
                <w:bottom w:val="none" w:sz="0" w:space="0" w:color="auto"/>
                <w:right w:val="none" w:sz="0" w:space="0" w:color="auto"/>
              </w:divBdr>
            </w:div>
            <w:div w:id="195777876">
              <w:marLeft w:val="0"/>
              <w:marRight w:val="0"/>
              <w:marTop w:val="0"/>
              <w:marBottom w:val="0"/>
              <w:divBdr>
                <w:top w:val="none" w:sz="0" w:space="0" w:color="auto"/>
                <w:left w:val="none" w:sz="0" w:space="0" w:color="auto"/>
                <w:bottom w:val="none" w:sz="0" w:space="0" w:color="auto"/>
                <w:right w:val="none" w:sz="0" w:space="0" w:color="auto"/>
              </w:divBdr>
            </w:div>
            <w:div w:id="216745397">
              <w:marLeft w:val="0"/>
              <w:marRight w:val="0"/>
              <w:marTop w:val="0"/>
              <w:marBottom w:val="0"/>
              <w:divBdr>
                <w:top w:val="none" w:sz="0" w:space="0" w:color="auto"/>
                <w:left w:val="none" w:sz="0" w:space="0" w:color="auto"/>
                <w:bottom w:val="none" w:sz="0" w:space="0" w:color="auto"/>
                <w:right w:val="none" w:sz="0" w:space="0" w:color="auto"/>
              </w:divBdr>
            </w:div>
            <w:div w:id="220211897">
              <w:marLeft w:val="0"/>
              <w:marRight w:val="0"/>
              <w:marTop w:val="0"/>
              <w:marBottom w:val="0"/>
              <w:divBdr>
                <w:top w:val="none" w:sz="0" w:space="0" w:color="auto"/>
                <w:left w:val="none" w:sz="0" w:space="0" w:color="auto"/>
                <w:bottom w:val="none" w:sz="0" w:space="0" w:color="auto"/>
                <w:right w:val="none" w:sz="0" w:space="0" w:color="auto"/>
              </w:divBdr>
            </w:div>
            <w:div w:id="241567491">
              <w:marLeft w:val="0"/>
              <w:marRight w:val="0"/>
              <w:marTop w:val="0"/>
              <w:marBottom w:val="0"/>
              <w:divBdr>
                <w:top w:val="none" w:sz="0" w:space="0" w:color="auto"/>
                <w:left w:val="none" w:sz="0" w:space="0" w:color="auto"/>
                <w:bottom w:val="none" w:sz="0" w:space="0" w:color="auto"/>
                <w:right w:val="none" w:sz="0" w:space="0" w:color="auto"/>
              </w:divBdr>
            </w:div>
            <w:div w:id="281228541">
              <w:marLeft w:val="0"/>
              <w:marRight w:val="0"/>
              <w:marTop w:val="0"/>
              <w:marBottom w:val="0"/>
              <w:divBdr>
                <w:top w:val="none" w:sz="0" w:space="0" w:color="auto"/>
                <w:left w:val="none" w:sz="0" w:space="0" w:color="auto"/>
                <w:bottom w:val="none" w:sz="0" w:space="0" w:color="auto"/>
                <w:right w:val="none" w:sz="0" w:space="0" w:color="auto"/>
              </w:divBdr>
            </w:div>
            <w:div w:id="287199144">
              <w:marLeft w:val="0"/>
              <w:marRight w:val="0"/>
              <w:marTop w:val="0"/>
              <w:marBottom w:val="0"/>
              <w:divBdr>
                <w:top w:val="none" w:sz="0" w:space="0" w:color="auto"/>
                <w:left w:val="none" w:sz="0" w:space="0" w:color="auto"/>
                <w:bottom w:val="none" w:sz="0" w:space="0" w:color="auto"/>
                <w:right w:val="none" w:sz="0" w:space="0" w:color="auto"/>
              </w:divBdr>
            </w:div>
            <w:div w:id="292372307">
              <w:marLeft w:val="0"/>
              <w:marRight w:val="0"/>
              <w:marTop w:val="0"/>
              <w:marBottom w:val="0"/>
              <w:divBdr>
                <w:top w:val="none" w:sz="0" w:space="0" w:color="auto"/>
                <w:left w:val="none" w:sz="0" w:space="0" w:color="auto"/>
                <w:bottom w:val="none" w:sz="0" w:space="0" w:color="auto"/>
                <w:right w:val="none" w:sz="0" w:space="0" w:color="auto"/>
              </w:divBdr>
            </w:div>
            <w:div w:id="308899146">
              <w:marLeft w:val="0"/>
              <w:marRight w:val="0"/>
              <w:marTop w:val="0"/>
              <w:marBottom w:val="0"/>
              <w:divBdr>
                <w:top w:val="none" w:sz="0" w:space="0" w:color="auto"/>
                <w:left w:val="none" w:sz="0" w:space="0" w:color="auto"/>
                <w:bottom w:val="none" w:sz="0" w:space="0" w:color="auto"/>
                <w:right w:val="none" w:sz="0" w:space="0" w:color="auto"/>
              </w:divBdr>
            </w:div>
            <w:div w:id="328824354">
              <w:marLeft w:val="0"/>
              <w:marRight w:val="0"/>
              <w:marTop w:val="0"/>
              <w:marBottom w:val="0"/>
              <w:divBdr>
                <w:top w:val="none" w:sz="0" w:space="0" w:color="auto"/>
                <w:left w:val="none" w:sz="0" w:space="0" w:color="auto"/>
                <w:bottom w:val="none" w:sz="0" w:space="0" w:color="auto"/>
                <w:right w:val="none" w:sz="0" w:space="0" w:color="auto"/>
              </w:divBdr>
            </w:div>
            <w:div w:id="341669580">
              <w:marLeft w:val="0"/>
              <w:marRight w:val="0"/>
              <w:marTop w:val="0"/>
              <w:marBottom w:val="0"/>
              <w:divBdr>
                <w:top w:val="none" w:sz="0" w:space="0" w:color="auto"/>
                <w:left w:val="none" w:sz="0" w:space="0" w:color="auto"/>
                <w:bottom w:val="none" w:sz="0" w:space="0" w:color="auto"/>
                <w:right w:val="none" w:sz="0" w:space="0" w:color="auto"/>
              </w:divBdr>
            </w:div>
            <w:div w:id="357779696">
              <w:marLeft w:val="0"/>
              <w:marRight w:val="0"/>
              <w:marTop w:val="0"/>
              <w:marBottom w:val="0"/>
              <w:divBdr>
                <w:top w:val="none" w:sz="0" w:space="0" w:color="auto"/>
                <w:left w:val="none" w:sz="0" w:space="0" w:color="auto"/>
                <w:bottom w:val="none" w:sz="0" w:space="0" w:color="auto"/>
                <w:right w:val="none" w:sz="0" w:space="0" w:color="auto"/>
              </w:divBdr>
            </w:div>
            <w:div w:id="372730274">
              <w:marLeft w:val="0"/>
              <w:marRight w:val="0"/>
              <w:marTop w:val="0"/>
              <w:marBottom w:val="0"/>
              <w:divBdr>
                <w:top w:val="none" w:sz="0" w:space="0" w:color="auto"/>
                <w:left w:val="none" w:sz="0" w:space="0" w:color="auto"/>
                <w:bottom w:val="none" w:sz="0" w:space="0" w:color="auto"/>
                <w:right w:val="none" w:sz="0" w:space="0" w:color="auto"/>
              </w:divBdr>
            </w:div>
            <w:div w:id="380790044">
              <w:marLeft w:val="0"/>
              <w:marRight w:val="0"/>
              <w:marTop w:val="0"/>
              <w:marBottom w:val="0"/>
              <w:divBdr>
                <w:top w:val="none" w:sz="0" w:space="0" w:color="auto"/>
                <w:left w:val="none" w:sz="0" w:space="0" w:color="auto"/>
                <w:bottom w:val="none" w:sz="0" w:space="0" w:color="auto"/>
                <w:right w:val="none" w:sz="0" w:space="0" w:color="auto"/>
              </w:divBdr>
            </w:div>
            <w:div w:id="385222984">
              <w:marLeft w:val="0"/>
              <w:marRight w:val="0"/>
              <w:marTop w:val="0"/>
              <w:marBottom w:val="0"/>
              <w:divBdr>
                <w:top w:val="none" w:sz="0" w:space="0" w:color="auto"/>
                <w:left w:val="none" w:sz="0" w:space="0" w:color="auto"/>
                <w:bottom w:val="none" w:sz="0" w:space="0" w:color="auto"/>
                <w:right w:val="none" w:sz="0" w:space="0" w:color="auto"/>
              </w:divBdr>
            </w:div>
            <w:div w:id="390663483">
              <w:marLeft w:val="0"/>
              <w:marRight w:val="0"/>
              <w:marTop w:val="0"/>
              <w:marBottom w:val="0"/>
              <w:divBdr>
                <w:top w:val="none" w:sz="0" w:space="0" w:color="auto"/>
                <w:left w:val="none" w:sz="0" w:space="0" w:color="auto"/>
                <w:bottom w:val="none" w:sz="0" w:space="0" w:color="auto"/>
                <w:right w:val="none" w:sz="0" w:space="0" w:color="auto"/>
              </w:divBdr>
            </w:div>
            <w:div w:id="406535931">
              <w:marLeft w:val="0"/>
              <w:marRight w:val="0"/>
              <w:marTop w:val="0"/>
              <w:marBottom w:val="0"/>
              <w:divBdr>
                <w:top w:val="none" w:sz="0" w:space="0" w:color="auto"/>
                <w:left w:val="none" w:sz="0" w:space="0" w:color="auto"/>
                <w:bottom w:val="none" w:sz="0" w:space="0" w:color="auto"/>
                <w:right w:val="none" w:sz="0" w:space="0" w:color="auto"/>
              </w:divBdr>
            </w:div>
            <w:div w:id="408116154">
              <w:marLeft w:val="0"/>
              <w:marRight w:val="0"/>
              <w:marTop w:val="0"/>
              <w:marBottom w:val="0"/>
              <w:divBdr>
                <w:top w:val="none" w:sz="0" w:space="0" w:color="auto"/>
                <w:left w:val="none" w:sz="0" w:space="0" w:color="auto"/>
                <w:bottom w:val="none" w:sz="0" w:space="0" w:color="auto"/>
                <w:right w:val="none" w:sz="0" w:space="0" w:color="auto"/>
              </w:divBdr>
            </w:div>
            <w:div w:id="424300187">
              <w:marLeft w:val="0"/>
              <w:marRight w:val="0"/>
              <w:marTop w:val="0"/>
              <w:marBottom w:val="0"/>
              <w:divBdr>
                <w:top w:val="none" w:sz="0" w:space="0" w:color="auto"/>
                <w:left w:val="none" w:sz="0" w:space="0" w:color="auto"/>
                <w:bottom w:val="none" w:sz="0" w:space="0" w:color="auto"/>
                <w:right w:val="none" w:sz="0" w:space="0" w:color="auto"/>
              </w:divBdr>
            </w:div>
            <w:div w:id="448545325">
              <w:marLeft w:val="0"/>
              <w:marRight w:val="0"/>
              <w:marTop w:val="0"/>
              <w:marBottom w:val="0"/>
              <w:divBdr>
                <w:top w:val="none" w:sz="0" w:space="0" w:color="auto"/>
                <w:left w:val="none" w:sz="0" w:space="0" w:color="auto"/>
                <w:bottom w:val="none" w:sz="0" w:space="0" w:color="auto"/>
                <w:right w:val="none" w:sz="0" w:space="0" w:color="auto"/>
              </w:divBdr>
            </w:div>
            <w:div w:id="456996746">
              <w:marLeft w:val="0"/>
              <w:marRight w:val="0"/>
              <w:marTop w:val="0"/>
              <w:marBottom w:val="0"/>
              <w:divBdr>
                <w:top w:val="none" w:sz="0" w:space="0" w:color="auto"/>
                <w:left w:val="none" w:sz="0" w:space="0" w:color="auto"/>
                <w:bottom w:val="none" w:sz="0" w:space="0" w:color="auto"/>
                <w:right w:val="none" w:sz="0" w:space="0" w:color="auto"/>
              </w:divBdr>
            </w:div>
            <w:div w:id="461002117">
              <w:marLeft w:val="0"/>
              <w:marRight w:val="0"/>
              <w:marTop w:val="0"/>
              <w:marBottom w:val="0"/>
              <w:divBdr>
                <w:top w:val="none" w:sz="0" w:space="0" w:color="auto"/>
                <w:left w:val="none" w:sz="0" w:space="0" w:color="auto"/>
                <w:bottom w:val="none" w:sz="0" w:space="0" w:color="auto"/>
                <w:right w:val="none" w:sz="0" w:space="0" w:color="auto"/>
              </w:divBdr>
            </w:div>
            <w:div w:id="484473648">
              <w:marLeft w:val="0"/>
              <w:marRight w:val="0"/>
              <w:marTop w:val="0"/>
              <w:marBottom w:val="0"/>
              <w:divBdr>
                <w:top w:val="none" w:sz="0" w:space="0" w:color="auto"/>
                <w:left w:val="none" w:sz="0" w:space="0" w:color="auto"/>
                <w:bottom w:val="none" w:sz="0" w:space="0" w:color="auto"/>
                <w:right w:val="none" w:sz="0" w:space="0" w:color="auto"/>
              </w:divBdr>
            </w:div>
            <w:div w:id="545991430">
              <w:marLeft w:val="0"/>
              <w:marRight w:val="0"/>
              <w:marTop w:val="0"/>
              <w:marBottom w:val="0"/>
              <w:divBdr>
                <w:top w:val="none" w:sz="0" w:space="0" w:color="auto"/>
                <w:left w:val="none" w:sz="0" w:space="0" w:color="auto"/>
                <w:bottom w:val="none" w:sz="0" w:space="0" w:color="auto"/>
                <w:right w:val="none" w:sz="0" w:space="0" w:color="auto"/>
              </w:divBdr>
            </w:div>
            <w:div w:id="562913579">
              <w:marLeft w:val="0"/>
              <w:marRight w:val="0"/>
              <w:marTop w:val="0"/>
              <w:marBottom w:val="0"/>
              <w:divBdr>
                <w:top w:val="none" w:sz="0" w:space="0" w:color="auto"/>
                <w:left w:val="none" w:sz="0" w:space="0" w:color="auto"/>
                <w:bottom w:val="none" w:sz="0" w:space="0" w:color="auto"/>
                <w:right w:val="none" w:sz="0" w:space="0" w:color="auto"/>
              </w:divBdr>
            </w:div>
            <w:div w:id="565337930">
              <w:marLeft w:val="0"/>
              <w:marRight w:val="0"/>
              <w:marTop w:val="0"/>
              <w:marBottom w:val="0"/>
              <w:divBdr>
                <w:top w:val="none" w:sz="0" w:space="0" w:color="auto"/>
                <w:left w:val="none" w:sz="0" w:space="0" w:color="auto"/>
                <w:bottom w:val="none" w:sz="0" w:space="0" w:color="auto"/>
                <w:right w:val="none" w:sz="0" w:space="0" w:color="auto"/>
              </w:divBdr>
            </w:div>
            <w:div w:id="569849976">
              <w:marLeft w:val="0"/>
              <w:marRight w:val="0"/>
              <w:marTop w:val="0"/>
              <w:marBottom w:val="0"/>
              <w:divBdr>
                <w:top w:val="none" w:sz="0" w:space="0" w:color="auto"/>
                <w:left w:val="none" w:sz="0" w:space="0" w:color="auto"/>
                <w:bottom w:val="none" w:sz="0" w:space="0" w:color="auto"/>
                <w:right w:val="none" w:sz="0" w:space="0" w:color="auto"/>
              </w:divBdr>
            </w:div>
            <w:div w:id="580993168">
              <w:marLeft w:val="0"/>
              <w:marRight w:val="0"/>
              <w:marTop w:val="0"/>
              <w:marBottom w:val="0"/>
              <w:divBdr>
                <w:top w:val="none" w:sz="0" w:space="0" w:color="auto"/>
                <w:left w:val="none" w:sz="0" w:space="0" w:color="auto"/>
                <w:bottom w:val="none" w:sz="0" w:space="0" w:color="auto"/>
                <w:right w:val="none" w:sz="0" w:space="0" w:color="auto"/>
              </w:divBdr>
            </w:div>
            <w:div w:id="584152503">
              <w:marLeft w:val="0"/>
              <w:marRight w:val="0"/>
              <w:marTop w:val="0"/>
              <w:marBottom w:val="0"/>
              <w:divBdr>
                <w:top w:val="none" w:sz="0" w:space="0" w:color="auto"/>
                <w:left w:val="none" w:sz="0" w:space="0" w:color="auto"/>
                <w:bottom w:val="none" w:sz="0" w:space="0" w:color="auto"/>
                <w:right w:val="none" w:sz="0" w:space="0" w:color="auto"/>
              </w:divBdr>
            </w:div>
            <w:div w:id="606929874">
              <w:marLeft w:val="0"/>
              <w:marRight w:val="0"/>
              <w:marTop w:val="0"/>
              <w:marBottom w:val="0"/>
              <w:divBdr>
                <w:top w:val="none" w:sz="0" w:space="0" w:color="auto"/>
                <w:left w:val="none" w:sz="0" w:space="0" w:color="auto"/>
                <w:bottom w:val="none" w:sz="0" w:space="0" w:color="auto"/>
                <w:right w:val="none" w:sz="0" w:space="0" w:color="auto"/>
              </w:divBdr>
            </w:div>
            <w:div w:id="609703461">
              <w:marLeft w:val="0"/>
              <w:marRight w:val="0"/>
              <w:marTop w:val="0"/>
              <w:marBottom w:val="0"/>
              <w:divBdr>
                <w:top w:val="none" w:sz="0" w:space="0" w:color="auto"/>
                <w:left w:val="none" w:sz="0" w:space="0" w:color="auto"/>
                <w:bottom w:val="none" w:sz="0" w:space="0" w:color="auto"/>
                <w:right w:val="none" w:sz="0" w:space="0" w:color="auto"/>
              </w:divBdr>
            </w:div>
            <w:div w:id="615671483">
              <w:marLeft w:val="0"/>
              <w:marRight w:val="0"/>
              <w:marTop w:val="0"/>
              <w:marBottom w:val="0"/>
              <w:divBdr>
                <w:top w:val="none" w:sz="0" w:space="0" w:color="auto"/>
                <w:left w:val="none" w:sz="0" w:space="0" w:color="auto"/>
                <w:bottom w:val="none" w:sz="0" w:space="0" w:color="auto"/>
                <w:right w:val="none" w:sz="0" w:space="0" w:color="auto"/>
              </w:divBdr>
            </w:div>
            <w:div w:id="684094976">
              <w:marLeft w:val="0"/>
              <w:marRight w:val="0"/>
              <w:marTop w:val="0"/>
              <w:marBottom w:val="0"/>
              <w:divBdr>
                <w:top w:val="none" w:sz="0" w:space="0" w:color="auto"/>
                <w:left w:val="none" w:sz="0" w:space="0" w:color="auto"/>
                <w:bottom w:val="none" w:sz="0" w:space="0" w:color="auto"/>
                <w:right w:val="none" w:sz="0" w:space="0" w:color="auto"/>
              </w:divBdr>
            </w:div>
            <w:div w:id="709960871">
              <w:marLeft w:val="0"/>
              <w:marRight w:val="0"/>
              <w:marTop w:val="0"/>
              <w:marBottom w:val="0"/>
              <w:divBdr>
                <w:top w:val="none" w:sz="0" w:space="0" w:color="auto"/>
                <w:left w:val="none" w:sz="0" w:space="0" w:color="auto"/>
                <w:bottom w:val="none" w:sz="0" w:space="0" w:color="auto"/>
                <w:right w:val="none" w:sz="0" w:space="0" w:color="auto"/>
              </w:divBdr>
            </w:div>
            <w:div w:id="713391072">
              <w:marLeft w:val="0"/>
              <w:marRight w:val="0"/>
              <w:marTop w:val="0"/>
              <w:marBottom w:val="0"/>
              <w:divBdr>
                <w:top w:val="none" w:sz="0" w:space="0" w:color="auto"/>
                <w:left w:val="none" w:sz="0" w:space="0" w:color="auto"/>
                <w:bottom w:val="none" w:sz="0" w:space="0" w:color="auto"/>
                <w:right w:val="none" w:sz="0" w:space="0" w:color="auto"/>
              </w:divBdr>
            </w:div>
            <w:div w:id="724840535">
              <w:marLeft w:val="0"/>
              <w:marRight w:val="0"/>
              <w:marTop w:val="0"/>
              <w:marBottom w:val="0"/>
              <w:divBdr>
                <w:top w:val="none" w:sz="0" w:space="0" w:color="auto"/>
                <w:left w:val="none" w:sz="0" w:space="0" w:color="auto"/>
                <w:bottom w:val="none" w:sz="0" w:space="0" w:color="auto"/>
                <w:right w:val="none" w:sz="0" w:space="0" w:color="auto"/>
              </w:divBdr>
            </w:div>
            <w:div w:id="740375697">
              <w:marLeft w:val="0"/>
              <w:marRight w:val="0"/>
              <w:marTop w:val="0"/>
              <w:marBottom w:val="0"/>
              <w:divBdr>
                <w:top w:val="none" w:sz="0" w:space="0" w:color="auto"/>
                <w:left w:val="none" w:sz="0" w:space="0" w:color="auto"/>
                <w:bottom w:val="none" w:sz="0" w:space="0" w:color="auto"/>
                <w:right w:val="none" w:sz="0" w:space="0" w:color="auto"/>
              </w:divBdr>
            </w:div>
            <w:div w:id="768475722">
              <w:marLeft w:val="0"/>
              <w:marRight w:val="0"/>
              <w:marTop w:val="0"/>
              <w:marBottom w:val="0"/>
              <w:divBdr>
                <w:top w:val="none" w:sz="0" w:space="0" w:color="auto"/>
                <w:left w:val="none" w:sz="0" w:space="0" w:color="auto"/>
                <w:bottom w:val="none" w:sz="0" w:space="0" w:color="auto"/>
                <w:right w:val="none" w:sz="0" w:space="0" w:color="auto"/>
              </w:divBdr>
            </w:div>
            <w:div w:id="785394131">
              <w:marLeft w:val="0"/>
              <w:marRight w:val="0"/>
              <w:marTop w:val="0"/>
              <w:marBottom w:val="0"/>
              <w:divBdr>
                <w:top w:val="none" w:sz="0" w:space="0" w:color="auto"/>
                <w:left w:val="none" w:sz="0" w:space="0" w:color="auto"/>
                <w:bottom w:val="none" w:sz="0" w:space="0" w:color="auto"/>
                <w:right w:val="none" w:sz="0" w:space="0" w:color="auto"/>
              </w:divBdr>
            </w:div>
            <w:div w:id="792864430">
              <w:marLeft w:val="0"/>
              <w:marRight w:val="0"/>
              <w:marTop w:val="0"/>
              <w:marBottom w:val="0"/>
              <w:divBdr>
                <w:top w:val="none" w:sz="0" w:space="0" w:color="auto"/>
                <w:left w:val="none" w:sz="0" w:space="0" w:color="auto"/>
                <w:bottom w:val="none" w:sz="0" w:space="0" w:color="auto"/>
                <w:right w:val="none" w:sz="0" w:space="0" w:color="auto"/>
              </w:divBdr>
            </w:div>
            <w:div w:id="794300884">
              <w:marLeft w:val="0"/>
              <w:marRight w:val="0"/>
              <w:marTop w:val="0"/>
              <w:marBottom w:val="0"/>
              <w:divBdr>
                <w:top w:val="none" w:sz="0" w:space="0" w:color="auto"/>
                <w:left w:val="none" w:sz="0" w:space="0" w:color="auto"/>
                <w:bottom w:val="none" w:sz="0" w:space="0" w:color="auto"/>
                <w:right w:val="none" w:sz="0" w:space="0" w:color="auto"/>
              </w:divBdr>
            </w:div>
            <w:div w:id="818769592">
              <w:marLeft w:val="0"/>
              <w:marRight w:val="0"/>
              <w:marTop w:val="0"/>
              <w:marBottom w:val="0"/>
              <w:divBdr>
                <w:top w:val="none" w:sz="0" w:space="0" w:color="auto"/>
                <w:left w:val="none" w:sz="0" w:space="0" w:color="auto"/>
                <w:bottom w:val="none" w:sz="0" w:space="0" w:color="auto"/>
                <w:right w:val="none" w:sz="0" w:space="0" w:color="auto"/>
              </w:divBdr>
            </w:div>
            <w:div w:id="833834083">
              <w:marLeft w:val="0"/>
              <w:marRight w:val="0"/>
              <w:marTop w:val="0"/>
              <w:marBottom w:val="0"/>
              <w:divBdr>
                <w:top w:val="none" w:sz="0" w:space="0" w:color="auto"/>
                <w:left w:val="none" w:sz="0" w:space="0" w:color="auto"/>
                <w:bottom w:val="none" w:sz="0" w:space="0" w:color="auto"/>
                <w:right w:val="none" w:sz="0" w:space="0" w:color="auto"/>
              </w:divBdr>
            </w:div>
            <w:div w:id="902060324">
              <w:marLeft w:val="0"/>
              <w:marRight w:val="0"/>
              <w:marTop w:val="0"/>
              <w:marBottom w:val="0"/>
              <w:divBdr>
                <w:top w:val="none" w:sz="0" w:space="0" w:color="auto"/>
                <w:left w:val="none" w:sz="0" w:space="0" w:color="auto"/>
                <w:bottom w:val="none" w:sz="0" w:space="0" w:color="auto"/>
                <w:right w:val="none" w:sz="0" w:space="0" w:color="auto"/>
              </w:divBdr>
            </w:div>
            <w:div w:id="902372460">
              <w:marLeft w:val="0"/>
              <w:marRight w:val="0"/>
              <w:marTop w:val="0"/>
              <w:marBottom w:val="0"/>
              <w:divBdr>
                <w:top w:val="none" w:sz="0" w:space="0" w:color="auto"/>
                <w:left w:val="none" w:sz="0" w:space="0" w:color="auto"/>
                <w:bottom w:val="none" w:sz="0" w:space="0" w:color="auto"/>
                <w:right w:val="none" w:sz="0" w:space="0" w:color="auto"/>
              </w:divBdr>
            </w:div>
            <w:div w:id="945574005">
              <w:marLeft w:val="0"/>
              <w:marRight w:val="0"/>
              <w:marTop w:val="0"/>
              <w:marBottom w:val="0"/>
              <w:divBdr>
                <w:top w:val="none" w:sz="0" w:space="0" w:color="auto"/>
                <w:left w:val="none" w:sz="0" w:space="0" w:color="auto"/>
                <w:bottom w:val="none" w:sz="0" w:space="0" w:color="auto"/>
                <w:right w:val="none" w:sz="0" w:space="0" w:color="auto"/>
              </w:divBdr>
            </w:div>
            <w:div w:id="970287061">
              <w:marLeft w:val="0"/>
              <w:marRight w:val="0"/>
              <w:marTop w:val="0"/>
              <w:marBottom w:val="0"/>
              <w:divBdr>
                <w:top w:val="none" w:sz="0" w:space="0" w:color="auto"/>
                <w:left w:val="none" w:sz="0" w:space="0" w:color="auto"/>
                <w:bottom w:val="none" w:sz="0" w:space="0" w:color="auto"/>
                <w:right w:val="none" w:sz="0" w:space="0" w:color="auto"/>
              </w:divBdr>
            </w:div>
            <w:div w:id="971908915">
              <w:marLeft w:val="0"/>
              <w:marRight w:val="0"/>
              <w:marTop w:val="0"/>
              <w:marBottom w:val="0"/>
              <w:divBdr>
                <w:top w:val="none" w:sz="0" w:space="0" w:color="auto"/>
                <w:left w:val="none" w:sz="0" w:space="0" w:color="auto"/>
                <w:bottom w:val="none" w:sz="0" w:space="0" w:color="auto"/>
                <w:right w:val="none" w:sz="0" w:space="0" w:color="auto"/>
              </w:divBdr>
            </w:div>
            <w:div w:id="978459885">
              <w:marLeft w:val="0"/>
              <w:marRight w:val="0"/>
              <w:marTop w:val="0"/>
              <w:marBottom w:val="0"/>
              <w:divBdr>
                <w:top w:val="none" w:sz="0" w:space="0" w:color="auto"/>
                <w:left w:val="none" w:sz="0" w:space="0" w:color="auto"/>
                <w:bottom w:val="none" w:sz="0" w:space="0" w:color="auto"/>
                <w:right w:val="none" w:sz="0" w:space="0" w:color="auto"/>
              </w:divBdr>
            </w:div>
            <w:div w:id="983241452">
              <w:marLeft w:val="0"/>
              <w:marRight w:val="0"/>
              <w:marTop w:val="0"/>
              <w:marBottom w:val="0"/>
              <w:divBdr>
                <w:top w:val="none" w:sz="0" w:space="0" w:color="auto"/>
                <w:left w:val="none" w:sz="0" w:space="0" w:color="auto"/>
                <w:bottom w:val="none" w:sz="0" w:space="0" w:color="auto"/>
                <w:right w:val="none" w:sz="0" w:space="0" w:color="auto"/>
              </w:divBdr>
            </w:div>
            <w:div w:id="1037581802">
              <w:marLeft w:val="0"/>
              <w:marRight w:val="0"/>
              <w:marTop w:val="0"/>
              <w:marBottom w:val="0"/>
              <w:divBdr>
                <w:top w:val="none" w:sz="0" w:space="0" w:color="auto"/>
                <w:left w:val="none" w:sz="0" w:space="0" w:color="auto"/>
                <w:bottom w:val="none" w:sz="0" w:space="0" w:color="auto"/>
                <w:right w:val="none" w:sz="0" w:space="0" w:color="auto"/>
              </w:divBdr>
            </w:div>
            <w:div w:id="1045719856">
              <w:marLeft w:val="0"/>
              <w:marRight w:val="0"/>
              <w:marTop w:val="0"/>
              <w:marBottom w:val="0"/>
              <w:divBdr>
                <w:top w:val="none" w:sz="0" w:space="0" w:color="auto"/>
                <w:left w:val="none" w:sz="0" w:space="0" w:color="auto"/>
                <w:bottom w:val="none" w:sz="0" w:space="0" w:color="auto"/>
                <w:right w:val="none" w:sz="0" w:space="0" w:color="auto"/>
              </w:divBdr>
            </w:div>
            <w:div w:id="1046371802">
              <w:marLeft w:val="0"/>
              <w:marRight w:val="0"/>
              <w:marTop w:val="0"/>
              <w:marBottom w:val="0"/>
              <w:divBdr>
                <w:top w:val="none" w:sz="0" w:space="0" w:color="auto"/>
                <w:left w:val="none" w:sz="0" w:space="0" w:color="auto"/>
                <w:bottom w:val="none" w:sz="0" w:space="0" w:color="auto"/>
                <w:right w:val="none" w:sz="0" w:space="0" w:color="auto"/>
              </w:divBdr>
            </w:div>
            <w:div w:id="1071854285">
              <w:marLeft w:val="0"/>
              <w:marRight w:val="0"/>
              <w:marTop w:val="0"/>
              <w:marBottom w:val="0"/>
              <w:divBdr>
                <w:top w:val="none" w:sz="0" w:space="0" w:color="auto"/>
                <w:left w:val="none" w:sz="0" w:space="0" w:color="auto"/>
                <w:bottom w:val="none" w:sz="0" w:space="0" w:color="auto"/>
                <w:right w:val="none" w:sz="0" w:space="0" w:color="auto"/>
              </w:divBdr>
            </w:div>
            <w:div w:id="1076633038">
              <w:marLeft w:val="0"/>
              <w:marRight w:val="0"/>
              <w:marTop w:val="0"/>
              <w:marBottom w:val="0"/>
              <w:divBdr>
                <w:top w:val="none" w:sz="0" w:space="0" w:color="auto"/>
                <w:left w:val="none" w:sz="0" w:space="0" w:color="auto"/>
                <w:bottom w:val="none" w:sz="0" w:space="0" w:color="auto"/>
                <w:right w:val="none" w:sz="0" w:space="0" w:color="auto"/>
              </w:divBdr>
            </w:div>
            <w:div w:id="1088427399">
              <w:marLeft w:val="0"/>
              <w:marRight w:val="0"/>
              <w:marTop w:val="0"/>
              <w:marBottom w:val="0"/>
              <w:divBdr>
                <w:top w:val="none" w:sz="0" w:space="0" w:color="auto"/>
                <w:left w:val="none" w:sz="0" w:space="0" w:color="auto"/>
                <w:bottom w:val="none" w:sz="0" w:space="0" w:color="auto"/>
                <w:right w:val="none" w:sz="0" w:space="0" w:color="auto"/>
              </w:divBdr>
            </w:div>
            <w:div w:id="1091852011">
              <w:marLeft w:val="0"/>
              <w:marRight w:val="0"/>
              <w:marTop w:val="0"/>
              <w:marBottom w:val="0"/>
              <w:divBdr>
                <w:top w:val="none" w:sz="0" w:space="0" w:color="auto"/>
                <w:left w:val="none" w:sz="0" w:space="0" w:color="auto"/>
                <w:bottom w:val="none" w:sz="0" w:space="0" w:color="auto"/>
                <w:right w:val="none" w:sz="0" w:space="0" w:color="auto"/>
              </w:divBdr>
            </w:div>
            <w:div w:id="1093818799">
              <w:marLeft w:val="0"/>
              <w:marRight w:val="0"/>
              <w:marTop w:val="0"/>
              <w:marBottom w:val="0"/>
              <w:divBdr>
                <w:top w:val="none" w:sz="0" w:space="0" w:color="auto"/>
                <w:left w:val="none" w:sz="0" w:space="0" w:color="auto"/>
                <w:bottom w:val="none" w:sz="0" w:space="0" w:color="auto"/>
                <w:right w:val="none" w:sz="0" w:space="0" w:color="auto"/>
              </w:divBdr>
            </w:div>
            <w:div w:id="1107887885">
              <w:marLeft w:val="0"/>
              <w:marRight w:val="0"/>
              <w:marTop w:val="0"/>
              <w:marBottom w:val="0"/>
              <w:divBdr>
                <w:top w:val="none" w:sz="0" w:space="0" w:color="auto"/>
                <w:left w:val="none" w:sz="0" w:space="0" w:color="auto"/>
                <w:bottom w:val="none" w:sz="0" w:space="0" w:color="auto"/>
                <w:right w:val="none" w:sz="0" w:space="0" w:color="auto"/>
              </w:divBdr>
            </w:div>
            <w:div w:id="1156188989">
              <w:marLeft w:val="0"/>
              <w:marRight w:val="0"/>
              <w:marTop w:val="0"/>
              <w:marBottom w:val="0"/>
              <w:divBdr>
                <w:top w:val="none" w:sz="0" w:space="0" w:color="auto"/>
                <w:left w:val="none" w:sz="0" w:space="0" w:color="auto"/>
                <w:bottom w:val="none" w:sz="0" w:space="0" w:color="auto"/>
                <w:right w:val="none" w:sz="0" w:space="0" w:color="auto"/>
              </w:divBdr>
            </w:div>
            <w:div w:id="1168709800">
              <w:marLeft w:val="0"/>
              <w:marRight w:val="0"/>
              <w:marTop w:val="0"/>
              <w:marBottom w:val="0"/>
              <w:divBdr>
                <w:top w:val="none" w:sz="0" w:space="0" w:color="auto"/>
                <w:left w:val="none" w:sz="0" w:space="0" w:color="auto"/>
                <w:bottom w:val="none" w:sz="0" w:space="0" w:color="auto"/>
                <w:right w:val="none" w:sz="0" w:space="0" w:color="auto"/>
              </w:divBdr>
            </w:div>
            <w:div w:id="1171332589">
              <w:marLeft w:val="0"/>
              <w:marRight w:val="0"/>
              <w:marTop w:val="0"/>
              <w:marBottom w:val="0"/>
              <w:divBdr>
                <w:top w:val="none" w:sz="0" w:space="0" w:color="auto"/>
                <w:left w:val="none" w:sz="0" w:space="0" w:color="auto"/>
                <w:bottom w:val="none" w:sz="0" w:space="0" w:color="auto"/>
                <w:right w:val="none" w:sz="0" w:space="0" w:color="auto"/>
              </w:divBdr>
            </w:div>
            <w:div w:id="1181048447">
              <w:marLeft w:val="0"/>
              <w:marRight w:val="0"/>
              <w:marTop w:val="0"/>
              <w:marBottom w:val="0"/>
              <w:divBdr>
                <w:top w:val="none" w:sz="0" w:space="0" w:color="auto"/>
                <w:left w:val="none" w:sz="0" w:space="0" w:color="auto"/>
                <w:bottom w:val="none" w:sz="0" w:space="0" w:color="auto"/>
                <w:right w:val="none" w:sz="0" w:space="0" w:color="auto"/>
              </w:divBdr>
            </w:div>
            <w:div w:id="1230311844">
              <w:marLeft w:val="0"/>
              <w:marRight w:val="0"/>
              <w:marTop w:val="0"/>
              <w:marBottom w:val="0"/>
              <w:divBdr>
                <w:top w:val="none" w:sz="0" w:space="0" w:color="auto"/>
                <w:left w:val="none" w:sz="0" w:space="0" w:color="auto"/>
                <w:bottom w:val="none" w:sz="0" w:space="0" w:color="auto"/>
                <w:right w:val="none" w:sz="0" w:space="0" w:color="auto"/>
              </w:divBdr>
            </w:div>
            <w:div w:id="1240096888">
              <w:marLeft w:val="0"/>
              <w:marRight w:val="0"/>
              <w:marTop w:val="0"/>
              <w:marBottom w:val="0"/>
              <w:divBdr>
                <w:top w:val="none" w:sz="0" w:space="0" w:color="auto"/>
                <w:left w:val="none" w:sz="0" w:space="0" w:color="auto"/>
                <w:bottom w:val="none" w:sz="0" w:space="0" w:color="auto"/>
                <w:right w:val="none" w:sz="0" w:space="0" w:color="auto"/>
              </w:divBdr>
            </w:div>
            <w:div w:id="1243221534">
              <w:marLeft w:val="0"/>
              <w:marRight w:val="0"/>
              <w:marTop w:val="0"/>
              <w:marBottom w:val="0"/>
              <w:divBdr>
                <w:top w:val="none" w:sz="0" w:space="0" w:color="auto"/>
                <w:left w:val="none" w:sz="0" w:space="0" w:color="auto"/>
                <w:bottom w:val="none" w:sz="0" w:space="0" w:color="auto"/>
                <w:right w:val="none" w:sz="0" w:space="0" w:color="auto"/>
              </w:divBdr>
            </w:div>
            <w:div w:id="1245601924">
              <w:marLeft w:val="0"/>
              <w:marRight w:val="0"/>
              <w:marTop w:val="0"/>
              <w:marBottom w:val="0"/>
              <w:divBdr>
                <w:top w:val="none" w:sz="0" w:space="0" w:color="auto"/>
                <w:left w:val="none" w:sz="0" w:space="0" w:color="auto"/>
                <w:bottom w:val="none" w:sz="0" w:space="0" w:color="auto"/>
                <w:right w:val="none" w:sz="0" w:space="0" w:color="auto"/>
              </w:divBdr>
            </w:div>
            <w:div w:id="1266231025">
              <w:marLeft w:val="0"/>
              <w:marRight w:val="0"/>
              <w:marTop w:val="0"/>
              <w:marBottom w:val="0"/>
              <w:divBdr>
                <w:top w:val="none" w:sz="0" w:space="0" w:color="auto"/>
                <w:left w:val="none" w:sz="0" w:space="0" w:color="auto"/>
                <w:bottom w:val="none" w:sz="0" w:space="0" w:color="auto"/>
                <w:right w:val="none" w:sz="0" w:space="0" w:color="auto"/>
              </w:divBdr>
            </w:div>
            <w:div w:id="1280916454">
              <w:marLeft w:val="0"/>
              <w:marRight w:val="0"/>
              <w:marTop w:val="0"/>
              <w:marBottom w:val="0"/>
              <w:divBdr>
                <w:top w:val="none" w:sz="0" w:space="0" w:color="auto"/>
                <w:left w:val="none" w:sz="0" w:space="0" w:color="auto"/>
                <w:bottom w:val="none" w:sz="0" w:space="0" w:color="auto"/>
                <w:right w:val="none" w:sz="0" w:space="0" w:color="auto"/>
              </w:divBdr>
            </w:div>
            <w:div w:id="1309357373">
              <w:marLeft w:val="0"/>
              <w:marRight w:val="0"/>
              <w:marTop w:val="0"/>
              <w:marBottom w:val="0"/>
              <w:divBdr>
                <w:top w:val="none" w:sz="0" w:space="0" w:color="auto"/>
                <w:left w:val="none" w:sz="0" w:space="0" w:color="auto"/>
                <w:bottom w:val="none" w:sz="0" w:space="0" w:color="auto"/>
                <w:right w:val="none" w:sz="0" w:space="0" w:color="auto"/>
              </w:divBdr>
            </w:div>
            <w:div w:id="1380860270">
              <w:marLeft w:val="0"/>
              <w:marRight w:val="0"/>
              <w:marTop w:val="0"/>
              <w:marBottom w:val="0"/>
              <w:divBdr>
                <w:top w:val="none" w:sz="0" w:space="0" w:color="auto"/>
                <w:left w:val="none" w:sz="0" w:space="0" w:color="auto"/>
                <w:bottom w:val="none" w:sz="0" w:space="0" w:color="auto"/>
                <w:right w:val="none" w:sz="0" w:space="0" w:color="auto"/>
              </w:divBdr>
            </w:div>
            <w:div w:id="1452280373">
              <w:marLeft w:val="0"/>
              <w:marRight w:val="0"/>
              <w:marTop w:val="0"/>
              <w:marBottom w:val="0"/>
              <w:divBdr>
                <w:top w:val="none" w:sz="0" w:space="0" w:color="auto"/>
                <w:left w:val="none" w:sz="0" w:space="0" w:color="auto"/>
                <w:bottom w:val="none" w:sz="0" w:space="0" w:color="auto"/>
                <w:right w:val="none" w:sz="0" w:space="0" w:color="auto"/>
              </w:divBdr>
            </w:div>
            <w:div w:id="1523864183">
              <w:marLeft w:val="0"/>
              <w:marRight w:val="0"/>
              <w:marTop w:val="0"/>
              <w:marBottom w:val="0"/>
              <w:divBdr>
                <w:top w:val="none" w:sz="0" w:space="0" w:color="auto"/>
                <w:left w:val="none" w:sz="0" w:space="0" w:color="auto"/>
                <w:bottom w:val="none" w:sz="0" w:space="0" w:color="auto"/>
                <w:right w:val="none" w:sz="0" w:space="0" w:color="auto"/>
              </w:divBdr>
            </w:div>
            <w:div w:id="1527793927">
              <w:marLeft w:val="0"/>
              <w:marRight w:val="0"/>
              <w:marTop w:val="0"/>
              <w:marBottom w:val="0"/>
              <w:divBdr>
                <w:top w:val="none" w:sz="0" w:space="0" w:color="auto"/>
                <w:left w:val="none" w:sz="0" w:space="0" w:color="auto"/>
                <w:bottom w:val="none" w:sz="0" w:space="0" w:color="auto"/>
                <w:right w:val="none" w:sz="0" w:space="0" w:color="auto"/>
              </w:divBdr>
            </w:div>
            <w:div w:id="1542016562">
              <w:marLeft w:val="0"/>
              <w:marRight w:val="0"/>
              <w:marTop w:val="0"/>
              <w:marBottom w:val="0"/>
              <w:divBdr>
                <w:top w:val="none" w:sz="0" w:space="0" w:color="auto"/>
                <w:left w:val="none" w:sz="0" w:space="0" w:color="auto"/>
                <w:bottom w:val="none" w:sz="0" w:space="0" w:color="auto"/>
                <w:right w:val="none" w:sz="0" w:space="0" w:color="auto"/>
              </w:divBdr>
            </w:div>
            <w:div w:id="1580406271">
              <w:marLeft w:val="0"/>
              <w:marRight w:val="0"/>
              <w:marTop w:val="0"/>
              <w:marBottom w:val="0"/>
              <w:divBdr>
                <w:top w:val="none" w:sz="0" w:space="0" w:color="auto"/>
                <w:left w:val="none" w:sz="0" w:space="0" w:color="auto"/>
                <w:bottom w:val="none" w:sz="0" w:space="0" w:color="auto"/>
                <w:right w:val="none" w:sz="0" w:space="0" w:color="auto"/>
              </w:divBdr>
            </w:div>
            <w:div w:id="1588923055">
              <w:marLeft w:val="0"/>
              <w:marRight w:val="0"/>
              <w:marTop w:val="0"/>
              <w:marBottom w:val="0"/>
              <w:divBdr>
                <w:top w:val="none" w:sz="0" w:space="0" w:color="auto"/>
                <w:left w:val="none" w:sz="0" w:space="0" w:color="auto"/>
                <w:bottom w:val="none" w:sz="0" w:space="0" w:color="auto"/>
                <w:right w:val="none" w:sz="0" w:space="0" w:color="auto"/>
              </w:divBdr>
            </w:div>
            <w:div w:id="1590311788">
              <w:marLeft w:val="0"/>
              <w:marRight w:val="0"/>
              <w:marTop w:val="0"/>
              <w:marBottom w:val="0"/>
              <w:divBdr>
                <w:top w:val="none" w:sz="0" w:space="0" w:color="auto"/>
                <w:left w:val="none" w:sz="0" w:space="0" w:color="auto"/>
                <w:bottom w:val="none" w:sz="0" w:space="0" w:color="auto"/>
                <w:right w:val="none" w:sz="0" w:space="0" w:color="auto"/>
              </w:divBdr>
            </w:div>
            <w:div w:id="1615987998">
              <w:marLeft w:val="0"/>
              <w:marRight w:val="0"/>
              <w:marTop w:val="0"/>
              <w:marBottom w:val="0"/>
              <w:divBdr>
                <w:top w:val="none" w:sz="0" w:space="0" w:color="auto"/>
                <w:left w:val="none" w:sz="0" w:space="0" w:color="auto"/>
                <w:bottom w:val="none" w:sz="0" w:space="0" w:color="auto"/>
                <w:right w:val="none" w:sz="0" w:space="0" w:color="auto"/>
              </w:divBdr>
            </w:div>
            <w:div w:id="1620602796">
              <w:marLeft w:val="0"/>
              <w:marRight w:val="0"/>
              <w:marTop w:val="0"/>
              <w:marBottom w:val="0"/>
              <w:divBdr>
                <w:top w:val="none" w:sz="0" w:space="0" w:color="auto"/>
                <w:left w:val="none" w:sz="0" w:space="0" w:color="auto"/>
                <w:bottom w:val="none" w:sz="0" w:space="0" w:color="auto"/>
                <w:right w:val="none" w:sz="0" w:space="0" w:color="auto"/>
              </w:divBdr>
            </w:div>
            <w:div w:id="1643343254">
              <w:marLeft w:val="0"/>
              <w:marRight w:val="0"/>
              <w:marTop w:val="0"/>
              <w:marBottom w:val="0"/>
              <w:divBdr>
                <w:top w:val="none" w:sz="0" w:space="0" w:color="auto"/>
                <w:left w:val="none" w:sz="0" w:space="0" w:color="auto"/>
                <w:bottom w:val="none" w:sz="0" w:space="0" w:color="auto"/>
                <w:right w:val="none" w:sz="0" w:space="0" w:color="auto"/>
              </w:divBdr>
            </w:div>
            <w:div w:id="1646886293">
              <w:marLeft w:val="0"/>
              <w:marRight w:val="0"/>
              <w:marTop w:val="0"/>
              <w:marBottom w:val="0"/>
              <w:divBdr>
                <w:top w:val="none" w:sz="0" w:space="0" w:color="auto"/>
                <w:left w:val="none" w:sz="0" w:space="0" w:color="auto"/>
                <w:bottom w:val="none" w:sz="0" w:space="0" w:color="auto"/>
                <w:right w:val="none" w:sz="0" w:space="0" w:color="auto"/>
              </w:divBdr>
            </w:div>
            <w:div w:id="1648168513">
              <w:marLeft w:val="0"/>
              <w:marRight w:val="0"/>
              <w:marTop w:val="0"/>
              <w:marBottom w:val="0"/>
              <w:divBdr>
                <w:top w:val="none" w:sz="0" w:space="0" w:color="auto"/>
                <w:left w:val="none" w:sz="0" w:space="0" w:color="auto"/>
                <w:bottom w:val="none" w:sz="0" w:space="0" w:color="auto"/>
                <w:right w:val="none" w:sz="0" w:space="0" w:color="auto"/>
              </w:divBdr>
            </w:div>
            <w:div w:id="1696030353">
              <w:marLeft w:val="0"/>
              <w:marRight w:val="0"/>
              <w:marTop w:val="0"/>
              <w:marBottom w:val="0"/>
              <w:divBdr>
                <w:top w:val="none" w:sz="0" w:space="0" w:color="auto"/>
                <w:left w:val="none" w:sz="0" w:space="0" w:color="auto"/>
                <w:bottom w:val="none" w:sz="0" w:space="0" w:color="auto"/>
                <w:right w:val="none" w:sz="0" w:space="0" w:color="auto"/>
              </w:divBdr>
            </w:div>
            <w:div w:id="1707371816">
              <w:marLeft w:val="0"/>
              <w:marRight w:val="0"/>
              <w:marTop w:val="0"/>
              <w:marBottom w:val="0"/>
              <w:divBdr>
                <w:top w:val="none" w:sz="0" w:space="0" w:color="auto"/>
                <w:left w:val="none" w:sz="0" w:space="0" w:color="auto"/>
                <w:bottom w:val="none" w:sz="0" w:space="0" w:color="auto"/>
                <w:right w:val="none" w:sz="0" w:space="0" w:color="auto"/>
              </w:divBdr>
            </w:div>
            <w:div w:id="1718427528">
              <w:marLeft w:val="0"/>
              <w:marRight w:val="0"/>
              <w:marTop w:val="0"/>
              <w:marBottom w:val="0"/>
              <w:divBdr>
                <w:top w:val="none" w:sz="0" w:space="0" w:color="auto"/>
                <w:left w:val="none" w:sz="0" w:space="0" w:color="auto"/>
                <w:bottom w:val="none" w:sz="0" w:space="0" w:color="auto"/>
                <w:right w:val="none" w:sz="0" w:space="0" w:color="auto"/>
              </w:divBdr>
            </w:div>
            <w:div w:id="1733774760">
              <w:marLeft w:val="0"/>
              <w:marRight w:val="0"/>
              <w:marTop w:val="0"/>
              <w:marBottom w:val="0"/>
              <w:divBdr>
                <w:top w:val="none" w:sz="0" w:space="0" w:color="auto"/>
                <w:left w:val="none" w:sz="0" w:space="0" w:color="auto"/>
                <w:bottom w:val="none" w:sz="0" w:space="0" w:color="auto"/>
                <w:right w:val="none" w:sz="0" w:space="0" w:color="auto"/>
              </w:divBdr>
            </w:div>
            <w:div w:id="1739160650">
              <w:marLeft w:val="0"/>
              <w:marRight w:val="0"/>
              <w:marTop w:val="0"/>
              <w:marBottom w:val="0"/>
              <w:divBdr>
                <w:top w:val="none" w:sz="0" w:space="0" w:color="auto"/>
                <w:left w:val="none" w:sz="0" w:space="0" w:color="auto"/>
                <w:bottom w:val="none" w:sz="0" w:space="0" w:color="auto"/>
                <w:right w:val="none" w:sz="0" w:space="0" w:color="auto"/>
              </w:divBdr>
            </w:div>
            <w:div w:id="1747922392">
              <w:marLeft w:val="0"/>
              <w:marRight w:val="0"/>
              <w:marTop w:val="0"/>
              <w:marBottom w:val="0"/>
              <w:divBdr>
                <w:top w:val="none" w:sz="0" w:space="0" w:color="auto"/>
                <w:left w:val="none" w:sz="0" w:space="0" w:color="auto"/>
                <w:bottom w:val="none" w:sz="0" w:space="0" w:color="auto"/>
                <w:right w:val="none" w:sz="0" w:space="0" w:color="auto"/>
              </w:divBdr>
            </w:div>
            <w:div w:id="1779639004">
              <w:marLeft w:val="0"/>
              <w:marRight w:val="0"/>
              <w:marTop w:val="0"/>
              <w:marBottom w:val="0"/>
              <w:divBdr>
                <w:top w:val="none" w:sz="0" w:space="0" w:color="auto"/>
                <w:left w:val="none" w:sz="0" w:space="0" w:color="auto"/>
                <w:bottom w:val="none" w:sz="0" w:space="0" w:color="auto"/>
                <w:right w:val="none" w:sz="0" w:space="0" w:color="auto"/>
              </w:divBdr>
            </w:div>
            <w:div w:id="1785227165">
              <w:marLeft w:val="0"/>
              <w:marRight w:val="0"/>
              <w:marTop w:val="0"/>
              <w:marBottom w:val="0"/>
              <w:divBdr>
                <w:top w:val="none" w:sz="0" w:space="0" w:color="auto"/>
                <w:left w:val="none" w:sz="0" w:space="0" w:color="auto"/>
                <w:bottom w:val="none" w:sz="0" w:space="0" w:color="auto"/>
                <w:right w:val="none" w:sz="0" w:space="0" w:color="auto"/>
              </w:divBdr>
            </w:div>
            <w:div w:id="1788885860">
              <w:marLeft w:val="0"/>
              <w:marRight w:val="0"/>
              <w:marTop w:val="0"/>
              <w:marBottom w:val="0"/>
              <w:divBdr>
                <w:top w:val="none" w:sz="0" w:space="0" w:color="auto"/>
                <w:left w:val="none" w:sz="0" w:space="0" w:color="auto"/>
                <w:bottom w:val="none" w:sz="0" w:space="0" w:color="auto"/>
                <w:right w:val="none" w:sz="0" w:space="0" w:color="auto"/>
              </w:divBdr>
            </w:div>
            <w:div w:id="1794401779">
              <w:marLeft w:val="0"/>
              <w:marRight w:val="0"/>
              <w:marTop w:val="0"/>
              <w:marBottom w:val="0"/>
              <w:divBdr>
                <w:top w:val="none" w:sz="0" w:space="0" w:color="auto"/>
                <w:left w:val="none" w:sz="0" w:space="0" w:color="auto"/>
                <w:bottom w:val="none" w:sz="0" w:space="0" w:color="auto"/>
                <w:right w:val="none" w:sz="0" w:space="0" w:color="auto"/>
              </w:divBdr>
            </w:div>
            <w:div w:id="1805611704">
              <w:marLeft w:val="0"/>
              <w:marRight w:val="0"/>
              <w:marTop w:val="0"/>
              <w:marBottom w:val="0"/>
              <w:divBdr>
                <w:top w:val="none" w:sz="0" w:space="0" w:color="auto"/>
                <w:left w:val="none" w:sz="0" w:space="0" w:color="auto"/>
                <w:bottom w:val="none" w:sz="0" w:space="0" w:color="auto"/>
                <w:right w:val="none" w:sz="0" w:space="0" w:color="auto"/>
              </w:divBdr>
            </w:div>
            <w:div w:id="1841698108">
              <w:marLeft w:val="0"/>
              <w:marRight w:val="0"/>
              <w:marTop w:val="0"/>
              <w:marBottom w:val="0"/>
              <w:divBdr>
                <w:top w:val="none" w:sz="0" w:space="0" w:color="auto"/>
                <w:left w:val="none" w:sz="0" w:space="0" w:color="auto"/>
                <w:bottom w:val="none" w:sz="0" w:space="0" w:color="auto"/>
                <w:right w:val="none" w:sz="0" w:space="0" w:color="auto"/>
              </w:divBdr>
            </w:div>
            <w:div w:id="1864781367">
              <w:marLeft w:val="0"/>
              <w:marRight w:val="0"/>
              <w:marTop w:val="0"/>
              <w:marBottom w:val="0"/>
              <w:divBdr>
                <w:top w:val="none" w:sz="0" w:space="0" w:color="auto"/>
                <w:left w:val="none" w:sz="0" w:space="0" w:color="auto"/>
                <w:bottom w:val="none" w:sz="0" w:space="0" w:color="auto"/>
                <w:right w:val="none" w:sz="0" w:space="0" w:color="auto"/>
              </w:divBdr>
            </w:div>
            <w:div w:id="1876576896">
              <w:marLeft w:val="0"/>
              <w:marRight w:val="0"/>
              <w:marTop w:val="0"/>
              <w:marBottom w:val="0"/>
              <w:divBdr>
                <w:top w:val="none" w:sz="0" w:space="0" w:color="auto"/>
                <w:left w:val="none" w:sz="0" w:space="0" w:color="auto"/>
                <w:bottom w:val="none" w:sz="0" w:space="0" w:color="auto"/>
                <w:right w:val="none" w:sz="0" w:space="0" w:color="auto"/>
              </w:divBdr>
            </w:div>
            <w:div w:id="1897738006">
              <w:marLeft w:val="0"/>
              <w:marRight w:val="0"/>
              <w:marTop w:val="0"/>
              <w:marBottom w:val="0"/>
              <w:divBdr>
                <w:top w:val="none" w:sz="0" w:space="0" w:color="auto"/>
                <w:left w:val="none" w:sz="0" w:space="0" w:color="auto"/>
                <w:bottom w:val="none" w:sz="0" w:space="0" w:color="auto"/>
                <w:right w:val="none" w:sz="0" w:space="0" w:color="auto"/>
              </w:divBdr>
            </w:div>
            <w:div w:id="1900553496">
              <w:marLeft w:val="0"/>
              <w:marRight w:val="0"/>
              <w:marTop w:val="0"/>
              <w:marBottom w:val="0"/>
              <w:divBdr>
                <w:top w:val="none" w:sz="0" w:space="0" w:color="auto"/>
                <w:left w:val="none" w:sz="0" w:space="0" w:color="auto"/>
                <w:bottom w:val="none" w:sz="0" w:space="0" w:color="auto"/>
                <w:right w:val="none" w:sz="0" w:space="0" w:color="auto"/>
              </w:divBdr>
            </w:div>
            <w:div w:id="1906987976">
              <w:marLeft w:val="0"/>
              <w:marRight w:val="0"/>
              <w:marTop w:val="0"/>
              <w:marBottom w:val="0"/>
              <w:divBdr>
                <w:top w:val="none" w:sz="0" w:space="0" w:color="auto"/>
                <w:left w:val="none" w:sz="0" w:space="0" w:color="auto"/>
                <w:bottom w:val="none" w:sz="0" w:space="0" w:color="auto"/>
                <w:right w:val="none" w:sz="0" w:space="0" w:color="auto"/>
              </w:divBdr>
            </w:div>
            <w:div w:id="1940066929">
              <w:marLeft w:val="0"/>
              <w:marRight w:val="0"/>
              <w:marTop w:val="0"/>
              <w:marBottom w:val="0"/>
              <w:divBdr>
                <w:top w:val="none" w:sz="0" w:space="0" w:color="auto"/>
                <w:left w:val="none" w:sz="0" w:space="0" w:color="auto"/>
                <w:bottom w:val="none" w:sz="0" w:space="0" w:color="auto"/>
                <w:right w:val="none" w:sz="0" w:space="0" w:color="auto"/>
              </w:divBdr>
            </w:div>
            <w:div w:id="1948922835">
              <w:marLeft w:val="0"/>
              <w:marRight w:val="0"/>
              <w:marTop w:val="0"/>
              <w:marBottom w:val="0"/>
              <w:divBdr>
                <w:top w:val="none" w:sz="0" w:space="0" w:color="auto"/>
                <w:left w:val="none" w:sz="0" w:space="0" w:color="auto"/>
                <w:bottom w:val="none" w:sz="0" w:space="0" w:color="auto"/>
                <w:right w:val="none" w:sz="0" w:space="0" w:color="auto"/>
              </w:divBdr>
            </w:div>
            <w:div w:id="1967080205">
              <w:marLeft w:val="0"/>
              <w:marRight w:val="0"/>
              <w:marTop w:val="0"/>
              <w:marBottom w:val="0"/>
              <w:divBdr>
                <w:top w:val="none" w:sz="0" w:space="0" w:color="auto"/>
                <w:left w:val="none" w:sz="0" w:space="0" w:color="auto"/>
                <w:bottom w:val="none" w:sz="0" w:space="0" w:color="auto"/>
                <w:right w:val="none" w:sz="0" w:space="0" w:color="auto"/>
              </w:divBdr>
            </w:div>
            <w:div w:id="1996567764">
              <w:marLeft w:val="0"/>
              <w:marRight w:val="0"/>
              <w:marTop w:val="0"/>
              <w:marBottom w:val="0"/>
              <w:divBdr>
                <w:top w:val="none" w:sz="0" w:space="0" w:color="auto"/>
                <w:left w:val="none" w:sz="0" w:space="0" w:color="auto"/>
                <w:bottom w:val="none" w:sz="0" w:space="0" w:color="auto"/>
                <w:right w:val="none" w:sz="0" w:space="0" w:color="auto"/>
              </w:divBdr>
            </w:div>
            <w:div w:id="2000112543">
              <w:marLeft w:val="0"/>
              <w:marRight w:val="0"/>
              <w:marTop w:val="0"/>
              <w:marBottom w:val="0"/>
              <w:divBdr>
                <w:top w:val="none" w:sz="0" w:space="0" w:color="auto"/>
                <w:left w:val="none" w:sz="0" w:space="0" w:color="auto"/>
                <w:bottom w:val="none" w:sz="0" w:space="0" w:color="auto"/>
                <w:right w:val="none" w:sz="0" w:space="0" w:color="auto"/>
              </w:divBdr>
            </w:div>
            <w:div w:id="2013215484">
              <w:marLeft w:val="0"/>
              <w:marRight w:val="0"/>
              <w:marTop w:val="0"/>
              <w:marBottom w:val="0"/>
              <w:divBdr>
                <w:top w:val="none" w:sz="0" w:space="0" w:color="auto"/>
                <w:left w:val="none" w:sz="0" w:space="0" w:color="auto"/>
                <w:bottom w:val="none" w:sz="0" w:space="0" w:color="auto"/>
                <w:right w:val="none" w:sz="0" w:space="0" w:color="auto"/>
              </w:divBdr>
            </w:div>
            <w:div w:id="2013680251">
              <w:marLeft w:val="0"/>
              <w:marRight w:val="0"/>
              <w:marTop w:val="0"/>
              <w:marBottom w:val="0"/>
              <w:divBdr>
                <w:top w:val="none" w:sz="0" w:space="0" w:color="auto"/>
                <w:left w:val="none" w:sz="0" w:space="0" w:color="auto"/>
                <w:bottom w:val="none" w:sz="0" w:space="0" w:color="auto"/>
                <w:right w:val="none" w:sz="0" w:space="0" w:color="auto"/>
              </w:divBdr>
            </w:div>
            <w:div w:id="2018655206">
              <w:marLeft w:val="0"/>
              <w:marRight w:val="0"/>
              <w:marTop w:val="0"/>
              <w:marBottom w:val="0"/>
              <w:divBdr>
                <w:top w:val="none" w:sz="0" w:space="0" w:color="auto"/>
                <w:left w:val="none" w:sz="0" w:space="0" w:color="auto"/>
                <w:bottom w:val="none" w:sz="0" w:space="0" w:color="auto"/>
                <w:right w:val="none" w:sz="0" w:space="0" w:color="auto"/>
              </w:divBdr>
            </w:div>
            <w:div w:id="2031759225">
              <w:marLeft w:val="0"/>
              <w:marRight w:val="0"/>
              <w:marTop w:val="0"/>
              <w:marBottom w:val="0"/>
              <w:divBdr>
                <w:top w:val="none" w:sz="0" w:space="0" w:color="auto"/>
                <w:left w:val="none" w:sz="0" w:space="0" w:color="auto"/>
                <w:bottom w:val="none" w:sz="0" w:space="0" w:color="auto"/>
                <w:right w:val="none" w:sz="0" w:space="0" w:color="auto"/>
              </w:divBdr>
            </w:div>
            <w:div w:id="2056193544">
              <w:marLeft w:val="0"/>
              <w:marRight w:val="0"/>
              <w:marTop w:val="0"/>
              <w:marBottom w:val="0"/>
              <w:divBdr>
                <w:top w:val="none" w:sz="0" w:space="0" w:color="auto"/>
                <w:left w:val="none" w:sz="0" w:space="0" w:color="auto"/>
                <w:bottom w:val="none" w:sz="0" w:space="0" w:color="auto"/>
                <w:right w:val="none" w:sz="0" w:space="0" w:color="auto"/>
              </w:divBdr>
            </w:div>
            <w:div w:id="2083260135">
              <w:marLeft w:val="0"/>
              <w:marRight w:val="0"/>
              <w:marTop w:val="0"/>
              <w:marBottom w:val="0"/>
              <w:divBdr>
                <w:top w:val="none" w:sz="0" w:space="0" w:color="auto"/>
                <w:left w:val="none" w:sz="0" w:space="0" w:color="auto"/>
                <w:bottom w:val="none" w:sz="0" w:space="0" w:color="auto"/>
                <w:right w:val="none" w:sz="0" w:space="0" w:color="auto"/>
              </w:divBdr>
            </w:div>
            <w:div w:id="2121027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248878">
      <w:bodyDiv w:val="1"/>
      <w:marLeft w:val="0"/>
      <w:marRight w:val="0"/>
      <w:marTop w:val="0"/>
      <w:marBottom w:val="0"/>
      <w:divBdr>
        <w:top w:val="none" w:sz="0" w:space="0" w:color="auto"/>
        <w:left w:val="none" w:sz="0" w:space="0" w:color="auto"/>
        <w:bottom w:val="none" w:sz="0" w:space="0" w:color="auto"/>
        <w:right w:val="none" w:sz="0" w:space="0" w:color="auto"/>
      </w:divBdr>
      <w:divsChild>
        <w:div w:id="1214148536">
          <w:marLeft w:val="0"/>
          <w:marRight w:val="0"/>
          <w:marTop w:val="0"/>
          <w:marBottom w:val="0"/>
          <w:divBdr>
            <w:top w:val="none" w:sz="0" w:space="0" w:color="auto"/>
            <w:left w:val="none" w:sz="0" w:space="0" w:color="auto"/>
            <w:bottom w:val="none" w:sz="0" w:space="0" w:color="auto"/>
            <w:right w:val="none" w:sz="0" w:space="0" w:color="auto"/>
          </w:divBdr>
          <w:divsChild>
            <w:div w:id="55008515">
              <w:marLeft w:val="0"/>
              <w:marRight w:val="0"/>
              <w:marTop w:val="0"/>
              <w:marBottom w:val="0"/>
              <w:divBdr>
                <w:top w:val="none" w:sz="0" w:space="0" w:color="auto"/>
                <w:left w:val="none" w:sz="0" w:space="0" w:color="auto"/>
                <w:bottom w:val="none" w:sz="0" w:space="0" w:color="auto"/>
                <w:right w:val="none" w:sz="0" w:space="0" w:color="auto"/>
              </w:divBdr>
            </w:div>
            <w:div w:id="698318246">
              <w:marLeft w:val="0"/>
              <w:marRight w:val="0"/>
              <w:marTop w:val="0"/>
              <w:marBottom w:val="0"/>
              <w:divBdr>
                <w:top w:val="none" w:sz="0" w:space="0" w:color="auto"/>
                <w:left w:val="none" w:sz="0" w:space="0" w:color="auto"/>
                <w:bottom w:val="none" w:sz="0" w:space="0" w:color="auto"/>
                <w:right w:val="none" w:sz="0" w:space="0" w:color="auto"/>
              </w:divBdr>
            </w:div>
            <w:div w:id="809438839">
              <w:marLeft w:val="0"/>
              <w:marRight w:val="0"/>
              <w:marTop w:val="0"/>
              <w:marBottom w:val="0"/>
              <w:divBdr>
                <w:top w:val="none" w:sz="0" w:space="0" w:color="auto"/>
                <w:left w:val="none" w:sz="0" w:space="0" w:color="auto"/>
                <w:bottom w:val="none" w:sz="0" w:space="0" w:color="auto"/>
                <w:right w:val="none" w:sz="0" w:space="0" w:color="auto"/>
              </w:divBdr>
            </w:div>
            <w:div w:id="949359540">
              <w:marLeft w:val="0"/>
              <w:marRight w:val="0"/>
              <w:marTop w:val="0"/>
              <w:marBottom w:val="0"/>
              <w:divBdr>
                <w:top w:val="none" w:sz="0" w:space="0" w:color="auto"/>
                <w:left w:val="none" w:sz="0" w:space="0" w:color="auto"/>
                <w:bottom w:val="none" w:sz="0" w:space="0" w:color="auto"/>
                <w:right w:val="none" w:sz="0" w:space="0" w:color="auto"/>
              </w:divBdr>
            </w:div>
            <w:div w:id="1042630552">
              <w:marLeft w:val="0"/>
              <w:marRight w:val="0"/>
              <w:marTop w:val="0"/>
              <w:marBottom w:val="0"/>
              <w:divBdr>
                <w:top w:val="none" w:sz="0" w:space="0" w:color="auto"/>
                <w:left w:val="none" w:sz="0" w:space="0" w:color="auto"/>
                <w:bottom w:val="none" w:sz="0" w:space="0" w:color="auto"/>
                <w:right w:val="none" w:sz="0" w:space="0" w:color="auto"/>
              </w:divBdr>
            </w:div>
            <w:div w:id="1095446189">
              <w:marLeft w:val="0"/>
              <w:marRight w:val="0"/>
              <w:marTop w:val="0"/>
              <w:marBottom w:val="0"/>
              <w:divBdr>
                <w:top w:val="none" w:sz="0" w:space="0" w:color="auto"/>
                <w:left w:val="none" w:sz="0" w:space="0" w:color="auto"/>
                <w:bottom w:val="none" w:sz="0" w:space="0" w:color="auto"/>
                <w:right w:val="none" w:sz="0" w:space="0" w:color="auto"/>
              </w:divBdr>
            </w:div>
            <w:div w:id="1101100282">
              <w:marLeft w:val="0"/>
              <w:marRight w:val="0"/>
              <w:marTop w:val="0"/>
              <w:marBottom w:val="0"/>
              <w:divBdr>
                <w:top w:val="none" w:sz="0" w:space="0" w:color="auto"/>
                <w:left w:val="none" w:sz="0" w:space="0" w:color="auto"/>
                <w:bottom w:val="none" w:sz="0" w:space="0" w:color="auto"/>
                <w:right w:val="none" w:sz="0" w:space="0" w:color="auto"/>
              </w:divBdr>
            </w:div>
            <w:div w:id="1340809644">
              <w:marLeft w:val="0"/>
              <w:marRight w:val="0"/>
              <w:marTop w:val="0"/>
              <w:marBottom w:val="0"/>
              <w:divBdr>
                <w:top w:val="none" w:sz="0" w:space="0" w:color="auto"/>
                <w:left w:val="none" w:sz="0" w:space="0" w:color="auto"/>
                <w:bottom w:val="none" w:sz="0" w:space="0" w:color="auto"/>
                <w:right w:val="none" w:sz="0" w:space="0" w:color="auto"/>
              </w:divBdr>
            </w:div>
            <w:div w:id="1880627333">
              <w:marLeft w:val="0"/>
              <w:marRight w:val="0"/>
              <w:marTop w:val="0"/>
              <w:marBottom w:val="0"/>
              <w:divBdr>
                <w:top w:val="none" w:sz="0" w:space="0" w:color="auto"/>
                <w:left w:val="none" w:sz="0" w:space="0" w:color="auto"/>
                <w:bottom w:val="none" w:sz="0" w:space="0" w:color="auto"/>
                <w:right w:val="none" w:sz="0" w:space="0" w:color="auto"/>
              </w:divBdr>
            </w:div>
            <w:div w:id="1942453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16371">
      <w:bodyDiv w:val="1"/>
      <w:marLeft w:val="0"/>
      <w:marRight w:val="0"/>
      <w:marTop w:val="0"/>
      <w:marBottom w:val="0"/>
      <w:divBdr>
        <w:top w:val="none" w:sz="0" w:space="0" w:color="auto"/>
        <w:left w:val="none" w:sz="0" w:space="0" w:color="auto"/>
        <w:bottom w:val="none" w:sz="0" w:space="0" w:color="auto"/>
        <w:right w:val="none" w:sz="0" w:space="0" w:color="auto"/>
      </w:divBdr>
    </w:div>
    <w:div w:id="114300110">
      <w:bodyDiv w:val="1"/>
      <w:marLeft w:val="0"/>
      <w:marRight w:val="0"/>
      <w:marTop w:val="0"/>
      <w:marBottom w:val="0"/>
      <w:divBdr>
        <w:top w:val="none" w:sz="0" w:space="0" w:color="auto"/>
        <w:left w:val="none" w:sz="0" w:space="0" w:color="auto"/>
        <w:bottom w:val="none" w:sz="0" w:space="0" w:color="auto"/>
        <w:right w:val="none" w:sz="0" w:space="0" w:color="auto"/>
      </w:divBdr>
      <w:divsChild>
        <w:div w:id="482083170">
          <w:marLeft w:val="0"/>
          <w:marRight w:val="0"/>
          <w:marTop w:val="0"/>
          <w:marBottom w:val="0"/>
          <w:divBdr>
            <w:top w:val="none" w:sz="0" w:space="0" w:color="auto"/>
            <w:left w:val="none" w:sz="0" w:space="0" w:color="auto"/>
            <w:bottom w:val="none" w:sz="0" w:space="0" w:color="auto"/>
            <w:right w:val="none" w:sz="0" w:space="0" w:color="auto"/>
          </w:divBdr>
          <w:divsChild>
            <w:div w:id="366948974">
              <w:marLeft w:val="0"/>
              <w:marRight w:val="0"/>
              <w:marTop w:val="0"/>
              <w:marBottom w:val="0"/>
              <w:divBdr>
                <w:top w:val="none" w:sz="0" w:space="0" w:color="auto"/>
                <w:left w:val="none" w:sz="0" w:space="0" w:color="auto"/>
                <w:bottom w:val="none" w:sz="0" w:space="0" w:color="auto"/>
                <w:right w:val="none" w:sz="0" w:space="0" w:color="auto"/>
              </w:divBdr>
            </w:div>
            <w:div w:id="451361366">
              <w:marLeft w:val="0"/>
              <w:marRight w:val="0"/>
              <w:marTop w:val="0"/>
              <w:marBottom w:val="0"/>
              <w:divBdr>
                <w:top w:val="none" w:sz="0" w:space="0" w:color="auto"/>
                <w:left w:val="none" w:sz="0" w:space="0" w:color="auto"/>
                <w:bottom w:val="none" w:sz="0" w:space="0" w:color="auto"/>
                <w:right w:val="none" w:sz="0" w:space="0" w:color="auto"/>
              </w:divBdr>
            </w:div>
            <w:div w:id="866407437">
              <w:marLeft w:val="0"/>
              <w:marRight w:val="0"/>
              <w:marTop w:val="0"/>
              <w:marBottom w:val="0"/>
              <w:divBdr>
                <w:top w:val="none" w:sz="0" w:space="0" w:color="auto"/>
                <w:left w:val="none" w:sz="0" w:space="0" w:color="auto"/>
                <w:bottom w:val="none" w:sz="0" w:space="0" w:color="auto"/>
                <w:right w:val="none" w:sz="0" w:space="0" w:color="auto"/>
              </w:divBdr>
            </w:div>
            <w:div w:id="983268579">
              <w:marLeft w:val="0"/>
              <w:marRight w:val="0"/>
              <w:marTop w:val="0"/>
              <w:marBottom w:val="0"/>
              <w:divBdr>
                <w:top w:val="none" w:sz="0" w:space="0" w:color="auto"/>
                <w:left w:val="none" w:sz="0" w:space="0" w:color="auto"/>
                <w:bottom w:val="none" w:sz="0" w:space="0" w:color="auto"/>
                <w:right w:val="none" w:sz="0" w:space="0" w:color="auto"/>
              </w:divBdr>
            </w:div>
            <w:div w:id="997923988">
              <w:marLeft w:val="0"/>
              <w:marRight w:val="0"/>
              <w:marTop w:val="0"/>
              <w:marBottom w:val="0"/>
              <w:divBdr>
                <w:top w:val="none" w:sz="0" w:space="0" w:color="auto"/>
                <w:left w:val="none" w:sz="0" w:space="0" w:color="auto"/>
                <w:bottom w:val="none" w:sz="0" w:space="0" w:color="auto"/>
                <w:right w:val="none" w:sz="0" w:space="0" w:color="auto"/>
              </w:divBdr>
            </w:div>
            <w:div w:id="1094009971">
              <w:marLeft w:val="0"/>
              <w:marRight w:val="0"/>
              <w:marTop w:val="0"/>
              <w:marBottom w:val="0"/>
              <w:divBdr>
                <w:top w:val="none" w:sz="0" w:space="0" w:color="auto"/>
                <w:left w:val="none" w:sz="0" w:space="0" w:color="auto"/>
                <w:bottom w:val="none" w:sz="0" w:space="0" w:color="auto"/>
                <w:right w:val="none" w:sz="0" w:space="0" w:color="auto"/>
              </w:divBdr>
            </w:div>
            <w:div w:id="1460564759">
              <w:marLeft w:val="0"/>
              <w:marRight w:val="0"/>
              <w:marTop w:val="0"/>
              <w:marBottom w:val="0"/>
              <w:divBdr>
                <w:top w:val="none" w:sz="0" w:space="0" w:color="auto"/>
                <w:left w:val="none" w:sz="0" w:space="0" w:color="auto"/>
                <w:bottom w:val="none" w:sz="0" w:space="0" w:color="auto"/>
                <w:right w:val="none" w:sz="0" w:space="0" w:color="auto"/>
              </w:divBdr>
            </w:div>
            <w:div w:id="1627080969">
              <w:marLeft w:val="0"/>
              <w:marRight w:val="0"/>
              <w:marTop w:val="0"/>
              <w:marBottom w:val="0"/>
              <w:divBdr>
                <w:top w:val="none" w:sz="0" w:space="0" w:color="auto"/>
                <w:left w:val="none" w:sz="0" w:space="0" w:color="auto"/>
                <w:bottom w:val="none" w:sz="0" w:space="0" w:color="auto"/>
                <w:right w:val="none" w:sz="0" w:space="0" w:color="auto"/>
              </w:divBdr>
            </w:div>
            <w:div w:id="1742487114">
              <w:marLeft w:val="0"/>
              <w:marRight w:val="0"/>
              <w:marTop w:val="0"/>
              <w:marBottom w:val="0"/>
              <w:divBdr>
                <w:top w:val="none" w:sz="0" w:space="0" w:color="auto"/>
                <w:left w:val="none" w:sz="0" w:space="0" w:color="auto"/>
                <w:bottom w:val="none" w:sz="0" w:space="0" w:color="auto"/>
                <w:right w:val="none" w:sz="0" w:space="0" w:color="auto"/>
              </w:divBdr>
            </w:div>
            <w:div w:id="2129622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7118664">
      <w:bodyDiv w:val="1"/>
      <w:marLeft w:val="0"/>
      <w:marRight w:val="0"/>
      <w:marTop w:val="0"/>
      <w:marBottom w:val="0"/>
      <w:divBdr>
        <w:top w:val="none" w:sz="0" w:space="0" w:color="auto"/>
        <w:left w:val="none" w:sz="0" w:space="0" w:color="auto"/>
        <w:bottom w:val="none" w:sz="0" w:space="0" w:color="auto"/>
        <w:right w:val="none" w:sz="0" w:space="0" w:color="auto"/>
      </w:divBdr>
    </w:div>
    <w:div w:id="394201709">
      <w:bodyDiv w:val="1"/>
      <w:marLeft w:val="0"/>
      <w:marRight w:val="0"/>
      <w:marTop w:val="0"/>
      <w:marBottom w:val="0"/>
      <w:divBdr>
        <w:top w:val="none" w:sz="0" w:space="0" w:color="auto"/>
        <w:left w:val="none" w:sz="0" w:space="0" w:color="auto"/>
        <w:bottom w:val="none" w:sz="0" w:space="0" w:color="auto"/>
        <w:right w:val="none" w:sz="0" w:space="0" w:color="auto"/>
      </w:divBdr>
    </w:div>
    <w:div w:id="407967741">
      <w:bodyDiv w:val="1"/>
      <w:marLeft w:val="0"/>
      <w:marRight w:val="0"/>
      <w:marTop w:val="0"/>
      <w:marBottom w:val="0"/>
      <w:divBdr>
        <w:top w:val="none" w:sz="0" w:space="0" w:color="auto"/>
        <w:left w:val="none" w:sz="0" w:space="0" w:color="auto"/>
        <w:bottom w:val="none" w:sz="0" w:space="0" w:color="auto"/>
        <w:right w:val="none" w:sz="0" w:space="0" w:color="auto"/>
      </w:divBdr>
    </w:div>
    <w:div w:id="434836322">
      <w:bodyDiv w:val="1"/>
      <w:marLeft w:val="0"/>
      <w:marRight w:val="0"/>
      <w:marTop w:val="0"/>
      <w:marBottom w:val="0"/>
      <w:divBdr>
        <w:top w:val="none" w:sz="0" w:space="0" w:color="auto"/>
        <w:left w:val="none" w:sz="0" w:space="0" w:color="auto"/>
        <w:bottom w:val="none" w:sz="0" w:space="0" w:color="auto"/>
        <w:right w:val="none" w:sz="0" w:space="0" w:color="auto"/>
      </w:divBdr>
    </w:div>
    <w:div w:id="543641750">
      <w:bodyDiv w:val="1"/>
      <w:marLeft w:val="0"/>
      <w:marRight w:val="0"/>
      <w:marTop w:val="0"/>
      <w:marBottom w:val="0"/>
      <w:divBdr>
        <w:top w:val="none" w:sz="0" w:space="0" w:color="auto"/>
        <w:left w:val="none" w:sz="0" w:space="0" w:color="auto"/>
        <w:bottom w:val="none" w:sz="0" w:space="0" w:color="auto"/>
        <w:right w:val="none" w:sz="0" w:space="0" w:color="auto"/>
      </w:divBdr>
    </w:div>
    <w:div w:id="611740673">
      <w:bodyDiv w:val="1"/>
      <w:marLeft w:val="0"/>
      <w:marRight w:val="0"/>
      <w:marTop w:val="0"/>
      <w:marBottom w:val="0"/>
      <w:divBdr>
        <w:top w:val="none" w:sz="0" w:space="0" w:color="auto"/>
        <w:left w:val="none" w:sz="0" w:space="0" w:color="auto"/>
        <w:bottom w:val="none" w:sz="0" w:space="0" w:color="auto"/>
        <w:right w:val="none" w:sz="0" w:space="0" w:color="auto"/>
      </w:divBdr>
    </w:div>
    <w:div w:id="753480268">
      <w:bodyDiv w:val="1"/>
      <w:marLeft w:val="0"/>
      <w:marRight w:val="0"/>
      <w:marTop w:val="0"/>
      <w:marBottom w:val="0"/>
      <w:divBdr>
        <w:top w:val="none" w:sz="0" w:space="0" w:color="auto"/>
        <w:left w:val="none" w:sz="0" w:space="0" w:color="auto"/>
        <w:bottom w:val="none" w:sz="0" w:space="0" w:color="auto"/>
        <w:right w:val="none" w:sz="0" w:space="0" w:color="auto"/>
      </w:divBdr>
      <w:divsChild>
        <w:div w:id="958880759">
          <w:marLeft w:val="0"/>
          <w:marRight w:val="0"/>
          <w:marTop w:val="0"/>
          <w:marBottom w:val="0"/>
          <w:divBdr>
            <w:top w:val="none" w:sz="0" w:space="0" w:color="auto"/>
            <w:left w:val="none" w:sz="0" w:space="0" w:color="auto"/>
            <w:bottom w:val="none" w:sz="0" w:space="0" w:color="auto"/>
            <w:right w:val="none" w:sz="0" w:space="0" w:color="auto"/>
          </w:divBdr>
          <w:divsChild>
            <w:div w:id="11495524">
              <w:marLeft w:val="0"/>
              <w:marRight w:val="0"/>
              <w:marTop w:val="0"/>
              <w:marBottom w:val="0"/>
              <w:divBdr>
                <w:top w:val="none" w:sz="0" w:space="0" w:color="auto"/>
                <w:left w:val="none" w:sz="0" w:space="0" w:color="auto"/>
                <w:bottom w:val="none" w:sz="0" w:space="0" w:color="auto"/>
                <w:right w:val="none" w:sz="0" w:space="0" w:color="auto"/>
              </w:divBdr>
            </w:div>
            <w:div w:id="24982967">
              <w:marLeft w:val="0"/>
              <w:marRight w:val="0"/>
              <w:marTop w:val="0"/>
              <w:marBottom w:val="0"/>
              <w:divBdr>
                <w:top w:val="none" w:sz="0" w:space="0" w:color="auto"/>
                <w:left w:val="none" w:sz="0" w:space="0" w:color="auto"/>
                <w:bottom w:val="none" w:sz="0" w:space="0" w:color="auto"/>
                <w:right w:val="none" w:sz="0" w:space="0" w:color="auto"/>
              </w:divBdr>
            </w:div>
            <w:div w:id="139423875">
              <w:marLeft w:val="0"/>
              <w:marRight w:val="0"/>
              <w:marTop w:val="0"/>
              <w:marBottom w:val="0"/>
              <w:divBdr>
                <w:top w:val="none" w:sz="0" w:space="0" w:color="auto"/>
                <w:left w:val="none" w:sz="0" w:space="0" w:color="auto"/>
                <w:bottom w:val="none" w:sz="0" w:space="0" w:color="auto"/>
                <w:right w:val="none" w:sz="0" w:space="0" w:color="auto"/>
              </w:divBdr>
            </w:div>
            <w:div w:id="194003804">
              <w:marLeft w:val="0"/>
              <w:marRight w:val="0"/>
              <w:marTop w:val="0"/>
              <w:marBottom w:val="0"/>
              <w:divBdr>
                <w:top w:val="none" w:sz="0" w:space="0" w:color="auto"/>
                <w:left w:val="none" w:sz="0" w:space="0" w:color="auto"/>
                <w:bottom w:val="none" w:sz="0" w:space="0" w:color="auto"/>
                <w:right w:val="none" w:sz="0" w:space="0" w:color="auto"/>
              </w:divBdr>
            </w:div>
            <w:div w:id="231164830">
              <w:marLeft w:val="0"/>
              <w:marRight w:val="0"/>
              <w:marTop w:val="0"/>
              <w:marBottom w:val="0"/>
              <w:divBdr>
                <w:top w:val="none" w:sz="0" w:space="0" w:color="auto"/>
                <w:left w:val="none" w:sz="0" w:space="0" w:color="auto"/>
                <w:bottom w:val="none" w:sz="0" w:space="0" w:color="auto"/>
                <w:right w:val="none" w:sz="0" w:space="0" w:color="auto"/>
              </w:divBdr>
            </w:div>
            <w:div w:id="239994556">
              <w:marLeft w:val="0"/>
              <w:marRight w:val="0"/>
              <w:marTop w:val="0"/>
              <w:marBottom w:val="0"/>
              <w:divBdr>
                <w:top w:val="none" w:sz="0" w:space="0" w:color="auto"/>
                <w:left w:val="none" w:sz="0" w:space="0" w:color="auto"/>
                <w:bottom w:val="none" w:sz="0" w:space="0" w:color="auto"/>
                <w:right w:val="none" w:sz="0" w:space="0" w:color="auto"/>
              </w:divBdr>
            </w:div>
            <w:div w:id="248974380">
              <w:marLeft w:val="0"/>
              <w:marRight w:val="0"/>
              <w:marTop w:val="0"/>
              <w:marBottom w:val="0"/>
              <w:divBdr>
                <w:top w:val="none" w:sz="0" w:space="0" w:color="auto"/>
                <w:left w:val="none" w:sz="0" w:space="0" w:color="auto"/>
                <w:bottom w:val="none" w:sz="0" w:space="0" w:color="auto"/>
                <w:right w:val="none" w:sz="0" w:space="0" w:color="auto"/>
              </w:divBdr>
            </w:div>
            <w:div w:id="267197628">
              <w:marLeft w:val="0"/>
              <w:marRight w:val="0"/>
              <w:marTop w:val="0"/>
              <w:marBottom w:val="0"/>
              <w:divBdr>
                <w:top w:val="none" w:sz="0" w:space="0" w:color="auto"/>
                <w:left w:val="none" w:sz="0" w:space="0" w:color="auto"/>
                <w:bottom w:val="none" w:sz="0" w:space="0" w:color="auto"/>
                <w:right w:val="none" w:sz="0" w:space="0" w:color="auto"/>
              </w:divBdr>
            </w:div>
            <w:div w:id="285083082">
              <w:marLeft w:val="0"/>
              <w:marRight w:val="0"/>
              <w:marTop w:val="0"/>
              <w:marBottom w:val="0"/>
              <w:divBdr>
                <w:top w:val="none" w:sz="0" w:space="0" w:color="auto"/>
                <w:left w:val="none" w:sz="0" w:space="0" w:color="auto"/>
                <w:bottom w:val="none" w:sz="0" w:space="0" w:color="auto"/>
                <w:right w:val="none" w:sz="0" w:space="0" w:color="auto"/>
              </w:divBdr>
            </w:div>
            <w:div w:id="295573304">
              <w:marLeft w:val="0"/>
              <w:marRight w:val="0"/>
              <w:marTop w:val="0"/>
              <w:marBottom w:val="0"/>
              <w:divBdr>
                <w:top w:val="none" w:sz="0" w:space="0" w:color="auto"/>
                <w:left w:val="none" w:sz="0" w:space="0" w:color="auto"/>
                <w:bottom w:val="none" w:sz="0" w:space="0" w:color="auto"/>
                <w:right w:val="none" w:sz="0" w:space="0" w:color="auto"/>
              </w:divBdr>
            </w:div>
            <w:div w:id="309868398">
              <w:marLeft w:val="0"/>
              <w:marRight w:val="0"/>
              <w:marTop w:val="0"/>
              <w:marBottom w:val="0"/>
              <w:divBdr>
                <w:top w:val="none" w:sz="0" w:space="0" w:color="auto"/>
                <w:left w:val="none" w:sz="0" w:space="0" w:color="auto"/>
                <w:bottom w:val="none" w:sz="0" w:space="0" w:color="auto"/>
                <w:right w:val="none" w:sz="0" w:space="0" w:color="auto"/>
              </w:divBdr>
            </w:div>
            <w:div w:id="505679412">
              <w:marLeft w:val="0"/>
              <w:marRight w:val="0"/>
              <w:marTop w:val="0"/>
              <w:marBottom w:val="0"/>
              <w:divBdr>
                <w:top w:val="none" w:sz="0" w:space="0" w:color="auto"/>
                <w:left w:val="none" w:sz="0" w:space="0" w:color="auto"/>
                <w:bottom w:val="none" w:sz="0" w:space="0" w:color="auto"/>
                <w:right w:val="none" w:sz="0" w:space="0" w:color="auto"/>
              </w:divBdr>
            </w:div>
            <w:div w:id="544946787">
              <w:marLeft w:val="0"/>
              <w:marRight w:val="0"/>
              <w:marTop w:val="0"/>
              <w:marBottom w:val="0"/>
              <w:divBdr>
                <w:top w:val="none" w:sz="0" w:space="0" w:color="auto"/>
                <w:left w:val="none" w:sz="0" w:space="0" w:color="auto"/>
                <w:bottom w:val="none" w:sz="0" w:space="0" w:color="auto"/>
                <w:right w:val="none" w:sz="0" w:space="0" w:color="auto"/>
              </w:divBdr>
            </w:div>
            <w:div w:id="551893234">
              <w:marLeft w:val="0"/>
              <w:marRight w:val="0"/>
              <w:marTop w:val="0"/>
              <w:marBottom w:val="0"/>
              <w:divBdr>
                <w:top w:val="none" w:sz="0" w:space="0" w:color="auto"/>
                <w:left w:val="none" w:sz="0" w:space="0" w:color="auto"/>
                <w:bottom w:val="none" w:sz="0" w:space="0" w:color="auto"/>
                <w:right w:val="none" w:sz="0" w:space="0" w:color="auto"/>
              </w:divBdr>
            </w:div>
            <w:div w:id="803934472">
              <w:marLeft w:val="0"/>
              <w:marRight w:val="0"/>
              <w:marTop w:val="0"/>
              <w:marBottom w:val="0"/>
              <w:divBdr>
                <w:top w:val="none" w:sz="0" w:space="0" w:color="auto"/>
                <w:left w:val="none" w:sz="0" w:space="0" w:color="auto"/>
                <w:bottom w:val="none" w:sz="0" w:space="0" w:color="auto"/>
                <w:right w:val="none" w:sz="0" w:space="0" w:color="auto"/>
              </w:divBdr>
            </w:div>
            <w:div w:id="848450846">
              <w:marLeft w:val="0"/>
              <w:marRight w:val="0"/>
              <w:marTop w:val="0"/>
              <w:marBottom w:val="0"/>
              <w:divBdr>
                <w:top w:val="none" w:sz="0" w:space="0" w:color="auto"/>
                <w:left w:val="none" w:sz="0" w:space="0" w:color="auto"/>
                <w:bottom w:val="none" w:sz="0" w:space="0" w:color="auto"/>
                <w:right w:val="none" w:sz="0" w:space="0" w:color="auto"/>
              </w:divBdr>
            </w:div>
            <w:div w:id="860360198">
              <w:marLeft w:val="0"/>
              <w:marRight w:val="0"/>
              <w:marTop w:val="0"/>
              <w:marBottom w:val="0"/>
              <w:divBdr>
                <w:top w:val="none" w:sz="0" w:space="0" w:color="auto"/>
                <w:left w:val="none" w:sz="0" w:space="0" w:color="auto"/>
                <w:bottom w:val="none" w:sz="0" w:space="0" w:color="auto"/>
                <w:right w:val="none" w:sz="0" w:space="0" w:color="auto"/>
              </w:divBdr>
            </w:div>
            <w:div w:id="895549731">
              <w:marLeft w:val="0"/>
              <w:marRight w:val="0"/>
              <w:marTop w:val="0"/>
              <w:marBottom w:val="0"/>
              <w:divBdr>
                <w:top w:val="none" w:sz="0" w:space="0" w:color="auto"/>
                <w:left w:val="none" w:sz="0" w:space="0" w:color="auto"/>
                <w:bottom w:val="none" w:sz="0" w:space="0" w:color="auto"/>
                <w:right w:val="none" w:sz="0" w:space="0" w:color="auto"/>
              </w:divBdr>
            </w:div>
            <w:div w:id="992756584">
              <w:marLeft w:val="0"/>
              <w:marRight w:val="0"/>
              <w:marTop w:val="0"/>
              <w:marBottom w:val="0"/>
              <w:divBdr>
                <w:top w:val="none" w:sz="0" w:space="0" w:color="auto"/>
                <w:left w:val="none" w:sz="0" w:space="0" w:color="auto"/>
                <w:bottom w:val="none" w:sz="0" w:space="0" w:color="auto"/>
                <w:right w:val="none" w:sz="0" w:space="0" w:color="auto"/>
              </w:divBdr>
            </w:div>
            <w:div w:id="1034380277">
              <w:marLeft w:val="0"/>
              <w:marRight w:val="0"/>
              <w:marTop w:val="0"/>
              <w:marBottom w:val="0"/>
              <w:divBdr>
                <w:top w:val="none" w:sz="0" w:space="0" w:color="auto"/>
                <w:left w:val="none" w:sz="0" w:space="0" w:color="auto"/>
                <w:bottom w:val="none" w:sz="0" w:space="0" w:color="auto"/>
                <w:right w:val="none" w:sz="0" w:space="0" w:color="auto"/>
              </w:divBdr>
            </w:div>
            <w:div w:id="1186872475">
              <w:marLeft w:val="0"/>
              <w:marRight w:val="0"/>
              <w:marTop w:val="0"/>
              <w:marBottom w:val="0"/>
              <w:divBdr>
                <w:top w:val="none" w:sz="0" w:space="0" w:color="auto"/>
                <w:left w:val="none" w:sz="0" w:space="0" w:color="auto"/>
                <w:bottom w:val="none" w:sz="0" w:space="0" w:color="auto"/>
                <w:right w:val="none" w:sz="0" w:space="0" w:color="auto"/>
              </w:divBdr>
            </w:div>
            <w:div w:id="1212574550">
              <w:marLeft w:val="0"/>
              <w:marRight w:val="0"/>
              <w:marTop w:val="0"/>
              <w:marBottom w:val="0"/>
              <w:divBdr>
                <w:top w:val="none" w:sz="0" w:space="0" w:color="auto"/>
                <w:left w:val="none" w:sz="0" w:space="0" w:color="auto"/>
                <w:bottom w:val="none" w:sz="0" w:space="0" w:color="auto"/>
                <w:right w:val="none" w:sz="0" w:space="0" w:color="auto"/>
              </w:divBdr>
            </w:div>
            <w:div w:id="1227640742">
              <w:marLeft w:val="0"/>
              <w:marRight w:val="0"/>
              <w:marTop w:val="0"/>
              <w:marBottom w:val="0"/>
              <w:divBdr>
                <w:top w:val="none" w:sz="0" w:space="0" w:color="auto"/>
                <w:left w:val="none" w:sz="0" w:space="0" w:color="auto"/>
                <w:bottom w:val="none" w:sz="0" w:space="0" w:color="auto"/>
                <w:right w:val="none" w:sz="0" w:space="0" w:color="auto"/>
              </w:divBdr>
            </w:div>
            <w:div w:id="1243291531">
              <w:marLeft w:val="0"/>
              <w:marRight w:val="0"/>
              <w:marTop w:val="0"/>
              <w:marBottom w:val="0"/>
              <w:divBdr>
                <w:top w:val="none" w:sz="0" w:space="0" w:color="auto"/>
                <w:left w:val="none" w:sz="0" w:space="0" w:color="auto"/>
                <w:bottom w:val="none" w:sz="0" w:space="0" w:color="auto"/>
                <w:right w:val="none" w:sz="0" w:space="0" w:color="auto"/>
              </w:divBdr>
            </w:div>
            <w:div w:id="1246303048">
              <w:marLeft w:val="0"/>
              <w:marRight w:val="0"/>
              <w:marTop w:val="0"/>
              <w:marBottom w:val="0"/>
              <w:divBdr>
                <w:top w:val="none" w:sz="0" w:space="0" w:color="auto"/>
                <w:left w:val="none" w:sz="0" w:space="0" w:color="auto"/>
                <w:bottom w:val="none" w:sz="0" w:space="0" w:color="auto"/>
                <w:right w:val="none" w:sz="0" w:space="0" w:color="auto"/>
              </w:divBdr>
            </w:div>
            <w:div w:id="1247152001">
              <w:marLeft w:val="0"/>
              <w:marRight w:val="0"/>
              <w:marTop w:val="0"/>
              <w:marBottom w:val="0"/>
              <w:divBdr>
                <w:top w:val="none" w:sz="0" w:space="0" w:color="auto"/>
                <w:left w:val="none" w:sz="0" w:space="0" w:color="auto"/>
                <w:bottom w:val="none" w:sz="0" w:space="0" w:color="auto"/>
                <w:right w:val="none" w:sz="0" w:space="0" w:color="auto"/>
              </w:divBdr>
            </w:div>
            <w:div w:id="1300721722">
              <w:marLeft w:val="0"/>
              <w:marRight w:val="0"/>
              <w:marTop w:val="0"/>
              <w:marBottom w:val="0"/>
              <w:divBdr>
                <w:top w:val="none" w:sz="0" w:space="0" w:color="auto"/>
                <w:left w:val="none" w:sz="0" w:space="0" w:color="auto"/>
                <w:bottom w:val="none" w:sz="0" w:space="0" w:color="auto"/>
                <w:right w:val="none" w:sz="0" w:space="0" w:color="auto"/>
              </w:divBdr>
            </w:div>
            <w:div w:id="1326396084">
              <w:marLeft w:val="0"/>
              <w:marRight w:val="0"/>
              <w:marTop w:val="0"/>
              <w:marBottom w:val="0"/>
              <w:divBdr>
                <w:top w:val="none" w:sz="0" w:space="0" w:color="auto"/>
                <w:left w:val="none" w:sz="0" w:space="0" w:color="auto"/>
                <w:bottom w:val="none" w:sz="0" w:space="0" w:color="auto"/>
                <w:right w:val="none" w:sz="0" w:space="0" w:color="auto"/>
              </w:divBdr>
            </w:div>
            <w:div w:id="1347446152">
              <w:marLeft w:val="0"/>
              <w:marRight w:val="0"/>
              <w:marTop w:val="0"/>
              <w:marBottom w:val="0"/>
              <w:divBdr>
                <w:top w:val="none" w:sz="0" w:space="0" w:color="auto"/>
                <w:left w:val="none" w:sz="0" w:space="0" w:color="auto"/>
                <w:bottom w:val="none" w:sz="0" w:space="0" w:color="auto"/>
                <w:right w:val="none" w:sz="0" w:space="0" w:color="auto"/>
              </w:divBdr>
            </w:div>
            <w:div w:id="1441023248">
              <w:marLeft w:val="0"/>
              <w:marRight w:val="0"/>
              <w:marTop w:val="0"/>
              <w:marBottom w:val="0"/>
              <w:divBdr>
                <w:top w:val="none" w:sz="0" w:space="0" w:color="auto"/>
                <w:left w:val="none" w:sz="0" w:space="0" w:color="auto"/>
                <w:bottom w:val="none" w:sz="0" w:space="0" w:color="auto"/>
                <w:right w:val="none" w:sz="0" w:space="0" w:color="auto"/>
              </w:divBdr>
            </w:div>
            <w:div w:id="1481462285">
              <w:marLeft w:val="0"/>
              <w:marRight w:val="0"/>
              <w:marTop w:val="0"/>
              <w:marBottom w:val="0"/>
              <w:divBdr>
                <w:top w:val="none" w:sz="0" w:space="0" w:color="auto"/>
                <w:left w:val="none" w:sz="0" w:space="0" w:color="auto"/>
                <w:bottom w:val="none" w:sz="0" w:space="0" w:color="auto"/>
                <w:right w:val="none" w:sz="0" w:space="0" w:color="auto"/>
              </w:divBdr>
            </w:div>
            <w:div w:id="1651251340">
              <w:marLeft w:val="0"/>
              <w:marRight w:val="0"/>
              <w:marTop w:val="0"/>
              <w:marBottom w:val="0"/>
              <w:divBdr>
                <w:top w:val="none" w:sz="0" w:space="0" w:color="auto"/>
                <w:left w:val="none" w:sz="0" w:space="0" w:color="auto"/>
                <w:bottom w:val="none" w:sz="0" w:space="0" w:color="auto"/>
                <w:right w:val="none" w:sz="0" w:space="0" w:color="auto"/>
              </w:divBdr>
            </w:div>
            <w:div w:id="1681391924">
              <w:marLeft w:val="0"/>
              <w:marRight w:val="0"/>
              <w:marTop w:val="0"/>
              <w:marBottom w:val="0"/>
              <w:divBdr>
                <w:top w:val="none" w:sz="0" w:space="0" w:color="auto"/>
                <w:left w:val="none" w:sz="0" w:space="0" w:color="auto"/>
                <w:bottom w:val="none" w:sz="0" w:space="0" w:color="auto"/>
                <w:right w:val="none" w:sz="0" w:space="0" w:color="auto"/>
              </w:divBdr>
            </w:div>
            <w:div w:id="1848976689">
              <w:marLeft w:val="0"/>
              <w:marRight w:val="0"/>
              <w:marTop w:val="0"/>
              <w:marBottom w:val="0"/>
              <w:divBdr>
                <w:top w:val="none" w:sz="0" w:space="0" w:color="auto"/>
                <w:left w:val="none" w:sz="0" w:space="0" w:color="auto"/>
                <w:bottom w:val="none" w:sz="0" w:space="0" w:color="auto"/>
                <w:right w:val="none" w:sz="0" w:space="0" w:color="auto"/>
              </w:divBdr>
            </w:div>
            <w:div w:id="1918972967">
              <w:marLeft w:val="0"/>
              <w:marRight w:val="0"/>
              <w:marTop w:val="0"/>
              <w:marBottom w:val="0"/>
              <w:divBdr>
                <w:top w:val="none" w:sz="0" w:space="0" w:color="auto"/>
                <w:left w:val="none" w:sz="0" w:space="0" w:color="auto"/>
                <w:bottom w:val="none" w:sz="0" w:space="0" w:color="auto"/>
                <w:right w:val="none" w:sz="0" w:space="0" w:color="auto"/>
              </w:divBdr>
            </w:div>
            <w:div w:id="2094354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662712">
      <w:bodyDiv w:val="1"/>
      <w:marLeft w:val="0"/>
      <w:marRight w:val="0"/>
      <w:marTop w:val="0"/>
      <w:marBottom w:val="0"/>
      <w:divBdr>
        <w:top w:val="none" w:sz="0" w:space="0" w:color="auto"/>
        <w:left w:val="none" w:sz="0" w:space="0" w:color="auto"/>
        <w:bottom w:val="none" w:sz="0" w:space="0" w:color="auto"/>
        <w:right w:val="none" w:sz="0" w:space="0" w:color="auto"/>
      </w:divBdr>
    </w:div>
    <w:div w:id="874273104">
      <w:bodyDiv w:val="1"/>
      <w:marLeft w:val="0"/>
      <w:marRight w:val="0"/>
      <w:marTop w:val="0"/>
      <w:marBottom w:val="0"/>
      <w:divBdr>
        <w:top w:val="none" w:sz="0" w:space="0" w:color="auto"/>
        <w:left w:val="none" w:sz="0" w:space="0" w:color="auto"/>
        <w:bottom w:val="none" w:sz="0" w:space="0" w:color="auto"/>
        <w:right w:val="none" w:sz="0" w:space="0" w:color="auto"/>
      </w:divBdr>
    </w:div>
    <w:div w:id="884875530">
      <w:bodyDiv w:val="1"/>
      <w:marLeft w:val="0"/>
      <w:marRight w:val="0"/>
      <w:marTop w:val="0"/>
      <w:marBottom w:val="0"/>
      <w:divBdr>
        <w:top w:val="none" w:sz="0" w:space="0" w:color="auto"/>
        <w:left w:val="none" w:sz="0" w:space="0" w:color="auto"/>
        <w:bottom w:val="none" w:sz="0" w:space="0" w:color="auto"/>
        <w:right w:val="none" w:sz="0" w:space="0" w:color="auto"/>
      </w:divBdr>
    </w:div>
    <w:div w:id="966740642">
      <w:bodyDiv w:val="1"/>
      <w:marLeft w:val="0"/>
      <w:marRight w:val="0"/>
      <w:marTop w:val="0"/>
      <w:marBottom w:val="0"/>
      <w:divBdr>
        <w:top w:val="none" w:sz="0" w:space="0" w:color="auto"/>
        <w:left w:val="none" w:sz="0" w:space="0" w:color="auto"/>
        <w:bottom w:val="none" w:sz="0" w:space="0" w:color="auto"/>
        <w:right w:val="none" w:sz="0" w:space="0" w:color="auto"/>
      </w:divBdr>
    </w:div>
    <w:div w:id="1063984165">
      <w:bodyDiv w:val="1"/>
      <w:marLeft w:val="0"/>
      <w:marRight w:val="0"/>
      <w:marTop w:val="0"/>
      <w:marBottom w:val="0"/>
      <w:divBdr>
        <w:top w:val="none" w:sz="0" w:space="0" w:color="auto"/>
        <w:left w:val="none" w:sz="0" w:space="0" w:color="auto"/>
        <w:bottom w:val="none" w:sz="0" w:space="0" w:color="auto"/>
        <w:right w:val="none" w:sz="0" w:space="0" w:color="auto"/>
      </w:divBdr>
    </w:div>
    <w:div w:id="1068651383">
      <w:bodyDiv w:val="1"/>
      <w:marLeft w:val="0"/>
      <w:marRight w:val="0"/>
      <w:marTop w:val="0"/>
      <w:marBottom w:val="0"/>
      <w:divBdr>
        <w:top w:val="none" w:sz="0" w:space="0" w:color="auto"/>
        <w:left w:val="none" w:sz="0" w:space="0" w:color="auto"/>
        <w:bottom w:val="none" w:sz="0" w:space="0" w:color="auto"/>
        <w:right w:val="none" w:sz="0" w:space="0" w:color="auto"/>
      </w:divBdr>
    </w:div>
    <w:div w:id="1084490999">
      <w:bodyDiv w:val="1"/>
      <w:marLeft w:val="0"/>
      <w:marRight w:val="0"/>
      <w:marTop w:val="0"/>
      <w:marBottom w:val="0"/>
      <w:divBdr>
        <w:top w:val="none" w:sz="0" w:space="0" w:color="auto"/>
        <w:left w:val="none" w:sz="0" w:space="0" w:color="auto"/>
        <w:bottom w:val="none" w:sz="0" w:space="0" w:color="auto"/>
        <w:right w:val="none" w:sz="0" w:space="0" w:color="auto"/>
      </w:divBdr>
    </w:div>
    <w:div w:id="1130435456">
      <w:bodyDiv w:val="1"/>
      <w:marLeft w:val="0"/>
      <w:marRight w:val="0"/>
      <w:marTop w:val="0"/>
      <w:marBottom w:val="0"/>
      <w:divBdr>
        <w:top w:val="none" w:sz="0" w:space="0" w:color="auto"/>
        <w:left w:val="none" w:sz="0" w:space="0" w:color="auto"/>
        <w:bottom w:val="none" w:sz="0" w:space="0" w:color="auto"/>
        <w:right w:val="none" w:sz="0" w:space="0" w:color="auto"/>
      </w:divBdr>
    </w:div>
    <w:div w:id="1289239650">
      <w:bodyDiv w:val="1"/>
      <w:marLeft w:val="0"/>
      <w:marRight w:val="0"/>
      <w:marTop w:val="0"/>
      <w:marBottom w:val="0"/>
      <w:divBdr>
        <w:top w:val="none" w:sz="0" w:space="0" w:color="auto"/>
        <w:left w:val="none" w:sz="0" w:space="0" w:color="auto"/>
        <w:bottom w:val="none" w:sz="0" w:space="0" w:color="auto"/>
        <w:right w:val="none" w:sz="0" w:space="0" w:color="auto"/>
      </w:divBdr>
    </w:div>
    <w:div w:id="1317681560">
      <w:bodyDiv w:val="1"/>
      <w:marLeft w:val="0"/>
      <w:marRight w:val="0"/>
      <w:marTop w:val="0"/>
      <w:marBottom w:val="0"/>
      <w:divBdr>
        <w:top w:val="none" w:sz="0" w:space="0" w:color="auto"/>
        <w:left w:val="none" w:sz="0" w:space="0" w:color="auto"/>
        <w:bottom w:val="none" w:sz="0" w:space="0" w:color="auto"/>
        <w:right w:val="none" w:sz="0" w:space="0" w:color="auto"/>
      </w:divBdr>
    </w:div>
    <w:div w:id="1323199438">
      <w:bodyDiv w:val="1"/>
      <w:marLeft w:val="0"/>
      <w:marRight w:val="0"/>
      <w:marTop w:val="0"/>
      <w:marBottom w:val="0"/>
      <w:divBdr>
        <w:top w:val="none" w:sz="0" w:space="0" w:color="auto"/>
        <w:left w:val="none" w:sz="0" w:space="0" w:color="auto"/>
        <w:bottom w:val="none" w:sz="0" w:space="0" w:color="auto"/>
        <w:right w:val="none" w:sz="0" w:space="0" w:color="auto"/>
      </w:divBdr>
      <w:divsChild>
        <w:div w:id="2073502768">
          <w:marLeft w:val="0"/>
          <w:marRight w:val="0"/>
          <w:marTop w:val="0"/>
          <w:marBottom w:val="0"/>
          <w:divBdr>
            <w:top w:val="none" w:sz="0" w:space="0" w:color="auto"/>
            <w:left w:val="none" w:sz="0" w:space="0" w:color="auto"/>
            <w:bottom w:val="none" w:sz="0" w:space="0" w:color="auto"/>
            <w:right w:val="none" w:sz="0" w:space="0" w:color="auto"/>
          </w:divBdr>
          <w:divsChild>
            <w:div w:id="5334177">
              <w:marLeft w:val="0"/>
              <w:marRight w:val="0"/>
              <w:marTop w:val="0"/>
              <w:marBottom w:val="0"/>
              <w:divBdr>
                <w:top w:val="none" w:sz="0" w:space="0" w:color="auto"/>
                <w:left w:val="none" w:sz="0" w:space="0" w:color="auto"/>
                <w:bottom w:val="none" w:sz="0" w:space="0" w:color="auto"/>
                <w:right w:val="none" w:sz="0" w:space="0" w:color="auto"/>
              </w:divBdr>
            </w:div>
            <w:div w:id="19551477">
              <w:marLeft w:val="0"/>
              <w:marRight w:val="0"/>
              <w:marTop w:val="0"/>
              <w:marBottom w:val="0"/>
              <w:divBdr>
                <w:top w:val="none" w:sz="0" w:space="0" w:color="auto"/>
                <w:left w:val="none" w:sz="0" w:space="0" w:color="auto"/>
                <w:bottom w:val="none" w:sz="0" w:space="0" w:color="auto"/>
                <w:right w:val="none" w:sz="0" w:space="0" w:color="auto"/>
              </w:divBdr>
            </w:div>
            <w:div w:id="40518367">
              <w:marLeft w:val="0"/>
              <w:marRight w:val="0"/>
              <w:marTop w:val="0"/>
              <w:marBottom w:val="0"/>
              <w:divBdr>
                <w:top w:val="none" w:sz="0" w:space="0" w:color="auto"/>
                <w:left w:val="none" w:sz="0" w:space="0" w:color="auto"/>
                <w:bottom w:val="none" w:sz="0" w:space="0" w:color="auto"/>
                <w:right w:val="none" w:sz="0" w:space="0" w:color="auto"/>
              </w:divBdr>
            </w:div>
            <w:div w:id="54404053">
              <w:marLeft w:val="0"/>
              <w:marRight w:val="0"/>
              <w:marTop w:val="0"/>
              <w:marBottom w:val="0"/>
              <w:divBdr>
                <w:top w:val="none" w:sz="0" w:space="0" w:color="auto"/>
                <w:left w:val="none" w:sz="0" w:space="0" w:color="auto"/>
                <w:bottom w:val="none" w:sz="0" w:space="0" w:color="auto"/>
                <w:right w:val="none" w:sz="0" w:space="0" w:color="auto"/>
              </w:divBdr>
            </w:div>
            <w:div w:id="59133182">
              <w:marLeft w:val="0"/>
              <w:marRight w:val="0"/>
              <w:marTop w:val="0"/>
              <w:marBottom w:val="0"/>
              <w:divBdr>
                <w:top w:val="none" w:sz="0" w:space="0" w:color="auto"/>
                <w:left w:val="none" w:sz="0" w:space="0" w:color="auto"/>
                <w:bottom w:val="none" w:sz="0" w:space="0" w:color="auto"/>
                <w:right w:val="none" w:sz="0" w:space="0" w:color="auto"/>
              </w:divBdr>
            </w:div>
            <w:div w:id="93408326">
              <w:marLeft w:val="0"/>
              <w:marRight w:val="0"/>
              <w:marTop w:val="0"/>
              <w:marBottom w:val="0"/>
              <w:divBdr>
                <w:top w:val="none" w:sz="0" w:space="0" w:color="auto"/>
                <w:left w:val="none" w:sz="0" w:space="0" w:color="auto"/>
                <w:bottom w:val="none" w:sz="0" w:space="0" w:color="auto"/>
                <w:right w:val="none" w:sz="0" w:space="0" w:color="auto"/>
              </w:divBdr>
            </w:div>
            <w:div w:id="94254995">
              <w:marLeft w:val="0"/>
              <w:marRight w:val="0"/>
              <w:marTop w:val="0"/>
              <w:marBottom w:val="0"/>
              <w:divBdr>
                <w:top w:val="none" w:sz="0" w:space="0" w:color="auto"/>
                <w:left w:val="none" w:sz="0" w:space="0" w:color="auto"/>
                <w:bottom w:val="none" w:sz="0" w:space="0" w:color="auto"/>
                <w:right w:val="none" w:sz="0" w:space="0" w:color="auto"/>
              </w:divBdr>
            </w:div>
            <w:div w:id="165899820">
              <w:marLeft w:val="0"/>
              <w:marRight w:val="0"/>
              <w:marTop w:val="0"/>
              <w:marBottom w:val="0"/>
              <w:divBdr>
                <w:top w:val="none" w:sz="0" w:space="0" w:color="auto"/>
                <w:left w:val="none" w:sz="0" w:space="0" w:color="auto"/>
                <w:bottom w:val="none" w:sz="0" w:space="0" w:color="auto"/>
                <w:right w:val="none" w:sz="0" w:space="0" w:color="auto"/>
              </w:divBdr>
            </w:div>
            <w:div w:id="166288317">
              <w:marLeft w:val="0"/>
              <w:marRight w:val="0"/>
              <w:marTop w:val="0"/>
              <w:marBottom w:val="0"/>
              <w:divBdr>
                <w:top w:val="none" w:sz="0" w:space="0" w:color="auto"/>
                <w:left w:val="none" w:sz="0" w:space="0" w:color="auto"/>
                <w:bottom w:val="none" w:sz="0" w:space="0" w:color="auto"/>
                <w:right w:val="none" w:sz="0" w:space="0" w:color="auto"/>
              </w:divBdr>
            </w:div>
            <w:div w:id="184441431">
              <w:marLeft w:val="0"/>
              <w:marRight w:val="0"/>
              <w:marTop w:val="0"/>
              <w:marBottom w:val="0"/>
              <w:divBdr>
                <w:top w:val="none" w:sz="0" w:space="0" w:color="auto"/>
                <w:left w:val="none" w:sz="0" w:space="0" w:color="auto"/>
                <w:bottom w:val="none" w:sz="0" w:space="0" w:color="auto"/>
                <w:right w:val="none" w:sz="0" w:space="0" w:color="auto"/>
              </w:divBdr>
            </w:div>
            <w:div w:id="184710358">
              <w:marLeft w:val="0"/>
              <w:marRight w:val="0"/>
              <w:marTop w:val="0"/>
              <w:marBottom w:val="0"/>
              <w:divBdr>
                <w:top w:val="none" w:sz="0" w:space="0" w:color="auto"/>
                <w:left w:val="none" w:sz="0" w:space="0" w:color="auto"/>
                <w:bottom w:val="none" w:sz="0" w:space="0" w:color="auto"/>
                <w:right w:val="none" w:sz="0" w:space="0" w:color="auto"/>
              </w:divBdr>
            </w:div>
            <w:div w:id="185484746">
              <w:marLeft w:val="0"/>
              <w:marRight w:val="0"/>
              <w:marTop w:val="0"/>
              <w:marBottom w:val="0"/>
              <w:divBdr>
                <w:top w:val="none" w:sz="0" w:space="0" w:color="auto"/>
                <w:left w:val="none" w:sz="0" w:space="0" w:color="auto"/>
                <w:bottom w:val="none" w:sz="0" w:space="0" w:color="auto"/>
                <w:right w:val="none" w:sz="0" w:space="0" w:color="auto"/>
              </w:divBdr>
            </w:div>
            <w:div w:id="193620381">
              <w:marLeft w:val="0"/>
              <w:marRight w:val="0"/>
              <w:marTop w:val="0"/>
              <w:marBottom w:val="0"/>
              <w:divBdr>
                <w:top w:val="none" w:sz="0" w:space="0" w:color="auto"/>
                <w:left w:val="none" w:sz="0" w:space="0" w:color="auto"/>
                <w:bottom w:val="none" w:sz="0" w:space="0" w:color="auto"/>
                <w:right w:val="none" w:sz="0" w:space="0" w:color="auto"/>
              </w:divBdr>
            </w:div>
            <w:div w:id="195126007">
              <w:marLeft w:val="0"/>
              <w:marRight w:val="0"/>
              <w:marTop w:val="0"/>
              <w:marBottom w:val="0"/>
              <w:divBdr>
                <w:top w:val="none" w:sz="0" w:space="0" w:color="auto"/>
                <w:left w:val="none" w:sz="0" w:space="0" w:color="auto"/>
                <w:bottom w:val="none" w:sz="0" w:space="0" w:color="auto"/>
                <w:right w:val="none" w:sz="0" w:space="0" w:color="auto"/>
              </w:divBdr>
            </w:div>
            <w:div w:id="217517288">
              <w:marLeft w:val="0"/>
              <w:marRight w:val="0"/>
              <w:marTop w:val="0"/>
              <w:marBottom w:val="0"/>
              <w:divBdr>
                <w:top w:val="none" w:sz="0" w:space="0" w:color="auto"/>
                <w:left w:val="none" w:sz="0" w:space="0" w:color="auto"/>
                <w:bottom w:val="none" w:sz="0" w:space="0" w:color="auto"/>
                <w:right w:val="none" w:sz="0" w:space="0" w:color="auto"/>
              </w:divBdr>
            </w:div>
            <w:div w:id="356469089">
              <w:marLeft w:val="0"/>
              <w:marRight w:val="0"/>
              <w:marTop w:val="0"/>
              <w:marBottom w:val="0"/>
              <w:divBdr>
                <w:top w:val="none" w:sz="0" w:space="0" w:color="auto"/>
                <w:left w:val="none" w:sz="0" w:space="0" w:color="auto"/>
                <w:bottom w:val="none" w:sz="0" w:space="0" w:color="auto"/>
                <w:right w:val="none" w:sz="0" w:space="0" w:color="auto"/>
              </w:divBdr>
            </w:div>
            <w:div w:id="357778345">
              <w:marLeft w:val="0"/>
              <w:marRight w:val="0"/>
              <w:marTop w:val="0"/>
              <w:marBottom w:val="0"/>
              <w:divBdr>
                <w:top w:val="none" w:sz="0" w:space="0" w:color="auto"/>
                <w:left w:val="none" w:sz="0" w:space="0" w:color="auto"/>
                <w:bottom w:val="none" w:sz="0" w:space="0" w:color="auto"/>
                <w:right w:val="none" w:sz="0" w:space="0" w:color="auto"/>
              </w:divBdr>
            </w:div>
            <w:div w:id="360326996">
              <w:marLeft w:val="0"/>
              <w:marRight w:val="0"/>
              <w:marTop w:val="0"/>
              <w:marBottom w:val="0"/>
              <w:divBdr>
                <w:top w:val="none" w:sz="0" w:space="0" w:color="auto"/>
                <w:left w:val="none" w:sz="0" w:space="0" w:color="auto"/>
                <w:bottom w:val="none" w:sz="0" w:space="0" w:color="auto"/>
                <w:right w:val="none" w:sz="0" w:space="0" w:color="auto"/>
              </w:divBdr>
            </w:div>
            <w:div w:id="372734209">
              <w:marLeft w:val="0"/>
              <w:marRight w:val="0"/>
              <w:marTop w:val="0"/>
              <w:marBottom w:val="0"/>
              <w:divBdr>
                <w:top w:val="none" w:sz="0" w:space="0" w:color="auto"/>
                <w:left w:val="none" w:sz="0" w:space="0" w:color="auto"/>
                <w:bottom w:val="none" w:sz="0" w:space="0" w:color="auto"/>
                <w:right w:val="none" w:sz="0" w:space="0" w:color="auto"/>
              </w:divBdr>
            </w:div>
            <w:div w:id="411319925">
              <w:marLeft w:val="0"/>
              <w:marRight w:val="0"/>
              <w:marTop w:val="0"/>
              <w:marBottom w:val="0"/>
              <w:divBdr>
                <w:top w:val="none" w:sz="0" w:space="0" w:color="auto"/>
                <w:left w:val="none" w:sz="0" w:space="0" w:color="auto"/>
                <w:bottom w:val="none" w:sz="0" w:space="0" w:color="auto"/>
                <w:right w:val="none" w:sz="0" w:space="0" w:color="auto"/>
              </w:divBdr>
            </w:div>
            <w:div w:id="429469025">
              <w:marLeft w:val="0"/>
              <w:marRight w:val="0"/>
              <w:marTop w:val="0"/>
              <w:marBottom w:val="0"/>
              <w:divBdr>
                <w:top w:val="none" w:sz="0" w:space="0" w:color="auto"/>
                <w:left w:val="none" w:sz="0" w:space="0" w:color="auto"/>
                <w:bottom w:val="none" w:sz="0" w:space="0" w:color="auto"/>
                <w:right w:val="none" w:sz="0" w:space="0" w:color="auto"/>
              </w:divBdr>
            </w:div>
            <w:div w:id="437213394">
              <w:marLeft w:val="0"/>
              <w:marRight w:val="0"/>
              <w:marTop w:val="0"/>
              <w:marBottom w:val="0"/>
              <w:divBdr>
                <w:top w:val="none" w:sz="0" w:space="0" w:color="auto"/>
                <w:left w:val="none" w:sz="0" w:space="0" w:color="auto"/>
                <w:bottom w:val="none" w:sz="0" w:space="0" w:color="auto"/>
                <w:right w:val="none" w:sz="0" w:space="0" w:color="auto"/>
              </w:divBdr>
            </w:div>
            <w:div w:id="451022270">
              <w:marLeft w:val="0"/>
              <w:marRight w:val="0"/>
              <w:marTop w:val="0"/>
              <w:marBottom w:val="0"/>
              <w:divBdr>
                <w:top w:val="none" w:sz="0" w:space="0" w:color="auto"/>
                <w:left w:val="none" w:sz="0" w:space="0" w:color="auto"/>
                <w:bottom w:val="none" w:sz="0" w:space="0" w:color="auto"/>
                <w:right w:val="none" w:sz="0" w:space="0" w:color="auto"/>
              </w:divBdr>
            </w:div>
            <w:div w:id="453908514">
              <w:marLeft w:val="0"/>
              <w:marRight w:val="0"/>
              <w:marTop w:val="0"/>
              <w:marBottom w:val="0"/>
              <w:divBdr>
                <w:top w:val="none" w:sz="0" w:space="0" w:color="auto"/>
                <w:left w:val="none" w:sz="0" w:space="0" w:color="auto"/>
                <w:bottom w:val="none" w:sz="0" w:space="0" w:color="auto"/>
                <w:right w:val="none" w:sz="0" w:space="0" w:color="auto"/>
              </w:divBdr>
            </w:div>
            <w:div w:id="455569170">
              <w:marLeft w:val="0"/>
              <w:marRight w:val="0"/>
              <w:marTop w:val="0"/>
              <w:marBottom w:val="0"/>
              <w:divBdr>
                <w:top w:val="none" w:sz="0" w:space="0" w:color="auto"/>
                <w:left w:val="none" w:sz="0" w:space="0" w:color="auto"/>
                <w:bottom w:val="none" w:sz="0" w:space="0" w:color="auto"/>
                <w:right w:val="none" w:sz="0" w:space="0" w:color="auto"/>
              </w:divBdr>
            </w:div>
            <w:div w:id="484474553">
              <w:marLeft w:val="0"/>
              <w:marRight w:val="0"/>
              <w:marTop w:val="0"/>
              <w:marBottom w:val="0"/>
              <w:divBdr>
                <w:top w:val="none" w:sz="0" w:space="0" w:color="auto"/>
                <w:left w:val="none" w:sz="0" w:space="0" w:color="auto"/>
                <w:bottom w:val="none" w:sz="0" w:space="0" w:color="auto"/>
                <w:right w:val="none" w:sz="0" w:space="0" w:color="auto"/>
              </w:divBdr>
            </w:div>
            <w:div w:id="497770384">
              <w:marLeft w:val="0"/>
              <w:marRight w:val="0"/>
              <w:marTop w:val="0"/>
              <w:marBottom w:val="0"/>
              <w:divBdr>
                <w:top w:val="none" w:sz="0" w:space="0" w:color="auto"/>
                <w:left w:val="none" w:sz="0" w:space="0" w:color="auto"/>
                <w:bottom w:val="none" w:sz="0" w:space="0" w:color="auto"/>
                <w:right w:val="none" w:sz="0" w:space="0" w:color="auto"/>
              </w:divBdr>
            </w:div>
            <w:div w:id="520048348">
              <w:marLeft w:val="0"/>
              <w:marRight w:val="0"/>
              <w:marTop w:val="0"/>
              <w:marBottom w:val="0"/>
              <w:divBdr>
                <w:top w:val="none" w:sz="0" w:space="0" w:color="auto"/>
                <w:left w:val="none" w:sz="0" w:space="0" w:color="auto"/>
                <w:bottom w:val="none" w:sz="0" w:space="0" w:color="auto"/>
                <w:right w:val="none" w:sz="0" w:space="0" w:color="auto"/>
              </w:divBdr>
            </w:div>
            <w:div w:id="522400625">
              <w:marLeft w:val="0"/>
              <w:marRight w:val="0"/>
              <w:marTop w:val="0"/>
              <w:marBottom w:val="0"/>
              <w:divBdr>
                <w:top w:val="none" w:sz="0" w:space="0" w:color="auto"/>
                <w:left w:val="none" w:sz="0" w:space="0" w:color="auto"/>
                <w:bottom w:val="none" w:sz="0" w:space="0" w:color="auto"/>
                <w:right w:val="none" w:sz="0" w:space="0" w:color="auto"/>
              </w:divBdr>
            </w:div>
            <w:div w:id="528566113">
              <w:marLeft w:val="0"/>
              <w:marRight w:val="0"/>
              <w:marTop w:val="0"/>
              <w:marBottom w:val="0"/>
              <w:divBdr>
                <w:top w:val="none" w:sz="0" w:space="0" w:color="auto"/>
                <w:left w:val="none" w:sz="0" w:space="0" w:color="auto"/>
                <w:bottom w:val="none" w:sz="0" w:space="0" w:color="auto"/>
                <w:right w:val="none" w:sz="0" w:space="0" w:color="auto"/>
              </w:divBdr>
            </w:div>
            <w:div w:id="549197245">
              <w:marLeft w:val="0"/>
              <w:marRight w:val="0"/>
              <w:marTop w:val="0"/>
              <w:marBottom w:val="0"/>
              <w:divBdr>
                <w:top w:val="none" w:sz="0" w:space="0" w:color="auto"/>
                <w:left w:val="none" w:sz="0" w:space="0" w:color="auto"/>
                <w:bottom w:val="none" w:sz="0" w:space="0" w:color="auto"/>
                <w:right w:val="none" w:sz="0" w:space="0" w:color="auto"/>
              </w:divBdr>
            </w:div>
            <w:div w:id="645277849">
              <w:marLeft w:val="0"/>
              <w:marRight w:val="0"/>
              <w:marTop w:val="0"/>
              <w:marBottom w:val="0"/>
              <w:divBdr>
                <w:top w:val="none" w:sz="0" w:space="0" w:color="auto"/>
                <w:left w:val="none" w:sz="0" w:space="0" w:color="auto"/>
                <w:bottom w:val="none" w:sz="0" w:space="0" w:color="auto"/>
                <w:right w:val="none" w:sz="0" w:space="0" w:color="auto"/>
              </w:divBdr>
            </w:div>
            <w:div w:id="661008712">
              <w:marLeft w:val="0"/>
              <w:marRight w:val="0"/>
              <w:marTop w:val="0"/>
              <w:marBottom w:val="0"/>
              <w:divBdr>
                <w:top w:val="none" w:sz="0" w:space="0" w:color="auto"/>
                <w:left w:val="none" w:sz="0" w:space="0" w:color="auto"/>
                <w:bottom w:val="none" w:sz="0" w:space="0" w:color="auto"/>
                <w:right w:val="none" w:sz="0" w:space="0" w:color="auto"/>
              </w:divBdr>
            </w:div>
            <w:div w:id="699210607">
              <w:marLeft w:val="0"/>
              <w:marRight w:val="0"/>
              <w:marTop w:val="0"/>
              <w:marBottom w:val="0"/>
              <w:divBdr>
                <w:top w:val="none" w:sz="0" w:space="0" w:color="auto"/>
                <w:left w:val="none" w:sz="0" w:space="0" w:color="auto"/>
                <w:bottom w:val="none" w:sz="0" w:space="0" w:color="auto"/>
                <w:right w:val="none" w:sz="0" w:space="0" w:color="auto"/>
              </w:divBdr>
            </w:div>
            <w:div w:id="722750018">
              <w:marLeft w:val="0"/>
              <w:marRight w:val="0"/>
              <w:marTop w:val="0"/>
              <w:marBottom w:val="0"/>
              <w:divBdr>
                <w:top w:val="none" w:sz="0" w:space="0" w:color="auto"/>
                <w:left w:val="none" w:sz="0" w:space="0" w:color="auto"/>
                <w:bottom w:val="none" w:sz="0" w:space="0" w:color="auto"/>
                <w:right w:val="none" w:sz="0" w:space="0" w:color="auto"/>
              </w:divBdr>
            </w:div>
            <w:div w:id="751704854">
              <w:marLeft w:val="0"/>
              <w:marRight w:val="0"/>
              <w:marTop w:val="0"/>
              <w:marBottom w:val="0"/>
              <w:divBdr>
                <w:top w:val="none" w:sz="0" w:space="0" w:color="auto"/>
                <w:left w:val="none" w:sz="0" w:space="0" w:color="auto"/>
                <w:bottom w:val="none" w:sz="0" w:space="0" w:color="auto"/>
                <w:right w:val="none" w:sz="0" w:space="0" w:color="auto"/>
              </w:divBdr>
            </w:div>
            <w:div w:id="759134386">
              <w:marLeft w:val="0"/>
              <w:marRight w:val="0"/>
              <w:marTop w:val="0"/>
              <w:marBottom w:val="0"/>
              <w:divBdr>
                <w:top w:val="none" w:sz="0" w:space="0" w:color="auto"/>
                <w:left w:val="none" w:sz="0" w:space="0" w:color="auto"/>
                <w:bottom w:val="none" w:sz="0" w:space="0" w:color="auto"/>
                <w:right w:val="none" w:sz="0" w:space="0" w:color="auto"/>
              </w:divBdr>
            </w:div>
            <w:div w:id="760684681">
              <w:marLeft w:val="0"/>
              <w:marRight w:val="0"/>
              <w:marTop w:val="0"/>
              <w:marBottom w:val="0"/>
              <w:divBdr>
                <w:top w:val="none" w:sz="0" w:space="0" w:color="auto"/>
                <w:left w:val="none" w:sz="0" w:space="0" w:color="auto"/>
                <w:bottom w:val="none" w:sz="0" w:space="0" w:color="auto"/>
                <w:right w:val="none" w:sz="0" w:space="0" w:color="auto"/>
              </w:divBdr>
            </w:div>
            <w:div w:id="815492221">
              <w:marLeft w:val="0"/>
              <w:marRight w:val="0"/>
              <w:marTop w:val="0"/>
              <w:marBottom w:val="0"/>
              <w:divBdr>
                <w:top w:val="none" w:sz="0" w:space="0" w:color="auto"/>
                <w:left w:val="none" w:sz="0" w:space="0" w:color="auto"/>
                <w:bottom w:val="none" w:sz="0" w:space="0" w:color="auto"/>
                <w:right w:val="none" w:sz="0" w:space="0" w:color="auto"/>
              </w:divBdr>
            </w:div>
            <w:div w:id="820387173">
              <w:marLeft w:val="0"/>
              <w:marRight w:val="0"/>
              <w:marTop w:val="0"/>
              <w:marBottom w:val="0"/>
              <w:divBdr>
                <w:top w:val="none" w:sz="0" w:space="0" w:color="auto"/>
                <w:left w:val="none" w:sz="0" w:space="0" w:color="auto"/>
                <w:bottom w:val="none" w:sz="0" w:space="0" w:color="auto"/>
                <w:right w:val="none" w:sz="0" w:space="0" w:color="auto"/>
              </w:divBdr>
            </w:div>
            <w:div w:id="843663537">
              <w:marLeft w:val="0"/>
              <w:marRight w:val="0"/>
              <w:marTop w:val="0"/>
              <w:marBottom w:val="0"/>
              <w:divBdr>
                <w:top w:val="none" w:sz="0" w:space="0" w:color="auto"/>
                <w:left w:val="none" w:sz="0" w:space="0" w:color="auto"/>
                <w:bottom w:val="none" w:sz="0" w:space="0" w:color="auto"/>
                <w:right w:val="none" w:sz="0" w:space="0" w:color="auto"/>
              </w:divBdr>
            </w:div>
            <w:div w:id="844437594">
              <w:marLeft w:val="0"/>
              <w:marRight w:val="0"/>
              <w:marTop w:val="0"/>
              <w:marBottom w:val="0"/>
              <w:divBdr>
                <w:top w:val="none" w:sz="0" w:space="0" w:color="auto"/>
                <w:left w:val="none" w:sz="0" w:space="0" w:color="auto"/>
                <w:bottom w:val="none" w:sz="0" w:space="0" w:color="auto"/>
                <w:right w:val="none" w:sz="0" w:space="0" w:color="auto"/>
              </w:divBdr>
            </w:div>
            <w:div w:id="848251786">
              <w:marLeft w:val="0"/>
              <w:marRight w:val="0"/>
              <w:marTop w:val="0"/>
              <w:marBottom w:val="0"/>
              <w:divBdr>
                <w:top w:val="none" w:sz="0" w:space="0" w:color="auto"/>
                <w:left w:val="none" w:sz="0" w:space="0" w:color="auto"/>
                <w:bottom w:val="none" w:sz="0" w:space="0" w:color="auto"/>
                <w:right w:val="none" w:sz="0" w:space="0" w:color="auto"/>
              </w:divBdr>
            </w:div>
            <w:div w:id="849759336">
              <w:marLeft w:val="0"/>
              <w:marRight w:val="0"/>
              <w:marTop w:val="0"/>
              <w:marBottom w:val="0"/>
              <w:divBdr>
                <w:top w:val="none" w:sz="0" w:space="0" w:color="auto"/>
                <w:left w:val="none" w:sz="0" w:space="0" w:color="auto"/>
                <w:bottom w:val="none" w:sz="0" w:space="0" w:color="auto"/>
                <w:right w:val="none" w:sz="0" w:space="0" w:color="auto"/>
              </w:divBdr>
            </w:div>
            <w:div w:id="872227795">
              <w:marLeft w:val="0"/>
              <w:marRight w:val="0"/>
              <w:marTop w:val="0"/>
              <w:marBottom w:val="0"/>
              <w:divBdr>
                <w:top w:val="none" w:sz="0" w:space="0" w:color="auto"/>
                <w:left w:val="none" w:sz="0" w:space="0" w:color="auto"/>
                <w:bottom w:val="none" w:sz="0" w:space="0" w:color="auto"/>
                <w:right w:val="none" w:sz="0" w:space="0" w:color="auto"/>
              </w:divBdr>
            </w:div>
            <w:div w:id="876039381">
              <w:marLeft w:val="0"/>
              <w:marRight w:val="0"/>
              <w:marTop w:val="0"/>
              <w:marBottom w:val="0"/>
              <w:divBdr>
                <w:top w:val="none" w:sz="0" w:space="0" w:color="auto"/>
                <w:left w:val="none" w:sz="0" w:space="0" w:color="auto"/>
                <w:bottom w:val="none" w:sz="0" w:space="0" w:color="auto"/>
                <w:right w:val="none" w:sz="0" w:space="0" w:color="auto"/>
              </w:divBdr>
            </w:div>
            <w:div w:id="879629721">
              <w:marLeft w:val="0"/>
              <w:marRight w:val="0"/>
              <w:marTop w:val="0"/>
              <w:marBottom w:val="0"/>
              <w:divBdr>
                <w:top w:val="none" w:sz="0" w:space="0" w:color="auto"/>
                <w:left w:val="none" w:sz="0" w:space="0" w:color="auto"/>
                <w:bottom w:val="none" w:sz="0" w:space="0" w:color="auto"/>
                <w:right w:val="none" w:sz="0" w:space="0" w:color="auto"/>
              </w:divBdr>
            </w:div>
            <w:div w:id="882718772">
              <w:marLeft w:val="0"/>
              <w:marRight w:val="0"/>
              <w:marTop w:val="0"/>
              <w:marBottom w:val="0"/>
              <w:divBdr>
                <w:top w:val="none" w:sz="0" w:space="0" w:color="auto"/>
                <w:left w:val="none" w:sz="0" w:space="0" w:color="auto"/>
                <w:bottom w:val="none" w:sz="0" w:space="0" w:color="auto"/>
                <w:right w:val="none" w:sz="0" w:space="0" w:color="auto"/>
              </w:divBdr>
            </w:div>
            <w:div w:id="893157097">
              <w:marLeft w:val="0"/>
              <w:marRight w:val="0"/>
              <w:marTop w:val="0"/>
              <w:marBottom w:val="0"/>
              <w:divBdr>
                <w:top w:val="none" w:sz="0" w:space="0" w:color="auto"/>
                <w:left w:val="none" w:sz="0" w:space="0" w:color="auto"/>
                <w:bottom w:val="none" w:sz="0" w:space="0" w:color="auto"/>
                <w:right w:val="none" w:sz="0" w:space="0" w:color="auto"/>
              </w:divBdr>
            </w:div>
            <w:div w:id="919758853">
              <w:marLeft w:val="0"/>
              <w:marRight w:val="0"/>
              <w:marTop w:val="0"/>
              <w:marBottom w:val="0"/>
              <w:divBdr>
                <w:top w:val="none" w:sz="0" w:space="0" w:color="auto"/>
                <w:left w:val="none" w:sz="0" w:space="0" w:color="auto"/>
                <w:bottom w:val="none" w:sz="0" w:space="0" w:color="auto"/>
                <w:right w:val="none" w:sz="0" w:space="0" w:color="auto"/>
              </w:divBdr>
            </w:div>
            <w:div w:id="920333677">
              <w:marLeft w:val="0"/>
              <w:marRight w:val="0"/>
              <w:marTop w:val="0"/>
              <w:marBottom w:val="0"/>
              <w:divBdr>
                <w:top w:val="none" w:sz="0" w:space="0" w:color="auto"/>
                <w:left w:val="none" w:sz="0" w:space="0" w:color="auto"/>
                <w:bottom w:val="none" w:sz="0" w:space="0" w:color="auto"/>
                <w:right w:val="none" w:sz="0" w:space="0" w:color="auto"/>
              </w:divBdr>
            </w:div>
            <w:div w:id="927691024">
              <w:marLeft w:val="0"/>
              <w:marRight w:val="0"/>
              <w:marTop w:val="0"/>
              <w:marBottom w:val="0"/>
              <w:divBdr>
                <w:top w:val="none" w:sz="0" w:space="0" w:color="auto"/>
                <w:left w:val="none" w:sz="0" w:space="0" w:color="auto"/>
                <w:bottom w:val="none" w:sz="0" w:space="0" w:color="auto"/>
                <w:right w:val="none" w:sz="0" w:space="0" w:color="auto"/>
              </w:divBdr>
            </w:div>
            <w:div w:id="934753603">
              <w:marLeft w:val="0"/>
              <w:marRight w:val="0"/>
              <w:marTop w:val="0"/>
              <w:marBottom w:val="0"/>
              <w:divBdr>
                <w:top w:val="none" w:sz="0" w:space="0" w:color="auto"/>
                <w:left w:val="none" w:sz="0" w:space="0" w:color="auto"/>
                <w:bottom w:val="none" w:sz="0" w:space="0" w:color="auto"/>
                <w:right w:val="none" w:sz="0" w:space="0" w:color="auto"/>
              </w:divBdr>
            </w:div>
            <w:div w:id="959454172">
              <w:marLeft w:val="0"/>
              <w:marRight w:val="0"/>
              <w:marTop w:val="0"/>
              <w:marBottom w:val="0"/>
              <w:divBdr>
                <w:top w:val="none" w:sz="0" w:space="0" w:color="auto"/>
                <w:left w:val="none" w:sz="0" w:space="0" w:color="auto"/>
                <w:bottom w:val="none" w:sz="0" w:space="0" w:color="auto"/>
                <w:right w:val="none" w:sz="0" w:space="0" w:color="auto"/>
              </w:divBdr>
            </w:div>
            <w:div w:id="963149555">
              <w:marLeft w:val="0"/>
              <w:marRight w:val="0"/>
              <w:marTop w:val="0"/>
              <w:marBottom w:val="0"/>
              <w:divBdr>
                <w:top w:val="none" w:sz="0" w:space="0" w:color="auto"/>
                <w:left w:val="none" w:sz="0" w:space="0" w:color="auto"/>
                <w:bottom w:val="none" w:sz="0" w:space="0" w:color="auto"/>
                <w:right w:val="none" w:sz="0" w:space="0" w:color="auto"/>
              </w:divBdr>
            </w:div>
            <w:div w:id="986324561">
              <w:marLeft w:val="0"/>
              <w:marRight w:val="0"/>
              <w:marTop w:val="0"/>
              <w:marBottom w:val="0"/>
              <w:divBdr>
                <w:top w:val="none" w:sz="0" w:space="0" w:color="auto"/>
                <w:left w:val="none" w:sz="0" w:space="0" w:color="auto"/>
                <w:bottom w:val="none" w:sz="0" w:space="0" w:color="auto"/>
                <w:right w:val="none" w:sz="0" w:space="0" w:color="auto"/>
              </w:divBdr>
            </w:div>
            <w:div w:id="1001733506">
              <w:marLeft w:val="0"/>
              <w:marRight w:val="0"/>
              <w:marTop w:val="0"/>
              <w:marBottom w:val="0"/>
              <w:divBdr>
                <w:top w:val="none" w:sz="0" w:space="0" w:color="auto"/>
                <w:left w:val="none" w:sz="0" w:space="0" w:color="auto"/>
                <w:bottom w:val="none" w:sz="0" w:space="0" w:color="auto"/>
                <w:right w:val="none" w:sz="0" w:space="0" w:color="auto"/>
              </w:divBdr>
            </w:div>
            <w:div w:id="1020552206">
              <w:marLeft w:val="0"/>
              <w:marRight w:val="0"/>
              <w:marTop w:val="0"/>
              <w:marBottom w:val="0"/>
              <w:divBdr>
                <w:top w:val="none" w:sz="0" w:space="0" w:color="auto"/>
                <w:left w:val="none" w:sz="0" w:space="0" w:color="auto"/>
                <w:bottom w:val="none" w:sz="0" w:space="0" w:color="auto"/>
                <w:right w:val="none" w:sz="0" w:space="0" w:color="auto"/>
              </w:divBdr>
            </w:div>
            <w:div w:id="1056010260">
              <w:marLeft w:val="0"/>
              <w:marRight w:val="0"/>
              <w:marTop w:val="0"/>
              <w:marBottom w:val="0"/>
              <w:divBdr>
                <w:top w:val="none" w:sz="0" w:space="0" w:color="auto"/>
                <w:left w:val="none" w:sz="0" w:space="0" w:color="auto"/>
                <w:bottom w:val="none" w:sz="0" w:space="0" w:color="auto"/>
                <w:right w:val="none" w:sz="0" w:space="0" w:color="auto"/>
              </w:divBdr>
            </w:div>
            <w:div w:id="1060908262">
              <w:marLeft w:val="0"/>
              <w:marRight w:val="0"/>
              <w:marTop w:val="0"/>
              <w:marBottom w:val="0"/>
              <w:divBdr>
                <w:top w:val="none" w:sz="0" w:space="0" w:color="auto"/>
                <w:left w:val="none" w:sz="0" w:space="0" w:color="auto"/>
                <w:bottom w:val="none" w:sz="0" w:space="0" w:color="auto"/>
                <w:right w:val="none" w:sz="0" w:space="0" w:color="auto"/>
              </w:divBdr>
            </w:div>
            <w:div w:id="1066419534">
              <w:marLeft w:val="0"/>
              <w:marRight w:val="0"/>
              <w:marTop w:val="0"/>
              <w:marBottom w:val="0"/>
              <w:divBdr>
                <w:top w:val="none" w:sz="0" w:space="0" w:color="auto"/>
                <w:left w:val="none" w:sz="0" w:space="0" w:color="auto"/>
                <w:bottom w:val="none" w:sz="0" w:space="0" w:color="auto"/>
                <w:right w:val="none" w:sz="0" w:space="0" w:color="auto"/>
              </w:divBdr>
            </w:div>
            <w:div w:id="1067613493">
              <w:marLeft w:val="0"/>
              <w:marRight w:val="0"/>
              <w:marTop w:val="0"/>
              <w:marBottom w:val="0"/>
              <w:divBdr>
                <w:top w:val="none" w:sz="0" w:space="0" w:color="auto"/>
                <w:left w:val="none" w:sz="0" w:space="0" w:color="auto"/>
                <w:bottom w:val="none" w:sz="0" w:space="0" w:color="auto"/>
                <w:right w:val="none" w:sz="0" w:space="0" w:color="auto"/>
              </w:divBdr>
            </w:div>
            <w:div w:id="1069964735">
              <w:marLeft w:val="0"/>
              <w:marRight w:val="0"/>
              <w:marTop w:val="0"/>
              <w:marBottom w:val="0"/>
              <w:divBdr>
                <w:top w:val="none" w:sz="0" w:space="0" w:color="auto"/>
                <w:left w:val="none" w:sz="0" w:space="0" w:color="auto"/>
                <w:bottom w:val="none" w:sz="0" w:space="0" w:color="auto"/>
                <w:right w:val="none" w:sz="0" w:space="0" w:color="auto"/>
              </w:divBdr>
            </w:div>
            <w:div w:id="1071388248">
              <w:marLeft w:val="0"/>
              <w:marRight w:val="0"/>
              <w:marTop w:val="0"/>
              <w:marBottom w:val="0"/>
              <w:divBdr>
                <w:top w:val="none" w:sz="0" w:space="0" w:color="auto"/>
                <w:left w:val="none" w:sz="0" w:space="0" w:color="auto"/>
                <w:bottom w:val="none" w:sz="0" w:space="0" w:color="auto"/>
                <w:right w:val="none" w:sz="0" w:space="0" w:color="auto"/>
              </w:divBdr>
            </w:div>
            <w:div w:id="1075585475">
              <w:marLeft w:val="0"/>
              <w:marRight w:val="0"/>
              <w:marTop w:val="0"/>
              <w:marBottom w:val="0"/>
              <w:divBdr>
                <w:top w:val="none" w:sz="0" w:space="0" w:color="auto"/>
                <w:left w:val="none" w:sz="0" w:space="0" w:color="auto"/>
                <w:bottom w:val="none" w:sz="0" w:space="0" w:color="auto"/>
                <w:right w:val="none" w:sz="0" w:space="0" w:color="auto"/>
              </w:divBdr>
            </w:div>
            <w:div w:id="1097555439">
              <w:marLeft w:val="0"/>
              <w:marRight w:val="0"/>
              <w:marTop w:val="0"/>
              <w:marBottom w:val="0"/>
              <w:divBdr>
                <w:top w:val="none" w:sz="0" w:space="0" w:color="auto"/>
                <w:left w:val="none" w:sz="0" w:space="0" w:color="auto"/>
                <w:bottom w:val="none" w:sz="0" w:space="0" w:color="auto"/>
                <w:right w:val="none" w:sz="0" w:space="0" w:color="auto"/>
              </w:divBdr>
            </w:div>
            <w:div w:id="1110009744">
              <w:marLeft w:val="0"/>
              <w:marRight w:val="0"/>
              <w:marTop w:val="0"/>
              <w:marBottom w:val="0"/>
              <w:divBdr>
                <w:top w:val="none" w:sz="0" w:space="0" w:color="auto"/>
                <w:left w:val="none" w:sz="0" w:space="0" w:color="auto"/>
                <w:bottom w:val="none" w:sz="0" w:space="0" w:color="auto"/>
                <w:right w:val="none" w:sz="0" w:space="0" w:color="auto"/>
              </w:divBdr>
            </w:div>
            <w:div w:id="1110858164">
              <w:marLeft w:val="0"/>
              <w:marRight w:val="0"/>
              <w:marTop w:val="0"/>
              <w:marBottom w:val="0"/>
              <w:divBdr>
                <w:top w:val="none" w:sz="0" w:space="0" w:color="auto"/>
                <w:left w:val="none" w:sz="0" w:space="0" w:color="auto"/>
                <w:bottom w:val="none" w:sz="0" w:space="0" w:color="auto"/>
                <w:right w:val="none" w:sz="0" w:space="0" w:color="auto"/>
              </w:divBdr>
            </w:div>
            <w:div w:id="1174493841">
              <w:marLeft w:val="0"/>
              <w:marRight w:val="0"/>
              <w:marTop w:val="0"/>
              <w:marBottom w:val="0"/>
              <w:divBdr>
                <w:top w:val="none" w:sz="0" w:space="0" w:color="auto"/>
                <w:left w:val="none" w:sz="0" w:space="0" w:color="auto"/>
                <w:bottom w:val="none" w:sz="0" w:space="0" w:color="auto"/>
                <w:right w:val="none" w:sz="0" w:space="0" w:color="auto"/>
              </w:divBdr>
            </w:div>
            <w:div w:id="1178886615">
              <w:marLeft w:val="0"/>
              <w:marRight w:val="0"/>
              <w:marTop w:val="0"/>
              <w:marBottom w:val="0"/>
              <w:divBdr>
                <w:top w:val="none" w:sz="0" w:space="0" w:color="auto"/>
                <w:left w:val="none" w:sz="0" w:space="0" w:color="auto"/>
                <w:bottom w:val="none" w:sz="0" w:space="0" w:color="auto"/>
                <w:right w:val="none" w:sz="0" w:space="0" w:color="auto"/>
              </w:divBdr>
            </w:div>
            <w:div w:id="1187064792">
              <w:marLeft w:val="0"/>
              <w:marRight w:val="0"/>
              <w:marTop w:val="0"/>
              <w:marBottom w:val="0"/>
              <w:divBdr>
                <w:top w:val="none" w:sz="0" w:space="0" w:color="auto"/>
                <w:left w:val="none" w:sz="0" w:space="0" w:color="auto"/>
                <w:bottom w:val="none" w:sz="0" w:space="0" w:color="auto"/>
                <w:right w:val="none" w:sz="0" w:space="0" w:color="auto"/>
              </w:divBdr>
            </w:div>
            <w:div w:id="1188447927">
              <w:marLeft w:val="0"/>
              <w:marRight w:val="0"/>
              <w:marTop w:val="0"/>
              <w:marBottom w:val="0"/>
              <w:divBdr>
                <w:top w:val="none" w:sz="0" w:space="0" w:color="auto"/>
                <w:left w:val="none" w:sz="0" w:space="0" w:color="auto"/>
                <w:bottom w:val="none" w:sz="0" w:space="0" w:color="auto"/>
                <w:right w:val="none" w:sz="0" w:space="0" w:color="auto"/>
              </w:divBdr>
            </w:div>
            <w:div w:id="1201743722">
              <w:marLeft w:val="0"/>
              <w:marRight w:val="0"/>
              <w:marTop w:val="0"/>
              <w:marBottom w:val="0"/>
              <w:divBdr>
                <w:top w:val="none" w:sz="0" w:space="0" w:color="auto"/>
                <w:left w:val="none" w:sz="0" w:space="0" w:color="auto"/>
                <w:bottom w:val="none" w:sz="0" w:space="0" w:color="auto"/>
                <w:right w:val="none" w:sz="0" w:space="0" w:color="auto"/>
              </w:divBdr>
            </w:div>
            <w:div w:id="1234852455">
              <w:marLeft w:val="0"/>
              <w:marRight w:val="0"/>
              <w:marTop w:val="0"/>
              <w:marBottom w:val="0"/>
              <w:divBdr>
                <w:top w:val="none" w:sz="0" w:space="0" w:color="auto"/>
                <w:left w:val="none" w:sz="0" w:space="0" w:color="auto"/>
                <w:bottom w:val="none" w:sz="0" w:space="0" w:color="auto"/>
                <w:right w:val="none" w:sz="0" w:space="0" w:color="auto"/>
              </w:divBdr>
            </w:div>
            <w:div w:id="1241987233">
              <w:marLeft w:val="0"/>
              <w:marRight w:val="0"/>
              <w:marTop w:val="0"/>
              <w:marBottom w:val="0"/>
              <w:divBdr>
                <w:top w:val="none" w:sz="0" w:space="0" w:color="auto"/>
                <w:left w:val="none" w:sz="0" w:space="0" w:color="auto"/>
                <w:bottom w:val="none" w:sz="0" w:space="0" w:color="auto"/>
                <w:right w:val="none" w:sz="0" w:space="0" w:color="auto"/>
              </w:divBdr>
            </w:div>
            <w:div w:id="1243029798">
              <w:marLeft w:val="0"/>
              <w:marRight w:val="0"/>
              <w:marTop w:val="0"/>
              <w:marBottom w:val="0"/>
              <w:divBdr>
                <w:top w:val="none" w:sz="0" w:space="0" w:color="auto"/>
                <w:left w:val="none" w:sz="0" w:space="0" w:color="auto"/>
                <w:bottom w:val="none" w:sz="0" w:space="0" w:color="auto"/>
                <w:right w:val="none" w:sz="0" w:space="0" w:color="auto"/>
              </w:divBdr>
            </w:div>
            <w:div w:id="1273635325">
              <w:marLeft w:val="0"/>
              <w:marRight w:val="0"/>
              <w:marTop w:val="0"/>
              <w:marBottom w:val="0"/>
              <w:divBdr>
                <w:top w:val="none" w:sz="0" w:space="0" w:color="auto"/>
                <w:left w:val="none" w:sz="0" w:space="0" w:color="auto"/>
                <w:bottom w:val="none" w:sz="0" w:space="0" w:color="auto"/>
                <w:right w:val="none" w:sz="0" w:space="0" w:color="auto"/>
              </w:divBdr>
            </w:div>
            <w:div w:id="1303120515">
              <w:marLeft w:val="0"/>
              <w:marRight w:val="0"/>
              <w:marTop w:val="0"/>
              <w:marBottom w:val="0"/>
              <w:divBdr>
                <w:top w:val="none" w:sz="0" w:space="0" w:color="auto"/>
                <w:left w:val="none" w:sz="0" w:space="0" w:color="auto"/>
                <w:bottom w:val="none" w:sz="0" w:space="0" w:color="auto"/>
                <w:right w:val="none" w:sz="0" w:space="0" w:color="auto"/>
              </w:divBdr>
            </w:div>
            <w:div w:id="1316564342">
              <w:marLeft w:val="0"/>
              <w:marRight w:val="0"/>
              <w:marTop w:val="0"/>
              <w:marBottom w:val="0"/>
              <w:divBdr>
                <w:top w:val="none" w:sz="0" w:space="0" w:color="auto"/>
                <w:left w:val="none" w:sz="0" w:space="0" w:color="auto"/>
                <w:bottom w:val="none" w:sz="0" w:space="0" w:color="auto"/>
                <w:right w:val="none" w:sz="0" w:space="0" w:color="auto"/>
              </w:divBdr>
            </w:div>
            <w:div w:id="1408379130">
              <w:marLeft w:val="0"/>
              <w:marRight w:val="0"/>
              <w:marTop w:val="0"/>
              <w:marBottom w:val="0"/>
              <w:divBdr>
                <w:top w:val="none" w:sz="0" w:space="0" w:color="auto"/>
                <w:left w:val="none" w:sz="0" w:space="0" w:color="auto"/>
                <w:bottom w:val="none" w:sz="0" w:space="0" w:color="auto"/>
                <w:right w:val="none" w:sz="0" w:space="0" w:color="auto"/>
              </w:divBdr>
            </w:div>
            <w:div w:id="1447962525">
              <w:marLeft w:val="0"/>
              <w:marRight w:val="0"/>
              <w:marTop w:val="0"/>
              <w:marBottom w:val="0"/>
              <w:divBdr>
                <w:top w:val="none" w:sz="0" w:space="0" w:color="auto"/>
                <w:left w:val="none" w:sz="0" w:space="0" w:color="auto"/>
                <w:bottom w:val="none" w:sz="0" w:space="0" w:color="auto"/>
                <w:right w:val="none" w:sz="0" w:space="0" w:color="auto"/>
              </w:divBdr>
            </w:div>
            <w:div w:id="1451893478">
              <w:marLeft w:val="0"/>
              <w:marRight w:val="0"/>
              <w:marTop w:val="0"/>
              <w:marBottom w:val="0"/>
              <w:divBdr>
                <w:top w:val="none" w:sz="0" w:space="0" w:color="auto"/>
                <w:left w:val="none" w:sz="0" w:space="0" w:color="auto"/>
                <w:bottom w:val="none" w:sz="0" w:space="0" w:color="auto"/>
                <w:right w:val="none" w:sz="0" w:space="0" w:color="auto"/>
              </w:divBdr>
            </w:div>
            <w:div w:id="1472939111">
              <w:marLeft w:val="0"/>
              <w:marRight w:val="0"/>
              <w:marTop w:val="0"/>
              <w:marBottom w:val="0"/>
              <w:divBdr>
                <w:top w:val="none" w:sz="0" w:space="0" w:color="auto"/>
                <w:left w:val="none" w:sz="0" w:space="0" w:color="auto"/>
                <w:bottom w:val="none" w:sz="0" w:space="0" w:color="auto"/>
                <w:right w:val="none" w:sz="0" w:space="0" w:color="auto"/>
              </w:divBdr>
            </w:div>
            <w:div w:id="1487743190">
              <w:marLeft w:val="0"/>
              <w:marRight w:val="0"/>
              <w:marTop w:val="0"/>
              <w:marBottom w:val="0"/>
              <w:divBdr>
                <w:top w:val="none" w:sz="0" w:space="0" w:color="auto"/>
                <w:left w:val="none" w:sz="0" w:space="0" w:color="auto"/>
                <w:bottom w:val="none" w:sz="0" w:space="0" w:color="auto"/>
                <w:right w:val="none" w:sz="0" w:space="0" w:color="auto"/>
              </w:divBdr>
            </w:div>
            <w:div w:id="1489050917">
              <w:marLeft w:val="0"/>
              <w:marRight w:val="0"/>
              <w:marTop w:val="0"/>
              <w:marBottom w:val="0"/>
              <w:divBdr>
                <w:top w:val="none" w:sz="0" w:space="0" w:color="auto"/>
                <w:left w:val="none" w:sz="0" w:space="0" w:color="auto"/>
                <w:bottom w:val="none" w:sz="0" w:space="0" w:color="auto"/>
                <w:right w:val="none" w:sz="0" w:space="0" w:color="auto"/>
              </w:divBdr>
            </w:div>
            <w:div w:id="1494948158">
              <w:marLeft w:val="0"/>
              <w:marRight w:val="0"/>
              <w:marTop w:val="0"/>
              <w:marBottom w:val="0"/>
              <w:divBdr>
                <w:top w:val="none" w:sz="0" w:space="0" w:color="auto"/>
                <w:left w:val="none" w:sz="0" w:space="0" w:color="auto"/>
                <w:bottom w:val="none" w:sz="0" w:space="0" w:color="auto"/>
                <w:right w:val="none" w:sz="0" w:space="0" w:color="auto"/>
              </w:divBdr>
            </w:div>
            <w:div w:id="1503625071">
              <w:marLeft w:val="0"/>
              <w:marRight w:val="0"/>
              <w:marTop w:val="0"/>
              <w:marBottom w:val="0"/>
              <w:divBdr>
                <w:top w:val="none" w:sz="0" w:space="0" w:color="auto"/>
                <w:left w:val="none" w:sz="0" w:space="0" w:color="auto"/>
                <w:bottom w:val="none" w:sz="0" w:space="0" w:color="auto"/>
                <w:right w:val="none" w:sz="0" w:space="0" w:color="auto"/>
              </w:divBdr>
            </w:div>
            <w:div w:id="1505393491">
              <w:marLeft w:val="0"/>
              <w:marRight w:val="0"/>
              <w:marTop w:val="0"/>
              <w:marBottom w:val="0"/>
              <w:divBdr>
                <w:top w:val="none" w:sz="0" w:space="0" w:color="auto"/>
                <w:left w:val="none" w:sz="0" w:space="0" w:color="auto"/>
                <w:bottom w:val="none" w:sz="0" w:space="0" w:color="auto"/>
                <w:right w:val="none" w:sz="0" w:space="0" w:color="auto"/>
              </w:divBdr>
            </w:div>
            <w:div w:id="1505969966">
              <w:marLeft w:val="0"/>
              <w:marRight w:val="0"/>
              <w:marTop w:val="0"/>
              <w:marBottom w:val="0"/>
              <w:divBdr>
                <w:top w:val="none" w:sz="0" w:space="0" w:color="auto"/>
                <w:left w:val="none" w:sz="0" w:space="0" w:color="auto"/>
                <w:bottom w:val="none" w:sz="0" w:space="0" w:color="auto"/>
                <w:right w:val="none" w:sz="0" w:space="0" w:color="auto"/>
              </w:divBdr>
            </w:div>
            <w:div w:id="1535583885">
              <w:marLeft w:val="0"/>
              <w:marRight w:val="0"/>
              <w:marTop w:val="0"/>
              <w:marBottom w:val="0"/>
              <w:divBdr>
                <w:top w:val="none" w:sz="0" w:space="0" w:color="auto"/>
                <w:left w:val="none" w:sz="0" w:space="0" w:color="auto"/>
                <w:bottom w:val="none" w:sz="0" w:space="0" w:color="auto"/>
                <w:right w:val="none" w:sz="0" w:space="0" w:color="auto"/>
              </w:divBdr>
            </w:div>
            <w:div w:id="1539316876">
              <w:marLeft w:val="0"/>
              <w:marRight w:val="0"/>
              <w:marTop w:val="0"/>
              <w:marBottom w:val="0"/>
              <w:divBdr>
                <w:top w:val="none" w:sz="0" w:space="0" w:color="auto"/>
                <w:left w:val="none" w:sz="0" w:space="0" w:color="auto"/>
                <w:bottom w:val="none" w:sz="0" w:space="0" w:color="auto"/>
                <w:right w:val="none" w:sz="0" w:space="0" w:color="auto"/>
              </w:divBdr>
            </w:div>
            <w:div w:id="1541748858">
              <w:marLeft w:val="0"/>
              <w:marRight w:val="0"/>
              <w:marTop w:val="0"/>
              <w:marBottom w:val="0"/>
              <w:divBdr>
                <w:top w:val="none" w:sz="0" w:space="0" w:color="auto"/>
                <w:left w:val="none" w:sz="0" w:space="0" w:color="auto"/>
                <w:bottom w:val="none" w:sz="0" w:space="0" w:color="auto"/>
                <w:right w:val="none" w:sz="0" w:space="0" w:color="auto"/>
              </w:divBdr>
            </w:div>
            <w:div w:id="1546915204">
              <w:marLeft w:val="0"/>
              <w:marRight w:val="0"/>
              <w:marTop w:val="0"/>
              <w:marBottom w:val="0"/>
              <w:divBdr>
                <w:top w:val="none" w:sz="0" w:space="0" w:color="auto"/>
                <w:left w:val="none" w:sz="0" w:space="0" w:color="auto"/>
                <w:bottom w:val="none" w:sz="0" w:space="0" w:color="auto"/>
                <w:right w:val="none" w:sz="0" w:space="0" w:color="auto"/>
              </w:divBdr>
            </w:div>
            <w:div w:id="1563558006">
              <w:marLeft w:val="0"/>
              <w:marRight w:val="0"/>
              <w:marTop w:val="0"/>
              <w:marBottom w:val="0"/>
              <w:divBdr>
                <w:top w:val="none" w:sz="0" w:space="0" w:color="auto"/>
                <w:left w:val="none" w:sz="0" w:space="0" w:color="auto"/>
                <w:bottom w:val="none" w:sz="0" w:space="0" w:color="auto"/>
                <w:right w:val="none" w:sz="0" w:space="0" w:color="auto"/>
              </w:divBdr>
            </w:div>
            <w:div w:id="1565025242">
              <w:marLeft w:val="0"/>
              <w:marRight w:val="0"/>
              <w:marTop w:val="0"/>
              <w:marBottom w:val="0"/>
              <w:divBdr>
                <w:top w:val="none" w:sz="0" w:space="0" w:color="auto"/>
                <w:left w:val="none" w:sz="0" w:space="0" w:color="auto"/>
                <w:bottom w:val="none" w:sz="0" w:space="0" w:color="auto"/>
                <w:right w:val="none" w:sz="0" w:space="0" w:color="auto"/>
              </w:divBdr>
            </w:div>
            <w:div w:id="1568567908">
              <w:marLeft w:val="0"/>
              <w:marRight w:val="0"/>
              <w:marTop w:val="0"/>
              <w:marBottom w:val="0"/>
              <w:divBdr>
                <w:top w:val="none" w:sz="0" w:space="0" w:color="auto"/>
                <w:left w:val="none" w:sz="0" w:space="0" w:color="auto"/>
                <w:bottom w:val="none" w:sz="0" w:space="0" w:color="auto"/>
                <w:right w:val="none" w:sz="0" w:space="0" w:color="auto"/>
              </w:divBdr>
            </w:div>
            <w:div w:id="1585383570">
              <w:marLeft w:val="0"/>
              <w:marRight w:val="0"/>
              <w:marTop w:val="0"/>
              <w:marBottom w:val="0"/>
              <w:divBdr>
                <w:top w:val="none" w:sz="0" w:space="0" w:color="auto"/>
                <w:left w:val="none" w:sz="0" w:space="0" w:color="auto"/>
                <w:bottom w:val="none" w:sz="0" w:space="0" w:color="auto"/>
                <w:right w:val="none" w:sz="0" w:space="0" w:color="auto"/>
              </w:divBdr>
            </w:div>
            <w:div w:id="1631476785">
              <w:marLeft w:val="0"/>
              <w:marRight w:val="0"/>
              <w:marTop w:val="0"/>
              <w:marBottom w:val="0"/>
              <w:divBdr>
                <w:top w:val="none" w:sz="0" w:space="0" w:color="auto"/>
                <w:left w:val="none" w:sz="0" w:space="0" w:color="auto"/>
                <w:bottom w:val="none" w:sz="0" w:space="0" w:color="auto"/>
                <w:right w:val="none" w:sz="0" w:space="0" w:color="auto"/>
              </w:divBdr>
            </w:div>
            <w:div w:id="1633249210">
              <w:marLeft w:val="0"/>
              <w:marRight w:val="0"/>
              <w:marTop w:val="0"/>
              <w:marBottom w:val="0"/>
              <w:divBdr>
                <w:top w:val="none" w:sz="0" w:space="0" w:color="auto"/>
                <w:left w:val="none" w:sz="0" w:space="0" w:color="auto"/>
                <w:bottom w:val="none" w:sz="0" w:space="0" w:color="auto"/>
                <w:right w:val="none" w:sz="0" w:space="0" w:color="auto"/>
              </w:divBdr>
            </w:div>
            <w:div w:id="1646546079">
              <w:marLeft w:val="0"/>
              <w:marRight w:val="0"/>
              <w:marTop w:val="0"/>
              <w:marBottom w:val="0"/>
              <w:divBdr>
                <w:top w:val="none" w:sz="0" w:space="0" w:color="auto"/>
                <w:left w:val="none" w:sz="0" w:space="0" w:color="auto"/>
                <w:bottom w:val="none" w:sz="0" w:space="0" w:color="auto"/>
                <w:right w:val="none" w:sz="0" w:space="0" w:color="auto"/>
              </w:divBdr>
            </w:div>
            <w:div w:id="1647321917">
              <w:marLeft w:val="0"/>
              <w:marRight w:val="0"/>
              <w:marTop w:val="0"/>
              <w:marBottom w:val="0"/>
              <w:divBdr>
                <w:top w:val="none" w:sz="0" w:space="0" w:color="auto"/>
                <w:left w:val="none" w:sz="0" w:space="0" w:color="auto"/>
                <w:bottom w:val="none" w:sz="0" w:space="0" w:color="auto"/>
                <w:right w:val="none" w:sz="0" w:space="0" w:color="auto"/>
              </w:divBdr>
            </w:div>
            <w:div w:id="1680768319">
              <w:marLeft w:val="0"/>
              <w:marRight w:val="0"/>
              <w:marTop w:val="0"/>
              <w:marBottom w:val="0"/>
              <w:divBdr>
                <w:top w:val="none" w:sz="0" w:space="0" w:color="auto"/>
                <w:left w:val="none" w:sz="0" w:space="0" w:color="auto"/>
                <w:bottom w:val="none" w:sz="0" w:space="0" w:color="auto"/>
                <w:right w:val="none" w:sz="0" w:space="0" w:color="auto"/>
              </w:divBdr>
            </w:div>
            <w:div w:id="1720862025">
              <w:marLeft w:val="0"/>
              <w:marRight w:val="0"/>
              <w:marTop w:val="0"/>
              <w:marBottom w:val="0"/>
              <w:divBdr>
                <w:top w:val="none" w:sz="0" w:space="0" w:color="auto"/>
                <w:left w:val="none" w:sz="0" w:space="0" w:color="auto"/>
                <w:bottom w:val="none" w:sz="0" w:space="0" w:color="auto"/>
                <w:right w:val="none" w:sz="0" w:space="0" w:color="auto"/>
              </w:divBdr>
            </w:div>
            <w:div w:id="1746604286">
              <w:marLeft w:val="0"/>
              <w:marRight w:val="0"/>
              <w:marTop w:val="0"/>
              <w:marBottom w:val="0"/>
              <w:divBdr>
                <w:top w:val="none" w:sz="0" w:space="0" w:color="auto"/>
                <w:left w:val="none" w:sz="0" w:space="0" w:color="auto"/>
                <w:bottom w:val="none" w:sz="0" w:space="0" w:color="auto"/>
                <w:right w:val="none" w:sz="0" w:space="0" w:color="auto"/>
              </w:divBdr>
            </w:div>
            <w:div w:id="1782676885">
              <w:marLeft w:val="0"/>
              <w:marRight w:val="0"/>
              <w:marTop w:val="0"/>
              <w:marBottom w:val="0"/>
              <w:divBdr>
                <w:top w:val="none" w:sz="0" w:space="0" w:color="auto"/>
                <w:left w:val="none" w:sz="0" w:space="0" w:color="auto"/>
                <w:bottom w:val="none" w:sz="0" w:space="0" w:color="auto"/>
                <w:right w:val="none" w:sz="0" w:space="0" w:color="auto"/>
              </w:divBdr>
            </w:div>
            <w:div w:id="1798723321">
              <w:marLeft w:val="0"/>
              <w:marRight w:val="0"/>
              <w:marTop w:val="0"/>
              <w:marBottom w:val="0"/>
              <w:divBdr>
                <w:top w:val="none" w:sz="0" w:space="0" w:color="auto"/>
                <w:left w:val="none" w:sz="0" w:space="0" w:color="auto"/>
                <w:bottom w:val="none" w:sz="0" w:space="0" w:color="auto"/>
                <w:right w:val="none" w:sz="0" w:space="0" w:color="auto"/>
              </w:divBdr>
            </w:div>
            <w:div w:id="1801916178">
              <w:marLeft w:val="0"/>
              <w:marRight w:val="0"/>
              <w:marTop w:val="0"/>
              <w:marBottom w:val="0"/>
              <w:divBdr>
                <w:top w:val="none" w:sz="0" w:space="0" w:color="auto"/>
                <w:left w:val="none" w:sz="0" w:space="0" w:color="auto"/>
                <w:bottom w:val="none" w:sz="0" w:space="0" w:color="auto"/>
                <w:right w:val="none" w:sz="0" w:space="0" w:color="auto"/>
              </w:divBdr>
            </w:div>
            <w:div w:id="1805152485">
              <w:marLeft w:val="0"/>
              <w:marRight w:val="0"/>
              <w:marTop w:val="0"/>
              <w:marBottom w:val="0"/>
              <w:divBdr>
                <w:top w:val="none" w:sz="0" w:space="0" w:color="auto"/>
                <w:left w:val="none" w:sz="0" w:space="0" w:color="auto"/>
                <w:bottom w:val="none" w:sz="0" w:space="0" w:color="auto"/>
                <w:right w:val="none" w:sz="0" w:space="0" w:color="auto"/>
              </w:divBdr>
            </w:div>
            <w:div w:id="1836066434">
              <w:marLeft w:val="0"/>
              <w:marRight w:val="0"/>
              <w:marTop w:val="0"/>
              <w:marBottom w:val="0"/>
              <w:divBdr>
                <w:top w:val="none" w:sz="0" w:space="0" w:color="auto"/>
                <w:left w:val="none" w:sz="0" w:space="0" w:color="auto"/>
                <w:bottom w:val="none" w:sz="0" w:space="0" w:color="auto"/>
                <w:right w:val="none" w:sz="0" w:space="0" w:color="auto"/>
              </w:divBdr>
            </w:div>
            <w:div w:id="1922566677">
              <w:marLeft w:val="0"/>
              <w:marRight w:val="0"/>
              <w:marTop w:val="0"/>
              <w:marBottom w:val="0"/>
              <w:divBdr>
                <w:top w:val="none" w:sz="0" w:space="0" w:color="auto"/>
                <w:left w:val="none" w:sz="0" w:space="0" w:color="auto"/>
                <w:bottom w:val="none" w:sz="0" w:space="0" w:color="auto"/>
                <w:right w:val="none" w:sz="0" w:space="0" w:color="auto"/>
              </w:divBdr>
            </w:div>
            <w:div w:id="1929844046">
              <w:marLeft w:val="0"/>
              <w:marRight w:val="0"/>
              <w:marTop w:val="0"/>
              <w:marBottom w:val="0"/>
              <w:divBdr>
                <w:top w:val="none" w:sz="0" w:space="0" w:color="auto"/>
                <w:left w:val="none" w:sz="0" w:space="0" w:color="auto"/>
                <w:bottom w:val="none" w:sz="0" w:space="0" w:color="auto"/>
                <w:right w:val="none" w:sz="0" w:space="0" w:color="auto"/>
              </w:divBdr>
            </w:div>
            <w:div w:id="1940139209">
              <w:marLeft w:val="0"/>
              <w:marRight w:val="0"/>
              <w:marTop w:val="0"/>
              <w:marBottom w:val="0"/>
              <w:divBdr>
                <w:top w:val="none" w:sz="0" w:space="0" w:color="auto"/>
                <w:left w:val="none" w:sz="0" w:space="0" w:color="auto"/>
                <w:bottom w:val="none" w:sz="0" w:space="0" w:color="auto"/>
                <w:right w:val="none" w:sz="0" w:space="0" w:color="auto"/>
              </w:divBdr>
            </w:div>
            <w:div w:id="1959606590">
              <w:marLeft w:val="0"/>
              <w:marRight w:val="0"/>
              <w:marTop w:val="0"/>
              <w:marBottom w:val="0"/>
              <w:divBdr>
                <w:top w:val="none" w:sz="0" w:space="0" w:color="auto"/>
                <w:left w:val="none" w:sz="0" w:space="0" w:color="auto"/>
                <w:bottom w:val="none" w:sz="0" w:space="0" w:color="auto"/>
                <w:right w:val="none" w:sz="0" w:space="0" w:color="auto"/>
              </w:divBdr>
            </w:div>
            <w:div w:id="1975061899">
              <w:marLeft w:val="0"/>
              <w:marRight w:val="0"/>
              <w:marTop w:val="0"/>
              <w:marBottom w:val="0"/>
              <w:divBdr>
                <w:top w:val="none" w:sz="0" w:space="0" w:color="auto"/>
                <w:left w:val="none" w:sz="0" w:space="0" w:color="auto"/>
                <w:bottom w:val="none" w:sz="0" w:space="0" w:color="auto"/>
                <w:right w:val="none" w:sz="0" w:space="0" w:color="auto"/>
              </w:divBdr>
            </w:div>
            <w:div w:id="2049141706">
              <w:marLeft w:val="0"/>
              <w:marRight w:val="0"/>
              <w:marTop w:val="0"/>
              <w:marBottom w:val="0"/>
              <w:divBdr>
                <w:top w:val="none" w:sz="0" w:space="0" w:color="auto"/>
                <w:left w:val="none" w:sz="0" w:space="0" w:color="auto"/>
                <w:bottom w:val="none" w:sz="0" w:space="0" w:color="auto"/>
                <w:right w:val="none" w:sz="0" w:space="0" w:color="auto"/>
              </w:divBdr>
            </w:div>
            <w:div w:id="2055422586">
              <w:marLeft w:val="0"/>
              <w:marRight w:val="0"/>
              <w:marTop w:val="0"/>
              <w:marBottom w:val="0"/>
              <w:divBdr>
                <w:top w:val="none" w:sz="0" w:space="0" w:color="auto"/>
                <w:left w:val="none" w:sz="0" w:space="0" w:color="auto"/>
                <w:bottom w:val="none" w:sz="0" w:space="0" w:color="auto"/>
                <w:right w:val="none" w:sz="0" w:space="0" w:color="auto"/>
              </w:divBdr>
            </w:div>
            <w:div w:id="2060393305">
              <w:marLeft w:val="0"/>
              <w:marRight w:val="0"/>
              <w:marTop w:val="0"/>
              <w:marBottom w:val="0"/>
              <w:divBdr>
                <w:top w:val="none" w:sz="0" w:space="0" w:color="auto"/>
                <w:left w:val="none" w:sz="0" w:space="0" w:color="auto"/>
                <w:bottom w:val="none" w:sz="0" w:space="0" w:color="auto"/>
                <w:right w:val="none" w:sz="0" w:space="0" w:color="auto"/>
              </w:divBdr>
            </w:div>
            <w:div w:id="2079936391">
              <w:marLeft w:val="0"/>
              <w:marRight w:val="0"/>
              <w:marTop w:val="0"/>
              <w:marBottom w:val="0"/>
              <w:divBdr>
                <w:top w:val="none" w:sz="0" w:space="0" w:color="auto"/>
                <w:left w:val="none" w:sz="0" w:space="0" w:color="auto"/>
                <w:bottom w:val="none" w:sz="0" w:space="0" w:color="auto"/>
                <w:right w:val="none" w:sz="0" w:space="0" w:color="auto"/>
              </w:divBdr>
            </w:div>
            <w:div w:id="2120251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672257">
      <w:bodyDiv w:val="1"/>
      <w:marLeft w:val="0"/>
      <w:marRight w:val="0"/>
      <w:marTop w:val="0"/>
      <w:marBottom w:val="0"/>
      <w:divBdr>
        <w:top w:val="none" w:sz="0" w:space="0" w:color="auto"/>
        <w:left w:val="none" w:sz="0" w:space="0" w:color="auto"/>
        <w:bottom w:val="none" w:sz="0" w:space="0" w:color="auto"/>
        <w:right w:val="none" w:sz="0" w:space="0" w:color="auto"/>
      </w:divBdr>
    </w:div>
    <w:div w:id="1369599396">
      <w:bodyDiv w:val="1"/>
      <w:marLeft w:val="0"/>
      <w:marRight w:val="0"/>
      <w:marTop w:val="0"/>
      <w:marBottom w:val="0"/>
      <w:divBdr>
        <w:top w:val="none" w:sz="0" w:space="0" w:color="auto"/>
        <w:left w:val="none" w:sz="0" w:space="0" w:color="auto"/>
        <w:bottom w:val="none" w:sz="0" w:space="0" w:color="auto"/>
        <w:right w:val="none" w:sz="0" w:space="0" w:color="auto"/>
      </w:divBdr>
      <w:divsChild>
        <w:div w:id="238909494">
          <w:marLeft w:val="0"/>
          <w:marRight w:val="0"/>
          <w:marTop w:val="0"/>
          <w:marBottom w:val="0"/>
          <w:divBdr>
            <w:top w:val="none" w:sz="0" w:space="0" w:color="auto"/>
            <w:left w:val="none" w:sz="0" w:space="0" w:color="auto"/>
            <w:bottom w:val="none" w:sz="0" w:space="0" w:color="auto"/>
            <w:right w:val="none" w:sz="0" w:space="0" w:color="auto"/>
          </w:divBdr>
          <w:divsChild>
            <w:div w:id="105349011">
              <w:marLeft w:val="0"/>
              <w:marRight w:val="0"/>
              <w:marTop w:val="0"/>
              <w:marBottom w:val="0"/>
              <w:divBdr>
                <w:top w:val="none" w:sz="0" w:space="0" w:color="auto"/>
                <w:left w:val="none" w:sz="0" w:space="0" w:color="auto"/>
                <w:bottom w:val="none" w:sz="0" w:space="0" w:color="auto"/>
                <w:right w:val="none" w:sz="0" w:space="0" w:color="auto"/>
              </w:divBdr>
            </w:div>
            <w:div w:id="170948900">
              <w:marLeft w:val="0"/>
              <w:marRight w:val="0"/>
              <w:marTop w:val="0"/>
              <w:marBottom w:val="0"/>
              <w:divBdr>
                <w:top w:val="none" w:sz="0" w:space="0" w:color="auto"/>
                <w:left w:val="none" w:sz="0" w:space="0" w:color="auto"/>
                <w:bottom w:val="none" w:sz="0" w:space="0" w:color="auto"/>
                <w:right w:val="none" w:sz="0" w:space="0" w:color="auto"/>
              </w:divBdr>
            </w:div>
            <w:div w:id="192111162">
              <w:marLeft w:val="0"/>
              <w:marRight w:val="0"/>
              <w:marTop w:val="0"/>
              <w:marBottom w:val="0"/>
              <w:divBdr>
                <w:top w:val="none" w:sz="0" w:space="0" w:color="auto"/>
                <w:left w:val="none" w:sz="0" w:space="0" w:color="auto"/>
                <w:bottom w:val="none" w:sz="0" w:space="0" w:color="auto"/>
                <w:right w:val="none" w:sz="0" w:space="0" w:color="auto"/>
              </w:divBdr>
            </w:div>
            <w:div w:id="233515070">
              <w:marLeft w:val="0"/>
              <w:marRight w:val="0"/>
              <w:marTop w:val="0"/>
              <w:marBottom w:val="0"/>
              <w:divBdr>
                <w:top w:val="none" w:sz="0" w:space="0" w:color="auto"/>
                <w:left w:val="none" w:sz="0" w:space="0" w:color="auto"/>
                <w:bottom w:val="none" w:sz="0" w:space="0" w:color="auto"/>
                <w:right w:val="none" w:sz="0" w:space="0" w:color="auto"/>
              </w:divBdr>
            </w:div>
            <w:div w:id="345715348">
              <w:marLeft w:val="0"/>
              <w:marRight w:val="0"/>
              <w:marTop w:val="0"/>
              <w:marBottom w:val="0"/>
              <w:divBdr>
                <w:top w:val="none" w:sz="0" w:space="0" w:color="auto"/>
                <w:left w:val="none" w:sz="0" w:space="0" w:color="auto"/>
                <w:bottom w:val="none" w:sz="0" w:space="0" w:color="auto"/>
                <w:right w:val="none" w:sz="0" w:space="0" w:color="auto"/>
              </w:divBdr>
            </w:div>
            <w:div w:id="384648154">
              <w:marLeft w:val="0"/>
              <w:marRight w:val="0"/>
              <w:marTop w:val="0"/>
              <w:marBottom w:val="0"/>
              <w:divBdr>
                <w:top w:val="none" w:sz="0" w:space="0" w:color="auto"/>
                <w:left w:val="none" w:sz="0" w:space="0" w:color="auto"/>
                <w:bottom w:val="none" w:sz="0" w:space="0" w:color="auto"/>
                <w:right w:val="none" w:sz="0" w:space="0" w:color="auto"/>
              </w:divBdr>
            </w:div>
            <w:div w:id="419915265">
              <w:marLeft w:val="0"/>
              <w:marRight w:val="0"/>
              <w:marTop w:val="0"/>
              <w:marBottom w:val="0"/>
              <w:divBdr>
                <w:top w:val="none" w:sz="0" w:space="0" w:color="auto"/>
                <w:left w:val="none" w:sz="0" w:space="0" w:color="auto"/>
                <w:bottom w:val="none" w:sz="0" w:space="0" w:color="auto"/>
                <w:right w:val="none" w:sz="0" w:space="0" w:color="auto"/>
              </w:divBdr>
            </w:div>
            <w:div w:id="429859167">
              <w:marLeft w:val="0"/>
              <w:marRight w:val="0"/>
              <w:marTop w:val="0"/>
              <w:marBottom w:val="0"/>
              <w:divBdr>
                <w:top w:val="none" w:sz="0" w:space="0" w:color="auto"/>
                <w:left w:val="none" w:sz="0" w:space="0" w:color="auto"/>
                <w:bottom w:val="none" w:sz="0" w:space="0" w:color="auto"/>
                <w:right w:val="none" w:sz="0" w:space="0" w:color="auto"/>
              </w:divBdr>
            </w:div>
            <w:div w:id="577785649">
              <w:marLeft w:val="0"/>
              <w:marRight w:val="0"/>
              <w:marTop w:val="0"/>
              <w:marBottom w:val="0"/>
              <w:divBdr>
                <w:top w:val="none" w:sz="0" w:space="0" w:color="auto"/>
                <w:left w:val="none" w:sz="0" w:space="0" w:color="auto"/>
                <w:bottom w:val="none" w:sz="0" w:space="0" w:color="auto"/>
                <w:right w:val="none" w:sz="0" w:space="0" w:color="auto"/>
              </w:divBdr>
            </w:div>
            <w:div w:id="656081097">
              <w:marLeft w:val="0"/>
              <w:marRight w:val="0"/>
              <w:marTop w:val="0"/>
              <w:marBottom w:val="0"/>
              <w:divBdr>
                <w:top w:val="none" w:sz="0" w:space="0" w:color="auto"/>
                <w:left w:val="none" w:sz="0" w:space="0" w:color="auto"/>
                <w:bottom w:val="none" w:sz="0" w:space="0" w:color="auto"/>
                <w:right w:val="none" w:sz="0" w:space="0" w:color="auto"/>
              </w:divBdr>
            </w:div>
            <w:div w:id="723018792">
              <w:marLeft w:val="0"/>
              <w:marRight w:val="0"/>
              <w:marTop w:val="0"/>
              <w:marBottom w:val="0"/>
              <w:divBdr>
                <w:top w:val="none" w:sz="0" w:space="0" w:color="auto"/>
                <w:left w:val="none" w:sz="0" w:space="0" w:color="auto"/>
                <w:bottom w:val="none" w:sz="0" w:space="0" w:color="auto"/>
                <w:right w:val="none" w:sz="0" w:space="0" w:color="auto"/>
              </w:divBdr>
            </w:div>
            <w:div w:id="744306110">
              <w:marLeft w:val="0"/>
              <w:marRight w:val="0"/>
              <w:marTop w:val="0"/>
              <w:marBottom w:val="0"/>
              <w:divBdr>
                <w:top w:val="none" w:sz="0" w:space="0" w:color="auto"/>
                <w:left w:val="none" w:sz="0" w:space="0" w:color="auto"/>
                <w:bottom w:val="none" w:sz="0" w:space="0" w:color="auto"/>
                <w:right w:val="none" w:sz="0" w:space="0" w:color="auto"/>
              </w:divBdr>
            </w:div>
            <w:div w:id="957025285">
              <w:marLeft w:val="0"/>
              <w:marRight w:val="0"/>
              <w:marTop w:val="0"/>
              <w:marBottom w:val="0"/>
              <w:divBdr>
                <w:top w:val="none" w:sz="0" w:space="0" w:color="auto"/>
                <w:left w:val="none" w:sz="0" w:space="0" w:color="auto"/>
                <w:bottom w:val="none" w:sz="0" w:space="0" w:color="auto"/>
                <w:right w:val="none" w:sz="0" w:space="0" w:color="auto"/>
              </w:divBdr>
            </w:div>
            <w:div w:id="978195751">
              <w:marLeft w:val="0"/>
              <w:marRight w:val="0"/>
              <w:marTop w:val="0"/>
              <w:marBottom w:val="0"/>
              <w:divBdr>
                <w:top w:val="none" w:sz="0" w:space="0" w:color="auto"/>
                <w:left w:val="none" w:sz="0" w:space="0" w:color="auto"/>
                <w:bottom w:val="none" w:sz="0" w:space="0" w:color="auto"/>
                <w:right w:val="none" w:sz="0" w:space="0" w:color="auto"/>
              </w:divBdr>
            </w:div>
            <w:div w:id="1017849693">
              <w:marLeft w:val="0"/>
              <w:marRight w:val="0"/>
              <w:marTop w:val="0"/>
              <w:marBottom w:val="0"/>
              <w:divBdr>
                <w:top w:val="none" w:sz="0" w:space="0" w:color="auto"/>
                <w:left w:val="none" w:sz="0" w:space="0" w:color="auto"/>
                <w:bottom w:val="none" w:sz="0" w:space="0" w:color="auto"/>
                <w:right w:val="none" w:sz="0" w:space="0" w:color="auto"/>
              </w:divBdr>
            </w:div>
            <w:div w:id="1031416147">
              <w:marLeft w:val="0"/>
              <w:marRight w:val="0"/>
              <w:marTop w:val="0"/>
              <w:marBottom w:val="0"/>
              <w:divBdr>
                <w:top w:val="none" w:sz="0" w:space="0" w:color="auto"/>
                <w:left w:val="none" w:sz="0" w:space="0" w:color="auto"/>
                <w:bottom w:val="none" w:sz="0" w:space="0" w:color="auto"/>
                <w:right w:val="none" w:sz="0" w:space="0" w:color="auto"/>
              </w:divBdr>
            </w:div>
            <w:div w:id="1064329284">
              <w:marLeft w:val="0"/>
              <w:marRight w:val="0"/>
              <w:marTop w:val="0"/>
              <w:marBottom w:val="0"/>
              <w:divBdr>
                <w:top w:val="none" w:sz="0" w:space="0" w:color="auto"/>
                <w:left w:val="none" w:sz="0" w:space="0" w:color="auto"/>
                <w:bottom w:val="none" w:sz="0" w:space="0" w:color="auto"/>
                <w:right w:val="none" w:sz="0" w:space="0" w:color="auto"/>
              </w:divBdr>
            </w:div>
            <w:div w:id="1064521031">
              <w:marLeft w:val="0"/>
              <w:marRight w:val="0"/>
              <w:marTop w:val="0"/>
              <w:marBottom w:val="0"/>
              <w:divBdr>
                <w:top w:val="none" w:sz="0" w:space="0" w:color="auto"/>
                <w:left w:val="none" w:sz="0" w:space="0" w:color="auto"/>
                <w:bottom w:val="none" w:sz="0" w:space="0" w:color="auto"/>
                <w:right w:val="none" w:sz="0" w:space="0" w:color="auto"/>
              </w:divBdr>
            </w:div>
            <w:div w:id="1064643843">
              <w:marLeft w:val="0"/>
              <w:marRight w:val="0"/>
              <w:marTop w:val="0"/>
              <w:marBottom w:val="0"/>
              <w:divBdr>
                <w:top w:val="none" w:sz="0" w:space="0" w:color="auto"/>
                <w:left w:val="none" w:sz="0" w:space="0" w:color="auto"/>
                <w:bottom w:val="none" w:sz="0" w:space="0" w:color="auto"/>
                <w:right w:val="none" w:sz="0" w:space="0" w:color="auto"/>
              </w:divBdr>
            </w:div>
            <w:div w:id="1118449605">
              <w:marLeft w:val="0"/>
              <w:marRight w:val="0"/>
              <w:marTop w:val="0"/>
              <w:marBottom w:val="0"/>
              <w:divBdr>
                <w:top w:val="none" w:sz="0" w:space="0" w:color="auto"/>
                <w:left w:val="none" w:sz="0" w:space="0" w:color="auto"/>
                <w:bottom w:val="none" w:sz="0" w:space="0" w:color="auto"/>
                <w:right w:val="none" w:sz="0" w:space="0" w:color="auto"/>
              </w:divBdr>
            </w:div>
            <w:div w:id="1208445248">
              <w:marLeft w:val="0"/>
              <w:marRight w:val="0"/>
              <w:marTop w:val="0"/>
              <w:marBottom w:val="0"/>
              <w:divBdr>
                <w:top w:val="none" w:sz="0" w:space="0" w:color="auto"/>
                <w:left w:val="none" w:sz="0" w:space="0" w:color="auto"/>
                <w:bottom w:val="none" w:sz="0" w:space="0" w:color="auto"/>
                <w:right w:val="none" w:sz="0" w:space="0" w:color="auto"/>
              </w:divBdr>
            </w:div>
            <w:div w:id="1315139069">
              <w:marLeft w:val="0"/>
              <w:marRight w:val="0"/>
              <w:marTop w:val="0"/>
              <w:marBottom w:val="0"/>
              <w:divBdr>
                <w:top w:val="none" w:sz="0" w:space="0" w:color="auto"/>
                <w:left w:val="none" w:sz="0" w:space="0" w:color="auto"/>
                <w:bottom w:val="none" w:sz="0" w:space="0" w:color="auto"/>
                <w:right w:val="none" w:sz="0" w:space="0" w:color="auto"/>
              </w:divBdr>
            </w:div>
            <w:div w:id="1326009431">
              <w:marLeft w:val="0"/>
              <w:marRight w:val="0"/>
              <w:marTop w:val="0"/>
              <w:marBottom w:val="0"/>
              <w:divBdr>
                <w:top w:val="none" w:sz="0" w:space="0" w:color="auto"/>
                <w:left w:val="none" w:sz="0" w:space="0" w:color="auto"/>
                <w:bottom w:val="none" w:sz="0" w:space="0" w:color="auto"/>
                <w:right w:val="none" w:sz="0" w:space="0" w:color="auto"/>
              </w:divBdr>
            </w:div>
            <w:div w:id="1426460033">
              <w:marLeft w:val="0"/>
              <w:marRight w:val="0"/>
              <w:marTop w:val="0"/>
              <w:marBottom w:val="0"/>
              <w:divBdr>
                <w:top w:val="none" w:sz="0" w:space="0" w:color="auto"/>
                <w:left w:val="none" w:sz="0" w:space="0" w:color="auto"/>
                <w:bottom w:val="none" w:sz="0" w:space="0" w:color="auto"/>
                <w:right w:val="none" w:sz="0" w:space="0" w:color="auto"/>
              </w:divBdr>
            </w:div>
            <w:div w:id="1472021229">
              <w:marLeft w:val="0"/>
              <w:marRight w:val="0"/>
              <w:marTop w:val="0"/>
              <w:marBottom w:val="0"/>
              <w:divBdr>
                <w:top w:val="none" w:sz="0" w:space="0" w:color="auto"/>
                <w:left w:val="none" w:sz="0" w:space="0" w:color="auto"/>
                <w:bottom w:val="none" w:sz="0" w:space="0" w:color="auto"/>
                <w:right w:val="none" w:sz="0" w:space="0" w:color="auto"/>
              </w:divBdr>
            </w:div>
            <w:div w:id="1486970262">
              <w:marLeft w:val="0"/>
              <w:marRight w:val="0"/>
              <w:marTop w:val="0"/>
              <w:marBottom w:val="0"/>
              <w:divBdr>
                <w:top w:val="none" w:sz="0" w:space="0" w:color="auto"/>
                <w:left w:val="none" w:sz="0" w:space="0" w:color="auto"/>
                <w:bottom w:val="none" w:sz="0" w:space="0" w:color="auto"/>
                <w:right w:val="none" w:sz="0" w:space="0" w:color="auto"/>
              </w:divBdr>
            </w:div>
            <w:div w:id="1498568064">
              <w:marLeft w:val="0"/>
              <w:marRight w:val="0"/>
              <w:marTop w:val="0"/>
              <w:marBottom w:val="0"/>
              <w:divBdr>
                <w:top w:val="none" w:sz="0" w:space="0" w:color="auto"/>
                <w:left w:val="none" w:sz="0" w:space="0" w:color="auto"/>
                <w:bottom w:val="none" w:sz="0" w:space="0" w:color="auto"/>
                <w:right w:val="none" w:sz="0" w:space="0" w:color="auto"/>
              </w:divBdr>
            </w:div>
            <w:div w:id="1582331251">
              <w:marLeft w:val="0"/>
              <w:marRight w:val="0"/>
              <w:marTop w:val="0"/>
              <w:marBottom w:val="0"/>
              <w:divBdr>
                <w:top w:val="none" w:sz="0" w:space="0" w:color="auto"/>
                <w:left w:val="none" w:sz="0" w:space="0" w:color="auto"/>
                <w:bottom w:val="none" w:sz="0" w:space="0" w:color="auto"/>
                <w:right w:val="none" w:sz="0" w:space="0" w:color="auto"/>
              </w:divBdr>
            </w:div>
            <w:div w:id="1706321160">
              <w:marLeft w:val="0"/>
              <w:marRight w:val="0"/>
              <w:marTop w:val="0"/>
              <w:marBottom w:val="0"/>
              <w:divBdr>
                <w:top w:val="none" w:sz="0" w:space="0" w:color="auto"/>
                <w:left w:val="none" w:sz="0" w:space="0" w:color="auto"/>
                <w:bottom w:val="none" w:sz="0" w:space="0" w:color="auto"/>
                <w:right w:val="none" w:sz="0" w:space="0" w:color="auto"/>
              </w:divBdr>
            </w:div>
            <w:div w:id="1732800780">
              <w:marLeft w:val="0"/>
              <w:marRight w:val="0"/>
              <w:marTop w:val="0"/>
              <w:marBottom w:val="0"/>
              <w:divBdr>
                <w:top w:val="none" w:sz="0" w:space="0" w:color="auto"/>
                <w:left w:val="none" w:sz="0" w:space="0" w:color="auto"/>
                <w:bottom w:val="none" w:sz="0" w:space="0" w:color="auto"/>
                <w:right w:val="none" w:sz="0" w:space="0" w:color="auto"/>
              </w:divBdr>
            </w:div>
            <w:div w:id="1791589786">
              <w:marLeft w:val="0"/>
              <w:marRight w:val="0"/>
              <w:marTop w:val="0"/>
              <w:marBottom w:val="0"/>
              <w:divBdr>
                <w:top w:val="none" w:sz="0" w:space="0" w:color="auto"/>
                <w:left w:val="none" w:sz="0" w:space="0" w:color="auto"/>
                <w:bottom w:val="none" w:sz="0" w:space="0" w:color="auto"/>
                <w:right w:val="none" w:sz="0" w:space="0" w:color="auto"/>
              </w:divBdr>
            </w:div>
            <w:div w:id="1814757576">
              <w:marLeft w:val="0"/>
              <w:marRight w:val="0"/>
              <w:marTop w:val="0"/>
              <w:marBottom w:val="0"/>
              <w:divBdr>
                <w:top w:val="none" w:sz="0" w:space="0" w:color="auto"/>
                <w:left w:val="none" w:sz="0" w:space="0" w:color="auto"/>
                <w:bottom w:val="none" w:sz="0" w:space="0" w:color="auto"/>
                <w:right w:val="none" w:sz="0" w:space="0" w:color="auto"/>
              </w:divBdr>
            </w:div>
            <w:div w:id="1926527407">
              <w:marLeft w:val="0"/>
              <w:marRight w:val="0"/>
              <w:marTop w:val="0"/>
              <w:marBottom w:val="0"/>
              <w:divBdr>
                <w:top w:val="none" w:sz="0" w:space="0" w:color="auto"/>
                <w:left w:val="none" w:sz="0" w:space="0" w:color="auto"/>
                <w:bottom w:val="none" w:sz="0" w:space="0" w:color="auto"/>
                <w:right w:val="none" w:sz="0" w:space="0" w:color="auto"/>
              </w:divBdr>
            </w:div>
            <w:div w:id="2095933378">
              <w:marLeft w:val="0"/>
              <w:marRight w:val="0"/>
              <w:marTop w:val="0"/>
              <w:marBottom w:val="0"/>
              <w:divBdr>
                <w:top w:val="none" w:sz="0" w:space="0" w:color="auto"/>
                <w:left w:val="none" w:sz="0" w:space="0" w:color="auto"/>
                <w:bottom w:val="none" w:sz="0" w:space="0" w:color="auto"/>
                <w:right w:val="none" w:sz="0" w:space="0" w:color="auto"/>
              </w:divBdr>
            </w:div>
            <w:div w:id="2108378706">
              <w:marLeft w:val="0"/>
              <w:marRight w:val="0"/>
              <w:marTop w:val="0"/>
              <w:marBottom w:val="0"/>
              <w:divBdr>
                <w:top w:val="none" w:sz="0" w:space="0" w:color="auto"/>
                <w:left w:val="none" w:sz="0" w:space="0" w:color="auto"/>
                <w:bottom w:val="none" w:sz="0" w:space="0" w:color="auto"/>
                <w:right w:val="none" w:sz="0" w:space="0" w:color="auto"/>
              </w:divBdr>
            </w:div>
            <w:div w:id="2140877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3264188">
      <w:bodyDiv w:val="1"/>
      <w:marLeft w:val="0"/>
      <w:marRight w:val="0"/>
      <w:marTop w:val="0"/>
      <w:marBottom w:val="0"/>
      <w:divBdr>
        <w:top w:val="none" w:sz="0" w:space="0" w:color="auto"/>
        <w:left w:val="none" w:sz="0" w:space="0" w:color="auto"/>
        <w:bottom w:val="none" w:sz="0" w:space="0" w:color="auto"/>
        <w:right w:val="none" w:sz="0" w:space="0" w:color="auto"/>
      </w:divBdr>
    </w:div>
    <w:div w:id="1488939936">
      <w:bodyDiv w:val="1"/>
      <w:marLeft w:val="0"/>
      <w:marRight w:val="0"/>
      <w:marTop w:val="0"/>
      <w:marBottom w:val="0"/>
      <w:divBdr>
        <w:top w:val="none" w:sz="0" w:space="0" w:color="auto"/>
        <w:left w:val="none" w:sz="0" w:space="0" w:color="auto"/>
        <w:bottom w:val="none" w:sz="0" w:space="0" w:color="auto"/>
        <w:right w:val="none" w:sz="0" w:space="0" w:color="auto"/>
      </w:divBdr>
    </w:div>
    <w:div w:id="1516769718">
      <w:bodyDiv w:val="1"/>
      <w:marLeft w:val="0"/>
      <w:marRight w:val="0"/>
      <w:marTop w:val="0"/>
      <w:marBottom w:val="0"/>
      <w:divBdr>
        <w:top w:val="none" w:sz="0" w:space="0" w:color="auto"/>
        <w:left w:val="none" w:sz="0" w:space="0" w:color="auto"/>
        <w:bottom w:val="none" w:sz="0" w:space="0" w:color="auto"/>
        <w:right w:val="none" w:sz="0" w:space="0" w:color="auto"/>
      </w:divBdr>
      <w:divsChild>
        <w:div w:id="570580314">
          <w:marLeft w:val="0"/>
          <w:marRight w:val="0"/>
          <w:marTop w:val="0"/>
          <w:marBottom w:val="0"/>
          <w:divBdr>
            <w:top w:val="none" w:sz="0" w:space="0" w:color="auto"/>
            <w:left w:val="none" w:sz="0" w:space="0" w:color="auto"/>
            <w:bottom w:val="none" w:sz="0" w:space="0" w:color="auto"/>
            <w:right w:val="none" w:sz="0" w:space="0" w:color="auto"/>
          </w:divBdr>
          <w:divsChild>
            <w:div w:id="529683274">
              <w:marLeft w:val="0"/>
              <w:marRight w:val="0"/>
              <w:marTop w:val="0"/>
              <w:marBottom w:val="0"/>
              <w:divBdr>
                <w:top w:val="none" w:sz="0" w:space="0" w:color="auto"/>
                <w:left w:val="none" w:sz="0" w:space="0" w:color="auto"/>
                <w:bottom w:val="none" w:sz="0" w:space="0" w:color="auto"/>
                <w:right w:val="none" w:sz="0" w:space="0" w:color="auto"/>
              </w:divBdr>
            </w:div>
            <w:div w:id="537469601">
              <w:marLeft w:val="0"/>
              <w:marRight w:val="0"/>
              <w:marTop w:val="0"/>
              <w:marBottom w:val="0"/>
              <w:divBdr>
                <w:top w:val="none" w:sz="0" w:space="0" w:color="auto"/>
                <w:left w:val="none" w:sz="0" w:space="0" w:color="auto"/>
                <w:bottom w:val="none" w:sz="0" w:space="0" w:color="auto"/>
                <w:right w:val="none" w:sz="0" w:space="0" w:color="auto"/>
              </w:divBdr>
            </w:div>
            <w:div w:id="833687831">
              <w:marLeft w:val="0"/>
              <w:marRight w:val="0"/>
              <w:marTop w:val="0"/>
              <w:marBottom w:val="0"/>
              <w:divBdr>
                <w:top w:val="none" w:sz="0" w:space="0" w:color="auto"/>
                <w:left w:val="none" w:sz="0" w:space="0" w:color="auto"/>
                <w:bottom w:val="none" w:sz="0" w:space="0" w:color="auto"/>
                <w:right w:val="none" w:sz="0" w:space="0" w:color="auto"/>
              </w:divBdr>
            </w:div>
            <w:div w:id="926883352">
              <w:marLeft w:val="0"/>
              <w:marRight w:val="0"/>
              <w:marTop w:val="0"/>
              <w:marBottom w:val="0"/>
              <w:divBdr>
                <w:top w:val="none" w:sz="0" w:space="0" w:color="auto"/>
                <w:left w:val="none" w:sz="0" w:space="0" w:color="auto"/>
                <w:bottom w:val="none" w:sz="0" w:space="0" w:color="auto"/>
                <w:right w:val="none" w:sz="0" w:space="0" w:color="auto"/>
              </w:divBdr>
            </w:div>
            <w:div w:id="976178427">
              <w:marLeft w:val="0"/>
              <w:marRight w:val="0"/>
              <w:marTop w:val="0"/>
              <w:marBottom w:val="0"/>
              <w:divBdr>
                <w:top w:val="none" w:sz="0" w:space="0" w:color="auto"/>
                <w:left w:val="none" w:sz="0" w:space="0" w:color="auto"/>
                <w:bottom w:val="none" w:sz="0" w:space="0" w:color="auto"/>
                <w:right w:val="none" w:sz="0" w:space="0" w:color="auto"/>
              </w:divBdr>
            </w:div>
            <w:div w:id="1392343138">
              <w:marLeft w:val="0"/>
              <w:marRight w:val="0"/>
              <w:marTop w:val="0"/>
              <w:marBottom w:val="0"/>
              <w:divBdr>
                <w:top w:val="none" w:sz="0" w:space="0" w:color="auto"/>
                <w:left w:val="none" w:sz="0" w:space="0" w:color="auto"/>
                <w:bottom w:val="none" w:sz="0" w:space="0" w:color="auto"/>
                <w:right w:val="none" w:sz="0" w:space="0" w:color="auto"/>
              </w:divBdr>
            </w:div>
            <w:div w:id="1878809340">
              <w:marLeft w:val="0"/>
              <w:marRight w:val="0"/>
              <w:marTop w:val="0"/>
              <w:marBottom w:val="0"/>
              <w:divBdr>
                <w:top w:val="none" w:sz="0" w:space="0" w:color="auto"/>
                <w:left w:val="none" w:sz="0" w:space="0" w:color="auto"/>
                <w:bottom w:val="none" w:sz="0" w:space="0" w:color="auto"/>
                <w:right w:val="none" w:sz="0" w:space="0" w:color="auto"/>
              </w:divBdr>
            </w:div>
            <w:div w:id="1930115957">
              <w:marLeft w:val="0"/>
              <w:marRight w:val="0"/>
              <w:marTop w:val="0"/>
              <w:marBottom w:val="0"/>
              <w:divBdr>
                <w:top w:val="none" w:sz="0" w:space="0" w:color="auto"/>
                <w:left w:val="none" w:sz="0" w:space="0" w:color="auto"/>
                <w:bottom w:val="none" w:sz="0" w:space="0" w:color="auto"/>
                <w:right w:val="none" w:sz="0" w:space="0" w:color="auto"/>
              </w:divBdr>
            </w:div>
            <w:div w:id="1955405253">
              <w:marLeft w:val="0"/>
              <w:marRight w:val="0"/>
              <w:marTop w:val="0"/>
              <w:marBottom w:val="0"/>
              <w:divBdr>
                <w:top w:val="none" w:sz="0" w:space="0" w:color="auto"/>
                <w:left w:val="none" w:sz="0" w:space="0" w:color="auto"/>
                <w:bottom w:val="none" w:sz="0" w:space="0" w:color="auto"/>
                <w:right w:val="none" w:sz="0" w:space="0" w:color="auto"/>
              </w:divBdr>
            </w:div>
            <w:div w:id="2081248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285898">
      <w:bodyDiv w:val="1"/>
      <w:marLeft w:val="0"/>
      <w:marRight w:val="0"/>
      <w:marTop w:val="0"/>
      <w:marBottom w:val="0"/>
      <w:divBdr>
        <w:top w:val="none" w:sz="0" w:space="0" w:color="auto"/>
        <w:left w:val="none" w:sz="0" w:space="0" w:color="auto"/>
        <w:bottom w:val="none" w:sz="0" w:space="0" w:color="auto"/>
        <w:right w:val="none" w:sz="0" w:space="0" w:color="auto"/>
      </w:divBdr>
    </w:div>
    <w:div w:id="1572034699">
      <w:bodyDiv w:val="1"/>
      <w:marLeft w:val="0"/>
      <w:marRight w:val="0"/>
      <w:marTop w:val="0"/>
      <w:marBottom w:val="0"/>
      <w:divBdr>
        <w:top w:val="none" w:sz="0" w:space="0" w:color="auto"/>
        <w:left w:val="none" w:sz="0" w:space="0" w:color="auto"/>
        <w:bottom w:val="none" w:sz="0" w:space="0" w:color="auto"/>
        <w:right w:val="none" w:sz="0" w:space="0" w:color="auto"/>
      </w:divBdr>
    </w:div>
    <w:div w:id="1578978679">
      <w:bodyDiv w:val="1"/>
      <w:marLeft w:val="0"/>
      <w:marRight w:val="0"/>
      <w:marTop w:val="0"/>
      <w:marBottom w:val="0"/>
      <w:divBdr>
        <w:top w:val="none" w:sz="0" w:space="0" w:color="auto"/>
        <w:left w:val="none" w:sz="0" w:space="0" w:color="auto"/>
        <w:bottom w:val="none" w:sz="0" w:space="0" w:color="auto"/>
        <w:right w:val="none" w:sz="0" w:space="0" w:color="auto"/>
      </w:divBdr>
    </w:div>
    <w:div w:id="1584415983">
      <w:bodyDiv w:val="1"/>
      <w:marLeft w:val="0"/>
      <w:marRight w:val="0"/>
      <w:marTop w:val="0"/>
      <w:marBottom w:val="0"/>
      <w:divBdr>
        <w:top w:val="none" w:sz="0" w:space="0" w:color="auto"/>
        <w:left w:val="none" w:sz="0" w:space="0" w:color="auto"/>
        <w:bottom w:val="none" w:sz="0" w:space="0" w:color="auto"/>
        <w:right w:val="none" w:sz="0" w:space="0" w:color="auto"/>
      </w:divBdr>
    </w:div>
    <w:div w:id="1655648183">
      <w:bodyDiv w:val="1"/>
      <w:marLeft w:val="0"/>
      <w:marRight w:val="0"/>
      <w:marTop w:val="0"/>
      <w:marBottom w:val="0"/>
      <w:divBdr>
        <w:top w:val="none" w:sz="0" w:space="0" w:color="auto"/>
        <w:left w:val="none" w:sz="0" w:space="0" w:color="auto"/>
        <w:bottom w:val="none" w:sz="0" w:space="0" w:color="auto"/>
        <w:right w:val="none" w:sz="0" w:space="0" w:color="auto"/>
      </w:divBdr>
    </w:div>
    <w:div w:id="1696806522">
      <w:bodyDiv w:val="1"/>
      <w:marLeft w:val="0"/>
      <w:marRight w:val="0"/>
      <w:marTop w:val="0"/>
      <w:marBottom w:val="0"/>
      <w:divBdr>
        <w:top w:val="none" w:sz="0" w:space="0" w:color="auto"/>
        <w:left w:val="none" w:sz="0" w:space="0" w:color="auto"/>
        <w:bottom w:val="none" w:sz="0" w:space="0" w:color="auto"/>
        <w:right w:val="none" w:sz="0" w:space="0" w:color="auto"/>
      </w:divBdr>
      <w:divsChild>
        <w:div w:id="1838693883">
          <w:marLeft w:val="0"/>
          <w:marRight w:val="0"/>
          <w:marTop w:val="0"/>
          <w:marBottom w:val="0"/>
          <w:divBdr>
            <w:top w:val="none" w:sz="0" w:space="0" w:color="auto"/>
            <w:left w:val="none" w:sz="0" w:space="0" w:color="auto"/>
            <w:bottom w:val="none" w:sz="0" w:space="0" w:color="auto"/>
            <w:right w:val="none" w:sz="0" w:space="0" w:color="auto"/>
          </w:divBdr>
          <w:divsChild>
            <w:div w:id="4524361">
              <w:marLeft w:val="0"/>
              <w:marRight w:val="0"/>
              <w:marTop w:val="0"/>
              <w:marBottom w:val="0"/>
              <w:divBdr>
                <w:top w:val="none" w:sz="0" w:space="0" w:color="auto"/>
                <w:left w:val="none" w:sz="0" w:space="0" w:color="auto"/>
                <w:bottom w:val="none" w:sz="0" w:space="0" w:color="auto"/>
                <w:right w:val="none" w:sz="0" w:space="0" w:color="auto"/>
              </w:divBdr>
            </w:div>
            <w:div w:id="25493783">
              <w:marLeft w:val="0"/>
              <w:marRight w:val="0"/>
              <w:marTop w:val="0"/>
              <w:marBottom w:val="0"/>
              <w:divBdr>
                <w:top w:val="none" w:sz="0" w:space="0" w:color="auto"/>
                <w:left w:val="none" w:sz="0" w:space="0" w:color="auto"/>
                <w:bottom w:val="none" w:sz="0" w:space="0" w:color="auto"/>
                <w:right w:val="none" w:sz="0" w:space="0" w:color="auto"/>
              </w:divBdr>
            </w:div>
            <w:div w:id="28771307">
              <w:marLeft w:val="0"/>
              <w:marRight w:val="0"/>
              <w:marTop w:val="0"/>
              <w:marBottom w:val="0"/>
              <w:divBdr>
                <w:top w:val="none" w:sz="0" w:space="0" w:color="auto"/>
                <w:left w:val="none" w:sz="0" w:space="0" w:color="auto"/>
                <w:bottom w:val="none" w:sz="0" w:space="0" w:color="auto"/>
                <w:right w:val="none" w:sz="0" w:space="0" w:color="auto"/>
              </w:divBdr>
            </w:div>
            <w:div w:id="30350271">
              <w:marLeft w:val="0"/>
              <w:marRight w:val="0"/>
              <w:marTop w:val="0"/>
              <w:marBottom w:val="0"/>
              <w:divBdr>
                <w:top w:val="none" w:sz="0" w:space="0" w:color="auto"/>
                <w:left w:val="none" w:sz="0" w:space="0" w:color="auto"/>
                <w:bottom w:val="none" w:sz="0" w:space="0" w:color="auto"/>
                <w:right w:val="none" w:sz="0" w:space="0" w:color="auto"/>
              </w:divBdr>
            </w:div>
            <w:div w:id="67656447">
              <w:marLeft w:val="0"/>
              <w:marRight w:val="0"/>
              <w:marTop w:val="0"/>
              <w:marBottom w:val="0"/>
              <w:divBdr>
                <w:top w:val="none" w:sz="0" w:space="0" w:color="auto"/>
                <w:left w:val="none" w:sz="0" w:space="0" w:color="auto"/>
                <w:bottom w:val="none" w:sz="0" w:space="0" w:color="auto"/>
                <w:right w:val="none" w:sz="0" w:space="0" w:color="auto"/>
              </w:divBdr>
            </w:div>
            <w:div w:id="71783291">
              <w:marLeft w:val="0"/>
              <w:marRight w:val="0"/>
              <w:marTop w:val="0"/>
              <w:marBottom w:val="0"/>
              <w:divBdr>
                <w:top w:val="none" w:sz="0" w:space="0" w:color="auto"/>
                <w:left w:val="none" w:sz="0" w:space="0" w:color="auto"/>
                <w:bottom w:val="none" w:sz="0" w:space="0" w:color="auto"/>
                <w:right w:val="none" w:sz="0" w:space="0" w:color="auto"/>
              </w:divBdr>
            </w:div>
            <w:div w:id="73823162">
              <w:marLeft w:val="0"/>
              <w:marRight w:val="0"/>
              <w:marTop w:val="0"/>
              <w:marBottom w:val="0"/>
              <w:divBdr>
                <w:top w:val="none" w:sz="0" w:space="0" w:color="auto"/>
                <w:left w:val="none" w:sz="0" w:space="0" w:color="auto"/>
                <w:bottom w:val="none" w:sz="0" w:space="0" w:color="auto"/>
                <w:right w:val="none" w:sz="0" w:space="0" w:color="auto"/>
              </w:divBdr>
            </w:div>
            <w:div w:id="91435120">
              <w:marLeft w:val="0"/>
              <w:marRight w:val="0"/>
              <w:marTop w:val="0"/>
              <w:marBottom w:val="0"/>
              <w:divBdr>
                <w:top w:val="none" w:sz="0" w:space="0" w:color="auto"/>
                <w:left w:val="none" w:sz="0" w:space="0" w:color="auto"/>
                <w:bottom w:val="none" w:sz="0" w:space="0" w:color="auto"/>
                <w:right w:val="none" w:sz="0" w:space="0" w:color="auto"/>
              </w:divBdr>
            </w:div>
            <w:div w:id="100341744">
              <w:marLeft w:val="0"/>
              <w:marRight w:val="0"/>
              <w:marTop w:val="0"/>
              <w:marBottom w:val="0"/>
              <w:divBdr>
                <w:top w:val="none" w:sz="0" w:space="0" w:color="auto"/>
                <w:left w:val="none" w:sz="0" w:space="0" w:color="auto"/>
                <w:bottom w:val="none" w:sz="0" w:space="0" w:color="auto"/>
                <w:right w:val="none" w:sz="0" w:space="0" w:color="auto"/>
              </w:divBdr>
            </w:div>
            <w:div w:id="103118070">
              <w:marLeft w:val="0"/>
              <w:marRight w:val="0"/>
              <w:marTop w:val="0"/>
              <w:marBottom w:val="0"/>
              <w:divBdr>
                <w:top w:val="none" w:sz="0" w:space="0" w:color="auto"/>
                <w:left w:val="none" w:sz="0" w:space="0" w:color="auto"/>
                <w:bottom w:val="none" w:sz="0" w:space="0" w:color="auto"/>
                <w:right w:val="none" w:sz="0" w:space="0" w:color="auto"/>
              </w:divBdr>
            </w:div>
            <w:div w:id="104690916">
              <w:marLeft w:val="0"/>
              <w:marRight w:val="0"/>
              <w:marTop w:val="0"/>
              <w:marBottom w:val="0"/>
              <w:divBdr>
                <w:top w:val="none" w:sz="0" w:space="0" w:color="auto"/>
                <w:left w:val="none" w:sz="0" w:space="0" w:color="auto"/>
                <w:bottom w:val="none" w:sz="0" w:space="0" w:color="auto"/>
                <w:right w:val="none" w:sz="0" w:space="0" w:color="auto"/>
              </w:divBdr>
            </w:div>
            <w:div w:id="114491528">
              <w:marLeft w:val="0"/>
              <w:marRight w:val="0"/>
              <w:marTop w:val="0"/>
              <w:marBottom w:val="0"/>
              <w:divBdr>
                <w:top w:val="none" w:sz="0" w:space="0" w:color="auto"/>
                <w:left w:val="none" w:sz="0" w:space="0" w:color="auto"/>
                <w:bottom w:val="none" w:sz="0" w:space="0" w:color="auto"/>
                <w:right w:val="none" w:sz="0" w:space="0" w:color="auto"/>
              </w:divBdr>
            </w:div>
            <w:div w:id="151526167">
              <w:marLeft w:val="0"/>
              <w:marRight w:val="0"/>
              <w:marTop w:val="0"/>
              <w:marBottom w:val="0"/>
              <w:divBdr>
                <w:top w:val="none" w:sz="0" w:space="0" w:color="auto"/>
                <w:left w:val="none" w:sz="0" w:space="0" w:color="auto"/>
                <w:bottom w:val="none" w:sz="0" w:space="0" w:color="auto"/>
                <w:right w:val="none" w:sz="0" w:space="0" w:color="auto"/>
              </w:divBdr>
            </w:div>
            <w:div w:id="170461822">
              <w:marLeft w:val="0"/>
              <w:marRight w:val="0"/>
              <w:marTop w:val="0"/>
              <w:marBottom w:val="0"/>
              <w:divBdr>
                <w:top w:val="none" w:sz="0" w:space="0" w:color="auto"/>
                <w:left w:val="none" w:sz="0" w:space="0" w:color="auto"/>
                <w:bottom w:val="none" w:sz="0" w:space="0" w:color="auto"/>
                <w:right w:val="none" w:sz="0" w:space="0" w:color="auto"/>
              </w:divBdr>
            </w:div>
            <w:div w:id="204101429">
              <w:marLeft w:val="0"/>
              <w:marRight w:val="0"/>
              <w:marTop w:val="0"/>
              <w:marBottom w:val="0"/>
              <w:divBdr>
                <w:top w:val="none" w:sz="0" w:space="0" w:color="auto"/>
                <w:left w:val="none" w:sz="0" w:space="0" w:color="auto"/>
                <w:bottom w:val="none" w:sz="0" w:space="0" w:color="auto"/>
                <w:right w:val="none" w:sz="0" w:space="0" w:color="auto"/>
              </w:divBdr>
            </w:div>
            <w:div w:id="206919842">
              <w:marLeft w:val="0"/>
              <w:marRight w:val="0"/>
              <w:marTop w:val="0"/>
              <w:marBottom w:val="0"/>
              <w:divBdr>
                <w:top w:val="none" w:sz="0" w:space="0" w:color="auto"/>
                <w:left w:val="none" w:sz="0" w:space="0" w:color="auto"/>
                <w:bottom w:val="none" w:sz="0" w:space="0" w:color="auto"/>
                <w:right w:val="none" w:sz="0" w:space="0" w:color="auto"/>
              </w:divBdr>
            </w:div>
            <w:div w:id="225263864">
              <w:marLeft w:val="0"/>
              <w:marRight w:val="0"/>
              <w:marTop w:val="0"/>
              <w:marBottom w:val="0"/>
              <w:divBdr>
                <w:top w:val="none" w:sz="0" w:space="0" w:color="auto"/>
                <w:left w:val="none" w:sz="0" w:space="0" w:color="auto"/>
                <w:bottom w:val="none" w:sz="0" w:space="0" w:color="auto"/>
                <w:right w:val="none" w:sz="0" w:space="0" w:color="auto"/>
              </w:divBdr>
            </w:div>
            <w:div w:id="230311081">
              <w:marLeft w:val="0"/>
              <w:marRight w:val="0"/>
              <w:marTop w:val="0"/>
              <w:marBottom w:val="0"/>
              <w:divBdr>
                <w:top w:val="none" w:sz="0" w:space="0" w:color="auto"/>
                <w:left w:val="none" w:sz="0" w:space="0" w:color="auto"/>
                <w:bottom w:val="none" w:sz="0" w:space="0" w:color="auto"/>
                <w:right w:val="none" w:sz="0" w:space="0" w:color="auto"/>
              </w:divBdr>
            </w:div>
            <w:div w:id="230508064">
              <w:marLeft w:val="0"/>
              <w:marRight w:val="0"/>
              <w:marTop w:val="0"/>
              <w:marBottom w:val="0"/>
              <w:divBdr>
                <w:top w:val="none" w:sz="0" w:space="0" w:color="auto"/>
                <w:left w:val="none" w:sz="0" w:space="0" w:color="auto"/>
                <w:bottom w:val="none" w:sz="0" w:space="0" w:color="auto"/>
                <w:right w:val="none" w:sz="0" w:space="0" w:color="auto"/>
              </w:divBdr>
            </w:div>
            <w:div w:id="244070887">
              <w:marLeft w:val="0"/>
              <w:marRight w:val="0"/>
              <w:marTop w:val="0"/>
              <w:marBottom w:val="0"/>
              <w:divBdr>
                <w:top w:val="none" w:sz="0" w:space="0" w:color="auto"/>
                <w:left w:val="none" w:sz="0" w:space="0" w:color="auto"/>
                <w:bottom w:val="none" w:sz="0" w:space="0" w:color="auto"/>
                <w:right w:val="none" w:sz="0" w:space="0" w:color="auto"/>
              </w:divBdr>
            </w:div>
            <w:div w:id="303463909">
              <w:marLeft w:val="0"/>
              <w:marRight w:val="0"/>
              <w:marTop w:val="0"/>
              <w:marBottom w:val="0"/>
              <w:divBdr>
                <w:top w:val="none" w:sz="0" w:space="0" w:color="auto"/>
                <w:left w:val="none" w:sz="0" w:space="0" w:color="auto"/>
                <w:bottom w:val="none" w:sz="0" w:space="0" w:color="auto"/>
                <w:right w:val="none" w:sz="0" w:space="0" w:color="auto"/>
              </w:divBdr>
            </w:div>
            <w:div w:id="305941902">
              <w:marLeft w:val="0"/>
              <w:marRight w:val="0"/>
              <w:marTop w:val="0"/>
              <w:marBottom w:val="0"/>
              <w:divBdr>
                <w:top w:val="none" w:sz="0" w:space="0" w:color="auto"/>
                <w:left w:val="none" w:sz="0" w:space="0" w:color="auto"/>
                <w:bottom w:val="none" w:sz="0" w:space="0" w:color="auto"/>
                <w:right w:val="none" w:sz="0" w:space="0" w:color="auto"/>
              </w:divBdr>
            </w:div>
            <w:div w:id="365909795">
              <w:marLeft w:val="0"/>
              <w:marRight w:val="0"/>
              <w:marTop w:val="0"/>
              <w:marBottom w:val="0"/>
              <w:divBdr>
                <w:top w:val="none" w:sz="0" w:space="0" w:color="auto"/>
                <w:left w:val="none" w:sz="0" w:space="0" w:color="auto"/>
                <w:bottom w:val="none" w:sz="0" w:space="0" w:color="auto"/>
                <w:right w:val="none" w:sz="0" w:space="0" w:color="auto"/>
              </w:divBdr>
            </w:div>
            <w:div w:id="396249368">
              <w:marLeft w:val="0"/>
              <w:marRight w:val="0"/>
              <w:marTop w:val="0"/>
              <w:marBottom w:val="0"/>
              <w:divBdr>
                <w:top w:val="none" w:sz="0" w:space="0" w:color="auto"/>
                <w:left w:val="none" w:sz="0" w:space="0" w:color="auto"/>
                <w:bottom w:val="none" w:sz="0" w:space="0" w:color="auto"/>
                <w:right w:val="none" w:sz="0" w:space="0" w:color="auto"/>
              </w:divBdr>
            </w:div>
            <w:div w:id="397288994">
              <w:marLeft w:val="0"/>
              <w:marRight w:val="0"/>
              <w:marTop w:val="0"/>
              <w:marBottom w:val="0"/>
              <w:divBdr>
                <w:top w:val="none" w:sz="0" w:space="0" w:color="auto"/>
                <w:left w:val="none" w:sz="0" w:space="0" w:color="auto"/>
                <w:bottom w:val="none" w:sz="0" w:space="0" w:color="auto"/>
                <w:right w:val="none" w:sz="0" w:space="0" w:color="auto"/>
              </w:divBdr>
            </w:div>
            <w:div w:id="418450712">
              <w:marLeft w:val="0"/>
              <w:marRight w:val="0"/>
              <w:marTop w:val="0"/>
              <w:marBottom w:val="0"/>
              <w:divBdr>
                <w:top w:val="none" w:sz="0" w:space="0" w:color="auto"/>
                <w:left w:val="none" w:sz="0" w:space="0" w:color="auto"/>
                <w:bottom w:val="none" w:sz="0" w:space="0" w:color="auto"/>
                <w:right w:val="none" w:sz="0" w:space="0" w:color="auto"/>
              </w:divBdr>
            </w:div>
            <w:div w:id="438379531">
              <w:marLeft w:val="0"/>
              <w:marRight w:val="0"/>
              <w:marTop w:val="0"/>
              <w:marBottom w:val="0"/>
              <w:divBdr>
                <w:top w:val="none" w:sz="0" w:space="0" w:color="auto"/>
                <w:left w:val="none" w:sz="0" w:space="0" w:color="auto"/>
                <w:bottom w:val="none" w:sz="0" w:space="0" w:color="auto"/>
                <w:right w:val="none" w:sz="0" w:space="0" w:color="auto"/>
              </w:divBdr>
            </w:div>
            <w:div w:id="507526404">
              <w:marLeft w:val="0"/>
              <w:marRight w:val="0"/>
              <w:marTop w:val="0"/>
              <w:marBottom w:val="0"/>
              <w:divBdr>
                <w:top w:val="none" w:sz="0" w:space="0" w:color="auto"/>
                <w:left w:val="none" w:sz="0" w:space="0" w:color="auto"/>
                <w:bottom w:val="none" w:sz="0" w:space="0" w:color="auto"/>
                <w:right w:val="none" w:sz="0" w:space="0" w:color="auto"/>
              </w:divBdr>
            </w:div>
            <w:div w:id="524906676">
              <w:marLeft w:val="0"/>
              <w:marRight w:val="0"/>
              <w:marTop w:val="0"/>
              <w:marBottom w:val="0"/>
              <w:divBdr>
                <w:top w:val="none" w:sz="0" w:space="0" w:color="auto"/>
                <w:left w:val="none" w:sz="0" w:space="0" w:color="auto"/>
                <w:bottom w:val="none" w:sz="0" w:space="0" w:color="auto"/>
                <w:right w:val="none" w:sz="0" w:space="0" w:color="auto"/>
              </w:divBdr>
            </w:div>
            <w:div w:id="533689016">
              <w:marLeft w:val="0"/>
              <w:marRight w:val="0"/>
              <w:marTop w:val="0"/>
              <w:marBottom w:val="0"/>
              <w:divBdr>
                <w:top w:val="none" w:sz="0" w:space="0" w:color="auto"/>
                <w:left w:val="none" w:sz="0" w:space="0" w:color="auto"/>
                <w:bottom w:val="none" w:sz="0" w:space="0" w:color="auto"/>
                <w:right w:val="none" w:sz="0" w:space="0" w:color="auto"/>
              </w:divBdr>
            </w:div>
            <w:div w:id="606043986">
              <w:marLeft w:val="0"/>
              <w:marRight w:val="0"/>
              <w:marTop w:val="0"/>
              <w:marBottom w:val="0"/>
              <w:divBdr>
                <w:top w:val="none" w:sz="0" w:space="0" w:color="auto"/>
                <w:left w:val="none" w:sz="0" w:space="0" w:color="auto"/>
                <w:bottom w:val="none" w:sz="0" w:space="0" w:color="auto"/>
                <w:right w:val="none" w:sz="0" w:space="0" w:color="auto"/>
              </w:divBdr>
            </w:div>
            <w:div w:id="616303419">
              <w:marLeft w:val="0"/>
              <w:marRight w:val="0"/>
              <w:marTop w:val="0"/>
              <w:marBottom w:val="0"/>
              <w:divBdr>
                <w:top w:val="none" w:sz="0" w:space="0" w:color="auto"/>
                <w:left w:val="none" w:sz="0" w:space="0" w:color="auto"/>
                <w:bottom w:val="none" w:sz="0" w:space="0" w:color="auto"/>
                <w:right w:val="none" w:sz="0" w:space="0" w:color="auto"/>
              </w:divBdr>
            </w:div>
            <w:div w:id="636953816">
              <w:marLeft w:val="0"/>
              <w:marRight w:val="0"/>
              <w:marTop w:val="0"/>
              <w:marBottom w:val="0"/>
              <w:divBdr>
                <w:top w:val="none" w:sz="0" w:space="0" w:color="auto"/>
                <w:left w:val="none" w:sz="0" w:space="0" w:color="auto"/>
                <w:bottom w:val="none" w:sz="0" w:space="0" w:color="auto"/>
                <w:right w:val="none" w:sz="0" w:space="0" w:color="auto"/>
              </w:divBdr>
            </w:div>
            <w:div w:id="644966942">
              <w:marLeft w:val="0"/>
              <w:marRight w:val="0"/>
              <w:marTop w:val="0"/>
              <w:marBottom w:val="0"/>
              <w:divBdr>
                <w:top w:val="none" w:sz="0" w:space="0" w:color="auto"/>
                <w:left w:val="none" w:sz="0" w:space="0" w:color="auto"/>
                <w:bottom w:val="none" w:sz="0" w:space="0" w:color="auto"/>
                <w:right w:val="none" w:sz="0" w:space="0" w:color="auto"/>
              </w:divBdr>
            </w:div>
            <w:div w:id="657271466">
              <w:marLeft w:val="0"/>
              <w:marRight w:val="0"/>
              <w:marTop w:val="0"/>
              <w:marBottom w:val="0"/>
              <w:divBdr>
                <w:top w:val="none" w:sz="0" w:space="0" w:color="auto"/>
                <w:left w:val="none" w:sz="0" w:space="0" w:color="auto"/>
                <w:bottom w:val="none" w:sz="0" w:space="0" w:color="auto"/>
                <w:right w:val="none" w:sz="0" w:space="0" w:color="auto"/>
              </w:divBdr>
            </w:div>
            <w:div w:id="676348032">
              <w:marLeft w:val="0"/>
              <w:marRight w:val="0"/>
              <w:marTop w:val="0"/>
              <w:marBottom w:val="0"/>
              <w:divBdr>
                <w:top w:val="none" w:sz="0" w:space="0" w:color="auto"/>
                <w:left w:val="none" w:sz="0" w:space="0" w:color="auto"/>
                <w:bottom w:val="none" w:sz="0" w:space="0" w:color="auto"/>
                <w:right w:val="none" w:sz="0" w:space="0" w:color="auto"/>
              </w:divBdr>
            </w:div>
            <w:div w:id="708533671">
              <w:marLeft w:val="0"/>
              <w:marRight w:val="0"/>
              <w:marTop w:val="0"/>
              <w:marBottom w:val="0"/>
              <w:divBdr>
                <w:top w:val="none" w:sz="0" w:space="0" w:color="auto"/>
                <w:left w:val="none" w:sz="0" w:space="0" w:color="auto"/>
                <w:bottom w:val="none" w:sz="0" w:space="0" w:color="auto"/>
                <w:right w:val="none" w:sz="0" w:space="0" w:color="auto"/>
              </w:divBdr>
            </w:div>
            <w:div w:id="734007231">
              <w:marLeft w:val="0"/>
              <w:marRight w:val="0"/>
              <w:marTop w:val="0"/>
              <w:marBottom w:val="0"/>
              <w:divBdr>
                <w:top w:val="none" w:sz="0" w:space="0" w:color="auto"/>
                <w:left w:val="none" w:sz="0" w:space="0" w:color="auto"/>
                <w:bottom w:val="none" w:sz="0" w:space="0" w:color="auto"/>
                <w:right w:val="none" w:sz="0" w:space="0" w:color="auto"/>
              </w:divBdr>
            </w:div>
            <w:div w:id="735208359">
              <w:marLeft w:val="0"/>
              <w:marRight w:val="0"/>
              <w:marTop w:val="0"/>
              <w:marBottom w:val="0"/>
              <w:divBdr>
                <w:top w:val="none" w:sz="0" w:space="0" w:color="auto"/>
                <w:left w:val="none" w:sz="0" w:space="0" w:color="auto"/>
                <w:bottom w:val="none" w:sz="0" w:space="0" w:color="auto"/>
                <w:right w:val="none" w:sz="0" w:space="0" w:color="auto"/>
              </w:divBdr>
            </w:div>
            <w:div w:id="739401633">
              <w:marLeft w:val="0"/>
              <w:marRight w:val="0"/>
              <w:marTop w:val="0"/>
              <w:marBottom w:val="0"/>
              <w:divBdr>
                <w:top w:val="none" w:sz="0" w:space="0" w:color="auto"/>
                <w:left w:val="none" w:sz="0" w:space="0" w:color="auto"/>
                <w:bottom w:val="none" w:sz="0" w:space="0" w:color="auto"/>
                <w:right w:val="none" w:sz="0" w:space="0" w:color="auto"/>
              </w:divBdr>
            </w:div>
            <w:div w:id="739671300">
              <w:marLeft w:val="0"/>
              <w:marRight w:val="0"/>
              <w:marTop w:val="0"/>
              <w:marBottom w:val="0"/>
              <w:divBdr>
                <w:top w:val="none" w:sz="0" w:space="0" w:color="auto"/>
                <w:left w:val="none" w:sz="0" w:space="0" w:color="auto"/>
                <w:bottom w:val="none" w:sz="0" w:space="0" w:color="auto"/>
                <w:right w:val="none" w:sz="0" w:space="0" w:color="auto"/>
              </w:divBdr>
            </w:div>
            <w:div w:id="800075690">
              <w:marLeft w:val="0"/>
              <w:marRight w:val="0"/>
              <w:marTop w:val="0"/>
              <w:marBottom w:val="0"/>
              <w:divBdr>
                <w:top w:val="none" w:sz="0" w:space="0" w:color="auto"/>
                <w:left w:val="none" w:sz="0" w:space="0" w:color="auto"/>
                <w:bottom w:val="none" w:sz="0" w:space="0" w:color="auto"/>
                <w:right w:val="none" w:sz="0" w:space="0" w:color="auto"/>
              </w:divBdr>
            </w:div>
            <w:div w:id="823199907">
              <w:marLeft w:val="0"/>
              <w:marRight w:val="0"/>
              <w:marTop w:val="0"/>
              <w:marBottom w:val="0"/>
              <w:divBdr>
                <w:top w:val="none" w:sz="0" w:space="0" w:color="auto"/>
                <w:left w:val="none" w:sz="0" w:space="0" w:color="auto"/>
                <w:bottom w:val="none" w:sz="0" w:space="0" w:color="auto"/>
                <w:right w:val="none" w:sz="0" w:space="0" w:color="auto"/>
              </w:divBdr>
            </w:div>
            <w:div w:id="831290879">
              <w:marLeft w:val="0"/>
              <w:marRight w:val="0"/>
              <w:marTop w:val="0"/>
              <w:marBottom w:val="0"/>
              <w:divBdr>
                <w:top w:val="none" w:sz="0" w:space="0" w:color="auto"/>
                <w:left w:val="none" w:sz="0" w:space="0" w:color="auto"/>
                <w:bottom w:val="none" w:sz="0" w:space="0" w:color="auto"/>
                <w:right w:val="none" w:sz="0" w:space="0" w:color="auto"/>
              </w:divBdr>
            </w:div>
            <w:div w:id="900941140">
              <w:marLeft w:val="0"/>
              <w:marRight w:val="0"/>
              <w:marTop w:val="0"/>
              <w:marBottom w:val="0"/>
              <w:divBdr>
                <w:top w:val="none" w:sz="0" w:space="0" w:color="auto"/>
                <w:left w:val="none" w:sz="0" w:space="0" w:color="auto"/>
                <w:bottom w:val="none" w:sz="0" w:space="0" w:color="auto"/>
                <w:right w:val="none" w:sz="0" w:space="0" w:color="auto"/>
              </w:divBdr>
            </w:div>
            <w:div w:id="911623963">
              <w:marLeft w:val="0"/>
              <w:marRight w:val="0"/>
              <w:marTop w:val="0"/>
              <w:marBottom w:val="0"/>
              <w:divBdr>
                <w:top w:val="none" w:sz="0" w:space="0" w:color="auto"/>
                <w:left w:val="none" w:sz="0" w:space="0" w:color="auto"/>
                <w:bottom w:val="none" w:sz="0" w:space="0" w:color="auto"/>
                <w:right w:val="none" w:sz="0" w:space="0" w:color="auto"/>
              </w:divBdr>
            </w:div>
            <w:div w:id="926613824">
              <w:marLeft w:val="0"/>
              <w:marRight w:val="0"/>
              <w:marTop w:val="0"/>
              <w:marBottom w:val="0"/>
              <w:divBdr>
                <w:top w:val="none" w:sz="0" w:space="0" w:color="auto"/>
                <w:left w:val="none" w:sz="0" w:space="0" w:color="auto"/>
                <w:bottom w:val="none" w:sz="0" w:space="0" w:color="auto"/>
                <w:right w:val="none" w:sz="0" w:space="0" w:color="auto"/>
              </w:divBdr>
            </w:div>
            <w:div w:id="943876781">
              <w:marLeft w:val="0"/>
              <w:marRight w:val="0"/>
              <w:marTop w:val="0"/>
              <w:marBottom w:val="0"/>
              <w:divBdr>
                <w:top w:val="none" w:sz="0" w:space="0" w:color="auto"/>
                <w:left w:val="none" w:sz="0" w:space="0" w:color="auto"/>
                <w:bottom w:val="none" w:sz="0" w:space="0" w:color="auto"/>
                <w:right w:val="none" w:sz="0" w:space="0" w:color="auto"/>
              </w:divBdr>
            </w:div>
            <w:div w:id="973681939">
              <w:marLeft w:val="0"/>
              <w:marRight w:val="0"/>
              <w:marTop w:val="0"/>
              <w:marBottom w:val="0"/>
              <w:divBdr>
                <w:top w:val="none" w:sz="0" w:space="0" w:color="auto"/>
                <w:left w:val="none" w:sz="0" w:space="0" w:color="auto"/>
                <w:bottom w:val="none" w:sz="0" w:space="0" w:color="auto"/>
                <w:right w:val="none" w:sz="0" w:space="0" w:color="auto"/>
              </w:divBdr>
            </w:div>
            <w:div w:id="1002319265">
              <w:marLeft w:val="0"/>
              <w:marRight w:val="0"/>
              <w:marTop w:val="0"/>
              <w:marBottom w:val="0"/>
              <w:divBdr>
                <w:top w:val="none" w:sz="0" w:space="0" w:color="auto"/>
                <w:left w:val="none" w:sz="0" w:space="0" w:color="auto"/>
                <w:bottom w:val="none" w:sz="0" w:space="0" w:color="auto"/>
                <w:right w:val="none" w:sz="0" w:space="0" w:color="auto"/>
              </w:divBdr>
            </w:div>
            <w:div w:id="1004551965">
              <w:marLeft w:val="0"/>
              <w:marRight w:val="0"/>
              <w:marTop w:val="0"/>
              <w:marBottom w:val="0"/>
              <w:divBdr>
                <w:top w:val="none" w:sz="0" w:space="0" w:color="auto"/>
                <w:left w:val="none" w:sz="0" w:space="0" w:color="auto"/>
                <w:bottom w:val="none" w:sz="0" w:space="0" w:color="auto"/>
                <w:right w:val="none" w:sz="0" w:space="0" w:color="auto"/>
              </w:divBdr>
            </w:div>
            <w:div w:id="1010989222">
              <w:marLeft w:val="0"/>
              <w:marRight w:val="0"/>
              <w:marTop w:val="0"/>
              <w:marBottom w:val="0"/>
              <w:divBdr>
                <w:top w:val="none" w:sz="0" w:space="0" w:color="auto"/>
                <w:left w:val="none" w:sz="0" w:space="0" w:color="auto"/>
                <w:bottom w:val="none" w:sz="0" w:space="0" w:color="auto"/>
                <w:right w:val="none" w:sz="0" w:space="0" w:color="auto"/>
              </w:divBdr>
            </w:div>
            <w:div w:id="1020741341">
              <w:marLeft w:val="0"/>
              <w:marRight w:val="0"/>
              <w:marTop w:val="0"/>
              <w:marBottom w:val="0"/>
              <w:divBdr>
                <w:top w:val="none" w:sz="0" w:space="0" w:color="auto"/>
                <w:left w:val="none" w:sz="0" w:space="0" w:color="auto"/>
                <w:bottom w:val="none" w:sz="0" w:space="0" w:color="auto"/>
                <w:right w:val="none" w:sz="0" w:space="0" w:color="auto"/>
              </w:divBdr>
            </w:div>
            <w:div w:id="1021398150">
              <w:marLeft w:val="0"/>
              <w:marRight w:val="0"/>
              <w:marTop w:val="0"/>
              <w:marBottom w:val="0"/>
              <w:divBdr>
                <w:top w:val="none" w:sz="0" w:space="0" w:color="auto"/>
                <w:left w:val="none" w:sz="0" w:space="0" w:color="auto"/>
                <w:bottom w:val="none" w:sz="0" w:space="0" w:color="auto"/>
                <w:right w:val="none" w:sz="0" w:space="0" w:color="auto"/>
              </w:divBdr>
            </w:div>
            <w:div w:id="1028488785">
              <w:marLeft w:val="0"/>
              <w:marRight w:val="0"/>
              <w:marTop w:val="0"/>
              <w:marBottom w:val="0"/>
              <w:divBdr>
                <w:top w:val="none" w:sz="0" w:space="0" w:color="auto"/>
                <w:left w:val="none" w:sz="0" w:space="0" w:color="auto"/>
                <w:bottom w:val="none" w:sz="0" w:space="0" w:color="auto"/>
                <w:right w:val="none" w:sz="0" w:space="0" w:color="auto"/>
              </w:divBdr>
            </w:div>
            <w:div w:id="1034422964">
              <w:marLeft w:val="0"/>
              <w:marRight w:val="0"/>
              <w:marTop w:val="0"/>
              <w:marBottom w:val="0"/>
              <w:divBdr>
                <w:top w:val="none" w:sz="0" w:space="0" w:color="auto"/>
                <w:left w:val="none" w:sz="0" w:space="0" w:color="auto"/>
                <w:bottom w:val="none" w:sz="0" w:space="0" w:color="auto"/>
                <w:right w:val="none" w:sz="0" w:space="0" w:color="auto"/>
              </w:divBdr>
            </w:div>
            <w:div w:id="1058939922">
              <w:marLeft w:val="0"/>
              <w:marRight w:val="0"/>
              <w:marTop w:val="0"/>
              <w:marBottom w:val="0"/>
              <w:divBdr>
                <w:top w:val="none" w:sz="0" w:space="0" w:color="auto"/>
                <w:left w:val="none" w:sz="0" w:space="0" w:color="auto"/>
                <w:bottom w:val="none" w:sz="0" w:space="0" w:color="auto"/>
                <w:right w:val="none" w:sz="0" w:space="0" w:color="auto"/>
              </w:divBdr>
            </w:div>
            <w:div w:id="1072312115">
              <w:marLeft w:val="0"/>
              <w:marRight w:val="0"/>
              <w:marTop w:val="0"/>
              <w:marBottom w:val="0"/>
              <w:divBdr>
                <w:top w:val="none" w:sz="0" w:space="0" w:color="auto"/>
                <w:left w:val="none" w:sz="0" w:space="0" w:color="auto"/>
                <w:bottom w:val="none" w:sz="0" w:space="0" w:color="auto"/>
                <w:right w:val="none" w:sz="0" w:space="0" w:color="auto"/>
              </w:divBdr>
            </w:div>
            <w:div w:id="1074545269">
              <w:marLeft w:val="0"/>
              <w:marRight w:val="0"/>
              <w:marTop w:val="0"/>
              <w:marBottom w:val="0"/>
              <w:divBdr>
                <w:top w:val="none" w:sz="0" w:space="0" w:color="auto"/>
                <w:left w:val="none" w:sz="0" w:space="0" w:color="auto"/>
                <w:bottom w:val="none" w:sz="0" w:space="0" w:color="auto"/>
                <w:right w:val="none" w:sz="0" w:space="0" w:color="auto"/>
              </w:divBdr>
            </w:div>
            <w:div w:id="1109736483">
              <w:marLeft w:val="0"/>
              <w:marRight w:val="0"/>
              <w:marTop w:val="0"/>
              <w:marBottom w:val="0"/>
              <w:divBdr>
                <w:top w:val="none" w:sz="0" w:space="0" w:color="auto"/>
                <w:left w:val="none" w:sz="0" w:space="0" w:color="auto"/>
                <w:bottom w:val="none" w:sz="0" w:space="0" w:color="auto"/>
                <w:right w:val="none" w:sz="0" w:space="0" w:color="auto"/>
              </w:divBdr>
            </w:div>
            <w:div w:id="1139376009">
              <w:marLeft w:val="0"/>
              <w:marRight w:val="0"/>
              <w:marTop w:val="0"/>
              <w:marBottom w:val="0"/>
              <w:divBdr>
                <w:top w:val="none" w:sz="0" w:space="0" w:color="auto"/>
                <w:left w:val="none" w:sz="0" w:space="0" w:color="auto"/>
                <w:bottom w:val="none" w:sz="0" w:space="0" w:color="auto"/>
                <w:right w:val="none" w:sz="0" w:space="0" w:color="auto"/>
              </w:divBdr>
            </w:div>
            <w:div w:id="1143086684">
              <w:marLeft w:val="0"/>
              <w:marRight w:val="0"/>
              <w:marTop w:val="0"/>
              <w:marBottom w:val="0"/>
              <w:divBdr>
                <w:top w:val="none" w:sz="0" w:space="0" w:color="auto"/>
                <w:left w:val="none" w:sz="0" w:space="0" w:color="auto"/>
                <w:bottom w:val="none" w:sz="0" w:space="0" w:color="auto"/>
                <w:right w:val="none" w:sz="0" w:space="0" w:color="auto"/>
              </w:divBdr>
            </w:div>
            <w:div w:id="1148864957">
              <w:marLeft w:val="0"/>
              <w:marRight w:val="0"/>
              <w:marTop w:val="0"/>
              <w:marBottom w:val="0"/>
              <w:divBdr>
                <w:top w:val="none" w:sz="0" w:space="0" w:color="auto"/>
                <w:left w:val="none" w:sz="0" w:space="0" w:color="auto"/>
                <w:bottom w:val="none" w:sz="0" w:space="0" w:color="auto"/>
                <w:right w:val="none" w:sz="0" w:space="0" w:color="auto"/>
              </w:divBdr>
            </w:div>
            <w:div w:id="1151945125">
              <w:marLeft w:val="0"/>
              <w:marRight w:val="0"/>
              <w:marTop w:val="0"/>
              <w:marBottom w:val="0"/>
              <w:divBdr>
                <w:top w:val="none" w:sz="0" w:space="0" w:color="auto"/>
                <w:left w:val="none" w:sz="0" w:space="0" w:color="auto"/>
                <w:bottom w:val="none" w:sz="0" w:space="0" w:color="auto"/>
                <w:right w:val="none" w:sz="0" w:space="0" w:color="auto"/>
              </w:divBdr>
            </w:div>
            <w:div w:id="1203863503">
              <w:marLeft w:val="0"/>
              <w:marRight w:val="0"/>
              <w:marTop w:val="0"/>
              <w:marBottom w:val="0"/>
              <w:divBdr>
                <w:top w:val="none" w:sz="0" w:space="0" w:color="auto"/>
                <w:left w:val="none" w:sz="0" w:space="0" w:color="auto"/>
                <w:bottom w:val="none" w:sz="0" w:space="0" w:color="auto"/>
                <w:right w:val="none" w:sz="0" w:space="0" w:color="auto"/>
              </w:divBdr>
            </w:div>
            <w:div w:id="1210071170">
              <w:marLeft w:val="0"/>
              <w:marRight w:val="0"/>
              <w:marTop w:val="0"/>
              <w:marBottom w:val="0"/>
              <w:divBdr>
                <w:top w:val="none" w:sz="0" w:space="0" w:color="auto"/>
                <w:left w:val="none" w:sz="0" w:space="0" w:color="auto"/>
                <w:bottom w:val="none" w:sz="0" w:space="0" w:color="auto"/>
                <w:right w:val="none" w:sz="0" w:space="0" w:color="auto"/>
              </w:divBdr>
            </w:div>
            <w:div w:id="1244097682">
              <w:marLeft w:val="0"/>
              <w:marRight w:val="0"/>
              <w:marTop w:val="0"/>
              <w:marBottom w:val="0"/>
              <w:divBdr>
                <w:top w:val="none" w:sz="0" w:space="0" w:color="auto"/>
                <w:left w:val="none" w:sz="0" w:space="0" w:color="auto"/>
                <w:bottom w:val="none" w:sz="0" w:space="0" w:color="auto"/>
                <w:right w:val="none" w:sz="0" w:space="0" w:color="auto"/>
              </w:divBdr>
            </w:div>
            <w:div w:id="1245652448">
              <w:marLeft w:val="0"/>
              <w:marRight w:val="0"/>
              <w:marTop w:val="0"/>
              <w:marBottom w:val="0"/>
              <w:divBdr>
                <w:top w:val="none" w:sz="0" w:space="0" w:color="auto"/>
                <w:left w:val="none" w:sz="0" w:space="0" w:color="auto"/>
                <w:bottom w:val="none" w:sz="0" w:space="0" w:color="auto"/>
                <w:right w:val="none" w:sz="0" w:space="0" w:color="auto"/>
              </w:divBdr>
            </w:div>
            <w:div w:id="1252007988">
              <w:marLeft w:val="0"/>
              <w:marRight w:val="0"/>
              <w:marTop w:val="0"/>
              <w:marBottom w:val="0"/>
              <w:divBdr>
                <w:top w:val="none" w:sz="0" w:space="0" w:color="auto"/>
                <w:left w:val="none" w:sz="0" w:space="0" w:color="auto"/>
                <w:bottom w:val="none" w:sz="0" w:space="0" w:color="auto"/>
                <w:right w:val="none" w:sz="0" w:space="0" w:color="auto"/>
              </w:divBdr>
            </w:div>
            <w:div w:id="1274703624">
              <w:marLeft w:val="0"/>
              <w:marRight w:val="0"/>
              <w:marTop w:val="0"/>
              <w:marBottom w:val="0"/>
              <w:divBdr>
                <w:top w:val="none" w:sz="0" w:space="0" w:color="auto"/>
                <w:left w:val="none" w:sz="0" w:space="0" w:color="auto"/>
                <w:bottom w:val="none" w:sz="0" w:space="0" w:color="auto"/>
                <w:right w:val="none" w:sz="0" w:space="0" w:color="auto"/>
              </w:divBdr>
            </w:div>
            <w:div w:id="1304698844">
              <w:marLeft w:val="0"/>
              <w:marRight w:val="0"/>
              <w:marTop w:val="0"/>
              <w:marBottom w:val="0"/>
              <w:divBdr>
                <w:top w:val="none" w:sz="0" w:space="0" w:color="auto"/>
                <w:left w:val="none" w:sz="0" w:space="0" w:color="auto"/>
                <w:bottom w:val="none" w:sz="0" w:space="0" w:color="auto"/>
                <w:right w:val="none" w:sz="0" w:space="0" w:color="auto"/>
              </w:divBdr>
            </w:div>
            <w:div w:id="1326472464">
              <w:marLeft w:val="0"/>
              <w:marRight w:val="0"/>
              <w:marTop w:val="0"/>
              <w:marBottom w:val="0"/>
              <w:divBdr>
                <w:top w:val="none" w:sz="0" w:space="0" w:color="auto"/>
                <w:left w:val="none" w:sz="0" w:space="0" w:color="auto"/>
                <w:bottom w:val="none" w:sz="0" w:space="0" w:color="auto"/>
                <w:right w:val="none" w:sz="0" w:space="0" w:color="auto"/>
              </w:divBdr>
            </w:div>
            <w:div w:id="1361398801">
              <w:marLeft w:val="0"/>
              <w:marRight w:val="0"/>
              <w:marTop w:val="0"/>
              <w:marBottom w:val="0"/>
              <w:divBdr>
                <w:top w:val="none" w:sz="0" w:space="0" w:color="auto"/>
                <w:left w:val="none" w:sz="0" w:space="0" w:color="auto"/>
                <w:bottom w:val="none" w:sz="0" w:space="0" w:color="auto"/>
                <w:right w:val="none" w:sz="0" w:space="0" w:color="auto"/>
              </w:divBdr>
            </w:div>
            <w:div w:id="1365014491">
              <w:marLeft w:val="0"/>
              <w:marRight w:val="0"/>
              <w:marTop w:val="0"/>
              <w:marBottom w:val="0"/>
              <w:divBdr>
                <w:top w:val="none" w:sz="0" w:space="0" w:color="auto"/>
                <w:left w:val="none" w:sz="0" w:space="0" w:color="auto"/>
                <w:bottom w:val="none" w:sz="0" w:space="0" w:color="auto"/>
                <w:right w:val="none" w:sz="0" w:space="0" w:color="auto"/>
              </w:divBdr>
            </w:div>
            <w:div w:id="1367680928">
              <w:marLeft w:val="0"/>
              <w:marRight w:val="0"/>
              <w:marTop w:val="0"/>
              <w:marBottom w:val="0"/>
              <w:divBdr>
                <w:top w:val="none" w:sz="0" w:space="0" w:color="auto"/>
                <w:left w:val="none" w:sz="0" w:space="0" w:color="auto"/>
                <w:bottom w:val="none" w:sz="0" w:space="0" w:color="auto"/>
                <w:right w:val="none" w:sz="0" w:space="0" w:color="auto"/>
              </w:divBdr>
            </w:div>
            <w:div w:id="1379357500">
              <w:marLeft w:val="0"/>
              <w:marRight w:val="0"/>
              <w:marTop w:val="0"/>
              <w:marBottom w:val="0"/>
              <w:divBdr>
                <w:top w:val="none" w:sz="0" w:space="0" w:color="auto"/>
                <w:left w:val="none" w:sz="0" w:space="0" w:color="auto"/>
                <w:bottom w:val="none" w:sz="0" w:space="0" w:color="auto"/>
                <w:right w:val="none" w:sz="0" w:space="0" w:color="auto"/>
              </w:divBdr>
            </w:div>
            <w:div w:id="1398238496">
              <w:marLeft w:val="0"/>
              <w:marRight w:val="0"/>
              <w:marTop w:val="0"/>
              <w:marBottom w:val="0"/>
              <w:divBdr>
                <w:top w:val="none" w:sz="0" w:space="0" w:color="auto"/>
                <w:left w:val="none" w:sz="0" w:space="0" w:color="auto"/>
                <w:bottom w:val="none" w:sz="0" w:space="0" w:color="auto"/>
                <w:right w:val="none" w:sz="0" w:space="0" w:color="auto"/>
              </w:divBdr>
            </w:div>
            <w:div w:id="1413774099">
              <w:marLeft w:val="0"/>
              <w:marRight w:val="0"/>
              <w:marTop w:val="0"/>
              <w:marBottom w:val="0"/>
              <w:divBdr>
                <w:top w:val="none" w:sz="0" w:space="0" w:color="auto"/>
                <w:left w:val="none" w:sz="0" w:space="0" w:color="auto"/>
                <w:bottom w:val="none" w:sz="0" w:space="0" w:color="auto"/>
                <w:right w:val="none" w:sz="0" w:space="0" w:color="auto"/>
              </w:divBdr>
            </w:div>
            <w:div w:id="1424568280">
              <w:marLeft w:val="0"/>
              <w:marRight w:val="0"/>
              <w:marTop w:val="0"/>
              <w:marBottom w:val="0"/>
              <w:divBdr>
                <w:top w:val="none" w:sz="0" w:space="0" w:color="auto"/>
                <w:left w:val="none" w:sz="0" w:space="0" w:color="auto"/>
                <w:bottom w:val="none" w:sz="0" w:space="0" w:color="auto"/>
                <w:right w:val="none" w:sz="0" w:space="0" w:color="auto"/>
              </w:divBdr>
            </w:div>
            <w:div w:id="1433748265">
              <w:marLeft w:val="0"/>
              <w:marRight w:val="0"/>
              <w:marTop w:val="0"/>
              <w:marBottom w:val="0"/>
              <w:divBdr>
                <w:top w:val="none" w:sz="0" w:space="0" w:color="auto"/>
                <w:left w:val="none" w:sz="0" w:space="0" w:color="auto"/>
                <w:bottom w:val="none" w:sz="0" w:space="0" w:color="auto"/>
                <w:right w:val="none" w:sz="0" w:space="0" w:color="auto"/>
              </w:divBdr>
            </w:div>
            <w:div w:id="1443069770">
              <w:marLeft w:val="0"/>
              <w:marRight w:val="0"/>
              <w:marTop w:val="0"/>
              <w:marBottom w:val="0"/>
              <w:divBdr>
                <w:top w:val="none" w:sz="0" w:space="0" w:color="auto"/>
                <w:left w:val="none" w:sz="0" w:space="0" w:color="auto"/>
                <w:bottom w:val="none" w:sz="0" w:space="0" w:color="auto"/>
                <w:right w:val="none" w:sz="0" w:space="0" w:color="auto"/>
              </w:divBdr>
            </w:div>
            <w:div w:id="1444685942">
              <w:marLeft w:val="0"/>
              <w:marRight w:val="0"/>
              <w:marTop w:val="0"/>
              <w:marBottom w:val="0"/>
              <w:divBdr>
                <w:top w:val="none" w:sz="0" w:space="0" w:color="auto"/>
                <w:left w:val="none" w:sz="0" w:space="0" w:color="auto"/>
                <w:bottom w:val="none" w:sz="0" w:space="0" w:color="auto"/>
                <w:right w:val="none" w:sz="0" w:space="0" w:color="auto"/>
              </w:divBdr>
            </w:div>
            <w:div w:id="1470171053">
              <w:marLeft w:val="0"/>
              <w:marRight w:val="0"/>
              <w:marTop w:val="0"/>
              <w:marBottom w:val="0"/>
              <w:divBdr>
                <w:top w:val="none" w:sz="0" w:space="0" w:color="auto"/>
                <w:left w:val="none" w:sz="0" w:space="0" w:color="auto"/>
                <w:bottom w:val="none" w:sz="0" w:space="0" w:color="auto"/>
                <w:right w:val="none" w:sz="0" w:space="0" w:color="auto"/>
              </w:divBdr>
            </w:div>
            <w:div w:id="1475489573">
              <w:marLeft w:val="0"/>
              <w:marRight w:val="0"/>
              <w:marTop w:val="0"/>
              <w:marBottom w:val="0"/>
              <w:divBdr>
                <w:top w:val="none" w:sz="0" w:space="0" w:color="auto"/>
                <w:left w:val="none" w:sz="0" w:space="0" w:color="auto"/>
                <w:bottom w:val="none" w:sz="0" w:space="0" w:color="auto"/>
                <w:right w:val="none" w:sz="0" w:space="0" w:color="auto"/>
              </w:divBdr>
            </w:div>
            <w:div w:id="1482229852">
              <w:marLeft w:val="0"/>
              <w:marRight w:val="0"/>
              <w:marTop w:val="0"/>
              <w:marBottom w:val="0"/>
              <w:divBdr>
                <w:top w:val="none" w:sz="0" w:space="0" w:color="auto"/>
                <w:left w:val="none" w:sz="0" w:space="0" w:color="auto"/>
                <w:bottom w:val="none" w:sz="0" w:space="0" w:color="auto"/>
                <w:right w:val="none" w:sz="0" w:space="0" w:color="auto"/>
              </w:divBdr>
            </w:div>
            <w:div w:id="1496336721">
              <w:marLeft w:val="0"/>
              <w:marRight w:val="0"/>
              <w:marTop w:val="0"/>
              <w:marBottom w:val="0"/>
              <w:divBdr>
                <w:top w:val="none" w:sz="0" w:space="0" w:color="auto"/>
                <w:left w:val="none" w:sz="0" w:space="0" w:color="auto"/>
                <w:bottom w:val="none" w:sz="0" w:space="0" w:color="auto"/>
                <w:right w:val="none" w:sz="0" w:space="0" w:color="auto"/>
              </w:divBdr>
            </w:div>
            <w:div w:id="1506046887">
              <w:marLeft w:val="0"/>
              <w:marRight w:val="0"/>
              <w:marTop w:val="0"/>
              <w:marBottom w:val="0"/>
              <w:divBdr>
                <w:top w:val="none" w:sz="0" w:space="0" w:color="auto"/>
                <w:left w:val="none" w:sz="0" w:space="0" w:color="auto"/>
                <w:bottom w:val="none" w:sz="0" w:space="0" w:color="auto"/>
                <w:right w:val="none" w:sz="0" w:space="0" w:color="auto"/>
              </w:divBdr>
            </w:div>
            <w:div w:id="1512572153">
              <w:marLeft w:val="0"/>
              <w:marRight w:val="0"/>
              <w:marTop w:val="0"/>
              <w:marBottom w:val="0"/>
              <w:divBdr>
                <w:top w:val="none" w:sz="0" w:space="0" w:color="auto"/>
                <w:left w:val="none" w:sz="0" w:space="0" w:color="auto"/>
                <w:bottom w:val="none" w:sz="0" w:space="0" w:color="auto"/>
                <w:right w:val="none" w:sz="0" w:space="0" w:color="auto"/>
              </w:divBdr>
            </w:div>
            <w:div w:id="1514494811">
              <w:marLeft w:val="0"/>
              <w:marRight w:val="0"/>
              <w:marTop w:val="0"/>
              <w:marBottom w:val="0"/>
              <w:divBdr>
                <w:top w:val="none" w:sz="0" w:space="0" w:color="auto"/>
                <w:left w:val="none" w:sz="0" w:space="0" w:color="auto"/>
                <w:bottom w:val="none" w:sz="0" w:space="0" w:color="auto"/>
                <w:right w:val="none" w:sz="0" w:space="0" w:color="auto"/>
              </w:divBdr>
            </w:div>
            <w:div w:id="1527523076">
              <w:marLeft w:val="0"/>
              <w:marRight w:val="0"/>
              <w:marTop w:val="0"/>
              <w:marBottom w:val="0"/>
              <w:divBdr>
                <w:top w:val="none" w:sz="0" w:space="0" w:color="auto"/>
                <w:left w:val="none" w:sz="0" w:space="0" w:color="auto"/>
                <w:bottom w:val="none" w:sz="0" w:space="0" w:color="auto"/>
                <w:right w:val="none" w:sz="0" w:space="0" w:color="auto"/>
              </w:divBdr>
            </w:div>
            <w:div w:id="1529953108">
              <w:marLeft w:val="0"/>
              <w:marRight w:val="0"/>
              <w:marTop w:val="0"/>
              <w:marBottom w:val="0"/>
              <w:divBdr>
                <w:top w:val="none" w:sz="0" w:space="0" w:color="auto"/>
                <w:left w:val="none" w:sz="0" w:space="0" w:color="auto"/>
                <w:bottom w:val="none" w:sz="0" w:space="0" w:color="auto"/>
                <w:right w:val="none" w:sz="0" w:space="0" w:color="auto"/>
              </w:divBdr>
            </w:div>
            <w:div w:id="1536387640">
              <w:marLeft w:val="0"/>
              <w:marRight w:val="0"/>
              <w:marTop w:val="0"/>
              <w:marBottom w:val="0"/>
              <w:divBdr>
                <w:top w:val="none" w:sz="0" w:space="0" w:color="auto"/>
                <w:left w:val="none" w:sz="0" w:space="0" w:color="auto"/>
                <w:bottom w:val="none" w:sz="0" w:space="0" w:color="auto"/>
                <w:right w:val="none" w:sz="0" w:space="0" w:color="auto"/>
              </w:divBdr>
            </w:div>
            <w:div w:id="1540704407">
              <w:marLeft w:val="0"/>
              <w:marRight w:val="0"/>
              <w:marTop w:val="0"/>
              <w:marBottom w:val="0"/>
              <w:divBdr>
                <w:top w:val="none" w:sz="0" w:space="0" w:color="auto"/>
                <w:left w:val="none" w:sz="0" w:space="0" w:color="auto"/>
                <w:bottom w:val="none" w:sz="0" w:space="0" w:color="auto"/>
                <w:right w:val="none" w:sz="0" w:space="0" w:color="auto"/>
              </w:divBdr>
            </w:div>
            <w:div w:id="1552687299">
              <w:marLeft w:val="0"/>
              <w:marRight w:val="0"/>
              <w:marTop w:val="0"/>
              <w:marBottom w:val="0"/>
              <w:divBdr>
                <w:top w:val="none" w:sz="0" w:space="0" w:color="auto"/>
                <w:left w:val="none" w:sz="0" w:space="0" w:color="auto"/>
                <w:bottom w:val="none" w:sz="0" w:space="0" w:color="auto"/>
                <w:right w:val="none" w:sz="0" w:space="0" w:color="auto"/>
              </w:divBdr>
            </w:div>
            <w:div w:id="1608733350">
              <w:marLeft w:val="0"/>
              <w:marRight w:val="0"/>
              <w:marTop w:val="0"/>
              <w:marBottom w:val="0"/>
              <w:divBdr>
                <w:top w:val="none" w:sz="0" w:space="0" w:color="auto"/>
                <w:left w:val="none" w:sz="0" w:space="0" w:color="auto"/>
                <w:bottom w:val="none" w:sz="0" w:space="0" w:color="auto"/>
                <w:right w:val="none" w:sz="0" w:space="0" w:color="auto"/>
              </w:divBdr>
            </w:div>
            <w:div w:id="1710104799">
              <w:marLeft w:val="0"/>
              <w:marRight w:val="0"/>
              <w:marTop w:val="0"/>
              <w:marBottom w:val="0"/>
              <w:divBdr>
                <w:top w:val="none" w:sz="0" w:space="0" w:color="auto"/>
                <w:left w:val="none" w:sz="0" w:space="0" w:color="auto"/>
                <w:bottom w:val="none" w:sz="0" w:space="0" w:color="auto"/>
                <w:right w:val="none" w:sz="0" w:space="0" w:color="auto"/>
              </w:divBdr>
            </w:div>
            <w:div w:id="1712919318">
              <w:marLeft w:val="0"/>
              <w:marRight w:val="0"/>
              <w:marTop w:val="0"/>
              <w:marBottom w:val="0"/>
              <w:divBdr>
                <w:top w:val="none" w:sz="0" w:space="0" w:color="auto"/>
                <w:left w:val="none" w:sz="0" w:space="0" w:color="auto"/>
                <w:bottom w:val="none" w:sz="0" w:space="0" w:color="auto"/>
                <w:right w:val="none" w:sz="0" w:space="0" w:color="auto"/>
              </w:divBdr>
            </w:div>
            <w:div w:id="1720397376">
              <w:marLeft w:val="0"/>
              <w:marRight w:val="0"/>
              <w:marTop w:val="0"/>
              <w:marBottom w:val="0"/>
              <w:divBdr>
                <w:top w:val="none" w:sz="0" w:space="0" w:color="auto"/>
                <w:left w:val="none" w:sz="0" w:space="0" w:color="auto"/>
                <w:bottom w:val="none" w:sz="0" w:space="0" w:color="auto"/>
                <w:right w:val="none" w:sz="0" w:space="0" w:color="auto"/>
              </w:divBdr>
            </w:div>
            <w:div w:id="1728070386">
              <w:marLeft w:val="0"/>
              <w:marRight w:val="0"/>
              <w:marTop w:val="0"/>
              <w:marBottom w:val="0"/>
              <w:divBdr>
                <w:top w:val="none" w:sz="0" w:space="0" w:color="auto"/>
                <w:left w:val="none" w:sz="0" w:space="0" w:color="auto"/>
                <w:bottom w:val="none" w:sz="0" w:space="0" w:color="auto"/>
                <w:right w:val="none" w:sz="0" w:space="0" w:color="auto"/>
              </w:divBdr>
            </w:div>
            <w:div w:id="1741368111">
              <w:marLeft w:val="0"/>
              <w:marRight w:val="0"/>
              <w:marTop w:val="0"/>
              <w:marBottom w:val="0"/>
              <w:divBdr>
                <w:top w:val="none" w:sz="0" w:space="0" w:color="auto"/>
                <w:left w:val="none" w:sz="0" w:space="0" w:color="auto"/>
                <w:bottom w:val="none" w:sz="0" w:space="0" w:color="auto"/>
                <w:right w:val="none" w:sz="0" w:space="0" w:color="auto"/>
              </w:divBdr>
            </w:div>
            <w:div w:id="1756708150">
              <w:marLeft w:val="0"/>
              <w:marRight w:val="0"/>
              <w:marTop w:val="0"/>
              <w:marBottom w:val="0"/>
              <w:divBdr>
                <w:top w:val="none" w:sz="0" w:space="0" w:color="auto"/>
                <w:left w:val="none" w:sz="0" w:space="0" w:color="auto"/>
                <w:bottom w:val="none" w:sz="0" w:space="0" w:color="auto"/>
                <w:right w:val="none" w:sz="0" w:space="0" w:color="auto"/>
              </w:divBdr>
            </w:div>
            <w:div w:id="1761678698">
              <w:marLeft w:val="0"/>
              <w:marRight w:val="0"/>
              <w:marTop w:val="0"/>
              <w:marBottom w:val="0"/>
              <w:divBdr>
                <w:top w:val="none" w:sz="0" w:space="0" w:color="auto"/>
                <w:left w:val="none" w:sz="0" w:space="0" w:color="auto"/>
                <w:bottom w:val="none" w:sz="0" w:space="0" w:color="auto"/>
                <w:right w:val="none" w:sz="0" w:space="0" w:color="auto"/>
              </w:divBdr>
            </w:div>
            <w:div w:id="1842507467">
              <w:marLeft w:val="0"/>
              <w:marRight w:val="0"/>
              <w:marTop w:val="0"/>
              <w:marBottom w:val="0"/>
              <w:divBdr>
                <w:top w:val="none" w:sz="0" w:space="0" w:color="auto"/>
                <w:left w:val="none" w:sz="0" w:space="0" w:color="auto"/>
                <w:bottom w:val="none" w:sz="0" w:space="0" w:color="auto"/>
                <w:right w:val="none" w:sz="0" w:space="0" w:color="auto"/>
              </w:divBdr>
            </w:div>
            <w:div w:id="1846244313">
              <w:marLeft w:val="0"/>
              <w:marRight w:val="0"/>
              <w:marTop w:val="0"/>
              <w:marBottom w:val="0"/>
              <w:divBdr>
                <w:top w:val="none" w:sz="0" w:space="0" w:color="auto"/>
                <w:left w:val="none" w:sz="0" w:space="0" w:color="auto"/>
                <w:bottom w:val="none" w:sz="0" w:space="0" w:color="auto"/>
                <w:right w:val="none" w:sz="0" w:space="0" w:color="auto"/>
              </w:divBdr>
            </w:div>
            <w:div w:id="1865365056">
              <w:marLeft w:val="0"/>
              <w:marRight w:val="0"/>
              <w:marTop w:val="0"/>
              <w:marBottom w:val="0"/>
              <w:divBdr>
                <w:top w:val="none" w:sz="0" w:space="0" w:color="auto"/>
                <w:left w:val="none" w:sz="0" w:space="0" w:color="auto"/>
                <w:bottom w:val="none" w:sz="0" w:space="0" w:color="auto"/>
                <w:right w:val="none" w:sz="0" w:space="0" w:color="auto"/>
              </w:divBdr>
            </w:div>
            <w:div w:id="1882784965">
              <w:marLeft w:val="0"/>
              <w:marRight w:val="0"/>
              <w:marTop w:val="0"/>
              <w:marBottom w:val="0"/>
              <w:divBdr>
                <w:top w:val="none" w:sz="0" w:space="0" w:color="auto"/>
                <w:left w:val="none" w:sz="0" w:space="0" w:color="auto"/>
                <w:bottom w:val="none" w:sz="0" w:space="0" w:color="auto"/>
                <w:right w:val="none" w:sz="0" w:space="0" w:color="auto"/>
              </w:divBdr>
            </w:div>
            <w:div w:id="1884320743">
              <w:marLeft w:val="0"/>
              <w:marRight w:val="0"/>
              <w:marTop w:val="0"/>
              <w:marBottom w:val="0"/>
              <w:divBdr>
                <w:top w:val="none" w:sz="0" w:space="0" w:color="auto"/>
                <w:left w:val="none" w:sz="0" w:space="0" w:color="auto"/>
                <w:bottom w:val="none" w:sz="0" w:space="0" w:color="auto"/>
                <w:right w:val="none" w:sz="0" w:space="0" w:color="auto"/>
              </w:divBdr>
            </w:div>
            <w:div w:id="1886793328">
              <w:marLeft w:val="0"/>
              <w:marRight w:val="0"/>
              <w:marTop w:val="0"/>
              <w:marBottom w:val="0"/>
              <w:divBdr>
                <w:top w:val="none" w:sz="0" w:space="0" w:color="auto"/>
                <w:left w:val="none" w:sz="0" w:space="0" w:color="auto"/>
                <w:bottom w:val="none" w:sz="0" w:space="0" w:color="auto"/>
                <w:right w:val="none" w:sz="0" w:space="0" w:color="auto"/>
              </w:divBdr>
            </w:div>
            <w:div w:id="1922593036">
              <w:marLeft w:val="0"/>
              <w:marRight w:val="0"/>
              <w:marTop w:val="0"/>
              <w:marBottom w:val="0"/>
              <w:divBdr>
                <w:top w:val="none" w:sz="0" w:space="0" w:color="auto"/>
                <w:left w:val="none" w:sz="0" w:space="0" w:color="auto"/>
                <w:bottom w:val="none" w:sz="0" w:space="0" w:color="auto"/>
                <w:right w:val="none" w:sz="0" w:space="0" w:color="auto"/>
              </w:divBdr>
            </w:div>
            <w:div w:id="1944221701">
              <w:marLeft w:val="0"/>
              <w:marRight w:val="0"/>
              <w:marTop w:val="0"/>
              <w:marBottom w:val="0"/>
              <w:divBdr>
                <w:top w:val="none" w:sz="0" w:space="0" w:color="auto"/>
                <w:left w:val="none" w:sz="0" w:space="0" w:color="auto"/>
                <w:bottom w:val="none" w:sz="0" w:space="0" w:color="auto"/>
                <w:right w:val="none" w:sz="0" w:space="0" w:color="auto"/>
              </w:divBdr>
            </w:div>
            <w:div w:id="1977684138">
              <w:marLeft w:val="0"/>
              <w:marRight w:val="0"/>
              <w:marTop w:val="0"/>
              <w:marBottom w:val="0"/>
              <w:divBdr>
                <w:top w:val="none" w:sz="0" w:space="0" w:color="auto"/>
                <w:left w:val="none" w:sz="0" w:space="0" w:color="auto"/>
                <w:bottom w:val="none" w:sz="0" w:space="0" w:color="auto"/>
                <w:right w:val="none" w:sz="0" w:space="0" w:color="auto"/>
              </w:divBdr>
            </w:div>
            <w:div w:id="1990405549">
              <w:marLeft w:val="0"/>
              <w:marRight w:val="0"/>
              <w:marTop w:val="0"/>
              <w:marBottom w:val="0"/>
              <w:divBdr>
                <w:top w:val="none" w:sz="0" w:space="0" w:color="auto"/>
                <w:left w:val="none" w:sz="0" w:space="0" w:color="auto"/>
                <w:bottom w:val="none" w:sz="0" w:space="0" w:color="auto"/>
                <w:right w:val="none" w:sz="0" w:space="0" w:color="auto"/>
              </w:divBdr>
            </w:div>
            <w:div w:id="2009945832">
              <w:marLeft w:val="0"/>
              <w:marRight w:val="0"/>
              <w:marTop w:val="0"/>
              <w:marBottom w:val="0"/>
              <w:divBdr>
                <w:top w:val="none" w:sz="0" w:space="0" w:color="auto"/>
                <w:left w:val="none" w:sz="0" w:space="0" w:color="auto"/>
                <w:bottom w:val="none" w:sz="0" w:space="0" w:color="auto"/>
                <w:right w:val="none" w:sz="0" w:space="0" w:color="auto"/>
              </w:divBdr>
            </w:div>
            <w:div w:id="2044400933">
              <w:marLeft w:val="0"/>
              <w:marRight w:val="0"/>
              <w:marTop w:val="0"/>
              <w:marBottom w:val="0"/>
              <w:divBdr>
                <w:top w:val="none" w:sz="0" w:space="0" w:color="auto"/>
                <w:left w:val="none" w:sz="0" w:space="0" w:color="auto"/>
                <w:bottom w:val="none" w:sz="0" w:space="0" w:color="auto"/>
                <w:right w:val="none" w:sz="0" w:space="0" w:color="auto"/>
              </w:divBdr>
            </w:div>
            <w:div w:id="2050449759">
              <w:marLeft w:val="0"/>
              <w:marRight w:val="0"/>
              <w:marTop w:val="0"/>
              <w:marBottom w:val="0"/>
              <w:divBdr>
                <w:top w:val="none" w:sz="0" w:space="0" w:color="auto"/>
                <w:left w:val="none" w:sz="0" w:space="0" w:color="auto"/>
                <w:bottom w:val="none" w:sz="0" w:space="0" w:color="auto"/>
                <w:right w:val="none" w:sz="0" w:space="0" w:color="auto"/>
              </w:divBdr>
            </w:div>
            <w:div w:id="2094425533">
              <w:marLeft w:val="0"/>
              <w:marRight w:val="0"/>
              <w:marTop w:val="0"/>
              <w:marBottom w:val="0"/>
              <w:divBdr>
                <w:top w:val="none" w:sz="0" w:space="0" w:color="auto"/>
                <w:left w:val="none" w:sz="0" w:space="0" w:color="auto"/>
                <w:bottom w:val="none" w:sz="0" w:space="0" w:color="auto"/>
                <w:right w:val="none" w:sz="0" w:space="0" w:color="auto"/>
              </w:divBdr>
            </w:div>
            <w:div w:id="2105226315">
              <w:marLeft w:val="0"/>
              <w:marRight w:val="0"/>
              <w:marTop w:val="0"/>
              <w:marBottom w:val="0"/>
              <w:divBdr>
                <w:top w:val="none" w:sz="0" w:space="0" w:color="auto"/>
                <w:left w:val="none" w:sz="0" w:space="0" w:color="auto"/>
                <w:bottom w:val="none" w:sz="0" w:space="0" w:color="auto"/>
                <w:right w:val="none" w:sz="0" w:space="0" w:color="auto"/>
              </w:divBdr>
            </w:div>
            <w:div w:id="2112627076">
              <w:marLeft w:val="0"/>
              <w:marRight w:val="0"/>
              <w:marTop w:val="0"/>
              <w:marBottom w:val="0"/>
              <w:divBdr>
                <w:top w:val="none" w:sz="0" w:space="0" w:color="auto"/>
                <w:left w:val="none" w:sz="0" w:space="0" w:color="auto"/>
                <w:bottom w:val="none" w:sz="0" w:space="0" w:color="auto"/>
                <w:right w:val="none" w:sz="0" w:space="0" w:color="auto"/>
              </w:divBdr>
            </w:div>
            <w:div w:id="2116556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062807">
      <w:bodyDiv w:val="1"/>
      <w:marLeft w:val="0"/>
      <w:marRight w:val="0"/>
      <w:marTop w:val="0"/>
      <w:marBottom w:val="0"/>
      <w:divBdr>
        <w:top w:val="none" w:sz="0" w:space="0" w:color="auto"/>
        <w:left w:val="none" w:sz="0" w:space="0" w:color="auto"/>
        <w:bottom w:val="none" w:sz="0" w:space="0" w:color="auto"/>
        <w:right w:val="none" w:sz="0" w:space="0" w:color="auto"/>
      </w:divBdr>
    </w:div>
    <w:div w:id="1801260839">
      <w:bodyDiv w:val="1"/>
      <w:marLeft w:val="0"/>
      <w:marRight w:val="0"/>
      <w:marTop w:val="0"/>
      <w:marBottom w:val="0"/>
      <w:divBdr>
        <w:top w:val="none" w:sz="0" w:space="0" w:color="auto"/>
        <w:left w:val="none" w:sz="0" w:space="0" w:color="auto"/>
        <w:bottom w:val="none" w:sz="0" w:space="0" w:color="auto"/>
        <w:right w:val="none" w:sz="0" w:space="0" w:color="auto"/>
      </w:divBdr>
      <w:divsChild>
        <w:div w:id="360396613">
          <w:marLeft w:val="0"/>
          <w:marRight w:val="0"/>
          <w:marTop w:val="0"/>
          <w:marBottom w:val="0"/>
          <w:divBdr>
            <w:top w:val="none" w:sz="0" w:space="0" w:color="auto"/>
            <w:left w:val="none" w:sz="0" w:space="0" w:color="auto"/>
            <w:bottom w:val="none" w:sz="0" w:space="0" w:color="auto"/>
            <w:right w:val="none" w:sz="0" w:space="0" w:color="auto"/>
          </w:divBdr>
          <w:divsChild>
            <w:div w:id="148599556">
              <w:marLeft w:val="0"/>
              <w:marRight w:val="0"/>
              <w:marTop w:val="0"/>
              <w:marBottom w:val="0"/>
              <w:divBdr>
                <w:top w:val="none" w:sz="0" w:space="0" w:color="auto"/>
                <w:left w:val="none" w:sz="0" w:space="0" w:color="auto"/>
                <w:bottom w:val="none" w:sz="0" w:space="0" w:color="auto"/>
                <w:right w:val="none" w:sz="0" w:space="0" w:color="auto"/>
              </w:divBdr>
            </w:div>
            <w:div w:id="194579528">
              <w:marLeft w:val="0"/>
              <w:marRight w:val="0"/>
              <w:marTop w:val="0"/>
              <w:marBottom w:val="0"/>
              <w:divBdr>
                <w:top w:val="none" w:sz="0" w:space="0" w:color="auto"/>
                <w:left w:val="none" w:sz="0" w:space="0" w:color="auto"/>
                <w:bottom w:val="none" w:sz="0" w:space="0" w:color="auto"/>
                <w:right w:val="none" w:sz="0" w:space="0" w:color="auto"/>
              </w:divBdr>
            </w:div>
            <w:div w:id="386029982">
              <w:marLeft w:val="0"/>
              <w:marRight w:val="0"/>
              <w:marTop w:val="0"/>
              <w:marBottom w:val="0"/>
              <w:divBdr>
                <w:top w:val="none" w:sz="0" w:space="0" w:color="auto"/>
                <w:left w:val="none" w:sz="0" w:space="0" w:color="auto"/>
                <w:bottom w:val="none" w:sz="0" w:space="0" w:color="auto"/>
                <w:right w:val="none" w:sz="0" w:space="0" w:color="auto"/>
              </w:divBdr>
            </w:div>
            <w:div w:id="401292901">
              <w:marLeft w:val="0"/>
              <w:marRight w:val="0"/>
              <w:marTop w:val="0"/>
              <w:marBottom w:val="0"/>
              <w:divBdr>
                <w:top w:val="none" w:sz="0" w:space="0" w:color="auto"/>
                <w:left w:val="none" w:sz="0" w:space="0" w:color="auto"/>
                <w:bottom w:val="none" w:sz="0" w:space="0" w:color="auto"/>
                <w:right w:val="none" w:sz="0" w:space="0" w:color="auto"/>
              </w:divBdr>
            </w:div>
            <w:div w:id="470051377">
              <w:marLeft w:val="0"/>
              <w:marRight w:val="0"/>
              <w:marTop w:val="0"/>
              <w:marBottom w:val="0"/>
              <w:divBdr>
                <w:top w:val="none" w:sz="0" w:space="0" w:color="auto"/>
                <w:left w:val="none" w:sz="0" w:space="0" w:color="auto"/>
                <w:bottom w:val="none" w:sz="0" w:space="0" w:color="auto"/>
                <w:right w:val="none" w:sz="0" w:space="0" w:color="auto"/>
              </w:divBdr>
            </w:div>
            <w:div w:id="809521151">
              <w:marLeft w:val="0"/>
              <w:marRight w:val="0"/>
              <w:marTop w:val="0"/>
              <w:marBottom w:val="0"/>
              <w:divBdr>
                <w:top w:val="none" w:sz="0" w:space="0" w:color="auto"/>
                <w:left w:val="none" w:sz="0" w:space="0" w:color="auto"/>
                <w:bottom w:val="none" w:sz="0" w:space="0" w:color="auto"/>
                <w:right w:val="none" w:sz="0" w:space="0" w:color="auto"/>
              </w:divBdr>
            </w:div>
            <w:div w:id="1243225367">
              <w:marLeft w:val="0"/>
              <w:marRight w:val="0"/>
              <w:marTop w:val="0"/>
              <w:marBottom w:val="0"/>
              <w:divBdr>
                <w:top w:val="none" w:sz="0" w:space="0" w:color="auto"/>
                <w:left w:val="none" w:sz="0" w:space="0" w:color="auto"/>
                <w:bottom w:val="none" w:sz="0" w:space="0" w:color="auto"/>
                <w:right w:val="none" w:sz="0" w:space="0" w:color="auto"/>
              </w:divBdr>
            </w:div>
            <w:div w:id="1420562869">
              <w:marLeft w:val="0"/>
              <w:marRight w:val="0"/>
              <w:marTop w:val="0"/>
              <w:marBottom w:val="0"/>
              <w:divBdr>
                <w:top w:val="none" w:sz="0" w:space="0" w:color="auto"/>
                <w:left w:val="none" w:sz="0" w:space="0" w:color="auto"/>
                <w:bottom w:val="none" w:sz="0" w:space="0" w:color="auto"/>
                <w:right w:val="none" w:sz="0" w:space="0" w:color="auto"/>
              </w:divBdr>
            </w:div>
            <w:div w:id="1443456610">
              <w:marLeft w:val="0"/>
              <w:marRight w:val="0"/>
              <w:marTop w:val="0"/>
              <w:marBottom w:val="0"/>
              <w:divBdr>
                <w:top w:val="none" w:sz="0" w:space="0" w:color="auto"/>
                <w:left w:val="none" w:sz="0" w:space="0" w:color="auto"/>
                <w:bottom w:val="none" w:sz="0" w:space="0" w:color="auto"/>
                <w:right w:val="none" w:sz="0" w:space="0" w:color="auto"/>
              </w:divBdr>
            </w:div>
            <w:div w:id="1454011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9496296">
      <w:bodyDiv w:val="1"/>
      <w:marLeft w:val="0"/>
      <w:marRight w:val="0"/>
      <w:marTop w:val="0"/>
      <w:marBottom w:val="0"/>
      <w:divBdr>
        <w:top w:val="none" w:sz="0" w:space="0" w:color="auto"/>
        <w:left w:val="none" w:sz="0" w:space="0" w:color="auto"/>
        <w:bottom w:val="none" w:sz="0" w:space="0" w:color="auto"/>
        <w:right w:val="none" w:sz="0" w:space="0" w:color="auto"/>
      </w:divBdr>
    </w:div>
    <w:div w:id="1928222075">
      <w:bodyDiv w:val="1"/>
      <w:marLeft w:val="0"/>
      <w:marRight w:val="0"/>
      <w:marTop w:val="0"/>
      <w:marBottom w:val="0"/>
      <w:divBdr>
        <w:top w:val="none" w:sz="0" w:space="0" w:color="auto"/>
        <w:left w:val="none" w:sz="0" w:space="0" w:color="auto"/>
        <w:bottom w:val="none" w:sz="0" w:space="0" w:color="auto"/>
        <w:right w:val="none" w:sz="0" w:space="0" w:color="auto"/>
      </w:divBdr>
    </w:div>
    <w:div w:id="1942251273">
      <w:bodyDiv w:val="1"/>
      <w:marLeft w:val="0"/>
      <w:marRight w:val="0"/>
      <w:marTop w:val="0"/>
      <w:marBottom w:val="0"/>
      <w:divBdr>
        <w:top w:val="none" w:sz="0" w:space="0" w:color="auto"/>
        <w:left w:val="none" w:sz="0" w:space="0" w:color="auto"/>
        <w:bottom w:val="none" w:sz="0" w:space="0" w:color="auto"/>
        <w:right w:val="none" w:sz="0" w:space="0" w:color="auto"/>
      </w:divBdr>
    </w:div>
    <w:div w:id="1997873373">
      <w:bodyDiv w:val="1"/>
      <w:marLeft w:val="0"/>
      <w:marRight w:val="0"/>
      <w:marTop w:val="0"/>
      <w:marBottom w:val="0"/>
      <w:divBdr>
        <w:top w:val="none" w:sz="0" w:space="0" w:color="auto"/>
        <w:left w:val="none" w:sz="0" w:space="0" w:color="auto"/>
        <w:bottom w:val="none" w:sz="0" w:space="0" w:color="auto"/>
        <w:right w:val="none" w:sz="0" w:space="0" w:color="auto"/>
      </w:divBdr>
    </w:div>
    <w:div w:id="2026636977">
      <w:bodyDiv w:val="1"/>
      <w:marLeft w:val="0"/>
      <w:marRight w:val="0"/>
      <w:marTop w:val="0"/>
      <w:marBottom w:val="0"/>
      <w:divBdr>
        <w:top w:val="none" w:sz="0" w:space="0" w:color="auto"/>
        <w:left w:val="none" w:sz="0" w:space="0" w:color="auto"/>
        <w:bottom w:val="none" w:sz="0" w:space="0" w:color="auto"/>
        <w:right w:val="none" w:sz="0" w:space="0" w:color="auto"/>
      </w:divBdr>
      <w:divsChild>
        <w:div w:id="305165563">
          <w:marLeft w:val="0"/>
          <w:marRight w:val="0"/>
          <w:marTop w:val="0"/>
          <w:marBottom w:val="0"/>
          <w:divBdr>
            <w:top w:val="none" w:sz="0" w:space="0" w:color="auto"/>
            <w:left w:val="none" w:sz="0" w:space="0" w:color="auto"/>
            <w:bottom w:val="none" w:sz="0" w:space="0" w:color="auto"/>
            <w:right w:val="none" w:sz="0" w:space="0" w:color="auto"/>
          </w:divBdr>
          <w:divsChild>
            <w:div w:id="79644521">
              <w:marLeft w:val="0"/>
              <w:marRight w:val="0"/>
              <w:marTop w:val="0"/>
              <w:marBottom w:val="0"/>
              <w:divBdr>
                <w:top w:val="none" w:sz="0" w:space="0" w:color="auto"/>
                <w:left w:val="none" w:sz="0" w:space="0" w:color="auto"/>
                <w:bottom w:val="none" w:sz="0" w:space="0" w:color="auto"/>
                <w:right w:val="none" w:sz="0" w:space="0" w:color="auto"/>
              </w:divBdr>
            </w:div>
            <w:div w:id="280651109">
              <w:marLeft w:val="0"/>
              <w:marRight w:val="0"/>
              <w:marTop w:val="0"/>
              <w:marBottom w:val="0"/>
              <w:divBdr>
                <w:top w:val="none" w:sz="0" w:space="0" w:color="auto"/>
                <w:left w:val="none" w:sz="0" w:space="0" w:color="auto"/>
                <w:bottom w:val="none" w:sz="0" w:space="0" w:color="auto"/>
                <w:right w:val="none" w:sz="0" w:space="0" w:color="auto"/>
              </w:divBdr>
            </w:div>
            <w:div w:id="441923850">
              <w:marLeft w:val="0"/>
              <w:marRight w:val="0"/>
              <w:marTop w:val="0"/>
              <w:marBottom w:val="0"/>
              <w:divBdr>
                <w:top w:val="none" w:sz="0" w:space="0" w:color="auto"/>
                <w:left w:val="none" w:sz="0" w:space="0" w:color="auto"/>
                <w:bottom w:val="none" w:sz="0" w:space="0" w:color="auto"/>
                <w:right w:val="none" w:sz="0" w:space="0" w:color="auto"/>
              </w:divBdr>
            </w:div>
            <w:div w:id="462309035">
              <w:marLeft w:val="0"/>
              <w:marRight w:val="0"/>
              <w:marTop w:val="0"/>
              <w:marBottom w:val="0"/>
              <w:divBdr>
                <w:top w:val="none" w:sz="0" w:space="0" w:color="auto"/>
                <w:left w:val="none" w:sz="0" w:space="0" w:color="auto"/>
                <w:bottom w:val="none" w:sz="0" w:space="0" w:color="auto"/>
                <w:right w:val="none" w:sz="0" w:space="0" w:color="auto"/>
              </w:divBdr>
            </w:div>
            <w:div w:id="1022168401">
              <w:marLeft w:val="0"/>
              <w:marRight w:val="0"/>
              <w:marTop w:val="0"/>
              <w:marBottom w:val="0"/>
              <w:divBdr>
                <w:top w:val="none" w:sz="0" w:space="0" w:color="auto"/>
                <w:left w:val="none" w:sz="0" w:space="0" w:color="auto"/>
                <w:bottom w:val="none" w:sz="0" w:space="0" w:color="auto"/>
                <w:right w:val="none" w:sz="0" w:space="0" w:color="auto"/>
              </w:divBdr>
            </w:div>
            <w:div w:id="1057435047">
              <w:marLeft w:val="0"/>
              <w:marRight w:val="0"/>
              <w:marTop w:val="0"/>
              <w:marBottom w:val="0"/>
              <w:divBdr>
                <w:top w:val="none" w:sz="0" w:space="0" w:color="auto"/>
                <w:left w:val="none" w:sz="0" w:space="0" w:color="auto"/>
                <w:bottom w:val="none" w:sz="0" w:space="0" w:color="auto"/>
                <w:right w:val="none" w:sz="0" w:space="0" w:color="auto"/>
              </w:divBdr>
            </w:div>
            <w:div w:id="1446345119">
              <w:marLeft w:val="0"/>
              <w:marRight w:val="0"/>
              <w:marTop w:val="0"/>
              <w:marBottom w:val="0"/>
              <w:divBdr>
                <w:top w:val="none" w:sz="0" w:space="0" w:color="auto"/>
                <w:left w:val="none" w:sz="0" w:space="0" w:color="auto"/>
                <w:bottom w:val="none" w:sz="0" w:space="0" w:color="auto"/>
                <w:right w:val="none" w:sz="0" w:space="0" w:color="auto"/>
              </w:divBdr>
            </w:div>
            <w:div w:id="1762411832">
              <w:marLeft w:val="0"/>
              <w:marRight w:val="0"/>
              <w:marTop w:val="0"/>
              <w:marBottom w:val="0"/>
              <w:divBdr>
                <w:top w:val="none" w:sz="0" w:space="0" w:color="auto"/>
                <w:left w:val="none" w:sz="0" w:space="0" w:color="auto"/>
                <w:bottom w:val="none" w:sz="0" w:space="0" w:color="auto"/>
                <w:right w:val="none" w:sz="0" w:space="0" w:color="auto"/>
              </w:divBdr>
            </w:div>
            <w:div w:id="1766343265">
              <w:marLeft w:val="0"/>
              <w:marRight w:val="0"/>
              <w:marTop w:val="0"/>
              <w:marBottom w:val="0"/>
              <w:divBdr>
                <w:top w:val="none" w:sz="0" w:space="0" w:color="auto"/>
                <w:left w:val="none" w:sz="0" w:space="0" w:color="auto"/>
                <w:bottom w:val="none" w:sz="0" w:space="0" w:color="auto"/>
                <w:right w:val="none" w:sz="0" w:space="0" w:color="auto"/>
              </w:divBdr>
            </w:div>
            <w:div w:id="1881697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811778">
      <w:bodyDiv w:val="1"/>
      <w:marLeft w:val="0"/>
      <w:marRight w:val="0"/>
      <w:marTop w:val="0"/>
      <w:marBottom w:val="0"/>
      <w:divBdr>
        <w:top w:val="none" w:sz="0" w:space="0" w:color="auto"/>
        <w:left w:val="none" w:sz="0" w:space="0" w:color="auto"/>
        <w:bottom w:val="none" w:sz="0" w:space="0" w:color="auto"/>
        <w:right w:val="none" w:sz="0" w:space="0" w:color="auto"/>
      </w:divBdr>
    </w:div>
    <w:div w:id="2057046104">
      <w:bodyDiv w:val="1"/>
      <w:marLeft w:val="0"/>
      <w:marRight w:val="0"/>
      <w:marTop w:val="0"/>
      <w:marBottom w:val="0"/>
      <w:divBdr>
        <w:top w:val="none" w:sz="0" w:space="0" w:color="auto"/>
        <w:left w:val="none" w:sz="0" w:space="0" w:color="auto"/>
        <w:bottom w:val="none" w:sz="0" w:space="0" w:color="auto"/>
        <w:right w:val="none" w:sz="0" w:space="0" w:color="auto"/>
      </w:divBdr>
      <w:divsChild>
        <w:div w:id="166868468">
          <w:marLeft w:val="0"/>
          <w:marRight w:val="0"/>
          <w:marTop w:val="0"/>
          <w:marBottom w:val="0"/>
          <w:divBdr>
            <w:top w:val="none" w:sz="0" w:space="0" w:color="auto"/>
            <w:left w:val="none" w:sz="0" w:space="0" w:color="auto"/>
            <w:bottom w:val="none" w:sz="0" w:space="0" w:color="auto"/>
            <w:right w:val="none" w:sz="0" w:space="0" w:color="auto"/>
          </w:divBdr>
          <w:divsChild>
            <w:div w:id="21444733">
              <w:marLeft w:val="0"/>
              <w:marRight w:val="0"/>
              <w:marTop w:val="0"/>
              <w:marBottom w:val="0"/>
              <w:divBdr>
                <w:top w:val="none" w:sz="0" w:space="0" w:color="auto"/>
                <w:left w:val="none" w:sz="0" w:space="0" w:color="auto"/>
                <w:bottom w:val="none" w:sz="0" w:space="0" w:color="auto"/>
                <w:right w:val="none" w:sz="0" w:space="0" w:color="auto"/>
              </w:divBdr>
            </w:div>
            <w:div w:id="22563494">
              <w:marLeft w:val="0"/>
              <w:marRight w:val="0"/>
              <w:marTop w:val="0"/>
              <w:marBottom w:val="0"/>
              <w:divBdr>
                <w:top w:val="none" w:sz="0" w:space="0" w:color="auto"/>
                <w:left w:val="none" w:sz="0" w:space="0" w:color="auto"/>
                <w:bottom w:val="none" w:sz="0" w:space="0" w:color="auto"/>
                <w:right w:val="none" w:sz="0" w:space="0" w:color="auto"/>
              </w:divBdr>
            </w:div>
            <w:div w:id="22705787">
              <w:marLeft w:val="0"/>
              <w:marRight w:val="0"/>
              <w:marTop w:val="0"/>
              <w:marBottom w:val="0"/>
              <w:divBdr>
                <w:top w:val="none" w:sz="0" w:space="0" w:color="auto"/>
                <w:left w:val="none" w:sz="0" w:space="0" w:color="auto"/>
                <w:bottom w:val="none" w:sz="0" w:space="0" w:color="auto"/>
                <w:right w:val="none" w:sz="0" w:space="0" w:color="auto"/>
              </w:divBdr>
            </w:div>
            <w:div w:id="200174102">
              <w:marLeft w:val="0"/>
              <w:marRight w:val="0"/>
              <w:marTop w:val="0"/>
              <w:marBottom w:val="0"/>
              <w:divBdr>
                <w:top w:val="none" w:sz="0" w:space="0" w:color="auto"/>
                <w:left w:val="none" w:sz="0" w:space="0" w:color="auto"/>
                <w:bottom w:val="none" w:sz="0" w:space="0" w:color="auto"/>
                <w:right w:val="none" w:sz="0" w:space="0" w:color="auto"/>
              </w:divBdr>
            </w:div>
            <w:div w:id="250546520">
              <w:marLeft w:val="0"/>
              <w:marRight w:val="0"/>
              <w:marTop w:val="0"/>
              <w:marBottom w:val="0"/>
              <w:divBdr>
                <w:top w:val="none" w:sz="0" w:space="0" w:color="auto"/>
                <w:left w:val="none" w:sz="0" w:space="0" w:color="auto"/>
                <w:bottom w:val="none" w:sz="0" w:space="0" w:color="auto"/>
                <w:right w:val="none" w:sz="0" w:space="0" w:color="auto"/>
              </w:divBdr>
            </w:div>
            <w:div w:id="266079084">
              <w:marLeft w:val="0"/>
              <w:marRight w:val="0"/>
              <w:marTop w:val="0"/>
              <w:marBottom w:val="0"/>
              <w:divBdr>
                <w:top w:val="none" w:sz="0" w:space="0" w:color="auto"/>
                <w:left w:val="none" w:sz="0" w:space="0" w:color="auto"/>
                <w:bottom w:val="none" w:sz="0" w:space="0" w:color="auto"/>
                <w:right w:val="none" w:sz="0" w:space="0" w:color="auto"/>
              </w:divBdr>
            </w:div>
            <w:div w:id="303124881">
              <w:marLeft w:val="0"/>
              <w:marRight w:val="0"/>
              <w:marTop w:val="0"/>
              <w:marBottom w:val="0"/>
              <w:divBdr>
                <w:top w:val="none" w:sz="0" w:space="0" w:color="auto"/>
                <w:left w:val="none" w:sz="0" w:space="0" w:color="auto"/>
                <w:bottom w:val="none" w:sz="0" w:space="0" w:color="auto"/>
                <w:right w:val="none" w:sz="0" w:space="0" w:color="auto"/>
              </w:divBdr>
            </w:div>
            <w:div w:id="550852220">
              <w:marLeft w:val="0"/>
              <w:marRight w:val="0"/>
              <w:marTop w:val="0"/>
              <w:marBottom w:val="0"/>
              <w:divBdr>
                <w:top w:val="none" w:sz="0" w:space="0" w:color="auto"/>
                <w:left w:val="none" w:sz="0" w:space="0" w:color="auto"/>
                <w:bottom w:val="none" w:sz="0" w:space="0" w:color="auto"/>
                <w:right w:val="none" w:sz="0" w:space="0" w:color="auto"/>
              </w:divBdr>
            </w:div>
            <w:div w:id="555704560">
              <w:marLeft w:val="0"/>
              <w:marRight w:val="0"/>
              <w:marTop w:val="0"/>
              <w:marBottom w:val="0"/>
              <w:divBdr>
                <w:top w:val="none" w:sz="0" w:space="0" w:color="auto"/>
                <w:left w:val="none" w:sz="0" w:space="0" w:color="auto"/>
                <w:bottom w:val="none" w:sz="0" w:space="0" w:color="auto"/>
                <w:right w:val="none" w:sz="0" w:space="0" w:color="auto"/>
              </w:divBdr>
            </w:div>
            <w:div w:id="673998847">
              <w:marLeft w:val="0"/>
              <w:marRight w:val="0"/>
              <w:marTop w:val="0"/>
              <w:marBottom w:val="0"/>
              <w:divBdr>
                <w:top w:val="none" w:sz="0" w:space="0" w:color="auto"/>
                <w:left w:val="none" w:sz="0" w:space="0" w:color="auto"/>
                <w:bottom w:val="none" w:sz="0" w:space="0" w:color="auto"/>
                <w:right w:val="none" w:sz="0" w:space="0" w:color="auto"/>
              </w:divBdr>
            </w:div>
            <w:div w:id="706176383">
              <w:marLeft w:val="0"/>
              <w:marRight w:val="0"/>
              <w:marTop w:val="0"/>
              <w:marBottom w:val="0"/>
              <w:divBdr>
                <w:top w:val="none" w:sz="0" w:space="0" w:color="auto"/>
                <w:left w:val="none" w:sz="0" w:space="0" w:color="auto"/>
                <w:bottom w:val="none" w:sz="0" w:space="0" w:color="auto"/>
                <w:right w:val="none" w:sz="0" w:space="0" w:color="auto"/>
              </w:divBdr>
            </w:div>
            <w:div w:id="740057346">
              <w:marLeft w:val="0"/>
              <w:marRight w:val="0"/>
              <w:marTop w:val="0"/>
              <w:marBottom w:val="0"/>
              <w:divBdr>
                <w:top w:val="none" w:sz="0" w:space="0" w:color="auto"/>
                <w:left w:val="none" w:sz="0" w:space="0" w:color="auto"/>
                <w:bottom w:val="none" w:sz="0" w:space="0" w:color="auto"/>
                <w:right w:val="none" w:sz="0" w:space="0" w:color="auto"/>
              </w:divBdr>
            </w:div>
            <w:div w:id="871459465">
              <w:marLeft w:val="0"/>
              <w:marRight w:val="0"/>
              <w:marTop w:val="0"/>
              <w:marBottom w:val="0"/>
              <w:divBdr>
                <w:top w:val="none" w:sz="0" w:space="0" w:color="auto"/>
                <w:left w:val="none" w:sz="0" w:space="0" w:color="auto"/>
                <w:bottom w:val="none" w:sz="0" w:space="0" w:color="auto"/>
                <w:right w:val="none" w:sz="0" w:space="0" w:color="auto"/>
              </w:divBdr>
            </w:div>
            <w:div w:id="916327383">
              <w:marLeft w:val="0"/>
              <w:marRight w:val="0"/>
              <w:marTop w:val="0"/>
              <w:marBottom w:val="0"/>
              <w:divBdr>
                <w:top w:val="none" w:sz="0" w:space="0" w:color="auto"/>
                <w:left w:val="none" w:sz="0" w:space="0" w:color="auto"/>
                <w:bottom w:val="none" w:sz="0" w:space="0" w:color="auto"/>
                <w:right w:val="none" w:sz="0" w:space="0" w:color="auto"/>
              </w:divBdr>
            </w:div>
            <w:div w:id="919799388">
              <w:marLeft w:val="0"/>
              <w:marRight w:val="0"/>
              <w:marTop w:val="0"/>
              <w:marBottom w:val="0"/>
              <w:divBdr>
                <w:top w:val="none" w:sz="0" w:space="0" w:color="auto"/>
                <w:left w:val="none" w:sz="0" w:space="0" w:color="auto"/>
                <w:bottom w:val="none" w:sz="0" w:space="0" w:color="auto"/>
                <w:right w:val="none" w:sz="0" w:space="0" w:color="auto"/>
              </w:divBdr>
            </w:div>
            <w:div w:id="922840368">
              <w:marLeft w:val="0"/>
              <w:marRight w:val="0"/>
              <w:marTop w:val="0"/>
              <w:marBottom w:val="0"/>
              <w:divBdr>
                <w:top w:val="none" w:sz="0" w:space="0" w:color="auto"/>
                <w:left w:val="none" w:sz="0" w:space="0" w:color="auto"/>
                <w:bottom w:val="none" w:sz="0" w:space="0" w:color="auto"/>
                <w:right w:val="none" w:sz="0" w:space="0" w:color="auto"/>
              </w:divBdr>
            </w:div>
            <w:div w:id="971785245">
              <w:marLeft w:val="0"/>
              <w:marRight w:val="0"/>
              <w:marTop w:val="0"/>
              <w:marBottom w:val="0"/>
              <w:divBdr>
                <w:top w:val="none" w:sz="0" w:space="0" w:color="auto"/>
                <w:left w:val="none" w:sz="0" w:space="0" w:color="auto"/>
                <w:bottom w:val="none" w:sz="0" w:space="0" w:color="auto"/>
                <w:right w:val="none" w:sz="0" w:space="0" w:color="auto"/>
              </w:divBdr>
            </w:div>
            <w:div w:id="982002160">
              <w:marLeft w:val="0"/>
              <w:marRight w:val="0"/>
              <w:marTop w:val="0"/>
              <w:marBottom w:val="0"/>
              <w:divBdr>
                <w:top w:val="none" w:sz="0" w:space="0" w:color="auto"/>
                <w:left w:val="none" w:sz="0" w:space="0" w:color="auto"/>
                <w:bottom w:val="none" w:sz="0" w:space="0" w:color="auto"/>
                <w:right w:val="none" w:sz="0" w:space="0" w:color="auto"/>
              </w:divBdr>
            </w:div>
            <w:div w:id="1083718793">
              <w:marLeft w:val="0"/>
              <w:marRight w:val="0"/>
              <w:marTop w:val="0"/>
              <w:marBottom w:val="0"/>
              <w:divBdr>
                <w:top w:val="none" w:sz="0" w:space="0" w:color="auto"/>
                <w:left w:val="none" w:sz="0" w:space="0" w:color="auto"/>
                <w:bottom w:val="none" w:sz="0" w:space="0" w:color="auto"/>
                <w:right w:val="none" w:sz="0" w:space="0" w:color="auto"/>
              </w:divBdr>
            </w:div>
            <w:div w:id="1090390905">
              <w:marLeft w:val="0"/>
              <w:marRight w:val="0"/>
              <w:marTop w:val="0"/>
              <w:marBottom w:val="0"/>
              <w:divBdr>
                <w:top w:val="none" w:sz="0" w:space="0" w:color="auto"/>
                <w:left w:val="none" w:sz="0" w:space="0" w:color="auto"/>
                <w:bottom w:val="none" w:sz="0" w:space="0" w:color="auto"/>
                <w:right w:val="none" w:sz="0" w:space="0" w:color="auto"/>
              </w:divBdr>
            </w:div>
            <w:div w:id="1121336610">
              <w:marLeft w:val="0"/>
              <w:marRight w:val="0"/>
              <w:marTop w:val="0"/>
              <w:marBottom w:val="0"/>
              <w:divBdr>
                <w:top w:val="none" w:sz="0" w:space="0" w:color="auto"/>
                <w:left w:val="none" w:sz="0" w:space="0" w:color="auto"/>
                <w:bottom w:val="none" w:sz="0" w:space="0" w:color="auto"/>
                <w:right w:val="none" w:sz="0" w:space="0" w:color="auto"/>
              </w:divBdr>
            </w:div>
            <w:div w:id="1154494796">
              <w:marLeft w:val="0"/>
              <w:marRight w:val="0"/>
              <w:marTop w:val="0"/>
              <w:marBottom w:val="0"/>
              <w:divBdr>
                <w:top w:val="none" w:sz="0" w:space="0" w:color="auto"/>
                <w:left w:val="none" w:sz="0" w:space="0" w:color="auto"/>
                <w:bottom w:val="none" w:sz="0" w:space="0" w:color="auto"/>
                <w:right w:val="none" w:sz="0" w:space="0" w:color="auto"/>
              </w:divBdr>
            </w:div>
            <w:div w:id="1175614059">
              <w:marLeft w:val="0"/>
              <w:marRight w:val="0"/>
              <w:marTop w:val="0"/>
              <w:marBottom w:val="0"/>
              <w:divBdr>
                <w:top w:val="none" w:sz="0" w:space="0" w:color="auto"/>
                <w:left w:val="none" w:sz="0" w:space="0" w:color="auto"/>
                <w:bottom w:val="none" w:sz="0" w:space="0" w:color="auto"/>
                <w:right w:val="none" w:sz="0" w:space="0" w:color="auto"/>
              </w:divBdr>
            </w:div>
            <w:div w:id="1216115171">
              <w:marLeft w:val="0"/>
              <w:marRight w:val="0"/>
              <w:marTop w:val="0"/>
              <w:marBottom w:val="0"/>
              <w:divBdr>
                <w:top w:val="none" w:sz="0" w:space="0" w:color="auto"/>
                <w:left w:val="none" w:sz="0" w:space="0" w:color="auto"/>
                <w:bottom w:val="none" w:sz="0" w:space="0" w:color="auto"/>
                <w:right w:val="none" w:sz="0" w:space="0" w:color="auto"/>
              </w:divBdr>
            </w:div>
            <w:div w:id="1219125980">
              <w:marLeft w:val="0"/>
              <w:marRight w:val="0"/>
              <w:marTop w:val="0"/>
              <w:marBottom w:val="0"/>
              <w:divBdr>
                <w:top w:val="none" w:sz="0" w:space="0" w:color="auto"/>
                <w:left w:val="none" w:sz="0" w:space="0" w:color="auto"/>
                <w:bottom w:val="none" w:sz="0" w:space="0" w:color="auto"/>
                <w:right w:val="none" w:sz="0" w:space="0" w:color="auto"/>
              </w:divBdr>
            </w:div>
            <w:div w:id="1362121931">
              <w:marLeft w:val="0"/>
              <w:marRight w:val="0"/>
              <w:marTop w:val="0"/>
              <w:marBottom w:val="0"/>
              <w:divBdr>
                <w:top w:val="none" w:sz="0" w:space="0" w:color="auto"/>
                <w:left w:val="none" w:sz="0" w:space="0" w:color="auto"/>
                <w:bottom w:val="none" w:sz="0" w:space="0" w:color="auto"/>
                <w:right w:val="none" w:sz="0" w:space="0" w:color="auto"/>
              </w:divBdr>
            </w:div>
            <w:div w:id="1433012066">
              <w:marLeft w:val="0"/>
              <w:marRight w:val="0"/>
              <w:marTop w:val="0"/>
              <w:marBottom w:val="0"/>
              <w:divBdr>
                <w:top w:val="none" w:sz="0" w:space="0" w:color="auto"/>
                <w:left w:val="none" w:sz="0" w:space="0" w:color="auto"/>
                <w:bottom w:val="none" w:sz="0" w:space="0" w:color="auto"/>
                <w:right w:val="none" w:sz="0" w:space="0" w:color="auto"/>
              </w:divBdr>
            </w:div>
            <w:div w:id="1450705815">
              <w:marLeft w:val="0"/>
              <w:marRight w:val="0"/>
              <w:marTop w:val="0"/>
              <w:marBottom w:val="0"/>
              <w:divBdr>
                <w:top w:val="none" w:sz="0" w:space="0" w:color="auto"/>
                <w:left w:val="none" w:sz="0" w:space="0" w:color="auto"/>
                <w:bottom w:val="none" w:sz="0" w:space="0" w:color="auto"/>
                <w:right w:val="none" w:sz="0" w:space="0" w:color="auto"/>
              </w:divBdr>
            </w:div>
            <w:div w:id="1455098657">
              <w:marLeft w:val="0"/>
              <w:marRight w:val="0"/>
              <w:marTop w:val="0"/>
              <w:marBottom w:val="0"/>
              <w:divBdr>
                <w:top w:val="none" w:sz="0" w:space="0" w:color="auto"/>
                <w:left w:val="none" w:sz="0" w:space="0" w:color="auto"/>
                <w:bottom w:val="none" w:sz="0" w:space="0" w:color="auto"/>
                <w:right w:val="none" w:sz="0" w:space="0" w:color="auto"/>
              </w:divBdr>
            </w:div>
            <w:div w:id="1607691815">
              <w:marLeft w:val="0"/>
              <w:marRight w:val="0"/>
              <w:marTop w:val="0"/>
              <w:marBottom w:val="0"/>
              <w:divBdr>
                <w:top w:val="none" w:sz="0" w:space="0" w:color="auto"/>
                <w:left w:val="none" w:sz="0" w:space="0" w:color="auto"/>
                <w:bottom w:val="none" w:sz="0" w:space="0" w:color="auto"/>
                <w:right w:val="none" w:sz="0" w:space="0" w:color="auto"/>
              </w:divBdr>
            </w:div>
            <w:div w:id="1648901024">
              <w:marLeft w:val="0"/>
              <w:marRight w:val="0"/>
              <w:marTop w:val="0"/>
              <w:marBottom w:val="0"/>
              <w:divBdr>
                <w:top w:val="none" w:sz="0" w:space="0" w:color="auto"/>
                <w:left w:val="none" w:sz="0" w:space="0" w:color="auto"/>
                <w:bottom w:val="none" w:sz="0" w:space="0" w:color="auto"/>
                <w:right w:val="none" w:sz="0" w:space="0" w:color="auto"/>
              </w:divBdr>
            </w:div>
            <w:div w:id="1650206902">
              <w:marLeft w:val="0"/>
              <w:marRight w:val="0"/>
              <w:marTop w:val="0"/>
              <w:marBottom w:val="0"/>
              <w:divBdr>
                <w:top w:val="none" w:sz="0" w:space="0" w:color="auto"/>
                <w:left w:val="none" w:sz="0" w:space="0" w:color="auto"/>
                <w:bottom w:val="none" w:sz="0" w:space="0" w:color="auto"/>
                <w:right w:val="none" w:sz="0" w:space="0" w:color="auto"/>
              </w:divBdr>
            </w:div>
            <w:div w:id="1702627831">
              <w:marLeft w:val="0"/>
              <w:marRight w:val="0"/>
              <w:marTop w:val="0"/>
              <w:marBottom w:val="0"/>
              <w:divBdr>
                <w:top w:val="none" w:sz="0" w:space="0" w:color="auto"/>
                <w:left w:val="none" w:sz="0" w:space="0" w:color="auto"/>
                <w:bottom w:val="none" w:sz="0" w:space="0" w:color="auto"/>
                <w:right w:val="none" w:sz="0" w:space="0" w:color="auto"/>
              </w:divBdr>
            </w:div>
            <w:div w:id="1709983977">
              <w:marLeft w:val="0"/>
              <w:marRight w:val="0"/>
              <w:marTop w:val="0"/>
              <w:marBottom w:val="0"/>
              <w:divBdr>
                <w:top w:val="none" w:sz="0" w:space="0" w:color="auto"/>
                <w:left w:val="none" w:sz="0" w:space="0" w:color="auto"/>
                <w:bottom w:val="none" w:sz="0" w:space="0" w:color="auto"/>
                <w:right w:val="none" w:sz="0" w:space="0" w:color="auto"/>
              </w:divBdr>
            </w:div>
            <w:div w:id="2076198247">
              <w:marLeft w:val="0"/>
              <w:marRight w:val="0"/>
              <w:marTop w:val="0"/>
              <w:marBottom w:val="0"/>
              <w:divBdr>
                <w:top w:val="none" w:sz="0" w:space="0" w:color="auto"/>
                <w:left w:val="none" w:sz="0" w:space="0" w:color="auto"/>
                <w:bottom w:val="none" w:sz="0" w:space="0" w:color="auto"/>
                <w:right w:val="none" w:sz="0" w:space="0" w:color="auto"/>
              </w:divBdr>
            </w:div>
            <w:div w:id="2122188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673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3.png"/><Relationship Id="rId26" Type="http://schemas.openxmlformats.org/officeDocument/2006/relationships/hyperlink" Target="https://www.exterro.com." TargetMode="External"/><Relationship Id="rId3" Type="http://schemas.openxmlformats.org/officeDocument/2006/relationships/styles" Target="styles.xml"/><Relationship Id="rId21" Type="http://schemas.openxmlformats.org/officeDocument/2006/relationships/hyperlink" Target="https://nvlpubs.nist.gov/nistpubs/ir/2022/NIST.IR.8428.pdf" TargetMode="External"/><Relationship Id="rId34"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image" Target="media/image12.png"/><Relationship Id="rId25" Type="http://schemas.openxmlformats.org/officeDocument/2006/relationships/hyperlink" Target="https://d1kpmuwb7gvu1i.cloudfront.net/8.x/8.0.0/Doc/Exterro_FTK-System_Specification_Guide.pdf" TargetMode="External"/><Relationship Id="rId33" Type="http://schemas.openxmlformats.org/officeDocument/2006/relationships/hyperlink" Target="https://www.sciencedirect.com/science/article/pii/S2665910720300220" TargetMode="Externa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hyperlink" Target="https://www.sciencedirect.com/science/article/pii/S2590005619300153" TargetMode="External"/><Relationship Id="rId29" Type="http://schemas.openxmlformats.org/officeDocument/2006/relationships/hyperlink" Target="https://www.exterro.com/digital-forensics-software/ftk-forensic-toolkit"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www.eccouncil.org/cybersecurity-exchange/computer-forensics/what-is-cloud-forensics/" TargetMode="External"/><Relationship Id="rId32" Type="http://schemas.openxmlformats.org/officeDocument/2006/relationships/hyperlink" Target="https://ieeexplore.ieee.org/xpls/abs_all.jsp" TargetMode="Externa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hyperlink" Target="https://nvlpubs.nist.gov/nistpubs/Legacy/SP/nistspecialpublication800-86.pdf" TargetMode="External"/><Relationship Id="rId28" Type="http://schemas.openxmlformats.org/officeDocument/2006/relationships/hyperlink" Target="https://www.exterro.com." TargetMode="External"/><Relationship Id="rId36"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hyperlink" Target="https://cert.eccouncil.org/images/doc/CHFI-Handbook-v5.pdf" TargetMode="External"/><Relationship Id="rId31" Type="http://schemas.openxmlformats.org/officeDocument/2006/relationships/hyperlink" Target="https://www.magnetforensics.com/magnet-ai/"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jpeg"/><Relationship Id="rId22" Type="http://schemas.openxmlformats.org/officeDocument/2006/relationships/hyperlink" Target="https://journals.sas.ac.uk/deeslr/article/view/2237/2170" TargetMode="External"/><Relationship Id="rId27" Type="http://schemas.openxmlformats.org/officeDocument/2006/relationships/hyperlink" Target="https://www.exterro.com/exterro-intelligence" TargetMode="External"/><Relationship Id="rId30" Type="http://schemas.openxmlformats.org/officeDocument/2006/relationships/hyperlink" Target="https://www.magnetforensics.com/products/magnet-axiom/" TargetMode="External"/><Relationship Id="rId35" Type="http://schemas.openxmlformats.org/officeDocument/2006/relationships/glossaryDocument" Target="glossary/document.xml"/><Relationship Id="rId8"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2AD4D45ADC348758310D696DEFD0B76"/>
        <w:category>
          <w:name w:val="General"/>
          <w:gallery w:val="placeholder"/>
        </w:category>
        <w:types>
          <w:type w:val="bbPlcHdr"/>
        </w:types>
        <w:behaviors>
          <w:behavior w:val="content"/>
        </w:behaviors>
        <w:guid w:val="{85D6B2D4-4B33-4AD1-8662-543D23E975EC}"/>
      </w:docPartPr>
      <w:docPartBody>
        <w:p w:rsidR="00712990" w:rsidRDefault="00A51465">
          <w:r w:rsidRPr="006A4A14">
            <w:rPr>
              <w:rStyle w:val="PlaceholderText"/>
            </w:rPr>
            <w:t>Formatting...</w:t>
          </w:r>
        </w:p>
      </w:docPartBody>
    </w:docPart>
    <w:docPart>
      <w:docPartPr>
        <w:name w:val="F216155A048C4EDC8B188D4588DD294E"/>
        <w:category>
          <w:name w:val="General"/>
          <w:gallery w:val="placeholder"/>
        </w:category>
        <w:types>
          <w:type w:val="bbPlcHdr"/>
        </w:types>
        <w:behaviors>
          <w:behavior w:val="content"/>
        </w:behaviors>
        <w:guid w:val="{7983D918-01A3-4075-B253-558B6ECC09FE}"/>
      </w:docPartPr>
      <w:docPartBody>
        <w:p w:rsidR="00712990" w:rsidRDefault="00A51465">
          <w:r w:rsidRPr="006A4A14">
            <w:rPr>
              <w:rStyle w:val="PlaceholderText"/>
            </w:rPr>
            <w:t>Formatting Bibliography...</w:t>
          </w:r>
        </w:p>
      </w:docPartBody>
    </w:docPart>
    <w:docPart>
      <w:docPartPr>
        <w:name w:val="CC8B5B6032C244EA9BF0C0E65F762C15"/>
        <w:category>
          <w:name w:val="General"/>
          <w:gallery w:val="placeholder"/>
        </w:category>
        <w:types>
          <w:type w:val="bbPlcHdr"/>
        </w:types>
        <w:behaviors>
          <w:behavior w:val="content"/>
        </w:behaviors>
        <w:guid w:val="{8B0B10BE-7DBF-403C-BA8A-72BB4C6A318C}"/>
      </w:docPartPr>
      <w:docPartBody>
        <w:p w:rsidR="00712990" w:rsidRDefault="00A51465">
          <w:r w:rsidRPr="006A4A14">
            <w:rPr>
              <w:rStyle w:val="PlaceholderText"/>
            </w:rPr>
            <w:t>Formatting...</w:t>
          </w:r>
        </w:p>
      </w:docPartBody>
    </w:docPart>
    <w:docPart>
      <w:docPartPr>
        <w:name w:val="CA96C0D709DB4A46B30ED3F67A4C897C"/>
        <w:category>
          <w:name w:val="General"/>
          <w:gallery w:val="placeholder"/>
        </w:category>
        <w:types>
          <w:type w:val="bbPlcHdr"/>
        </w:types>
        <w:behaviors>
          <w:behavior w:val="content"/>
        </w:behaviors>
        <w:guid w:val="{CAEEEDF8-3644-48E0-8D27-B51996B35EA9}"/>
      </w:docPartPr>
      <w:docPartBody>
        <w:p w:rsidR="00712990" w:rsidRDefault="00A51465">
          <w:r w:rsidRPr="006A4A14">
            <w:rPr>
              <w:rStyle w:val="PlaceholderText"/>
            </w:rPr>
            <w:t>Formatting...</w:t>
          </w:r>
        </w:p>
      </w:docPartBody>
    </w:docPart>
    <w:docPart>
      <w:docPartPr>
        <w:name w:val="82703B1955724CD29E1D89B85CD698F7"/>
        <w:category>
          <w:name w:val="General"/>
          <w:gallery w:val="placeholder"/>
        </w:category>
        <w:types>
          <w:type w:val="bbPlcHdr"/>
        </w:types>
        <w:behaviors>
          <w:behavior w:val="content"/>
        </w:behaviors>
        <w:guid w:val="{D02E5293-2EF5-492C-B6DB-71EB5DF0C3A3}"/>
      </w:docPartPr>
      <w:docPartBody>
        <w:p w:rsidR="00712990" w:rsidRDefault="00A51465">
          <w:r w:rsidRPr="006A4A14">
            <w:rPr>
              <w:rStyle w:val="PlaceholderText"/>
            </w:rPr>
            <w:t>Formatting...</w:t>
          </w:r>
        </w:p>
      </w:docPartBody>
    </w:docPart>
    <w:docPart>
      <w:docPartPr>
        <w:name w:val="307296F2EEB248F6889F10D666F88369"/>
        <w:category>
          <w:name w:val="General"/>
          <w:gallery w:val="placeholder"/>
        </w:category>
        <w:types>
          <w:type w:val="bbPlcHdr"/>
        </w:types>
        <w:behaviors>
          <w:behavior w:val="content"/>
        </w:behaviors>
        <w:guid w:val="{9C16130C-9E72-4844-882D-32FBC51C3D9D}"/>
      </w:docPartPr>
      <w:docPartBody>
        <w:p w:rsidR="00712990" w:rsidRDefault="00A51465">
          <w:r w:rsidRPr="006A4A14">
            <w:rPr>
              <w:rStyle w:val="PlaceholderText"/>
            </w:rPr>
            <w:t>Formatting...</w:t>
          </w:r>
        </w:p>
      </w:docPartBody>
    </w:docPart>
    <w:docPart>
      <w:docPartPr>
        <w:name w:val="BB3F884D35994C89B5DAFD3374DB0894"/>
        <w:category>
          <w:name w:val="General"/>
          <w:gallery w:val="placeholder"/>
        </w:category>
        <w:types>
          <w:type w:val="bbPlcHdr"/>
        </w:types>
        <w:behaviors>
          <w:behavior w:val="content"/>
        </w:behaviors>
        <w:guid w:val="{314CD6B8-C2E0-440A-BAFA-88A622296956}"/>
      </w:docPartPr>
      <w:docPartBody>
        <w:p w:rsidR="00712990" w:rsidRDefault="00A51465">
          <w:r w:rsidRPr="006A4A14">
            <w:rPr>
              <w:rStyle w:val="PlaceholderText"/>
            </w:rPr>
            <w:t>Formatting...</w:t>
          </w:r>
        </w:p>
      </w:docPartBody>
    </w:docPart>
    <w:docPart>
      <w:docPartPr>
        <w:name w:val="27BCCA039C07438C9F0D57F214430A21"/>
        <w:category>
          <w:name w:val="General"/>
          <w:gallery w:val="placeholder"/>
        </w:category>
        <w:types>
          <w:type w:val="bbPlcHdr"/>
        </w:types>
        <w:behaviors>
          <w:behavior w:val="content"/>
        </w:behaviors>
        <w:guid w:val="{D829950B-0D91-4BC0-8952-7587A365B5BC}"/>
      </w:docPartPr>
      <w:docPartBody>
        <w:p w:rsidR="00712990" w:rsidRDefault="00A51465">
          <w:r w:rsidRPr="006A4A14">
            <w:rPr>
              <w:rStyle w:val="PlaceholderText"/>
            </w:rPr>
            <w:t>Formatting...</w:t>
          </w:r>
        </w:p>
      </w:docPartBody>
    </w:docPart>
    <w:docPart>
      <w:docPartPr>
        <w:name w:val="F22ABA6AA9EE4491BDCEE1D0DFED90AE"/>
        <w:category>
          <w:name w:val="General"/>
          <w:gallery w:val="placeholder"/>
        </w:category>
        <w:types>
          <w:type w:val="bbPlcHdr"/>
        </w:types>
        <w:behaviors>
          <w:behavior w:val="content"/>
        </w:behaviors>
        <w:guid w:val="{C5C1352C-3DBF-4BF7-A0ED-4ED6FE607C58}"/>
      </w:docPartPr>
      <w:docPartBody>
        <w:p w:rsidR="00712990" w:rsidRDefault="00A51465">
          <w:r w:rsidRPr="006A4A14">
            <w:rPr>
              <w:rStyle w:val="PlaceholderText"/>
            </w:rPr>
            <w:t>Formatting...</w:t>
          </w:r>
        </w:p>
      </w:docPartBody>
    </w:docPart>
    <w:docPart>
      <w:docPartPr>
        <w:name w:val="FF5420D96F1D4F37A8C12DB52E84F8B1"/>
        <w:category>
          <w:name w:val="General"/>
          <w:gallery w:val="placeholder"/>
        </w:category>
        <w:types>
          <w:type w:val="bbPlcHdr"/>
        </w:types>
        <w:behaviors>
          <w:behavior w:val="content"/>
        </w:behaviors>
        <w:guid w:val="{1621DAD1-4032-4D07-ABA6-EB2A7D481C57}"/>
      </w:docPartPr>
      <w:docPartBody>
        <w:p w:rsidR="00712990" w:rsidRDefault="00A51465">
          <w:r w:rsidRPr="006A4A14">
            <w:rPr>
              <w:rStyle w:val="PlaceholderText"/>
            </w:rPr>
            <w:t>Formatting...</w:t>
          </w:r>
        </w:p>
      </w:docPartBody>
    </w:docPart>
    <w:docPart>
      <w:docPartPr>
        <w:name w:val="CDFAE4B49ECE4D0FB6B7E842F5C87C74"/>
        <w:category>
          <w:name w:val="General"/>
          <w:gallery w:val="placeholder"/>
        </w:category>
        <w:types>
          <w:type w:val="bbPlcHdr"/>
        </w:types>
        <w:behaviors>
          <w:behavior w:val="content"/>
        </w:behaviors>
        <w:guid w:val="{AF6AE7E2-ADF1-48CE-AAA6-D1A468C16856}"/>
      </w:docPartPr>
      <w:docPartBody>
        <w:p w:rsidR="00712990" w:rsidRDefault="00A51465">
          <w:r w:rsidRPr="006A4A14">
            <w:rPr>
              <w:rStyle w:val="PlaceholderText"/>
            </w:rPr>
            <w:t>Formatting...</w:t>
          </w:r>
        </w:p>
      </w:docPartBody>
    </w:docPart>
    <w:docPart>
      <w:docPartPr>
        <w:name w:val="5A2AB6098BB647A0B288E1D6CAA0C930"/>
        <w:category>
          <w:name w:val="General"/>
          <w:gallery w:val="placeholder"/>
        </w:category>
        <w:types>
          <w:type w:val="bbPlcHdr"/>
        </w:types>
        <w:behaviors>
          <w:behavior w:val="content"/>
        </w:behaviors>
        <w:guid w:val="{195D35C7-9B80-46AE-B49F-1398A2DCF794}"/>
      </w:docPartPr>
      <w:docPartBody>
        <w:p w:rsidR="00712990" w:rsidRDefault="00A51465">
          <w:r w:rsidRPr="006A4A14">
            <w:rPr>
              <w:rStyle w:val="PlaceholderText"/>
            </w:rPr>
            <w:t>Formatting...</w:t>
          </w:r>
        </w:p>
      </w:docPartBody>
    </w:docPart>
    <w:docPart>
      <w:docPartPr>
        <w:name w:val="D2477EBFFB2444179179FF41FA6EE70A"/>
        <w:category>
          <w:name w:val="General"/>
          <w:gallery w:val="placeholder"/>
        </w:category>
        <w:types>
          <w:type w:val="bbPlcHdr"/>
        </w:types>
        <w:behaviors>
          <w:behavior w:val="content"/>
        </w:behaviors>
        <w:guid w:val="{0D879134-6749-4F5D-BCFC-137327C37B07}"/>
      </w:docPartPr>
      <w:docPartBody>
        <w:p w:rsidR="00712990" w:rsidRDefault="00A51465">
          <w:r w:rsidRPr="006A4A14">
            <w:rPr>
              <w:rStyle w:val="PlaceholderText"/>
            </w:rPr>
            <w:t>Formatting...</w:t>
          </w:r>
        </w:p>
      </w:docPartBody>
    </w:docPart>
    <w:docPart>
      <w:docPartPr>
        <w:name w:val="36AEE6FFE82B416DADA5C69C0A12B72A"/>
        <w:category>
          <w:name w:val="General"/>
          <w:gallery w:val="placeholder"/>
        </w:category>
        <w:types>
          <w:type w:val="bbPlcHdr"/>
        </w:types>
        <w:behaviors>
          <w:behavior w:val="content"/>
        </w:behaviors>
        <w:guid w:val="{DD502AEB-6E73-47FD-8C62-389FC5D95854}"/>
      </w:docPartPr>
      <w:docPartBody>
        <w:p w:rsidR="00712990" w:rsidRDefault="00A51465">
          <w:r w:rsidRPr="006A4A14">
            <w:rPr>
              <w:rStyle w:val="PlaceholderText"/>
            </w:rPr>
            <w:t>Formatting...</w:t>
          </w:r>
        </w:p>
      </w:docPartBody>
    </w:docPart>
    <w:docPart>
      <w:docPartPr>
        <w:name w:val="D6085060B67448408E2AF5F26990D878"/>
        <w:category>
          <w:name w:val="General"/>
          <w:gallery w:val="placeholder"/>
        </w:category>
        <w:types>
          <w:type w:val="bbPlcHdr"/>
        </w:types>
        <w:behaviors>
          <w:behavior w:val="content"/>
        </w:behaviors>
        <w:guid w:val="{0A2F07BC-114F-47AD-AB3A-CBE971D69180}"/>
      </w:docPartPr>
      <w:docPartBody>
        <w:p w:rsidR="00712990" w:rsidRDefault="00A51465">
          <w:r w:rsidRPr="006A4A14">
            <w:rPr>
              <w:rStyle w:val="PlaceholderText"/>
            </w:rPr>
            <w:t>Formatting...</w:t>
          </w:r>
        </w:p>
      </w:docPartBody>
    </w:docPart>
    <w:docPart>
      <w:docPartPr>
        <w:name w:val="B1A45EBD233F4516B04557F67F4BE627"/>
        <w:category>
          <w:name w:val="General"/>
          <w:gallery w:val="placeholder"/>
        </w:category>
        <w:types>
          <w:type w:val="bbPlcHdr"/>
        </w:types>
        <w:behaviors>
          <w:behavior w:val="content"/>
        </w:behaviors>
        <w:guid w:val="{E2704725-CD6F-41FE-89EB-3E59B012E049}"/>
      </w:docPartPr>
      <w:docPartBody>
        <w:p w:rsidR="00712990" w:rsidRDefault="00A51465">
          <w:r w:rsidRPr="006A4A14">
            <w:rPr>
              <w:rStyle w:val="PlaceholderText"/>
            </w:rPr>
            <w:t>Formatting...</w:t>
          </w:r>
        </w:p>
      </w:docPartBody>
    </w:docPart>
    <w:docPart>
      <w:docPartPr>
        <w:name w:val="EF4A0CAA0C284A9BAC33B070B577DF33"/>
        <w:category>
          <w:name w:val="General"/>
          <w:gallery w:val="placeholder"/>
        </w:category>
        <w:types>
          <w:type w:val="bbPlcHdr"/>
        </w:types>
        <w:behaviors>
          <w:behavior w:val="content"/>
        </w:behaviors>
        <w:guid w:val="{2A58189A-1AA5-4938-BE0A-CB5F3DDF36A2}"/>
      </w:docPartPr>
      <w:docPartBody>
        <w:p w:rsidR="00712990" w:rsidRDefault="00A51465">
          <w:r w:rsidRPr="006A4A14">
            <w:rPr>
              <w:rStyle w:val="PlaceholderText"/>
            </w:rPr>
            <w:t>Formatting...</w:t>
          </w:r>
        </w:p>
      </w:docPartBody>
    </w:docPart>
    <w:docPart>
      <w:docPartPr>
        <w:name w:val="F0B18D09FA554E129B5C33FC79A244F1"/>
        <w:category>
          <w:name w:val="General"/>
          <w:gallery w:val="placeholder"/>
        </w:category>
        <w:types>
          <w:type w:val="bbPlcHdr"/>
        </w:types>
        <w:behaviors>
          <w:behavior w:val="content"/>
        </w:behaviors>
        <w:guid w:val="{32359172-6324-4F17-816E-E16A0C16DA17}"/>
      </w:docPartPr>
      <w:docPartBody>
        <w:p w:rsidR="00712990" w:rsidRDefault="00A51465">
          <w:r w:rsidRPr="006A4A14">
            <w:rPr>
              <w:rStyle w:val="PlaceholderText"/>
            </w:rPr>
            <w:t>Formatting...</w:t>
          </w:r>
        </w:p>
      </w:docPartBody>
    </w:docPart>
    <w:docPart>
      <w:docPartPr>
        <w:name w:val="B29474626A1A448FA1BB8D208C8832A4"/>
        <w:category>
          <w:name w:val="General"/>
          <w:gallery w:val="placeholder"/>
        </w:category>
        <w:types>
          <w:type w:val="bbPlcHdr"/>
        </w:types>
        <w:behaviors>
          <w:behavior w:val="content"/>
        </w:behaviors>
        <w:guid w:val="{3DDEB13D-9096-498D-8D5B-9E929E2E1AFB}"/>
      </w:docPartPr>
      <w:docPartBody>
        <w:p w:rsidR="00712990" w:rsidRDefault="00A51465">
          <w:r w:rsidRPr="006A4A14">
            <w:rPr>
              <w:rStyle w:val="PlaceholderText"/>
            </w:rPr>
            <w:t>Formatting...</w:t>
          </w:r>
        </w:p>
      </w:docPartBody>
    </w:docPart>
    <w:docPart>
      <w:docPartPr>
        <w:name w:val="173E820107F54EF086D6613BBF906FE9"/>
        <w:category>
          <w:name w:val="General"/>
          <w:gallery w:val="placeholder"/>
        </w:category>
        <w:types>
          <w:type w:val="bbPlcHdr"/>
        </w:types>
        <w:behaviors>
          <w:behavior w:val="content"/>
        </w:behaviors>
        <w:guid w:val="{447559F2-B289-4B81-B5AC-7AF9F8160FF9}"/>
      </w:docPartPr>
      <w:docPartBody>
        <w:p w:rsidR="007709BA" w:rsidRDefault="00712990">
          <w:r w:rsidRPr="001B7A58">
            <w:rPr>
              <w:rStyle w:val="PlaceholderText"/>
            </w:rPr>
            <w:t>Formatting...</w:t>
          </w:r>
        </w:p>
      </w:docPartBody>
    </w:docPart>
    <w:docPart>
      <w:docPartPr>
        <w:name w:val="86CC45F961C44CA39270F1632B183E81"/>
        <w:category>
          <w:name w:val="General"/>
          <w:gallery w:val="placeholder"/>
        </w:category>
        <w:types>
          <w:type w:val="bbPlcHdr"/>
        </w:types>
        <w:behaviors>
          <w:behavior w:val="content"/>
        </w:behaviors>
        <w:guid w:val="{14A0C83C-079D-4986-B00B-DC4E4CFAB900}"/>
      </w:docPartPr>
      <w:docPartBody>
        <w:p w:rsidR="007709BA" w:rsidRDefault="00712990">
          <w:r w:rsidRPr="001B7A58">
            <w:rPr>
              <w:rStyle w:val="PlaceholderText"/>
            </w:rPr>
            <w:t>Formatting...</w:t>
          </w:r>
        </w:p>
      </w:docPartBody>
    </w:docPart>
    <w:docPart>
      <w:docPartPr>
        <w:name w:val="57AE92FD8AA1425A8B87E4D5BF16DEB4"/>
        <w:category>
          <w:name w:val="General"/>
          <w:gallery w:val="placeholder"/>
        </w:category>
        <w:types>
          <w:type w:val="bbPlcHdr"/>
        </w:types>
        <w:behaviors>
          <w:behavior w:val="content"/>
        </w:behaviors>
        <w:guid w:val="{11787ED1-8293-45F1-895F-E406CB99A2B3}"/>
      </w:docPartPr>
      <w:docPartBody>
        <w:p w:rsidR="007709BA" w:rsidRDefault="00712990">
          <w:r w:rsidRPr="001B7A58">
            <w:rPr>
              <w:rStyle w:val="PlaceholderText"/>
            </w:rPr>
            <w:t>Formatting...</w:t>
          </w:r>
        </w:p>
      </w:docPartBody>
    </w:docPart>
    <w:docPart>
      <w:docPartPr>
        <w:name w:val="D65AB7932D954327B6664646E0ADA39A"/>
        <w:category>
          <w:name w:val="General"/>
          <w:gallery w:val="placeholder"/>
        </w:category>
        <w:types>
          <w:type w:val="bbPlcHdr"/>
        </w:types>
        <w:behaviors>
          <w:behavior w:val="content"/>
        </w:behaviors>
        <w:guid w:val="{ABE9FB3A-78A7-446A-B0CD-595AE13C650D}"/>
      </w:docPartPr>
      <w:docPartBody>
        <w:p w:rsidR="007709BA" w:rsidRDefault="00712990">
          <w:r w:rsidRPr="001B7A58">
            <w:rPr>
              <w:rStyle w:val="PlaceholderText"/>
            </w:rPr>
            <w:t>Formatting...</w:t>
          </w:r>
        </w:p>
      </w:docPartBody>
    </w:docPart>
    <w:docPart>
      <w:docPartPr>
        <w:name w:val="0FB3BCC3E00043459DAFE9E2288A622F"/>
        <w:category>
          <w:name w:val="General"/>
          <w:gallery w:val="placeholder"/>
        </w:category>
        <w:types>
          <w:type w:val="bbPlcHdr"/>
        </w:types>
        <w:behaviors>
          <w:behavior w:val="content"/>
        </w:behaviors>
        <w:guid w:val="{AF84E437-BAFD-46ED-AE76-383437F83FA6}"/>
      </w:docPartPr>
      <w:docPartBody>
        <w:p w:rsidR="007709BA" w:rsidRDefault="00712990">
          <w:r w:rsidRPr="001B7A58">
            <w:rPr>
              <w:rStyle w:val="PlaceholderText"/>
            </w:rPr>
            <w:t>Formatting...</w:t>
          </w:r>
        </w:p>
      </w:docPartBody>
    </w:docPart>
    <w:docPart>
      <w:docPartPr>
        <w:name w:val="F0896E5E3F9243E0A6BF485C368AA00F"/>
        <w:category>
          <w:name w:val="General"/>
          <w:gallery w:val="placeholder"/>
        </w:category>
        <w:types>
          <w:type w:val="bbPlcHdr"/>
        </w:types>
        <w:behaviors>
          <w:behavior w:val="content"/>
        </w:behaviors>
        <w:guid w:val="{02A13A10-DBE8-4D7B-81C2-C060FC9DF60C}"/>
      </w:docPartPr>
      <w:docPartBody>
        <w:p w:rsidR="007709BA" w:rsidRDefault="00712990">
          <w:r w:rsidRPr="001B7A58">
            <w:rPr>
              <w:rStyle w:val="PlaceholderText"/>
            </w:rPr>
            <w:t>Formatting...</w:t>
          </w:r>
        </w:p>
      </w:docPartBody>
    </w:docPart>
    <w:docPart>
      <w:docPartPr>
        <w:name w:val="341E6AE510804022B31E66077C50816C"/>
        <w:category>
          <w:name w:val="General"/>
          <w:gallery w:val="placeholder"/>
        </w:category>
        <w:types>
          <w:type w:val="bbPlcHdr"/>
        </w:types>
        <w:behaviors>
          <w:behavior w:val="content"/>
        </w:behaviors>
        <w:guid w:val="{69C36D56-C2BA-4AA0-B931-12235EABFC29}"/>
      </w:docPartPr>
      <w:docPartBody>
        <w:p w:rsidR="007709BA" w:rsidRDefault="00712990">
          <w:r w:rsidRPr="001B7A58">
            <w:rPr>
              <w:rStyle w:val="PlaceholderText"/>
            </w:rPr>
            <w:t>Formatting...</w:t>
          </w:r>
        </w:p>
      </w:docPartBody>
    </w:docPart>
    <w:docPart>
      <w:docPartPr>
        <w:name w:val="5E29F8DA95764715870584D8849DE6BE"/>
        <w:category>
          <w:name w:val="General"/>
          <w:gallery w:val="placeholder"/>
        </w:category>
        <w:types>
          <w:type w:val="bbPlcHdr"/>
        </w:types>
        <w:behaviors>
          <w:behavior w:val="content"/>
        </w:behaviors>
        <w:guid w:val="{552E2878-AFC9-4B28-BD60-ACD8305A9EB1}"/>
      </w:docPartPr>
      <w:docPartBody>
        <w:p w:rsidR="007709BA" w:rsidRDefault="00712990">
          <w:r w:rsidRPr="001B7A58">
            <w:rPr>
              <w:rStyle w:val="PlaceholderText"/>
            </w:rPr>
            <w:t>Formatting...</w:t>
          </w:r>
        </w:p>
      </w:docPartBody>
    </w:docPart>
    <w:docPart>
      <w:docPartPr>
        <w:name w:val="F7538300A6154EB6B9939041E329C079"/>
        <w:category>
          <w:name w:val="General"/>
          <w:gallery w:val="placeholder"/>
        </w:category>
        <w:types>
          <w:type w:val="bbPlcHdr"/>
        </w:types>
        <w:behaviors>
          <w:behavior w:val="content"/>
        </w:behaviors>
        <w:guid w:val="{61ABF911-2C76-47CA-AE44-8E2B7C48503C}"/>
      </w:docPartPr>
      <w:docPartBody>
        <w:p w:rsidR="007709BA" w:rsidRDefault="00712990">
          <w:r w:rsidRPr="001B7A58">
            <w:rPr>
              <w:rStyle w:val="PlaceholderText"/>
            </w:rPr>
            <w:t>Formatting...</w:t>
          </w:r>
        </w:p>
      </w:docPartBody>
    </w:docPart>
    <w:docPart>
      <w:docPartPr>
        <w:name w:val="2F2C9D09078E4207BE6A0B81EB6FB4E6"/>
        <w:category>
          <w:name w:val="General"/>
          <w:gallery w:val="placeholder"/>
        </w:category>
        <w:types>
          <w:type w:val="bbPlcHdr"/>
        </w:types>
        <w:behaviors>
          <w:behavior w:val="content"/>
        </w:behaviors>
        <w:guid w:val="{1935CF80-D5AD-4587-9C33-5A1D081A2125}"/>
      </w:docPartPr>
      <w:docPartBody>
        <w:p w:rsidR="007709BA" w:rsidRDefault="00712990">
          <w:r w:rsidRPr="001B7A58">
            <w:rPr>
              <w:rStyle w:val="PlaceholderText"/>
            </w:rPr>
            <w:t>Formatting...</w:t>
          </w:r>
        </w:p>
      </w:docPartBody>
    </w:docPart>
    <w:docPart>
      <w:docPartPr>
        <w:name w:val="0876CC6D21524683ABE509E9BBB37AA3"/>
        <w:category>
          <w:name w:val="General"/>
          <w:gallery w:val="placeholder"/>
        </w:category>
        <w:types>
          <w:type w:val="bbPlcHdr"/>
        </w:types>
        <w:behaviors>
          <w:behavior w:val="content"/>
        </w:behaviors>
        <w:guid w:val="{D8A031E5-DFA8-4DF2-A362-E05D6125A0B1}"/>
      </w:docPartPr>
      <w:docPartBody>
        <w:p w:rsidR="007709BA" w:rsidRDefault="00712990">
          <w:r w:rsidRPr="001B7A58">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1465"/>
    <w:rsid w:val="00037AE1"/>
    <w:rsid w:val="000850F2"/>
    <w:rsid w:val="00197294"/>
    <w:rsid w:val="002804EE"/>
    <w:rsid w:val="003A6685"/>
    <w:rsid w:val="004B015A"/>
    <w:rsid w:val="00712990"/>
    <w:rsid w:val="007709BA"/>
    <w:rsid w:val="00A51465"/>
    <w:rsid w:val="00C433F8"/>
    <w:rsid w:val="00D75D90"/>
    <w:rsid w:val="00E072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A6685"/>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6">
    <wetp:webextensionref xmlns:r="http://schemas.openxmlformats.org/officeDocument/2006/relationships" r:id="rId1"/>
  </wetp:taskpane>
  <wetp:taskpane dockstate="right" visibility="0" width="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46CBAB1B-6599-4D4E-83AC-4543E939AE18}">
  <we:reference id="wa200007520" version="3.0.0.0" store="en-US" storeType="OMEX"/>
  <we:alternateReferences>
    <we:reference id="WA200007520" version="3.0.0.0" store="" storeType="OMEX"/>
  </we:alternateReferences>
  <we:properties>
    <we:property name="bibliographyEnabled" value="&quot;bibliographyEnabled&quot;"/>
    <we:property name="citations" value="{&quot;329261015&quot;:{&quot;referencesIds&quot;:[&quot;doc:69f0ce27bfe2426527405ceb&quot;],&quot;referencesOptions&quot;:{&quot;doc:69f0ce27bfe2426527405ceb&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329261015,&quot;citationText&quot;:&quot;&lt;span style=\&quot;font-family:Aptos;font-size:14.666666666666666px;color:#000000\&quot;&gt;[14]&lt;/span&gt;&quot;},&quot;609477124&quot;:{&quot;referencesIds&quot;:[&quot;doc:69f0aaa3bc13fc68431cbcfc&quot;],&quot;referencesOptions&quot;:{&quot;doc:69f0aaa3bc13fc68431cbc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09477124,&quot;citationText&quot;:&quot;&lt;span style=\&quot;font-family:Aptos;font-size:14.666666666666666px;color:#000000\&quot;&gt;[4]&lt;/span&gt;&quot;},&quot;673767590&quot;:{&quot;referencesIds&quot;:[&quot;doc:69f0fdbe309c8630281afea3&quot;],&quot;referencesOptions&quot;:{&quot;doc:69f0fdbe309c8630281afea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3767590,&quot;citationText&quot;:&quot;&lt;span style=\&quot;font-family:Aptos;font-size:14.666666666666666px;color:#000000\&quot;&gt;[22]&lt;/span&gt;&quot;},&quot;727181067&quot;:{&quot;referencesIds&quot;:[&quot;doc:69f0fcaa5f90fb210b930935&quot;],&quot;referencesOptions&quot;:{&quot;doc:69f0fcaa5f90fb210b93093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27181067,&quot;citationText&quot;:&quot;&lt;span style=\&quot;font-family:Aptos;font-size:14.666666666666666px;color:#000000\&quot;&gt;[21]&lt;/span&gt;&quot;},&quot;759575810&quot;:{&quot;referencesIds&quot;:[&quot;doc:69f1aca6658dd52cade8d3c4&quot;],&quot;referencesOptions&quot;:{&quot;doc:69f1aca6658dd52cade8d3c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59575810,&quot;citationText&quot;:&quot;&lt;span style=\&quot;font-family:Aptos;font-size:14.666666666666666px;color:#000000\&quot;&gt;[23]&lt;/span&gt;&quot;},&quot;823399027&quot;:{&quot;referencesIds&quot;:[&quot;doc:69f0a82bbc13fc68431cbb05&quot;],&quot;referencesOptions&quot;:{&quot;doc:69f0a82bbc13fc68431cbb0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3399027,&quot;citationText&quot;:&quot;&lt;span style=\&quot;font-family:Aptos;font-size:14.666666666666666px;color:#000000\&quot;&gt;[3]&lt;/span&gt;&quot;},&quot;930171356&quot;:{&quot;referencesIds&quot;:[&quot;doc:69f0fc4c59dee72723220b1e&quot;],&quot;referencesOptions&quot;:{&quot;doc:69f0fc4c59dee72723220b1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30171356,&quot;citationText&quot;:&quot;&lt;span style=\&quot;font-family:Aptos;font-size:14.666666666666666px;color:#000000\&quot;&gt;[20]&lt;/span&gt;&quot;},&quot;968715364&quot;:{&quot;referencesIds&quot;:[&quot;doc:69f0fb93bc13fc68431ccb9a&quot;],&quot;referencesOptions&quot;:{&quot;doc:69f0fb93bc13fc68431ccb9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68715364,&quot;citationText&quot;:&quot;&lt;span style=\&quot;font-family:Aptos;font-size:14.666666666666666px;color:#000000\&quot;&gt;[19]&lt;/span&gt;&quot;},&quot;1091037539&quot;:{&quot;referencesIds&quot;:[&quot;doc:69f1bb84c03ab1278a2ab904&quot;],&quot;referencesOptions&quot;:{&quot;doc:69f1bb84c03ab1278a2ab904&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091037539,&quot;citationText&quot;:&quot;&lt;span style=\&quot;font-family:Aptos;font-size:14.666666666666666px;color:#000000\&quot;&gt;[24]&lt;/span&gt;&quot;},&quot;1141389264&quot;:{&quot;referencesIds&quot;:[&quot;doc:69f0fdbe309c8630281afea3&quot;],&quot;referencesOptions&quot;:{&quot;doc:69f0fdbe309c8630281afea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41389264,&quot;citationText&quot;:&quot;&lt;span style=\&quot;font-family:Aptos;font-size:14.666666666666666px;color:#000000\&quot;&gt;[22]&lt;/span&gt;&quot;},&quot;1712684321&quot;:{&quot;referencesIds&quot;:[&quot;doc:69f0d1ab658dd52cade8bf96&quot;],&quot;referencesOptions&quot;:{&quot;doc:69f0d1ab658dd52cade8bf9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12684321,&quot;citationText&quot;:&quot;&lt;span style=\&quot;font-family:Aptos;font-size:14.666666666666666px;color:#000000\&quot;&gt;[16]&lt;/span&gt;&quot;},&quot;1858775041&quot;:{&quot;referencesIds&quot;:[&quot;doc:69f0cea2309c8630281af89b&quot;],&quot;referencesOptions&quot;:{&quot;doc:69f0cea2309c8630281af89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58775041,&quot;citationText&quot;:&quot;&lt;span style=\&quot;font-family:Aptos;font-size:14.666666666666666px;color:#000000\&quot;&gt;[17]&lt;/span&gt;&quot;},&quot;2078927630&quot;:{&quot;referencesIds&quot;:[&quot;doc:69f0833d9a80890b9a68005f&quot;],&quot;referencesOptions&quot;:{&quot;doc:69f0833d9a80890b9a68005f&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2078927630,&quot;citationText&quot;:&quot;&lt;span style=\&quot;font-family:Aptos;font-size:14.666666666666666px;color:#000000\&quot;&gt;[1]&lt;/span&gt;&quot;},&quot;-336157513&quot;:{&quot;referencesIds&quot;:[&quot;doc:69f0a518309c8630281aef2a&quot;],&quot;referencesOptions&quot;:{&quot;doc:69f0a518309c8630281aef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36157513,&quot;citationText&quot;:&quot;&lt;span style=\&quot;font-family:Aptos;font-size:14.666666666666666px;color:#000000\&quot;&gt;[2]&lt;/span&gt;&quot;},&quot;-947616351&quot;:{&quot;referencesIds&quot;:[&quot;doc:69f0aeb39a80890b9a681c3d&quot;],&quot;referencesOptions&quot;:{&quot;doc:69f0aeb39a80890b9a681c3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47616351,&quot;citationText&quot;:&quot;&lt;span style=\&quot;font-family:Aptos;font-size:14.666666666666666px;color:#000000\&quot;&gt;[5]&lt;/span&gt;&quot;},&quot;-1954481292&quot;:{&quot;referencesIds&quot;:[&quot;doc:69f0af9d03b2b5662d3266a7&quot;],&quot;referencesOptions&quot;:{&quot;doc:69f0af9d03b2b5662d3266a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4481292,&quot;citationText&quot;:&quot;&lt;span style=\&quot;font-family:Aptos;font-size:14.666666666666666px;color:#000000\&quot;&gt;[6]&lt;/span&gt;&quot;},&quot;-1336222373&quot;:{&quot;referencesIds&quot;:[&quot;doc:69f0afe403b2b5662d3266b0&quot;],&quot;referencesOptions&quot;:{&quot;doc:69f0afe403b2b5662d3266b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36222373,&quot;citationText&quot;:&quot;&lt;span style=\&quot;font-family:Aptos;font-size:14.666666666666666px;color:#000000\&quot;&gt;[7]&lt;/span&gt;&quot;},&quot;-1092242603&quot;:{&quot;referencesIds&quot;:[&quot;doc:69f0b6e8584596341ba77635&quot;],&quot;referencesOptions&quot;:{&quot;doc:69f0b6e8584596341ba7763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92242603,&quot;citationText&quot;:&quot;&lt;span style=\&quot;font-family:Aptos;font-size:14.666666666666666px;color:#000000\&quot;&gt;[8]&lt;/span&gt;&quot;},&quot;-853883568&quot;:{&quot;referencesIds&quot;:[&quot;doc:69f0bbd903b2b5662d32682a&quot;],&quot;referencesOptions&quot;:{&quot;doc:69f0bbd903b2b5662d3268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53883568,&quot;citationText&quot;:&quot;&lt;span style=\&quot;font-family:Aptos;font-size:14.666666666666666px;color:#000000\&quot;&gt;[9]&lt;/span&gt;&quot;},&quot;-1702774696&quot;:{&quot;referencesIds&quot;:[&quot;doc:69f0bc6f309c8630281af65a&quot;],&quot;referencesOptions&quot;:{&quot;doc:69f0bc6f309c8630281af65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02774696,&quot;citationText&quot;:&quot;&lt;span style=\&quot;font-family:Aptos;font-size:14.666666666666666px;color:#000000\&quot;&gt;[10]&lt;/span&gt;&quot;},&quot;-413707947&quot;:{&quot;referencesIds&quot;:[&quot;doc:69f0bdf1edd0f406e0d84374&quot;],&quot;referencesOptions&quot;:{&quot;doc:69f0bdf1edd0f406e0d8437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13707947,&quot;citationText&quot;:&quot;&lt;span style=\&quot;font-family:Aptos;font-size:14.666666666666666px;color:#000000\&quot;&gt;[11]&lt;/span&gt;&quot;},&quot;-1388022328&quot;:{&quot;referencesIds&quot;:[&quot;doc:69f0bed5658dd52cade8b963&quot;],&quot;referencesOptions&quot;:{&quot;doc:69f0bed5658dd52cade8b96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88022328,&quot;citationText&quot;:&quot;&lt;span style=\&quot;font-family:Aptos;font-size:14.666666666666666px;color:#000000\&quot;&gt;[12]&lt;/span&gt;&quot;},&quot;-378776939&quot;:{&quot;referencesIds&quot;:[&quot;doc:69f0bed5658dd52cade8b963&quot;],&quot;referencesOptions&quot;:{&quot;doc:69f0bed5658dd52cade8b96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78776939,&quot;citationText&quot;:&quot;&lt;span style=\&quot;font-family:Aptos;font-size:14.666666666666666px;color:#000000\&quot;&gt;[12]&lt;/span&gt;&quot;},&quot;-1475979352&quot;:{&quot;referencesIds&quot;:[&quot;doc:69f0cbd6309c8630281af847&quot;],&quot;referencesOptions&quot;:{&quot;doc:69f0cbd6309c8630281af84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75979352,&quot;citationText&quot;:&quot;&lt;span style=\&quot;font-family:Aptos;font-size:14.666666666666666px;color:#000000\&quot;&gt;[13]&lt;/span&gt;&quot;},&quot;-670796276&quot;:{&quot;referencesIds&quot;:[&quot;doc:69f0d103bfe2426527405d79&quot;],&quot;referencesOptions&quot;:{&quot;doc:69f0d103bfe2426527405d79&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670796276,&quot;citationText&quot;:&quot;&lt;span style=\&quot;font-family:Aptos;font-size:14.666666666666666px;color:#000000\&quot;&gt;[15]&lt;/span&gt;&quot;},&quot;-1288349695&quot;:{&quot;referencesIds&quot;:[&quot;doc:69f0fb6559dee72723220aee&quot;],&quot;referencesOptions&quot;:{&quot;doc:69f0fb6559dee72723220ae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88349695,&quot;citationText&quot;:&quot;&lt;span style=\&quot;font-family:Aptos;font-size:14.666666666666666px;color:#000000\&quot;&gt;[18]&lt;/span&gt;&quot;},&quot;-74063274&quot;:{&quot;referencesIds&quot;:[&quot;doc:69f0fb6559dee72723220aee&quot;],&quot;referencesOptions&quot;:{&quot;doc:69f0fb6559dee72723220ae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4063274,&quot;citationText&quot;:&quot;&lt;span style=\&quot;font-family:Aptos;font-size:14.666666666666666px;color:#000000\&quot;&gt;[18]&lt;/span&gt;&quot;},&quot;-275640332&quot;:{&quot;referencesIds&quot;:[&quot;doc:69f0fc4c59dee72723220b1e&quot;],&quot;referencesOptions&quot;:{&quot;doc:69f0fc4c59dee72723220b1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5640332,&quot;citationText&quot;:&quot;&lt;span style=\&quot;font-family:Aptos;font-size:14.666666666666666px;color:#000000\&quot;&gt;[20]&lt;/span&gt;&quot;},&quot;-2111048363&quot;:{&quot;referencesIds&quot;:[&quot;doc:69f0fc4c59dee72723220b1e&quot;],&quot;referencesOptions&quot;:{&quot;doc:69f0fc4c59dee72723220b1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11048363,&quot;citationText&quot;:&quot;&lt;span style=\&quot;font-family:Aptos;font-size:14.666666666666666px;color:#000000\&quot;&gt;[20]&lt;/span&gt;&quot;}}"/>
    <we:property name="currentFolder" value="{&quot;id&quot;:&quot;project:69f079bbe6029103fc084091&quot;,&quot;userId&quot;:&quot;user:670d17c183c12f6f67551428&quot;,&quot;projectId&quot;:&quot;ap:670d17c183c12f6f67551429&quot;,&quot;name&quot;:&quot;ComputerForensics&quot;,&quot;created&quot;:1777367483834,&quot;lastModified&quot;:1777367483834,&quot;position&quot;:1,&quot;isShared&quot;:false,&quot;parentId&quot;:&quot;project:693ec23c2c42c82fcec99a92&quot;,&quot;isExampleCollection&quot;:false,&quot;isMyPublicationsCollection&quot;:false,&quot;notInFolder&quot;:false,&quot;isFavorite&quot;:true,&quot;totalReferences&quot;:24,&quot;depth&quot;:1}"/>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A8CF851C-C39A-470D-A79D-602268DC5369}">
  <we:reference id="8c1c3d44-57e9-40d7-86e4-4adf61fea1dd" version="2.1.0.2" store="EXCatalog" storeType="EXCatalog"/>
  <we:alternateReferences>
    <we:reference id="WA104380122" version="2.1.0.2"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4C4ECE-A395-499C-A7E2-AB2FEE82E4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10658</TotalTime>
  <Pages>31</Pages>
  <Words>7323</Words>
  <Characters>41746</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Computer forensics</vt:lpstr>
    </vt:vector>
  </TitlesOfParts>
  <Company>Carlos Yanez | 2413875</Company>
  <LinksUpToDate>false</LinksUpToDate>
  <CharactersWithSpaces>48972</CharactersWithSpaces>
  <SharedDoc>false</SharedDoc>
  <HLinks>
    <vt:vector size="354" baseType="variant">
      <vt:variant>
        <vt:i4>7078008</vt:i4>
      </vt:variant>
      <vt:variant>
        <vt:i4>315</vt:i4>
      </vt:variant>
      <vt:variant>
        <vt:i4>0</vt:i4>
      </vt:variant>
      <vt:variant>
        <vt:i4>5</vt:i4>
      </vt:variant>
      <vt:variant>
        <vt:lpwstr>https://www.sciencedirect.com/science/article/pii/S2665910720300220</vt:lpwstr>
      </vt:variant>
      <vt:variant>
        <vt:lpwstr/>
      </vt:variant>
      <vt:variant>
        <vt:i4>1179707</vt:i4>
      </vt:variant>
      <vt:variant>
        <vt:i4>312</vt:i4>
      </vt:variant>
      <vt:variant>
        <vt:i4>0</vt:i4>
      </vt:variant>
      <vt:variant>
        <vt:i4>5</vt:i4>
      </vt:variant>
      <vt:variant>
        <vt:lpwstr>https://ieeexplore.ieee.org/xpls/abs_all.jsp</vt:lpwstr>
      </vt:variant>
      <vt:variant>
        <vt:lpwstr/>
      </vt:variant>
      <vt:variant>
        <vt:i4>7471210</vt:i4>
      </vt:variant>
      <vt:variant>
        <vt:i4>309</vt:i4>
      </vt:variant>
      <vt:variant>
        <vt:i4>0</vt:i4>
      </vt:variant>
      <vt:variant>
        <vt:i4>5</vt:i4>
      </vt:variant>
      <vt:variant>
        <vt:lpwstr>https://www.magnetforensics.com/magnet-ai/</vt:lpwstr>
      </vt:variant>
      <vt:variant>
        <vt:lpwstr/>
      </vt:variant>
      <vt:variant>
        <vt:i4>3866734</vt:i4>
      </vt:variant>
      <vt:variant>
        <vt:i4>306</vt:i4>
      </vt:variant>
      <vt:variant>
        <vt:i4>0</vt:i4>
      </vt:variant>
      <vt:variant>
        <vt:i4>5</vt:i4>
      </vt:variant>
      <vt:variant>
        <vt:lpwstr>https://www.magnetforensics.com/products/magnet-axiom/</vt:lpwstr>
      </vt:variant>
      <vt:variant>
        <vt:lpwstr/>
      </vt:variant>
      <vt:variant>
        <vt:i4>7602229</vt:i4>
      </vt:variant>
      <vt:variant>
        <vt:i4>303</vt:i4>
      </vt:variant>
      <vt:variant>
        <vt:i4>0</vt:i4>
      </vt:variant>
      <vt:variant>
        <vt:i4>5</vt:i4>
      </vt:variant>
      <vt:variant>
        <vt:lpwstr>https://www.exterro.com/digital-forensics-software/ftk-forensic-toolkit</vt:lpwstr>
      </vt:variant>
      <vt:variant>
        <vt:lpwstr/>
      </vt:variant>
      <vt:variant>
        <vt:i4>4718658</vt:i4>
      </vt:variant>
      <vt:variant>
        <vt:i4>300</vt:i4>
      </vt:variant>
      <vt:variant>
        <vt:i4>0</vt:i4>
      </vt:variant>
      <vt:variant>
        <vt:i4>5</vt:i4>
      </vt:variant>
      <vt:variant>
        <vt:lpwstr>https://www.exterro.com./</vt:lpwstr>
      </vt:variant>
      <vt:variant>
        <vt:lpwstr/>
      </vt:variant>
      <vt:variant>
        <vt:i4>80</vt:i4>
      </vt:variant>
      <vt:variant>
        <vt:i4>297</vt:i4>
      </vt:variant>
      <vt:variant>
        <vt:i4>0</vt:i4>
      </vt:variant>
      <vt:variant>
        <vt:i4>5</vt:i4>
      </vt:variant>
      <vt:variant>
        <vt:lpwstr>https://www.exterro.com/exterro-intelligence</vt:lpwstr>
      </vt:variant>
      <vt:variant>
        <vt:lpwstr/>
      </vt:variant>
      <vt:variant>
        <vt:i4>4718658</vt:i4>
      </vt:variant>
      <vt:variant>
        <vt:i4>294</vt:i4>
      </vt:variant>
      <vt:variant>
        <vt:i4>0</vt:i4>
      </vt:variant>
      <vt:variant>
        <vt:i4>5</vt:i4>
      </vt:variant>
      <vt:variant>
        <vt:lpwstr>https://www.exterro.com./</vt:lpwstr>
      </vt:variant>
      <vt:variant>
        <vt:lpwstr/>
      </vt:variant>
      <vt:variant>
        <vt:i4>5439569</vt:i4>
      </vt:variant>
      <vt:variant>
        <vt:i4>291</vt:i4>
      </vt:variant>
      <vt:variant>
        <vt:i4>0</vt:i4>
      </vt:variant>
      <vt:variant>
        <vt:i4>5</vt:i4>
      </vt:variant>
      <vt:variant>
        <vt:lpwstr>https://www.eccouncil.org/cybersecurity-exchange/computer-forensics/what-is-cloud-forensics/</vt:lpwstr>
      </vt:variant>
      <vt:variant>
        <vt:lpwstr/>
      </vt:variant>
      <vt:variant>
        <vt:i4>1638414</vt:i4>
      </vt:variant>
      <vt:variant>
        <vt:i4>288</vt:i4>
      </vt:variant>
      <vt:variant>
        <vt:i4>0</vt:i4>
      </vt:variant>
      <vt:variant>
        <vt:i4>5</vt:i4>
      </vt:variant>
      <vt:variant>
        <vt:lpwstr>https://nvlpubs.nist.gov/nistpubs/Legacy/SP/nistspecialpublication800-86.pdf</vt:lpwstr>
      </vt:variant>
      <vt:variant>
        <vt:lpwstr/>
      </vt:variant>
      <vt:variant>
        <vt:i4>1114190</vt:i4>
      </vt:variant>
      <vt:variant>
        <vt:i4>285</vt:i4>
      </vt:variant>
      <vt:variant>
        <vt:i4>0</vt:i4>
      </vt:variant>
      <vt:variant>
        <vt:i4>5</vt:i4>
      </vt:variant>
      <vt:variant>
        <vt:lpwstr>https://journals.sas.ac.uk/deeslr/article/view/2237/2170</vt:lpwstr>
      </vt:variant>
      <vt:variant>
        <vt:lpwstr/>
      </vt:variant>
      <vt:variant>
        <vt:i4>6946921</vt:i4>
      </vt:variant>
      <vt:variant>
        <vt:i4>282</vt:i4>
      </vt:variant>
      <vt:variant>
        <vt:i4>0</vt:i4>
      </vt:variant>
      <vt:variant>
        <vt:i4>5</vt:i4>
      </vt:variant>
      <vt:variant>
        <vt:lpwstr>https://nvlpubs.nist.gov/nistpubs/ir/2022/NIST.IR.8428.pdf</vt:lpwstr>
      </vt:variant>
      <vt:variant>
        <vt:lpwstr/>
      </vt:variant>
      <vt:variant>
        <vt:i4>7012468</vt:i4>
      </vt:variant>
      <vt:variant>
        <vt:i4>279</vt:i4>
      </vt:variant>
      <vt:variant>
        <vt:i4>0</vt:i4>
      </vt:variant>
      <vt:variant>
        <vt:i4>5</vt:i4>
      </vt:variant>
      <vt:variant>
        <vt:lpwstr>https://www.sciencedirect.com/science/article/pii/S2590005619300153</vt:lpwstr>
      </vt:variant>
      <vt:variant>
        <vt:lpwstr/>
      </vt:variant>
      <vt:variant>
        <vt:i4>1769535</vt:i4>
      </vt:variant>
      <vt:variant>
        <vt:i4>272</vt:i4>
      </vt:variant>
      <vt:variant>
        <vt:i4>0</vt:i4>
      </vt:variant>
      <vt:variant>
        <vt:i4>5</vt:i4>
      </vt:variant>
      <vt:variant>
        <vt:lpwstr/>
      </vt:variant>
      <vt:variant>
        <vt:lpwstr>_Toc228433699</vt:lpwstr>
      </vt:variant>
      <vt:variant>
        <vt:i4>1769535</vt:i4>
      </vt:variant>
      <vt:variant>
        <vt:i4>266</vt:i4>
      </vt:variant>
      <vt:variant>
        <vt:i4>0</vt:i4>
      </vt:variant>
      <vt:variant>
        <vt:i4>5</vt:i4>
      </vt:variant>
      <vt:variant>
        <vt:lpwstr/>
      </vt:variant>
      <vt:variant>
        <vt:lpwstr>_Toc228433698</vt:lpwstr>
      </vt:variant>
      <vt:variant>
        <vt:i4>1769535</vt:i4>
      </vt:variant>
      <vt:variant>
        <vt:i4>260</vt:i4>
      </vt:variant>
      <vt:variant>
        <vt:i4>0</vt:i4>
      </vt:variant>
      <vt:variant>
        <vt:i4>5</vt:i4>
      </vt:variant>
      <vt:variant>
        <vt:lpwstr/>
      </vt:variant>
      <vt:variant>
        <vt:lpwstr>_Toc228433697</vt:lpwstr>
      </vt:variant>
      <vt:variant>
        <vt:i4>1769535</vt:i4>
      </vt:variant>
      <vt:variant>
        <vt:i4>254</vt:i4>
      </vt:variant>
      <vt:variant>
        <vt:i4>0</vt:i4>
      </vt:variant>
      <vt:variant>
        <vt:i4>5</vt:i4>
      </vt:variant>
      <vt:variant>
        <vt:lpwstr/>
      </vt:variant>
      <vt:variant>
        <vt:lpwstr>_Toc228433696</vt:lpwstr>
      </vt:variant>
      <vt:variant>
        <vt:i4>1769535</vt:i4>
      </vt:variant>
      <vt:variant>
        <vt:i4>248</vt:i4>
      </vt:variant>
      <vt:variant>
        <vt:i4>0</vt:i4>
      </vt:variant>
      <vt:variant>
        <vt:i4>5</vt:i4>
      </vt:variant>
      <vt:variant>
        <vt:lpwstr/>
      </vt:variant>
      <vt:variant>
        <vt:lpwstr>_Toc228433695</vt:lpwstr>
      </vt:variant>
      <vt:variant>
        <vt:i4>1769535</vt:i4>
      </vt:variant>
      <vt:variant>
        <vt:i4>242</vt:i4>
      </vt:variant>
      <vt:variant>
        <vt:i4>0</vt:i4>
      </vt:variant>
      <vt:variant>
        <vt:i4>5</vt:i4>
      </vt:variant>
      <vt:variant>
        <vt:lpwstr/>
      </vt:variant>
      <vt:variant>
        <vt:lpwstr>_Toc228433694</vt:lpwstr>
      </vt:variant>
      <vt:variant>
        <vt:i4>1769535</vt:i4>
      </vt:variant>
      <vt:variant>
        <vt:i4>236</vt:i4>
      </vt:variant>
      <vt:variant>
        <vt:i4>0</vt:i4>
      </vt:variant>
      <vt:variant>
        <vt:i4>5</vt:i4>
      </vt:variant>
      <vt:variant>
        <vt:lpwstr/>
      </vt:variant>
      <vt:variant>
        <vt:lpwstr>_Toc228433693</vt:lpwstr>
      </vt:variant>
      <vt:variant>
        <vt:i4>1769535</vt:i4>
      </vt:variant>
      <vt:variant>
        <vt:i4>230</vt:i4>
      </vt:variant>
      <vt:variant>
        <vt:i4>0</vt:i4>
      </vt:variant>
      <vt:variant>
        <vt:i4>5</vt:i4>
      </vt:variant>
      <vt:variant>
        <vt:lpwstr/>
      </vt:variant>
      <vt:variant>
        <vt:lpwstr>_Toc228433692</vt:lpwstr>
      </vt:variant>
      <vt:variant>
        <vt:i4>1769535</vt:i4>
      </vt:variant>
      <vt:variant>
        <vt:i4>224</vt:i4>
      </vt:variant>
      <vt:variant>
        <vt:i4>0</vt:i4>
      </vt:variant>
      <vt:variant>
        <vt:i4>5</vt:i4>
      </vt:variant>
      <vt:variant>
        <vt:lpwstr/>
      </vt:variant>
      <vt:variant>
        <vt:lpwstr>_Toc228433691</vt:lpwstr>
      </vt:variant>
      <vt:variant>
        <vt:i4>1769535</vt:i4>
      </vt:variant>
      <vt:variant>
        <vt:i4>218</vt:i4>
      </vt:variant>
      <vt:variant>
        <vt:i4>0</vt:i4>
      </vt:variant>
      <vt:variant>
        <vt:i4>5</vt:i4>
      </vt:variant>
      <vt:variant>
        <vt:lpwstr/>
      </vt:variant>
      <vt:variant>
        <vt:lpwstr>_Toc228433690</vt:lpwstr>
      </vt:variant>
      <vt:variant>
        <vt:i4>1703999</vt:i4>
      </vt:variant>
      <vt:variant>
        <vt:i4>212</vt:i4>
      </vt:variant>
      <vt:variant>
        <vt:i4>0</vt:i4>
      </vt:variant>
      <vt:variant>
        <vt:i4>5</vt:i4>
      </vt:variant>
      <vt:variant>
        <vt:lpwstr/>
      </vt:variant>
      <vt:variant>
        <vt:lpwstr>_Toc228433689</vt:lpwstr>
      </vt:variant>
      <vt:variant>
        <vt:i4>1703999</vt:i4>
      </vt:variant>
      <vt:variant>
        <vt:i4>206</vt:i4>
      </vt:variant>
      <vt:variant>
        <vt:i4>0</vt:i4>
      </vt:variant>
      <vt:variant>
        <vt:i4>5</vt:i4>
      </vt:variant>
      <vt:variant>
        <vt:lpwstr/>
      </vt:variant>
      <vt:variant>
        <vt:lpwstr>_Toc228433688</vt:lpwstr>
      </vt:variant>
      <vt:variant>
        <vt:i4>1703999</vt:i4>
      </vt:variant>
      <vt:variant>
        <vt:i4>200</vt:i4>
      </vt:variant>
      <vt:variant>
        <vt:i4>0</vt:i4>
      </vt:variant>
      <vt:variant>
        <vt:i4>5</vt:i4>
      </vt:variant>
      <vt:variant>
        <vt:lpwstr/>
      </vt:variant>
      <vt:variant>
        <vt:lpwstr>_Toc228433687</vt:lpwstr>
      </vt:variant>
      <vt:variant>
        <vt:i4>1703999</vt:i4>
      </vt:variant>
      <vt:variant>
        <vt:i4>194</vt:i4>
      </vt:variant>
      <vt:variant>
        <vt:i4>0</vt:i4>
      </vt:variant>
      <vt:variant>
        <vt:i4>5</vt:i4>
      </vt:variant>
      <vt:variant>
        <vt:lpwstr/>
      </vt:variant>
      <vt:variant>
        <vt:lpwstr>_Toc228433686</vt:lpwstr>
      </vt:variant>
      <vt:variant>
        <vt:i4>1703999</vt:i4>
      </vt:variant>
      <vt:variant>
        <vt:i4>188</vt:i4>
      </vt:variant>
      <vt:variant>
        <vt:i4>0</vt:i4>
      </vt:variant>
      <vt:variant>
        <vt:i4>5</vt:i4>
      </vt:variant>
      <vt:variant>
        <vt:lpwstr/>
      </vt:variant>
      <vt:variant>
        <vt:lpwstr>_Toc228433685</vt:lpwstr>
      </vt:variant>
      <vt:variant>
        <vt:i4>1703999</vt:i4>
      </vt:variant>
      <vt:variant>
        <vt:i4>182</vt:i4>
      </vt:variant>
      <vt:variant>
        <vt:i4>0</vt:i4>
      </vt:variant>
      <vt:variant>
        <vt:i4>5</vt:i4>
      </vt:variant>
      <vt:variant>
        <vt:lpwstr/>
      </vt:variant>
      <vt:variant>
        <vt:lpwstr>_Toc228433684</vt:lpwstr>
      </vt:variant>
      <vt:variant>
        <vt:i4>1703999</vt:i4>
      </vt:variant>
      <vt:variant>
        <vt:i4>176</vt:i4>
      </vt:variant>
      <vt:variant>
        <vt:i4>0</vt:i4>
      </vt:variant>
      <vt:variant>
        <vt:i4>5</vt:i4>
      </vt:variant>
      <vt:variant>
        <vt:lpwstr/>
      </vt:variant>
      <vt:variant>
        <vt:lpwstr>_Toc228433683</vt:lpwstr>
      </vt:variant>
      <vt:variant>
        <vt:i4>1703999</vt:i4>
      </vt:variant>
      <vt:variant>
        <vt:i4>170</vt:i4>
      </vt:variant>
      <vt:variant>
        <vt:i4>0</vt:i4>
      </vt:variant>
      <vt:variant>
        <vt:i4>5</vt:i4>
      </vt:variant>
      <vt:variant>
        <vt:lpwstr/>
      </vt:variant>
      <vt:variant>
        <vt:lpwstr>_Toc228433682</vt:lpwstr>
      </vt:variant>
      <vt:variant>
        <vt:i4>1703999</vt:i4>
      </vt:variant>
      <vt:variant>
        <vt:i4>164</vt:i4>
      </vt:variant>
      <vt:variant>
        <vt:i4>0</vt:i4>
      </vt:variant>
      <vt:variant>
        <vt:i4>5</vt:i4>
      </vt:variant>
      <vt:variant>
        <vt:lpwstr/>
      </vt:variant>
      <vt:variant>
        <vt:lpwstr>_Toc228433681</vt:lpwstr>
      </vt:variant>
      <vt:variant>
        <vt:i4>1703999</vt:i4>
      </vt:variant>
      <vt:variant>
        <vt:i4>158</vt:i4>
      </vt:variant>
      <vt:variant>
        <vt:i4>0</vt:i4>
      </vt:variant>
      <vt:variant>
        <vt:i4>5</vt:i4>
      </vt:variant>
      <vt:variant>
        <vt:lpwstr/>
      </vt:variant>
      <vt:variant>
        <vt:lpwstr>_Toc228433680</vt:lpwstr>
      </vt:variant>
      <vt:variant>
        <vt:i4>1376319</vt:i4>
      </vt:variant>
      <vt:variant>
        <vt:i4>152</vt:i4>
      </vt:variant>
      <vt:variant>
        <vt:i4>0</vt:i4>
      </vt:variant>
      <vt:variant>
        <vt:i4>5</vt:i4>
      </vt:variant>
      <vt:variant>
        <vt:lpwstr/>
      </vt:variant>
      <vt:variant>
        <vt:lpwstr>_Toc228433679</vt:lpwstr>
      </vt:variant>
      <vt:variant>
        <vt:i4>1376319</vt:i4>
      </vt:variant>
      <vt:variant>
        <vt:i4>146</vt:i4>
      </vt:variant>
      <vt:variant>
        <vt:i4>0</vt:i4>
      </vt:variant>
      <vt:variant>
        <vt:i4>5</vt:i4>
      </vt:variant>
      <vt:variant>
        <vt:lpwstr/>
      </vt:variant>
      <vt:variant>
        <vt:lpwstr>_Toc228433678</vt:lpwstr>
      </vt:variant>
      <vt:variant>
        <vt:i4>1376319</vt:i4>
      </vt:variant>
      <vt:variant>
        <vt:i4>140</vt:i4>
      </vt:variant>
      <vt:variant>
        <vt:i4>0</vt:i4>
      </vt:variant>
      <vt:variant>
        <vt:i4>5</vt:i4>
      </vt:variant>
      <vt:variant>
        <vt:lpwstr/>
      </vt:variant>
      <vt:variant>
        <vt:lpwstr>_Toc228433677</vt:lpwstr>
      </vt:variant>
      <vt:variant>
        <vt:i4>1376319</vt:i4>
      </vt:variant>
      <vt:variant>
        <vt:i4>134</vt:i4>
      </vt:variant>
      <vt:variant>
        <vt:i4>0</vt:i4>
      </vt:variant>
      <vt:variant>
        <vt:i4>5</vt:i4>
      </vt:variant>
      <vt:variant>
        <vt:lpwstr/>
      </vt:variant>
      <vt:variant>
        <vt:lpwstr>_Toc228433676</vt:lpwstr>
      </vt:variant>
      <vt:variant>
        <vt:i4>1376319</vt:i4>
      </vt:variant>
      <vt:variant>
        <vt:i4>128</vt:i4>
      </vt:variant>
      <vt:variant>
        <vt:i4>0</vt:i4>
      </vt:variant>
      <vt:variant>
        <vt:i4>5</vt:i4>
      </vt:variant>
      <vt:variant>
        <vt:lpwstr/>
      </vt:variant>
      <vt:variant>
        <vt:lpwstr>_Toc228433675</vt:lpwstr>
      </vt:variant>
      <vt:variant>
        <vt:i4>1376319</vt:i4>
      </vt:variant>
      <vt:variant>
        <vt:i4>122</vt:i4>
      </vt:variant>
      <vt:variant>
        <vt:i4>0</vt:i4>
      </vt:variant>
      <vt:variant>
        <vt:i4>5</vt:i4>
      </vt:variant>
      <vt:variant>
        <vt:lpwstr/>
      </vt:variant>
      <vt:variant>
        <vt:lpwstr>_Toc228433674</vt:lpwstr>
      </vt:variant>
      <vt:variant>
        <vt:i4>1376319</vt:i4>
      </vt:variant>
      <vt:variant>
        <vt:i4>116</vt:i4>
      </vt:variant>
      <vt:variant>
        <vt:i4>0</vt:i4>
      </vt:variant>
      <vt:variant>
        <vt:i4>5</vt:i4>
      </vt:variant>
      <vt:variant>
        <vt:lpwstr/>
      </vt:variant>
      <vt:variant>
        <vt:lpwstr>_Toc228433673</vt:lpwstr>
      </vt:variant>
      <vt:variant>
        <vt:i4>1376319</vt:i4>
      </vt:variant>
      <vt:variant>
        <vt:i4>110</vt:i4>
      </vt:variant>
      <vt:variant>
        <vt:i4>0</vt:i4>
      </vt:variant>
      <vt:variant>
        <vt:i4>5</vt:i4>
      </vt:variant>
      <vt:variant>
        <vt:lpwstr/>
      </vt:variant>
      <vt:variant>
        <vt:lpwstr>_Toc228433672</vt:lpwstr>
      </vt:variant>
      <vt:variant>
        <vt:i4>1376319</vt:i4>
      </vt:variant>
      <vt:variant>
        <vt:i4>104</vt:i4>
      </vt:variant>
      <vt:variant>
        <vt:i4>0</vt:i4>
      </vt:variant>
      <vt:variant>
        <vt:i4>5</vt:i4>
      </vt:variant>
      <vt:variant>
        <vt:lpwstr/>
      </vt:variant>
      <vt:variant>
        <vt:lpwstr>_Toc228433671</vt:lpwstr>
      </vt:variant>
      <vt:variant>
        <vt:i4>1376319</vt:i4>
      </vt:variant>
      <vt:variant>
        <vt:i4>98</vt:i4>
      </vt:variant>
      <vt:variant>
        <vt:i4>0</vt:i4>
      </vt:variant>
      <vt:variant>
        <vt:i4>5</vt:i4>
      </vt:variant>
      <vt:variant>
        <vt:lpwstr/>
      </vt:variant>
      <vt:variant>
        <vt:lpwstr>_Toc228433670</vt:lpwstr>
      </vt:variant>
      <vt:variant>
        <vt:i4>1310783</vt:i4>
      </vt:variant>
      <vt:variant>
        <vt:i4>92</vt:i4>
      </vt:variant>
      <vt:variant>
        <vt:i4>0</vt:i4>
      </vt:variant>
      <vt:variant>
        <vt:i4>5</vt:i4>
      </vt:variant>
      <vt:variant>
        <vt:lpwstr/>
      </vt:variant>
      <vt:variant>
        <vt:lpwstr>_Toc228433669</vt:lpwstr>
      </vt:variant>
      <vt:variant>
        <vt:i4>1310783</vt:i4>
      </vt:variant>
      <vt:variant>
        <vt:i4>86</vt:i4>
      </vt:variant>
      <vt:variant>
        <vt:i4>0</vt:i4>
      </vt:variant>
      <vt:variant>
        <vt:i4>5</vt:i4>
      </vt:variant>
      <vt:variant>
        <vt:lpwstr/>
      </vt:variant>
      <vt:variant>
        <vt:lpwstr>_Toc228433668</vt:lpwstr>
      </vt:variant>
      <vt:variant>
        <vt:i4>1310783</vt:i4>
      </vt:variant>
      <vt:variant>
        <vt:i4>80</vt:i4>
      </vt:variant>
      <vt:variant>
        <vt:i4>0</vt:i4>
      </vt:variant>
      <vt:variant>
        <vt:i4>5</vt:i4>
      </vt:variant>
      <vt:variant>
        <vt:lpwstr/>
      </vt:variant>
      <vt:variant>
        <vt:lpwstr>_Toc228433667</vt:lpwstr>
      </vt:variant>
      <vt:variant>
        <vt:i4>1310783</vt:i4>
      </vt:variant>
      <vt:variant>
        <vt:i4>74</vt:i4>
      </vt:variant>
      <vt:variant>
        <vt:i4>0</vt:i4>
      </vt:variant>
      <vt:variant>
        <vt:i4>5</vt:i4>
      </vt:variant>
      <vt:variant>
        <vt:lpwstr/>
      </vt:variant>
      <vt:variant>
        <vt:lpwstr>_Toc228433666</vt:lpwstr>
      </vt:variant>
      <vt:variant>
        <vt:i4>1310783</vt:i4>
      </vt:variant>
      <vt:variant>
        <vt:i4>68</vt:i4>
      </vt:variant>
      <vt:variant>
        <vt:i4>0</vt:i4>
      </vt:variant>
      <vt:variant>
        <vt:i4>5</vt:i4>
      </vt:variant>
      <vt:variant>
        <vt:lpwstr/>
      </vt:variant>
      <vt:variant>
        <vt:lpwstr>_Toc228433665</vt:lpwstr>
      </vt:variant>
      <vt:variant>
        <vt:i4>1310783</vt:i4>
      </vt:variant>
      <vt:variant>
        <vt:i4>62</vt:i4>
      </vt:variant>
      <vt:variant>
        <vt:i4>0</vt:i4>
      </vt:variant>
      <vt:variant>
        <vt:i4>5</vt:i4>
      </vt:variant>
      <vt:variant>
        <vt:lpwstr/>
      </vt:variant>
      <vt:variant>
        <vt:lpwstr>_Toc228433664</vt:lpwstr>
      </vt:variant>
      <vt:variant>
        <vt:i4>1310783</vt:i4>
      </vt:variant>
      <vt:variant>
        <vt:i4>56</vt:i4>
      </vt:variant>
      <vt:variant>
        <vt:i4>0</vt:i4>
      </vt:variant>
      <vt:variant>
        <vt:i4>5</vt:i4>
      </vt:variant>
      <vt:variant>
        <vt:lpwstr/>
      </vt:variant>
      <vt:variant>
        <vt:lpwstr>_Toc228433663</vt:lpwstr>
      </vt:variant>
      <vt:variant>
        <vt:i4>1310783</vt:i4>
      </vt:variant>
      <vt:variant>
        <vt:i4>50</vt:i4>
      </vt:variant>
      <vt:variant>
        <vt:i4>0</vt:i4>
      </vt:variant>
      <vt:variant>
        <vt:i4>5</vt:i4>
      </vt:variant>
      <vt:variant>
        <vt:lpwstr/>
      </vt:variant>
      <vt:variant>
        <vt:lpwstr>_Toc228433662</vt:lpwstr>
      </vt:variant>
      <vt:variant>
        <vt:i4>1310783</vt:i4>
      </vt:variant>
      <vt:variant>
        <vt:i4>44</vt:i4>
      </vt:variant>
      <vt:variant>
        <vt:i4>0</vt:i4>
      </vt:variant>
      <vt:variant>
        <vt:i4>5</vt:i4>
      </vt:variant>
      <vt:variant>
        <vt:lpwstr/>
      </vt:variant>
      <vt:variant>
        <vt:lpwstr>_Toc228433661</vt:lpwstr>
      </vt:variant>
      <vt:variant>
        <vt:i4>1310783</vt:i4>
      </vt:variant>
      <vt:variant>
        <vt:i4>38</vt:i4>
      </vt:variant>
      <vt:variant>
        <vt:i4>0</vt:i4>
      </vt:variant>
      <vt:variant>
        <vt:i4>5</vt:i4>
      </vt:variant>
      <vt:variant>
        <vt:lpwstr/>
      </vt:variant>
      <vt:variant>
        <vt:lpwstr>_Toc228433660</vt:lpwstr>
      </vt:variant>
      <vt:variant>
        <vt:i4>1507391</vt:i4>
      </vt:variant>
      <vt:variant>
        <vt:i4>32</vt:i4>
      </vt:variant>
      <vt:variant>
        <vt:i4>0</vt:i4>
      </vt:variant>
      <vt:variant>
        <vt:i4>5</vt:i4>
      </vt:variant>
      <vt:variant>
        <vt:lpwstr/>
      </vt:variant>
      <vt:variant>
        <vt:lpwstr>_Toc228433659</vt:lpwstr>
      </vt:variant>
      <vt:variant>
        <vt:i4>1507391</vt:i4>
      </vt:variant>
      <vt:variant>
        <vt:i4>26</vt:i4>
      </vt:variant>
      <vt:variant>
        <vt:i4>0</vt:i4>
      </vt:variant>
      <vt:variant>
        <vt:i4>5</vt:i4>
      </vt:variant>
      <vt:variant>
        <vt:lpwstr/>
      </vt:variant>
      <vt:variant>
        <vt:lpwstr>_Toc228433658</vt:lpwstr>
      </vt:variant>
      <vt:variant>
        <vt:i4>1507391</vt:i4>
      </vt:variant>
      <vt:variant>
        <vt:i4>20</vt:i4>
      </vt:variant>
      <vt:variant>
        <vt:i4>0</vt:i4>
      </vt:variant>
      <vt:variant>
        <vt:i4>5</vt:i4>
      </vt:variant>
      <vt:variant>
        <vt:lpwstr/>
      </vt:variant>
      <vt:variant>
        <vt:lpwstr>_Toc228433657</vt:lpwstr>
      </vt:variant>
      <vt:variant>
        <vt:i4>1507391</vt:i4>
      </vt:variant>
      <vt:variant>
        <vt:i4>14</vt:i4>
      </vt:variant>
      <vt:variant>
        <vt:i4>0</vt:i4>
      </vt:variant>
      <vt:variant>
        <vt:i4>5</vt:i4>
      </vt:variant>
      <vt:variant>
        <vt:lpwstr/>
      </vt:variant>
      <vt:variant>
        <vt:lpwstr>_Toc228433656</vt:lpwstr>
      </vt:variant>
      <vt:variant>
        <vt:i4>1507391</vt:i4>
      </vt:variant>
      <vt:variant>
        <vt:i4>8</vt:i4>
      </vt:variant>
      <vt:variant>
        <vt:i4>0</vt:i4>
      </vt:variant>
      <vt:variant>
        <vt:i4>5</vt:i4>
      </vt:variant>
      <vt:variant>
        <vt:lpwstr/>
      </vt:variant>
      <vt:variant>
        <vt:lpwstr>_Toc228433655</vt:lpwstr>
      </vt:variant>
      <vt:variant>
        <vt:i4>1507391</vt:i4>
      </vt:variant>
      <vt:variant>
        <vt:i4>2</vt:i4>
      </vt:variant>
      <vt:variant>
        <vt:i4>0</vt:i4>
      </vt:variant>
      <vt:variant>
        <vt:i4>5</vt:i4>
      </vt:variant>
      <vt:variant>
        <vt:lpwstr/>
      </vt:variant>
      <vt:variant>
        <vt:lpwstr>_Toc228433654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Computer forensics</dc:title>
  <dc:subject>Synthesize a solution to a potential real-life scenario</dc:subject>
  <dc:creator>Carlos Yanez Baez (2413875)</dc:creator>
  <cp:keywords/>
  <dc:description/>
  <cp:lastModifiedBy>Carlos Yanez Baez (2413875)</cp:lastModifiedBy>
  <cp:revision>950</cp:revision>
  <dcterms:created xsi:type="dcterms:W3CDTF">2024-11-07T21:47:00Z</dcterms:created>
  <dcterms:modified xsi:type="dcterms:W3CDTF">2026-04-30T10:56:00Z</dcterms:modified>
  <cp:category>BSc: Computing (Computer Networks &amp; Cybersecurity)</cp:category>
</cp:coreProperties>
</file>