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62612168"/>
        <w:docPartObj>
          <w:docPartGallery w:val="Cover Pages"/>
          <w:docPartUnique/>
        </w:docPartObj>
      </w:sdtPr>
      <w:sdtContent>
        <w:p w14:paraId="626AA660" w14:textId="1C801AE4" w:rsidR="00F646E8" w:rsidRDefault="00F93D45">
          <w:r>
            <w:rPr>
              <w:noProof/>
            </w:rPr>
            <mc:AlternateContent>
              <mc:Choice Requires="wps">
                <w:drawing>
                  <wp:anchor distT="0" distB="0" distL="114300" distR="114300" simplePos="0" relativeHeight="251659264" behindDoc="0" locked="0" layoutInCell="1" allowOverlap="1" wp14:anchorId="44ABDC85" wp14:editId="79944B95">
                    <wp:simplePos x="0" y="0"/>
                    <wp:positionH relativeFrom="page">
                      <wp:align>left</wp:align>
                    </wp:positionH>
                    <wp:positionV relativeFrom="page">
                      <wp:posOffset>1282700</wp:posOffset>
                    </wp:positionV>
                    <wp:extent cx="7581900" cy="3873500"/>
                    <wp:effectExtent l="0" t="0" r="0" b="12700"/>
                    <wp:wrapSquare wrapText="bothSides"/>
                    <wp:docPr id="154" name="Text Box 54"/>
                    <wp:cNvGraphicFramePr/>
                    <a:graphic xmlns:a="http://schemas.openxmlformats.org/drawingml/2006/main">
                      <a:graphicData uri="http://schemas.microsoft.com/office/word/2010/wordprocessingShape">
                        <wps:wsp>
                          <wps:cNvSpPr txBox="1"/>
                          <wps:spPr>
                            <a:xfrm>
                              <a:off x="0" y="0"/>
                              <a:ext cx="7581900" cy="387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271E0" w14:textId="41F98D3A" w:rsidR="00F646E8" w:rsidRDefault="00000000" w:rsidP="00607B0F">
                                <w:pPr>
                                  <w:jc w:val="center"/>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07B0F" w:rsidRPr="00607B0F">
                                      <w:rPr>
                                        <w:caps/>
                                        <w:color w:val="156082" w:themeColor="accent1"/>
                                        <w:sz w:val="44"/>
                                        <w:szCs w:val="44"/>
                                      </w:rPr>
                                      <w:t>Implementing sustainable practices in the hotel and hospitability sector to achieve eco-certification.</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B74FD4" w14:textId="0BD520C8" w:rsidR="00F646E8" w:rsidRDefault="00767CDC">
                                    <w:pPr>
                                      <w:jc w:val="right"/>
                                      <w:rPr>
                                        <w:smallCaps/>
                                        <w:color w:val="404040" w:themeColor="text1" w:themeTint="BF"/>
                                        <w:sz w:val="36"/>
                                        <w:szCs w:val="36"/>
                                      </w:rPr>
                                    </w:pPr>
                                    <w:r>
                                      <w:rPr>
                                        <w:color w:val="404040" w:themeColor="text1" w:themeTint="BF"/>
                                        <w:sz w:val="28"/>
                                        <w:szCs w:val="28"/>
                                      </w:rPr>
                                      <w:t>Sustainable Hospitality &amp; Tourism Management BMIH5006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4ABDC85" id="_x0000_t202" coordsize="21600,21600" o:spt="202" path="m,l,21600r21600,l21600,xe">
                    <v:stroke joinstyle="miter"/>
                    <v:path gradientshapeok="t" o:connecttype="rect"/>
                  </v:shapetype>
                  <v:shape id="Text Box 54" o:spid="_x0000_s1026" type="#_x0000_t202" style="position:absolute;margin-left:0;margin-top:101pt;width:597pt;height:30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" filled="f" stroked="f" strokeweight=".5pt">
                    <v:textbox inset="126pt,0,54pt,0">
                      <w:txbxContent>
                        <w:p w14:paraId="006271E0" w14:textId="41F98D3A" w:rsidR="00F646E8" w:rsidRDefault="00000000" w:rsidP="00607B0F">
                          <w:pPr>
                            <w:jc w:val="center"/>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607B0F" w:rsidRPr="00607B0F">
                                <w:rPr>
                                  <w:caps/>
                                  <w:color w:val="156082" w:themeColor="accent1"/>
                                  <w:sz w:val="44"/>
                                  <w:szCs w:val="44"/>
                                </w:rPr>
                                <w:t>Implementing sustainable practices in the hotel and hospitability sector to achieve eco-certification.</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B74FD4" w14:textId="0BD520C8" w:rsidR="00F646E8" w:rsidRDefault="00767CDC">
                              <w:pPr>
                                <w:jc w:val="right"/>
                                <w:rPr>
                                  <w:smallCaps/>
                                  <w:color w:val="404040" w:themeColor="text1" w:themeTint="BF"/>
                                  <w:sz w:val="36"/>
                                  <w:szCs w:val="36"/>
                                </w:rPr>
                              </w:pPr>
                              <w:r>
                                <w:rPr>
                                  <w:color w:val="404040" w:themeColor="text1" w:themeTint="BF"/>
                                  <w:sz w:val="28"/>
                                  <w:szCs w:val="28"/>
                                </w:rPr>
                                <w:t>Sustainable Hospitality &amp; Tourism Management BMIH5006</w:t>
                              </w:r>
                            </w:p>
                          </w:sdtContent>
                        </w:sdt>
                      </w:txbxContent>
                    </v:textbox>
                    <w10:wrap type="square" anchorx="page" anchory="page"/>
                  </v:shape>
                </w:pict>
              </mc:Fallback>
            </mc:AlternateContent>
          </w:r>
          <w:r w:rsidR="00F646E8">
            <w:rPr>
              <w:noProof/>
            </w:rPr>
            <mc:AlternateContent>
              <mc:Choice Requires="wpg">
                <w:drawing>
                  <wp:anchor distT="0" distB="0" distL="114300" distR="114300" simplePos="0" relativeHeight="251662336" behindDoc="0" locked="0" layoutInCell="1" allowOverlap="1" wp14:anchorId="307D968E" wp14:editId="5D058B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C98CD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1655EB5" w14:textId="4389E76D" w:rsidR="00F646E8" w:rsidRDefault="00F93D45">
          <w:pPr>
            <w:rPr>
              <w:rFonts w:asciiTheme="majorHAnsi" w:eastAsiaTheme="majorEastAsia" w:hAnsiTheme="majorHAnsi" w:cstheme="majorBidi"/>
              <w:color w:val="0F4761" w:themeColor="accent1" w:themeShade="BF"/>
              <w:sz w:val="32"/>
              <w:szCs w:val="32"/>
              <w:lang w:val="en-US"/>
            </w:rPr>
          </w:pPr>
          <w:r>
            <w:rPr>
              <w:noProof/>
            </w:rPr>
            <mc:AlternateContent>
              <mc:Choice Requires="wps">
                <w:drawing>
                  <wp:anchor distT="0" distB="0" distL="114300" distR="114300" simplePos="0" relativeHeight="251661312" behindDoc="0" locked="0" layoutInCell="1" allowOverlap="1" wp14:anchorId="2B471B67" wp14:editId="43115377">
                    <wp:simplePos x="0" y="0"/>
                    <wp:positionH relativeFrom="margin">
                      <wp:align>center</wp:align>
                    </wp:positionH>
                    <wp:positionV relativeFrom="page">
                      <wp:posOffset>8246745</wp:posOffset>
                    </wp:positionV>
                    <wp:extent cx="7315200" cy="1009650"/>
                    <wp:effectExtent l="0" t="0" r="0" b="1079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88656" w14:textId="77777777" w:rsidR="00F93D45" w:rsidRDefault="00F93D45">
                                <w:pPr>
                                  <w:pStyle w:val="NoSpacing"/>
                                  <w:jc w:val="right"/>
                                  <w:rPr>
                                    <w:color w:val="156082" w:themeColor="accent1"/>
                                    <w:sz w:val="28"/>
                                    <w:szCs w:val="28"/>
                                  </w:rPr>
                                </w:pPr>
                                <w:r w:rsidRPr="00F93D45">
                                  <w:rPr>
                                    <w:color w:val="156082" w:themeColor="accent1"/>
                                    <w:sz w:val="28"/>
                                    <w:szCs w:val="28"/>
                                  </w:rPr>
                                  <w:t>Andreea</w:t>
                                </w:r>
                                <w:r>
                                  <w:rPr>
                                    <w:color w:val="156082" w:themeColor="accent1"/>
                                    <w:sz w:val="28"/>
                                    <w:szCs w:val="28"/>
                                  </w:rPr>
                                  <w:t xml:space="preserve"> Loredana </w:t>
                                </w:r>
                                <w:r w:rsidRPr="00F93D45">
                                  <w:rPr>
                                    <w:color w:val="156082" w:themeColor="accent1"/>
                                    <w:sz w:val="28"/>
                                    <w:szCs w:val="28"/>
                                  </w:rPr>
                                  <w:t>Mirica</w:t>
                                </w:r>
                                <w:r>
                                  <w:rPr>
                                    <w:color w:val="156082" w:themeColor="accent1"/>
                                    <w:sz w:val="28"/>
                                    <w:szCs w:val="28"/>
                                  </w:rPr>
                                  <w:t xml:space="preserve"> 2028692</w:t>
                                </w:r>
                              </w:p>
                              <w:p w14:paraId="75AF1AB5" w14:textId="32A5933D" w:rsidR="00F646E8" w:rsidRDefault="00F93D45">
                                <w:pPr>
                                  <w:pStyle w:val="NoSpacing"/>
                                  <w:jc w:val="right"/>
                                  <w:rPr>
                                    <w:color w:val="595959" w:themeColor="text1" w:themeTint="A6"/>
                                    <w:sz w:val="20"/>
                                    <w:szCs w:val="20"/>
                                  </w:rPr>
                                </w:pPr>
                                <w:r w:rsidRPr="00F93D45">
                                  <w:rPr>
                                    <w:color w:val="156082" w:themeColor="accent1"/>
                                    <w:sz w:val="28"/>
                                    <w:szCs w:val="28"/>
                                  </w:rPr>
                                  <w:t xml:space="preserve"> </w:t>
                                </w: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Pr="00F93D45">
                                      <w:rPr>
                                        <w:color w:val="595959" w:themeColor="text1" w:themeTint="A6"/>
                                        <w:sz w:val="20"/>
                                        <w:szCs w:val="20"/>
                                      </w:rPr>
                                      <w:t xml:space="preserve">Ruth Taylor Davies                                                                                                             </w:t>
                                    </w:r>
                                    <w:r>
                                      <w:rPr>
                                        <w:color w:val="595959" w:themeColor="text1" w:themeTint="A6"/>
                                        <w:sz w:val="20"/>
                                        <w:szCs w:val="20"/>
                                      </w:rPr>
                                      <w:br/>
                                    </w:r>
                                    <w:r w:rsidRPr="00F93D45">
                                      <w:rPr>
                                        <w:color w:val="595959" w:themeColor="text1" w:themeTint="A6"/>
                                        <w:sz w:val="20"/>
                                        <w:szCs w:val="20"/>
                                      </w:rPr>
                                      <w:t xml:space="preserve">     word count:</w:t>
                                    </w:r>
                                    <w:r>
                                      <w:rPr>
                                        <w:color w:val="595959" w:themeColor="text1" w:themeTint="A6"/>
                                        <w:sz w:val="20"/>
                                        <w:szCs w:val="20"/>
                                      </w:rPr>
                                      <w:t>2</w:t>
                                    </w:r>
                                    <w:r w:rsidR="00060F9B">
                                      <w:rPr>
                                        <w:color w:val="595959" w:themeColor="text1" w:themeTint="A6"/>
                                        <w:sz w:val="20"/>
                                        <w:szCs w:val="20"/>
                                      </w:rPr>
                                      <w:t>187</w:t>
                                    </w:r>
                                    <w:r>
                                      <w:rPr>
                                        <w:color w:val="595959" w:themeColor="text1" w:themeTint="A6"/>
                                        <w:sz w:val="20"/>
                                        <w:szCs w:val="20"/>
                                      </w:rPr>
                                      <w:br/>
                                    </w:r>
                                    <w:r>
                                      <w:rPr>
                                        <w:color w:val="595959" w:themeColor="text1" w:themeTint="A6"/>
                                        <w:sz w:val="20"/>
                                        <w:szCs w:val="20"/>
                                      </w:rPr>
                                      <w:br/>
                                    </w:r>
                                    <w:r>
                                      <w:rPr>
                                        <w:color w:val="595959" w:themeColor="text1" w:themeTint="A6"/>
                                        <w:sz w:val="20"/>
                                        <w:szCs w:val="20"/>
                                      </w:rPr>
                                      <w:br/>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471B67" id="Text Box 53" o:spid="_x0000_s1027" type="#_x0000_t202" style="position:absolute;margin-left:0;margin-top:649.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" filled="f" stroked="f" strokeweight=".5pt">
                    <v:textbox style="mso-fit-shape-to-text:t" inset="126pt,0,54pt,0">
                      <w:txbxContent>
                        <w:p w14:paraId="49988656" w14:textId="77777777" w:rsidR="00F93D45" w:rsidRDefault="00F93D45">
                          <w:pPr>
                            <w:pStyle w:val="NoSpacing"/>
                            <w:jc w:val="right"/>
                            <w:rPr>
                              <w:color w:val="156082" w:themeColor="accent1"/>
                              <w:sz w:val="28"/>
                              <w:szCs w:val="28"/>
                            </w:rPr>
                          </w:pPr>
                          <w:r w:rsidRPr="00F93D45">
                            <w:rPr>
                              <w:color w:val="156082" w:themeColor="accent1"/>
                              <w:sz w:val="28"/>
                              <w:szCs w:val="28"/>
                            </w:rPr>
                            <w:t>Andreea</w:t>
                          </w:r>
                          <w:r>
                            <w:rPr>
                              <w:color w:val="156082" w:themeColor="accent1"/>
                              <w:sz w:val="28"/>
                              <w:szCs w:val="28"/>
                            </w:rPr>
                            <w:t xml:space="preserve"> Loredana </w:t>
                          </w:r>
                          <w:r w:rsidRPr="00F93D45">
                            <w:rPr>
                              <w:color w:val="156082" w:themeColor="accent1"/>
                              <w:sz w:val="28"/>
                              <w:szCs w:val="28"/>
                            </w:rPr>
                            <w:t>Mirica</w:t>
                          </w:r>
                          <w:r>
                            <w:rPr>
                              <w:color w:val="156082" w:themeColor="accent1"/>
                              <w:sz w:val="28"/>
                              <w:szCs w:val="28"/>
                            </w:rPr>
                            <w:t xml:space="preserve"> 2028692</w:t>
                          </w:r>
                        </w:p>
                        <w:p w14:paraId="75AF1AB5" w14:textId="32A5933D" w:rsidR="00F646E8" w:rsidRDefault="00F93D45">
                          <w:pPr>
                            <w:pStyle w:val="NoSpacing"/>
                            <w:jc w:val="right"/>
                            <w:rPr>
                              <w:color w:val="595959" w:themeColor="text1" w:themeTint="A6"/>
                              <w:sz w:val="20"/>
                              <w:szCs w:val="20"/>
                            </w:rPr>
                          </w:pPr>
                          <w:r w:rsidRPr="00F93D45">
                            <w:rPr>
                              <w:color w:val="156082" w:themeColor="accent1"/>
                              <w:sz w:val="28"/>
                              <w:szCs w:val="28"/>
                            </w:rPr>
                            <w:t xml:space="preserve"> </w:t>
                          </w: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Pr="00F93D45">
                                <w:rPr>
                                  <w:color w:val="595959" w:themeColor="text1" w:themeTint="A6"/>
                                  <w:sz w:val="20"/>
                                  <w:szCs w:val="20"/>
                                </w:rPr>
                                <w:t xml:space="preserve">Ruth Taylor Davies                                                                                                             </w:t>
                              </w:r>
                              <w:r>
                                <w:rPr>
                                  <w:color w:val="595959" w:themeColor="text1" w:themeTint="A6"/>
                                  <w:sz w:val="20"/>
                                  <w:szCs w:val="20"/>
                                </w:rPr>
                                <w:br/>
                              </w:r>
                              <w:r w:rsidRPr="00F93D45">
                                <w:rPr>
                                  <w:color w:val="595959" w:themeColor="text1" w:themeTint="A6"/>
                                  <w:sz w:val="20"/>
                                  <w:szCs w:val="20"/>
                                </w:rPr>
                                <w:t xml:space="preserve">     word count:</w:t>
                              </w:r>
                              <w:r>
                                <w:rPr>
                                  <w:color w:val="595959" w:themeColor="text1" w:themeTint="A6"/>
                                  <w:sz w:val="20"/>
                                  <w:szCs w:val="20"/>
                                </w:rPr>
                                <w:t>2</w:t>
                              </w:r>
                              <w:r w:rsidR="00060F9B">
                                <w:rPr>
                                  <w:color w:val="595959" w:themeColor="text1" w:themeTint="A6"/>
                                  <w:sz w:val="20"/>
                                  <w:szCs w:val="20"/>
                                </w:rPr>
                                <w:t>187</w:t>
                              </w:r>
                              <w:r>
                                <w:rPr>
                                  <w:color w:val="595959" w:themeColor="text1" w:themeTint="A6"/>
                                  <w:sz w:val="20"/>
                                  <w:szCs w:val="20"/>
                                </w:rPr>
                                <w:br/>
                              </w:r>
                              <w:r>
                                <w:rPr>
                                  <w:color w:val="595959" w:themeColor="text1" w:themeTint="A6"/>
                                  <w:sz w:val="20"/>
                                  <w:szCs w:val="20"/>
                                </w:rPr>
                                <w:br/>
                              </w:r>
                              <w:r>
                                <w:rPr>
                                  <w:color w:val="595959" w:themeColor="text1" w:themeTint="A6"/>
                                  <w:sz w:val="20"/>
                                  <w:szCs w:val="20"/>
                                </w:rPr>
                                <w:br/>
                              </w:r>
                            </w:sdtContent>
                          </w:sdt>
                        </w:p>
                      </w:txbxContent>
                    </v:textbox>
                    <w10:wrap type="square" anchorx="margin" anchory="page"/>
                  </v:shape>
                </w:pict>
              </mc:Fallback>
            </mc:AlternateContent>
          </w:r>
          <w:r w:rsidR="00F646E8">
            <w:br w:type="page"/>
          </w:r>
        </w:p>
      </w:sdtContent>
    </w:sdt>
    <w:sdt>
      <w:sdtPr>
        <w:rPr>
          <w:rFonts w:ascii="Arial" w:eastAsiaTheme="minorHAnsi" w:hAnsi="Arial" w:cs="Arial"/>
          <w:color w:val="auto"/>
          <w:sz w:val="24"/>
          <w:szCs w:val="24"/>
          <w:lang w:val="en-GB"/>
        </w:rPr>
        <w:id w:val="1155732173"/>
        <w:docPartObj>
          <w:docPartGallery w:val="Table of Contents"/>
          <w:docPartUnique/>
        </w:docPartObj>
      </w:sdtPr>
      <w:sdtEndPr>
        <w:rPr>
          <w:b/>
          <w:bCs/>
          <w:noProof/>
        </w:rPr>
      </w:sdtEndPr>
      <w:sdtContent>
        <w:p w14:paraId="07630697" w14:textId="6CE82877" w:rsidR="00D56921" w:rsidRPr="00471827" w:rsidRDefault="00D56921" w:rsidP="00471827">
          <w:pPr>
            <w:pStyle w:val="TOCHeading"/>
            <w:spacing w:line="360" w:lineRule="auto"/>
            <w:rPr>
              <w:rFonts w:ascii="Arial" w:hAnsi="Arial" w:cs="Arial"/>
              <w:sz w:val="24"/>
              <w:szCs w:val="24"/>
            </w:rPr>
          </w:pPr>
          <w:r w:rsidRPr="00471827">
            <w:rPr>
              <w:rFonts w:ascii="Arial" w:hAnsi="Arial" w:cs="Arial"/>
              <w:sz w:val="24"/>
              <w:szCs w:val="24"/>
            </w:rPr>
            <w:t>Contents</w:t>
          </w:r>
        </w:p>
        <w:p w14:paraId="36587D40" w14:textId="3E63A09D" w:rsidR="00542144" w:rsidRDefault="00D56921">
          <w:pPr>
            <w:pStyle w:val="TOC1"/>
            <w:tabs>
              <w:tab w:val="right" w:leader="dot" w:pos="9016"/>
            </w:tabs>
            <w:rPr>
              <w:rFonts w:eastAsiaTheme="minorEastAsia"/>
              <w:noProof/>
              <w:kern w:val="2"/>
              <w:sz w:val="24"/>
              <w:szCs w:val="24"/>
              <w:lang w:eastAsia="en-GB"/>
              <w14:ligatures w14:val="standardContextual"/>
            </w:rPr>
          </w:pPr>
          <w:r w:rsidRPr="00471827">
            <w:rPr>
              <w:rFonts w:ascii="Arial" w:hAnsi="Arial" w:cs="Arial"/>
              <w:sz w:val="24"/>
              <w:szCs w:val="24"/>
            </w:rPr>
            <w:fldChar w:fldCharType="begin"/>
          </w:r>
          <w:r w:rsidRPr="00471827">
            <w:rPr>
              <w:rFonts w:ascii="Arial" w:hAnsi="Arial" w:cs="Arial"/>
              <w:sz w:val="24"/>
              <w:szCs w:val="24"/>
            </w:rPr>
            <w:instrText xml:space="preserve"> TOC \o "1-3" \h \z \u </w:instrText>
          </w:r>
          <w:r w:rsidRPr="00471827">
            <w:rPr>
              <w:rFonts w:ascii="Arial" w:hAnsi="Arial" w:cs="Arial"/>
              <w:sz w:val="24"/>
              <w:szCs w:val="24"/>
            </w:rPr>
            <w:fldChar w:fldCharType="separate"/>
          </w:r>
          <w:hyperlink w:anchor="_Toc168331406" w:history="1">
            <w:r w:rsidR="00542144" w:rsidRPr="00EE7258">
              <w:rPr>
                <w:rStyle w:val="Hyperlink"/>
                <w:rFonts w:ascii="Arial" w:hAnsi="Arial" w:cs="Arial"/>
                <w:noProof/>
              </w:rPr>
              <w:t>Executive Summery</w:t>
            </w:r>
            <w:r w:rsidR="00542144">
              <w:rPr>
                <w:noProof/>
                <w:webHidden/>
              </w:rPr>
              <w:tab/>
            </w:r>
            <w:r w:rsidR="00542144">
              <w:rPr>
                <w:noProof/>
                <w:webHidden/>
              </w:rPr>
              <w:fldChar w:fldCharType="begin"/>
            </w:r>
            <w:r w:rsidR="00542144">
              <w:rPr>
                <w:noProof/>
                <w:webHidden/>
              </w:rPr>
              <w:instrText xml:space="preserve"> PAGEREF _Toc168331406 \h </w:instrText>
            </w:r>
            <w:r w:rsidR="00542144">
              <w:rPr>
                <w:noProof/>
                <w:webHidden/>
              </w:rPr>
            </w:r>
            <w:r w:rsidR="00542144">
              <w:rPr>
                <w:noProof/>
                <w:webHidden/>
              </w:rPr>
              <w:fldChar w:fldCharType="separate"/>
            </w:r>
            <w:r w:rsidR="00542144">
              <w:rPr>
                <w:noProof/>
                <w:webHidden/>
              </w:rPr>
              <w:t>2</w:t>
            </w:r>
            <w:r w:rsidR="00542144">
              <w:rPr>
                <w:noProof/>
                <w:webHidden/>
              </w:rPr>
              <w:fldChar w:fldCharType="end"/>
            </w:r>
          </w:hyperlink>
        </w:p>
        <w:p w14:paraId="7BC9D31E" w14:textId="0AFD3401" w:rsidR="00542144" w:rsidRDefault="00000000">
          <w:pPr>
            <w:pStyle w:val="TOC1"/>
            <w:tabs>
              <w:tab w:val="right" w:leader="dot" w:pos="9016"/>
            </w:tabs>
            <w:rPr>
              <w:rFonts w:eastAsiaTheme="minorEastAsia"/>
              <w:noProof/>
              <w:kern w:val="2"/>
              <w:sz w:val="24"/>
              <w:szCs w:val="24"/>
              <w:lang w:eastAsia="en-GB"/>
              <w14:ligatures w14:val="standardContextual"/>
            </w:rPr>
          </w:pPr>
          <w:hyperlink w:anchor="_Toc168331407" w:history="1">
            <w:r w:rsidR="00542144" w:rsidRPr="00EE7258">
              <w:rPr>
                <w:rStyle w:val="Hyperlink"/>
                <w:rFonts w:ascii="Arial" w:hAnsi="Arial" w:cs="Arial"/>
                <w:noProof/>
              </w:rPr>
              <w:t>Introduction</w:t>
            </w:r>
            <w:r w:rsidR="00542144">
              <w:rPr>
                <w:noProof/>
                <w:webHidden/>
              </w:rPr>
              <w:tab/>
            </w:r>
            <w:r w:rsidR="00542144">
              <w:rPr>
                <w:noProof/>
                <w:webHidden/>
              </w:rPr>
              <w:fldChar w:fldCharType="begin"/>
            </w:r>
            <w:r w:rsidR="00542144">
              <w:rPr>
                <w:noProof/>
                <w:webHidden/>
              </w:rPr>
              <w:instrText xml:space="preserve"> PAGEREF _Toc168331407 \h </w:instrText>
            </w:r>
            <w:r w:rsidR="00542144">
              <w:rPr>
                <w:noProof/>
                <w:webHidden/>
              </w:rPr>
            </w:r>
            <w:r w:rsidR="00542144">
              <w:rPr>
                <w:noProof/>
                <w:webHidden/>
              </w:rPr>
              <w:fldChar w:fldCharType="separate"/>
            </w:r>
            <w:r w:rsidR="00542144">
              <w:rPr>
                <w:noProof/>
                <w:webHidden/>
              </w:rPr>
              <w:t>3</w:t>
            </w:r>
            <w:r w:rsidR="00542144">
              <w:rPr>
                <w:noProof/>
                <w:webHidden/>
              </w:rPr>
              <w:fldChar w:fldCharType="end"/>
            </w:r>
          </w:hyperlink>
        </w:p>
        <w:p w14:paraId="08B5220F" w14:textId="371DACE5" w:rsidR="00542144" w:rsidRDefault="00000000">
          <w:pPr>
            <w:pStyle w:val="TOC1"/>
            <w:tabs>
              <w:tab w:val="right" w:leader="dot" w:pos="9016"/>
            </w:tabs>
            <w:rPr>
              <w:rFonts w:eastAsiaTheme="minorEastAsia"/>
              <w:noProof/>
              <w:kern w:val="2"/>
              <w:sz w:val="24"/>
              <w:szCs w:val="24"/>
              <w:lang w:eastAsia="en-GB"/>
              <w14:ligatures w14:val="standardContextual"/>
            </w:rPr>
          </w:pPr>
          <w:hyperlink w:anchor="_Toc168331408" w:history="1">
            <w:r w:rsidR="00542144" w:rsidRPr="00EE7258">
              <w:rPr>
                <w:rStyle w:val="Hyperlink"/>
                <w:rFonts w:ascii="Arial" w:hAnsi="Arial" w:cs="Arial"/>
                <w:noProof/>
              </w:rPr>
              <w:t>Main body</w:t>
            </w:r>
            <w:r w:rsidR="00542144">
              <w:rPr>
                <w:noProof/>
                <w:webHidden/>
              </w:rPr>
              <w:tab/>
            </w:r>
            <w:r w:rsidR="00542144">
              <w:rPr>
                <w:noProof/>
                <w:webHidden/>
              </w:rPr>
              <w:fldChar w:fldCharType="begin"/>
            </w:r>
            <w:r w:rsidR="00542144">
              <w:rPr>
                <w:noProof/>
                <w:webHidden/>
              </w:rPr>
              <w:instrText xml:space="preserve"> PAGEREF _Toc168331408 \h </w:instrText>
            </w:r>
            <w:r w:rsidR="00542144">
              <w:rPr>
                <w:noProof/>
                <w:webHidden/>
              </w:rPr>
            </w:r>
            <w:r w:rsidR="00542144">
              <w:rPr>
                <w:noProof/>
                <w:webHidden/>
              </w:rPr>
              <w:fldChar w:fldCharType="separate"/>
            </w:r>
            <w:r w:rsidR="00542144">
              <w:rPr>
                <w:noProof/>
                <w:webHidden/>
              </w:rPr>
              <w:t>5</w:t>
            </w:r>
            <w:r w:rsidR="00542144">
              <w:rPr>
                <w:noProof/>
                <w:webHidden/>
              </w:rPr>
              <w:fldChar w:fldCharType="end"/>
            </w:r>
          </w:hyperlink>
        </w:p>
        <w:p w14:paraId="27E84C2D" w14:textId="1A35A121" w:rsidR="00542144" w:rsidRDefault="00000000">
          <w:pPr>
            <w:pStyle w:val="TOC2"/>
            <w:tabs>
              <w:tab w:val="right" w:leader="dot" w:pos="9016"/>
            </w:tabs>
            <w:rPr>
              <w:rFonts w:eastAsiaTheme="minorEastAsia"/>
              <w:noProof/>
              <w:kern w:val="2"/>
              <w:sz w:val="24"/>
              <w:szCs w:val="24"/>
              <w:lang w:eastAsia="en-GB"/>
              <w14:ligatures w14:val="standardContextual"/>
            </w:rPr>
          </w:pPr>
          <w:hyperlink w:anchor="_Toc168331409" w:history="1">
            <w:r w:rsidR="00542144" w:rsidRPr="00EE7258">
              <w:rPr>
                <w:rStyle w:val="Hyperlink"/>
                <w:rFonts w:ascii="Arial" w:hAnsi="Arial" w:cs="Arial"/>
                <w:noProof/>
              </w:rPr>
              <w:t>Sustainable Accreditation in Hotels</w:t>
            </w:r>
            <w:r w:rsidR="00542144">
              <w:rPr>
                <w:noProof/>
                <w:webHidden/>
              </w:rPr>
              <w:tab/>
            </w:r>
            <w:r w:rsidR="00542144">
              <w:rPr>
                <w:noProof/>
                <w:webHidden/>
              </w:rPr>
              <w:fldChar w:fldCharType="begin"/>
            </w:r>
            <w:r w:rsidR="00542144">
              <w:rPr>
                <w:noProof/>
                <w:webHidden/>
              </w:rPr>
              <w:instrText xml:space="preserve"> PAGEREF _Toc168331409 \h </w:instrText>
            </w:r>
            <w:r w:rsidR="00542144">
              <w:rPr>
                <w:noProof/>
                <w:webHidden/>
              </w:rPr>
            </w:r>
            <w:r w:rsidR="00542144">
              <w:rPr>
                <w:noProof/>
                <w:webHidden/>
              </w:rPr>
              <w:fldChar w:fldCharType="separate"/>
            </w:r>
            <w:r w:rsidR="00542144">
              <w:rPr>
                <w:noProof/>
                <w:webHidden/>
              </w:rPr>
              <w:t>5</w:t>
            </w:r>
            <w:r w:rsidR="00542144">
              <w:rPr>
                <w:noProof/>
                <w:webHidden/>
              </w:rPr>
              <w:fldChar w:fldCharType="end"/>
            </w:r>
          </w:hyperlink>
        </w:p>
        <w:p w14:paraId="15BF3311" w14:textId="3D5CE700" w:rsidR="00542144" w:rsidRDefault="00000000">
          <w:pPr>
            <w:pStyle w:val="TOC2"/>
            <w:tabs>
              <w:tab w:val="right" w:leader="dot" w:pos="9016"/>
            </w:tabs>
            <w:rPr>
              <w:rFonts w:eastAsiaTheme="minorEastAsia"/>
              <w:noProof/>
              <w:kern w:val="2"/>
              <w:sz w:val="24"/>
              <w:szCs w:val="24"/>
              <w:lang w:eastAsia="en-GB"/>
              <w14:ligatures w14:val="standardContextual"/>
            </w:rPr>
          </w:pPr>
          <w:hyperlink w:anchor="_Toc168331410" w:history="1">
            <w:r w:rsidR="00542144" w:rsidRPr="00EE7258">
              <w:rPr>
                <w:rStyle w:val="Hyperlink"/>
                <w:rFonts w:ascii="Arial" w:hAnsi="Arial" w:cs="Arial"/>
                <w:noProof/>
              </w:rPr>
              <w:t>The benefits and challenges of incorporating green in the hospitality industry</w:t>
            </w:r>
            <w:r w:rsidR="00542144">
              <w:rPr>
                <w:noProof/>
                <w:webHidden/>
              </w:rPr>
              <w:tab/>
            </w:r>
            <w:r w:rsidR="00542144">
              <w:rPr>
                <w:noProof/>
                <w:webHidden/>
              </w:rPr>
              <w:fldChar w:fldCharType="begin"/>
            </w:r>
            <w:r w:rsidR="00542144">
              <w:rPr>
                <w:noProof/>
                <w:webHidden/>
              </w:rPr>
              <w:instrText xml:space="preserve"> PAGEREF _Toc168331410 \h </w:instrText>
            </w:r>
            <w:r w:rsidR="00542144">
              <w:rPr>
                <w:noProof/>
                <w:webHidden/>
              </w:rPr>
            </w:r>
            <w:r w:rsidR="00542144">
              <w:rPr>
                <w:noProof/>
                <w:webHidden/>
              </w:rPr>
              <w:fldChar w:fldCharType="separate"/>
            </w:r>
            <w:r w:rsidR="00542144">
              <w:rPr>
                <w:noProof/>
                <w:webHidden/>
              </w:rPr>
              <w:t>10</w:t>
            </w:r>
            <w:r w:rsidR="00542144">
              <w:rPr>
                <w:noProof/>
                <w:webHidden/>
              </w:rPr>
              <w:fldChar w:fldCharType="end"/>
            </w:r>
          </w:hyperlink>
        </w:p>
        <w:p w14:paraId="6316C90C" w14:textId="55801E10" w:rsidR="00542144" w:rsidRDefault="00000000">
          <w:pPr>
            <w:pStyle w:val="TOC2"/>
            <w:tabs>
              <w:tab w:val="right" w:leader="dot" w:pos="9016"/>
            </w:tabs>
            <w:rPr>
              <w:rFonts w:eastAsiaTheme="minorEastAsia"/>
              <w:noProof/>
              <w:kern w:val="2"/>
              <w:sz w:val="24"/>
              <w:szCs w:val="24"/>
              <w:lang w:eastAsia="en-GB"/>
              <w14:ligatures w14:val="standardContextual"/>
            </w:rPr>
          </w:pPr>
          <w:hyperlink w:anchor="_Toc168331411" w:history="1">
            <w:r w:rsidR="00542144" w:rsidRPr="00EE7258">
              <w:rPr>
                <w:rStyle w:val="Hyperlink"/>
                <w:rFonts w:ascii="Arial" w:hAnsi="Arial" w:cs="Arial"/>
                <w:noProof/>
              </w:rPr>
              <w:t>How does the future look for hotels and hospitality?</w:t>
            </w:r>
            <w:r w:rsidR="00542144">
              <w:rPr>
                <w:noProof/>
                <w:webHidden/>
              </w:rPr>
              <w:tab/>
            </w:r>
            <w:r w:rsidR="00542144">
              <w:rPr>
                <w:noProof/>
                <w:webHidden/>
              </w:rPr>
              <w:fldChar w:fldCharType="begin"/>
            </w:r>
            <w:r w:rsidR="00542144">
              <w:rPr>
                <w:noProof/>
                <w:webHidden/>
              </w:rPr>
              <w:instrText xml:space="preserve"> PAGEREF _Toc168331411 \h </w:instrText>
            </w:r>
            <w:r w:rsidR="00542144">
              <w:rPr>
                <w:noProof/>
                <w:webHidden/>
              </w:rPr>
            </w:r>
            <w:r w:rsidR="00542144">
              <w:rPr>
                <w:noProof/>
                <w:webHidden/>
              </w:rPr>
              <w:fldChar w:fldCharType="separate"/>
            </w:r>
            <w:r w:rsidR="00542144">
              <w:rPr>
                <w:noProof/>
                <w:webHidden/>
              </w:rPr>
              <w:t>12</w:t>
            </w:r>
            <w:r w:rsidR="00542144">
              <w:rPr>
                <w:noProof/>
                <w:webHidden/>
              </w:rPr>
              <w:fldChar w:fldCharType="end"/>
            </w:r>
          </w:hyperlink>
        </w:p>
        <w:p w14:paraId="7C2BC233" w14:textId="2E07E5AF" w:rsidR="00542144" w:rsidRDefault="00000000">
          <w:pPr>
            <w:pStyle w:val="TOC1"/>
            <w:tabs>
              <w:tab w:val="right" w:leader="dot" w:pos="9016"/>
            </w:tabs>
            <w:rPr>
              <w:rFonts w:eastAsiaTheme="minorEastAsia"/>
              <w:noProof/>
              <w:kern w:val="2"/>
              <w:sz w:val="24"/>
              <w:szCs w:val="24"/>
              <w:lang w:eastAsia="en-GB"/>
              <w14:ligatures w14:val="standardContextual"/>
            </w:rPr>
          </w:pPr>
          <w:hyperlink w:anchor="_Toc168331412" w:history="1">
            <w:r w:rsidR="00542144" w:rsidRPr="00EE7258">
              <w:rPr>
                <w:rStyle w:val="Hyperlink"/>
                <w:rFonts w:ascii="Arial" w:hAnsi="Arial" w:cs="Arial"/>
                <w:noProof/>
              </w:rPr>
              <w:t>Conclusion</w:t>
            </w:r>
            <w:r w:rsidR="00542144">
              <w:rPr>
                <w:noProof/>
                <w:webHidden/>
              </w:rPr>
              <w:tab/>
            </w:r>
            <w:r w:rsidR="00542144">
              <w:rPr>
                <w:noProof/>
                <w:webHidden/>
              </w:rPr>
              <w:fldChar w:fldCharType="begin"/>
            </w:r>
            <w:r w:rsidR="00542144">
              <w:rPr>
                <w:noProof/>
                <w:webHidden/>
              </w:rPr>
              <w:instrText xml:space="preserve"> PAGEREF _Toc168331412 \h </w:instrText>
            </w:r>
            <w:r w:rsidR="00542144">
              <w:rPr>
                <w:noProof/>
                <w:webHidden/>
              </w:rPr>
            </w:r>
            <w:r w:rsidR="00542144">
              <w:rPr>
                <w:noProof/>
                <w:webHidden/>
              </w:rPr>
              <w:fldChar w:fldCharType="separate"/>
            </w:r>
            <w:r w:rsidR="00542144">
              <w:rPr>
                <w:noProof/>
                <w:webHidden/>
              </w:rPr>
              <w:t>14</w:t>
            </w:r>
            <w:r w:rsidR="00542144">
              <w:rPr>
                <w:noProof/>
                <w:webHidden/>
              </w:rPr>
              <w:fldChar w:fldCharType="end"/>
            </w:r>
          </w:hyperlink>
        </w:p>
        <w:p w14:paraId="35C60D7F" w14:textId="1AD7DD7B" w:rsidR="00542144" w:rsidRDefault="00000000">
          <w:pPr>
            <w:pStyle w:val="TOC1"/>
            <w:tabs>
              <w:tab w:val="right" w:leader="dot" w:pos="9016"/>
            </w:tabs>
            <w:rPr>
              <w:rFonts w:eastAsiaTheme="minorEastAsia"/>
              <w:noProof/>
              <w:kern w:val="2"/>
              <w:sz w:val="24"/>
              <w:szCs w:val="24"/>
              <w:lang w:eastAsia="en-GB"/>
              <w14:ligatures w14:val="standardContextual"/>
            </w:rPr>
          </w:pPr>
          <w:hyperlink w:anchor="_Toc168331413" w:history="1">
            <w:r w:rsidR="00542144" w:rsidRPr="00EE7258">
              <w:rPr>
                <w:rStyle w:val="Hyperlink"/>
                <w:rFonts w:ascii="Arial" w:hAnsi="Arial" w:cs="Arial"/>
                <w:noProof/>
              </w:rPr>
              <w:t>References</w:t>
            </w:r>
            <w:r w:rsidR="00542144">
              <w:rPr>
                <w:noProof/>
                <w:webHidden/>
              </w:rPr>
              <w:tab/>
            </w:r>
            <w:r w:rsidR="00542144">
              <w:rPr>
                <w:noProof/>
                <w:webHidden/>
              </w:rPr>
              <w:fldChar w:fldCharType="begin"/>
            </w:r>
            <w:r w:rsidR="00542144">
              <w:rPr>
                <w:noProof/>
                <w:webHidden/>
              </w:rPr>
              <w:instrText xml:space="preserve"> PAGEREF _Toc168331413 \h </w:instrText>
            </w:r>
            <w:r w:rsidR="00542144">
              <w:rPr>
                <w:noProof/>
                <w:webHidden/>
              </w:rPr>
            </w:r>
            <w:r w:rsidR="00542144">
              <w:rPr>
                <w:noProof/>
                <w:webHidden/>
              </w:rPr>
              <w:fldChar w:fldCharType="separate"/>
            </w:r>
            <w:r w:rsidR="00542144">
              <w:rPr>
                <w:noProof/>
                <w:webHidden/>
              </w:rPr>
              <w:t>15</w:t>
            </w:r>
            <w:r w:rsidR="00542144">
              <w:rPr>
                <w:noProof/>
                <w:webHidden/>
              </w:rPr>
              <w:fldChar w:fldCharType="end"/>
            </w:r>
          </w:hyperlink>
        </w:p>
        <w:p w14:paraId="4D050E72" w14:textId="0A009B6E" w:rsidR="00D56921" w:rsidRPr="00471827" w:rsidRDefault="00D56921" w:rsidP="00471827">
          <w:pPr>
            <w:spacing w:line="360" w:lineRule="auto"/>
            <w:rPr>
              <w:rFonts w:ascii="Arial" w:hAnsi="Arial" w:cs="Arial"/>
              <w:sz w:val="24"/>
              <w:szCs w:val="24"/>
            </w:rPr>
          </w:pPr>
          <w:r w:rsidRPr="00471827">
            <w:rPr>
              <w:rFonts w:ascii="Arial" w:hAnsi="Arial" w:cs="Arial"/>
              <w:b/>
              <w:bCs/>
              <w:noProof/>
              <w:sz w:val="24"/>
              <w:szCs w:val="24"/>
            </w:rPr>
            <w:fldChar w:fldCharType="end"/>
          </w:r>
        </w:p>
      </w:sdtContent>
    </w:sdt>
    <w:p w14:paraId="0EC0E924" w14:textId="77777777" w:rsidR="00D56921" w:rsidRPr="00471827" w:rsidRDefault="00D56921" w:rsidP="00471827">
      <w:pPr>
        <w:pStyle w:val="Heading1"/>
        <w:spacing w:line="360" w:lineRule="auto"/>
        <w:rPr>
          <w:rFonts w:ascii="Arial" w:hAnsi="Arial" w:cs="Arial"/>
          <w:sz w:val="24"/>
          <w:szCs w:val="24"/>
        </w:rPr>
      </w:pPr>
    </w:p>
    <w:p w14:paraId="775F3229" w14:textId="77777777" w:rsidR="00D56921" w:rsidRPr="00471827" w:rsidRDefault="00D56921" w:rsidP="00471827">
      <w:pPr>
        <w:pStyle w:val="Heading1"/>
        <w:spacing w:line="360" w:lineRule="auto"/>
        <w:rPr>
          <w:rFonts w:ascii="Arial" w:hAnsi="Arial" w:cs="Arial"/>
          <w:sz w:val="24"/>
          <w:szCs w:val="24"/>
        </w:rPr>
      </w:pPr>
    </w:p>
    <w:p w14:paraId="19535696" w14:textId="77777777" w:rsidR="00D56921" w:rsidRPr="00471827" w:rsidRDefault="00D56921" w:rsidP="00471827">
      <w:pPr>
        <w:pStyle w:val="Heading1"/>
        <w:spacing w:line="360" w:lineRule="auto"/>
        <w:rPr>
          <w:rFonts w:ascii="Arial" w:hAnsi="Arial" w:cs="Arial"/>
          <w:sz w:val="24"/>
          <w:szCs w:val="24"/>
        </w:rPr>
      </w:pPr>
    </w:p>
    <w:p w14:paraId="443A67C1" w14:textId="77777777" w:rsidR="00D56921" w:rsidRPr="00471827" w:rsidRDefault="00D56921" w:rsidP="00471827">
      <w:pPr>
        <w:pStyle w:val="Heading1"/>
        <w:spacing w:line="360" w:lineRule="auto"/>
        <w:rPr>
          <w:rFonts w:ascii="Arial" w:hAnsi="Arial" w:cs="Arial"/>
          <w:sz w:val="24"/>
          <w:szCs w:val="24"/>
        </w:rPr>
      </w:pPr>
    </w:p>
    <w:p w14:paraId="36A42540" w14:textId="77777777" w:rsidR="00D56921" w:rsidRPr="00471827" w:rsidRDefault="00D56921" w:rsidP="00471827">
      <w:pPr>
        <w:pStyle w:val="Heading1"/>
        <w:spacing w:line="360" w:lineRule="auto"/>
        <w:rPr>
          <w:rFonts w:ascii="Arial" w:hAnsi="Arial" w:cs="Arial"/>
          <w:sz w:val="24"/>
          <w:szCs w:val="24"/>
        </w:rPr>
      </w:pPr>
    </w:p>
    <w:p w14:paraId="78FB74D8" w14:textId="77777777" w:rsidR="00D56921" w:rsidRPr="00471827" w:rsidRDefault="00D56921" w:rsidP="00471827">
      <w:pPr>
        <w:pStyle w:val="Heading1"/>
        <w:spacing w:line="360" w:lineRule="auto"/>
        <w:rPr>
          <w:rFonts w:ascii="Arial" w:hAnsi="Arial" w:cs="Arial"/>
          <w:sz w:val="24"/>
          <w:szCs w:val="24"/>
        </w:rPr>
      </w:pPr>
    </w:p>
    <w:p w14:paraId="60FBDC72" w14:textId="77777777" w:rsidR="00D56921" w:rsidRPr="00471827" w:rsidRDefault="00D56921" w:rsidP="00471827">
      <w:pPr>
        <w:pStyle w:val="Heading1"/>
        <w:spacing w:line="360" w:lineRule="auto"/>
        <w:rPr>
          <w:rFonts w:ascii="Arial" w:hAnsi="Arial" w:cs="Arial"/>
          <w:sz w:val="24"/>
          <w:szCs w:val="24"/>
        </w:rPr>
      </w:pPr>
    </w:p>
    <w:p w14:paraId="2245B6A8" w14:textId="77777777" w:rsidR="00D56921" w:rsidRPr="00471827" w:rsidRDefault="00D56921" w:rsidP="00471827">
      <w:pPr>
        <w:pStyle w:val="Heading1"/>
        <w:spacing w:line="360" w:lineRule="auto"/>
        <w:rPr>
          <w:rFonts w:ascii="Arial" w:hAnsi="Arial" w:cs="Arial"/>
          <w:sz w:val="24"/>
          <w:szCs w:val="24"/>
        </w:rPr>
      </w:pPr>
    </w:p>
    <w:p w14:paraId="374868BF" w14:textId="77777777" w:rsidR="00501A7D" w:rsidRPr="00471827" w:rsidRDefault="00501A7D" w:rsidP="00471827">
      <w:pPr>
        <w:spacing w:line="360" w:lineRule="auto"/>
        <w:rPr>
          <w:rFonts w:ascii="Arial" w:hAnsi="Arial" w:cs="Arial"/>
          <w:sz w:val="24"/>
          <w:szCs w:val="24"/>
        </w:rPr>
      </w:pPr>
    </w:p>
    <w:p w14:paraId="1D21E26A" w14:textId="77777777" w:rsidR="00D56921" w:rsidRPr="00471827" w:rsidRDefault="00D56921" w:rsidP="00471827">
      <w:pPr>
        <w:spacing w:line="360" w:lineRule="auto"/>
        <w:rPr>
          <w:rFonts w:ascii="Arial" w:hAnsi="Arial" w:cs="Arial"/>
          <w:sz w:val="24"/>
          <w:szCs w:val="24"/>
        </w:rPr>
      </w:pPr>
    </w:p>
    <w:p w14:paraId="42BE73A0" w14:textId="77777777" w:rsidR="00D56921" w:rsidRPr="00471827" w:rsidRDefault="00D56921" w:rsidP="00471827">
      <w:pPr>
        <w:spacing w:line="360" w:lineRule="auto"/>
        <w:rPr>
          <w:rFonts w:ascii="Arial" w:hAnsi="Arial" w:cs="Arial"/>
          <w:sz w:val="24"/>
          <w:szCs w:val="24"/>
        </w:rPr>
      </w:pPr>
    </w:p>
    <w:p w14:paraId="3D53F2EA" w14:textId="77777777" w:rsidR="00D56921" w:rsidRPr="00471827" w:rsidRDefault="00D56921" w:rsidP="00471827">
      <w:pPr>
        <w:spacing w:line="360" w:lineRule="auto"/>
        <w:rPr>
          <w:rFonts w:ascii="Arial" w:hAnsi="Arial" w:cs="Arial"/>
          <w:sz w:val="24"/>
          <w:szCs w:val="24"/>
        </w:rPr>
      </w:pPr>
    </w:p>
    <w:p w14:paraId="444C5861" w14:textId="77777777" w:rsidR="00D56921" w:rsidRPr="00471827" w:rsidRDefault="00D56921" w:rsidP="00471827">
      <w:pPr>
        <w:spacing w:line="360" w:lineRule="auto"/>
        <w:rPr>
          <w:rFonts w:ascii="Arial" w:hAnsi="Arial" w:cs="Arial"/>
          <w:sz w:val="24"/>
          <w:szCs w:val="24"/>
        </w:rPr>
      </w:pPr>
    </w:p>
    <w:p w14:paraId="287B8D00" w14:textId="77777777" w:rsidR="00D56921" w:rsidRPr="00471827" w:rsidRDefault="00D56921" w:rsidP="00471827">
      <w:pPr>
        <w:spacing w:line="360" w:lineRule="auto"/>
        <w:rPr>
          <w:rFonts w:ascii="Arial" w:hAnsi="Arial" w:cs="Arial"/>
          <w:sz w:val="24"/>
          <w:szCs w:val="24"/>
        </w:rPr>
      </w:pPr>
    </w:p>
    <w:p w14:paraId="0939FE84" w14:textId="71F6011D" w:rsidR="00D56921" w:rsidRPr="00471827" w:rsidRDefault="00D56921" w:rsidP="00471827">
      <w:pPr>
        <w:pStyle w:val="Heading1"/>
        <w:spacing w:line="360" w:lineRule="auto"/>
        <w:rPr>
          <w:rFonts w:ascii="Arial" w:hAnsi="Arial" w:cs="Arial"/>
          <w:sz w:val="24"/>
          <w:szCs w:val="24"/>
        </w:rPr>
      </w:pPr>
      <w:bookmarkStart w:id="0" w:name="_Toc168331406"/>
      <w:r w:rsidRPr="00471827">
        <w:rPr>
          <w:rFonts w:ascii="Arial" w:hAnsi="Arial" w:cs="Arial"/>
          <w:sz w:val="24"/>
          <w:szCs w:val="24"/>
        </w:rPr>
        <w:lastRenderedPageBreak/>
        <w:t>Executive Summery</w:t>
      </w:r>
      <w:bookmarkEnd w:id="0"/>
    </w:p>
    <w:p w14:paraId="27EFC1D1" w14:textId="77777777" w:rsidR="001767E6" w:rsidRPr="00471827" w:rsidRDefault="001767E6" w:rsidP="00471827">
      <w:pPr>
        <w:spacing w:line="360" w:lineRule="auto"/>
        <w:rPr>
          <w:rFonts w:ascii="Arial" w:hAnsi="Arial" w:cs="Arial"/>
          <w:sz w:val="24"/>
          <w:szCs w:val="24"/>
        </w:rPr>
      </w:pPr>
    </w:p>
    <w:p w14:paraId="60F4FFAC" w14:textId="77777777" w:rsidR="001767E6" w:rsidRPr="00471827" w:rsidRDefault="001767E6" w:rsidP="00471827">
      <w:pPr>
        <w:spacing w:line="360" w:lineRule="auto"/>
        <w:rPr>
          <w:rFonts w:ascii="Arial" w:hAnsi="Arial" w:cs="Arial"/>
          <w:sz w:val="24"/>
          <w:szCs w:val="24"/>
        </w:rPr>
      </w:pPr>
    </w:p>
    <w:p w14:paraId="15034827" w14:textId="49B7A9B9" w:rsidR="00501A7D" w:rsidRPr="00471827" w:rsidRDefault="00D56921" w:rsidP="00471827">
      <w:pPr>
        <w:spacing w:line="360" w:lineRule="auto"/>
        <w:rPr>
          <w:rFonts w:ascii="Arial" w:hAnsi="Arial" w:cs="Arial"/>
          <w:sz w:val="24"/>
          <w:szCs w:val="24"/>
        </w:rPr>
      </w:pPr>
      <w:r w:rsidRPr="00471827">
        <w:rPr>
          <w:rFonts w:ascii="Arial" w:hAnsi="Arial" w:cs="Arial"/>
          <w:sz w:val="24"/>
          <w:szCs w:val="24"/>
        </w:rPr>
        <w:t>This paper investigates the increasing popularity of environmentally friendly procedures in the hotel and hospitality business, focusing on the pursuit of eco-certifications such as the Green Key accreditation. It covers the steps required to achieve sustainable accreditation, examines the benefits as well as challenges of integrating sustainability into daily operations, and considers future trends. The research also dives into sustainability ideas and models, such as the Green Key Initiative and business Social Responsibility (CSR), critically examining the influence of green tourism and comparing it to successful business practices to show the need for improvement.</w:t>
      </w:r>
    </w:p>
    <w:p w14:paraId="5517546C" w14:textId="77777777" w:rsidR="00501A7D" w:rsidRPr="00471827" w:rsidRDefault="00501A7D" w:rsidP="00471827">
      <w:pPr>
        <w:spacing w:line="360" w:lineRule="auto"/>
        <w:rPr>
          <w:rFonts w:ascii="Arial" w:hAnsi="Arial" w:cs="Arial"/>
          <w:sz w:val="24"/>
          <w:szCs w:val="24"/>
        </w:rPr>
      </w:pPr>
    </w:p>
    <w:p w14:paraId="7B1B42FB" w14:textId="77777777" w:rsidR="00501A7D" w:rsidRPr="00471827" w:rsidRDefault="00501A7D" w:rsidP="00471827">
      <w:pPr>
        <w:spacing w:line="360" w:lineRule="auto"/>
        <w:rPr>
          <w:rFonts w:ascii="Arial" w:hAnsi="Arial" w:cs="Arial"/>
          <w:sz w:val="24"/>
          <w:szCs w:val="24"/>
        </w:rPr>
      </w:pPr>
    </w:p>
    <w:p w14:paraId="057A87E3" w14:textId="77777777" w:rsidR="00501A7D" w:rsidRPr="00471827" w:rsidRDefault="00501A7D" w:rsidP="00471827">
      <w:pPr>
        <w:spacing w:line="360" w:lineRule="auto"/>
        <w:rPr>
          <w:rFonts w:ascii="Arial" w:hAnsi="Arial" w:cs="Arial"/>
          <w:sz w:val="24"/>
          <w:szCs w:val="24"/>
        </w:rPr>
      </w:pPr>
    </w:p>
    <w:p w14:paraId="68E16A50" w14:textId="77777777" w:rsidR="00501A7D" w:rsidRPr="00471827" w:rsidRDefault="00501A7D" w:rsidP="00471827">
      <w:pPr>
        <w:spacing w:line="360" w:lineRule="auto"/>
        <w:rPr>
          <w:rFonts w:ascii="Arial" w:hAnsi="Arial" w:cs="Arial"/>
          <w:sz w:val="24"/>
          <w:szCs w:val="24"/>
        </w:rPr>
      </w:pPr>
    </w:p>
    <w:p w14:paraId="7F0632C4" w14:textId="77777777" w:rsidR="00501A7D" w:rsidRPr="00471827" w:rsidRDefault="00501A7D" w:rsidP="00471827">
      <w:pPr>
        <w:spacing w:line="360" w:lineRule="auto"/>
        <w:rPr>
          <w:rFonts w:ascii="Arial" w:hAnsi="Arial" w:cs="Arial"/>
          <w:sz w:val="24"/>
          <w:szCs w:val="24"/>
        </w:rPr>
      </w:pPr>
    </w:p>
    <w:p w14:paraId="5E9EE0E8" w14:textId="77777777" w:rsidR="00501A7D" w:rsidRPr="00471827" w:rsidRDefault="00501A7D" w:rsidP="00471827">
      <w:pPr>
        <w:spacing w:line="360" w:lineRule="auto"/>
        <w:rPr>
          <w:rFonts w:ascii="Arial" w:hAnsi="Arial" w:cs="Arial"/>
          <w:sz w:val="24"/>
          <w:szCs w:val="24"/>
        </w:rPr>
      </w:pPr>
    </w:p>
    <w:p w14:paraId="442ECE94" w14:textId="77777777" w:rsidR="00501A7D" w:rsidRPr="00471827" w:rsidRDefault="00501A7D" w:rsidP="00471827">
      <w:pPr>
        <w:spacing w:line="360" w:lineRule="auto"/>
        <w:rPr>
          <w:rFonts w:ascii="Arial" w:hAnsi="Arial" w:cs="Arial"/>
          <w:sz w:val="24"/>
          <w:szCs w:val="24"/>
        </w:rPr>
      </w:pPr>
    </w:p>
    <w:p w14:paraId="731C30B6" w14:textId="77777777" w:rsidR="00501A7D" w:rsidRPr="00471827" w:rsidRDefault="00501A7D" w:rsidP="00471827">
      <w:pPr>
        <w:spacing w:line="360" w:lineRule="auto"/>
        <w:rPr>
          <w:rFonts w:ascii="Arial" w:hAnsi="Arial" w:cs="Arial"/>
          <w:sz w:val="24"/>
          <w:szCs w:val="24"/>
        </w:rPr>
      </w:pPr>
    </w:p>
    <w:p w14:paraId="707CFE77" w14:textId="77777777" w:rsidR="00501A7D" w:rsidRPr="00471827" w:rsidRDefault="00501A7D" w:rsidP="00471827">
      <w:pPr>
        <w:spacing w:line="360" w:lineRule="auto"/>
        <w:rPr>
          <w:rFonts w:ascii="Arial" w:hAnsi="Arial" w:cs="Arial"/>
          <w:sz w:val="24"/>
          <w:szCs w:val="24"/>
        </w:rPr>
      </w:pPr>
    </w:p>
    <w:p w14:paraId="24676559" w14:textId="77777777" w:rsidR="00501A7D" w:rsidRPr="00471827" w:rsidRDefault="00501A7D" w:rsidP="00471827">
      <w:pPr>
        <w:spacing w:line="360" w:lineRule="auto"/>
        <w:rPr>
          <w:rFonts w:ascii="Arial" w:hAnsi="Arial" w:cs="Arial"/>
          <w:sz w:val="24"/>
          <w:szCs w:val="24"/>
        </w:rPr>
      </w:pPr>
    </w:p>
    <w:p w14:paraId="17BBFD1B" w14:textId="77777777" w:rsidR="00501A7D" w:rsidRPr="00471827" w:rsidRDefault="00501A7D" w:rsidP="00471827">
      <w:pPr>
        <w:spacing w:line="360" w:lineRule="auto"/>
        <w:rPr>
          <w:rFonts w:ascii="Arial" w:hAnsi="Arial" w:cs="Arial"/>
          <w:sz w:val="24"/>
          <w:szCs w:val="24"/>
        </w:rPr>
      </w:pPr>
    </w:p>
    <w:p w14:paraId="1D231C19" w14:textId="77777777" w:rsidR="00501A7D" w:rsidRPr="00471827" w:rsidRDefault="00501A7D" w:rsidP="00471827">
      <w:pPr>
        <w:spacing w:line="360" w:lineRule="auto"/>
        <w:rPr>
          <w:rFonts w:ascii="Arial" w:hAnsi="Arial" w:cs="Arial"/>
          <w:sz w:val="24"/>
          <w:szCs w:val="24"/>
        </w:rPr>
      </w:pPr>
    </w:p>
    <w:p w14:paraId="0DED92C9" w14:textId="77777777" w:rsidR="00501A7D" w:rsidRPr="00471827" w:rsidRDefault="00501A7D" w:rsidP="00471827">
      <w:pPr>
        <w:spacing w:line="360" w:lineRule="auto"/>
        <w:rPr>
          <w:rFonts w:ascii="Arial" w:hAnsi="Arial" w:cs="Arial"/>
          <w:sz w:val="24"/>
          <w:szCs w:val="24"/>
        </w:rPr>
      </w:pPr>
    </w:p>
    <w:p w14:paraId="430302F4" w14:textId="063448D3" w:rsidR="00FB055E" w:rsidRPr="00471827" w:rsidRDefault="00FB055E" w:rsidP="00471827">
      <w:pPr>
        <w:pStyle w:val="Heading1"/>
        <w:spacing w:line="360" w:lineRule="auto"/>
        <w:rPr>
          <w:rFonts w:ascii="Arial" w:hAnsi="Arial" w:cs="Arial"/>
          <w:sz w:val="24"/>
          <w:szCs w:val="24"/>
        </w:rPr>
      </w:pPr>
      <w:bookmarkStart w:id="1" w:name="_Toc168331407"/>
      <w:r w:rsidRPr="00471827">
        <w:rPr>
          <w:rFonts w:ascii="Arial" w:hAnsi="Arial" w:cs="Arial"/>
          <w:sz w:val="24"/>
          <w:szCs w:val="24"/>
        </w:rPr>
        <w:lastRenderedPageBreak/>
        <w:t>Introduction</w:t>
      </w:r>
      <w:bookmarkEnd w:id="1"/>
    </w:p>
    <w:p w14:paraId="68D4ACB4" w14:textId="77777777" w:rsidR="00937EB4" w:rsidRPr="00471827" w:rsidRDefault="00937EB4" w:rsidP="00471827">
      <w:pPr>
        <w:spacing w:line="360" w:lineRule="auto"/>
        <w:rPr>
          <w:rFonts w:ascii="Arial" w:hAnsi="Arial" w:cs="Arial"/>
          <w:sz w:val="24"/>
          <w:szCs w:val="24"/>
        </w:rPr>
      </w:pPr>
    </w:p>
    <w:p w14:paraId="5979EC13" w14:textId="77777777" w:rsidR="00937EB4" w:rsidRPr="00937EB4" w:rsidRDefault="00937EB4" w:rsidP="00471827">
      <w:pPr>
        <w:spacing w:line="360" w:lineRule="auto"/>
        <w:rPr>
          <w:rFonts w:ascii="Arial" w:hAnsi="Arial" w:cs="Arial"/>
          <w:sz w:val="24"/>
          <w:szCs w:val="24"/>
        </w:rPr>
      </w:pPr>
      <w:r w:rsidRPr="00937EB4">
        <w:rPr>
          <w:rFonts w:ascii="Arial" w:hAnsi="Arial" w:cs="Arial"/>
          <w:sz w:val="24"/>
          <w:szCs w:val="24"/>
        </w:rPr>
        <w:t>This report focuses on the rising trend of hotels implementing environmentally friendly initiatives to acquire eco-certifications like the Green Key accreditation, which addresses environmental challenges. It explores into the methods necessary to meet sustainable accreditation standards, as well as the benefits and challenges associated with sustainability in the sector. It also focuses on the industry's future sustainable direction.</w:t>
      </w:r>
    </w:p>
    <w:p w14:paraId="080B1254" w14:textId="77777777" w:rsidR="00D56921" w:rsidRPr="00471827" w:rsidRDefault="00D56921" w:rsidP="00471827">
      <w:pPr>
        <w:spacing w:line="360" w:lineRule="auto"/>
        <w:rPr>
          <w:rFonts w:ascii="Arial" w:hAnsi="Arial" w:cs="Arial"/>
          <w:sz w:val="24"/>
          <w:szCs w:val="24"/>
        </w:rPr>
      </w:pPr>
    </w:p>
    <w:p w14:paraId="50CA846E" w14:textId="46CB41E2" w:rsidR="00FB055E" w:rsidRPr="00471827" w:rsidRDefault="00FB055E" w:rsidP="00471827">
      <w:pPr>
        <w:spacing w:line="360" w:lineRule="auto"/>
        <w:rPr>
          <w:rFonts w:ascii="Arial" w:hAnsi="Arial" w:cs="Arial"/>
          <w:sz w:val="24"/>
          <w:szCs w:val="24"/>
        </w:rPr>
      </w:pPr>
      <w:r w:rsidRPr="00471827">
        <w:rPr>
          <w:rFonts w:ascii="Arial" w:hAnsi="Arial" w:cs="Arial"/>
          <w:sz w:val="24"/>
          <w:szCs w:val="24"/>
        </w:rPr>
        <w:t xml:space="preserve">According to </w:t>
      </w:r>
      <w:proofErr w:type="gramStart"/>
      <w:r w:rsidR="00937EB4" w:rsidRPr="00471827">
        <w:rPr>
          <w:rFonts w:ascii="Arial" w:hAnsi="Arial" w:cs="Arial"/>
          <w:sz w:val="24"/>
          <w:szCs w:val="24"/>
        </w:rPr>
        <w:t>Inkson(</w:t>
      </w:r>
      <w:proofErr w:type="gramEnd"/>
      <w:r w:rsidR="00937EB4" w:rsidRPr="00471827">
        <w:rPr>
          <w:rFonts w:ascii="Arial" w:hAnsi="Arial" w:cs="Arial"/>
          <w:sz w:val="24"/>
          <w:szCs w:val="24"/>
        </w:rPr>
        <w:t>2022)</w:t>
      </w:r>
      <w:r w:rsidRPr="00471827">
        <w:rPr>
          <w:rFonts w:ascii="Arial" w:hAnsi="Arial" w:cs="Arial"/>
          <w:sz w:val="24"/>
          <w:szCs w:val="24"/>
        </w:rPr>
        <w:t>, tourism is a dynamic industry driven by societal and external influences. It is an intrinsic part of our life and cannot be isolated from the larger external world. Furthermore, she emphasises that successful tourist enterprises must adapt and adjust quickly to current economic and operating conditions. These dynamics are critical for globalisation, sustainability, and advancements in information and communication technology.</w:t>
      </w:r>
    </w:p>
    <w:p w14:paraId="6717FA20" w14:textId="263F6FC6" w:rsidR="00C84755" w:rsidRPr="00471827" w:rsidRDefault="00C84755" w:rsidP="00471827">
      <w:pPr>
        <w:spacing w:line="360" w:lineRule="auto"/>
        <w:rPr>
          <w:rFonts w:ascii="Arial" w:hAnsi="Arial" w:cs="Arial"/>
          <w:sz w:val="24"/>
          <w:szCs w:val="24"/>
        </w:rPr>
      </w:pPr>
      <w:r w:rsidRPr="00471827">
        <w:rPr>
          <w:rFonts w:ascii="Arial" w:hAnsi="Arial" w:cs="Arial"/>
          <w:sz w:val="24"/>
          <w:szCs w:val="24"/>
        </w:rPr>
        <w:t xml:space="preserve">The hotel business is a significant source of revenue and opportunity in nations that are developing, impacting communities </w:t>
      </w:r>
      <w:r w:rsidR="00937EB4" w:rsidRPr="00471827">
        <w:rPr>
          <w:rFonts w:ascii="Arial" w:hAnsi="Arial" w:cs="Arial"/>
          <w:sz w:val="24"/>
          <w:szCs w:val="24"/>
        </w:rPr>
        <w:t>worldwide. Tourism</w:t>
      </w:r>
      <w:r w:rsidR="0009268B" w:rsidRPr="00471827">
        <w:rPr>
          <w:rFonts w:ascii="Arial" w:hAnsi="Arial" w:cs="Arial"/>
          <w:sz w:val="24"/>
          <w:szCs w:val="24"/>
        </w:rPr>
        <w:t>, an important driver to global GDP, produced over 10% in 2020, producing one in ten employment and growing its scale prior to the epidemic, according to WTTC (2020), with one in four new jobs in the previous five years.</w:t>
      </w:r>
    </w:p>
    <w:p w14:paraId="6DE0FAAB" w14:textId="254D589A" w:rsidR="00233932" w:rsidRPr="00471827" w:rsidRDefault="00233932" w:rsidP="00471827">
      <w:pPr>
        <w:spacing w:line="360" w:lineRule="auto"/>
        <w:rPr>
          <w:rFonts w:ascii="Arial" w:hAnsi="Arial" w:cs="Arial"/>
          <w:sz w:val="24"/>
          <w:szCs w:val="24"/>
        </w:rPr>
      </w:pPr>
      <w:r w:rsidRPr="00471827">
        <w:rPr>
          <w:rFonts w:ascii="Arial" w:hAnsi="Arial" w:cs="Arial"/>
          <w:sz w:val="24"/>
          <w:szCs w:val="24"/>
        </w:rPr>
        <w:t>Wolfgang M. Neumann, Chair of the Sustainable hotel Alliance, stated that the United Nations and the hotel sector are working together to achieve sustainability, with an emphasis on the Paris Agreement (</w:t>
      </w:r>
      <w:r w:rsidR="00886785" w:rsidRPr="00471827">
        <w:rPr>
          <w:rFonts w:ascii="Arial" w:hAnsi="Arial" w:cs="Arial"/>
          <w:sz w:val="24"/>
          <w:szCs w:val="24"/>
        </w:rPr>
        <w:t>United</w:t>
      </w:r>
      <w:r w:rsidR="005A04A2" w:rsidRPr="00471827">
        <w:rPr>
          <w:rFonts w:ascii="Arial" w:hAnsi="Arial" w:cs="Arial"/>
          <w:sz w:val="24"/>
          <w:szCs w:val="24"/>
        </w:rPr>
        <w:t xml:space="preserve"> Nations</w:t>
      </w:r>
      <w:r w:rsidRPr="00471827">
        <w:rPr>
          <w:rFonts w:ascii="Arial" w:hAnsi="Arial" w:cs="Arial"/>
          <w:sz w:val="24"/>
          <w:szCs w:val="24"/>
        </w:rPr>
        <w:t>, 20</w:t>
      </w:r>
      <w:r w:rsidR="005A04A2" w:rsidRPr="00471827">
        <w:rPr>
          <w:rFonts w:ascii="Arial" w:hAnsi="Arial" w:cs="Arial"/>
          <w:sz w:val="24"/>
          <w:szCs w:val="24"/>
        </w:rPr>
        <w:t>15</w:t>
      </w:r>
      <w:r w:rsidRPr="00471827">
        <w:rPr>
          <w:rFonts w:ascii="Arial" w:hAnsi="Arial" w:cs="Arial"/>
          <w:sz w:val="24"/>
          <w:szCs w:val="24"/>
        </w:rPr>
        <w:t xml:space="preserve">) and the UN Sustainable Development </w:t>
      </w:r>
      <w:r w:rsidR="00937EB4" w:rsidRPr="00471827">
        <w:rPr>
          <w:rFonts w:ascii="Arial" w:hAnsi="Arial" w:cs="Arial"/>
          <w:sz w:val="24"/>
          <w:szCs w:val="24"/>
        </w:rPr>
        <w:t>Goals (</w:t>
      </w:r>
      <w:r w:rsidR="005A04A2" w:rsidRPr="00471827">
        <w:rPr>
          <w:rFonts w:ascii="Arial" w:hAnsi="Arial" w:cs="Arial"/>
          <w:sz w:val="24"/>
          <w:szCs w:val="24"/>
        </w:rPr>
        <w:t>SDG, 2024)</w:t>
      </w:r>
      <w:r w:rsidRPr="00471827">
        <w:rPr>
          <w:rFonts w:ascii="Arial" w:hAnsi="Arial" w:cs="Arial"/>
          <w:sz w:val="24"/>
          <w:szCs w:val="24"/>
        </w:rPr>
        <w:t>. He furthermore said that partnership between governments, the public and private sectors is critical for speeding transformation and preparing future hotel staff and leaders (SHA, 2020)</w:t>
      </w:r>
      <w:r w:rsidR="000B345C" w:rsidRPr="00471827">
        <w:rPr>
          <w:rFonts w:ascii="Arial" w:hAnsi="Arial" w:cs="Arial"/>
          <w:sz w:val="24"/>
          <w:szCs w:val="24"/>
        </w:rPr>
        <w:t>.</w:t>
      </w:r>
    </w:p>
    <w:p w14:paraId="1C963CE5" w14:textId="5651F620" w:rsidR="000B345C" w:rsidRPr="00471827" w:rsidRDefault="000B345C" w:rsidP="00471827">
      <w:pPr>
        <w:spacing w:line="360" w:lineRule="auto"/>
        <w:rPr>
          <w:rFonts w:ascii="Arial" w:hAnsi="Arial" w:cs="Arial"/>
          <w:sz w:val="24"/>
          <w:szCs w:val="24"/>
        </w:rPr>
      </w:pPr>
      <w:r w:rsidRPr="00471827">
        <w:rPr>
          <w:rFonts w:ascii="Arial" w:hAnsi="Arial" w:cs="Arial"/>
          <w:sz w:val="24"/>
          <w:szCs w:val="24"/>
        </w:rPr>
        <w:t xml:space="preserve">According to </w:t>
      </w:r>
      <w:bookmarkStart w:id="2" w:name="_Hlk168189676"/>
      <w:r w:rsidRPr="00471827">
        <w:rPr>
          <w:rFonts w:ascii="Arial" w:hAnsi="Arial" w:cs="Arial"/>
          <w:sz w:val="24"/>
          <w:szCs w:val="24"/>
        </w:rPr>
        <w:t>The Sustainable Hospitality Alliance (2024</w:t>
      </w:r>
      <w:bookmarkEnd w:id="2"/>
      <w:r w:rsidRPr="00471827">
        <w:rPr>
          <w:rFonts w:ascii="Arial" w:hAnsi="Arial" w:cs="Arial"/>
          <w:sz w:val="24"/>
          <w:szCs w:val="24"/>
        </w:rPr>
        <w:t xml:space="preserve">), the hospitality sector accounts for 1% of worldwide carbon emissions and must decrease emission levels per room by 66% and 90% by 2030 and 2050, respectively, </w:t>
      </w:r>
      <w:r w:rsidR="00937EB4" w:rsidRPr="00471827">
        <w:rPr>
          <w:rFonts w:ascii="Arial" w:hAnsi="Arial" w:cs="Arial"/>
          <w:sz w:val="24"/>
          <w:szCs w:val="24"/>
        </w:rPr>
        <w:t>to</w:t>
      </w:r>
      <w:r w:rsidRPr="00471827">
        <w:rPr>
          <w:rFonts w:ascii="Arial" w:hAnsi="Arial" w:cs="Arial"/>
          <w:sz w:val="24"/>
          <w:szCs w:val="24"/>
        </w:rPr>
        <w:t xml:space="preserve"> avoid further expansion, highlighting the increasing significance of sustainability in this sector </w:t>
      </w:r>
      <w:proofErr w:type="gramStart"/>
      <w:r w:rsidRPr="00471827">
        <w:rPr>
          <w:rFonts w:ascii="Arial" w:hAnsi="Arial" w:cs="Arial"/>
          <w:sz w:val="24"/>
          <w:szCs w:val="24"/>
        </w:rPr>
        <w:t>in order to</w:t>
      </w:r>
      <w:proofErr w:type="gramEnd"/>
      <w:r w:rsidRPr="00471827">
        <w:rPr>
          <w:rFonts w:ascii="Arial" w:hAnsi="Arial" w:cs="Arial"/>
          <w:sz w:val="24"/>
          <w:szCs w:val="24"/>
        </w:rPr>
        <w:t xml:space="preserve"> minimise its environmental impact.</w:t>
      </w:r>
    </w:p>
    <w:p w14:paraId="6B92BCBF" w14:textId="40EADA7F" w:rsidR="00FB055E" w:rsidRPr="00471827" w:rsidRDefault="00FB055E" w:rsidP="00471827">
      <w:pPr>
        <w:spacing w:line="360" w:lineRule="auto"/>
        <w:rPr>
          <w:rFonts w:ascii="Arial" w:hAnsi="Arial" w:cs="Arial"/>
          <w:sz w:val="24"/>
          <w:szCs w:val="24"/>
        </w:rPr>
      </w:pPr>
      <w:r w:rsidRPr="00471827">
        <w:rPr>
          <w:rFonts w:ascii="Arial" w:hAnsi="Arial" w:cs="Arial"/>
          <w:sz w:val="24"/>
          <w:szCs w:val="24"/>
        </w:rPr>
        <w:lastRenderedPageBreak/>
        <w:t>Sustainability is now an essential priority in the tourism and hospitality sector.</w:t>
      </w:r>
      <w:r w:rsidR="00BE61C7" w:rsidRPr="00471827">
        <w:rPr>
          <w:rFonts w:ascii="Arial" w:hAnsi="Arial" w:cs="Arial"/>
          <w:sz w:val="24"/>
          <w:szCs w:val="24"/>
        </w:rPr>
        <w:t xml:space="preserve"> Sustainable hospitality, as defined by Legrand (2023), entails effectively handling resources while </w:t>
      </w:r>
      <w:r w:rsidR="00937EB4" w:rsidRPr="00471827">
        <w:rPr>
          <w:rFonts w:ascii="Arial" w:hAnsi="Arial" w:cs="Arial"/>
          <w:sz w:val="24"/>
          <w:szCs w:val="24"/>
        </w:rPr>
        <w:t>considering</w:t>
      </w:r>
      <w:r w:rsidR="00BE61C7" w:rsidRPr="00471827">
        <w:rPr>
          <w:rFonts w:ascii="Arial" w:hAnsi="Arial" w:cs="Arial"/>
          <w:sz w:val="24"/>
          <w:szCs w:val="24"/>
        </w:rPr>
        <w:t xml:space="preserve"> economic, social, and environmental costs </w:t>
      </w:r>
      <w:proofErr w:type="gramStart"/>
      <w:r w:rsidR="00BE61C7" w:rsidRPr="00471827">
        <w:rPr>
          <w:rFonts w:ascii="Arial" w:hAnsi="Arial" w:cs="Arial"/>
          <w:sz w:val="24"/>
          <w:szCs w:val="24"/>
        </w:rPr>
        <w:t>in order to</w:t>
      </w:r>
      <w:proofErr w:type="gramEnd"/>
      <w:r w:rsidR="00BE61C7" w:rsidRPr="00471827">
        <w:rPr>
          <w:rFonts w:ascii="Arial" w:hAnsi="Arial" w:cs="Arial"/>
          <w:sz w:val="24"/>
          <w:szCs w:val="24"/>
        </w:rPr>
        <w:t xml:space="preserve"> fulfil current requirements while safeguarding and improving prospects for the next generation.</w:t>
      </w:r>
    </w:p>
    <w:p w14:paraId="68004F33" w14:textId="77777777" w:rsidR="00545C22" w:rsidRPr="00471827" w:rsidRDefault="00545C22" w:rsidP="00471827">
      <w:pPr>
        <w:spacing w:line="360" w:lineRule="auto"/>
        <w:rPr>
          <w:rFonts w:ascii="Arial" w:hAnsi="Arial" w:cs="Arial"/>
          <w:sz w:val="24"/>
          <w:szCs w:val="24"/>
        </w:rPr>
      </w:pPr>
    </w:p>
    <w:p w14:paraId="1F435824" w14:textId="77777777" w:rsidR="00FF24CB" w:rsidRPr="00471827" w:rsidRDefault="00FF24CB" w:rsidP="00471827">
      <w:pPr>
        <w:spacing w:line="360" w:lineRule="auto"/>
        <w:rPr>
          <w:rFonts w:ascii="Arial" w:hAnsi="Arial" w:cs="Arial"/>
          <w:sz w:val="24"/>
          <w:szCs w:val="24"/>
        </w:rPr>
      </w:pPr>
    </w:p>
    <w:p w14:paraId="0C78E51F" w14:textId="77777777" w:rsidR="00FF24CB" w:rsidRPr="00471827" w:rsidRDefault="00FF24CB" w:rsidP="00471827">
      <w:pPr>
        <w:spacing w:line="360" w:lineRule="auto"/>
        <w:rPr>
          <w:rFonts w:ascii="Arial" w:hAnsi="Arial" w:cs="Arial"/>
          <w:sz w:val="24"/>
          <w:szCs w:val="24"/>
        </w:rPr>
      </w:pPr>
    </w:p>
    <w:p w14:paraId="6DB3449A" w14:textId="77777777" w:rsidR="00FF24CB" w:rsidRDefault="00FF24CB" w:rsidP="00471827">
      <w:pPr>
        <w:spacing w:line="360" w:lineRule="auto"/>
        <w:rPr>
          <w:rFonts w:ascii="Arial" w:hAnsi="Arial" w:cs="Arial"/>
          <w:sz w:val="24"/>
          <w:szCs w:val="24"/>
        </w:rPr>
      </w:pPr>
    </w:p>
    <w:p w14:paraId="2FE45565" w14:textId="77777777" w:rsidR="00542144" w:rsidRDefault="00542144" w:rsidP="00471827">
      <w:pPr>
        <w:spacing w:line="360" w:lineRule="auto"/>
        <w:rPr>
          <w:rFonts w:ascii="Arial" w:hAnsi="Arial" w:cs="Arial"/>
          <w:sz w:val="24"/>
          <w:szCs w:val="24"/>
        </w:rPr>
      </w:pPr>
    </w:p>
    <w:p w14:paraId="69748C7D" w14:textId="77777777" w:rsidR="00542144" w:rsidRDefault="00542144" w:rsidP="00471827">
      <w:pPr>
        <w:spacing w:line="360" w:lineRule="auto"/>
        <w:rPr>
          <w:rFonts w:ascii="Arial" w:hAnsi="Arial" w:cs="Arial"/>
          <w:sz w:val="24"/>
          <w:szCs w:val="24"/>
        </w:rPr>
      </w:pPr>
    </w:p>
    <w:p w14:paraId="75A1C6D8" w14:textId="77777777" w:rsidR="00542144" w:rsidRDefault="00542144" w:rsidP="00471827">
      <w:pPr>
        <w:spacing w:line="360" w:lineRule="auto"/>
        <w:rPr>
          <w:rFonts w:ascii="Arial" w:hAnsi="Arial" w:cs="Arial"/>
          <w:sz w:val="24"/>
          <w:szCs w:val="24"/>
        </w:rPr>
      </w:pPr>
    </w:p>
    <w:p w14:paraId="3B217BBC" w14:textId="77777777" w:rsidR="00542144" w:rsidRDefault="00542144" w:rsidP="00471827">
      <w:pPr>
        <w:spacing w:line="360" w:lineRule="auto"/>
        <w:rPr>
          <w:rFonts w:ascii="Arial" w:hAnsi="Arial" w:cs="Arial"/>
          <w:sz w:val="24"/>
          <w:szCs w:val="24"/>
        </w:rPr>
      </w:pPr>
    </w:p>
    <w:p w14:paraId="76835916" w14:textId="77777777" w:rsidR="00542144" w:rsidRDefault="00542144" w:rsidP="00471827">
      <w:pPr>
        <w:spacing w:line="360" w:lineRule="auto"/>
        <w:rPr>
          <w:rFonts w:ascii="Arial" w:hAnsi="Arial" w:cs="Arial"/>
          <w:sz w:val="24"/>
          <w:szCs w:val="24"/>
        </w:rPr>
      </w:pPr>
    </w:p>
    <w:p w14:paraId="47ECEF2F" w14:textId="77777777" w:rsidR="00542144" w:rsidRDefault="00542144" w:rsidP="00471827">
      <w:pPr>
        <w:spacing w:line="360" w:lineRule="auto"/>
        <w:rPr>
          <w:rFonts w:ascii="Arial" w:hAnsi="Arial" w:cs="Arial"/>
          <w:sz w:val="24"/>
          <w:szCs w:val="24"/>
        </w:rPr>
      </w:pPr>
    </w:p>
    <w:p w14:paraId="1CC1F1EA" w14:textId="77777777" w:rsidR="00542144" w:rsidRDefault="00542144" w:rsidP="00471827">
      <w:pPr>
        <w:spacing w:line="360" w:lineRule="auto"/>
        <w:rPr>
          <w:rFonts w:ascii="Arial" w:hAnsi="Arial" w:cs="Arial"/>
          <w:sz w:val="24"/>
          <w:szCs w:val="24"/>
        </w:rPr>
      </w:pPr>
    </w:p>
    <w:p w14:paraId="25FE25A0" w14:textId="77777777" w:rsidR="00542144" w:rsidRDefault="00542144" w:rsidP="00471827">
      <w:pPr>
        <w:spacing w:line="360" w:lineRule="auto"/>
        <w:rPr>
          <w:rFonts w:ascii="Arial" w:hAnsi="Arial" w:cs="Arial"/>
          <w:sz w:val="24"/>
          <w:szCs w:val="24"/>
        </w:rPr>
      </w:pPr>
    </w:p>
    <w:p w14:paraId="7B9BD91F" w14:textId="77777777" w:rsidR="00542144" w:rsidRDefault="00542144" w:rsidP="00471827">
      <w:pPr>
        <w:spacing w:line="360" w:lineRule="auto"/>
        <w:rPr>
          <w:rFonts w:ascii="Arial" w:hAnsi="Arial" w:cs="Arial"/>
          <w:sz w:val="24"/>
          <w:szCs w:val="24"/>
        </w:rPr>
      </w:pPr>
    </w:p>
    <w:p w14:paraId="1072F19B" w14:textId="77777777" w:rsidR="00542144" w:rsidRDefault="00542144" w:rsidP="00471827">
      <w:pPr>
        <w:spacing w:line="360" w:lineRule="auto"/>
        <w:rPr>
          <w:rFonts w:ascii="Arial" w:hAnsi="Arial" w:cs="Arial"/>
          <w:sz w:val="24"/>
          <w:szCs w:val="24"/>
        </w:rPr>
      </w:pPr>
    </w:p>
    <w:p w14:paraId="647AC132" w14:textId="77777777" w:rsidR="00542144" w:rsidRDefault="00542144" w:rsidP="00471827">
      <w:pPr>
        <w:spacing w:line="360" w:lineRule="auto"/>
        <w:rPr>
          <w:rFonts w:ascii="Arial" w:hAnsi="Arial" w:cs="Arial"/>
          <w:sz w:val="24"/>
          <w:szCs w:val="24"/>
        </w:rPr>
      </w:pPr>
    </w:p>
    <w:p w14:paraId="7B53CE0A" w14:textId="77777777" w:rsidR="00542144" w:rsidRDefault="00542144" w:rsidP="00471827">
      <w:pPr>
        <w:spacing w:line="360" w:lineRule="auto"/>
        <w:rPr>
          <w:rFonts w:ascii="Arial" w:hAnsi="Arial" w:cs="Arial"/>
          <w:sz w:val="24"/>
          <w:szCs w:val="24"/>
        </w:rPr>
      </w:pPr>
    </w:p>
    <w:p w14:paraId="7B5BEE00" w14:textId="77777777" w:rsidR="00542144" w:rsidRDefault="00542144" w:rsidP="00471827">
      <w:pPr>
        <w:spacing w:line="360" w:lineRule="auto"/>
        <w:rPr>
          <w:rFonts w:ascii="Arial" w:hAnsi="Arial" w:cs="Arial"/>
          <w:sz w:val="24"/>
          <w:szCs w:val="24"/>
        </w:rPr>
      </w:pPr>
    </w:p>
    <w:p w14:paraId="29CE0DE9" w14:textId="77777777" w:rsidR="00542144" w:rsidRDefault="00542144" w:rsidP="00471827">
      <w:pPr>
        <w:spacing w:line="360" w:lineRule="auto"/>
        <w:rPr>
          <w:rFonts w:ascii="Arial" w:hAnsi="Arial" w:cs="Arial"/>
          <w:sz w:val="24"/>
          <w:szCs w:val="24"/>
        </w:rPr>
      </w:pPr>
    </w:p>
    <w:p w14:paraId="36520279" w14:textId="77777777" w:rsidR="00542144" w:rsidRDefault="00542144" w:rsidP="00471827">
      <w:pPr>
        <w:spacing w:line="360" w:lineRule="auto"/>
        <w:rPr>
          <w:rFonts w:ascii="Arial" w:hAnsi="Arial" w:cs="Arial"/>
          <w:sz w:val="24"/>
          <w:szCs w:val="24"/>
        </w:rPr>
      </w:pPr>
    </w:p>
    <w:p w14:paraId="4230B7CD" w14:textId="77777777" w:rsidR="00FF24CB" w:rsidRPr="00471827" w:rsidRDefault="00FF24CB" w:rsidP="00471827">
      <w:pPr>
        <w:spacing w:line="360" w:lineRule="auto"/>
        <w:rPr>
          <w:rFonts w:ascii="Arial" w:hAnsi="Arial" w:cs="Arial"/>
          <w:sz w:val="24"/>
          <w:szCs w:val="24"/>
        </w:rPr>
      </w:pPr>
    </w:p>
    <w:p w14:paraId="46C67C32" w14:textId="2951CFA8" w:rsidR="00167F65" w:rsidRPr="00471827" w:rsidRDefault="00167F65" w:rsidP="00471827">
      <w:pPr>
        <w:pStyle w:val="Heading1"/>
        <w:spacing w:line="360" w:lineRule="auto"/>
        <w:rPr>
          <w:rFonts w:ascii="Arial" w:hAnsi="Arial" w:cs="Arial"/>
          <w:sz w:val="24"/>
          <w:szCs w:val="24"/>
        </w:rPr>
      </w:pPr>
      <w:bookmarkStart w:id="3" w:name="_Toc168331408"/>
      <w:r w:rsidRPr="00471827">
        <w:rPr>
          <w:rFonts w:ascii="Arial" w:hAnsi="Arial" w:cs="Arial"/>
          <w:sz w:val="24"/>
          <w:szCs w:val="24"/>
        </w:rPr>
        <w:lastRenderedPageBreak/>
        <w:t>Main body</w:t>
      </w:r>
      <w:bookmarkEnd w:id="3"/>
    </w:p>
    <w:p w14:paraId="54427AB5" w14:textId="77777777" w:rsidR="00545C22" w:rsidRPr="00471827" w:rsidRDefault="00545C22" w:rsidP="00471827">
      <w:pPr>
        <w:spacing w:line="360" w:lineRule="auto"/>
        <w:rPr>
          <w:rFonts w:ascii="Arial" w:hAnsi="Arial" w:cs="Arial"/>
          <w:sz w:val="24"/>
          <w:szCs w:val="24"/>
        </w:rPr>
      </w:pPr>
    </w:p>
    <w:p w14:paraId="723DFE74" w14:textId="47DAA0A6" w:rsidR="00FB055E" w:rsidRPr="00471827" w:rsidRDefault="00545C22" w:rsidP="00471827">
      <w:pPr>
        <w:pStyle w:val="Heading2"/>
        <w:spacing w:line="360" w:lineRule="auto"/>
        <w:rPr>
          <w:rFonts w:ascii="Arial" w:hAnsi="Arial" w:cs="Arial"/>
          <w:sz w:val="24"/>
          <w:szCs w:val="24"/>
        </w:rPr>
      </w:pPr>
      <w:bookmarkStart w:id="4" w:name="_Toc168331409"/>
      <w:r w:rsidRPr="00471827">
        <w:rPr>
          <w:rFonts w:ascii="Arial" w:hAnsi="Arial" w:cs="Arial"/>
          <w:sz w:val="24"/>
          <w:szCs w:val="24"/>
        </w:rPr>
        <w:t>Sustainable Accreditation in Hotels</w:t>
      </w:r>
      <w:bookmarkEnd w:id="4"/>
    </w:p>
    <w:p w14:paraId="2AB6F9B3" w14:textId="62080A3D" w:rsidR="007C6316" w:rsidRPr="00471827" w:rsidRDefault="002C5C50" w:rsidP="00471827">
      <w:pPr>
        <w:spacing w:line="360" w:lineRule="auto"/>
        <w:rPr>
          <w:rFonts w:ascii="Arial" w:hAnsi="Arial" w:cs="Arial"/>
          <w:sz w:val="24"/>
          <w:szCs w:val="24"/>
        </w:rPr>
      </w:pPr>
      <w:r w:rsidRPr="00471827">
        <w:rPr>
          <w:rFonts w:ascii="Arial" w:hAnsi="Arial" w:cs="Arial"/>
          <w:sz w:val="24"/>
          <w:szCs w:val="24"/>
        </w:rPr>
        <w:t>According to Travel Agent Central (2023), how interested people are in sustainability has grown dramatically in the past few years, with 69% of all travellers now looking for environmentally conscious travel alternatives.</w:t>
      </w:r>
    </w:p>
    <w:p w14:paraId="7398BCFA" w14:textId="5820AEEB" w:rsidR="007C6316" w:rsidRPr="00471827" w:rsidRDefault="00545C22" w:rsidP="00471827">
      <w:pPr>
        <w:spacing w:line="360" w:lineRule="auto"/>
        <w:rPr>
          <w:rFonts w:ascii="Arial" w:hAnsi="Arial" w:cs="Arial"/>
          <w:sz w:val="24"/>
          <w:szCs w:val="24"/>
        </w:rPr>
      </w:pPr>
      <w:r w:rsidRPr="00471827">
        <w:rPr>
          <w:rFonts w:ascii="Arial" w:hAnsi="Arial" w:cs="Arial"/>
          <w:sz w:val="24"/>
          <w:szCs w:val="24"/>
        </w:rPr>
        <w:t xml:space="preserve">Hotels must adopt several environmentally friendly practices </w:t>
      </w:r>
      <w:r w:rsidR="00937EB4" w:rsidRPr="00471827">
        <w:rPr>
          <w:rFonts w:ascii="Arial" w:hAnsi="Arial" w:cs="Arial"/>
          <w:sz w:val="24"/>
          <w:szCs w:val="24"/>
        </w:rPr>
        <w:t>to</w:t>
      </w:r>
      <w:r w:rsidRPr="00471827">
        <w:rPr>
          <w:rFonts w:ascii="Arial" w:hAnsi="Arial" w:cs="Arial"/>
          <w:sz w:val="24"/>
          <w:szCs w:val="24"/>
        </w:rPr>
        <w:t xml:space="preserve"> acquire sustainable accreditation, such as the Green Key designation</w:t>
      </w:r>
      <w:r w:rsidR="00937EB4" w:rsidRPr="00471827">
        <w:rPr>
          <w:rFonts w:ascii="Arial" w:hAnsi="Arial" w:cs="Arial"/>
          <w:sz w:val="24"/>
          <w:szCs w:val="24"/>
        </w:rPr>
        <w:t>, which is listed below:</w:t>
      </w:r>
    </w:p>
    <w:p w14:paraId="19368023" w14:textId="06AC039B" w:rsidR="004E2680" w:rsidRPr="00471827" w:rsidRDefault="004E2680" w:rsidP="00471827">
      <w:pPr>
        <w:spacing w:line="360" w:lineRule="auto"/>
        <w:jc w:val="both"/>
        <w:rPr>
          <w:rFonts w:ascii="Arial" w:hAnsi="Arial" w:cs="Arial"/>
          <w:sz w:val="24"/>
          <w:szCs w:val="24"/>
        </w:rPr>
      </w:pPr>
      <w:r w:rsidRPr="00471827">
        <w:rPr>
          <w:rFonts w:ascii="Arial" w:hAnsi="Arial" w:cs="Arial"/>
          <w:sz w:val="24"/>
          <w:szCs w:val="24"/>
        </w:rPr>
        <w:t>To reduce water use, hotels should prioritise waste reduction, take minor precautions, explore cost-cutting alternatives, and involve customers, such as:</w:t>
      </w:r>
    </w:p>
    <w:p w14:paraId="28518110" w14:textId="087A9DE6" w:rsidR="007C6316" w:rsidRPr="00471827" w:rsidRDefault="007C6316" w:rsidP="00471827">
      <w:pPr>
        <w:pStyle w:val="ListParagraph"/>
        <w:numPr>
          <w:ilvl w:val="0"/>
          <w:numId w:val="6"/>
        </w:numPr>
        <w:spacing w:line="360" w:lineRule="auto"/>
        <w:rPr>
          <w:rFonts w:ascii="Arial" w:hAnsi="Arial" w:cs="Arial"/>
          <w:sz w:val="24"/>
          <w:szCs w:val="24"/>
        </w:rPr>
      </w:pPr>
      <w:r w:rsidRPr="00471827">
        <w:rPr>
          <w:rFonts w:ascii="Arial" w:hAnsi="Arial" w:cs="Arial"/>
          <w:sz w:val="24"/>
          <w:szCs w:val="24"/>
        </w:rPr>
        <w:t>Educate people.</w:t>
      </w:r>
    </w:p>
    <w:p w14:paraId="3770EB15" w14:textId="2754C867" w:rsidR="007C6316" w:rsidRPr="00471827" w:rsidRDefault="007C6316" w:rsidP="00471827">
      <w:pPr>
        <w:pStyle w:val="ListParagraph"/>
        <w:numPr>
          <w:ilvl w:val="0"/>
          <w:numId w:val="6"/>
        </w:numPr>
        <w:spacing w:line="360" w:lineRule="auto"/>
        <w:rPr>
          <w:rFonts w:ascii="Arial" w:hAnsi="Arial" w:cs="Arial"/>
          <w:sz w:val="24"/>
          <w:szCs w:val="24"/>
        </w:rPr>
      </w:pPr>
      <w:r w:rsidRPr="00471827">
        <w:rPr>
          <w:rFonts w:ascii="Arial" w:hAnsi="Arial" w:cs="Arial"/>
          <w:sz w:val="24"/>
          <w:szCs w:val="24"/>
        </w:rPr>
        <w:t>Utilise water-saving washing technologies.</w:t>
      </w:r>
    </w:p>
    <w:p w14:paraId="55D89054" w14:textId="28AFBBB5" w:rsidR="007C6316" w:rsidRPr="00471827" w:rsidRDefault="007C6316" w:rsidP="00471827">
      <w:pPr>
        <w:pStyle w:val="ListParagraph"/>
        <w:numPr>
          <w:ilvl w:val="0"/>
          <w:numId w:val="6"/>
        </w:numPr>
        <w:spacing w:line="360" w:lineRule="auto"/>
        <w:rPr>
          <w:rFonts w:ascii="Arial" w:hAnsi="Arial" w:cs="Arial"/>
          <w:sz w:val="24"/>
          <w:szCs w:val="24"/>
        </w:rPr>
      </w:pPr>
      <w:r w:rsidRPr="00471827">
        <w:rPr>
          <w:rFonts w:ascii="Arial" w:hAnsi="Arial" w:cs="Arial"/>
          <w:sz w:val="24"/>
          <w:szCs w:val="24"/>
        </w:rPr>
        <w:t>Set up showerheads with reduced flow and faucets.</w:t>
      </w:r>
    </w:p>
    <w:p w14:paraId="6D0AF5F1" w14:textId="35EF6151" w:rsidR="00FB055E" w:rsidRPr="00471827" w:rsidRDefault="007C6316" w:rsidP="00471827">
      <w:pPr>
        <w:pStyle w:val="ListParagraph"/>
        <w:numPr>
          <w:ilvl w:val="0"/>
          <w:numId w:val="6"/>
        </w:numPr>
        <w:spacing w:line="360" w:lineRule="auto"/>
        <w:rPr>
          <w:rFonts w:ascii="Arial" w:hAnsi="Arial" w:cs="Arial"/>
          <w:sz w:val="24"/>
          <w:szCs w:val="24"/>
        </w:rPr>
      </w:pPr>
      <w:r w:rsidRPr="00471827">
        <w:rPr>
          <w:rFonts w:ascii="Arial" w:hAnsi="Arial" w:cs="Arial"/>
          <w:sz w:val="24"/>
          <w:szCs w:val="24"/>
        </w:rPr>
        <w:t>Setting up greywater reuse systems.</w:t>
      </w:r>
    </w:p>
    <w:p w14:paraId="454389DD" w14:textId="5DDF297C" w:rsidR="00FB055E" w:rsidRPr="00471827" w:rsidRDefault="007C6316" w:rsidP="00471827">
      <w:pPr>
        <w:pStyle w:val="ListParagraph"/>
        <w:numPr>
          <w:ilvl w:val="0"/>
          <w:numId w:val="6"/>
        </w:numPr>
        <w:spacing w:line="360" w:lineRule="auto"/>
        <w:rPr>
          <w:rFonts w:ascii="Arial" w:hAnsi="Arial" w:cs="Arial"/>
          <w:sz w:val="24"/>
          <w:szCs w:val="24"/>
        </w:rPr>
      </w:pPr>
      <w:r w:rsidRPr="00471827">
        <w:rPr>
          <w:rFonts w:ascii="Arial" w:hAnsi="Arial" w:cs="Arial"/>
          <w:sz w:val="24"/>
          <w:szCs w:val="24"/>
        </w:rPr>
        <w:t xml:space="preserve">Utilise immune to drought </w:t>
      </w:r>
      <w:r w:rsidR="004E2680" w:rsidRPr="00471827">
        <w:rPr>
          <w:rFonts w:ascii="Arial" w:hAnsi="Arial" w:cs="Arial"/>
          <w:sz w:val="24"/>
          <w:szCs w:val="24"/>
        </w:rPr>
        <w:t xml:space="preserve">plants. </w:t>
      </w:r>
      <w:r w:rsidR="007C47DD" w:rsidRPr="00471827">
        <w:rPr>
          <w:rFonts w:ascii="Arial" w:hAnsi="Arial" w:cs="Arial"/>
          <w:sz w:val="24"/>
          <w:szCs w:val="24"/>
        </w:rPr>
        <w:t>(Water</w:t>
      </w:r>
      <w:r w:rsidR="009D62DE" w:rsidRPr="00471827">
        <w:rPr>
          <w:rFonts w:ascii="Arial" w:hAnsi="Arial" w:cs="Arial"/>
          <w:sz w:val="24"/>
          <w:szCs w:val="24"/>
        </w:rPr>
        <w:t xml:space="preserve"> Offsets, 2024)</w:t>
      </w:r>
    </w:p>
    <w:p w14:paraId="42F6E3D7" w14:textId="77777777" w:rsidR="00FB055E" w:rsidRPr="00471827" w:rsidRDefault="00FB055E" w:rsidP="00471827">
      <w:pPr>
        <w:spacing w:line="360" w:lineRule="auto"/>
        <w:rPr>
          <w:rFonts w:ascii="Arial" w:hAnsi="Arial" w:cs="Arial"/>
          <w:sz w:val="24"/>
          <w:szCs w:val="24"/>
        </w:rPr>
      </w:pPr>
    </w:p>
    <w:p w14:paraId="6137E113" w14:textId="4C29C456" w:rsidR="00FB055E" w:rsidRPr="00471827" w:rsidRDefault="004E2680" w:rsidP="00471827">
      <w:pPr>
        <w:spacing w:line="360" w:lineRule="auto"/>
        <w:rPr>
          <w:rFonts w:ascii="Arial" w:hAnsi="Arial" w:cs="Arial"/>
          <w:sz w:val="24"/>
          <w:szCs w:val="24"/>
        </w:rPr>
      </w:pPr>
      <w:r w:rsidRPr="00471827">
        <w:rPr>
          <w:rFonts w:ascii="Arial" w:hAnsi="Arial" w:cs="Arial"/>
          <w:sz w:val="24"/>
          <w:szCs w:val="24"/>
        </w:rPr>
        <w:t xml:space="preserve">Hotels consume considerable amounts of water, with a single room consuming between 60,000 and 220,000 litres per year, resulting in expensive costs. 54% of total usage of water comes from rooms and shared bathrooms as shows in figure </w:t>
      </w:r>
      <w:r w:rsidR="00937EB4" w:rsidRPr="00471827">
        <w:rPr>
          <w:rFonts w:ascii="Arial" w:hAnsi="Arial" w:cs="Arial"/>
          <w:sz w:val="24"/>
          <w:szCs w:val="24"/>
        </w:rPr>
        <w:t>1(IDRAL</w:t>
      </w:r>
      <w:r w:rsidR="00B9364D" w:rsidRPr="00471827">
        <w:rPr>
          <w:rFonts w:ascii="Arial" w:hAnsi="Arial" w:cs="Arial"/>
          <w:sz w:val="24"/>
          <w:szCs w:val="24"/>
        </w:rPr>
        <w:t>, 2022)</w:t>
      </w:r>
      <w:r w:rsidR="005422CD" w:rsidRPr="00471827">
        <w:rPr>
          <w:rFonts w:ascii="Arial" w:hAnsi="Arial" w:cs="Arial"/>
          <w:sz w:val="24"/>
          <w:szCs w:val="24"/>
        </w:rPr>
        <w:t>.</w:t>
      </w:r>
    </w:p>
    <w:p w14:paraId="3E6182DA" w14:textId="5A231D2E" w:rsidR="00FB055E" w:rsidRPr="00471827" w:rsidRDefault="004E2680" w:rsidP="00471827">
      <w:pPr>
        <w:spacing w:line="360" w:lineRule="auto"/>
        <w:rPr>
          <w:rFonts w:ascii="Arial" w:hAnsi="Arial" w:cs="Arial"/>
          <w:sz w:val="24"/>
          <w:szCs w:val="24"/>
        </w:rPr>
      </w:pPr>
      <w:r w:rsidRPr="00471827">
        <w:rPr>
          <w:rFonts w:ascii="Arial" w:hAnsi="Arial" w:cs="Arial"/>
          <w:noProof/>
          <w:sz w:val="24"/>
          <w:szCs w:val="24"/>
        </w:rPr>
        <w:drawing>
          <wp:inline distT="0" distB="0" distL="0" distR="0" wp14:anchorId="102353EB" wp14:editId="3657088F">
            <wp:extent cx="3663950" cy="2364781"/>
            <wp:effectExtent l="0" t="0" r="0" b="0"/>
            <wp:docPr id="737395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519" cy="2385156"/>
                    </a:xfrm>
                    <a:prstGeom prst="rect">
                      <a:avLst/>
                    </a:prstGeom>
                    <a:noFill/>
                  </pic:spPr>
                </pic:pic>
              </a:graphicData>
            </a:graphic>
          </wp:inline>
        </w:drawing>
      </w:r>
    </w:p>
    <w:p w14:paraId="32826692" w14:textId="25833275" w:rsidR="00FB055E" w:rsidRPr="00471827" w:rsidRDefault="00B9364D" w:rsidP="00471827">
      <w:pPr>
        <w:spacing w:line="360" w:lineRule="auto"/>
        <w:rPr>
          <w:rFonts w:ascii="Arial" w:hAnsi="Arial" w:cs="Arial"/>
          <w:sz w:val="24"/>
          <w:szCs w:val="24"/>
        </w:rPr>
      </w:pPr>
      <w:r w:rsidRPr="00471827">
        <w:rPr>
          <w:rFonts w:ascii="Arial" w:hAnsi="Arial" w:cs="Arial"/>
          <w:sz w:val="24"/>
          <w:szCs w:val="24"/>
        </w:rPr>
        <w:t xml:space="preserve">(Figure </w:t>
      </w:r>
      <w:r w:rsidR="00937EB4" w:rsidRPr="00471827">
        <w:rPr>
          <w:rFonts w:ascii="Arial" w:hAnsi="Arial" w:cs="Arial"/>
          <w:sz w:val="24"/>
          <w:szCs w:val="24"/>
        </w:rPr>
        <w:t>1</w:t>
      </w:r>
      <w:r w:rsidRPr="00471827">
        <w:rPr>
          <w:rFonts w:ascii="Arial" w:hAnsi="Arial" w:cs="Arial"/>
          <w:sz w:val="24"/>
          <w:szCs w:val="24"/>
        </w:rPr>
        <w:t>, WHAT IS THE WATER CONSUMPTION OF A HOTEL)</w:t>
      </w:r>
    </w:p>
    <w:p w14:paraId="22A16C3A" w14:textId="7389F253" w:rsidR="007C47DD" w:rsidRPr="00471827" w:rsidRDefault="007C47DD" w:rsidP="00471827">
      <w:pPr>
        <w:spacing w:line="360" w:lineRule="auto"/>
        <w:rPr>
          <w:rFonts w:ascii="Arial" w:hAnsi="Arial" w:cs="Arial"/>
          <w:sz w:val="24"/>
          <w:szCs w:val="24"/>
        </w:rPr>
      </w:pPr>
    </w:p>
    <w:p w14:paraId="594966F9" w14:textId="44B6B87F" w:rsidR="006F530C" w:rsidRPr="00471827" w:rsidRDefault="006F530C" w:rsidP="00471827">
      <w:pPr>
        <w:spacing w:line="360" w:lineRule="auto"/>
        <w:rPr>
          <w:rFonts w:ascii="Arial" w:hAnsi="Arial" w:cs="Arial"/>
          <w:sz w:val="24"/>
          <w:szCs w:val="24"/>
        </w:rPr>
      </w:pPr>
      <w:r w:rsidRPr="00471827">
        <w:rPr>
          <w:rFonts w:ascii="Arial" w:hAnsi="Arial" w:cs="Arial"/>
          <w:sz w:val="24"/>
          <w:szCs w:val="24"/>
        </w:rPr>
        <w:t>Hotel rooms use an average of 0.55 kWh per day, with typical rooms using around 50,000 kWh. Restaurants, pubs, and gyms also use energy, based on Pinnington (2023).</w:t>
      </w:r>
    </w:p>
    <w:p w14:paraId="25C1A7F7" w14:textId="32B9D421" w:rsidR="007C47DD" w:rsidRPr="00471827" w:rsidRDefault="007C47DD" w:rsidP="00471827">
      <w:pPr>
        <w:pStyle w:val="ListParagraph"/>
        <w:numPr>
          <w:ilvl w:val="0"/>
          <w:numId w:val="7"/>
        </w:numPr>
        <w:spacing w:line="360" w:lineRule="auto"/>
        <w:rPr>
          <w:rFonts w:ascii="Arial" w:hAnsi="Arial" w:cs="Arial"/>
          <w:sz w:val="24"/>
          <w:szCs w:val="24"/>
        </w:rPr>
      </w:pPr>
      <w:r w:rsidRPr="00471827">
        <w:rPr>
          <w:rFonts w:ascii="Arial" w:hAnsi="Arial" w:cs="Arial"/>
          <w:sz w:val="24"/>
          <w:szCs w:val="24"/>
        </w:rPr>
        <w:t>the use of LED lamps is essential to enhance energy efficiency.</w:t>
      </w:r>
    </w:p>
    <w:p w14:paraId="11557FBB" w14:textId="77777777" w:rsidR="007C47DD" w:rsidRPr="00471827" w:rsidRDefault="007C47DD" w:rsidP="00471827">
      <w:pPr>
        <w:pStyle w:val="ListParagraph"/>
        <w:numPr>
          <w:ilvl w:val="0"/>
          <w:numId w:val="7"/>
        </w:numPr>
        <w:spacing w:line="360" w:lineRule="auto"/>
        <w:rPr>
          <w:rFonts w:ascii="Arial" w:hAnsi="Arial" w:cs="Arial"/>
          <w:sz w:val="24"/>
          <w:szCs w:val="24"/>
        </w:rPr>
      </w:pPr>
      <w:r w:rsidRPr="00471827">
        <w:rPr>
          <w:rFonts w:ascii="Arial" w:hAnsi="Arial" w:cs="Arial"/>
          <w:sz w:val="24"/>
          <w:szCs w:val="24"/>
        </w:rPr>
        <w:t>employ efficient HVAC systems, </w:t>
      </w:r>
    </w:p>
    <w:p w14:paraId="034331BF" w14:textId="57A50BD2" w:rsidR="00233932" w:rsidRPr="00471827" w:rsidRDefault="007C47DD" w:rsidP="00471827">
      <w:pPr>
        <w:pStyle w:val="ListParagraph"/>
        <w:numPr>
          <w:ilvl w:val="0"/>
          <w:numId w:val="7"/>
        </w:numPr>
        <w:spacing w:line="360" w:lineRule="auto"/>
        <w:rPr>
          <w:rFonts w:ascii="Arial" w:hAnsi="Arial" w:cs="Arial"/>
          <w:sz w:val="24"/>
          <w:szCs w:val="24"/>
        </w:rPr>
      </w:pPr>
      <w:r w:rsidRPr="00471827">
        <w:rPr>
          <w:rFonts w:ascii="Arial" w:hAnsi="Arial" w:cs="Arial"/>
          <w:sz w:val="24"/>
          <w:szCs w:val="24"/>
        </w:rPr>
        <w:t>invest in alternative energy sources such as solar panels or geothermal systems. (Wood, 2024)</w:t>
      </w:r>
    </w:p>
    <w:p w14:paraId="74D6F0A6" w14:textId="62CBA68E" w:rsidR="00233932" w:rsidRPr="00471827" w:rsidRDefault="00774DF1" w:rsidP="00471827">
      <w:pPr>
        <w:spacing w:line="360" w:lineRule="auto"/>
        <w:rPr>
          <w:rFonts w:ascii="Arial" w:hAnsi="Arial" w:cs="Arial"/>
          <w:sz w:val="24"/>
          <w:szCs w:val="24"/>
        </w:rPr>
      </w:pPr>
      <w:r w:rsidRPr="00471827">
        <w:rPr>
          <w:rFonts w:ascii="Arial" w:hAnsi="Arial" w:cs="Arial"/>
          <w:sz w:val="24"/>
          <w:szCs w:val="24"/>
        </w:rPr>
        <w:t>Employing energy-efficient measures can help companies save money on their electrical consumption while also reducing their carbon footprint.</w:t>
      </w:r>
    </w:p>
    <w:p w14:paraId="0AB631F7" w14:textId="79094BCF" w:rsidR="008D1384" w:rsidRPr="00471827" w:rsidRDefault="008D1384" w:rsidP="00471827">
      <w:pPr>
        <w:spacing w:line="360" w:lineRule="auto"/>
        <w:rPr>
          <w:rFonts w:ascii="Arial" w:hAnsi="Arial" w:cs="Arial"/>
          <w:sz w:val="24"/>
          <w:szCs w:val="24"/>
        </w:rPr>
      </w:pPr>
      <w:r w:rsidRPr="00471827">
        <w:rPr>
          <w:rFonts w:ascii="Arial" w:hAnsi="Arial" w:cs="Arial"/>
          <w:sz w:val="24"/>
          <w:szCs w:val="24"/>
        </w:rPr>
        <w:t>Waste management in the hotel business is critical for long-term operations, decreasing environmental impact, saving money, and improving customer happiness.</w:t>
      </w:r>
    </w:p>
    <w:p w14:paraId="5BF44CA5" w14:textId="77777777" w:rsidR="000A2872" w:rsidRPr="00471827" w:rsidRDefault="000A2872" w:rsidP="00471827">
      <w:pPr>
        <w:spacing w:line="360" w:lineRule="auto"/>
        <w:rPr>
          <w:rFonts w:ascii="Arial" w:hAnsi="Arial" w:cs="Arial"/>
          <w:sz w:val="24"/>
          <w:szCs w:val="24"/>
        </w:rPr>
      </w:pPr>
      <w:r w:rsidRPr="00471827">
        <w:rPr>
          <w:rFonts w:ascii="Arial" w:hAnsi="Arial" w:cs="Arial"/>
          <w:sz w:val="24"/>
          <w:szCs w:val="24"/>
        </w:rPr>
        <w:t>Initiatives include:</w:t>
      </w:r>
    </w:p>
    <w:p w14:paraId="4F97516E" w14:textId="49C78D56" w:rsidR="000A2872" w:rsidRPr="00471827" w:rsidRDefault="000A2872" w:rsidP="00471827">
      <w:pPr>
        <w:pStyle w:val="ListParagraph"/>
        <w:numPr>
          <w:ilvl w:val="0"/>
          <w:numId w:val="8"/>
        </w:numPr>
        <w:spacing w:line="360" w:lineRule="auto"/>
        <w:rPr>
          <w:rFonts w:ascii="Arial" w:hAnsi="Arial" w:cs="Arial"/>
          <w:sz w:val="24"/>
          <w:szCs w:val="24"/>
        </w:rPr>
      </w:pPr>
      <w:r w:rsidRPr="00471827">
        <w:rPr>
          <w:rFonts w:ascii="Arial" w:hAnsi="Arial" w:cs="Arial"/>
          <w:sz w:val="24"/>
          <w:szCs w:val="24"/>
        </w:rPr>
        <w:t>source separation and recycling,</w:t>
      </w:r>
    </w:p>
    <w:p w14:paraId="73A83D28" w14:textId="53B92002" w:rsidR="000A2872" w:rsidRPr="00471827" w:rsidRDefault="000A2872" w:rsidP="00471827">
      <w:pPr>
        <w:pStyle w:val="ListParagraph"/>
        <w:numPr>
          <w:ilvl w:val="0"/>
          <w:numId w:val="8"/>
        </w:numPr>
        <w:spacing w:line="360" w:lineRule="auto"/>
        <w:rPr>
          <w:rFonts w:ascii="Arial" w:hAnsi="Arial" w:cs="Arial"/>
          <w:sz w:val="24"/>
          <w:szCs w:val="24"/>
        </w:rPr>
      </w:pPr>
      <w:r w:rsidRPr="00471827">
        <w:rPr>
          <w:rFonts w:ascii="Arial" w:hAnsi="Arial" w:cs="Arial"/>
          <w:sz w:val="24"/>
          <w:szCs w:val="24"/>
        </w:rPr>
        <w:t xml:space="preserve">food waste management, </w:t>
      </w:r>
    </w:p>
    <w:p w14:paraId="1BC3BC71" w14:textId="77777777" w:rsidR="000A2872" w:rsidRPr="00471827" w:rsidRDefault="000A2872" w:rsidP="00471827">
      <w:pPr>
        <w:pStyle w:val="ListParagraph"/>
        <w:numPr>
          <w:ilvl w:val="0"/>
          <w:numId w:val="8"/>
        </w:numPr>
        <w:spacing w:line="360" w:lineRule="auto"/>
        <w:rPr>
          <w:rFonts w:ascii="Arial" w:hAnsi="Arial" w:cs="Arial"/>
          <w:sz w:val="24"/>
          <w:szCs w:val="24"/>
        </w:rPr>
      </w:pPr>
      <w:r w:rsidRPr="00471827">
        <w:rPr>
          <w:rFonts w:ascii="Arial" w:hAnsi="Arial" w:cs="Arial"/>
          <w:sz w:val="24"/>
          <w:szCs w:val="24"/>
        </w:rPr>
        <w:t xml:space="preserve">single-use plastic reduction, </w:t>
      </w:r>
    </w:p>
    <w:p w14:paraId="103583B7" w14:textId="48CCA6B6" w:rsidR="008D1384" w:rsidRPr="00471827" w:rsidRDefault="000A2872" w:rsidP="00471827">
      <w:pPr>
        <w:pStyle w:val="ListParagraph"/>
        <w:numPr>
          <w:ilvl w:val="0"/>
          <w:numId w:val="8"/>
        </w:numPr>
        <w:spacing w:line="360" w:lineRule="auto"/>
        <w:rPr>
          <w:rFonts w:ascii="Arial" w:hAnsi="Arial" w:cs="Arial"/>
          <w:sz w:val="24"/>
          <w:szCs w:val="24"/>
        </w:rPr>
      </w:pPr>
      <w:r w:rsidRPr="00471827">
        <w:rPr>
          <w:rFonts w:ascii="Arial" w:hAnsi="Arial" w:cs="Arial"/>
          <w:sz w:val="24"/>
          <w:szCs w:val="24"/>
        </w:rPr>
        <w:t>staff education and involvement. (HPG Consulting ,2024)</w:t>
      </w:r>
    </w:p>
    <w:p w14:paraId="206E84FD" w14:textId="39C1871B" w:rsidR="000A2872" w:rsidRPr="00471827" w:rsidRDefault="00FC2B03" w:rsidP="00471827">
      <w:pPr>
        <w:spacing w:line="360" w:lineRule="auto"/>
        <w:rPr>
          <w:rFonts w:ascii="Arial" w:hAnsi="Arial" w:cs="Arial"/>
          <w:sz w:val="24"/>
          <w:szCs w:val="24"/>
        </w:rPr>
      </w:pPr>
      <w:r w:rsidRPr="00471827">
        <w:rPr>
          <w:rFonts w:ascii="Arial" w:hAnsi="Arial" w:cs="Arial"/>
          <w:sz w:val="24"/>
          <w:szCs w:val="24"/>
        </w:rPr>
        <w:t>According to Wayne and Steinfeld (2017) food waste in the hotel industry accounts for 50% of total spending, with more than $218 billion allocated to non-edible foods.  Hotels like Fairmont Jasper Park Lodge implement ecological measures such as utilising vegetable oil to run the track and farm generators.</w:t>
      </w:r>
    </w:p>
    <w:p w14:paraId="0E3C4425" w14:textId="2A0CDF63" w:rsidR="000A2872" w:rsidRPr="00471827" w:rsidRDefault="00FF24CB" w:rsidP="00471827">
      <w:pPr>
        <w:spacing w:line="360" w:lineRule="auto"/>
        <w:rPr>
          <w:rFonts w:ascii="Arial" w:hAnsi="Arial" w:cs="Arial"/>
          <w:sz w:val="24"/>
          <w:szCs w:val="24"/>
        </w:rPr>
      </w:pPr>
      <w:r w:rsidRPr="00471827">
        <w:rPr>
          <w:rFonts w:ascii="Arial" w:hAnsi="Arial" w:cs="Arial"/>
          <w:sz w:val="24"/>
          <w:szCs w:val="24"/>
        </w:rPr>
        <w:t>Another effort in r</w:t>
      </w:r>
      <w:r w:rsidR="00C32248" w:rsidRPr="00471827">
        <w:rPr>
          <w:rFonts w:ascii="Arial" w:hAnsi="Arial" w:cs="Arial"/>
          <w:sz w:val="24"/>
          <w:szCs w:val="24"/>
        </w:rPr>
        <w:t>esponsible sourcing entails purchasing items and services at the greatest possible value and of the highest quality while considering criteria for sustainability. Hotels should mitigate environmental and social implications by obtaining sustainable goods and influencing suppliers and customers</w:t>
      </w:r>
      <w:r w:rsidR="00755A8C" w:rsidRPr="00471827">
        <w:rPr>
          <w:rFonts w:ascii="Arial" w:hAnsi="Arial" w:cs="Arial"/>
          <w:sz w:val="24"/>
          <w:szCs w:val="24"/>
        </w:rPr>
        <w:t xml:space="preserve"> </w:t>
      </w:r>
      <w:r w:rsidR="00C32248" w:rsidRPr="00471827">
        <w:rPr>
          <w:rFonts w:ascii="Arial" w:hAnsi="Arial" w:cs="Arial"/>
          <w:sz w:val="24"/>
          <w:szCs w:val="24"/>
        </w:rPr>
        <w:t>(SustinableHospitalityAlliance, 2021)</w:t>
      </w:r>
      <w:r w:rsidR="00755A8C" w:rsidRPr="00471827">
        <w:rPr>
          <w:rFonts w:ascii="Arial" w:hAnsi="Arial" w:cs="Arial"/>
          <w:sz w:val="24"/>
          <w:szCs w:val="24"/>
        </w:rPr>
        <w:t>.</w:t>
      </w:r>
    </w:p>
    <w:p w14:paraId="162E6D4E" w14:textId="597C8D3C" w:rsidR="00755A8C" w:rsidRPr="00471827" w:rsidRDefault="00755A8C" w:rsidP="00471827">
      <w:pPr>
        <w:spacing w:line="360" w:lineRule="auto"/>
        <w:rPr>
          <w:rFonts w:ascii="Arial" w:hAnsi="Arial" w:cs="Arial"/>
          <w:sz w:val="24"/>
          <w:szCs w:val="24"/>
        </w:rPr>
      </w:pPr>
      <w:r w:rsidRPr="00471827">
        <w:rPr>
          <w:rFonts w:ascii="Arial" w:hAnsi="Arial" w:cs="Arial"/>
          <w:sz w:val="24"/>
          <w:szCs w:val="24"/>
        </w:rPr>
        <w:t>As reported by Sarfas (2024), European firms Unilever, Aldi Sud, Aldi Nord, Barilla, Nestlé, and Gategroup are aiming to be completely cage-free by 2025.</w:t>
      </w:r>
      <w:r w:rsidR="00F72F32" w:rsidRPr="00471827">
        <w:rPr>
          <w:rFonts w:ascii="Arial" w:hAnsi="Arial" w:cs="Arial"/>
          <w:sz w:val="24"/>
          <w:szCs w:val="24"/>
        </w:rPr>
        <w:t xml:space="preserve"> In addition, Marriott International (2019) is aggressively promoting sustainable seafood </w:t>
      </w:r>
      <w:r w:rsidR="00F72F32" w:rsidRPr="00471827">
        <w:rPr>
          <w:rFonts w:ascii="Arial" w:hAnsi="Arial" w:cs="Arial"/>
          <w:sz w:val="24"/>
          <w:szCs w:val="24"/>
        </w:rPr>
        <w:lastRenderedPageBreak/>
        <w:t xml:space="preserve">purchases, prohibiting specific species such as bluefin tuna, sea bass, marine mammals, orange </w:t>
      </w:r>
      <w:r w:rsidR="001767E6" w:rsidRPr="00471827">
        <w:rPr>
          <w:rFonts w:ascii="Arial" w:hAnsi="Arial" w:cs="Arial"/>
          <w:sz w:val="24"/>
          <w:szCs w:val="24"/>
        </w:rPr>
        <w:t>roughly</w:t>
      </w:r>
      <w:r w:rsidR="00F72F32" w:rsidRPr="00471827">
        <w:rPr>
          <w:rFonts w:ascii="Arial" w:hAnsi="Arial" w:cs="Arial"/>
          <w:sz w:val="24"/>
          <w:szCs w:val="24"/>
        </w:rPr>
        <w:t>, sea turtles, and sharks, with the goal of sourcing 95% of its top categories before 2025.</w:t>
      </w:r>
    </w:p>
    <w:p w14:paraId="614CF19D" w14:textId="1D7705A2" w:rsidR="00FF24CB" w:rsidRPr="00471827" w:rsidRDefault="00FF24CB" w:rsidP="00471827">
      <w:pPr>
        <w:spacing w:line="360" w:lineRule="auto"/>
        <w:rPr>
          <w:rFonts w:ascii="Arial" w:hAnsi="Arial" w:cs="Arial"/>
          <w:sz w:val="24"/>
          <w:szCs w:val="24"/>
        </w:rPr>
      </w:pPr>
      <w:r w:rsidRPr="00471827">
        <w:rPr>
          <w:rFonts w:ascii="Arial" w:hAnsi="Arial" w:cs="Arial"/>
          <w:sz w:val="24"/>
          <w:szCs w:val="24"/>
        </w:rPr>
        <w:t>Hotels are also encouraging sustainability by educating tourists, offering rewards, recognising successes, and granting loyalty points for sustainable behaviours such as reusing towels, saving electricity, and not providing daily room service (</w:t>
      </w:r>
      <w:bookmarkStart w:id="5" w:name="_Hlk168187705"/>
      <w:r w:rsidR="001767E6" w:rsidRPr="00471827">
        <w:rPr>
          <w:rFonts w:ascii="Arial" w:hAnsi="Arial" w:cs="Arial"/>
          <w:sz w:val="24"/>
          <w:szCs w:val="24"/>
        </w:rPr>
        <w:t>LinkedIn</w:t>
      </w:r>
      <w:r w:rsidRPr="00471827">
        <w:rPr>
          <w:rFonts w:ascii="Arial" w:hAnsi="Arial" w:cs="Arial"/>
          <w:sz w:val="24"/>
          <w:szCs w:val="24"/>
        </w:rPr>
        <w:t>, 2024</w:t>
      </w:r>
      <w:bookmarkEnd w:id="5"/>
      <w:r w:rsidRPr="00471827">
        <w:rPr>
          <w:rFonts w:ascii="Arial" w:hAnsi="Arial" w:cs="Arial"/>
          <w:sz w:val="24"/>
          <w:szCs w:val="24"/>
        </w:rPr>
        <w:t xml:space="preserve">; </w:t>
      </w:r>
      <w:bookmarkStart w:id="6" w:name="_Hlk168187786"/>
      <w:r w:rsidRPr="00471827">
        <w:rPr>
          <w:rFonts w:ascii="Arial" w:hAnsi="Arial" w:cs="Arial"/>
          <w:sz w:val="24"/>
          <w:szCs w:val="24"/>
        </w:rPr>
        <w:t>Travel Places, 2023</w:t>
      </w:r>
      <w:bookmarkEnd w:id="6"/>
      <w:r w:rsidRPr="00471827">
        <w:rPr>
          <w:rFonts w:ascii="Arial" w:hAnsi="Arial" w:cs="Arial"/>
          <w:sz w:val="24"/>
          <w:szCs w:val="24"/>
        </w:rPr>
        <w:t>).</w:t>
      </w:r>
    </w:p>
    <w:p w14:paraId="0660F7EA" w14:textId="7A1FE6F9" w:rsidR="000A2872" w:rsidRPr="00471827" w:rsidRDefault="00504677" w:rsidP="00471827">
      <w:pPr>
        <w:spacing w:line="360" w:lineRule="auto"/>
        <w:rPr>
          <w:rFonts w:ascii="Arial" w:hAnsi="Arial" w:cs="Arial"/>
          <w:sz w:val="24"/>
          <w:szCs w:val="24"/>
        </w:rPr>
      </w:pPr>
      <w:r w:rsidRPr="00471827">
        <w:rPr>
          <w:rFonts w:ascii="Arial" w:hAnsi="Arial" w:cs="Arial"/>
          <w:sz w:val="24"/>
          <w:szCs w:val="24"/>
        </w:rPr>
        <w:t>Each of the above strategies, once followed and maintained, will have a positive impact on the sustainability of any hotel.</w:t>
      </w:r>
    </w:p>
    <w:p w14:paraId="75246BA5" w14:textId="77777777" w:rsidR="000A2872" w:rsidRPr="00471827" w:rsidRDefault="000A2872" w:rsidP="00471827">
      <w:pPr>
        <w:spacing w:line="360" w:lineRule="auto"/>
        <w:rPr>
          <w:rFonts w:ascii="Arial" w:hAnsi="Arial" w:cs="Arial"/>
          <w:sz w:val="24"/>
          <w:szCs w:val="24"/>
        </w:rPr>
      </w:pPr>
    </w:p>
    <w:p w14:paraId="445B825B" w14:textId="2B5A5161" w:rsidR="000A2872" w:rsidRPr="00471827" w:rsidRDefault="00101977" w:rsidP="00471827">
      <w:pPr>
        <w:spacing w:line="360" w:lineRule="auto"/>
        <w:rPr>
          <w:rFonts w:ascii="Arial" w:hAnsi="Arial" w:cs="Arial"/>
          <w:sz w:val="24"/>
          <w:szCs w:val="24"/>
        </w:rPr>
      </w:pPr>
      <w:r w:rsidRPr="00471827">
        <w:rPr>
          <w:rFonts w:ascii="Arial" w:hAnsi="Arial" w:cs="Arial"/>
          <w:sz w:val="24"/>
          <w:szCs w:val="24"/>
        </w:rPr>
        <w:t xml:space="preserve">Green travel has resulted in greenwashing, which is a false marketing approach in which an organisation pretends to be environmentally friendly but fails to deliver on its promises, hurting tourist sustainability initiatives and creating a hostile environment </w:t>
      </w:r>
      <w:bookmarkStart w:id="7" w:name="_Hlk168192268"/>
      <w:r w:rsidRPr="00471827">
        <w:rPr>
          <w:rFonts w:ascii="Arial" w:hAnsi="Arial" w:cs="Arial"/>
          <w:sz w:val="24"/>
          <w:szCs w:val="24"/>
        </w:rPr>
        <w:t>(Sustainable Travel International, 2024).</w:t>
      </w:r>
    </w:p>
    <w:bookmarkEnd w:id="7"/>
    <w:p w14:paraId="1304BC7E" w14:textId="3B0D07B6" w:rsidR="000A2872" w:rsidRPr="00471827" w:rsidRDefault="00602879" w:rsidP="00471827">
      <w:pPr>
        <w:spacing w:line="360" w:lineRule="auto"/>
        <w:rPr>
          <w:rFonts w:ascii="Arial" w:hAnsi="Arial" w:cs="Arial"/>
          <w:sz w:val="24"/>
          <w:szCs w:val="24"/>
        </w:rPr>
      </w:pPr>
      <w:r w:rsidRPr="00471827">
        <w:rPr>
          <w:rFonts w:ascii="Arial" w:hAnsi="Arial" w:cs="Arial"/>
          <w:sz w:val="24"/>
          <w:szCs w:val="24"/>
        </w:rPr>
        <w:t>The hotel's sustainability strategy may be called into question because of variations in green measures such as the as the presence of a green sign, neglecting to incorporate green practices such as linen reuse, discarding of disposable products, and even membership in a non-inspected sustainable accreditation system. Nowadays, the rise of "greenwashing" requires travellers to distinguish between true green hotels and those that only pretend to be such.</w:t>
      </w:r>
    </w:p>
    <w:p w14:paraId="712D4401" w14:textId="20C261D6" w:rsidR="008D38D1" w:rsidRPr="00471827" w:rsidRDefault="008D38D1" w:rsidP="00471827">
      <w:pPr>
        <w:spacing w:line="360" w:lineRule="auto"/>
        <w:rPr>
          <w:rFonts w:ascii="Arial" w:hAnsi="Arial" w:cs="Arial"/>
          <w:sz w:val="24"/>
          <w:szCs w:val="24"/>
        </w:rPr>
      </w:pPr>
      <w:r w:rsidRPr="00471827">
        <w:rPr>
          <w:rFonts w:ascii="Arial" w:hAnsi="Arial" w:cs="Arial"/>
          <w:sz w:val="24"/>
          <w:szCs w:val="24"/>
        </w:rPr>
        <w:t>The Booking.com sustainable Report (2021) indicates the increased need for confirmation of sustainable policies among travellers and travel provider customers.</w:t>
      </w:r>
    </w:p>
    <w:p w14:paraId="7AD60F4D" w14:textId="77777777" w:rsidR="00767CDC" w:rsidRDefault="00767CDC" w:rsidP="00471827">
      <w:pPr>
        <w:spacing w:line="360" w:lineRule="auto"/>
        <w:rPr>
          <w:rFonts w:ascii="Arial" w:hAnsi="Arial" w:cs="Arial"/>
          <w:sz w:val="24"/>
          <w:szCs w:val="24"/>
        </w:rPr>
      </w:pPr>
    </w:p>
    <w:p w14:paraId="413754C5" w14:textId="77777777" w:rsidR="00767CDC" w:rsidRDefault="00767CDC" w:rsidP="00471827">
      <w:pPr>
        <w:spacing w:line="360" w:lineRule="auto"/>
        <w:rPr>
          <w:rFonts w:ascii="Arial" w:hAnsi="Arial" w:cs="Arial"/>
          <w:sz w:val="24"/>
          <w:szCs w:val="24"/>
        </w:rPr>
      </w:pPr>
    </w:p>
    <w:p w14:paraId="7DF8BF70" w14:textId="77777777" w:rsidR="00767CDC" w:rsidRDefault="00767CDC" w:rsidP="00471827">
      <w:pPr>
        <w:spacing w:line="360" w:lineRule="auto"/>
        <w:rPr>
          <w:rFonts w:ascii="Arial" w:hAnsi="Arial" w:cs="Arial"/>
          <w:sz w:val="24"/>
          <w:szCs w:val="24"/>
        </w:rPr>
      </w:pPr>
    </w:p>
    <w:p w14:paraId="6F74AD54" w14:textId="77777777" w:rsidR="00767CDC" w:rsidRDefault="00767CDC" w:rsidP="00471827">
      <w:pPr>
        <w:spacing w:line="360" w:lineRule="auto"/>
        <w:rPr>
          <w:rFonts w:ascii="Arial" w:hAnsi="Arial" w:cs="Arial"/>
          <w:sz w:val="24"/>
          <w:szCs w:val="24"/>
        </w:rPr>
      </w:pPr>
    </w:p>
    <w:p w14:paraId="75EABB98" w14:textId="77777777" w:rsidR="00767CDC" w:rsidRDefault="00767CDC" w:rsidP="00471827">
      <w:pPr>
        <w:spacing w:line="360" w:lineRule="auto"/>
        <w:rPr>
          <w:rFonts w:ascii="Arial" w:hAnsi="Arial" w:cs="Arial"/>
          <w:sz w:val="24"/>
          <w:szCs w:val="24"/>
        </w:rPr>
      </w:pPr>
    </w:p>
    <w:p w14:paraId="2CC5C1C6" w14:textId="77777777" w:rsidR="00767CDC" w:rsidRDefault="00767CDC" w:rsidP="00471827">
      <w:pPr>
        <w:spacing w:line="360" w:lineRule="auto"/>
        <w:rPr>
          <w:rFonts w:ascii="Arial" w:hAnsi="Arial" w:cs="Arial"/>
          <w:sz w:val="24"/>
          <w:szCs w:val="24"/>
        </w:rPr>
      </w:pPr>
    </w:p>
    <w:p w14:paraId="3C9DDB89" w14:textId="492BB4D9" w:rsidR="009B1EF9" w:rsidRPr="00471827" w:rsidRDefault="009B1EF9" w:rsidP="00471827">
      <w:pPr>
        <w:spacing w:line="360" w:lineRule="auto"/>
        <w:rPr>
          <w:rFonts w:ascii="Arial" w:hAnsi="Arial" w:cs="Arial"/>
          <w:sz w:val="24"/>
          <w:szCs w:val="24"/>
        </w:rPr>
      </w:pPr>
      <w:r w:rsidRPr="00471827">
        <w:rPr>
          <w:rFonts w:ascii="Arial" w:hAnsi="Arial" w:cs="Arial"/>
          <w:sz w:val="24"/>
          <w:szCs w:val="24"/>
        </w:rPr>
        <w:lastRenderedPageBreak/>
        <w:t xml:space="preserve">Accredited Certification Body </w:t>
      </w:r>
      <w:r w:rsidR="0076339C" w:rsidRPr="00471827">
        <w:rPr>
          <w:rFonts w:ascii="Arial" w:hAnsi="Arial" w:cs="Arial"/>
          <w:sz w:val="24"/>
          <w:szCs w:val="24"/>
        </w:rPr>
        <w:t xml:space="preserve">is a third-party review of a company's policies and </w:t>
      </w:r>
      <w:r w:rsidRPr="00471827">
        <w:rPr>
          <w:rFonts w:ascii="Arial" w:hAnsi="Arial" w:cs="Arial"/>
          <w:sz w:val="24"/>
          <w:szCs w:val="24"/>
        </w:rPr>
        <w:t>assures that tourist goods fulfil environmentally friendly standards and GSTC criteria. This certifying authority gives credibility and confidence while maintaining openness and neutrality. Businesses that meet GSTC Criteria exhibit distinctive GSTC logos as seen in figure 2, reflecting strong management and forward-thinking operations GSTC, 2022).</w:t>
      </w:r>
    </w:p>
    <w:p w14:paraId="27814A90" w14:textId="2366DFA1" w:rsidR="00602879" w:rsidRPr="00471827" w:rsidRDefault="009B1EF9" w:rsidP="00471827">
      <w:pPr>
        <w:spacing w:line="360" w:lineRule="auto"/>
        <w:rPr>
          <w:rFonts w:ascii="Arial" w:hAnsi="Arial" w:cs="Arial"/>
          <w:sz w:val="24"/>
          <w:szCs w:val="24"/>
        </w:rPr>
      </w:pPr>
      <w:r w:rsidRPr="00471827">
        <w:rPr>
          <w:rFonts w:ascii="Arial" w:hAnsi="Arial" w:cs="Arial"/>
          <w:noProof/>
          <w:sz w:val="24"/>
          <w:szCs w:val="24"/>
        </w:rPr>
        <w:drawing>
          <wp:inline distT="0" distB="0" distL="0" distR="0" wp14:anchorId="4785D26B" wp14:editId="01C35A45">
            <wp:extent cx="1003300" cy="1003300"/>
            <wp:effectExtent l="0" t="0" r="6350" b="6350"/>
            <wp:docPr id="906707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3300" cy="1003300"/>
                    </a:xfrm>
                    <a:prstGeom prst="rect">
                      <a:avLst/>
                    </a:prstGeom>
                    <a:noFill/>
                  </pic:spPr>
                </pic:pic>
              </a:graphicData>
            </a:graphic>
          </wp:inline>
        </w:drawing>
      </w:r>
    </w:p>
    <w:p w14:paraId="57DABE4A" w14:textId="1E7C76F4" w:rsidR="000A2872" w:rsidRPr="00471827" w:rsidRDefault="009B1EF9" w:rsidP="00471827">
      <w:pPr>
        <w:spacing w:line="360" w:lineRule="auto"/>
        <w:rPr>
          <w:rFonts w:ascii="Arial" w:hAnsi="Arial" w:cs="Arial"/>
          <w:sz w:val="24"/>
          <w:szCs w:val="24"/>
        </w:rPr>
      </w:pPr>
      <w:r w:rsidRPr="00471827">
        <w:rPr>
          <w:rFonts w:ascii="Arial" w:hAnsi="Arial" w:cs="Arial"/>
          <w:sz w:val="24"/>
          <w:szCs w:val="24"/>
        </w:rPr>
        <w:t>(Figure2, Logo for businesses certified to the GSTC Criteria</w:t>
      </w:r>
      <w:r w:rsidR="0076339C" w:rsidRPr="00471827">
        <w:rPr>
          <w:rFonts w:ascii="Arial" w:hAnsi="Arial" w:cs="Arial"/>
          <w:sz w:val="24"/>
          <w:szCs w:val="24"/>
        </w:rPr>
        <w:t>)</w:t>
      </w:r>
    </w:p>
    <w:p w14:paraId="340161CE" w14:textId="77777777" w:rsidR="0076339C" w:rsidRPr="00471827" w:rsidRDefault="0076339C" w:rsidP="00471827">
      <w:pPr>
        <w:spacing w:line="360" w:lineRule="auto"/>
        <w:rPr>
          <w:rFonts w:ascii="Arial" w:hAnsi="Arial" w:cs="Arial"/>
          <w:sz w:val="24"/>
          <w:szCs w:val="24"/>
        </w:rPr>
      </w:pPr>
    </w:p>
    <w:p w14:paraId="375E2008" w14:textId="34ECD778" w:rsidR="002F04FC" w:rsidRPr="00471827" w:rsidRDefault="0076339C" w:rsidP="00471827">
      <w:pPr>
        <w:spacing w:line="360" w:lineRule="auto"/>
        <w:rPr>
          <w:rFonts w:ascii="Arial" w:hAnsi="Arial" w:cs="Arial"/>
          <w:sz w:val="24"/>
          <w:szCs w:val="24"/>
        </w:rPr>
      </w:pPr>
      <w:r w:rsidRPr="00471827">
        <w:rPr>
          <w:rFonts w:ascii="Arial" w:hAnsi="Arial" w:cs="Arial"/>
          <w:sz w:val="24"/>
          <w:szCs w:val="24"/>
        </w:rPr>
        <w:t xml:space="preserve">Hotels are approved by reliable environmental certification agencies such </w:t>
      </w:r>
      <w:r w:rsidR="00D278C6" w:rsidRPr="00471827">
        <w:rPr>
          <w:rFonts w:ascii="Arial" w:hAnsi="Arial" w:cs="Arial"/>
          <w:sz w:val="24"/>
          <w:szCs w:val="24"/>
        </w:rPr>
        <w:t>as Green Key, Earth</w:t>
      </w:r>
      <w:r w:rsidRPr="00471827">
        <w:rPr>
          <w:rFonts w:ascii="Arial" w:hAnsi="Arial" w:cs="Arial"/>
          <w:sz w:val="24"/>
          <w:szCs w:val="24"/>
        </w:rPr>
        <w:t xml:space="preserve"> Check, LEED, Green Globe, Trip Advisor Green Leaders, Green Seal, and Travelife, assuring long-term sustainability and excellent guest experiences</w:t>
      </w:r>
      <w:r w:rsidR="00673945" w:rsidRPr="00471827">
        <w:rPr>
          <w:rFonts w:ascii="Arial" w:hAnsi="Arial" w:cs="Arial"/>
          <w:sz w:val="24"/>
          <w:szCs w:val="24"/>
        </w:rPr>
        <w:t xml:space="preserve"> </w:t>
      </w:r>
      <w:r w:rsidR="00D278C6" w:rsidRPr="00471827">
        <w:rPr>
          <w:rFonts w:ascii="Arial" w:hAnsi="Arial" w:cs="Arial"/>
          <w:sz w:val="24"/>
          <w:szCs w:val="24"/>
        </w:rPr>
        <w:t>(</w:t>
      </w:r>
      <w:r w:rsidR="00673945" w:rsidRPr="00471827">
        <w:rPr>
          <w:rFonts w:ascii="Arial" w:hAnsi="Arial" w:cs="Arial"/>
          <w:sz w:val="24"/>
          <w:szCs w:val="24"/>
        </w:rPr>
        <w:t>Event Temple, 2023).</w:t>
      </w:r>
    </w:p>
    <w:p w14:paraId="3C472CF4" w14:textId="1D7AEF4D" w:rsidR="00D278C6" w:rsidRDefault="00D278C6" w:rsidP="00471827">
      <w:pPr>
        <w:spacing w:line="360" w:lineRule="auto"/>
        <w:rPr>
          <w:rFonts w:ascii="Arial" w:hAnsi="Arial" w:cs="Arial"/>
          <w:sz w:val="24"/>
          <w:szCs w:val="24"/>
        </w:rPr>
      </w:pPr>
      <w:r w:rsidRPr="00471827">
        <w:rPr>
          <w:rFonts w:ascii="Arial" w:hAnsi="Arial" w:cs="Arial"/>
          <w:sz w:val="24"/>
          <w:szCs w:val="24"/>
        </w:rPr>
        <w:t xml:space="preserve">Green Key accreditation, a leading benchmark in environmental responsibility, guarantees that businesses follow stringent requirements, supporting sustainable operations in the tourism industry, with over 5,000 recognised facilities in 60+ </w:t>
      </w:r>
      <w:r w:rsidR="002F04FC" w:rsidRPr="00471827">
        <w:rPr>
          <w:rFonts w:ascii="Arial" w:hAnsi="Arial" w:cs="Arial"/>
          <w:sz w:val="24"/>
          <w:szCs w:val="24"/>
        </w:rPr>
        <w:t>countries (</w:t>
      </w:r>
      <w:r w:rsidRPr="00471827">
        <w:rPr>
          <w:rFonts w:ascii="Arial" w:hAnsi="Arial" w:cs="Arial"/>
          <w:sz w:val="24"/>
          <w:szCs w:val="24"/>
        </w:rPr>
        <w:t>Green Key, 2023).</w:t>
      </w:r>
    </w:p>
    <w:p w14:paraId="79B64D32" w14:textId="77777777" w:rsidR="00767CDC" w:rsidRPr="00471827" w:rsidRDefault="00767CDC" w:rsidP="00471827">
      <w:pPr>
        <w:spacing w:line="360" w:lineRule="auto"/>
        <w:rPr>
          <w:rFonts w:ascii="Arial" w:hAnsi="Arial" w:cs="Arial"/>
          <w:sz w:val="24"/>
          <w:szCs w:val="24"/>
        </w:rPr>
      </w:pPr>
    </w:p>
    <w:p w14:paraId="4D6425DA" w14:textId="0A1ECC6B" w:rsidR="009B1EF9" w:rsidRPr="00471827" w:rsidRDefault="00767CDC" w:rsidP="00471827">
      <w:pPr>
        <w:spacing w:line="360" w:lineRule="auto"/>
        <w:rPr>
          <w:rFonts w:ascii="Arial" w:hAnsi="Arial" w:cs="Arial"/>
          <w:sz w:val="24"/>
          <w:szCs w:val="24"/>
        </w:rPr>
      </w:pPr>
      <w:r w:rsidRPr="00471827">
        <w:rPr>
          <w:rFonts w:ascii="Arial" w:hAnsi="Arial" w:cs="Arial"/>
          <w:noProof/>
          <w:sz w:val="24"/>
          <w:szCs w:val="24"/>
        </w:rPr>
        <w:lastRenderedPageBreak/>
        <w:drawing>
          <wp:inline distT="0" distB="0" distL="0" distR="0" wp14:anchorId="5A94DF77" wp14:editId="080ADDC6">
            <wp:extent cx="4660900" cy="2882477"/>
            <wp:effectExtent l="0" t="0" r="6350" b="0"/>
            <wp:docPr id="949683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0955" cy="2907249"/>
                    </a:xfrm>
                    <a:prstGeom prst="rect">
                      <a:avLst/>
                    </a:prstGeom>
                    <a:noFill/>
                  </pic:spPr>
                </pic:pic>
              </a:graphicData>
            </a:graphic>
          </wp:inline>
        </w:drawing>
      </w:r>
    </w:p>
    <w:p w14:paraId="217C3162" w14:textId="2E3BC76E" w:rsidR="002F04FC" w:rsidRPr="00471827" w:rsidRDefault="002F04FC" w:rsidP="00471827">
      <w:pPr>
        <w:spacing w:line="360" w:lineRule="auto"/>
        <w:rPr>
          <w:rFonts w:ascii="Arial" w:hAnsi="Arial" w:cs="Arial"/>
          <w:sz w:val="24"/>
          <w:szCs w:val="24"/>
        </w:rPr>
      </w:pPr>
    </w:p>
    <w:p w14:paraId="15975B73" w14:textId="5158D782" w:rsidR="002F04FC" w:rsidRPr="00471827" w:rsidRDefault="003843AB" w:rsidP="00471827">
      <w:pPr>
        <w:spacing w:line="360" w:lineRule="auto"/>
        <w:rPr>
          <w:rFonts w:ascii="Arial" w:hAnsi="Arial" w:cs="Arial"/>
          <w:sz w:val="24"/>
          <w:szCs w:val="24"/>
        </w:rPr>
      </w:pPr>
      <w:r w:rsidRPr="00471827">
        <w:rPr>
          <w:rFonts w:ascii="Arial" w:hAnsi="Arial" w:cs="Arial"/>
          <w:sz w:val="24"/>
          <w:szCs w:val="24"/>
        </w:rPr>
        <w:t>(Figure3, MAP OF ALL THE GREEN KEY SITES IN THE WORLD)</w:t>
      </w:r>
    </w:p>
    <w:p w14:paraId="4706A586" w14:textId="1702DCBC" w:rsidR="002F04FC" w:rsidRPr="00471827" w:rsidRDefault="002D0D9C" w:rsidP="00471827">
      <w:pPr>
        <w:spacing w:line="360" w:lineRule="auto"/>
        <w:rPr>
          <w:rFonts w:ascii="Arial" w:hAnsi="Arial" w:cs="Arial"/>
          <w:sz w:val="24"/>
          <w:szCs w:val="24"/>
        </w:rPr>
      </w:pPr>
      <w:r w:rsidRPr="00471827">
        <w:rPr>
          <w:rFonts w:ascii="Arial" w:hAnsi="Arial" w:cs="Arial"/>
          <w:sz w:val="24"/>
          <w:szCs w:val="24"/>
        </w:rPr>
        <w:t xml:space="preserve">As shown above in the </w:t>
      </w:r>
      <w:r w:rsidR="003843AB" w:rsidRPr="00471827">
        <w:rPr>
          <w:rFonts w:ascii="Arial" w:hAnsi="Arial" w:cs="Arial"/>
          <w:sz w:val="24"/>
          <w:szCs w:val="24"/>
        </w:rPr>
        <w:t>figure 3</w:t>
      </w:r>
      <w:r w:rsidRPr="00471827">
        <w:rPr>
          <w:rFonts w:ascii="Arial" w:hAnsi="Arial" w:cs="Arial"/>
          <w:sz w:val="24"/>
          <w:szCs w:val="24"/>
        </w:rPr>
        <w:t xml:space="preserve">, the Parkgate Hotel, Delta Hotels by Marriott </w:t>
      </w:r>
      <w:r w:rsidR="003843AB" w:rsidRPr="00471827">
        <w:rPr>
          <w:rFonts w:ascii="Arial" w:hAnsi="Arial" w:cs="Arial"/>
          <w:sz w:val="24"/>
          <w:szCs w:val="24"/>
        </w:rPr>
        <w:t>Swansea, Coldra</w:t>
      </w:r>
      <w:r w:rsidRPr="00471827">
        <w:rPr>
          <w:rFonts w:ascii="Arial" w:hAnsi="Arial" w:cs="Arial"/>
          <w:sz w:val="24"/>
          <w:szCs w:val="24"/>
        </w:rPr>
        <w:t xml:space="preserve"> Court Hotel, and Celtic Manor Resort are just a handful of the hotels in Wales that have a Green Key certification</w:t>
      </w:r>
      <w:r w:rsidR="003843AB" w:rsidRPr="00471827">
        <w:rPr>
          <w:rFonts w:ascii="Arial" w:hAnsi="Arial" w:cs="Arial"/>
          <w:sz w:val="24"/>
          <w:szCs w:val="24"/>
        </w:rPr>
        <w:t xml:space="preserve"> which encourages the use of environmentally friendly and sustainable ways of operation.</w:t>
      </w:r>
    </w:p>
    <w:p w14:paraId="2DCB780C" w14:textId="77777777" w:rsidR="001343A9" w:rsidRPr="00471827" w:rsidRDefault="001343A9" w:rsidP="00471827">
      <w:pPr>
        <w:spacing w:line="360" w:lineRule="auto"/>
        <w:rPr>
          <w:rFonts w:ascii="Arial" w:hAnsi="Arial" w:cs="Arial"/>
          <w:sz w:val="24"/>
          <w:szCs w:val="24"/>
        </w:rPr>
      </w:pPr>
    </w:p>
    <w:p w14:paraId="5E95C40C" w14:textId="77777777" w:rsidR="00D56921" w:rsidRPr="00471827" w:rsidRDefault="00D56921" w:rsidP="00471827">
      <w:pPr>
        <w:spacing w:line="360" w:lineRule="auto"/>
        <w:rPr>
          <w:rFonts w:ascii="Arial" w:hAnsi="Arial" w:cs="Arial"/>
          <w:sz w:val="24"/>
          <w:szCs w:val="24"/>
        </w:rPr>
      </w:pPr>
    </w:p>
    <w:p w14:paraId="2F32D2BC" w14:textId="77777777" w:rsidR="00D56921" w:rsidRPr="00471827" w:rsidRDefault="00D56921" w:rsidP="00471827">
      <w:pPr>
        <w:spacing w:line="360" w:lineRule="auto"/>
        <w:rPr>
          <w:rFonts w:ascii="Arial" w:hAnsi="Arial" w:cs="Arial"/>
          <w:sz w:val="24"/>
          <w:szCs w:val="24"/>
        </w:rPr>
      </w:pPr>
    </w:p>
    <w:p w14:paraId="4CF45841" w14:textId="77777777" w:rsidR="00D56921" w:rsidRPr="00471827" w:rsidRDefault="00D56921" w:rsidP="00471827">
      <w:pPr>
        <w:spacing w:line="360" w:lineRule="auto"/>
        <w:rPr>
          <w:rFonts w:ascii="Arial" w:hAnsi="Arial" w:cs="Arial"/>
          <w:sz w:val="24"/>
          <w:szCs w:val="24"/>
        </w:rPr>
      </w:pPr>
    </w:p>
    <w:p w14:paraId="76BCCA98" w14:textId="77777777" w:rsidR="001767E6" w:rsidRPr="00471827" w:rsidRDefault="001767E6" w:rsidP="00471827">
      <w:pPr>
        <w:spacing w:line="360" w:lineRule="auto"/>
        <w:rPr>
          <w:rFonts w:ascii="Arial" w:hAnsi="Arial" w:cs="Arial"/>
          <w:sz w:val="24"/>
          <w:szCs w:val="24"/>
        </w:rPr>
      </w:pPr>
    </w:p>
    <w:p w14:paraId="18FFDA9A" w14:textId="77777777" w:rsidR="001767E6" w:rsidRPr="00471827" w:rsidRDefault="001767E6" w:rsidP="00471827">
      <w:pPr>
        <w:spacing w:line="360" w:lineRule="auto"/>
        <w:rPr>
          <w:rFonts w:ascii="Arial" w:hAnsi="Arial" w:cs="Arial"/>
          <w:sz w:val="24"/>
          <w:szCs w:val="24"/>
        </w:rPr>
      </w:pPr>
    </w:p>
    <w:p w14:paraId="75996671" w14:textId="77777777" w:rsidR="001767E6" w:rsidRPr="00471827" w:rsidRDefault="001767E6" w:rsidP="00471827">
      <w:pPr>
        <w:spacing w:line="360" w:lineRule="auto"/>
        <w:rPr>
          <w:rFonts w:ascii="Arial" w:hAnsi="Arial" w:cs="Arial"/>
          <w:sz w:val="24"/>
          <w:szCs w:val="24"/>
        </w:rPr>
      </w:pPr>
    </w:p>
    <w:p w14:paraId="13AE7521" w14:textId="77777777" w:rsidR="001767E6" w:rsidRPr="00471827" w:rsidRDefault="001767E6" w:rsidP="00471827">
      <w:pPr>
        <w:spacing w:line="360" w:lineRule="auto"/>
        <w:rPr>
          <w:rFonts w:ascii="Arial" w:hAnsi="Arial" w:cs="Arial"/>
          <w:sz w:val="24"/>
          <w:szCs w:val="24"/>
        </w:rPr>
      </w:pPr>
    </w:p>
    <w:p w14:paraId="1A0D18A8" w14:textId="77777777" w:rsidR="001767E6" w:rsidRPr="00471827" w:rsidRDefault="001767E6" w:rsidP="00471827">
      <w:pPr>
        <w:spacing w:line="360" w:lineRule="auto"/>
        <w:rPr>
          <w:rFonts w:ascii="Arial" w:hAnsi="Arial" w:cs="Arial"/>
          <w:sz w:val="24"/>
          <w:szCs w:val="24"/>
        </w:rPr>
      </w:pPr>
    </w:p>
    <w:p w14:paraId="7F3C5414" w14:textId="77777777" w:rsidR="00060F9B" w:rsidRDefault="00060F9B" w:rsidP="00471827">
      <w:pPr>
        <w:spacing w:line="360" w:lineRule="auto"/>
        <w:rPr>
          <w:rFonts w:ascii="Arial" w:hAnsi="Arial" w:cs="Arial"/>
          <w:sz w:val="24"/>
          <w:szCs w:val="24"/>
        </w:rPr>
      </w:pPr>
    </w:p>
    <w:p w14:paraId="3B10AFEA" w14:textId="77777777" w:rsidR="00D56921" w:rsidRPr="00471827" w:rsidRDefault="00D56921" w:rsidP="00471827">
      <w:pPr>
        <w:spacing w:line="360" w:lineRule="auto"/>
        <w:rPr>
          <w:rFonts w:ascii="Arial" w:hAnsi="Arial" w:cs="Arial"/>
          <w:sz w:val="24"/>
          <w:szCs w:val="24"/>
        </w:rPr>
      </w:pPr>
    </w:p>
    <w:p w14:paraId="7EA0CE22" w14:textId="71C92731" w:rsidR="001343A9" w:rsidRPr="00471827" w:rsidRDefault="001343A9" w:rsidP="00471827">
      <w:pPr>
        <w:spacing w:line="360" w:lineRule="auto"/>
        <w:rPr>
          <w:rFonts w:ascii="Arial" w:hAnsi="Arial" w:cs="Arial"/>
          <w:sz w:val="24"/>
          <w:szCs w:val="24"/>
        </w:rPr>
      </w:pPr>
      <w:bookmarkStart w:id="8" w:name="_Toc168331410"/>
      <w:r w:rsidRPr="00471827">
        <w:rPr>
          <w:rStyle w:val="Heading2Char"/>
          <w:rFonts w:ascii="Arial" w:hAnsi="Arial" w:cs="Arial"/>
          <w:sz w:val="24"/>
          <w:szCs w:val="24"/>
        </w:rPr>
        <w:lastRenderedPageBreak/>
        <w:t>The benefits and challenges of incorporating green in the hospitality industry</w:t>
      </w:r>
      <w:bookmarkEnd w:id="8"/>
      <w:r w:rsidRPr="00471827">
        <w:rPr>
          <w:rFonts w:ascii="Arial" w:hAnsi="Arial" w:cs="Arial"/>
          <w:sz w:val="24"/>
          <w:szCs w:val="24"/>
        </w:rPr>
        <w:t>.</w:t>
      </w:r>
    </w:p>
    <w:p w14:paraId="685E0D8E" w14:textId="77777777" w:rsidR="001343A9" w:rsidRPr="00471827" w:rsidRDefault="001343A9" w:rsidP="00471827">
      <w:pPr>
        <w:spacing w:line="360" w:lineRule="auto"/>
        <w:rPr>
          <w:rFonts w:ascii="Arial" w:hAnsi="Arial" w:cs="Arial"/>
          <w:sz w:val="24"/>
          <w:szCs w:val="24"/>
        </w:rPr>
      </w:pPr>
    </w:p>
    <w:p w14:paraId="6C19113F" w14:textId="58F09F2C" w:rsidR="001343A9" w:rsidRPr="00471827" w:rsidRDefault="00A51A0A" w:rsidP="00471827">
      <w:pPr>
        <w:spacing w:line="360" w:lineRule="auto"/>
        <w:rPr>
          <w:rFonts w:ascii="Arial" w:hAnsi="Arial" w:cs="Arial"/>
          <w:sz w:val="24"/>
          <w:szCs w:val="24"/>
        </w:rPr>
      </w:pPr>
      <w:r w:rsidRPr="00471827">
        <w:rPr>
          <w:rFonts w:ascii="Arial" w:hAnsi="Arial" w:cs="Arial"/>
          <w:sz w:val="24"/>
          <w:szCs w:val="24"/>
        </w:rPr>
        <w:t>The travel sector is progressively adopting green methods, which help both the environment and the traveller.</w:t>
      </w:r>
    </w:p>
    <w:p w14:paraId="2C46328D" w14:textId="77777777" w:rsidR="00930269" w:rsidRPr="00471827" w:rsidRDefault="009F419F" w:rsidP="00471827">
      <w:pPr>
        <w:spacing w:line="360" w:lineRule="auto"/>
        <w:rPr>
          <w:rFonts w:ascii="Arial" w:hAnsi="Arial" w:cs="Arial"/>
          <w:sz w:val="24"/>
          <w:szCs w:val="24"/>
        </w:rPr>
      </w:pPr>
      <w:r w:rsidRPr="00471827">
        <w:rPr>
          <w:rFonts w:ascii="Arial" w:hAnsi="Arial" w:cs="Arial"/>
          <w:sz w:val="24"/>
          <w:szCs w:val="24"/>
        </w:rPr>
        <w:t xml:space="preserve">Sustainable hospitality focuses on saving energy and water while minimising prices. </w:t>
      </w:r>
      <w:proofErr w:type="spellStart"/>
      <w:r w:rsidRPr="00471827">
        <w:rPr>
          <w:rFonts w:ascii="Arial" w:hAnsi="Arial" w:cs="Arial"/>
          <w:sz w:val="24"/>
          <w:szCs w:val="24"/>
        </w:rPr>
        <w:t>SaltLine</w:t>
      </w:r>
      <w:proofErr w:type="spellEnd"/>
      <w:r w:rsidRPr="00471827">
        <w:rPr>
          <w:rFonts w:ascii="Arial" w:hAnsi="Arial" w:cs="Arial"/>
          <w:sz w:val="24"/>
          <w:szCs w:val="24"/>
        </w:rPr>
        <w:t xml:space="preserve"> </w:t>
      </w:r>
      <w:proofErr w:type="spellStart"/>
      <w:r w:rsidRPr="00471827">
        <w:rPr>
          <w:rFonts w:ascii="Arial" w:hAnsi="Arial" w:cs="Arial"/>
          <w:sz w:val="24"/>
          <w:szCs w:val="24"/>
        </w:rPr>
        <w:t>Hotele's</w:t>
      </w:r>
      <w:proofErr w:type="spellEnd"/>
      <w:r w:rsidRPr="00471827">
        <w:rPr>
          <w:rFonts w:ascii="Arial" w:hAnsi="Arial" w:cs="Arial"/>
          <w:sz w:val="24"/>
          <w:szCs w:val="24"/>
        </w:rPr>
        <w:t xml:space="preserve"> energy management system saved 56,000 kWh per year, cutting energy consumption by 40 kWh per day (Energy Trust, 2023).</w:t>
      </w:r>
    </w:p>
    <w:p w14:paraId="66F93196" w14:textId="262A09EC" w:rsidR="00A51A0A" w:rsidRPr="00471827" w:rsidRDefault="00930269" w:rsidP="00471827">
      <w:pPr>
        <w:spacing w:line="360" w:lineRule="auto"/>
        <w:rPr>
          <w:rFonts w:ascii="Arial" w:hAnsi="Arial" w:cs="Arial"/>
          <w:sz w:val="24"/>
          <w:szCs w:val="24"/>
        </w:rPr>
      </w:pPr>
      <w:r w:rsidRPr="00471827">
        <w:rPr>
          <w:rFonts w:ascii="Arial" w:hAnsi="Arial" w:cs="Arial"/>
          <w:sz w:val="24"/>
          <w:szCs w:val="24"/>
        </w:rPr>
        <w:t xml:space="preserve"> According to </w:t>
      </w:r>
      <w:bookmarkStart w:id="9" w:name="_Hlk168267424"/>
      <w:r w:rsidRPr="00471827">
        <w:rPr>
          <w:rFonts w:ascii="Arial" w:hAnsi="Arial" w:cs="Arial"/>
          <w:sz w:val="24"/>
          <w:szCs w:val="24"/>
        </w:rPr>
        <w:t xml:space="preserve">ABRAMOVICH (2023), </w:t>
      </w:r>
      <w:bookmarkEnd w:id="9"/>
      <w:r w:rsidRPr="00471827">
        <w:rPr>
          <w:rFonts w:ascii="Arial" w:hAnsi="Arial" w:cs="Arial"/>
          <w:sz w:val="24"/>
          <w:szCs w:val="24"/>
        </w:rPr>
        <w:t>a Wunderman survey found that 88% of US customers choose businesses that establish new standards, and 89% are devoted to brands that adhere to their values. Integrating sustainable ideals into a business has the potential to draw in and keep</w:t>
      </w:r>
      <w:r w:rsidR="00BD30DA" w:rsidRPr="00471827">
        <w:rPr>
          <w:rFonts w:ascii="Arial" w:hAnsi="Arial" w:cs="Arial"/>
          <w:sz w:val="24"/>
          <w:szCs w:val="24"/>
        </w:rPr>
        <w:t xml:space="preserve"> loyal</w:t>
      </w:r>
      <w:r w:rsidRPr="00471827">
        <w:rPr>
          <w:rFonts w:ascii="Arial" w:hAnsi="Arial" w:cs="Arial"/>
          <w:sz w:val="24"/>
          <w:szCs w:val="24"/>
        </w:rPr>
        <w:t xml:space="preserve"> customers</w:t>
      </w:r>
      <w:r w:rsidR="00BD30DA" w:rsidRPr="00471827">
        <w:rPr>
          <w:rFonts w:ascii="Arial" w:hAnsi="Arial" w:cs="Arial"/>
          <w:sz w:val="24"/>
          <w:szCs w:val="24"/>
        </w:rPr>
        <w:t xml:space="preserve"> who return for further visits and suggest the accommodation to friends and family.</w:t>
      </w:r>
    </w:p>
    <w:p w14:paraId="54FF0A11" w14:textId="4021E84E" w:rsidR="00BD30DA" w:rsidRPr="00471827" w:rsidRDefault="00BD30DA" w:rsidP="00471827">
      <w:pPr>
        <w:spacing w:line="360" w:lineRule="auto"/>
        <w:rPr>
          <w:rFonts w:ascii="Arial" w:hAnsi="Arial" w:cs="Arial"/>
          <w:sz w:val="24"/>
          <w:szCs w:val="24"/>
        </w:rPr>
      </w:pPr>
      <w:r w:rsidRPr="00471827">
        <w:rPr>
          <w:rFonts w:ascii="Arial" w:hAnsi="Arial" w:cs="Arial"/>
          <w:sz w:val="24"/>
          <w:szCs w:val="24"/>
        </w:rPr>
        <w:t>Brand awareness is crucial for businesses to gain a competitive advantage in the burgeoning market. Sustainable brands in the travel and tourism industries can enhance their brand by emphasizing eco-friendly practices, community engagement, and biodiversity conservation (Bolder, 2023). Furthermore, Green travel, accompanied by awards and recognitions, can significantly boost brand awareness.</w:t>
      </w:r>
    </w:p>
    <w:p w14:paraId="5BCE90BE" w14:textId="5A124999" w:rsidR="0019182A" w:rsidRPr="00471827" w:rsidRDefault="0019182A" w:rsidP="00471827">
      <w:pPr>
        <w:spacing w:line="360" w:lineRule="auto"/>
        <w:rPr>
          <w:rFonts w:ascii="Arial" w:hAnsi="Arial" w:cs="Arial"/>
          <w:sz w:val="24"/>
          <w:szCs w:val="24"/>
        </w:rPr>
      </w:pPr>
      <w:r w:rsidRPr="00471827">
        <w:rPr>
          <w:rFonts w:ascii="Arial" w:hAnsi="Arial" w:cs="Arial"/>
          <w:sz w:val="24"/>
          <w:szCs w:val="24"/>
        </w:rPr>
        <w:t>Operational efficiency is a key strategy for successful hotel operations, ensuring staff satisfaction and maximizing profitability. In accordance with Kaur (2023) by streamlining operations, automating repetitive tasks, and listening to customer demands, hotels can implement a comprehensive strategy that boosts overall performance.</w:t>
      </w:r>
    </w:p>
    <w:p w14:paraId="6987E6C4" w14:textId="65A6816D" w:rsidR="009F419F" w:rsidRPr="00471827" w:rsidRDefault="0019182A" w:rsidP="00471827">
      <w:pPr>
        <w:spacing w:line="360" w:lineRule="auto"/>
        <w:rPr>
          <w:rFonts w:ascii="Arial" w:hAnsi="Arial" w:cs="Arial"/>
          <w:sz w:val="24"/>
          <w:szCs w:val="24"/>
        </w:rPr>
      </w:pPr>
      <w:r w:rsidRPr="00471827">
        <w:rPr>
          <w:rFonts w:ascii="Arial" w:hAnsi="Arial" w:cs="Arial"/>
          <w:sz w:val="24"/>
          <w:szCs w:val="24"/>
        </w:rPr>
        <w:t>Green hotels provide a healthier environment by utilising environmentally friendly cleaning products and organic, locally produced meals, appealing to health-conscious travellers' tastes.</w:t>
      </w:r>
    </w:p>
    <w:p w14:paraId="1BCD76EB" w14:textId="56E44EEE" w:rsidR="00A51A0A" w:rsidRPr="00471827" w:rsidRDefault="00006410" w:rsidP="00471827">
      <w:pPr>
        <w:spacing w:line="360" w:lineRule="auto"/>
        <w:rPr>
          <w:rFonts w:ascii="Arial" w:hAnsi="Arial" w:cs="Arial"/>
          <w:sz w:val="24"/>
          <w:szCs w:val="24"/>
        </w:rPr>
      </w:pPr>
      <w:r w:rsidRPr="00471827">
        <w:rPr>
          <w:rFonts w:ascii="Arial" w:hAnsi="Arial" w:cs="Arial"/>
          <w:sz w:val="24"/>
          <w:szCs w:val="24"/>
        </w:rPr>
        <w:t xml:space="preserve">As noted by </w:t>
      </w:r>
      <w:bookmarkStart w:id="10" w:name="_Hlk168272035"/>
      <w:r w:rsidRPr="00471827">
        <w:rPr>
          <w:rFonts w:ascii="Arial" w:hAnsi="Arial" w:cs="Arial"/>
          <w:sz w:val="24"/>
          <w:szCs w:val="24"/>
        </w:rPr>
        <w:t xml:space="preserve">Grant Thornton (2023), </w:t>
      </w:r>
      <w:bookmarkEnd w:id="10"/>
      <w:r w:rsidRPr="00471827">
        <w:rPr>
          <w:rFonts w:ascii="Arial" w:hAnsi="Arial" w:cs="Arial"/>
          <w:sz w:val="24"/>
          <w:szCs w:val="24"/>
        </w:rPr>
        <w:t xml:space="preserve">keeping up with worldwide environmental tax incentives is critical for organisations to </w:t>
      </w:r>
      <w:r w:rsidR="001767E6" w:rsidRPr="00471827">
        <w:rPr>
          <w:rFonts w:ascii="Arial" w:hAnsi="Arial" w:cs="Arial"/>
          <w:sz w:val="24"/>
          <w:szCs w:val="24"/>
        </w:rPr>
        <w:t>consider</w:t>
      </w:r>
      <w:r w:rsidRPr="00471827">
        <w:rPr>
          <w:rFonts w:ascii="Arial" w:hAnsi="Arial" w:cs="Arial"/>
          <w:sz w:val="24"/>
          <w:szCs w:val="24"/>
        </w:rPr>
        <w:t xml:space="preserve"> tax rate reductions, loans, and special discounts for enterprises embracing green measures, delivering financial benefits to their properties.</w:t>
      </w:r>
    </w:p>
    <w:p w14:paraId="57A02572" w14:textId="512150F3" w:rsidR="001343A9" w:rsidRPr="00471827" w:rsidRDefault="00006410" w:rsidP="00471827">
      <w:pPr>
        <w:spacing w:line="360" w:lineRule="auto"/>
        <w:rPr>
          <w:rFonts w:ascii="Arial" w:hAnsi="Arial" w:cs="Arial"/>
          <w:sz w:val="24"/>
          <w:szCs w:val="24"/>
        </w:rPr>
      </w:pPr>
      <w:r w:rsidRPr="00471827">
        <w:rPr>
          <w:rFonts w:ascii="Arial" w:hAnsi="Arial" w:cs="Arial"/>
          <w:sz w:val="24"/>
          <w:szCs w:val="24"/>
        </w:rPr>
        <w:lastRenderedPageBreak/>
        <w:t>Another benefit of sustainable hotels is that they promote compassion and sustainable growth by buying locally, creating jobs, and contributing to local sustainability programmes within the community.</w:t>
      </w:r>
    </w:p>
    <w:p w14:paraId="2AC044AE" w14:textId="4C387DDC" w:rsidR="00A51A0A" w:rsidRPr="00471827" w:rsidRDefault="00A51A0A" w:rsidP="00471827">
      <w:pPr>
        <w:spacing w:line="360" w:lineRule="auto"/>
        <w:rPr>
          <w:rFonts w:ascii="Arial" w:hAnsi="Arial" w:cs="Arial"/>
          <w:sz w:val="24"/>
          <w:szCs w:val="24"/>
        </w:rPr>
      </w:pPr>
      <w:r w:rsidRPr="00471827">
        <w:rPr>
          <w:rFonts w:ascii="Arial" w:hAnsi="Arial" w:cs="Arial"/>
          <w:sz w:val="24"/>
          <w:szCs w:val="24"/>
        </w:rPr>
        <w:t>Sustainability in the hotel business has various benefits, but it also raises obstacles.</w:t>
      </w:r>
    </w:p>
    <w:p w14:paraId="537870F5" w14:textId="0C049608" w:rsidR="001343A9" w:rsidRPr="00471827" w:rsidRDefault="00CB2126" w:rsidP="00471827">
      <w:pPr>
        <w:spacing w:line="360" w:lineRule="auto"/>
        <w:rPr>
          <w:rFonts w:ascii="Arial" w:hAnsi="Arial" w:cs="Arial"/>
          <w:sz w:val="24"/>
          <w:szCs w:val="24"/>
        </w:rPr>
      </w:pPr>
      <w:r w:rsidRPr="00471827">
        <w:rPr>
          <w:rFonts w:ascii="Arial" w:hAnsi="Arial" w:cs="Arial"/>
          <w:sz w:val="24"/>
          <w:szCs w:val="24"/>
        </w:rPr>
        <w:t>The hospitality sector faces a significant energy consumption increase</w:t>
      </w:r>
      <w:r w:rsidR="00FF6E0C" w:rsidRPr="00471827">
        <w:rPr>
          <w:rFonts w:ascii="Arial" w:hAnsi="Arial" w:cs="Arial"/>
          <w:sz w:val="24"/>
          <w:szCs w:val="24"/>
        </w:rPr>
        <w:t>. According to the IEA's (2023) CO2 Emissions in 2022 report,</w:t>
      </w:r>
      <w:r w:rsidRPr="00471827">
        <w:rPr>
          <w:rFonts w:ascii="Arial" w:hAnsi="Arial" w:cs="Arial"/>
          <w:sz w:val="24"/>
          <w:szCs w:val="24"/>
        </w:rPr>
        <w:t xml:space="preserve"> estimate that energy consumption climbed by less than 1% in 2022, despite increases in solar, wind, and energy efficiency. To minimise emissions and increase efficiency, the business should use renewable energy, energy-efficient equipment, smart metering, and educate visitors on power-saving habits.</w:t>
      </w:r>
    </w:p>
    <w:p w14:paraId="1D6E9B37" w14:textId="05AB5648" w:rsidR="00CB2126" w:rsidRPr="00471827" w:rsidRDefault="00F3016F" w:rsidP="00471827">
      <w:pPr>
        <w:spacing w:line="360" w:lineRule="auto"/>
        <w:rPr>
          <w:rFonts w:ascii="Arial" w:hAnsi="Arial" w:cs="Arial"/>
          <w:sz w:val="24"/>
          <w:szCs w:val="24"/>
        </w:rPr>
      </w:pPr>
      <w:r w:rsidRPr="00471827">
        <w:rPr>
          <w:rFonts w:ascii="Arial" w:hAnsi="Arial" w:cs="Arial"/>
          <w:sz w:val="24"/>
          <w:szCs w:val="24"/>
        </w:rPr>
        <w:t>The hotel business has water management and conservation challenges, particularly in desert and coastal areas. Water conservation, recycling, and collaboration with local governments are among the strategies employed. Furthermore, the sector creates a large amount of waste, which may be reduced using circular economy concepts.</w:t>
      </w:r>
    </w:p>
    <w:p w14:paraId="21E83F33" w14:textId="67260AF9" w:rsidR="001F0E05" w:rsidRPr="00471827" w:rsidRDefault="001F0E05" w:rsidP="00471827">
      <w:pPr>
        <w:spacing w:line="360" w:lineRule="auto"/>
        <w:rPr>
          <w:rFonts w:ascii="Arial" w:hAnsi="Arial" w:cs="Arial"/>
          <w:sz w:val="24"/>
          <w:szCs w:val="24"/>
        </w:rPr>
      </w:pPr>
      <w:r w:rsidRPr="00471827">
        <w:rPr>
          <w:rFonts w:ascii="Arial" w:hAnsi="Arial" w:cs="Arial"/>
          <w:sz w:val="24"/>
          <w:szCs w:val="24"/>
        </w:rPr>
        <w:t>Another challenge for green hotels and the planet is the carbon footprint, which is measured by the Global Warming Potential, a climatic change induced by human activity that affects the atmosphere via greenhouse gas emissions. Reducing it requires responsible consumption, the use of local products, energy-efficient equipment, and sustainable transportation (REPSOL,2024</w:t>
      </w:r>
      <w:r w:rsidR="00241E1C" w:rsidRPr="00471827">
        <w:rPr>
          <w:rFonts w:ascii="Arial" w:hAnsi="Arial" w:cs="Arial"/>
          <w:sz w:val="24"/>
          <w:szCs w:val="24"/>
        </w:rPr>
        <w:t>a</w:t>
      </w:r>
      <w:r w:rsidRPr="00471827">
        <w:rPr>
          <w:rFonts w:ascii="Arial" w:hAnsi="Arial" w:cs="Arial"/>
          <w:sz w:val="24"/>
          <w:szCs w:val="24"/>
        </w:rPr>
        <w:t>).</w:t>
      </w:r>
    </w:p>
    <w:p w14:paraId="31B06A57" w14:textId="243668D4" w:rsidR="001767E6" w:rsidRPr="00471827" w:rsidRDefault="006F0160" w:rsidP="00471827">
      <w:pPr>
        <w:spacing w:line="360" w:lineRule="auto"/>
        <w:rPr>
          <w:rFonts w:ascii="Arial" w:hAnsi="Arial" w:cs="Arial"/>
          <w:sz w:val="24"/>
          <w:szCs w:val="24"/>
        </w:rPr>
      </w:pPr>
      <w:r w:rsidRPr="00471827">
        <w:rPr>
          <w:rFonts w:ascii="Arial" w:hAnsi="Arial" w:cs="Arial"/>
          <w:sz w:val="24"/>
          <w:szCs w:val="24"/>
        </w:rPr>
        <w:t>Another impediment to green hotels and the environment is climate change. In keeping with that, the Paris Agreement seeks to limit global warming to 1.5 degrees Celsius by tackling climate change, which is principally produced by the greenhouse effect. Circular economies, renewable energy, reforestation, and effective CO2 collection are all examples of sustainable solutions. Companies are dedicated to long-term climate solutions, while everyone participates by buying local, recycling, and decreasing waste</w:t>
      </w:r>
      <w:r w:rsidR="00D43CAD" w:rsidRPr="00471827">
        <w:rPr>
          <w:rFonts w:ascii="Arial" w:hAnsi="Arial" w:cs="Arial"/>
          <w:sz w:val="24"/>
          <w:szCs w:val="24"/>
        </w:rPr>
        <w:t xml:space="preserve"> </w:t>
      </w:r>
      <w:r w:rsidR="00241E1C" w:rsidRPr="00471827">
        <w:rPr>
          <w:rFonts w:ascii="Arial" w:hAnsi="Arial" w:cs="Arial"/>
          <w:sz w:val="24"/>
          <w:szCs w:val="24"/>
        </w:rPr>
        <w:t>(REPSOL, 202</w:t>
      </w:r>
      <w:r w:rsidR="00327FA6">
        <w:rPr>
          <w:rFonts w:ascii="Arial" w:hAnsi="Arial" w:cs="Arial"/>
          <w:sz w:val="24"/>
          <w:szCs w:val="24"/>
        </w:rPr>
        <w:t>4b).</w:t>
      </w:r>
    </w:p>
    <w:p w14:paraId="2141EC01" w14:textId="77777777" w:rsidR="001767E6" w:rsidRPr="00471827" w:rsidRDefault="001767E6" w:rsidP="00471827">
      <w:pPr>
        <w:spacing w:line="360" w:lineRule="auto"/>
        <w:rPr>
          <w:rFonts w:ascii="Arial" w:hAnsi="Arial" w:cs="Arial"/>
          <w:sz w:val="24"/>
          <w:szCs w:val="24"/>
        </w:rPr>
      </w:pPr>
    </w:p>
    <w:p w14:paraId="2242BEF9" w14:textId="77777777" w:rsidR="00C43689" w:rsidRPr="00471827" w:rsidRDefault="00C43689" w:rsidP="00471827">
      <w:pPr>
        <w:spacing w:line="360" w:lineRule="auto"/>
        <w:rPr>
          <w:rFonts w:ascii="Arial" w:hAnsi="Arial" w:cs="Arial"/>
          <w:sz w:val="24"/>
          <w:szCs w:val="24"/>
        </w:rPr>
      </w:pPr>
    </w:p>
    <w:p w14:paraId="1C9B1D40" w14:textId="77777777" w:rsidR="00C43689" w:rsidRPr="00471827" w:rsidRDefault="00C43689" w:rsidP="00471827">
      <w:pPr>
        <w:spacing w:line="360" w:lineRule="auto"/>
        <w:rPr>
          <w:rFonts w:ascii="Arial" w:hAnsi="Arial" w:cs="Arial"/>
          <w:sz w:val="24"/>
          <w:szCs w:val="24"/>
        </w:rPr>
      </w:pPr>
    </w:p>
    <w:p w14:paraId="21902FB2" w14:textId="4DD68976" w:rsidR="002D77A8" w:rsidRPr="00471827" w:rsidRDefault="00471827" w:rsidP="00471827">
      <w:pPr>
        <w:pStyle w:val="Heading2"/>
        <w:spacing w:line="360" w:lineRule="auto"/>
        <w:rPr>
          <w:rFonts w:ascii="Arial" w:hAnsi="Arial" w:cs="Arial"/>
          <w:sz w:val="24"/>
          <w:szCs w:val="24"/>
        </w:rPr>
      </w:pPr>
      <w:bookmarkStart w:id="11" w:name="_Toc168331411"/>
      <w:r w:rsidRPr="00471827">
        <w:rPr>
          <w:rFonts w:ascii="Arial" w:hAnsi="Arial" w:cs="Arial"/>
          <w:sz w:val="24"/>
          <w:szCs w:val="24"/>
        </w:rPr>
        <w:lastRenderedPageBreak/>
        <w:t xml:space="preserve">How </w:t>
      </w:r>
      <w:r w:rsidR="002D77A8" w:rsidRPr="00471827">
        <w:rPr>
          <w:rFonts w:ascii="Arial" w:hAnsi="Arial" w:cs="Arial"/>
          <w:sz w:val="24"/>
          <w:szCs w:val="24"/>
        </w:rPr>
        <w:t>does the future look for hotels and hospitality?</w:t>
      </w:r>
      <w:bookmarkEnd w:id="11"/>
    </w:p>
    <w:p w14:paraId="51ACA059" w14:textId="77777777" w:rsidR="00D56921" w:rsidRPr="00471827" w:rsidRDefault="00D56921" w:rsidP="00471827">
      <w:pPr>
        <w:spacing w:line="360" w:lineRule="auto"/>
        <w:rPr>
          <w:rFonts w:ascii="Arial" w:hAnsi="Arial" w:cs="Arial"/>
          <w:sz w:val="24"/>
          <w:szCs w:val="24"/>
        </w:rPr>
      </w:pPr>
    </w:p>
    <w:p w14:paraId="5010B969" w14:textId="56BD3759" w:rsidR="00A92292" w:rsidRPr="00471827" w:rsidRDefault="00A92292" w:rsidP="00471827">
      <w:pPr>
        <w:spacing w:line="360" w:lineRule="auto"/>
        <w:rPr>
          <w:rFonts w:ascii="Arial" w:hAnsi="Arial" w:cs="Arial"/>
          <w:sz w:val="24"/>
          <w:szCs w:val="24"/>
        </w:rPr>
      </w:pPr>
      <w:r w:rsidRPr="00471827">
        <w:rPr>
          <w:rFonts w:ascii="Arial" w:hAnsi="Arial" w:cs="Arial"/>
          <w:sz w:val="24"/>
          <w:szCs w:val="24"/>
        </w:rPr>
        <w:t>The future of sustainable hospitality looks bright, with an emphasis on environmental preservation, social responsibility, and economic sustainability, shaped by key trends</w:t>
      </w:r>
      <w:r w:rsidR="00227224" w:rsidRPr="00471827">
        <w:rPr>
          <w:rFonts w:ascii="Arial" w:hAnsi="Arial" w:cs="Arial"/>
          <w:sz w:val="24"/>
          <w:szCs w:val="24"/>
        </w:rPr>
        <w:t>, as follows above.</w:t>
      </w:r>
    </w:p>
    <w:p w14:paraId="68B6F79F" w14:textId="18C4D860" w:rsidR="00227224" w:rsidRPr="00471827" w:rsidRDefault="00227224" w:rsidP="00471827">
      <w:pPr>
        <w:spacing w:line="360" w:lineRule="auto"/>
        <w:rPr>
          <w:rFonts w:ascii="Arial" w:hAnsi="Arial" w:cs="Arial"/>
          <w:sz w:val="24"/>
          <w:szCs w:val="24"/>
        </w:rPr>
      </w:pPr>
      <w:r w:rsidRPr="00471827">
        <w:rPr>
          <w:rFonts w:ascii="Arial" w:hAnsi="Arial" w:cs="Arial"/>
          <w:sz w:val="24"/>
          <w:szCs w:val="24"/>
        </w:rPr>
        <w:t xml:space="preserve">Green hotels are a category of hospitality facility that focuses on lowering its environmental effect through sustainable and eco-friendly </w:t>
      </w:r>
      <w:r w:rsidR="00623028" w:rsidRPr="00471827">
        <w:rPr>
          <w:rFonts w:ascii="Arial" w:hAnsi="Arial" w:cs="Arial"/>
          <w:sz w:val="24"/>
          <w:szCs w:val="24"/>
        </w:rPr>
        <w:t>activities (RAW</w:t>
      </w:r>
      <w:r w:rsidRPr="00471827">
        <w:rPr>
          <w:rFonts w:ascii="Arial" w:hAnsi="Arial" w:cs="Arial"/>
          <w:sz w:val="24"/>
          <w:szCs w:val="24"/>
        </w:rPr>
        <w:t>, 2024).</w:t>
      </w:r>
    </w:p>
    <w:p w14:paraId="0C7E3D38" w14:textId="5E7597E4" w:rsidR="00623028" w:rsidRPr="00471827" w:rsidRDefault="00623028" w:rsidP="00471827">
      <w:pPr>
        <w:spacing w:line="360" w:lineRule="auto"/>
        <w:rPr>
          <w:rFonts w:ascii="Arial" w:hAnsi="Arial" w:cs="Arial"/>
          <w:sz w:val="24"/>
          <w:szCs w:val="24"/>
        </w:rPr>
      </w:pPr>
      <w:r w:rsidRPr="00471827">
        <w:rPr>
          <w:rFonts w:ascii="Arial" w:hAnsi="Arial" w:cs="Arial"/>
          <w:sz w:val="24"/>
          <w:szCs w:val="24"/>
        </w:rPr>
        <w:t>Sustainable hotels foster carbon neutrality by lowering waste and reusing resources, such as HVAC systems, to reach no waste and encourage sustainable sourcing stated Weber (2024).</w:t>
      </w:r>
    </w:p>
    <w:p w14:paraId="7CC39FE5" w14:textId="2943D5B6" w:rsidR="00623028" w:rsidRPr="00471827" w:rsidRDefault="00623028" w:rsidP="00471827">
      <w:pPr>
        <w:spacing w:line="360" w:lineRule="auto"/>
        <w:rPr>
          <w:rFonts w:ascii="Arial" w:hAnsi="Arial" w:cs="Arial"/>
          <w:sz w:val="24"/>
          <w:szCs w:val="24"/>
        </w:rPr>
      </w:pPr>
      <w:r w:rsidRPr="00471827">
        <w:rPr>
          <w:rFonts w:ascii="Arial" w:hAnsi="Arial" w:cs="Arial"/>
          <w:sz w:val="24"/>
          <w:szCs w:val="24"/>
        </w:rPr>
        <w:t>The future of sustainable hospitality will prioritise responsible tourist practices that benefit local economies, preserve cultural heritage, and promote biodiversity protection. The industry is using sustainability certifications like as Green Key and Earth Check (Earth Check, 2023) as proof of its concern for the environment and society.</w:t>
      </w:r>
    </w:p>
    <w:p w14:paraId="4DD762BE" w14:textId="30C59D49" w:rsidR="00250A59" w:rsidRPr="00471827" w:rsidRDefault="00250A59" w:rsidP="00471827">
      <w:pPr>
        <w:spacing w:line="360" w:lineRule="auto"/>
        <w:rPr>
          <w:rFonts w:ascii="Arial" w:hAnsi="Arial" w:cs="Arial"/>
          <w:sz w:val="24"/>
          <w:szCs w:val="24"/>
        </w:rPr>
      </w:pPr>
      <w:r w:rsidRPr="00471827">
        <w:rPr>
          <w:rFonts w:ascii="Arial" w:hAnsi="Arial" w:cs="Arial"/>
          <w:sz w:val="24"/>
          <w:szCs w:val="24"/>
        </w:rPr>
        <w:t xml:space="preserve">Technologies is important for improving sustainable hospitality; the future will witness improved resource efficiency and environmental performance through new solutions like as smart building management systems and IoT sensors. </w:t>
      </w:r>
      <w:r w:rsidR="00522DCF" w:rsidRPr="00471827">
        <w:rPr>
          <w:rFonts w:ascii="Arial" w:hAnsi="Arial" w:cs="Arial"/>
          <w:sz w:val="24"/>
          <w:szCs w:val="24"/>
        </w:rPr>
        <w:t xml:space="preserve">Mathe (2023) said that </w:t>
      </w:r>
      <w:r w:rsidRPr="00471827">
        <w:rPr>
          <w:rFonts w:ascii="Arial" w:hAnsi="Arial" w:cs="Arial"/>
          <w:sz w:val="24"/>
          <w:szCs w:val="24"/>
        </w:rPr>
        <w:t>IoT is transforming building management by increasing energy conservation, lowering operational costs, and boosting comfort through data gathering and connection with management systems.</w:t>
      </w:r>
    </w:p>
    <w:p w14:paraId="769DD37A" w14:textId="1887AD5F" w:rsidR="0099735A" w:rsidRPr="00471827" w:rsidRDefault="0099735A" w:rsidP="00471827">
      <w:pPr>
        <w:spacing w:line="360" w:lineRule="auto"/>
        <w:rPr>
          <w:rFonts w:ascii="Arial" w:hAnsi="Arial" w:cs="Arial"/>
          <w:sz w:val="24"/>
          <w:szCs w:val="24"/>
        </w:rPr>
      </w:pPr>
      <w:r w:rsidRPr="00471827">
        <w:rPr>
          <w:rFonts w:ascii="Arial" w:hAnsi="Arial" w:cs="Arial"/>
          <w:sz w:val="24"/>
          <w:szCs w:val="24"/>
        </w:rPr>
        <w:t>Sustainable hospitality supports circular economy concepts by minimising waste and maximising reuse, recycling, and repurposing of resources, resulting in lowering carbon dioxide emissions and pollution, leading to a sustainable future. (</w:t>
      </w:r>
      <w:proofErr w:type="spellStart"/>
      <w:r w:rsidRPr="00471827">
        <w:rPr>
          <w:rFonts w:ascii="Arial" w:hAnsi="Arial" w:cs="Arial"/>
          <w:sz w:val="24"/>
          <w:szCs w:val="24"/>
        </w:rPr>
        <w:t>Circular&amp;Co</w:t>
      </w:r>
      <w:proofErr w:type="spellEnd"/>
      <w:r w:rsidRPr="00471827">
        <w:rPr>
          <w:rFonts w:ascii="Arial" w:hAnsi="Arial" w:cs="Arial"/>
          <w:sz w:val="24"/>
          <w:szCs w:val="24"/>
        </w:rPr>
        <w:t>, 2024)</w:t>
      </w:r>
    </w:p>
    <w:p w14:paraId="4EEBA4AD" w14:textId="1A6BA511" w:rsidR="00623028" w:rsidRPr="00471827" w:rsidRDefault="003F4F4A" w:rsidP="00471827">
      <w:pPr>
        <w:spacing w:line="360" w:lineRule="auto"/>
        <w:rPr>
          <w:rFonts w:ascii="Arial" w:hAnsi="Arial" w:cs="Arial"/>
          <w:sz w:val="24"/>
          <w:szCs w:val="24"/>
        </w:rPr>
      </w:pPr>
      <w:r w:rsidRPr="00471827">
        <w:rPr>
          <w:rFonts w:ascii="Arial" w:hAnsi="Arial" w:cs="Arial"/>
          <w:sz w:val="24"/>
          <w:szCs w:val="24"/>
        </w:rPr>
        <w:t xml:space="preserve">Sustainable hospitality is a fundamental approach that prioritises community participation, training, and socially beneficial projects. It entails investment in sustainability education and environmentally friendly experiences for </w:t>
      </w:r>
      <w:r w:rsidR="00C7776D" w:rsidRPr="00471827">
        <w:rPr>
          <w:rFonts w:ascii="Arial" w:hAnsi="Arial" w:cs="Arial"/>
          <w:sz w:val="24"/>
          <w:szCs w:val="24"/>
        </w:rPr>
        <w:t>tourists. Partnerships</w:t>
      </w:r>
      <w:r w:rsidRPr="00471827">
        <w:rPr>
          <w:rFonts w:ascii="Arial" w:hAnsi="Arial" w:cs="Arial"/>
          <w:sz w:val="24"/>
          <w:szCs w:val="24"/>
        </w:rPr>
        <w:t xml:space="preserve"> cooperation among hotels, authorities, non-governmental organisations (NGOs), and industry players are also critical for moving forward with sustainable projects while encouraging solidarity.</w:t>
      </w:r>
    </w:p>
    <w:p w14:paraId="33146C9D" w14:textId="118EB6A8" w:rsidR="002D77A8" w:rsidRPr="00471827" w:rsidRDefault="00977186" w:rsidP="00471827">
      <w:pPr>
        <w:spacing w:line="360" w:lineRule="auto"/>
        <w:rPr>
          <w:rFonts w:ascii="Arial" w:hAnsi="Arial" w:cs="Arial"/>
          <w:sz w:val="24"/>
          <w:szCs w:val="24"/>
        </w:rPr>
      </w:pPr>
      <w:r w:rsidRPr="00471827">
        <w:rPr>
          <w:rFonts w:ascii="Arial" w:hAnsi="Arial" w:cs="Arial"/>
          <w:sz w:val="24"/>
          <w:szCs w:val="24"/>
        </w:rPr>
        <w:lastRenderedPageBreak/>
        <w:t xml:space="preserve">Climate change is a significant environmental problem that affects tourism and the hotel sector. </w:t>
      </w:r>
      <w:r w:rsidR="00EE02BF" w:rsidRPr="00471827">
        <w:rPr>
          <w:rFonts w:ascii="Arial" w:hAnsi="Arial" w:cs="Arial"/>
          <w:sz w:val="24"/>
          <w:szCs w:val="24"/>
        </w:rPr>
        <w:t xml:space="preserve">According to </w:t>
      </w:r>
      <w:proofErr w:type="spellStart"/>
      <w:r w:rsidR="00EE02BF" w:rsidRPr="00471827">
        <w:rPr>
          <w:rFonts w:ascii="Arial" w:hAnsi="Arial" w:cs="Arial"/>
          <w:sz w:val="24"/>
          <w:szCs w:val="24"/>
        </w:rPr>
        <w:t>Booking.com's</w:t>
      </w:r>
      <w:proofErr w:type="spellEnd"/>
      <w:r w:rsidR="00EE02BF" w:rsidRPr="00471827">
        <w:rPr>
          <w:rFonts w:ascii="Arial" w:hAnsi="Arial" w:cs="Arial"/>
          <w:sz w:val="24"/>
          <w:szCs w:val="24"/>
        </w:rPr>
        <w:t xml:space="preserve"> Sustainable Travel Report 2022, 81% of global travellers prioritise sustainable travel, with half identifying climate change as a major factor influencing ecologically aware </w:t>
      </w:r>
      <w:r w:rsidR="00F42482" w:rsidRPr="00471827">
        <w:rPr>
          <w:rFonts w:ascii="Arial" w:hAnsi="Arial" w:cs="Arial"/>
          <w:sz w:val="24"/>
          <w:szCs w:val="24"/>
        </w:rPr>
        <w:t>decisions. It</w:t>
      </w:r>
      <w:r w:rsidR="00EE02BF" w:rsidRPr="00471827">
        <w:rPr>
          <w:rFonts w:ascii="Arial" w:hAnsi="Arial" w:cs="Arial"/>
          <w:sz w:val="24"/>
          <w:szCs w:val="24"/>
        </w:rPr>
        <w:t xml:space="preserve"> is becoming increasingly necessary for hospitality companies to include more environmentally conscious methods into their operations in the future.</w:t>
      </w:r>
    </w:p>
    <w:p w14:paraId="70F5A351" w14:textId="77777777" w:rsidR="0099735A" w:rsidRPr="00471827" w:rsidRDefault="0099735A" w:rsidP="00471827">
      <w:pPr>
        <w:spacing w:line="360" w:lineRule="auto"/>
        <w:rPr>
          <w:rFonts w:ascii="Arial" w:hAnsi="Arial" w:cs="Arial"/>
          <w:sz w:val="24"/>
          <w:szCs w:val="24"/>
        </w:rPr>
      </w:pPr>
    </w:p>
    <w:p w14:paraId="37263A1C" w14:textId="77777777" w:rsidR="00F42482" w:rsidRPr="00471827" w:rsidRDefault="00F42482" w:rsidP="00471827">
      <w:pPr>
        <w:spacing w:line="360" w:lineRule="auto"/>
        <w:rPr>
          <w:rFonts w:ascii="Arial" w:hAnsi="Arial" w:cs="Arial"/>
          <w:sz w:val="24"/>
          <w:szCs w:val="24"/>
        </w:rPr>
      </w:pPr>
    </w:p>
    <w:p w14:paraId="4030350D" w14:textId="77777777" w:rsidR="00F42482" w:rsidRPr="00471827" w:rsidRDefault="00F42482" w:rsidP="00471827">
      <w:pPr>
        <w:spacing w:line="360" w:lineRule="auto"/>
        <w:rPr>
          <w:rFonts w:ascii="Arial" w:hAnsi="Arial" w:cs="Arial"/>
          <w:sz w:val="24"/>
          <w:szCs w:val="24"/>
        </w:rPr>
      </w:pPr>
    </w:p>
    <w:p w14:paraId="31804EC7" w14:textId="77777777" w:rsidR="00F42482" w:rsidRDefault="00F42482" w:rsidP="00471827">
      <w:pPr>
        <w:spacing w:line="360" w:lineRule="auto"/>
        <w:rPr>
          <w:rFonts w:ascii="Arial" w:hAnsi="Arial" w:cs="Arial"/>
          <w:sz w:val="24"/>
          <w:szCs w:val="24"/>
        </w:rPr>
      </w:pPr>
    </w:p>
    <w:p w14:paraId="2BBD0580" w14:textId="77777777" w:rsidR="00060F9B" w:rsidRDefault="00060F9B" w:rsidP="00471827">
      <w:pPr>
        <w:spacing w:line="360" w:lineRule="auto"/>
        <w:rPr>
          <w:rFonts w:ascii="Arial" w:hAnsi="Arial" w:cs="Arial"/>
          <w:sz w:val="24"/>
          <w:szCs w:val="24"/>
        </w:rPr>
      </w:pPr>
    </w:p>
    <w:p w14:paraId="53DEC91B" w14:textId="77777777" w:rsidR="00060F9B" w:rsidRDefault="00060F9B" w:rsidP="00471827">
      <w:pPr>
        <w:spacing w:line="360" w:lineRule="auto"/>
        <w:rPr>
          <w:rFonts w:ascii="Arial" w:hAnsi="Arial" w:cs="Arial"/>
          <w:sz w:val="24"/>
          <w:szCs w:val="24"/>
        </w:rPr>
      </w:pPr>
    </w:p>
    <w:p w14:paraId="411E4B5E" w14:textId="77777777" w:rsidR="00060F9B" w:rsidRDefault="00060F9B" w:rsidP="00471827">
      <w:pPr>
        <w:spacing w:line="360" w:lineRule="auto"/>
        <w:rPr>
          <w:rFonts w:ascii="Arial" w:hAnsi="Arial" w:cs="Arial"/>
          <w:sz w:val="24"/>
          <w:szCs w:val="24"/>
        </w:rPr>
      </w:pPr>
    </w:p>
    <w:p w14:paraId="6818E082" w14:textId="77777777" w:rsidR="00060F9B" w:rsidRDefault="00060F9B" w:rsidP="00471827">
      <w:pPr>
        <w:spacing w:line="360" w:lineRule="auto"/>
        <w:rPr>
          <w:rFonts w:ascii="Arial" w:hAnsi="Arial" w:cs="Arial"/>
          <w:sz w:val="24"/>
          <w:szCs w:val="24"/>
        </w:rPr>
      </w:pPr>
    </w:p>
    <w:p w14:paraId="7FFA294E" w14:textId="77777777" w:rsidR="00060F9B" w:rsidRDefault="00060F9B" w:rsidP="00471827">
      <w:pPr>
        <w:spacing w:line="360" w:lineRule="auto"/>
        <w:rPr>
          <w:rFonts w:ascii="Arial" w:hAnsi="Arial" w:cs="Arial"/>
          <w:sz w:val="24"/>
          <w:szCs w:val="24"/>
        </w:rPr>
      </w:pPr>
    </w:p>
    <w:p w14:paraId="5D1FC0F3" w14:textId="77777777" w:rsidR="00060F9B" w:rsidRDefault="00060F9B" w:rsidP="00471827">
      <w:pPr>
        <w:spacing w:line="360" w:lineRule="auto"/>
        <w:rPr>
          <w:rFonts w:ascii="Arial" w:hAnsi="Arial" w:cs="Arial"/>
          <w:sz w:val="24"/>
          <w:szCs w:val="24"/>
        </w:rPr>
      </w:pPr>
    </w:p>
    <w:p w14:paraId="1F65AEE7" w14:textId="77777777" w:rsidR="00060F9B" w:rsidRDefault="00060F9B" w:rsidP="00471827">
      <w:pPr>
        <w:spacing w:line="360" w:lineRule="auto"/>
        <w:rPr>
          <w:rFonts w:ascii="Arial" w:hAnsi="Arial" w:cs="Arial"/>
          <w:sz w:val="24"/>
          <w:szCs w:val="24"/>
        </w:rPr>
      </w:pPr>
    </w:p>
    <w:p w14:paraId="0DF6C456" w14:textId="77777777" w:rsidR="00060F9B" w:rsidRDefault="00060F9B" w:rsidP="00471827">
      <w:pPr>
        <w:spacing w:line="360" w:lineRule="auto"/>
        <w:rPr>
          <w:rFonts w:ascii="Arial" w:hAnsi="Arial" w:cs="Arial"/>
          <w:sz w:val="24"/>
          <w:szCs w:val="24"/>
        </w:rPr>
      </w:pPr>
    </w:p>
    <w:p w14:paraId="244242F4" w14:textId="77777777" w:rsidR="00060F9B" w:rsidRDefault="00060F9B" w:rsidP="00471827">
      <w:pPr>
        <w:spacing w:line="360" w:lineRule="auto"/>
        <w:rPr>
          <w:rFonts w:ascii="Arial" w:hAnsi="Arial" w:cs="Arial"/>
          <w:sz w:val="24"/>
          <w:szCs w:val="24"/>
        </w:rPr>
      </w:pPr>
    </w:p>
    <w:p w14:paraId="6F6118F4" w14:textId="77777777" w:rsidR="00060F9B" w:rsidRDefault="00060F9B" w:rsidP="00471827">
      <w:pPr>
        <w:spacing w:line="360" w:lineRule="auto"/>
        <w:rPr>
          <w:rFonts w:ascii="Arial" w:hAnsi="Arial" w:cs="Arial"/>
          <w:sz w:val="24"/>
          <w:szCs w:val="24"/>
        </w:rPr>
      </w:pPr>
    </w:p>
    <w:p w14:paraId="5DFEA0C5" w14:textId="77777777" w:rsidR="00060F9B" w:rsidRDefault="00060F9B" w:rsidP="00471827">
      <w:pPr>
        <w:spacing w:line="360" w:lineRule="auto"/>
        <w:rPr>
          <w:rFonts w:ascii="Arial" w:hAnsi="Arial" w:cs="Arial"/>
          <w:sz w:val="24"/>
          <w:szCs w:val="24"/>
        </w:rPr>
      </w:pPr>
    </w:p>
    <w:p w14:paraId="6C840C01" w14:textId="77777777" w:rsidR="00060F9B" w:rsidRDefault="00060F9B" w:rsidP="00471827">
      <w:pPr>
        <w:spacing w:line="360" w:lineRule="auto"/>
        <w:rPr>
          <w:rFonts w:ascii="Arial" w:hAnsi="Arial" w:cs="Arial"/>
          <w:sz w:val="24"/>
          <w:szCs w:val="24"/>
        </w:rPr>
      </w:pPr>
    </w:p>
    <w:p w14:paraId="02EF3647" w14:textId="77777777" w:rsidR="00060F9B" w:rsidRPr="00471827" w:rsidRDefault="00060F9B" w:rsidP="00471827">
      <w:pPr>
        <w:spacing w:line="360" w:lineRule="auto"/>
        <w:rPr>
          <w:rFonts w:ascii="Arial" w:hAnsi="Arial" w:cs="Arial"/>
          <w:sz w:val="24"/>
          <w:szCs w:val="24"/>
        </w:rPr>
      </w:pPr>
    </w:p>
    <w:p w14:paraId="1BAA7014" w14:textId="77777777" w:rsidR="00F42482" w:rsidRPr="00471827" w:rsidRDefault="00F42482" w:rsidP="00471827">
      <w:pPr>
        <w:spacing w:line="360" w:lineRule="auto"/>
        <w:rPr>
          <w:rFonts w:ascii="Arial" w:hAnsi="Arial" w:cs="Arial"/>
          <w:sz w:val="24"/>
          <w:szCs w:val="24"/>
        </w:rPr>
      </w:pPr>
    </w:p>
    <w:p w14:paraId="6309F657" w14:textId="77777777" w:rsidR="00F42482" w:rsidRPr="00471827" w:rsidRDefault="00F42482" w:rsidP="00471827">
      <w:pPr>
        <w:spacing w:line="360" w:lineRule="auto"/>
        <w:rPr>
          <w:rFonts w:ascii="Arial" w:hAnsi="Arial" w:cs="Arial"/>
          <w:sz w:val="24"/>
          <w:szCs w:val="24"/>
        </w:rPr>
      </w:pPr>
    </w:p>
    <w:p w14:paraId="73093FB0" w14:textId="0F3EB42B" w:rsidR="00F42482" w:rsidRPr="00471827" w:rsidRDefault="00F42482" w:rsidP="00471827">
      <w:pPr>
        <w:pStyle w:val="Heading1"/>
        <w:spacing w:line="360" w:lineRule="auto"/>
        <w:rPr>
          <w:rFonts w:ascii="Arial" w:hAnsi="Arial" w:cs="Arial"/>
          <w:sz w:val="24"/>
          <w:szCs w:val="24"/>
        </w:rPr>
      </w:pPr>
      <w:bookmarkStart w:id="12" w:name="_Toc168331412"/>
      <w:r w:rsidRPr="00471827">
        <w:rPr>
          <w:rFonts w:ascii="Arial" w:hAnsi="Arial" w:cs="Arial"/>
          <w:sz w:val="24"/>
          <w:szCs w:val="24"/>
        </w:rPr>
        <w:lastRenderedPageBreak/>
        <w:t>Conclusion</w:t>
      </w:r>
      <w:bookmarkEnd w:id="12"/>
    </w:p>
    <w:p w14:paraId="1E8B9068" w14:textId="77777777" w:rsidR="00F42482" w:rsidRPr="00471827" w:rsidRDefault="00F42482" w:rsidP="00471827">
      <w:pPr>
        <w:spacing w:line="360" w:lineRule="auto"/>
        <w:rPr>
          <w:rFonts w:ascii="Arial" w:hAnsi="Arial" w:cs="Arial"/>
          <w:sz w:val="24"/>
          <w:szCs w:val="24"/>
        </w:rPr>
      </w:pPr>
    </w:p>
    <w:p w14:paraId="1D565C4C" w14:textId="77777777" w:rsidR="00F42482" w:rsidRPr="00471827" w:rsidRDefault="00F42482" w:rsidP="00471827">
      <w:pPr>
        <w:spacing w:line="360" w:lineRule="auto"/>
        <w:rPr>
          <w:rFonts w:ascii="Arial" w:hAnsi="Arial" w:cs="Arial"/>
          <w:sz w:val="24"/>
          <w:szCs w:val="24"/>
        </w:rPr>
      </w:pPr>
    </w:p>
    <w:p w14:paraId="6C861109" w14:textId="77777777" w:rsidR="00F42482" w:rsidRPr="00471827" w:rsidRDefault="00F42482" w:rsidP="00471827">
      <w:pPr>
        <w:spacing w:line="360" w:lineRule="auto"/>
        <w:rPr>
          <w:rFonts w:ascii="Arial" w:hAnsi="Arial" w:cs="Arial"/>
          <w:sz w:val="24"/>
          <w:szCs w:val="24"/>
        </w:rPr>
      </w:pPr>
    </w:p>
    <w:p w14:paraId="6DA6B55C" w14:textId="681F8404" w:rsidR="00F42482" w:rsidRPr="00471827" w:rsidRDefault="00501A7D" w:rsidP="00471827">
      <w:pPr>
        <w:spacing w:line="360" w:lineRule="auto"/>
        <w:rPr>
          <w:rFonts w:ascii="Arial" w:hAnsi="Arial" w:cs="Arial"/>
          <w:sz w:val="24"/>
          <w:szCs w:val="24"/>
        </w:rPr>
      </w:pPr>
      <w:r w:rsidRPr="00471827">
        <w:rPr>
          <w:rFonts w:ascii="Arial" w:hAnsi="Arial" w:cs="Arial"/>
          <w:sz w:val="24"/>
          <w:szCs w:val="24"/>
        </w:rPr>
        <w:t xml:space="preserve">The hotel and hospitality businesses are integrating sustainability into their daily activities, which presents benefits and challenges. While the initial expenses may be significant, the rewards in the future include the preservation of resources, decreased pollution, and increased competitiveness. The future will witness growing use of new technology and innovation, greener hotels, carbon offsets and zero waste, accreditation as Green Key, and a stronger emphasis on circular economy concepts. Also, community participation and collaboration among hotels and governments support sustainability projects. Hotels must embrace sustainability and strong CSR practices </w:t>
      </w:r>
      <w:r w:rsidR="00C7776D" w:rsidRPr="00471827">
        <w:rPr>
          <w:rFonts w:ascii="Arial" w:hAnsi="Arial" w:cs="Arial"/>
          <w:sz w:val="24"/>
          <w:szCs w:val="24"/>
        </w:rPr>
        <w:t>to</w:t>
      </w:r>
      <w:r w:rsidRPr="00471827">
        <w:rPr>
          <w:rFonts w:ascii="Arial" w:hAnsi="Arial" w:cs="Arial"/>
          <w:sz w:val="24"/>
          <w:szCs w:val="24"/>
        </w:rPr>
        <w:t xml:space="preserve"> stay competitive while also contributing positively to environmental and social health.</w:t>
      </w:r>
    </w:p>
    <w:p w14:paraId="215B0EFB" w14:textId="77777777" w:rsidR="00F42482" w:rsidRPr="00471827" w:rsidRDefault="00F42482" w:rsidP="00471827">
      <w:pPr>
        <w:spacing w:line="360" w:lineRule="auto"/>
        <w:rPr>
          <w:rFonts w:ascii="Arial" w:hAnsi="Arial" w:cs="Arial"/>
          <w:sz w:val="24"/>
          <w:szCs w:val="24"/>
        </w:rPr>
      </w:pPr>
    </w:p>
    <w:p w14:paraId="53FB26B5" w14:textId="77777777" w:rsidR="00F42482" w:rsidRPr="00471827" w:rsidRDefault="00F42482" w:rsidP="00471827">
      <w:pPr>
        <w:spacing w:line="360" w:lineRule="auto"/>
        <w:rPr>
          <w:rFonts w:ascii="Arial" w:hAnsi="Arial" w:cs="Arial"/>
          <w:sz w:val="24"/>
          <w:szCs w:val="24"/>
        </w:rPr>
      </w:pPr>
    </w:p>
    <w:p w14:paraId="1DAFBA74" w14:textId="77777777" w:rsidR="00F42482" w:rsidRPr="00471827" w:rsidRDefault="00F42482" w:rsidP="00471827">
      <w:pPr>
        <w:spacing w:line="360" w:lineRule="auto"/>
        <w:rPr>
          <w:rFonts w:ascii="Arial" w:hAnsi="Arial" w:cs="Arial"/>
          <w:sz w:val="24"/>
          <w:szCs w:val="24"/>
        </w:rPr>
      </w:pPr>
    </w:p>
    <w:p w14:paraId="368FB8B6" w14:textId="77777777" w:rsidR="00471827" w:rsidRPr="00471827" w:rsidRDefault="00471827" w:rsidP="00471827">
      <w:pPr>
        <w:spacing w:line="360" w:lineRule="auto"/>
        <w:rPr>
          <w:rFonts w:ascii="Arial" w:hAnsi="Arial" w:cs="Arial"/>
          <w:sz w:val="24"/>
          <w:szCs w:val="24"/>
        </w:rPr>
      </w:pPr>
    </w:p>
    <w:p w14:paraId="3E52C05F" w14:textId="77777777" w:rsidR="00F42482" w:rsidRPr="00471827" w:rsidRDefault="00F42482" w:rsidP="00471827">
      <w:pPr>
        <w:spacing w:line="360" w:lineRule="auto"/>
        <w:rPr>
          <w:rFonts w:ascii="Arial" w:hAnsi="Arial" w:cs="Arial"/>
          <w:sz w:val="24"/>
          <w:szCs w:val="24"/>
        </w:rPr>
      </w:pPr>
    </w:p>
    <w:p w14:paraId="3F8C50C4" w14:textId="77777777" w:rsidR="00F42482" w:rsidRPr="00471827" w:rsidRDefault="00F42482" w:rsidP="00471827">
      <w:pPr>
        <w:spacing w:line="360" w:lineRule="auto"/>
        <w:rPr>
          <w:rFonts w:ascii="Arial" w:hAnsi="Arial" w:cs="Arial"/>
          <w:sz w:val="24"/>
          <w:szCs w:val="24"/>
        </w:rPr>
      </w:pPr>
    </w:p>
    <w:p w14:paraId="68051476" w14:textId="77777777" w:rsidR="00F42482" w:rsidRPr="00471827" w:rsidRDefault="00F42482" w:rsidP="00471827">
      <w:pPr>
        <w:spacing w:line="360" w:lineRule="auto"/>
        <w:rPr>
          <w:rFonts w:ascii="Arial" w:hAnsi="Arial" w:cs="Arial"/>
          <w:sz w:val="24"/>
          <w:szCs w:val="24"/>
        </w:rPr>
      </w:pPr>
    </w:p>
    <w:p w14:paraId="59859B81" w14:textId="77777777" w:rsidR="00F42482" w:rsidRPr="00471827" w:rsidRDefault="00F42482" w:rsidP="00471827">
      <w:pPr>
        <w:spacing w:line="360" w:lineRule="auto"/>
        <w:rPr>
          <w:rFonts w:ascii="Arial" w:hAnsi="Arial" w:cs="Arial"/>
          <w:sz w:val="24"/>
          <w:szCs w:val="24"/>
        </w:rPr>
      </w:pPr>
    </w:p>
    <w:p w14:paraId="52049167" w14:textId="77777777" w:rsidR="00F42482" w:rsidRPr="00471827" w:rsidRDefault="00F42482" w:rsidP="00471827">
      <w:pPr>
        <w:spacing w:line="360" w:lineRule="auto"/>
        <w:rPr>
          <w:rFonts w:ascii="Arial" w:hAnsi="Arial" w:cs="Arial"/>
          <w:sz w:val="24"/>
          <w:szCs w:val="24"/>
        </w:rPr>
      </w:pPr>
    </w:p>
    <w:p w14:paraId="1C010633" w14:textId="77777777" w:rsidR="00F42482" w:rsidRPr="00471827" w:rsidRDefault="00F42482" w:rsidP="00471827">
      <w:pPr>
        <w:spacing w:line="360" w:lineRule="auto"/>
        <w:rPr>
          <w:rFonts w:ascii="Arial" w:hAnsi="Arial" w:cs="Arial"/>
          <w:sz w:val="24"/>
          <w:szCs w:val="24"/>
        </w:rPr>
      </w:pPr>
    </w:p>
    <w:p w14:paraId="336E2FFA" w14:textId="77777777" w:rsidR="00F42482" w:rsidRPr="00471827" w:rsidRDefault="00F42482" w:rsidP="00471827">
      <w:pPr>
        <w:spacing w:line="360" w:lineRule="auto"/>
        <w:rPr>
          <w:rFonts w:ascii="Arial" w:hAnsi="Arial" w:cs="Arial"/>
          <w:sz w:val="24"/>
          <w:szCs w:val="24"/>
        </w:rPr>
      </w:pPr>
    </w:p>
    <w:p w14:paraId="40019660" w14:textId="77777777" w:rsidR="00F42482" w:rsidRPr="00471827" w:rsidRDefault="00F42482" w:rsidP="00471827">
      <w:pPr>
        <w:spacing w:line="360" w:lineRule="auto"/>
        <w:rPr>
          <w:rFonts w:ascii="Arial" w:hAnsi="Arial" w:cs="Arial"/>
          <w:sz w:val="24"/>
          <w:szCs w:val="24"/>
        </w:rPr>
      </w:pPr>
    </w:p>
    <w:p w14:paraId="5C1D5C85" w14:textId="77777777" w:rsidR="00F42482" w:rsidRPr="00471827" w:rsidRDefault="00F42482" w:rsidP="00471827">
      <w:pPr>
        <w:spacing w:line="360" w:lineRule="auto"/>
        <w:rPr>
          <w:rFonts w:ascii="Arial" w:hAnsi="Arial" w:cs="Arial"/>
          <w:sz w:val="24"/>
          <w:szCs w:val="24"/>
        </w:rPr>
      </w:pPr>
    </w:p>
    <w:p w14:paraId="793CE1D6" w14:textId="3044BA35" w:rsidR="00F42482" w:rsidRPr="00471827" w:rsidRDefault="00D56921" w:rsidP="00471827">
      <w:pPr>
        <w:pStyle w:val="Heading1"/>
        <w:spacing w:line="360" w:lineRule="auto"/>
        <w:rPr>
          <w:rFonts w:ascii="Arial" w:hAnsi="Arial" w:cs="Arial"/>
          <w:sz w:val="24"/>
          <w:szCs w:val="24"/>
        </w:rPr>
      </w:pPr>
      <w:bookmarkStart w:id="13" w:name="_Toc168331413"/>
      <w:r w:rsidRPr="00471827">
        <w:rPr>
          <w:rFonts w:ascii="Arial" w:hAnsi="Arial" w:cs="Arial"/>
          <w:sz w:val="24"/>
          <w:szCs w:val="24"/>
        </w:rPr>
        <w:lastRenderedPageBreak/>
        <w:t>References</w:t>
      </w:r>
      <w:bookmarkEnd w:id="13"/>
    </w:p>
    <w:p w14:paraId="4D706416" w14:textId="77777777" w:rsidR="00B34BC6" w:rsidRPr="00471827" w:rsidRDefault="00B34BC6" w:rsidP="00471827">
      <w:pPr>
        <w:spacing w:line="360" w:lineRule="auto"/>
        <w:rPr>
          <w:rFonts w:ascii="Arial" w:hAnsi="Arial" w:cs="Arial"/>
          <w:sz w:val="24"/>
          <w:szCs w:val="24"/>
        </w:rPr>
      </w:pPr>
    </w:p>
    <w:p w14:paraId="36A3A8AF" w14:textId="77777777" w:rsidR="00B34BC6" w:rsidRPr="00471827" w:rsidRDefault="00B34BC6" w:rsidP="00471827">
      <w:pPr>
        <w:spacing w:line="360" w:lineRule="auto"/>
        <w:rPr>
          <w:rFonts w:ascii="Arial" w:hAnsi="Arial" w:cs="Arial"/>
          <w:sz w:val="24"/>
          <w:szCs w:val="24"/>
        </w:rPr>
      </w:pPr>
    </w:p>
    <w:p w14:paraId="59D4A3B3" w14:textId="77777777" w:rsidR="00B34BC6" w:rsidRPr="00B34BC6" w:rsidRDefault="00B34BC6" w:rsidP="00471827">
      <w:pPr>
        <w:spacing w:line="360" w:lineRule="auto"/>
        <w:rPr>
          <w:rFonts w:ascii="Arial" w:hAnsi="Arial" w:cs="Arial"/>
          <w:sz w:val="24"/>
          <w:szCs w:val="24"/>
        </w:rPr>
      </w:pPr>
      <w:r w:rsidRPr="00B34BC6">
        <w:rPr>
          <w:rFonts w:ascii="Arial" w:hAnsi="Arial" w:cs="Arial"/>
          <w:sz w:val="24"/>
          <w:szCs w:val="24"/>
        </w:rPr>
        <w:t xml:space="preserve">ABRAMOVICH, G. (2023) Study: Majority </w:t>
      </w:r>
      <w:proofErr w:type="gramStart"/>
      <w:r w:rsidRPr="00B34BC6">
        <w:rPr>
          <w:rFonts w:ascii="Arial" w:hAnsi="Arial" w:cs="Arial"/>
          <w:sz w:val="24"/>
          <w:szCs w:val="24"/>
        </w:rPr>
        <w:t>Of</w:t>
      </w:r>
      <w:proofErr w:type="gramEnd"/>
      <w:r w:rsidRPr="00B34BC6">
        <w:rPr>
          <w:rFonts w:ascii="Arial" w:hAnsi="Arial" w:cs="Arial"/>
          <w:sz w:val="24"/>
          <w:szCs w:val="24"/>
        </w:rPr>
        <w:t xml:space="preserve"> People More Loyal To Brands That Care About Them. Available at:</w:t>
      </w:r>
      <w:hyperlink r:id="rId12" w:anchor=":~:text=Additionally%2C%2089%25%20are%20loyal%20to,in%20making%20their%20lives%20easier" w:history="1">
        <w:r w:rsidRPr="00B34BC6">
          <w:rPr>
            <w:rStyle w:val="Hyperlink"/>
            <w:rFonts w:ascii="Arial" w:hAnsi="Arial" w:cs="Arial"/>
            <w:sz w:val="24"/>
            <w:szCs w:val="24"/>
          </w:rPr>
          <w:t>https://business.adobe.com/uk/blog/perspectives/people-more-loyal-to-brands-that-care-about them#:~:text=Additionally%2C%2089%25%20are%20loyal%20to,in%20making%20their%20lives%20easier</w:t>
        </w:r>
      </w:hyperlink>
      <w:r w:rsidRPr="00B34BC6">
        <w:rPr>
          <w:rFonts w:ascii="Arial" w:hAnsi="Arial" w:cs="Arial"/>
          <w:sz w:val="24"/>
          <w:szCs w:val="24"/>
        </w:rPr>
        <w:t>. (Accessed:31.06.2024)</w:t>
      </w:r>
    </w:p>
    <w:p w14:paraId="55711125" w14:textId="77777777" w:rsidR="00B34BC6" w:rsidRPr="00471827" w:rsidRDefault="00B34BC6" w:rsidP="00471827">
      <w:pPr>
        <w:spacing w:line="360" w:lineRule="auto"/>
        <w:rPr>
          <w:rFonts w:ascii="Arial" w:hAnsi="Arial" w:cs="Arial"/>
          <w:sz w:val="24"/>
          <w:szCs w:val="24"/>
        </w:rPr>
      </w:pPr>
    </w:p>
    <w:p w14:paraId="04819490" w14:textId="77777777" w:rsidR="00B34BC6" w:rsidRPr="00471827" w:rsidRDefault="00B34BC6" w:rsidP="00471827">
      <w:pPr>
        <w:spacing w:line="360" w:lineRule="auto"/>
        <w:rPr>
          <w:rFonts w:ascii="Arial" w:hAnsi="Arial" w:cs="Arial"/>
          <w:sz w:val="24"/>
          <w:szCs w:val="24"/>
        </w:rPr>
      </w:pPr>
      <w:r w:rsidRPr="00B34BC6">
        <w:rPr>
          <w:rFonts w:ascii="Arial" w:hAnsi="Arial" w:cs="Arial"/>
          <w:sz w:val="24"/>
          <w:szCs w:val="24"/>
        </w:rPr>
        <w:t>Bolder (2023) 0 Real Ways to Increase Brand Awareness for Sustainable Businesses Available at:</w:t>
      </w:r>
      <w:hyperlink r:id="rId13" w:history="1">
        <w:r w:rsidRPr="00B34BC6">
          <w:rPr>
            <w:rStyle w:val="Hyperlink"/>
            <w:rFonts w:ascii="Arial" w:hAnsi="Arial" w:cs="Arial"/>
            <w:sz w:val="24"/>
            <w:szCs w:val="24"/>
          </w:rPr>
          <w:t>https://www.bolderagency.com/journal/10-real-ways-to-increase-brand-awareness-for-sustainable-businesses</w:t>
        </w:r>
      </w:hyperlink>
      <w:r w:rsidRPr="00B34BC6">
        <w:rPr>
          <w:rFonts w:ascii="Arial" w:hAnsi="Arial" w:cs="Arial"/>
          <w:sz w:val="24"/>
          <w:szCs w:val="24"/>
        </w:rPr>
        <w:t>(Accessed:31.06.2024)</w:t>
      </w:r>
    </w:p>
    <w:p w14:paraId="35483DCB" w14:textId="77777777" w:rsidR="003B23B2" w:rsidRPr="00B34BC6" w:rsidRDefault="003B23B2" w:rsidP="00471827">
      <w:pPr>
        <w:spacing w:line="360" w:lineRule="auto"/>
        <w:rPr>
          <w:rFonts w:ascii="Arial" w:hAnsi="Arial" w:cs="Arial"/>
          <w:sz w:val="24"/>
          <w:szCs w:val="24"/>
        </w:rPr>
      </w:pPr>
    </w:p>
    <w:p w14:paraId="2BC46079"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Booking.com 2021 Sustainable Travel Report (2021) Booking.com 2021 Sustainable Travel Report reveals how the ‘pandemic effect’ could finally tip sustainable travel intent into impactful action. Available at:</w:t>
      </w:r>
      <w:hyperlink r:id="rId14" w:history="1">
        <w:r w:rsidRPr="003B23B2">
          <w:rPr>
            <w:rStyle w:val="Hyperlink"/>
            <w:rFonts w:ascii="Arial" w:hAnsi="Arial" w:cs="Arial"/>
            <w:sz w:val="24"/>
            <w:szCs w:val="24"/>
          </w:rPr>
          <w:t>https://www.gstcouncil.org/booking-com-2021-sustainable-travel-report/</w:t>
        </w:r>
      </w:hyperlink>
      <w:r w:rsidRPr="003B23B2">
        <w:rPr>
          <w:rFonts w:ascii="Arial" w:hAnsi="Arial" w:cs="Arial"/>
          <w:sz w:val="24"/>
          <w:szCs w:val="24"/>
        </w:rPr>
        <w:t>(Accessed:02.06.2024)</w:t>
      </w:r>
    </w:p>
    <w:p w14:paraId="7287BA17" w14:textId="77777777" w:rsidR="00D56921" w:rsidRPr="00471827" w:rsidRDefault="00D56921" w:rsidP="00471827">
      <w:pPr>
        <w:spacing w:line="360" w:lineRule="auto"/>
        <w:rPr>
          <w:rFonts w:ascii="Arial" w:hAnsi="Arial" w:cs="Arial"/>
          <w:sz w:val="24"/>
          <w:szCs w:val="24"/>
        </w:rPr>
      </w:pPr>
    </w:p>
    <w:p w14:paraId="1D1B8105" w14:textId="77777777" w:rsidR="00B34BC6" w:rsidRPr="00B34BC6" w:rsidRDefault="00B34BC6" w:rsidP="00471827">
      <w:pPr>
        <w:spacing w:line="360" w:lineRule="auto"/>
        <w:rPr>
          <w:rFonts w:ascii="Arial" w:hAnsi="Arial" w:cs="Arial"/>
          <w:sz w:val="24"/>
          <w:szCs w:val="24"/>
        </w:rPr>
      </w:pPr>
      <w:r w:rsidRPr="00B34BC6">
        <w:rPr>
          <w:rFonts w:ascii="Arial" w:hAnsi="Arial" w:cs="Arial"/>
          <w:sz w:val="24"/>
          <w:szCs w:val="24"/>
        </w:rPr>
        <w:t>Booking.com (2022) Sustainability travel report 2022 Available at:</w:t>
      </w:r>
    </w:p>
    <w:p w14:paraId="43315576" w14:textId="77777777" w:rsidR="00B34BC6" w:rsidRPr="00B34BC6" w:rsidRDefault="00000000" w:rsidP="00471827">
      <w:pPr>
        <w:spacing w:line="360" w:lineRule="auto"/>
        <w:rPr>
          <w:rFonts w:ascii="Arial" w:hAnsi="Arial" w:cs="Arial"/>
          <w:sz w:val="24"/>
          <w:szCs w:val="24"/>
        </w:rPr>
      </w:pPr>
      <w:hyperlink r:id="rId15" w:history="1">
        <w:r w:rsidR="00B34BC6" w:rsidRPr="00B34BC6">
          <w:rPr>
            <w:rStyle w:val="Hyperlink"/>
            <w:rFonts w:ascii="Arial" w:hAnsi="Arial" w:cs="Arial"/>
            <w:sz w:val="24"/>
            <w:szCs w:val="24"/>
          </w:rPr>
          <w:t>https://globalnews.booking.com/download/1161485/booking.comsustainabletravelreport2022final.pdf</w:t>
        </w:r>
      </w:hyperlink>
      <w:r w:rsidR="00B34BC6" w:rsidRPr="00B34BC6">
        <w:rPr>
          <w:rFonts w:ascii="Arial" w:hAnsi="Arial" w:cs="Arial"/>
          <w:sz w:val="24"/>
          <w:szCs w:val="24"/>
        </w:rPr>
        <w:t>(Accessed:31.06.2024)</w:t>
      </w:r>
    </w:p>
    <w:p w14:paraId="4E5A9EF0" w14:textId="77777777" w:rsidR="00F42482" w:rsidRPr="00471827" w:rsidRDefault="00F42482" w:rsidP="00471827">
      <w:pPr>
        <w:spacing w:line="360" w:lineRule="auto"/>
        <w:rPr>
          <w:rFonts w:ascii="Arial" w:hAnsi="Arial" w:cs="Arial"/>
          <w:sz w:val="24"/>
          <w:szCs w:val="24"/>
        </w:rPr>
      </w:pPr>
    </w:p>
    <w:p w14:paraId="22F1F851" w14:textId="7358A8F2" w:rsidR="0099735A" w:rsidRPr="00471827" w:rsidRDefault="0099735A" w:rsidP="00471827">
      <w:pPr>
        <w:spacing w:line="360" w:lineRule="auto"/>
        <w:rPr>
          <w:rFonts w:ascii="Arial" w:hAnsi="Arial" w:cs="Arial"/>
          <w:sz w:val="24"/>
          <w:szCs w:val="24"/>
        </w:rPr>
      </w:pPr>
      <w:proofErr w:type="spellStart"/>
      <w:r w:rsidRPr="00471827">
        <w:rPr>
          <w:rFonts w:ascii="Arial" w:hAnsi="Arial" w:cs="Arial"/>
          <w:sz w:val="24"/>
          <w:szCs w:val="24"/>
        </w:rPr>
        <w:t>Circular&amp;Co</w:t>
      </w:r>
      <w:proofErr w:type="spellEnd"/>
      <w:r w:rsidRPr="00471827">
        <w:rPr>
          <w:rFonts w:ascii="Arial" w:hAnsi="Arial" w:cs="Arial"/>
          <w:sz w:val="24"/>
          <w:szCs w:val="24"/>
        </w:rPr>
        <w:t xml:space="preserve"> (2024) Our </w:t>
      </w:r>
      <w:r w:rsidR="00B34BC6" w:rsidRPr="00471827">
        <w:rPr>
          <w:rFonts w:ascii="Arial" w:hAnsi="Arial" w:cs="Arial"/>
          <w:sz w:val="24"/>
          <w:szCs w:val="24"/>
        </w:rPr>
        <w:t>mission: Circular</w:t>
      </w:r>
      <w:r w:rsidRPr="00471827">
        <w:rPr>
          <w:rFonts w:ascii="Arial" w:hAnsi="Arial" w:cs="Arial"/>
          <w:sz w:val="24"/>
          <w:szCs w:val="24"/>
        </w:rPr>
        <w:t xml:space="preserve"> Design</w:t>
      </w:r>
      <w:r w:rsidR="004829CF" w:rsidRPr="00471827">
        <w:rPr>
          <w:rFonts w:ascii="Arial" w:hAnsi="Arial" w:cs="Arial"/>
          <w:sz w:val="24"/>
          <w:szCs w:val="24"/>
        </w:rPr>
        <w:t xml:space="preserve"> </w:t>
      </w:r>
      <w:bookmarkStart w:id="14" w:name="_Hlk168324884"/>
      <w:r w:rsidR="004829CF" w:rsidRPr="00471827">
        <w:rPr>
          <w:rFonts w:ascii="Arial" w:hAnsi="Arial" w:cs="Arial"/>
          <w:sz w:val="24"/>
          <w:szCs w:val="24"/>
        </w:rPr>
        <w:t>Available at:</w:t>
      </w:r>
      <w:bookmarkEnd w:id="14"/>
      <w:r w:rsidR="00B34BC6" w:rsidRPr="00471827">
        <w:rPr>
          <w:rFonts w:ascii="Arial" w:hAnsi="Arial" w:cs="Arial"/>
          <w:sz w:val="24"/>
          <w:szCs w:val="24"/>
        </w:rPr>
        <w:fldChar w:fldCharType="begin"/>
      </w:r>
      <w:r w:rsidR="00B34BC6" w:rsidRPr="00471827">
        <w:rPr>
          <w:rFonts w:ascii="Arial" w:hAnsi="Arial" w:cs="Arial"/>
          <w:sz w:val="24"/>
          <w:szCs w:val="24"/>
        </w:rPr>
        <w:instrText>HYPERLINK "https://circularandco.com/circular-mission?gad_source=1&amp;gclid=Cj0KCQjw0_WyBhDMARIsAL1Vz8tMecVxwC3lsVByE-QLkX8ZAD3kOfO-d2zSwSuRmHd9XbfGHPR77yUaAgdrEALw_wcB"</w:instrText>
      </w:r>
      <w:r w:rsidR="00B34BC6" w:rsidRPr="00471827">
        <w:rPr>
          <w:rFonts w:ascii="Arial" w:hAnsi="Arial" w:cs="Arial"/>
          <w:sz w:val="24"/>
          <w:szCs w:val="24"/>
        </w:rPr>
      </w:r>
      <w:r w:rsidR="00B34BC6" w:rsidRPr="00471827">
        <w:rPr>
          <w:rFonts w:ascii="Arial" w:hAnsi="Arial" w:cs="Arial"/>
          <w:sz w:val="24"/>
          <w:szCs w:val="24"/>
        </w:rPr>
        <w:fldChar w:fldCharType="separate"/>
      </w:r>
      <w:r w:rsidR="00B34BC6" w:rsidRPr="00471827">
        <w:rPr>
          <w:rStyle w:val="Hyperlink"/>
          <w:rFonts w:ascii="Arial" w:hAnsi="Arial" w:cs="Arial"/>
          <w:sz w:val="24"/>
          <w:szCs w:val="24"/>
        </w:rPr>
        <w:t>https://circularandco.com/circular-mission?gad_source=1&amp;gclid=Cj0KCQjw0_WyBhDMARIsAL1Vz8tMecVxwC3lsVByE-QLkX8ZAD3kOfO-d2zSwSuRmHd9XbfGHPR77yUaAgdrEALw_wcB</w:t>
      </w:r>
      <w:r w:rsidR="00B34BC6" w:rsidRPr="00471827">
        <w:rPr>
          <w:rFonts w:ascii="Arial" w:hAnsi="Arial" w:cs="Arial"/>
          <w:sz w:val="24"/>
          <w:szCs w:val="24"/>
        </w:rPr>
        <w:fldChar w:fldCharType="end"/>
      </w:r>
      <w:r w:rsidR="004829CF" w:rsidRPr="00471827">
        <w:rPr>
          <w:rFonts w:ascii="Arial" w:hAnsi="Arial" w:cs="Arial"/>
          <w:sz w:val="24"/>
          <w:szCs w:val="24"/>
        </w:rPr>
        <w:t xml:space="preserve"> </w:t>
      </w:r>
      <w:bookmarkStart w:id="15" w:name="_Hlk168325474"/>
      <w:r w:rsidR="004829CF" w:rsidRPr="00471827">
        <w:rPr>
          <w:rFonts w:ascii="Arial" w:hAnsi="Arial" w:cs="Arial"/>
          <w:sz w:val="24"/>
          <w:szCs w:val="24"/>
        </w:rPr>
        <w:t>(Accessed:</w:t>
      </w:r>
      <w:r w:rsidR="00C13368" w:rsidRPr="00471827">
        <w:rPr>
          <w:rFonts w:ascii="Arial" w:hAnsi="Arial" w:cs="Arial"/>
          <w:sz w:val="24"/>
          <w:szCs w:val="24"/>
        </w:rPr>
        <w:t>30</w:t>
      </w:r>
      <w:r w:rsidR="004829CF" w:rsidRPr="00471827">
        <w:rPr>
          <w:rFonts w:ascii="Arial" w:hAnsi="Arial" w:cs="Arial"/>
          <w:sz w:val="24"/>
          <w:szCs w:val="24"/>
        </w:rPr>
        <w:t>.06.2024)</w:t>
      </w:r>
      <w:bookmarkEnd w:id="15"/>
    </w:p>
    <w:p w14:paraId="29FCF461" w14:textId="77777777" w:rsidR="00B34BC6" w:rsidRPr="00471827" w:rsidRDefault="00B34BC6" w:rsidP="00471827">
      <w:pPr>
        <w:spacing w:line="360" w:lineRule="auto"/>
        <w:rPr>
          <w:rFonts w:ascii="Arial" w:hAnsi="Arial" w:cs="Arial"/>
          <w:sz w:val="24"/>
          <w:szCs w:val="24"/>
        </w:rPr>
      </w:pPr>
    </w:p>
    <w:p w14:paraId="491B0722" w14:textId="77777777" w:rsidR="00B34BC6" w:rsidRPr="00B34BC6" w:rsidRDefault="00B34BC6" w:rsidP="00471827">
      <w:pPr>
        <w:spacing w:line="360" w:lineRule="auto"/>
        <w:rPr>
          <w:rFonts w:ascii="Arial" w:hAnsi="Arial" w:cs="Arial"/>
          <w:sz w:val="24"/>
          <w:szCs w:val="24"/>
        </w:rPr>
      </w:pPr>
      <w:r w:rsidRPr="00B34BC6">
        <w:rPr>
          <w:rFonts w:ascii="Arial" w:hAnsi="Arial" w:cs="Arial"/>
          <w:sz w:val="24"/>
          <w:szCs w:val="24"/>
        </w:rPr>
        <w:lastRenderedPageBreak/>
        <w:t xml:space="preserve">Earth Check (2023) CERTIFICATION Available at: </w:t>
      </w:r>
      <w:hyperlink r:id="rId16" w:history="1">
        <w:r w:rsidRPr="00B34BC6">
          <w:rPr>
            <w:rStyle w:val="Hyperlink"/>
            <w:rFonts w:ascii="Arial" w:hAnsi="Arial" w:cs="Arial"/>
            <w:sz w:val="24"/>
            <w:szCs w:val="24"/>
          </w:rPr>
          <w:t>https://earthcheck.org/what-we-do/certification/</w:t>
        </w:r>
      </w:hyperlink>
      <w:r w:rsidRPr="00B34BC6">
        <w:rPr>
          <w:rFonts w:ascii="Arial" w:hAnsi="Arial" w:cs="Arial"/>
          <w:sz w:val="24"/>
          <w:szCs w:val="24"/>
        </w:rPr>
        <w:t>(Accessed:30.06.2024)</w:t>
      </w:r>
    </w:p>
    <w:p w14:paraId="6BA1F674" w14:textId="77777777" w:rsidR="0099735A" w:rsidRPr="00471827" w:rsidRDefault="0099735A" w:rsidP="00471827">
      <w:pPr>
        <w:spacing w:line="360" w:lineRule="auto"/>
        <w:rPr>
          <w:rFonts w:ascii="Arial" w:hAnsi="Arial" w:cs="Arial"/>
          <w:sz w:val="24"/>
          <w:szCs w:val="24"/>
        </w:rPr>
      </w:pPr>
    </w:p>
    <w:p w14:paraId="4E5C059F"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 xml:space="preserve">Energy Trust (2023) Oregon Coast’s </w:t>
      </w:r>
      <w:proofErr w:type="spellStart"/>
      <w:r w:rsidRPr="003B23B2">
        <w:rPr>
          <w:rFonts w:ascii="Arial" w:hAnsi="Arial" w:cs="Arial"/>
          <w:sz w:val="24"/>
          <w:szCs w:val="24"/>
        </w:rPr>
        <w:t>SaltLine</w:t>
      </w:r>
      <w:proofErr w:type="spellEnd"/>
      <w:r w:rsidRPr="003B23B2">
        <w:rPr>
          <w:rFonts w:ascii="Arial" w:hAnsi="Arial" w:cs="Arial"/>
          <w:sz w:val="24"/>
          <w:szCs w:val="24"/>
        </w:rPr>
        <w:t xml:space="preserve"> Hotel has built in energy efficiency from day one. Available at:</w:t>
      </w:r>
      <w:hyperlink r:id="rId17" w:history="1">
        <w:r w:rsidRPr="003B23B2">
          <w:rPr>
            <w:rStyle w:val="Hyperlink"/>
            <w:rFonts w:ascii="Arial" w:hAnsi="Arial" w:cs="Arial"/>
            <w:sz w:val="24"/>
            <w:szCs w:val="24"/>
          </w:rPr>
          <w:t>https://blog.energytrust.org/oregon-coasts-saltline-hotel-has-built-in-energy-efficiency-from-day-one/</w:t>
        </w:r>
      </w:hyperlink>
      <w:r w:rsidRPr="003B23B2">
        <w:rPr>
          <w:rFonts w:ascii="Arial" w:hAnsi="Arial" w:cs="Arial"/>
          <w:sz w:val="24"/>
          <w:szCs w:val="24"/>
        </w:rPr>
        <w:t>(Accessed:31.06.2024)</w:t>
      </w:r>
    </w:p>
    <w:p w14:paraId="3B5074B6" w14:textId="77777777" w:rsidR="003B23B2" w:rsidRPr="003B23B2" w:rsidRDefault="003B23B2" w:rsidP="00471827">
      <w:pPr>
        <w:spacing w:line="360" w:lineRule="auto"/>
        <w:rPr>
          <w:rFonts w:ascii="Arial" w:hAnsi="Arial" w:cs="Arial"/>
          <w:sz w:val="24"/>
          <w:szCs w:val="24"/>
        </w:rPr>
      </w:pPr>
    </w:p>
    <w:p w14:paraId="189A3CB1" w14:textId="77777777" w:rsidR="003B23B2" w:rsidRPr="003B23B2" w:rsidRDefault="003B23B2" w:rsidP="00471827">
      <w:pPr>
        <w:spacing w:line="360" w:lineRule="auto"/>
        <w:rPr>
          <w:rFonts w:ascii="Arial" w:hAnsi="Arial" w:cs="Arial"/>
          <w:sz w:val="24"/>
          <w:szCs w:val="24"/>
        </w:rPr>
      </w:pPr>
      <w:bookmarkStart w:id="16" w:name="_Hlk168233709"/>
    </w:p>
    <w:p w14:paraId="70170C38"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Event Temple (2023)</w:t>
      </w:r>
      <w:bookmarkEnd w:id="16"/>
      <w:r w:rsidRPr="003B23B2">
        <w:rPr>
          <w:rFonts w:ascii="Arial" w:hAnsi="Arial" w:cs="Arial"/>
          <w:sz w:val="24"/>
          <w:szCs w:val="24"/>
        </w:rPr>
        <w:t xml:space="preserve"> Sustainability in hotels: 5 Ways to Recognize a Sustainable Hotel Available at:</w:t>
      </w:r>
      <w:hyperlink r:id="rId18" w:history="1">
        <w:r w:rsidRPr="003B23B2">
          <w:rPr>
            <w:rStyle w:val="Hyperlink"/>
            <w:rFonts w:ascii="Arial" w:hAnsi="Arial" w:cs="Arial"/>
            <w:sz w:val="24"/>
            <w:szCs w:val="24"/>
          </w:rPr>
          <w:t>https://www.eventtemple.com/blog/sustainability-in-hotels-5-ways-to-recognize-a-sustainable-hotel</w:t>
        </w:r>
      </w:hyperlink>
      <w:r w:rsidRPr="003B23B2">
        <w:rPr>
          <w:rFonts w:ascii="Arial" w:hAnsi="Arial" w:cs="Arial"/>
          <w:sz w:val="24"/>
          <w:szCs w:val="24"/>
        </w:rPr>
        <w:t>(Accessed:01.06.2024)</w:t>
      </w:r>
    </w:p>
    <w:p w14:paraId="20EC4C0E" w14:textId="77777777" w:rsidR="003B23B2" w:rsidRPr="00471827" w:rsidRDefault="003B23B2" w:rsidP="00471827">
      <w:pPr>
        <w:spacing w:line="360" w:lineRule="auto"/>
        <w:rPr>
          <w:rFonts w:ascii="Arial" w:hAnsi="Arial" w:cs="Arial"/>
          <w:sz w:val="24"/>
          <w:szCs w:val="24"/>
        </w:rPr>
      </w:pPr>
    </w:p>
    <w:p w14:paraId="171CA03B" w14:textId="77777777" w:rsidR="003B23B2" w:rsidRPr="00471827" w:rsidRDefault="003B23B2" w:rsidP="00471827">
      <w:pPr>
        <w:spacing w:line="360" w:lineRule="auto"/>
        <w:rPr>
          <w:rFonts w:ascii="Arial" w:hAnsi="Arial" w:cs="Arial"/>
          <w:sz w:val="24"/>
          <w:szCs w:val="24"/>
        </w:rPr>
      </w:pPr>
    </w:p>
    <w:p w14:paraId="6A0D3C12"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Global Sustainable Tourism Council (GSTC) (2022) Becoming Certified as a Sustainable Hotel/Accommodation Available at:</w:t>
      </w:r>
      <w:hyperlink r:id="rId19" w:history="1">
        <w:r w:rsidRPr="003B23B2">
          <w:rPr>
            <w:rStyle w:val="Hyperlink"/>
            <w:rFonts w:ascii="Arial" w:hAnsi="Arial" w:cs="Arial"/>
            <w:sz w:val="24"/>
            <w:szCs w:val="24"/>
          </w:rPr>
          <w:t>https://www.gstcouncil.org/certification/become-certified-hotel/</w:t>
        </w:r>
      </w:hyperlink>
      <w:r w:rsidRPr="003B23B2">
        <w:rPr>
          <w:rFonts w:ascii="Arial" w:hAnsi="Arial" w:cs="Arial"/>
          <w:sz w:val="24"/>
          <w:szCs w:val="24"/>
        </w:rPr>
        <w:t>(Accessed:02.06.2024)</w:t>
      </w:r>
    </w:p>
    <w:p w14:paraId="1C2BF7E2" w14:textId="77777777" w:rsidR="003B23B2" w:rsidRPr="00471827" w:rsidRDefault="003B23B2" w:rsidP="00471827">
      <w:pPr>
        <w:spacing w:line="360" w:lineRule="auto"/>
        <w:rPr>
          <w:rFonts w:ascii="Arial" w:hAnsi="Arial" w:cs="Arial"/>
          <w:sz w:val="24"/>
          <w:szCs w:val="24"/>
        </w:rPr>
      </w:pPr>
    </w:p>
    <w:p w14:paraId="74BFA492" w14:textId="6CFF60A8" w:rsidR="00B34BC6" w:rsidRPr="00B34BC6" w:rsidRDefault="00B34BC6" w:rsidP="00471827">
      <w:pPr>
        <w:spacing w:line="360" w:lineRule="auto"/>
        <w:rPr>
          <w:rFonts w:ascii="Arial" w:hAnsi="Arial" w:cs="Arial"/>
          <w:sz w:val="24"/>
          <w:szCs w:val="24"/>
        </w:rPr>
      </w:pPr>
      <w:r w:rsidRPr="00B34BC6">
        <w:rPr>
          <w:rFonts w:ascii="Arial" w:hAnsi="Arial" w:cs="Arial"/>
          <w:sz w:val="24"/>
          <w:szCs w:val="24"/>
        </w:rPr>
        <w:t>Grant Thornton (2023) Engaging with incentives to drive your ESG goals. Available at:</w:t>
      </w:r>
    </w:p>
    <w:p w14:paraId="771978C3" w14:textId="77777777" w:rsidR="00B34BC6" w:rsidRPr="00B34BC6" w:rsidRDefault="00000000" w:rsidP="00471827">
      <w:pPr>
        <w:spacing w:line="360" w:lineRule="auto"/>
        <w:rPr>
          <w:rFonts w:ascii="Arial" w:hAnsi="Arial" w:cs="Arial"/>
          <w:sz w:val="24"/>
          <w:szCs w:val="24"/>
        </w:rPr>
      </w:pPr>
      <w:hyperlink r:id="rId20" w:history="1">
        <w:r w:rsidR="00B34BC6" w:rsidRPr="00B34BC6">
          <w:rPr>
            <w:rStyle w:val="Hyperlink"/>
            <w:rFonts w:ascii="Arial" w:hAnsi="Arial" w:cs="Arial"/>
            <w:sz w:val="24"/>
            <w:szCs w:val="24"/>
          </w:rPr>
          <w:t>https://www.grantthornton.global/en/insights/articles/esg-tax-2023---reliefs-and-incentives/</w:t>
        </w:r>
      </w:hyperlink>
      <w:r w:rsidR="00B34BC6" w:rsidRPr="00B34BC6">
        <w:rPr>
          <w:rFonts w:ascii="Arial" w:hAnsi="Arial" w:cs="Arial"/>
          <w:sz w:val="24"/>
          <w:szCs w:val="24"/>
        </w:rPr>
        <w:t>(Accessed:01.06.2024)</w:t>
      </w:r>
    </w:p>
    <w:p w14:paraId="06AFE68B" w14:textId="77777777" w:rsidR="00B34BC6" w:rsidRPr="00471827" w:rsidRDefault="00B34BC6" w:rsidP="00471827">
      <w:pPr>
        <w:spacing w:line="360" w:lineRule="auto"/>
        <w:rPr>
          <w:rFonts w:ascii="Arial" w:hAnsi="Arial" w:cs="Arial"/>
          <w:sz w:val="24"/>
          <w:szCs w:val="24"/>
        </w:rPr>
      </w:pPr>
    </w:p>
    <w:p w14:paraId="0788384C" w14:textId="6D044633"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Green Key (2023) Unlocking sustainability in the hospitality industry. Join Green Key Available at:</w:t>
      </w:r>
      <w:r w:rsidR="00C7776D" w:rsidRPr="00471827">
        <w:rPr>
          <w:rFonts w:ascii="Arial" w:hAnsi="Arial" w:cs="Arial"/>
          <w:sz w:val="24"/>
          <w:szCs w:val="24"/>
        </w:rPr>
        <w:t xml:space="preserve"> </w:t>
      </w:r>
      <w:hyperlink r:id="rId21" w:history="1">
        <w:r w:rsidR="00C7776D" w:rsidRPr="003B23B2">
          <w:rPr>
            <w:rStyle w:val="Hyperlink"/>
            <w:rFonts w:ascii="Arial" w:hAnsi="Arial" w:cs="Arial"/>
            <w:sz w:val="24"/>
            <w:szCs w:val="24"/>
          </w:rPr>
          <w:t>https://www.greenkey.global/</w:t>
        </w:r>
      </w:hyperlink>
      <w:r w:rsidRPr="003B23B2">
        <w:rPr>
          <w:rFonts w:ascii="Arial" w:hAnsi="Arial" w:cs="Arial"/>
          <w:sz w:val="24"/>
          <w:szCs w:val="24"/>
        </w:rPr>
        <w:t>(Accessed:02.06.2024)</w:t>
      </w:r>
    </w:p>
    <w:p w14:paraId="4F9B46C2" w14:textId="77777777" w:rsidR="003B23B2" w:rsidRDefault="003B23B2" w:rsidP="00471827">
      <w:pPr>
        <w:spacing w:line="360" w:lineRule="auto"/>
        <w:rPr>
          <w:rFonts w:ascii="Arial" w:hAnsi="Arial" w:cs="Arial"/>
          <w:sz w:val="24"/>
          <w:szCs w:val="24"/>
        </w:rPr>
      </w:pPr>
    </w:p>
    <w:p w14:paraId="2341A715" w14:textId="77777777" w:rsidR="00767CDC" w:rsidRPr="00471827" w:rsidRDefault="00767CDC" w:rsidP="00471827">
      <w:pPr>
        <w:spacing w:line="360" w:lineRule="auto"/>
        <w:rPr>
          <w:rFonts w:ascii="Arial" w:hAnsi="Arial" w:cs="Arial"/>
          <w:sz w:val="24"/>
          <w:szCs w:val="24"/>
        </w:rPr>
      </w:pPr>
    </w:p>
    <w:p w14:paraId="33F5904D"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lastRenderedPageBreak/>
        <w:t>HPG Consulting (2024) Waste Reduction Strategies in Hotel Facilities Available at:</w:t>
      </w:r>
    </w:p>
    <w:p w14:paraId="6EADA86C" w14:textId="77777777" w:rsidR="003B23B2" w:rsidRPr="003B23B2" w:rsidRDefault="00000000" w:rsidP="00471827">
      <w:pPr>
        <w:spacing w:line="360" w:lineRule="auto"/>
        <w:rPr>
          <w:rFonts w:ascii="Arial" w:hAnsi="Arial" w:cs="Arial"/>
          <w:sz w:val="24"/>
          <w:szCs w:val="24"/>
        </w:rPr>
      </w:pPr>
      <w:hyperlink r:id="rId22" w:anchor=":~:text=One%20of%20the%20most%20fundamental,their%20waste%20stream%20from%20landfills" w:history="1">
        <w:r w:rsidR="003B23B2" w:rsidRPr="003B23B2">
          <w:rPr>
            <w:rStyle w:val="Hyperlink"/>
            <w:rFonts w:ascii="Arial" w:hAnsi="Arial" w:cs="Arial"/>
            <w:sz w:val="24"/>
            <w:szCs w:val="24"/>
          </w:rPr>
          <w:t>https://hpgconsulting.com/uncategorized/waste-reduction-strategies-in-hotel-facilities/#:~:text=One%20of%20the%20most%20fundamental,their%20waste%20stream%20from%20landfills</w:t>
        </w:r>
      </w:hyperlink>
      <w:r w:rsidR="003B23B2" w:rsidRPr="003B23B2">
        <w:rPr>
          <w:rFonts w:ascii="Arial" w:hAnsi="Arial" w:cs="Arial"/>
          <w:sz w:val="24"/>
          <w:szCs w:val="24"/>
        </w:rPr>
        <w:t>. (Accessed:29.06.2024)</w:t>
      </w:r>
    </w:p>
    <w:p w14:paraId="23F3282E" w14:textId="77777777" w:rsidR="002C3C97" w:rsidRPr="00471827" w:rsidRDefault="002C3C97" w:rsidP="00471827">
      <w:pPr>
        <w:spacing w:line="360" w:lineRule="auto"/>
        <w:rPr>
          <w:rFonts w:ascii="Arial" w:hAnsi="Arial" w:cs="Arial"/>
          <w:sz w:val="24"/>
          <w:szCs w:val="24"/>
        </w:rPr>
      </w:pPr>
    </w:p>
    <w:p w14:paraId="33F81454" w14:textId="77777777" w:rsidR="002C3C97" w:rsidRPr="00471827" w:rsidRDefault="002C3C97" w:rsidP="00471827">
      <w:pPr>
        <w:spacing w:line="360" w:lineRule="auto"/>
        <w:rPr>
          <w:rFonts w:ascii="Arial" w:hAnsi="Arial" w:cs="Arial"/>
          <w:sz w:val="24"/>
          <w:szCs w:val="24"/>
        </w:rPr>
      </w:pPr>
      <w:r w:rsidRPr="002C3C97">
        <w:rPr>
          <w:rFonts w:ascii="Arial" w:hAnsi="Arial" w:cs="Arial"/>
          <w:sz w:val="24"/>
          <w:szCs w:val="24"/>
        </w:rPr>
        <w:t>IDRAL (2022) WHAT IS THE WATER CONSUMPTION OF A HOTEL? Available at:</w:t>
      </w:r>
      <w:hyperlink r:id="rId23" w:anchor=":~:text=Water%20consumption%20in%20the%20rooms,represents%2054%25%20of%20total%20consumption" w:history="1">
        <w:r w:rsidRPr="002C3C97">
          <w:rPr>
            <w:rStyle w:val="Hyperlink"/>
            <w:rFonts w:ascii="Arial" w:hAnsi="Arial" w:cs="Arial"/>
            <w:sz w:val="24"/>
            <w:szCs w:val="24"/>
          </w:rPr>
          <w:t>https://www.idral.it/en/hotel-water-consumption/#:~:text=Water%20consumption%20in%20the%20rooms,represents%2054%25%20of%20total%20consumption</w:t>
        </w:r>
      </w:hyperlink>
      <w:r w:rsidRPr="002C3C97">
        <w:rPr>
          <w:rFonts w:ascii="Arial" w:hAnsi="Arial" w:cs="Arial"/>
          <w:sz w:val="24"/>
          <w:szCs w:val="24"/>
        </w:rPr>
        <w:t>. (Accessed:28.06.2024)</w:t>
      </w:r>
    </w:p>
    <w:p w14:paraId="1A9424C5" w14:textId="77777777" w:rsidR="002C3C97" w:rsidRPr="002C3C97" w:rsidRDefault="002C3C97" w:rsidP="00471827">
      <w:pPr>
        <w:spacing w:line="360" w:lineRule="auto"/>
        <w:rPr>
          <w:rFonts w:ascii="Arial" w:hAnsi="Arial" w:cs="Arial"/>
          <w:sz w:val="24"/>
          <w:szCs w:val="24"/>
        </w:rPr>
      </w:pPr>
    </w:p>
    <w:p w14:paraId="565BCB66"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IEA (2023) CO2 Emissions in 2022 Available at:</w:t>
      </w:r>
      <w:hyperlink r:id="rId24" w:history="1">
        <w:r w:rsidRPr="002C3C97">
          <w:rPr>
            <w:rStyle w:val="Hyperlink"/>
            <w:rFonts w:ascii="Arial" w:hAnsi="Arial" w:cs="Arial"/>
            <w:sz w:val="24"/>
            <w:szCs w:val="24"/>
          </w:rPr>
          <w:t>https://www.iea.org/reports/co2-emissions-in-2022</w:t>
        </w:r>
      </w:hyperlink>
      <w:r w:rsidRPr="002C3C97">
        <w:rPr>
          <w:rFonts w:ascii="Arial" w:hAnsi="Arial" w:cs="Arial"/>
          <w:sz w:val="24"/>
          <w:szCs w:val="24"/>
        </w:rPr>
        <w:t>(Accessed:01.06.2024)</w:t>
      </w:r>
    </w:p>
    <w:p w14:paraId="3DB34F5F" w14:textId="77777777" w:rsidR="003B23B2" w:rsidRPr="00471827" w:rsidRDefault="003B23B2" w:rsidP="00471827">
      <w:pPr>
        <w:spacing w:line="360" w:lineRule="auto"/>
        <w:rPr>
          <w:rFonts w:ascii="Arial" w:hAnsi="Arial" w:cs="Arial"/>
          <w:sz w:val="24"/>
          <w:szCs w:val="24"/>
        </w:rPr>
      </w:pPr>
    </w:p>
    <w:p w14:paraId="2491517F"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Inkson, C. (2022) Tourism management: an introduction. 3rd edition. London:, SAGE.</w:t>
      </w:r>
    </w:p>
    <w:p w14:paraId="200A731A" w14:textId="77777777" w:rsidR="003B23B2" w:rsidRPr="00471827" w:rsidRDefault="003B23B2" w:rsidP="00471827">
      <w:pPr>
        <w:spacing w:line="360" w:lineRule="auto"/>
        <w:rPr>
          <w:rFonts w:ascii="Arial" w:hAnsi="Arial" w:cs="Arial"/>
          <w:sz w:val="24"/>
          <w:szCs w:val="24"/>
        </w:rPr>
      </w:pPr>
    </w:p>
    <w:p w14:paraId="3F5F1F6A" w14:textId="77777777"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Kaur, G. (2023) How can hotels improve operational efficiency? Available at:</w:t>
      </w:r>
    </w:p>
    <w:p w14:paraId="3F44E98B" w14:textId="77777777" w:rsidR="003B23B2" w:rsidRPr="003B23B2" w:rsidRDefault="00000000" w:rsidP="00471827">
      <w:pPr>
        <w:spacing w:line="360" w:lineRule="auto"/>
        <w:rPr>
          <w:rFonts w:ascii="Arial" w:hAnsi="Arial" w:cs="Arial"/>
          <w:sz w:val="24"/>
          <w:szCs w:val="24"/>
        </w:rPr>
      </w:pPr>
      <w:hyperlink r:id="rId25" w:history="1">
        <w:r w:rsidR="003B23B2" w:rsidRPr="003B23B2">
          <w:rPr>
            <w:rStyle w:val="Hyperlink"/>
            <w:rFonts w:ascii="Arial" w:hAnsi="Arial" w:cs="Arial"/>
            <w:sz w:val="24"/>
            <w:szCs w:val="24"/>
          </w:rPr>
          <w:t>https://botshot.ai/resources/blog/hotel-improve-operational-efficiency</w:t>
        </w:r>
      </w:hyperlink>
      <w:r w:rsidR="003B23B2" w:rsidRPr="003B23B2">
        <w:rPr>
          <w:rFonts w:ascii="Arial" w:hAnsi="Arial" w:cs="Arial"/>
          <w:sz w:val="24"/>
          <w:szCs w:val="24"/>
        </w:rPr>
        <w:t>(Accessed:30.06.2024)</w:t>
      </w:r>
    </w:p>
    <w:p w14:paraId="41DD9F9F" w14:textId="77777777" w:rsidR="003B23B2" w:rsidRPr="00471827" w:rsidRDefault="003B23B2" w:rsidP="00471827">
      <w:pPr>
        <w:spacing w:line="360" w:lineRule="auto"/>
        <w:rPr>
          <w:rFonts w:ascii="Arial" w:hAnsi="Arial" w:cs="Arial"/>
          <w:sz w:val="24"/>
          <w:szCs w:val="24"/>
        </w:rPr>
      </w:pPr>
    </w:p>
    <w:p w14:paraId="7C3C902B" w14:textId="77777777" w:rsidR="00C7776D" w:rsidRPr="00471827" w:rsidRDefault="00C7776D" w:rsidP="00471827">
      <w:pPr>
        <w:spacing w:line="360" w:lineRule="auto"/>
        <w:rPr>
          <w:rFonts w:ascii="Arial" w:hAnsi="Arial" w:cs="Arial"/>
          <w:sz w:val="24"/>
          <w:szCs w:val="24"/>
        </w:rPr>
      </w:pPr>
    </w:p>
    <w:p w14:paraId="3A3E4A39" w14:textId="0B4C044D"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 xml:space="preserve">Legrand, W. (2023) Sustainability in the hospitality industry: principles of sustainable operations. Fourth edition. London; New York, New </w:t>
      </w:r>
      <w:r w:rsidRPr="00471827">
        <w:rPr>
          <w:rFonts w:ascii="Arial" w:hAnsi="Arial" w:cs="Arial"/>
          <w:sz w:val="24"/>
          <w:szCs w:val="24"/>
        </w:rPr>
        <w:t>York;</w:t>
      </w:r>
      <w:r w:rsidRPr="003B23B2">
        <w:rPr>
          <w:rFonts w:ascii="Arial" w:hAnsi="Arial" w:cs="Arial"/>
          <w:sz w:val="24"/>
          <w:szCs w:val="24"/>
        </w:rPr>
        <w:t xml:space="preserve"> </w:t>
      </w:r>
      <w:proofErr w:type="gramStart"/>
      <w:r w:rsidRPr="003B23B2">
        <w:rPr>
          <w:rFonts w:ascii="Arial" w:hAnsi="Arial" w:cs="Arial"/>
          <w:sz w:val="24"/>
          <w:szCs w:val="24"/>
        </w:rPr>
        <w:t>London ;</w:t>
      </w:r>
      <w:proofErr w:type="gramEnd"/>
      <w:r w:rsidRPr="003B23B2">
        <w:rPr>
          <w:rFonts w:ascii="Arial" w:hAnsi="Arial" w:cs="Arial"/>
          <w:sz w:val="24"/>
          <w:szCs w:val="24"/>
        </w:rPr>
        <w:t xml:space="preserve"> New York, New York :, Routledge. Available</w:t>
      </w:r>
      <w:r w:rsidRPr="00471827">
        <w:rPr>
          <w:rFonts w:ascii="Arial" w:hAnsi="Arial" w:cs="Arial"/>
          <w:sz w:val="24"/>
          <w:szCs w:val="24"/>
        </w:rPr>
        <w:t xml:space="preserve"> </w:t>
      </w:r>
      <w:r w:rsidRPr="003B23B2">
        <w:rPr>
          <w:rFonts w:ascii="Arial" w:hAnsi="Arial" w:cs="Arial"/>
          <w:sz w:val="24"/>
          <w:szCs w:val="24"/>
        </w:rPr>
        <w:t>at:</w:t>
      </w:r>
      <w:hyperlink r:id="rId26" w:history="1">
        <w:r w:rsidRPr="003B23B2">
          <w:rPr>
            <w:rStyle w:val="Hyperlink"/>
            <w:rFonts w:ascii="Arial" w:hAnsi="Arial" w:cs="Arial"/>
            <w:sz w:val="24"/>
            <w:szCs w:val="24"/>
          </w:rPr>
          <w:t>https://read.kortext.com/reader/pdf/2040028/31</w:t>
        </w:r>
      </w:hyperlink>
      <w:r w:rsidRPr="003B23B2">
        <w:rPr>
          <w:rFonts w:ascii="Arial" w:hAnsi="Arial" w:cs="Arial"/>
          <w:sz w:val="24"/>
          <w:szCs w:val="24"/>
        </w:rPr>
        <w:t>(Accessed:27.06.2024)</w:t>
      </w:r>
    </w:p>
    <w:p w14:paraId="607BBF98" w14:textId="77777777" w:rsidR="003B23B2" w:rsidRPr="00471827" w:rsidRDefault="003B23B2" w:rsidP="00471827">
      <w:pPr>
        <w:spacing w:line="360" w:lineRule="auto"/>
        <w:rPr>
          <w:rFonts w:ascii="Arial" w:hAnsi="Arial" w:cs="Arial"/>
          <w:sz w:val="24"/>
          <w:szCs w:val="24"/>
        </w:rPr>
      </w:pPr>
    </w:p>
    <w:p w14:paraId="63625375" w14:textId="77777777" w:rsidR="003B23B2" w:rsidRPr="00471827" w:rsidRDefault="003B23B2" w:rsidP="00471827">
      <w:pPr>
        <w:spacing w:line="360" w:lineRule="auto"/>
        <w:rPr>
          <w:rFonts w:ascii="Arial" w:hAnsi="Arial" w:cs="Arial"/>
          <w:sz w:val="24"/>
          <w:szCs w:val="24"/>
        </w:rPr>
      </w:pPr>
    </w:p>
    <w:p w14:paraId="145E9288" w14:textId="067220D6" w:rsidR="003B23B2" w:rsidRPr="003B23B2" w:rsidRDefault="003B23B2" w:rsidP="00471827">
      <w:pPr>
        <w:spacing w:line="360" w:lineRule="auto"/>
        <w:rPr>
          <w:rFonts w:ascii="Arial" w:hAnsi="Arial" w:cs="Arial"/>
          <w:sz w:val="24"/>
          <w:szCs w:val="24"/>
        </w:rPr>
      </w:pPr>
      <w:r w:rsidRPr="00471827">
        <w:rPr>
          <w:rFonts w:ascii="Arial" w:hAnsi="Arial" w:cs="Arial"/>
          <w:sz w:val="24"/>
          <w:szCs w:val="24"/>
        </w:rPr>
        <w:lastRenderedPageBreak/>
        <w:t>LinkedIn</w:t>
      </w:r>
      <w:r w:rsidRPr="003B23B2">
        <w:rPr>
          <w:rFonts w:ascii="Arial" w:hAnsi="Arial" w:cs="Arial"/>
          <w:sz w:val="24"/>
          <w:szCs w:val="24"/>
        </w:rPr>
        <w:t xml:space="preserve"> (2024) How can you involve guests in your hotel's sustainability efforts? Available at:</w:t>
      </w:r>
      <w:hyperlink r:id="rId27" w:anchor=":~:text=Involving%20guests%20in%20hotel%20sustainability,sustainable%20behavior%2C%20showcasing%20green%20initiatives%2C" w:history="1">
        <w:r w:rsidRPr="003B23B2">
          <w:rPr>
            <w:rStyle w:val="Hyperlink"/>
            <w:rFonts w:ascii="Arial" w:hAnsi="Arial" w:cs="Arial"/>
            <w:sz w:val="24"/>
            <w:szCs w:val="24"/>
          </w:rPr>
          <w:t>https://www.linkedin.com/advice/0/how-can-you-involve-guests-your-hotels-sustainability-aa1ge#:~:text=Involving%20guests%20in%20hotel%20sustainability,sustainable%20behavior%2C%20showcasing%20green%20initiatives%2C</w:t>
        </w:r>
      </w:hyperlink>
      <w:r w:rsidRPr="003B23B2">
        <w:rPr>
          <w:rFonts w:ascii="Arial" w:hAnsi="Arial" w:cs="Arial"/>
          <w:sz w:val="24"/>
          <w:szCs w:val="24"/>
        </w:rPr>
        <w:t>(Accessed:31.06.2024)</w:t>
      </w:r>
    </w:p>
    <w:p w14:paraId="1E2A3CBA" w14:textId="77777777" w:rsidR="003B23B2" w:rsidRPr="00471827" w:rsidRDefault="003B23B2" w:rsidP="00471827">
      <w:pPr>
        <w:spacing w:line="360" w:lineRule="auto"/>
        <w:rPr>
          <w:rFonts w:ascii="Arial" w:hAnsi="Arial" w:cs="Arial"/>
          <w:sz w:val="24"/>
          <w:szCs w:val="24"/>
        </w:rPr>
      </w:pPr>
    </w:p>
    <w:p w14:paraId="23A537E8" w14:textId="77777777" w:rsidR="003B23B2" w:rsidRPr="00471827" w:rsidRDefault="003B23B2" w:rsidP="00471827">
      <w:pPr>
        <w:spacing w:line="360" w:lineRule="auto"/>
        <w:rPr>
          <w:rFonts w:ascii="Arial" w:hAnsi="Arial" w:cs="Arial"/>
          <w:sz w:val="24"/>
          <w:szCs w:val="24"/>
        </w:rPr>
      </w:pPr>
    </w:p>
    <w:p w14:paraId="2A364F8D" w14:textId="556876DF" w:rsidR="003B23B2" w:rsidRPr="003B23B2" w:rsidRDefault="003B23B2" w:rsidP="00471827">
      <w:pPr>
        <w:spacing w:line="360" w:lineRule="auto"/>
        <w:rPr>
          <w:rFonts w:ascii="Arial" w:hAnsi="Arial" w:cs="Arial"/>
          <w:sz w:val="24"/>
          <w:szCs w:val="24"/>
        </w:rPr>
      </w:pPr>
      <w:r w:rsidRPr="003B23B2">
        <w:rPr>
          <w:rFonts w:ascii="Arial" w:hAnsi="Arial" w:cs="Arial"/>
          <w:sz w:val="24"/>
          <w:szCs w:val="24"/>
        </w:rPr>
        <w:t>Mariott International (2019) RESPONSIBLE SEAFOOD POSITION STATEMENT Available at:</w:t>
      </w:r>
      <w:hyperlink r:id="rId28" w:history="1">
        <w:r w:rsidRPr="003B23B2">
          <w:rPr>
            <w:rStyle w:val="Hyperlink"/>
            <w:rFonts w:ascii="Arial" w:hAnsi="Arial" w:cs="Arial"/>
            <w:sz w:val="24"/>
            <w:szCs w:val="24"/>
          </w:rPr>
          <w:t>https://serve360.marriott.com/wp-content/uploads/2019/05/Responsible-Seafood-Position-Statement2.pdf</w:t>
        </w:r>
      </w:hyperlink>
      <w:r w:rsidRPr="003B23B2">
        <w:rPr>
          <w:rFonts w:ascii="Arial" w:hAnsi="Arial" w:cs="Arial"/>
          <w:sz w:val="24"/>
          <w:szCs w:val="24"/>
        </w:rPr>
        <w:t>(Accessed:29.06.2024)</w:t>
      </w:r>
    </w:p>
    <w:p w14:paraId="0AC4914A" w14:textId="77777777" w:rsidR="003B23B2" w:rsidRPr="00471827" w:rsidRDefault="003B23B2" w:rsidP="00471827">
      <w:pPr>
        <w:spacing w:line="360" w:lineRule="auto"/>
        <w:rPr>
          <w:rFonts w:ascii="Arial" w:hAnsi="Arial" w:cs="Arial"/>
          <w:sz w:val="24"/>
          <w:szCs w:val="24"/>
        </w:rPr>
      </w:pPr>
    </w:p>
    <w:p w14:paraId="1A3CADD0" w14:textId="40B7A0EC" w:rsidR="00623028" w:rsidRPr="00471827" w:rsidRDefault="00522DCF" w:rsidP="00471827">
      <w:pPr>
        <w:spacing w:line="360" w:lineRule="auto"/>
        <w:rPr>
          <w:rFonts w:ascii="Arial" w:hAnsi="Arial" w:cs="Arial"/>
          <w:sz w:val="24"/>
          <w:szCs w:val="24"/>
        </w:rPr>
      </w:pPr>
      <w:r w:rsidRPr="00471827">
        <w:rPr>
          <w:rFonts w:ascii="Arial" w:hAnsi="Arial" w:cs="Arial"/>
          <w:sz w:val="24"/>
          <w:szCs w:val="24"/>
        </w:rPr>
        <w:t>Mathe (2023) IoT in Smart Buildings: Benefits, Use Cases, and Tips</w:t>
      </w:r>
      <w:r w:rsidR="004829CF" w:rsidRPr="00471827">
        <w:rPr>
          <w:rFonts w:ascii="Arial" w:hAnsi="Arial" w:cs="Arial"/>
          <w:sz w:val="24"/>
          <w:szCs w:val="24"/>
        </w:rPr>
        <w:t xml:space="preserve"> Available at:</w:t>
      </w:r>
    </w:p>
    <w:p w14:paraId="2C302BA8" w14:textId="73B44F13" w:rsidR="00522DCF" w:rsidRPr="00471827" w:rsidRDefault="00000000" w:rsidP="00471827">
      <w:pPr>
        <w:spacing w:line="360" w:lineRule="auto"/>
        <w:rPr>
          <w:rFonts w:ascii="Arial" w:hAnsi="Arial" w:cs="Arial"/>
          <w:sz w:val="24"/>
          <w:szCs w:val="24"/>
        </w:rPr>
      </w:pPr>
      <w:hyperlink r:id="rId29" w:history="1">
        <w:r w:rsidR="002C3C97" w:rsidRPr="00471827">
          <w:rPr>
            <w:rStyle w:val="Hyperlink"/>
            <w:rFonts w:ascii="Arial" w:hAnsi="Arial" w:cs="Arial"/>
            <w:sz w:val="24"/>
            <w:szCs w:val="24"/>
          </w:rPr>
          <w:t>https://www.wattsense.com/blog/building-management/iot-in-smart-buildings-benefits-use-cases-and-tips/(Accessed:30.06.2024)</w:t>
        </w:r>
      </w:hyperlink>
    </w:p>
    <w:p w14:paraId="7C42CEA4" w14:textId="77777777" w:rsidR="002C3C97" w:rsidRPr="00471827" w:rsidRDefault="002C3C97" w:rsidP="00471827">
      <w:pPr>
        <w:spacing w:line="360" w:lineRule="auto"/>
        <w:rPr>
          <w:rFonts w:ascii="Arial" w:hAnsi="Arial" w:cs="Arial"/>
          <w:sz w:val="24"/>
          <w:szCs w:val="24"/>
        </w:rPr>
      </w:pPr>
    </w:p>
    <w:p w14:paraId="0523DB12"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Mollie Pinnington (2023) Why do hotels have a high energy demand? Available at:</w:t>
      </w:r>
      <w:hyperlink r:id="rId30" w:anchor=":~:text=If%20you%20have%20a%20standard,use%20a%20lot%20of%20energy" w:history="1">
        <w:r w:rsidRPr="002C3C97">
          <w:rPr>
            <w:rStyle w:val="Hyperlink"/>
            <w:rFonts w:ascii="Arial" w:hAnsi="Arial" w:cs="Arial"/>
            <w:sz w:val="24"/>
            <w:szCs w:val="24"/>
          </w:rPr>
          <w:t>https://www.resolveenergy.co.uk/blog/article/business-energy-guide-for-hotels#:~:text=If%20you%20have%20a%20standard,use%20a%20lot%20of%20energy</w:t>
        </w:r>
      </w:hyperlink>
      <w:r w:rsidRPr="002C3C97">
        <w:rPr>
          <w:rFonts w:ascii="Arial" w:hAnsi="Arial" w:cs="Arial"/>
          <w:sz w:val="24"/>
          <w:szCs w:val="24"/>
        </w:rPr>
        <w:t>. (Accessed:29.06.2024)</w:t>
      </w:r>
    </w:p>
    <w:p w14:paraId="5A92CFF4" w14:textId="77777777" w:rsidR="00227224" w:rsidRPr="00471827" w:rsidRDefault="00227224" w:rsidP="00471827">
      <w:pPr>
        <w:spacing w:line="360" w:lineRule="auto"/>
        <w:rPr>
          <w:rFonts w:ascii="Arial" w:hAnsi="Arial" w:cs="Arial"/>
          <w:sz w:val="24"/>
          <w:szCs w:val="24"/>
        </w:rPr>
      </w:pPr>
    </w:p>
    <w:p w14:paraId="456FEC21" w14:textId="4E2B8C80" w:rsidR="00227224" w:rsidRPr="00471827" w:rsidRDefault="00227224" w:rsidP="00471827">
      <w:pPr>
        <w:spacing w:line="360" w:lineRule="auto"/>
        <w:rPr>
          <w:rFonts w:ascii="Arial" w:hAnsi="Arial" w:cs="Arial"/>
          <w:sz w:val="24"/>
          <w:szCs w:val="24"/>
        </w:rPr>
      </w:pPr>
      <w:r w:rsidRPr="00471827">
        <w:rPr>
          <w:rFonts w:ascii="Arial" w:hAnsi="Arial" w:cs="Arial"/>
          <w:sz w:val="24"/>
          <w:szCs w:val="24"/>
        </w:rPr>
        <w:t>RAW (2024) Environmental Rating Systems for Hotels: Sustainability in Hospitality</w:t>
      </w:r>
      <w:r w:rsidR="004829CF" w:rsidRPr="00471827">
        <w:rPr>
          <w:rFonts w:ascii="Arial" w:hAnsi="Arial" w:cs="Arial"/>
          <w:sz w:val="24"/>
          <w:szCs w:val="24"/>
        </w:rPr>
        <w:t xml:space="preserve"> Available at:</w:t>
      </w:r>
    </w:p>
    <w:p w14:paraId="076B63BB" w14:textId="376DE852" w:rsidR="00227224" w:rsidRPr="00471827" w:rsidRDefault="00000000" w:rsidP="00471827">
      <w:pPr>
        <w:spacing w:line="360" w:lineRule="auto"/>
        <w:rPr>
          <w:rFonts w:ascii="Arial" w:hAnsi="Arial" w:cs="Arial"/>
          <w:sz w:val="24"/>
          <w:szCs w:val="24"/>
        </w:rPr>
      </w:pPr>
      <w:hyperlink r:id="rId31" w:history="1">
        <w:r w:rsidR="00227224" w:rsidRPr="00471827">
          <w:rPr>
            <w:rStyle w:val="Hyperlink"/>
            <w:rFonts w:ascii="Arial" w:hAnsi="Arial" w:cs="Arial"/>
            <w:sz w:val="24"/>
            <w:szCs w:val="24"/>
          </w:rPr>
          <w:t>https://rawcharging.com/environmental-rating-systems-for-hotels-sustainability-in-hospitality/</w:t>
        </w:r>
      </w:hyperlink>
      <w:r w:rsidR="00C13368" w:rsidRPr="00471827">
        <w:rPr>
          <w:rFonts w:ascii="Arial" w:hAnsi="Arial" w:cs="Arial"/>
          <w:sz w:val="24"/>
          <w:szCs w:val="24"/>
        </w:rPr>
        <w:t>(Accessed:31.06.2024)</w:t>
      </w:r>
    </w:p>
    <w:p w14:paraId="773D6767" w14:textId="77777777" w:rsidR="006F0160" w:rsidRPr="00471827" w:rsidRDefault="006F0160" w:rsidP="00471827">
      <w:pPr>
        <w:spacing w:line="360" w:lineRule="auto"/>
        <w:rPr>
          <w:rFonts w:ascii="Arial" w:hAnsi="Arial" w:cs="Arial"/>
          <w:sz w:val="24"/>
          <w:szCs w:val="24"/>
        </w:rPr>
      </w:pPr>
    </w:p>
    <w:p w14:paraId="040C7407" w14:textId="4D1B2213" w:rsidR="001767E6" w:rsidRPr="001767E6" w:rsidRDefault="001767E6" w:rsidP="00471827">
      <w:pPr>
        <w:spacing w:line="360" w:lineRule="auto"/>
        <w:rPr>
          <w:rFonts w:ascii="Arial" w:hAnsi="Arial" w:cs="Arial"/>
          <w:sz w:val="24"/>
          <w:szCs w:val="24"/>
        </w:rPr>
      </w:pPr>
      <w:r w:rsidRPr="001767E6">
        <w:rPr>
          <w:rFonts w:ascii="Arial" w:hAnsi="Arial" w:cs="Arial"/>
          <w:sz w:val="24"/>
          <w:szCs w:val="24"/>
        </w:rPr>
        <w:t>REPSOL (</w:t>
      </w:r>
      <w:proofErr w:type="gramStart"/>
      <w:r w:rsidRPr="001767E6">
        <w:rPr>
          <w:rFonts w:ascii="Arial" w:hAnsi="Arial" w:cs="Arial"/>
          <w:sz w:val="24"/>
          <w:szCs w:val="24"/>
        </w:rPr>
        <w:t>2024,a</w:t>
      </w:r>
      <w:proofErr w:type="gramEnd"/>
      <w:r w:rsidRPr="001767E6">
        <w:rPr>
          <w:rFonts w:ascii="Arial" w:hAnsi="Arial" w:cs="Arial"/>
          <w:sz w:val="24"/>
          <w:szCs w:val="24"/>
        </w:rPr>
        <w:t>) What is a carbon footprint and why is it important? All about the carbon footprint Available at:</w:t>
      </w:r>
      <w:hyperlink r:id="rId32" w:history="1">
        <w:r w:rsidRPr="001767E6">
          <w:rPr>
            <w:rStyle w:val="Hyperlink"/>
            <w:rFonts w:ascii="Arial" w:hAnsi="Arial" w:cs="Arial"/>
            <w:sz w:val="24"/>
            <w:szCs w:val="24"/>
          </w:rPr>
          <w:t>https://www.repsol.com/en/sustainability/sustainability-pillars/climate-change/reducing-carbon-footprint/index.cshtml</w:t>
        </w:r>
      </w:hyperlink>
      <w:r w:rsidRPr="001767E6">
        <w:rPr>
          <w:rFonts w:ascii="Arial" w:hAnsi="Arial" w:cs="Arial"/>
          <w:sz w:val="24"/>
          <w:szCs w:val="24"/>
        </w:rPr>
        <w:t>(Accessed:01.06.2024)</w:t>
      </w:r>
    </w:p>
    <w:p w14:paraId="4CDCC798" w14:textId="77777777" w:rsidR="001767E6" w:rsidRPr="00471827" w:rsidRDefault="001767E6" w:rsidP="00471827">
      <w:pPr>
        <w:spacing w:line="360" w:lineRule="auto"/>
        <w:rPr>
          <w:rFonts w:ascii="Arial" w:hAnsi="Arial" w:cs="Arial"/>
          <w:sz w:val="24"/>
          <w:szCs w:val="24"/>
        </w:rPr>
      </w:pPr>
    </w:p>
    <w:p w14:paraId="6B402E9D" w14:textId="6ED71A5C" w:rsidR="006F0160" w:rsidRPr="00471827" w:rsidRDefault="006F0160" w:rsidP="00471827">
      <w:pPr>
        <w:spacing w:line="360" w:lineRule="auto"/>
        <w:rPr>
          <w:rFonts w:ascii="Arial" w:hAnsi="Arial" w:cs="Arial"/>
          <w:sz w:val="24"/>
          <w:szCs w:val="24"/>
        </w:rPr>
      </w:pPr>
      <w:r w:rsidRPr="00471827">
        <w:rPr>
          <w:rFonts w:ascii="Arial" w:hAnsi="Arial" w:cs="Arial"/>
          <w:sz w:val="24"/>
          <w:szCs w:val="24"/>
        </w:rPr>
        <w:t>REPSOL (</w:t>
      </w:r>
      <w:proofErr w:type="gramStart"/>
      <w:r w:rsidRPr="00471827">
        <w:rPr>
          <w:rFonts w:ascii="Arial" w:hAnsi="Arial" w:cs="Arial"/>
          <w:sz w:val="24"/>
          <w:szCs w:val="24"/>
        </w:rPr>
        <w:t>2024</w:t>
      </w:r>
      <w:r w:rsidR="001767E6" w:rsidRPr="00471827">
        <w:rPr>
          <w:rFonts w:ascii="Arial" w:hAnsi="Arial" w:cs="Arial"/>
          <w:sz w:val="24"/>
          <w:szCs w:val="24"/>
        </w:rPr>
        <w:t>,</w:t>
      </w:r>
      <w:r w:rsidRPr="00471827">
        <w:rPr>
          <w:rFonts w:ascii="Arial" w:hAnsi="Arial" w:cs="Arial"/>
          <w:sz w:val="24"/>
          <w:szCs w:val="24"/>
        </w:rPr>
        <w:t>b</w:t>
      </w:r>
      <w:proofErr w:type="gramEnd"/>
      <w:r w:rsidRPr="00471827">
        <w:rPr>
          <w:rFonts w:ascii="Arial" w:hAnsi="Arial" w:cs="Arial"/>
          <w:sz w:val="24"/>
          <w:szCs w:val="24"/>
        </w:rPr>
        <w:t>) What is climate change? Causes and solutions The great challenge of our time.</w:t>
      </w:r>
      <w:r w:rsidR="004829CF" w:rsidRPr="00471827">
        <w:rPr>
          <w:rFonts w:ascii="Arial" w:hAnsi="Arial" w:cs="Arial"/>
          <w:sz w:val="24"/>
          <w:szCs w:val="24"/>
        </w:rPr>
        <w:t xml:space="preserve"> Available at:</w:t>
      </w:r>
      <w:r w:rsidR="00C13368" w:rsidRPr="00471827">
        <w:rPr>
          <w:rFonts w:ascii="Arial" w:hAnsi="Arial" w:cs="Arial"/>
          <w:sz w:val="24"/>
          <w:szCs w:val="24"/>
        </w:rPr>
        <w:t xml:space="preserve"> </w:t>
      </w:r>
      <w:hyperlink r:id="rId33" w:history="1">
        <w:r w:rsidR="00C13368" w:rsidRPr="00471827">
          <w:rPr>
            <w:rStyle w:val="Hyperlink"/>
            <w:rFonts w:ascii="Arial" w:hAnsi="Arial" w:cs="Arial"/>
            <w:sz w:val="24"/>
            <w:szCs w:val="24"/>
          </w:rPr>
          <w:t>https://www.repsol.com/en/energy-and-the-future/future-of-the-world/what-is-climate-change/index.cshtml</w:t>
        </w:r>
      </w:hyperlink>
      <w:r w:rsidR="00C13368" w:rsidRPr="00471827">
        <w:rPr>
          <w:rFonts w:ascii="Arial" w:hAnsi="Arial" w:cs="Arial"/>
          <w:sz w:val="24"/>
          <w:szCs w:val="24"/>
        </w:rPr>
        <w:t>(Accessed:01.06.2024)</w:t>
      </w:r>
    </w:p>
    <w:p w14:paraId="5AC126A1" w14:textId="77777777" w:rsidR="006F0160" w:rsidRPr="00471827" w:rsidRDefault="006F0160" w:rsidP="00471827">
      <w:pPr>
        <w:spacing w:line="360" w:lineRule="auto"/>
        <w:rPr>
          <w:rFonts w:ascii="Arial" w:hAnsi="Arial" w:cs="Arial"/>
          <w:sz w:val="24"/>
          <w:szCs w:val="24"/>
        </w:rPr>
      </w:pPr>
    </w:p>
    <w:p w14:paraId="6B06AED9" w14:textId="77777777" w:rsidR="00755A8C" w:rsidRPr="00471827" w:rsidRDefault="00755A8C" w:rsidP="00471827">
      <w:pPr>
        <w:spacing w:line="360" w:lineRule="auto"/>
        <w:rPr>
          <w:rFonts w:ascii="Arial" w:hAnsi="Arial" w:cs="Arial"/>
          <w:sz w:val="24"/>
          <w:szCs w:val="24"/>
        </w:rPr>
      </w:pPr>
    </w:p>
    <w:p w14:paraId="306BD527" w14:textId="4D0CB445" w:rsidR="00755A8C" w:rsidRPr="00471827" w:rsidRDefault="00755A8C" w:rsidP="00471827">
      <w:pPr>
        <w:spacing w:line="360" w:lineRule="auto"/>
        <w:rPr>
          <w:rFonts w:ascii="Arial" w:hAnsi="Arial" w:cs="Arial"/>
          <w:sz w:val="24"/>
          <w:szCs w:val="24"/>
        </w:rPr>
      </w:pPr>
      <w:r w:rsidRPr="00471827">
        <w:rPr>
          <w:rFonts w:ascii="Arial" w:hAnsi="Arial" w:cs="Arial"/>
          <w:sz w:val="24"/>
          <w:szCs w:val="24"/>
        </w:rPr>
        <w:t>Sarfas, A. (2024) WHAT DOES CAGE-FREE PROGRESS LOOK LIKE AROUND THE WORLD?</w:t>
      </w:r>
      <w:r w:rsidR="004829CF" w:rsidRPr="00471827">
        <w:rPr>
          <w:rFonts w:ascii="Arial" w:hAnsi="Arial" w:cs="Arial"/>
          <w:sz w:val="24"/>
          <w:szCs w:val="24"/>
        </w:rPr>
        <w:t xml:space="preserve"> Available at:</w:t>
      </w:r>
      <w:hyperlink r:id="rId34" w:anchor=":~:text=Cage%2Dfree%20in%20Europe&amp;text=Companies%20across%20Europe%20are%20ditching,cage%2Dfree%20globally%20by%202025" w:history="1">
        <w:r w:rsidR="00B34BC6" w:rsidRPr="00471827">
          <w:rPr>
            <w:rStyle w:val="Hyperlink"/>
            <w:rFonts w:ascii="Arial" w:hAnsi="Arial" w:cs="Arial"/>
            <w:sz w:val="24"/>
            <w:szCs w:val="24"/>
          </w:rPr>
          <w:t>https://thehumaneleague.org/article/cage-free-progress-worldwide#:~:text=Cage%2Dfree%20in%20Europe&amp;text=Companies%20across%20Europe%20are%20ditching,cage%2Dfree%20globally%20by%202025</w:t>
        </w:r>
      </w:hyperlink>
      <w:r w:rsidRPr="00471827">
        <w:rPr>
          <w:rFonts w:ascii="Arial" w:hAnsi="Arial" w:cs="Arial"/>
          <w:sz w:val="24"/>
          <w:szCs w:val="24"/>
        </w:rPr>
        <w:t>.</w:t>
      </w:r>
      <w:r w:rsidR="00B34BC6" w:rsidRPr="00471827">
        <w:rPr>
          <w:rFonts w:ascii="Arial" w:hAnsi="Arial" w:cs="Arial"/>
          <w:sz w:val="24"/>
          <w:szCs w:val="24"/>
        </w:rPr>
        <w:t xml:space="preserve"> (Accessed:28.06.2024)</w:t>
      </w:r>
    </w:p>
    <w:p w14:paraId="3BE2B97C" w14:textId="77777777" w:rsidR="002C3C97" w:rsidRPr="00471827" w:rsidRDefault="002C3C97" w:rsidP="00471827">
      <w:pPr>
        <w:spacing w:line="360" w:lineRule="auto"/>
        <w:rPr>
          <w:rFonts w:ascii="Arial" w:hAnsi="Arial" w:cs="Arial"/>
          <w:sz w:val="24"/>
          <w:szCs w:val="24"/>
        </w:rPr>
      </w:pPr>
    </w:p>
    <w:p w14:paraId="4FC61EE9"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 xml:space="preserve">SDG (2024) THE 17 GOALS Available </w:t>
      </w:r>
      <w:proofErr w:type="gramStart"/>
      <w:r w:rsidRPr="002C3C97">
        <w:rPr>
          <w:rFonts w:ascii="Arial" w:hAnsi="Arial" w:cs="Arial"/>
          <w:sz w:val="24"/>
          <w:szCs w:val="24"/>
        </w:rPr>
        <w:t>at :</w:t>
      </w:r>
      <w:proofErr w:type="gramEnd"/>
      <w:hyperlink r:id="rId35" w:history="1">
        <w:r w:rsidRPr="002C3C97">
          <w:rPr>
            <w:rStyle w:val="Hyperlink"/>
            <w:rFonts w:ascii="Arial" w:hAnsi="Arial" w:cs="Arial"/>
            <w:sz w:val="24"/>
            <w:szCs w:val="24"/>
          </w:rPr>
          <w:t>https://sdgs.un.org/goals</w:t>
        </w:r>
      </w:hyperlink>
      <w:r w:rsidRPr="002C3C97">
        <w:rPr>
          <w:rFonts w:ascii="Arial" w:hAnsi="Arial" w:cs="Arial"/>
          <w:sz w:val="24"/>
          <w:szCs w:val="24"/>
        </w:rPr>
        <w:t>(Accessed:27.06.2024)</w:t>
      </w:r>
    </w:p>
    <w:p w14:paraId="19647E21" w14:textId="77777777" w:rsidR="00C32248" w:rsidRPr="00471827" w:rsidRDefault="00C32248" w:rsidP="00471827">
      <w:pPr>
        <w:spacing w:line="360" w:lineRule="auto"/>
        <w:rPr>
          <w:rFonts w:ascii="Arial" w:hAnsi="Arial" w:cs="Arial"/>
          <w:sz w:val="24"/>
          <w:szCs w:val="24"/>
        </w:rPr>
      </w:pPr>
    </w:p>
    <w:p w14:paraId="6F8CF93C"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SustinableHospitalityAlliance (2021) Responsible procurement Available at:</w:t>
      </w:r>
      <w:hyperlink r:id="rId36" w:history="1">
        <w:r w:rsidRPr="002C3C97">
          <w:rPr>
            <w:rStyle w:val="Hyperlink"/>
            <w:rFonts w:ascii="Arial" w:hAnsi="Arial" w:cs="Arial"/>
            <w:sz w:val="24"/>
            <w:szCs w:val="24"/>
          </w:rPr>
          <w:t>https://sustainablehospitalityalliance.org/wp-content/uploads/2021/05/Responsible-procurement-factsheet.pdf</w:t>
        </w:r>
      </w:hyperlink>
      <w:r w:rsidRPr="002C3C97">
        <w:rPr>
          <w:rFonts w:ascii="Arial" w:hAnsi="Arial" w:cs="Arial"/>
          <w:sz w:val="24"/>
          <w:szCs w:val="24"/>
        </w:rPr>
        <w:t>(Accessed:30.06.2024)</w:t>
      </w:r>
    </w:p>
    <w:p w14:paraId="3AD2161B" w14:textId="77777777" w:rsidR="000B345C" w:rsidRPr="00471827" w:rsidRDefault="000B345C" w:rsidP="00471827">
      <w:pPr>
        <w:spacing w:line="360" w:lineRule="auto"/>
        <w:rPr>
          <w:rFonts w:ascii="Arial" w:hAnsi="Arial" w:cs="Arial"/>
          <w:sz w:val="24"/>
          <w:szCs w:val="24"/>
        </w:rPr>
      </w:pPr>
    </w:p>
    <w:p w14:paraId="2A272A55" w14:textId="7CBD37C7" w:rsidR="00101977" w:rsidRPr="00471827" w:rsidRDefault="00101977" w:rsidP="00471827">
      <w:pPr>
        <w:spacing w:line="360" w:lineRule="auto"/>
        <w:rPr>
          <w:rFonts w:ascii="Arial" w:hAnsi="Arial" w:cs="Arial"/>
          <w:sz w:val="24"/>
          <w:szCs w:val="24"/>
        </w:rPr>
      </w:pPr>
      <w:r w:rsidRPr="00471827">
        <w:rPr>
          <w:rFonts w:ascii="Arial" w:hAnsi="Arial" w:cs="Arial"/>
          <w:sz w:val="24"/>
          <w:szCs w:val="24"/>
        </w:rPr>
        <w:t>Sustainable Travel International (2024) How To Spot and Avoid Greenwashing in Tourism</w:t>
      </w:r>
      <w:r w:rsidR="004829CF" w:rsidRPr="00471827">
        <w:rPr>
          <w:rFonts w:ascii="Arial" w:hAnsi="Arial" w:cs="Arial"/>
          <w:sz w:val="24"/>
          <w:szCs w:val="24"/>
        </w:rPr>
        <w:t xml:space="preserve"> Available at:</w:t>
      </w:r>
      <w:r w:rsidRPr="00471827">
        <w:rPr>
          <w:rFonts w:ascii="Arial" w:hAnsi="Arial" w:cs="Arial"/>
          <w:sz w:val="24"/>
          <w:szCs w:val="24"/>
        </w:rPr>
        <w:t xml:space="preserve"> </w:t>
      </w:r>
      <w:hyperlink r:id="rId37" w:history="1">
        <w:r w:rsidR="002C3C97" w:rsidRPr="00471827">
          <w:rPr>
            <w:rStyle w:val="Hyperlink"/>
            <w:rFonts w:ascii="Arial" w:hAnsi="Arial" w:cs="Arial"/>
            <w:sz w:val="24"/>
            <w:szCs w:val="24"/>
          </w:rPr>
          <w:t>https://sustainabletravel.org/how-to-spot-avoid-greenwashing-tourism/(Accessed:29.06.2024)</w:t>
        </w:r>
      </w:hyperlink>
    </w:p>
    <w:p w14:paraId="361A48F0" w14:textId="77777777" w:rsidR="002C3C97" w:rsidRDefault="002C3C97" w:rsidP="00471827">
      <w:pPr>
        <w:spacing w:line="360" w:lineRule="auto"/>
        <w:rPr>
          <w:rFonts w:ascii="Arial" w:hAnsi="Arial" w:cs="Arial"/>
          <w:sz w:val="24"/>
          <w:szCs w:val="24"/>
        </w:rPr>
      </w:pPr>
    </w:p>
    <w:p w14:paraId="0BCE3B3D" w14:textId="77777777" w:rsidR="00767CDC" w:rsidRPr="00471827" w:rsidRDefault="00767CDC" w:rsidP="00471827">
      <w:pPr>
        <w:spacing w:line="360" w:lineRule="auto"/>
        <w:rPr>
          <w:rFonts w:ascii="Arial" w:hAnsi="Arial" w:cs="Arial"/>
          <w:sz w:val="24"/>
          <w:szCs w:val="24"/>
        </w:rPr>
      </w:pPr>
    </w:p>
    <w:p w14:paraId="549A5337" w14:textId="77777777" w:rsidR="002C3C97" w:rsidRPr="00471827" w:rsidRDefault="002C3C97" w:rsidP="00471827">
      <w:pPr>
        <w:spacing w:line="360" w:lineRule="auto"/>
        <w:rPr>
          <w:rFonts w:ascii="Arial" w:hAnsi="Arial" w:cs="Arial"/>
          <w:sz w:val="24"/>
          <w:szCs w:val="24"/>
        </w:rPr>
      </w:pPr>
    </w:p>
    <w:p w14:paraId="6A897C15" w14:textId="77777777" w:rsidR="002C3C97" w:rsidRPr="00471827" w:rsidRDefault="002C3C97" w:rsidP="00471827">
      <w:pPr>
        <w:spacing w:line="360" w:lineRule="auto"/>
        <w:rPr>
          <w:rFonts w:ascii="Arial" w:hAnsi="Arial" w:cs="Arial"/>
          <w:sz w:val="24"/>
          <w:szCs w:val="24"/>
        </w:rPr>
      </w:pPr>
      <w:r w:rsidRPr="002C3C97">
        <w:rPr>
          <w:rFonts w:ascii="Arial" w:hAnsi="Arial" w:cs="Arial"/>
          <w:sz w:val="24"/>
          <w:szCs w:val="24"/>
        </w:rPr>
        <w:lastRenderedPageBreak/>
        <w:t>The Sustainable Hospitality Alliance (2024) Climate change and the hospitality industry Available at:</w:t>
      </w:r>
      <w:hyperlink r:id="rId38" w:anchor=":~:text=The%20hotel%20sector%20accounts%20for,its%20impact%20on%20our%20planet" w:history="1">
        <w:r w:rsidRPr="002C3C97">
          <w:rPr>
            <w:rStyle w:val="Hyperlink"/>
            <w:rFonts w:ascii="Arial" w:hAnsi="Arial" w:cs="Arial"/>
            <w:sz w:val="24"/>
            <w:szCs w:val="24"/>
          </w:rPr>
          <w:t>https://sustainablehospitalityalliance.org/our-work/climate-action/#:~:text=The%20hotel%20sector%20accounts%20for,its%20impact%20on%20our%20planet</w:t>
        </w:r>
      </w:hyperlink>
      <w:r w:rsidRPr="002C3C97">
        <w:rPr>
          <w:rFonts w:ascii="Arial" w:hAnsi="Arial" w:cs="Arial"/>
          <w:sz w:val="24"/>
          <w:szCs w:val="24"/>
        </w:rPr>
        <w:t>. (Accessed:28.06.2024)</w:t>
      </w:r>
    </w:p>
    <w:p w14:paraId="60F62058" w14:textId="77777777" w:rsidR="002C3C97" w:rsidRPr="00471827" w:rsidRDefault="002C3C97" w:rsidP="00471827">
      <w:pPr>
        <w:spacing w:line="360" w:lineRule="auto"/>
        <w:rPr>
          <w:rFonts w:ascii="Arial" w:hAnsi="Arial" w:cs="Arial"/>
          <w:sz w:val="24"/>
          <w:szCs w:val="24"/>
        </w:rPr>
      </w:pPr>
    </w:p>
    <w:p w14:paraId="2D6C398C" w14:textId="77777777" w:rsidR="002C3C97" w:rsidRPr="002C3C97" w:rsidRDefault="002C3C97" w:rsidP="00471827">
      <w:pPr>
        <w:spacing w:line="360" w:lineRule="auto"/>
        <w:rPr>
          <w:rFonts w:ascii="Arial" w:hAnsi="Arial" w:cs="Arial"/>
          <w:sz w:val="24"/>
          <w:szCs w:val="24"/>
        </w:rPr>
      </w:pPr>
    </w:p>
    <w:p w14:paraId="2BE86EE0"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Travel Agent Central (2023) Stats: 69% of Travelers Actively Seeking Sustainable Travel Options Available at:</w:t>
      </w:r>
      <w:hyperlink r:id="rId39" w:history="1">
        <w:r w:rsidRPr="002C3C97">
          <w:rPr>
            <w:rStyle w:val="Hyperlink"/>
            <w:rFonts w:ascii="Arial" w:hAnsi="Arial" w:cs="Arial"/>
            <w:sz w:val="24"/>
            <w:szCs w:val="24"/>
          </w:rPr>
          <w:t>https://www.travelagentcentral.com/your-business/bookingcom-releases-2024-sustainable-travel-report</w:t>
        </w:r>
      </w:hyperlink>
      <w:r w:rsidRPr="002C3C97">
        <w:rPr>
          <w:rFonts w:ascii="Arial" w:hAnsi="Arial" w:cs="Arial"/>
          <w:sz w:val="24"/>
          <w:szCs w:val="24"/>
        </w:rPr>
        <w:t>(Accessed:28.06.2024)</w:t>
      </w:r>
    </w:p>
    <w:p w14:paraId="0A20A17E" w14:textId="77777777" w:rsidR="002C3C97" w:rsidRPr="00471827" w:rsidRDefault="002C3C97" w:rsidP="00471827">
      <w:pPr>
        <w:spacing w:line="360" w:lineRule="auto"/>
        <w:rPr>
          <w:rFonts w:ascii="Arial" w:hAnsi="Arial" w:cs="Arial"/>
          <w:sz w:val="24"/>
          <w:szCs w:val="24"/>
        </w:rPr>
      </w:pPr>
    </w:p>
    <w:p w14:paraId="2D1D271E" w14:textId="77777777" w:rsidR="002C3C97" w:rsidRPr="00471827" w:rsidRDefault="002C3C97" w:rsidP="00471827">
      <w:pPr>
        <w:spacing w:line="360" w:lineRule="auto"/>
        <w:rPr>
          <w:rFonts w:ascii="Arial" w:hAnsi="Arial" w:cs="Arial"/>
          <w:sz w:val="24"/>
          <w:szCs w:val="24"/>
        </w:rPr>
      </w:pPr>
    </w:p>
    <w:p w14:paraId="4EC0C83A"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Travel Places (2023) HOW HOTELS ARE INCENTIVISING GREEN CHOICES FOR GUESTS Available at:</w:t>
      </w:r>
      <w:hyperlink r:id="rId40" w:anchor=":~:text=Reward%20Programs%3A%20Many%20hotels%20are,their%20room%20serviced%20every%20day" w:history="1">
        <w:r w:rsidRPr="002C3C97">
          <w:rPr>
            <w:rStyle w:val="Hyperlink"/>
            <w:rFonts w:ascii="Arial" w:hAnsi="Arial" w:cs="Arial"/>
            <w:sz w:val="24"/>
            <w:szCs w:val="24"/>
          </w:rPr>
          <w:t>https://travelplaces.co.uk/how-hotels-are-incentivising-guests-to-make-green-choices/#:~:text=Reward%20Programs%3A%20Many%20hotels%20are,their%20room%20serviced%20every%20day</w:t>
        </w:r>
      </w:hyperlink>
      <w:r w:rsidRPr="002C3C97">
        <w:rPr>
          <w:rFonts w:ascii="Arial" w:hAnsi="Arial" w:cs="Arial"/>
          <w:sz w:val="24"/>
          <w:szCs w:val="24"/>
        </w:rPr>
        <w:t>. (Accessed:31.06.2024)</w:t>
      </w:r>
    </w:p>
    <w:p w14:paraId="0D6E6442" w14:textId="77777777" w:rsidR="002C3C97" w:rsidRPr="00471827" w:rsidRDefault="002C3C97" w:rsidP="00471827">
      <w:pPr>
        <w:spacing w:line="360" w:lineRule="auto"/>
        <w:rPr>
          <w:rFonts w:ascii="Arial" w:hAnsi="Arial" w:cs="Arial"/>
          <w:sz w:val="24"/>
          <w:szCs w:val="24"/>
        </w:rPr>
      </w:pPr>
    </w:p>
    <w:p w14:paraId="5AEA9FC5" w14:textId="77777777" w:rsidR="002C3C97" w:rsidRPr="00471827" w:rsidRDefault="002C3C97" w:rsidP="00471827">
      <w:pPr>
        <w:spacing w:line="360" w:lineRule="auto"/>
        <w:rPr>
          <w:rFonts w:ascii="Arial" w:hAnsi="Arial" w:cs="Arial"/>
          <w:sz w:val="24"/>
          <w:szCs w:val="24"/>
        </w:rPr>
      </w:pPr>
    </w:p>
    <w:p w14:paraId="2D44EE38"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United Nation (2015) The Paris Agreement Available at:</w:t>
      </w:r>
      <w:hyperlink r:id="rId41" w:history="1">
        <w:r w:rsidRPr="002C3C97">
          <w:rPr>
            <w:rStyle w:val="Hyperlink"/>
            <w:rFonts w:ascii="Arial" w:hAnsi="Arial" w:cs="Arial"/>
            <w:sz w:val="24"/>
            <w:szCs w:val="24"/>
          </w:rPr>
          <w:t>https://unfccc.int/process-and-meetings/the-paris-agreement</w:t>
        </w:r>
      </w:hyperlink>
      <w:r w:rsidRPr="002C3C97">
        <w:rPr>
          <w:rFonts w:ascii="Arial" w:hAnsi="Arial" w:cs="Arial"/>
          <w:sz w:val="24"/>
          <w:szCs w:val="24"/>
        </w:rPr>
        <w:t>(Accessed:27.06.2024)</w:t>
      </w:r>
    </w:p>
    <w:p w14:paraId="1CF3A623" w14:textId="77777777" w:rsidR="002C3C97" w:rsidRPr="00471827" w:rsidRDefault="002C3C97" w:rsidP="00471827">
      <w:pPr>
        <w:spacing w:line="360" w:lineRule="auto"/>
        <w:rPr>
          <w:rFonts w:ascii="Arial" w:hAnsi="Arial" w:cs="Arial"/>
          <w:sz w:val="24"/>
          <w:szCs w:val="24"/>
        </w:rPr>
      </w:pPr>
    </w:p>
    <w:p w14:paraId="119079DC" w14:textId="77777777" w:rsidR="002C3C97" w:rsidRPr="00471827" w:rsidRDefault="002C3C97" w:rsidP="00471827">
      <w:pPr>
        <w:spacing w:line="360" w:lineRule="auto"/>
        <w:rPr>
          <w:rFonts w:ascii="Arial" w:hAnsi="Arial" w:cs="Arial"/>
          <w:sz w:val="24"/>
          <w:szCs w:val="24"/>
        </w:rPr>
      </w:pPr>
      <w:r w:rsidRPr="002C3C97">
        <w:rPr>
          <w:rFonts w:ascii="Arial" w:hAnsi="Arial" w:cs="Arial"/>
          <w:sz w:val="24"/>
          <w:szCs w:val="24"/>
        </w:rPr>
        <w:t xml:space="preserve">Water Offsets (2024) 5 Simple Ways to Save Water &amp; Recycle Water With </w:t>
      </w:r>
      <w:proofErr w:type="spellStart"/>
      <w:r w:rsidRPr="002C3C97">
        <w:rPr>
          <w:rFonts w:ascii="Arial" w:hAnsi="Arial" w:cs="Arial"/>
          <w:sz w:val="24"/>
          <w:szCs w:val="24"/>
        </w:rPr>
        <w:t>Hydraloop</w:t>
      </w:r>
      <w:proofErr w:type="spellEnd"/>
      <w:r w:rsidRPr="002C3C97">
        <w:rPr>
          <w:rFonts w:ascii="Arial" w:hAnsi="Arial" w:cs="Arial"/>
          <w:sz w:val="24"/>
          <w:szCs w:val="24"/>
        </w:rPr>
        <w:t xml:space="preserve"> Grey Water System Available at:</w:t>
      </w:r>
      <w:hyperlink r:id="rId42" w:history="1">
        <w:r w:rsidRPr="002C3C97">
          <w:rPr>
            <w:rStyle w:val="Hyperlink"/>
            <w:rFonts w:ascii="Arial" w:hAnsi="Arial" w:cs="Arial"/>
            <w:sz w:val="24"/>
            <w:szCs w:val="24"/>
          </w:rPr>
          <w:t>https://www.wateroffsets.co.uk/post/5-simple-ways-to-save-water-recycle-water-with-hydraloop-grey-water-system</w:t>
        </w:r>
      </w:hyperlink>
      <w:r w:rsidRPr="002C3C97">
        <w:rPr>
          <w:rFonts w:ascii="Arial" w:hAnsi="Arial" w:cs="Arial"/>
          <w:sz w:val="24"/>
          <w:szCs w:val="24"/>
        </w:rPr>
        <w:t>(Accessed:28.06.2024)</w:t>
      </w:r>
    </w:p>
    <w:p w14:paraId="00815BE7" w14:textId="77777777" w:rsidR="002C3C97" w:rsidRPr="00471827" w:rsidRDefault="002C3C97" w:rsidP="00471827">
      <w:pPr>
        <w:spacing w:line="360" w:lineRule="auto"/>
        <w:rPr>
          <w:rFonts w:ascii="Arial" w:hAnsi="Arial" w:cs="Arial"/>
          <w:sz w:val="24"/>
          <w:szCs w:val="24"/>
        </w:rPr>
      </w:pPr>
    </w:p>
    <w:p w14:paraId="18DCD5BB" w14:textId="317E3FE1"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lastRenderedPageBreak/>
        <w:t>Wayne,S.,  Steinfeld, D. (2017)How hotels are becoming smarter about waste Available at:</w:t>
      </w:r>
      <w:hyperlink r:id="rId43" w:history="1">
        <w:r w:rsidRPr="002C3C97">
          <w:rPr>
            <w:rStyle w:val="Hyperlink"/>
            <w:rFonts w:ascii="Arial" w:hAnsi="Arial" w:cs="Arial"/>
            <w:sz w:val="24"/>
            <w:szCs w:val="24"/>
          </w:rPr>
          <w:t>https://www.hotelmanagement.net/operate/how-hotels-are-becoming-smarter-about-waste</w:t>
        </w:r>
      </w:hyperlink>
      <w:r w:rsidRPr="002C3C97">
        <w:rPr>
          <w:rFonts w:ascii="Arial" w:hAnsi="Arial" w:cs="Arial"/>
          <w:sz w:val="24"/>
          <w:szCs w:val="24"/>
        </w:rPr>
        <w:t>(Accessed:30.06.2024)</w:t>
      </w:r>
    </w:p>
    <w:p w14:paraId="04709B02" w14:textId="77777777" w:rsidR="00101977" w:rsidRPr="00471827" w:rsidRDefault="00101977" w:rsidP="00471827">
      <w:pPr>
        <w:spacing w:line="360" w:lineRule="auto"/>
        <w:rPr>
          <w:rFonts w:ascii="Arial" w:hAnsi="Arial" w:cs="Arial"/>
          <w:sz w:val="24"/>
          <w:szCs w:val="24"/>
        </w:rPr>
      </w:pPr>
    </w:p>
    <w:p w14:paraId="4C1919D9" w14:textId="44724D75"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Weber, E. (2024) Sustainability Trends in Hotel Management for 2024 Available at:</w:t>
      </w:r>
      <w:hyperlink r:id="rId44" w:history="1">
        <w:r w:rsidRPr="002C3C97">
          <w:rPr>
            <w:rStyle w:val="Hyperlink"/>
            <w:rFonts w:ascii="Arial" w:hAnsi="Arial" w:cs="Arial"/>
            <w:sz w:val="24"/>
            <w:szCs w:val="24"/>
          </w:rPr>
          <w:t>https://verdant.copeland.com/sustainability-trends-in-hotel-management/</w:t>
        </w:r>
      </w:hyperlink>
      <w:r w:rsidRPr="002C3C97">
        <w:rPr>
          <w:rFonts w:ascii="Arial" w:hAnsi="Arial" w:cs="Arial"/>
          <w:sz w:val="24"/>
          <w:szCs w:val="24"/>
        </w:rPr>
        <w:t>(Accessed:30.06.2024)</w:t>
      </w:r>
    </w:p>
    <w:p w14:paraId="09D8A305" w14:textId="77777777" w:rsidR="002C3C97" w:rsidRPr="00471827" w:rsidRDefault="002C3C97" w:rsidP="00471827">
      <w:pPr>
        <w:spacing w:line="360" w:lineRule="auto"/>
        <w:rPr>
          <w:rFonts w:ascii="Arial" w:hAnsi="Arial" w:cs="Arial"/>
          <w:sz w:val="24"/>
          <w:szCs w:val="24"/>
        </w:rPr>
      </w:pPr>
    </w:p>
    <w:p w14:paraId="45F29069" w14:textId="2CE5E1FB"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Wood, J. (2024) 3 Tips for Saving Energy in Hospitality For A Sustainable World Available at:</w:t>
      </w:r>
      <w:hyperlink r:id="rId45" w:history="1">
        <w:r w:rsidRPr="002C3C97">
          <w:rPr>
            <w:rStyle w:val="Hyperlink"/>
            <w:rFonts w:ascii="Arial" w:hAnsi="Arial" w:cs="Arial"/>
            <w:sz w:val="24"/>
            <w:szCs w:val="24"/>
          </w:rPr>
          <w:t>https://business.getonbloc.com/saving-energy-in-hospitality/</w:t>
        </w:r>
      </w:hyperlink>
      <w:r w:rsidRPr="002C3C97">
        <w:rPr>
          <w:rFonts w:ascii="Arial" w:hAnsi="Arial" w:cs="Arial"/>
          <w:sz w:val="24"/>
          <w:szCs w:val="24"/>
        </w:rPr>
        <w:t>(Accessed:29.06.2024)</w:t>
      </w:r>
    </w:p>
    <w:p w14:paraId="525D9915" w14:textId="77777777" w:rsidR="002C3C97" w:rsidRPr="00471827" w:rsidRDefault="002C3C97" w:rsidP="00471827">
      <w:pPr>
        <w:spacing w:line="360" w:lineRule="auto"/>
        <w:rPr>
          <w:rFonts w:ascii="Arial" w:hAnsi="Arial" w:cs="Arial"/>
          <w:sz w:val="24"/>
          <w:szCs w:val="24"/>
        </w:rPr>
      </w:pPr>
    </w:p>
    <w:p w14:paraId="066660BF" w14:textId="77777777" w:rsidR="002C3C97" w:rsidRPr="002C3C97" w:rsidRDefault="002C3C97" w:rsidP="00471827">
      <w:pPr>
        <w:spacing w:line="360" w:lineRule="auto"/>
        <w:rPr>
          <w:rFonts w:ascii="Arial" w:hAnsi="Arial" w:cs="Arial"/>
          <w:sz w:val="24"/>
          <w:szCs w:val="24"/>
        </w:rPr>
      </w:pPr>
      <w:r w:rsidRPr="002C3C97">
        <w:rPr>
          <w:rFonts w:ascii="Arial" w:hAnsi="Arial" w:cs="Arial"/>
          <w:sz w:val="24"/>
          <w:szCs w:val="24"/>
        </w:rPr>
        <w:t>WTTC (2020) THE FUTURE OF TRAVEL &amp; TOURISM IN THE WAKE OF COVID-19 Available at:</w:t>
      </w:r>
    </w:p>
    <w:p w14:paraId="209A2048" w14:textId="77777777" w:rsidR="002C3C97" w:rsidRPr="002C3C97" w:rsidRDefault="00000000" w:rsidP="00471827">
      <w:pPr>
        <w:spacing w:line="360" w:lineRule="auto"/>
        <w:rPr>
          <w:rFonts w:ascii="Arial" w:hAnsi="Arial" w:cs="Arial"/>
          <w:sz w:val="24"/>
          <w:szCs w:val="24"/>
        </w:rPr>
      </w:pPr>
      <w:hyperlink r:id="rId46" w:history="1">
        <w:r w:rsidR="002C3C97" w:rsidRPr="002C3C97">
          <w:rPr>
            <w:rStyle w:val="Hyperlink"/>
            <w:rFonts w:ascii="Arial" w:hAnsi="Arial" w:cs="Arial"/>
            <w:sz w:val="24"/>
            <w:szCs w:val="24"/>
          </w:rPr>
          <w:t>https://wttc.org/Portals/0/Documents/Reports/2020/To%20Recovery%20and%20Beyond-The%20Future%20of%20Travel%20Tourism%20in%20the%20Wake%20of%20COVID-19.pdf</w:t>
        </w:r>
      </w:hyperlink>
      <w:r w:rsidR="002C3C97" w:rsidRPr="002C3C97">
        <w:rPr>
          <w:rFonts w:ascii="Arial" w:hAnsi="Arial" w:cs="Arial"/>
          <w:sz w:val="24"/>
          <w:szCs w:val="24"/>
        </w:rPr>
        <w:t>(Accessed:027.06.2024)</w:t>
      </w:r>
    </w:p>
    <w:p w14:paraId="7469E9A4" w14:textId="77777777" w:rsidR="002C3C97" w:rsidRDefault="002C3C97" w:rsidP="0009268B"/>
    <w:sectPr w:rsidR="002C3C97" w:rsidSect="00F646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41D0D"/>
    <w:multiLevelType w:val="hybridMultilevel"/>
    <w:tmpl w:val="7DFED8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AB50F1"/>
    <w:multiLevelType w:val="hybridMultilevel"/>
    <w:tmpl w:val="CE785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E1B78"/>
    <w:multiLevelType w:val="hybridMultilevel"/>
    <w:tmpl w:val="11FE87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A33267C"/>
    <w:multiLevelType w:val="hybridMultilevel"/>
    <w:tmpl w:val="6AA0E7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086409C"/>
    <w:multiLevelType w:val="hybridMultilevel"/>
    <w:tmpl w:val="C012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AC7928"/>
    <w:multiLevelType w:val="hybridMultilevel"/>
    <w:tmpl w:val="7A14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14275"/>
    <w:multiLevelType w:val="hybridMultilevel"/>
    <w:tmpl w:val="94BEDC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BC34B30"/>
    <w:multiLevelType w:val="hybridMultilevel"/>
    <w:tmpl w:val="E46C919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num w:numId="1" w16cid:durableId="1532718643">
    <w:abstractNumId w:val="4"/>
  </w:num>
  <w:num w:numId="2" w16cid:durableId="346953938">
    <w:abstractNumId w:val="5"/>
  </w:num>
  <w:num w:numId="3" w16cid:durableId="1288896978">
    <w:abstractNumId w:val="2"/>
  </w:num>
  <w:num w:numId="4" w16cid:durableId="153497549">
    <w:abstractNumId w:val="0"/>
  </w:num>
  <w:num w:numId="5" w16cid:durableId="1305164893">
    <w:abstractNumId w:val="6"/>
  </w:num>
  <w:num w:numId="6" w16cid:durableId="975377294">
    <w:abstractNumId w:val="3"/>
  </w:num>
  <w:num w:numId="7" w16cid:durableId="1547256535">
    <w:abstractNumId w:val="7"/>
  </w:num>
  <w:num w:numId="8" w16cid:durableId="1222326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5E"/>
    <w:rsid w:val="00006410"/>
    <w:rsid w:val="00023417"/>
    <w:rsid w:val="00060F9B"/>
    <w:rsid w:val="0009268B"/>
    <w:rsid w:val="000A2872"/>
    <w:rsid w:val="000B345C"/>
    <w:rsid w:val="000C7D12"/>
    <w:rsid w:val="00101977"/>
    <w:rsid w:val="001217E4"/>
    <w:rsid w:val="001343A9"/>
    <w:rsid w:val="00167F65"/>
    <w:rsid w:val="001767E6"/>
    <w:rsid w:val="0019097F"/>
    <w:rsid w:val="0019182A"/>
    <w:rsid w:val="00197645"/>
    <w:rsid w:val="001B7A12"/>
    <w:rsid w:val="001F0E05"/>
    <w:rsid w:val="00227224"/>
    <w:rsid w:val="00233932"/>
    <w:rsid w:val="00241E1C"/>
    <w:rsid w:val="00250A59"/>
    <w:rsid w:val="002C3C97"/>
    <w:rsid w:val="002C5C50"/>
    <w:rsid w:val="002D0D9C"/>
    <w:rsid w:val="002D77A8"/>
    <w:rsid w:val="002F04FC"/>
    <w:rsid w:val="00327FA6"/>
    <w:rsid w:val="003843AB"/>
    <w:rsid w:val="00394D24"/>
    <w:rsid w:val="003B23B2"/>
    <w:rsid w:val="003F4F4A"/>
    <w:rsid w:val="00471827"/>
    <w:rsid w:val="004829CF"/>
    <w:rsid w:val="004E2680"/>
    <w:rsid w:val="00501A7D"/>
    <w:rsid w:val="00504677"/>
    <w:rsid w:val="00522DCF"/>
    <w:rsid w:val="00542144"/>
    <w:rsid w:val="005422CD"/>
    <w:rsid w:val="00545C22"/>
    <w:rsid w:val="005A04A2"/>
    <w:rsid w:val="00602879"/>
    <w:rsid w:val="00607B0F"/>
    <w:rsid w:val="00623028"/>
    <w:rsid w:val="00673945"/>
    <w:rsid w:val="00682E55"/>
    <w:rsid w:val="006F0160"/>
    <w:rsid w:val="006F530C"/>
    <w:rsid w:val="00707068"/>
    <w:rsid w:val="00755A8C"/>
    <w:rsid w:val="0076339C"/>
    <w:rsid w:val="00767CDC"/>
    <w:rsid w:val="00774DF1"/>
    <w:rsid w:val="007C47DD"/>
    <w:rsid w:val="007C6316"/>
    <w:rsid w:val="007F0AEB"/>
    <w:rsid w:val="008202C3"/>
    <w:rsid w:val="00886785"/>
    <w:rsid w:val="008B4771"/>
    <w:rsid w:val="008D1384"/>
    <w:rsid w:val="008D38D1"/>
    <w:rsid w:val="00930269"/>
    <w:rsid w:val="00937EB4"/>
    <w:rsid w:val="00977186"/>
    <w:rsid w:val="0099735A"/>
    <w:rsid w:val="009B1EF9"/>
    <w:rsid w:val="009D62DE"/>
    <w:rsid w:val="009D76F1"/>
    <w:rsid w:val="009F419F"/>
    <w:rsid w:val="00A51A0A"/>
    <w:rsid w:val="00A92292"/>
    <w:rsid w:val="00B34BC6"/>
    <w:rsid w:val="00B9364D"/>
    <w:rsid w:val="00BD30DA"/>
    <w:rsid w:val="00BE54C6"/>
    <w:rsid w:val="00BE61C7"/>
    <w:rsid w:val="00C13368"/>
    <w:rsid w:val="00C32248"/>
    <w:rsid w:val="00C43689"/>
    <w:rsid w:val="00C7776D"/>
    <w:rsid w:val="00C84755"/>
    <w:rsid w:val="00CB2126"/>
    <w:rsid w:val="00CD2C76"/>
    <w:rsid w:val="00D278C6"/>
    <w:rsid w:val="00D43CAD"/>
    <w:rsid w:val="00D54F31"/>
    <w:rsid w:val="00D56921"/>
    <w:rsid w:val="00E77CB7"/>
    <w:rsid w:val="00EE02BF"/>
    <w:rsid w:val="00F3016F"/>
    <w:rsid w:val="00F418A4"/>
    <w:rsid w:val="00F42482"/>
    <w:rsid w:val="00F646E8"/>
    <w:rsid w:val="00F72F32"/>
    <w:rsid w:val="00F93D45"/>
    <w:rsid w:val="00FB055E"/>
    <w:rsid w:val="00FC2B03"/>
    <w:rsid w:val="00FF24CB"/>
    <w:rsid w:val="00FF6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9A15"/>
  <w15:chartTrackingRefBased/>
  <w15:docId w15:val="{0467DC6D-CE49-4289-8F7C-08AF1CA40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5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05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5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5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5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5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5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5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5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5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05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5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5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5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5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5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5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55E"/>
    <w:rPr>
      <w:rFonts w:eastAsiaTheme="majorEastAsia" w:cstheme="majorBidi"/>
      <w:color w:val="272727" w:themeColor="text1" w:themeTint="D8"/>
    </w:rPr>
  </w:style>
  <w:style w:type="paragraph" w:styleId="Title">
    <w:name w:val="Title"/>
    <w:basedOn w:val="Normal"/>
    <w:next w:val="Normal"/>
    <w:link w:val="TitleChar"/>
    <w:uiPriority w:val="10"/>
    <w:qFormat/>
    <w:rsid w:val="00FB0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5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5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5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55E"/>
    <w:pPr>
      <w:spacing w:before="160"/>
      <w:jc w:val="center"/>
    </w:pPr>
    <w:rPr>
      <w:i/>
      <w:iCs/>
      <w:color w:val="404040" w:themeColor="text1" w:themeTint="BF"/>
    </w:rPr>
  </w:style>
  <w:style w:type="character" w:customStyle="1" w:styleId="QuoteChar">
    <w:name w:val="Quote Char"/>
    <w:basedOn w:val="DefaultParagraphFont"/>
    <w:link w:val="Quote"/>
    <w:uiPriority w:val="29"/>
    <w:rsid w:val="00FB055E"/>
    <w:rPr>
      <w:i/>
      <w:iCs/>
      <w:color w:val="404040" w:themeColor="text1" w:themeTint="BF"/>
    </w:rPr>
  </w:style>
  <w:style w:type="paragraph" w:styleId="ListParagraph">
    <w:name w:val="List Paragraph"/>
    <w:basedOn w:val="Normal"/>
    <w:uiPriority w:val="34"/>
    <w:qFormat/>
    <w:rsid w:val="00FB055E"/>
    <w:pPr>
      <w:ind w:left="720"/>
      <w:contextualSpacing/>
    </w:pPr>
  </w:style>
  <w:style w:type="character" w:styleId="IntenseEmphasis">
    <w:name w:val="Intense Emphasis"/>
    <w:basedOn w:val="DefaultParagraphFont"/>
    <w:uiPriority w:val="21"/>
    <w:qFormat/>
    <w:rsid w:val="00FB055E"/>
    <w:rPr>
      <w:i/>
      <w:iCs/>
      <w:color w:val="0F4761" w:themeColor="accent1" w:themeShade="BF"/>
    </w:rPr>
  </w:style>
  <w:style w:type="paragraph" w:styleId="IntenseQuote">
    <w:name w:val="Intense Quote"/>
    <w:basedOn w:val="Normal"/>
    <w:next w:val="Normal"/>
    <w:link w:val="IntenseQuoteChar"/>
    <w:uiPriority w:val="30"/>
    <w:qFormat/>
    <w:rsid w:val="00FB0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55E"/>
    <w:rPr>
      <w:i/>
      <w:iCs/>
      <w:color w:val="0F4761" w:themeColor="accent1" w:themeShade="BF"/>
    </w:rPr>
  </w:style>
  <w:style w:type="character" w:styleId="IntenseReference">
    <w:name w:val="Intense Reference"/>
    <w:basedOn w:val="DefaultParagraphFont"/>
    <w:uiPriority w:val="32"/>
    <w:qFormat/>
    <w:rsid w:val="00FB055E"/>
    <w:rPr>
      <w:b/>
      <w:bCs/>
      <w:smallCaps/>
      <w:color w:val="0F4761" w:themeColor="accent1" w:themeShade="BF"/>
      <w:spacing w:val="5"/>
    </w:rPr>
  </w:style>
  <w:style w:type="character" w:styleId="Hyperlink">
    <w:name w:val="Hyperlink"/>
    <w:basedOn w:val="DefaultParagraphFont"/>
    <w:uiPriority w:val="99"/>
    <w:unhideWhenUsed/>
    <w:rsid w:val="0009268B"/>
    <w:rPr>
      <w:color w:val="467886" w:themeColor="hyperlink"/>
      <w:u w:val="single"/>
    </w:rPr>
  </w:style>
  <w:style w:type="character" w:styleId="UnresolvedMention">
    <w:name w:val="Unresolved Mention"/>
    <w:basedOn w:val="DefaultParagraphFont"/>
    <w:uiPriority w:val="99"/>
    <w:semiHidden/>
    <w:unhideWhenUsed/>
    <w:rsid w:val="0009268B"/>
    <w:rPr>
      <w:color w:val="605E5C"/>
      <w:shd w:val="clear" w:color="auto" w:fill="E1DFDD"/>
    </w:rPr>
  </w:style>
  <w:style w:type="character" w:styleId="FollowedHyperlink">
    <w:name w:val="FollowedHyperlink"/>
    <w:basedOn w:val="DefaultParagraphFont"/>
    <w:uiPriority w:val="99"/>
    <w:semiHidden/>
    <w:unhideWhenUsed/>
    <w:rsid w:val="006F0160"/>
    <w:rPr>
      <w:color w:val="96607D" w:themeColor="followedHyperlink"/>
      <w:u w:val="single"/>
    </w:rPr>
  </w:style>
  <w:style w:type="paragraph" w:styleId="TOCHeading">
    <w:name w:val="TOC Heading"/>
    <w:basedOn w:val="Heading1"/>
    <w:next w:val="Normal"/>
    <w:uiPriority w:val="39"/>
    <w:unhideWhenUsed/>
    <w:qFormat/>
    <w:rsid w:val="00D56921"/>
    <w:pPr>
      <w:spacing w:before="240" w:after="0"/>
      <w:outlineLvl w:val="9"/>
    </w:pPr>
    <w:rPr>
      <w:sz w:val="32"/>
      <w:szCs w:val="32"/>
      <w:lang w:val="en-US"/>
    </w:rPr>
  </w:style>
  <w:style w:type="paragraph" w:styleId="TOC1">
    <w:name w:val="toc 1"/>
    <w:basedOn w:val="Normal"/>
    <w:next w:val="Normal"/>
    <w:autoRedefine/>
    <w:uiPriority w:val="39"/>
    <w:unhideWhenUsed/>
    <w:rsid w:val="00D56921"/>
    <w:pPr>
      <w:spacing w:after="100"/>
    </w:pPr>
  </w:style>
  <w:style w:type="paragraph" w:styleId="TOC2">
    <w:name w:val="toc 2"/>
    <w:basedOn w:val="Normal"/>
    <w:next w:val="Normal"/>
    <w:autoRedefine/>
    <w:uiPriority w:val="39"/>
    <w:unhideWhenUsed/>
    <w:rsid w:val="00D56921"/>
    <w:pPr>
      <w:spacing w:after="100"/>
      <w:ind w:left="220"/>
    </w:pPr>
  </w:style>
  <w:style w:type="paragraph" w:styleId="NoSpacing">
    <w:name w:val="No Spacing"/>
    <w:link w:val="NoSpacingChar"/>
    <w:uiPriority w:val="1"/>
    <w:qFormat/>
    <w:rsid w:val="00F646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46E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86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lderagency.com/journal/10-real-ways-to-increase-brand-awareness-for-sustainable-businesses" TargetMode="External"/><Relationship Id="rId18" Type="http://schemas.openxmlformats.org/officeDocument/2006/relationships/hyperlink" Target="https://www.eventtemple.com/blog/sustainability-in-hotels-5-ways-to-recognize-a-sustainable-hotel" TargetMode="External"/><Relationship Id="rId26" Type="http://schemas.openxmlformats.org/officeDocument/2006/relationships/hyperlink" Target="https://read.kortext.com/reader/pdf/2040028/31" TargetMode="External"/><Relationship Id="rId39" Type="http://schemas.openxmlformats.org/officeDocument/2006/relationships/hyperlink" Target="https://www.travelagentcentral.com/your-business/bookingcom-releases-2024-sustainable-travel-report" TargetMode="External"/><Relationship Id="rId21" Type="http://schemas.openxmlformats.org/officeDocument/2006/relationships/hyperlink" Target="https://www.greenkey.global/" TargetMode="External"/><Relationship Id="rId34" Type="http://schemas.openxmlformats.org/officeDocument/2006/relationships/hyperlink" Target="https://thehumaneleague.org/article/cage-free-progress-worldwide" TargetMode="External"/><Relationship Id="rId42" Type="http://schemas.openxmlformats.org/officeDocument/2006/relationships/hyperlink" Target="https://www.wateroffsets.co.uk/post/5-simple-ways-to-save-water-recycle-water-with-hydraloop-grey-water-system"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earthcheck.org/what-we-do/certification/" TargetMode="External"/><Relationship Id="rId29" Type="http://schemas.openxmlformats.org/officeDocument/2006/relationships/hyperlink" Target="https://www.wattsense.com/blog/building-management/iot-in-smart-buildings-benefits-use-cases-and-tips/(Accessed:30.06.20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iea.org/reports/co2-emissions-in-2022" TargetMode="External"/><Relationship Id="rId32" Type="http://schemas.openxmlformats.org/officeDocument/2006/relationships/hyperlink" Target="https://www.repsol.com/en/sustainability/sustainability-pillars/climate-change/reducing-carbon-footprint/index.cshtml" TargetMode="External"/><Relationship Id="rId37" Type="http://schemas.openxmlformats.org/officeDocument/2006/relationships/hyperlink" Target="https://sustainabletravel.org/how-to-spot-avoid-greenwashing-tourism/(Accessed:29.06.2024)" TargetMode="External"/><Relationship Id="rId40" Type="http://schemas.openxmlformats.org/officeDocument/2006/relationships/hyperlink" Target="https://travelplaces.co.uk/how-hotels-are-incentivising-guests-to-make-green-choices/" TargetMode="External"/><Relationship Id="rId45" Type="http://schemas.openxmlformats.org/officeDocument/2006/relationships/hyperlink" Target="https://business.getonbloc.com/saving-energy-in-hospitality/" TargetMode="External"/><Relationship Id="rId5" Type="http://schemas.openxmlformats.org/officeDocument/2006/relationships/settings" Target="settings.xml"/><Relationship Id="rId15" Type="http://schemas.openxmlformats.org/officeDocument/2006/relationships/hyperlink" Target="https://globalnews.booking.com/download/1161485/booking.comsustainabletravelreport2022final.pdf" TargetMode="External"/><Relationship Id="rId23" Type="http://schemas.openxmlformats.org/officeDocument/2006/relationships/hyperlink" Target="https://www.idral.it/en/hotel-water-consumption/" TargetMode="External"/><Relationship Id="rId28" Type="http://schemas.openxmlformats.org/officeDocument/2006/relationships/hyperlink" Target="https://serve360.marriott.com/wp-content/uploads/2019/05/Responsible-Seafood-Position-Statement2.pdf" TargetMode="External"/><Relationship Id="rId36" Type="http://schemas.openxmlformats.org/officeDocument/2006/relationships/hyperlink" Target="https://sustainablehospitalityalliance.org/wp-content/uploads/2021/05/Responsible-procurement-factsheet.pdf" TargetMode="External"/><Relationship Id="rId10" Type="http://schemas.openxmlformats.org/officeDocument/2006/relationships/image" Target="media/image4.png"/><Relationship Id="rId19" Type="http://schemas.openxmlformats.org/officeDocument/2006/relationships/hyperlink" Target="https://www.gstcouncil.org/certification/become-certified-hotel/" TargetMode="External"/><Relationship Id="rId31" Type="http://schemas.openxmlformats.org/officeDocument/2006/relationships/hyperlink" Target="https://rawcharging.com/environmental-rating-systems-for-hotels-sustainability-in-hospitality/" TargetMode="External"/><Relationship Id="rId44" Type="http://schemas.openxmlformats.org/officeDocument/2006/relationships/hyperlink" Target="https://verdant.copeland.com/sustainability-trends-in-hotel-management/"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gstcouncil.org/booking-com-2021-sustainable-travel-report/" TargetMode="External"/><Relationship Id="rId22" Type="http://schemas.openxmlformats.org/officeDocument/2006/relationships/hyperlink" Target="https://hpgconsulting.com/uncategorized/waste-reduction-strategies-in-hotel-facilities/" TargetMode="External"/><Relationship Id="rId27" Type="http://schemas.openxmlformats.org/officeDocument/2006/relationships/hyperlink" Target="https://www.linkedin.com/advice/0/how-can-you-involve-guests-your-hotels-sustainability-aa1ge" TargetMode="External"/><Relationship Id="rId30" Type="http://schemas.openxmlformats.org/officeDocument/2006/relationships/hyperlink" Target="https://www.resolveenergy.co.uk/blog/article/business-energy-guide-for-hotels" TargetMode="External"/><Relationship Id="rId35" Type="http://schemas.openxmlformats.org/officeDocument/2006/relationships/hyperlink" Target="https://sdgs.un.org/goals" TargetMode="External"/><Relationship Id="rId43" Type="http://schemas.openxmlformats.org/officeDocument/2006/relationships/hyperlink" Target="https://www.hotelmanagement.net/operate/how-hotels-are-becoming-smarter-about-waste"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business.adobe.com/uk/blog/perspectives/people-more-loyal-to-brands-that-care-about%20them" TargetMode="External"/><Relationship Id="rId17" Type="http://schemas.openxmlformats.org/officeDocument/2006/relationships/hyperlink" Target="https://blog.energytrust.org/oregon-coasts-saltline-hotel-has-built-in-energy-efficiency-from-day-one/" TargetMode="External"/><Relationship Id="rId25" Type="http://schemas.openxmlformats.org/officeDocument/2006/relationships/hyperlink" Target="https://botshot.ai/resources/blog/hotel-improve-operational-efficiency" TargetMode="External"/><Relationship Id="rId33" Type="http://schemas.openxmlformats.org/officeDocument/2006/relationships/hyperlink" Target="https://www.repsol.com/en/energy-and-the-future/future-of-the-world/what-is-climate-change/index.cshtml" TargetMode="External"/><Relationship Id="rId38" Type="http://schemas.openxmlformats.org/officeDocument/2006/relationships/hyperlink" Target="https://sustainablehospitalityalliance.org/our-work/climate-action/" TargetMode="External"/><Relationship Id="rId46" Type="http://schemas.openxmlformats.org/officeDocument/2006/relationships/hyperlink" Target="https://wttc.org/Portals/0/Documents/Reports/2020/To%20Recovery%20and%20Beyond-The%20Future%20of%20Travel%20Tourism%20in%20the%20Wake%20of%20COVID-19.pdf" TargetMode="External"/><Relationship Id="rId20" Type="http://schemas.openxmlformats.org/officeDocument/2006/relationships/hyperlink" Target="https://www.grantthornton.global/en/insights/articles/esg-tax-2023---reliefs-and-incentives/" TargetMode="External"/><Relationship Id="rId41" Type="http://schemas.openxmlformats.org/officeDocument/2006/relationships/hyperlink" Target="https://unfccc.int/process-and-meetings/the-paris-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Ruth Taylor Davies                                                                                                             
     word count:2187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B2A211-7B45-4986-87B3-914290FE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3355</Words>
  <Characters>26043</Characters>
  <Application>Microsoft Office Word</Application>
  <DocSecurity>0</DocSecurity>
  <Lines>620</Lines>
  <Paragraphs>169</Paragraphs>
  <ScaleCrop>false</ScaleCrop>
  <HeadingPairs>
    <vt:vector size="2" baseType="variant">
      <vt:variant>
        <vt:lpstr>Title</vt:lpstr>
      </vt:variant>
      <vt:variant>
        <vt:i4>1</vt:i4>
      </vt:variant>
    </vt:vector>
  </HeadingPairs>
  <TitlesOfParts>
    <vt:vector size="1" baseType="lpstr">
      <vt:lpstr>Implementing sustainable practices in the hotel and hospitability sector to achieve eco-certification.</vt:lpstr>
    </vt:vector>
  </TitlesOfParts>
  <Company/>
  <LinksUpToDate>false</LinksUpToDate>
  <CharactersWithSpaces>29229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Implementing sustainable practices in the hotel and hospitability sector to achieve eco-certification.</dc:title>
  <dc:subject>Sustainable Hospitality &amp; Tourism Management BMIH5006</dc:subject>
  <dc:creator>Andreea Mirica</dc:creator>
  <cp:keywords/>
  <dc:description/>
  <cp:lastModifiedBy>Andreea Mirica</cp:lastModifiedBy>
  <cp:revision>2</cp:revision>
  <dcterms:created xsi:type="dcterms:W3CDTF">2024-06-03T17:43:00Z</dcterms:created>
  <dcterms:modified xsi:type="dcterms:W3CDTF">2024-06-03T17:43:00Z</dcterms:modified>
</cp:coreProperties>
</file>