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30E82" w14:textId="77777777" w:rsidR="004A2F8B" w:rsidRDefault="002F1D44">
      <w:pPr>
        <w:pStyle w:val="Body"/>
        <w:spacing w:line="360" w:lineRule="auto"/>
        <w:rPr>
          <w:rFonts w:ascii="Arial" w:hAnsi="Arial"/>
        </w:rPr>
      </w:pPr>
      <w:r>
        <w:rPr>
          <w:rFonts w:ascii="Arial" w:hAnsi="Arial"/>
          <w:noProof/>
        </w:rPr>
        <w:drawing>
          <wp:anchor distT="57150" distB="57150" distL="57150" distR="57150" simplePos="0" relativeHeight="251659264" behindDoc="0" locked="0" layoutInCell="1" allowOverlap="1" wp14:anchorId="2B7981F5" wp14:editId="6F7B64ED">
            <wp:simplePos x="0" y="0"/>
            <wp:positionH relativeFrom="column">
              <wp:posOffset>0</wp:posOffset>
            </wp:positionH>
            <wp:positionV relativeFrom="line">
              <wp:posOffset>292100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8"/>
                    <a:stretch>
                      <a:fillRect/>
                    </a:stretch>
                  </pic:blipFill>
                  <pic:spPr>
                    <a:xfrm>
                      <a:off x="0" y="0"/>
                      <a:ext cx="1809750" cy="723900"/>
                    </a:xfrm>
                    <a:prstGeom prst="rect">
                      <a:avLst/>
                    </a:prstGeom>
                    <a:ln w="12700" cap="flat">
                      <a:noFill/>
                      <a:miter lim="400000"/>
                    </a:ln>
                    <a:effectLst/>
                  </pic:spPr>
                </pic:pic>
              </a:graphicData>
            </a:graphic>
          </wp:anchor>
        </w:drawing>
      </w:r>
    </w:p>
    <w:p w14:paraId="06B060CE" w14:textId="77777777" w:rsidR="004A2F8B" w:rsidRDefault="004A2F8B">
      <w:pPr>
        <w:pStyle w:val="Body"/>
        <w:spacing w:line="360" w:lineRule="auto"/>
        <w:rPr>
          <w:rFonts w:ascii="Arial" w:hAnsi="Arial"/>
        </w:rPr>
      </w:pPr>
    </w:p>
    <w:p w14:paraId="377E7A11" w14:textId="77777777" w:rsidR="004A2F8B" w:rsidRDefault="004A2F8B">
      <w:pPr>
        <w:pStyle w:val="Body"/>
        <w:spacing w:line="360" w:lineRule="auto"/>
        <w:rPr>
          <w:rFonts w:ascii="Arial" w:hAnsi="Arial"/>
        </w:rPr>
      </w:pPr>
    </w:p>
    <w:p w14:paraId="0A1DBB5A" w14:textId="77777777" w:rsidR="004A2F8B" w:rsidRDefault="004A2F8B">
      <w:pPr>
        <w:pStyle w:val="Body"/>
        <w:spacing w:line="360" w:lineRule="auto"/>
        <w:rPr>
          <w:rFonts w:ascii="Arial" w:hAnsi="Arial"/>
        </w:rPr>
      </w:pPr>
    </w:p>
    <w:p w14:paraId="31A92D69" w14:textId="77777777" w:rsidR="004A2F8B" w:rsidRPr="000251F8" w:rsidRDefault="004A2F8B" w:rsidP="000251F8">
      <w:pPr>
        <w:pStyle w:val="Body"/>
        <w:tabs>
          <w:tab w:val="left" w:pos="6540"/>
        </w:tabs>
        <w:spacing w:line="360" w:lineRule="auto"/>
        <w:jc w:val="both"/>
        <w:rPr>
          <w:rFonts w:ascii="Arial" w:hAnsi="Arial" w:cs="Arial"/>
          <w:sz w:val="22"/>
          <w:szCs w:val="22"/>
        </w:rPr>
      </w:pPr>
    </w:p>
    <w:p w14:paraId="423FD416" w14:textId="2C18F025" w:rsidR="004A2F8B" w:rsidRPr="000251F8" w:rsidRDefault="002F1D44" w:rsidP="000251F8">
      <w:pPr>
        <w:pStyle w:val="Body"/>
        <w:tabs>
          <w:tab w:val="left" w:pos="6540"/>
        </w:tabs>
        <w:spacing w:line="360" w:lineRule="auto"/>
        <w:jc w:val="both"/>
        <w:rPr>
          <w:rFonts w:ascii="Arial" w:eastAsia="Arial" w:hAnsi="Arial" w:cs="Arial"/>
          <w:sz w:val="22"/>
          <w:szCs w:val="22"/>
        </w:rPr>
      </w:pPr>
      <w:r w:rsidRPr="000251F8">
        <w:rPr>
          <w:rFonts w:ascii="Arial" w:hAnsi="Arial" w:cs="Arial"/>
          <w:b/>
          <w:bCs/>
          <w:sz w:val="22"/>
          <w:szCs w:val="22"/>
          <w:lang w:val="nl-NL"/>
        </w:rPr>
        <w:t>Student name</w:t>
      </w:r>
      <w:r w:rsidRPr="000251F8">
        <w:rPr>
          <w:rFonts w:ascii="Arial" w:hAnsi="Arial" w:cs="Arial"/>
          <w:sz w:val="22"/>
          <w:szCs w:val="22"/>
          <w:lang w:val="nl-NL"/>
        </w:rPr>
        <w:t>:</w:t>
      </w:r>
      <w:r w:rsidR="00D5477F">
        <w:rPr>
          <w:rFonts w:ascii="Arial" w:hAnsi="Arial" w:cs="Arial"/>
          <w:sz w:val="22"/>
          <w:szCs w:val="22"/>
          <w:lang w:val="nl-NL"/>
        </w:rPr>
        <w:t xml:space="preserve"> Orinthia Wright-Steve</w:t>
      </w:r>
      <w:r w:rsidR="005267FF">
        <w:rPr>
          <w:rFonts w:ascii="Arial" w:hAnsi="Arial" w:cs="Arial"/>
          <w:sz w:val="22"/>
          <w:szCs w:val="22"/>
          <w:lang w:val="nl-NL"/>
        </w:rPr>
        <w:t>ns</w:t>
      </w:r>
    </w:p>
    <w:p w14:paraId="25B819A6" w14:textId="0C66C5AB" w:rsidR="004A2F8B" w:rsidRPr="000251F8" w:rsidRDefault="002F1D44" w:rsidP="000251F8">
      <w:pPr>
        <w:pStyle w:val="Body"/>
        <w:tabs>
          <w:tab w:val="left" w:pos="6540"/>
        </w:tabs>
        <w:spacing w:line="360" w:lineRule="auto"/>
        <w:jc w:val="both"/>
        <w:rPr>
          <w:rFonts w:ascii="Arial" w:eastAsia="Arial" w:hAnsi="Arial" w:cs="Arial"/>
          <w:sz w:val="22"/>
          <w:szCs w:val="22"/>
        </w:rPr>
      </w:pPr>
      <w:r w:rsidRPr="000251F8">
        <w:rPr>
          <w:rFonts w:ascii="Arial" w:hAnsi="Arial" w:cs="Arial"/>
          <w:b/>
          <w:bCs/>
          <w:sz w:val="22"/>
          <w:szCs w:val="22"/>
          <w:lang w:val="nl-NL"/>
        </w:rPr>
        <w:t>Student ID</w:t>
      </w:r>
      <w:r w:rsidRPr="000251F8">
        <w:rPr>
          <w:rFonts w:ascii="Arial" w:hAnsi="Arial" w:cs="Arial"/>
          <w:sz w:val="22"/>
          <w:szCs w:val="22"/>
          <w:lang w:val="nl-NL"/>
        </w:rPr>
        <w:t>:</w:t>
      </w:r>
      <w:r w:rsidR="005267FF">
        <w:rPr>
          <w:rFonts w:ascii="Arial" w:hAnsi="Arial" w:cs="Arial"/>
          <w:sz w:val="22"/>
          <w:szCs w:val="22"/>
          <w:lang w:val="nl-NL"/>
        </w:rPr>
        <w:t xml:space="preserve">        241833</w:t>
      </w:r>
      <w:r w:rsidR="004510F7">
        <w:rPr>
          <w:rFonts w:ascii="Arial" w:hAnsi="Arial" w:cs="Arial"/>
          <w:sz w:val="22"/>
          <w:szCs w:val="22"/>
          <w:lang w:val="nl-NL"/>
        </w:rPr>
        <w:t>94</w:t>
      </w:r>
    </w:p>
    <w:p w14:paraId="22BCBDFD" w14:textId="77777777" w:rsidR="004A2F8B" w:rsidRPr="000251F8" w:rsidRDefault="004A2F8B" w:rsidP="000251F8">
      <w:pPr>
        <w:pStyle w:val="Body"/>
        <w:tabs>
          <w:tab w:val="left" w:pos="6540"/>
        </w:tabs>
        <w:spacing w:line="360" w:lineRule="auto"/>
        <w:jc w:val="both"/>
        <w:rPr>
          <w:rFonts w:ascii="Arial" w:eastAsia="Arial" w:hAnsi="Arial" w:cs="Arial"/>
          <w:sz w:val="22"/>
          <w:szCs w:val="22"/>
          <w:lang w:val="nl-NL"/>
        </w:rPr>
      </w:pPr>
    </w:p>
    <w:p w14:paraId="3DD14DBB" w14:textId="77777777" w:rsidR="004A2F8B" w:rsidRPr="000251F8" w:rsidRDefault="002F1D44" w:rsidP="000251F8">
      <w:pPr>
        <w:pStyle w:val="Body"/>
        <w:tabs>
          <w:tab w:val="left" w:pos="6540"/>
        </w:tabs>
        <w:spacing w:line="360" w:lineRule="auto"/>
        <w:jc w:val="both"/>
        <w:rPr>
          <w:rFonts w:ascii="Arial" w:eastAsia="Arial" w:hAnsi="Arial" w:cs="Arial"/>
          <w:b/>
          <w:bCs/>
          <w:sz w:val="22"/>
          <w:szCs w:val="22"/>
        </w:rPr>
      </w:pPr>
      <w:r w:rsidRPr="000251F8">
        <w:rPr>
          <w:rFonts w:ascii="Arial" w:hAnsi="Arial" w:cs="Arial"/>
          <w:b/>
          <w:bCs/>
          <w:sz w:val="22"/>
          <w:szCs w:val="22"/>
          <w:lang w:val="nl-NL"/>
        </w:rPr>
        <w:t>Module name</w:t>
      </w:r>
      <w:r w:rsidRPr="000251F8">
        <w:rPr>
          <w:rFonts w:ascii="Arial" w:hAnsi="Arial" w:cs="Arial"/>
          <w:sz w:val="22"/>
          <w:szCs w:val="22"/>
          <w:lang w:val="nl-NL"/>
        </w:rPr>
        <w:t xml:space="preserve">: </w:t>
      </w:r>
      <w:r w:rsidRPr="000251F8">
        <w:rPr>
          <w:rFonts w:ascii="Arial" w:hAnsi="Arial" w:cs="Arial"/>
          <w:b/>
          <w:bCs/>
          <w:sz w:val="22"/>
          <w:szCs w:val="22"/>
          <w:lang w:val="nl-NL"/>
        </w:rPr>
        <w:t>Principles of Health and Social Care Practice</w:t>
      </w:r>
    </w:p>
    <w:p w14:paraId="219FC8F7" w14:textId="77777777" w:rsidR="004A2F8B" w:rsidRPr="000251F8" w:rsidRDefault="002F1D44" w:rsidP="000251F8">
      <w:pPr>
        <w:pStyle w:val="Body"/>
        <w:tabs>
          <w:tab w:val="left" w:pos="6540"/>
        </w:tabs>
        <w:spacing w:line="360" w:lineRule="auto"/>
        <w:jc w:val="both"/>
        <w:rPr>
          <w:rFonts w:ascii="Arial" w:eastAsia="Arial" w:hAnsi="Arial" w:cs="Arial"/>
          <w:sz w:val="22"/>
          <w:szCs w:val="22"/>
        </w:rPr>
      </w:pPr>
      <w:r w:rsidRPr="000251F8">
        <w:rPr>
          <w:rFonts w:ascii="Arial" w:hAnsi="Arial" w:cs="Arial"/>
          <w:b/>
          <w:bCs/>
          <w:sz w:val="22"/>
          <w:szCs w:val="22"/>
          <w:lang w:val="nl-NL"/>
        </w:rPr>
        <w:t>Component: 1</w:t>
      </w:r>
    </w:p>
    <w:p w14:paraId="09ED70E5" w14:textId="7B597F0F" w:rsidR="004A2F8B" w:rsidRPr="000251F8" w:rsidRDefault="002F1D44" w:rsidP="000251F8">
      <w:pPr>
        <w:pStyle w:val="Body"/>
        <w:tabs>
          <w:tab w:val="left" w:pos="6540"/>
        </w:tabs>
        <w:spacing w:line="360" w:lineRule="auto"/>
        <w:jc w:val="both"/>
        <w:rPr>
          <w:rFonts w:ascii="Arial" w:eastAsia="Arial" w:hAnsi="Arial" w:cs="Arial"/>
          <w:sz w:val="22"/>
          <w:szCs w:val="22"/>
        </w:rPr>
      </w:pPr>
      <w:r w:rsidRPr="000251F8">
        <w:rPr>
          <w:rFonts w:ascii="Arial" w:hAnsi="Arial" w:cs="Arial"/>
          <w:b/>
          <w:bCs/>
          <w:sz w:val="22"/>
          <w:szCs w:val="22"/>
          <w:lang w:val="fr-FR"/>
        </w:rPr>
        <w:t xml:space="preserve">Module </w:t>
      </w:r>
      <w:r w:rsidR="00836E87" w:rsidRPr="000251F8">
        <w:rPr>
          <w:rFonts w:ascii="Arial" w:hAnsi="Arial" w:cs="Arial"/>
          <w:b/>
          <w:bCs/>
          <w:sz w:val="22"/>
          <w:szCs w:val="22"/>
          <w:lang w:val="fr-FR"/>
        </w:rPr>
        <w:t>code</w:t>
      </w:r>
      <w:r w:rsidR="00836E87" w:rsidRPr="000251F8">
        <w:rPr>
          <w:rFonts w:ascii="Arial" w:hAnsi="Arial" w:cs="Arial"/>
          <w:sz w:val="22"/>
          <w:szCs w:val="22"/>
        </w:rPr>
        <w:t xml:space="preserve"> :</w:t>
      </w:r>
      <w:r w:rsidRPr="000251F8">
        <w:rPr>
          <w:rFonts w:ascii="Arial" w:hAnsi="Arial" w:cs="Arial"/>
          <w:sz w:val="22"/>
          <w:szCs w:val="22"/>
        </w:rPr>
        <w:t xml:space="preserve"> </w:t>
      </w:r>
      <w:r w:rsidRPr="000251F8">
        <w:rPr>
          <w:rFonts w:ascii="Arial" w:hAnsi="Arial" w:cs="Arial"/>
          <w:b/>
          <w:bCs/>
          <w:sz w:val="22"/>
          <w:szCs w:val="22"/>
        </w:rPr>
        <w:t xml:space="preserve">BMHP5016 </w:t>
      </w:r>
    </w:p>
    <w:p w14:paraId="7510A767" w14:textId="5FBAB647" w:rsidR="004A2F8B" w:rsidRPr="000251F8" w:rsidRDefault="00836E87" w:rsidP="000251F8">
      <w:pPr>
        <w:pStyle w:val="Body"/>
        <w:tabs>
          <w:tab w:val="left" w:pos="6540"/>
        </w:tabs>
        <w:spacing w:line="360" w:lineRule="auto"/>
        <w:jc w:val="both"/>
        <w:rPr>
          <w:rFonts w:ascii="Arial" w:eastAsia="Arial" w:hAnsi="Arial" w:cs="Arial"/>
          <w:sz w:val="22"/>
          <w:szCs w:val="22"/>
        </w:rPr>
      </w:pPr>
      <w:r w:rsidRPr="000251F8">
        <w:rPr>
          <w:rFonts w:ascii="Arial" w:hAnsi="Arial" w:cs="Arial"/>
          <w:b/>
          <w:bCs/>
          <w:sz w:val="22"/>
          <w:szCs w:val="22"/>
          <w:lang w:val="en-US"/>
        </w:rPr>
        <w:t>Lecturer’s</w:t>
      </w:r>
      <w:r w:rsidR="002F1D44" w:rsidRPr="000251F8">
        <w:rPr>
          <w:rFonts w:ascii="Arial" w:hAnsi="Arial" w:cs="Arial"/>
          <w:b/>
          <w:bCs/>
          <w:sz w:val="22"/>
          <w:szCs w:val="22"/>
          <w:lang w:val="en-US"/>
        </w:rPr>
        <w:t xml:space="preserve"> name</w:t>
      </w:r>
      <w:r w:rsidR="002F1D44" w:rsidRPr="000251F8">
        <w:rPr>
          <w:rFonts w:ascii="Arial" w:hAnsi="Arial" w:cs="Arial"/>
          <w:sz w:val="22"/>
          <w:szCs w:val="22"/>
        </w:rPr>
        <w:t>:</w:t>
      </w:r>
      <w:r w:rsidR="001F0CAF">
        <w:rPr>
          <w:rFonts w:ascii="Arial" w:hAnsi="Arial" w:cs="Arial"/>
          <w:sz w:val="22"/>
          <w:szCs w:val="22"/>
        </w:rPr>
        <w:t xml:space="preserve"> </w:t>
      </w:r>
      <w:proofErr w:type="spellStart"/>
      <w:r w:rsidR="005E297F">
        <w:rPr>
          <w:rFonts w:ascii="Arial" w:hAnsi="Arial" w:cs="Arial"/>
          <w:sz w:val="22"/>
          <w:szCs w:val="22"/>
        </w:rPr>
        <w:t>I</w:t>
      </w:r>
      <w:r w:rsidR="006027DE">
        <w:rPr>
          <w:rFonts w:ascii="Arial" w:hAnsi="Arial" w:cs="Arial"/>
          <w:sz w:val="22"/>
          <w:szCs w:val="22"/>
        </w:rPr>
        <w:t>tse</w:t>
      </w:r>
      <w:proofErr w:type="spellEnd"/>
      <w:r w:rsidR="006027DE">
        <w:rPr>
          <w:rFonts w:ascii="Arial" w:hAnsi="Arial" w:cs="Arial"/>
          <w:sz w:val="22"/>
          <w:szCs w:val="22"/>
        </w:rPr>
        <w:t xml:space="preserve"> Olaoye</w:t>
      </w:r>
    </w:p>
    <w:p w14:paraId="1AF30CB0" w14:textId="77777777" w:rsidR="004A2F8B" w:rsidRPr="000251F8" w:rsidRDefault="004A2F8B" w:rsidP="000251F8">
      <w:pPr>
        <w:pStyle w:val="Body"/>
        <w:tabs>
          <w:tab w:val="left" w:pos="6540"/>
        </w:tabs>
        <w:spacing w:line="360" w:lineRule="auto"/>
        <w:jc w:val="both"/>
        <w:rPr>
          <w:rFonts w:ascii="Arial" w:eastAsia="Arial" w:hAnsi="Arial" w:cs="Arial"/>
          <w:sz w:val="22"/>
          <w:szCs w:val="22"/>
        </w:rPr>
      </w:pPr>
    </w:p>
    <w:p w14:paraId="793A6F8F" w14:textId="77777777" w:rsidR="004A2F8B" w:rsidRPr="000251F8" w:rsidRDefault="002F1D44" w:rsidP="000251F8">
      <w:pPr>
        <w:pStyle w:val="Body"/>
        <w:spacing w:line="360" w:lineRule="auto"/>
        <w:jc w:val="both"/>
        <w:rPr>
          <w:rFonts w:ascii="Arial" w:hAnsi="Arial" w:cs="Arial"/>
          <w:sz w:val="22"/>
          <w:szCs w:val="22"/>
        </w:rPr>
      </w:pPr>
      <w:r w:rsidRPr="000251F8">
        <w:rPr>
          <w:rFonts w:ascii="Arial" w:hAnsi="Arial" w:cs="Arial"/>
          <w:sz w:val="22"/>
          <w:szCs w:val="22"/>
        </w:rPr>
        <w:br w:type="page"/>
      </w:r>
    </w:p>
    <w:sdt>
      <w:sdtPr>
        <w:rPr>
          <w:rFonts w:ascii="Times New Roman" w:eastAsia="Arial Unicode MS" w:hAnsi="Times New Roman" w:cs="Times New Roman"/>
          <w:b w:val="0"/>
          <w:bCs w:val="0"/>
          <w:color w:val="auto"/>
          <w:sz w:val="24"/>
          <w:szCs w:val="24"/>
          <w:bdr w:val="nil"/>
        </w:rPr>
        <w:id w:val="-1829278787"/>
        <w:docPartObj>
          <w:docPartGallery w:val="Table of Contents"/>
          <w:docPartUnique/>
        </w:docPartObj>
      </w:sdtPr>
      <w:sdtEndPr>
        <w:rPr>
          <w:noProof/>
        </w:rPr>
      </w:sdtEndPr>
      <w:sdtContent>
        <w:p w14:paraId="5E4F2A9B" w14:textId="50A2C651" w:rsidR="009D41D7" w:rsidRDefault="009D41D7">
          <w:pPr>
            <w:pStyle w:val="TOCHeading"/>
          </w:pPr>
          <w:r>
            <w:t>Table of Contents</w:t>
          </w:r>
        </w:p>
        <w:p w14:paraId="2046F12F" w14:textId="5A15F0BF" w:rsidR="009D41D7" w:rsidRDefault="009D41D7">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213342459" w:history="1">
            <w:r w:rsidRPr="002E1A48">
              <w:rPr>
                <w:rStyle w:val="Hyperlink"/>
                <w:rFonts w:eastAsia="Arial"/>
                <w:noProof/>
              </w:rPr>
              <w:t>Introduction</w:t>
            </w:r>
            <w:r>
              <w:rPr>
                <w:noProof/>
                <w:webHidden/>
              </w:rPr>
              <w:tab/>
            </w:r>
            <w:r>
              <w:rPr>
                <w:noProof/>
                <w:webHidden/>
              </w:rPr>
              <w:fldChar w:fldCharType="begin"/>
            </w:r>
            <w:r>
              <w:rPr>
                <w:noProof/>
                <w:webHidden/>
              </w:rPr>
              <w:instrText xml:space="preserve"> PAGEREF _Toc213342459 \h </w:instrText>
            </w:r>
            <w:r>
              <w:rPr>
                <w:noProof/>
                <w:webHidden/>
              </w:rPr>
            </w:r>
            <w:r>
              <w:rPr>
                <w:noProof/>
                <w:webHidden/>
              </w:rPr>
              <w:fldChar w:fldCharType="separate"/>
            </w:r>
            <w:r>
              <w:rPr>
                <w:noProof/>
                <w:webHidden/>
              </w:rPr>
              <w:t>3</w:t>
            </w:r>
            <w:r>
              <w:rPr>
                <w:noProof/>
                <w:webHidden/>
              </w:rPr>
              <w:fldChar w:fldCharType="end"/>
            </w:r>
          </w:hyperlink>
        </w:p>
        <w:p w14:paraId="5C9F4FE5" w14:textId="58A13E87" w:rsidR="009D41D7" w:rsidRDefault="009D41D7">
          <w:pPr>
            <w:pStyle w:val="TOC1"/>
            <w:tabs>
              <w:tab w:val="right" w:leader="dot" w:pos="9010"/>
            </w:tabs>
            <w:rPr>
              <w:noProof/>
            </w:rPr>
          </w:pPr>
          <w:hyperlink w:anchor="_Toc213342460" w:history="1">
            <w:r w:rsidRPr="002E1A48">
              <w:rPr>
                <w:rStyle w:val="Hyperlink"/>
                <w:noProof/>
              </w:rPr>
              <w:t>Task 1:</w:t>
            </w:r>
            <w:r>
              <w:rPr>
                <w:noProof/>
                <w:webHidden/>
              </w:rPr>
              <w:tab/>
            </w:r>
            <w:r>
              <w:rPr>
                <w:noProof/>
                <w:webHidden/>
              </w:rPr>
              <w:fldChar w:fldCharType="begin"/>
            </w:r>
            <w:r>
              <w:rPr>
                <w:noProof/>
                <w:webHidden/>
              </w:rPr>
              <w:instrText xml:space="preserve"> PAGEREF _Toc213342460 \h </w:instrText>
            </w:r>
            <w:r>
              <w:rPr>
                <w:noProof/>
                <w:webHidden/>
              </w:rPr>
            </w:r>
            <w:r>
              <w:rPr>
                <w:noProof/>
                <w:webHidden/>
              </w:rPr>
              <w:fldChar w:fldCharType="separate"/>
            </w:r>
            <w:r>
              <w:rPr>
                <w:noProof/>
                <w:webHidden/>
              </w:rPr>
              <w:t>4</w:t>
            </w:r>
            <w:r>
              <w:rPr>
                <w:noProof/>
                <w:webHidden/>
              </w:rPr>
              <w:fldChar w:fldCharType="end"/>
            </w:r>
          </w:hyperlink>
        </w:p>
        <w:p w14:paraId="66C8EA64" w14:textId="6716A4CA" w:rsidR="009D41D7" w:rsidRDefault="009D41D7">
          <w:pPr>
            <w:pStyle w:val="TOC2"/>
            <w:tabs>
              <w:tab w:val="right" w:leader="dot" w:pos="9010"/>
            </w:tabs>
            <w:rPr>
              <w:noProof/>
            </w:rPr>
          </w:pPr>
          <w:hyperlink w:anchor="_Toc213342461" w:history="1">
            <w:r w:rsidR="00115098">
              <w:rPr>
                <w:rStyle w:val="Hyperlink"/>
                <w:noProof/>
              </w:rPr>
              <w:t>Person-Centred Care</w:t>
            </w:r>
            <w:r w:rsidR="00115098">
              <w:rPr>
                <w:rStyle w:val="Hyperlink"/>
                <w:noProof/>
              </w:rPr>
              <w:tab/>
              <w:t>4</w:t>
            </w:r>
          </w:hyperlink>
        </w:p>
        <w:p w14:paraId="44D4F53D" w14:textId="2D18954A" w:rsidR="009D41D7" w:rsidRDefault="009D41D7">
          <w:pPr>
            <w:pStyle w:val="TOC2"/>
            <w:tabs>
              <w:tab w:val="right" w:leader="dot" w:pos="9010"/>
            </w:tabs>
            <w:rPr>
              <w:noProof/>
            </w:rPr>
          </w:pPr>
          <w:hyperlink w:anchor="_Toc213342462" w:history="1">
            <w:r w:rsidRPr="002E1A48">
              <w:rPr>
                <w:rStyle w:val="Hyperlink"/>
                <w:noProof/>
              </w:rPr>
              <w:t>Partnership Working</w:t>
            </w:r>
            <w:r>
              <w:rPr>
                <w:noProof/>
                <w:webHidden/>
              </w:rPr>
              <w:tab/>
            </w:r>
            <w:r>
              <w:rPr>
                <w:noProof/>
                <w:webHidden/>
              </w:rPr>
              <w:fldChar w:fldCharType="begin"/>
            </w:r>
            <w:r>
              <w:rPr>
                <w:noProof/>
                <w:webHidden/>
              </w:rPr>
              <w:instrText xml:space="preserve"> PAGEREF _Toc213342462 \h </w:instrText>
            </w:r>
            <w:r>
              <w:rPr>
                <w:noProof/>
                <w:webHidden/>
              </w:rPr>
            </w:r>
            <w:r>
              <w:rPr>
                <w:noProof/>
                <w:webHidden/>
              </w:rPr>
              <w:fldChar w:fldCharType="separate"/>
            </w:r>
            <w:r>
              <w:rPr>
                <w:noProof/>
                <w:webHidden/>
              </w:rPr>
              <w:t>4</w:t>
            </w:r>
            <w:r>
              <w:rPr>
                <w:noProof/>
                <w:webHidden/>
              </w:rPr>
              <w:fldChar w:fldCharType="end"/>
            </w:r>
          </w:hyperlink>
        </w:p>
        <w:p w14:paraId="38D1091E" w14:textId="1E176256" w:rsidR="009D41D7" w:rsidRDefault="009D41D7">
          <w:pPr>
            <w:pStyle w:val="TOC2"/>
            <w:tabs>
              <w:tab w:val="right" w:leader="dot" w:pos="9010"/>
            </w:tabs>
            <w:rPr>
              <w:noProof/>
            </w:rPr>
          </w:pPr>
          <w:hyperlink w:anchor="_Toc213342463" w:history="1">
            <w:r w:rsidRPr="002E1A48">
              <w:rPr>
                <w:rStyle w:val="Hyperlink"/>
                <w:noProof/>
              </w:rPr>
              <w:t>Ethics in Health &amp; Social Care</w:t>
            </w:r>
            <w:r>
              <w:rPr>
                <w:noProof/>
                <w:webHidden/>
              </w:rPr>
              <w:tab/>
            </w:r>
            <w:r>
              <w:rPr>
                <w:noProof/>
                <w:webHidden/>
              </w:rPr>
              <w:fldChar w:fldCharType="begin"/>
            </w:r>
            <w:r>
              <w:rPr>
                <w:noProof/>
                <w:webHidden/>
              </w:rPr>
              <w:instrText xml:space="preserve"> PAGEREF _Toc213342463 \h </w:instrText>
            </w:r>
            <w:r>
              <w:rPr>
                <w:noProof/>
                <w:webHidden/>
              </w:rPr>
            </w:r>
            <w:r>
              <w:rPr>
                <w:noProof/>
                <w:webHidden/>
              </w:rPr>
              <w:fldChar w:fldCharType="separate"/>
            </w:r>
            <w:r>
              <w:rPr>
                <w:noProof/>
                <w:webHidden/>
              </w:rPr>
              <w:t>4</w:t>
            </w:r>
            <w:r>
              <w:rPr>
                <w:noProof/>
                <w:webHidden/>
              </w:rPr>
              <w:fldChar w:fldCharType="end"/>
            </w:r>
          </w:hyperlink>
        </w:p>
        <w:p w14:paraId="46578336" w14:textId="3D515764" w:rsidR="009D41D7" w:rsidRDefault="009D41D7">
          <w:pPr>
            <w:pStyle w:val="TOC1"/>
            <w:tabs>
              <w:tab w:val="right" w:leader="dot" w:pos="9010"/>
            </w:tabs>
            <w:rPr>
              <w:noProof/>
            </w:rPr>
          </w:pPr>
          <w:hyperlink w:anchor="_Toc213342464" w:history="1">
            <w:r w:rsidRPr="002E1A48">
              <w:rPr>
                <w:rStyle w:val="Hyperlink"/>
                <w:noProof/>
              </w:rPr>
              <w:t>Task 2:</w:t>
            </w:r>
            <w:r>
              <w:rPr>
                <w:noProof/>
                <w:webHidden/>
              </w:rPr>
              <w:tab/>
            </w:r>
            <w:r>
              <w:rPr>
                <w:noProof/>
                <w:webHidden/>
              </w:rPr>
              <w:fldChar w:fldCharType="begin"/>
            </w:r>
            <w:r>
              <w:rPr>
                <w:noProof/>
                <w:webHidden/>
              </w:rPr>
              <w:instrText xml:space="preserve"> PAGEREF _Toc213342464 \h </w:instrText>
            </w:r>
            <w:r>
              <w:rPr>
                <w:noProof/>
                <w:webHidden/>
              </w:rPr>
            </w:r>
            <w:r>
              <w:rPr>
                <w:noProof/>
                <w:webHidden/>
              </w:rPr>
              <w:fldChar w:fldCharType="separate"/>
            </w:r>
            <w:r>
              <w:rPr>
                <w:noProof/>
                <w:webHidden/>
              </w:rPr>
              <w:t>6</w:t>
            </w:r>
            <w:r>
              <w:rPr>
                <w:noProof/>
                <w:webHidden/>
              </w:rPr>
              <w:fldChar w:fldCharType="end"/>
            </w:r>
          </w:hyperlink>
        </w:p>
        <w:p w14:paraId="26519B1E" w14:textId="095D8052" w:rsidR="009D41D7" w:rsidRDefault="009D41D7">
          <w:pPr>
            <w:pStyle w:val="TOC2"/>
            <w:tabs>
              <w:tab w:val="right" w:leader="dot" w:pos="9010"/>
            </w:tabs>
            <w:rPr>
              <w:noProof/>
            </w:rPr>
          </w:pPr>
          <w:hyperlink w:anchor="_Toc213342465" w:history="1">
            <w:r w:rsidRPr="002E1A48">
              <w:rPr>
                <w:rStyle w:val="Hyperlink"/>
                <w:rFonts w:eastAsia="Arial"/>
                <w:noProof/>
              </w:rPr>
              <w:t>Case Scenario</w:t>
            </w:r>
            <w:r>
              <w:rPr>
                <w:noProof/>
                <w:webHidden/>
              </w:rPr>
              <w:tab/>
            </w:r>
            <w:r>
              <w:rPr>
                <w:noProof/>
                <w:webHidden/>
              </w:rPr>
              <w:fldChar w:fldCharType="begin"/>
            </w:r>
            <w:r>
              <w:rPr>
                <w:noProof/>
                <w:webHidden/>
              </w:rPr>
              <w:instrText xml:space="preserve"> PAGEREF _Toc213342465 \h </w:instrText>
            </w:r>
            <w:r>
              <w:rPr>
                <w:noProof/>
                <w:webHidden/>
              </w:rPr>
            </w:r>
            <w:r>
              <w:rPr>
                <w:noProof/>
                <w:webHidden/>
              </w:rPr>
              <w:fldChar w:fldCharType="separate"/>
            </w:r>
            <w:r>
              <w:rPr>
                <w:noProof/>
                <w:webHidden/>
              </w:rPr>
              <w:t>6</w:t>
            </w:r>
            <w:r>
              <w:rPr>
                <w:noProof/>
                <w:webHidden/>
              </w:rPr>
              <w:fldChar w:fldCharType="end"/>
            </w:r>
          </w:hyperlink>
        </w:p>
        <w:p w14:paraId="23B881FA" w14:textId="5861FE1A" w:rsidR="009D41D7" w:rsidRDefault="009D41D7">
          <w:pPr>
            <w:pStyle w:val="TOC2"/>
            <w:tabs>
              <w:tab w:val="right" w:leader="dot" w:pos="9010"/>
            </w:tabs>
            <w:rPr>
              <w:noProof/>
            </w:rPr>
          </w:pPr>
          <w:hyperlink w:anchor="_Toc213342466" w:history="1">
            <w:r w:rsidRPr="002E1A48">
              <w:rPr>
                <w:rStyle w:val="Hyperlink"/>
                <w:rFonts w:eastAsia="Arial"/>
                <w:noProof/>
              </w:rPr>
              <w:t>Application of person-centred care in practice</w:t>
            </w:r>
            <w:r>
              <w:rPr>
                <w:noProof/>
                <w:webHidden/>
              </w:rPr>
              <w:tab/>
            </w:r>
            <w:r>
              <w:rPr>
                <w:noProof/>
                <w:webHidden/>
              </w:rPr>
              <w:fldChar w:fldCharType="begin"/>
            </w:r>
            <w:r>
              <w:rPr>
                <w:noProof/>
                <w:webHidden/>
              </w:rPr>
              <w:instrText xml:space="preserve"> PAGEREF _Toc213342466 \h </w:instrText>
            </w:r>
            <w:r>
              <w:rPr>
                <w:noProof/>
                <w:webHidden/>
              </w:rPr>
            </w:r>
            <w:r>
              <w:rPr>
                <w:noProof/>
                <w:webHidden/>
              </w:rPr>
              <w:fldChar w:fldCharType="separate"/>
            </w:r>
            <w:r>
              <w:rPr>
                <w:noProof/>
                <w:webHidden/>
              </w:rPr>
              <w:t>6</w:t>
            </w:r>
            <w:r>
              <w:rPr>
                <w:noProof/>
                <w:webHidden/>
              </w:rPr>
              <w:fldChar w:fldCharType="end"/>
            </w:r>
          </w:hyperlink>
        </w:p>
        <w:p w14:paraId="785F1082" w14:textId="2C6AD5DC" w:rsidR="009D41D7" w:rsidRDefault="001F0CAF">
          <w:pPr>
            <w:pStyle w:val="TOC2"/>
            <w:tabs>
              <w:tab w:val="right" w:leader="dot" w:pos="9010"/>
            </w:tabs>
            <w:rPr>
              <w:noProof/>
            </w:rPr>
          </w:pPr>
          <w:hyperlink w:anchor="_Toc213342467" w:history="1">
            <w:r>
              <w:rPr>
                <w:rStyle w:val="Hyperlink"/>
                <w:rFonts w:eastAsia="Arial"/>
                <w:noProof/>
              </w:rPr>
              <w:t>Practice of partnership working in case study</w:t>
            </w:r>
            <w:r>
              <w:rPr>
                <w:rStyle w:val="Hyperlink"/>
                <w:rFonts w:eastAsia="Arial"/>
                <w:noProof/>
              </w:rPr>
              <w:tab/>
              <w:t>6</w:t>
            </w:r>
          </w:hyperlink>
        </w:p>
        <w:p w14:paraId="7209505F" w14:textId="53428238" w:rsidR="009D41D7" w:rsidRDefault="001F0CAF">
          <w:pPr>
            <w:pStyle w:val="TOC2"/>
            <w:tabs>
              <w:tab w:val="right" w:leader="dot" w:pos="9010"/>
            </w:tabs>
            <w:rPr>
              <w:noProof/>
            </w:rPr>
          </w:pPr>
          <w:hyperlink w:anchor="_Toc213342468" w:history="1">
            <w:r>
              <w:rPr>
                <w:rStyle w:val="Hyperlink"/>
                <w:rFonts w:eastAsia="Arial"/>
                <w:noProof/>
              </w:rPr>
              <w:t>Ethical Practice in the Case Study</w:t>
            </w:r>
            <w:r>
              <w:rPr>
                <w:rStyle w:val="Hyperlink"/>
                <w:rFonts w:eastAsia="Arial"/>
                <w:noProof/>
              </w:rPr>
              <w:tab/>
              <w:t>7</w:t>
            </w:r>
          </w:hyperlink>
        </w:p>
        <w:p w14:paraId="6A5D442C" w14:textId="1647819A" w:rsidR="009D41D7" w:rsidRDefault="009D41D7">
          <w:pPr>
            <w:pStyle w:val="TOC1"/>
            <w:tabs>
              <w:tab w:val="right" w:leader="dot" w:pos="9010"/>
            </w:tabs>
            <w:rPr>
              <w:noProof/>
            </w:rPr>
          </w:pPr>
          <w:hyperlink w:anchor="_Toc213342469" w:history="1">
            <w:r w:rsidRPr="002E1A48">
              <w:rPr>
                <w:rStyle w:val="Hyperlink"/>
                <w:noProof/>
              </w:rPr>
              <w:t>Task 3:</w:t>
            </w:r>
            <w:r>
              <w:rPr>
                <w:noProof/>
                <w:webHidden/>
              </w:rPr>
              <w:tab/>
            </w:r>
            <w:r>
              <w:rPr>
                <w:noProof/>
                <w:webHidden/>
              </w:rPr>
              <w:fldChar w:fldCharType="begin"/>
            </w:r>
            <w:r>
              <w:rPr>
                <w:noProof/>
                <w:webHidden/>
              </w:rPr>
              <w:instrText xml:space="preserve"> PAGEREF _Toc213342469 \h </w:instrText>
            </w:r>
            <w:r>
              <w:rPr>
                <w:noProof/>
                <w:webHidden/>
              </w:rPr>
            </w:r>
            <w:r>
              <w:rPr>
                <w:noProof/>
                <w:webHidden/>
              </w:rPr>
              <w:fldChar w:fldCharType="separate"/>
            </w:r>
            <w:r>
              <w:rPr>
                <w:noProof/>
                <w:webHidden/>
              </w:rPr>
              <w:t>8</w:t>
            </w:r>
            <w:r>
              <w:rPr>
                <w:noProof/>
                <w:webHidden/>
              </w:rPr>
              <w:fldChar w:fldCharType="end"/>
            </w:r>
          </w:hyperlink>
        </w:p>
        <w:p w14:paraId="170D28F9" w14:textId="30CD15F3" w:rsidR="009D41D7" w:rsidRDefault="009D41D7">
          <w:pPr>
            <w:pStyle w:val="TOC2"/>
            <w:tabs>
              <w:tab w:val="right" w:leader="dot" w:pos="9010"/>
            </w:tabs>
            <w:rPr>
              <w:noProof/>
            </w:rPr>
          </w:pPr>
          <w:hyperlink w:anchor="_Toc213342470" w:history="1">
            <w:r w:rsidRPr="002E1A48">
              <w:rPr>
                <w:rStyle w:val="Hyperlink"/>
                <w:noProof/>
              </w:rPr>
              <w:t>Description</w:t>
            </w:r>
            <w:r>
              <w:rPr>
                <w:noProof/>
                <w:webHidden/>
              </w:rPr>
              <w:tab/>
            </w:r>
            <w:r>
              <w:rPr>
                <w:noProof/>
                <w:webHidden/>
              </w:rPr>
              <w:fldChar w:fldCharType="begin"/>
            </w:r>
            <w:r>
              <w:rPr>
                <w:noProof/>
                <w:webHidden/>
              </w:rPr>
              <w:instrText xml:space="preserve"> PAGEREF _Toc213342470 \h </w:instrText>
            </w:r>
            <w:r>
              <w:rPr>
                <w:noProof/>
                <w:webHidden/>
              </w:rPr>
            </w:r>
            <w:r>
              <w:rPr>
                <w:noProof/>
                <w:webHidden/>
              </w:rPr>
              <w:fldChar w:fldCharType="separate"/>
            </w:r>
            <w:r>
              <w:rPr>
                <w:noProof/>
                <w:webHidden/>
              </w:rPr>
              <w:t>8</w:t>
            </w:r>
            <w:r>
              <w:rPr>
                <w:noProof/>
                <w:webHidden/>
              </w:rPr>
              <w:fldChar w:fldCharType="end"/>
            </w:r>
          </w:hyperlink>
        </w:p>
        <w:p w14:paraId="6EE99BE4" w14:textId="17F2A7B7" w:rsidR="009D41D7" w:rsidRDefault="009D41D7">
          <w:pPr>
            <w:pStyle w:val="TOC2"/>
            <w:tabs>
              <w:tab w:val="right" w:leader="dot" w:pos="9010"/>
            </w:tabs>
            <w:rPr>
              <w:noProof/>
            </w:rPr>
          </w:pPr>
          <w:hyperlink w:anchor="_Toc213342471" w:history="1">
            <w:r w:rsidRPr="002E1A48">
              <w:rPr>
                <w:rStyle w:val="Hyperlink"/>
                <w:noProof/>
              </w:rPr>
              <w:t>Feelings</w:t>
            </w:r>
            <w:r>
              <w:rPr>
                <w:noProof/>
                <w:webHidden/>
              </w:rPr>
              <w:tab/>
            </w:r>
            <w:r>
              <w:rPr>
                <w:noProof/>
                <w:webHidden/>
              </w:rPr>
              <w:fldChar w:fldCharType="begin"/>
            </w:r>
            <w:r>
              <w:rPr>
                <w:noProof/>
                <w:webHidden/>
              </w:rPr>
              <w:instrText xml:space="preserve"> PAGEREF _Toc213342471 \h </w:instrText>
            </w:r>
            <w:r>
              <w:rPr>
                <w:noProof/>
                <w:webHidden/>
              </w:rPr>
            </w:r>
            <w:r>
              <w:rPr>
                <w:noProof/>
                <w:webHidden/>
              </w:rPr>
              <w:fldChar w:fldCharType="separate"/>
            </w:r>
            <w:r>
              <w:rPr>
                <w:noProof/>
                <w:webHidden/>
              </w:rPr>
              <w:t>8</w:t>
            </w:r>
            <w:r>
              <w:rPr>
                <w:noProof/>
                <w:webHidden/>
              </w:rPr>
              <w:fldChar w:fldCharType="end"/>
            </w:r>
          </w:hyperlink>
        </w:p>
        <w:p w14:paraId="130E65F4" w14:textId="0E0DFC9A" w:rsidR="009D41D7" w:rsidRDefault="009D41D7">
          <w:pPr>
            <w:pStyle w:val="TOC2"/>
            <w:tabs>
              <w:tab w:val="right" w:leader="dot" w:pos="9010"/>
            </w:tabs>
            <w:rPr>
              <w:noProof/>
            </w:rPr>
          </w:pPr>
          <w:hyperlink w:anchor="_Toc213342472" w:history="1">
            <w:r w:rsidRPr="002E1A48">
              <w:rPr>
                <w:rStyle w:val="Hyperlink"/>
                <w:noProof/>
              </w:rPr>
              <w:t>Evaluation</w:t>
            </w:r>
            <w:r>
              <w:rPr>
                <w:noProof/>
                <w:webHidden/>
              </w:rPr>
              <w:tab/>
            </w:r>
            <w:r>
              <w:rPr>
                <w:noProof/>
                <w:webHidden/>
              </w:rPr>
              <w:fldChar w:fldCharType="begin"/>
            </w:r>
            <w:r>
              <w:rPr>
                <w:noProof/>
                <w:webHidden/>
              </w:rPr>
              <w:instrText xml:space="preserve"> PAGEREF _Toc213342472 \h </w:instrText>
            </w:r>
            <w:r>
              <w:rPr>
                <w:noProof/>
                <w:webHidden/>
              </w:rPr>
            </w:r>
            <w:r>
              <w:rPr>
                <w:noProof/>
                <w:webHidden/>
              </w:rPr>
              <w:fldChar w:fldCharType="separate"/>
            </w:r>
            <w:r>
              <w:rPr>
                <w:noProof/>
                <w:webHidden/>
              </w:rPr>
              <w:t>8</w:t>
            </w:r>
            <w:r>
              <w:rPr>
                <w:noProof/>
                <w:webHidden/>
              </w:rPr>
              <w:fldChar w:fldCharType="end"/>
            </w:r>
          </w:hyperlink>
        </w:p>
        <w:p w14:paraId="2A69F950" w14:textId="65DFB16A" w:rsidR="009D41D7" w:rsidRDefault="009D41D7">
          <w:pPr>
            <w:pStyle w:val="TOC2"/>
            <w:tabs>
              <w:tab w:val="right" w:leader="dot" w:pos="9010"/>
            </w:tabs>
            <w:rPr>
              <w:noProof/>
            </w:rPr>
          </w:pPr>
          <w:hyperlink w:anchor="_Toc213342473" w:history="1">
            <w:r w:rsidRPr="002E1A48">
              <w:rPr>
                <w:rStyle w:val="Hyperlink"/>
                <w:noProof/>
              </w:rPr>
              <w:t>Analysis</w:t>
            </w:r>
            <w:r>
              <w:rPr>
                <w:noProof/>
                <w:webHidden/>
              </w:rPr>
              <w:tab/>
            </w:r>
            <w:r>
              <w:rPr>
                <w:noProof/>
                <w:webHidden/>
              </w:rPr>
              <w:fldChar w:fldCharType="begin"/>
            </w:r>
            <w:r>
              <w:rPr>
                <w:noProof/>
                <w:webHidden/>
              </w:rPr>
              <w:instrText xml:space="preserve"> PAGEREF _Toc213342473 \h </w:instrText>
            </w:r>
            <w:r>
              <w:rPr>
                <w:noProof/>
                <w:webHidden/>
              </w:rPr>
            </w:r>
            <w:r>
              <w:rPr>
                <w:noProof/>
                <w:webHidden/>
              </w:rPr>
              <w:fldChar w:fldCharType="separate"/>
            </w:r>
            <w:r>
              <w:rPr>
                <w:noProof/>
                <w:webHidden/>
              </w:rPr>
              <w:t>8</w:t>
            </w:r>
            <w:r>
              <w:rPr>
                <w:noProof/>
                <w:webHidden/>
              </w:rPr>
              <w:fldChar w:fldCharType="end"/>
            </w:r>
          </w:hyperlink>
        </w:p>
        <w:p w14:paraId="3E8E4A54" w14:textId="437F9779" w:rsidR="009D41D7" w:rsidRDefault="009D41D7">
          <w:pPr>
            <w:pStyle w:val="TOC2"/>
            <w:tabs>
              <w:tab w:val="right" w:leader="dot" w:pos="9010"/>
            </w:tabs>
            <w:rPr>
              <w:noProof/>
            </w:rPr>
          </w:pPr>
          <w:hyperlink w:anchor="_Toc213342474" w:history="1">
            <w:r w:rsidRPr="002E1A48">
              <w:rPr>
                <w:rStyle w:val="Hyperlink"/>
                <w:noProof/>
              </w:rPr>
              <w:t>Conclusion</w:t>
            </w:r>
            <w:r>
              <w:rPr>
                <w:noProof/>
                <w:webHidden/>
              </w:rPr>
              <w:tab/>
            </w:r>
            <w:r>
              <w:rPr>
                <w:noProof/>
                <w:webHidden/>
              </w:rPr>
              <w:fldChar w:fldCharType="begin"/>
            </w:r>
            <w:r>
              <w:rPr>
                <w:noProof/>
                <w:webHidden/>
              </w:rPr>
              <w:instrText xml:space="preserve"> PAGEREF _Toc213342474 \h </w:instrText>
            </w:r>
            <w:r>
              <w:rPr>
                <w:noProof/>
                <w:webHidden/>
              </w:rPr>
            </w:r>
            <w:r>
              <w:rPr>
                <w:noProof/>
                <w:webHidden/>
              </w:rPr>
              <w:fldChar w:fldCharType="separate"/>
            </w:r>
            <w:r>
              <w:rPr>
                <w:noProof/>
                <w:webHidden/>
              </w:rPr>
              <w:t>9</w:t>
            </w:r>
            <w:r>
              <w:rPr>
                <w:noProof/>
                <w:webHidden/>
              </w:rPr>
              <w:fldChar w:fldCharType="end"/>
            </w:r>
          </w:hyperlink>
        </w:p>
        <w:p w14:paraId="73C6514E" w14:textId="56535F4D" w:rsidR="009D41D7" w:rsidRDefault="009D41D7">
          <w:pPr>
            <w:pStyle w:val="TOC2"/>
            <w:tabs>
              <w:tab w:val="right" w:leader="dot" w:pos="9010"/>
            </w:tabs>
            <w:rPr>
              <w:noProof/>
            </w:rPr>
          </w:pPr>
          <w:hyperlink w:anchor="_Toc213342475" w:history="1">
            <w:r w:rsidRPr="002E1A48">
              <w:rPr>
                <w:rStyle w:val="Hyperlink"/>
                <w:noProof/>
              </w:rPr>
              <w:t>Action Plan</w:t>
            </w:r>
            <w:r>
              <w:rPr>
                <w:noProof/>
                <w:webHidden/>
              </w:rPr>
              <w:tab/>
            </w:r>
            <w:r>
              <w:rPr>
                <w:noProof/>
                <w:webHidden/>
              </w:rPr>
              <w:fldChar w:fldCharType="begin"/>
            </w:r>
            <w:r>
              <w:rPr>
                <w:noProof/>
                <w:webHidden/>
              </w:rPr>
              <w:instrText xml:space="preserve"> PAGEREF _Toc213342475 \h </w:instrText>
            </w:r>
            <w:r>
              <w:rPr>
                <w:noProof/>
                <w:webHidden/>
              </w:rPr>
            </w:r>
            <w:r>
              <w:rPr>
                <w:noProof/>
                <w:webHidden/>
              </w:rPr>
              <w:fldChar w:fldCharType="separate"/>
            </w:r>
            <w:r>
              <w:rPr>
                <w:noProof/>
                <w:webHidden/>
              </w:rPr>
              <w:t>9</w:t>
            </w:r>
            <w:r>
              <w:rPr>
                <w:noProof/>
                <w:webHidden/>
              </w:rPr>
              <w:fldChar w:fldCharType="end"/>
            </w:r>
          </w:hyperlink>
        </w:p>
        <w:p w14:paraId="1A2A008B" w14:textId="078EAC49" w:rsidR="009D41D7" w:rsidRDefault="009D41D7">
          <w:pPr>
            <w:pStyle w:val="TOC1"/>
            <w:tabs>
              <w:tab w:val="right" w:leader="dot" w:pos="9010"/>
            </w:tabs>
            <w:rPr>
              <w:noProof/>
            </w:rPr>
          </w:pPr>
          <w:hyperlink w:anchor="_Toc213342476" w:history="1">
            <w:r w:rsidRPr="002E1A48">
              <w:rPr>
                <w:rStyle w:val="Hyperlink"/>
                <w:noProof/>
                <w:lang w:val="it-IT"/>
              </w:rPr>
              <w:t>Conclusion</w:t>
            </w:r>
            <w:r>
              <w:rPr>
                <w:noProof/>
                <w:webHidden/>
              </w:rPr>
              <w:tab/>
            </w:r>
            <w:r>
              <w:rPr>
                <w:noProof/>
                <w:webHidden/>
              </w:rPr>
              <w:fldChar w:fldCharType="begin"/>
            </w:r>
            <w:r>
              <w:rPr>
                <w:noProof/>
                <w:webHidden/>
              </w:rPr>
              <w:instrText xml:space="preserve"> PAGEREF _Toc213342476 \h </w:instrText>
            </w:r>
            <w:r>
              <w:rPr>
                <w:noProof/>
                <w:webHidden/>
              </w:rPr>
            </w:r>
            <w:r>
              <w:rPr>
                <w:noProof/>
                <w:webHidden/>
              </w:rPr>
              <w:fldChar w:fldCharType="separate"/>
            </w:r>
            <w:r>
              <w:rPr>
                <w:noProof/>
                <w:webHidden/>
              </w:rPr>
              <w:t>10</w:t>
            </w:r>
            <w:r>
              <w:rPr>
                <w:noProof/>
                <w:webHidden/>
              </w:rPr>
              <w:fldChar w:fldCharType="end"/>
            </w:r>
          </w:hyperlink>
        </w:p>
        <w:p w14:paraId="58639ADA" w14:textId="4F838084" w:rsidR="009D41D7" w:rsidRDefault="009D41D7">
          <w:pPr>
            <w:pStyle w:val="TOC1"/>
            <w:tabs>
              <w:tab w:val="right" w:leader="dot" w:pos="9010"/>
            </w:tabs>
            <w:rPr>
              <w:noProof/>
            </w:rPr>
          </w:pPr>
          <w:hyperlink w:anchor="_Toc213342477" w:history="1">
            <w:r w:rsidRPr="002E1A48">
              <w:rPr>
                <w:rStyle w:val="Hyperlink"/>
                <w:noProof/>
                <w:lang w:val="fr-FR"/>
              </w:rPr>
              <w:t>References</w:t>
            </w:r>
            <w:r>
              <w:rPr>
                <w:noProof/>
                <w:webHidden/>
              </w:rPr>
              <w:tab/>
            </w:r>
            <w:r>
              <w:rPr>
                <w:noProof/>
                <w:webHidden/>
              </w:rPr>
              <w:fldChar w:fldCharType="begin"/>
            </w:r>
            <w:r>
              <w:rPr>
                <w:noProof/>
                <w:webHidden/>
              </w:rPr>
              <w:instrText xml:space="preserve"> PAGEREF _Toc213342477 \h </w:instrText>
            </w:r>
            <w:r>
              <w:rPr>
                <w:noProof/>
                <w:webHidden/>
              </w:rPr>
            </w:r>
            <w:r>
              <w:rPr>
                <w:noProof/>
                <w:webHidden/>
              </w:rPr>
              <w:fldChar w:fldCharType="separate"/>
            </w:r>
            <w:r>
              <w:rPr>
                <w:noProof/>
                <w:webHidden/>
              </w:rPr>
              <w:t>11</w:t>
            </w:r>
            <w:r>
              <w:rPr>
                <w:noProof/>
                <w:webHidden/>
              </w:rPr>
              <w:fldChar w:fldCharType="end"/>
            </w:r>
          </w:hyperlink>
        </w:p>
        <w:p w14:paraId="1E2266A2" w14:textId="02E61AE7" w:rsidR="009D41D7" w:rsidRDefault="009D41D7">
          <w:r>
            <w:rPr>
              <w:b/>
              <w:bCs/>
              <w:noProof/>
            </w:rPr>
            <w:fldChar w:fldCharType="end"/>
          </w:r>
        </w:p>
      </w:sdtContent>
    </w:sdt>
    <w:p w14:paraId="3A8853D4" w14:textId="77777777" w:rsidR="009D41D7" w:rsidRPr="000251F8" w:rsidRDefault="009D41D7" w:rsidP="000251F8">
      <w:pPr>
        <w:pStyle w:val="Body"/>
        <w:spacing w:line="360" w:lineRule="auto"/>
        <w:jc w:val="both"/>
        <w:rPr>
          <w:rFonts w:ascii="Arial" w:eastAsia="Arial" w:hAnsi="Arial" w:cs="Arial"/>
          <w:b/>
          <w:bCs/>
          <w:sz w:val="22"/>
          <w:szCs w:val="22"/>
        </w:rPr>
      </w:pPr>
    </w:p>
    <w:p w14:paraId="379A1CE2" w14:textId="77777777" w:rsidR="004A2F8B" w:rsidRPr="000251F8" w:rsidRDefault="004A2F8B" w:rsidP="000251F8">
      <w:pPr>
        <w:pStyle w:val="Body"/>
        <w:spacing w:line="360" w:lineRule="auto"/>
        <w:jc w:val="both"/>
        <w:rPr>
          <w:rFonts w:ascii="Arial" w:eastAsia="Arial" w:hAnsi="Arial" w:cs="Arial"/>
          <w:sz w:val="22"/>
          <w:szCs w:val="22"/>
        </w:rPr>
      </w:pPr>
    </w:p>
    <w:p w14:paraId="2E52D914" w14:textId="77777777" w:rsidR="004A2F8B" w:rsidRPr="000251F8" w:rsidRDefault="004A2F8B" w:rsidP="000251F8">
      <w:pPr>
        <w:pStyle w:val="Body"/>
        <w:spacing w:line="360" w:lineRule="auto"/>
        <w:jc w:val="both"/>
        <w:rPr>
          <w:rFonts w:ascii="Arial" w:eastAsia="Arial" w:hAnsi="Arial" w:cs="Arial"/>
          <w:sz w:val="22"/>
          <w:szCs w:val="22"/>
        </w:rPr>
      </w:pPr>
    </w:p>
    <w:p w14:paraId="3B5E98FA" w14:textId="77777777" w:rsidR="004A2F8B" w:rsidRPr="000251F8" w:rsidRDefault="004A2F8B" w:rsidP="000251F8">
      <w:pPr>
        <w:pStyle w:val="Body"/>
        <w:spacing w:line="360" w:lineRule="auto"/>
        <w:jc w:val="both"/>
        <w:rPr>
          <w:rFonts w:ascii="Arial" w:eastAsia="Arial" w:hAnsi="Arial" w:cs="Arial"/>
          <w:sz w:val="22"/>
          <w:szCs w:val="22"/>
        </w:rPr>
      </w:pPr>
    </w:p>
    <w:p w14:paraId="12168594" w14:textId="77777777" w:rsidR="000251F8" w:rsidRDefault="000251F8" w:rsidP="000251F8">
      <w:pPr>
        <w:pStyle w:val="Body"/>
        <w:spacing w:line="360" w:lineRule="auto"/>
        <w:jc w:val="both"/>
        <w:rPr>
          <w:rFonts w:ascii="Arial" w:eastAsia="Arial" w:hAnsi="Arial" w:cs="Arial"/>
          <w:b/>
          <w:bCs/>
          <w:sz w:val="22"/>
          <w:szCs w:val="22"/>
        </w:rPr>
      </w:pPr>
    </w:p>
    <w:p w14:paraId="34AAF351" w14:textId="77777777" w:rsidR="000251F8" w:rsidRDefault="000251F8" w:rsidP="000251F8">
      <w:pPr>
        <w:pStyle w:val="Body"/>
        <w:spacing w:line="360" w:lineRule="auto"/>
        <w:jc w:val="both"/>
        <w:rPr>
          <w:rFonts w:ascii="Arial" w:eastAsia="Arial" w:hAnsi="Arial" w:cs="Arial"/>
          <w:b/>
          <w:bCs/>
          <w:sz w:val="22"/>
          <w:szCs w:val="22"/>
        </w:rPr>
      </w:pPr>
    </w:p>
    <w:p w14:paraId="0159646B" w14:textId="77777777" w:rsidR="000251F8" w:rsidRDefault="000251F8" w:rsidP="000251F8">
      <w:pPr>
        <w:pStyle w:val="Body"/>
        <w:spacing w:line="360" w:lineRule="auto"/>
        <w:jc w:val="both"/>
        <w:rPr>
          <w:rFonts w:ascii="Arial" w:eastAsia="Arial" w:hAnsi="Arial" w:cs="Arial"/>
          <w:b/>
          <w:bCs/>
          <w:sz w:val="22"/>
          <w:szCs w:val="22"/>
        </w:rPr>
      </w:pPr>
    </w:p>
    <w:p w14:paraId="63C928BE" w14:textId="77777777" w:rsidR="000251F8" w:rsidRDefault="000251F8" w:rsidP="000251F8">
      <w:pPr>
        <w:pStyle w:val="Body"/>
        <w:spacing w:line="360" w:lineRule="auto"/>
        <w:jc w:val="both"/>
        <w:rPr>
          <w:rFonts w:ascii="Arial" w:eastAsia="Arial" w:hAnsi="Arial" w:cs="Arial"/>
          <w:b/>
          <w:bCs/>
          <w:sz w:val="22"/>
          <w:szCs w:val="22"/>
        </w:rPr>
      </w:pPr>
    </w:p>
    <w:p w14:paraId="5258D97A" w14:textId="77777777" w:rsidR="000251F8" w:rsidRDefault="000251F8" w:rsidP="000251F8">
      <w:pPr>
        <w:pStyle w:val="Body"/>
        <w:spacing w:line="360" w:lineRule="auto"/>
        <w:jc w:val="both"/>
        <w:rPr>
          <w:rFonts w:ascii="Arial" w:eastAsia="Arial" w:hAnsi="Arial" w:cs="Arial"/>
          <w:b/>
          <w:bCs/>
          <w:sz w:val="22"/>
          <w:szCs w:val="22"/>
        </w:rPr>
      </w:pPr>
    </w:p>
    <w:p w14:paraId="3D7F3962" w14:textId="77777777" w:rsidR="000251F8" w:rsidRDefault="000251F8" w:rsidP="000251F8">
      <w:pPr>
        <w:pStyle w:val="Body"/>
        <w:spacing w:line="360" w:lineRule="auto"/>
        <w:jc w:val="both"/>
        <w:rPr>
          <w:rFonts w:ascii="Arial" w:eastAsia="Arial" w:hAnsi="Arial" w:cs="Arial"/>
          <w:b/>
          <w:bCs/>
          <w:sz w:val="22"/>
          <w:szCs w:val="22"/>
        </w:rPr>
      </w:pPr>
    </w:p>
    <w:p w14:paraId="77C977C2" w14:textId="77777777" w:rsidR="000251F8" w:rsidRDefault="000251F8" w:rsidP="000251F8">
      <w:pPr>
        <w:pStyle w:val="Body"/>
        <w:spacing w:line="360" w:lineRule="auto"/>
        <w:jc w:val="both"/>
        <w:rPr>
          <w:rFonts w:ascii="Arial" w:eastAsia="Arial" w:hAnsi="Arial" w:cs="Arial"/>
          <w:b/>
          <w:bCs/>
          <w:sz w:val="22"/>
          <w:szCs w:val="22"/>
        </w:rPr>
      </w:pPr>
    </w:p>
    <w:p w14:paraId="20E52977" w14:textId="58CAD13A" w:rsidR="003C3A57" w:rsidRPr="00A37914" w:rsidRDefault="00457B71" w:rsidP="00A37914">
      <w:pPr>
        <w:pStyle w:val="Heading1"/>
        <w:spacing w:line="360" w:lineRule="auto"/>
        <w:rPr>
          <w:rFonts w:eastAsia="Arial"/>
          <w:sz w:val="24"/>
          <w:szCs w:val="24"/>
        </w:rPr>
      </w:pPr>
      <w:bookmarkStart w:id="0" w:name="_Toc213342459"/>
      <w:r w:rsidRPr="00A37914">
        <w:rPr>
          <w:rFonts w:eastAsia="Arial"/>
          <w:sz w:val="24"/>
          <w:szCs w:val="24"/>
        </w:rPr>
        <w:t>Introduction</w:t>
      </w:r>
      <w:bookmarkEnd w:id="0"/>
    </w:p>
    <w:p w14:paraId="56C654AB" w14:textId="1BC58BF7" w:rsidR="00457B71" w:rsidRPr="000251F8" w:rsidRDefault="003C3A57" w:rsidP="000251F8">
      <w:pPr>
        <w:pStyle w:val="Body"/>
        <w:spacing w:line="360" w:lineRule="auto"/>
        <w:jc w:val="both"/>
        <w:rPr>
          <w:rFonts w:ascii="Arial" w:eastAsia="Arial" w:hAnsi="Arial" w:cs="Arial"/>
          <w:sz w:val="22"/>
          <w:szCs w:val="22"/>
        </w:rPr>
      </w:pPr>
      <w:r w:rsidRPr="000251F8">
        <w:rPr>
          <w:rFonts w:ascii="Arial" w:eastAsia="Arial" w:hAnsi="Arial" w:cs="Arial"/>
          <w:sz w:val="22"/>
          <w:szCs w:val="22"/>
        </w:rPr>
        <w:t xml:space="preserve">A well-structured framework of care in the United Kingdom is built upon certain values that </w:t>
      </w:r>
      <w:r w:rsidR="00B71E28">
        <w:rPr>
          <w:rFonts w:ascii="Arial" w:eastAsia="Arial" w:hAnsi="Arial" w:cs="Arial"/>
          <w:sz w:val="22"/>
          <w:szCs w:val="22"/>
        </w:rPr>
        <w:t>guide professionals in acting in a particular way in any given situation, ensuring that people in need are treated in a safe, effective, and compassionate manner</w:t>
      </w:r>
      <w:r w:rsidRPr="000251F8">
        <w:rPr>
          <w:rFonts w:ascii="Arial" w:eastAsia="Arial" w:hAnsi="Arial" w:cs="Arial"/>
          <w:sz w:val="22"/>
          <w:szCs w:val="22"/>
        </w:rPr>
        <w:t xml:space="preserve">. Some of the most important of these values include care that is centred on a person, partnership working, and ethics, which form a crucial part of providing high standards of care. This report will evaluate the significance of these values, use a practical example to demonstrate how they are practised in everyday care, and undertake a reflective analysis of this process via a cycle of reflection proposed by </w:t>
      </w:r>
      <w:r w:rsidR="000D3A68" w:rsidRPr="000251F8">
        <w:rPr>
          <w:rFonts w:ascii="Arial" w:eastAsia="Arial" w:hAnsi="Arial" w:cs="Arial"/>
          <w:sz w:val="22"/>
          <w:szCs w:val="22"/>
        </w:rPr>
        <w:t>Gibbs.</w:t>
      </w:r>
      <w:r w:rsidRPr="000251F8">
        <w:rPr>
          <w:rFonts w:ascii="Arial" w:eastAsia="Arial" w:hAnsi="Arial" w:cs="Arial"/>
          <w:sz w:val="22"/>
          <w:szCs w:val="22"/>
        </w:rPr>
        <w:t xml:space="preserve"> </w:t>
      </w:r>
    </w:p>
    <w:p w14:paraId="32DB09A3" w14:textId="77777777" w:rsidR="00457B71" w:rsidRPr="000251F8" w:rsidRDefault="00457B71" w:rsidP="000251F8">
      <w:pPr>
        <w:pStyle w:val="Body"/>
        <w:spacing w:line="360" w:lineRule="auto"/>
        <w:jc w:val="both"/>
        <w:rPr>
          <w:rFonts w:ascii="Arial" w:eastAsia="Arial" w:hAnsi="Arial" w:cs="Arial"/>
          <w:sz w:val="22"/>
          <w:szCs w:val="22"/>
        </w:rPr>
      </w:pPr>
    </w:p>
    <w:p w14:paraId="47D4E409" w14:textId="77777777" w:rsidR="000251F8" w:rsidRDefault="000251F8" w:rsidP="000251F8">
      <w:pPr>
        <w:pStyle w:val="Body"/>
        <w:spacing w:after="0" w:line="360" w:lineRule="auto"/>
        <w:jc w:val="both"/>
        <w:rPr>
          <w:rFonts w:ascii="Arial" w:hAnsi="Arial" w:cs="Arial"/>
          <w:b/>
          <w:bCs/>
          <w:sz w:val="22"/>
          <w:szCs w:val="22"/>
        </w:rPr>
      </w:pPr>
    </w:p>
    <w:p w14:paraId="376C442F" w14:textId="77777777" w:rsidR="000251F8" w:rsidRDefault="000251F8" w:rsidP="000251F8">
      <w:pPr>
        <w:pStyle w:val="Body"/>
        <w:spacing w:after="0" w:line="360" w:lineRule="auto"/>
        <w:jc w:val="both"/>
        <w:rPr>
          <w:rFonts w:ascii="Arial" w:hAnsi="Arial" w:cs="Arial"/>
          <w:b/>
          <w:bCs/>
          <w:sz w:val="22"/>
          <w:szCs w:val="22"/>
        </w:rPr>
      </w:pPr>
    </w:p>
    <w:p w14:paraId="11D08DB2" w14:textId="77777777" w:rsidR="000251F8" w:rsidRDefault="000251F8" w:rsidP="000251F8">
      <w:pPr>
        <w:pStyle w:val="Body"/>
        <w:spacing w:after="0" w:line="360" w:lineRule="auto"/>
        <w:jc w:val="both"/>
        <w:rPr>
          <w:rFonts w:ascii="Arial" w:hAnsi="Arial" w:cs="Arial"/>
          <w:b/>
          <w:bCs/>
          <w:sz w:val="22"/>
          <w:szCs w:val="22"/>
        </w:rPr>
      </w:pPr>
    </w:p>
    <w:p w14:paraId="7732FA5C" w14:textId="77777777" w:rsidR="000251F8" w:rsidRDefault="000251F8" w:rsidP="000251F8">
      <w:pPr>
        <w:pStyle w:val="Body"/>
        <w:spacing w:after="0" w:line="360" w:lineRule="auto"/>
        <w:jc w:val="both"/>
        <w:rPr>
          <w:rFonts w:ascii="Arial" w:hAnsi="Arial" w:cs="Arial"/>
          <w:b/>
          <w:bCs/>
          <w:sz w:val="22"/>
          <w:szCs w:val="22"/>
        </w:rPr>
      </w:pPr>
    </w:p>
    <w:p w14:paraId="2E08F264" w14:textId="77777777" w:rsidR="000251F8" w:rsidRDefault="000251F8" w:rsidP="000251F8">
      <w:pPr>
        <w:pStyle w:val="Body"/>
        <w:spacing w:after="0" w:line="360" w:lineRule="auto"/>
        <w:jc w:val="both"/>
        <w:rPr>
          <w:rFonts w:ascii="Arial" w:hAnsi="Arial" w:cs="Arial"/>
          <w:b/>
          <w:bCs/>
          <w:sz w:val="22"/>
          <w:szCs w:val="22"/>
        </w:rPr>
      </w:pPr>
    </w:p>
    <w:p w14:paraId="63AF82C6" w14:textId="77777777" w:rsidR="000251F8" w:rsidRDefault="000251F8" w:rsidP="000251F8">
      <w:pPr>
        <w:pStyle w:val="Body"/>
        <w:spacing w:after="0" w:line="360" w:lineRule="auto"/>
        <w:jc w:val="both"/>
        <w:rPr>
          <w:rFonts w:ascii="Arial" w:hAnsi="Arial" w:cs="Arial"/>
          <w:b/>
          <w:bCs/>
          <w:sz w:val="22"/>
          <w:szCs w:val="22"/>
        </w:rPr>
      </w:pPr>
    </w:p>
    <w:p w14:paraId="2257D541" w14:textId="77777777" w:rsidR="000251F8" w:rsidRDefault="000251F8" w:rsidP="000251F8">
      <w:pPr>
        <w:pStyle w:val="Body"/>
        <w:spacing w:after="0" w:line="360" w:lineRule="auto"/>
        <w:jc w:val="both"/>
        <w:rPr>
          <w:rFonts w:ascii="Arial" w:hAnsi="Arial" w:cs="Arial"/>
          <w:b/>
          <w:bCs/>
          <w:sz w:val="22"/>
          <w:szCs w:val="22"/>
        </w:rPr>
      </w:pPr>
    </w:p>
    <w:p w14:paraId="02BB7C71" w14:textId="77777777" w:rsidR="000251F8" w:rsidRDefault="000251F8" w:rsidP="000251F8">
      <w:pPr>
        <w:pStyle w:val="Body"/>
        <w:spacing w:after="0" w:line="360" w:lineRule="auto"/>
        <w:jc w:val="both"/>
        <w:rPr>
          <w:rFonts w:ascii="Arial" w:hAnsi="Arial" w:cs="Arial"/>
          <w:b/>
          <w:bCs/>
          <w:sz w:val="22"/>
          <w:szCs w:val="22"/>
        </w:rPr>
      </w:pPr>
    </w:p>
    <w:p w14:paraId="70DEE9A0" w14:textId="77777777" w:rsidR="000251F8" w:rsidRDefault="000251F8" w:rsidP="000251F8">
      <w:pPr>
        <w:pStyle w:val="Body"/>
        <w:spacing w:after="0" w:line="360" w:lineRule="auto"/>
        <w:jc w:val="both"/>
        <w:rPr>
          <w:rFonts w:ascii="Arial" w:hAnsi="Arial" w:cs="Arial"/>
          <w:b/>
          <w:bCs/>
          <w:sz w:val="22"/>
          <w:szCs w:val="22"/>
        </w:rPr>
      </w:pPr>
    </w:p>
    <w:p w14:paraId="7B3E3BD0" w14:textId="77777777" w:rsidR="000251F8" w:rsidRDefault="000251F8" w:rsidP="000251F8">
      <w:pPr>
        <w:pStyle w:val="Body"/>
        <w:spacing w:after="0" w:line="360" w:lineRule="auto"/>
        <w:jc w:val="both"/>
        <w:rPr>
          <w:rFonts w:ascii="Arial" w:hAnsi="Arial" w:cs="Arial"/>
          <w:b/>
          <w:bCs/>
          <w:sz w:val="22"/>
          <w:szCs w:val="22"/>
        </w:rPr>
      </w:pPr>
    </w:p>
    <w:p w14:paraId="428D4854" w14:textId="77777777" w:rsidR="000251F8" w:rsidRDefault="000251F8" w:rsidP="000251F8">
      <w:pPr>
        <w:pStyle w:val="Body"/>
        <w:spacing w:after="0" w:line="360" w:lineRule="auto"/>
        <w:jc w:val="both"/>
        <w:rPr>
          <w:rFonts w:ascii="Arial" w:hAnsi="Arial" w:cs="Arial"/>
          <w:b/>
          <w:bCs/>
          <w:sz w:val="22"/>
          <w:szCs w:val="22"/>
        </w:rPr>
      </w:pPr>
    </w:p>
    <w:p w14:paraId="7FA65CE5" w14:textId="77777777" w:rsidR="000251F8" w:rsidRDefault="000251F8" w:rsidP="000251F8">
      <w:pPr>
        <w:pStyle w:val="Body"/>
        <w:spacing w:after="0" w:line="360" w:lineRule="auto"/>
        <w:jc w:val="both"/>
        <w:rPr>
          <w:rFonts w:ascii="Arial" w:hAnsi="Arial" w:cs="Arial"/>
          <w:b/>
          <w:bCs/>
          <w:sz w:val="22"/>
          <w:szCs w:val="22"/>
        </w:rPr>
      </w:pPr>
    </w:p>
    <w:p w14:paraId="2D812408" w14:textId="77777777" w:rsidR="000251F8" w:rsidRDefault="000251F8" w:rsidP="000251F8">
      <w:pPr>
        <w:pStyle w:val="Body"/>
        <w:spacing w:after="0" w:line="360" w:lineRule="auto"/>
        <w:jc w:val="both"/>
        <w:rPr>
          <w:rFonts w:ascii="Arial" w:hAnsi="Arial" w:cs="Arial"/>
          <w:b/>
          <w:bCs/>
          <w:sz w:val="22"/>
          <w:szCs w:val="22"/>
        </w:rPr>
      </w:pPr>
    </w:p>
    <w:p w14:paraId="73A329F1" w14:textId="77777777" w:rsidR="000251F8" w:rsidRDefault="000251F8" w:rsidP="000251F8">
      <w:pPr>
        <w:pStyle w:val="Body"/>
        <w:spacing w:after="0" w:line="360" w:lineRule="auto"/>
        <w:jc w:val="both"/>
        <w:rPr>
          <w:rFonts w:ascii="Arial" w:hAnsi="Arial" w:cs="Arial"/>
          <w:b/>
          <w:bCs/>
          <w:sz w:val="22"/>
          <w:szCs w:val="22"/>
        </w:rPr>
      </w:pPr>
    </w:p>
    <w:p w14:paraId="1E25527C" w14:textId="77777777" w:rsidR="000251F8" w:rsidRDefault="000251F8" w:rsidP="000251F8">
      <w:pPr>
        <w:pStyle w:val="Body"/>
        <w:spacing w:after="0" w:line="360" w:lineRule="auto"/>
        <w:jc w:val="both"/>
        <w:rPr>
          <w:rFonts w:ascii="Arial" w:hAnsi="Arial" w:cs="Arial"/>
          <w:b/>
          <w:bCs/>
          <w:sz w:val="22"/>
          <w:szCs w:val="22"/>
        </w:rPr>
      </w:pPr>
    </w:p>
    <w:p w14:paraId="0460E9B0" w14:textId="77777777" w:rsidR="000251F8" w:rsidRDefault="000251F8" w:rsidP="000251F8">
      <w:pPr>
        <w:pStyle w:val="Body"/>
        <w:spacing w:after="0" w:line="360" w:lineRule="auto"/>
        <w:jc w:val="both"/>
        <w:rPr>
          <w:rFonts w:ascii="Arial" w:hAnsi="Arial" w:cs="Arial"/>
          <w:b/>
          <w:bCs/>
          <w:sz w:val="22"/>
          <w:szCs w:val="22"/>
        </w:rPr>
      </w:pPr>
    </w:p>
    <w:p w14:paraId="177BF4D9" w14:textId="77777777" w:rsidR="000251F8" w:rsidRDefault="000251F8" w:rsidP="000251F8">
      <w:pPr>
        <w:pStyle w:val="Body"/>
        <w:spacing w:after="0" w:line="360" w:lineRule="auto"/>
        <w:jc w:val="both"/>
        <w:rPr>
          <w:rFonts w:ascii="Arial" w:hAnsi="Arial" w:cs="Arial"/>
          <w:b/>
          <w:bCs/>
          <w:sz w:val="22"/>
          <w:szCs w:val="22"/>
        </w:rPr>
      </w:pPr>
    </w:p>
    <w:p w14:paraId="315DA816" w14:textId="77777777" w:rsidR="000251F8" w:rsidRDefault="000251F8" w:rsidP="000251F8">
      <w:pPr>
        <w:pStyle w:val="Body"/>
        <w:spacing w:after="0" w:line="360" w:lineRule="auto"/>
        <w:jc w:val="both"/>
        <w:rPr>
          <w:rFonts w:ascii="Arial" w:hAnsi="Arial" w:cs="Arial"/>
          <w:b/>
          <w:bCs/>
          <w:sz w:val="22"/>
          <w:szCs w:val="22"/>
        </w:rPr>
      </w:pPr>
    </w:p>
    <w:p w14:paraId="13DA0469" w14:textId="77777777" w:rsidR="000251F8" w:rsidRDefault="000251F8" w:rsidP="000251F8">
      <w:pPr>
        <w:pStyle w:val="Body"/>
        <w:spacing w:after="0" w:line="360" w:lineRule="auto"/>
        <w:jc w:val="both"/>
        <w:rPr>
          <w:rFonts w:ascii="Arial" w:hAnsi="Arial" w:cs="Arial"/>
          <w:b/>
          <w:bCs/>
          <w:sz w:val="22"/>
          <w:szCs w:val="22"/>
        </w:rPr>
      </w:pPr>
    </w:p>
    <w:p w14:paraId="3395A220" w14:textId="77777777" w:rsidR="000251F8" w:rsidRDefault="000251F8" w:rsidP="000251F8">
      <w:pPr>
        <w:pStyle w:val="Body"/>
        <w:spacing w:after="0" w:line="360" w:lineRule="auto"/>
        <w:jc w:val="both"/>
        <w:rPr>
          <w:rFonts w:ascii="Arial" w:hAnsi="Arial" w:cs="Arial"/>
          <w:b/>
          <w:bCs/>
          <w:sz w:val="22"/>
          <w:szCs w:val="22"/>
        </w:rPr>
      </w:pPr>
    </w:p>
    <w:p w14:paraId="64781CC8" w14:textId="77777777" w:rsidR="000251F8" w:rsidRDefault="000251F8" w:rsidP="000251F8">
      <w:pPr>
        <w:pStyle w:val="Body"/>
        <w:spacing w:after="0" w:line="360" w:lineRule="auto"/>
        <w:jc w:val="both"/>
        <w:rPr>
          <w:rFonts w:ascii="Arial" w:hAnsi="Arial" w:cs="Arial"/>
          <w:b/>
          <w:bCs/>
          <w:sz w:val="22"/>
          <w:szCs w:val="22"/>
        </w:rPr>
      </w:pPr>
    </w:p>
    <w:p w14:paraId="4BB0F352" w14:textId="77777777" w:rsidR="000251F8" w:rsidRDefault="000251F8" w:rsidP="000251F8">
      <w:pPr>
        <w:pStyle w:val="Body"/>
        <w:spacing w:after="0" w:line="360" w:lineRule="auto"/>
        <w:jc w:val="both"/>
        <w:rPr>
          <w:rFonts w:ascii="Arial" w:hAnsi="Arial" w:cs="Arial"/>
          <w:b/>
          <w:bCs/>
          <w:sz w:val="22"/>
          <w:szCs w:val="22"/>
        </w:rPr>
      </w:pPr>
    </w:p>
    <w:p w14:paraId="0D07F194" w14:textId="77777777" w:rsidR="000251F8" w:rsidRDefault="000251F8" w:rsidP="000251F8">
      <w:pPr>
        <w:pStyle w:val="Body"/>
        <w:spacing w:after="0" w:line="360" w:lineRule="auto"/>
        <w:jc w:val="both"/>
        <w:rPr>
          <w:rFonts w:ascii="Arial" w:hAnsi="Arial" w:cs="Arial"/>
          <w:b/>
          <w:bCs/>
          <w:sz w:val="22"/>
          <w:szCs w:val="22"/>
        </w:rPr>
      </w:pPr>
    </w:p>
    <w:p w14:paraId="0A655CCE" w14:textId="77777777" w:rsidR="000251F8" w:rsidRDefault="000251F8" w:rsidP="000251F8">
      <w:pPr>
        <w:pStyle w:val="Body"/>
        <w:spacing w:after="0" w:line="360" w:lineRule="auto"/>
        <w:jc w:val="both"/>
        <w:rPr>
          <w:rFonts w:ascii="Arial" w:hAnsi="Arial" w:cs="Arial"/>
          <w:b/>
          <w:bCs/>
          <w:sz w:val="22"/>
          <w:szCs w:val="22"/>
        </w:rPr>
      </w:pPr>
    </w:p>
    <w:p w14:paraId="12EF2230" w14:textId="77777777" w:rsidR="000251F8" w:rsidRDefault="000251F8" w:rsidP="000251F8">
      <w:pPr>
        <w:pStyle w:val="Body"/>
        <w:spacing w:after="0" w:line="360" w:lineRule="auto"/>
        <w:jc w:val="both"/>
        <w:rPr>
          <w:rFonts w:ascii="Arial" w:hAnsi="Arial" w:cs="Arial"/>
          <w:b/>
          <w:bCs/>
          <w:sz w:val="22"/>
          <w:szCs w:val="22"/>
        </w:rPr>
      </w:pPr>
    </w:p>
    <w:p w14:paraId="4C934462" w14:textId="6DA5F684" w:rsidR="004A2F8B" w:rsidRPr="000251F8" w:rsidRDefault="002F1D44" w:rsidP="000251F8">
      <w:pPr>
        <w:pStyle w:val="Heading1"/>
        <w:spacing w:line="360" w:lineRule="auto"/>
        <w:rPr>
          <w:sz w:val="24"/>
          <w:szCs w:val="24"/>
        </w:rPr>
      </w:pPr>
      <w:bookmarkStart w:id="1" w:name="_Toc213342460"/>
      <w:r w:rsidRPr="000251F8">
        <w:rPr>
          <w:sz w:val="24"/>
          <w:szCs w:val="24"/>
        </w:rPr>
        <w:t>Task 1:</w:t>
      </w:r>
      <w:bookmarkEnd w:id="1"/>
      <w:r w:rsidRPr="000251F8">
        <w:rPr>
          <w:sz w:val="24"/>
          <w:szCs w:val="24"/>
        </w:rPr>
        <w:t xml:space="preserve"> </w:t>
      </w:r>
    </w:p>
    <w:p w14:paraId="66AD996E" w14:textId="77777777" w:rsidR="00587665" w:rsidRPr="000251F8" w:rsidRDefault="00587665" w:rsidP="000251F8">
      <w:pPr>
        <w:pStyle w:val="Heading2"/>
        <w:spacing w:line="360" w:lineRule="auto"/>
        <w:jc w:val="both"/>
        <w:rPr>
          <w:sz w:val="22"/>
          <w:szCs w:val="22"/>
        </w:rPr>
      </w:pPr>
      <w:bookmarkStart w:id="2" w:name="_Toc213342461"/>
      <w:r w:rsidRPr="000251F8">
        <w:rPr>
          <w:sz w:val="22"/>
          <w:szCs w:val="22"/>
        </w:rPr>
        <w:t>Person-Centered Care</w:t>
      </w:r>
      <w:bookmarkEnd w:id="2"/>
    </w:p>
    <w:p w14:paraId="7A2FF70D" w14:textId="59BB5672" w:rsidR="00587665" w:rsidRPr="000251F8" w:rsidRDefault="00587665" w:rsidP="000251F8">
      <w:pPr>
        <w:pStyle w:val="Body"/>
        <w:spacing w:line="360" w:lineRule="auto"/>
        <w:jc w:val="both"/>
        <w:rPr>
          <w:rFonts w:ascii="Arial" w:hAnsi="Arial" w:cs="Arial"/>
          <w:sz w:val="22"/>
          <w:szCs w:val="22"/>
        </w:rPr>
      </w:pPr>
      <w:r w:rsidRPr="000251F8">
        <w:rPr>
          <w:rFonts w:ascii="Arial" w:hAnsi="Arial" w:cs="Arial"/>
          <w:sz w:val="22"/>
          <w:szCs w:val="22"/>
        </w:rPr>
        <w:t>A key aspect of person-centred care is that the client is at the focal point of any decisions that are made in respect of treatment. This is anchored on a respect for autonomy, dignity, and individuality. A principle of care that is highlighted in the Care Act of 2014 is that of enhancing well-being. This means that care professionals promote the freedom of individuals to make decisions that will impact their lives. Carl Rogers</w:t>
      </w:r>
      <w:r w:rsidR="009F1E0F">
        <w:rPr>
          <w:rFonts w:ascii="Arial" w:hAnsi="Arial" w:cs="Arial"/>
          <w:sz w:val="22"/>
          <w:szCs w:val="22"/>
        </w:rPr>
        <w:t xml:space="preserve"> </w:t>
      </w:r>
      <w:r w:rsidRPr="000251F8">
        <w:rPr>
          <w:rFonts w:ascii="Arial" w:hAnsi="Arial" w:cs="Arial"/>
          <w:sz w:val="22"/>
          <w:szCs w:val="22"/>
        </w:rPr>
        <w:t>argues that in effective person-centred care, there is a need to apply empathy, authentic involvement, and unconditional positive regard.</w:t>
      </w:r>
    </w:p>
    <w:p w14:paraId="4B2EFC04" w14:textId="006CFE0A" w:rsidR="00587665" w:rsidRPr="000251F8" w:rsidRDefault="00587665" w:rsidP="000251F8">
      <w:pPr>
        <w:pStyle w:val="Body"/>
        <w:spacing w:line="360" w:lineRule="auto"/>
        <w:jc w:val="both"/>
        <w:rPr>
          <w:rFonts w:ascii="Arial" w:hAnsi="Arial" w:cs="Arial"/>
          <w:sz w:val="22"/>
          <w:szCs w:val="22"/>
        </w:rPr>
      </w:pPr>
      <w:r w:rsidRPr="000251F8">
        <w:rPr>
          <w:rFonts w:ascii="Arial" w:hAnsi="Arial" w:cs="Arial"/>
          <w:sz w:val="22"/>
          <w:szCs w:val="22"/>
        </w:rPr>
        <w:t xml:space="preserve">Practically, this means that care is </w:t>
      </w:r>
      <w:r w:rsidR="000251F8" w:rsidRPr="000251F8">
        <w:rPr>
          <w:rFonts w:ascii="Arial" w:hAnsi="Arial" w:cs="Arial"/>
          <w:sz w:val="22"/>
          <w:szCs w:val="22"/>
        </w:rPr>
        <w:t>personalised</w:t>
      </w:r>
      <w:r w:rsidRPr="000251F8">
        <w:rPr>
          <w:rFonts w:ascii="Arial" w:hAnsi="Arial" w:cs="Arial"/>
          <w:sz w:val="22"/>
          <w:szCs w:val="22"/>
        </w:rPr>
        <w:t xml:space="preserve"> in accordance with a person’s preferences, beliefs, and circumstances. This is upheld by the constitution of the NHS (2021), which </w:t>
      </w:r>
      <w:r w:rsidR="000251F8" w:rsidRPr="000251F8">
        <w:rPr>
          <w:rFonts w:ascii="Arial" w:hAnsi="Arial" w:cs="Arial"/>
          <w:sz w:val="22"/>
          <w:szCs w:val="22"/>
        </w:rPr>
        <w:t>emphasises</w:t>
      </w:r>
      <w:r w:rsidRPr="000251F8">
        <w:rPr>
          <w:rFonts w:ascii="Arial" w:hAnsi="Arial" w:cs="Arial"/>
          <w:sz w:val="22"/>
          <w:szCs w:val="22"/>
        </w:rPr>
        <w:t xml:space="preserve"> that people should be involved in all decisions that concern care. Implementing this approach, a </w:t>
      </w:r>
      <w:r w:rsidR="000251F8" w:rsidRPr="000251F8">
        <w:rPr>
          <w:rFonts w:ascii="Arial" w:hAnsi="Arial" w:cs="Arial"/>
          <w:sz w:val="22"/>
          <w:szCs w:val="22"/>
        </w:rPr>
        <w:t>client-centred</w:t>
      </w:r>
      <w:r w:rsidRPr="000251F8">
        <w:rPr>
          <w:rFonts w:ascii="Arial" w:hAnsi="Arial" w:cs="Arial"/>
          <w:sz w:val="22"/>
          <w:szCs w:val="22"/>
        </w:rPr>
        <w:t xml:space="preserve"> care approach improves </w:t>
      </w:r>
      <w:r w:rsidR="000251F8" w:rsidRPr="000251F8">
        <w:rPr>
          <w:rFonts w:ascii="Arial" w:hAnsi="Arial" w:cs="Arial"/>
          <w:sz w:val="22"/>
          <w:szCs w:val="22"/>
        </w:rPr>
        <w:t>satisfaction and</w:t>
      </w:r>
      <w:r w:rsidRPr="000251F8">
        <w:rPr>
          <w:rFonts w:ascii="Arial" w:hAnsi="Arial" w:cs="Arial"/>
          <w:sz w:val="22"/>
          <w:szCs w:val="22"/>
        </w:rPr>
        <w:t xml:space="preserve"> outcomes, as well as trust between service </w:t>
      </w:r>
      <w:r w:rsidR="000251F8" w:rsidRPr="000251F8">
        <w:rPr>
          <w:rFonts w:ascii="Arial" w:hAnsi="Arial" w:cs="Arial"/>
          <w:sz w:val="22"/>
          <w:szCs w:val="22"/>
        </w:rPr>
        <w:t>users</w:t>
      </w:r>
      <w:r w:rsidRPr="000251F8">
        <w:rPr>
          <w:rFonts w:ascii="Arial" w:hAnsi="Arial" w:cs="Arial"/>
          <w:sz w:val="22"/>
          <w:szCs w:val="22"/>
        </w:rPr>
        <w:t xml:space="preserve"> and the practitioners.</w:t>
      </w:r>
    </w:p>
    <w:p w14:paraId="64870F1A" w14:textId="77777777" w:rsidR="00587665" w:rsidRPr="000251F8" w:rsidRDefault="00587665" w:rsidP="000251F8">
      <w:pPr>
        <w:pStyle w:val="Body"/>
        <w:spacing w:line="360" w:lineRule="auto"/>
        <w:jc w:val="both"/>
        <w:rPr>
          <w:rFonts w:ascii="Arial" w:hAnsi="Arial" w:cs="Arial"/>
          <w:b/>
          <w:bCs/>
          <w:sz w:val="22"/>
          <w:szCs w:val="22"/>
        </w:rPr>
      </w:pPr>
    </w:p>
    <w:p w14:paraId="2C5B36A2" w14:textId="7DDE18B3" w:rsidR="00587665" w:rsidRPr="000251F8" w:rsidRDefault="00587665" w:rsidP="000251F8">
      <w:pPr>
        <w:pStyle w:val="Heading2"/>
        <w:spacing w:line="360" w:lineRule="auto"/>
        <w:rPr>
          <w:sz w:val="22"/>
          <w:szCs w:val="22"/>
        </w:rPr>
      </w:pPr>
      <w:bookmarkStart w:id="3" w:name="_Toc213342462"/>
      <w:r w:rsidRPr="000251F8">
        <w:rPr>
          <w:sz w:val="22"/>
          <w:szCs w:val="22"/>
        </w:rPr>
        <w:t>Partnership Working</w:t>
      </w:r>
      <w:bookmarkEnd w:id="3"/>
    </w:p>
    <w:p w14:paraId="6AF9EAD9" w14:textId="77777777" w:rsidR="00587665" w:rsidRPr="000251F8" w:rsidRDefault="00587665" w:rsidP="000251F8">
      <w:pPr>
        <w:pStyle w:val="Body"/>
        <w:spacing w:line="360" w:lineRule="auto"/>
        <w:jc w:val="both"/>
        <w:rPr>
          <w:rFonts w:ascii="Arial" w:hAnsi="Arial" w:cs="Arial"/>
          <w:sz w:val="22"/>
          <w:szCs w:val="22"/>
        </w:rPr>
      </w:pPr>
      <w:r w:rsidRPr="000251F8">
        <w:rPr>
          <w:rFonts w:ascii="Arial" w:hAnsi="Arial" w:cs="Arial"/>
          <w:sz w:val="22"/>
          <w:szCs w:val="22"/>
        </w:rPr>
        <w:t>Partnership working is the process of collaboration between professionals, agencies, and service user involvement in care provision. This is a critical process that is underlined by the Health Care Act of 2022, which focuses on integration via Integrated Care Systems (ICS). This process is important in care provision since partnership working does not require respect and understanding between professionals (Social Care Institute of Excellence [SCIE], 2022).</w:t>
      </w:r>
    </w:p>
    <w:p w14:paraId="4E1486B2" w14:textId="380C34E1" w:rsidR="00587665" w:rsidRPr="000251F8" w:rsidRDefault="00587665" w:rsidP="000251F8">
      <w:pPr>
        <w:pStyle w:val="Body"/>
        <w:spacing w:line="360" w:lineRule="auto"/>
        <w:jc w:val="both"/>
        <w:rPr>
          <w:rFonts w:ascii="Arial" w:hAnsi="Arial" w:cs="Arial"/>
          <w:b/>
          <w:bCs/>
          <w:sz w:val="22"/>
          <w:szCs w:val="22"/>
        </w:rPr>
      </w:pPr>
      <w:r w:rsidRPr="000251F8">
        <w:rPr>
          <w:rFonts w:ascii="Arial" w:hAnsi="Arial" w:cs="Arial"/>
          <w:sz w:val="22"/>
          <w:szCs w:val="22"/>
        </w:rPr>
        <w:t xml:space="preserve">Advantages of this strategy include increased continuity of care, effective use of resources, and </w:t>
      </w:r>
      <w:r w:rsidR="00997499">
        <w:rPr>
          <w:rFonts w:ascii="Arial" w:hAnsi="Arial" w:cs="Arial"/>
          <w:sz w:val="22"/>
          <w:szCs w:val="22"/>
        </w:rPr>
        <w:t>avoidance of</w:t>
      </w:r>
      <w:r w:rsidRPr="000251F8">
        <w:rPr>
          <w:rFonts w:ascii="Arial" w:hAnsi="Arial" w:cs="Arial"/>
          <w:sz w:val="22"/>
          <w:szCs w:val="22"/>
        </w:rPr>
        <w:t xml:space="preserve"> duplication of services. Using a combination of skills in various disciplines, including nursing, social work, and general practice, practitioners </w:t>
      </w:r>
      <w:r w:rsidR="00D87D3A">
        <w:rPr>
          <w:rFonts w:ascii="Arial" w:hAnsi="Arial" w:cs="Arial"/>
          <w:sz w:val="22"/>
          <w:szCs w:val="22"/>
        </w:rPr>
        <w:t>can address both the physiological and</w:t>
      </w:r>
      <w:r w:rsidRPr="000251F8">
        <w:rPr>
          <w:rFonts w:ascii="Arial" w:hAnsi="Arial" w:cs="Arial"/>
          <w:sz w:val="22"/>
          <w:szCs w:val="22"/>
        </w:rPr>
        <w:t xml:space="preserve"> psychological needs of client well-being</w:t>
      </w:r>
      <w:r w:rsidRPr="000251F8">
        <w:rPr>
          <w:rFonts w:ascii="Arial" w:hAnsi="Arial" w:cs="Arial"/>
          <w:b/>
          <w:bCs/>
          <w:sz w:val="22"/>
          <w:szCs w:val="22"/>
        </w:rPr>
        <w:t>.</w:t>
      </w:r>
    </w:p>
    <w:p w14:paraId="0480472A" w14:textId="77777777" w:rsidR="00587665" w:rsidRPr="000251F8" w:rsidRDefault="00587665" w:rsidP="000251F8">
      <w:pPr>
        <w:pStyle w:val="Body"/>
        <w:spacing w:line="360" w:lineRule="auto"/>
        <w:jc w:val="both"/>
        <w:rPr>
          <w:rFonts w:ascii="Arial" w:hAnsi="Arial" w:cs="Arial"/>
          <w:b/>
          <w:bCs/>
          <w:sz w:val="22"/>
          <w:szCs w:val="22"/>
        </w:rPr>
      </w:pPr>
    </w:p>
    <w:p w14:paraId="4836CA55" w14:textId="77777777" w:rsidR="00587665" w:rsidRPr="000251F8" w:rsidRDefault="00587665" w:rsidP="000251F8">
      <w:pPr>
        <w:pStyle w:val="Heading2"/>
        <w:spacing w:line="360" w:lineRule="auto"/>
        <w:rPr>
          <w:sz w:val="22"/>
          <w:szCs w:val="22"/>
        </w:rPr>
      </w:pPr>
      <w:bookmarkStart w:id="4" w:name="_Toc213342463"/>
      <w:r w:rsidRPr="000251F8">
        <w:rPr>
          <w:sz w:val="22"/>
          <w:szCs w:val="22"/>
        </w:rPr>
        <w:t>Ethics in Health &amp; Social Care</w:t>
      </w:r>
      <w:bookmarkEnd w:id="4"/>
    </w:p>
    <w:p w14:paraId="1D400C9C" w14:textId="230FA030" w:rsidR="00587665" w:rsidRPr="000251F8" w:rsidRDefault="00587665" w:rsidP="000251F8">
      <w:pPr>
        <w:pStyle w:val="Body"/>
        <w:spacing w:line="360" w:lineRule="auto"/>
        <w:jc w:val="both"/>
        <w:rPr>
          <w:rFonts w:ascii="Arial" w:hAnsi="Arial" w:cs="Arial"/>
          <w:sz w:val="22"/>
          <w:szCs w:val="22"/>
        </w:rPr>
      </w:pPr>
      <w:r w:rsidRPr="000251F8">
        <w:rPr>
          <w:rFonts w:ascii="Arial" w:hAnsi="Arial" w:cs="Arial"/>
          <w:sz w:val="22"/>
          <w:szCs w:val="22"/>
        </w:rPr>
        <w:t xml:space="preserve">Ethics form the backbone of morality that assists in making decisions. According to Beauchamp &amp; Childress (2019), there are four main ethical values that help in making decisions: </w:t>
      </w:r>
      <w:r w:rsidR="000251F8">
        <w:rPr>
          <w:rFonts w:ascii="Arial" w:hAnsi="Arial" w:cs="Arial"/>
          <w:sz w:val="22"/>
          <w:szCs w:val="22"/>
        </w:rPr>
        <w:t>autonomy,</w:t>
      </w:r>
      <w:r w:rsidRPr="000251F8">
        <w:rPr>
          <w:rFonts w:ascii="Arial" w:hAnsi="Arial" w:cs="Arial"/>
          <w:sz w:val="22"/>
          <w:szCs w:val="22"/>
        </w:rPr>
        <w:t xml:space="preserve"> beneficence, </w:t>
      </w:r>
      <w:r w:rsidR="000251F8">
        <w:rPr>
          <w:rFonts w:ascii="Arial" w:hAnsi="Arial" w:cs="Arial"/>
          <w:sz w:val="22"/>
          <w:szCs w:val="22"/>
        </w:rPr>
        <w:t>non-maleficence,</w:t>
      </w:r>
      <w:r w:rsidRPr="000251F8">
        <w:rPr>
          <w:rFonts w:ascii="Arial" w:hAnsi="Arial" w:cs="Arial"/>
          <w:sz w:val="22"/>
          <w:szCs w:val="22"/>
        </w:rPr>
        <w:t xml:space="preserve"> and </w:t>
      </w:r>
      <w:r w:rsidR="000251F8">
        <w:rPr>
          <w:rFonts w:ascii="Arial" w:hAnsi="Arial" w:cs="Arial"/>
          <w:sz w:val="22"/>
          <w:szCs w:val="22"/>
        </w:rPr>
        <w:t xml:space="preserve">justice. </w:t>
      </w:r>
      <w:r w:rsidRPr="000251F8">
        <w:rPr>
          <w:rFonts w:ascii="Arial" w:hAnsi="Arial" w:cs="Arial"/>
          <w:sz w:val="22"/>
          <w:szCs w:val="22"/>
        </w:rPr>
        <w:t>This is ensured by the NMC code (2018), as well as HCPC standards of conduct (2016).</w:t>
      </w:r>
    </w:p>
    <w:p w14:paraId="0AC34002" w14:textId="60AEE49F" w:rsidR="00587665" w:rsidRPr="000251F8" w:rsidRDefault="00587665" w:rsidP="000251F8">
      <w:pPr>
        <w:pStyle w:val="Body"/>
        <w:spacing w:line="360" w:lineRule="auto"/>
        <w:jc w:val="both"/>
        <w:rPr>
          <w:rFonts w:ascii="Arial" w:hAnsi="Arial" w:cs="Arial"/>
          <w:sz w:val="22"/>
          <w:szCs w:val="22"/>
        </w:rPr>
      </w:pPr>
      <w:r w:rsidRPr="000251F8">
        <w:rPr>
          <w:rFonts w:ascii="Arial" w:hAnsi="Arial" w:cs="Arial"/>
          <w:sz w:val="22"/>
          <w:szCs w:val="22"/>
        </w:rPr>
        <w:lastRenderedPageBreak/>
        <w:t xml:space="preserve">Ethics involve issues of confidentiality, giving informed consent, working in the interests of service users, equality, equality rights, and human rights as advocated in the Equality Act of 2010. By considering ethics in service provision, one can ensure that professionals act in a way that maintains public trust by protecting the </w:t>
      </w:r>
      <w:r w:rsidR="000251F8">
        <w:rPr>
          <w:rFonts w:ascii="Arial" w:hAnsi="Arial" w:cs="Arial"/>
          <w:sz w:val="22"/>
          <w:szCs w:val="22"/>
        </w:rPr>
        <w:t>honour</w:t>
      </w:r>
      <w:r w:rsidRPr="000251F8">
        <w:rPr>
          <w:rFonts w:ascii="Arial" w:hAnsi="Arial" w:cs="Arial"/>
          <w:sz w:val="22"/>
          <w:szCs w:val="22"/>
        </w:rPr>
        <w:t xml:space="preserve"> and safety of service recipients.</w:t>
      </w:r>
    </w:p>
    <w:p w14:paraId="6AE2B676" w14:textId="77777777" w:rsidR="00E05308" w:rsidRPr="000251F8" w:rsidRDefault="00E05308" w:rsidP="000251F8">
      <w:pPr>
        <w:pStyle w:val="Body"/>
        <w:spacing w:after="0" w:line="360" w:lineRule="auto"/>
        <w:jc w:val="both"/>
        <w:rPr>
          <w:rFonts w:ascii="Arial" w:hAnsi="Arial" w:cs="Arial"/>
          <w:sz w:val="22"/>
          <w:szCs w:val="22"/>
        </w:rPr>
      </w:pPr>
    </w:p>
    <w:p w14:paraId="18D9A567" w14:textId="77777777" w:rsidR="00211591" w:rsidRPr="000251F8" w:rsidRDefault="00211591" w:rsidP="000251F8">
      <w:pPr>
        <w:pStyle w:val="Body"/>
        <w:spacing w:after="0" w:line="360" w:lineRule="auto"/>
        <w:jc w:val="both"/>
        <w:rPr>
          <w:rFonts w:ascii="Arial" w:hAnsi="Arial" w:cs="Arial"/>
          <w:sz w:val="22"/>
          <w:szCs w:val="22"/>
        </w:rPr>
      </w:pPr>
    </w:p>
    <w:p w14:paraId="1C296CE9" w14:textId="153F9BE6" w:rsidR="00976D97" w:rsidRPr="000251F8" w:rsidRDefault="00D11E7E" w:rsidP="000251F8">
      <w:pPr>
        <w:pStyle w:val="Body"/>
        <w:spacing w:after="0" w:line="360" w:lineRule="auto"/>
        <w:jc w:val="both"/>
        <w:rPr>
          <w:rFonts w:ascii="Arial" w:hAnsi="Arial" w:cs="Arial"/>
          <w:sz w:val="22"/>
          <w:szCs w:val="22"/>
        </w:rPr>
      </w:pPr>
      <w:r w:rsidRPr="000251F8">
        <w:rPr>
          <w:rFonts w:ascii="Arial" w:hAnsi="Arial" w:cs="Arial"/>
          <w:sz w:val="22"/>
          <w:szCs w:val="22"/>
        </w:rPr>
        <w:t>F</w:t>
      </w:r>
      <w:r w:rsidR="00BA3330" w:rsidRPr="000251F8">
        <w:rPr>
          <w:rFonts w:ascii="Arial" w:hAnsi="Arial" w:cs="Arial"/>
          <w:sz w:val="22"/>
          <w:szCs w:val="22"/>
        </w:rPr>
        <w:t>inally</w:t>
      </w:r>
      <w:r w:rsidRPr="000251F8">
        <w:rPr>
          <w:rFonts w:ascii="Arial" w:hAnsi="Arial" w:cs="Arial"/>
          <w:sz w:val="22"/>
          <w:szCs w:val="22"/>
        </w:rPr>
        <w:t>, t</w:t>
      </w:r>
      <w:r w:rsidR="00587665" w:rsidRPr="000251F8">
        <w:rPr>
          <w:rFonts w:ascii="Arial" w:hAnsi="Arial" w:cs="Arial"/>
          <w:sz w:val="22"/>
          <w:szCs w:val="22"/>
        </w:rPr>
        <w:t xml:space="preserve">hese three values combined offer a framework upon which the concept of quality practice rests in the UK’s health and social care environments. </w:t>
      </w:r>
      <w:r w:rsidR="000251F8">
        <w:rPr>
          <w:rFonts w:ascii="Arial" w:hAnsi="Arial" w:cs="Arial"/>
          <w:sz w:val="22"/>
          <w:szCs w:val="22"/>
        </w:rPr>
        <w:t>Personalised</w:t>
      </w:r>
      <w:r w:rsidR="00587665" w:rsidRPr="000251F8">
        <w:rPr>
          <w:rFonts w:ascii="Arial" w:hAnsi="Arial" w:cs="Arial"/>
          <w:sz w:val="22"/>
          <w:szCs w:val="22"/>
        </w:rPr>
        <w:t xml:space="preserve"> care promotes respect for individuality, partnership promotes collaboration, and ethics promote professionalism. Each of these values, when </w:t>
      </w:r>
      <w:r w:rsidR="000251F8">
        <w:rPr>
          <w:rFonts w:ascii="Arial" w:hAnsi="Arial" w:cs="Arial"/>
          <w:sz w:val="22"/>
          <w:szCs w:val="22"/>
        </w:rPr>
        <w:t>practised,</w:t>
      </w:r>
      <w:r w:rsidR="00587665" w:rsidRPr="000251F8">
        <w:rPr>
          <w:rFonts w:ascii="Arial" w:hAnsi="Arial" w:cs="Arial"/>
          <w:sz w:val="22"/>
          <w:szCs w:val="22"/>
        </w:rPr>
        <w:t xml:space="preserve"> is a positive influence toward a more compassionate care culture.</w:t>
      </w:r>
    </w:p>
    <w:p w14:paraId="6FF4B8EB" w14:textId="77777777" w:rsidR="000436BA" w:rsidRPr="000251F8" w:rsidRDefault="000436BA" w:rsidP="000251F8">
      <w:pPr>
        <w:pStyle w:val="Body"/>
        <w:spacing w:after="0" w:line="360" w:lineRule="auto"/>
        <w:jc w:val="both"/>
        <w:rPr>
          <w:rFonts w:ascii="Arial" w:hAnsi="Arial" w:cs="Arial"/>
          <w:b/>
          <w:bCs/>
          <w:sz w:val="22"/>
          <w:szCs w:val="22"/>
        </w:rPr>
      </w:pPr>
    </w:p>
    <w:p w14:paraId="54E1B304" w14:textId="77777777" w:rsidR="000251F8" w:rsidRDefault="000251F8" w:rsidP="000251F8">
      <w:pPr>
        <w:pStyle w:val="Body"/>
        <w:spacing w:after="0" w:line="360" w:lineRule="auto"/>
        <w:jc w:val="both"/>
        <w:rPr>
          <w:rFonts w:ascii="Arial" w:hAnsi="Arial" w:cs="Arial"/>
          <w:b/>
          <w:bCs/>
          <w:sz w:val="22"/>
          <w:szCs w:val="22"/>
        </w:rPr>
      </w:pPr>
    </w:p>
    <w:p w14:paraId="40A5E9B6" w14:textId="77777777" w:rsidR="000251F8" w:rsidRDefault="000251F8" w:rsidP="000251F8">
      <w:pPr>
        <w:pStyle w:val="Body"/>
        <w:spacing w:after="0" w:line="360" w:lineRule="auto"/>
        <w:jc w:val="both"/>
        <w:rPr>
          <w:rFonts w:ascii="Arial" w:hAnsi="Arial" w:cs="Arial"/>
          <w:b/>
          <w:bCs/>
          <w:sz w:val="22"/>
          <w:szCs w:val="22"/>
        </w:rPr>
      </w:pPr>
    </w:p>
    <w:p w14:paraId="055CA906" w14:textId="77777777" w:rsidR="000251F8" w:rsidRDefault="000251F8" w:rsidP="000251F8">
      <w:pPr>
        <w:pStyle w:val="Body"/>
        <w:spacing w:after="0" w:line="360" w:lineRule="auto"/>
        <w:jc w:val="both"/>
        <w:rPr>
          <w:rFonts w:ascii="Arial" w:hAnsi="Arial" w:cs="Arial"/>
          <w:b/>
          <w:bCs/>
          <w:sz w:val="22"/>
          <w:szCs w:val="22"/>
        </w:rPr>
      </w:pPr>
    </w:p>
    <w:p w14:paraId="275E1B35" w14:textId="77777777" w:rsidR="000251F8" w:rsidRDefault="000251F8" w:rsidP="000251F8">
      <w:pPr>
        <w:pStyle w:val="Body"/>
        <w:spacing w:after="0" w:line="360" w:lineRule="auto"/>
        <w:jc w:val="both"/>
        <w:rPr>
          <w:rFonts w:ascii="Arial" w:hAnsi="Arial" w:cs="Arial"/>
          <w:b/>
          <w:bCs/>
          <w:sz w:val="22"/>
          <w:szCs w:val="22"/>
        </w:rPr>
      </w:pPr>
    </w:p>
    <w:p w14:paraId="0DBAF19A" w14:textId="77777777" w:rsidR="000251F8" w:rsidRDefault="000251F8" w:rsidP="000251F8">
      <w:pPr>
        <w:pStyle w:val="Body"/>
        <w:spacing w:after="0" w:line="360" w:lineRule="auto"/>
        <w:jc w:val="both"/>
        <w:rPr>
          <w:rFonts w:ascii="Arial" w:hAnsi="Arial" w:cs="Arial"/>
          <w:b/>
          <w:bCs/>
          <w:sz w:val="22"/>
          <w:szCs w:val="22"/>
        </w:rPr>
      </w:pPr>
    </w:p>
    <w:p w14:paraId="64D59CD0" w14:textId="77777777" w:rsidR="000251F8" w:rsidRDefault="000251F8" w:rsidP="000251F8">
      <w:pPr>
        <w:pStyle w:val="Body"/>
        <w:spacing w:after="0" w:line="360" w:lineRule="auto"/>
        <w:jc w:val="both"/>
        <w:rPr>
          <w:rFonts w:ascii="Arial" w:hAnsi="Arial" w:cs="Arial"/>
          <w:b/>
          <w:bCs/>
          <w:sz w:val="22"/>
          <w:szCs w:val="22"/>
        </w:rPr>
      </w:pPr>
    </w:p>
    <w:p w14:paraId="4AAF6091" w14:textId="77777777" w:rsidR="000251F8" w:rsidRDefault="000251F8" w:rsidP="000251F8">
      <w:pPr>
        <w:pStyle w:val="Body"/>
        <w:spacing w:after="0" w:line="360" w:lineRule="auto"/>
        <w:jc w:val="both"/>
        <w:rPr>
          <w:rFonts w:ascii="Arial" w:hAnsi="Arial" w:cs="Arial"/>
          <w:b/>
          <w:bCs/>
          <w:sz w:val="22"/>
          <w:szCs w:val="22"/>
        </w:rPr>
      </w:pPr>
    </w:p>
    <w:p w14:paraId="574331BA" w14:textId="77777777" w:rsidR="000251F8" w:rsidRDefault="000251F8" w:rsidP="000251F8">
      <w:pPr>
        <w:pStyle w:val="Body"/>
        <w:spacing w:after="0" w:line="360" w:lineRule="auto"/>
        <w:jc w:val="both"/>
        <w:rPr>
          <w:rFonts w:ascii="Arial" w:hAnsi="Arial" w:cs="Arial"/>
          <w:b/>
          <w:bCs/>
          <w:sz w:val="22"/>
          <w:szCs w:val="22"/>
        </w:rPr>
      </w:pPr>
    </w:p>
    <w:p w14:paraId="32E774D5" w14:textId="77777777" w:rsidR="000251F8" w:rsidRDefault="000251F8" w:rsidP="000251F8">
      <w:pPr>
        <w:pStyle w:val="Body"/>
        <w:spacing w:after="0" w:line="360" w:lineRule="auto"/>
        <w:jc w:val="both"/>
        <w:rPr>
          <w:rFonts w:ascii="Arial" w:hAnsi="Arial" w:cs="Arial"/>
          <w:b/>
          <w:bCs/>
          <w:sz w:val="22"/>
          <w:szCs w:val="22"/>
        </w:rPr>
      </w:pPr>
    </w:p>
    <w:p w14:paraId="0508CE9B" w14:textId="77777777" w:rsidR="000251F8" w:rsidRDefault="000251F8" w:rsidP="000251F8">
      <w:pPr>
        <w:pStyle w:val="Body"/>
        <w:spacing w:after="0" w:line="360" w:lineRule="auto"/>
        <w:jc w:val="both"/>
        <w:rPr>
          <w:rFonts w:ascii="Arial" w:hAnsi="Arial" w:cs="Arial"/>
          <w:b/>
          <w:bCs/>
          <w:sz w:val="22"/>
          <w:szCs w:val="22"/>
        </w:rPr>
      </w:pPr>
    </w:p>
    <w:p w14:paraId="708E5CE6" w14:textId="77777777" w:rsidR="000251F8" w:rsidRDefault="000251F8" w:rsidP="000251F8">
      <w:pPr>
        <w:pStyle w:val="Body"/>
        <w:spacing w:after="0" w:line="360" w:lineRule="auto"/>
        <w:jc w:val="both"/>
        <w:rPr>
          <w:rFonts w:ascii="Arial" w:hAnsi="Arial" w:cs="Arial"/>
          <w:b/>
          <w:bCs/>
          <w:sz w:val="22"/>
          <w:szCs w:val="22"/>
        </w:rPr>
      </w:pPr>
    </w:p>
    <w:p w14:paraId="227FB559" w14:textId="77777777" w:rsidR="000251F8" w:rsidRDefault="000251F8" w:rsidP="000251F8">
      <w:pPr>
        <w:pStyle w:val="Body"/>
        <w:spacing w:after="0" w:line="360" w:lineRule="auto"/>
        <w:jc w:val="both"/>
        <w:rPr>
          <w:rFonts w:ascii="Arial" w:hAnsi="Arial" w:cs="Arial"/>
          <w:b/>
          <w:bCs/>
          <w:sz w:val="22"/>
          <w:szCs w:val="22"/>
        </w:rPr>
      </w:pPr>
    </w:p>
    <w:p w14:paraId="3FDC5F52" w14:textId="77777777" w:rsidR="000251F8" w:rsidRDefault="000251F8" w:rsidP="000251F8">
      <w:pPr>
        <w:pStyle w:val="Body"/>
        <w:spacing w:after="0" w:line="360" w:lineRule="auto"/>
        <w:jc w:val="both"/>
        <w:rPr>
          <w:rFonts w:ascii="Arial" w:hAnsi="Arial" w:cs="Arial"/>
          <w:b/>
          <w:bCs/>
          <w:sz w:val="22"/>
          <w:szCs w:val="22"/>
        </w:rPr>
      </w:pPr>
    </w:p>
    <w:p w14:paraId="66B353DF" w14:textId="77777777" w:rsidR="000251F8" w:rsidRDefault="000251F8" w:rsidP="000251F8">
      <w:pPr>
        <w:pStyle w:val="Body"/>
        <w:spacing w:after="0" w:line="360" w:lineRule="auto"/>
        <w:jc w:val="both"/>
        <w:rPr>
          <w:rFonts w:ascii="Arial" w:hAnsi="Arial" w:cs="Arial"/>
          <w:b/>
          <w:bCs/>
          <w:sz w:val="22"/>
          <w:szCs w:val="22"/>
        </w:rPr>
      </w:pPr>
    </w:p>
    <w:p w14:paraId="51A80802" w14:textId="77777777" w:rsidR="000251F8" w:rsidRDefault="000251F8" w:rsidP="000251F8">
      <w:pPr>
        <w:pStyle w:val="Body"/>
        <w:spacing w:after="0" w:line="360" w:lineRule="auto"/>
        <w:jc w:val="both"/>
        <w:rPr>
          <w:rFonts w:ascii="Arial" w:hAnsi="Arial" w:cs="Arial"/>
          <w:b/>
          <w:bCs/>
          <w:sz w:val="22"/>
          <w:szCs w:val="22"/>
        </w:rPr>
      </w:pPr>
    </w:p>
    <w:p w14:paraId="04E2482C" w14:textId="77777777" w:rsidR="000251F8" w:rsidRDefault="000251F8" w:rsidP="000251F8">
      <w:pPr>
        <w:pStyle w:val="Body"/>
        <w:spacing w:after="0" w:line="360" w:lineRule="auto"/>
        <w:jc w:val="both"/>
        <w:rPr>
          <w:rFonts w:ascii="Arial" w:hAnsi="Arial" w:cs="Arial"/>
          <w:b/>
          <w:bCs/>
          <w:sz w:val="22"/>
          <w:szCs w:val="22"/>
        </w:rPr>
      </w:pPr>
    </w:p>
    <w:p w14:paraId="6A0FB34E" w14:textId="77777777" w:rsidR="000251F8" w:rsidRDefault="000251F8" w:rsidP="000251F8">
      <w:pPr>
        <w:pStyle w:val="Body"/>
        <w:spacing w:after="0" w:line="360" w:lineRule="auto"/>
        <w:jc w:val="both"/>
        <w:rPr>
          <w:rFonts w:ascii="Arial" w:hAnsi="Arial" w:cs="Arial"/>
          <w:b/>
          <w:bCs/>
          <w:sz w:val="22"/>
          <w:szCs w:val="22"/>
        </w:rPr>
      </w:pPr>
    </w:p>
    <w:p w14:paraId="065B0A54" w14:textId="77777777" w:rsidR="000251F8" w:rsidRDefault="000251F8" w:rsidP="000251F8">
      <w:pPr>
        <w:pStyle w:val="Body"/>
        <w:spacing w:after="0" w:line="360" w:lineRule="auto"/>
        <w:jc w:val="both"/>
        <w:rPr>
          <w:rFonts w:ascii="Arial" w:hAnsi="Arial" w:cs="Arial"/>
          <w:b/>
          <w:bCs/>
          <w:sz w:val="22"/>
          <w:szCs w:val="22"/>
        </w:rPr>
      </w:pPr>
    </w:p>
    <w:p w14:paraId="5D68C8B4" w14:textId="77777777" w:rsidR="000251F8" w:rsidRDefault="000251F8" w:rsidP="000251F8">
      <w:pPr>
        <w:pStyle w:val="Body"/>
        <w:spacing w:after="0" w:line="360" w:lineRule="auto"/>
        <w:jc w:val="both"/>
        <w:rPr>
          <w:rFonts w:ascii="Arial" w:hAnsi="Arial" w:cs="Arial"/>
          <w:b/>
          <w:bCs/>
          <w:sz w:val="22"/>
          <w:szCs w:val="22"/>
        </w:rPr>
      </w:pPr>
    </w:p>
    <w:p w14:paraId="4F503B23" w14:textId="77777777" w:rsidR="000251F8" w:rsidRDefault="000251F8" w:rsidP="000251F8">
      <w:pPr>
        <w:pStyle w:val="Body"/>
        <w:spacing w:after="0" w:line="360" w:lineRule="auto"/>
        <w:jc w:val="both"/>
        <w:rPr>
          <w:rFonts w:ascii="Arial" w:hAnsi="Arial" w:cs="Arial"/>
          <w:b/>
          <w:bCs/>
          <w:sz w:val="22"/>
          <w:szCs w:val="22"/>
        </w:rPr>
      </w:pPr>
    </w:p>
    <w:p w14:paraId="2664E92D" w14:textId="77777777" w:rsidR="000251F8" w:rsidRDefault="000251F8" w:rsidP="000251F8">
      <w:pPr>
        <w:pStyle w:val="Body"/>
        <w:spacing w:after="0" w:line="360" w:lineRule="auto"/>
        <w:jc w:val="both"/>
        <w:rPr>
          <w:rFonts w:ascii="Arial" w:hAnsi="Arial" w:cs="Arial"/>
          <w:b/>
          <w:bCs/>
          <w:sz w:val="22"/>
          <w:szCs w:val="22"/>
        </w:rPr>
      </w:pPr>
    </w:p>
    <w:p w14:paraId="50A9E9AB" w14:textId="77777777" w:rsidR="000251F8" w:rsidRDefault="000251F8" w:rsidP="000251F8">
      <w:pPr>
        <w:pStyle w:val="Body"/>
        <w:spacing w:after="0" w:line="360" w:lineRule="auto"/>
        <w:jc w:val="both"/>
        <w:rPr>
          <w:rFonts w:ascii="Arial" w:hAnsi="Arial" w:cs="Arial"/>
          <w:b/>
          <w:bCs/>
          <w:sz w:val="22"/>
          <w:szCs w:val="22"/>
        </w:rPr>
      </w:pPr>
    </w:p>
    <w:p w14:paraId="4C40CD05" w14:textId="77777777" w:rsidR="000251F8" w:rsidRDefault="000251F8" w:rsidP="000251F8">
      <w:pPr>
        <w:pStyle w:val="Body"/>
        <w:spacing w:after="0" w:line="360" w:lineRule="auto"/>
        <w:jc w:val="both"/>
        <w:rPr>
          <w:rFonts w:ascii="Arial" w:hAnsi="Arial" w:cs="Arial"/>
          <w:b/>
          <w:bCs/>
          <w:sz w:val="22"/>
          <w:szCs w:val="22"/>
        </w:rPr>
      </w:pPr>
    </w:p>
    <w:p w14:paraId="1EE972FB" w14:textId="77777777" w:rsidR="000251F8" w:rsidRDefault="000251F8" w:rsidP="000251F8">
      <w:pPr>
        <w:pStyle w:val="Body"/>
        <w:spacing w:after="0" w:line="360" w:lineRule="auto"/>
        <w:jc w:val="both"/>
        <w:rPr>
          <w:rFonts w:ascii="Arial" w:hAnsi="Arial" w:cs="Arial"/>
          <w:b/>
          <w:bCs/>
          <w:sz w:val="22"/>
          <w:szCs w:val="22"/>
        </w:rPr>
      </w:pPr>
    </w:p>
    <w:p w14:paraId="20713AB1" w14:textId="77777777" w:rsidR="000251F8" w:rsidRDefault="000251F8" w:rsidP="000251F8">
      <w:pPr>
        <w:pStyle w:val="Body"/>
        <w:spacing w:after="0" w:line="360" w:lineRule="auto"/>
        <w:jc w:val="both"/>
        <w:rPr>
          <w:rFonts w:ascii="Arial" w:hAnsi="Arial" w:cs="Arial"/>
          <w:b/>
          <w:bCs/>
          <w:sz w:val="22"/>
          <w:szCs w:val="22"/>
        </w:rPr>
      </w:pPr>
    </w:p>
    <w:p w14:paraId="2198E2F8" w14:textId="77777777" w:rsidR="000251F8" w:rsidRDefault="000251F8" w:rsidP="000251F8">
      <w:pPr>
        <w:pStyle w:val="Body"/>
        <w:spacing w:after="0" w:line="360" w:lineRule="auto"/>
        <w:jc w:val="both"/>
        <w:rPr>
          <w:rFonts w:ascii="Arial" w:hAnsi="Arial" w:cs="Arial"/>
          <w:b/>
          <w:bCs/>
          <w:sz w:val="22"/>
          <w:szCs w:val="22"/>
        </w:rPr>
      </w:pPr>
    </w:p>
    <w:p w14:paraId="622EE12A" w14:textId="32E54BC7" w:rsidR="00CE3562" w:rsidRPr="000251F8" w:rsidRDefault="002F1D44" w:rsidP="000251F8">
      <w:pPr>
        <w:pStyle w:val="Heading1"/>
        <w:spacing w:line="360" w:lineRule="auto"/>
        <w:rPr>
          <w:sz w:val="24"/>
          <w:szCs w:val="24"/>
        </w:rPr>
      </w:pPr>
      <w:bookmarkStart w:id="5" w:name="_Toc213342464"/>
      <w:r w:rsidRPr="000251F8">
        <w:rPr>
          <w:sz w:val="24"/>
          <w:szCs w:val="24"/>
        </w:rPr>
        <w:t>Task 2:</w:t>
      </w:r>
      <w:bookmarkEnd w:id="5"/>
      <w:r w:rsidRPr="000251F8">
        <w:rPr>
          <w:sz w:val="24"/>
          <w:szCs w:val="24"/>
        </w:rPr>
        <w:t xml:space="preserve"> </w:t>
      </w:r>
    </w:p>
    <w:p w14:paraId="6BA77A59" w14:textId="77777777" w:rsidR="00CE3562" w:rsidRPr="000251F8" w:rsidRDefault="00CE3562" w:rsidP="000251F8">
      <w:pPr>
        <w:pStyle w:val="Heading2"/>
        <w:spacing w:line="360" w:lineRule="auto"/>
        <w:rPr>
          <w:rFonts w:eastAsia="Arial"/>
          <w:sz w:val="22"/>
          <w:szCs w:val="22"/>
        </w:rPr>
      </w:pPr>
      <w:bookmarkStart w:id="6" w:name="_Toc213342465"/>
      <w:r w:rsidRPr="000251F8">
        <w:rPr>
          <w:rFonts w:eastAsia="Arial"/>
          <w:sz w:val="22"/>
          <w:szCs w:val="22"/>
        </w:rPr>
        <w:t>Case Scenario</w:t>
      </w:r>
      <w:bookmarkEnd w:id="6"/>
    </w:p>
    <w:p w14:paraId="09BD52EC" w14:textId="25D87347" w:rsidR="00CE3562" w:rsidRPr="000251F8" w:rsidRDefault="000251F8" w:rsidP="000251F8">
      <w:pPr>
        <w:pStyle w:val="Body"/>
        <w:spacing w:line="360" w:lineRule="auto"/>
        <w:jc w:val="both"/>
        <w:rPr>
          <w:rFonts w:ascii="Arial" w:eastAsia="Arial" w:hAnsi="Arial" w:cs="Arial"/>
          <w:sz w:val="22"/>
          <w:szCs w:val="22"/>
        </w:rPr>
      </w:pPr>
      <w:r>
        <w:rPr>
          <w:rFonts w:ascii="Arial" w:eastAsia="Arial" w:hAnsi="Arial" w:cs="Arial"/>
          <w:sz w:val="22"/>
          <w:szCs w:val="22"/>
        </w:rPr>
        <w:t>An 82-year-old</w:t>
      </w:r>
      <w:r w:rsidR="00CE3562" w:rsidRPr="000251F8">
        <w:rPr>
          <w:rFonts w:ascii="Arial" w:eastAsia="Arial" w:hAnsi="Arial" w:cs="Arial"/>
          <w:sz w:val="22"/>
          <w:szCs w:val="22"/>
        </w:rPr>
        <w:t xml:space="preserve"> female patient is newly admitted to a residential care home because of her moderate dementia. The patient is suffering from </w:t>
      </w:r>
      <w:r>
        <w:rPr>
          <w:rFonts w:ascii="Arial" w:eastAsia="Arial" w:hAnsi="Arial" w:cs="Arial"/>
          <w:sz w:val="22"/>
          <w:szCs w:val="22"/>
        </w:rPr>
        <w:t>confusion and</w:t>
      </w:r>
      <w:r w:rsidR="00CE3562" w:rsidRPr="000251F8">
        <w:rPr>
          <w:rFonts w:ascii="Arial" w:eastAsia="Arial" w:hAnsi="Arial" w:cs="Arial"/>
          <w:sz w:val="22"/>
          <w:szCs w:val="22"/>
        </w:rPr>
        <w:t xml:space="preserve"> memory </w:t>
      </w:r>
      <w:r w:rsidR="00582ADD">
        <w:rPr>
          <w:rFonts w:ascii="Arial" w:eastAsia="Arial" w:hAnsi="Arial" w:cs="Arial"/>
          <w:sz w:val="22"/>
          <w:szCs w:val="22"/>
        </w:rPr>
        <w:t xml:space="preserve">loss </w:t>
      </w:r>
      <w:proofErr w:type="gramStart"/>
      <w:r w:rsidR="00582ADD">
        <w:rPr>
          <w:rFonts w:ascii="Arial" w:eastAsia="Arial" w:hAnsi="Arial" w:cs="Arial"/>
          <w:sz w:val="22"/>
          <w:szCs w:val="22"/>
        </w:rPr>
        <w:t>and</w:t>
      </w:r>
      <w:r w:rsidR="00CE3562" w:rsidRPr="000251F8">
        <w:rPr>
          <w:rFonts w:ascii="Arial" w:eastAsia="Arial" w:hAnsi="Arial" w:cs="Arial"/>
          <w:sz w:val="22"/>
          <w:szCs w:val="22"/>
        </w:rPr>
        <w:t xml:space="preserve"> also</w:t>
      </w:r>
      <w:proofErr w:type="gramEnd"/>
      <w:r w:rsidR="00CE3562" w:rsidRPr="000251F8">
        <w:rPr>
          <w:rFonts w:ascii="Arial" w:eastAsia="Arial" w:hAnsi="Arial" w:cs="Arial"/>
          <w:sz w:val="22"/>
          <w:szCs w:val="22"/>
        </w:rPr>
        <w:t xml:space="preserve"> experiences episodes of anxiety to the extent that she refuses food or medication. Her daughter visits her on a regular basis and is very eager to be involved in her mother's care. </w:t>
      </w:r>
      <w:r>
        <w:rPr>
          <w:rFonts w:ascii="Arial" w:eastAsia="Arial" w:hAnsi="Arial" w:cs="Arial"/>
          <w:sz w:val="22"/>
          <w:szCs w:val="22"/>
        </w:rPr>
        <w:t>Collective</w:t>
      </w:r>
      <w:r w:rsidR="00CE3562" w:rsidRPr="000251F8">
        <w:rPr>
          <w:rFonts w:ascii="Arial" w:eastAsia="Arial" w:hAnsi="Arial" w:cs="Arial"/>
          <w:sz w:val="22"/>
          <w:szCs w:val="22"/>
        </w:rPr>
        <w:t xml:space="preserve"> action is needed among care professionals such as nurses, care assistants, the GP, and the social worker to ensure the patient receives care that is both safe and ethical.</w:t>
      </w:r>
    </w:p>
    <w:p w14:paraId="77AA2CA7" w14:textId="77777777" w:rsidR="000251F8" w:rsidRPr="000251F8" w:rsidRDefault="000251F8" w:rsidP="000251F8">
      <w:pPr>
        <w:pStyle w:val="Heading2"/>
        <w:spacing w:line="360" w:lineRule="auto"/>
        <w:rPr>
          <w:rFonts w:eastAsia="Arial"/>
          <w:sz w:val="22"/>
          <w:szCs w:val="22"/>
        </w:rPr>
      </w:pPr>
    </w:p>
    <w:p w14:paraId="386E4AB6" w14:textId="5B0E96EB" w:rsidR="00CE3562" w:rsidRPr="000251F8" w:rsidRDefault="00E3287E" w:rsidP="000251F8">
      <w:pPr>
        <w:pStyle w:val="Heading2"/>
        <w:spacing w:line="360" w:lineRule="auto"/>
        <w:rPr>
          <w:rFonts w:eastAsia="Arial"/>
          <w:sz w:val="22"/>
          <w:szCs w:val="22"/>
        </w:rPr>
      </w:pPr>
      <w:bookmarkStart w:id="7" w:name="_Toc213342466"/>
      <w:r w:rsidRPr="000251F8">
        <w:rPr>
          <w:rFonts w:eastAsia="Arial"/>
          <w:sz w:val="22"/>
          <w:szCs w:val="22"/>
        </w:rPr>
        <w:t>Application of person</w:t>
      </w:r>
      <w:r w:rsidR="000251F8" w:rsidRPr="000251F8">
        <w:rPr>
          <w:rFonts w:eastAsia="Arial"/>
          <w:sz w:val="22"/>
          <w:szCs w:val="22"/>
        </w:rPr>
        <w:t>-</w:t>
      </w:r>
      <w:r w:rsidR="00E27CEC" w:rsidRPr="000251F8">
        <w:rPr>
          <w:rFonts w:eastAsia="Arial"/>
          <w:sz w:val="22"/>
          <w:szCs w:val="22"/>
        </w:rPr>
        <w:t>centered</w:t>
      </w:r>
      <w:r w:rsidRPr="000251F8">
        <w:rPr>
          <w:rFonts w:eastAsia="Arial"/>
          <w:sz w:val="22"/>
          <w:szCs w:val="22"/>
        </w:rPr>
        <w:t xml:space="preserve"> care in practice</w:t>
      </w:r>
      <w:bookmarkEnd w:id="7"/>
    </w:p>
    <w:p w14:paraId="5CEC98F2" w14:textId="73AF457A" w:rsidR="00CE3562" w:rsidRPr="000251F8" w:rsidRDefault="00CE3562" w:rsidP="000251F8">
      <w:pPr>
        <w:pStyle w:val="Body"/>
        <w:spacing w:line="360" w:lineRule="auto"/>
        <w:jc w:val="both"/>
        <w:rPr>
          <w:rFonts w:ascii="Arial" w:eastAsia="Arial" w:hAnsi="Arial" w:cs="Arial"/>
          <w:sz w:val="22"/>
          <w:szCs w:val="22"/>
        </w:rPr>
      </w:pPr>
      <w:r w:rsidRPr="000251F8">
        <w:rPr>
          <w:rFonts w:ascii="Arial" w:eastAsia="Arial" w:hAnsi="Arial" w:cs="Arial"/>
          <w:sz w:val="22"/>
          <w:szCs w:val="22"/>
        </w:rPr>
        <w:t xml:space="preserve">A care plan to support </w:t>
      </w:r>
      <w:r w:rsidR="000B0891">
        <w:rPr>
          <w:rFonts w:ascii="Arial" w:eastAsia="Arial" w:hAnsi="Arial" w:cs="Arial"/>
          <w:sz w:val="22"/>
          <w:szCs w:val="22"/>
        </w:rPr>
        <w:t xml:space="preserve">the patient </w:t>
      </w:r>
      <w:r w:rsidRPr="000251F8">
        <w:rPr>
          <w:rFonts w:ascii="Arial" w:eastAsia="Arial" w:hAnsi="Arial" w:cs="Arial"/>
          <w:sz w:val="22"/>
          <w:szCs w:val="22"/>
        </w:rPr>
        <w:t xml:space="preserve">was developed with her and her daughter to ensure that her wishes are included. This care plan aims to cater to her preferences for vegetarian food, her prayer time, and her culture. It is according to </w:t>
      </w:r>
      <w:r w:rsidR="000251F8">
        <w:rPr>
          <w:rFonts w:ascii="Arial" w:eastAsia="Arial" w:hAnsi="Arial" w:cs="Arial"/>
          <w:sz w:val="22"/>
          <w:szCs w:val="22"/>
        </w:rPr>
        <w:t>the</w:t>
      </w:r>
      <w:r w:rsidRPr="000251F8">
        <w:rPr>
          <w:rFonts w:ascii="Arial" w:eastAsia="Arial" w:hAnsi="Arial" w:cs="Arial"/>
          <w:sz w:val="22"/>
          <w:szCs w:val="22"/>
        </w:rPr>
        <w:t xml:space="preserve"> Care Act 2014.</w:t>
      </w:r>
    </w:p>
    <w:p w14:paraId="5044DF0B" w14:textId="4E00FFC0" w:rsidR="00CE3562" w:rsidRPr="000251F8" w:rsidRDefault="00CE3562" w:rsidP="000251F8">
      <w:pPr>
        <w:pStyle w:val="Body"/>
        <w:spacing w:line="360" w:lineRule="auto"/>
        <w:jc w:val="both"/>
        <w:rPr>
          <w:rFonts w:ascii="Arial" w:eastAsia="Arial" w:hAnsi="Arial" w:cs="Arial"/>
          <w:sz w:val="22"/>
          <w:szCs w:val="22"/>
        </w:rPr>
      </w:pPr>
      <w:proofErr w:type="gramStart"/>
      <w:r w:rsidRPr="000251F8">
        <w:rPr>
          <w:rFonts w:ascii="Arial" w:eastAsia="Arial" w:hAnsi="Arial" w:cs="Arial"/>
          <w:sz w:val="22"/>
          <w:szCs w:val="22"/>
        </w:rPr>
        <w:t>On the basis of</w:t>
      </w:r>
      <w:proofErr w:type="gramEnd"/>
      <w:r w:rsidRPr="000251F8">
        <w:rPr>
          <w:rFonts w:ascii="Arial" w:eastAsia="Arial" w:hAnsi="Arial" w:cs="Arial"/>
          <w:sz w:val="22"/>
          <w:szCs w:val="22"/>
        </w:rPr>
        <w:t xml:space="preserve"> the care model described by Rogers, care practitioners demonstrated empathy and understanding to ensure that they made </w:t>
      </w:r>
      <w:r w:rsidR="000B0891">
        <w:rPr>
          <w:rFonts w:ascii="Arial" w:eastAsia="Arial" w:hAnsi="Arial" w:cs="Arial"/>
          <w:sz w:val="22"/>
          <w:szCs w:val="22"/>
        </w:rPr>
        <w:t xml:space="preserve">her (the patient) </w:t>
      </w:r>
      <w:r w:rsidRPr="000251F8">
        <w:rPr>
          <w:rFonts w:ascii="Arial" w:eastAsia="Arial" w:hAnsi="Arial" w:cs="Arial"/>
          <w:sz w:val="22"/>
          <w:szCs w:val="22"/>
        </w:rPr>
        <w:t>feel valued. Recommendations for the care model given by NICE (2018) include familiarity, routine, and reassurance. By maintaining a consistent care team and a calm environment, care practitioners relieved her anxieties related to dementia.</w:t>
      </w:r>
    </w:p>
    <w:p w14:paraId="7FA2DA72" w14:textId="77777777" w:rsidR="005540A7" w:rsidRPr="000251F8" w:rsidRDefault="005540A7" w:rsidP="000251F8">
      <w:pPr>
        <w:pStyle w:val="Heading2"/>
        <w:spacing w:line="360" w:lineRule="auto"/>
        <w:rPr>
          <w:rFonts w:eastAsia="Arial"/>
          <w:sz w:val="22"/>
          <w:szCs w:val="22"/>
        </w:rPr>
      </w:pPr>
    </w:p>
    <w:p w14:paraId="572C0FF7" w14:textId="6BF06014" w:rsidR="00CE3562" w:rsidRPr="000251F8" w:rsidRDefault="0071100B" w:rsidP="000251F8">
      <w:pPr>
        <w:pStyle w:val="Heading2"/>
        <w:spacing w:line="360" w:lineRule="auto"/>
        <w:rPr>
          <w:rFonts w:eastAsia="Arial"/>
          <w:sz w:val="22"/>
          <w:szCs w:val="22"/>
        </w:rPr>
      </w:pPr>
      <w:bookmarkStart w:id="8" w:name="_Toc213342467"/>
      <w:r w:rsidRPr="000251F8">
        <w:rPr>
          <w:rFonts w:eastAsia="Arial"/>
          <w:sz w:val="22"/>
          <w:szCs w:val="22"/>
        </w:rPr>
        <w:t xml:space="preserve">Practice of partnership </w:t>
      </w:r>
      <w:r w:rsidR="005540A7" w:rsidRPr="000251F8">
        <w:rPr>
          <w:rFonts w:eastAsia="Arial"/>
          <w:sz w:val="22"/>
          <w:szCs w:val="22"/>
        </w:rPr>
        <w:t>working in the case study</w:t>
      </w:r>
      <w:bookmarkEnd w:id="8"/>
    </w:p>
    <w:p w14:paraId="0BAA8EDF" w14:textId="5CAE0DB9" w:rsidR="00CE3562" w:rsidRPr="000251F8" w:rsidRDefault="00CE3562" w:rsidP="000251F8">
      <w:pPr>
        <w:pStyle w:val="Body"/>
        <w:spacing w:line="360" w:lineRule="auto"/>
        <w:jc w:val="both"/>
        <w:rPr>
          <w:rFonts w:ascii="Arial" w:eastAsia="Arial" w:hAnsi="Arial" w:cs="Arial"/>
          <w:sz w:val="22"/>
          <w:szCs w:val="22"/>
        </w:rPr>
      </w:pPr>
      <w:r w:rsidRPr="000251F8">
        <w:rPr>
          <w:rFonts w:ascii="Arial" w:eastAsia="Arial" w:hAnsi="Arial" w:cs="Arial"/>
          <w:sz w:val="22"/>
          <w:szCs w:val="22"/>
        </w:rPr>
        <w:t xml:space="preserve">To ensure that proper care </w:t>
      </w:r>
      <w:r w:rsidR="000251F8">
        <w:rPr>
          <w:rFonts w:ascii="Arial" w:eastAsia="Arial" w:hAnsi="Arial" w:cs="Arial"/>
          <w:sz w:val="22"/>
          <w:szCs w:val="22"/>
        </w:rPr>
        <w:t>was</w:t>
      </w:r>
      <w:r w:rsidRPr="000251F8">
        <w:rPr>
          <w:rFonts w:ascii="Arial" w:eastAsia="Arial" w:hAnsi="Arial" w:cs="Arial"/>
          <w:sz w:val="22"/>
          <w:szCs w:val="22"/>
        </w:rPr>
        <w:t xml:space="preserve"> given to </w:t>
      </w:r>
      <w:r w:rsidR="000D3A68">
        <w:rPr>
          <w:rFonts w:ascii="Arial" w:eastAsia="Arial" w:hAnsi="Arial" w:cs="Arial"/>
          <w:sz w:val="22"/>
          <w:szCs w:val="22"/>
        </w:rPr>
        <w:t>the patient</w:t>
      </w:r>
      <w:r w:rsidRPr="000251F8">
        <w:rPr>
          <w:rFonts w:ascii="Arial" w:eastAsia="Arial" w:hAnsi="Arial" w:cs="Arial"/>
          <w:sz w:val="22"/>
          <w:szCs w:val="22"/>
        </w:rPr>
        <w:t>, there had to be coordination between professionals and her relatives. Bi-weekly multidisciplinary team (MDT) meetings were held to see how her health status and well-being were. This is according to the Health and Care Act 2022. All professionals were to have their role to play. Nurses were involved in managing her medication. Care assistants attended to her on a day-to-day basis. Social workers coordinated her interactions with her relatives.</w:t>
      </w:r>
    </w:p>
    <w:p w14:paraId="59926B64" w14:textId="770995E3" w:rsidR="00CE3562" w:rsidRPr="000251F8" w:rsidRDefault="00CE3562" w:rsidP="000251F8">
      <w:pPr>
        <w:pStyle w:val="Body"/>
        <w:spacing w:line="360" w:lineRule="auto"/>
        <w:jc w:val="both"/>
        <w:rPr>
          <w:rFonts w:ascii="Arial" w:eastAsia="Arial" w:hAnsi="Arial" w:cs="Arial"/>
          <w:sz w:val="22"/>
          <w:szCs w:val="22"/>
        </w:rPr>
      </w:pPr>
      <w:r w:rsidRPr="000251F8">
        <w:rPr>
          <w:rFonts w:ascii="Arial" w:eastAsia="Arial" w:hAnsi="Arial" w:cs="Arial"/>
          <w:sz w:val="22"/>
          <w:szCs w:val="22"/>
        </w:rPr>
        <w:t xml:space="preserve">As stated by SCIE (2022), partnership working is known to improve problem-solving and care. In this context, partnership working allowed early intervention to take place because the signs of dehydration were brought forward by </w:t>
      </w:r>
      <w:r w:rsidR="000251F8">
        <w:rPr>
          <w:rFonts w:ascii="Arial" w:eastAsia="Arial" w:hAnsi="Arial" w:cs="Arial"/>
          <w:sz w:val="22"/>
          <w:szCs w:val="22"/>
        </w:rPr>
        <w:t>Mrs</w:t>
      </w:r>
      <w:r w:rsidRPr="000251F8">
        <w:rPr>
          <w:rFonts w:ascii="Arial" w:eastAsia="Arial" w:hAnsi="Arial" w:cs="Arial"/>
          <w:sz w:val="22"/>
          <w:szCs w:val="22"/>
        </w:rPr>
        <w:t xml:space="preserve"> Patel. Family involvement allowed improved levels of trust to be achieved as her daughter remained updated.</w:t>
      </w:r>
    </w:p>
    <w:p w14:paraId="612EBF35" w14:textId="77777777" w:rsidR="00CE3562" w:rsidRPr="000251F8" w:rsidRDefault="00CE3562" w:rsidP="000251F8">
      <w:pPr>
        <w:pStyle w:val="Body"/>
        <w:spacing w:line="360" w:lineRule="auto"/>
        <w:jc w:val="both"/>
        <w:rPr>
          <w:rFonts w:ascii="Arial" w:eastAsia="Arial" w:hAnsi="Arial" w:cs="Arial"/>
          <w:sz w:val="22"/>
          <w:szCs w:val="22"/>
        </w:rPr>
      </w:pPr>
    </w:p>
    <w:p w14:paraId="596BC9DD" w14:textId="754747A9" w:rsidR="00590549" w:rsidRPr="000B0891" w:rsidRDefault="00CE3562" w:rsidP="000B0891">
      <w:pPr>
        <w:pStyle w:val="Heading2"/>
        <w:spacing w:line="360" w:lineRule="auto"/>
        <w:rPr>
          <w:rFonts w:eastAsia="Arial"/>
          <w:sz w:val="22"/>
          <w:szCs w:val="22"/>
        </w:rPr>
      </w:pPr>
      <w:bookmarkStart w:id="9" w:name="_Toc213342468"/>
      <w:r w:rsidRPr="000B0891">
        <w:rPr>
          <w:rFonts w:eastAsia="Arial"/>
          <w:sz w:val="22"/>
          <w:szCs w:val="22"/>
        </w:rPr>
        <w:lastRenderedPageBreak/>
        <w:t xml:space="preserve">Ethical Practice in the </w:t>
      </w:r>
      <w:bookmarkEnd w:id="9"/>
      <w:r w:rsidR="00EB2B94">
        <w:rPr>
          <w:rFonts w:eastAsia="Arial"/>
          <w:sz w:val="22"/>
          <w:szCs w:val="22"/>
        </w:rPr>
        <w:t>Case Study</w:t>
      </w:r>
    </w:p>
    <w:p w14:paraId="4A03589C" w14:textId="600E5D6E" w:rsidR="00CE3562" w:rsidRPr="000251F8" w:rsidRDefault="00CE3562" w:rsidP="000251F8">
      <w:pPr>
        <w:pStyle w:val="Body"/>
        <w:spacing w:line="360" w:lineRule="auto"/>
        <w:jc w:val="both"/>
        <w:rPr>
          <w:rFonts w:ascii="Arial" w:eastAsia="Arial" w:hAnsi="Arial" w:cs="Arial"/>
          <w:sz w:val="22"/>
          <w:szCs w:val="22"/>
        </w:rPr>
      </w:pPr>
      <w:r w:rsidRPr="000251F8">
        <w:rPr>
          <w:rFonts w:ascii="Arial" w:eastAsia="Arial" w:hAnsi="Arial" w:cs="Arial"/>
          <w:sz w:val="22"/>
          <w:szCs w:val="22"/>
        </w:rPr>
        <w:t>The adoption of ethical principles had a very crucial role in the treatment of</w:t>
      </w:r>
      <w:r w:rsidR="000B0891">
        <w:rPr>
          <w:rFonts w:ascii="Arial" w:eastAsia="Arial" w:hAnsi="Arial" w:cs="Arial"/>
          <w:sz w:val="22"/>
          <w:szCs w:val="22"/>
        </w:rPr>
        <w:t xml:space="preserve"> the patient</w:t>
      </w:r>
      <w:r w:rsidRPr="000251F8">
        <w:rPr>
          <w:rFonts w:ascii="Arial" w:eastAsia="Arial" w:hAnsi="Arial" w:cs="Arial"/>
          <w:sz w:val="22"/>
          <w:szCs w:val="22"/>
        </w:rPr>
        <w:t xml:space="preserve">. Professionals adhered to the Mental Capacity Act 2005 in dealing with patients who might not have the capacity to </w:t>
      </w:r>
      <w:r w:rsidR="00EB2B94">
        <w:rPr>
          <w:rFonts w:ascii="Arial" w:eastAsia="Arial" w:hAnsi="Arial" w:cs="Arial"/>
          <w:sz w:val="22"/>
          <w:szCs w:val="22"/>
        </w:rPr>
        <w:t>make</w:t>
      </w:r>
      <w:r w:rsidRPr="000251F8">
        <w:rPr>
          <w:rFonts w:ascii="Arial" w:eastAsia="Arial" w:hAnsi="Arial" w:cs="Arial"/>
          <w:sz w:val="22"/>
          <w:szCs w:val="22"/>
        </w:rPr>
        <w:t xml:space="preserve"> such decisions. Even if patients did not take medication, it became necessary to listen to their concerns before assessing their capacity to reach another decision in their interests. This indicated their respect for autonomy and fulfilling the beneficence principle.</w:t>
      </w:r>
    </w:p>
    <w:p w14:paraId="16664747" w14:textId="7F693980" w:rsidR="00CE3562" w:rsidRPr="000251F8" w:rsidRDefault="00CE3562" w:rsidP="000251F8">
      <w:pPr>
        <w:pStyle w:val="Body"/>
        <w:spacing w:line="360" w:lineRule="auto"/>
        <w:jc w:val="both"/>
        <w:rPr>
          <w:rFonts w:ascii="Arial" w:eastAsia="Arial" w:hAnsi="Arial" w:cs="Arial"/>
          <w:sz w:val="22"/>
          <w:szCs w:val="22"/>
        </w:rPr>
      </w:pPr>
      <w:r w:rsidRPr="000251F8">
        <w:rPr>
          <w:rFonts w:ascii="Arial" w:eastAsia="Arial" w:hAnsi="Arial" w:cs="Arial"/>
          <w:sz w:val="22"/>
          <w:szCs w:val="22"/>
        </w:rPr>
        <w:t>Confidentiality was maintained in accordance with the Data Protection Act 2018 (GDPR) Regulations. The data of the individual was shared with concerned professionals only. Secondly, non-maleficence was followed</w:t>
      </w:r>
      <w:r w:rsidR="00EB2B94">
        <w:rPr>
          <w:rFonts w:ascii="Arial" w:eastAsia="Arial" w:hAnsi="Arial" w:cs="Arial"/>
          <w:sz w:val="22"/>
          <w:szCs w:val="22"/>
        </w:rPr>
        <w:t>,</w:t>
      </w:r>
      <w:r w:rsidRPr="000251F8">
        <w:rPr>
          <w:rFonts w:ascii="Arial" w:eastAsia="Arial" w:hAnsi="Arial" w:cs="Arial"/>
          <w:sz w:val="22"/>
          <w:szCs w:val="22"/>
        </w:rPr>
        <w:t xml:space="preserve"> wherein the </w:t>
      </w:r>
      <w:r w:rsidR="000251F8">
        <w:rPr>
          <w:rFonts w:ascii="Arial" w:eastAsia="Arial" w:hAnsi="Arial" w:cs="Arial"/>
          <w:sz w:val="22"/>
          <w:szCs w:val="22"/>
        </w:rPr>
        <w:t>healthcare professionals ensured</w:t>
      </w:r>
      <w:r w:rsidRPr="000251F8">
        <w:rPr>
          <w:rFonts w:ascii="Arial" w:eastAsia="Arial" w:hAnsi="Arial" w:cs="Arial"/>
          <w:sz w:val="22"/>
          <w:szCs w:val="22"/>
        </w:rPr>
        <w:t xml:space="preserve"> that no harm resulted because they ensured that every action done by them was safe and justifiable.</w:t>
      </w:r>
    </w:p>
    <w:p w14:paraId="0B899A10" w14:textId="7B1E411F" w:rsidR="00F05E87" w:rsidRPr="000251F8" w:rsidRDefault="000251F8" w:rsidP="000251F8">
      <w:pPr>
        <w:pStyle w:val="Body"/>
        <w:spacing w:after="0" w:line="360" w:lineRule="auto"/>
        <w:jc w:val="both"/>
        <w:rPr>
          <w:rFonts w:ascii="Arial" w:eastAsia="Arial" w:hAnsi="Arial" w:cs="Arial"/>
          <w:sz w:val="22"/>
          <w:szCs w:val="22"/>
        </w:rPr>
      </w:pPr>
      <w:r>
        <w:rPr>
          <w:rFonts w:ascii="Arial" w:eastAsia="Arial" w:hAnsi="Arial" w:cs="Arial"/>
          <w:sz w:val="22"/>
          <w:szCs w:val="22"/>
        </w:rPr>
        <w:t>Therefore,</w:t>
      </w:r>
      <w:r w:rsidR="002955BE" w:rsidRPr="000251F8">
        <w:rPr>
          <w:rFonts w:ascii="Arial" w:eastAsia="Arial" w:hAnsi="Arial" w:cs="Arial"/>
          <w:sz w:val="22"/>
          <w:szCs w:val="22"/>
        </w:rPr>
        <w:t xml:space="preserve"> this </w:t>
      </w:r>
      <w:r w:rsidR="00CE3562" w:rsidRPr="000251F8">
        <w:rPr>
          <w:rFonts w:ascii="Arial" w:eastAsia="Arial" w:hAnsi="Arial" w:cs="Arial"/>
          <w:sz w:val="22"/>
          <w:szCs w:val="22"/>
        </w:rPr>
        <w:t xml:space="preserve">is one among the several connections that can be made between </w:t>
      </w:r>
      <w:r>
        <w:rPr>
          <w:rFonts w:ascii="Arial" w:eastAsia="Arial" w:hAnsi="Arial" w:cs="Arial"/>
          <w:sz w:val="22"/>
          <w:szCs w:val="22"/>
        </w:rPr>
        <w:t>person-centred</w:t>
      </w:r>
      <w:r w:rsidR="00CE3562" w:rsidRPr="000251F8">
        <w:rPr>
          <w:rFonts w:ascii="Arial" w:eastAsia="Arial" w:hAnsi="Arial" w:cs="Arial"/>
          <w:sz w:val="22"/>
          <w:szCs w:val="22"/>
        </w:rPr>
        <w:t xml:space="preserve"> care, partnership working, and ethics. A holistic and ethical approach adopted among the care professionals led to the well-being of </w:t>
      </w:r>
      <w:r>
        <w:rPr>
          <w:rFonts w:ascii="Arial" w:eastAsia="Arial" w:hAnsi="Arial" w:cs="Arial"/>
          <w:sz w:val="22"/>
          <w:szCs w:val="22"/>
        </w:rPr>
        <w:t>Mrs</w:t>
      </w:r>
      <w:r w:rsidR="00CE3562" w:rsidRPr="000251F8">
        <w:rPr>
          <w:rFonts w:ascii="Arial" w:eastAsia="Arial" w:hAnsi="Arial" w:cs="Arial"/>
          <w:sz w:val="22"/>
          <w:szCs w:val="22"/>
        </w:rPr>
        <w:t xml:space="preserve"> Patel and</w:t>
      </w:r>
      <w:r w:rsidR="00EB2B94">
        <w:rPr>
          <w:rFonts w:ascii="Arial" w:eastAsia="Arial" w:hAnsi="Arial" w:cs="Arial"/>
          <w:sz w:val="22"/>
          <w:szCs w:val="22"/>
        </w:rPr>
        <w:t>,</w:t>
      </w:r>
      <w:r w:rsidR="00CE3562" w:rsidRPr="000251F8">
        <w:rPr>
          <w:rFonts w:ascii="Arial" w:eastAsia="Arial" w:hAnsi="Arial" w:cs="Arial"/>
          <w:sz w:val="22"/>
          <w:szCs w:val="22"/>
        </w:rPr>
        <w:t xml:space="preserve"> at the same time</w:t>
      </w:r>
      <w:r w:rsidR="00EB2B94">
        <w:rPr>
          <w:rFonts w:ascii="Arial" w:eastAsia="Arial" w:hAnsi="Arial" w:cs="Arial"/>
          <w:sz w:val="22"/>
          <w:szCs w:val="22"/>
        </w:rPr>
        <w:t>,</w:t>
      </w:r>
      <w:r w:rsidR="00CE3562" w:rsidRPr="000251F8">
        <w:rPr>
          <w:rFonts w:ascii="Arial" w:eastAsia="Arial" w:hAnsi="Arial" w:cs="Arial"/>
          <w:sz w:val="22"/>
          <w:szCs w:val="22"/>
        </w:rPr>
        <w:t xml:space="preserve"> assured her dignity and autonomy. This is critical in care since it is essential to ensure care is offered safely and with compassion according to UK policies.</w:t>
      </w:r>
    </w:p>
    <w:p w14:paraId="1D8AE86B" w14:textId="77777777" w:rsidR="004A2F8B" w:rsidRPr="000251F8" w:rsidRDefault="004A2F8B" w:rsidP="000251F8">
      <w:pPr>
        <w:pStyle w:val="Body"/>
        <w:spacing w:after="0" w:line="360" w:lineRule="auto"/>
        <w:jc w:val="both"/>
        <w:rPr>
          <w:rFonts w:ascii="Arial" w:eastAsia="Arial" w:hAnsi="Arial" w:cs="Arial"/>
          <w:sz w:val="22"/>
          <w:szCs w:val="22"/>
        </w:rPr>
      </w:pPr>
    </w:p>
    <w:p w14:paraId="258C2833" w14:textId="77777777" w:rsidR="000B0891" w:rsidRDefault="000B0891" w:rsidP="000251F8">
      <w:pPr>
        <w:pStyle w:val="Body"/>
        <w:spacing w:after="0" w:line="360" w:lineRule="auto"/>
        <w:jc w:val="both"/>
        <w:rPr>
          <w:rFonts w:ascii="Arial" w:hAnsi="Arial" w:cs="Arial"/>
          <w:b/>
          <w:bCs/>
          <w:sz w:val="22"/>
          <w:szCs w:val="22"/>
        </w:rPr>
      </w:pPr>
    </w:p>
    <w:p w14:paraId="4752E726" w14:textId="77777777" w:rsidR="000B0891" w:rsidRDefault="000B0891" w:rsidP="000251F8">
      <w:pPr>
        <w:pStyle w:val="Body"/>
        <w:spacing w:after="0" w:line="360" w:lineRule="auto"/>
        <w:jc w:val="both"/>
        <w:rPr>
          <w:rFonts w:ascii="Arial" w:hAnsi="Arial" w:cs="Arial"/>
          <w:b/>
          <w:bCs/>
          <w:sz w:val="22"/>
          <w:szCs w:val="22"/>
        </w:rPr>
      </w:pPr>
    </w:p>
    <w:p w14:paraId="4159D044" w14:textId="77777777" w:rsidR="000B0891" w:rsidRDefault="000B0891" w:rsidP="000251F8">
      <w:pPr>
        <w:pStyle w:val="Body"/>
        <w:spacing w:after="0" w:line="360" w:lineRule="auto"/>
        <w:jc w:val="both"/>
        <w:rPr>
          <w:rFonts w:ascii="Arial" w:hAnsi="Arial" w:cs="Arial"/>
          <w:b/>
          <w:bCs/>
          <w:sz w:val="22"/>
          <w:szCs w:val="22"/>
        </w:rPr>
      </w:pPr>
    </w:p>
    <w:p w14:paraId="2BAEDC91" w14:textId="77777777" w:rsidR="000B0891" w:rsidRDefault="000B0891" w:rsidP="000251F8">
      <w:pPr>
        <w:pStyle w:val="Body"/>
        <w:spacing w:after="0" w:line="360" w:lineRule="auto"/>
        <w:jc w:val="both"/>
        <w:rPr>
          <w:rFonts w:ascii="Arial" w:hAnsi="Arial" w:cs="Arial"/>
          <w:b/>
          <w:bCs/>
          <w:sz w:val="22"/>
          <w:szCs w:val="22"/>
        </w:rPr>
      </w:pPr>
    </w:p>
    <w:p w14:paraId="1F4E316C" w14:textId="77777777" w:rsidR="000B0891" w:rsidRDefault="000B0891" w:rsidP="000251F8">
      <w:pPr>
        <w:pStyle w:val="Body"/>
        <w:spacing w:after="0" w:line="360" w:lineRule="auto"/>
        <w:jc w:val="both"/>
        <w:rPr>
          <w:rFonts w:ascii="Arial" w:hAnsi="Arial" w:cs="Arial"/>
          <w:b/>
          <w:bCs/>
          <w:sz w:val="22"/>
          <w:szCs w:val="22"/>
        </w:rPr>
      </w:pPr>
    </w:p>
    <w:p w14:paraId="201EF89D" w14:textId="77777777" w:rsidR="000B0891" w:rsidRDefault="000B0891" w:rsidP="000251F8">
      <w:pPr>
        <w:pStyle w:val="Body"/>
        <w:spacing w:after="0" w:line="360" w:lineRule="auto"/>
        <w:jc w:val="both"/>
        <w:rPr>
          <w:rFonts w:ascii="Arial" w:hAnsi="Arial" w:cs="Arial"/>
          <w:b/>
          <w:bCs/>
          <w:sz w:val="22"/>
          <w:szCs w:val="22"/>
        </w:rPr>
      </w:pPr>
    </w:p>
    <w:p w14:paraId="771468D3" w14:textId="77777777" w:rsidR="000B0891" w:rsidRDefault="000B0891" w:rsidP="000251F8">
      <w:pPr>
        <w:pStyle w:val="Body"/>
        <w:spacing w:after="0" w:line="360" w:lineRule="auto"/>
        <w:jc w:val="both"/>
        <w:rPr>
          <w:rFonts w:ascii="Arial" w:hAnsi="Arial" w:cs="Arial"/>
          <w:b/>
          <w:bCs/>
          <w:sz w:val="22"/>
          <w:szCs w:val="22"/>
        </w:rPr>
      </w:pPr>
    </w:p>
    <w:p w14:paraId="41BBB045" w14:textId="77777777" w:rsidR="000B0891" w:rsidRDefault="000B0891" w:rsidP="000251F8">
      <w:pPr>
        <w:pStyle w:val="Body"/>
        <w:spacing w:after="0" w:line="360" w:lineRule="auto"/>
        <w:jc w:val="both"/>
        <w:rPr>
          <w:rFonts w:ascii="Arial" w:hAnsi="Arial" w:cs="Arial"/>
          <w:b/>
          <w:bCs/>
          <w:sz w:val="22"/>
          <w:szCs w:val="22"/>
        </w:rPr>
      </w:pPr>
    </w:p>
    <w:p w14:paraId="62D24163" w14:textId="77777777" w:rsidR="000B0891" w:rsidRDefault="000B0891" w:rsidP="000251F8">
      <w:pPr>
        <w:pStyle w:val="Body"/>
        <w:spacing w:after="0" w:line="360" w:lineRule="auto"/>
        <w:jc w:val="both"/>
        <w:rPr>
          <w:rFonts w:ascii="Arial" w:hAnsi="Arial" w:cs="Arial"/>
          <w:b/>
          <w:bCs/>
          <w:sz w:val="22"/>
          <w:szCs w:val="22"/>
        </w:rPr>
      </w:pPr>
    </w:p>
    <w:p w14:paraId="657EF05F" w14:textId="77777777" w:rsidR="000B0891" w:rsidRDefault="000B0891" w:rsidP="000251F8">
      <w:pPr>
        <w:pStyle w:val="Body"/>
        <w:spacing w:after="0" w:line="360" w:lineRule="auto"/>
        <w:jc w:val="both"/>
        <w:rPr>
          <w:rFonts w:ascii="Arial" w:hAnsi="Arial" w:cs="Arial"/>
          <w:b/>
          <w:bCs/>
          <w:sz w:val="22"/>
          <w:szCs w:val="22"/>
        </w:rPr>
      </w:pPr>
    </w:p>
    <w:p w14:paraId="714659E8" w14:textId="77777777" w:rsidR="000B0891" w:rsidRDefault="000B0891" w:rsidP="000251F8">
      <w:pPr>
        <w:pStyle w:val="Body"/>
        <w:spacing w:after="0" w:line="360" w:lineRule="auto"/>
        <w:jc w:val="both"/>
        <w:rPr>
          <w:rFonts w:ascii="Arial" w:hAnsi="Arial" w:cs="Arial"/>
          <w:b/>
          <w:bCs/>
          <w:sz w:val="22"/>
          <w:szCs w:val="22"/>
        </w:rPr>
      </w:pPr>
    </w:p>
    <w:p w14:paraId="5934DF36" w14:textId="77777777" w:rsidR="000B0891" w:rsidRDefault="000B0891" w:rsidP="000251F8">
      <w:pPr>
        <w:pStyle w:val="Body"/>
        <w:spacing w:after="0" w:line="360" w:lineRule="auto"/>
        <w:jc w:val="both"/>
        <w:rPr>
          <w:rFonts w:ascii="Arial" w:hAnsi="Arial" w:cs="Arial"/>
          <w:b/>
          <w:bCs/>
          <w:sz w:val="22"/>
          <w:szCs w:val="22"/>
        </w:rPr>
      </w:pPr>
    </w:p>
    <w:p w14:paraId="0102258D" w14:textId="77777777" w:rsidR="000B0891" w:rsidRDefault="000B0891" w:rsidP="000251F8">
      <w:pPr>
        <w:pStyle w:val="Body"/>
        <w:spacing w:after="0" w:line="360" w:lineRule="auto"/>
        <w:jc w:val="both"/>
        <w:rPr>
          <w:rFonts w:ascii="Arial" w:hAnsi="Arial" w:cs="Arial"/>
          <w:b/>
          <w:bCs/>
          <w:sz w:val="22"/>
          <w:szCs w:val="22"/>
        </w:rPr>
      </w:pPr>
    </w:p>
    <w:p w14:paraId="778D8E53" w14:textId="77777777" w:rsidR="000B0891" w:rsidRDefault="000B0891" w:rsidP="000251F8">
      <w:pPr>
        <w:pStyle w:val="Body"/>
        <w:spacing w:after="0" w:line="360" w:lineRule="auto"/>
        <w:jc w:val="both"/>
        <w:rPr>
          <w:rFonts w:ascii="Arial" w:hAnsi="Arial" w:cs="Arial"/>
          <w:b/>
          <w:bCs/>
          <w:sz w:val="22"/>
          <w:szCs w:val="22"/>
        </w:rPr>
      </w:pPr>
    </w:p>
    <w:p w14:paraId="72BE74D7" w14:textId="77777777" w:rsidR="000B0891" w:rsidRDefault="000B0891" w:rsidP="000B0891">
      <w:pPr>
        <w:pStyle w:val="Heading1"/>
        <w:rPr>
          <w:sz w:val="24"/>
          <w:szCs w:val="24"/>
        </w:rPr>
      </w:pPr>
    </w:p>
    <w:p w14:paraId="645592AB" w14:textId="77777777" w:rsidR="000B0891" w:rsidRPr="000B0891" w:rsidRDefault="000B0891" w:rsidP="000B0891"/>
    <w:p w14:paraId="750321CA" w14:textId="54739F98" w:rsidR="004A2F8B" w:rsidRPr="000B0891" w:rsidRDefault="002F1D44" w:rsidP="000B0891">
      <w:pPr>
        <w:pStyle w:val="Heading1"/>
        <w:spacing w:line="360" w:lineRule="auto"/>
        <w:rPr>
          <w:sz w:val="24"/>
          <w:szCs w:val="24"/>
        </w:rPr>
      </w:pPr>
      <w:bookmarkStart w:id="10" w:name="_Toc213342469"/>
      <w:r w:rsidRPr="000B0891">
        <w:rPr>
          <w:sz w:val="24"/>
          <w:szCs w:val="24"/>
        </w:rPr>
        <w:lastRenderedPageBreak/>
        <w:t>Task 3:</w:t>
      </w:r>
      <w:bookmarkEnd w:id="10"/>
      <w:r w:rsidRPr="000B0891">
        <w:rPr>
          <w:sz w:val="24"/>
          <w:szCs w:val="24"/>
        </w:rPr>
        <w:t xml:space="preserve"> </w:t>
      </w:r>
    </w:p>
    <w:p w14:paraId="5F6BE784" w14:textId="77777777" w:rsidR="00976D92" w:rsidRPr="000B0891" w:rsidRDefault="007C1266" w:rsidP="000B0891">
      <w:pPr>
        <w:pStyle w:val="Heading2"/>
        <w:spacing w:line="360" w:lineRule="auto"/>
        <w:rPr>
          <w:sz w:val="22"/>
          <w:szCs w:val="22"/>
        </w:rPr>
      </w:pPr>
      <w:bookmarkStart w:id="11" w:name="_Toc213342470"/>
      <w:r w:rsidRPr="000B0891">
        <w:rPr>
          <w:sz w:val="22"/>
          <w:szCs w:val="22"/>
        </w:rPr>
        <w:t>Description</w:t>
      </w:r>
      <w:bookmarkEnd w:id="11"/>
    </w:p>
    <w:p w14:paraId="571CF2F4" w14:textId="5316DF29" w:rsidR="007C1266" w:rsidRPr="000251F8" w:rsidRDefault="007C1266" w:rsidP="000251F8">
      <w:pPr>
        <w:pStyle w:val="Body"/>
        <w:spacing w:line="360" w:lineRule="auto"/>
        <w:jc w:val="both"/>
        <w:rPr>
          <w:rFonts w:ascii="Arial" w:hAnsi="Arial" w:cs="Arial"/>
          <w:sz w:val="22"/>
          <w:szCs w:val="22"/>
        </w:rPr>
      </w:pPr>
      <w:r w:rsidRPr="000251F8">
        <w:rPr>
          <w:rFonts w:ascii="Arial" w:hAnsi="Arial" w:cs="Arial"/>
          <w:sz w:val="22"/>
          <w:szCs w:val="22"/>
        </w:rPr>
        <w:t>As part of my placement at the care home, I worked with a team to support</w:t>
      </w:r>
      <w:r w:rsidR="00A37914">
        <w:rPr>
          <w:rFonts w:ascii="Arial" w:hAnsi="Arial" w:cs="Arial"/>
          <w:sz w:val="22"/>
          <w:szCs w:val="22"/>
        </w:rPr>
        <w:t xml:space="preserve"> the patient</w:t>
      </w:r>
      <w:r w:rsidRPr="000251F8">
        <w:rPr>
          <w:rFonts w:ascii="Arial" w:hAnsi="Arial" w:cs="Arial"/>
          <w:sz w:val="22"/>
          <w:szCs w:val="22"/>
        </w:rPr>
        <w:t>. These included helping with her daily activities and keeping her comfortable. It is through this placement that I came to see the importance of applying person-centred, ethical principles and working with a team to improve care quality.</w:t>
      </w:r>
    </w:p>
    <w:p w14:paraId="2501BB0C" w14:textId="77777777" w:rsidR="007C1266" w:rsidRPr="000B0891" w:rsidRDefault="007C1266" w:rsidP="000B0891">
      <w:pPr>
        <w:pStyle w:val="Heading2"/>
        <w:spacing w:line="360" w:lineRule="auto"/>
        <w:rPr>
          <w:sz w:val="22"/>
          <w:szCs w:val="22"/>
        </w:rPr>
      </w:pPr>
      <w:bookmarkStart w:id="12" w:name="_Toc213342471"/>
      <w:r w:rsidRPr="000B0891">
        <w:rPr>
          <w:sz w:val="22"/>
          <w:szCs w:val="22"/>
        </w:rPr>
        <w:t>Feelings</w:t>
      </w:r>
      <w:bookmarkEnd w:id="12"/>
    </w:p>
    <w:p w14:paraId="722B8899" w14:textId="77777777" w:rsidR="007C1266" w:rsidRPr="000251F8" w:rsidRDefault="007C1266" w:rsidP="000251F8">
      <w:pPr>
        <w:pStyle w:val="Body"/>
        <w:spacing w:line="360" w:lineRule="auto"/>
        <w:jc w:val="both"/>
        <w:rPr>
          <w:rFonts w:ascii="Arial" w:hAnsi="Arial" w:cs="Arial"/>
          <w:sz w:val="22"/>
          <w:szCs w:val="22"/>
        </w:rPr>
      </w:pPr>
      <w:r w:rsidRPr="000251F8">
        <w:rPr>
          <w:rFonts w:ascii="Arial" w:hAnsi="Arial" w:cs="Arial"/>
          <w:sz w:val="22"/>
          <w:szCs w:val="22"/>
        </w:rPr>
        <w:t>At first, I felt a bit anxious working with a dementia client because I could have easily misinterpreted her needs. But as I gained skills to communicate with her calmly and with understanding, my confidence grew. I also felt proud of the team's efforts to support each other because it confirmed the importance of partnership working.</w:t>
      </w:r>
    </w:p>
    <w:p w14:paraId="39CB16D6" w14:textId="5F3C4505" w:rsidR="00E04B69" w:rsidRPr="000B0891" w:rsidRDefault="00E04B69" w:rsidP="000B0891">
      <w:pPr>
        <w:pStyle w:val="Heading2"/>
        <w:spacing w:line="360" w:lineRule="auto"/>
        <w:rPr>
          <w:sz w:val="22"/>
          <w:szCs w:val="22"/>
        </w:rPr>
      </w:pPr>
      <w:bookmarkStart w:id="13" w:name="_Toc213342472"/>
      <w:r w:rsidRPr="000B0891">
        <w:rPr>
          <w:sz w:val="22"/>
          <w:szCs w:val="22"/>
        </w:rPr>
        <w:t>Evaluation</w:t>
      </w:r>
      <w:bookmarkEnd w:id="13"/>
      <w:r w:rsidRPr="000B0891">
        <w:rPr>
          <w:sz w:val="22"/>
          <w:szCs w:val="22"/>
        </w:rPr>
        <w:t xml:space="preserve"> </w:t>
      </w:r>
    </w:p>
    <w:p w14:paraId="276D1CDA" w14:textId="7F786F42" w:rsidR="007C1266" w:rsidRPr="000251F8" w:rsidRDefault="007C1266" w:rsidP="000251F8">
      <w:pPr>
        <w:pStyle w:val="Body"/>
        <w:spacing w:line="360" w:lineRule="auto"/>
        <w:jc w:val="both"/>
        <w:rPr>
          <w:rFonts w:ascii="Arial" w:hAnsi="Arial" w:cs="Arial"/>
          <w:sz w:val="22"/>
          <w:szCs w:val="22"/>
        </w:rPr>
      </w:pPr>
      <w:r w:rsidRPr="000251F8">
        <w:rPr>
          <w:rFonts w:ascii="Arial" w:hAnsi="Arial" w:cs="Arial"/>
          <w:sz w:val="22"/>
          <w:szCs w:val="22"/>
        </w:rPr>
        <w:t xml:space="preserve">From this experience, I have </w:t>
      </w:r>
      <w:r w:rsidR="000251F8">
        <w:rPr>
          <w:rFonts w:ascii="Arial" w:hAnsi="Arial" w:cs="Arial"/>
          <w:sz w:val="22"/>
          <w:szCs w:val="22"/>
        </w:rPr>
        <w:t>learnt</w:t>
      </w:r>
      <w:r w:rsidRPr="000251F8">
        <w:rPr>
          <w:rFonts w:ascii="Arial" w:hAnsi="Arial" w:cs="Arial"/>
          <w:sz w:val="22"/>
          <w:szCs w:val="22"/>
        </w:rPr>
        <w:t xml:space="preserve"> several benefits. </w:t>
      </w:r>
      <w:r w:rsidR="000251F8">
        <w:rPr>
          <w:rFonts w:ascii="Arial" w:hAnsi="Arial" w:cs="Arial"/>
          <w:sz w:val="22"/>
          <w:szCs w:val="22"/>
        </w:rPr>
        <w:t>Client-centred</w:t>
      </w:r>
      <w:r w:rsidRPr="000251F8">
        <w:rPr>
          <w:rFonts w:ascii="Arial" w:hAnsi="Arial" w:cs="Arial"/>
          <w:sz w:val="22"/>
          <w:szCs w:val="22"/>
        </w:rPr>
        <w:t xml:space="preserve"> methods resulted in decreased suffering for</w:t>
      </w:r>
      <w:r w:rsidR="00A37914">
        <w:rPr>
          <w:rFonts w:ascii="Arial" w:hAnsi="Arial" w:cs="Arial"/>
          <w:sz w:val="22"/>
          <w:szCs w:val="22"/>
        </w:rPr>
        <w:t xml:space="preserve"> the patient</w:t>
      </w:r>
      <w:r w:rsidRPr="000251F8">
        <w:rPr>
          <w:rFonts w:ascii="Arial" w:hAnsi="Arial" w:cs="Arial"/>
          <w:sz w:val="22"/>
          <w:szCs w:val="22"/>
        </w:rPr>
        <w:t xml:space="preserve">. Also, collaborative working allowed for coordination of care. Apart from that, there is </w:t>
      </w:r>
      <w:r w:rsidR="007078D6">
        <w:rPr>
          <w:rFonts w:ascii="Arial" w:hAnsi="Arial" w:cs="Arial"/>
          <w:sz w:val="22"/>
          <w:szCs w:val="22"/>
        </w:rPr>
        <w:t xml:space="preserve">a </w:t>
      </w:r>
      <w:r w:rsidRPr="000251F8">
        <w:rPr>
          <w:rFonts w:ascii="Arial" w:hAnsi="Arial" w:cs="Arial"/>
          <w:sz w:val="22"/>
          <w:szCs w:val="22"/>
        </w:rPr>
        <w:t>high respect for ethical principles such as autonomy and secrecy. Indeed, communication among the workforce at times resulted in small levels of confusion during handover. This experience opened my eyes to the significance of listening and communication.</w:t>
      </w:r>
    </w:p>
    <w:p w14:paraId="20090D57" w14:textId="77777777" w:rsidR="007C1266" w:rsidRPr="000B0891" w:rsidRDefault="007C1266" w:rsidP="000B0891">
      <w:pPr>
        <w:pStyle w:val="Heading2"/>
        <w:spacing w:line="360" w:lineRule="auto"/>
        <w:rPr>
          <w:sz w:val="22"/>
          <w:szCs w:val="22"/>
        </w:rPr>
      </w:pPr>
      <w:bookmarkStart w:id="14" w:name="_Toc213342473"/>
      <w:r w:rsidRPr="000B0891">
        <w:rPr>
          <w:sz w:val="22"/>
          <w:szCs w:val="22"/>
        </w:rPr>
        <w:t>Analysis</w:t>
      </w:r>
      <w:bookmarkEnd w:id="14"/>
    </w:p>
    <w:p w14:paraId="22B10E1B" w14:textId="33A5CBA0" w:rsidR="00692995" w:rsidRPr="000251F8" w:rsidRDefault="007C1266" w:rsidP="000251F8">
      <w:pPr>
        <w:pStyle w:val="Body"/>
        <w:spacing w:line="360" w:lineRule="auto"/>
        <w:jc w:val="both"/>
        <w:rPr>
          <w:rFonts w:ascii="Arial" w:hAnsi="Arial" w:cs="Arial"/>
          <w:sz w:val="22"/>
          <w:szCs w:val="22"/>
        </w:rPr>
      </w:pPr>
      <w:r w:rsidRPr="000251F8">
        <w:rPr>
          <w:rFonts w:ascii="Arial" w:hAnsi="Arial" w:cs="Arial"/>
          <w:sz w:val="22"/>
          <w:szCs w:val="22"/>
        </w:rPr>
        <w:t>Gibbs (</w:t>
      </w:r>
      <w:r w:rsidR="009F1E0F">
        <w:rPr>
          <w:rFonts w:ascii="Arial" w:hAnsi="Arial" w:cs="Arial"/>
          <w:sz w:val="22"/>
          <w:szCs w:val="22"/>
        </w:rPr>
        <w:t>20</w:t>
      </w:r>
      <w:r w:rsidR="00191C29">
        <w:rPr>
          <w:rFonts w:ascii="Arial" w:hAnsi="Arial" w:cs="Arial"/>
          <w:sz w:val="22"/>
          <w:szCs w:val="22"/>
        </w:rPr>
        <w:t>18)</w:t>
      </w:r>
      <w:r w:rsidRPr="000251F8">
        <w:rPr>
          <w:rFonts w:ascii="Arial" w:hAnsi="Arial" w:cs="Arial"/>
          <w:sz w:val="22"/>
          <w:szCs w:val="22"/>
        </w:rPr>
        <w:t xml:space="preserve"> explains that reflection enables one to connect experience with theory to enhance future performance. Person-centred care, according to Rogers, includes empathy and authenticity. This is evident in the interaction between the care team and </w:t>
      </w:r>
      <w:r w:rsidR="000251F8">
        <w:rPr>
          <w:rFonts w:ascii="Arial" w:hAnsi="Arial" w:cs="Arial"/>
          <w:sz w:val="22"/>
          <w:szCs w:val="22"/>
        </w:rPr>
        <w:t>Mrs</w:t>
      </w:r>
      <w:r w:rsidRPr="000251F8">
        <w:rPr>
          <w:rFonts w:ascii="Arial" w:hAnsi="Arial" w:cs="Arial"/>
          <w:sz w:val="22"/>
          <w:szCs w:val="22"/>
        </w:rPr>
        <w:t xml:space="preserve"> Patel. This situation with </w:t>
      </w:r>
      <w:r w:rsidR="000251F8">
        <w:rPr>
          <w:rFonts w:ascii="Arial" w:hAnsi="Arial" w:cs="Arial"/>
          <w:sz w:val="22"/>
          <w:szCs w:val="22"/>
        </w:rPr>
        <w:t>Mrs</w:t>
      </w:r>
      <w:r w:rsidRPr="000251F8">
        <w:rPr>
          <w:rFonts w:ascii="Arial" w:hAnsi="Arial" w:cs="Arial"/>
          <w:sz w:val="22"/>
          <w:szCs w:val="22"/>
        </w:rPr>
        <w:t xml:space="preserve"> Patel is also an implementation of</w:t>
      </w:r>
    </w:p>
    <w:p w14:paraId="4E26158F" w14:textId="053E0298" w:rsidR="007C1266" w:rsidRPr="000251F8" w:rsidRDefault="007C1266" w:rsidP="000251F8">
      <w:pPr>
        <w:pStyle w:val="Body"/>
        <w:spacing w:line="360" w:lineRule="auto"/>
        <w:jc w:val="both"/>
        <w:rPr>
          <w:rFonts w:ascii="Arial" w:hAnsi="Arial" w:cs="Arial"/>
          <w:sz w:val="22"/>
          <w:szCs w:val="22"/>
        </w:rPr>
      </w:pPr>
      <w:r w:rsidRPr="000251F8">
        <w:rPr>
          <w:rFonts w:ascii="Arial" w:hAnsi="Arial" w:cs="Arial"/>
          <w:sz w:val="22"/>
          <w:szCs w:val="22"/>
        </w:rPr>
        <w:t>Maslow's Hierarchy of Needs</w:t>
      </w:r>
      <w:r w:rsidR="007078D6">
        <w:rPr>
          <w:rFonts w:ascii="Arial" w:hAnsi="Arial" w:cs="Arial"/>
          <w:sz w:val="22"/>
          <w:szCs w:val="22"/>
        </w:rPr>
        <w:t>,</w:t>
      </w:r>
      <w:r w:rsidRPr="000251F8">
        <w:rPr>
          <w:rFonts w:ascii="Arial" w:hAnsi="Arial" w:cs="Arial"/>
          <w:sz w:val="22"/>
          <w:szCs w:val="22"/>
        </w:rPr>
        <w:t xml:space="preserve"> because her basic needs had to be attended to before her emotional and social needs could be taken care of.</w:t>
      </w:r>
    </w:p>
    <w:p w14:paraId="65D0BF2F" w14:textId="3B9919F5" w:rsidR="00A37914" w:rsidRDefault="007C1266" w:rsidP="00A37914">
      <w:pPr>
        <w:pStyle w:val="Body"/>
        <w:spacing w:line="360" w:lineRule="auto"/>
        <w:jc w:val="both"/>
        <w:rPr>
          <w:rFonts w:ascii="Arial" w:hAnsi="Arial" w:cs="Arial"/>
          <w:sz w:val="22"/>
          <w:szCs w:val="22"/>
        </w:rPr>
      </w:pPr>
      <w:r w:rsidRPr="000251F8">
        <w:rPr>
          <w:rFonts w:ascii="Arial" w:hAnsi="Arial" w:cs="Arial"/>
          <w:sz w:val="22"/>
          <w:szCs w:val="22"/>
        </w:rPr>
        <w:t xml:space="preserve">Partnership working played a critical role in arriving at holistic results, in line with the Health and Care Act 2022 and the guidance offered by SCIE (2022). Communication and team responsibilities have improved coordination between professionals. Turning to ethical theories, Beauchamp and Childress (2019) </w:t>
      </w:r>
      <w:r w:rsidR="000251F8">
        <w:rPr>
          <w:rFonts w:ascii="Arial" w:hAnsi="Arial" w:cs="Arial"/>
          <w:sz w:val="22"/>
          <w:szCs w:val="22"/>
        </w:rPr>
        <w:t>emphasise</w:t>
      </w:r>
      <w:r w:rsidRPr="000251F8">
        <w:rPr>
          <w:rFonts w:ascii="Arial" w:hAnsi="Arial" w:cs="Arial"/>
          <w:sz w:val="22"/>
          <w:szCs w:val="22"/>
        </w:rPr>
        <w:t xml:space="preserve"> the </w:t>
      </w:r>
      <w:r w:rsidR="007078D6">
        <w:rPr>
          <w:rFonts w:ascii="Arial" w:hAnsi="Arial" w:cs="Arial"/>
          <w:sz w:val="22"/>
          <w:szCs w:val="22"/>
        </w:rPr>
        <w:t>aspects</w:t>
      </w:r>
      <w:r w:rsidRPr="000251F8">
        <w:rPr>
          <w:rFonts w:ascii="Arial" w:hAnsi="Arial" w:cs="Arial"/>
          <w:sz w:val="22"/>
          <w:szCs w:val="22"/>
        </w:rPr>
        <w:t xml:space="preserve"> of autonomy and beneficence. This played out well in my experience with medication refusal. These lessons have informed my perspectives on making ethical decisions.</w:t>
      </w:r>
    </w:p>
    <w:p w14:paraId="3D2E778A" w14:textId="77777777" w:rsidR="00A37914" w:rsidRPr="00A37914" w:rsidRDefault="00A37914" w:rsidP="00A37914">
      <w:pPr>
        <w:pStyle w:val="Body"/>
        <w:spacing w:line="360" w:lineRule="auto"/>
        <w:jc w:val="both"/>
        <w:rPr>
          <w:rFonts w:ascii="Arial" w:hAnsi="Arial" w:cs="Arial"/>
          <w:sz w:val="22"/>
          <w:szCs w:val="22"/>
        </w:rPr>
      </w:pPr>
    </w:p>
    <w:p w14:paraId="4B15FF4D" w14:textId="18B1532E" w:rsidR="008134E0" w:rsidRPr="000B0891" w:rsidRDefault="008134E0" w:rsidP="000B0891">
      <w:pPr>
        <w:pStyle w:val="Heading2"/>
        <w:spacing w:line="360" w:lineRule="auto"/>
        <w:rPr>
          <w:sz w:val="22"/>
          <w:szCs w:val="22"/>
        </w:rPr>
      </w:pPr>
      <w:bookmarkStart w:id="15" w:name="_Toc213342474"/>
      <w:r w:rsidRPr="000B0891">
        <w:rPr>
          <w:sz w:val="22"/>
          <w:szCs w:val="22"/>
        </w:rPr>
        <w:lastRenderedPageBreak/>
        <w:t>Conclusion</w:t>
      </w:r>
      <w:bookmarkEnd w:id="15"/>
      <w:r w:rsidRPr="000B0891">
        <w:rPr>
          <w:sz w:val="22"/>
          <w:szCs w:val="22"/>
        </w:rPr>
        <w:t xml:space="preserve"> </w:t>
      </w:r>
    </w:p>
    <w:p w14:paraId="236FFE49" w14:textId="0FA09536" w:rsidR="007C1266" w:rsidRPr="000251F8" w:rsidRDefault="007C1266" w:rsidP="000251F8">
      <w:pPr>
        <w:pStyle w:val="Body"/>
        <w:spacing w:line="360" w:lineRule="auto"/>
        <w:jc w:val="both"/>
        <w:rPr>
          <w:rFonts w:ascii="Arial" w:hAnsi="Arial" w:cs="Arial"/>
          <w:sz w:val="22"/>
          <w:szCs w:val="22"/>
        </w:rPr>
      </w:pPr>
      <w:r w:rsidRPr="000251F8">
        <w:rPr>
          <w:rFonts w:ascii="Arial" w:hAnsi="Arial" w:cs="Arial"/>
          <w:sz w:val="22"/>
          <w:szCs w:val="22"/>
        </w:rPr>
        <w:t xml:space="preserve">This reflection has increased my understanding of the principles and their effectiveness. I have </w:t>
      </w:r>
      <w:r w:rsidR="000251F8">
        <w:rPr>
          <w:rFonts w:ascii="Arial" w:hAnsi="Arial" w:cs="Arial"/>
          <w:sz w:val="22"/>
          <w:szCs w:val="22"/>
        </w:rPr>
        <w:t>learnt</w:t>
      </w:r>
      <w:r w:rsidRPr="000251F8">
        <w:rPr>
          <w:rFonts w:ascii="Arial" w:hAnsi="Arial" w:cs="Arial"/>
          <w:sz w:val="22"/>
          <w:szCs w:val="22"/>
        </w:rPr>
        <w:t xml:space="preserve"> how </w:t>
      </w:r>
      <w:r w:rsidR="000251F8">
        <w:rPr>
          <w:rFonts w:ascii="Arial" w:hAnsi="Arial" w:cs="Arial"/>
          <w:sz w:val="22"/>
          <w:szCs w:val="22"/>
        </w:rPr>
        <w:t>person-centred</w:t>
      </w:r>
      <w:r w:rsidRPr="000251F8">
        <w:rPr>
          <w:rFonts w:ascii="Arial" w:hAnsi="Arial" w:cs="Arial"/>
          <w:sz w:val="22"/>
          <w:szCs w:val="22"/>
        </w:rPr>
        <w:t xml:space="preserve"> care and working in partnership can be most successful if underpinned by ethical integrity. It also highlighted my potential for improvement in communication skills and </w:t>
      </w:r>
      <w:r w:rsidR="002E2ADC">
        <w:rPr>
          <w:rFonts w:ascii="Arial" w:hAnsi="Arial" w:cs="Arial"/>
          <w:sz w:val="22"/>
          <w:szCs w:val="22"/>
        </w:rPr>
        <w:t>moral</w:t>
      </w:r>
      <w:r w:rsidRPr="000251F8">
        <w:rPr>
          <w:rFonts w:ascii="Arial" w:hAnsi="Arial" w:cs="Arial"/>
          <w:sz w:val="22"/>
          <w:szCs w:val="22"/>
        </w:rPr>
        <w:t xml:space="preserve"> decision-making.</w:t>
      </w:r>
    </w:p>
    <w:p w14:paraId="1A7AF40A" w14:textId="77777777" w:rsidR="007C1266" w:rsidRPr="000251F8" w:rsidRDefault="007C1266" w:rsidP="000251F8">
      <w:pPr>
        <w:pStyle w:val="Body"/>
        <w:spacing w:line="360" w:lineRule="auto"/>
        <w:jc w:val="both"/>
        <w:rPr>
          <w:rFonts w:ascii="Arial" w:hAnsi="Arial" w:cs="Arial"/>
          <w:sz w:val="22"/>
          <w:szCs w:val="22"/>
        </w:rPr>
      </w:pPr>
    </w:p>
    <w:p w14:paraId="2833F670" w14:textId="0C77427F" w:rsidR="007C1266" w:rsidRPr="000B0891" w:rsidRDefault="007C1266" w:rsidP="000B0891">
      <w:pPr>
        <w:pStyle w:val="Heading2"/>
        <w:spacing w:line="360" w:lineRule="auto"/>
        <w:rPr>
          <w:sz w:val="22"/>
          <w:szCs w:val="22"/>
        </w:rPr>
      </w:pPr>
      <w:bookmarkStart w:id="16" w:name="_Toc213342475"/>
      <w:r w:rsidRPr="000B0891">
        <w:rPr>
          <w:sz w:val="22"/>
          <w:szCs w:val="22"/>
        </w:rPr>
        <w:t>Action Plan</w:t>
      </w:r>
      <w:bookmarkEnd w:id="16"/>
    </w:p>
    <w:p w14:paraId="3419F26F" w14:textId="77777777" w:rsidR="000B0891" w:rsidRDefault="007C1266" w:rsidP="000251F8">
      <w:pPr>
        <w:pStyle w:val="Body"/>
        <w:spacing w:line="360" w:lineRule="auto"/>
        <w:jc w:val="both"/>
        <w:rPr>
          <w:rFonts w:ascii="Arial" w:hAnsi="Arial" w:cs="Arial"/>
          <w:sz w:val="22"/>
          <w:szCs w:val="22"/>
        </w:rPr>
      </w:pPr>
      <w:r w:rsidRPr="000251F8">
        <w:rPr>
          <w:rFonts w:ascii="Arial" w:hAnsi="Arial" w:cs="Arial"/>
          <w:sz w:val="22"/>
          <w:szCs w:val="22"/>
        </w:rPr>
        <w:t>To improve my professional growth</w:t>
      </w:r>
      <w:r w:rsidR="000B0891">
        <w:rPr>
          <w:rFonts w:ascii="Arial" w:hAnsi="Arial" w:cs="Arial"/>
          <w:sz w:val="22"/>
          <w:szCs w:val="22"/>
        </w:rPr>
        <w:t>, I must</w:t>
      </w:r>
      <w:r w:rsidRPr="000251F8">
        <w:rPr>
          <w:rFonts w:ascii="Arial" w:hAnsi="Arial" w:cs="Arial"/>
          <w:sz w:val="22"/>
          <w:szCs w:val="22"/>
        </w:rPr>
        <w:t>:</w:t>
      </w:r>
    </w:p>
    <w:p w14:paraId="553BEC7B" w14:textId="77777777" w:rsidR="000B0891" w:rsidRDefault="007C1266" w:rsidP="000251F8">
      <w:pPr>
        <w:pStyle w:val="Body"/>
        <w:numPr>
          <w:ilvl w:val="0"/>
          <w:numId w:val="3"/>
        </w:numPr>
        <w:spacing w:line="360" w:lineRule="auto"/>
        <w:jc w:val="both"/>
        <w:rPr>
          <w:rFonts w:ascii="Arial" w:hAnsi="Arial" w:cs="Arial"/>
          <w:sz w:val="22"/>
          <w:szCs w:val="22"/>
        </w:rPr>
      </w:pPr>
      <w:r w:rsidRPr="000251F8">
        <w:rPr>
          <w:rFonts w:ascii="Arial" w:hAnsi="Arial" w:cs="Arial"/>
          <w:sz w:val="22"/>
          <w:szCs w:val="22"/>
        </w:rPr>
        <w:t xml:space="preserve">Improve </w:t>
      </w:r>
      <w:r w:rsidR="000251F8">
        <w:rPr>
          <w:rFonts w:ascii="Arial" w:hAnsi="Arial" w:cs="Arial"/>
          <w:sz w:val="22"/>
          <w:szCs w:val="22"/>
        </w:rPr>
        <w:t>communication skills</w:t>
      </w:r>
      <w:r w:rsidRPr="000251F8">
        <w:rPr>
          <w:rFonts w:ascii="Arial" w:hAnsi="Arial" w:cs="Arial"/>
          <w:sz w:val="22"/>
          <w:szCs w:val="22"/>
        </w:rPr>
        <w:t xml:space="preserve"> through training and observation of senior staff during team meetings.</w:t>
      </w:r>
    </w:p>
    <w:p w14:paraId="2DD1B405" w14:textId="1AB3BEBD" w:rsidR="000B0891" w:rsidRDefault="007C1266" w:rsidP="000251F8">
      <w:pPr>
        <w:pStyle w:val="Body"/>
        <w:numPr>
          <w:ilvl w:val="0"/>
          <w:numId w:val="3"/>
        </w:numPr>
        <w:spacing w:line="360" w:lineRule="auto"/>
        <w:jc w:val="both"/>
        <w:rPr>
          <w:rFonts w:ascii="Arial" w:hAnsi="Arial" w:cs="Arial"/>
          <w:sz w:val="22"/>
          <w:szCs w:val="22"/>
        </w:rPr>
      </w:pPr>
      <w:r w:rsidRPr="000B0891">
        <w:rPr>
          <w:rFonts w:ascii="Arial" w:hAnsi="Arial" w:cs="Arial"/>
          <w:sz w:val="22"/>
          <w:szCs w:val="22"/>
        </w:rPr>
        <w:t xml:space="preserve">Improve ethical reasoning skills </w:t>
      </w:r>
      <w:r w:rsidR="001540A1" w:rsidRPr="000B0891">
        <w:rPr>
          <w:rFonts w:ascii="Arial" w:hAnsi="Arial" w:cs="Arial"/>
          <w:sz w:val="22"/>
          <w:szCs w:val="22"/>
        </w:rPr>
        <w:t>using</w:t>
      </w:r>
      <w:r w:rsidRPr="000B0891">
        <w:rPr>
          <w:rFonts w:ascii="Arial" w:hAnsi="Arial" w:cs="Arial"/>
          <w:sz w:val="22"/>
          <w:szCs w:val="22"/>
        </w:rPr>
        <w:t xml:space="preserve"> cases and codes of practice.</w:t>
      </w:r>
    </w:p>
    <w:p w14:paraId="795B130A" w14:textId="0FDA1CB4" w:rsidR="000B0891" w:rsidRDefault="007C1266" w:rsidP="000B0891">
      <w:pPr>
        <w:pStyle w:val="Body"/>
        <w:numPr>
          <w:ilvl w:val="0"/>
          <w:numId w:val="3"/>
        </w:numPr>
        <w:spacing w:line="360" w:lineRule="auto"/>
        <w:jc w:val="both"/>
        <w:rPr>
          <w:rFonts w:ascii="Arial" w:hAnsi="Arial" w:cs="Arial"/>
          <w:sz w:val="22"/>
          <w:szCs w:val="22"/>
        </w:rPr>
      </w:pPr>
      <w:r w:rsidRPr="000B0891">
        <w:rPr>
          <w:rFonts w:ascii="Arial" w:hAnsi="Arial" w:cs="Arial"/>
          <w:sz w:val="22"/>
          <w:szCs w:val="22"/>
        </w:rPr>
        <w:t xml:space="preserve">Reflect </w:t>
      </w:r>
      <w:r w:rsidR="00FE4F78">
        <w:rPr>
          <w:rFonts w:ascii="Arial" w:hAnsi="Arial" w:cs="Arial"/>
          <w:sz w:val="22"/>
          <w:szCs w:val="22"/>
        </w:rPr>
        <w:t>continuously,</w:t>
      </w:r>
      <w:r w:rsidRPr="000B0891">
        <w:rPr>
          <w:rFonts w:ascii="Arial" w:hAnsi="Arial" w:cs="Arial"/>
          <w:sz w:val="22"/>
          <w:szCs w:val="22"/>
        </w:rPr>
        <w:t xml:space="preserve"> </w:t>
      </w:r>
      <w:r w:rsidR="000251F8" w:rsidRPr="000B0891">
        <w:rPr>
          <w:rFonts w:ascii="Arial" w:hAnsi="Arial" w:cs="Arial"/>
          <w:sz w:val="22"/>
          <w:szCs w:val="22"/>
        </w:rPr>
        <w:t>utilising</w:t>
      </w:r>
      <w:r w:rsidRPr="000B0891">
        <w:rPr>
          <w:rFonts w:ascii="Arial" w:hAnsi="Arial" w:cs="Arial"/>
          <w:sz w:val="22"/>
          <w:szCs w:val="22"/>
        </w:rPr>
        <w:t xml:space="preserve"> Gibbs’ model </w:t>
      </w:r>
      <w:r w:rsidR="00FE4F78">
        <w:rPr>
          <w:rFonts w:ascii="Arial" w:hAnsi="Arial" w:cs="Arial"/>
          <w:sz w:val="22"/>
          <w:szCs w:val="22"/>
        </w:rPr>
        <w:t>of</w:t>
      </w:r>
      <w:r w:rsidRPr="000B0891">
        <w:rPr>
          <w:rFonts w:ascii="Arial" w:hAnsi="Arial" w:cs="Arial"/>
          <w:sz w:val="22"/>
          <w:szCs w:val="22"/>
        </w:rPr>
        <w:t xml:space="preserve"> major experiences.</w:t>
      </w:r>
    </w:p>
    <w:p w14:paraId="17179767" w14:textId="77777777" w:rsidR="000B0891" w:rsidRDefault="007C1266" w:rsidP="000B0891">
      <w:pPr>
        <w:pStyle w:val="Body"/>
        <w:numPr>
          <w:ilvl w:val="0"/>
          <w:numId w:val="3"/>
        </w:numPr>
        <w:spacing w:line="360" w:lineRule="auto"/>
        <w:jc w:val="both"/>
        <w:rPr>
          <w:rFonts w:ascii="Arial" w:hAnsi="Arial" w:cs="Arial"/>
          <w:sz w:val="22"/>
          <w:szCs w:val="22"/>
        </w:rPr>
      </w:pPr>
      <w:r w:rsidRPr="000B0891">
        <w:rPr>
          <w:rFonts w:ascii="Arial" w:hAnsi="Arial" w:cs="Arial"/>
          <w:sz w:val="22"/>
          <w:szCs w:val="22"/>
        </w:rPr>
        <w:t xml:space="preserve">Improving </w:t>
      </w:r>
      <w:r w:rsidR="000251F8" w:rsidRPr="000B0891">
        <w:rPr>
          <w:rFonts w:ascii="Arial" w:hAnsi="Arial" w:cs="Arial"/>
          <w:sz w:val="22"/>
          <w:szCs w:val="22"/>
        </w:rPr>
        <w:t>team collaboration</w:t>
      </w:r>
      <w:r w:rsidRPr="000B0891">
        <w:rPr>
          <w:rFonts w:ascii="Arial" w:hAnsi="Arial" w:cs="Arial"/>
          <w:sz w:val="22"/>
          <w:szCs w:val="22"/>
        </w:rPr>
        <w:t xml:space="preserve"> by contributing more to team discussions. </w:t>
      </w:r>
    </w:p>
    <w:p w14:paraId="427B819D" w14:textId="62B36431" w:rsidR="007C1266" w:rsidRPr="000B0891" w:rsidRDefault="007C1266" w:rsidP="000B0891">
      <w:pPr>
        <w:pStyle w:val="Body"/>
        <w:numPr>
          <w:ilvl w:val="0"/>
          <w:numId w:val="3"/>
        </w:numPr>
        <w:spacing w:line="360" w:lineRule="auto"/>
        <w:jc w:val="both"/>
        <w:rPr>
          <w:rFonts w:ascii="Arial" w:hAnsi="Arial" w:cs="Arial"/>
          <w:sz w:val="22"/>
          <w:szCs w:val="22"/>
        </w:rPr>
      </w:pPr>
      <w:r w:rsidRPr="000B0891">
        <w:rPr>
          <w:rFonts w:ascii="Arial" w:hAnsi="Arial" w:cs="Arial"/>
          <w:sz w:val="22"/>
          <w:szCs w:val="22"/>
        </w:rPr>
        <w:t>Engage with CPD through attendance at workshops and reflection on new legislation and policies.</w:t>
      </w:r>
    </w:p>
    <w:p w14:paraId="1E1F5DD6" w14:textId="674A33DF" w:rsidR="004A2F8B" w:rsidRPr="00A37914" w:rsidRDefault="004A2F8B" w:rsidP="00A37914">
      <w:pPr>
        <w:spacing w:line="360" w:lineRule="auto"/>
        <w:jc w:val="both"/>
        <w:rPr>
          <w:rFonts w:ascii="Arial" w:hAnsi="Arial" w:cs="Arial"/>
          <w:sz w:val="22"/>
          <w:szCs w:val="22"/>
        </w:rPr>
      </w:pPr>
    </w:p>
    <w:p w14:paraId="345F9902" w14:textId="77777777" w:rsidR="004A2F8B" w:rsidRPr="000251F8" w:rsidRDefault="004A2F8B" w:rsidP="000251F8">
      <w:pPr>
        <w:pStyle w:val="Body"/>
        <w:spacing w:line="360" w:lineRule="auto"/>
        <w:ind w:left="426" w:right="248"/>
        <w:jc w:val="both"/>
        <w:rPr>
          <w:rFonts w:ascii="Arial" w:eastAsia="Arial" w:hAnsi="Arial" w:cs="Arial"/>
          <w:b/>
          <w:bCs/>
          <w:sz w:val="22"/>
          <w:szCs w:val="22"/>
        </w:rPr>
      </w:pPr>
    </w:p>
    <w:p w14:paraId="0E95A1BE" w14:textId="77777777" w:rsidR="00A37914" w:rsidRDefault="00A37914" w:rsidP="00A37914">
      <w:pPr>
        <w:pStyle w:val="Heading1"/>
        <w:spacing w:line="360" w:lineRule="auto"/>
        <w:rPr>
          <w:sz w:val="24"/>
          <w:szCs w:val="24"/>
          <w:lang w:val="it-IT"/>
        </w:rPr>
      </w:pPr>
    </w:p>
    <w:p w14:paraId="1E408455" w14:textId="77777777" w:rsidR="00A37914" w:rsidRDefault="00A37914" w:rsidP="00A37914">
      <w:pPr>
        <w:pStyle w:val="Heading1"/>
        <w:spacing w:line="360" w:lineRule="auto"/>
        <w:rPr>
          <w:sz w:val="24"/>
          <w:szCs w:val="24"/>
          <w:lang w:val="it-IT"/>
        </w:rPr>
      </w:pPr>
    </w:p>
    <w:p w14:paraId="1C176A80" w14:textId="77777777" w:rsidR="00A37914" w:rsidRDefault="00A37914" w:rsidP="00A37914">
      <w:pPr>
        <w:pStyle w:val="Heading1"/>
        <w:spacing w:line="360" w:lineRule="auto"/>
        <w:rPr>
          <w:sz w:val="24"/>
          <w:szCs w:val="24"/>
          <w:lang w:val="it-IT"/>
        </w:rPr>
      </w:pPr>
    </w:p>
    <w:p w14:paraId="1F4E49DE" w14:textId="77777777" w:rsidR="00A37914" w:rsidRDefault="00A37914" w:rsidP="00A37914">
      <w:pPr>
        <w:pStyle w:val="Heading1"/>
        <w:spacing w:line="360" w:lineRule="auto"/>
        <w:rPr>
          <w:sz w:val="24"/>
          <w:szCs w:val="24"/>
          <w:lang w:val="it-IT"/>
        </w:rPr>
      </w:pPr>
    </w:p>
    <w:p w14:paraId="299FB05F" w14:textId="77777777" w:rsidR="00A37914" w:rsidRDefault="00A37914" w:rsidP="00A37914">
      <w:pPr>
        <w:pStyle w:val="Heading1"/>
        <w:spacing w:line="360" w:lineRule="auto"/>
        <w:rPr>
          <w:sz w:val="24"/>
          <w:szCs w:val="24"/>
          <w:lang w:val="it-IT"/>
        </w:rPr>
      </w:pPr>
    </w:p>
    <w:p w14:paraId="57E351C7" w14:textId="77777777" w:rsidR="00A37914" w:rsidRDefault="00A37914" w:rsidP="00A37914">
      <w:pPr>
        <w:pStyle w:val="Heading1"/>
        <w:spacing w:line="360" w:lineRule="auto"/>
        <w:rPr>
          <w:sz w:val="24"/>
          <w:szCs w:val="24"/>
          <w:lang w:val="it-IT"/>
        </w:rPr>
      </w:pPr>
    </w:p>
    <w:p w14:paraId="5AF04E2B" w14:textId="77777777" w:rsidR="00A37914" w:rsidRDefault="00A37914" w:rsidP="00A37914">
      <w:pPr>
        <w:pStyle w:val="Heading1"/>
        <w:spacing w:line="360" w:lineRule="auto"/>
        <w:rPr>
          <w:sz w:val="24"/>
          <w:szCs w:val="24"/>
          <w:lang w:val="it-IT"/>
        </w:rPr>
      </w:pPr>
    </w:p>
    <w:p w14:paraId="5018C274" w14:textId="77777777" w:rsidR="00A37914" w:rsidRPr="00A37914" w:rsidRDefault="00A37914" w:rsidP="00A37914">
      <w:pPr>
        <w:rPr>
          <w:lang w:val="it-IT"/>
        </w:rPr>
      </w:pPr>
    </w:p>
    <w:p w14:paraId="527DB964" w14:textId="3A90AAAC" w:rsidR="004A2F8B" w:rsidRPr="00A37914" w:rsidRDefault="002F1D44" w:rsidP="00A37914">
      <w:pPr>
        <w:pStyle w:val="Heading1"/>
        <w:spacing w:line="360" w:lineRule="auto"/>
        <w:rPr>
          <w:sz w:val="24"/>
          <w:szCs w:val="24"/>
          <w:lang w:val="it-IT"/>
        </w:rPr>
      </w:pPr>
      <w:bookmarkStart w:id="17" w:name="_Toc213342476"/>
      <w:r w:rsidRPr="00A37914">
        <w:rPr>
          <w:sz w:val="24"/>
          <w:szCs w:val="24"/>
          <w:lang w:val="it-IT"/>
        </w:rPr>
        <w:lastRenderedPageBreak/>
        <w:t>Conclusion</w:t>
      </w:r>
      <w:bookmarkEnd w:id="17"/>
    </w:p>
    <w:p w14:paraId="6962F7DB" w14:textId="0B4D9BA8" w:rsidR="002446B8" w:rsidRPr="000251F8" w:rsidRDefault="00D923D1" w:rsidP="000251F8">
      <w:pPr>
        <w:pStyle w:val="Body"/>
        <w:spacing w:line="360" w:lineRule="auto"/>
        <w:jc w:val="both"/>
        <w:rPr>
          <w:rFonts w:ascii="Arial" w:eastAsia="Arial" w:hAnsi="Arial" w:cs="Arial"/>
          <w:sz w:val="22"/>
          <w:szCs w:val="22"/>
        </w:rPr>
      </w:pPr>
      <w:r w:rsidRPr="000251F8">
        <w:rPr>
          <w:rFonts w:ascii="Arial" w:eastAsia="Arial" w:hAnsi="Arial" w:cs="Arial"/>
          <w:sz w:val="22"/>
          <w:szCs w:val="22"/>
        </w:rPr>
        <w:t xml:space="preserve">In conclusion, </w:t>
      </w:r>
      <w:r w:rsidR="001D1EA5" w:rsidRPr="000251F8">
        <w:rPr>
          <w:rFonts w:ascii="Arial" w:eastAsia="Arial" w:hAnsi="Arial" w:cs="Arial"/>
          <w:sz w:val="22"/>
          <w:szCs w:val="22"/>
        </w:rPr>
        <w:t>p</w:t>
      </w:r>
      <w:r w:rsidR="001E0384" w:rsidRPr="000251F8">
        <w:rPr>
          <w:rFonts w:ascii="Arial" w:eastAsia="Arial" w:hAnsi="Arial" w:cs="Arial"/>
          <w:sz w:val="22"/>
          <w:szCs w:val="22"/>
        </w:rPr>
        <w:t>erson-centred care, partnership, and ethics have been examined</w:t>
      </w:r>
      <w:r w:rsidR="001D1EA5" w:rsidRPr="000251F8">
        <w:rPr>
          <w:rFonts w:ascii="Arial" w:eastAsia="Arial" w:hAnsi="Arial" w:cs="Arial"/>
          <w:sz w:val="22"/>
          <w:szCs w:val="22"/>
        </w:rPr>
        <w:t xml:space="preserve"> in this report</w:t>
      </w:r>
      <w:r w:rsidR="001E0384" w:rsidRPr="000251F8">
        <w:rPr>
          <w:rFonts w:ascii="Arial" w:eastAsia="Arial" w:hAnsi="Arial" w:cs="Arial"/>
          <w:sz w:val="22"/>
          <w:szCs w:val="22"/>
        </w:rPr>
        <w:t xml:space="preserve"> as concepts that have prominence and application in </w:t>
      </w:r>
      <w:r w:rsidR="000251F8">
        <w:rPr>
          <w:rFonts w:ascii="Arial" w:eastAsia="Arial" w:hAnsi="Arial" w:cs="Arial"/>
          <w:sz w:val="22"/>
          <w:szCs w:val="22"/>
        </w:rPr>
        <w:t>relation</w:t>
      </w:r>
      <w:r w:rsidR="001E0384" w:rsidRPr="000251F8">
        <w:rPr>
          <w:rFonts w:ascii="Arial" w:eastAsia="Arial" w:hAnsi="Arial" w:cs="Arial"/>
          <w:sz w:val="22"/>
          <w:szCs w:val="22"/>
        </w:rPr>
        <w:t xml:space="preserve"> to providing care, as </w:t>
      </w:r>
      <w:r w:rsidR="000251F8">
        <w:rPr>
          <w:rFonts w:ascii="Arial" w:eastAsia="Arial" w:hAnsi="Arial" w:cs="Arial"/>
          <w:sz w:val="22"/>
          <w:szCs w:val="22"/>
        </w:rPr>
        <w:t>practised</w:t>
      </w:r>
      <w:r w:rsidR="001E0384" w:rsidRPr="000251F8">
        <w:rPr>
          <w:rFonts w:ascii="Arial" w:eastAsia="Arial" w:hAnsi="Arial" w:cs="Arial"/>
          <w:sz w:val="22"/>
          <w:szCs w:val="22"/>
        </w:rPr>
        <w:t xml:space="preserve"> within the </w:t>
      </w:r>
      <w:r w:rsidR="000251F8">
        <w:rPr>
          <w:rFonts w:ascii="Arial" w:eastAsia="Arial" w:hAnsi="Arial" w:cs="Arial"/>
          <w:sz w:val="22"/>
          <w:szCs w:val="22"/>
        </w:rPr>
        <w:t>organisational</w:t>
      </w:r>
      <w:r w:rsidR="001E0384" w:rsidRPr="000251F8">
        <w:rPr>
          <w:rFonts w:ascii="Arial" w:eastAsia="Arial" w:hAnsi="Arial" w:cs="Arial"/>
          <w:sz w:val="22"/>
          <w:szCs w:val="22"/>
        </w:rPr>
        <w:t xml:space="preserve"> framework of the UK’s health and care sector. Through this analysis and reflection, it is evident that these elements are interconnected and </w:t>
      </w:r>
      <w:r w:rsidR="000251F8">
        <w:rPr>
          <w:rFonts w:ascii="Arial" w:eastAsia="Arial" w:hAnsi="Arial" w:cs="Arial"/>
          <w:sz w:val="22"/>
          <w:szCs w:val="22"/>
        </w:rPr>
        <w:t>essential,</w:t>
      </w:r>
      <w:r w:rsidR="001E0384" w:rsidRPr="000251F8">
        <w:rPr>
          <w:rFonts w:ascii="Arial" w:eastAsia="Arial" w:hAnsi="Arial" w:cs="Arial"/>
          <w:sz w:val="22"/>
          <w:szCs w:val="22"/>
        </w:rPr>
        <w:t xml:space="preserve"> as they help create care that is more compassionate, competent, and legal and acceptable within care delivery for all practitioners, including myself, as I </w:t>
      </w:r>
      <w:r w:rsidR="00027BFE">
        <w:rPr>
          <w:rFonts w:ascii="Arial" w:eastAsia="Arial" w:hAnsi="Arial" w:cs="Arial"/>
          <w:sz w:val="22"/>
          <w:szCs w:val="22"/>
        </w:rPr>
        <w:t>progress through my career as a care practitioner</w:t>
      </w:r>
      <w:r w:rsidR="001E0384" w:rsidRPr="000251F8">
        <w:rPr>
          <w:rFonts w:ascii="Arial" w:eastAsia="Arial" w:hAnsi="Arial" w:cs="Arial"/>
          <w:sz w:val="22"/>
          <w:szCs w:val="22"/>
        </w:rPr>
        <w:t>.</w:t>
      </w:r>
    </w:p>
    <w:p w14:paraId="5B01AB33" w14:textId="77777777" w:rsidR="00A37914" w:rsidRDefault="00A37914" w:rsidP="000251F8">
      <w:pPr>
        <w:pStyle w:val="Body"/>
        <w:spacing w:line="360" w:lineRule="auto"/>
        <w:jc w:val="both"/>
        <w:rPr>
          <w:rFonts w:ascii="Arial" w:hAnsi="Arial" w:cs="Arial"/>
          <w:b/>
          <w:bCs/>
          <w:sz w:val="22"/>
          <w:szCs w:val="22"/>
          <w:lang w:val="fr-FR"/>
        </w:rPr>
      </w:pPr>
    </w:p>
    <w:p w14:paraId="418128CD" w14:textId="77777777" w:rsidR="00A37914" w:rsidRDefault="00A37914" w:rsidP="000251F8">
      <w:pPr>
        <w:pStyle w:val="Body"/>
        <w:spacing w:line="360" w:lineRule="auto"/>
        <w:jc w:val="both"/>
        <w:rPr>
          <w:rFonts w:ascii="Arial" w:hAnsi="Arial" w:cs="Arial"/>
          <w:b/>
          <w:bCs/>
          <w:sz w:val="22"/>
          <w:szCs w:val="22"/>
          <w:lang w:val="fr-FR"/>
        </w:rPr>
      </w:pPr>
    </w:p>
    <w:p w14:paraId="146C2B03" w14:textId="77777777" w:rsidR="00A37914" w:rsidRDefault="00A37914" w:rsidP="000251F8">
      <w:pPr>
        <w:pStyle w:val="Body"/>
        <w:spacing w:line="360" w:lineRule="auto"/>
        <w:jc w:val="both"/>
        <w:rPr>
          <w:rFonts w:ascii="Arial" w:hAnsi="Arial" w:cs="Arial"/>
          <w:b/>
          <w:bCs/>
          <w:sz w:val="22"/>
          <w:szCs w:val="22"/>
          <w:lang w:val="fr-FR"/>
        </w:rPr>
      </w:pPr>
    </w:p>
    <w:p w14:paraId="5BE3E13A" w14:textId="77777777" w:rsidR="00A37914" w:rsidRDefault="00A37914" w:rsidP="000251F8">
      <w:pPr>
        <w:pStyle w:val="Body"/>
        <w:spacing w:line="360" w:lineRule="auto"/>
        <w:jc w:val="both"/>
        <w:rPr>
          <w:rFonts w:ascii="Arial" w:hAnsi="Arial" w:cs="Arial"/>
          <w:b/>
          <w:bCs/>
          <w:sz w:val="22"/>
          <w:szCs w:val="22"/>
          <w:lang w:val="fr-FR"/>
        </w:rPr>
      </w:pPr>
    </w:p>
    <w:p w14:paraId="67BDF959" w14:textId="77777777" w:rsidR="00A37914" w:rsidRDefault="00A37914" w:rsidP="000251F8">
      <w:pPr>
        <w:pStyle w:val="Body"/>
        <w:spacing w:line="360" w:lineRule="auto"/>
        <w:jc w:val="both"/>
        <w:rPr>
          <w:rFonts w:ascii="Arial" w:hAnsi="Arial" w:cs="Arial"/>
          <w:b/>
          <w:bCs/>
          <w:sz w:val="22"/>
          <w:szCs w:val="22"/>
          <w:lang w:val="fr-FR"/>
        </w:rPr>
      </w:pPr>
    </w:p>
    <w:p w14:paraId="54ED810C" w14:textId="77777777" w:rsidR="00A37914" w:rsidRDefault="00A37914" w:rsidP="000251F8">
      <w:pPr>
        <w:pStyle w:val="Body"/>
        <w:spacing w:line="360" w:lineRule="auto"/>
        <w:jc w:val="both"/>
        <w:rPr>
          <w:rFonts w:ascii="Arial" w:hAnsi="Arial" w:cs="Arial"/>
          <w:b/>
          <w:bCs/>
          <w:sz w:val="22"/>
          <w:szCs w:val="22"/>
          <w:lang w:val="fr-FR"/>
        </w:rPr>
      </w:pPr>
    </w:p>
    <w:p w14:paraId="65E3DD9B" w14:textId="77777777" w:rsidR="00A37914" w:rsidRDefault="00A37914" w:rsidP="000251F8">
      <w:pPr>
        <w:pStyle w:val="Body"/>
        <w:spacing w:line="360" w:lineRule="auto"/>
        <w:jc w:val="both"/>
        <w:rPr>
          <w:rFonts w:ascii="Arial" w:hAnsi="Arial" w:cs="Arial"/>
          <w:b/>
          <w:bCs/>
          <w:sz w:val="22"/>
          <w:szCs w:val="22"/>
          <w:lang w:val="fr-FR"/>
        </w:rPr>
      </w:pPr>
    </w:p>
    <w:p w14:paraId="71D7EE36" w14:textId="77777777" w:rsidR="00A37914" w:rsidRDefault="00A37914" w:rsidP="000251F8">
      <w:pPr>
        <w:pStyle w:val="Body"/>
        <w:spacing w:line="360" w:lineRule="auto"/>
        <w:jc w:val="both"/>
        <w:rPr>
          <w:rFonts w:ascii="Arial" w:hAnsi="Arial" w:cs="Arial"/>
          <w:b/>
          <w:bCs/>
          <w:sz w:val="22"/>
          <w:szCs w:val="22"/>
          <w:lang w:val="fr-FR"/>
        </w:rPr>
      </w:pPr>
    </w:p>
    <w:p w14:paraId="71A50CDD" w14:textId="77777777" w:rsidR="00A37914" w:rsidRDefault="00A37914" w:rsidP="000251F8">
      <w:pPr>
        <w:pStyle w:val="Body"/>
        <w:spacing w:line="360" w:lineRule="auto"/>
        <w:jc w:val="both"/>
        <w:rPr>
          <w:rFonts w:ascii="Arial" w:hAnsi="Arial" w:cs="Arial"/>
          <w:b/>
          <w:bCs/>
          <w:sz w:val="22"/>
          <w:szCs w:val="22"/>
          <w:lang w:val="fr-FR"/>
        </w:rPr>
      </w:pPr>
    </w:p>
    <w:p w14:paraId="57F2AB55" w14:textId="77777777" w:rsidR="00A37914" w:rsidRDefault="00A37914" w:rsidP="000251F8">
      <w:pPr>
        <w:pStyle w:val="Body"/>
        <w:spacing w:line="360" w:lineRule="auto"/>
        <w:jc w:val="both"/>
        <w:rPr>
          <w:rFonts w:ascii="Arial" w:hAnsi="Arial" w:cs="Arial"/>
          <w:b/>
          <w:bCs/>
          <w:sz w:val="22"/>
          <w:szCs w:val="22"/>
          <w:lang w:val="fr-FR"/>
        </w:rPr>
      </w:pPr>
    </w:p>
    <w:p w14:paraId="0A6546AF" w14:textId="77777777" w:rsidR="00A37914" w:rsidRDefault="00A37914" w:rsidP="000251F8">
      <w:pPr>
        <w:pStyle w:val="Body"/>
        <w:spacing w:line="360" w:lineRule="auto"/>
        <w:jc w:val="both"/>
        <w:rPr>
          <w:rFonts w:ascii="Arial" w:hAnsi="Arial" w:cs="Arial"/>
          <w:b/>
          <w:bCs/>
          <w:sz w:val="22"/>
          <w:szCs w:val="22"/>
          <w:lang w:val="fr-FR"/>
        </w:rPr>
      </w:pPr>
    </w:p>
    <w:p w14:paraId="6750B65E" w14:textId="77777777" w:rsidR="00A37914" w:rsidRDefault="00A37914" w:rsidP="000251F8">
      <w:pPr>
        <w:pStyle w:val="Body"/>
        <w:spacing w:line="360" w:lineRule="auto"/>
        <w:jc w:val="both"/>
        <w:rPr>
          <w:rFonts w:ascii="Arial" w:hAnsi="Arial" w:cs="Arial"/>
          <w:b/>
          <w:bCs/>
          <w:sz w:val="22"/>
          <w:szCs w:val="22"/>
          <w:lang w:val="fr-FR"/>
        </w:rPr>
      </w:pPr>
    </w:p>
    <w:p w14:paraId="74D5F630" w14:textId="77777777" w:rsidR="00A37914" w:rsidRDefault="00A37914" w:rsidP="000251F8">
      <w:pPr>
        <w:pStyle w:val="Body"/>
        <w:spacing w:line="360" w:lineRule="auto"/>
        <w:jc w:val="both"/>
        <w:rPr>
          <w:rFonts w:ascii="Arial" w:hAnsi="Arial" w:cs="Arial"/>
          <w:b/>
          <w:bCs/>
          <w:sz w:val="22"/>
          <w:szCs w:val="22"/>
          <w:lang w:val="fr-FR"/>
        </w:rPr>
      </w:pPr>
    </w:p>
    <w:p w14:paraId="2BE4C931" w14:textId="77777777" w:rsidR="00A37914" w:rsidRDefault="00A37914" w:rsidP="000251F8">
      <w:pPr>
        <w:pStyle w:val="Body"/>
        <w:spacing w:line="360" w:lineRule="auto"/>
        <w:jc w:val="both"/>
        <w:rPr>
          <w:rFonts w:ascii="Arial" w:hAnsi="Arial" w:cs="Arial"/>
          <w:b/>
          <w:bCs/>
          <w:sz w:val="22"/>
          <w:szCs w:val="22"/>
          <w:lang w:val="fr-FR"/>
        </w:rPr>
      </w:pPr>
    </w:p>
    <w:p w14:paraId="47211F3E" w14:textId="77777777" w:rsidR="00A37914" w:rsidRDefault="00A37914" w:rsidP="000251F8">
      <w:pPr>
        <w:pStyle w:val="Body"/>
        <w:spacing w:line="360" w:lineRule="auto"/>
        <w:jc w:val="both"/>
        <w:rPr>
          <w:rFonts w:ascii="Arial" w:hAnsi="Arial" w:cs="Arial"/>
          <w:b/>
          <w:bCs/>
          <w:sz w:val="22"/>
          <w:szCs w:val="22"/>
          <w:lang w:val="fr-FR"/>
        </w:rPr>
      </w:pPr>
    </w:p>
    <w:p w14:paraId="276B3A18" w14:textId="77777777" w:rsidR="00A37914" w:rsidRDefault="00A37914" w:rsidP="000251F8">
      <w:pPr>
        <w:pStyle w:val="Body"/>
        <w:spacing w:line="360" w:lineRule="auto"/>
        <w:jc w:val="both"/>
        <w:rPr>
          <w:rFonts w:ascii="Arial" w:hAnsi="Arial" w:cs="Arial"/>
          <w:b/>
          <w:bCs/>
          <w:sz w:val="22"/>
          <w:szCs w:val="22"/>
          <w:lang w:val="fr-FR"/>
        </w:rPr>
      </w:pPr>
    </w:p>
    <w:p w14:paraId="4175115E" w14:textId="77777777" w:rsidR="00A37914" w:rsidRDefault="00A37914" w:rsidP="000251F8">
      <w:pPr>
        <w:pStyle w:val="Body"/>
        <w:spacing w:line="360" w:lineRule="auto"/>
        <w:jc w:val="both"/>
        <w:rPr>
          <w:rFonts w:ascii="Arial" w:hAnsi="Arial" w:cs="Arial"/>
          <w:b/>
          <w:bCs/>
          <w:sz w:val="22"/>
          <w:szCs w:val="22"/>
          <w:lang w:val="fr-FR"/>
        </w:rPr>
      </w:pPr>
    </w:p>
    <w:p w14:paraId="732C7BC1" w14:textId="77777777" w:rsidR="00A37914" w:rsidRDefault="00A37914" w:rsidP="000251F8">
      <w:pPr>
        <w:pStyle w:val="Body"/>
        <w:spacing w:line="360" w:lineRule="auto"/>
        <w:jc w:val="both"/>
        <w:rPr>
          <w:rFonts w:ascii="Arial" w:hAnsi="Arial" w:cs="Arial"/>
          <w:b/>
          <w:bCs/>
          <w:sz w:val="22"/>
          <w:szCs w:val="22"/>
          <w:lang w:val="fr-FR"/>
        </w:rPr>
      </w:pPr>
    </w:p>
    <w:p w14:paraId="3AA194FC" w14:textId="77777777" w:rsidR="00A37914" w:rsidRDefault="00A37914" w:rsidP="000251F8">
      <w:pPr>
        <w:pStyle w:val="Body"/>
        <w:spacing w:line="360" w:lineRule="auto"/>
        <w:jc w:val="both"/>
        <w:rPr>
          <w:rFonts w:ascii="Arial" w:hAnsi="Arial" w:cs="Arial"/>
          <w:b/>
          <w:bCs/>
          <w:sz w:val="22"/>
          <w:szCs w:val="22"/>
          <w:lang w:val="fr-FR"/>
        </w:rPr>
      </w:pPr>
    </w:p>
    <w:p w14:paraId="3FB43BB7" w14:textId="77777777" w:rsidR="00A37914" w:rsidRDefault="00A37914" w:rsidP="000251F8">
      <w:pPr>
        <w:pStyle w:val="Body"/>
        <w:spacing w:line="360" w:lineRule="auto"/>
        <w:jc w:val="both"/>
        <w:rPr>
          <w:rFonts w:ascii="Arial" w:hAnsi="Arial" w:cs="Arial"/>
          <w:b/>
          <w:bCs/>
          <w:sz w:val="22"/>
          <w:szCs w:val="22"/>
          <w:lang w:val="fr-FR"/>
        </w:rPr>
      </w:pPr>
    </w:p>
    <w:p w14:paraId="363BDFE5" w14:textId="63DD668E" w:rsidR="004A2F8B" w:rsidRDefault="002F1D44" w:rsidP="00A37914">
      <w:pPr>
        <w:pStyle w:val="Heading1"/>
        <w:spacing w:line="360" w:lineRule="auto"/>
        <w:rPr>
          <w:sz w:val="24"/>
          <w:szCs w:val="24"/>
          <w:lang w:val="fr-FR"/>
        </w:rPr>
      </w:pPr>
      <w:bookmarkStart w:id="18" w:name="_Toc213342477"/>
      <w:proofErr w:type="spellStart"/>
      <w:r w:rsidRPr="00A37914">
        <w:rPr>
          <w:sz w:val="24"/>
          <w:szCs w:val="24"/>
          <w:lang w:val="fr-FR"/>
        </w:rPr>
        <w:lastRenderedPageBreak/>
        <w:t>References</w:t>
      </w:r>
      <w:bookmarkEnd w:id="18"/>
      <w:proofErr w:type="spellEnd"/>
    </w:p>
    <w:p w14:paraId="366CE225" w14:textId="32665CA6" w:rsidR="000D3A68" w:rsidRPr="000D3A68" w:rsidRDefault="000D3A68" w:rsidP="00086E85">
      <w:pPr>
        <w:spacing w:line="360" w:lineRule="auto"/>
        <w:jc w:val="both"/>
        <w:rPr>
          <w:rFonts w:ascii="Arial" w:hAnsi="Arial" w:cs="Arial"/>
          <w:sz w:val="22"/>
          <w:szCs w:val="22"/>
          <w:lang w:val="fr-FR"/>
        </w:rPr>
      </w:pPr>
      <w:proofErr w:type="spellStart"/>
      <w:r w:rsidRPr="000D3A68">
        <w:rPr>
          <w:rFonts w:ascii="Arial" w:hAnsi="Arial" w:cs="Arial"/>
          <w:sz w:val="22"/>
          <w:szCs w:val="22"/>
          <w:lang w:val="fr-FR"/>
        </w:rPr>
        <w:t>Alzheimer's</w:t>
      </w:r>
      <w:proofErr w:type="spellEnd"/>
      <w:r w:rsidRPr="000D3A68">
        <w:rPr>
          <w:rFonts w:ascii="Arial" w:hAnsi="Arial" w:cs="Arial"/>
          <w:sz w:val="22"/>
          <w:szCs w:val="22"/>
          <w:lang w:val="fr-FR"/>
        </w:rPr>
        <w:t xml:space="preserve"> Society (2024)</w:t>
      </w:r>
      <w:r w:rsidR="008F2D23">
        <w:rPr>
          <w:rFonts w:ascii="Arial" w:hAnsi="Arial" w:cs="Arial"/>
          <w:sz w:val="22"/>
          <w:szCs w:val="22"/>
          <w:lang w:val="fr-FR"/>
        </w:rPr>
        <w:t>.</w:t>
      </w:r>
      <w:r w:rsidRPr="000D3A68">
        <w:rPr>
          <w:rFonts w:ascii="Arial" w:hAnsi="Arial" w:cs="Arial"/>
          <w:sz w:val="22"/>
          <w:szCs w:val="22"/>
          <w:lang w:val="fr-FR"/>
        </w:rPr>
        <w:t xml:space="preserve"> </w:t>
      </w:r>
      <w:r w:rsidRPr="00086E85">
        <w:rPr>
          <w:rFonts w:ascii="Arial" w:hAnsi="Arial" w:cs="Arial"/>
          <w:i/>
          <w:iCs/>
          <w:sz w:val="22"/>
          <w:szCs w:val="22"/>
          <w:lang w:val="fr-FR"/>
        </w:rPr>
        <w:t>Person-</w:t>
      </w:r>
      <w:proofErr w:type="spellStart"/>
      <w:r w:rsidRPr="00086E85">
        <w:rPr>
          <w:rFonts w:ascii="Arial" w:hAnsi="Arial" w:cs="Arial"/>
          <w:i/>
          <w:iCs/>
          <w:sz w:val="22"/>
          <w:szCs w:val="22"/>
          <w:lang w:val="fr-FR"/>
        </w:rPr>
        <w:t>centred</w:t>
      </w:r>
      <w:proofErr w:type="spellEnd"/>
      <w:r w:rsidRPr="00086E85">
        <w:rPr>
          <w:rFonts w:ascii="Arial" w:hAnsi="Arial" w:cs="Arial"/>
          <w:i/>
          <w:iCs/>
          <w:sz w:val="22"/>
          <w:szCs w:val="22"/>
          <w:lang w:val="fr-FR"/>
        </w:rPr>
        <w:t xml:space="preserve"> </w:t>
      </w:r>
      <w:proofErr w:type="spellStart"/>
      <w:r w:rsidRPr="00086E85">
        <w:rPr>
          <w:rFonts w:ascii="Arial" w:hAnsi="Arial" w:cs="Arial"/>
          <w:i/>
          <w:iCs/>
          <w:sz w:val="22"/>
          <w:szCs w:val="22"/>
          <w:lang w:val="fr-FR"/>
        </w:rPr>
        <w:t>approaches</w:t>
      </w:r>
      <w:proofErr w:type="spellEnd"/>
      <w:r w:rsidRPr="00086E85">
        <w:rPr>
          <w:rFonts w:ascii="Arial" w:hAnsi="Arial" w:cs="Arial"/>
          <w:i/>
          <w:iCs/>
          <w:sz w:val="22"/>
          <w:szCs w:val="22"/>
          <w:lang w:val="fr-FR"/>
        </w:rPr>
        <w:t xml:space="preserve"> to </w:t>
      </w:r>
      <w:proofErr w:type="spellStart"/>
      <w:r w:rsidRPr="00086E85">
        <w:rPr>
          <w:rFonts w:ascii="Arial" w:hAnsi="Arial" w:cs="Arial"/>
          <w:i/>
          <w:iCs/>
          <w:sz w:val="22"/>
          <w:szCs w:val="22"/>
          <w:lang w:val="fr-FR"/>
        </w:rPr>
        <w:t>dementia</w:t>
      </w:r>
      <w:proofErr w:type="spellEnd"/>
      <w:r w:rsidRPr="00086E85">
        <w:rPr>
          <w:rFonts w:ascii="Arial" w:hAnsi="Arial" w:cs="Arial"/>
          <w:i/>
          <w:iCs/>
          <w:sz w:val="22"/>
          <w:szCs w:val="22"/>
          <w:lang w:val="fr-FR"/>
        </w:rPr>
        <w:t xml:space="preserve"> care. </w:t>
      </w:r>
      <w:r w:rsidR="008F2D23" w:rsidRPr="000D3A68">
        <w:rPr>
          <w:rFonts w:ascii="Arial" w:hAnsi="Arial" w:cs="Arial"/>
          <w:sz w:val="22"/>
          <w:szCs w:val="22"/>
          <w:lang w:val="fr-FR"/>
        </w:rPr>
        <w:t>London :</w:t>
      </w:r>
      <w:r w:rsidRPr="000D3A68">
        <w:rPr>
          <w:rFonts w:ascii="Arial" w:hAnsi="Arial" w:cs="Arial"/>
          <w:sz w:val="22"/>
          <w:szCs w:val="22"/>
          <w:lang w:val="fr-FR"/>
        </w:rPr>
        <w:t xml:space="preserve"> </w:t>
      </w:r>
      <w:proofErr w:type="spellStart"/>
      <w:r w:rsidRPr="000D3A68">
        <w:rPr>
          <w:rFonts w:ascii="Arial" w:hAnsi="Arial" w:cs="Arial"/>
          <w:sz w:val="22"/>
          <w:szCs w:val="22"/>
          <w:lang w:val="fr-FR"/>
        </w:rPr>
        <w:t>Alzheimer's</w:t>
      </w:r>
      <w:proofErr w:type="spellEnd"/>
      <w:r w:rsidRPr="000D3A68">
        <w:rPr>
          <w:rFonts w:ascii="Arial" w:hAnsi="Arial" w:cs="Arial"/>
          <w:sz w:val="22"/>
          <w:szCs w:val="22"/>
          <w:lang w:val="fr-FR"/>
        </w:rPr>
        <w:t xml:space="preserve"> Society.</w:t>
      </w:r>
    </w:p>
    <w:p w14:paraId="4A32B18F" w14:textId="77777777" w:rsidR="00086E85" w:rsidRDefault="00086E85" w:rsidP="00086E85">
      <w:pPr>
        <w:spacing w:line="360" w:lineRule="auto"/>
        <w:jc w:val="both"/>
        <w:rPr>
          <w:rFonts w:ascii="Arial" w:hAnsi="Arial" w:cs="Arial"/>
          <w:sz w:val="22"/>
          <w:szCs w:val="22"/>
          <w:lang w:val="fr-FR"/>
        </w:rPr>
      </w:pPr>
    </w:p>
    <w:p w14:paraId="66A04FE6" w14:textId="3198C4C5"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 xml:space="preserve">Beauchamp, T.L. &amp; </w:t>
      </w:r>
      <w:proofErr w:type="spellStart"/>
      <w:r w:rsidRPr="000D3A68">
        <w:rPr>
          <w:rFonts w:ascii="Arial" w:hAnsi="Arial" w:cs="Arial"/>
          <w:sz w:val="22"/>
          <w:szCs w:val="22"/>
          <w:lang w:val="fr-FR"/>
        </w:rPr>
        <w:t>Childress</w:t>
      </w:r>
      <w:proofErr w:type="spellEnd"/>
      <w:r w:rsidRPr="000D3A68">
        <w:rPr>
          <w:rFonts w:ascii="Arial" w:hAnsi="Arial" w:cs="Arial"/>
          <w:sz w:val="22"/>
          <w:szCs w:val="22"/>
          <w:lang w:val="fr-FR"/>
        </w:rPr>
        <w:t>, J.F. (2019)</w:t>
      </w:r>
      <w:r w:rsidR="008F2D23">
        <w:rPr>
          <w:rFonts w:ascii="Arial" w:hAnsi="Arial" w:cs="Arial"/>
          <w:sz w:val="22"/>
          <w:szCs w:val="22"/>
          <w:lang w:val="fr-FR"/>
        </w:rPr>
        <w:t>.</w:t>
      </w:r>
      <w:r w:rsidR="00086E85">
        <w:rPr>
          <w:rFonts w:ascii="Arial" w:hAnsi="Arial" w:cs="Arial"/>
          <w:sz w:val="22"/>
          <w:szCs w:val="22"/>
          <w:lang w:val="fr-FR"/>
        </w:rPr>
        <w:t xml:space="preserve"> </w:t>
      </w:r>
      <w:r w:rsidRPr="00086E85">
        <w:rPr>
          <w:rFonts w:ascii="Arial" w:hAnsi="Arial" w:cs="Arial"/>
          <w:i/>
          <w:iCs/>
          <w:sz w:val="22"/>
          <w:szCs w:val="22"/>
          <w:lang w:val="fr-FR"/>
        </w:rPr>
        <w:t xml:space="preserve">Principles of </w:t>
      </w:r>
      <w:proofErr w:type="spellStart"/>
      <w:r w:rsidRPr="00086E85">
        <w:rPr>
          <w:rFonts w:ascii="Arial" w:hAnsi="Arial" w:cs="Arial"/>
          <w:i/>
          <w:iCs/>
          <w:sz w:val="22"/>
          <w:szCs w:val="22"/>
          <w:lang w:val="fr-FR"/>
        </w:rPr>
        <w:t>biomedical</w:t>
      </w:r>
      <w:proofErr w:type="spellEnd"/>
      <w:r w:rsidRPr="00086E85">
        <w:rPr>
          <w:rFonts w:ascii="Arial" w:hAnsi="Arial" w:cs="Arial"/>
          <w:i/>
          <w:iCs/>
          <w:sz w:val="22"/>
          <w:szCs w:val="22"/>
          <w:lang w:val="fr-FR"/>
        </w:rPr>
        <w:t xml:space="preserve"> </w:t>
      </w:r>
      <w:proofErr w:type="spellStart"/>
      <w:r w:rsidRPr="00086E85">
        <w:rPr>
          <w:rFonts w:ascii="Arial" w:hAnsi="Arial" w:cs="Arial"/>
          <w:i/>
          <w:iCs/>
          <w:sz w:val="22"/>
          <w:szCs w:val="22"/>
          <w:lang w:val="fr-FR"/>
        </w:rPr>
        <w:t>ethics</w:t>
      </w:r>
      <w:proofErr w:type="spellEnd"/>
      <w:r w:rsidRPr="000D3A68">
        <w:rPr>
          <w:rFonts w:ascii="Arial" w:hAnsi="Arial" w:cs="Arial"/>
          <w:sz w:val="22"/>
          <w:szCs w:val="22"/>
          <w:lang w:val="fr-FR"/>
        </w:rPr>
        <w:t xml:space="preserve">. 8th </w:t>
      </w:r>
      <w:proofErr w:type="spellStart"/>
      <w:r w:rsidR="00086E85">
        <w:rPr>
          <w:rFonts w:ascii="Arial" w:hAnsi="Arial" w:cs="Arial"/>
          <w:sz w:val="22"/>
          <w:szCs w:val="22"/>
          <w:lang w:val="fr-FR"/>
        </w:rPr>
        <w:t>ed</w:t>
      </w:r>
      <w:proofErr w:type="spellEnd"/>
      <w:r w:rsidR="00086E85">
        <w:rPr>
          <w:rFonts w:ascii="Arial" w:hAnsi="Arial" w:cs="Arial"/>
          <w:sz w:val="22"/>
          <w:szCs w:val="22"/>
          <w:lang w:val="fr-FR"/>
        </w:rPr>
        <w:t>.</w:t>
      </w:r>
      <w:r w:rsidRPr="000D3A68">
        <w:rPr>
          <w:rFonts w:ascii="Arial" w:hAnsi="Arial" w:cs="Arial"/>
          <w:sz w:val="22"/>
          <w:szCs w:val="22"/>
          <w:lang w:val="fr-FR"/>
        </w:rPr>
        <w:t xml:space="preserve"> </w:t>
      </w:r>
      <w:proofErr w:type="gramStart"/>
      <w:r w:rsidR="008F2D23" w:rsidRPr="000D3A68">
        <w:rPr>
          <w:rFonts w:ascii="Arial" w:hAnsi="Arial" w:cs="Arial"/>
          <w:sz w:val="22"/>
          <w:szCs w:val="22"/>
          <w:lang w:val="fr-FR"/>
        </w:rPr>
        <w:t>Oxford</w:t>
      </w:r>
      <w:r w:rsidR="008F2D23">
        <w:rPr>
          <w:rFonts w:ascii="Arial" w:hAnsi="Arial" w:cs="Arial"/>
          <w:sz w:val="22"/>
          <w:szCs w:val="22"/>
          <w:lang w:val="fr-FR"/>
        </w:rPr>
        <w:t>:</w:t>
      </w:r>
      <w:proofErr w:type="gramEnd"/>
      <w:r w:rsidR="00086E85">
        <w:rPr>
          <w:rFonts w:ascii="Arial" w:hAnsi="Arial" w:cs="Arial"/>
          <w:sz w:val="22"/>
          <w:szCs w:val="22"/>
          <w:lang w:val="fr-FR"/>
        </w:rPr>
        <w:t xml:space="preserve"> Oxford </w:t>
      </w:r>
      <w:proofErr w:type="spellStart"/>
      <w:r w:rsidRPr="000D3A68">
        <w:rPr>
          <w:rFonts w:ascii="Arial" w:hAnsi="Arial" w:cs="Arial"/>
          <w:sz w:val="22"/>
          <w:szCs w:val="22"/>
          <w:lang w:val="fr-FR"/>
        </w:rPr>
        <w:t>University</w:t>
      </w:r>
      <w:proofErr w:type="spellEnd"/>
      <w:r w:rsidRPr="000D3A68">
        <w:rPr>
          <w:rFonts w:ascii="Arial" w:hAnsi="Arial" w:cs="Arial"/>
          <w:sz w:val="22"/>
          <w:szCs w:val="22"/>
          <w:lang w:val="fr-FR"/>
        </w:rPr>
        <w:t xml:space="preserve"> </w:t>
      </w:r>
      <w:proofErr w:type="spellStart"/>
      <w:r w:rsidRPr="000D3A68">
        <w:rPr>
          <w:rFonts w:ascii="Arial" w:hAnsi="Arial" w:cs="Arial"/>
          <w:sz w:val="22"/>
          <w:szCs w:val="22"/>
          <w:lang w:val="fr-FR"/>
        </w:rPr>
        <w:t>Press</w:t>
      </w:r>
      <w:proofErr w:type="spellEnd"/>
      <w:r w:rsidRPr="000D3A68">
        <w:rPr>
          <w:rFonts w:ascii="Arial" w:hAnsi="Arial" w:cs="Arial"/>
          <w:sz w:val="22"/>
          <w:szCs w:val="22"/>
          <w:lang w:val="fr-FR"/>
        </w:rPr>
        <w:t>.</w:t>
      </w:r>
    </w:p>
    <w:p w14:paraId="2F260AD7" w14:textId="77777777" w:rsidR="000D3A68" w:rsidRPr="000D3A68" w:rsidRDefault="000D3A68" w:rsidP="00086E85">
      <w:pPr>
        <w:spacing w:line="360" w:lineRule="auto"/>
        <w:jc w:val="both"/>
        <w:rPr>
          <w:rFonts w:ascii="Arial" w:hAnsi="Arial" w:cs="Arial"/>
          <w:sz w:val="22"/>
          <w:szCs w:val="22"/>
          <w:lang w:val="fr-FR"/>
        </w:rPr>
      </w:pPr>
    </w:p>
    <w:p w14:paraId="617A9D3D" w14:textId="77777777"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 xml:space="preserve">Care </w:t>
      </w:r>
      <w:proofErr w:type="spellStart"/>
      <w:r w:rsidRPr="000D3A68">
        <w:rPr>
          <w:rFonts w:ascii="Arial" w:hAnsi="Arial" w:cs="Arial"/>
          <w:sz w:val="22"/>
          <w:szCs w:val="22"/>
          <w:lang w:val="fr-FR"/>
        </w:rPr>
        <w:t>Act</w:t>
      </w:r>
      <w:proofErr w:type="spellEnd"/>
      <w:r w:rsidRPr="000D3A68">
        <w:rPr>
          <w:rFonts w:ascii="Arial" w:hAnsi="Arial" w:cs="Arial"/>
          <w:sz w:val="22"/>
          <w:szCs w:val="22"/>
          <w:lang w:val="fr-FR"/>
        </w:rPr>
        <w:t xml:space="preserve"> (2014) c.23. </w:t>
      </w:r>
      <w:proofErr w:type="gramStart"/>
      <w:r w:rsidRPr="000D3A68">
        <w:rPr>
          <w:rFonts w:ascii="Arial" w:hAnsi="Arial" w:cs="Arial"/>
          <w:sz w:val="22"/>
          <w:szCs w:val="22"/>
          <w:lang w:val="fr-FR"/>
        </w:rPr>
        <w:t>London:</w:t>
      </w:r>
      <w:proofErr w:type="gramEnd"/>
      <w:r w:rsidRPr="000D3A68">
        <w:rPr>
          <w:rFonts w:ascii="Arial" w:hAnsi="Arial" w:cs="Arial"/>
          <w:sz w:val="22"/>
          <w:szCs w:val="22"/>
          <w:lang w:val="fr-FR"/>
        </w:rPr>
        <w:t xml:space="preserve"> The </w:t>
      </w:r>
      <w:proofErr w:type="spellStart"/>
      <w:r w:rsidRPr="000D3A68">
        <w:rPr>
          <w:rFonts w:ascii="Arial" w:hAnsi="Arial" w:cs="Arial"/>
          <w:sz w:val="22"/>
          <w:szCs w:val="22"/>
          <w:lang w:val="fr-FR"/>
        </w:rPr>
        <w:t>Stationery</w:t>
      </w:r>
      <w:proofErr w:type="spellEnd"/>
      <w:r w:rsidRPr="000D3A68">
        <w:rPr>
          <w:rFonts w:ascii="Arial" w:hAnsi="Arial" w:cs="Arial"/>
          <w:sz w:val="22"/>
          <w:szCs w:val="22"/>
          <w:lang w:val="fr-FR"/>
        </w:rPr>
        <w:t xml:space="preserve"> Office</w:t>
      </w:r>
    </w:p>
    <w:p w14:paraId="37EF23C6" w14:textId="77777777" w:rsidR="000D3A68" w:rsidRPr="000D3A68" w:rsidRDefault="000D3A68" w:rsidP="00086E85">
      <w:pPr>
        <w:spacing w:line="360" w:lineRule="auto"/>
        <w:jc w:val="both"/>
        <w:rPr>
          <w:rFonts w:ascii="Arial" w:hAnsi="Arial" w:cs="Arial"/>
          <w:sz w:val="22"/>
          <w:szCs w:val="22"/>
          <w:lang w:val="fr-FR"/>
        </w:rPr>
      </w:pPr>
    </w:p>
    <w:p w14:paraId="6C3C2B02" w14:textId="57E284DB"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 xml:space="preserve">Data Protection </w:t>
      </w:r>
      <w:proofErr w:type="spellStart"/>
      <w:r w:rsidRPr="000D3A68">
        <w:rPr>
          <w:rFonts w:ascii="Arial" w:hAnsi="Arial" w:cs="Arial"/>
          <w:sz w:val="22"/>
          <w:szCs w:val="22"/>
          <w:lang w:val="fr-FR"/>
        </w:rPr>
        <w:t>Act</w:t>
      </w:r>
      <w:proofErr w:type="spellEnd"/>
      <w:r w:rsidRPr="000D3A68">
        <w:rPr>
          <w:rFonts w:ascii="Arial" w:hAnsi="Arial" w:cs="Arial"/>
          <w:sz w:val="22"/>
          <w:szCs w:val="22"/>
          <w:lang w:val="fr-FR"/>
        </w:rPr>
        <w:t xml:space="preserve"> (2018)</w:t>
      </w:r>
      <w:r w:rsidR="00086E85">
        <w:rPr>
          <w:rFonts w:ascii="Arial" w:hAnsi="Arial" w:cs="Arial"/>
          <w:sz w:val="22"/>
          <w:szCs w:val="22"/>
          <w:lang w:val="fr-FR"/>
        </w:rPr>
        <w:t xml:space="preserve"> </w:t>
      </w:r>
      <w:r w:rsidRPr="000D3A68">
        <w:rPr>
          <w:rFonts w:ascii="Arial" w:hAnsi="Arial" w:cs="Arial"/>
          <w:sz w:val="22"/>
          <w:szCs w:val="22"/>
          <w:lang w:val="fr-FR"/>
        </w:rPr>
        <w:t xml:space="preserve">c.12. </w:t>
      </w:r>
      <w:proofErr w:type="gramStart"/>
      <w:r w:rsidR="00F44CD4">
        <w:rPr>
          <w:rFonts w:ascii="Arial" w:hAnsi="Arial" w:cs="Arial"/>
          <w:sz w:val="22"/>
          <w:szCs w:val="22"/>
          <w:lang w:val="fr-FR"/>
        </w:rPr>
        <w:t>London:</w:t>
      </w:r>
      <w:proofErr w:type="gramEnd"/>
      <w:r w:rsidR="00086E85">
        <w:rPr>
          <w:rFonts w:ascii="Arial" w:hAnsi="Arial" w:cs="Arial"/>
          <w:sz w:val="22"/>
          <w:szCs w:val="22"/>
          <w:lang w:val="fr-FR"/>
        </w:rPr>
        <w:t xml:space="preserve"> The </w:t>
      </w:r>
      <w:proofErr w:type="spellStart"/>
      <w:r w:rsidRPr="000D3A68">
        <w:rPr>
          <w:rFonts w:ascii="Arial" w:hAnsi="Arial" w:cs="Arial"/>
          <w:sz w:val="22"/>
          <w:szCs w:val="22"/>
          <w:lang w:val="fr-FR"/>
        </w:rPr>
        <w:t>Stationery</w:t>
      </w:r>
      <w:proofErr w:type="spellEnd"/>
      <w:r w:rsidRPr="000D3A68">
        <w:rPr>
          <w:rFonts w:ascii="Arial" w:hAnsi="Arial" w:cs="Arial"/>
          <w:sz w:val="22"/>
          <w:szCs w:val="22"/>
          <w:lang w:val="fr-FR"/>
        </w:rPr>
        <w:t xml:space="preserve"> Office.</w:t>
      </w:r>
    </w:p>
    <w:p w14:paraId="5B4AE1E3" w14:textId="77777777" w:rsidR="000D3A68" w:rsidRPr="000D3A68" w:rsidRDefault="000D3A68" w:rsidP="00086E85">
      <w:pPr>
        <w:spacing w:line="360" w:lineRule="auto"/>
        <w:jc w:val="both"/>
        <w:rPr>
          <w:rFonts w:ascii="Arial" w:hAnsi="Arial" w:cs="Arial"/>
          <w:sz w:val="22"/>
          <w:szCs w:val="22"/>
          <w:lang w:val="fr-FR"/>
        </w:rPr>
      </w:pPr>
    </w:p>
    <w:p w14:paraId="62C8AC89" w14:textId="5F5B691F" w:rsidR="000D3A68" w:rsidRPr="000D3A68" w:rsidRDefault="000D3A68" w:rsidP="00086E85">
      <w:pPr>
        <w:spacing w:line="360" w:lineRule="auto"/>
        <w:jc w:val="both"/>
        <w:rPr>
          <w:rFonts w:ascii="Arial" w:hAnsi="Arial" w:cs="Arial"/>
          <w:sz w:val="22"/>
          <w:szCs w:val="22"/>
          <w:lang w:val="fr-FR"/>
        </w:rPr>
      </w:pPr>
      <w:proofErr w:type="spellStart"/>
      <w:r w:rsidRPr="000D3A68">
        <w:rPr>
          <w:rFonts w:ascii="Arial" w:hAnsi="Arial" w:cs="Arial"/>
          <w:sz w:val="22"/>
          <w:szCs w:val="22"/>
          <w:lang w:val="fr-FR"/>
        </w:rPr>
        <w:t>Department</w:t>
      </w:r>
      <w:proofErr w:type="spellEnd"/>
      <w:r w:rsidRPr="000D3A68">
        <w:rPr>
          <w:rFonts w:ascii="Arial" w:hAnsi="Arial" w:cs="Arial"/>
          <w:sz w:val="22"/>
          <w:szCs w:val="22"/>
          <w:lang w:val="fr-FR"/>
        </w:rPr>
        <w:t xml:space="preserve"> of </w:t>
      </w:r>
      <w:proofErr w:type="spellStart"/>
      <w:r w:rsidRPr="000D3A68">
        <w:rPr>
          <w:rFonts w:ascii="Arial" w:hAnsi="Arial" w:cs="Arial"/>
          <w:sz w:val="22"/>
          <w:szCs w:val="22"/>
          <w:lang w:val="fr-FR"/>
        </w:rPr>
        <w:t>Health</w:t>
      </w:r>
      <w:proofErr w:type="spellEnd"/>
      <w:r w:rsidRPr="000D3A68">
        <w:rPr>
          <w:rFonts w:ascii="Arial" w:hAnsi="Arial" w:cs="Arial"/>
          <w:sz w:val="22"/>
          <w:szCs w:val="22"/>
          <w:lang w:val="fr-FR"/>
        </w:rPr>
        <w:t xml:space="preserve"> and Social Care (2021)</w:t>
      </w:r>
      <w:r w:rsidR="008F2D23">
        <w:rPr>
          <w:rFonts w:ascii="Arial" w:hAnsi="Arial" w:cs="Arial"/>
          <w:sz w:val="22"/>
          <w:szCs w:val="22"/>
          <w:lang w:val="fr-FR"/>
        </w:rPr>
        <w:t>.</w:t>
      </w:r>
      <w:r w:rsidRPr="000D3A68">
        <w:rPr>
          <w:rFonts w:ascii="Arial" w:hAnsi="Arial" w:cs="Arial"/>
          <w:sz w:val="22"/>
          <w:szCs w:val="22"/>
          <w:lang w:val="fr-FR"/>
        </w:rPr>
        <w:t xml:space="preserve"> The NHS Constitution for </w:t>
      </w:r>
      <w:proofErr w:type="spellStart"/>
      <w:r w:rsidRPr="000D3A68">
        <w:rPr>
          <w:rFonts w:ascii="Arial" w:hAnsi="Arial" w:cs="Arial"/>
          <w:sz w:val="22"/>
          <w:szCs w:val="22"/>
          <w:lang w:val="fr-FR"/>
        </w:rPr>
        <w:t>England</w:t>
      </w:r>
      <w:proofErr w:type="spellEnd"/>
      <w:r w:rsidRPr="000D3A68">
        <w:rPr>
          <w:rFonts w:ascii="Arial" w:hAnsi="Arial" w:cs="Arial"/>
          <w:sz w:val="22"/>
          <w:szCs w:val="22"/>
          <w:lang w:val="fr-FR"/>
        </w:rPr>
        <w:t xml:space="preserve">. </w:t>
      </w:r>
      <w:r w:rsidR="008F2D23" w:rsidRPr="000D3A68">
        <w:rPr>
          <w:rFonts w:ascii="Arial" w:hAnsi="Arial" w:cs="Arial"/>
          <w:sz w:val="22"/>
          <w:szCs w:val="22"/>
          <w:lang w:val="fr-FR"/>
        </w:rPr>
        <w:t>London :</w:t>
      </w:r>
      <w:r w:rsidRPr="000D3A68">
        <w:rPr>
          <w:rFonts w:ascii="Arial" w:hAnsi="Arial" w:cs="Arial"/>
          <w:sz w:val="22"/>
          <w:szCs w:val="22"/>
          <w:lang w:val="fr-FR"/>
        </w:rPr>
        <w:t xml:space="preserve"> </w:t>
      </w:r>
      <w:r w:rsidR="008C00A9" w:rsidRPr="000D3A68">
        <w:rPr>
          <w:rFonts w:ascii="Arial" w:hAnsi="Arial" w:cs="Arial"/>
          <w:sz w:val="22"/>
          <w:szCs w:val="22"/>
          <w:lang w:val="fr-FR"/>
        </w:rPr>
        <w:t>Département</w:t>
      </w:r>
      <w:r w:rsidRPr="000D3A68">
        <w:rPr>
          <w:rFonts w:ascii="Arial" w:hAnsi="Arial" w:cs="Arial"/>
          <w:sz w:val="22"/>
          <w:szCs w:val="22"/>
          <w:lang w:val="fr-FR"/>
        </w:rPr>
        <w:t xml:space="preserve"> of </w:t>
      </w:r>
      <w:proofErr w:type="spellStart"/>
      <w:r w:rsidRPr="000D3A68">
        <w:rPr>
          <w:rFonts w:ascii="Arial" w:hAnsi="Arial" w:cs="Arial"/>
          <w:sz w:val="22"/>
          <w:szCs w:val="22"/>
          <w:lang w:val="fr-FR"/>
        </w:rPr>
        <w:t>Health</w:t>
      </w:r>
      <w:proofErr w:type="spellEnd"/>
      <w:r w:rsidRPr="000D3A68">
        <w:rPr>
          <w:rFonts w:ascii="Arial" w:hAnsi="Arial" w:cs="Arial"/>
          <w:sz w:val="22"/>
          <w:szCs w:val="22"/>
          <w:lang w:val="fr-FR"/>
        </w:rPr>
        <w:t xml:space="preserve"> and Social Care.</w:t>
      </w:r>
    </w:p>
    <w:p w14:paraId="478FF343" w14:textId="77777777" w:rsidR="000D3A68" w:rsidRPr="000D3A68" w:rsidRDefault="000D3A68" w:rsidP="00086E85">
      <w:pPr>
        <w:spacing w:line="360" w:lineRule="auto"/>
        <w:jc w:val="both"/>
        <w:rPr>
          <w:rFonts w:ascii="Arial" w:hAnsi="Arial" w:cs="Arial"/>
          <w:sz w:val="22"/>
          <w:szCs w:val="22"/>
          <w:lang w:val="fr-FR"/>
        </w:rPr>
      </w:pPr>
    </w:p>
    <w:p w14:paraId="787435F7" w14:textId="77777777" w:rsidR="000D3A68" w:rsidRPr="000D3A68" w:rsidRDefault="000D3A68" w:rsidP="00086E85">
      <w:pPr>
        <w:spacing w:line="360" w:lineRule="auto"/>
        <w:jc w:val="both"/>
        <w:rPr>
          <w:rFonts w:ascii="Arial" w:hAnsi="Arial" w:cs="Arial"/>
          <w:sz w:val="22"/>
          <w:szCs w:val="22"/>
          <w:lang w:val="fr-FR"/>
        </w:rPr>
      </w:pPr>
      <w:proofErr w:type="spellStart"/>
      <w:r w:rsidRPr="000D3A68">
        <w:rPr>
          <w:rFonts w:ascii="Arial" w:hAnsi="Arial" w:cs="Arial"/>
          <w:sz w:val="22"/>
          <w:szCs w:val="22"/>
          <w:lang w:val="fr-FR"/>
        </w:rPr>
        <w:t>Equality</w:t>
      </w:r>
      <w:proofErr w:type="spellEnd"/>
      <w:r w:rsidRPr="000D3A68">
        <w:rPr>
          <w:rFonts w:ascii="Arial" w:hAnsi="Arial" w:cs="Arial"/>
          <w:sz w:val="22"/>
          <w:szCs w:val="22"/>
          <w:lang w:val="fr-FR"/>
        </w:rPr>
        <w:t xml:space="preserve"> </w:t>
      </w:r>
      <w:proofErr w:type="spellStart"/>
      <w:r w:rsidRPr="000D3A68">
        <w:rPr>
          <w:rFonts w:ascii="Arial" w:hAnsi="Arial" w:cs="Arial"/>
          <w:sz w:val="22"/>
          <w:szCs w:val="22"/>
          <w:lang w:val="fr-FR"/>
        </w:rPr>
        <w:t>Act</w:t>
      </w:r>
      <w:proofErr w:type="spellEnd"/>
      <w:r w:rsidRPr="000D3A68">
        <w:rPr>
          <w:rFonts w:ascii="Arial" w:hAnsi="Arial" w:cs="Arial"/>
          <w:sz w:val="22"/>
          <w:szCs w:val="22"/>
          <w:lang w:val="fr-FR"/>
        </w:rPr>
        <w:t xml:space="preserve"> (2010, </w:t>
      </w:r>
      <w:proofErr w:type="spellStart"/>
      <w:r w:rsidRPr="000D3A68">
        <w:rPr>
          <w:rFonts w:ascii="Arial" w:hAnsi="Arial" w:cs="Arial"/>
          <w:sz w:val="22"/>
          <w:szCs w:val="22"/>
          <w:lang w:val="fr-FR"/>
        </w:rPr>
        <w:t>updated</w:t>
      </w:r>
      <w:proofErr w:type="spellEnd"/>
      <w:r w:rsidRPr="000D3A68">
        <w:rPr>
          <w:rFonts w:ascii="Arial" w:hAnsi="Arial" w:cs="Arial"/>
          <w:sz w:val="22"/>
          <w:szCs w:val="22"/>
          <w:lang w:val="fr-FR"/>
        </w:rPr>
        <w:t xml:space="preserve"> 2021) c.15. </w:t>
      </w:r>
      <w:proofErr w:type="gramStart"/>
      <w:r w:rsidRPr="000D3A68">
        <w:rPr>
          <w:rFonts w:ascii="Arial" w:hAnsi="Arial" w:cs="Arial"/>
          <w:sz w:val="22"/>
          <w:szCs w:val="22"/>
          <w:lang w:val="fr-FR"/>
        </w:rPr>
        <w:t>London:</w:t>
      </w:r>
      <w:proofErr w:type="gramEnd"/>
      <w:r w:rsidRPr="000D3A68">
        <w:rPr>
          <w:rFonts w:ascii="Arial" w:hAnsi="Arial" w:cs="Arial"/>
          <w:sz w:val="22"/>
          <w:szCs w:val="22"/>
          <w:lang w:val="fr-FR"/>
        </w:rPr>
        <w:t xml:space="preserve"> The </w:t>
      </w:r>
      <w:proofErr w:type="spellStart"/>
      <w:r w:rsidRPr="000D3A68">
        <w:rPr>
          <w:rFonts w:ascii="Arial" w:hAnsi="Arial" w:cs="Arial"/>
          <w:sz w:val="22"/>
          <w:szCs w:val="22"/>
          <w:lang w:val="fr-FR"/>
        </w:rPr>
        <w:t>Stationery</w:t>
      </w:r>
      <w:proofErr w:type="spellEnd"/>
    </w:p>
    <w:p w14:paraId="1D4742C3" w14:textId="77777777" w:rsidR="000D3A68" w:rsidRPr="000D3A68" w:rsidRDefault="000D3A68" w:rsidP="00086E85">
      <w:pPr>
        <w:spacing w:line="360" w:lineRule="auto"/>
        <w:jc w:val="both"/>
        <w:rPr>
          <w:rFonts w:ascii="Arial" w:hAnsi="Arial" w:cs="Arial"/>
          <w:sz w:val="22"/>
          <w:szCs w:val="22"/>
          <w:lang w:val="fr-FR"/>
        </w:rPr>
      </w:pPr>
    </w:p>
    <w:p w14:paraId="51D8FA65" w14:textId="77777777"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 xml:space="preserve">Gibbs, G. (2018). Learning by </w:t>
      </w:r>
      <w:proofErr w:type="spellStart"/>
      <w:proofErr w:type="gramStart"/>
      <w:r w:rsidRPr="000D3A68">
        <w:rPr>
          <w:rFonts w:ascii="Arial" w:hAnsi="Arial" w:cs="Arial"/>
          <w:sz w:val="22"/>
          <w:szCs w:val="22"/>
          <w:lang w:val="fr-FR"/>
        </w:rPr>
        <w:t>doing</w:t>
      </w:r>
      <w:proofErr w:type="spellEnd"/>
      <w:r w:rsidRPr="000D3A68">
        <w:rPr>
          <w:rFonts w:ascii="Arial" w:hAnsi="Arial" w:cs="Arial"/>
          <w:sz w:val="22"/>
          <w:szCs w:val="22"/>
          <w:lang w:val="fr-FR"/>
        </w:rPr>
        <w:t>:</w:t>
      </w:r>
      <w:proofErr w:type="gramEnd"/>
      <w:r w:rsidRPr="000D3A68">
        <w:rPr>
          <w:rFonts w:ascii="Arial" w:hAnsi="Arial" w:cs="Arial"/>
          <w:sz w:val="22"/>
          <w:szCs w:val="22"/>
          <w:lang w:val="fr-FR"/>
        </w:rPr>
        <w:t xml:space="preserve"> </w:t>
      </w:r>
      <w:proofErr w:type="spellStart"/>
      <w:r w:rsidRPr="00086E85">
        <w:rPr>
          <w:rFonts w:ascii="Arial" w:hAnsi="Arial" w:cs="Arial"/>
          <w:i/>
          <w:iCs/>
          <w:sz w:val="22"/>
          <w:szCs w:val="22"/>
          <w:lang w:val="fr-FR"/>
        </w:rPr>
        <w:t>a</w:t>
      </w:r>
      <w:proofErr w:type="spellEnd"/>
      <w:r w:rsidRPr="00086E85">
        <w:rPr>
          <w:rFonts w:ascii="Arial" w:hAnsi="Arial" w:cs="Arial"/>
          <w:i/>
          <w:iCs/>
          <w:sz w:val="22"/>
          <w:szCs w:val="22"/>
          <w:lang w:val="fr-FR"/>
        </w:rPr>
        <w:t xml:space="preserve"> guide to </w:t>
      </w:r>
      <w:proofErr w:type="spellStart"/>
      <w:r w:rsidRPr="00086E85">
        <w:rPr>
          <w:rFonts w:ascii="Arial" w:hAnsi="Arial" w:cs="Arial"/>
          <w:i/>
          <w:iCs/>
          <w:sz w:val="22"/>
          <w:szCs w:val="22"/>
          <w:lang w:val="fr-FR"/>
        </w:rPr>
        <w:t>teaching</w:t>
      </w:r>
      <w:proofErr w:type="spellEnd"/>
      <w:r w:rsidRPr="00086E85">
        <w:rPr>
          <w:rFonts w:ascii="Arial" w:hAnsi="Arial" w:cs="Arial"/>
          <w:i/>
          <w:iCs/>
          <w:sz w:val="22"/>
          <w:szCs w:val="22"/>
          <w:lang w:val="fr-FR"/>
        </w:rPr>
        <w:t xml:space="preserve"> and </w:t>
      </w:r>
      <w:proofErr w:type="spellStart"/>
      <w:r w:rsidRPr="00086E85">
        <w:rPr>
          <w:rFonts w:ascii="Arial" w:hAnsi="Arial" w:cs="Arial"/>
          <w:i/>
          <w:iCs/>
          <w:sz w:val="22"/>
          <w:szCs w:val="22"/>
          <w:lang w:val="fr-FR"/>
        </w:rPr>
        <w:t>learning</w:t>
      </w:r>
      <w:proofErr w:type="spellEnd"/>
      <w:r w:rsidRPr="00086E85">
        <w:rPr>
          <w:rFonts w:ascii="Arial" w:hAnsi="Arial" w:cs="Arial"/>
          <w:i/>
          <w:iCs/>
          <w:sz w:val="22"/>
          <w:szCs w:val="22"/>
          <w:lang w:val="fr-FR"/>
        </w:rPr>
        <w:t xml:space="preserve"> </w:t>
      </w:r>
      <w:proofErr w:type="spellStart"/>
      <w:r w:rsidRPr="00086E85">
        <w:rPr>
          <w:rFonts w:ascii="Arial" w:hAnsi="Arial" w:cs="Arial"/>
          <w:i/>
          <w:iCs/>
          <w:sz w:val="22"/>
          <w:szCs w:val="22"/>
          <w:lang w:val="fr-FR"/>
        </w:rPr>
        <w:t>methods</w:t>
      </w:r>
      <w:proofErr w:type="spellEnd"/>
      <w:r w:rsidRPr="000D3A68">
        <w:rPr>
          <w:rFonts w:ascii="Arial" w:hAnsi="Arial" w:cs="Arial"/>
          <w:sz w:val="22"/>
          <w:szCs w:val="22"/>
          <w:lang w:val="fr-FR"/>
        </w:rPr>
        <w:t xml:space="preserve">. </w:t>
      </w:r>
      <w:proofErr w:type="spellStart"/>
      <w:r w:rsidRPr="000D3A68">
        <w:rPr>
          <w:rFonts w:ascii="Arial" w:hAnsi="Arial" w:cs="Arial"/>
          <w:sz w:val="22"/>
          <w:szCs w:val="22"/>
          <w:lang w:val="fr-FR"/>
        </w:rPr>
        <w:t>Updated</w:t>
      </w:r>
      <w:proofErr w:type="spellEnd"/>
      <w:r w:rsidRPr="000D3A68">
        <w:rPr>
          <w:rFonts w:ascii="Arial" w:hAnsi="Arial" w:cs="Arial"/>
          <w:sz w:val="22"/>
          <w:szCs w:val="22"/>
          <w:lang w:val="fr-FR"/>
        </w:rPr>
        <w:t xml:space="preserve"> </w:t>
      </w:r>
      <w:proofErr w:type="spellStart"/>
      <w:r w:rsidRPr="000D3A68">
        <w:rPr>
          <w:rFonts w:ascii="Arial" w:hAnsi="Arial" w:cs="Arial"/>
          <w:sz w:val="22"/>
          <w:szCs w:val="22"/>
          <w:lang w:val="fr-FR"/>
        </w:rPr>
        <w:t>edition</w:t>
      </w:r>
      <w:proofErr w:type="spellEnd"/>
      <w:r w:rsidRPr="000D3A68">
        <w:rPr>
          <w:rFonts w:ascii="Arial" w:hAnsi="Arial" w:cs="Arial"/>
          <w:sz w:val="22"/>
          <w:szCs w:val="22"/>
          <w:lang w:val="fr-FR"/>
        </w:rPr>
        <w:t xml:space="preserve">. </w:t>
      </w:r>
      <w:proofErr w:type="gramStart"/>
      <w:r w:rsidRPr="000D3A68">
        <w:rPr>
          <w:rFonts w:ascii="Arial" w:hAnsi="Arial" w:cs="Arial"/>
          <w:sz w:val="22"/>
          <w:szCs w:val="22"/>
          <w:lang w:val="fr-FR"/>
        </w:rPr>
        <w:t>Oxford:</w:t>
      </w:r>
      <w:proofErr w:type="gramEnd"/>
      <w:r w:rsidRPr="000D3A68">
        <w:rPr>
          <w:rFonts w:ascii="Arial" w:hAnsi="Arial" w:cs="Arial"/>
          <w:sz w:val="22"/>
          <w:szCs w:val="22"/>
          <w:lang w:val="fr-FR"/>
        </w:rPr>
        <w:t xml:space="preserve"> Oxford </w:t>
      </w:r>
      <w:proofErr w:type="spellStart"/>
      <w:r w:rsidRPr="000D3A68">
        <w:rPr>
          <w:rFonts w:ascii="Arial" w:hAnsi="Arial" w:cs="Arial"/>
          <w:sz w:val="22"/>
          <w:szCs w:val="22"/>
          <w:lang w:val="fr-FR"/>
        </w:rPr>
        <w:t>Brookes</w:t>
      </w:r>
      <w:proofErr w:type="spellEnd"/>
      <w:r w:rsidRPr="000D3A68">
        <w:rPr>
          <w:rFonts w:ascii="Arial" w:hAnsi="Arial" w:cs="Arial"/>
          <w:sz w:val="22"/>
          <w:szCs w:val="22"/>
          <w:lang w:val="fr-FR"/>
        </w:rPr>
        <w:t xml:space="preserve"> </w:t>
      </w:r>
      <w:proofErr w:type="spellStart"/>
      <w:r w:rsidRPr="000D3A68">
        <w:rPr>
          <w:rFonts w:ascii="Arial" w:hAnsi="Arial" w:cs="Arial"/>
          <w:sz w:val="22"/>
          <w:szCs w:val="22"/>
          <w:lang w:val="fr-FR"/>
        </w:rPr>
        <w:t>University</w:t>
      </w:r>
      <w:proofErr w:type="spellEnd"/>
      <w:r w:rsidRPr="000D3A68">
        <w:rPr>
          <w:rFonts w:ascii="Arial" w:hAnsi="Arial" w:cs="Arial"/>
          <w:sz w:val="22"/>
          <w:szCs w:val="22"/>
          <w:lang w:val="fr-FR"/>
        </w:rPr>
        <w:t>.</w:t>
      </w:r>
    </w:p>
    <w:p w14:paraId="0C0AE071" w14:textId="77777777" w:rsidR="000D3A68" w:rsidRPr="000D3A68" w:rsidRDefault="000D3A68" w:rsidP="00086E85">
      <w:pPr>
        <w:spacing w:line="360" w:lineRule="auto"/>
        <w:jc w:val="both"/>
        <w:rPr>
          <w:rFonts w:ascii="Arial" w:hAnsi="Arial" w:cs="Arial"/>
          <w:sz w:val="22"/>
          <w:szCs w:val="22"/>
          <w:lang w:val="fr-FR"/>
        </w:rPr>
      </w:pPr>
    </w:p>
    <w:p w14:paraId="18510A2C" w14:textId="77777777" w:rsidR="000D3A68" w:rsidRPr="000D3A68" w:rsidRDefault="000D3A68" w:rsidP="00086E85">
      <w:pPr>
        <w:spacing w:line="360" w:lineRule="auto"/>
        <w:jc w:val="both"/>
        <w:rPr>
          <w:rFonts w:ascii="Arial" w:hAnsi="Arial" w:cs="Arial"/>
          <w:sz w:val="22"/>
          <w:szCs w:val="22"/>
          <w:lang w:val="fr-FR"/>
        </w:rPr>
      </w:pPr>
      <w:proofErr w:type="spellStart"/>
      <w:r w:rsidRPr="000D3A68">
        <w:rPr>
          <w:rFonts w:ascii="Arial" w:hAnsi="Arial" w:cs="Arial"/>
          <w:sz w:val="22"/>
          <w:szCs w:val="22"/>
          <w:lang w:val="fr-FR"/>
        </w:rPr>
        <w:t>Health</w:t>
      </w:r>
      <w:proofErr w:type="spellEnd"/>
      <w:r w:rsidRPr="000D3A68">
        <w:rPr>
          <w:rFonts w:ascii="Arial" w:hAnsi="Arial" w:cs="Arial"/>
          <w:sz w:val="22"/>
          <w:szCs w:val="22"/>
          <w:lang w:val="fr-FR"/>
        </w:rPr>
        <w:t xml:space="preserve"> and Care </w:t>
      </w:r>
      <w:proofErr w:type="spellStart"/>
      <w:r w:rsidRPr="000D3A68">
        <w:rPr>
          <w:rFonts w:ascii="Arial" w:hAnsi="Arial" w:cs="Arial"/>
          <w:sz w:val="22"/>
          <w:szCs w:val="22"/>
          <w:lang w:val="fr-FR"/>
        </w:rPr>
        <w:t>Act</w:t>
      </w:r>
      <w:proofErr w:type="spellEnd"/>
      <w:r w:rsidRPr="000D3A68">
        <w:rPr>
          <w:rFonts w:ascii="Arial" w:hAnsi="Arial" w:cs="Arial"/>
          <w:sz w:val="22"/>
          <w:szCs w:val="22"/>
          <w:lang w:val="fr-FR"/>
        </w:rPr>
        <w:t xml:space="preserve"> (2022) c.31. </w:t>
      </w:r>
      <w:proofErr w:type="gramStart"/>
      <w:r w:rsidRPr="000D3A68">
        <w:rPr>
          <w:rFonts w:ascii="Arial" w:hAnsi="Arial" w:cs="Arial"/>
          <w:sz w:val="22"/>
          <w:szCs w:val="22"/>
          <w:lang w:val="fr-FR"/>
        </w:rPr>
        <w:t>London:</w:t>
      </w:r>
      <w:proofErr w:type="gramEnd"/>
      <w:r w:rsidRPr="000D3A68">
        <w:rPr>
          <w:rFonts w:ascii="Arial" w:hAnsi="Arial" w:cs="Arial"/>
          <w:sz w:val="22"/>
          <w:szCs w:val="22"/>
          <w:lang w:val="fr-FR"/>
        </w:rPr>
        <w:t xml:space="preserve"> The </w:t>
      </w:r>
      <w:proofErr w:type="spellStart"/>
      <w:r w:rsidRPr="000D3A68">
        <w:rPr>
          <w:rFonts w:ascii="Arial" w:hAnsi="Arial" w:cs="Arial"/>
          <w:sz w:val="22"/>
          <w:szCs w:val="22"/>
          <w:lang w:val="fr-FR"/>
        </w:rPr>
        <w:t>Stationery</w:t>
      </w:r>
      <w:proofErr w:type="spellEnd"/>
      <w:r w:rsidRPr="000D3A68">
        <w:rPr>
          <w:rFonts w:ascii="Arial" w:hAnsi="Arial" w:cs="Arial"/>
          <w:sz w:val="22"/>
          <w:szCs w:val="22"/>
          <w:lang w:val="fr-FR"/>
        </w:rPr>
        <w:t xml:space="preserve"> Office.</w:t>
      </w:r>
    </w:p>
    <w:p w14:paraId="77FFF985" w14:textId="77777777" w:rsidR="000D3A68" w:rsidRPr="000D3A68" w:rsidRDefault="000D3A68" w:rsidP="00086E85">
      <w:pPr>
        <w:spacing w:line="360" w:lineRule="auto"/>
        <w:jc w:val="both"/>
        <w:rPr>
          <w:rFonts w:ascii="Arial" w:hAnsi="Arial" w:cs="Arial"/>
          <w:sz w:val="22"/>
          <w:szCs w:val="22"/>
          <w:lang w:val="fr-FR"/>
        </w:rPr>
      </w:pPr>
    </w:p>
    <w:p w14:paraId="321464B8" w14:textId="1FF36884" w:rsidR="000D3A68" w:rsidRPr="000D3A68" w:rsidRDefault="000D3A68" w:rsidP="00086E85">
      <w:pPr>
        <w:spacing w:line="360" w:lineRule="auto"/>
        <w:jc w:val="both"/>
        <w:rPr>
          <w:rFonts w:ascii="Arial" w:hAnsi="Arial" w:cs="Arial"/>
          <w:sz w:val="22"/>
          <w:szCs w:val="22"/>
          <w:lang w:val="fr-FR"/>
        </w:rPr>
      </w:pPr>
      <w:proofErr w:type="spellStart"/>
      <w:r w:rsidRPr="000D3A68">
        <w:rPr>
          <w:rFonts w:ascii="Arial" w:hAnsi="Arial" w:cs="Arial"/>
          <w:sz w:val="22"/>
          <w:szCs w:val="22"/>
          <w:lang w:val="fr-FR"/>
        </w:rPr>
        <w:t>Health</w:t>
      </w:r>
      <w:proofErr w:type="spellEnd"/>
      <w:r w:rsidRPr="000D3A68">
        <w:rPr>
          <w:rFonts w:ascii="Arial" w:hAnsi="Arial" w:cs="Arial"/>
          <w:sz w:val="22"/>
          <w:szCs w:val="22"/>
          <w:lang w:val="fr-FR"/>
        </w:rPr>
        <w:t xml:space="preserve"> and Care Professions Council (HCPC) (2016) </w:t>
      </w:r>
      <w:r w:rsidRPr="00086E85">
        <w:rPr>
          <w:rFonts w:ascii="Arial" w:hAnsi="Arial" w:cs="Arial"/>
          <w:i/>
          <w:iCs/>
          <w:sz w:val="22"/>
          <w:szCs w:val="22"/>
          <w:lang w:val="fr-FR"/>
        </w:rPr>
        <w:t xml:space="preserve">Standards of </w:t>
      </w:r>
      <w:proofErr w:type="spellStart"/>
      <w:r w:rsidRPr="00086E85">
        <w:rPr>
          <w:rFonts w:ascii="Arial" w:hAnsi="Arial" w:cs="Arial"/>
          <w:i/>
          <w:iCs/>
          <w:sz w:val="22"/>
          <w:szCs w:val="22"/>
          <w:lang w:val="fr-FR"/>
        </w:rPr>
        <w:t>conduct</w:t>
      </w:r>
      <w:proofErr w:type="spellEnd"/>
      <w:r w:rsidRPr="00086E85">
        <w:rPr>
          <w:rFonts w:ascii="Arial" w:hAnsi="Arial" w:cs="Arial"/>
          <w:i/>
          <w:iCs/>
          <w:sz w:val="22"/>
          <w:szCs w:val="22"/>
          <w:lang w:val="fr-FR"/>
        </w:rPr>
        <w:t xml:space="preserve">, performance and </w:t>
      </w:r>
      <w:proofErr w:type="spellStart"/>
      <w:r w:rsidRPr="00086E85">
        <w:rPr>
          <w:rFonts w:ascii="Arial" w:hAnsi="Arial" w:cs="Arial"/>
          <w:i/>
          <w:iCs/>
          <w:sz w:val="22"/>
          <w:szCs w:val="22"/>
          <w:lang w:val="fr-FR"/>
        </w:rPr>
        <w:t>ethics</w:t>
      </w:r>
      <w:proofErr w:type="spellEnd"/>
      <w:r w:rsidRPr="000D3A68">
        <w:rPr>
          <w:rFonts w:ascii="Arial" w:hAnsi="Arial" w:cs="Arial"/>
          <w:sz w:val="22"/>
          <w:szCs w:val="22"/>
          <w:lang w:val="fr-FR"/>
        </w:rPr>
        <w:t xml:space="preserve">. </w:t>
      </w:r>
      <w:proofErr w:type="gramStart"/>
      <w:r w:rsidRPr="000D3A68">
        <w:rPr>
          <w:rFonts w:ascii="Arial" w:hAnsi="Arial" w:cs="Arial"/>
          <w:sz w:val="22"/>
          <w:szCs w:val="22"/>
          <w:lang w:val="fr-FR"/>
        </w:rPr>
        <w:t>London:</w:t>
      </w:r>
      <w:proofErr w:type="gramEnd"/>
      <w:r w:rsidRPr="000D3A68">
        <w:rPr>
          <w:rFonts w:ascii="Arial" w:hAnsi="Arial" w:cs="Arial"/>
          <w:sz w:val="22"/>
          <w:szCs w:val="22"/>
          <w:lang w:val="fr-FR"/>
        </w:rPr>
        <w:t xml:space="preserve"> HCPC.</w:t>
      </w:r>
    </w:p>
    <w:p w14:paraId="5368B4FE" w14:textId="77777777" w:rsidR="000D3A68" w:rsidRPr="000D3A68" w:rsidRDefault="000D3A68" w:rsidP="00086E85">
      <w:pPr>
        <w:spacing w:line="360" w:lineRule="auto"/>
        <w:jc w:val="both"/>
        <w:rPr>
          <w:rFonts w:ascii="Arial" w:hAnsi="Arial" w:cs="Arial"/>
          <w:sz w:val="22"/>
          <w:szCs w:val="22"/>
          <w:lang w:val="fr-FR"/>
        </w:rPr>
      </w:pPr>
    </w:p>
    <w:p w14:paraId="72F45F6B" w14:textId="6285BFA0" w:rsidR="000D3A68" w:rsidRPr="000D3A68" w:rsidRDefault="00353DB4" w:rsidP="00086E85">
      <w:pPr>
        <w:spacing w:line="360" w:lineRule="auto"/>
        <w:jc w:val="both"/>
        <w:rPr>
          <w:rFonts w:ascii="Arial" w:hAnsi="Arial" w:cs="Arial"/>
          <w:sz w:val="22"/>
          <w:szCs w:val="22"/>
          <w:lang w:val="fr-FR"/>
        </w:rPr>
      </w:pPr>
      <w:r w:rsidRPr="000D3A68">
        <w:rPr>
          <w:rFonts w:ascii="Arial" w:hAnsi="Arial" w:cs="Arial"/>
          <w:sz w:val="22"/>
          <w:szCs w:val="22"/>
          <w:lang w:val="fr-FR"/>
        </w:rPr>
        <w:t xml:space="preserve">Mental </w:t>
      </w:r>
      <w:proofErr w:type="spellStart"/>
      <w:r w:rsidRPr="000D3A68">
        <w:rPr>
          <w:rFonts w:ascii="Arial" w:hAnsi="Arial" w:cs="Arial"/>
          <w:sz w:val="22"/>
          <w:szCs w:val="22"/>
          <w:lang w:val="fr-FR"/>
        </w:rPr>
        <w:t>Capacity</w:t>
      </w:r>
      <w:proofErr w:type="spellEnd"/>
      <w:r w:rsidRPr="000D3A68">
        <w:rPr>
          <w:rFonts w:ascii="Arial" w:hAnsi="Arial" w:cs="Arial"/>
          <w:sz w:val="22"/>
          <w:szCs w:val="22"/>
          <w:lang w:val="fr-FR"/>
        </w:rPr>
        <w:t xml:space="preserve"> </w:t>
      </w:r>
      <w:proofErr w:type="spellStart"/>
      <w:r w:rsidRPr="000D3A68">
        <w:rPr>
          <w:rFonts w:ascii="Arial" w:hAnsi="Arial" w:cs="Arial"/>
          <w:sz w:val="22"/>
          <w:szCs w:val="22"/>
          <w:lang w:val="fr-FR"/>
        </w:rPr>
        <w:t>Act</w:t>
      </w:r>
      <w:proofErr w:type="spellEnd"/>
      <w:r w:rsidRPr="000D3A68">
        <w:rPr>
          <w:rFonts w:ascii="Arial" w:hAnsi="Arial" w:cs="Arial"/>
          <w:sz w:val="22"/>
          <w:szCs w:val="22"/>
          <w:lang w:val="fr-FR"/>
        </w:rPr>
        <w:t xml:space="preserve"> (2005, </w:t>
      </w:r>
      <w:proofErr w:type="spellStart"/>
      <w:r w:rsidRPr="000D3A68">
        <w:rPr>
          <w:rFonts w:ascii="Arial" w:hAnsi="Arial" w:cs="Arial"/>
          <w:sz w:val="22"/>
          <w:szCs w:val="22"/>
          <w:lang w:val="fr-FR"/>
        </w:rPr>
        <w:t>revised</w:t>
      </w:r>
      <w:proofErr w:type="spellEnd"/>
      <w:r w:rsidRPr="000D3A68">
        <w:rPr>
          <w:rFonts w:ascii="Arial" w:hAnsi="Arial" w:cs="Arial"/>
          <w:sz w:val="22"/>
          <w:szCs w:val="22"/>
          <w:lang w:val="fr-FR"/>
        </w:rPr>
        <w:t xml:space="preserve"> </w:t>
      </w:r>
      <w:proofErr w:type="spellStart"/>
      <w:r w:rsidRPr="000D3A68">
        <w:rPr>
          <w:rFonts w:ascii="Arial" w:hAnsi="Arial" w:cs="Arial"/>
          <w:sz w:val="22"/>
          <w:szCs w:val="22"/>
          <w:lang w:val="fr-FR"/>
        </w:rPr>
        <w:t>in</w:t>
      </w:r>
      <w:proofErr w:type="spellEnd"/>
      <w:r w:rsidRPr="000D3A68">
        <w:rPr>
          <w:rFonts w:ascii="Arial" w:hAnsi="Arial" w:cs="Arial"/>
          <w:sz w:val="22"/>
          <w:szCs w:val="22"/>
          <w:lang w:val="fr-FR"/>
        </w:rPr>
        <w:t xml:space="preserve"> 2022) </w:t>
      </w:r>
      <w:r w:rsidR="00086E85">
        <w:rPr>
          <w:rFonts w:ascii="Arial" w:hAnsi="Arial" w:cs="Arial"/>
          <w:sz w:val="22"/>
          <w:szCs w:val="22"/>
          <w:lang w:val="fr-FR"/>
        </w:rPr>
        <w:t>c</w:t>
      </w:r>
      <w:r w:rsidRPr="000D3A68">
        <w:rPr>
          <w:rFonts w:ascii="Arial" w:hAnsi="Arial" w:cs="Arial"/>
          <w:sz w:val="22"/>
          <w:szCs w:val="22"/>
          <w:lang w:val="fr-FR"/>
        </w:rPr>
        <w:t xml:space="preserve">.9. </w:t>
      </w:r>
      <w:proofErr w:type="gramStart"/>
      <w:r w:rsidRPr="000D3A68">
        <w:rPr>
          <w:rFonts w:ascii="Arial" w:hAnsi="Arial" w:cs="Arial"/>
          <w:sz w:val="22"/>
          <w:szCs w:val="22"/>
          <w:lang w:val="fr-FR"/>
        </w:rPr>
        <w:t>London</w:t>
      </w:r>
      <w:r w:rsidR="00086E85">
        <w:rPr>
          <w:rFonts w:ascii="Arial" w:hAnsi="Arial" w:cs="Arial"/>
          <w:sz w:val="22"/>
          <w:szCs w:val="22"/>
          <w:lang w:val="fr-FR"/>
        </w:rPr>
        <w:t>:</w:t>
      </w:r>
      <w:proofErr w:type="gramEnd"/>
      <w:r w:rsidR="00086E85">
        <w:rPr>
          <w:rFonts w:ascii="Arial" w:hAnsi="Arial" w:cs="Arial"/>
          <w:sz w:val="22"/>
          <w:szCs w:val="22"/>
          <w:lang w:val="fr-FR"/>
        </w:rPr>
        <w:t xml:space="preserve"> The </w:t>
      </w:r>
      <w:proofErr w:type="spellStart"/>
      <w:r w:rsidR="00086E85">
        <w:rPr>
          <w:rFonts w:ascii="Arial" w:hAnsi="Arial" w:cs="Arial"/>
          <w:sz w:val="22"/>
          <w:szCs w:val="22"/>
          <w:lang w:val="fr-FR"/>
        </w:rPr>
        <w:t>Stationery</w:t>
      </w:r>
      <w:proofErr w:type="spellEnd"/>
      <w:r w:rsidR="00086E85">
        <w:rPr>
          <w:rFonts w:ascii="Arial" w:hAnsi="Arial" w:cs="Arial"/>
          <w:sz w:val="22"/>
          <w:szCs w:val="22"/>
          <w:lang w:val="fr-FR"/>
        </w:rPr>
        <w:t xml:space="preserve"> Office.</w:t>
      </w:r>
    </w:p>
    <w:p w14:paraId="23FD8256" w14:textId="77777777" w:rsidR="000D3A68" w:rsidRPr="000D3A68" w:rsidRDefault="000D3A68" w:rsidP="00086E85">
      <w:pPr>
        <w:spacing w:line="360" w:lineRule="auto"/>
        <w:jc w:val="both"/>
        <w:rPr>
          <w:rFonts w:ascii="Arial" w:hAnsi="Arial" w:cs="Arial"/>
          <w:sz w:val="22"/>
          <w:szCs w:val="22"/>
          <w:lang w:val="fr-FR"/>
        </w:rPr>
      </w:pPr>
    </w:p>
    <w:p w14:paraId="4F7DD776" w14:textId="77777777"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 xml:space="preserve">National Institute for </w:t>
      </w:r>
      <w:proofErr w:type="spellStart"/>
      <w:r w:rsidRPr="000D3A68">
        <w:rPr>
          <w:rFonts w:ascii="Arial" w:hAnsi="Arial" w:cs="Arial"/>
          <w:sz w:val="22"/>
          <w:szCs w:val="22"/>
          <w:lang w:val="fr-FR"/>
        </w:rPr>
        <w:t>Health</w:t>
      </w:r>
      <w:proofErr w:type="spellEnd"/>
      <w:r w:rsidRPr="000D3A68">
        <w:rPr>
          <w:rFonts w:ascii="Arial" w:hAnsi="Arial" w:cs="Arial"/>
          <w:sz w:val="22"/>
          <w:szCs w:val="22"/>
          <w:lang w:val="fr-FR"/>
        </w:rPr>
        <w:t xml:space="preserve"> and Care Excellence (NICE) (2018). </w:t>
      </w:r>
      <w:proofErr w:type="spellStart"/>
      <w:proofErr w:type="gramStart"/>
      <w:r w:rsidRPr="00353DB4">
        <w:rPr>
          <w:rFonts w:ascii="Arial" w:hAnsi="Arial" w:cs="Arial"/>
          <w:i/>
          <w:iCs/>
          <w:sz w:val="22"/>
          <w:szCs w:val="22"/>
          <w:lang w:val="fr-FR"/>
        </w:rPr>
        <w:t>Dementia</w:t>
      </w:r>
      <w:proofErr w:type="spellEnd"/>
      <w:r w:rsidRPr="00353DB4">
        <w:rPr>
          <w:rFonts w:ascii="Arial" w:hAnsi="Arial" w:cs="Arial"/>
          <w:i/>
          <w:iCs/>
          <w:sz w:val="22"/>
          <w:szCs w:val="22"/>
          <w:lang w:val="fr-FR"/>
        </w:rPr>
        <w:t>:</w:t>
      </w:r>
      <w:proofErr w:type="gramEnd"/>
      <w:r w:rsidRPr="00353DB4">
        <w:rPr>
          <w:rFonts w:ascii="Arial" w:hAnsi="Arial" w:cs="Arial"/>
          <w:i/>
          <w:iCs/>
          <w:sz w:val="22"/>
          <w:szCs w:val="22"/>
          <w:lang w:val="fr-FR"/>
        </w:rPr>
        <w:t xml:space="preserve"> </w:t>
      </w:r>
      <w:proofErr w:type="spellStart"/>
      <w:r w:rsidRPr="00353DB4">
        <w:rPr>
          <w:rFonts w:ascii="Arial" w:hAnsi="Arial" w:cs="Arial"/>
          <w:i/>
          <w:iCs/>
          <w:sz w:val="22"/>
          <w:szCs w:val="22"/>
          <w:lang w:val="fr-FR"/>
        </w:rPr>
        <w:t>assessment</w:t>
      </w:r>
      <w:proofErr w:type="spellEnd"/>
      <w:r w:rsidRPr="00353DB4">
        <w:rPr>
          <w:rFonts w:ascii="Arial" w:hAnsi="Arial" w:cs="Arial"/>
          <w:i/>
          <w:iCs/>
          <w:sz w:val="22"/>
          <w:szCs w:val="22"/>
          <w:lang w:val="fr-FR"/>
        </w:rPr>
        <w:t xml:space="preserve">, management and support for people living </w:t>
      </w:r>
      <w:proofErr w:type="spellStart"/>
      <w:r w:rsidRPr="00353DB4">
        <w:rPr>
          <w:rFonts w:ascii="Arial" w:hAnsi="Arial" w:cs="Arial"/>
          <w:i/>
          <w:iCs/>
          <w:sz w:val="22"/>
          <w:szCs w:val="22"/>
          <w:lang w:val="fr-FR"/>
        </w:rPr>
        <w:t>with</w:t>
      </w:r>
      <w:proofErr w:type="spellEnd"/>
      <w:r w:rsidRPr="00353DB4">
        <w:rPr>
          <w:rFonts w:ascii="Arial" w:hAnsi="Arial" w:cs="Arial"/>
          <w:i/>
          <w:iCs/>
          <w:sz w:val="22"/>
          <w:szCs w:val="22"/>
          <w:lang w:val="fr-FR"/>
        </w:rPr>
        <w:t xml:space="preserve"> </w:t>
      </w:r>
      <w:proofErr w:type="spellStart"/>
      <w:r w:rsidRPr="00353DB4">
        <w:rPr>
          <w:rFonts w:ascii="Arial" w:hAnsi="Arial" w:cs="Arial"/>
          <w:i/>
          <w:iCs/>
          <w:sz w:val="22"/>
          <w:szCs w:val="22"/>
          <w:lang w:val="fr-FR"/>
        </w:rPr>
        <w:t>dementia</w:t>
      </w:r>
      <w:proofErr w:type="spellEnd"/>
      <w:r w:rsidRPr="00353DB4">
        <w:rPr>
          <w:rFonts w:ascii="Arial" w:hAnsi="Arial" w:cs="Arial"/>
          <w:i/>
          <w:iCs/>
          <w:sz w:val="22"/>
          <w:szCs w:val="22"/>
          <w:lang w:val="fr-FR"/>
        </w:rPr>
        <w:t xml:space="preserve"> and </w:t>
      </w:r>
      <w:proofErr w:type="spellStart"/>
      <w:r w:rsidRPr="00353DB4">
        <w:rPr>
          <w:rFonts w:ascii="Arial" w:hAnsi="Arial" w:cs="Arial"/>
          <w:i/>
          <w:iCs/>
          <w:sz w:val="22"/>
          <w:szCs w:val="22"/>
          <w:lang w:val="fr-FR"/>
        </w:rPr>
        <w:t>their</w:t>
      </w:r>
      <w:proofErr w:type="spellEnd"/>
      <w:r w:rsidRPr="00353DB4">
        <w:rPr>
          <w:rFonts w:ascii="Arial" w:hAnsi="Arial" w:cs="Arial"/>
          <w:i/>
          <w:iCs/>
          <w:sz w:val="22"/>
          <w:szCs w:val="22"/>
          <w:lang w:val="fr-FR"/>
        </w:rPr>
        <w:t xml:space="preserve"> </w:t>
      </w:r>
      <w:proofErr w:type="spellStart"/>
      <w:r w:rsidRPr="00353DB4">
        <w:rPr>
          <w:rFonts w:ascii="Arial" w:hAnsi="Arial" w:cs="Arial"/>
          <w:i/>
          <w:iCs/>
          <w:sz w:val="22"/>
          <w:szCs w:val="22"/>
          <w:lang w:val="fr-FR"/>
        </w:rPr>
        <w:t>carers</w:t>
      </w:r>
      <w:proofErr w:type="spellEnd"/>
      <w:r w:rsidRPr="00353DB4">
        <w:rPr>
          <w:rFonts w:ascii="Arial" w:hAnsi="Arial" w:cs="Arial"/>
          <w:i/>
          <w:iCs/>
          <w:sz w:val="22"/>
          <w:szCs w:val="22"/>
          <w:lang w:val="fr-FR"/>
        </w:rPr>
        <w:t xml:space="preserve"> (NG97)</w:t>
      </w:r>
      <w:r w:rsidRPr="000D3A68">
        <w:rPr>
          <w:rFonts w:ascii="Arial" w:hAnsi="Arial" w:cs="Arial"/>
          <w:sz w:val="22"/>
          <w:szCs w:val="22"/>
          <w:lang w:val="fr-FR"/>
        </w:rPr>
        <w:t xml:space="preserve">. </w:t>
      </w:r>
      <w:proofErr w:type="gramStart"/>
      <w:r w:rsidRPr="000D3A68">
        <w:rPr>
          <w:rFonts w:ascii="Arial" w:hAnsi="Arial" w:cs="Arial"/>
          <w:sz w:val="22"/>
          <w:szCs w:val="22"/>
          <w:lang w:val="fr-FR"/>
        </w:rPr>
        <w:t>London:</w:t>
      </w:r>
      <w:proofErr w:type="gramEnd"/>
      <w:r w:rsidRPr="000D3A68">
        <w:rPr>
          <w:rFonts w:ascii="Arial" w:hAnsi="Arial" w:cs="Arial"/>
          <w:sz w:val="22"/>
          <w:szCs w:val="22"/>
          <w:lang w:val="fr-FR"/>
        </w:rPr>
        <w:t xml:space="preserve"> NICE.</w:t>
      </w:r>
    </w:p>
    <w:p w14:paraId="29BFA8E1" w14:textId="77777777" w:rsidR="000D3A68" w:rsidRPr="000D3A68" w:rsidRDefault="000D3A68" w:rsidP="00086E85">
      <w:pPr>
        <w:spacing w:line="360" w:lineRule="auto"/>
        <w:jc w:val="both"/>
        <w:rPr>
          <w:rFonts w:ascii="Arial" w:hAnsi="Arial" w:cs="Arial"/>
          <w:sz w:val="22"/>
          <w:szCs w:val="22"/>
          <w:lang w:val="fr-FR"/>
        </w:rPr>
      </w:pPr>
    </w:p>
    <w:p w14:paraId="5588DDF7" w14:textId="654293A0" w:rsidR="00353DB4"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 xml:space="preserve">NHS </w:t>
      </w:r>
      <w:proofErr w:type="spellStart"/>
      <w:r w:rsidRPr="000D3A68">
        <w:rPr>
          <w:rFonts w:ascii="Arial" w:hAnsi="Arial" w:cs="Arial"/>
          <w:sz w:val="22"/>
          <w:szCs w:val="22"/>
          <w:lang w:val="fr-FR"/>
        </w:rPr>
        <w:t>England</w:t>
      </w:r>
      <w:proofErr w:type="spellEnd"/>
      <w:r w:rsidRPr="000D3A68">
        <w:rPr>
          <w:rFonts w:ascii="Arial" w:hAnsi="Arial" w:cs="Arial"/>
          <w:sz w:val="22"/>
          <w:szCs w:val="22"/>
          <w:lang w:val="fr-FR"/>
        </w:rPr>
        <w:t xml:space="preserve"> (2022)</w:t>
      </w:r>
      <w:r w:rsidR="006B5E8E">
        <w:rPr>
          <w:rFonts w:ascii="Arial" w:hAnsi="Arial" w:cs="Arial"/>
          <w:sz w:val="22"/>
          <w:szCs w:val="22"/>
          <w:lang w:val="fr-FR"/>
        </w:rPr>
        <w:t>.</w:t>
      </w:r>
      <w:r w:rsidR="00353DB4">
        <w:rPr>
          <w:rFonts w:ascii="Arial" w:hAnsi="Arial" w:cs="Arial"/>
          <w:sz w:val="22"/>
          <w:szCs w:val="22"/>
          <w:lang w:val="fr-FR"/>
        </w:rPr>
        <w:t xml:space="preserve"> </w:t>
      </w:r>
      <w:proofErr w:type="spellStart"/>
      <w:r w:rsidRPr="00353DB4">
        <w:rPr>
          <w:rFonts w:ascii="Arial" w:hAnsi="Arial" w:cs="Arial"/>
          <w:i/>
          <w:iCs/>
          <w:sz w:val="22"/>
          <w:szCs w:val="22"/>
          <w:lang w:val="fr-FR"/>
        </w:rPr>
        <w:t>What</w:t>
      </w:r>
      <w:proofErr w:type="spellEnd"/>
      <w:r w:rsidRPr="00353DB4">
        <w:rPr>
          <w:rFonts w:ascii="Arial" w:hAnsi="Arial" w:cs="Arial"/>
          <w:i/>
          <w:iCs/>
          <w:sz w:val="22"/>
          <w:szCs w:val="22"/>
          <w:lang w:val="fr-FR"/>
        </w:rPr>
        <w:t xml:space="preserve"> </w:t>
      </w:r>
      <w:proofErr w:type="spellStart"/>
      <w:r w:rsidRPr="00353DB4">
        <w:rPr>
          <w:rFonts w:ascii="Arial" w:hAnsi="Arial" w:cs="Arial"/>
          <w:i/>
          <w:iCs/>
          <w:sz w:val="22"/>
          <w:szCs w:val="22"/>
          <w:lang w:val="fr-FR"/>
        </w:rPr>
        <w:t>is</w:t>
      </w:r>
      <w:proofErr w:type="spellEnd"/>
      <w:r w:rsidRPr="00353DB4">
        <w:rPr>
          <w:rFonts w:ascii="Arial" w:hAnsi="Arial" w:cs="Arial"/>
          <w:i/>
          <w:iCs/>
          <w:sz w:val="22"/>
          <w:szCs w:val="22"/>
          <w:lang w:val="fr-FR"/>
        </w:rPr>
        <w:t xml:space="preserve"> </w:t>
      </w:r>
      <w:proofErr w:type="spellStart"/>
      <w:r w:rsidRPr="00353DB4">
        <w:rPr>
          <w:rFonts w:ascii="Arial" w:hAnsi="Arial" w:cs="Arial"/>
          <w:i/>
          <w:iCs/>
          <w:sz w:val="22"/>
          <w:szCs w:val="22"/>
          <w:lang w:val="fr-FR"/>
        </w:rPr>
        <w:t>person-centred</w:t>
      </w:r>
      <w:proofErr w:type="spellEnd"/>
      <w:r w:rsidRPr="00353DB4">
        <w:rPr>
          <w:rFonts w:ascii="Arial" w:hAnsi="Arial" w:cs="Arial"/>
          <w:i/>
          <w:iCs/>
          <w:sz w:val="22"/>
          <w:szCs w:val="22"/>
          <w:lang w:val="fr-FR"/>
        </w:rPr>
        <w:t xml:space="preserve"> </w:t>
      </w:r>
      <w:proofErr w:type="gramStart"/>
      <w:r w:rsidRPr="00353DB4">
        <w:rPr>
          <w:rFonts w:ascii="Arial" w:hAnsi="Arial" w:cs="Arial"/>
          <w:i/>
          <w:iCs/>
          <w:sz w:val="22"/>
          <w:szCs w:val="22"/>
          <w:lang w:val="fr-FR"/>
        </w:rPr>
        <w:t>care?</w:t>
      </w:r>
      <w:proofErr w:type="gramEnd"/>
      <w:r w:rsidR="00353DB4">
        <w:rPr>
          <w:rFonts w:ascii="Arial" w:hAnsi="Arial" w:cs="Arial"/>
          <w:sz w:val="22"/>
          <w:szCs w:val="22"/>
          <w:lang w:val="fr-FR"/>
        </w:rPr>
        <w:t xml:space="preserve"> </w:t>
      </w:r>
      <w:proofErr w:type="spellStart"/>
      <w:r w:rsidRPr="000D3A68">
        <w:rPr>
          <w:rFonts w:ascii="Arial" w:hAnsi="Arial" w:cs="Arial"/>
          <w:sz w:val="22"/>
          <w:szCs w:val="22"/>
          <w:lang w:val="fr-FR"/>
        </w:rPr>
        <w:t>Available</w:t>
      </w:r>
      <w:proofErr w:type="spellEnd"/>
      <w:r w:rsidRPr="000D3A68">
        <w:rPr>
          <w:rFonts w:ascii="Arial" w:hAnsi="Arial" w:cs="Arial"/>
          <w:sz w:val="22"/>
          <w:szCs w:val="22"/>
          <w:lang w:val="fr-FR"/>
        </w:rPr>
        <w:t xml:space="preserve"> </w:t>
      </w:r>
      <w:proofErr w:type="spellStart"/>
      <w:proofErr w:type="gramStart"/>
      <w:r w:rsidRPr="000D3A68">
        <w:rPr>
          <w:rFonts w:ascii="Arial" w:hAnsi="Arial" w:cs="Arial"/>
          <w:sz w:val="22"/>
          <w:szCs w:val="22"/>
          <w:lang w:val="fr-FR"/>
        </w:rPr>
        <w:t>at:</w:t>
      </w:r>
      <w:r w:rsidR="006B5E8E">
        <w:rPr>
          <w:rFonts w:ascii="Arial" w:hAnsi="Arial" w:cs="Arial"/>
          <w:sz w:val="22"/>
          <w:szCs w:val="22"/>
          <w:lang w:val="fr-FR"/>
        </w:rPr>
        <w:t>care</w:t>
      </w:r>
      <w:proofErr w:type="spellEnd"/>
      <w:proofErr w:type="gramEnd"/>
      <w:r w:rsidR="006B5E8E">
        <w:rPr>
          <w:rFonts w:ascii="Arial" w:hAnsi="Arial" w:cs="Arial"/>
          <w:sz w:val="22"/>
          <w:szCs w:val="22"/>
          <w:lang w:val="fr-FR"/>
        </w:rPr>
        <w:t xml:space="preserve"> ?</w:t>
      </w:r>
      <w:r w:rsidR="00353DB4">
        <w:rPr>
          <w:rFonts w:ascii="Arial" w:hAnsi="Arial" w:cs="Arial"/>
          <w:sz w:val="22"/>
          <w:szCs w:val="22"/>
          <w:lang w:val="fr-FR"/>
        </w:rPr>
        <w:t xml:space="preserve"> (</w:t>
      </w:r>
      <w:proofErr w:type="spellStart"/>
      <w:proofErr w:type="gramStart"/>
      <w:r w:rsidR="00353DB4">
        <w:rPr>
          <w:rFonts w:ascii="Arial" w:hAnsi="Arial" w:cs="Arial"/>
          <w:sz w:val="22"/>
          <w:szCs w:val="22"/>
          <w:lang w:val="fr-FR"/>
        </w:rPr>
        <w:t>Accessed</w:t>
      </w:r>
      <w:proofErr w:type="spellEnd"/>
      <w:r w:rsidR="00353DB4">
        <w:rPr>
          <w:rFonts w:ascii="Arial" w:hAnsi="Arial" w:cs="Arial"/>
          <w:sz w:val="22"/>
          <w:szCs w:val="22"/>
          <w:lang w:val="fr-FR"/>
        </w:rPr>
        <w:t>:</w:t>
      </w:r>
      <w:proofErr w:type="gramEnd"/>
      <w:r w:rsidR="00353DB4" w:rsidRPr="000D3A68">
        <w:rPr>
          <w:rFonts w:ascii="Arial" w:hAnsi="Arial" w:cs="Arial"/>
          <w:sz w:val="22"/>
          <w:szCs w:val="22"/>
          <w:lang w:val="fr-FR"/>
        </w:rPr>
        <w:t xml:space="preserve"> 2</w:t>
      </w:r>
      <w:r w:rsidR="00353DB4" w:rsidRPr="00353DB4">
        <w:rPr>
          <w:rFonts w:ascii="Arial" w:hAnsi="Arial" w:cs="Arial"/>
          <w:sz w:val="22"/>
          <w:szCs w:val="22"/>
          <w:vertAlign w:val="superscript"/>
          <w:lang w:val="fr-FR"/>
        </w:rPr>
        <w:t>nd</w:t>
      </w:r>
      <w:r w:rsidR="00353DB4">
        <w:rPr>
          <w:rFonts w:ascii="Arial" w:hAnsi="Arial" w:cs="Arial"/>
          <w:sz w:val="22"/>
          <w:szCs w:val="22"/>
          <w:lang w:val="fr-FR"/>
        </w:rPr>
        <w:t xml:space="preserve"> </w:t>
      </w:r>
      <w:proofErr w:type="spellStart"/>
      <w:r w:rsidR="00353DB4" w:rsidRPr="000D3A68">
        <w:rPr>
          <w:rFonts w:ascii="Arial" w:hAnsi="Arial" w:cs="Arial"/>
          <w:sz w:val="22"/>
          <w:szCs w:val="22"/>
          <w:lang w:val="fr-FR"/>
        </w:rPr>
        <w:t>November</w:t>
      </w:r>
      <w:proofErr w:type="spellEnd"/>
      <w:r w:rsidR="00353DB4" w:rsidRPr="000D3A68">
        <w:rPr>
          <w:rFonts w:ascii="Arial" w:hAnsi="Arial" w:cs="Arial"/>
          <w:sz w:val="22"/>
          <w:szCs w:val="22"/>
          <w:lang w:val="fr-FR"/>
        </w:rPr>
        <w:t xml:space="preserve"> </w:t>
      </w:r>
      <w:r w:rsidR="00353DB4">
        <w:rPr>
          <w:rFonts w:ascii="Arial" w:hAnsi="Arial" w:cs="Arial"/>
          <w:sz w:val="22"/>
          <w:szCs w:val="22"/>
          <w:lang w:val="fr-FR"/>
        </w:rPr>
        <w:t>2025)</w:t>
      </w:r>
    </w:p>
    <w:p w14:paraId="6320D500" w14:textId="7EB8388C" w:rsidR="000D3A68" w:rsidRPr="000D3A68" w:rsidRDefault="000D3A68" w:rsidP="00086E85">
      <w:pPr>
        <w:spacing w:line="360" w:lineRule="auto"/>
        <w:jc w:val="both"/>
        <w:rPr>
          <w:rFonts w:ascii="Arial" w:hAnsi="Arial" w:cs="Arial"/>
          <w:sz w:val="22"/>
          <w:szCs w:val="22"/>
          <w:lang w:val="fr-FR"/>
        </w:rPr>
      </w:pPr>
    </w:p>
    <w:p w14:paraId="58744978" w14:textId="06C3C9E1"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 xml:space="preserve">Nursing and </w:t>
      </w:r>
      <w:proofErr w:type="spellStart"/>
      <w:r w:rsidRPr="000D3A68">
        <w:rPr>
          <w:rFonts w:ascii="Arial" w:hAnsi="Arial" w:cs="Arial"/>
          <w:sz w:val="22"/>
          <w:szCs w:val="22"/>
          <w:lang w:val="fr-FR"/>
        </w:rPr>
        <w:t>Midwifery</w:t>
      </w:r>
      <w:proofErr w:type="spellEnd"/>
      <w:r w:rsidRPr="000D3A68">
        <w:rPr>
          <w:rFonts w:ascii="Arial" w:hAnsi="Arial" w:cs="Arial"/>
          <w:sz w:val="22"/>
          <w:szCs w:val="22"/>
          <w:lang w:val="fr-FR"/>
        </w:rPr>
        <w:t xml:space="preserve"> Council (NMC) (2018)</w:t>
      </w:r>
      <w:r w:rsidR="00353DB4">
        <w:rPr>
          <w:rFonts w:ascii="Arial" w:hAnsi="Arial" w:cs="Arial"/>
          <w:sz w:val="22"/>
          <w:szCs w:val="22"/>
          <w:lang w:val="fr-FR"/>
        </w:rPr>
        <w:t xml:space="preserve"> </w:t>
      </w:r>
      <w:r w:rsidRPr="00353DB4">
        <w:rPr>
          <w:rFonts w:ascii="Arial" w:hAnsi="Arial" w:cs="Arial"/>
          <w:i/>
          <w:iCs/>
          <w:sz w:val="22"/>
          <w:szCs w:val="22"/>
          <w:lang w:val="fr-FR"/>
        </w:rPr>
        <w:t xml:space="preserve">The </w:t>
      </w:r>
      <w:proofErr w:type="gramStart"/>
      <w:r w:rsidRPr="00353DB4">
        <w:rPr>
          <w:rFonts w:ascii="Arial" w:hAnsi="Arial" w:cs="Arial"/>
          <w:i/>
          <w:iCs/>
          <w:sz w:val="22"/>
          <w:szCs w:val="22"/>
          <w:lang w:val="fr-FR"/>
        </w:rPr>
        <w:t>Code:</w:t>
      </w:r>
      <w:proofErr w:type="gramEnd"/>
      <w:r w:rsidRPr="000D3A68">
        <w:rPr>
          <w:rFonts w:ascii="Arial" w:hAnsi="Arial" w:cs="Arial"/>
          <w:sz w:val="22"/>
          <w:szCs w:val="22"/>
          <w:lang w:val="fr-FR"/>
        </w:rPr>
        <w:t xml:space="preserve"> Professional standards of practice and </w:t>
      </w:r>
      <w:proofErr w:type="spellStart"/>
      <w:r w:rsidRPr="000D3A68">
        <w:rPr>
          <w:rFonts w:ascii="Arial" w:hAnsi="Arial" w:cs="Arial"/>
          <w:sz w:val="22"/>
          <w:szCs w:val="22"/>
          <w:lang w:val="fr-FR"/>
        </w:rPr>
        <w:t>behaviour</w:t>
      </w:r>
      <w:proofErr w:type="spellEnd"/>
      <w:r w:rsidRPr="000D3A68">
        <w:rPr>
          <w:rFonts w:ascii="Arial" w:hAnsi="Arial" w:cs="Arial"/>
          <w:sz w:val="22"/>
          <w:szCs w:val="22"/>
          <w:lang w:val="fr-FR"/>
        </w:rPr>
        <w:t xml:space="preserve"> for nurses, </w:t>
      </w:r>
      <w:proofErr w:type="spellStart"/>
      <w:r w:rsidRPr="000D3A68">
        <w:rPr>
          <w:rFonts w:ascii="Arial" w:hAnsi="Arial" w:cs="Arial"/>
          <w:sz w:val="22"/>
          <w:szCs w:val="22"/>
          <w:lang w:val="fr-FR"/>
        </w:rPr>
        <w:t>midwives</w:t>
      </w:r>
      <w:proofErr w:type="spellEnd"/>
      <w:r w:rsidRPr="000D3A68">
        <w:rPr>
          <w:rFonts w:ascii="Arial" w:hAnsi="Arial" w:cs="Arial"/>
          <w:sz w:val="22"/>
          <w:szCs w:val="22"/>
          <w:lang w:val="fr-FR"/>
        </w:rPr>
        <w:t xml:space="preserve"> and nursing </w:t>
      </w:r>
      <w:proofErr w:type="spellStart"/>
      <w:r w:rsidRPr="000D3A68">
        <w:rPr>
          <w:rFonts w:ascii="Arial" w:hAnsi="Arial" w:cs="Arial"/>
          <w:sz w:val="22"/>
          <w:szCs w:val="22"/>
          <w:lang w:val="fr-FR"/>
        </w:rPr>
        <w:t>associates</w:t>
      </w:r>
      <w:proofErr w:type="spellEnd"/>
      <w:r w:rsidRPr="000D3A68">
        <w:rPr>
          <w:rFonts w:ascii="Arial" w:hAnsi="Arial" w:cs="Arial"/>
          <w:sz w:val="22"/>
          <w:szCs w:val="22"/>
          <w:lang w:val="fr-FR"/>
        </w:rPr>
        <w:t xml:space="preserve">. </w:t>
      </w:r>
      <w:proofErr w:type="gramStart"/>
      <w:r w:rsidRPr="000D3A68">
        <w:rPr>
          <w:rFonts w:ascii="Arial" w:hAnsi="Arial" w:cs="Arial"/>
          <w:sz w:val="22"/>
          <w:szCs w:val="22"/>
          <w:lang w:val="fr-FR"/>
        </w:rPr>
        <w:t>London:</w:t>
      </w:r>
      <w:proofErr w:type="gramEnd"/>
      <w:r w:rsidRPr="000D3A68">
        <w:rPr>
          <w:rFonts w:ascii="Arial" w:hAnsi="Arial" w:cs="Arial"/>
          <w:sz w:val="22"/>
          <w:szCs w:val="22"/>
          <w:lang w:val="fr-FR"/>
        </w:rPr>
        <w:t xml:space="preserve"> NMC.</w:t>
      </w:r>
    </w:p>
    <w:p w14:paraId="0033623B" w14:textId="77777777" w:rsidR="000D3A68" w:rsidRPr="000D3A68" w:rsidRDefault="000D3A68" w:rsidP="00086E85">
      <w:pPr>
        <w:spacing w:line="360" w:lineRule="auto"/>
        <w:jc w:val="both"/>
        <w:rPr>
          <w:rFonts w:ascii="Arial" w:hAnsi="Arial" w:cs="Arial"/>
          <w:sz w:val="22"/>
          <w:szCs w:val="22"/>
          <w:lang w:val="fr-FR"/>
        </w:rPr>
      </w:pPr>
    </w:p>
    <w:p w14:paraId="4E4C188C" w14:textId="5378F886"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lastRenderedPageBreak/>
        <w:t xml:space="preserve">Social Care Institute for Excellence (SCIE) (2022) </w:t>
      </w:r>
      <w:r w:rsidRPr="00353DB4">
        <w:rPr>
          <w:rFonts w:ascii="Arial" w:hAnsi="Arial" w:cs="Arial"/>
          <w:i/>
          <w:iCs/>
          <w:sz w:val="22"/>
          <w:szCs w:val="22"/>
          <w:lang w:val="fr-FR"/>
        </w:rPr>
        <w:t xml:space="preserve">Partnership </w:t>
      </w:r>
      <w:proofErr w:type="spellStart"/>
      <w:r w:rsidRPr="00353DB4">
        <w:rPr>
          <w:rFonts w:ascii="Arial" w:hAnsi="Arial" w:cs="Arial"/>
          <w:i/>
          <w:iCs/>
          <w:sz w:val="22"/>
          <w:szCs w:val="22"/>
          <w:lang w:val="fr-FR"/>
        </w:rPr>
        <w:t>working</w:t>
      </w:r>
      <w:proofErr w:type="spellEnd"/>
      <w:r w:rsidRPr="00353DB4">
        <w:rPr>
          <w:rFonts w:ascii="Arial" w:hAnsi="Arial" w:cs="Arial"/>
          <w:i/>
          <w:iCs/>
          <w:sz w:val="22"/>
          <w:szCs w:val="22"/>
          <w:lang w:val="fr-FR"/>
        </w:rPr>
        <w:t xml:space="preserve"> in </w:t>
      </w:r>
      <w:proofErr w:type="spellStart"/>
      <w:r w:rsidRPr="00353DB4">
        <w:rPr>
          <w:rFonts w:ascii="Arial" w:hAnsi="Arial" w:cs="Arial"/>
          <w:i/>
          <w:iCs/>
          <w:sz w:val="22"/>
          <w:szCs w:val="22"/>
          <w:lang w:val="fr-FR"/>
        </w:rPr>
        <w:t>health</w:t>
      </w:r>
      <w:proofErr w:type="spellEnd"/>
      <w:r w:rsidRPr="00353DB4">
        <w:rPr>
          <w:rFonts w:ascii="Arial" w:hAnsi="Arial" w:cs="Arial"/>
          <w:i/>
          <w:iCs/>
          <w:sz w:val="22"/>
          <w:szCs w:val="22"/>
          <w:lang w:val="fr-FR"/>
        </w:rPr>
        <w:t xml:space="preserve"> and social care</w:t>
      </w:r>
      <w:r w:rsidRPr="000D3A68">
        <w:rPr>
          <w:rFonts w:ascii="Arial" w:hAnsi="Arial" w:cs="Arial"/>
          <w:sz w:val="22"/>
          <w:szCs w:val="22"/>
          <w:lang w:val="fr-FR"/>
        </w:rPr>
        <w:t xml:space="preserve">. </w:t>
      </w:r>
      <w:proofErr w:type="spellStart"/>
      <w:r w:rsidRPr="000D3A68">
        <w:rPr>
          <w:rFonts w:ascii="Arial" w:hAnsi="Arial" w:cs="Arial"/>
          <w:sz w:val="22"/>
          <w:szCs w:val="22"/>
          <w:lang w:val="fr-FR"/>
        </w:rPr>
        <w:t>Available</w:t>
      </w:r>
      <w:proofErr w:type="spellEnd"/>
      <w:r w:rsidRPr="000D3A68">
        <w:rPr>
          <w:rFonts w:ascii="Arial" w:hAnsi="Arial" w:cs="Arial"/>
          <w:sz w:val="22"/>
          <w:szCs w:val="22"/>
          <w:lang w:val="fr-FR"/>
        </w:rPr>
        <w:t xml:space="preserve"> </w:t>
      </w:r>
      <w:proofErr w:type="gramStart"/>
      <w:r w:rsidRPr="000D3A68">
        <w:rPr>
          <w:rFonts w:ascii="Arial" w:hAnsi="Arial" w:cs="Arial"/>
          <w:sz w:val="22"/>
          <w:szCs w:val="22"/>
          <w:lang w:val="fr-FR"/>
        </w:rPr>
        <w:t>at:</w:t>
      </w:r>
      <w:proofErr w:type="gramEnd"/>
      <w:r w:rsidRPr="000D3A68">
        <w:rPr>
          <w:rFonts w:ascii="Arial" w:hAnsi="Arial" w:cs="Arial"/>
          <w:sz w:val="22"/>
          <w:szCs w:val="22"/>
          <w:lang w:val="fr-FR"/>
        </w:rPr>
        <w:t xml:space="preserve"> </w:t>
      </w:r>
      <w:hyperlink r:id="rId9" w:history="1">
        <w:r w:rsidR="00353DB4" w:rsidRPr="009D35D2">
          <w:rPr>
            <w:rStyle w:val="Hyperlink"/>
            <w:rFonts w:ascii="Arial" w:hAnsi="Arial" w:cs="Arial"/>
            <w:sz w:val="22"/>
            <w:szCs w:val="22"/>
            <w:lang w:val="fr-FR"/>
          </w:rPr>
          <w:t>https://www.scie.org.uk/</w:t>
        </w:r>
      </w:hyperlink>
      <w:r w:rsidR="00353DB4">
        <w:rPr>
          <w:rFonts w:ascii="Arial" w:hAnsi="Arial" w:cs="Arial"/>
          <w:sz w:val="22"/>
          <w:szCs w:val="22"/>
          <w:lang w:val="fr-FR"/>
        </w:rPr>
        <w:t xml:space="preserve"> (</w:t>
      </w:r>
      <w:proofErr w:type="spellStart"/>
      <w:proofErr w:type="gramStart"/>
      <w:r w:rsidR="00353DB4">
        <w:rPr>
          <w:rFonts w:ascii="Arial" w:hAnsi="Arial" w:cs="Arial"/>
          <w:sz w:val="22"/>
          <w:szCs w:val="22"/>
          <w:lang w:val="fr-FR"/>
        </w:rPr>
        <w:t>Accessed</w:t>
      </w:r>
      <w:proofErr w:type="spellEnd"/>
      <w:r w:rsidR="00353DB4">
        <w:rPr>
          <w:rFonts w:ascii="Arial" w:hAnsi="Arial" w:cs="Arial"/>
          <w:sz w:val="22"/>
          <w:szCs w:val="22"/>
          <w:lang w:val="fr-FR"/>
        </w:rPr>
        <w:t>:</w:t>
      </w:r>
      <w:proofErr w:type="gramEnd"/>
      <w:r w:rsidRPr="000D3A68">
        <w:rPr>
          <w:rFonts w:ascii="Arial" w:hAnsi="Arial" w:cs="Arial"/>
          <w:sz w:val="22"/>
          <w:szCs w:val="22"/>
          <w:lang w:val="fr-FR"/>
        </w:rPr>
        <w:t xml:space="preserve"> 2</w:t>
      </w:r>
      <w:proofErr w:type="gramStart"/>
      <w:r w:rsidR="00353DB4" w:rsidRPr="00353DB4">
        <w:rPr>
          <w:rFonts w:ascii="Arial" w:hAnsi="Arial" w:cs="Arial"/>
          <w:sz w:val="22"/>
          <w:szCs w:val="22"/>
          <w:vertAlign w:val="superscript"/>
          <w:lang w:val="fr-FR"/>
        </w:rPr>
        <w:t>nd</w:t>
      </w:r>
      <w:r w:rsidR="00353DB4">
        <w:rPr>
          <w:rFonts w:ascii="Arial" w:hAnsi="Arial" w:cs="Arial"/>
          <w:sz w:val="22"/>
          <w:szCs w:val="22"/>
          <w:lang w:val="fr-FR"/>
        </w:rPr>
        <w:t xml:space="preserve"> </w:t>
      </w:r>
      <w:r w:rsidRPr="000D3A68">
        <w:rPr>
          <w:rFonts w:ascii="Arial" w:hAnsi="Arial" w:cs="Arial"/>
          <w:sz w:val="22"/>
          <w:szCs w:val="22"/>
          <w:lang w:val="fr-FR"/>
        </w:rPr>
        <w:t xml:space="preserve"> </w:t>
      </w:r>
      <w:proofErr w:type="spellStart"/>
      <w:r w:rsidRPr="000D3A68">
        <w:rPr>
          <w:rFonts w:ascii="Arial" w:hAnsi="Arial" w:cs="Arial"/>
          <w:sz w:val="22"/>
          <w:szCs w:val="22"/>
          <w:lang w:val="fr-FR"/>
        </w:rPr>
        <w:t>November</w:t>
      </w:r>
      <w:proofErr w:type="spellEnd"/>
      <w:proofErr w:type="gramEnd"/>
      <w:r w:rsidRPr="000D3A68">
        <w:rPr>
          <w:rFonts w:ascii="Arial" w:hAnsi="Arial" w:cs="Arial"/>
          <w:sz w:val="22"/>
          <w:szCs w:val="22"/>
          <w:lang w:val="fr-FR"/>
        </w:rPr>
        <w:t xml:space="preserve"> </w:t>
      </w:r>
      <w:r w:rsidR="00353DB4">
        <w:rPr>
          <w:rFonts w:ascii="Arial" w:hAnsi="Arial" w:cs="Arial"/>
          <w:sz w:val="22"/>
          <w:szCs w:val="22"/>
          <w:lang w:val="fr-FR"/>
        </w:rPr>
        <w:t>2025)</w:t>
      </w:r>
    </w:p>
    <w:p w14:paraId="585685A8" w14:textId="77777777" w:rsidR="000D3A68" w:rsidRPr="000D3A68" w:rsidRDefault="000D3A68" w:rsidP="00086E85">
      <w:pPr>
        <w:spacing w:line="360" w:lineRule="auto"/>
        <w:jc w:val="both"/>
        <w:rPr>
          <w:rFonts w:ascii="Arial" w:hAnsi="Arial" w:cs="Arial"/>
          <w:sz w:val="22"/>
          <w:szCs w:val="22"/>
          <w:lang w:val="fr-FR"/>
        </w:rPr>
      </w:pPr>
    </w:p>
    <w:p w14:paraId="27A110DF" w14:textId="681E320B" w:rsidR="000D3A68" w:rsidRPr="000D3A68" w:rsidRDefault="000D3A68" w:rsidP="00086E85">
      <w:pPr>
        <w:spacing w:line="360" w:lineRule="auto"/>
        <w:jc w:val="both"/>
        <w:rPr>
          <w:rFonts w:ascii="Arial" w:hAnsi="Arial" w:cs="Arial"/>
          <w:sz w:val="22"/>
          <w:szCs w:val="22"/>
          <w:lang w:val="fr-FR"/>
        </w:rPr>
      </w:pPr>
      <w:r w:rsidRPr="000D3A68">
        <w:rPr>
          <w:rFonts w:ascii="Arial" w:hAnsi="Arial" w:cs="Arial"/>
          <w:sz w:val="22"/>
          <w:szCs w:val="22"/>
          <w:lang w:val="fr-FR"/>
        </w:rPr>
        <w:t xml:space="preserve">The </w:t>
      </w:r>
      <w:proofErr w:type="spellStart"/>
      <w:r w:rsidRPr="000D3A68">
        <w:rPr>
          <w:rFonts w:ascii="Arial" w:hAnsi="Arial" w:cs="Arial"/>
          <w:sz w:val="22"/>
          <w:szCs w:val="22"/>
          <w:lang w:val="fr-FR"/>
        </w:rPr>
        <w:t>Health</w:t>
      </w:r>
      <w:proofErr w:type="spellEnd"/>
      <w:r w:rsidRPr="000D3A68">
        <w:rPr>
          <w:rFonts w:ascii="Arial" w:hAnsi="Arial" w:cs="Arial"/>
          <w:sz w:val="22"/>
          <w:szCs w:val="22"/>
          <w:lang w:val="fr-FR"/>
        </w:rPr>
        <w:t xml:space="preserve"> </w:t>
      </w:r>
      <w:proofErr w:type="spellStart"/>
      <w:r w:rsidRPr="000D3A68">
        <w:rPr>
          <w:rFonts w:ascii="Arial" w:hAnsi="Arial" w:cs="Arial"/>
          <w:sz w:val="22"/>
          <w:szCs w:val="22"/>
          <w:lang w:val="fr-FR"/>
        </w:rPr>
        <w:t>Foundation</w:t>
      </w:r>
      <w:proofErr w:type="spellEnd"/>
      <w:r w:rsidRPr="000D3A68">
        <w:rPr>
          <w:rFonts w:ascii="Arial" w:hAnsi="Arial" w:cs="Arial"/>
          <w:sz w:val="22"/>
          <w:szCs w:val="22"/>
          <w:lang w:val="fr-FR"/>
        </w:rPr>
        <w:t xml:space="preserve"> (2021) </w:t>
      </w:r>
      <w:r w:rsidRPr="00353DB4">
        <w:rPr>
          <w:rFonts w:ascii="Arial" w:hAnsi="Arial" w:cs="Arial"/>
          <w:i/>
          <w:iCs/>
          <w:sz w:val="22"/>
          <w:szCs w:val="22"/>
          <w:lang w:val="fr-FR"/>
        </w:rPr>
        <w:t>Person-</w:t>
      </w:r>
      <w:proofErr w:type="spellStart"/>
      <w:r w:rsidRPr="00353DB4">
        <w:rPr>
          <w:rFonts w:ascii="Arial" w:hAnsi="Arial" w:cs="Arial"/>
          <w:i/>
          <w:iCs/>
          <w:sz w:val="22"/>
          <w:szCs w:val="22"/>
          <w:lang w:val="fr-FR"/>
        </w:rPr>
        <w:t>centred</w:t>
      </w:r>
      <w:proofErr w:type="spellEnd"/>
      <w:r w:rsidRPr="00353DB4">
        <w:rPr>
          <w:rFonts w:ascii="Arial" w:hAnsi="Arial" w:cs="Arial"/>
          <w:i/>
          <w:iCs/>
          <w:sz w:val="22"/>
          <w:szCs w:val="22"/>
          <w:lang w:val="fr-FR"/>
        </w:rPr>
        <w:t xml:space="preserve"> care made simple (</w:t>
      </w:r>
      <w:proofErr w:type="spellStart"/>
      <w:r w:rsidRPr="00353DB4">
        <w:rPr>
          <w:rFonts w:ascii="Arial" w:hAnsi="Arial" w:cs="Arial"/>
          <w:i/>
          <w:iCs/>
          <w:sz w:val="22"/>
          <w:szCs w:val="22"/>
          <w:lang w:val="fr-FR"/>
        </w:rPr>
        <w:t>Updated</w:t>
      </w:r>
      <w:proofErr w:type="spellEnd"/>
      <w:r w:rsidRPr="00353DB4">
        <w:rPr>
          <w:rFonts w:ascii="Arial" w:hAnsi="Arial" w:cs="Arial"/>
          <w:i/>
          <w:iCs/>
          <w:sz w:val="22"/>
          <w:szCs w:val="22"/>
          <w:lang w:val="fr-FR"/>
        </w:rPr>
        <w:t xml:space="preserve"> </w:t>
      </w:r>
      <w:proofErr w:type="spellStart"/>
      <w:r w:rsidRPr="00353DB4">
        <w:rPr>
          <w:rFonts w:ascii="Arial" w:hAnsi="Arial" w:cs="Arial"/>
          <w:i/>
          <w:iCs/>
          <w:sz w:val="22"/>
          <w:szCs w:val="22"/>
          <w:lang w:val="fr-FR"/>
        </w:rPr>
        <w:t>edition</w:t>
      </w:r>
      <w:proofErr w:type="spellEnd"/>
      <w:r w:rsidRPr="00353DB4">
        <w:rPr>
          <w:rFonts w:ascii="Arial" w:hAnsi="Arial" w:cs="Arial"/>
          <w:i/>
          <w:iCs/>
          <w:sz w:val="22"/>
          <w:szCs w:val="22"/>
          <w:lang w:val="fr-FR"/>
        </w:rPr>
        <w:t>).</w:t>
      </w:r>
      <w:r w:rsidRPr="000D3A68">
        <w:rPr>
          <w:rFonts w:ascii="Arial" w:hAnsi="Arial" w:cs="Arial"/>
          <w:sz w:val="22"/>
          <w:szCs w:val="22"/>
          <w:lang w:val="fr-FR"/>
        </w:rPr>
        <w:t xml:space="preserve"> </w:t>
      </w:r>
      <w:proofErr w:type="gramStart"/>
      <w:r w:rsidRPr="000D3A68">
        <w:rPr>
          <w:rFonts w:ascii="Arial" w:hAnsi="Arial" w:cs="Arial"/>
          <w:sz w:val="22"/>
          <w:szCs w:val="22"/>
          <w:lang w:val="fr-FR"/>
        </w:rPr>
        <w:t>London:</w:t>
      </w:r>
      <w:proofErr w:type="gramEnd"/>
      <w:r w:rsidRPr="000D3A68">
        <w:rPr>
          <w:rFonts w:ascii="Arial" w:hAnsi="Arial" w:cs="Arial"/>
          <w:sz w:val="22"/>
          <w:szCs w:val="22"/>
          <w:lang w:val="fr-FR"/>
        </w:rPr>
        <w:t xml:space="preserve"> The </w:t>
      </w:r>
      <w:proofErr w:type="spellStart"/>
      <w:r w:rsidRPr="000D3A68">
        <w:rPr>
          <w:rFonts w:ascii="Arial" w:hAnsi="Arial" w:cs="Arial"/>
          <w:sz w:val="22"/>
          <w:szCs w:val="22"/>
          <w:lang w:val="fr-FR"/>
        </w:rPr>
        <w:t>Health</w:t>
      </w:r>
      <w:proofErr w:type="spellEnd"/>
      <w:r w:rsidRPr="000D3A68">
        <w:rPr>
          <w:rFonts w:ascii="Arial" w:hAnsi="Arial" w:cs="Arial"/>
          <w:sz w:val="22"/>
          <w:szCs w:val="22"/>
          <w:lang w:val="fr-FR"/>
        </w:rPr>
        <w:t xml:space="preserve"> </w:t>
      </w:r>
      <w:proofErr w:type="spellStart"/>
      <w:r w:rsidRPr="000D3A68">
        <w:rPr>
          <w:rFonts w:ascii="Arial" w:hAnsi="Arial" w:cs="Arial"/>
          <w:sz w:val="22"/>
          <w:szCs w:val="22"/>
          <w:lang w:val="fr-FR"/>
        </w:rPr>
        <w:t>Foundation</w:t>
      </w:r>
      <w:proofErr w:type="spellEnd"/>
      <w:r w:rsidRPr="000D3A68">
        <w:rPr>
          <w:rFonts w:ascii="Arial" w:hAnsi="Arial" w:cs="Arial"/>
          <w:sz w:val="22"/>
          <w:szCs w:val="22"/>
          <w:lang w:val="fr-FR"/>
        </w:rPr>
        <w:t>.</w:t>
      </w:r>
    </w:p>
    <w:p w14:paraId="5A7F0813" w14:textId="77777777" w:rsidR="00191C29" w:rsidRPr="00191C29" w:rsidRDefault="00191C29" w:rsidP="00086E85">
      <w:pPr>
        <w:spacing w:line="360" w:lineRule="auto"/>
        <w:rPr>
          <w:lang w:val="fr-FR"/>
        </w:rPr>
      </w:pPr>
    </w:p>
    <w:p w14:paraId="21D96161" w14:textId="02F048D5" w:rsidR="004A2F8B" w:rsidRPr="000251F8" w:rsidRDefault="002F1D44" w:rsidP="00086E85">
      <w:pPr>
        <w:pStyle w:val="Body"/>
        <w:spacing w:line="360" w:lineRule="auto"/>
        <w:jc w:val="both"/>
        <w:rPr>
          <w:rFonts w:ascii="Arial" w:hAnsi="Arial" w:cs="Arial"/>
          <w:sz w:val="22"/>
          <w:szCs w:val="22"/>
        </w:rPr>
      </w:pPr>
      <w:r w:rsidRPr="000251F8">
        <w:rPr>
          <w:rFonts w:ascii="Arial" w:hAnsi="Arial" w:cs="Arial"/>
          <w:color w:val="0070C0"/>
          <w:sz w:val="22"/>
          <w:szCs w:val="22"/>
          <w:u w:color="0070C0"/>
          <w:lang w:val="en-US"/>
        </w:rPr>
        <w:t xml:space="preserve"> </w:t>
      </w:r>
    </w:p>
    <w:sectPr w:rsidR="004A2F8B" w:rsidRPr="000251F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CE207E" w14:textId="77777777" w:rsidR="00550999" w:rsidRDefault="00550999">
      <w:r>
        <w:separator/>
      </w:r>
    </w:p>
  </w:endnote>
  <w:endnote w:type="continuationSeparator" w:id="0">
    <w:p w14:paraId="31247E6A" w14:textId="77777777" w:rsidR="00550999" w:rsidRDefault="005509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9AD81C" w14:textId="77777777" w:rsidR="00550999" w:rsidRDefault="00550999">
      <w:r>
        <w:separator/>
      </w:r>
    </w:p>
  </w:footnote>
  <w:footnote w:type="continuationSeparator" w:id="0">
    <w:p w14:paraId="16E055E7" w14:textId="77777777" w:rsidR="00550999" w:rsidRDefault="005509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5C27D9"/>
    <w:multiLevelType w:val="hybridMultilevel"/>
    <w:tmpl w:val="BDB683D2"/>
    <w:lvl w:ilvl="0" w:tplc="08090013">
      <w:start w:val="1"/>
      <w:numFmt w:val="upp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9723E8D"/>
    <w:multiLevelType w:val="hybridMultilevel"/>
    <w:tmpl w:val="FFFFFFFF"/>
    <w:numStyleLink w:val="ImportedStyle1"/>
  </w:abstractNum>
  <w:abstractNum w:abstractNumId="2" w15:restartNumberingAfterBreak="0">
    <w:nsid w:val="435139D1"/>
    <w:multiLevelType w:val="hybridMultilevel"/>
    <w:tmpl w:val="FFFFFFFF"/>
    <w:styleLink w:val="ImportedStyle1"/>
    <w:lvl w:ilvl="0" w:tplc="9044243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E72606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AA7AAA7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3085EE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A80EAFC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3E0F92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320020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A46875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B40CCFF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873884513">
    <w:abstractNumId w:val="2"/>
  </w:num>
  <w:num w:numId="2" w16cid:durableId="823011225">
    <w:abstractNumId w:val="1"/>
  </w:num>
  <w:num w:numId="3" w16cid:durableId="1192038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2F8B"/>
    <w:rsid w:val="000251F8"/>
    <w:rsid w:val="00027BFE"/>
    <w:rsid w:val="00030ACF"/>
    <w:rsid w:val="000436BA"/>
    <w:rsid w:val="00086E85"/>
    <w:rsid w:val="000B0891"/>
    <w:rsid w:val="000D1949"/>
    <w:rsid w:val="000D3A68"/>
    <w:rsid w:val="000F15E8"/>
    <w:rsid w:val="00115098"/>
    <w:rsid w:val="001540A1"/>
    <w:rsid w:val="00191C29"/>
    <w:rsid w:val="001C7034"/>
    <w:rsid w:val="001D1EA5"/>
    <w:rsid w:val="001E0384"/>
    <w:rsid w:val="001F0CAF"/>
    <w:rsid w:val="00211591"/>
    <w:rsid w:val="002446B8"/>
    <w:rsid w:val="00286FF2"/>
    <w:rsid w:val="002955BE"/>
    <w:rsid w:val="002E2ADC"/>
    <w:rsid w:val="002F1D44"/>
    <w:rsid w:val="00316E8E"/>
    <w:rsid w:val="00353DB4"/>
    <w:rsid w:val="0035527F"/>
    <w:rsid w:val="003C3A57"/>
    <w:rsid w:val="003F209D"/>
    <w:rsid w:val="004510F7"/>
    <w:rsid w:val="00457B71"/>
    <w:rsid w:val="004A2F8B"/>
    <w:rsid w:val="00524CE4"/>
    <w:rsid w:val="005267CC"/>
    <w:rsid w:val="005267FF"/>
    <w:rsid w:val="00550999"/>
    <w:rsid w:val="005540A7"/>
    <w:rsid w:val="00582ADD"/>
    <w:rsid w:val="00587665"/>
    <w:rsid w:val="00590549"/>
    <w:rsid w:val="00591F24"/>
    <w:rsid w:val="00593F3B"/>
    <w:rsid w:val="005E297F"/>
    <w:rsid w:val="006027DE"/>
    <w:rsid w:val="00692995"/>
    <w:rsid w:val="006B5E8E"/>
    <w:rsid w:val="006C2DAB"/>
    <w:rsid w:val="007078D6"/>
    <w:rsid w:val="0071100B"/>
    <w:rsid w:val="00721EF1"/>
    <w:rsid w:val="007C1266"/>
    <w:rsid w:val="008134E0"/>
    <w:rsid w:val="00836E87"/>
    <w:rsid w:val="0087134A"/>
    <w:rsid w:val="008759C2"/>
    <w:rsid w:val="00882425"/>
    <w:rsid w:val="008C00A9"/>
    <w:rsid w:val="008F2D23"/>
    <w:rsid w:val="00900D16"/>
    <w:rsid w:val="00976D92"/>
    <w:rsid w:val="00976D97"/>
    <w:rsid w:val="009807BD"/>
    <w:rsid w:val="00997499"/>
    <w:rsid w:val="009B694A"/>
    <w:rsid w:val="009D41D7"/>
    <w:rsid w:val="009F1E0F"/>
    <w:rsid w:val="00A37914"/>
    <w:rsid w:val="00A96DF6"/>
    <w:rsid w:val="00B23467"/>
    <w:rsid w:val="00B34BA5"/>
    <w:rsid w:val="00B47B0E"/>
    <w:rsid w:val="00B5736B"/>
    <w:rsid w:val="00B71E28"/>
    <w:rsid w:val="00BA3330"/>
    <w:rsid w:val="00C85BF4"/>
    <w:rsid w:val="00CA50AB"/>
    <w:rsid w:val="00CD5115"/>
    <w:rsid w:val="00CE3562"/>
    <w:rsid w:val="00D11E7E"/>
    <w:rsid w:val="00D403F3"/>
    <w:rsid w:val="00D5477F"/>
    <w:rsid w:val="00D5552A"/>
    <w:rsid w:val="00D62C3A"/>
    <w:rsid w:val="00D87D3A"/>
    <w:rsid w:val="00D923D1"/>
    <w:rsid w:val="00DA1239"/>
    <w:rsid w:val="00E04B69"/>
    <w:rsid w:val="00E05308"/>
    <w:rsid w:val="00E27CEC"/>
    <w:rsid w:val="00E3136D"/>
    <w:rsid w:val="00E3287E"/>
    <w:rsid w:val="00EB2B94"/>
    <w:rsid w:val="00EE7BC8"/>
    <w:rsid w:val="00F05E87"/>
    <w:rsid w:val="00F44CD4"/>
    <w:rsid w:val="00FE4F78"/>
    <w:rsid w:val="00FF5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C30536"/>
  <w15:docId w15:val="{4397A28C-3EF7-A74C-B5FC-36BC50E49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0251F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51F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6" w:lineRule="auto"/>
    </w:pPr>
    <w:rPr>
      <w:rFonts w:cs="Arial Unicode MS"/>
      <w:color w:val="000000"/>
      <w:sz w:val="24"/>
      <w:szCs w:val="24"/>
      <w:u w:color="000000"/>
      <w14:textOutline w14:w="0" w14:cap="flat" w14:cmpd="sng" w14:algn="ctr">
        <w14:noFill/>
        <w14:prstDash w14:val="solid"/>
        <w14:bevel/>
      </w14:textOutline>
    </w:rPr>
  </w:style>
  <w:style w:type="paragraph" w:styleId="ListParagraph">
    <w:name w:val="List Paragraph"/>
    <w:pPr>
      <w:spacing w:after="160" w:line="256" w:lineRule="auto"/>
      <w:ind w:left="720"/>
    </w:pPr>
    <w:rPr>
      <w:rFonts w:cs="Arial Unicode MS"/>
      <w:color w:val="000000"/>
      <w:sz w:val="24"/>
      <w:szCs w:val="24"/>
      <w:u w:color="000000"/>
      <w:lang w:val="en-US"/>
    </w:rPr>
  </w:style>
  <w:style w:type="numbering" w:customStyle="1" w:styleId="ImportedStyle1">
    <w:name w:val="Imported Style 1"/>
    <w:pPr>
      <w:numPr>
        <w:numId w:val="1"/>
      </w:numPr>
    </w:pPr>
  </w:style>
  <w:style w:type="paragraph" w:styleId="Header">
    <w:name w:val="header"/>
    <w:basedOn w:val="Normal"/>
    <w:link w:val="HeaderChar"/>
    <w:uiPriority w:val="99"/>
    <w:unhideWhenUsed/>
    <w:rsid w:val="00D5552A"/>
    <w:pPr>
      <w:tabs>
        <w:tab w:val="center" w:pos="4513"/>
        <w:tab w:val="right" w:pos="9026"/>
      </w:tabs>
    </w:pPr>
  </w:style>
  <w:style w:type="character" w:customStyle="1" w:styleId="HeaderChar">
    <w:name w:val="Header Char"/>
    <w:basedOn w:val="DefaultParagraphFont"/>
    <w:link w:val="Header"/>
    <w:uiPriority w:val="99"/>
    <w:rsid w:val="00D5552A"/>
    <w:rPr>
      <w:sz w:val="24"/>
      <w:szCs w:val="24"/>
      <w:lang w:val="en-US" w:eastAsia="en-US"/>
    </w:rPr>
  </w:style>
  <w:style w:type="paragraph" w:styleId="Footer">
    <w:name w:val="footer"/>
    <w:basedOn w:val="Normal"/>
    <w:link w:val="FooterChar"/>
    <w:uiPriority w:val="99"/>
    <w:unhideWhenUsed/>
    <w:rsid w:val="00D5552A"/>
    <w:pPr>
      <w:tabs>
        <w:tab w:val="center" w:pos="4513"/>
        <w:tab w:val="right" w:pos="9026"/>
      </w:tabs>
    </w:pPr>
  </w:style>
  <w:style w:type="character" w:customStyle="1" w:styleId="FooterChar">
    <w:name w:val="Footer Char"/>
    <w:basedOn w:val="DefaultParagraphFont"/>
    <w:link w:val="Footer"/>
    <w:uiPriority w:val="99"/>
    <w:rsid w:val="00D5552A"/>
    <w:rPr>
      <w:sz w:val="24"/>
      <w:szCs w:val="24"/>
      <w:lang w:val="en-US" w:eastAsia="en-US"/>
    </w:rPr>
  </w:style>
  <w:style w:type="character" w:customStyle="1" w:styleId="Heading1Char">
    <w:name w:val="Heading 1 Char"/>
    <w:basedOn w:val="DefaultParagraphFont"/>
    <w:link w:val="Heading1"/>
    <w:uiPriority w:val="9"/>
    <w:rsid w:val="000251F8"/>
    <w:rPr>
      <w:rFonts w:asciiTheme="majorHAnsi" w:eastAsiaTheme="majorEastAsia" w:hAnsiTheme="majorHAnsi" w:cstheme="majorBidi"/>
      <w:color w:val="2F5496" w:themeColor="accent1" w:themeShade="BF"/>
      <w:sz w:val="32"/>
      <w:szCs w:val="32"/>
      <w:lang w:val="en-US" w:eastAsia="en-US"/>
    </w:rPr>
  </w:style>
  <w:style w:type="character" w:customStyle="1" w:styleId="Heading2Char">
    <w:name w:val="Heading 2 Char"/>
    <w:basedOn w:val="DefaultParagraphFont"/>
    <w:link w:val="Heading2"/>
    <w:uiPriority w:val="9"/>
    <w:rsid w:val="000251F8"/>
    <w:rPr>
      <w:rFonts w:asciiTheme="majorHAnsi" w:eastAsiaTheme="majorEastAsia" w:hAnsiTheme="majorHAnsi" w:cstheme="majorBidi"/>
      <w:color w:val="2F5496" w:themeColor="accent1" w:themeShade="BF"/>
      <w:sz w:val="26"/>
      <w:szCs w:val="26"/>
      <w:lang w:val="en-US" w:eastAsia="en-US"/>
    </w:rPr>
  </w:style>
  <w:style w:type="character" w:styleId="UnresolvedMention">
    <w:name w:val="Unresolved Mention"/>
    <w:basedOn w:val="DefaultParagraphFont"/>
    <w:uiPriority w:val="99"/>
    <w:semiHidden/>
    <w:unhideWhenUsed/>
    <w:rsid w:val="00353DB4"/>
    <w:rPr>
      <w:color w:val="605E5C"/>
      <w:shd w:val="clear" w:color="auto" w:fill="E1DFDD"/>
    </w:rPr>
  </w:style>
  <w:style w:type="character" w:styleId="FollowedHyperlink">
    <w:name w:val="FollowedHyperlink"/>
    <w:basedOn w:val="DefaultParagraphFont"/>
    <w:uiPriority w:val="99"/>
    <w:semiHidden/>
    <w:unhideWhenUsed/>
    <w:rsid w:val="00353DB4"/>
    <w:rPr>
      <w:color w:val="FF00FF" w:themeColor="followedHyperlink"/>
      <w:u w:val="single"/>
    </w:rPr>
  </w:style>
  <w:style w:type="paragraph" w:styleId="TOCHeading">
    <w:name w:val="TOC Heading"/>
    <w:basedOn w:val="Heading1"/>
    <w:next w:val="Normal"/>
    <w:uiPriority w:val="39"/>
    <w:unhideWhenUsed/>
    <w:qFormat/>
    <w:rsid w:val="009D41D7"/>
    <w:pPr>
      <w:pBdr>
        <w:top w:val="none" w:sz="0" w:space="0" w:color="auto"/>
        <w:left w:val="none" w:sz="0" w:space="0" w:color="auto"/>
        <w:bottom w:val="none" w:sz="0" w:space="0" w:color="auto"/>
        <w:right w:val="none" w:sz="0" w:space="0" w:color="auto"/>
        <w:between w:val="none" w:sz="0" w:space="0" w:color="auto"/>
        <w:bar w:val="none" w:sz="0" w:color="auto"/>
      </w:pBdr>
      <w:spacing w:before="480" w:line="276" w:lineRule="auto"/>
      <w:outlineLvl w:val="9"/>
    </w:pPr>
    <w:rPr>
      <w:b/>
      <w:bCs/>
      <w:sz w:val="28"/>
      <w:szCs w:val="28"/>
      <w:bdr w:val="none" w:sz="0" w:space="0" w:color="auto"/>
    </w:rPr>
  </w:style>
  <w:style w:type="paragraph" w:styleId="TOC1">
    <w:name w:val="toc 1"/>
    <w:basedOn w:val="Normal"/>
    <w:next w:val="Normal"/>
    <w:autoRedefine/>
    <w:uiPriority w:val="39"/>
    <w:unhideWhenUsed/>
    <w:rsid w:val="009D41D7"/>
    <w:pPr>
      <w:spacing w:before="120"/>
    </w:pPr>
    <w:rPr>
      <w:rFonts w:asciiTheme="minorHAnsi" w:hAnsiTheme="minorHAnsi"/>
      <w:b/>
      <w:bCs/>
      <w:i/>
      <w:iCs/>
    </w:rPr>
  </w:style>
  <w:style w:type="paragraph" w:styleId="TOC2">
    <w:name w:val="toc 2"/>
    <w:basedOn w:val="Normal"/>
    <w:next w:val="Normal"/>
    <w:autoRedefine/>
    <w:uiPriority w:val="39"/>
    <w:unhideWhenUsed/>
    <w:rsid w:val="009D41D7"/>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9D41D7"/>
    <w:pPr>
      <w:ind w:left="480"/>
    </w:pPr>
    <w:rPr>
      <w:rFonts w:asciiTheme="minorHAnsi" w:hAnsiTheme="minorHAnsi"/>
      <w:sz w:val="20"/>
      <w:szCs w:val="20"/>
    </w:rPr>
  </w:style>
  <w:style w:type="paragraph" w:styleId="TOC4">
    <w:name w:val="toc 4"/>
    <w:basedOn w:val="Normal"/>
    <w:next w:val="Normal"/>
    <w:autoRedefine/>
    <w:uiPriority w:val="39"/>
    <w:semiHidden/>
    <w:unhideWhenUsed/>
    <w:rsid w:val="009D41D7"/>
    <w:pPr>
      <w:ind w:left="720"/>
    </w:pPr>
    <w:rPr>
      <w:rFonts w:asciiTheme="minorHAnsi" w:hAnsiTheme="minorHAnsi"/>
      <w:sz w:val="20"/>
      <w:szCs w:val="20"/>
    </w:rPr>
  </w:style>
  <w:style w:type="paragraph" w:styleId="TOC5">
    <w:name w:val="toc 5"/>
    <w:basedOn w:val="Normal"/>
    <w:next w:val="Normal"/>
    <w:autoRedefine/>
    <w:uiPriority w:val="39"/>
    <w:semiHidden/>
    <w:unhideWhenUsed/>
    <w:rsid w:val="009D41D7"/>
    <w:pPr>
      <w:ind w:left="960"/>
    </w:pPr>
    <w:rPr>
      <w:rFonts w:asciiTheme="minorHAnsi" w:hAnsiTheme="minorHAnsi"/>
      <w:sz w:val="20"/>
      <w:szCs w:val="20"/>
    </w:rPr>
  </w:style>
  <w:style w:type="paragraph" w:styleId="TOC6">
    <w:name w:val="toc 6"/>
    <w:basedOn w:val="Normal"/>
    <w:next w:val="Normal"/>
    <w:autoRedefine/>
    <w:uiPriority w:val="39"/>
    <w:semiHidden/>
    <w:unhideWhenUsed/>
    <w:rsid w:val="009D41D7"/>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9D41D7"/>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9D41D7"/>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9D41D7"/>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ie.org.uk/"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1FCB63C-C42B-1E44-AF4D-A6CBD503EB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12</Pages>
  <Words>1938</Words>
  <Characters>10864</Characters>
  <Application>Microsoft Office Word</Application>
  <DocSecurity>0</DocSecurity>
  <Lines>342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orinthia stevens</dc:creator>
  <cp:lastModifiedBy>orinthia stevens</cp:lastModifiedBy>
  <cp:revision>25</cp:revision>
  <dcterms:created xsi:type="dcterms:W3CDTF">2025-11-19T16:45:00Z</dcterms:created>
  <dcterms:modified xsi:type="dcterms:W3CDTF">2025-11-23T15:44:00Z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06f8b880-c785-490d-aa6d-c8b4890a8113</vt:lpwstr>
  </property>
</Properties>
</file>