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6F1FE3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1AEBCF43" w14:textId="37273217" w:rsidR="00256627" w:rsidRDefault="00256627" w:rsidP="00CD1278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256627">
        <w:rPr>
          <w:rFonts w:ascii="Arial" w:hAnsi="Arial" w:cs="Arial"/>
          <w:b/>
          <w:bCs/>
          <w:sz w:val="40"/>
          <w:szCs w:val="40"/>
        </w:rPr>
        <w:t>Accounting fundamentals</w:t>
      </w:r>
    </w:p>
    <w:p w14:paraId="702767AF" w14:textId="77777777" w:rsidR="007E6493" w:rsidRPr="00256627" w:rsidRDefault="007E6493" w:rsidP="00CD1278">
      <w:pPr>
        <w:spacing w:line="48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DC70405" w14:textId="55C8FF02" w:rsidR="00CD1278" w:rsidRPr="00256627" w:rsidRDefault="00CD1278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256627">
        <w:rPr>
          <w:rFonts w:ascii="Arial" w:hAnsi="Arial" w:cs="Arial"/>
          <w:sz w:val="28"/>
          <w:szCs w:val="28"/>
        </w:rPr>
        <w:t>by Student’s name</w:t>
      </w:r>
    </w:p>
    <w:p w14:paraId="349463E7" w14:textId="0E33E806" w:rsidR="00CD1278" w:rsidRPr="00256627" w:rsidRDefault="00CD1278" w:rsidP="007E6493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256627">
        <w:rPr>
          <w:rFonts w:ascii="Arial" w:hAnsi="Arial" w:cs="Arial"/>
          <w:sz w:val="28"/>
          <w:szCs w:val="28"/>
        </w:rPr>
        <w:t>Ana Maria Parau 2123792</w:t>
      </w:r>
    </w:p>
    <w:p w14:paraId="3BC966D1" w14:textId="77777777" w:rsidR="00CD1278" w:rsidRDefault="00CD1278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256627">
        <w:rPr>
          <w:rFonts w:ascii="Arial" w:hAnsi="Arial" w:cs="Arial"/>
          <w:sz w:val="28"/>
          <w:szCs w:val="28"/>
        </w:rPr>
        <w:t>Professor’s name</w:t>
      </w:r>
    </w:p>
    <w:p w14:paraId="6BEE4A7C" w14:textId="126D542D" w:rsidR="00D14055" w:rsidRPr="00256627" w:rsidRDefault="00CA52DD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Isaiah </w:t>
      </w:r>
      <w:proofErr w:type="spellStart"/>
      <w:r>
        <w:rPr>
          <w:rFonts w:ascii="Arial" w:hAnsi="Arial" w:cs="Arial"/>
          <w:sz w:val="28"/>
          <w:szCs w:val="28"/>
        </w:rPr>
        <w:t>Oino</w:t>
      </w:r>
      <w:proofErr w:type="spellEnd"/>
    </w:p>
    <w:p w14:paraId="387A27DC" w14:textId="27F537A8" w:rsidR="00CD1278" w:rsidRDefault="00CD1278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0731608C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3246AE77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56B74868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4E7AB879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0DB3385D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4A2E9437" w14:textId="77777777" w:rsidR="007E6493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438ED94B" w14:textId="77777777" w:rsidR="007E6493" w:rsidRPr="00256627" w:rsidRDefault="007E6493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</w:p>
    <w:p w14:paraId="4157E4C9" w14:textId="77777777" w:rsidR="00CD1278" w:rsidRPr="00256627" w:rsidRDefault="00CD1278" w:rsidP="00CD1278">
      <w:pPr>
        <w:spacing w:line="480" w:lineRule="auto"/>
        <w:jc w:val="center"/>
        <w:rPr>
          <w:rFonts w:ascii="Arial" w:hAnsi="Arial" w:cs="Arial"/>
          <w:sz w:val="28"/>
          <w:szCs w:val="28"/>
        </w:rPr>
      </w:pPr>
      <w:r w:rsidRPr="00256627">
        <w:rPr>
          <w:rFonts w:ascii="Arial" w:hAnsi="Arial" w:cs="Arial"/>
          <w:sz w:val="28"/>
          <w:szCs w:val="28"/>
        </w:rPr>
        <w:t>University name</w:t>
      </w:r>
    </w:p>
    <w:p w14:paraId="63F0BFE5" w14:textId="77777777" w:rsidR="00CD1278" w:rsidRPr="0075624D" w:rsidRDefault="00CD1278" w:rsidP="00CD1278">
      <w:pPr>
        <w:spacing w:line="480" w:lineRule="auto"/>
        <w:jc w:val="center"/>
        <w:rPr>
          <w:rFonts w:ascii="Arial" w:hAnsi="Arial" w:cs="Arial"/>
        </w:rPr>
      </w:pPr>
      <w:r w:rsidRPr="00256627">
        <w:rPr>
          <w:rFonts w:ascii="Arial" w:hAnsi="Arial" w:cs="Arial"/>
          <w:sz w:val="28"/>
          <w:szCs w:val="28"/>
        </w:rPr>
        <w:t>University of Wales Trinity Saint David</w:t>
      </w:r>
    </w:p>
    <w:p w14:paraId="25FE9BF8" w14:textId="77777777" w:rsidR="00CD1278" w:rsidRPr="0075624D" w:rsidRDefault="00CD1278" w:rsidP="00CD1278">
      <w:p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580EE285" w14:textId="77777777" w:rsidR="00CD1278" w:rsidRDefault="00CD1278" w:rsidP="00CD1278">
      <w:pPr>
        <w:spacing w:after="200" w:line="276" w:lineRule="auto"/>
        <w:ind w:left="360" w:hanging="360"/>
        <w:contextualSpacing/>
      </w:pPr>
    </w:p>
    <w:p w14:paraId="1F24A8E8" w14:textId="5F0B3823" w:rsidR="00A0079B" w:rsidRPr="000139C9" w:rsidRDefault="00A0079B" w:rsidP="00BB5C09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0139C9">
        <w:rPr>
          <w:rFonts w:ascii="Arial" w:hAnsi="Arial" w:cs="Arial"/>
          <w:b/>
          <w:sz w:val="24"/>
          <w:szCs w:val="24"/>
        </w:rPr>
        <w:t xml:space="preserve">The Bookkeeper of </w:t>
      </w:r>
      <w:bookmarkStart w:id="0" w:name="_Hlk97199923"/>
      <w:r w:rsidRPr="000139C9">
        <w:rPr>
          <w:rFonts w:ascii="Arial" w:hAnsi="Arial" w:cs="Arial"/>
          <w:b/>
          <w:sz w:val="24"/>
          <w:szCs w:val="24"/>
        </w:rPr>
        <w:t xml:space="preserve">General Supplies Ltd </w:t>
      </w:r>
      <w:bookmarkEnd w:id="0"/>
      <w:r w:rsidRPr="000139C9">
        <w:rPr>
          <w:rFonts w:ascii="Arial" w:hAnsi="Arial" w:cs="Arial"/>
          <w:b/>
          <w:sz w:val="24"/>
          <w:szCs w:val="24"/>
        </w:rPr>
        <w:t>has presented you with the following trial balance for the 12 months ended 31 December 2021</w:t>
      </w:r>
      <w:r w:rsidR="000139C9" w:rsidRPr="000139C9">
        <w:rPr>
          <w:rFonts w:ascii="Arial" w:hAnsi="Arial" w:cs="Arial"/>
          <w:b/>
          <w:sz w:val="24"/>
          <w:szCs w:val="24"/>
        </w:rPr>
        <w:t>.</w:t>
      </w:r>
    </w:p>
    <w:p w14:paraId="51857C95" w14:textId="77777777" w:rsidR="000139C9" w:rsidRDefault="000139C9" w:rsidP="00BB5C09">
      <w:pPr>
        <w:spacing w:after="200" w:line="276" w:lineRule="auto"/>
        <w:contextualSpacing/>
        <w:jc w:val="center"/>
        <w:rPr>
          <w:rFonts w:ascii="Arial" w:hAnsi="Arial" w:cs="Arial"/>
          <w:bCs/>
          <w:sz w:val="22"/>
          <w:szCs w:val="22"/>
        </w:rPr>
      </w:pPr>
    </w:p>
    <w:p w14:paraId="44A8123F" w14:textId="77777777" w:rsidR="000139C9" w:rsidRDefault="000139C9" w:rsidP="000139C9">
      <w:pPr>
        <w:spacing w:after="200" w:line="276" w:lineRule="auto"/>
        <w:contextualSpacing/>
        <w:rPr>
          <w:rFonts w:ascii="Arial" w:hAnsi="Arial" w:cs="Arial"/>
          <w:bCs/>
          <w:sz w:val="22"/>
          <w:szCs w:val="22"/>
        </w:rPr>
      </w:pPr>
    </w:p>
    <w:p w14:paraId="2A670D4C" w14:textId="77777777" w:rsidR="000139C9" w:rsidRPr="00CD1278" w:rsidRDefault="000139C9" w:rsidP="000139C9">
      <w:pPr>
        <w:spacing w:after="200" w:line="276" w:lineRule="auto"/>
        <w:contextualSpacing/>
        <w:rPr>
          <w:rFonts w:ascii="Arial" w:hAnsi="Arial" w:cs="Arial"/>
          <w:bCs/>
          <w:sz w:val="22"/>
          <w:szCs w:val="22"/>
        </w:rPr>
      </w:pPr>
    </w:p>
    <w:p w14:paraId="5C709376" w14:textId="77777777" w:rsidR="00A0079B" w:rsidRPr="00A0079B" w:rsidRDefault="00A0079B" w:rsidP="00A0079B">
      <w:pPr>
        <w:spacing w:after="200" w:line="276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36"/>
        <w:gridCol w:w="1814"/>
        <w:gridCol w:w="3289"/>
      </w:tblGrid>
      <w:tr w:rsidR="00715D5F" w:rsidRPr="00A0079B" w14:paraId="3410EC21" w14:textId="77777777" w:rsidTr="00CC70D5">
        <w:trPr>
          <w:trHeight w:val="403"/>
        </w:trPr>
        <w:tc>
          <w:tcPr>
            <w:tcW w:w="4536" w:type="dxa"/>
            <w:tcBorders>
              <w:top w:val="nil"/>
              <w:left w:val="nil"/>
            </w:tcBorders>
          </w:tcPr>
          <w:p w14:paraId="65D6052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14" w:type="dxa"/>
          </w:tcPr>
          <w:p w14:paraId="5E8FDF70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Debit (£)</w:t>
            </w:r>
          </w:p>
        </w:tc>
        <w:tc>
          <w:tcPr>
            <w:tcW w:w="3289" w:type="dxa"/>
          </w:tcPr>
          <w:p w14:paraId="507BAFB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Credit (£)</w:t>
            </w:r>
          </w:p>
        </w:tc>
      </w:tr>
      <w:tr w:rsidR="00715D5F" w:rsidRPr="00A0079B" w14:paraId="6C78E242" w14:textId="77777777" w:rsidTr="00CC70D5">
        <w:tc>
          <w:tcPr>
            <w:tcW w:w="4536" w:type="dxa"/>
          </w:tcPr>
          <w:p w14:paraId="083F7001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Finance Income</w:t>
            </w:r>
          </w:p>
        </w:tc>
        <w:tc>
          <w:tcPr>
            <w:tcW w:w="1814" w:type="dxa"/>
          </w:tcPr>
          <w:p w14:paraId="04B88AD1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36B22D19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4,000</w:t>
            </w:r>
          </w:p>
        </w:tc>
      </w:tr>
      <w:tr w:rsidR="00715D5F" w:rsidRPr="00A0079B" w14:paraId="30E13A03" w14:textId="77777777" w:rsidTr="00CC70D5">
        <w:tc>
          <w:tcPr>
            <w:tcW w:w="4536" w:type="dxa"/>
          </w:tcPr>
          <w:p w14:paraId="748CF76F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Finance expense</w:t>
            </w:r>
          </w:p>
        </w:tc>
        <w:tc>
          <w:tcPr>
            <w:tcW w:w="1814" w:type="dxa"/>
          </w:tcPr>
          <w:p w14:paraId="5EFD4818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16,000</w:t>
            </w:r>
          </w:p>
        </w:tc>
        <w:tc>
          <w:tcPr>
            <w:tcW w:w="3289" w:type="dxa"/>
          </w:tcPr>
          <w:p w14:paraId="35C3BAC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0E97129" w14:textId="77777777" w:rsidTr="00CC70D5">
        <w:tc>
          <w:tcPr>
            <w:tcW w:w="4536" w:type="dxa"/>
          </w:tcPr>
          <w:p w14:paraId="4B7B572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Share Capital</w:t>
            </w:r>
          </w:p>
        </w:tc>
        <w:tc>
          <w:tcPr>
            <w:tcW w:w="1814" w:type="dxa"/>
          </w:tcPr>
          <w:p w14:paraId="55CAAF9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5BBEC71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347,900</w:t>
            </w:r>
          </w:p>
        </w:tc>
      </w:tr>
      <w:tr w:rsidR="00715D5F" w:rsidRPr="00A0079B" w14:paraId="33FC28ED" w14:textId="77777777" w:rsidTr="00CC70D5">
        <w:tc>
          <w:tcPr>
            <w:tcW w:w="4536" w:type="dxa"/>
          </w:tcPr>
          <w:p w14:paraId="56A712A0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Bank</w:t>
            </w:r>
          </w:p>
        </w:tc>
        <w:tc>
          <w:tcPr>
            <w:tcW w:w="1814" w:type="dxa"/>
          </w:tcPr>
          <w:p w14:paraId="6282711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41389D6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2,000</w:t>
            </w:r>
          </w:p>
        </w:tc>
      </w:tr>
      <w:tr w:rsidR="00715D5F" w:rsidRPr="00A0079B" w14:paraId="75EB0C91" w14:textId="77777777" w:rsidTr="00CC70D5">
        <w:tc>
          <w:tcPr>
            <w:tcW w:w="4536" w:type="dxa"/>
          </w:tcPr>
          <w:p w14:paraId="6BBAED21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Opening Inventory</w:t>
            </w:r>
          </w:p>
        </w:tc>
        <w:tc>
          <w:tcPr>
            <w:tcW w:w="1814" w:type="dxa"/>
          </w:tcPr>
          <w:p w14:paraId="7D27ED71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90,000</w:t>
            </w:r>
          </w:p>
        </w:tc>
        <w:tc>
          <w:tcPr>
            <w:tcW w:w="3289" w:type="dxa"/>
          </w:tcPr>
          <w:p w14:paraId="7FCCFBF6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741B09FC" w14:textId="77777777" w:rsidTr="00CC70D5">
        <w:tc>
          <w:tcPr>
            <w:tcW w:w="4536" w:type="dxa"/>
          </w:tcPr>
          <w:p w14:paraId="554E0EC9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Machinery at cost</w:t>
            </w:r>
          </w:p>
        </w:tc>
        <w:tc>
          <w:tcPr>
            <w:tcW w:w="1814" w:type="dxa"/>
          </w:tcPr>
          <w:p w14:paraId="2E9A1574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120,000</w:t>
            </w:r>
          </w:p>
        </w:tc>
        <w:tc>
          <w:tcPr>
            <w:tcW w:w="3289" w:type="dxa"/>
          </w:tcPr>
          <w:p w14:paraId="6835D436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E23DE" w:rsidRPr="00A0079B" w14:paraId="48595F97" w14:textId="77777777" w:rsidTr="00CC70D5">
        <w:tc>
          <w:tcPr>
            <w:tcW w:w="4536" w:type="dxa"/>
          </w:tcPr>
          <w:p w14:paraId="05AD40D6" w14:textId="6B01CF17" w:rsidR="00BE23DE" w:rsidRPr="00A0079B" w:rsidRDefault="00BE23DE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Depreciation</w:t>
            </w:r>
            <w:r w:rsidR="009D3633">
              <w:rPr>
                <w:rFonts w:ascii="Arial" w:hAnsi="Arial" w:cs="Arial"/>
                <w:bCs/>
                <w:sz w:val="22"/>
                <w:szCs w:val="22"/>
              </w:rPr>
              <w:t xml:space="preserve"> for</w:t>
            </w:r>
            <w:r w:rsidR="00745D5A">
              <w:rPr>
                <w:rFonts w:ascii="Arial" w:hAnsi="Arial" w:cs="Arial"/>
                <w:bCs/>
                <w:sz w:val="22"/>
                <w:szCs w:val="22"/>
              </w:rPr>
              <w:t xml:space="preserve"> machinery</w:t>
            </w:r>
          </w:p>
        </w:tc>
        <w:tc>
          <w:tcPr>
            <w:tcW w:w="1814" w:type="dxa"/>
          </w:tcPr>
          <w:p w14:paraId="629D0404" w14:textId="5AC5BA6B" w:rsidR="00BE23DE" w:rsidRPr="00A0079B" w:rsidRDefault="00BE23DE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30,000</w:t>
            </w:r>
          </w:p>
        </w:tc>
        <w:tc>
          <w:tcPr>
            <w:tcW w:w="3289" w:type="dxa"/>
          </w:tcPr>
          <w:p w14:paraId="3CB00916" w14:textId="77777777" w:rsidR="00BE23DE" w:rsidRPr="00A0079B" w:rsidRDefault="00BE23DE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3C5F4953" w14:textId="77777777" w:rsidTr="00CC70D5">
        <w:tc>
          <w:tcPr>
            <w:tcW w:w="4536" w:type="dxa"/>
          </w:tcPr>
          <w:p w14:paraId="4C5AF7B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Buildings at cost</w:t>
            </w:r>
          </w:p>
        </w:tc>
        <w:tc>
          <w:tcPr>
            <w:tcW w:w="1814" w:type="dxa"/>
          </w:tcPr>
          <w:p w14:paraId="58DEFCC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750,000</w:t>
            </w:r>
          </w:p>
        </w:tc>
        <w:tc>
          <w:tcPr>
            <w:tcW w:w="3289" w:type="dxa"/>
          </w:tcPr>
          <w:p w14:paraId="7D944671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45D5A" w:rsidRPr="00A0079B" w14:paraId="38EFA382" w14:textId="77777777" w:rsidTr="00CC70D5">
        <w:tc>
          <w:tcPr>
            <w:tcW w:w="4536" w:type="dxa"/>
          </w:tcPr>
          <w:p w14:paraId="382C0BAF" w14:textId="2963DA4A" w:rsidR="00745D5A" w:rsidRPr="00A0079B" w:rsidRDefault="00745D5A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Depreciation </w:t>
            </w:r>
            <w:r w:rsidR="00AE40FC">
              <w:rPr>
                <w:rFonts w:ascii="Arial" w:hAnsi="Arial" w:cs="Arial"/>
                <w:bCs/>
                <w:sz w:val="22"/>
                <w:szCs w:val="22"/>
              </w:rPr>
              <w:t xml:space="preserve">for </w:t>
            </w:r>
            <w:r>
              <w:rPr>
                <w:rFonts w:ascii="Arial" w:hAnsi="Arial" w:cs="Arial"/>
                <w:bCs/>
                <w:sz w:val="22"/>
                <w:szCs w:val="22"/>
              </w:rPr>
              <w:t>buildings</w:t>
            </w:r>
          </w:p>
        </w:tc>
        <w:tc>
          <w:tcPr>
            <w:tcW w:w="1814" w:type="dxa"/>
          </w:tcPr>
          <w:p w14:paraId="0CC91590" w14:textId="49AE3F66" w:rsidR="00745D5A" w:rsidRPr="00A0079B" w:rsidRDefault="00745D5A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32</w:t>
            </w:r>
            <w:r w:rsidR="00E60DDF">
              <w:rPr>
                <w:rFonts w:ascii="Arial" w:hAnsi="Arial" w:cs="Arial"/>
                <w:bCs/>
                <w:sz w:val="22"/>
                <w:szCs w:val="22"/>
              </w:rPr>
              <w:t>,5</w:t>
            </w:r>
            <w:r w:rsidR="004664B1">
              <w:rPr>
                <w:rFonts w:ascii="Arial" w:hAnsi="Arial" w:cs="Arial"/>
                <w:bCs/>
                <w:sz w:val="22"/>
                <w:szCs w:val="22"/>
              </w:rPr>
              <w:t>00</w:t>
            </w:r>
          </w:p>
        </w:tc>
        <w:tc>
          <w:tcPr>
            <w:tcW w:w="3289" w:type="dxa"/>
          </w:tcPr>
          <w:p w14:paraId="194CF8C0" w14:textId="77777777" w:rsidR="00745D5A" w:rsidRPr="00A0079B" w:rsidRDefault="00745D5A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9811FD0" w14:textId="77777777" w:rsidTr="00CC70D5">
        <w:tc>
          <w:tcPr>
            <w:tcW w:w="4536" w:type="dxa"/>
          </w:tcPr>
          <w:p w14:paraId="2E8CBAC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Provision for Depreciation - Buildings</w:t>
            </w:r>
          </w:p>
        </w:tc>
        <w:tc>
          <w:tcPr>
            <w:tcW w:w="1814" w:type="dxa"/>
          </w:tcPr>
          <w:p w14:paraId="67E59AD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6E72E9D2" w14:textId="1C2C2BC6" w:rsidR="00A0079B" w:rsidRPr="00A0079B" w:rsidRDefault="008F270F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132,500</w:t>
            </w:r>
          </w:p>
        </w:tc>
      </w:tr>
      <w:tr w:rsidR="00715D5F" w:rsidRPr="00A0079B" w14:paraId="28738927" w14:textId="77777777" w:rsidTr="00CC70D5">
        <w:tc>
          <w:tcPr>
            <w:tcW w:w="4536" w:type="dxa"/>
          </w:tcPr>
          <w:p w14:paraId="79AE589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Provision for Depreciation – Machinery</w:t>
            </w:r>
          </w:p>
        </w:tc>
        <w:tc>
          <w:tcPr>
            <w:tcW w:w="1814" w:type="dxa"/>
          </w:tcPr>
          <w:p w14:paraId="30894D28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1E61C948" w14:textId="1627DBC7" w:rsidR="00A0079B" w:rsidRPr="00A0079B" w:rsidRDefault="00715D5F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55,000</w:t>
            </w:r>
          </w:p>
        </w:tc>
      </w:tr>
      <w:tr w:rsidR="00715D5F" w:rsidRPr="00A0079B" w14:paraId="361A5422" w14:textId="77777777" w:rsidTr="00CC70D5">
        <w:tc>
          <w:tcPr>
            <w:tcW w:w="4536" w:type="dxa"/>
          </w:tcPr>
          <w:p w14:paraId="7361674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Legal expenses</w:t>
            </w:r>
          </w:p>
        </w:tc>
        <w:tc>
          <w:tcPr>
            <w:tcW w:w="1814" w:type="dxa"/>
          </w:tcPr>
          <w:p w14:paraId="7AC3B48E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7,000</w:t>
            </w:r>
          </w:p>
        </w:tc>
        <w:tc>
          <w:tcPr>
            <w:tcW w:w="3289" w:type="dxa"/>
          </w:tcPr>
          <w:p w14:paraId="40F29A68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2B6D8C17" w14:textId="77777777" w:rsidTr="00CC70D5">
        <w:tc>
          <w:tcPr>
            <w:tcW w:w="4536" w:type="dxa"/>
          </w:tcPr>
          <w:p w14:paraId="2B1A79B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Heating and Lighting</w:t>
            </w:r>
          </w:p>
        </w:tc>
        <w:tc>
          <w:tcPr>
            <w:tcW w:w="1814" w:type="dxa"/>
          </w:tcPr>
          <w:p w14:paraId="31BC216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10,000</w:t>
            </w:r>
          </w:p>
        </w:tc>
        <w:tc>
          <w:tcPr>
            <w:tcW w:w="3289" w:type="dxa"/>
          </w:tcPr>
          <w:p w14:paraId="1959F736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6F5BDD0" w14:textId="77777777" w:rsidTr="00CC70D5">
        <w:tc>
          <w:tcPr>
            <w:tcW w:w="4536" w:type="dxa"/>
          </w:tcPr>
          <w:p w14:paraId="24A40E0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Long Term Loans</w:t>
            </w:r>
          </w:p>
        </w:tc>
        <w:tc>
          <w:tcPr>
            <w:tcW w:w="1814" w:type="dxa"/>
          </w:tcPr>
          <w:p w14:paraId="44BBA4F8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6DB4AA4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200,000</w:t>
            </w:r>
          </w:p>
        </w:tc>
      </w:tr>
      <w:tr w:rsidR="00715D5F" w:rsidRPr="00A0079B" w14:paraId="4DBC798C" w14:textId="77777777" w:rsidTr="00CC70D5">
        <w:tc>
          <w:tcPr>
            <w:tcW w:w="4536" w:type="dxa"/>
          </w:tcPr>
          <w:p w14:paraId="5C7FA1D0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Rent and Rates</w:t>
            </w:r>
          </w:p>
        </w:tc>
        <w:tc>
          <w:tcPr>
            <w:tcW w:w="1814" w:type="dxa"/>
          </w:tcPr>
          <w:p w14:paraId="276F8CD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24,780</w:t>
            </w:r>
          </w:p>
        </w:tc>
        <w:tc>
          <w:tcPr>
            <w:tcW w:w="3289" w:type="dxa"/>
          </w:tcPr>
          <w:p w14:paraId="7D7A091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771C9D9" w14:textId="77777777" w:rsidTr="009E4CD3">
        <w:trPr>
          <w:trHeight w:val="50"/>
        </w:trPr>
        <w:tc>
          <w:tcPr>
            <w:tcW w:w="4536" w:type="dxa"/>
            <w:tcBorders>
              <w:bottom w:val="single" w:sz="4" w:space="0" w:color="auto"/>
            </w:tcBorders>
          </w:tcPr>
          <w:p w14:paraId="528FCBC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Insurance</w:t>
            </w:r>
          </w:p>
        </w:tc>
        <w:tc>
          <w:tcPr>
            <w:tcW w:w="1814" w:type="dxa"/>
            <w:tcBorders>
              <w:bottom w:val="single" w:sz="4" w:space="0" w:color="auto"/>
            </w:tcBorders>
          </w:tcPr>
          <w:p w14:paraId="718A2613" w14:textId="07246810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A40C3F">
              <w:rPr>
                <w:rFonts w:ascii="Arial" w:hAnsi="Arial" w:cs="Arial"/>
                <w:bCs/>
                <w:sz w:val="22"/>
                <w:szCs w:val="22"/>
              </w:rPr>
              <w:t>6,000</w:t>
            </w:r>
          </w:p>
        </w:tc>
        <w:tc>
          <w:tcPr>
            <w:tcW w:w="3289" w:type="dxa"/>
            <w:tcBorders>
              <w:bottom w:val="single" w:sz="4" w:space="0" w:color="auto"/>
            </w:tcBorders>
          </w:tcPr>
          <w:p w14:paraId="5BE3A65B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F6868" w:rsidRPr="00A0079B" w14:paraId="0757002A" w14:textId="77777777" w:rsidTr="009E4CD3">
        <w:trPr>
          <w:trHeight w:val="50"/>
        </w:trPr>
        <w:tc>
          <w:tcPr>
            <w:tcW w:w="4536" w:type="dxa"/>
            <w:tcBorders>
              <w:bottom w:val="nil"/>
            </w:tcBorders>
          </w:tcPr>
          <w:p w14:paraId="7665914A" w14:textId="4356E926" w:rsidR="00BF6868" w:rsidRPr="00A0079B" w:rsidRDefault="00BF6868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14" w:type="dxa"/>
            <w:tcBorders>
              <w:bottom w:val="nil"/>
            </w:tcBorders>
          </w:tcPr>
          <w:p w14:paraId="3183BFF7" w14:textId="2299FB3A" w:rsidR="00BF6868" w:rsidRPr="00A0079B" w:rsidRDefault="00BF6868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  <w:tcBorders>
              <w:bottom w:val="nil"/>
            </w:tcBorders>
          </w:tcPr>
          <w:p w14:paraId="266838C7" w14:textId="1AB8EC88" w:rsidR="00BF6868" w:rsidRPr="00A0079B" w:rsidRDefault="00BF6868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3FD4972D" w14:textId="77777777" w:rsidTr="009E4CD3">
        <w:trPr>
          <w:trHeight w:val="60"/>
        </w:trPr>
        <w:tc>
          <w:tcPr>
            <w:tcW w:w="4536" w:type="dxa"/>
            <w:tcBorders>
              <w:top w:val="nil"/>
            </w:tcBorders>
          </w:tcPr>
          <w:p w14:paraId="73596D09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Postage and Stationery</w:t>
            </w:r>
          </w:p>
        </w:tc>
        <w:tc>
          <w:tcPr>
            <w:tcW w:w="1814" w:type="dxa"/>
            <w:tcBorders>
              <w:top w:val="nil"/>
            </w:tcBorders>
          </w:tcPr>
          <w:p w14:paraId="48B8DEFE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6,000</w:t>
            </w:r>
          </w:p>
        </w:tc>
        <w:tc>
          <w:tcPr>
            <w:tcW w:w="3289" w:type="dxa"/>
            <w:tcBorders>
              <w:top w:val="nil"/>
            </w:tcBorders>
          </w:tcPr>
          <w:p w14:paraId="774F7F5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3DADC137" w14:textId="77777777" w:rsidTr="00CC70D5">
        <w:tc>
          <w:tcPr>
            <w:tcW w:w="4536" w:type="dxa"/>
          </w:tcPr>
          <w:p w14:paraId="59B87549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Share Premium</w:t>
            </w:r>
          </w:p>
        </w:tc>
        <w:tc>
          <w:tcPr>
            <w:tcW w:w="1814" w:type="dxa"/>
          </w:tcPr>
          <w:p w14:paraId="1478467E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6535027F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100,000</w:t>
            </w:r>
          </w:p>
        </w:tc>
      </w:tr>
      <w:tr w:rsidR="00715D5F" w:rsidRPr="00A0079B" w14:paraId="1F545A31" w14:textId="77777777" w:rsidTr="00CC70D5">
        <w:tc>
          <w:tcPr>
            <w:tcW w:w="4536" w:type="dxa"/>
          </w:tcPr>
          <w:p w14:paraId="4DDA373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Sales Revenue</w:t>
            </w:r>
          </w:p>
        </w:tc>
        <w:tc>
          <w:tcPr>
            <w:tcW w:w="1814" w:type="dxa"/>
          </w:tcPr>
          <w:p w14:paraId="478529D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5AA24C4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900,000</w:t>
            </w:r>
          </w:p>
        </w:tc>
      </w:tr>
      <w:tr w:rsidR="00715D5F" w:rsidRPr="00A0079B" w14:paraId="0019052E" w14:textId="77777777" w:rsidTr="00CC70D5">
        <w:tc>
          <w:tcPr>
            <w:tcW w:w="4536" w:type="dxa"/>
          </w:tcPr>
          <w:p w14:paraId="0214D7F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Retained Profits</w:t>
            </w:r>
          </w:p>
        </w:tc>
        <w:tc>
          <w:tcPr>
            <w:tcW w:w="1814" w:type="dxa"/>
          </w:tcPr>
          <w:p w14:paraId="74AD706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3CBED5B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50,000</w:t>
            </w:r>
          </w:p>
        </w:tc>
      </w:tr>
      <w:tr w:rsidR="00715D5F" w:rsidRPr="00A0079B" w14:paraId="45468499" w14:textId="77777777" w:rsidTr="00CC70D5">
        <w:tc>
          <w:tcPr>
            <w:tcW w:w="4536" w:type="dxa"/>
          </w:tcPr>
          <w:p w14:paraId="5AE85E5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Travelling Expenses</w:t>
            </w:r>
          </w:p>
        </w:tc>
        <w:tc>
          <w:tcPr>
            <w:tcW w:w="1814" w:type="dxa"/>
          </w:tcPr>
          <w:p w14:paraId="1F775ADE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5,000</w:t>
            </w:r>
          </w:p>
        </w:tc>
        <w:tc>
          <w:tcPr>
            <w:tcW w:w="3289" w:type="dxa"/>
          </w:tcPr>
          <w:p w14:paraId="40E5A70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4493D77" w14:textId="77777777" w:rsidTr="00CC70D5">
        <w:tc>
          <w:tcPr>
            <w:tcW w:w="4536" w:type="dxa"/>
          </w:tcPr>
          <w:p w14:paraId="3D59CA7B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Motor Running Expenses</w:t>
            </w:r>
          </w:p>
        </w:tc>
        <w:tc>
          <w:tcPr>
            <w:tcW w:w="1814" w:type="dxa"/>
          </w:tcPr>
          <w:p w14:paraId="38B9B5E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8,700</w:t>
            </w:r>
          </w:p>
        </w:tc>
        <w:tc>
          <w:tcPr>
            <w:tcW w:w="3289" w:type="dxa"/>
          </w:tcPr>
          <w:p w14:paraId="478494B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0471A6D0" w14:textId="77777777" w:rsidTr="00CC70D5">
        <w:tc>
          <w:tcPr>
            <w:tcW w:w="4536" w:type="dxa"/>
          </w:tcPr>
          <w:p w14:paraId="48C7DF0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Salaries and Wages</w:t>
            </w:r>
          </w:p>
        </w:tc>
        <w:tc>
          <w:tcPr>
            <w:tcW w:w="1814" w:type="dxa"/>
          </w:tcPr>
          <w:p w14:paraId="36C4502F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150,000</w:t>
            </w:r>
          </w:p>
        </w:tc>
        <w:tc>
          <w:tcPr>
            <w:tcW w:w="3289" w:type="dxa"/>
          </w:tcPr>
          <w:p w14:paraId="2444F4D7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2DB446BC" w14:textId="77777777" w:rsidTr="00CC70D5">
        <w:tc>
          <w:tcPr>
            <w:tcW w:w="4536" w:type="dxa"/>
          </w:tcPr>
          <w:p w14:paraId="171930B6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Bad Debt</w:t>
            </w:r>
          </w:p>
        </w:tc>
        <w:tc>
          <w:tcPr>
            <w:tcW w:w="1814" w:type="dxa"/>
          </w:tcPr>
          <w:p w14:paraId="3C6E83F8" w14:textId="5380626A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4,000</w:t>
            </w:r>
          </w:p>
        </w:tc>
        <w:tc>
          <w:tcPr>
            <w:tcW w:w="3289" w:type="dxa"/>
          </w:tcPr>
          <w:p w14:paraId="76C9905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04335EAA" w14:textId="77777777" w:rsidTr="00CC70D5">
        <w:tc>
          <w:tcPr>
            <w:tcW w:w="4536" w:type="dxa"/>
          </w:tcPr>
          <w:p w14:paraId="780A5304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 xml:space="preserve">Purchases </w:t>
            </w:r>
          </w:p>
        </w:tc>
        <w:tc>
          <w:tcPr>
            <w:tcW w:w="1814" w:type="dxa"/>
          </w:tcPr>
          <w:p w14:paraId="3F1FAD8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560,000</w:t>
            </w:r>
          </w:p>
        </w:tc>
        <w:tc>
          <w:tcPr>
            <w:tcW w:w="3289" w:type="dxa"/>
          </w:tcPr>
          <w:p w14:paraId="3D51BFAF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0011F158" w14:textId="77777777" w:rsidTr="00CC70D5">
        <w:tc>
          <w:tcPr>
            <w:tcW w:w="4536" w:type="dxa"/>
          </w:tcPr>
          <w:p w14:paraId="41C35B2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Revaluation Reserve</w:t>
            </w:r>
          </w:p>
        </w:tc>
        <w:tc>
          <w:tcPr>
            <w:tcW w:w="1814" w:type="dxa"/>
          </w:tcPr>
          <w:p w14:paraId="7E8DA8C2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1B900B65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100,000</w:t>
            </w:r>
          </w:p>
        </w:tc>
      </w:tr>
      <w:tr w:rsidR="00715D5F" w:rsidRPr="00A0079B" w14:paraId="5CCF1F02" w14:textId="77777777" w:rsidTr="00CC70D5">
        <w:tc>
          <w:tcPr>
            <w:tcW w:w="4536" w:type="dxa"/>
          </w:tcPr>
          <w:p w14:paraId="4B6473AB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Provision for bad debts</w:t>
            </w:r>
          </w:p>
        </w:tc>
        <w:tc>
          <w:tcPr>
            <w:tcW w:w="1814" w:type="dxa"/>
          </w:tcPr>
          <w:p w14:paraId="67B63186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5396D751" w14:textId="5CDC1AFE" w:rsidR="00A0079B" w:rsidRPr="00A0079B" w:rsidRDefault="000025DA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A0079B" w:rsidRPr="00A0079B">
              <w:rPr>
                <w:rFonts w:ascii="Arial" w:hAnsi="Arial" w:cs="Arial"/>
                <w:bCs/>
                <w:sz w:val="22"/>
                <w:szCs w:val="22"/>
              </w:rPr>
              <w:t>,000</w:t>
            </w:r>
          </w:p>
        </w:tc>
      </w:tr>
      <w:tr w:rsidR="001D2D44" w:rsidRPr="00A0079B" w14:paraId="5530028D" w14:textId="77777777" w:rsidTr="00CC70D5">
        <w:tc>
          <w:tcPr>
            <w:tcW w:w="4536" w:type="dxa"/>
          </w:tcPr>
          <w:p w14:paraId="0E9FFB21" w14:textId="6C1F89A4" w:rsidR="001D2D44" w:rsidRPr="00A0079B" w:rsidRDefault="00B575B4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 w:rsidR="00E63264">
              <w:rPr>
                <w:rFonts w:ascii="Arial" w:hAnsi="Arial" w:cs="Arial"/>
                <w:bCs/>
                <w:sz w:val="22"/>
                <w:szCs w:val="22"/>
              </w:rPr>
              <w:t>dd:</w:t>
            </w:r>
            <w:r w:rsidR="00077A3B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Accrual </w:t>
            </w:r>
          </w:p>
        </w:tc>
        <w:tc>
          <w:tcPr>
            <w:tcW w:w="1814" w:type="dxa"/>
          </w:tcPr>
          <w:p w14:paraId="2A71E82C" w14:textId="7CE3DD24" w:rsidR="001D2D44" w:rsidRPr="00A0079B" w:rsidRDefault="00E63264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3,220</w:t>
            </w:r>
          </w:p>
        </w:tc>
        <w:tc>
          <w:tcPr>
            <w:tcW w:w="3289" w:type="dxa"/>
          </w:tcPr>
          <w:p w14:paraId="6EE4A8E3" w14:textId="77777777" w:rsidR="001D2D44" w:rsidRDefault="001D2D44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1736316D" w14:textId="77777777" w:rsidTr="00CC70D5">
        <w:tc>
          <w:tcPr>
            <w:tcW w:w="4536" w:type="dxa"/>
          </w:tcPr>
          <w:p w14:paraId="10E56EB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Taxation</w:t>
            </w:r>
          </w:p>
        </w:tc>
        <w:tc>
          <w:tcPr>
            <w:tcW w:w="1814" w:type="dxa"/>
          </w:tcPr>
          <w:p w14:paraId="4CD6086C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12,900</w:t>
            </w:r>
          </w:p>
        </w:tc>
        <w:tc>
          <w:tcPr>
            <w:tcW w:w="3289" w:type="dxa"/>
          </w:tcPr>
          <w:p w14:paraId="4A0E072D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450F30FF" w14:textId="77777777" w:rsidTr="00CC70D5">
        <w:tc>
          <w:tcPr>
            <w:tcW w:w="4536" w:type="dxa"/>
          </w:tcPr>
          <w:p w14:paraId="1512E18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Trade Receivables (debtors)</w:t>
            </w:r>
          </w:p>
        </w:tc>
        <w:tc>
          <w:tcPr>
            <w:tcW w:w="1814" w:type="dxa"/>
          </w:tcPr>
          <w:p w14:paraId="106334C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400,000</w:t>
            </w:r>
          </w:p>
        </w:tc>
        <w:tc>
          <w:tcPr>
            <w:tcW w:w="3289" w:type="dxa"/>
          </w:tcPr>
          <w:p w14:paraId="48ECF210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15D5F" w:rsidRPr="00A0079B" w14:paraId="556CD312" w14:textId="77777777" w:rsidTr="00CC70D5">
        <w:tc>
          <w:tcPr>
            <w:tcW w:w="4536" w:type="dxa"/>
          </w:tcPr>
          <w:p w14:paraId="72D770AA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Trade Payables (creditors)</w:t>
            </w:r>
          </w:p>
        </w:tc>
        <w:tc>
          <w:tcPr>
            <w:tcW w:w="1814" w:type="dxa"/>
          </w:tcPr>
          <w:p w14:paraId="4E0A1548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</w:tcPr>
          <w:p w14:paraId="73DF37CE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350,000</w:t>
            </w:r>
          </w:p>
        </w:tc>
      </w:tr>
      <w:tr w:rsidR="00715D5F" w:rsidRPr="00A0079B" w14:paraId="7E56B9F3" w14:textId="77777777" w:rsidTr="00CC70D5">
        <w:tc>
          <w:tcPr>
            <w:tcW w:w="4536" w:type="dxa"/>
            <w:tcBorders>
              <w:left w:val="nil"/>
              <w:bottom w:val="nil"/>
            </w:tcBorders>
          </w:tcPr>
          <w:p w14:paraId="4AEA2F7B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14" w:type="dxa"/>
          </w:tcPr>
          <w:p w14:paraId="152C68A3" w14:textId="4E3A68FB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2,</w:t>
            </w:r>
            <w:r w:rsidR="00821CB6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DC7580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EE2865">
              <w:rPr>
                <w:rFonts w:ascii="Arial" w:hAnsi="Arial" w:cs="Arial"/>
                <w:bCs/>
                <w:sz w:val="22"/>
                <w:szCs w:val="22"/>
              </w:rPr>
              <w:t>6</w:t>
            </w:r>
            <w:r w:rsidR="00382A5D">
              <w:rPr>
                <w:rFonts w:ascii="Arial" w:hAnsi="Arial" w:cs="Arial"/>
                <w:bCs/>
                <w:sz w:val="22"/>
                <w:szCs w:val="22"/>
              </w:rPr>
              <w:t>,100</w:t>
            </w:r>
          </w:p>
        </w:tc>
        <w:tc>
          <w:tcPr>
            <w:tcW w:w="3289" w:type="dxa"/>
          </w:tcPr>
          <w:p w14:paraId="63B6FEB8" w14:textId="6197D7BC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A0079B">
              <w:rPr>
                <w:rFonts w:ascii="Arial" w:hAnsi="Arial" w:cs="Arial"/>
                <w:bCs/>
                <w:sz w:val="22"/>
                <w:szCs w:val="22"/>
              </w:rPr>
              <w:t>2,</w:t>
            </w:r>
            <w:r w:rsidR="009E74BC">
              <w:rPr>
                <w:rFonts w:ascii="Arial" w:hAnsi="Arial" w:cs="Arial"/>
                <w:bCs/>
                <w:sz w:val="22"/>
                <w:szCs w:val="22"/>
              </w:rPr>
              <w:t>245,400</w:t>
            </w:r>
          </w:p>
        </w:tc>
      </w:tr>
      <w:tr w:rsidR="00715D5F" w:rsidRPr="00A0079B" w14:paraId="2D989D41" w14:textId="77777777" w:rsidTr="00CC70D5"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14:paraId="602888B3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1814" w:type="dxa"/>
            <w:tcBorders>
              <w:left w:val="nil"/>
              <w:bottom w:val="nil"/>
              <w:right w:val="nil"/>
            </w:tcBorders>
          </w:tcPr>
          <w:p w14:paraId="0E112AC0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289" w:type="dxa"/>
            <w:tcBorders>
              <w:left w:val="nil"/>
              <w:bottom w:val="nil"/>
              <w:right w:val="nil"/>
            </w:tcBorders>
          </w:tcPr>
          <w:p w14:paraId="43A1B48F" w14:textId="77777777" w:rsidR="00A0079B" w:rsidRPr="00A0079B" w:rsidRDefault="00A0079B" w:rsidP="00A0079B">
            <w:pPr>
              <w:spacing w:after="200" w:line="276" w:lineRule="auto"/>
              <w:ind w:left="36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2D58F25" w14:textId="77777777" w:rsidR="00A0079B" w:rsidRPr="00A0079B" w:rsidRDefault="00A0079B" w:rsidP="00A0079B">
      <w:pPr>
        <w:spacing w:after="200" w:line="276" w:lineRule="auto"/>
        <w:ind w:left="360"/>
        <w:contextualSpacing/>
        <w:rPr>
          <w:rFonts w:ascii="Arial" w:hAnsi="Arial" w:cs="Arial"/>
          <w:b/>
          <w:bCs/>
          <w:sz w:val="22"/>
          <w:szCs w:val="22"/>
        </w:rPr>
      </w:pPr>
    </w:p>
    <w:p w14:paraId="7155071E" w14:textId="77777777" w:rsidR="00F80AC4" w:rsidRDefault="00F80AC4" w:rsidP="00A0079B">
      <w:pPr>
        <w:spacing w:after="200" w:line="276" w:lineRule="auto"/>
        <w:ind w:left="360"/>
        <w:contextualSpacing/>
        <w:rPr>
          <w:rFonts w:ascii="Arial" w:hAnsi="Arial" w:cs="Arial"/>
          <w:b/>
          <w:bCs/>
          <w:sz w:val="22"/>
          <w:szCs w:val="22"/>
        </w:rPr>
      </w:pPr>
    </w:p>
    <w:p w14:paraId="24302AB4" w14:textId="77777777" w:rsidR="000139C9" w:rsidRPr="00A0079B" w:rsidRDefault="000139C9" w:rsidP="00A0079B">
      <w:pPr>
        <w:spacing w:after="200" w:line="276" w:lineRule="auto"/>
        <w:ind w:left="360"/>
        <w:contextualSpacing/>
        <w:rPr>
          <w:rFonts w:ascii="Arial" w:hAnsi="Arial" w:cs="Arial"/>
          <w:b/>
          <w:bCs/>
          <w:sz w:val="22"/>
          <w:szCs w:val="22"/>
        </w:rPr>
      </w:pPr>
    </w:p>
    <w:p w14:paraId="0F739F08" w14:textId="77777777" w:rsidR="00A0079B" w:rsidRPr="00A0079B" w:rsidRDefault="00A0079B" w:rsidP="00A0079B">
      <w:pPr>
        <w:spacing w:after="200" w:line="276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61A8A329" w14:textId="77777777" w:rsidR="00A0079B" w:rsidRDefault="00A0079B" w:rsidP="00A0079B">
      <w:pPr>
        <w:numPr>
          <w:ilvl w:val="0"/>
          <w:numId w:val="1"/>
        </w:num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lastRenderedPageBreak/>
        <w:t>Depreciation is yet to be provided as follows:</w:t>
      </w:r>
    </w:p>
    <w:p w14:paraId="4C3003D3" w14:textId="77777777" w:rsidR="00B66430" w:rsidRPr="00A0079B" w:rsidRDefault="00B66430" w:rsidP="007167A7">
      <w:pPr>
        <w:contextualSpacing/>
        <w:rPr>
          <w:rFonts w:ascii="Arial" w:hAnsi="Arial" w:cs="Arial"/>
          <w:bCs/>
          <w:sz w:val="22"/>
          <w:szCs w:val="22"/>
        </w:rPr>
      </w:pPr>
    </w:p>
    <w:p w14:paraId="1033DC0E" w14:textId="6AEC874A" w:rsidR="00597574" w:rsidRDefault="00A0079B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>Buildings:</w:t>
      </w:r>
      <w:r w:rsidRPr="00A0079B">
        <w:rPr>
          <w:rFonts w:ascii="Arial" w:hAnsi="Arial" w:cs="Arial"/>
          <w:bCs/>
          <w:sz w:val="22"/>
          <w:szCs w:val="22"/>
        </w:rPr>
        <w:tab/>
        <w:t>5% reducing balance.</w:t>
      </w:r>
    </w:p>
    <w:p w14:paraId="17B137DA" w14:textId="77777777" w:rsidR="00F80AC4" w:rsidRDefault="00F80AC4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</w:p>
    <w:p w14:paraId="1D885103" w14:textId="443C697C" w:rsidR="00A0079B" w:rsidRDefault="00597574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Depreciation for </w:t>
      </w:r>
      <w:r w:rsidR="007167A7">
        <w:rPr>
          <w:rFonts w:ascii="Arial" w:hAnsi="Arial" w:cs="Arial"/>
          <w:bCs/>
          <w:sz w:val="22"/>
          <w:szCs w:val="22"/>
        </w:rPr>
        <w:t>buildings (</w:t>
      </w:r>
      <w:r w:rsidR="00BA5DAA">
        <w:rPr>
          <w:rFonts w:ascii="Arial" w:hAnsi="Arial" w:cs="Arial"/>
          <w:bCs/>
          <w:sz w:val="22"/>
          <w:szCs w:val="22"/>
        </w:rPr>
        <w:t>750,000</w:t>
      </w:r>
      <w:r w:rsidR="005B65C2">
        <w:rPr>
          <w:rFonts w:ascii="Arial" w:hAnsi="Arial" w:cs="Arial"/>
          <w:bCs/>
          <w:sz w:val="22"/>
          <w:szCs w:val="22"/>
        </w:rPr>
        <w:t>-100,000=</w:t>
      </w:r>
      <w:r w:rsidR="00BA5DAA">
        <w:rPr>
          <w:rFonts w:ascii="Arial" w:hAnsi="Arial" w:cs="Arial"/>
          <w:bCs/>
          <w:sz w:val="22"/>
          <w:szCs w:val="22"/>
        </w:rPr>
        <w:t>650,000x5%=32,000)</w:t>
      </w:r>
    </w:p>
    <w:p w14:paraId="6105334C" w14:textId="77777777" w:rsidR="00F80AC4" w:rsidRDefault="00F80AC4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</w:p>
    <w:p w14:paraId="21E085F6" w14:textId="77777777" w:rsidR="00F80AC4" w:rsidRPr="00A0079B" w:rsidRDefault="00F80AC4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</w:p>
    <w:p w14:paraId="22338070" w14:textId="0F0F1FB1" w:rsidR="007167A7" w:rsidRDefault="00A0079B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>Machinery:</w:t>
      </w:r>
      <w:r w:rsidRPr="00A0079B">
        <w:rPr>
          <w:rFonts w:ascii="Arial" w:hAnsi="Arial" w:cs="Arial"/>
          <w:bCs/>
          <w:sz w:val="22"/>
          <w:szCs w:val="22"/>
        </w:rPr>
        <w:tab/>
        <w:t>25% straight line.</w:t>
      </w:r>
    </w:p>
    <w:p w14:paraId="7D2782A0" w14:textId="77777777" w:rsidR="00F80AC4" w:rsidRDefault="00F80AC4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</w:p>
    <w:p w14:paraId="11988FE6" w14:textId="2CD07C1C" w:rsidR="00A0079B" w:rsidRDefault="007167A7" w:rsidP="000139C9">
      <w:pPr>
        <w:ind w:left="360"/>
        <w:contextualSpacing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Depreci</w:t>
      </w:r>
      <w:r w:rsidR="00F80AC4">
        <w:rPr>
          <w:rFonts w:ascii="Arial" w:hAnsi="Arial" w:cs="Arial"/>
          <w:bCs/>
          <w:sz w:val="22"/>
          <w:szCs w:val="22"/>
        </w:rPr>
        <w:t xml:space="preserve">ation for machinery </w:t>
      </w:r>
      <w:r w:rsidR="003A651F">
        <w:rPr>
          <w:rFonts w:ascii="Arial" w:hAnsi="Arial" w:cs="Arial"/>
          <w:bCs/>
          <w:sz w:val="22"/>
          <w:szCs w:val="22"/>
        </w:rPr>
        <w:t>(120,000</w:t>
      </w:r>
      <w:r w:rsidR="00B66430">
        <w:rPr>
          <w:rFonts w:ascii="Arial" w:hAnsi="Arial" w:cs="Arial"/>
          <w:bCs/>
          <w:sz w:val="22"/>
          <w:szCs w:val="22"/>
        </w:rPr>
        <w:t>x25%=30,000)</w:t>
      </w:r>
    </w:p>
    <w:p w14:paraId="24D519B0" w14:textId="77777777" w:rsidR="00A0079B" w:rsidRPr="00A0079B" w:rsidRDefault="00A0079B" w:rsidP="00A0079B">
      <w:pPr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1E473215" w14:textId="77777777" w:rsidR="00A0079B" w:rsidRDefault="00A0079B" w:rsidP="00A0079B">
      <w:pPr>
        <w:numPr>
          <w:ilvl w:val="0"/>
          <w:numId w:val="1"/>
        </w:num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>The bad debt provision is to be adjusted to 1% of outstanding trade receivables.</w:t>
      </w:r>
    </w:p>
    <w:p w14:paraId="152604C4" w14:textId="77777777" w:rsidR="00B66430" w:rsidRPr="00A0079B" w:rsidRDefault="00B66430" w:rsidP="00B66430">
      <w:pPr>
        <w:ind w:left="720"/>
        <w:contextualSpacing/>
        <w:rPr>
          <w:rFonts w:ascii="Arial" w:hAnsi="Arial" w:cs="Arial"/>
          <w:bCs/>
          <w:sz w:val="22"/>
          <w:szCs w:val="22"/>
        </w:rPr>
      </w:pPr>
    </w:p>
    <w:p w14:paraId="2C590B80" w14:textId="77777777" w:rsidR="00A0079B" w:rsidRPr="00A0079B" w:rsidRDefault="00A0079B" w:rsidP="00A0079B">
      <w:pPr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6F1AE5FE" w14:textId="2C9E78BC" w:rsidR="00A0079B" w:rsidRDefault="00A0079B" w:rsidP="00A0079B">
      <w:pPr>
        <w:numPr>
          <w:ilvl w:val="0"/>
          <w:numId w:val="1"/>
        </w:num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>Insurance for the year ended 31 December 2021 was £16,000 so a prepayment has been made.</w:t>
      </w:r>
      <w:r w:rsidR="00292DCC">
        <w:rPr>
          <w:rFonts w:ascii="Arial" w:hAnsi="Arial" w:cs="Arial"/>
          <w:bCs/>
          <w:sz w:val="22"/>
          <w:szCs w:val="22"/>
        </w:rPr>
        <w:t xml:space="preserve"> </w:t>
      </w:r>
    </w:p>
    <w:p w14:paraId="04B68854" w14:textId="77777777" w:rsidR="007E7D36" w:rsidRDefault="007E7D36" w:rsidP="004943CE">
      <w:pPr>
        <w:ind w:left="720"/>
        <w:contextualSpacing/>
        <w:rPr>
          <w:rFonts w:ascii="Arial" w:hAnsi="Arial" w:cs="Arial"/>
          <w:bCs/>
          <w:sz w:val="22"/>
          <w:szCs w:val="22"/>
        </w:rPr>
      </w:pPr>
    </w:p>
    <w:p w14:paraId="1A5DEA61" w14:textId="4BE02766" w:rsidR="00292DCC" w:rsidRPr="00A0079B" w:rsidRDefault="006C7606" w:rsidP="00292DCC">
      <w:pPr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We </w:t>
      </w:r>
      <w:r w:rsidR="00C04975">
        <w:rPr>
          <w:rFonts w:ascii="Arial" w:hAnsi="Arial" w:cs="Arial"/>
          <w:bCs/>
          <w:sz w:val="22"/>
          <w:szCs w:val="22"/>
        </w:rPr>
        <w:t>must</w:t>
      </w:r>
      <w:r w:rsidR="00F40436">
        <w:rPr>
          <w:rFonts w:ascii="Arial" w:hAnsi="Arial" w:cs="Arial"/>
          <w:bCs/>
          <w:sz w:val="22"/>
          <w:szCs w:val="22"/>
        </w:rPr>
        <w:t xml:space="preserve"> </w:t>
      </w:r>
      <w:r w:rsidR="007E7D36">
        <w:rPr>
          <w:rFonts w:ascii="Arial" w:hAnsi="Arial" w:cs="Arial"/>
          <w:bCs/>
          <w:sz w:val="22"/>
          <w:szCs w:val="22"/>
        </w:rPr>
        <w:t>make</w:t>
      </w:r>
      <w:r w:rsidR="00F40436">
        <w:rPr>
          <w:rFonts w:ascii="Arial" w:hAnsi="Arial" w:cs="Arial"/>
          <w:bCs/>
          <w:sz w:val="22"/>
          <w:szCs w:val="22"/>
        </w:rPr>
        <w:t xml:space="preserve"> another </w:t>
      </w:r>
      <w:r w:rsidR="007E7D36">
        <w:rPr>
          <w:rFonts w:ascii="Arial" w:hAnsi="Arial" w:cs="Arial"/>
          <w:bCs/>
          <w:sz w:val="22"/>
          <w:szCs w:val="22"/>
        </w:rPr>
        <w:t xml:space="preserve">line in the trial </w:t>
      </w:r>
      <w:r w:rsidR="004943CE">
        <w:rPr>
          <w:rFonts w:ascii="Arial" w:hAnsi="Arial" w:cs="Arial"/>
          <w:bCs/>
          <w:sz w:val="22"/>
          <w:szCs w:val="22"/>
        </w:rPr>
        <w:t>balance,</w:t>
      </w:r>
      <w:r w:rsidR="007E7D36">
        <w:rPr>
          <w:rFonts w:ascii="Arial" w:hAnsi="Arial" w:cs="Arial"/>
          <w:bCs/>
          <w:sz w:val="22"/>
          <w:szCs w:val="22"/>
        </w:rPr>
        <w:t xml:space="preserve"> and we </w:t>
      </w:r>
      <w:r w:rsidR="00166B52">
        <w:rPr>
          <w:rFonts w:ascii="Arial" w:hAnsi="Arial" w:cs="Arial"/>
          <w:bCs/>
          <w:sz w:val="22"/>
          <w:szCs w:val="22"/>
        </w:rPr>
        <w:t>must</w:t>
      </w:r>
      <w:r w:rsidR="007E7D36">
        <w:rPr>
          <w:rFonts w:ascii="Arial" w:hAnsi="Arial" w:cs="Arial"/>
          <w:bCs/>
          <w:sz w:val="22"/>
          <w:szCs w:val="22"/>
        </w:rPr>
        <w:t xml:space="preserve"> add 16,000 on the credit side.</w:t>
      </w:r>
    </w:p>
    <w:p w14:paraId="75F63FD3" w14:textId="77777777" w:rsidR="00A0079B" w:rsidRPr="00A0079B" w:rsidRDefault="00A0079B" w:rsidP="00A0079B">
      <w:pPr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02FB79EB" w14:textId="77777777" w:rsidR="00A0079B" w:rsidRPr="00A0079B" w:rsidRDefault="00A0079B" w:rsidP="00A0079B">
      <w:pPr>
        <w:numPr>
          <w:ilvl w:val="0"/>
          <w:numId w:val="1"/>
        </w:num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 xml:space="preserve">An invoice for rates for the three months to 31 December 2021 totalling £3,220 has not been paid and not entered in the accounting records. An accrual is required. </w:t>
      </w:r>
    </w:p>
    <w:p w14:paraId="0480CE05" w14:textId="77777777" w:rsidR="00A0079B" w:rsidRPr="00A0079B" w:rsidRDefault="00A0079B" w:rsidP="00A0079B">
      <w:pPr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5C6C3849" w14:textId="77777777" w:rsidR="00A0079B" w:rsidRPr="00A0079B" w:rsidRDefault="00A0079B" w:rsidP="00A0079B">
      <w:pPr>
        <w:numPr>
          <w:ilvl w:val="0"/>
          <w:numId w:val="1"/>
        </w:num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>Closing Inventory was £125,000.</w:t>
      </w:r>
    </w:p>
    <w:p w14:paraId="3EB82845" w14:textId="77777777" w:rsidR="00A0079B" w:rsidRPr="00A0079B" w:rsidRDefault="00A0079B" w:rsidP="00A0079B">
      <w:pPr>
        <w:ind w:left="36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8818664" w14:textId="77777777" w:rsidR="00B1309F" w:rsidRDefault="00B1309F" w:rsidP="00B1309F">
      <w:pPr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79780698" w14:textId="22672A00" w:rsidR="00A24A6F" w:rsidRDefault="00A0079B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 xml:space="preserve">   </w:t>
      </w:r>
    </w:p>
    <w:p w14:paraId="68803184" w14:textId="77777777" w:rsidR="000139C9" w:rsidRDefault="000139C9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0357A4BE" w14:textId="1A399D0B" w:rsidR="00D62A16" w:rsidRPr="00543FDF" w:rsidRDefault="00A24A6F" w:rsidP="00F23AED">
      <w:pPr>
        <w:spacing w:line="360" w:lineRule="auto"/>
        <w:ind w:left="360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A0079B">
        <w:rPr>
          <w:rFonts w:ascii="Arial" w:hAnsi="Arial" w:cs="Arial"/>
          <w:b/>
          <w:sz w:val="28"/>
          <w:szCs w:val="28"/>
        </w:rPr>
        <w:t>General Supplies Ltd</w:t>
      </w:r>
    </w:p>
    <w:p w14:paraId="50CCA739" w14:textId="3259FD83" w:rsidR="00566CC5" w:rsidRPr="00543FDF" w:rsidRDefault="00DE333A" w:rsidP="00F23AED">
      <w:pPr>
        <w:spacing w:line="360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543FDF">
        <w:rPr>
          <w:rFonts w:ascii="Arial" w:hAnsi="Arial" w:cs="Arial"/>
          <w:b/>
          <w:sz w:val="24"/>
          <w:szCs w:val="24"/>
        </w:rPr>
        <w:t xml:space="preserve">INCOME STATEMENT </w:t>
      </w:r>
      <w:r w:rsidR="0083669F" w:rsidRPr="00543FDF">
        <w:rPr>
          <w:rFonts w:ascii="Arial" w:hAnsi="Arial" w:cs="Arial"/>
          <w:b/>
          <w:sz w:val="24"/>
          <w:szCs w:val="24"/>
        </w:rPr>
        <w:t>FOR THE YEAR ENDEN 31</w:t>
      </w:r>
      <w:r w:rsidR="00D62A16" w:rsidRPr="00543FDF">
        <w:rPr>
          <w:rFonts w:ascii="Arial" w:hAnsi="Arial" w:cs="Arial"/>
          <w:b/>
          <w:sz w:val="24"/>
          <w:szCs w:val="24"/>
          <w:vertAlign w:val="superscript"/>
        </w:rPr>
        <w:t>ST</w:t>
      </w:r>
      <w:r w:rsidR="00D62A16" w:rsidRPr="00543FDF">
        <w:rPr>
          <w:rFonts w:ascii="Arial" w:hAnsi="Arial" w:cs="Arial"/>
          <w:b/>
          <w:sz w:val="24"/>
          <w:szCs w:val="24"/>
        </w:rPr>
        <w:t xml:space="preserve"> DEC 2021</w:t>
      </w:r>
    </w:p>
    <w:p w14:paraId="13C5B4F2" w14:textId="77777777" w:rsidR="006515A6" w:rsidRPr="00543FDF" w:rsidRDefault="006515A6" w:rsidP="00281CDF">
      <w:pPr>
        <w:spacing w:line="360" w:lineRule="auto"/>
        <w:ind w:left="360"/>
        <w:contextualSpacing/>
        <w:rPr>
          <w:rFonts w:ascii="Arial" w:hAnsi="Arial" w:cs="Arial"/>
          <w:b/>
          <w:sz w:val="24"/>
          <w:szCs w:val="24"/>
        </w:rPr>
      </w:pPr>
    </w:p>
    <w:p w14:paraId="7EBBC567" w14:textId="221BB306" w:rsidR="0048740C" w:rsidRDefault="006515A6" w:rsidP="00132E9F">
      <w:pPr>
        <w:spacing w:line="360" w:lineRule="auto"/>
        <w:ind w:left="360"/>
        <w:contextualSpacing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          </w:t>
      </w:r>
      <w:r w:rsidR="005D1943">
        <w:rPr>
          <w:rFonts w:ascii="Arial" w:hAnsi="Arial" w:cs="Arial"/>
          <w:bCs/>
          <w:sz w:val="24"/>
          <w:szCs w:val="24"/>
        </w:rPr>
        <w:t xml:space="preserve">  </w:t>
      </w:r>
      <w:r w:rsidR="00294E57">
        <w:rPr>
          <w:rFonts w:ascii="Arial" w:hAnsi="Arial" w:cs="Arial"/>
          <w:bCs/>
          <w:sz w:val="24"/>
          <w:szCs w:val="24"/>
        </w:rPr>
        <w:t xml:space="preserve">    </w:t>
      </w:r>
      <w:r w:rsidR="005D1943">
        <w:rPr>
          <w:rFonts w:ascii="Arial" w:hAnsi="Arial" w:cs="Arial"/>
          <w:bCs/>
          <w:sz w:val="24"/>
          <w:szCs w:val="24"/>
        </w:rPr>
        <w:t>£</w:t>
      </w:r>
    </w:p>
    <w:p w14:paraId="065898D2" w14:textId="77777777" w:rsidR="00BE3281" w:rsidRDefault="00BE3281" w:rsidP="00281CDF">
      <w:pPr>
        <w:spacing w:line="360" w:lineRule="auto"/>
        <w:ind w:left="360"/>
        <w:contextualSpacing/>
        <w:rPr>
          <w:rFonts w:ascii="Arial" w:hAnsi="Arial" w:cs="Arial"/>
          <w:bCs/>
          <w:sz w:val="24"/>
          <w:szCs w:val="24"/>
        </w:rPr>
      </w:pPr>
    </w:p>
    <w:p w14:paraId="01F2830E" w14:textId="0531478D" w:rsidR="00D62A16" w:rsidRPr="00F36B42" w:rsidRDefault="006515A6" w:rsidP="00F23AED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081712">
        <w:rPr>
          <w:rFonts w:ascii="Arial" w:hAnsi="Arial" w:cs="Arial"/>
          <w:b/>
          <w:sz w:val="22"/>
          <w:szCs w:val="22"/>
        </w:rPr>
        <w:t>Sale</w:t>
      </w:r>
      <w:r w:rsidR="00093C25" w:rsidRPr="00081712">
        <w:rPr>
          <w:rFonts w:ascii="Arial" w:hAnsi="Arial" w:cs="Arial"/>
          <w:b/>
          <w:sz w:val="22"/>
          <w:szCs w:val="22"/>
        </w:rPr>
        <w:t>s</w:t>
      </w:r>
      <w:r w:rsidR="00B52E2B" w:rsidRPr="00081712">
        <w:rPr>
          <w:rFonts w:ascii="Arial" w:hAnsi="Arial" w:cs="Arial"/>
          <w:b/>
          <w:sz w:val="22"/>
          <w:szCs w:val="22"/>
        </w:rPr>
        <w:t xml:space="preserve"> </w:t>
      </w:r>
      <w:r w:rsidR="004B5FDF" w:rsidRPr="00F36B42">
        <w:rPr>
          <w:rFonts w:ascii="Arial" w:hAnsi="Arial" w:cs="Arial"/>
          <w:bCs/>
          <w:sz w:val="22"/>
          <w:szCs w:val="22"/>
        </w:rPr>
        <w:t xml:space="preserve">        </w:t>
      </w:r>
      <w:r w:rsidR="001509AB" w:rsidRPr="00F36B42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  <w:r w:rsidR="00294E57" w:rsidRPr="00F36B42">
        <w:rPr>
          <w:rFonts w:ascii="Arial" w:hAnsi="Arial" w:cs="Arial"/>
          <w:bCs/>
          <w:sz w:val="22"/>
          <w:szCs w:val="22"/>
        </w:rPr>
        <w:t xml:space="preserve">                                 </w:t>
      </w:r>
      <w:r w:rsidR="001509AB" w:rsidRPr="00F36B42">
        <w:rPr>
          <w:rFonts w:ascii="Arial" w:hAnsi="Arial" w:cs="Arial"/>
          <w:bCs/>
          <w:sz w:val="22"/>
          <w:szCs w:val="22"/>
        </w:rPr>
        <w:t xml:space="preserve"> </w:t>
      </w:r>
      <w:r w:rsidR="00F73243" w:rsidRPr="00F36B42">
        <w:rPr>
          <w:rFonts w:ascii="Arial" w:hAnsi="Arial" w:cs="Arial"/>
          <w:bCs/>
          <w:sz w:val="22"/>
          <w:szCs w:val="22"/>
        </w:rPr>
        <w:t xml:space="preserve"> </w:t>
      </w:r>
      <w:r w:rsidR="001509AB" w:rsidRPr="00A10ED6">
        <w:rPr>
          <w:rFonts w:ascii="Arial" w:hAnsi="Arial" w:cs="Arial"/>
          <w:b/>
          <w:sz w:val="22"/>
          <w:szCs w:val="22"/>
        </w:rPr>
        <w:t>900,000</w:t>
      </w:r>
      <w:r w:rsidR="004B5FDF" w:rsidRPr="00F36B42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</w:t>
      </w:r>
    </w:p>
    <w:p w14:paraId="3D261814" w14:textId="5A2B7B14" w:rsidR="004B5FDF" w:rsidRPr="00F36B42" w:rsidRDefault="004B5FDF" w:rsidP="00281CDF">
      <w:pPr>
        <w:spacing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F36B42">
        <w:rPr>
          <w:rFonts w:ascii="Arial" w:hAnsi="Arial" w:cs="Arial"/>
          <w:b/>
          <w:sz w:val="22"/>
          <w:szCs w:val="22"/>
        </w:rPr>
        <w:t>Cost of sales</w:t>
      </w:r>
      <w:r w:rsidR="00717218" w:rsidRPr="00F36B42">
        <w:rPr>
          <w:rFonts w:ascii="Arial" w:hAnsi="Arial" w:cs="Arial"/>
          <w:b/>
          <w:sz w:val="22"/>
          <w:szCs w:val="22"/>
        </w:rPr>
        <w:t xml:space="preserve">                                  </w:t>
      </w:r>
    </w:p>
    <w:p w14:paraId="41092F91" w14:textId="79636EDC" w:rsidR="004B5FDF" w:rsidRPr="00F36B42" w:rsidRDefault="00312ECE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Opening stock</w:t>
      </w:r>
      <w:r w:rsidR="00B035B1" w:rsidRPr="00F36B42">
        <w:rPr>
          <w:rFonts w:ascii="Arial" w:hAnsi="Arial" w:cs="Arial"/>
          <w:bCs/>
          <w:sz w:val="22"/>
          <w:szCs w:val="22"/>
        </w:rPr>
        <w:t xml:space="preserve">      </w:t>
      </w:r>
      <w:r w:rsidR="0003211E" w:rsidRPr="00F36B42">
        <w:rPr>
          <w:rFonts w:ascii="Arial" w:hAnsi="Arial" w:cs="Arial"/>
          <w:bCs/>
          <w:sz w:val="22"/>
          <w:szCs w:val="22"/>
        </w:rPr>
        <w:t xml:space="preserve">    </w:t>
      </w:r>
      <w:r w:rsidR="004F49C7" w:rsidRPr="00F36B42">
        <w:rPr>
          <w:rFonts w:ascii="Arial" w:hAnsi="Arial" w:cs="Arial"/>
          <w:bCs/>
          <w:sz w:val="22"/>
          <w:szCs w:val="22"/>
        </w:rPr>
        <w:t xml:space="preserve">                           </w:t>
      </w:r>
      <w:r w:rsidR="0003211E" w:rsidRPr="00F36B42">
        <w:rPr>
          <w:rFonts w:ascii="Arial" w:hAnsi="Arial" w:cs="Arial"/>
          <w:bCs/>
          <w:sz w:val="22"/>
          <w:szCs w:val="22"/>
        </w:rPr>
        <w:t xml:space="preserve"> 90,000</w:t>
      </w:r>
      <w:r w:rsidR="004F49C7" w:rsidRPr="00F36B42">
        <w:rPr>
          <w:rFonts w:ascii="Arial" w:hAnsi="Arial" w:cs="Arial"/>
          <w:bCs/>
          <w:sz w:val="22"/>
          <w:szCs w:val="22"/>
        </w:rPr>
        <w:t xml:space="preserve"> </w:t>
      </w:r>
    </w:p>
    <w:p w14:paraId="559C7F23" w14:textId="759F6FDB" w:rsidR="00312ECE" w:rsidRPr="00F36B42" w:rsidRDefault="00312ECE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</w:t>
      </w:r>
      <w:r w:rsidR="008B4F04" w:rsidRPr="00F36B42">
        <w:rPr>
          <w:rFonts w:ascii="Arial" w:hAnsi="Arial" w:cs="Arial"/>
          <w:bCs/>
          <w:sz w:val="22"/>
          <w:szCs w:val="22"/>
        </w:rPr>
        <w:t>P</w:t>
      </w:r>
      <w:r w:rsidRPr="00F36B42">
        <w:rPr>
          <w:rFonts w:ascii="Arial" w:hAnsi="Arial" w:cs="Arial"/>
          <w:bCs/>
          <w:sz w:val="22"/>
          <w:szCs w:val="22"/>
        </w:rPr>
        <w:t>urch</w:t>
      </w:r>
      <w:r w:rsidR="00246BFE" w:rsidRPr="00F36B42">
        <w:rPr>
          <w:rFonts w:ascii="Arial" w:hAnsi="Arial" w:cs="Arial"/>
          <w:bCs/>
          <w:sz w:val="22"/>
          <w:szCs w:val="22"/>
        </w:rPr>
        <w:t xml:space="preserve">ases </w:t>
      </w:r>
      <w:r w:rsidR="001F6F1B" w:rsidRPr="00F36B42">
        <w:rPr>
          <w:rFonts w:ascii="Arial" w:hAnsi="Arial" w:cs="Arial"/>
          <w:bCs/>
          <w:sz w:val="22"/>
          <w:szCs w:val="22"/>
        </w:rPr>
        <w:t xml:space="preserve">                                    </w:t>
      </w:r>
      <w:r w:rsidR="00985B86" w:rsidRPr="00F36B42">
        <w:rPr>
          <w:rFonts w:ascii="Arial" w:hAnsi="Arial" w:cs="Arial"/>
          <w:bCs/>
          <w:sz w:val="22"/>
          <w:szCs w:val="22"/>
        </w:rPr>
        <w:t xml:space="preserve">       </w:t>
      </w:r>
      <w:r w:rsidR="001F6F1B" w:rsidRPr="00F36B42">
        <w:rPr>
          <w:rFonts w:ascii="Arial" w:hAnsi="Arial" w:cs="Arial"/>
          <w:bCs/>
          <w:sz w:val="22"/>
          <w:szCs w:val="22"/>
        </w:rPr>
        <w:t>560,000</w:t>
      </w:r>
    </w:p>
    <w:p w14:paraId="59820F68" w14:textId="0B851C15" w:rsidR="00246BFE" w:rsidRPr="00F36B42" w:rsidRDefault="00246BFE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Less closing stock</w:t>
      </w:r>
      <w:r w:rsidR="000E3092" w:rsidRPr="00F36B42">
        <w:rPr>
          <w:rFonts w:ascii="Arial" w:hAnsi="Arial" w:cs="Arial"/>
          <w:bCs/>
          <w:sz w:val="22"/>
          <w:szCs w:val="22"/>
        </w:rPr>
        <w:t xml:space="preserve">                           </w:t>
      </w:r>
      <w:r w:rsidR="00C92251" w:rsidRPr="00F36B42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="00696129" w:rsidRPr="00F36B42">
        <w:rPr>
          <w:rFonts w:ascii="Arial" w:hAnsi="Arial" w:cs="Arial"/>
          <w:bCs/>
          <w:sz w:val="22"/>
          <w:szCs w:val="22"/>
        </w:rPr>
        <w:t xml:space="preserve">  </w:t>
      </w:r>
      <w:r w:rsidR="00C92251" w:rsidRPr="00F36B42">
        <w:rPr>
          <w:rFonts w:ascii="Arial" w:hAnsi="Arial" w:cs="Arial"/>
          <w:bCs/>
          <w:sz w:val="22"/>
          <w:szCs w:val="22"/>
        </w:rPr>
        <w:t xml:space="preserve"> (</w:t>
      </w:r>
      <w:proofErr w:type="gramEnd"/>
      <w:r w:rsidR="009A7FD7" w:rsidRPr="00F36B42">
        <w:rPr>
          <w:rFonts w:ascii="Arial" w:hAnsi="Arial" w:cs="Arial"/>
          <w:bCs/>
          <w:sz w:val="22"/>
          <w:szCs w:val="22"/>
        </w:rPr>
        <w:t>125,000</w:t>
      </w:r>
      <w:r w:rsidR="00C04C2F" w:rsidRPr="00F36B42">
        <w:rPr>
          <w:rFonts w:ascii="Arial" w:hAnsi="Arial" w:cs="Arial"/>
          <w:bCs/>
          <w:sz w:val="22"/>
          <w:szCs w:val="22"/>
        </w:rPr>
        <w:t>)</w:t>
      </w:r>
      <w:r w:rsidR="00D729D5" w:rsidRPr="00F36B42">
        <w:rPr>
          <w:rFonts w:ascii="Arial" w:hAnsi="Arial" w:cs="Arial"/>
          <w:bCs/>
          <w:sz w:val="22"/>
          <w:szCs w:val="22"/>
        </w:rPr>
        <w:t xml:space="preserve">                  </w:t>
      </w:r>
      <w:r w:rsidR="00697EAD">
        <w:rPr>
          <w:rFonts w:ascii="Arial" w:hAnsi="Arial" w:cs="Arial"/>
          <w:bCs/>
          <w:sz w:val="22"/>
          <w:szCs w:val="22"/>
        </w:rPr>
        <w:t>(</w:t>
      </w:r>
      <w:r w:rsidR="00D729D5" w:rsidRPr="00F36B42">
        <w:rPr>
          <w:rFonts w:ascii="Arial" w:hAnsi="Arial" w:cs="Arial"/>
          <w:bCs/>
          <w:sz w:val="22"/>
          <w:szCs w:val="22"/>
        </w:rPr>
        <w:t>525,000</w:t>
      </w:r>
      <w:r w:rsidR="00697EAD">
        <w:rPr>
          <w:rFonts w:ascii="Arial" w:hAnsi="Arial" w:cs="Arial"/>
          <w:bCs/>
          <w:sz w:val="22"/>
          <w:szCs w:val="22"/>
        </w:rPr>
        <w:t>)</w:t>
      </w:r>
    </w:p>
    <w:p w14:paraId="2F3DEEEC" w14:textId="745C17A4" w:rsidR="00246BFE" w:rsidRPr="00F36B42" w:rsidRDefault="007167DE" w:rsidP="00281CDF">
      <w:pPr>
        <w:spacing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F36B42">
        <w:rPr>
          <w:rFonts w:ascii="Arial" w:hAnsi="Arial" w:cs="Arial"/>
          <w:b/>
          <w:sz w:val="22"/>
          <w:szCs w:val="22"/>
        </w:rPr>
        <w:t>Gross profit</w:t>
      </w:r>
      <w:r w:rsidR="00C04C2F" w:rsidRPr="00F36B42">
        <w:rPr>
          <w:rFonts w:ascii="Arial" w:hAnsi="Arial" w:cs="Arial"/>
          <w:b/>
          <w:sz w:val="22"/>
          <w:szCs w:val="22"/>
        </w:rPr>
        <w:t xml:space="preserve">     </w:t>
      </w:r>
      <w:r w:rsidR="00C92251" w:rsidRPr="00F36B42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</w:t>
      </w:r>
      <w:r w:rsidR="00697EAD">
        <w:rPr>
          <w:rFonts w:ascii="Arial" w:hAnsi="Arial" w:cs="Arial"/>
          <w:bCs/>
          <w:sz w:val="22"/>
          <w:szCs w:val="22"/>
        </w:rPr>
        <w:t xml:space="preserve"> </w:t>
      </w:r>
      <w:r w:rsidR="00C92251" w:rsidRPr="00A10ED6">
        <w:rPr>
          <w:rFonts w:ascii="Arial" w:hAnsi="Arial" w:cs="Arial"/>
          <w:b/>
          <w:sz w:val="22"/>
          <w:szCs w:val="22"/>
        </w:rPr>
        <w:t>3</w:t>
      </w:r>
      <w:r w:rsidR="002203B4" w:rsidRPr="00A10ED6">
        <w:rPr>
          <w:rFonts w:ascii="Arial" w:hAnsi="Arial" w:cs="Arial"/>
          <w:b/>
          <w:sz w:val="22"/>
          <w:szCs w:val="22"/>
        </w:rPr>
        <w:t>75,000</w:t>
      </w:r>
      <w:r w:rsidR="00C04C2F" w:rsidRPr="00A10ED6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</w:t>
      </w:r>
    </w:p>
    <w:p w14:paraId="054ACFC1" w14:textId="3354580E" w:rsidR="007167DE" w:rsidRPr="00F36B42" w:rsidRDefault="007167DE" w:rsidP="00281CDF">
      <w:pPr>
        <w:spacing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F36B42">
        <w:rPr>
          <w:rFonts w:ascii="Arial" w:hAnsi="Arial" w:cs="Arial"/>
          <w:b/>
          <w:sz w:val="22"/>
          <w:szCs w:val="22"/>
        </w:rPr>
        <w:t>Less operating</w:t>
      </w:r>
      <w:r w:rsidR="002203B4" w:rsidRPr="00F36B42">
        <w:rPr>
          <w:rFonts w:ascii="Arial" w:hAnsi="Arial" w:cs="Arial"/>
          <w:b/>
          <w:sz w:val="22"/>
          <w:szCs w:val="22"/>
        </w:rPr>
        <w:t xml:space="preserve"> Expen</w:t>
      </w:r>
      <w:r w:rsidR="00211184" w:rsidRPr="00F36B42">
        <w:rPr>
          <w:rFonts w:ascii="Arial" w:hAnsi="Arial" w:cs="Arial"/>
          <w:b/>
          <w:sz w:val="22"/>
          <w:szCs w:val="22"/>
        </w:rPr>
        <w:t>ses</w:t>
      </w:r>
    </w:p>
    <w:p w14:paraId="21D667D2" w14:textId="3AE9FC9B" w:rsidR="00641F76" w:rsidRPr="00F36B42" w:rsidRDefault="007167DE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Rent</w:t>
      </w:r>
      <w:r w:rsidR="008177CE" w:rsidRPr="00F36B42">
        <w:rPr>
          <w:rFonts w:ascii="Arial" w:hAnsi="Arial" w:cs="Arial"/>
          <w:bCs/>
          <w:sz w:val="22"/>
          <w:szCs w:val="22"/>
        </w:rPr>
        <w:t xml:space="preserve"> 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</w:t>
      </w:r>
      <w:r w:rsidR="0019708C" w:rsidRPr="00F36B42">
        <w:rPr>
          <w:rFonts w:ascii="Arial" w:hAnsi="Arial" w:cs="Arial"/>
          <w:bCs/>
          <w:sz w:val="22"/>
          <w:szCs w:val="22"/>
        </w:rPr>
        <w:t xml:space="preserve">                                                  </w:t>
      </w:r>
      <w:r w:rsidR="009F4D49">
        <w:rPr>
          <w:rFonts w:ascii="Arial" w:hAnsi="Arial" w:cs="Arial"/>
          <w:bCs/>
          <w:sz w:val="22"/>
          <w:szCs w:val="22"/>
        </w:rPr>
        <w:t xml:space="preserve"> </w:t>
      </w:r>
      <w:r w:rsidR="0019708C" w:rsidRPr="00A0079B">
        <w:rPr>
          <w:rFonts w:ascii="Arial" w:hAnsi="Arial" w:cs="Arial"/>
          <w:bCs/>
          <w:sz w:val="22"/>
          <w:szCs w:val="22"/>
        </w:rPr>
        <w:t>24,780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</w:t>
      </w:r>
    </w:p>
    <w:p w14:paraId="03F1BECA" w14:textId="3D8C96C8" w:rsidR="00E967BD" w:rsidRPr="00F36B42" w:rsidRDefault="00641F76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Postage and Stationery</w:t>
      </w:r>
      <w:r w:rsidRPr="00F36B42">
        <w:rPr>
          <w:rFonts w:ascii="Arial" w:hAnsi="Arial" w:cs="Arial"/>
          <w:bCs/>
          <w:sz w:val="22"/>
          <w:szCs w:val="22"/>
        </w:rPr>
        <w:t xml:space="preserve">                     </w:t>
      </w:r>
      <w:r w:rsidR="009F4D49">
        <w:rPr>
          <w:rFonts w:ascii="Arial" w:hAnsi="Arial" w:cs="Arial"/>
          <w:bCs/>
          <w:sz w:val="22"/>
          <w:szCs w:val="22"/>
        </w:rPr>
        <w:t xml:space="preserve"> </w:t>
      </w:r>
      <w:r w:rsidRPr="00F36B42">
        <w:rPr>
          <w:rFonts w:ascii="Arial" w:hAnsi="Arial" w:cs="Arial"/>
          <w:bCs/>
          <w:sz w:val="22"/>
          <w:szCs w:val="22"/>
        </w:rPr>
        <w:t xml:space="preserve">  6,000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       </w:t>
      </w:r>
    </w:p>
    <w:p w14:paraId="100EDD58" w14:textId="537BEF37" w:rsidR="00E45B4D" w:rsidRPr="00F36B42" w:rsidRDefault="00E967BD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Salaries and Wages</w:t>
      </w:r>
      <w:r w:rsidRPr="00F36B42">
        <w:rPr>
          <w:rFonts w:ascii="Arial" w:hAnsi="Arial" w:cs="Arial"/>
          <w:bCs/>
          <w:sz w:val="22"/>
          <w:szCs w:val="22"/>
        </w:rPr>
        <w:t xml:space="preserve">                             150,000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  </w:t>
      </w:r>
    </w:p>
    <w:p w14:paraId="220CA52A" w14:textId="2DC4CA08" w:rsidR="007167DE" w:rsidRDefault="00E45B4D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F36B42">
        <w:rPr>
          <w:rFonts w:ascii="Arial" w:hAnsi="Arial" w:cs="Arial"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Motor Running Expenses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                   </w:t>
      </w:r>
      <w:r w:rsidRPr="00F36B42">
        <w:rPr>
          <w:rFonts w:ascii="Arial" w:hAnsi="Arial" w:cs="Arial"/>
          <w:bCs/>
          <w:sz w:val="22"/>
          <w:szCs w:val="22"/>
        </w:rPr>
        <w:t>8</w:t>
      </w:r>
      <w:r w:rsidR="00494E3C">
        <w:rPr>
          <w:rFonts w:ascii="Arial" w:hAnsi="Arial" w:cs="Arial"/>
          <w:bCs/>
          <w:sz w:val="22"/>
          <w:szCs w:val="22"/>
        </w:rPr>
        <w:t>,7</w:t>
      </w:r>
      <w:r w:rsidRPr="00F36B42">
        <w:rPr>
          <w:rFonts w:ascii="Arial" w:hAnsi="Arial" w:cs="Arial"/>
          <w:bCs/>
          <w:sz w:val="22"/>
          <w:szCs w:val="22"/>
        </w:rPr>
        <w:t>00</w:t>
      </w:r>
      <w:r w:rsidR="00696129" w:rsidRPr="00F36B42">
        <w:rPr>
          <w:rFonts w:ascii="Arial" w:hAnsi="Arial" w:cs="Arial"/>
          <w:bCs/>
          <w:sz w:val="22"/>
          <w:szCs w:val="22"/>
        </w:rPr>
        <w:t xml:space="preserve">        </w:t>
      </w:r>
    </w:p>
    <w:p w14:paraId="1B1964A7" w14:textId="754535FF" w:rsidR="00B772B9" w:rsidRPr="00A0079B" w:rsidRDefault="00B772B9" w:rsidP="00281CDF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Heating and Lighting</w:t>
      </w:r>
      <w:r>
        <w:rPr>
          <w:rFonts w:ascii="Arial" w:hAnsi="Arial" w:cs="Arial"/>
          <w:bCs/>
          <w:sz w:val="22"/>
          <w:szCs w:val="22"/>
        </w:rPr>
        <w:t xml:space="preserve">                            10,000</w:t>
      </w:r>
    </w:p>
    <w:p w14:paraId="73EFA436" w14:textId="5F6D2C98" w:rsidR="00494E3C" w:rsidRPr="00F36B42" w:rsidRDefault="00A46C3B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Travelling Expenses</w:t>
      </w:r>
      <w:r>
        <w:rPr>
          <w:rFonts w:ascii="Arial" w:hAnsi="Arial" w:cs="Arial"/>
          <w:bCs/>
          <w:sz w:val="22"/>
          <w:szCs w:val="22"/>
        </w:rPr>
        <w:t xml:space="preserve">                             5,000</w:t>
      </w:r>
    </w:p>
    <w:p w14:paraId="642CB5AA" w14:textId="10F042C1" w:rsidR="00132E9F" w:rsidRDefault="00A0079B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 xml:space="preserve">         </w:t>
      </w:r>
      <w:r w:rsidR="00281CDF" w:rsidRPr="00A0079B">
        <w:rPr>
          <w:rFonts w:ascii="Arial" w:hAnsi="Arial" w:cs="Arial"/>
          <w:bCs/>
          <w:sz w:val="22"/>
          <w:szCs w:val="22"/>
        </w:rPr>
        <w:t>Insurance</w:t>
      </w:r>
      <w:r w:rsidRPr="00A0079B">
        <w:rPr>
          <w:rFonts w:ascii="Arial" w:hAnsi="Arial" w:cs="Arial"/>
          <w:bCs/>
          <w:sz w:val="22"/>
          <w:szCs w:val="22"/>
        </w:rPr>
        <w:t xml:space="preserve">       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 w:rsidR="00281CDF">
        <w:rPr>
          <w:rFonts w:ascii="Arial" w:hAnsi="Arial" w:cs="Arial"/>
          <w:bCs/>
          <w:sz w:val="22"/>
          <w:szCs w:val="22"/>
        </w:rPr>
        <w:t>1</w:t>
      </w:r>
      <w:r w:rsidR="009E4CD3">
        <w:rPr>
          <w:rFonts w:ascii="Arial" w:hAnsi="Arial" w:cs="Arial"/>
          <w:bCs/>
          <w:sz w:val="22"/>
          <w:szCs w:val="22"/>
        </w:rPr>
        <w:t>6,0</w:t>
      </w:r>
      <w:r w:rsidR="00281CDF">
        <w:rPr>
          <w:rFonts w:ascii="Arial" w:hAnsi="Arial" w:cs="Arial"/>
          <w:bCs/>
          <w:sz w:val="22"/>
          <w:szCs w:val="22"/>
        </w:rPr>
        <w:t>00</w:t>
      </w:r>
      <w:r w:rsidRPr="00A0079B">
        <w:rPr>
          <w:rFonts w:ascii="Arial" w:hAnsi="Arial" w:cs="Arial"/>
          <w:bCs/>
          <w:sz w:val="22"/>
          <w:szCs w:val="22"/>
        </w:rPr>
        <w:t xml:space="preserve">  </w:t>
      </w:r>
      <w:r w:rsidR="003E1ECD">
        <w:rPr>
          <w:rFonts w:ascii="Arial" w:hAnsi="Arial" w:cs="Arial"/>
          <w:bCs/>
          <w:sz w:val="22"/>
          <w:szCs w:val="22"/>
        </w:rPr>
        <w:t xml:space="preserve">                    </w:t>
      </w:r>
    </w:p>
    <w:p w14:paraId="32951B6E" w14:textId="6C3DA86C" w:rsidR="005F3326" w:rsidRDefault="005F3326" w:rsidP="004C3AEA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Depreciation   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62,500</w:t>
      </w:r>
    </w:p>
    <w:p w14:paraId="2D082041" w14:textId="14732DEC" w:rsidR="00332C0A" w:rsidRDefault="007B0C21" w:rsidP="00C24890">
      <w:pPr>
        <w:spacing w:line="360" w:lineRule="auto"/>
        <w:ind w:left="360"/>
        <w:contextualSpacing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Bad Debt</w:t>
      </w:r>
      <w:r w:rsidR="00A0079B" w:rsidRPr="00A0079B">
        <w:rPr>
          <w:rFonts w:ascii="Arial" w:hAnsi="Arial" w:cs="Arial"/>
          <w:bCs/>
          <w:sz w:val="22"/>
          <w:szCs w:val="22"/>
        </w:rPr>
        <w:t xml:space="preserve">       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3949C4">
        <w:rPr>
          <w:rFonts w:ascii="Arial" w:hAnsi="Arial" w:cs="Arial"/>
          <w:bCs/>
          <w:sz w:val="22"/>
          <w:szCs w:val="22"/>
        </w:rPr>
        <w:t xml:space="preserve">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 w:rsidR="00687FC4">
        <w:rPr>
          <w:rFonts w:ascii="Arial" w:hAnsi="Arial" w:cs="Arial"/>
          <w:bCs/>
          <w:sz w:val="22"/>
          <w:szCs w:val="22"/>
        </w:rPr>
        <w:t>4</w:t>
      </w:r>
      <w:r w:rsidR="003949C4">
        <w:rPr>
          <w:rFonts w:ascii="Arial" w:hAnsi="Arial" w:cs="Arial"/>
          <w:bCs/>
          <w:sz w:val="22"/>
          <w:szCs w:val="22"/>
        </w:rPr>
        <w:t>,000</w:t>
      </w:r>
      <w:r w:rsidR="00A0079B" w:rsidRPr="00A0079B">
        <w:rPr>
          <w:rFonts w:ascii="Arial" w:hAnsi="Arial" w:cs="Arial"/>
          <w:bCs/>
          <w:sz w:val="22"/>
          <w:szCs w:val="22"/>
        </w:rPr>
        <w:t xml:space="preserve">  </w:t>
      </w:r>
      <w:r w:rsidR="00A0079B" w:rsidRPr="00A0079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B2ECA0D" w14:textId="21B585C9" w:rsidR="00C1329E" w:rsidRDefault="00C1329E" w:rsidP="004C3AEA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</w:t>
      </w:r>
      <w:r w:rsidRPr="00A0079B">
        <w:rPr>
          <w:rFonts w:ascii="Arial" w:hAnsi="Arial" w:cs="Arial"/>
          <w:bCs/>
          <w:sz w:val="22"/>
          <w:szCs w:val="22"/>
        </w:rPr>
        <w:t>Legal expenses</w:t>
      </w:r>
      <w:r w:rsidR="00603A07">
        <w:rPr>
          <w:rFonts w:ascii="Arial" w:hAnsi="Arial" w:cs="Arial"/>
          <w:bCs/>
          <w:sz w:val="22"/>
          <w:szCs w:val="22"/>
        </w:rPr>
        <w:t xml:space="preserve">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 w:rsidR="00603A07">
        <w:rPr>
          <w:rFonts w:ascii="Arial" w:hAnsi="Arial" w:cs="Arial"/>
          <w:bCs/>
          <w:sz w:val="22"/>
          <w:szCs w:val="22"/>
        </w:rPr>
        <w:t>7,000</w:t>
      </w:r>
      <w:r w:rsidR="002227F7">
        <w:rPr>
          <w:rFonts w:ascii="Arial" w:hAnsi="Arial" w:cs="Arial"/>
          <w:bCs/>
          <w:sz w:val="22"/>
          <w:szCs w:val="22"/>
        </w:rPr>
        <w:t xml:space="preserve">                          </w:t>
      </w:r>
      <w:proofErr w:type="gramStart"/>
      <w:r w:rsidR="002227F7">
        <w:rPr>
          <w:rFonts w:ascii="Arial" w:hAnsi="Arial" w:cs="Arial"/>
          <w:bCs/>
          <w:sz w:val="22"/>
          <w:szCs w:val="22"/>
        </w:rPr>
        <w:t xml:space="preserve">   (</w:t>
      </w:r>
      <w:proofErr w:type="gramEnd"/>
      <w:r w:rsidR="0068321E">
        <w:rPr>
          <w:rFonts w:ascii="Arial" w:hAnsi="Arial" w:cs="Arial"/>
          <w:bCs/>
          <w:sz w:val="22"/>
          <w:szCs w:val="22"/>
        </w:rPr>
        <w:t>29</w:t>
      </w:r>
      <w:r w:rsidR="00B44E04">
        <w:rPr>
          <w:rFonts w:ascii="Arial" w:hAnsi="Arial" w:cs="Arial"/>
          <w:bCs/>
          <w:sz w:val="22"/>
          <w:szCs w:val="22"/>
        </w:rPr>
        <w:t>3.980</w:t>
      </w:r>
      <w:r w:rsidR="002227F7">
        <w:rPr>
          <w:rFonts w:ascii="Arial" w:hAnsi="Arial" w:cs="Arial"/>
          <w:bCs/>
          <w:sz w:val="22"/>
          <w:szCs w:val="22"/>
        </w:rPr>
        <w:t>)</w:t>
      </w:r>
    </w:p>
    <w:p w14:paraId="73607F0F" w14:textId="09E7C947" w:rsidR="002227F7" w:rsidRPr="0077317D" w:rsidRDefault="004C3AEA" w:rsidP="004C3AEA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77317D">
        <w:rPr>
          <w:rFonts w:ascii="Arial" w:hAnsi="Arial" w:cs="Arial"/>
          <w:bCs/>
          <w:sz w:val="22"/>
          <w:szCs w:val="22"/>
        </w:rPr>
        <w:t>Operating profit</w:t>
      </w:r>
      <w:r w:rsidR="0074756E" w:rsidRPr="0077317D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  </w:t>
      </w:r>
      <w:r w:rsidR="0074756E" w:rsidRPr="0077317D">
        <w:rPr>
          <w:rFonts w:ascii="Arial" w:hAnsi="Arial" w:cs="Arial"/>
          <w:bCs/>
          <w:sz w:val="22"/>
          <w:szCs w:val="22"/>
        </w:rPr>
        <w:t xml:space="preserve"> </w:t>
      </w:r>
      <w:r w:rsidR="005746F6" w:rsidRPr="0077317D">
        <w:rPr>
          <w:rFonts w:ascii="Arial" w:hAnsi="Arial" w:cs="Arial"/>
          <w:bCs/>
          <w:sz w:val="22"/>
          <w:szCs w:val="22"/>
        </w:rPr>
        <w:t>81,</w:t>
      </w:r>
      <w:r w:rsidR="009D02E1" w:rsidRPr="0077317D">
        <w:rPr>
          <w:rFonts w:ascii="Arial" w:hAnsi="Arial" w:cs="Arial"/>
          <w:bCs/>
          <w:sz w:val="22"/>
          <w:szCs w:val="22"/>
        </w:rPr>
        <w:t>020</w:t>
      </w:r>
    </w:p>
    <w:p w14:paraId="0D7FF53C" w14:textId="46031E91" w:rsidR="006A74AD" w:rsidRPr="0077317D" w:rsidRDefault="006A74AD" w:rsidP="004C3AEA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77317D">
        <w:rPr>
          <w:rFonts w:ascii="Arial" w:hAnsi="Arial" w:cs="Arial"/>
          <w:bCs/>
          <w:sz w:val="22"/>
          <w:szCs w:val="22"/>
        </w:rPr>
        <w:t>Finance expenses</w:t>
      </w:r>
      <w:r w:rsidR="00330F90" w:rsidRPr="0077317D">
        <w:rPr>
          <w:rFonts w:ascii="Arial" w:hAnsi="Arial" w:cs="Arial"/>
          <w:bCs/>
          <w:sz w:val="22"/>
          <w:szCs w:val="22"/>
        </w:rPr>
        <w:t xml:space="preserve">                                     </w:t>
      </w:r>
      <w:r w:rsidR="009809B0" w:rsidRPr="0077317D">
        <w:rPr>
          <w:rFonts w:ascii="Arial" w:hAnsi="Arial" w:cs="Arial"/>
          <w:bCs/>
          <w:sz w:val="22"/>
          <w:szCs w:val="22"/>
        </w:rPr>
        <w:t xml:space="preserve">                                       </w:t>
      </w:r>
      <w:proofErr w:type="gramStart"/>
      <w:r w:rsidR="009809B0" w:rsidRPr="0077317D">
        <w:rPr>
          <w:rFonts w:ascii="Arial" w:hAnsi="Arial" w:cs="Arial"/>
          <w:bCs/>
          <w:sz w:val="22"/>
          <w:szCs w:val="22"/>
        </w:rPr>
        <w:t xml:space="preserve"> </w:t>
      </w:r>
      <w:r w:rsidR="00077A3B">
        <w:rPr>
          <w:rFonts w:ascii="Arial" w:hAnsi="Arial" w:cs="Arial"/>
          <w:bCs/>
          <w:sz w:val="22"/>
          <w:szCs w:val="22"/>
        </w:rPr>
        <w:t xml:space="preserve">  </w:t>
      </w:r>
      <w:r w:rsidR="009809B0" w:rsidRPr="0077317D">
        <w:rPr>
          <w:rFonts w:ascii="Arial" w:hAnsi="Arial" w:cs="Arial"/>
          <w:bCs/>
          <w:sz w:val="22"/>
          <w:szCs w:val="22"/>
        </w:rPr>
        <w:t>(</w:t>
      </w:r>
      <w:proofErr w:type="gramEnd"/>
      <w:r w:rsidR="009809B0" w:rsidRPr="0077317D">
        <w:rPr>
          <w:rFonts w:ascii="Arial" w:hAnsi="Arial" w:cs="Arial"/>
          <w:bCs/>
          <w:sz w:val="22"/>
          <w:szCs w:val="22"/>
        </w:rPr>
        <w:t>16,000)</w:t>
      </w:r>
    </w:p>
    <w:p w14:paraId="3CDE458D" w14:textId="00B8805D" w:rsidR="009809B0" w:rsidRPr="0077317D" w:rsidRDefault="009809B0" w:rsidP="004C3AEA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77317D">
        <w:rPr>
          <w:rFonts w:ascii="Arial" w:hAnsi="Arial" w:cs="Arial"/>
          <w:bCs/>
          <w:sz w:val="22"/>
          <w:szCs w:val="22"/>
        </w:rPr>
        <w:t>Fina</w:t>
      </w:r>
      <w:r w:rsidR="00E56222" w:rsidRPr="0077317D">
        <w:rPr>
          <w:rFonts w:ascii="Arial" w:hAnsi="Arial" w:cs="Arial"/>
          <w:bCs/>
          <w:sz w:val="22"/>
          <w:szCs w:val="22"/>
        </w:rPr>
        <w:t xml:space="preserve">nce income                                            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 w:rsidR="00E56222" w:rsidRPr="0077317D">
        <w:rPr>
          <w:rFonts w:ascii="Arial" w:hAnsi="Arial" w:cs="Arial"/>
          <w:bCs/>
          <w:sz w:val="22"/>
          <w:szCs w:val="22"/>
        </w:rPr>
        <w:t xml:space="preserve"> 4,000</w:t>
      </w:r>
    </w:p>
    <w:p w14:paraId="727FCD23" w14:textId="2F1075FD" w:rsidR="00FA0CA5" w:rsidRPr="0077317D" w:rsidRDefault="00DC7FA4" w:rsidP="004C3AEA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77317D">
        <w:rPr>
          <w:rFonts w:ascii="Arial" w:hAnsi="Arial" w:cs="Arial"/>
          <w:bCs/>
          <w:sz w:val="22"/>
          <w:szCs w:val="22"/>
        </w:rPr>
        <w:t xml:space="preserve">Profit before tax                                                                                 </w:t>
      </w:r>
      <w:r w:rsidR="00077A3B">
        <w:rPr>
          <w:rFonts w:ascii="Arial" w:hAnsi="Arial" w:cs="Arial"/>
          <w:bCs/>
          <w:sz w:val="22"/>
          <w:szCs w:val="22"/>
        </w:rPr>
        <w:t xml:space="preserve">  </w:t>
      </w:r>
      <w:r w:rsidR="005D35D8" w:rsidRPr="0077317D">
        <w:rPr>
          <w:rFonts w:ascii="Arial" w:hAnsi="Arial" w:cs="Arial"/>
          <w:bCs/>
          <w:sz w:val="22"/>
          <w:szCs w:val="22"/>
        </w:rPr>
        <w:t>69,020</w:t>
      </w:r>
    </w:p>
    <w:p w14:paraId="6B549368" w14:textId="258B3B76" w:rsidR="00C1329E" w:rsidRDefault="00120595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77317D">
        <w:rPr>
          <w:rFonts w:ascii="Arial" w:hAnsi="Arial" w:cs="Arial"/>
          <w:bCs/>
          <w:sz w:val="22"/>
          <w:szCs w:val="22"/>
        </w:rPr>
        <w:t xml:space="preserve">Taxation                                                                                           </w:t>
      </w:r>
      <w:proofErr w:type="gramStart"/>
      <w:r w:rsidR="00985468" w:rsidRPr="0077317D">
        <w:rPr>
          <w:rFonts w:ascii="Arial" w:hAnsi="Arial" w:cs="Arial"/>
          <w:bCs/>
          <w:sz w:val="22"/>
          <w:szCs w:val="22"/>
        </w:rPr>
        <w:t xml:space="preserve"> </w:t>
      </w:r>
      <w:r w:rsidR="00077A3B">
        <w:rPr>
          <w:rFonts w:ascii="Arial" w:hAnsi="Arial" w:cs="Arial"/>
          <w:bCs/>
          <w:sz w:val="22"/>
          <w:szCs w:val="22"/>
        </w:rPr>
        <w:t xml:space="preserve"> </w:t>
      </w:r>
      <w:r w:rsidR="00985468" w:rsidRPr="0077317D">
        <w:rPr>
          <w:rFonts w:ascii="Arial" w:hAnsi="Arial" w:cs="Arial"/>
          <w:bCs/>
          <w:sz w:val="22"/>
          <w:szCs w:val="22"/>
        </w:rPr>
        <w:t xml:space="preserve"> </w:t>
      </w:r>
      <w:r w:rsidR="00985468" w:rsidRPr="00985468">
        <w:rPr>
          <w:rFonts w:ascii="Arial" w:hAnsi="Arial" w:cs="Arial"/>
          <w:bCs/>
          <w:sz w:val="22"/>
          <w:szCs w:val="22"/>
        </w:rPr>
        <w:t>(</w:t>
      </w:r>
      <w:proofErr w:type="gramEnd"/>
      <w:r w:rsidRPr="00985468">
        <w:rPr>
          <w:rFonts w:ascii="Arial" w:hAnsi="Arial" w:cs="Arial"/>
          <w:bCs/>
          <w:sz w:val="22"/>
          <w:szCs w:val="22"/>
        </w:rPr>
        <w:t>12,900</w:t>
      </w:r>
      <w:r w:rsidR="00985468" w:rsidRPr="00985468">
        <w:rPr>
          <w:rFonts w:ascii="Arial" w:hAnsi="Arial" w:cs="Arial"/>
          <w:bCs/>
          <w:sz w:val="22"/>
          <w:szCs w:val="22"/>
        </w:rPr>
        <w:t>)</w:t>
      </w:r>
    </w:p>
    <w:p w14:paraId="37DC8078" w14:textId="46234400" w:rsidR="00985468" w:rsidRDefault="00070542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Net </w:t>
      </w:r>
      <w:r w:rsidRPr="004A7E93">
        <w:rPr>
          <w:rFonts w:ascii="Arial" w:hAnsi="Arial" w:cs="Arial"/>
          <w:b/>
          <w:sz w:val="22"/>
          <w:szCs w:val="22"/>
        </w:rPr>
        <w:t xml:space="preserve">profit                                                                                             </w:t>
      </w:r>
      <w:r w:rsidR="008646BA">
        <w:rPr>
          <w:rFonts w:ascii="Arial" w:hAnsi="Arial" w:cs="Arial"/>
          <w:b/>
          <w:sz w:val="22"/>
          <w:szCs w:val="22"/>
        </w:rPr>
        <w:t>56,120</w:t>
      </w:r>
    </w:p>
    <w:p w14:paraId="692AF187" w14:textId="77777777" w:rsidR="00F23AED" w:rsidRPr="00985468" w:rsidRDefault="00F23AED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13306720" w14:textId="77777777" w:rsidR="00C94EF1" w:rsidRPr="00A0079B" w:rsidRDefault="00C94EF1" w:rsidP="00281CDF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3D8D1D09" w14:textId="7B63C1BE" w:rsidR="00A0079B" w:rsidRPr="00A0079B" w:rsidRDefault="00A0079B" w:rsidP="00D33A4F">
      <w:pPr>
        <w:contextualSpacing/>
        <w:rPr>
          <w:rFonts w:ascii="Arial" w:hAnsi="Arial" w:cs="Arial"/>
          <w:bCs/>
          <w:sz w:val="22"/>
          <w:szCs w:val="22"/>
        </w:rPr>
      </w:pPr>
      <w:r w:rsidRPr="00A0079B">
        <w:rPr>
          <w:rFonts w:ascii="Arial" w:hAnsi="Arial" w:cs="Arial"/>
          <w:bCs/>
          <w:sz w:val="22"/>
          <w:szCs w:val="22"/>
        </w:rPr>
        <w:t xml:space="preserve">                          </w:t>
      </w:r>
      <w:r w:rsidRPr="00A0079B">
        <w:rPr>
          <w:rFonts w:ascii="Arial" w:hAnsi="Arial" w:cs="Arial"/>
          <w:bCs/>
          <w:sz w:val="22"/>
          <w:szCs w:val="22"/>
        </w:rPr>
        <w:tab/>
      </w:r>
      <w:r w:rsidRPr="00A0079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01E8BDEA" w14:textId="77777777" w:rsidR="00822061" w:rsidRDefault="00A0079B" w:rsidP="00A0079B">
      <w:pPr>
        <w:ind w:left="360"/>
        <w:contextualSpacing/>
        <w:rPr>
          <w:rFonts w:ascii="Arial" w:hAnsi="Arial" w:cs="Arial"/>
          <w:b/>
          <w:bCs/>
          <w:sz w:val="22"/>
          <w:szCs w:val="22"/>
        </w:rPr>
      </w:pPr>
      <w:r w:rsidRPr="00A0079B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</w:t>
      </w:r>
    </w:p>
    <w:p w14:paraId="699FC087" w14:textId="275EFBA5" w:rsidR="00A0079B" w:rsidRDefault="00A0079B" w:rsidP="00A0079B">
      <w:pPr>
        <w:ind w:left="360"/>
        <w:contextualSpacing/>
        <w:rPr>
          <w:rFonts w:ascii="Arial" w:hAnsi="Arial" w:cs="Arial"/>
          <w:b/>
          <w:bCs/>
          <w:sz w:val="22"/>
          <w:szCs w:val="22"/>
        </w:rPr>
      </w:pPr>
      <w:r w:rsidRPr="00A0079B">
        <w:rPr>
          <w:rFonts w:ascii="Arial" w:hAnsi="Arial" w:cs="Arial"/>
          <w:b/>
          <w:bCs/>
          <w:sz w:val="22"/>
          <w:szCs w:val="22"/>
        </w:rPr>
        <w:t xml:space="preserve">                          </w:t>
      </w:r>
    </w:p>
    <w:p w14:paraId="3F1B0CC2" w14:textId="77777777" w:rsidR="00CD743C" w:rsidRPr="00A0079B" w:rsidRDefault="00CD743C" w:rsidP="00A0079B">
      <w:pPr>
        <w:ind w:left="36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0A9E837" w14:textId="23649DB6" w:rsidR="00A0079B" w:rsidRPr="00A0079B" w:rsidRDefault="006848AE" w:rsidP="006848AE">
      <w:pPr>
        <w:spacing w:line="360" w:lineRule="auto"/>
        <w:ind w:left="360"/>
        <w:contextualSpacing/>
        <w:jc w:val="center"/>
        <w:rPr>
          <w:rFonts w:ascii="Arial" w:hAnsi="Arial" w:cs="Arial"/>
          <w:b/>
          <w:sz w:val="28"/>
          <w:szCs w:val="28"/>
        </w:rPr>
      </w:pPr>
      <w:r w:rsidRPr="00A0079B">
        <w:rPr>
          <w:rFonts w:ascii="Arial" w:hAnsi="Arial" w:cs="Arial"/>
          <w:b/>
          <w:sz w:val="28"/>
          <w:szCs w:val="28"/>
        </w:rPr>
        <w:t>General Supplies Ltd</w:t>
      </w:r>
    </w:p>
    <w:p w14:paraId="013E5269" w14:textId="58CA6CBC" w:rsidR="00A0079B" w:rsidRDefault="006848AE" w:rsidP="006848AE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  <w:r w:rsidRPr="00A0079B">
        <w:rPr>
          <w:rFonts w:ascii="Arial" w:hAnsi="Arial" w:cs="Arial"/>
          <w:b/>
          <w:sz w:val="24"/>
          <w:szCs w:val="24"/>
        </w:rPr>
        <w:t>Statement of Financial Position</w:t>
      </w:r>
      <w:r w:rsidR="009E3F3B" w:rsidRPr="00822061">
        <w:rPr>
          <w:rFonts w:ascii="Arial" w:hAnsi="Arial" w:cs="Arial"/>
          <w:b/>
          <w:sz w:val="24"/>
          <w:szCs w:val="24"/>
        </w:rPr>
        <w:t xml:space="preserve"> 31</w:t>
      </w:r>
      <w:r w:rsidR="009E3F3B" w:rsidRPr="00822061">
        <w:rPr>
          <w:rFonts w:ascii="Arial" w:hAnsi="Arial" w:cs="Arial"/>
          <w:b/>
          <w:sz w:val="24"/>
          <w:szCs w:val="24"/>
          <w:vertAlign w:val="superscript"/>
        </w:rPr>
        <w:t>st</w:t>
      </w:r>
      <w:r w:rsidR="009E3F3B" w:rsidRPr="00822061">
        <w:rPr>
          <w:rFonts w:ascii="Arial" w:hAnsi="Arial" w:cs="Arial"/>
          <w:b/>
          <w:sz w:val="24"/>
          <w:szCs w:val="24"/>
        </w:rPr>
        <w:t xml:space="preserve"> Dec 2021</w:t>
      </w:r>
      <w:r w:rsidR="00822061">
        <w:rPr>
          <w:rFonts w:ascii="Arial" w:hAnsi="Arial" w:cs="Arial"/>
          <w:b/>
          <w:sz w:val="24"/>
          <w:szCs w:val="24"/>
        </w:rPr>
        <w:t xml:space="preserve"> </w:t>
      </w:r>
    </w:p>
    <w:p w14:paraId="6AD52A29" w14:textId="77777777" w:rsidR="00B9289B" w:rsidRDefault="00B9289B" w:rsidP="006848AE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1C99B025" w14:textId="77777777" w:rsidR="00FE5C9A" w:rsidRDefault="00FE5C9A" w:rsidP="006848AE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4374D4BB" w14:textId="77777777" w:rsidR="00F26159" w:rsidRDefault="00F26159" w:rsidP="006848AE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614C62CB" w14:textId="77777777" w:rsidR="00FE5C9A" w:rsidRDefault="00FE5C9A" w:rsidP="006848AE">
      <w:pPr>
        <w:spacing w:after="200" w:line="276" w:lineRule="auto"/>
        <w:ind w:left="360"/>
        <w:contextualSpacing/>
        <w:jc w:val="center"/>
        <w:rPr>
          <w:rFonts w:ascii="Arial" w:hAnsi="Arial" w:cs="Arial"/>
          <w:b/>
          <w:sz w:val="24"/>
          <w:szCs w:val="24"/>
        </w:rPr>
      </w:pPr>
    </w:p>
    <w:p w14:paraId="24BAF4EA" w14:textId="6BD8E509" w:rsidR="00B9289B" w:rsidRDefault="00493590" w:rsidP="00493590">
      <w:pPr>
        <w:spacing w:after="200" w:line="276" w:lineRule="auto"/>
        <w:ind w:left="360"/>
        <w:contextualSpacing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        </w:t>
      </w:r>
      <w:r w:rsidR="00B9289B">
        <w:rPr>
          <w:rFonts w:ascii="Arial" w:hAnsi="Arial" w:cs="Arial"/>
          <w:bCs/>
          <w:sz w:val="24"/>
          <w:szCs w:val="24"/>
        </w:rPr>
        <w:t>£</w:t>
      </w:r>
    </w:p>
    <w:p w14:paraId="5F56223D" w14:textId="77777777" w:rsidR="00B9289B" w:rsidRPr="00B9289B" w:rsidRDefault="00B9289B" w:rsidP="00F26159">
      <w:pPr>
        <w:spacing w:after="200" w:line="360" w:lineRule="auto"/>
        <w:ind w:left="360"/>
        <w:contextualSpacing/>
        <w:jc w:val="right"/>
        <w:rPr>
          <w:rFonts w:ascii="Arial" w:hAnsi="Arial" w:cs="Arial"/>
          <w:bCs/>
          <w:sz w:val="24"/>
          <w:szCs w:val="24"/>
        </w:rPr>
      </w:pPr>
    </w:p>
    <w:p w14:paraId="4C5D0354" w14:textId="395E1BEA" w:rsidR="00822061" w:rsidRPr="00A0079B" w:rsidRDefault="00FE5C9A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7A7086">
        <w:rPr>
          <w:rFonts w:ascii="Arial" w:hAnsi="Arial" w:cs="Arial"/>
          <w:b/>
          <w:sz w:val="22"/>
          <w:szCs w:val="22"/>
        </w:rPr>
        <w:t>Non-current</w:t>
      </w:r>
      <w:r w:rsidR="002B511A" w:rsidRPr="007A7086">
        <w:rPr>
          <w:rFonts w:ascii="Arial" w:hAnsi="Arial" w:cs="Arial"/>
          <w:b/>
          <w:sz w:val="22"/>
          <w:szCs w:val="22"/>
        </w:rPr>
        <w:t xml:space="preserve"> </w:t>
      </w:r>
      <w:r w:rsidRPr="007A7086">
        <w:rPr>
          <w:rFonts w:ascii="Arial" w:hAnsi="Arial" w:cs="Arial"/>
          <w:b/>
          <w:sz w:val="22"/>
          <w:szCs w:val="22"/>
        </w:rPr>
        <w:t xml:space="preserve">assets </w:t>
      </w:r>
      <w:r w:rsidR="00493590" w:rsidRPr="007A7086">
        <w:rPr>
          <w:rFonts w:ascii="Arial" w:hAnsi="Arial" w:cs="Arial"/>
          <w:b/>
          <w:sz w:val="22"/>
          <w:szCs w:val="22"/>
        </w:rPr>
        <w:t xml:space="preserve">  </w:t>
      </w:r>
    </w:p>
    <w:p w14:paraId="58FDC854" w14:textId="077B17AD" w:rsidR="00A0079B" w:rsidRDefault="008131F1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="003175A3" w:rsidRPr="00A0079B">
        <w:rPr>
          <w:rFonts w:ascii="Arial" w:hAnsi="Arial" w:cs="Arial"/>
          <w:bCs/>
          <w:sz w:val="22"/>
          <w:szCs w:val="22"/>
        </w:rPr>
        <w:t>Buildings</w:t>
      </w:r>
      <w:r w:rsidR="00D774B0">
        <w:rPr>
          <w:rFonts w:ascii="Arial" w:hAnsi="Arial" w:cs="Arial"/>
          <w:bCs/>
          <w:sz w:val="22"/>
          <w:szCs w:val="22"/>
        </w:rPr>
        <w:t xml:space="preserve"> </w:t>
      </w:r>
      <w:r w:rsidR="0013774F" w:rsidRPr="00A0079B">
        <w:rPr>
          <w:rFonts w:ascii="Arial" w:hAnsi="Arial" w:cs="Arial"/>
          <w:bCs/>
          <w:sz w:val="22"/>
          <w:szCs w:val="22"/>
        </w:rPr>
        <w:t>750,000</w:t>
      </w:r>
      <w:r w:rsidR="0072497C">
        <w:rPr>
          <w:rFonts w:ascii="Arial" w:hAnsi="Arial" w:cs="Arial"/>
          <w:bCs/>
          <w:sz w:val="22"/>
          <w:szCs w:val="22"/>
        </w:rPr>
        <w:t>-</w:t>
      </w:r>
      <w:r w:rsidR="004A409C">
        <w:rPr>
          <w:rFonts w:ascii="Arial" w:hAnsi="Arial" w:cs="Arial"/>
          <w:bCs/>
          <w:sz w:val="22"/>
          <w:szCs w:val="22"/>
        </w:rPr>
        <w:t>132,500</w:t>
      </w:r>
      <w:r w:rsidR="00133FCC">
        <w:rPr>
          <w:rFonts w:ascii="Arial" w:hAnsi="Arial" w:cs="Arial"/>
          <w:bCs/>
          <w:sz w:val="22"/>
          <w:szCs w:val="22"/>
        </w:rPr>
        <w:t xml:space="preserve">                                                         </w:t>
      </w:r>
      <w:r w:rsidR="001A451B">
        <w:rPr>
          <w:rFonts w:ascii="Arial" w:hAnsi="Arial" w:cs="Arial"/>
          <w:bCs/>
          <w:sz w:val="22"/>
          <w:szCs w:val="22"/>
        </w:rPr>
        <w:t>6</w:t>
      </w:r>
      <w:r w:rsidR="00E43494">
        <w:rPr>
          <w:rFonts w:ascii="Arial" w:hAnsi="Arial" w:cs="Arial"/>
          <w:bCs/>
          <w:sz w:val="22"/>
          <w:szCs w:val="22"/>
        </w:rPr>
        <w:t>17,500</w:t>
      </w:r>
      <w:r w:rsidR="00493590">
        <w:rPr>
          <w:rFonts w:ascii="Arial" w:hAnsi="Arial" w:cs="Arial"/>
          <w:bCs/>
          <w:sz w:val="22"/>
          <w:szCs w:val="22"/>
        </w:rPr>
        <w:t xml:space="preserve">                                                       </w:t>
      </w:r>
    </w:p>
    <w:p w14:paraId="5828C24B" w14:textId="2C0AC0E7" w:rsidR="00DC7EBD" w:rsidRDefault="00DC7EBD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="006F4F91" w:rsidRPr="00A0079B">
        <w:rPr>
          <w:rFonts w:ascii="Arial" w:hAnsi="Arial" w:cs="Arial"/>
          <w:bCs/>
          <w:sz w:val="22"/>
          <w:szCs w:val="22"/>
        </w:rPr>
        <w:t>Machinery</w:t>
      </w:r>
      <w:r w:rsidR="0041023B">
        <w:rPr>
          <w:rFonts w:ascii="Arial" w:hAnsi="Arial" w:cs="Arial"/>
          <w:bCs/>
          <w:sz w:val="22"/>
          <w:szCs w:val="22"/>
        </w:rPr>
        <w:t xml:space="preserve"> </w:t>
      </w:r>
      <w:r w:rsidR="0041023B" w:rsidRPr="00A0079B">
        <w:rPr>
          <w:rFonts w:ascii="Arial" w:hAnsi="Arial" w:cs="Arial"/>
          <w:bCs/>
          <w:sz w:val="22"/>
          <w:szCs w:val="22"/>
        </w:rPr>
        <w:t>120,000</w:t>
      </w:r>
      <w:r w:rsidR="0041023B">
        <w:rPr>
          <w:rFonts w:ascii="Arial" w:hAnsi="Arial" w:cs="Arial"/>
          <w:bCs/>
          <w:sz w:val="22"/>
          <w:szCs w:val="22"/>
        </w:rPr>
        <w:t>-</w:t>
      </w:r>
      <w:r w:rsidR="00133FCC">
        <w:rPr>
          <w:rFonts w:ascii="Arial" w:hAnsi="Arial" w:cs="Arial"/>
          <w:bCs/>
          <w:sz w:val="22"/>
          <w:szCs w:val="22"/>
        </w:rPr>
        <w:t>55</w:t>
      </w:r>
      <w:r w:rsidR="000A3206">
        <w:rPr>
          <w:rFonts w:ascii="Arial" w:hAnsi="Arial" w:cs="Arial"/>
          <w:bCs/>
          <w:sz w:val="22"/>
          <w:szCs w:val="22"/>
        </w:rPr>
        <w:t>,000</w:t>
      </w:r>
      <w:r w:rsidR="00C1473B">
        <w:rPr>
          <w:rFonts w:ascii="Arial" w:hAnsi="Arial" w:cs="Arial"/>
          <w:bCs/>
          <w:sz w:val="22"/>
          <w:szCs w:val="22"/>
        </w:rPr>
        <w:t xml:space="preserve">                                                         </w:t>
      </w:r>
      <w:r w:rsidR="000223F3">
        <w:rPr>
          <w:rFonts w:ascii="Arial" w:hAnsi="Arial" w:cs="Arial"/>
          <w:bCs/>
          <w:sz w:val="22"/>
          <w:szCs w:val="22"/>
        </w:rPr>
        <w:t>65</w:t>
      </w:r>
      <w:r w:rsidR="00C1473B">
        <w:rPr>
          <w:rFonts w:ascii="Arial" w:hAnsi="Arial" w:cs="Arial"/>
          <w:bCs/>
          <w:sz w:val="22"/>
          <w:szCs w:val="22"/>
        </w:rPr>
        <w:t>,000</w:t>
      </w:r>
    </w:p>
    <w:p w14:paraId="1D4A3D46" w14:textId="424DE37D" w:rsidR="00C1473B" w:rsidRDefault="00C1473B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7A7086">
        <w:rPr>
          <w:rFonts w:ascii="Arial" w:hAnsi="Arial" w:cs="Arial"/>
          <w:b/>
          <w:sz w:val="22"/>
          <w:szCs w:val="22"/>
        </w:rPr>
        <w:t>C</w:t>
      </w:r>
      <w:r w:rsidR="007A7086" w:rsidRPr="007A7086">
        <w:rPr>
          <w:rFonts w:ascii="Arial" w:hAnsi="Arial" w:cs="Arial"/>
          <w:b/>
          <w:sz w:val="22"/>
          <w:szCs w:val="22"/>
        </w:rPr>
        <w:t xml:space="preserve">urrent assets </w:t>
      </w:r>
    </w:p>
    <w:p w14:paraId="36D2EFE6" w14:textId="7295829C" w:rsidR="002F5E21" w:rsidRDefault="009A5A70" w:rsidP="002F5E21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>
        <w:rPr>
          <w:rFonts w:ascii="Arial" w:hAnsi="Arial" w:cs="Arial"/>
          <w:bCs/>
          <w:sz w:val="22"/>
          <w:szCs w:val="22"/>
        </w:rPr>
        <w:t>I</w:t>
      </w:r>
      <w:r w:rsidR="00E67EE4">
        <w:rPr>
          <w:rFonts w:ascii="Arial" w:hAnsi="Arial" w:cs="Arial"/>
          <w:bCs/>
          <w:sz w:val="22"/>
          <w:szCs w:val="22"/>
        </w:rPr>
        <w:t>nventory                                                                                     125,00</w:t>
      </w:r>
      <w:r w:rsidR="002F5E21">
        <w:rPr>
          <w:rFonts w:ascii="Arial" w:hAnsi="Arial" w:cs="Arial"/>
          <w:bCs/>
          <w:sz w:val="22"/>
          <w:szCs w:val="22"/>
        </w:rPr>
        <w:t>0</w:t>
      </w:r>
    </w:p>
    <w:p w14:paraId="0EC5AED5" w14:textId="31CFC2D4" w:rsidR="00332C0A" w:rsidRPr="009A5A70" w:rsidRDefault="00332C0A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Taxation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12,900</w:t>
      </w:r>
    </w:p>
    <w:p w14:paraId="1493AC18" w14:textId="1872E893" w:rsidR="007A7086" w:rsidRDefault="00BF3043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Trade Receivables</w:t>
      </w:r>
      <w:r>
        <w:rPr>
          <w:rFonts w:ascii="Arial" w:hAnsi="Arial" w:cs="Arial"/>
          <w:bCs/>
          <w:sz w:val="22"/>
          <w:szCs w:val="22"/>
        </w:rPr>
        <w:t xml:space="preserve"> 400,000-</w:t>
      </w:r>
      <w:r w:rsidR="00076846">
        <w:rPr>
          <w:rFonts w:ascii="Arial" w:hAnsi="Arial" w:cs="Arial"/>
          <w:bCs/>
          <w:sz w:val="22"/>
          <w:szCs w:val="22"/>
        </w:rPr>
        <w:t>4</w:t>
      </w:r>
      <w:r>
        <w:rPr>
          <w:rFonts w:ascii="Arial" w:hAnsi="Arial" w:cs="Arial"/>
          <w:bCs/>
          <w:sz w:val="22"/>
          <w:szCs w:val="22"/>
        </w:rPr>
        <w:t>,000</w:t>
      </w:r>
      <w:r w:rsidR="00F55E2D">
        <w:rPr>
          <w:rFonts w:ascii="Arial" w:hAnsi="Arial" w:cs="Arial"/>
          <w:bCs/>
          <w:sz w:val="22"/>
          <w:szCs w:val="22"/>
        </w:rPr>
        <w:t xml:space="preserve">                                              </w:t>
      </w:r>
      <w:r w:rsidR="00475077">
        <w:rPr>
          <w:rFonts w:ascii="Arial" w:hAnsi="Arial" w:cs="Arial"/>
          <w:bCs/>
          <w:sz w:val="22"/>
          <w:szCs w:val="22"/>
        </w:rPr>
        <w:t>39</w:t>
      </w:r>
      <w:r w:rsidR="00076846">
        <w:rPr>
          <w:rFonts w:ascii="Arial" w:hAnsi="Arial" w:cs="Arial"/>
          <w:bCs/>
          <w:sz w:val="22"/>
          <w:szCs w:val="22"/>
        </w:rPr>
        <w:t>6</w:t>
      </w:r>
      <w:r w:rsidR="00475077">
        <w:rPr>
          <w:rFonts w:ascii="Arial" w:hAnsi="Arial" w:cs="Arial"/>
          <w:bCs/>
          <w:sz w:val="22"/>
          <w:szCs w:val="22"/>
        </w:rPr>
        <w:t>,000</w:t>
      </w:r>
    </w:p>
    <w:p w14:paraId="441F2492" w14:textId="15756187" w:rsidR="006A7683" w:rsidRPr="000D2EC0" w:rsidRDefault="0008446C" w:rsidP="006A7683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0D2EC0">
        <w:rPr>
          <w:rFonts w:ascii="Arial" w:hAnsi="Arial" w:cs="Arial"/>
          <w:b/>
          <w:sz w:val="22"/>
          <w:szCs w:val="22"/>
        </w:rPr>
        <w:t xml:space="preserve">Total assets            </w:t>
      </w:r>
      <w:r w:rsidR="00761DC0" w:rsidRPr="000D2EC0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</w:t>
      </w:r>
      <w:r w:rsidR="00BE3AB8" w:rsidRPr="000D2EC0">
        <w:rPr>
          <w:rFonts w:ascii="Arial" w:hAnsi="Arial" w:cs="Arial"/>
          <w:b/>
          <w:sz w:val="22"/>
          <w:szCs w:val="22"/>
        </w:rPr>
        <w:t>1,</w:t>
      </w:r>
      <w:r w:rsidR="001D1B6C">
        <w:rPr>
          <w:rFonts w:ascii="Arial" w:hAnsi="Arial" w:cs="Arial"/>
          <w:b/>
          <w:sz w:val="22"/>
          <w:szCs w:val="22"/>
        </w:rPr>
        <w:t>2</w:t>
      </w:r>
      <w:r w:rsidR="00D6113B" w:rsidRPr="000D2EC0">
        <w:rPr>
          <w:rFonts w:ascii="Arial" w:hAnsi="Arial" w:cs="Arial"/>
          <w:b/>
          <w:sz w:val="22"/>
          <w:szCs w:val="22"/>
        </w:rPr>
        <w:t>1</w:t>
      </w:r>
      <w:r w:rsidR="001D1B6C">
        <w:rPr>
          <w:rFonts w:ascii="Arial" w:hAnsi="Arial" w:cs="Arial"/>
          <w:b/>
          <w:sz w:val="22"/>
          <w:szCs w:val="22"/>
        </w:rPr>
        <w:t>6</w:t>
      </w:r>
      <w:r w:rsidR="00BE3AB8" w:rsidRPr="000D2EC0">
        <w:rPr>
          <w:rFonts w:ascii="Arial" w:hAnsi="Arial" w:cs="Arial"/>
          <w:b/>
          <w:sz w:val="22"/>
          <w:szCs w:val="22"/>
        </w:rPr>
        <w:t>,400</w:t>
      </w:r>
    </w:p>
    <w:p w14:paraId="72A9002C" w14:textId="77777777" w:rsidR="006A7683" w:rsidRDefault="006A7683" w:rsidP="006A7683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25D2AD49" w14:textId="77777777" w:rsidR="009B2E44" w:rsidRPr="006C4B7C" w:rsidRDefault="0093641B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6C4B7C">
        <w:rPr>
          <w:rFonts w:ascii="Arial" w:hAnsi="Arial" w:cs="Arial"/>
          <w:b/>
          <w:sz w:val="22"/>
          <w:szCs w:val="22"/>
        </w:rPr>
        <w:t xml:space="preserve">Equity and liabilities </w:t>
      </w:r>
    </w:p>
    <w:p w14:paraId="0F68444C" w14:textId="77777777" w:rsidR="006C4B7C" w:rsidRDefault="009B2E44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6C4B7C">
        <w:rPr>
          <w:rFonts w:ascii="Arial" w:hAnsi="Arial" w:cs="Arial"/>
          <w:b/>
          <w:sz w:val="22"/>
          <w:szCs w:val="22"/>
        </w:rPr>
        <w:t>Non-current liab</w:t>
      </w:r>
      <w:r w:rsidR="00BC5B38" w:rsidRPr="006C4B7C">
        <w:rPr>
          <w:rFonts w:ascii="Arial" w:hAnsi="Arial" w:cs="Arial"/>
          <w:b/>
          <w:sz w:val="22"/>
          <w:szCs w:val="22"/>
        </w:rPr>
        <w:t xml:space="preserve">ilities </w:t>
      </w:r>
      <w:r w:rsidR="0008446C" w:rsidRPr="006C4B7C">
        <w:rPr>
          <w:rFonts w:ascii="Arial" w:hAnsi="Arial" w:cs="Arial"/>
          <w:b/>
          <w:sz w:val="22"/>
          <w:szCs w:val="22"/>
        </w:rPr>
        <w:t xml:space="preserve"> </w:t>
      </w:r>
    </w:p>
    <w:p w14:paraId="71E6E9F4" w14:textId="31D15584" w:rsidR="000E6895" w:rsidRDefault="0008446C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 w:rsidRPr="006C4B7C">
        <w:rPr>
          <w:rFonts w:ascii="Arial" w:hAnsi="Arial" w:cs="Arial"/>
          <w:b/>
          <w:sz w:val="22"/>
          <w:szCs w:val="22"/>
        </w:rPr>
        <w:t xml:space="preserve">        </w:t>
      </w:r>
      <w:r w:rsidR="00D14B78" w:rsidRPr="00A0079B">
        <w:rPr>
          <w:rFonts w:ascii="Arial" w:hAnsi="Arial" w:cs="Arial"/>
          <w:bCs/>
          <w:sz w:val="22"/>
          <w:szCs w:val="22"/>
        </w:rPr>
        <w:t>Long Term Loans</w:t>
      </w:r>
      <w:r w:rsidR="00D14B78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200,000</w:t>
      </w:r>
    </w:p>
    <w:p w14:paraId="2F6458FA" w14:textId="2CD71194" w:rsidR="00013551" w:rsidRDefault="00013551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FB47E0">
        <w:rPr>
          <w:rFonts w:ascii="Arial" w:hAnsi="Arial" w:cs="Arial"/>
          <w:b/>
          <w:sz w:val="22"/>
          <w:szCs w:val="22"/>
        </w:rPr>
        <w:t xml:space="preserve">Current </w:t>
      </w:r>
      <w:r w:rsidR="00FB47E0" w:rsidRPr="00FB47E0">
        <w:rPr>
          <w:rFonts w:ascii="Arial" w:hAnsi="Arial" w:cs="Arial"/>
          <w:b/>
          <w:sz w:val="22"/>
          <w:szCs w:val="22"/>
        </w:rPr>
        <w:t xml:space="preserve">liabilities </w:t>
      </w:r>
    </w:p>
    <w:p w14:paraId="5534B483" w14:textId="20B7A96A" w:rsidR="00C468EF" w:rsidRDefault="00C468EF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Trade Payables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350,000</w:t>
      </w:r>
    </w:p>
    <w:p w14:paraId="16B8AD8D" w14:textId="77777777" w:rsidR="00CD743C" w:rsidRDefault="00CD743C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4B030132" w14:textId="77777777" w:rsidR="007D5EBC" w:rsidRDefault="007D5EBC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</w:p>
    <w:p w14:paraId="12DF0966" w14:textId="774EE2CA" w:rsidR="00AA13F9" w:rsidRDefault="00AA13F9" w:rsidP="00F26159">
      <w:pPr>
        <w:spacing w:after="200"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AA13F9">
        <w:rPr>
          <w:rFonts w:ascii="Arial" w:hAnsi="Arial" w:cs="Arial"/>
          <w:b/>
          <w:sz w:val="22"/>
          <w:szCs w:val="22"/>
        </w:rPr>
        <w:t xml:space="preserve">Equity </w:t>
      </w:r>
    </w:p>
    <w:p w14:paraId="1429F992" w14:textId="65631A23" w:rsidR="00D22185" w:rsidRPr="00D22185" w:rsidRDefault="00D22185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</w:t>
      </w:r>
      <w:r w:rsidRPr="00D22185">
        <w:rPr>
          <w:rFonts w:ascii="Arial" w:hAnsi="Arial" w:cs="Arial"/>
          <w:bCs/>
          <w:sz w:val="22"/>
          <w:szCs w:val="22"/>
        </w:rPr>
        <w:t xml:space="preserve"> Share capital</w:t>
      </w:r>
      <w:r w:rsidR="008566A5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</w:t>
      </w:r>
      <w:r w:rsidR="008566A5" w:rsidRPr="00A0079B">
        <w:rPr>
          <w:rFonts w:ascii="Arial" w:hAnsi="Arial" w:cs="Arial"/>
          <w:bCs/>
          <w:sz w:val="22"/>
          <w:szCs w:val="22"/>
        </w:rPr>
        <w:t>347,900</w:t>
      </w:r>
    </w:p>
    <w:p w14:paraId="46CA7382" w14:textId="3EEBC0BF" w:rsidR="0038724D" w:rsidRDefault="00AA13F9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="0038724D" w:rsidRPr="00A0079B">
        <w:rPr>
          <w:rFonts w:ascii="Arial" w:hAnsi="Arial" w:cs="Arial"/>
          <w:bCs/>
          <w:sz w:val="22"/>
          <w:szCs w:val="22"/>
        </w:rPr>
        <w:t>Share Premium</w:t>
      </w:r>
      <w:r w:rsidR="0038724D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100,000</w:t>
      </w:r>
    </w:p>
    <w:p w14:paraId="23A74FE1" w14:textId="70F7D746" w:rsidR="006A7683" w:rsidRDefault="006A7683" w:rsidP="00F26159">
      <w:pPr>
        <w:spacing w:after="200"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Bank</w:t>
      </w:r>
      <w:r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                          2,000</w:t>
      </w:r>
    </w:p>
    <w:p w14:paraId="0354300C" w14:textId="22BB6654" w:rsidR="00933F04" w:rsidRDefault="00766CE3" w:rsidP="00F26159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Retained Profits</w:t>
      </w:r>
      <w:r w:rsidR="00933F04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50,000</w:t>
      </w:r>
      <w:r w:rsidR="00933F04">
        <w:rPr>
          <w:rFonts w:ascii="Arial" w:hAnsi="Arial" w:cs="Arial"/>
          <w:bCs/>
          <w:sz w:val="22"/>
          <w:szCs w:val="22"/>
        </w:rPr>
        <w:t>+</w:t>
      </w:r>
      <w:r w:rsidR="008646BA">
        <w:rPr>
          <w:rFonts w:ascii="Arial" w:hAnsi="Arial" w:cs="Arial"/>
          <w:bCs/>
          <w:sz w:val="22"/>
          <w:szCs w:val="22"/>
        </w:rPr>
        <w:t xml:space="preserve">56,120   </w:t>
      </w:r>
      <w:r w:rsidR="00B42303">
        <w:rPr>
          <w:rFonts w:ascii="Arial" w:hAnsi="Arial" w:cs="Arial"/>
          <w:bCs/>
          <w:sz w:val="22"/>
          <w:szCs w:val="22"/>
        </w:rPr>
        <w:t xml:space="preserve">                                         </w:t>
      </w:r>
      <w:r w:rsidR="004A7E93">
        <w:rPr>
          <w:rFonts w:ascii="Arial" w:hAnsi="Arial" w:cs="Arial"/>
          <w:bCs/>
          <w:sz w:val="22"/>
          <w:szCs w:val="22"/>
        </w:rPr>
        <w:t xml:space="preserve">     </w:t>
      </w:r>
      <w:r w:rsidR="00217159">
        <w:rPr>
          <w:rFonts w:ascii="Arial" w:hAnsi="Arial" w:cs="Arial"/>
          <w:bCs/>
          <w:sz w:val="22"/>
          <w:szCs w:val="22"/>
        </w:rPr>
        <w:t>106,120</w:t>
      </w:r>
    </w:p>
    <w:p w14:paraId="11C85DB2" w14:textId="25BC84DC" w:rsidR="00077A3B" w:rsidRDefault="00C55457" w:rsidP="0067445B">
      <w:pPr>
        <w:spacing w:line="360" w:lineRule="auto"/>
        <w:ind w:left="360"/>
        <w:contextualSpacing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</w:t>
      </w:r>
      <w:r w:rsidRPr="00A0079B">
        <w:rPr>
          <w:rFonts w:ascii="Arial" w:hAnsi="Arial" w:cs="Arial"/>
          <w:bCs/>
          <w:sz w:val="22"/>
          <w:szCs w:val="22"/>
        </w:rPr>
        <w:t>Revaluation Reserve</w:t>
      </w:r>
      <w:r w:rsidR="00273DC3">
        <w:rPr>
          <w:rFonts w:ascii="Arial" w:hAnsi="Arial" w:cs="Arial"/>
          <w:bCs/>
          <w:sz w:val="22"/>
          <w:szCs w:val="22"/>
        </w:rPr>
        <w:t xml:space="preserve">                                                                  100</w:t>
      </w:r>
      <w:r w:rsidR="00932E02">
        <w:rPr>
          <w:rFonts w:ascii="Arial" w:hAnsi="Arial" w:cs="Arial"/>
          <w:bCs/>
          <w:sz w:val="22"/>
          <w:szCs w:val="22"/>
        </w:rPr>
        <w:t>,000</w:t>
      </w:r>
    </w:p>
    <w:p w14:paraId="369041EE" w14:textId="76B71A9A" w:rsidR="006747D6" w:rsidRPr="002861B4" w:rsidRDefault="00932E02" w:rsidP="00933F04">
      <w:pPr>
        <w:spacing w:line="360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2861B4">
        <w:rPr>
          <w:rFonts w:ascii="Arial" w:hAnsi="Arial" w:cs="Arial"/>
          <w:b/>
          <w:sz w:val="22"/>
          <w:szCs w:val="22"/>
        </w:rPr>
        <w:t>Total equity and lia</w:t>
      </w:r>
      <w:r w:rsidR="00872C05" w:rsidRPr="002861B4">
        <w:rPr>
          <w:rFonts w:ascii="Arial" w:hAnsi="Arial" w:cs="Arial"/>
          <w:b/>
          <w:sz w:val="22"/>
          <w:szCs w:val="22"/>
        </w:rPr>
        <w:t xml:space="preserve">bilities </w:t>
      </w:r>
      <w:r w:rsidR="00756246" w:rsidRPr="002861B4">
        <w:rPr>
          <w:rFonts w:ascii="Arial" w:hAnsi="Arial" w:cs="Arial"/>
          <w:b/>
          <w:sz w:val="22"/>
          <w:szCs w:val="22"/>
        </w:rPr>
        <w:t xml:space="preserve">                                                              </w:t>
      </w:r>
      <w:r w:rsidR="006F40B5">
        <w:rPr>
          <w:rFonts w:ascii="Arial" w:hAnsi="Arial" w:cs="Arial"/>
          <w:b/>
          <w:sz w:val="22"/>
          <w:szCs w:val="22"/>
        </w:rPr>
        <w:t xml:space="preserve"> </w:t>
      </w:r>
      <w:r w:rsidR="00CD3C6C" w:rsidRPr="002861B4">
        <w:rPr>
          <w:rFonts w:ascii="Arial" w:hAnsi="Arial" w:cs="Arial"/>
          <w:b/>
          <w:sz w:val="22"/>
          <w:szCs w:val="22"/>
        </w:rPr>
        <w:t>1,</w:t>
      </w:r>
      <w:r w:rsidR="00E12C7E">
        <w:rPr>
          <w:rFonts w:ascii="Arial" w:hAnsi="Arial" w:cs="Arial"/>
          <w:b/>
          <w:sz w:val="22"/>
          <w:szCs w:val="22"/>
        </w:rPr>
        <w:t>206,020</w:t>
      </w:r>
    </w:p>
    <w:p w14:paraId="38A93921" w14:textId="6F66A4ED" w:rsidR="00766CE3" w:rsidRPr="002861B4" w:rsidRDefault="00B42303" w:rsidP="0038724D">
      <w:pPr>
        <w:spacing w:after="200" w:line="276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2861B4">
        <w:rPr>
          <w:rFonts w:ascii="Arial" w:hAnsi="Arial" w:cs="Arial"/>
          <w:b/>
          <w:sz w:val="22"/>
          <w:szCs w:val="22"/>
        </w:rPr>
        <w:t xml:space="preserve"> </w:t>
      </w:r>
    </w:p>
    <w:p w14:paraId="6A1CFAB1" w14:textId="5FBE11CC" w:rsidR="00AA13F9" w:rsidRPr="00FB47E0" w:rsidRDefault="00AA13F9" w:rsidP="00D14B78">
      <w:pPr>
        <w:spacing w:after="200" w:line="276" w:lineRule="auto"/>
        <w:ind w:left="360"/>
        <w:contextualSpacing/>
        <w:rPr>
          <w:rFonts w:ascii="Arial" w:hAnsi="Arial" w:cs="Arial"/>
          <w:b/>
          <w:sz w:val="22"/>
          <w:szCs w:val="22"/>
        </w:rPr>
      </w:pPr>
    </w:p>
    <w:p w14:paraId="57C21F57" w14:textId="130A5F75" w:rsidR="0008446C" w:rsidRPr="006C4B7C" w:rsidRDefault="0008446C" w:rsidP="003175A3">
      <w:pPr>
        <w:spacing w:after="200" w:line="276" w:lineRule="auto"/>
        <w:ind w:left="360"/>
        <w:contextualSpacing/>
        <w:rPr>
          <w:rFonts w:ascii="Arial" w:hAnsi="Arial" w:cs="Arial"/>
          <w:b/>
          <w:sz w:val="22"/>
          <w:szCs w:val="22"/>
        </w:rPr>
      </w:pPr>
      <w:r w:rsidRPr="006C4B7C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</w:t>
      </w:r>
    </w:p>
    <w:p w14:paraId="2F13AE53" w14:textId="77777777" w:rsidR="00255E29" w:rsidRPr="00A0079B" w:rsidRDefault="00255E29" w:rsidP="00A0079B"/>
    <w:sectPr w:rsidR="00255E29" w:rsidRPr="00A00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90C8E"/>
    <w:multiLevelType w:val="hybridMultilevel"/>
    <w:tmpl w:val="BE14A7F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7E3618D"/>
    <w:multiLevelType w:val="hybridMultilevel"/>
    <w:tmpl w:val="C368EA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507D9"/>
    <w:multiLevelType w:val="hybridMultilevel"/>
    <w:tmpl w:val="57EEA18E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A72BDE"/>
    <w:multiLevelType w:val="hybridMultilevel"/>
    <w:tmpl w:val="A96AB85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FB4"/>
    <w:rsid w:val="000025DA"/>
    <w:rsid w:val="00013551"/>
    <w:rsid w:val="000139C9"/>
    <w:rsid w:val="000176F9"/>
    <w:rsid w:val="000223F3"/>
    <w:rsid w:val="0003211E"/>
    <w:rsid w:val="00070542"/>
    <w:rsid w:val="00076846"/>
    <w:rsid w:val="00077A3B"/>
    <w:rsid w:val="00081712"/>
    <w:rsid w:val="0008446C"/>
    <w:rsid w:val="00093C25"/>
    <w:rsid w:val="000A3206"/>
    <w:rsid w:val="000A3603"/>
    <w:rsid w:val="000D2EC0"/>
    <w:rsid w:val="000E00FC"/>
    <w:rsid w:val="000E3092"/>
    <w:rsid w:val="000E65D5"/>
    <w:rsid w:val="000E6895"/>
    <w:rsid w:val="00120595"/>
    <w:rsid w:val="00132E9F"/>
    <w:rsid w:val="00133FCC"/>
    <w:rsid w:val="0013774F"/>
    <w:rsid w:val="00137FB4"/>
    <w:rsid w:val="001509AB"/>
    <w:rsid w:val="00152850"/>
    <w:rsid w:val="00166B52"/>
    <w:rsid w:val="00181FB4"/>
    <w:rsid w:val="0019708C"/>
    <w:rsid w:val="001A451B"/>
    <w:rsid w:val="001D1B6C"/>
    <w:rsid w:val="001D2D44"/>
    <w:rsid w:val="001F6F1B"/>
    <w:rsid w:val="00211184"/>
    <w:rsid w:val="00217159"/>
    <w:rsid w:val="002203B4"/>
    <w:rsid w:val="002227F7"/>
    <w:rsid w:val="00246BFE"/>
    <w:rsid w:val="002545DD"/>
    <w:rsid w:val="00255E29"/>
    <w:rsid w:val="00256627"/>
    <w:rsid w:val="00273DC3"/>
    <w:rsid w:val="00281CDF"/>
    <w:rsid w:val="002861B4"/>
    <w:rsid w:val="00292DCC"/>
    <w:rsid w:val="00294E57"/>
    <w:rsid w:val="002B511A"/>
    <w:rsid w:val="002C1753"/>
    <w:rsid w:val="002D3DB9"/>
    <w:rsid w:val="002F22DE"/>
    <w:rsid w:val="002F5E21"/>
    <w:rsid w:val="002F5F38"/>
    <w:rsid w:val="00312ECE"/>
    <w:rsid w:val="003175A3"/>
    <w:rsid w:val="00330F90"/>
    <w:rsid w:val="00332C0A"/>
    <w:rsid w:val="0033357E"/>
    <w:rsid w:val="00353020"/>
    <w:rsid w:val="00382A5D"/>
    <w:rsid w:val="0038724D"/>
    <w:rsid w:val="003949C4"/>
    <w:rsid w:val="003A651F"/>
    <w:rsid w:val="003E1ECD"/>
    <w:rsid w:val="004056E0"/>
    <w:rsid w:val="0041023B"/>
    <w:rsid w:val="00435913"/>
    <w:rsid w:val="004664B1"/>
    <w:rsid w:val="00475077"/>
    <w:rsid w:val="0048740C"/>
    <w:rsid w:val="00493590"/>
    <w:rsid w:val="004943CE"/>
    <w:rsid w:val="00494E3C"/>
    <w:rsid w:val="004A409C"/>
    <w:rsid w:val="004A7E93"/>
    <w:rsid w:val="004B5FDF"/>
    <w:rsid w:val="004C3AEA"/>
    <w:rsid w:val="004F49C7"/>
    <w:rsid w:val="005044AF"/>
    <w:rsid w:val="00511658"/>
    <w:rsid w:val="00543FDF"/>
    <w:rsid w:val="005617C4"/>
    <w:rsid w:val="005661AA"/>
    <w:rsid w:val="00566CC5"/>
    <w:rsid w:val="005746F6"/>
    <w:rsid w:val="00594F48"/>
    <w:rsid w:val="00597574"/>
    <w:rsid w:val="005B65C2"/>
    <w:rsid w:val="005D1943"/>
    <w:rsid w:val="005D35D8"/>
    <w:rsid w:val="005E69BD"/>
    <w:rsid w:val="005F3326"/>
    <w:rsid w:val="006037C2"/>
    <w:rsid w:val="00603A07"/>
    <w:rsid w:val="00627804"/>
    <w:rsid w:val="00634CDD"/>
    <w:rsid w:val="00641F76"/>
    <w:rsid w:val="006515A6"/>
    <w:rsid w:val="0067445B"/>
    <w:rsid w:val="006747D6"/>
    <w:rsid w:val="0068321E"/>
    <w:rsid w:val="006848AE"/>
    <w:rsid w:val="00687FC4"/>
    <w:rsid w:val="00692534"/>
    <w:rsid w:val="00696129"/>
    <w:rsid w:val="00697EAD"/>
    <w:rsid w:val="006A74AD"/>
    <w:rsid w:val="006A7683"/>
    <w:rsid w:val="006C1C91"/>
    <w:rsid w:val="006C4B7C"/>
    <w:rsid w:val="006C7606"/>
    <w:rsid w:val="006F40B5"/>
    <w:rsid w:val="006F4F91"/>
    <w:rsid w:val="00715D5F"/>
    <w:rsid w:val="007167A7"/>
    <w:rsid w:val="007167DE"/>
    <w:rsid w:val="00717218"/>
    <w:rsid w:val="00717EF7"/>
    <w:rsid w:val="0072497C"/>
    <w:rsid w:val="00727955"/>
    <w:rsid w:val="00731237"/>
    <w:rsid w:val="00745D5A"/>
    <w:rsid w:val="0074756E"/>
    <w:rsid w:val="00752F87"/>
    <w:rsid w:val="00756246"/>
    <w:rsid w:val="00761DC0"/>
    <w:rsid w:val="00766CE3"/>
    <w:rsid w:val="007679E8"/>
    <w:rsid w:val="00771236"/>
    <w:rsid w:val="0077317D"/>
    <w:rsid w:val="007A7086"/>
    <w:rsid w:val="007B0C21"/>
    <w:rsid w:val="007B1C26"/>
    <w:rsid w:val="007D5EBC"/>
    <w:rsid w:val="007E6493"/>
    <w:rsid w:val="007E7D36"/>
    <w:rsid w:val="007F78D2"/>
    <w:rsid w:val="00811C16"/>
    <w:rsid w:val="008131F1"/>
    <w:rsid w:val="008177CE"/>
    <w:rsid w:val="00821CB6"/>
    <w:rsid w:val="00822061"/>
    <w:rsid w:val="0083669F"/>
    <w:rsid w:val="008566A5"/>
    <w:rsid w:val="008646BA"/>
    <w:rsid w:val="00872C05"/>
    <w:rsid w:val="008A1C3C"/>
    <w:rsid w:val="008B4F04"/>
    <w:rsid w:val="008F270F"/>
    <w:rsid w:val="0092149D"/>
    <w:rsid w:val="00932E02"/>
    <w:rsid w:val="00933F04"/>
    <w:rsid w:val="0093641B"/>
    <w:rsid w:val="009653DA"/>
    <w:rsid w:val="009809B0"/>
    <w:rsid w:val="00985468"/>
    <w:rsid w:val="00985B86"/>
    <w:rsid w:val="009A5A70"/>
    <w:rsid w:val="009A7FD7"/>
    <w:rsid w:val="009B2E44"/>
    <w:rsid w:val="009D02E1"/>
    <w:rsid w:val="009D3633"/>
    <w:rsid w:val="009E3F3B"/>
    <w:rsid w:val="009E4CD3"/>
    <w:rsid w:val="009E74BC"/>
    <w:rsid w:val="009F1F79"/>
    <w:rsid w:val="009F4D49"/>
    <w:rsid w:val="00A0079B"/>
    <w:rsid w:val="00A10ED6"/>
    <w:rsid w:val="00A24354"/>
    <w:rsid w:val="00A24A6F"/>
    <w:rsid w:val="00A40C3F"/>
    <w:rsid w:val="00A46C3B"/>
    <w:rsid w:val="00AA0E63"/>
    <w:rsid w:val="00AA13F9"/>
    <w:rsid w:val="00AC2458"/>
    <w:rsid w:val="00AE40FC"/>
    <w:rsid w:val="00B035B1"/>
    <w:rsid w:val="00B1309F"/>
    <w:rsid w:val="00B42303"/>
    <w:rsid w:val="00B44E04"/>
    <w:rsid w:val="00B52E2B"/>
    <w:rsid w:val="00B533ED"/>
    <w:rsid w:val="00B575B4"/>
    <w:rsid w:val="00B650CD"/>
    <w:rsid w:val="00B66430"/>
    <w:rsid w:val="00B772B9"/>
    <w:rsid w:val="00B9289B"/>
    <w:rsid w:val="00BA1F47"/>
    <w:rsid w:val="00BA5DAA"/>
    <w:rsid w:val="00BB5C09"/>
    <w:rsid w:val="00BC256A"/>
    <w:rsid w:val="00BC5B38"/>
    <w:rsid w:val="00BE23DE"/>
    <w:rsid w:val="00BE3281"/>
    <w:rsid w:val="00BE3AB8"/>
    <w:rsid w:val="00BF3043"/>
    <w:rsid w:val="00BF6868"/>
    <w:rsid w:val="00C04975"/>
    <w:rsid w:val="00C04C2F"/>
    <w:rsid w:val="00C1329E"/>
    <w:rsid w:val="00C1473B"/>
    <w:rsid w:val="00C24890"/>
    <w:rsid w:val="00C468EF"/>
    <w:rsid w:val="00C46A89"/>
    <w:rsid w:val="00C55457"/>
    <w:rsid w:val="00C74DB0"/>
    <w:rsid w:val="00C92251"/>
    <w:rsid w:val="00C94EF1"/>
    <w:rsid w:val="00CA52DD"/>
    <w:rsid w:val="00CC11E2"/>
    <w:rsid w:val="00CC70D5"/>
    <w:rsid w:val="00CD1278"/>
    <w:rsid w:val="00CD3C6C"/>
    <w:rsid w:val="00CD743C"/>
    <w:rsid w:val="00CE0730"/>
    <w:rsid w:val="00D13D5D"/>
    <w:rsid w:val="00D14055"/>
    <w:rsid w:val="00D14B78"/>
    <w:rsid w:val="00D22185"/>
    <w:rsid w:val="00D33A4F"/>
    <w:rsid w:val="00D5214D"/>
    <w:rsid w:val="00D6113B"/>
    <w:rsid w:val="00D62A16"/>
    <w:rsid w:val="00D729D5"/>
    <w:rsid w:val="00D774B0"/>
    <w:rsid w:val="00D81FC7"/>
    <w:rsid w:val="00DB261F"/>
    <w:rsid w:val="00DC1FD8"/>
    <w:rsid w:val="00DC4396"/>
    <w:rsid w:val="00DC7580"/>
    <w:rsid w:val="00DC7EBD"/>
    <w:rsid w:val="00DC7FA4"/>
    <w:rsid w:val="00DE1B13"/>
    <w:rsid w:val="00DE333A"/>
    <w:rsid w:val="00DF31C2"/>
    <w:rsid w:val="00E12C7E"/>
    <w:rsid w:val="00E37133"/>
    <w:rsid w:val="00E43494"/>
    <w:rsid w:val="00E45B4D"/>
    <w:rsid w:val="00E56222"/>
    <w:rsid w:val="00E60DDF"/>
    <w:rsid w:val="00E63264"/>
    <w:rsid w:val="00E67EE4"/>
    <w:rsid w:val="00E967BD"/>
    <w:rsid w:val="00E97520"/>
    <w:rsid w:val="00EE2865"/>
    <w:rsid w:val="00F0575F"/>
    <w:rsid w:val="00F23AED"/>
    <w:rsid w:val="00F26159"/>
    <w:rsid w:val="00F36B42"/>
    <w:rsid w:val="00F40436"/>
    <w:rsid w:val="00F55E2D"/>
    <w:rsid w:val="00F64BF1"/>
    <w:rsid w:val="00F73243"/>
    <w:rsid w:val="00F80AC4"/>
    <w:rsid w:val="00FA0CA5"/>
    <w:rsid w:val="00FB47E0"/>
    <w:rsid w:val="00FE5C9A"/>
    <w:rsid w:val="00FF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1E54A"/>
  <w15:chartTrackingRefBased/>
  <w15:docId w15:val="{917E1FD0-D6ED-4977-8CA0-EB42A1B3E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4B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1892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Parau</dc:creator>
  <cp:keywords/>
  <dc:description/>
  <cp:lastModifiedBy>Ana Maria Parau</cp:lastModifiedBy>
  <cp:revision>257</cp:revision>
  <dcterms:created xsi:type="dcterms:W3CDTF">2022-03-02T10:16:00Z</dcterms:created>
  <dcterms:modified xsi:type="dcterms:W3CDTF">2022-03-05T11:58:00Z</dcterms:modified>
</cp:coreProperties>
</file>