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A3148" w14:textId="79AE6036" w:rsidR="00CE4940" w:rsidRPr="0043380B" w:rsidRDefault="0043380B" w:rsidP="0043380B">
      <w:pPr>
        <w:jc w:val="center"/>
        <w:rPr>
          <w:color w:val="156082" w:themeColor="accent1"/>
          <w:sz w:val="44"/>
          <w:szCs w:val="44"/>
          <w:lang w:val="en-GB"/>
        </w:rPr>
      </w:pPr>
      <w:r w:rsidRPr="0043380B">
        <w:rPr>
          <w:b/>
          <w:bCs/>
          <w:color w:val="156082" w:themeColor="accent1"/>
          <w:sz w:val="44"/>
          <w:szCs w:val="44"/>
          <w:lang w:val="en-GB"/>
        </w:rPr>
        <w:t>S</w:t>
      </w:r>
      <w:r w:rsidR="00CE4940" w:rsidRPr="0043380B">
        <w:rPr>
          <w:b/>
          <w:bCs/>
          <w:color w:val="156082" w:themeColor="accent1"/>
          <w:sz w:val="44"/>
          <w:szCs w:val="44"/>
          <w:lang w:val="en-GB"/>
        </w:rPr>
        <w:t>ISU</w:t>
      </w:r>
      <w:r w:rsidRPr="0043380B">
        <w:rPr>
          <w:b/>
          <w:bCs/>
          <w:color w:val="156082" w:themeColor="accent1"/>
          <w:sz w:val="44"/>
          <w:szCs w:val="44"/>
          <w:lang w:val="en-GB"/>
        </w:rPr>
        <w:t xml:space="preserve"> – YOUTH WORK AND YOUNG PEOPLE</w:t>
      </w:r>
    </w:p>
    <w:p w14:paraId="39B17B7C" w14:textId="5B735563" w:rsidR="00CE4940" w:rsidRDefault="00CE4940" w:rsidP="00CE4940">
      <w:pPr>
        <w:rPr>
          <w:lang w:val="en-GB"/>
        </w:rPr>
      </w:pPr>
      <w:r w:rsidRPr="00CE4940">
        <w:rPr>
          <w:lang w:val="en-GB"/>
        </w:rPr>
        <w:t> </w:t>
      </w:r>
    </w:p>
    <w:p w14:paraId="70C521FE" w14:textId="08423FB8" w:rsidR="006011E3" w:rsidRDefault="0043380B" w:rsidP="0043380B">
      <w:pPr>
        <w:pBdr>
          <w:top w:val="single" w:sz="4" w:space="1" w:color="auto"/>
          <w:left w:val="single" w:sz="4" w:space="4" w:color="auto"/>
          <w:bottom w:val="single" w:sz="4" w:space="1" w:color="auto"/>
          <w:right w:val="single" w:sz="4" w:space="4" w:color="auto"/>
        </w:pBdr>
        <w:shd w:val="clear" w:color="auto" w:fill="C1E4F5" w:themeFill="accent1" w:themeFillTint="33"/>
        <w:rPr>
          <w:lang w:val="en-GB"/>
        </w:rPr>
      </w:pPr>
      <w:r>
        <w:rPr>
          <w:noProof/>
          <w:lang w:val="en-GB"/>
        </w:rPr>
        <w:drawing>
          <wp:anchor distT="0" distB="0" distL="114300" distR="114300" simplePos="0" relativeHeight="251660288" behindDoc="0" locked="0" layoutInCell="1" allowOverlap="1" wp14:anchorId="12A45393" wp14:editId="14FE28EA">
            <wp:simplePos x="0" y="0"/>
            <wp:positionH relativeFrom="column">
              <wp:posOffset>-106680</wp:posOffset>
            </wp:positionH>
            <wp:positionV relativeFrom="paragraph">
              <wp:posOffset>98425</wp:posOffset>
            </wp:positionV>
            <wp:extent cx="914400" cy="914400"/>
            <wp:effectExtent l="0" t="0" r="0" b="0"/>
            <wp:wrapSquare wrapText="bothSides"/>
            <wp:docPr id="560638096" name="Graphic 3" descr="Mountain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638096" name="Graphic 560638096" descr="Mountains outline"/>
                    <pic:cNvPicPr/>
                  </pic:nvPicPr>
                  <pic:blipFill>
                    <a:blip r:embed="rId5">
                      <a:extLst>
                        <a:ext uri="{96DAC541-7B7A-43D3-8B79-37D633B846F1}">
                          <asvg:svgBlip xmlns:asvg="http://schemas.microsoft.com/office/drawing/2016/SVG/main" r:embed="rId6"/>
                        </a:ext>
                      </a:extLst>
                    </a:blip>
                    <a:stretch>
                      <a:fillRect/>
                    </a:stretch>
                  </pic:blipFill>
                  <pic:spPr>
                    <a:xfrm>
                      <a:off x="0" y="0"/>
                      <a:ext cx="914400" cy="914400"/>
                    </a:xfrm>
                    <a:prstGeom prst="rect">
                      <a:avLst/>
                    </a:prstGeom>
                  </pic:spPr>
                </pic:pic>
              </a:graphicData>
            </a:graphic>
          </wp:anchor>
        </w:drawing>
      </w:r>
      <w:r w:rsidR="006011E3">
        <w:rPr>
          <w:lang w:val="en-GB"/>
        </w:rPr>
        <w:t>What is ‘SISU’?</w:t>
      </w:r>
    </w:p>
    <w:p w14:paraId="7AEB3637" w14:textId="12BDF5A8" w:rsidR="00500AB2" w:rsidRDefault="00500AB2" w:rsidP="0043380B">
      <w:pPr>
        <w:pBdr>
          <w:top w:val="single" w:sz="4" w:space="1" w:color="auto"/>
          <w:left w:val="single" w:sz="4" w:space="4" w:color="auto"/>
          <w:bottom w:val="single" w:sz="4" w:space="1" w:color="auto"/>
          <w:right w:val="single" w:sz="4" w:space="4" w:color="auto"/>
        </w:pBdr>
        <w:shd w:val="clear" w:color="auto" w:fill="C1E4F5" w:themeFill="accent1" w:themeFillTint="33"/>
        <w:rPr>
          <w:lang w:val="en-GB"/>
        </w:rPr>
      </w:pPr>
      <w:r>
        <w:rPr>
          <w:lang w:val="en-GB"/>
        </w:rPr>
        <w:t xml:space="preserve">‘SISU’ is a Finnish concept which can be defined as </w:t>
      </w:r>
      <w:r w:rsidR="00DC3E9C">
        <w:rPr>
          <w:lang w:val="en-GB"/>
        </w:rPr>
        <w:t>‘</w:t>
      </w:r>
      <w:r w:rsidR="0077239E">
        <w:rPr>
          <w:lang w:val="en-GB"/>
        </w:rPr>
        <w:t>perseverance</w:t>
      </w:r>
      <w:r w:rsidR="00DC3E9C">
        <w:rPr>
          <w:lang w:val="en-GB"/>
        </w:rPr>
        <w:t xml:space="preserve"> in a task that for some may seem crazy to undertake’ (</w:t>
      </w:r>
      <w:r w:rsidR="0043380B">
        <w:rPr>
          <w:lang w:val="en-GB"/>
        </w:rPr>
        <w:t>Smirnova, 2018, no page number</w:t>
      </w:r>
      <w:r w:rsidR="00DC3E9C">
        <w:rPr>
          <w:lang w:val="en-GB"/>
        </w:rPr>
        <w:t xml:space="preserve">). In other words, ‘SISU’ is all about developing a mindset of resilience and living a lifestyle of balance (Hart, </w:t>
      </w:r>
      <w:r w:rsidR="0077239E">
        <w:rPr>
          <w:lang w:val="en-GB"/>
        </w:rPr>
        <w:t xml:space="preserve">no date found, </w:t>
      </w:r>
      <w:r w:rsidR="00DC3E9C">
        <w:rPr>
          <w:lang w:val="en-GB"/>
        </w:rPr>
        <w:t xml:space="preserve">no page number). </w:t>
      </w:r>
    </w:p>
    <w:p w14:paraId="5832F5B0" w14:textId="77777777" w:rsidR="0043380B" w:rsidRDefault="0043380B" w:rsidP="0043380B">
      <w:pPr>
        <w:rPr>
          <w:lang w:val="en-GB"/>
        </w:rPr>
      </w:pPr>
    </w:p>
    <w:p w14:paraId="5B3D8C68" w14:textId="5505BD10" w:rsidR="0043380B" w:rsidRDefault="0043380B" w:rsidP="0043380B">
      <w:pPr>
        <w:pBdr>
          <w:top w:val="single" w:sz="4" w:space="1" w:color="auto"/>
          <w:left w:val="single" w:sz="4" w:space="4" w:color="auto"/>
          <w:bottom w:val="single" w:sz="4" w:space="1" w:color="auto"/>
          <w:right w:val="single" w:sz="4" w:space="4" w:color="auto"/>
        </w:pBdr>
        <w:shd w:val="clear" w:color="auto" w:fill="83CAEB" w:themeFill="accent1" w:themeFillTint="66"/>
        <w:rPr>
          <w:lang w:val="en-GB"/>
        </w:rPr>
      </w:pPr>
      <w:r>
        <w:rPr>
          <w:lang w:val="en-GB"/>
        </w:rPr>
        <w:t>USING SISU WITH YOUNG PEOPLE</w:t>
      </w:r>
    </w:p>
    <w:p w14:paraId="04CFA3AE" w14:textId="746CE7FA" w:rsidR="000E0598" w:rsidRDefault="000E0598" w:rsidP="0043380B">
      <w:pPr>
        <w:pBdr>
          <w:top w:val="single" w:sz="4" w:space="1" w:color="auto"/>
          <w:left w:val="single" w:sz="4" w:space="4" w:color="auto"/>
          <w:bottom w:val="single" w:sz="4" w:space="1" w:color="auto"/>
          <w:right w:val="single" w:sz="4" w:space="4" w:color="auto"/>
        </w:pBdr>
        <w:shd w:val="clear" w:color="auto" w:fill="83CAEB" w:themeFill="accent1" w:themeFillTint="66"/>
        <w:rPr>
          <w:lang w:val="en-GB"/>
        </w:rPr>
      </w:pPr>
      <w:r>
        <w:rPr>
          <w:lang w:val="en-GB"/>
        </w:rPr>
        <w:t xml:space="preserve">One strategic way for youth workers to demonstrate SISU in activities for young people is to take them on a challenging physical excursion. This could be for example, a trip coasteering along the Pembrokeshire coast or going camping and building a tent. These activities put young people in situations where young people are likely to take risks but are also required to utilise their problem solving skills. These types of trips and activities are chances for youth workers to explain SISU to young people as an approach were ‘’challenges are opportunities for growth, fostering a positive outlook even in the face of hardship’’ (Crisbiecoach, 2025, no page number). </w:t>
      </w:r>
    </w:p>
    <w:p w14:paraId="77057BF8" w14:textId="39598CC6" w:rsidR="0043380B" w:rsidRDefault="007838DA" w:rsidP="0043380B">
      <w:pPr>
        <w:pBdr>
          <w:top w:val="single" w:sz="4" w:space="1" w:color="auto"/>
          <w:left w:val="single" w:sz="4" w:space="4" w:color="auto"/>
          <w:bottom w:val="single" w:sz="4" w:space="1" w:color="auto"/>
          <w:right w:val="single" w:sz="4" w:space="4" w:color="auto"/>
        </w:pBdr>
        <w:shd w:val="clear" w:color="auto" w:fill="83CAEB" w:themeFill="accent1" w:themeFillTint="66"/>
        <w:rPr>
          <w:lang w:val="en-GB"/>
        </w:rPr>
      </w:pPr>
      <w:r>
        <w:rPr>
          <w:lang w:val="en-GB"/>
        </w:rPr>
        <w:t xml:space="preserve">Another strategy that youth workers can use to incorporate SISU into their work is by encouraging young people to spend more time outside in nature and/or holding outdoor youth club sessions (Crisbiecoach, 2025, no page number). A specific example of this could be asking young people to use their five sense and notice small noises or sounds in nature. </w:t>
      </w:r>
      <w:r w:rsidR="003910DF">
        <w:rPr>
          <w:lang w:val="en-GB"/>
        </w:rPr>
        <w:t xml:space="preserve">This enables young people to be present in their surroundings and can relieve stress. </w:t>
      </w:r>
      <w:r>
        <w:rPr>
          <w:lang w:val="en-GB"/>
        </w:rPr>
        <w:t xml:space="preserve">This would also positively affect young people’s wellbeing as they have the chance to rest, one of the UNCRC’s rights. The National Occupational Standard also supports this ‘SISU’ activity as youth workers would be able to ‘engage with young people to promote their emotional wellbeing and mental health’ (CLD Standards Council Scotland, 2019, p.73). Furthermore the ‘Five Ways to Wellbeing’ (Aked, Marks, Cordon et al, 2008, p.3) also coincide with the values that ‘SISU’ aims to achieve. </w:t>
      </w:r>
      <w:r w:rsidR="0043380B">
        <w:rPr>
          <w:lang w:val="en-GB"/>
        </w:rPr>
        <w:t>As SISU also incorporates some form of rest, it would be a great opportunity for youth workers to explain Article 31 of the UNCRC (</w:t>
      </w:r>
      <w:r w:rsidR="003910DF">
        <w:rPr>
          <w:lang w:val="en-GB"/>
        </w:rPr>
        <w:t>UNICEF</w:t>
      </w:r>
      <w:r w:rsidR="0043380B">
        <w:rPr>
          <w:lang w:val="en-GB"/>
        </w:rPr>
        <w:t>, 2022, no page number).</w:t>
      </w:r>
    </w:p>
    <w:p w14:paraId="5DD31EE0" w14:textId="59A78F45" w:rsidR="003910DF" w:rsidRDefault="003910DF" w:rsidP="0043380B">
      <w:pPr>
        <w:pBdr>
          <w:top w:val="single" w:sz="4" w:space="1" w:color="auto"/>
          <w:left w:val="single" w:sz="4" w:space="4" w:color="auto"/>
          <w:bottom w:val="single" w:sz="4" w:space="1" w:color="auto"/>
          <w:right w:val="single" w:sz="4" w:space="4" w:color="auto"/>
        </w:pBdr>
        <w:shd w:val="clear" w:color="auto" w:fill="83CAEB" w:themeFill="accent1" w:themeFillTint="66"/>
        <w:rPr>
          <w:lang w:val="en-GB"/>
        </w:rPr>
      </w:pPr>
      <w:r>
        <w:rPr>
          <w:lang w:val="en-GB"/>
        </w:rPr>
        <w:t xml:space="preserve">Other strategies that youth workers can use to incorporate SISU into their practice is through doing a form of self-care or mindfulness activity before and or after a youth club session. This could be as simple as asking young people to share one thing that they are thankful for. This is something I have been able to do at the community youth group I volunteer at. It enables all of the young people to connect at circle time and enables them to process their thoughts. </w:t>
      </w:r>
    </w:p>
    <w:p w14:paraId="77480BB1" w14:textId="5ED804DF" w:rsidR="0043380B" w:rsidRPr="003910DF" w:rsidRDefault="0043380B" w:rsidP="00CE4940">
      <w:pPr>
        <w:rPr>
          <w:sz w:val="14"/>
          <w:szCs w:val="14"/>
          <w:lang w:val="en-GB"/>
        </w:rPr>
      </w:pPr>
    </w:p>
    <w:p w14:paraId="1062ED70" w14:textId="47CC8F9A" w:rsidR="0043380B" w:rsidRDefault="0043380B" w:rsidP="0043380B">
      <w:pPr>
        <w:pBdr>
          <w:top w:val="single" w:sz="4" w:space="1" w:color="auto"/>
          <w:left w:val="single" w:sz="4" w:space="4" w:color="auto"/>
          <w:bottom w:val="single" w:sz="4" w:space="1" w:color="auto"/>
          <w:right w:val="single" w:sz="4" w:space="4" w:color="auto"/>
        </w:pBdr>
        <w:shd w:val="clear" w:color="auto" w:fill="C1E4F5" w:themeFill="accent1" w:themeFillTint="33"/>
        <w:rPr>
          <w:lang w:val="en-GB"/>
        </w:rPr>
      </w:pPr>
      <w:r>
        <w:rPr>
          <w:noProof/>
          <w:lang w:val="en-GB"/>
        </w:rPr>
        <w:drawing>
          <wp:anchor distT="0" distB="0" distL="114300" distR="114300" simplePos="0" relativeHeight="251657216" behindDoc="0" locked="0" layoutInCell="1" allowOverlap="1" wp14:anchorId="6953FD5B" wp14:editId="49857250">
            <wp:simplePos x="0" y="0"/>
            <wp:positionH relativeFrom="column">
              <wp:posOffset>4975860</wp:posOffset>
            </wp:positionH>
            <wp:positionV relativeFrom="paragraph">
              <wp:posOffset>233045</wp:posOffset>
            </wp:positionV>
            <wp:extent cx="914400" cy="914400"/>
            <wp:effectExtent l="0" t="0" r="0" b="0"/>
            <wp:wrapSquare wrapText="bothSides"/>
            <wp:docPr id="2085089220" name="Graphic 2" descr="Hik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089220" name="Graphic 2085089220" descr="Hike outline"/>
                    <pic:cNvPicPr/>
                  </pic:nvPicPr>
                  <pic:blipFill>
                    <a:blip r:embed="rId7">
                      <a:extLst>
                        <a:ext uri="{96DAC541-7B7A-43D3-8B79-37D633B846F1}">
                          <asvg:svgBlip xmlns:asvg="http://schemas.microsoft.com/office/drawing/2016/SVG/main" r:embed="rId8"/>
                        </a:ext>
                      </a:extLst>
                    </a:blip>
                    <a:stretch>
                      <a:fillRect/>
                    </a:stretch>
                  </pic:blipFill>
                  <pic:spPr>
                    <a:xfrm>
                      <a:off x="0" y="0"/>
                      <a:ext cx="914400" cy="914400"/>
                    </a:xfrm>
                    <a:prstGeom prst="rect">
                      <a:avLst/>
                    </a:prstGeom>
                  </pic:spPr>
                </pic:pic>
              </a:graphicData>
            </a:graphic>
          </wp:anchor>
        </w:drawing>
      </w:r>
      <w:r>
        <w:rPr>
          <w:lang w:val="en-GB"/>
        </w:rPr>
        <w:t>SISU’S LONG LASTING AFFECTS</w:t>
      </w:r>
    </w:p>
    <w:p w14:paraId="7DD30A1F" w14:textId="2CC87EF6" w:rsidR="00CE4940" w:rsidRPr="00CE4940" w:rsidRDefault="0077239E" w:rsidP="003910DF">
      <w:pPr>
        <w:pBdr>
          <w:top w:val="single" w:sz="4" w:space="1" w:color="auto"/>
          <w:left w:val="single" w:sz="4" w:space="4" w:color="auto"/>
          <w:bottom w:val="single" w:sz="4" w:space="1" w:color="auto"/>
          <w:right w:val="single" w:sz="4" w:space="4" w:color="auto"/>
        </w:pBdr>
        <w:shd w:val="clear" w:color="auto" w:fill="C1E4F5" w:themeFill="accent1" w:themeFillTint="33"/>
        <w:rPr>
          <w:lang w:val="en-GB"/>
        </w:rPr>
      </w:pPr>
      <w:r>
        <w:rPr>
          <w:lang w:val="en-GB"/>
        </w:rPr>
        <w:t xml:space="preserve">To conclude, SISU is a positive frame of mindset that could be really beneficial for young people to be aware. It is therefore important that youth workers are able to incorporate the above strategies into their youth work activities as it could also positively impact the future of young people when they </w:t>
      </w:r>
      <w:r w:rsidR="000E0598">
        <w:rPr>
          <w:lang w:val="en-GB"/>
        </w:rPr>
        <w:t xml:space="preserve">begin their careers or studies. </w:t>
      </w:r>
    </w:p>
    <w:p w14:paraId="6EA5F96F" w14:textId="0FC91800" w:rsidR="00F57EB0" w:rsidRDefault="00CE4940" w:rsidP="0043380B">
      <w:pPr>
        <w:spacing w:line="480" w:lineRule="auto"/>
        <w:rPr>
          <w:lang w:val="en-GB"/>
        </w:rPr>
      </w:pPr>
      <w:r>
        <w:rPr>
          <w:lang w:val="en-GB"/>
        </w:rPr>
        <w:lastRenderedPageBreak/>
        <w:t>References</w:t>
      </w:r>
    </w:p>
    <w:p w14:paraId="4F333C0C" w14:textId="77777777" w:rsidR="007838DA" w:rsidRDefault="007838DA" w:rsidP="0043380B">
      <w:pPr>
        <w:spacing w:line="480" w:lineRule="auto"/>
      </w:pPr>
      <w:r>
        <w:t xml:space="preserve">Aked, J., Marks, N., Cordon, C. and Thompson, S. (2008) Five ways to wellbeing. Available at: </w:t>
      </w:r>
      <w:hyperlink r:id="rId9" w:history="1">
        <w:r w:rsidRPr="004F5539">
          <w:rPr>
            <w:rStyle w:val="Hyperlink"/>
          </w:rPr>
          <w:t>https://new-economicsf.files.svdcdn.com/production/files/five-ways-to-wellbeing-1.pdf?dm=1584709195</w:t>
        </w:r>
      </w:hyperlink>
      <w:r>
        <w:t xml:space="preserve"> (Accessed on: 17</w:t>
      </w:r>
      <w:r w:rsidRPr="0043380B">
        <w:rPr>
          <w:vertAlign w:val="superscript"/>
        </w:rPr>
        <w:t>th</w:t>
      </w:r>
      <w:r>
        <w:t xml:space="preserve"> May 2026)</w:t>
      </w:r>
    </w:p>
    <w:p w14:paraId="6C03BA54" w14:textId="77777777" w:rsidR="007838DA" w:rsidRDefault="007838DA" w:rsidP="0043380B">
      <w:pPr>
        <w:spacing w:line="480" w:lineRule="auto"/>
      </w:pPr>
      <w:r>
        <w:t xml:space="preserve">CLD Standards Council Scotland (2019) National Occupational Standards for Youth Work. Available at: </w:t>
      </w:r>
      <w:hyperlink r:id="rId10" w:history="1">
        <w:r w:rsidRPr="004F5539">
          <w:rPr>
            <w:rStyle w:val="Hyperlink"/>
          </w:rPr>
          <w:t>https://cldstandardscouncil.org.uk/wp-</w:t>
        </w:r>
        <w:r w:rsidRPr="004F5539">
          <w:rPr>
            <w:rStyle w:val="Hyperlink"/>
          </w:rPr>
          <w:t>content/uploads/CombinedYouthWorkNOS.pdf</w:t>
        </w:r>
      </w:hyperlink>
      <w:r>
        <w:t xml:space="preserve"> (Accessed on: 17</w:t>
      </w:r>
      <w:r w:rsidRPr="0043380B">
        <w:rPr>
          <w:vertAlign w:val="superscript"/>
        </w:rPr>
        <w:t>th</w:t>
      </w:r>
      <w:r>
        <w:t xml:space="preserve"> May 2026)</w:t>
      </w:r>
    </w:p>
    <w:p w14:paraId="1D61DBA6" w14:textId="13098839" w:rsidR="0043380B" w:rsidRPr="0043380B" w:rsidRDefault="0043380B" w:rsidP="0043380B">
      <w:pPr>
        <w:spacing w:line="480" w:lineRule="auto"/>
        <w:rPr>
          <w:lang w:val="en-GB"/>
        </w:rPr>
      </w:pPr>
      <w:r w:rsidRPr="0043380B">
        <w:rPr>
          <w:lang w:val="en-GB"/>
        </w:rPr>
        <w:t xml:space="preserve">Crisbiecoach – Wise and Shine. (2025) Sisu: The Finnish secret to resilience and happiness. Available at: </w:t>
      </w:r>
      <w:hyperlink r:id="rId11" w:history="1">
        <w:r w:rsidRPr="0043380B">
          <w:rPr>
            <w:rStyle w:val="Hyperlink"/>
            <w:lang w:val="en-GB"/>
          </w:rPr>
          <w:t>https://wiseandshinezine.com/2025/04/12/sisu-the-finnish-secret-to-resilience-and-happiness/</w:t>
        </w:r>
      </w:hyperlink>
      <w:r w:rsidRPr="0043380B">
        <w:rPr>
          <w:lang w:val="en-GB"/>
        </w:rPr>
        <w:t xml:space="preserve"> (Accessed on: 25</w:t>
      </w:r>
      <w:r w:rsidRPr="0043380B">
        <w:rPr>
          <w:vertAlign w:val="superscript"/>
          <w:lang w:val="en-GB"/>
        </w:rPr>
        <w:t>th</w:t>
      </w:r>
      <w:r w:rsidRPr="0043380B">
        <w:rPr>
          <w:lang w:val="en-GB"/>
        </w:rPr>
        <w:t xml:space="preserve"> May 2026)</w:t>
      </w:r>
    </w:p>
    <w:p w14:paraId="208BFFC1" w14:textId="77777777" w:rsidR="0043380B" w:rsidRPr="0043380B" w:rsidRDefault="0043380B" w:rsidP="0043380B">
      <w:pPr>
        <w:spacing w:line="480" w:lineRule="auto"/>
        <w:rPr>
          <w:lang w:val="en-GB"/>
        </w:rPr>
      </w:pPr>
      <w:r w:rsidRPr="0043380B">
        <w:rPr>
          <w:lang w:val="en-GB"/>
        </w:rPr>
        <w:t xml:space="preserve">Hart, W. – Intentionally Simple. (no date found) Sisu: The Finnish approach to resilience and simple strength. Available at: </w:t>
      </w:r>
      <w:hyperlink r:id="rId12" w:history="1">
        <w:r w:rsidRPr="0043380B">
          <w:rPr>
            <w:rStyle w:val="Hyperlink"/>
            <w:lang w:val="en-GB"/>
          </w:rPr>
          <w:t>https://intentionallysimple.com/sisu-the-finnish-approach-to-resilience-and-simple-strength/</w:t>
        </w:r>
      </w:hyperlink>
      <w:r w:rsidRPr="0043380B">
        <w:rPr>
          <w:lang w:val="en-GB"/>
        </w:rPr>
        <w:t xml:space="preserve"> (Accessed on: 25</w:t>
      </w:r>
      <w:r w:rsidRPr="0043380B">
        <w:rPr>
          <w:vertAlign w:val="superscript"/>
          <w:lang w:val="en-GB"/>
        </w:rPr>
        <w:t>th</w:t>
      </w:r>
      <w:r w:rsidRPr="0043380B">
        <w:rPr>
          <w:lang w:val="en-GB"/>
        </w:rPr>
        <w:t xml:space="preserve"> May 2026)</w:t>
      </w:r>
    </w:p>
    <w:p w14:paraId="68585A45" w14:textId="18EA7C33" w:rsidR="0043380B" w:rsidRPr="0043380B" w:rsidRDefault="0043380B" w:rsidP="0043380B">
      <w:pPr>
        <w:spacing w:line="480" w:lineRule="auto"/>
        <w:rPr>
          <w:lang w:val="en-GB"/>
        </w:rPr>
      </w:pPr>
      <w:r w:rsidRPr="0043380B">
        <w:rPr>
          <w:lang w:val="en-GB"/>
        </w:rPr>
        <w:t xml:space="preserve">Smirnova, O. – BBC Worklife. (2018) Sisu: The Finnish art of inner strength. Available at: </w:t>
      </w:r>
      <w:hyperlink r:id="rId13" w:history="1">
        <w:r w:rsidRPr="0043380B">
          <w:rPr>
            <w:rStyle w:val="Hyperlink"/>
            <w:lang w:val="en-GB"/>
          </w:rPr>
          <w:t>https://www.bbc.co.uk/worklife/article/20180502-sisu-the-finnish-art-of-inner-strength</w:t>
        </w:r>
      </w:hyperlink>
      <w:r w:rsidRPr="0043380B">
        <w:rPr>
          <w:lang w:val="en-GB"/>
        </w:rPr>
        <w:t xml:space="preserve"> (Accessed on: 25</w:t>
      </w:r>
      <w:r w:rsidRPr="0043380B">
        <w:rPr>
          <w:vertAlign w:val="superscript"/>
          <w:lang w:val="en-GB"/>
        </w:rPr>
        <w:t>th</w:t>
      </w:r>
      <w:r w:rsidRPr="0043380B">
        <w:rPr>
          <w:lang w:val="en-GB"/>
        </w:rPr>
        <w:t xml:space="preserve"> May 2026)</w:t>
      </w:r>
    </w:p>
    <w:p w14:paraId="5208093B" w14:textId="77777777" w:rsidR="007838DA" w:rsidRDefault="007838DA" w:rsidP="0043380B">
      <w:pPr>
        <w:spacing w:line="480" w:lineRule="auto"/>
      </w:pPr>
      <w:r>
        <w:t xml:space="preserve">UNICEF (2022) What is the UNCRC? Available at: </w:t>
      </w:r>
      <w:hyperlink r:id="rId14" w:history="1">
        <w:r w:rsidRPr="004F5539">
          <w:rPr>
            <w:rStyle w:val="Hyperlink"/>
          </w:rPr>
          <w:t>https://www.unicef.org.uk/what-we-do/un-convention-child-rights/</w:t>
        </w:r>
      </w:hyperlink>
      <w:r>
        <w:t xml:space="preserve"> (Accessed on: 17</w:t>
      </w:r>
      <w:r w:rsidRPr="0043380B">
        <w:rPr>
          <w:vertAlign w:val="superscript"/>
        </w:rPr>
        <w:t>th</w:t>
      </w:r>
      <w:r>
        <w:t xml:space="preserve"> May 2026)</w:t>
      </w:r>
    </w:p>
    <w:p w14:paraId="284D215D" w14:textId="77777777" w:rsidR="007838DA" w:rsidRPr="007838DA" w:rsidRDefault="007838DA" w:rsidP="0043380B">
      <w:pPr>
        <w:rPr>
          <w:lang w:val="en-GB"/>
        </w:rPr>
      </w:pPr>
    </w:p>
    <w:sectPr w:rsidR="007838DA" w:rsidRPr="007838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D6722C"/>
    <w:multiLevelType w:val="hybridMultilevel"/>
    <w:tmpl w:val="C6D42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0212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940"/>
    <w:rsid w:val="00066B77"/>
    <w:rsid w:val="0009158A"/>
    <w:rsid w:val="000C5E3B"/>
    <w:rsid w:val="000D572C"/>
    <w:rsid w:val="000E0598"/>
    <w:rsid w:val="00155275"/>
    <w:rsid w:val="001577DD"/>
    <w:rsid w:val="003356D8"/>
    <w:rsid w:val="00351B23"/>
    <w:rsid w:val="003910DF"/>
    <w:rsid w:val="00391C6C"/>
    <w:rsid w:val="003940CE"/>
    <w:rsid w:val="003A18FE"/>
    <w:rsid w:val="0043380B"/>
    <w:rsid w:val="00500AB2"/>
    <w:rsid w:val="006006FC"/>
    <w:rsid w:val="006011E3"/>
    <w:rsid w:val="0077239E"/>
    <w:rsid w:val="007838DA"/>
    <w:rsid w:val="00805809"/>
    <w:rsid w:val="00860570"/>
    <w:rsid w:val="00887CB9"/>
    <w:rsid w:val="008F4712"/>
    <w:rsid w:val="00A87FC0"/>
    <w:rsid w:val="00AB2C79"/>
    <w:rsid w:val="00AB6443"/>
    <w:rsid w:val="00AC2D5F"/>
    <w:rsid w:val="00B27F95"/>
    <w:rsid w:val="00BC6066"/>
    <w:rsid w:val="00C03E0E"/>
    <w:rsid w:val="00CE4940"/>
    <w:rsid w:val="00CF2AB2"/>
    <w:rsid w:val="00DC3E9C"/>
    <w:rsid w:val="00EE0954"/>
    <w:rsid w:val="00F57EB0"/>
    <w:rsid w:val="00FD69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021B4"/>
  <w15:chartTrackingRefBased/>
  <w15:docId w15:val="{78E56C8D-8DEC-4A20-91F6-9E94AE8F9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ZA"/>
    </w:rPr>
  </w:style>
  <w:style w:type="paragraph" w:styleId="Heading1">
    <w:name w:val="heading 1"/>
    <w:basedOn w:val="Normal"/>
    <w:next w:val="Normal"/>
    <w:link w:val="Heading1Char"/>
    <w:uiPriority w:val="9"/>
    <w:qFormat/>
    <w:rsid w:val="00CE49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49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49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49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49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49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49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49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49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940"/>
    <w:rPr>
      <w:rFonts w:asciiTheme="majorHAnsi" w:eastAsiaTheme="majorEastAsia" w:hAnsiTheme="majorHAnsi" w:cstheme="majorBidi"/>
      <w:color w:val="0F4761" w:themeColor="accent1" w:themeShade="BF"/>
      <w:sz w:val="40"/>
      <w:szCs w:val="40"/>
      <w:lang w:val="en-ZA"/>
    </w:rPr>
  </w:style>
  <w:style w:type="character" w:customStyle="1" w:styleId="Heading2Char">
    <w:name w:val="Heading 2 Char"/>
    <w:basedOn w:val="DefaultParagraphFont"/>
    <w:link w:val="Heading2"/>
    <w:uiPriority w:val="9"/>
    <w:semiHidden/>
    <w:rsid w:val="00CE4940"/>
    <w:rPr>
      <w:rFonts w:asciiTheme="majorHAnsi" w:eastAsiaTheme="majorEastAsia" w:hAnsiTheme="majorHAnsi" w:cstheme="majorBidi"/>
      <w:color w:val="0F4761" w:themeColor="accent1" w:themeShade="BF"/>
      <w:sz w:val="32"/>
      <w:szCs w:val="32"/>
      <w:lang w:val="en-ZA"/>
    </w:rPr>
  </w:style>
  <w:style w:type="character" w:customStyle="1" w:styleId="Heading3Char">
    <w:name w:val="Heading 3 Char"/>
    <w:basedOn w:val="DefaultParagraphFont"/>
    <w:link w:val="Heading3"/>
    <w:uiPriority w:val="9"/>
    <w:semiHidden/>
    <w:rsid w:val="00CE4940"/>
    <w:rPr>
      <w:rFonts w:eastAsiaTheme="majorEastAsia" w:cstheme="majorBidi"/>
      <w:color w:val="0F4761" w:themeColor="accent1" w:themeShade="BF"/>
      <w:sz w:val="28"/>
      <w:szCs w:val="28"/>
      <w:lang w:val="en-ZA"/>
    </w:rPr>
  </w:style>
  <w:style w:type="character" w:customStyle="1" w:styleId="Heading4Char">
    <w:name w:val="Heading 4 Char"/>
    <w:basedOn w:val="DefaultParagraphFont"/>
    <w:link w:val="Heading4"/>
    <w:uiPriority w:val="9"/>
    <w:semiHidden/>
    <w:rsid w:val="00CE4940"/>
    <w:rPr>
      <w:rFonts w:eastAsiaTheme="majorEastAsia" w:cstheme="majorBidi"/>
      <w:i/>
      <w:iCs/>
      <w:color w:val="0F4761" w:themeColor="accent1" w:themeShade="BF"/>
      <w:lang w:val="en-ZA"/>
    </w:rPr>
  </w:style>
  <w:style w:type="character" w:customStyle="1" w:styleId="Heading5Char">
    <w:name w:val="Heading 5 Char"/>
    <w:basedOn w:val="DefaultParagraphFont"/>
    <w:link w:val="Heading5"/>
    <w:uiPriority w:val="9"/>
    <w:semiHidden/>
    <w:rsid w:val="00CE4940"/>
    <w:rPr>
      <w:rFonts w:eastAsiaTheme="majorEastAsia" w:cstheme="majorBidi"/>
      <w:color w:val="0F4761" w:themeColor="accent1" w:themeShade="BF"/>
      <w:lang w:val="en-ZA"/>
    </w:rPr>
  </w:style>
  <w:style w:type="character" w:customStyle="1" w:styleId="Heading6Char">
    <w:name w:val="Heading 6 Char"/>
    <w:basedOn w:val="DefaultParagraphFont"/>
    <w:link w:val="Heading6"/>
    <w:uiPriority w:val="9"/>
    <w:semiHidden/>
    <w:rsid w:val="00CE4940"/>
    <w:rPr>
      <w:rFonts w:eastAsiaTheme="majorEastAsia" w:cstheme="majorBidi"/>
      <w:i/>
      <w:iCs/>
      <w:color w:val="595959" w:themeColor="text1" w:themeTint="A6"/>
      <w:lang w:val="en-ZA"/>
    </w:rPr>
  </w:style>
  <w:style w:type="character" w:customStyle="1" w:styleId="Heading7Char">
    <w:name w:val="Heading 7 Char"/>
    <w:basedOn w:val="DefaultParagraphFont"/>
    <w:link w:val="Heading7"/>
    <w:uiPriority w:val="9"/>
    <w:semiHidden/>
    <w:rsid w:val="00CE4940"/>
    <w:rPr>
      <w:rFonts w:eastAsiaTheme="majorEastAsia" w:cstheme="majorBidi"/>
      <w:color w:val="595959" w:themeColor="text1" w:themeTint="A6"/>
      <w:lang w:val="en-ZA"/>
    </w:rPr>
  </w:style>
  <w:style w:type="character" w:customStyle="1" w:styleId="Heading8Char">
    <w:name w:val="Heading 8 Char"/>
    <w:basedOn w:val="DefaultParagraphFont"/>
    <w:link w:val="Heading8"/>
    <w:uiPriority w:val="9"/>
    <w:semiHidden/>
    <w:rsid w:val="00CE4940"/>
    <w:rPr>
      <w:rFonts w:eastAsiaTheme="majorEastAsia" w:cstheme="majorBidi"/>
      <w:i/>
      <w:iCs/>
      <w:color w:val="272727" w:themeColor="text1" w:themeTint="D8"/>
      <w:lang w:val="en-ZA"/>
    </w:rPr>
  </w:style>
  <w:style w:type="character" w:customStyle="1" w:styleId="Heading9Char">
    <w:name w:val="Heading 9 Char"/>
    <w:basedOn w:val="DefaultParagraphFont"/>
    <w:link w:val="Heading9"/>
    <w:uiPriority w:val="9"/>
    <w:semiHidden/>
    <w:rsid w:val="00CE4940"/>
    <w:rPr>
      <w:rFonts w:eastAsiaTheme="majorEastAsia" w:cstheme="majorBidi"/>
      <w:color w:val="272727" w:themeColor="text1" w:themeTint="D8"/>
      <w:lang w:val="en-ZA"/>
    </w:rPr>
  </w:style>
  <w:style w:type="paragraph" w:styleId="Title">
    <w:name w:val="Title"/>
    <w:basedOn w:val="Normal"/>
    <w:next w:val="Normal"/>
    <w:link w:val="TitleChar"/>
    <w:uiPriority w:val="10"/>
    <w:qFormat/>
    <w:rsid w:val="00CE49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4940"/>
    <w:rPr>
      <w:rFonts w:asciiTheme="majorHAnsi" w:eastAsiaTheme="majorEastAsia" w:hAnsiTheme="majorHAnsi" w:cstheme="majorBidi"/>
      <w:spacing w:val="-10"/>
      <w:kern w:val="28"/>
      <w:sz w:val="56"/>
      <w:szCs w:val="56"/>
      <w:lang w:val="en-ZA"/>
    </w:rPr>
  </w:style>
  <w:style w:type="paragraph" w:styleId="Subtitle">
    <w:name w:val="Subtitle"/>
    <w:basedOn w:val="Normal"/>
    <w:next w:val="Normal"/>
    <w:link w:val="SubtitleChar"/>
    <w:uiPriority w:val="11"/>
    <w:qFormat/>
    <w:rsid w:val="00CE49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4940"/>
    <w:rPr>
      <w:rFonts w:eastAsiaTheme="majorEastAsia" w:cstheme="majorBidi"/>
      <w:color w:val="595959" w:themeColor="text1" w:themeTint="A6"/>
      <w:spacing w:val="15"/>
      <w:sz w:val="28"/>
      <w:szCs w:val="28"/>
      <w:lang w:val="en-ZA"/>
    </w:rPr>
  </w:style>
  <w:style w:type="paragraph" w:styleId="Quote">
    <w:name w:val="Quote"/>
    <w:basedOn w:val="Normal"/>
    <w:next w:val="Normal"/>
    <w:link w:val="QuoteChar"/>
    <w:uiPriority w:val="29"/>
    <w:qFormat/>
    <w:rsid w:val="00CE4940"/>
    <w:pPr>
      <w:spacing w:before="160"/>
      <w:jc w:val="center"/>
    </w:pPr>
    <w:rPr>
      <w:i/>
      <w:iCs/>
      <w:color w:val="404040" w:themeColor="text1" w:themeTint="BF"/>
    </w:rPr>
  </w:style>
  <w:style w:type="character" w:customStyle="1" w:styleId="QuoteChar">
    <w:name w:val="Quote Char"/>
    <w:basedOn w:val="DefaultParagraphFont"/>
    <w:link w:val="Quote"/>
    <w:uiPriority w:val="29"/>
    <w:rsid w:val="00CE4940"/>
    <w:rPr>
      <w:i/>
      <w:iCs/>
      <w:color w:val="404040" w:themeColor="text1" w:themeTint="BF"/>
      <w:lang w:val="en-ZA"/>
    </w:rPr>
  </w:style>
  <w:style w:type="paragraph" w:styleId="ListParagraph">
    <w:name w:val="List Paragraph"/>
    <w:basedOn w:val="Normal"/>
    <w:uiPriority w:val="34"/>
    <w:qFormat/>
    <w:rsid w:val="00CE4940"/>
    <w:pPr>
      <w:ind w:left="720"/>
      <w:contextualSpacing/>
    </w:pPr>
  </w:style>
  <w:style w:type="character" w:styleId="IntenseEmphasis">
    <w:name w:val="Intense Emphasis"/>
    <w:basedOn w:val="DefaultParagraphFont"/>
    <w:uiPriority w:val="21"/>
    <w:qFormat/>
    <w:rsid w:val="00CE4940"/>
    <w:rPr>
      <w:i/>
      <w:iCs/>
      <w:color w:val="0F4761" w:themeColor="accent1" w:themeShade="BF"/>
    </w:rPr>
  </w:style>
  <w:style w:type="paragraph" w:styleId="IntenseQuote">
    <w:name w:val="Intense Quote"/>
    <w:basedOn w:val="Normal"/>
    <w:next w:val="Normal"/>
    <w:link w:val="IntenseQuoteChar"/>
    <w:uiPriority w:val="30"/>
    <w:qFormat/>
    <w:rsid w:val="00CE49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4940"/>
    <w:rPr>
      <w:i/>
      <w:iCs/>
      <w:color w:val="0F4761" w:themeColor="accent1" w:themeShade="BF"/>
      <w:lang w:val="en-ZA"/>
    </w:rPr>
  </w:style>
  <w:style w:type="character" w:styleId="IntenseReference">
    <w:name w:val="Intense Reference"/>
    <w:basedOn w:val="DefaultParagraphFont"/>
    <w:uiPriority w:val="32"/>
    <w:qFormat/>
    <w:rsid w:val="00CE4940"/>
    <w:rPr>
      <w:b/>
      <w:bCs/>
      <w:smallCaps/>
      <w:color w:val="0F4761" w:themeColor="accent1" w:themeShade="BF"/>
      <w:spacing w:val="5"/>
    </w:rPr>
  </w:style>
  <w:style w:type="character" w:styleId="Hyperlink">
    <w:name w:val="Hyperlink"/>
    <w:basedOn w:val="DefaultParagraphFont"/>
    <w:uiPriority w:val="99"/>
    <w:unhideWhenUsed/>
    <w:rsid w:val="00CE4940"/>
    <w:rPr>
      <w:color w:val="467886" w:themeColor="hyperlink"/>
      <w:u w:val="single"/>
    </w:rPr>
  </w:style>
  <w:style w:type="character" w:styleId="UnresolvedMention">
    <w:name w:val="Unresolved Mention"/>
    <w:basedOn w:val="DefaultParagraphFont"/>
    <w:uiPriority w:val="99"/>
    <w:semiHidden/>
    <w:unhideWhenUsed/>
    <w:rsid w:val="00CE4940"/>
    <w:rPr>
      <w:color w:val="605E5C"/>
      <w:shd w:val="clear" w:color="auto" w:fill="E1DFDD"/>
    </w:rPr>
  </w:style>
  <w:style w:type="character" w:styleId="FollowedHyperlink">
    <w:name w:val="FollowedHyperlink"/>
    <w:basedOn w:val="DefaultParagraphFont"/>
    <w:uiPriority w:val="99"/>
    <w:semiHidden/>
    <w:unhideWhenUsed/>
    <w:rsid w:val="0043380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hyperlink" Target="https://www.bbc.co.uk/worklife/article/20180502-sisu-the-finnish-art-of-inner-strength"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intentionallysimple.com/sisu-the-finnish-approach-to-resilience-and-simple-strength/"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svg"/><Relationship Id="rId11" Type="http://schemas.openxmlformats.org/officeDocument/2006/relationships/hyperlink" Target="https://wiseandshinezine.com/2025/04/12/sisu-the-finnish-secret-to-resilience-and-happiness/"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cldstandardscouncil.org.uk/wp-content/uploads/CombinedYouthWorkNOS.pdf" TargetMode="External"/><Relationship Id="rId4" Type="http://schemas.openxmlformats.org/officeDocument/2006/relationships/webSettings" Target="webSettings.xml"/><Relationship Id="rId9" Type="http://schemas.openxmlformats.org/officeDocument/2006/relationships/hyperlink" Target="https://new-economicsf.files.svdcdn.com/production/files/five-ways-to-wellbeing-1.pdf?dm=1584709195" TargetMode="External"/><Relationship Id="rId14" Type="http://schemas.openxmlformats.org/officeDocument/2006/relationships/hyperlink" Target="https://www.unicef.org.uk/what-we-do/un-convention-child-righ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2</Pages>
  <Words>724</Words>
  <Characters>4131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Arnott</dc:creator>
  <cp:keywords/>
  <dc:description/>
  <cp:lastModifiedBy>Sarah Arnott</cp:lastModifiedBy>
  <cp:revision>1</cp:revision>
  <dcterms:created xsi:type="dcterms:W3CDTF">2026-05-25T11:13:00Z</dcterms:created>
  <dcterms:modified xsi:type="dcterms:W3CDTF">2026-05-25T12:42:00Z</dcterms:modified>
</cp:coreProperties>
</file>