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55FC" w:rsidRDefault="002E0029" w:rsidP="002E0029">
      <w:pPr>
        <w:pStyle w:val="Title"/>
      </w:pPr>
      <w:r>
        <w:t>Users and tasks</w:t>
      </w:r>
    </w:p>
    <w:p w:rsidR="002E0029" w:rsidRDefault="002E0029" w:rsidP="002E0029">
      <w:pPr>
        <w:pStyle w:val="Heading1"/>
      </w:pPr>
      <w:r>
        <w:t>B2C E-Commerce</w:t>
      </w:r>
    </w:p>
    <w:p w:rsidR="002E0029" w:rsidRDefault="002E0029">
      <w:r>
        <w:t>Don’t start from current site!</w:t>
      </w:r>
    </w:p>
    <w:p w:rsidR="002E0029" w:rsidRDefault="002E0029">
      <w:r>
        <w:t xml:space="preserve">Who are the users? </w:t>
      </w:r>
      <w:proofErr w:type="gramStart"/>
      <w:r>
        <w:t>Age, experience, skills, payment methods.</w:t>
      </w:r>
      <w:proofErr w:type="gramEnd"/>
    </w:p>
    <w:p w:rsidR="002E0029" w:rsidRDefault="002E0029">
      <w:r>
        <w:t xml:space="preserve">Systems analysis fact finding techniques </w:t>
      </w:r>
      <w:proofErr w:type="spellStart"/>
      <w:r>
        <w:t>eg</w:t>
      </w:r>
      <w:proofErr w:type="spellEnd"/>
      <w:r>
        <w:t xml:space="preserve"> interview (with one potential user for assignment. </w:t>
      </w:r>
    </w:p>
    <w:p w:rsidR="002E0029" w:rsidRDefault="002E0029">
      <w:r>
        <w:t>B2C E-Commerce</w:t>
      </w:r>
    </w:p>
    <w:p w:rsidR="002E0029" w:rsidRDefault="002E0029" w:rsidP="002E0029">
      <w:pPr>
        <w:pStyle w:val="Heading1"/>
      </w:pPr>
      <w:proofErr w:type="spellStart"/>
      <w:r>
        <w:t>Loranger</w:t>
      </w:r>
      <w:proofErr w:type="spellEnd"/>
      <w:r>
        <w:t xml:space="preserve"> and </w:t>
      </w:r>
      <w:proofErr w:type="spellStart"/>
      <w:r>
        <w:t>Nodder’s</w:t>
      </w:r>
      <w:proofErr w:type="spellEnd"/>
      <w:r>
        <w:t xml:space="preserve"> 6 phases of B2B E-Commerce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1: Research</w:t>
      </w:r>
      <w:r w:rsidRPr="002E0029">
        <w:t>—investigate alternatives, price ranges, and the feature</w:t>
      </w:r>
      <w:r>
        <w:t xml:space="preserve"> </w:t>
      </w:r>
      <w:r w:rsidRPr="002E0029">
        <w:t>sets/services offered.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2: Relationship</w:t>
      </w:r>
      <w:r w:rsidRPr="002E0029">
        <w:t>—learn more about short-listed companies, get a</w:t>
      </w:r>
      <w:r>
        <w:t xml:space="preserve"> </w:t>
      </w:r>
      <w:r w:rsidRPr="002E0029">
        <w:t>feel for them, call if necessary, and refine research by getting answers to</w:t>
      </w:r>
      <w:r>
        <w:t xml:space="preserve"> </w:t>
      </w:r>
      <w:r w:rsidRPr="002E0029">
        <w:t>specific questions.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3: Decide</w:t>
      </w:r>
      <w:r w:rsidRPr="002E0029">
        <w:t>—narrow the list of companies and products, and make</w:t>
      </w:r>
      <w:r>
        <w:t xml:space="preserve"> </w:t>
      </w:r>
      <w:r w:rsidRPr="002E0029">
        <w:t>a final decision. Create materials that explain that decision to ensure</w:t>
      </w:r>
      <w:r>
        <w:t xml:space="preserve"> </w:t>
      </w:r>
      <w:r w:rsidRPr="002E0029">
        <w:t>purchase authorisation.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4: Buy</w:t>
      </w:r>
      <w:r w:rsidRPr="002E0029">
        <w:t>—negotiate price, make purchase.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5: Support/maintain</w:t>
      </w:r>
      <w:r w:rsidRPr="002E0029">
        <w:t>—buy parts, accessories, or consumables;</w:t>
      </w:r>
      <w:r>
        <w:t xml:space="preserve"> </w:t>
      </w:r>
      <w:r w:rsidRPr="002E0029">
        <w:t>change service contracts to accommodate company growth.</w:t>
      </w:r>
    </w:p>
    <w:p w:rsidR="002E0029" w:rsidRPr="002E0029" w:rsidRDefault="002E0029" w:rsidP="002E0029">
      <w:r w:rsidRPr="002E0029">
        <w:t xml:space="preserve">• </w:t>
      </w:r>
      <w:r w:rsidRPr="002E0029">
        <w:rPr>
          <w:b/>
          <w:bCs/>
        </w:rPr>
        <w:t>Phase 6: Replace</w:t>
      </w:r>
      <w:r w:rsidRPr="002E0029">
        <w:t>—begin the process again when a service contract ends</w:t>
      </w:r>
      <w:r>
        <w:t xml:space="preserve"> </w:t>
      </w:r>
      <w:r w:rsidRPr="002E0029">
        <w:t>or equipment reaches the end of its life.</w:t>
      </w:r>
    </w:p>
    <w:p w:rsidR="002E0029" w:rsidRDefault="006057CE" w:rsidP="006057CE">
      <w:pPr>
        <w:pStyle w:val="Heading1"/>
      </w:pPr>
      <w:r>
        <w:t>Questions</w:t>
      </w:r>
    </w:p>
    <w:p w:rsidR="006057CE" w:rsidRDefault="006057CE"/>
    <w:p w:rsidR="006057CE" w:rsidRDefault="006057CE">
      <w:r>
        <w:t>Interview a user who wants to go to see a sports event or independently book long distance travel.</w:t>
      </w:r>
    </w:p>
    <w:p w:rsidR="006057CE" w:rsidRDefault="006057CE">
      <w:r>
        <w:t>How well does Grainger support the 6 phases of B2B purchase?</w:t>
      </w:r>
    </w:p>
    <w:p w:rsidR="006057CE" w:rsidRDefault="006057CE">
      <w:hyperlink r:id="rId5" w:history="1">
        <w:r w:rsidRPr="00DA462A">
          <w:rPr>
            <w:rStyle w:val="Hyperlink"/>
          </w:rPr>
          <w:t>https://www.grainger.com/</w:t>
        </w:r>
      </w:hyperlink>
    </w:p>
    <w:p w:rsidR="006057CE" w:rsidRDefault="006057CE">
      <w:hyperlink r:id="rId6" w:history="1">
        <w:r w:rsidRPr="00DA462A">
          <w:rPr>
            <w:rStyle w:val="Hyperlink"/>
          </w:rPr>
          <w:t>http://ecommerceinsiders.com/ecommerce-websites-grainger-b2b-retail-2213/</w:t>
        </w:r>
      </w:hyperlink>
    </w:p>
    <w:p w:rsidR="006057CE" w:rsidRDefault="006057CE">
      <w:bookmarkStart w:id="0" w:name="_GoBack"/>
      <w:bookmarkEnd w:id="0"/>
    </w:p>
    <w:sectPr w:rsidR="00605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E0029"/>
    <w:rsid w:val="002E0029"/>
    <w:rsid w:val="006057CE"/>
    <w:rsid w:val="00B126D6"/>
    <w:rsid w:val="00E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02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02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2E0029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E0029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6057CE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02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02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2E0029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E0029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6057C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8930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ecommerceinsiders.com/ecommerce-websites-grainger-b2b-retail-2213/" TargetMode="External"/><Relationship Id="rId5" Type="http://schemas.openxmlformats.org/officeDocument/2006/relationships/hyperlink" Target="https://www.grainger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Maw, Sue</cp:lastModifiedBy>
  <cp:revision>1</cp:revision>
  <dcterms:created xsi:type="dcterms:W3CDTF">2016-03-02T08:41:00Z</dcterms:created>
  <dcterms:modified xsi:type="dcterms:W3CDTF">2016-03-02T09:06:00Z</dcterms:modified>
</cp:coreProperties>
</file>