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2754A2" w14:textId="77777777" w:rsidR="00EF4951" w:rsidRDefault="00EF4951" w:rsidP="00EF4951">
      <w:pPr>
        <w:spacing w:after="165"/>
        <w:rPr>
          <w:rFonts w:ascii="Aptos" w:eastAsia="Aptos" w:hAnsi="Aptos" w:cs="Aptos"/>
          <w:color w:val="000000" w:themeColor="text1"/>
        </w:rPr>
      </w:pPr>
      <w:r>
        <w:rPr>
          <w:noProof/>
        </w:rPr>
        <w:drawing>
          <wp:inline distT="0" distB="0" distL="0" distR="0" wp14:anchorId="4CE2B424" wp14:editId="3025B80C">
            <wp:extent cx="2200275" cy="742950"/>
            <wp:effectExtent l="0" t="0" r="0" b="0"/>
            <wp:docPr id="1510896735" name="Picture 1510896735"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200275" cy="742950"/>
                    </a:xfrm>
                    <a:prstGeom prst="rect">
                      <a:avLst/>
                    </a:prstGeom>
                  </pic:spPr>
                </pic:pic>
              </a:graphicData>
            </a:graphic>
          </wp:inline>
        </w:drawing>
      </w:r>
    </w:p>
    <w:p w14:paraId="41E6A165" w14:textId="77777777" w:rsidR="00EF4951" w:rsidRDefault="00EF4951" w:rsidP="00EF4951">
      <w:pPr>
        <w:spacing w:after="165"/>
        <w:jc w:val="center"/>
        <w:rPr>
          <w:rFonts w:ascii="Tahoma" w:eastAsia="Tahoma" w:hAnsi="Tahoma" w:cs="Tahoma"/>
          <w:color w:val="000000" w:themeColor="text1"/>
          <w:sz w:val="40"/>
          <w:szCs w:val="40"/>
        </w:rPr>
      </w:pPr>
      <w:r w:rsidRPr="01A31E0F">
        <w:rPr>
          <w:rFonts w:ascii="Tahoma" w:eastAsia="Tahoma" w:hAnsi="Tahoma" w:cs="Tahoma"/>
          <w:color w:val="000000" w:themeColor="text1"/>
          <w:sz w:val="40"/>
          <w:szCs w:val="40"/>
        </w:rPr>
        <w:t>Applied Leadership and Management in the Workplace</w:t>
      </w:r>
      <w:r>
        <w:br/>
      </w:r>
      <w:r w:rsidRPr="01A31E0F">
        <w:rPr>
          <w:rFonts w:ascii="Tahoma" w:eastAsia="Tahoma" w:hAnsi="Tahoma" w:cs="Tahoma"/>
          <w:color w:val="000000" w:themeColor="text1"/>
          <w:sz w:val="40"/>
          <w:szCs w:val="40"/>
        </w:rPr>
        <w:t xml:space="preserve">Module Assignment Submission </w:t>
      </w:r>
      <w:r>
        <w:br/>
      </w:r>
      <w:r>
        <w:br/>
      </w:r>
    </w:p>
    <w:tbl>
      <w:tblPr>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3180"/>
        <w:gridCol w:w="5805"/>
      </w:tblGrid>
      <w:tr w:rsidR="00EF4951" w14:paraId="491DF223" w14:textId="77777777" w:rsidTr="003178D2">
        <w:trPr>
          <w:trHeight w:val="300"/>
        </w:trPr>
        <w:tc>
          <w:tcPr>
            <w:tcW w:w="31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tcPr>
          <w:p w14:paraId="47CA71AA" w14:textId="77777777" w:rsidR="00EF4951" w:rsidRDefault="00EF4951" w:rsidP="003178D2">
            <w:pPr>
              <w:spacing w:before="120" w:after="120"/>
              <w:rPr>
                <w:rFonts w:ascii="Tahoma" w:eastAsia="Tahoma" w:hAnsi="Tahoma" w:cs="Tahoma"/>
                <w:color w:val="000000" w:themeColor="text1"/>
                <w:sz w:val="31"/>
                <w:szCs w:val="31"/>
              </w:rPr>
            </w:pPr>
            <w:r w:rsidRPr="01A31E0F">
              <w:rPr>
                <w:rFonts w:ascii="Tahoma" w:eastAsia="Tahoma" w:hAnsi="Tahoma" w:cs="Tahoma"/>
                <w:color w:val="000000" w:themeColor="text1"/>
                <w:sz w:val="31"/>
                <w:szCs w:val="31"/>
              </w:rPr>
              <w:t>Student Name:</w:t>
            </w:r>
          </w:p>
        </w:tc>
        <w:tc>
          <w:tcPr>
            <w:tcW w:w="58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C7755A8" w14:textId="77777777" w:rsidR="00EF4951" w:rsidRDefault="00EF4951" w:rsidP="003178D2">
            <w:pPr>
              <w:spacing w:before="120" w:after="120"/>
              <w:rPr>
                <w:rFonts w:ascii="Tahoma" w:eastAsia="Tahoma" w:hAnsi="Tahoma" w:cs="Tahoma"/>
                <w:color w:val="000000" w:themeColor="text1"/>
                <w:sz w:val="31"/>
                <w:szCs w:val="31"/>
              </w:rPr>
            </w:pPr>
            <w:r w:rsidRPr="01A31E0F">
              <w:rPr>
                <w:rFonts w:ascii="Tahoma" w:eastAsia="Tahoma" w:hAnsi="Tahoma" w:cs="Tahoma"/>
                <w:color w:val="000000" w:themeColor="text1"/>
                <w:sz w:val="31"/>
                <w:szCs w:val="31"/>
              </w:rPr>
              <w:t>Katie Marie Smith</w:t>
            </w:r>
          </w:p>
        </w:tc>
      </w:tr>
      <w:tr w:rsidR="00EF4951" w14:paraId="758CE6BB" w14:textId="77777777" w:rsidTr="003178D2">
        <w:trPr>
          <w:trHeight w:val="300"/>
        </w:trPr>
        <w:tc>
          <w:tcPr>
            <w:tcW w:w="31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tcPr>
          <w:p w14:paraId="1CDEF5F8" w14:textId="77777777" w:rsidR="00EF4951" w:rsidRDefault="00EF4951" w:rsidP="003178D2">
            <w:pPr>
              <w:spacing w:before="120" w:after="120"/>
              <w:rPr>
                <w:rFonts w:ascii="Tahoma" w:eastAsia="Tahoma" w:hAnsi="Tahoma" w:cs="Tahoma"/>
                <w:color w:val="000000" w:themeColor="text1"/>
                <w:sz w:val="31"/>
                <w:szCs w:val="31"/>
              </w:rPr>
            </w:pPr>
            <w:r w:rsidRPr="01A31E0F">
              <w:rPr>
                <w:rFonts w:ascii="Tahoma" w:eastAsia="Tahoma" w:hAnsi="Tahoma" w:cs="Tahoma"/>
                <w:color w:val="000000" w:themeColor="text1"/>
                <w:sz w:val="31"/>
                <w:szCs w:val="31"/>
              </w:rPr>
              <w:t>Student Number:</w:t>
            </w:r>
          </w:p>
        </w:tc>
        <w:tc>
          <w:tcPr>
            <w:tcW w:w="58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08EE8FC" w14:textId="77777777" w:rsidR="00EF4951" w:rsidRDefault="00EF4951" w:rsidP="003178D2">
            <w:pPr>
              <w:rPr>
                <w:rFonts w:ascii="Aptos" w:eastAsia="Aptos" w:hAnsi="Aptos" w:cs="Aptos"/>
                <w:color w:val="FF0000"/>
                <w:sz w:val="28"/>
                <w:szCs w:val="28"/>
              </w:rPr>
            </w:pPr>
            <w:r w:rsidRPr="01A31E0F">
              <w:rPr>
                <w:rFonts w:ascii="Aptos" w:eastAsia="Aptos" w:hAnsi="Aptos" w:cs="Aptos"/>
                <w:b/>
                <w:bCs/>
                <w:color w:val="FF0000"/>
                <w:sz w:val="28"/>
                <w:szCs w:val="28"/>
              </w:rPr>
              <w:t>2307193</w:t>
            </w:r>
          </w:p>
        </w:tc>
      </w:tr>
      <w:tr w:rsidR="00EF4951" w14:paraId="2519B22F" w14:textId="77777777" w:rsidTr="003178D2">
        <w:trPr>
          <w:trHeight w:val="300"/>
        </w:trPr>
        <w:tc>
          <w:tcPr>
            <w:tcW w:w="31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tcPr>
          <w:p w14:paraId="397C964F" w14:textId="77777777" w:rsidR="00EF4951" w:rsidRDefault="00EF4951" w:rsidP="003178D2">
            <w:pPr>
              <w:spacing w:before="120" w:after="120"/>
              <w:rPr>
                <w:rFonts w:ascii="Tahoma" w:eastAsia="Tahoma" w:hAnsi="Tahoma" w:cs="Tahoma"/>
                <w:color w:val="000000" w:themeColor="text1"/>
                <w:sz w:val="31"/>
                <w:szCs w:val="31"/>
              </w:rPr>
            </w:pPr>
            <w:r w:rsidRPr="01A31E0F">
              <w:rPr>
                <w:rFonts w:ascii="Tahoma" w:eastAsia="Tahoma" w:hAnsi="Tahoma" w:cs="Tahoma"/>
                <w:color w:val="000000" w:themeColor="text1"/>
                <w:sz w:val="31"/>
                <w:szCs w:val="31"/>
              </w:rPr>
              <w:t>Module No:</w:t>
            </w:r>
          </w:p>
        </w:tc>
        <w:tc>
          <w:tcPr>
            <w:tcW w:w="58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B9F30A2" w14:textId="233B41D3" w:rsidR="00EF4951" w:rsidRDefault="008B69C7" w:rsidP="003178D2">
            <w:pPr>
              <w:spacing w:before="120" w:after="120"/>
              <w:rPr>
                <w:rFonts w:ascii="Tahoma" w:eastAsia="Tahoma" w:hAnsi="Tahoma" w:cs="Tahoma"/>
                <w:color w:val="FF0000"/>
                <w:sz w:val="31"/>
                <w:szCs w:val="31"/>
              </w:rPr>
            </w:pPr>
            <w:r>
              <w:rPr>
                <w:rFonts w:ascii="Tahoma" w:eastAsia="Tahoma" w:hAnsi="Tahoma" w:cs="Tahoma"/>
                <w:color w:val="FF0000"/>
                <w:sz w:val="31"/>
                <w:szCs w:val="31"/>
              </w:rPr>
              <w:t>BMSK5012</w:t>
            </w:r>
          </w:p>
        </w:tc>
      </w:tr>
      <w:tr w:rsidR="00EF4951" w14:paraId="58DA61B1" w14:textId="77777777" w:rsidTr="003178D2">
        <w:trPr>
          <w:trHeight w:val="405"/>
        </w:trPr>
        <w:tc>
          <w:tcPr>
            <w:tcW w:w="31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tcPr>
          <w:p w14:paraId="65D58E29" w14:textId="77777777" w:rsidR="00EF4951" w:rsidRDefault="00EF4951" w:rsidP="003178D2">
            <w:pPr>
              <w:spacing w:before="120" w:after="120"/>
              <w:rPr>
                <w:rFonts w:ascii="Tahoma" w:eastAsia="Tahoma" w:hAnsi="Tahoma" w:cs="Tahoma"/>
                <w:color w:val="000000" w:themeColor="text1"/>
                <w:sz w:val="31"/>
                <w:szCs w:val="31"/>
              </w:rPr>
            </w:pPr>
            <w:r w:rsidRPr="01A31E0F">
              <w:rPr>
                <w:rFonts w:ascii="Tahoma" w:eastAsia="Tahoma" w:hAnsi="Tahoma" w:cs="Tahoma"/>
                <w:color w:val="000000" w:themeColor="text1"/>
                <w:sz w:val="31"/>
                <w:szCs w:val="31"/>
              </w:rPr>
              <w:t>Module Title:</w:t>
            </w:r>
          </w:p>
        </w:tc>
        <w:tc>
          <w:tcPr>
            <w:tcW w:w="58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CBBB9F9" w14:textId="6C8A47AE" w:rsidR="00EF4951" w:rsidRDefault="008B69C7" w:rsidP="003178D2">
            <w:pPr>
              <w:spacing w:before="120" w:after="120"/>
              <w:rPr>
                <w:rFonts w:ascii="Tahoma" w:eastAsia="Tahoma" w:hAnsi="Tahoma" w:cs="Tahoma"/>
                <w:color w:val="FF0000"/>
                <w:sz w:val="31"/>
                <w:szCs w:val="31"/>
              </w:rPr>
            </w:pPr>
            <w:r>
              <w:rPr>
                <w:rFonts w:ascii="Tahoma" w:eastAsia="Tahoma" w:hAnsi="Tahoma" w:cs="Tahoma"/>
                <w:color w:val="FF0000"/>
                <w:sz w:val="31"/>
                <w:szCs w:val="31"/>
              </w:rPr>
              <w:t>Understanding and Engaging in the customer experience</w:t>
            </w:r>
          </w:p>
        </w:tc>
      </w:tr>
    </w:tbl>
    <w:p w14:paraId="79AB25C3" w14:textId="77777777" w:rsidR="00EF4951" w:rsidRDefault="00EF4951"/>
    <w:p w14:paraId="0D769F79" w14:textId="77777777" w:rsidR="00EF4951" w:rsidRDefault="00EF4951"/>
    <w:p w14:paraId="4E5DD88A" w14:textId="77777777" w:rsidR="00EF4951" w:rsidRDefault="00EF4951"/>
    <w:p w14:paraId="6AE98A19" w14:textId="77777777" w:rsidR="00EF4951" w:rsidRDefault="00EF4951"/>
    <w:p w14:paraId="3C1D4962" w14:textId="77777777" w:rsidR="00EF4951" w:rsidRDefault="00EF4951"/>
    <w:p w14:paraId="50021D22" w14:textId="77777777" w:rsidR="00EF4951" w:rsidRDefault="00EF4951"/>
    <w:p w14:paraId="1DF8BF97" w14:textId="77777777" w:rsidR="00EF4951" w:rsidRDefault="00EF4951"/>
    <w:p w14:paraId="63229046" w14:textId="77777777" w:rsidR="00EF4951" w:rsidRDefault="00EF4951"/>
    <w:p w14:paraId="373BEDB8" w14:textId="77777777" w:rsidR="00EF4951" w:rsidRDefault="00EF4951"/>
    <w:p w14:paraId="647A838F" w14:textId="77777777" w:rsidR="00EF4951" w:rsidRDefault="00EF4951"/>
    <w:p w14:paraId="24C55261" w14:textId="77777777" w:rsidR="00EF4951" w:rsidRDefault="00EF4951"/>
    <w:p w14:paraId="3C85C875" w14:textId="77777777" w:rsidR="00EF4951" w:rsidRDefault="00EF4951"/>
    <w:p w14:paraId="7B55CD22" w14:textId="77777777" w:rsidR="00EF4951" w:rsidRDefault="00EF4951"/>
    <w:p w14:paraId="43B0B2AD" w14:textId="77777777" w:rsidR="00EF4951" w:rsidRDefault="00EF4951"/>
    <w:p w14:paraId="1FDE0C16" w14:textId="77777777" w:rsidR="00EF4951" w:rsidRDefault="00EF4951"/>
    <w:p w14:paraId="3BF56E7C" w14:textId="77777777" w:rsidR="00EF4951" w:rsidRDefault="00EF4951"/>
    <w:p w14:paraId="779DACB8" w14:textId="77777777" w:rsidR="00EF4951" w:rsidRDefault="00EF4951"/>
    <w:p w14:paraId="262F480E" w14:textId="77777777" w:rsidR="00EF4951" w:rsidRDefault="00EF4951"/>
    <w:p w14:paraId="40D21ECA" w14:textId="77777777" w:rsidR="00EF4951" w:rsidRDefault="00EF4951"/>
    <w:p w14:paraId="481A2623" w14:textId="77777777" w:rsidR="00EF4951" w:rsidRDefault="00EF4951"/>
    <w:p w14:paraId="64B26911" w14:textId="77777777" w:rsidR="00EF4951" w:rsidRDefault="00EF4951"/>
    <w:p w14:paraId="5A374989" w14:textId="77777777" w:rsidR="00EF4951" w:rsidRDefault="00EF4951"/>
    <w:p w14:paraId="077F05C7" w14:textId="77777777" w:rsidR="00EF4951" w:rsidRDefault="00EF4951"/>
    <w:p w14:paraId="30A67422" w14:textId="77777777" w:rsidR="00EF4951" w:rsidRDefault="00EF4951"/>
    <w:p w14:paraId="39E9095B" w14:textId="77777777" w:rsidR="00EF4951" w:rsidRDefault="00EF4951"/>
    <w:p w14:paraId="1D96DD6F" w14:textId="77777777" w:rsidR="00EF4951" w:rsidRDefault="00EF4951"/>
    <w:p w14:paraId="52FC02E1" w14:textId="77777777" w:rsidR="00EF4951" w:rsidRDefault="00EF4951"/>
    <w:p w14:paraId="1A2A2493" w14:textId="77777777" w:rsidR="00EF4951" w:rsidRDefault="00EF4951"/>
    <w:sdt>
      <w:sdtPr>
        <w:id w:val="-2015209200"/>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14:paraId="2EB81FA1" w14:textId="6055502D" w:rsidR="00AC326D" w:rsidRDefault="00AC326D">
          <w:pPr>
            <w:pStyle w:val="TOCHeading"/>
          </w:pPr>
          <w:r>
            <w:t>Table of Contents</w:t>
          </w:r>
        </w:p>
        <w:p w14:paraId="04D7AEAD" w14:textId="797B6475" w:rsidR="0025415F" w:rsidRDefault="00AC326D">
          <w:pPr>
            <w:pStyle w:val="TOC1"/>
            <w:tabs>
              <w:tab w:val="right" w:leader="dot" w:pos="9016"/>
            </w:tabs>
            <w:rPr>
              <w:rFonts w:eastAsiaTheme="minorEastAsia" w:cstheme="minorBidi"/>
              <w:b w:val="0"/>
              <w:bCs w:val="0"/>
              <w:caps w:val="0"/>
              <w:noProof/>
              <w:kern w:val="2"/>
              <w:sz w:val="24"/>
              <w:szCs w:val="24"/>
              <w:u w:val="none"/>
              <w14:ligatures w14:val="standardContextual"/>
            </w:rPr>
          </w:pPr>
          <w:r>
            <w:rPr>
              <w:b w:val="0"/>
              <w:bCs w:val="0"/>
            </w:rPr>
            <w:fldChar w:fldCharType="begin"/>
          </w:r>
          <w:r>
            <w:instrText xml:space="preserve"> TOC \o "1-3" \h \z \u </w:instrText>
          </w:r>
          <w:r>
            <w:rPr>
              <w:b w:val="0"/>
              <w:bCs w:val="0"/>
            </w:rPr>
            <w:fldChar w:fldCharType="separate"/>
          </w:r>
          <w:hyperlink w:anchor="_Toc202438515" w:history="1">
            <w:r w:rsidR="0025415F" w:rsidRPr="00F45ED6">
              <w:rPr>
                <w:rStyle w:val="Hyperlink"/>
                <w:rFonts w:ascii="Segoe UI" w:hAnsi="Segoe UI" w:cs="Segoe UI"/>
                <w:noProof/>
                <w:kern w:val="36"/>
              </w:rPr>
              <w:t>Report on Understanding and Engaging</w:t>
            </w:r>
            <w:r w:rsidR="0025415F">
              <w:rPr>
                <w:noProof/>
                <w:webHidden/>
              </w:rPr>
              <w:tab/>
            </w:r>
            <w:r w:rsidR="0025415F">
              <w:rPr>
                <w:noProof/>
                <w:webHidden/>
              </w:rPr>
              <w:fldChar w:fldCharType="begin"/>
            </w:r>
            <w:r w:rsidR="0025415F">
              <w:rPr>
                <w:noProof/>
                <w:webHidden/>
              </w:rPr>
              <w:instrText xml:space="preserve"> PAGEREF _Toc202438515 \h </w:instrText>
            </w:r>
            <w:r w:rsidR="0025415F">
              <w:rPr>
                <w:noProof/>
                <w:webHidden/>
              </w:rPr>
            </w:r>
            <w:r w:rsidR="0025415F">
              <w:rPr>
                <w:noProof/>
                <w:webHidden/>
              </w:rPr>
              <w:fldChar w:fldCharType="separate"/>
            </w:r>
            <w:r w:rsidR="0060798E">
              <w:rPr>
                <w:noProof/>
                <w:webHidden/>
              </w:rPr>
              <w:t>3</w:t>
            </w:r>
            <w:r w:rsidR="0025415F">
              <w:rPr>
                <w:noProof/>
                <w:webHidden/>
              </w:rPr>
              <w:fldChar w:fldCharType="end"/>
            </w:r>
          </w:hyperlink>
        </w:p>
        <w:p w14:paraId="6154E409" w14:textId="13EE3FE3" w:rsidR="0025415F" w:rsidRDefault="0025415F">
          <w:pPr>
            <w:pStyle w:val="TOC1"/>
            <w:tabs>
              <w:tab w:val="right" w:leader="dot" w:pos="9016"/>
            </w:tabs>
            <w:rPr>
              <w:rFonts w:eastAsiaTheme="minorEastAsia" w:cstheme="minorBidi"/>
              <w:b w:val="0"/>
              <w:bCs w:val="0"/>
              <w:caps w:val="0"/>
              <w:noProof/>
              <w:kern w:val="2"/>
              <w:sz w:val="24"/>
              <w:szCs w:val="24"/>
              <w:u w:val="none"/>
              <w14:ligatures w14:val="standardContextual"/>
            </w:rPr>
          </w:pPr>
          <w:hyperlink w:anchor="_Toc202438516" w:history="1">
            <w:r w:rsidRPr="00F45ED6">
              <w:rPr>
                <w:rStyle w:val="Hyperlink"/>
                <w:rFonts w:ascii="Segoe UI" w:hAnsi="Segoe UI" w:cs="Segoe UI"/>
                <w:noProof/>
                <w:kern w:val="36"/>
              </w:rPr>
              <w:t>in the Customer Experience</w:t>
            </w:r>
            <w:r>
              <w:rPr>
                <w:noProof/>
                <w:webHidden/>
              </w:rPr>
              <w:tab/>
            </w:r>
            <w:r>
              <w:rPr>
                <w:noProof/>
                <w:webHidden/>
              </w:rPr>
              <w:fldChar w:fldCharType="begin"/>
            </w:r>
            <w:r>
              <w:rPr>
                <w:noProof/>
                <w:webHidden/>
              </w:rPr>
              <w:instrText xml:space="preserve"> PAGEREF _Toc202438516 \h </w:instrText>
            </w:r>
            <w:r>
              <w:rPr>
                <w:noProof/>
                <w:webHidden/>
              </w:rPr>
            </w:r>
            <w:r>
              <w:rPr>
                <w:noProof/>
                <w:webHidden/>
              </w:rPr>
              <w:fldChar w:fldCharType="separate"/>
            </w:r>
            <w:r w:rsidR="0060798E">
              <w:rPr>
                <w:noProof/>
                <w:webHidden/>
              </w:rPr>
              <w:t>3</w:t>
            </w:r>
            <w:r>
              <w:rPr>
                <w:noProof/>
                <w:webHidden/>
              </w:rPr>
              <w:fldChar w:fldCharType="end"/>
            </w:r>
          </w:hyperlink>
        </w:p>
        <w:p w14:paraId="10BD0829" w14:textId="7610FF48" w:rsidR="0025415F" w:rsidRDefault="0025415F">
          <w:pPr>
            <w:pStyle w:val="TOC2"/>
            <w:tabs>
              <w:tab w:val="right" w:leader="dot" w:pos="9016"/>
            </w:tabs>
            <w:rPr>
              <w:rFonts w:eastAsiaTheme="minorEastAsia" w:cstheme="minorBidi"/>
              <w:b w:val="0"/>
              <w:bCs w:val="0"/>
              <w:smallCaps w:val="0"/>
              <w:noProof/>
              <w:kern w:val="2"/>
              <w:sz w:val="24"/>
              <w:szCs w:val="24"/>
              <w14:ligatures w14:val="standardContextual"/>
            </w:rPr>
          </w:pPr>
          <w:hyperlink w:anchor="_Toc202438517" w:history="1">
            <w:r w:rsidRPr="00F45ED6">
              <w:rPr>
                <w:rStyle w:val="Hyperlink"/>
                <w:rFonts w:cs="Segoe UI"/>
                <w:noProof/>
              </w:rPr>
              <w:t>Introduction</w:t>
            </w:r>
            <w:r>
              <w:rPr>
                <w:noProof/>
                <w:webHidden/>
              </w:rPr>
              <w:tab/>
            </w:r>
            <w:r>
              <w:rPr>
                <w:noProof/>
                <w:webHidden/>
              </w:rPr>
              <w:fldChar w:fldCharType="begin"/>
            </w:r>
            <w:r>
              <w:rPr>
                <w:noProof/>
                <w:webHidden/>
              </w:rPr>
              <w:instrText xml:space="preserve"> PAGEREF _Toc202438517 \h </w:instrText>
            </w:r>
            <w:r>
              <w:rPr>
                <w:noProof/>
                <w:webHidden/>
              </w:rPr>
            </w:r>
            <w:r>
              <w:rPr>
                <w:noProof/>
                <w:webHidden/>
              </w:rPr>
              <w:fldChar w:fldCharType="separate"/>
            </w:r>
            <w:r w:rsidR="0060798E">
              <w:rPr>
                <w:noProof/>
                <w:webHidden/>
              </w:rPr>
              <w:t>3</w:t>
            </w:r>
            <w:r>
              <w:rPr>
                <w:noProof/>
                <w:webHidden/>
              </w:rPr>
              <w:fldChar w:fldCharType="end"/>
            </w:r>
          </w:hyperlink>
        </w:p>
        <w:p w14:paraId="6A3C9853" w14:textId="77C13D58" w:rsidR="0025415F" w:rsidRDefault="0025415F">
          <w:pPr>
            <w:pStyle w:val="TOC1"/>
            <w:tabs>
              <w:tab w:val="right" w:leader="dot" w:pos="9016"/>
            </w:tabs>
            <w:rPr>
              <w:rFonts w:eastAsiaTheme="minorEastAsia" w:cstheme="minorBidi"/>
              <w:b w:val="0"/>
              <w:bCs w:val="0"/>
              <w:caps w:val="0"/>
              <w:noProof/>
              <w:kern w:val="2"/>
              <w:sz w:val="24"/>
              <w:szCs w:val="24"/>
              <w:u w:val="none"/>
              <w14:ligatures w14:val="standardContextual"/>
            </w:rPr>
          </w:pPr>
          <w:hyperlink w:anchor="_Toc202438519" w:history="1">
            <w:r w:rsidRPr="00F45ED6">
              <w:rPr>
                <w:rStyle w:val="Hyperlink"/>
                <w:rFonts w:ascii="Times New Roman" w:hAnsi="Times New Roman"/>
                <w:noProof/>
              </w:rPr>
              <w:t>Customer Value</w:t>
            </w:r>
            <w:r>
              <w:rPr>
                <w:noProof/>
                <w:webHidden/>
              </w:rPr>
              <w:tab/>
            </w:r>
            <w:r>
              <w:rPr>
                <w:noProof/>
                <w:webHidden/>
              </w:rPr>
              <w:fldChar w:fldCharType="begin"/>
            </w:r>
            <w:r>
              <w:rPr>
                <w:noProof/>
                <w:webHidden/>
              </w:rPr>
              <w:instrText xml:space="preserve"> PAGEREF _Toc202438519 \h </w:instrText>
            </w:r>
            <w:r>
              <w:rPr>
                <w:noProof/>
                <w:webHidden/>
              </w:rPr>
            </w:r>
            <w:r>
              <w:rPr>
                <w:noProof/>
                <w:webHidden/>
              </w:rPr>
              <w:fldChar w:fldCharType="separate"/>
            </w:r>
            <w:r w:rsidR="0060798E">
              <w:rPr>
                <w:noProof/>
                <w:webHidden/>
              </w:rPr>
              <w:t>4</w:t>
            </w:r>
            <w:r>
              <w:rPr>
                <w:noProof/>
                <w:webHidden/>
              </w:rPr>
              <w:fldChar w:fldCharType="end"/>
            </w:r>
          </w:hyperlink>
        </w:p>
        <w:p w14:paraId="31ACA1FD" w14:textId="0BF14DB8" w:rsidR="0025415F" w:rsidRDefault="0025415F">
          <w:pPr>
            <w:pStyle w:val="TOC2"/>
            <w:tabs>
              <w:tab w:val="right" w:leader="dot" w:pos="9016"/>
            </w:tabs>
            <w:rPr>
              <w:rFonts w:eastAsiaTheme="minorEastAsia" w:cstheme="minorBidi"/>
              <w:b w:val="0"/>
              <w:bCs w:val="0"/>
              <w:smallCaps w:val="0"/>
              <w:noProof/>
              <w:kern w:val="2"/>
              <w:sz w:val="24"/>
              <w:szCs w:val="24"/>
              <w14:ligatures w14:val="standardContextual"/>
            </w:rPr>
          </w:pPr>
          <w:hyperlink w:anchor="_Toc202438520" w:history="1">
            <w:r w:rsidRPr="00F45ED6">
              <w:rPr>
                <w:rStyle w:val="Hyperlink"/>
                <w:rFonts w:cs="Segoe UI"/>
                <w:noProof/>
              </w:rPr>
              <w:t>Understanding Patients Experience</w:t>
            </w:r>
            <w:r>
              <w:rPr>
                <w:noProof/>
                <w:webHidden/>
              </w:rPr>
              <w:tab/>
            </w:r>
            <w:r>
              <w:rPr>
                <w:noProof/>
                <w:webHidden/>
              </w:rPr>
              <w:fldChar w:fldCharType="begin"/>
            </w:r>
            <w:r>
              <w:rPr>
                <w:noProof/>
                <w:webHidden/>
              </w:rPr>
              <w:instrText xml:space="preserve"> PAGEREF _Toc202438520 \h </w:instrText>
            </w:r>
            <w:r>
              <w:rPr>
                <w:noProof/>
                <w:webHidden/>
              </w:rPr>
            </w:r>
            <w:r>
              <w:rPr>
                <w:noProof/>
                <w:webHidden/>
              </w:rPr>
              <w:fldChar w:fldCharType="separate"/>
            </w:r>
            <w:r w:rsidR="0060798E">
              <w:rPr>
                <w:noProof/>
                <w:webHidden/>
              </w:rPr>
              <w:t>6</w:t>
            </w:r>
            <w:r>
              <w:rPr>
                <w:noProof/>
                <w:webHidden/>
              </w:rPr>
              <w:fldChar w:fldCharType="end"/>
            </w:r>
          </w:hyperlink>
        </w:p>
        <w:p w14:paraId="46CF27B9" w14:textId="6BF16405" w:rsidR="0025415F" w:rsidRDefault="0025415F">
          <w:pPr>
            <w:pStyle w:val="TOC2"/>
            <w:tabs>
              <w:tab w:val="right" w:leader="dot" w:pos="9016"/>
            </w:tabs>
            <w:rPr>
              <w:rFonts w:eastAsiaTheme="minorEastAsia" w:cstheme="minorBidi"/>
              <w:b w:val="0"/>
              <w:bCs w:val="0"/>
              <w:smallCaps w:val="0"/>
              <w:noProof/>
              <w:kern w:val="2"/>
              <w:sz w:val="24"/>
              <w:szCs w:val="24"/>
              <w14:ligatures w14:val="standardContextual"/>
            </w:rPr>
          </w:pPr>
          <w:hyperlink w:anchor="_Toc202438521" w:history="1">
            <w:r w:rsidRPr="00F45ED6">
              <w:rPr>
                <w:rStyle w:val="Hyperlink"/>
                <w:rFonts w:ascii="Segoe UI" w:hAnsi="Segoe UI" w:cs="Segoe UI"/>
                <w:noProof/>
              </w:rPr>
              <w:t>Engaging in Patients Experience</w:t>
            </w:r>
            <w:r>
              <w:rPr>
                <w:noProof/>
                <w:webHidden/>
              </w:rPr>
              <w:tab/>
            </w:r>
            <w:r>
              <w:rPr>
                <w:noProof/>
                <w:webHidden/>
              </w:rPr>
              <w:fldChar w:fldCharType="begin"/>
            </w:r>
            <w:r>
              <w:rPr>
                <w:noProof/>
                <w:webHidden/>
              </w:rPr>
              <w:instrText xml:space="preserve"> PAGEREF _Toc202438521 \h </w:instrText>
            </w:r>
            <w:r>
              <w:rPr>
                <w:noProof/>
                <w:webHidden/>
              </w:rPr>
            </w:r>
            <w:r>
              <w:rPr>
                <w:noProof/>
                <w:webHidden/>
              </w:rPr>
              <w:fldChar w:fldCharType="separate"/>
            </w:r>
            <w:r w:rsidR="0060798E">
              <w:rPr>
                <w:noProof/>
                <w:webHidden/>
              </w:rPr>
              <w:t>9</w:t>
            </w:r>
            <w:r>
              <w:rPr>
                <w:noProof/>
                <w:webHidden/>
              </w:rPr>
              <w:fldChar w:fldCharType="end"/>
            </w:r>
          </w:hyperlink>
        </w:p>
        <w:p w14:paraId="1433C29F" w14:textId="0AA60F7C" w:rsidR="0025415F" w:rsidRDefault="0025415F">
          <w:pPr>
            <w:pStyle w:val="TOC2"/>
            <w:tabs>
              <w:tab w:val="right" w:leader="dot" w:pos="9016"/>
            </w:tabs>
            <w:rPr>
              <w:rFonts w:eastAsiaTheme="minorEastAsia" w:cstheme="minorBidi"/>
              <w:b w:val="0"/>
              <w:bCs w:val="0"/>
              <w:smallCaps w:val="0"/>
              <w:noProof/>
              <w:kern w:val="2"/>
              <w:sz w:val="24"/>
              <w:szCs w:val="24"/>
              <w14:ligatures w14:val="standardContextual"/>
            </w:rPr>
          </w:pPr>
          <w:hyperlink w:anchor="_Toc202438522" w:history="1">
            <w:r w:rsidRPr="00F45ED6">
              <w:rPr>
                <w:rStyle w:val="Hyperlink"/>
                <w:rFonts w:ascii="Segoe UI" w:hAnsi="Segoe UI" w:cs="Segoe UI"/>
                <w:noProof/>
              </w:rPr>
              <w:t>Evidence of Critical Understanding of Quality Processes in the dental practice</w:t>
            </w:r>
            <w:r>
              <w:rPr>
                <w:noProof/>
                <w:webHidden/>
              </w:rPr>
              <w:tab/>
            </w:r>
            <w:r>
              <w:rPr>
                <w:noProof/>
                <w:webHidden/>
              </w:rPr>
              <w:fldChar w:fldCharType="begin"/>
            </w:r>
            <w:r>
              <w:rPr>
                <w:noProof/>
                <w:webHidden/>
              </w:rPr>
              <w:instrText xml:space="preserve"> PAGEREF _Toc202438522 \h </w:instrText>
            </w:r>
            <w:r>
              <w:rPr>
                <w:noProof/>
                <w:webHidden/>
              </w:rPr>
            </w:r>
            <w:r>
              <w:rPr>
                <w:noProof/>
                <w:webHidden/>
              </w:rPr>
              <w:fldChar w:fldCharType="separate"/>
            </w:r>
            <w:r w:rsidR="0060798E">
              <w:rPr>
                <w:noProof/>
                <w:webHidden/>
              </w:rPr>
              <w:t>10</w:t>
            </w:r>
            <w:r>
              <w:rPr>
                <w:noProof/>
                <w:webHidden/>
              </w:rPr>
              <w:fldChar w:fldCharType="end"/>
            </w:r>
          </w:hyperlink>
        </w:p>
        <w:p w14:paraId="20BDFC25" w14:textId="43F88EF1" w:rsidR="0025415F" w:rsidRDefault="0025415F">
          <w:pPr>
            <w:pStyle w:val="TOC2"/>
            <w:tabs>
              <w:tab w:val="right" w:leader="dot" w:pos="9016"/>
            </w:tabs>
            <w:rPr>
              <w:rFonts w:eastAsiaTheme="minorEastAsia" w:cstheme="minorBidi"/>
              <w:b w:val="0"/>
              <w:bCs w:val="0"/>
              <w:smallCaps w:val="0"/>
              <w:noProof/>
              <w:kern w:val="2"/>
              <w:sz w:val="24"/>
              <w:szCs w:val="24"/>
              <w14:ligatures w14:val="standardContextual"/>
            </w:rPr>
          </w:pPr>
          <w:hyperlink w:anchor="_Toc202438523" w:history="1">
            <w:r w:rsidRPr="00F45ED6">
              <w:rPr>
                <w:rStyle w:val="Hyperlink"/>
                <w:rFonts w:ascii="Segoe UI" w:hAnsi="Segoe UI" w:cs="Segoe UI"/>
                <w:noProof/>
              </w:rPr>
              <w:t>Analysis of Patients Experience in the Dental Practice</w:t>
            </w:r>
            <w:r>
              <w:rPr>
                <w:noProof/>
                <w:webHidden/>
              </w:rPr>
              <w:tab/>
            </w:r>
            <w:r>
              <w:rPr>
                <w:noProof/>
                <w:webHidden/>
              </w:rPr>
              <w:fldChar w:fldCharType="begin"/>
            </w:r>
            <w:r>
              <w:rPr>
                <w:noProof/>
                <w:webHidden/>
              </w:rPr>
              <w:instrText xml:space="preserve"> PAGEREF _Toc202438523 \h </w:instrText>
            </w:r>
            <w:r>
              <w:rPr>
                <w:noProof/>
                <w:webHidden/>
              </w:rPr>
            </w:r>
            <w:r>
              <w:rPr>
                <w:noProof/>
                <w:webHidden/>
              </w:rPr>
              <w:fldChar w:fldCharType="separate"/>
            </w:r>
            <w:r w:rsidR="0060798E">
              <w:rPr>
                <w:noProof/>
                <w:webHidden/>
              </w:rPr>
              <w:t>12</w:t>
            </w:r>
            <w:r>
              <w:rPr>
                <w:noProof/>
                <w:webHidden/>
              </w:rPr>
              <w:fldChar w:fldCharType="end"/>
            </w:r>
          </w:hyperlink>
        </w:p>
        <w:p w14:paraId="337EDBA1" w14:textId="1208A171" w:rsidR="0025415F" w:rsidRDefault="0025415F">
          <w:pPr>
            <w:pStyle w:val="TOC2"/>
            <w:tabs>
              <w:tab w:val="left" w:pos="346"/>
              <w:tab w:val="right" w:leader="dot" w:pos="9016"/>
            </w:tabs>
            <w:rPr>
              <w:rFonts w:eastAsiaTheme="minorEastAsia" w:cstheme="minorBidi"/>
              <w:b w:val="0"/>
              <w:bCs w:val="0"/>
              <w:smallCaps w:val="0"/>
              <w:noProof/>
              <w:kern w:val="2"/>
              <w:sz w:val="24"/>
              <w:szCs w:val="24"/>
              <w14:ligatures w14:val="standardContextual"/>
            </w:rPr>
          </w:pPr>
          <w:hyperlink w:anchor="_Toc202438524" w:history="1">
            <w:r w:rsidRPr="00F45ED6">
              <w:rPr>
                <w:rStyle w:val="Hyperlink"/>
                <w:rFonts w:ascii="Symbol" w:hAnsi="Symbol" w:cs="Segoe UI"/>
                <w:noProof/>
              </w:rPr>
              <w:t></w:t>
            </w:r>
            <w:r>
              <w:rPr>
                <w:rFonts w:eastAsiaTheme="minorEastAsia" w:cstheme="minorBidi"/>
                <w:b w:val="0"/>
                <w:bCs w:val="0"/>
                <w:smallCaps w:val="0"/>
                <w:noProof/>
                <w:kern w:val="2"/>
                <w:sz w:val="24"/>
                <w:szCs w:val="24"/>
                <w14:ligatures w14:val="standardContextual"/>
              </w:rPr>
              <w:tab/>
            </w:r>
            <w:r w:rsidRPr="00F45ED6">
              <w:rPr>
                <w:rStyle w:val="Hyperlink"/>
                <w:rFonts w:ascii="Segoe UI" w:hAnsi="Segoe UI" w:cs="Segoe UI"/>
                <w:noProof/>
              </w:rPr>
              <w:t>Strengths and Weaknesses:</w:t>
            </w:r>
            <w:r>
              <w:rPr>
                <w:noProof/>
                <w:webHidden/>
              </w:rPr>
              <w:tab/>
            </w:r>
            <w:r>
              <w:rPr>
                <w:noProof/>
                <w:webHidden/>
              </w:rPr>
              <w:fldChar w:fldCharType="begin"/>
            </w:r>
            <w:r>
              <w:rPr>
                <w:noProof/>
                <w:webHidden/>
              </w:rPr>
              <w:instrText xml:space="preserve"> PAGEREF _Toc202438524 \h </w:instrText>
            </w:r>
            <w:r>
              <w:rPr>
                <w:noProof/>
                <w:webHidden/>
              </w:rPr>
            </w:r>
            <w:r>
              <w:rPr>
                <w:noProof/>
                <w:webHidden/>
              </w:rPr>
              <w:fldChar w:fldCharType="separate"/>
            </w:r>
            <w:r w:rsidR="0060798E">
              <w:rPr>
                <w:noProof/>
                <w:webHidden/>
              </w:rPr>
              <w:t>14</w:t>
            </w:r>
            <w:r>
              <w:rPr>
                <w:noProof/>
                <w:webHidden/>
              </w:rPr>
              <w:fldChar w:fldCharType="end"/>
            </w:r>
          </w:hyperlink>
        </w:p>
        <w:p w14:paraId="0959A769" w14:textId="03B39747" w:rsidR="0025415F" w:rsidRDefault="0025415F">
          <w:pPr>
            <w:pStyle w:val="TOC2"/>
            <w:tabs>
              <w:tab w:val="right" w:leader="dot" w:pos="9016"/>
            </w:tabs>
            <w:rPr>
              <w:rFonts w:eastAsiaTheme="minorEastAsia" w:cstheme="minorBidi"/>
              <w:b w:val="0"/>
              <w:bCs w:val="0"/>
              <w:smallCaps w:val="0"/>
              <w:noProof/>
              <w:kern w:val="2"/>
              <w:sz w:val="24"/>
              <w:szCs w:val="24"/>
              <w14:ligatures w14:val="standardContextual"/>
            </w:rPr>
          </w:pPr>
          <w:hyperlink w:anchor="_Toc202438527" w:history="1">
            <w:r w:rsidRPr="00F45ED6">
              <w:rPr>
                <w:rStyle w:val="Hyperlink"/>
                <w:rFonts w:ascii="Segoe UI" w:hAnsi="Segoe UI" w:cs="Segoe UI"/>
                <w:noProof/>
              </w:rPr>
              <w:t>Critical Evaluation of Developing and Maintaining Good Patient Relationships</w:t>
            </w:r>
            <w:r>
              <w:rPr>
                <w:noProof/>
                <w:webHidden/>
              </w:rPr>
              <w:tab/>
            </w:r>
            <w:r>
              <w:rPr>
                <w:noProof/>
                <w:webHidden/>
              </w:rPr>
              <w:fldChar w:fldCharType="begin"/>
            </w:r>
            <w:r>
              <w:rPr>
                <w:noProof/>
                <w:webHidden/>
              </w:rPr>
              <w:instrText xml:space="preserve"> PAGEREF _Toc202438527 \h </w:instrText>
            </w:r>
            <w:r>
              <w:rPr>
                <w:noProof/>
                <w:webHidden/>
              </w:rPr>
            </w:r>
            <w:r>
              <w:rPr>
                <w:noProof/>
                <w:webHidden/>
              </w:rPr>
              <w:fldChar w:fldCharType="separate"/>
            </w:r>
            <w:r w:rsidR="0060798E">
              <w:rPr>
                <w:noProof/>
                <w:webHidden/>
              </w:rPr>
              <w:t>15</w:t>
            </w:r>
            <w:r>
              <w:rPr>
                <w:noProof/>
                <w:webHidden/>
              </w:rPr>
              <w:fldChar w:fldCharType="end"/>
            </w:r>
          </w:hyperlink>
        </w:p>
        <w:p w14:paraId="4F7820EA" w14:textId="0F2C676F" w:rsidR="0025415F" w:rsidRDefault="0025415F">
          <w:pPr>
            <w:pStyle w:val="TOC2"/>
            <w:tabs>
              <w:tab w:val="right" w:leader="dot" w:pos="9016"/>
            </w:tabs>
            <w:rPr>
              <w:rFonts w:eastAsiaTheme="minorEastAsia" w:cstheme="minorBidi"/>
              <w:b w:val="0"/>
              <w:bCs w:val="0"/>
              <w:smallCaps w:val="0"/>
              <w:noProof/>
              <w:kern w:val="2"/>
              <w:sz w:val="24"/>
              <w:szCs w:val="24"/>
              <w14:ligatures w14:val="standardContextual"/>
            </w:rPr>
          </w:pPr>
          <w:hyperlink w:anchor="_Toc202438528" w:history="1">
            <w:r w:rsidRPr="00F45ED6">
              <w:rPr>
                <w:rStyle w:val="Hyperlink"/>
                <w:rFonts w:ascii="Segoe UI" w:hAnsi="Segoe UI" w:cs="Segoe UI"/>
                <w:noProof/>
              </w:rPr>
              <w:t>Conclusion</w:t>
            </w:r>
            <w:r>
              <w:rPr>
                <w:noProof/>
                <w:webHidden/>
              </w:rPr>
              <w:tab/>
            </w:r>
            <w:r>
              <w:rPr>
                <w:noProof/>
                <w:webHidden/>
              </w:rPr>
              <w:fldChar w:fldCharType="begin"/>
            </w:r>
            <w:r>
              <w:rPr>
                <w:noProof/>
                <w:webHidden/>
              </w:rPr>
              <w:instrText xml:space="preserve"> PAGEREF _Toc202438528 \h </w:instrText>
            </w:r>
            <w:r>
              <w:rPr>
                <w:noProof/>
                <w:webHidden/>
              </w:rPr>
            </w:r>
            <w:r>
              <w:rPr>
                <w:noProof/>
                <w:webHidden/>
              </w:rPr>
              <w:fldChar w:fldCharType="separate"/>
            </w:r>
            <w:r w:rsidR="0060798E">
              <w:rPr>
                <w:noProof/>
                <w:webHidden/>
              </w:rPr>
              <w:t>17</w:t>
            </w:r>
            <w:r>
              <w:rPr>
                <w:noProof/>
                <w:webHidden/>
              </w:rPr>
              <w:fldChar w:fldCharType="end"/>
            </w:r>
          </w:hyperlink>
        </w:p>
        <w:p w14:paraId="4E938C92" w14:textId="5B5BFE81" w:rsidR="0025415F" w:rsidRDefault="0025415F">
          <w:pPr>
            <w:pStyle w:val="TOC1"/>
            <w:tabs>
              <w:tab w:val="right" w:leader="dot" w:pos="9016"/>
            </w:tabs>
            <w:rPr>
              <w:rFonts w:eastAsiaTheme="minorEastAsia" w:cstheme="minorBidi"/>
              <w:b w:val="0"/>
              <w:bCs w:val="0"/>
              <w:caps w:val="0"/>
              <w:noProof/>
              <w:kern w:val="2"/>
              <w:sz w:val="24"/>
              <w:szCs w:val="24"/>
              <w:u w:val="none"/>
              <w14:ligatures w14:val="standardContextual"/>
            </w:rPr>
          </w:pPr>
          <w:hyperlink w:anchor="_Toc202438529" w:history="1">
            <w:r w:rsidRPr="00F45ED6">
              <w:rPr>
                <w:rStyle w:val="Hyperlink"/>
                <w:noProof/>
              </w:rPr>
              <w:t>Appendix 1</w:t>
            </w:r>
            <w:r>
              <w:rPr>
                <w:noProof/>
                <w:webHidden/>
              </w:rPr>
              <w:tab/>
            </w:r>
            <w:r>
              <w:rPr>
                <w:noProof/>
                <w:webHidden/>
              </w:rPr>
              <w:fldChar w:fldCharType="begin"/>
            </w:r>
            <w:r>
              <w:rPr>
                <w:noProof/>
                <w:webHidden/>
              </w:rPr>
              <w:instrText xml:space="preserve"> PAGEREF _Toc202438529 \h </w:instrText>
            </w:r>
            <w:r>
              <w:rPr>
                <w:noProof/>
                <w:webHidden/>
              </w:rPr>
            </w:r>
            <w:r>
              <w:rPr>
                <w:noProof/>
                <w:webHidden/>
              </w:rPr>
              <w:fldChar w:fldCharType="separate"/>
            </w:r>
            <w:r w:rsidR="0060798E">
              <w:rPr>
                <w:noProof/>
                <w:webHidden/>
              </w:rPr>
              <w:t>19</w:t>
            </w:r>
            <w:r>
              <w:rPr>
                <w:noProof/>
                <w:webHidden/>
              </w:rPr>
              <w:fldChar w:fldCharType="end"/>
            </w:r>
          </w:hyperlink>
        </w:p>
        <w:p w14:paraId="0D849588" w14:textId="664459DA" w:rsidR="0025415F" w:rsidRDefault="0025415F">
          <w:pPr>
            <w:pStyle w:val="TOC1"/>
            <w:tabs>
              <w:tab w:val="right" w:leader="dot" w:pos="9016"/>
            </w:tabs>
            <w:rPr>
              <w:rFonts w:eastAsiaTheme="minorEastAsia" w:cstheme="minorBidi"/>
              <w:b w:val="0"/>
              <w:bCs w:val="0"/>
              <w:caps w:val="0"/>
              <w:noProof/>
              <w:kern w:val="2"/>
              <w:sz w:val="24"/>
              <w:szCs w:val="24"/>
              <w:u w:val="none"/>
              <w14:ligatures w14:val="standardContextual"/>
            </w:rPr>
          </w:pPr>
          <w:hyperlink w:anchor="_Toc202438530" w:history="1">
            <w:r w:rsidRPr="00F45ED6">
              <w:rPr>
                <w:rStyle w:val="Hyperlink"/>
                <w:noProof/>
              </w:rPr>
              <w:t>Appendix 2</w:t>
            </w:r>
            <w:r>
              <w:rPr>
                <w:noProof/>
                <w:webHidden/>
              </w:rPr>
              <w:tab/>
            </w:r>
            <w:r>
              <w:rPr>
                <w:noProof/>
                <w:webHidden/>
              </w:rPr>
              <w:fldChar w:fldCharType="begin"/>
            </w:r>
            <w:r>
              <w:rPr>
                <w:noProof/>
                <w:webHidden/>
              </w:rPr>
              <w:instrText xml:space="preserve"> PAGEREF _Toc202438530 \h </w:instrText>
            </w:r>
            <w:r>
              <w:rPr>
                <w:noProof/>
                <w:webHidden/>
              </w:rPr>
            </w:r>
            <w:r>
              <w:rPr>
                <w:noProof/>
                <w:webHidden/>
              </w:rPr>
              <w:fldChar w:fldCharType="separate"/>
            </w:r>
            <w:r w:rsidR="0060798E">
              <w:rPr>
                <w:noProof/>
                <w:webHidden/>
              </w:rPr>
              <w:t>20</w:t>
            </w:r>
            <w:r>
              <w:rPr>
                <w:noProof/>
                <w:webHidden/>
              </w:rPr>
              <w:fldChar w:fldCharType="end"/>
            </w:r>
          </w:hyperlink>
        </w:p>
        <w:p w14:paraId="326949BD" w14:textId="66D6845E" w:rsidR="0025415F" w:rsidRDefault="0025415F">
          <w:pPr>
            <w:pStyle w:val="TOC1"/>
            <w:tabs>
              <w:tab w:val="right" w:leader="dot" w:pos="9016"/>
            </w:tabs>
            <w:rPr>
              <w:rFonts w:eastAsiaTheme="minorEastAsia" w:cstheme="minorBidi"/>
              <w:b w:val="0"/>
              <w:bCs w:val="0"/>
              <w:caps w:val="0"/>
              <w:noProof/>
              <w:kern w:val="2"/>
              <w:sz w:val="24"/>
              <w:szCs w:val="24"/>
              <w:u w:val="none"/>
              <w14:ligatures w14:val="standardContextual"/>
            </w:rPr>
          </w:pPr>
          <w:hyperlink w:anchor="_Toc202438531" w:history="1">
            <w:r w:rsidRPr="00F45ED6">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r>
              <w:rPr>
                <w:noProof/>
                <w:webHidden/>
              </w:rPr>
              <w:tab/>
            </w:r>
            <w:r>
              <w:rPr>
                <w:noProof/>
                <w:webHidden/>
              </w:rPr>
              <w:fldChar w:fldCharType="begin"/>
            </w:r>
            <w:r>
              <w:rPr>
                <w:noProof/>
                <w:webHidden/>
              </w:rPr>
              <w:instrText xml:space="preserve"> PAGEREF _Toc202438531 \h </w:instrText>
            </w:r>
            <w:r>
              <w:rPr>
                <w:noProof/>
                <w:webHidden/>
              </w:rPr>
            </w:r>
            <w:r>
              <w:rPr>
                <w:noProof/>
                <w:webHidden/>
              </w:rPr>
              <w:fldChar w:fldCharType="separate"/>
            </w:r>
            <w:r w:rsidR="0060798E">
              <w:rPr>
                <w:noProof/>
                <w:webHidden/>
              </w:rPr>
              <w:t>21</w:t>
            </w:r>
            <w:r>
              <w:rPr>
                <w:noProof/>
                <w:webHidden/>
              </w:rPr>
              <w:fldChar w:fldCharType="end"/>
            </w:r>
          </w:hyperlink>
        </w:p>
        <w:p w14:paraId="0C3EAE81" w14:textId="10AA0C4E" w:rsidR="0025415F" w:rsidRDefault="0025415F">
          <w:pPr>
            <w:pStyle w:val="TOC1"/>
            <w:tabs>
              <w:tab w:val="right" w:leader="dot" w:pos="9016"/>
            </w:tabs>
            <w:rPr>
              <w:rFonts w:eastAsiaTheme="minorEastAsia" w:cstheme="minorBidi"/>
              <w:b w:val="0"/>
              <w:bCs w:val="0"/>
              <w:caps w:val="0"/>
              <w:noProof/>
              <w:kern w:val="2"/>
              <w:sz w:val="24"/>
              <w:szCs w:val="24"/>
              <w:u w:val="none"/>
              <w14:ligatures w14:val="standardContextual"/>
            </w:rPr>
          </w:pPr>
          <w:hyperlink w:anchor="_Toc202438532" w:history="1">
            <w:r w:rsidRPr="00F45ED6">
              <w:rPr>
                <w:rStyle w:val="Hyperlink"/>
                <w:noProof/>
              </w:rPr>
              <w:t>Bibliography</w:t>
            </w:r>
            <w:r>
              <w:rPr>
                <w:noProof/>
                <w:webHidden/>
              </w:rPr>
              <w:tab/>
            </w:r>
            <w:r>
              <w:rPr>
                <w:noProof/>
                <w:webHidden/>
              </w:rPr>
              <w:fldChar w:fldCharType="begin"/>
            </w:r>
            <w:r>
              <w:rPr>
                <w:noProof/>
                <w:webHidden/>
              </w:rPr>
              <w:instrText xml:space="preserve"> PAGEREF _Toc202438532 \h </w:instrText>
            </w:r>
            <w:r>
              <w:rPr>
                <w:noProof/>
                <w:webHidden/>
              </w:rPr>
            </w:r>
            <w:r>
              <w:rPr>
                <w:noProof/>
                <w:webHidden/>
              </w:rPr>
              <w:fldChar w:fldCharType="separate"/>
            </w:r>
            <w:r w:rsidR="0060798E">
              <w:rPr>
                <w:noProof/>
                <w:webHidden/>
              </w:rPr>
              <w:t>23</w:t>
            </w:r>
            <w:r>
              <w:rPr>
                <w:noProof/>
                <w:webHidden/>
              </w:rPr>
              <w:fldChar w:fldCharType="end"/>
            </w:r>
          </w:hyperlink>
        </w:p>
        <w:p w14:paraId="68A23C5A" w14:textId="5BB95258" w:rsidR="00AC326D" w:rsidRDefault="00AC326D">
          <w:r>
            <w:rPr>
              <w:b/>
              <w:bCs/>
              <w:noProof/>
            </w:rPr>
            <w:fldChar w:fldCharType="end"/>
          </w:r>
        </w:p>
      </w:sdtContent>
    </w:sdt>
    <w:p w14:paraId="24F7FE0C" w14:textId="77777777" w:rsidR="00EF4951" w:rsidRDefault="00EF4951"/>
    <w:p w14:paraId="3719E24F" w14:textId="77777777" w:rsidR="00EF4951" w:rsidRDefault="00EF4951"/>
    <w:p w14:paraId="1A1B252B" w14:textId="77777777" w:rsidR="00EF4951" w:rsidRDefault="00EF4951"/>
    <w:p w14:paraId="71A1DB05" w14:textId="77777777" w:rsidR="00EF4951" w:rsidRDefault="00EF4951"/>
    <w:p w14:paraId="156D0346" w14:textId="77777777" w:rsidR="00EF4951" w:rsidRDefault="00EF4951"/>
    <w:p w14:paraId="6F173A9D" w14:textId="77777777" w:rsidR="00EF4951" w:rsidRDefault="00EF4951"/>
    <w:p w14:paraId="06DE3D12" w14:textId="77777777" w:rsidR="00EF4951" w:rsidRDefault="00EF4951"/>
    <w:p w14:paraId="3416B534" w14:textId="77777777" w:rsidR="00EF4951" w:rsidRDefault="00EF4951"/>
    <w:p w14:paraId="3405C4AC" w14:textId="77777777" w:rsidR="00EF4951" w:rsidRDefault="00EF4951"/>
    <w:p w14:paraId="06145442" w14:textId="77777777" w:rsidR="00EF4951" w:rsidRDefault="00EF4951"/>
    <w:p w14:paraId="3E24C06E" w14:textId="77777777" w:rsidR="00EF4951" w:rsidRDefault="00EF4951"/>
    <w:p w14:paraId="79ADA66E" w14:textId="77777777" w:rsidR="00EF4951" w:rsidRDefault="00EF4951"/>
    <w:p w14:paraId="6A19B5D1" w14:textId="77777777" w:rsidR="00EF4951" w:rsidRDefault="00EF4951"/>
    <w:p w14:paraId="20D6AE62" w14:textId="77777777" w:rsidR="00AC326D" w:rsidRDefault="00AC326D"/>
    <w:p w14:paraId="1FFE0BD1" w14:textId="77777777" w:rsidR="00AC326D" w:rsidRDefault="00AC326D"/>
    <w:p w14:paraId="661721F3" w14:textId="77777777" w:rsidR="00AC326D" w:rsidRDefault="00AC326D"/>
    <w:p w14:paraId="271927A0" w14:textId="77777777" w:rsidR="00AC326D" w:rsidRDefault="00AC326D"/>
    <w:p w14:paraId="46F45A83" w14:textId="77777777" w:rsidR="00AC326D" w:rsidRDefault="00AC326D"/>
    <w:p w14:paraId="0CD44B7A" w14:textId="77777777" w:rsidR="00AC326D" w:rsidRDefault="00AC326D"/>
    <w:p w14:paraId="5434D954" w14:textId="77777777" w:rsidR="00AC326D" w:rsidRDefault="00AC326D"/>
    <w:p w14:paraId="44B6AE31" w14:textId="77777777" w:rsidR="00AC326D" w:rsidRDefault="00AC326D"/>
    <w:p w14:paraId="622A8A87" w14:textId="77777777" w:rsidR="00EF4951" w:rsidRDefault="00EF4951"/>
    <w:p w14:paraId="55869351" w14:textId="77777777" w:rsidR="00EF4951" w:rsidRDefault="00EF4951"/>
    <w:p w14:paraId="1BD307DC" w14:textId="77777777" w:rsidR="00AC326D" w:rsidRDefault="00EF4951" w:rsidP="00EF4951">
      <w:pPr>
        <w:spacing w:before="161" w:after="161"/>
        <w:outlineLvl w:val="0"/>
        <w:rPr>
          <w:rFonts w:ascii="Segoe UI" w:hAnsi="Segoe UI" w:cs="Segoe UI"/>
          <w:b/>
          <w:bCs/>
          <w:color w:val="242424"/>
          <w:kern w:val="36"/>
          <w:sz w:val="48"/>
          <w:szCs w:val="48"/>
        </w:rPr>
      </w:pPr>
      <w:bookmarkStart w:id="0" w:name="_Toc202438515"/>
      <w:r w:rsidRPr="00EF4951">
        <w:rPr>
          <w:rFonts w:ascii="Segoe UI" w:hAnsi="Segoe UI" w:cs="Segoe UI"/>
          <w:b/>
          <w:bCs/>
          <w:color w:val="242424"/>
          <w:kern w:val="36"/>
          <w:sz w:val="48"/>
          <w:szCs w:val="48"/>
        </w:rPr>
        <w:t>Report on Understanding and Engaging</w:t>
      </w:r>
      <w:bookmarkEnd w:id="0"/>
      <w:r w:rsidRPr="00EF4951">
        <w:rPr>
          <w:rFonts w:ascii="Segoe UI" w:hAnsi="Segoe UI" w:cs="Segoe UI"/>
          <w:b/>
          <w:bCs/>
          <w:color w:val="242424"/>
          <w:kern w:val="36"/>
          <w:sz w:val="48"/>
          <w:szCs w:val="48"/>
        </w:rPr>
        <w:t xml:space="preserve"> </w:t>
      </w:r>
    </w:p>
    <w:p w14:paraId="31010E50" w14:textId="06DE5E44" w:rsidR="00EF4951" w:rsidRPr="00EF4951" w:rsidRDefault="00EF4951" w:rsidP="00EF4951">
      <w:pPr>
        <w:spacing w:before="161" w:after="161"/>
        <w:outlineLvl w:val="0"/>
        <w:rPr>
          <w:rFonts w:ascii="Segoe UI" w:hAnsi="Segoe UI" w:cs="Segoe UI"/>
          <w:b/>
          <w:bCs/>
          <w:color w:val="242424"/>
          <w:kern w:val="36"/>
          <w:sz w:val="48"/>
          <w:szCs w:val="48"/>
        </w:rPr>
      </w:pPr>
      <w:bookmarkStart w:id="1" w:name="_Toc202438516"/>
      <w:r w:rsidRPr="00EF4951">
        <w:rPr>
          <w:rFonts w:ascii="Segoe UI" w:hAnsi="Segoe UI" w:cs="Segoe UI"/>
          <w:b/>
          <w:bCs/>
          <w:color w:val="242424"/>
          <w:kern w:val="36"/>
          <w:sz w:val="48"/>
          <w:szCs w:val="48"/>
        </w:rPr>
        <w:t>in the Customer Experience</w:t>
      </w:r>
      <w:bookmarkEnd w:id="1"/>
    </w:p>
    <w:p w14:paraId="23FB1A5B" w14:textId="77777777" w:rsidR="00F155F6" w:rsidRDefault="00F155F6" w:rsidP="00EF4951">
      <w:pPr>
        <w:spacing w:before="100" w:beforeAutospacing="1" w:after="100" w:afterAutospacing="1"/>
        <w:outlineLvl w:val="1"/>
        <w:rPr>
          <w:rFonts w:asciiTheme="minorHAnsi" w:hAnsiTheme="minorHAnsi" w:cs="Segoe UI"/>
          <w:b/>
          <w:bCs/>
          <w:color w:val="242424"/>
          <w:sz w:val="36"/>
          <w:szCs w:val="36"/>
        </w:rPr>
      </w:pPr>
    </w:p>
    <w:p w14:paraId="020D7137" w14:textId="3A2C6419" w:rsidR="00F155F6" w:rsidRDefault="00EF4951" w:rsidP="00EF4951">
      <w:pPr>
        <w:spacing w:before="100" w:beforeAutospacing="1" w:after="100" w:afterAutospacing="1"/>
        <w:outlineLvl w:val="1"/>
        <w:rPr>
          <w:rFonts w:asciiTheme="minorHAnsi" w:hAnsiTheme="minorHAnsi" w:cs="Segoe UI"/>
          <w:b/>
          <w:bCs/>
          <w:color w:val="242424"/>
          <w:sz w:val="36"/>
          <w:szCs w:val="36"/>
        </w:rPr>
      </w:pPr>
      <w:bookmarkStart w:id="2" w:name="_Toc202438517"/>
      <w:r w:rsidRPr="00EF4951">
        <w:rPr>
          <w:rFonts w:asciiTheme="minorHAnsi" w:hAnsiTheme="minorHAnsi" w:cs="Segoe UI"/>
          <w:b/>
          <w:bCs/>
          <w:color w:val="242424"/>
          <w:sz w:val="36"/>
          <w:szCs w:val="36"/>
        </w:rPr>
        <w:t>Introduction</w:t>
      </w:r>
      <w:bookmarkEnd w:id="2"/>
      <w:r w:rsidR="00190CF1">
        <w:rPr>
          <w:rFonts w:asciiTheme="minorHAnsi" w:hAnsiTheme="minorHAnsi" w:cs="Segoe UI"/>
          <w:b/>
          <w:bCs/>
          <w:color w:val="242424"/>
          <w:sz w:val="36"/>
          <w:szCs w:val="36"/>
        </w:rPr>
        <w:t xml:space="preserve">  </w:t>
      </w:r>
    </w:p>
    <w:p w14:paraId="7BD38685" w14:textId="3A2C6419" w:rsidR="00A444AC" w:rsidRDefault="00ED153A" w:rsidP="00900E06">
      <w:pPr>
        <w:spacing w:before="100" w:beforeAutospacing="1" w:after="100" w:afterAutospacing="1" w:line="360" w:lineRule="auto"/>
        <w:outlineLvl w:val="1"/>
        <w:rPr>
          <w:rFonts w:ascii="Calibri" w:hAnsi="Calibri" w:cs="Calibri"/>
          <w:color w:val="242424"/>
        </w:rPr>
      </w:pPr>
      <w:bookmarkStart w:id="3" w:name="_Toc201935375"/>
      <w:bookmarkStart w:id="4" w:name="_Toc202438311"/>
      <w:bookmarkStart w:id="5" w:name="_Toc202438518"/>
      <w:r>
        <w:rPr>
          <w:rFonts w:ascii="Calibri" w:hAnsi="Calibri" w:cs="Calibri"/>
          <w:color w:val="242424"/>
        </w:rPr>
        <w:t xml:space="preserve">For the purpose of this report </w:t>
      </w:r>
      <w:r w:rsidR="00F95A1E">
        <w:rPr>
          <w:rFonts w:ascii="Calibri" w:hAnsi="Calibri" w:cs="Calibri"/>
          <w:color w:val="242424"/>
        </w:rPr>
        <w:t>the</w:t>
      </w:r>
      <w:r>
        <w:rPr>
          <w:rFonts w:ascii="Calibri" w:hAnsi="Calibri" w:cs="Calibri"/>
          <w:color w:val="242424"/>
        </w:rPr>
        <w:t xml:space="preserve"> customers are known as patients </w:t>
      </w:r>
      <w:r w:rsidR="00F14903">
        <w:rPr>
          <w:rFonts w:ascii="Calibri" w:hAnsi="Calibri" w:cs="Calibri"/>
          <w:color w:val="242424"/>
        </w:rPr>
        <w:t xml:space="preserve">as the </w:t>
      </w:r>
      <w:r w:rsidR="00900E06">
        <w:rPr>
          <w:rFonts w:ascii="Calibri" w:hAnsi="Calibri" w:cs="Calibri"/>
          <w:color w:val="242424"/>
        </w:rPr>
        <w:t>organisation</w:t>
      </w:r>
      <w:r w:rsidR="00F14903">
        <w:rPr>
          <w:rFonts w:ascii="Calibri" w:hAnsi="Calibri" w:cs="Calibri"/>
          <w:color w:val="242424"/>
        </w:rPr>
        <w:t xml:space="preserve"> </w:t>
      </w:r>
      <w:r w:rsidR="00042245">
        <w:rPr>
          <w:rFonts w:ascii="Calibri" w:hAnsi="Calibri" w:cs="Calibri"/>
          <w:color w:val="242424"/>
        </w:rPr>
        <w:t>discussed is</w:t>
      </w:r>
      <w:r w:rsidR="00900E06">
        <w:rPr>
          <w:rFonts w:ascii="Calibri" w:hAnsi="Calibri" w:cs="Calibri"/>
          <w:color w:val="242424"/>
        </w:rPr>
        <w:t xml:space="preserve"> dental care setting</w:t>
      </w:r>
      <w:r w:rsidR="00042245">
        <w:rPr>
          <w:rFonts w:ascii="Calibri" w:hAnsi="Calibri" w:cs="Calibri"/>
          <w:color w:val="242424"/>
        </w:rPr>
        <w:t>,</w:t>
      </w:r>
      <w:r w:rsidR="0052180A">
        <w:rPr>
          <w:rFonts w:ascii="Calibri" w:hAnsi="Calibri" w:cs="Calibri"/>
          <w:color w:val="242424"/>
        </w:rPr>
        <w:t xml:space="preserve"> focusing on mixed practice made up of NHS/Private patients.</w:t>
      </w:r>
      <w:bookmarkEnd w:id="3"/>
      <w:r w:rsidR="0052180A">
        <w:rPr>
          <w:rFonts w:ascii="Calibri" w:hAnsi="Calibri" w:cs="Calibri"/>
          <w:color w:val="242424"/>
        </w:rPr>
        <w:t xml:space="preserve"> </w:t>
      </w:r>
      <w:r w:rsidR="00D31889">
        <w:rPr>
          <w:rFonts w:ascii="Calibri" w:hAnsi="Calibri" w:cs="Calibri"/>
          <w:color w:val="242424"/>
        </w:rPr>
        <w:t xml:space="preserve">In today society </w:t>
      </w:r>
      <w:r w:rsidR="0042019A">
        <w:rPr>
          <w:rFonts w:ascii="Calibri" w:hAnsi="Calibri" w:cs="Calibri"/>
          <w:color w:val="242424"/>
        </w:rPr>
        <w:t xml:space="preserve">there is a competitive market with understanding and engaging in the customer experience. </w:t>
      </w:r>
      <w:r w:rsidR="003E7F2E">
        <w:rPr>
          <w:rFonts w:ascii="Calibri" w:hAnsi="Calibri" w:cs="Calibri"/>
          <w:color w:val="242424"/>
        </w:rPr>
        <w:t xml:space="preserve">This report takes an in depth look at </w:t>
      </w:r>
      <w:r w:rsidR="00E2041C">
        <w:rPr>
          <w:rFonts w:ascii="Calibri" w:hAnsi="Calibri" w:cs="Calibri"/>
          <w:color w:val="242424"/>
        </w:rPr>
        <w:t>patients experience within the dental care setting</w:t>
      </w:r>
      <w:r w:rsidR="003F6D00">
        <w:rPr>
          <w:rFonts w:ascii="Calibri" w:hAnsi="Calibri" w:cs="Calibri"/>
          <w:color w:val="242424"/>
        </w:rPr>
        <w:t xml:space="preserve">, discussing </w:t>
      </w:r>
      <w:r w:rsidR="00D765D1">
        <w:rPr>
          <w:rFonts w:ascii="Calibri" w:hAnsi="Calibri" w:cs="Calibri"/>
          <w:color w:val="242424"/>
        </w:rPr>
        <w:t xml:space="preserve">and </w:t>
      </w:r>
      <w:r w:rsidR="004325EF">
        <w:rPr>
          <w:rFonts w:ascii="Calibri" w:hAnsi="Calibri" w:cs="Calibri"/>
          <w:color w:val="242424"/>
        </w:rPr>
        <w:t>critically e</w:t>
      </w:r>
      <w:r w:rsidR="00533FAC">
        <w:rPr>
          <w:rFonts w:ascii="Calibri" w:hAnsi="Calibri" w:cs="Calibri"/>
          <w:color w:val="242424"/>
        </w:rPr>
        <w:t>valuating th</w:t>
      </w:r>
      <w:r w:rsidR="004325EF">
        <w:rPr>
          <w:rFonts w:ascii="Calibri" w:hAnsi="Calibri" w:cs="Calibri"/>
          <w:color w:val="242424"/>
        </w:rPr>
        <w:t xml:space="preserve">e various aspects of patient value, </w:t>
      </w:r>
      <w:r w:rsidR="00533FAC">
        <w:rPr>
          <w:rFonts w:ascii="Calibri" w:hAnsi="Calibri" w:cs="Calibri"/>
          <w:color w:val="242424"/>
        </w:rPr>
        <w:t>experience</w:t>
      </w:r>
      <w:r w:rsidR="004325EF">
        <w:rPr>
          <w:rFonts w:ascii="Calibri" w:hAnsi="Calibri" w:cs="Calibri"/>
          <w:color w:val="242424"/>
        </w:rPr>
        <w:t xml:space="preserve">, and engagement strategies. </w:t>
      </w:r>
      <w:r w:rsidR="007B154C">
        <w:rPr>
          <w:rFonts w:ascii="Calibri" w:hAnsi="Calibri" w:cs="Calibri"/>
          <w:color w:val="242424"/>
        </w:rPr>
        <w:t xml:space="preserve">The report aims to provide </w:t>
      </w:r>
      <w:r w:rsidR="008B6ECF">
        <w:rPr>
          <w:rFonts w:ascii="Calibri" w:hAnsi="Calibri" w:cs="Calibri"/>
          <w:color w:val="242424"/>
        </w:rPr>
        <w:t>comprehensive</w:t>
      </w:r>
      <w:r w:rsidR="007B154C">
        <w:rPr>
          <w:rFonts w:ascii="Calibri" w:hAnsi="Calibri" w:cs="Calibri"/>
          <w:color w:val="242424"/>
        </w:rPr>
        <w:t xml:space="preserve"> </w:t>
      </w:r>
      <w:r w:rsidR="008B6ECF">
        <w:rPr>
          <w:rFonts w:ascii="Calibri" w:hAnsi="Calibri" w:cs="Calibri"/>
          <w:color w:val="242424"/>
        </w:rPr>
        <w:t>understanding</w:t>
      </w:r>
      <w:r w:rsidR="007B154C">
        <w:rPr>
          <w:rFonts w:ascii="Calibri" w:hAnsi="Calibri" w:cs="Calibri"/>
          <w:color w:val="242424"/>
        </w:rPr>
        <w:t xml:space="preserve"> of how dental practices can </w:t>
      </w:r>
      <w:r w:rsidR="00D36CF4">
        <w:rPr>
          <w:rFonts w:ascii="Calibri" w:hAnsi="Calibri" w:cs="Calibri"/>
          <w:color w:val="242424"/>
        </w:rPr>
        <w:t>in</w:t>
      </w:r>
      <w:r w:rsidR="00372BC5">
        <w:rPr>
          <w:rFonts w:ascii="Calibri" w:hAnsi="Calibri" w:cs="Calibri"/>
          <w:color w:val="242424"/>
        </w:rPr>
        <w:t xml:space="preserve">crease their dental </w:t>
      </w:r>
      <w:r w:rsidR="008B6ECF">
        <w:rPr>
          <w:rFonts w:ascii="Calibri" w:hAnsi="Calibri" w:cs="Calibri"/>
          <w:color w:val="242424"/>
        </w:rPr>
        <w:t>services</w:t>
      </w:r>
      <w:r w:rsidR="00372BC5">
        <w:rPr>
          <w:rFonts w:ascii="Calibri" w:hAnsi="Calibri" w:cs="Calibri"/>
          <w:color w:val="242424"/>
        </w:rPr>
        <w:t xml:space="preserve"> </w:t>
      </w:r>
      <w:r w:rsidR="002904AB">
        <w:rPr>
          <w:rFonts w:ascii="Calibri" w:hAnsi="Calibri" w:cs="Calibri"/>
          <w:color w:val="242424"/>
        </w:rPr>
        <w:t xml:space="preserve">to meet and exceed patient expectations. The insights gained from the analysis will not only </w:t>
      </w:r>
      <w:r w:rsidR="00D83F68">
        <w:rPr>
          <w:rFonts w:ascii="Calibri" w:hAnsi="Calibri" w:cs="Calibri"/>
          <w:color w:val="242424"/>
        </w:rPr>
        <w:t xml:space="preserve">help improve patient satisfaction and loyalty but also contribute to the overall success and </w:t>
      </w:r>
      <w:r w:rsidR="008B6ECF">
        <w:rPr>
          <w:rFonts w:ascii="Calibri" w:hAnsi="Calibri" w:cs="Calibri"/>
          <w:color w:val="242424"/>
        </w:rPr>
        <w:t xml:space="preserve">sustainability of the dental practice </w:t>
      </w:r>
      <w:r w:rsidR="00367011">
        <w:rPr>
          <w:rFonts w:ascii="Calibri" w:hAnsi="Calibri" w:cs="Calibri"/>
          <w:color w:val="242424"/>
        </w:rPr>
        <w:t>business</w:t>
      </w:r>
      <w:r w:rsidR="008B6ECF">
        <w:rPr>
          <w:rFonts w:ascii="Calibri" w:hAnsi="Calibri" w:cs="Calibri"/>
          <w:color w:val="242424"/>
        </w:rPr>
        <w:t xml:space="preserve">. </w:t>
      </w:r>
      <w:r w:rsidR="00ED7235">
        <w:rPr>
          <w:rFonts w:ascii="Calibri" w:hAnsi="Calibri" w:cs="Calibri"/>
          <w:color w:val="242424"/>
        </w:rPr>
        <w:t xml:space="preserve">Taking a look at many frameworks models and tools that can help aid customer engagement and experience </w:t>
      </w:r>
      <w:r w:rsidR="00B259D9">
        <w:rPr>
          <w:rFonts w:ascii="Calibri" w:hAnsi="Calibri" w:cs="Calibri"/>
          <w:color w:val="242424"/>
        </w:rPr>
        <w:t xml:space="preserve">in a dental environment. </w:t>
      </w:r>
      <w:r w:rsidR="008B1842">
        <w:rPr>
          <w:rFonts w:ascii="Calibri" w:hAnsi="Calibri" w:cs="Calibri"/>
          <w:color w:val="242424"/>
        </w:rPr>
        <w:t>The report emphasis how the importance of patient centred care is the heart of d</w:t>
      </w:r>
      <w:r w:rsidR="0081070D">
        <w:rPr>
          <w:rFonts w:ascii="Calibri" w:hAnsi="Calibri" w:cs="Calibri"/>
          <w:color w:val="242424"/>
        </w:rPr>
        <w:t>entistry</w:t>
      </w:r>
      <w:r w:rsidR="00CB3B27">
        <w:rPr>
          <w:rFonts w:ascii="Calibri" w:hAnsi="Calibri" w:cs="Calibri"/>
          <w:color w:val="242424"/>
        </w:rPr>
        <w:t xml:space="preserve">, how key statistics and trends have an impact on the </w:t>
      </w:r>
      <w:r w:rsidR="00AB1D65">
        <w:rPr>
          <w:rFonts w:ascii="Calibri" w:hAnsi="Calibri" w:cs="Calibri"/>
          <w:color w:val="242424"/>
        </w:rPr>
        <w:t xml:space="preserve">patient’s oral health. The challenges that occur in dentistry regarding patient experiences, and how </w:t>
      </w:r>
      <w:r w:rsidR="004F0FE3">
        <w:rPr>
          <w:rFonts w:ascii="Calibri" w:hAnsi="Calibri" w:cs="Calibri"/>
          <w:color w:val="242424"/>
        </w:rPr>
        <w:t>innovative technologies and CRM play a pivotal role when transforming the dental care environment.</w:t>
      </w:r>
      <w:bookmarkEnd w:id="4"/>
      <w:bookmarkEnd w:id="5"/>
      <w:r w:rsidR="004F0FE3">
        <w:rPr>
          <w:rFonts w:ascii="Calibri" w:hAnsi="Calibri" w:cs="Calibri"/>
          <w:color w:val="242424"/>
        </w:rPr>
        <w:t xml:space="preserve"> </w:t>
      </w:r>
    </w:p>
    <w:p w14:paraId="2EF61EBE" w14:textId="0D22B19A" w:rsidR="00190CF1" w:rsidRPr="00EF4951" w:rsidRDefault="00190CF1" w:rsidP="00EF4951">
      <w:pPr>
        <w:spacing w:before="100" w:beforeAutospacing="1" w:after="100" w:afterAutospacing="1"/>
        <w:outlineLvl w:val="1"/>
        <w:rPr>
          <w:rFonts w:asciiTheme="minorHAnsi" w:hAnsiTheme="minorHAnsi" w:cs="Segoe UI"/>
          <w:b/>
          <w:bCs/>
          <w:color w:val="242424"/>
          <w:sz w:val="36"/>
          <w:szCs w:val="36"/>
        </w:rPr>
      </w:pPr>
    </w:p>
    <w:p w14:paraId="20A9F70F" w14:textId="77777777" w:rsidR="009814DC" w:rsidRPr="009A63E0" w:rsidRDefault="009814DC" w:rsidP="009814DC">
      <w:pPr>
        <w:pStyle w:val="Heading1"/>
        <w:rPr>
          <w:rFonts w:ascii="Times New Roman" w:eastAsia="Times New Roman" w:hAnsi="Times New Roman" w:cs="Times New Roman"/>
          <w:b/>
          <w:bCs/>
          <w:color w:val="000000" w:themeColor="text1"/>
          <w:sz w:val="36"/>
          <w:szCs w:val="36"/>
          <w:lang w:eastAsia="en-GB"/>
        </w:rPr>
      </w:pPr>
      <w:bookmarkStart w:id="6" w:name="_Toc202438519"/>
      <w:r w:rsidRPr="009A63E0">
        <w:rPr>
          <w:rFonts w:ascii="Times New Roman" w:eastAsia="Times New Roman" w:hAnsi="Times New Roman" w:cs="Times New Roman"/>
          <w:b/>
          <w:bCs/>
          <w:color w:val="000000" w:themeColor="text1"/>
          <w:sz w:val="36"/>
          <w:szCs w:val="36"/>
          <w:lang w:eastAsia="en-GB"/>
        </w:rPr>
        <w:t>Customer Value</w:t>
      </w:r>
      <w:bookmarkEnd w:id="6"/>
    </w:p>
    <w:p w14:paraId="72743C6F" w14:textId="0AF0ABC2" w:rsidR="002257D8" w:rsidRPr="001C486C" w:rsidRDefault="002257D8" w:rsidP="001D2ED5">
      <w:pPr>
        <w:spacing w:line="360" w:lineRule="auto"/>
        <w:rPr>
          <w:rFonts w:ascii="Calibri" w:hAnsi="Calibri" w:cs="Calibri"/>
        </w:rPr>
      </w:pPr>
      <w:r w:rsidRPr="001C486C">
        <w:rPr>
          <w:rFonts w:ascii="Calibri" w:hAnsi="Calibri" w:cs="Calibri"/>
        </w:rPr>
        <w:t xml:space="preserve">Customer value is essential for the success and growth of any organisation. The value a customer perceives depends on the organisation's offerings, whether it's a specific product or service, and how it benefits the customer while factoring in cost, time, emotional investment, or effort. In the </w:t>
      </w:r>
      <w:r w:rsidR="002E0796" w:rsidRPr="001C486C">
        <w:rPr>
          <w:rFonts w:ascii="Calibri" w:hAnsi="Calibri" w:cs="Calibri"/>
        </w:rPr>
        <w:t>circumstances</w:t>
      </w:r>
      <w:r w:rsidRPr="001C486C">
        <w:rPr>
          <w:rFonts w:ascii="Calibri" w:hAnsi="Calibri" w:cs="Calibri"/>
        </w:rPr>
        <w:t xml:space="preserve"> of a dental practice, patients often seek high standards </w:t>
      </w:r>
      <w:r w:rsidR="00923C53" w:rsidRPr="001C486C">
        <w:rPr>
          <w:rFonts w:ascii="Calibri" w:hAnsi="Calibri" w:cs="Calibri"/>
        </w:rPr>
        <w:t>of quality</w:t>
      </w:r>
      <w:r w:rsidRPr="001C486C">
        <w:rPr>
          <w:rFonts w:ascii="Calibri" w:hAnsi="Calibri" w:cs="Calibri"/>
        </w:rPr>
        <w:t xml:space="preserve"> treatment,</w:t>
      </w:r>
      <w:r w:rsidR="009B0050">
        <w:rPr>
          <w:rFonts w:ascii="Calibri" w:hAnsi="Calibri" w:cs="Calibri"/>
        </w:rPr>
        <w:t xml:space="preserve"> professionalism,</w:t>
      </w:r>
      <w:r w:rsidRPr="001C486C">
        <w:rPr>
          <w:rFonts w:ascii="Calibri" w:hAnsi="Calibri" w:cs="Calibri"/>
        </w:rPr>
        <w:t xml:space="preserve"> and</w:t>
      </w:r>
      <w:r w:rsidR="00735FA8" w:rsidRPr="001C486C">
        <w:rPr>
          <w:rFonts w:ascii="Calibri" w:hAnsi="Calibri" w:cs="Calibri"/>
        </w:rPr>
        <w:t xml:space="preserve"> in</w:t>
      </w:r>
      <w:r w:rsidRPr="001C486C">
        <w:rPr>
          <w:rFonts w:ascii="Calibri" w:hAnsi="Calibri" w:cs="Calibri"/>
        </w:rPr>
        <w:t xml:space="preserve"> </w:t>
      </w:r>
      <w:r w:rsidR="00735FA8" w:rsidRPr="001C486C">
        <w:rPr>
          <w:rFonts w:ascii="Calibri" w:hAnsi="Calibri" w:cs="Calibri"/>
        </w:rPr>
        <w:t xml:space="preserve">general a </w:t>
      </w:r>
      <w:r w:rsidRPr="001C486C">
        <w:rPr>
          <w:rFonts w:ascii="Calibri" w:hAnsi="Calibri" w:cs="Calibri"/>
        </w:rPr>
        <w:t>positive experience.</w:t>
      </w:r>
    </w:p>
    <w:p w14:paraId="1281128D" w14:textId="0B13F71A" w:rsidR="002257D8" w:rsidRDefault="002257D8" w:rsidP="001D2ED5">
      <w:pPr>
        <w:spacing w:line="360" w:lineRule="auto"/>
        <w:rPr>
          <w:rFonts w:ascii="Calibri" w:hAnsi="Calibri" w:cs="Calibri"/>
        </w:rPr>
      </w:pPr>
      <w:r w:rsidRPr="001C486C">
        <w:rPr>
          <w:rFonts w:ascii="Calibri" w:hAnsi="Calibri" w:cs="Calibri"/>
        </w:rPr>
        <w:t>As Henry et al. (2025) state, “Professionalism in health care serves as a cornerstone for building trust and confidence, ensuring the delivery of high-quality care.” Dentistry is a patient</w:t>
      </w:r>
      <w:r w:rsidR="003C6B27" w:rsidRPr="001C486C">
        <w:rPr>
          <w:rFonts w:ascii="Calibri" w:hAnsi="Calibri" w:cs="Calibri"/>
        </w:rPr>
        <w:t xml:space="preserve"> f</w:t>
      </w:r>
      <w:r w:rsidRPr="001C486C">
        <w:rPr>
          <w:rFonts w:ascii="Calibri" w:hAnsi="Calibri" w:cs="Calibri"/>
        </w:rPr>
        <w:t xml:space="preserve">ocused service, aiming to ensure patients leave with improved oral health. For </w:t>
      </w:r>
      <w:r w:rsidR="007D13B5" w:rsidRPr="001C486C">
        <w:rPr>
          <w:rFonts w:ascii="Calibri" w:hAnsi="Calibri" w:cs="Calibri"/>
        </w:rPr>
        <w:t>others</w:t>
      </w:r>
      <w:r w:rsidRPr="001C486C">
        <w:rPr>
          <w:rFonts w:ascii="Calibri" w:hAnsi="Calibri" w:cs="Calibri"/>
        </w:rPr>
        <w:t xml:space="preserve">, this may </w:t>
      </w:r>
      <w:r w:rsidR="00237AE3" w:rsidRPr="001C486C">
        <w:rPr>
          <w:rFonts w:ascii="Calibri" w:hAnsi="Calibri" w:cs="Calibri"/>
        </w:rPr>
        <w:t xml:space="preserve">involve </w:t>
      </w:r>
      <w:r w:rsidRPr="001C486C">
        <w:rPr>
          <w:rFonts w:ascii="Calibri" w:hAnsi="Calibri" w:cs="Calibri"/>
        </w:rPr>
        <w:t>cosmetic</w:t>
      </w:r>
      <w:r w:rsidR="000C7F87">
        <w:rPr>
          <w:rFonts w:ascii="Calibri" w:hAnsi="Calibri" w:cs="Calibri"/>
        </w:rPr>
        <w:t xml:space="preserve"> dental</w:t>
      </w:r>
      <w:r w:rsidRPr="001C486C">
        <w:rPr>
          <w:rFonts w:ascii="Calibri" w:hAnsi="Calibri" w:cs="Calibri"/>
        </w:rPr>
        <w:t xml:space="preserve"> treatments or achieving a perfect smile</w:t>
      </w:r>
      <w:r w:rsidR="003D45A9">
        <w:rPr>
          <w:rFonts w:ascii="Calibri" w:hAnsi="Calibri" w:cs="Calibri"/>
        </w:rPr>
        <w:t xml:space="preserve"> which is known as a </w:t>
      </w:r>
      <w:r w:rsidR="00205DD0">
        <w:rPr>
          <w:rFonts w:ascii="Calibri" w:hAnsi="Calibri" w:cs="Calibri"/>
        </w:rPr>
        <w:t>patient desired</w:t>
      </w:r>
      <w:r w:rsidRPr="001C486C">
        <w:rPr>
          <w:rFonts w:ascii="Calibri" w:hAnsi="Calibri" w:cs="Calibri"/>
        </w:rPr>
        <w:t xml:space="preserve"> value. On the other hand, perceived value </w:t>
      </w:r>
      <w:r w:rsidR="00AF2BB8" w:rsidRPr="001C486C">
        <w:rPr>
          <w:rFonts w:ascii="Calibri" w:hAnsi="Calibri" w:cs="Calibri"/>
        </w:rPr>
        <w:t>considers</w:t>
      </w:r>
      <w:r w:rsidRPr="001C486C">
        <w:rPr>
          <w:rFonts w:ascii="Calibri" w:hAnsi="Calibri" w:cs="Calibri"/>
        </w:rPr>
        <w:t xml:space="preserve"> factors such as cost and service quality.</w:t>
      </w:r>
    </w:p>
    <w:p w14:paraId="5BAAD0EE" w14:textId="77777777" w:rsidR="0001624C" w:rsidRPr="001C486C" w:rsidRDefault="0001624C" w:rsidP="001D2ED5">
      <w:pPr>
        <w:spacing w:line="360" w:lineRule="auto"/>
        <w:rPr>
          <w:rFonts w:ascii="Calibri" w:hAnsi="Calibri" w:cs="Calibri"/>
        </w:rPr>
      </w:pPr>
    </w:p>
    <w:p w14:paraId="5588A8B7" w14:textId="71BDCB50" w:rsidR="009E1DE8" w:rsidRDefault="002257D8" w:rsidP="0001624C">
      <w:pPr>
        <w:pStyle w:val="NormalWeb"/>
        <w:spacing w:before="0" w:beforeAutospacing="0" w:after="405" w:afterAutospacing="0" w:line="360" w:lineRule="auto"/>
        <w:rPr>
          <w:rFonts w:ascii="Calibri" w:hAnsi="Calibri" w:cs="Calibri"/>
        </w:rPr>
      </w:pPr>
      <w:r w:rsidRPr="001C486C">
        <w:rPr>
          <w:rFonts w:ascii="Calibri" w:hAnsi="Calibri" w:cs="Calibri"/>
        </w:rPr>
        <w:t xml:space="preserve">The costs of private dental treatment in the UK have risen </w:t>
      </w:r>
      <w:r w:rsidR="007277CC">
        <w:rPr>
          <w:rFonts w:ascii="Calibri" w:hAnsi="Calibri" w:cs="Calibri"/>
        </w:rPr>
        <w:t>over the</w:t>
      </w:r>
      <w:r w:rsidRPr="001C486C">
        <w:rPr>
          <w:rFonts w:ascii="Calibri" w:hAnsi="Calibri" w:cs="Calibri"/>
        </w:rPr>
        <w:t xml:space="preserve"> years due to </w:t>
      </w:r>
      <w:r w:rsidR="00E03FD6" w:rsidRPr="001C486C">
        <w:rPr>
          <w:rFonts w:ascii="Calibri" w:hAnsi="Calibri" w:cs="Calibri"/>
        </w:rPr>
        <w:t xml:space="preserve">numerous </w:t>
      </w:r>
      <w:r w:rsidRPr="001C486C">
        <w:rPr>
          <w:rFonts w:ascii="Calibri" w:hAnsi="Calibri" w:cs="Calibri"/>
        </w:rPr>
        <w:t>factors, including regulatory requirements</w:t>
      </w:r>
      <w:r w:rsidR="00AF0BB0">
        <w:rPr>
          <w:rFonts w:ascii="Calibri" w:hAnsi="Calibri" w:cs="Calibri"/>
        </w:rPr>
        <w:t xml:space="preserve"> by governing bodies</w:t>
      </w:r>
      <w:r w:rsidRPr="001C486C">
        <w:rPr>
          <w:rFonts w:ascii="Calibri" w:hAnsi="Calibri" w:cs="Calibri"/>
        </w:rPr>
        <w:t xml:space="preserve">, higher operating expenses, and </w:t>
      </w:r>
      <w:r w:rsidR="00EB6EB5">
        <w:rPr>
          <w:rFonts w:ascii="Calibri" w:hAnsi="Calibri" w:cs="Calibri"/>
        </w:rPr>
        <w:t>growth</w:t>
      </w:r>
      <w:r w:rsidRPr="001C486C">
        <w:rPr>
          <w:rFonts w:ascii="Calibri" w:hAnsi="Calibri" w:cs="Calibri"/>
        </w:rPr>
        <w:t xml:space="preserve"> in materials and technology. Preshaw (2025) explains that dental inflation is estimated to have already increased by 9%, </w:t>
      </w:r>
      <w:r w:rsidR="00DA21FD">
        <w:rPr>
          <w:rFonts w:ascii="Calibri" w:hAnsi="Calibri" w:cs="Calibri"/>
        </w:rPr>
        <w:t>powered</w:t>
      </w:r>
      <w:r w:rsidRPr="001C486C">
        <w:rPr>
          <w:rFonts w:ascii="Calibri" w:hAnsi="Calibri" w:cs="Calibri"/>
        </w:rPr>
        <w:t xml:space="preserve"> by rising lab fees, utility costs, wages, and expensive materials. These </w:t>
      </w:r>
      <w:r w:rsidR="00B376BF">
        <w:rPr>
          <w:rFonts w:ascii="Calibri" w:hAnsi="Calibri" w:cs="Calibri"/>
        </w:rPr>
        <w:t>increasing</w:t>
      </w:r>
      <w:r w:rsidRPr="001C486C">
        <w:rPr>
          <w:rFonts w:ascii="Calibri" w:hAnsi="Calibri" w:cs="Calibri"/>
        </w:rPr>
        <w:t xml:space="preserve"> costs often lead patients to seek treatment outside the UK. To </w:t>
      </w:r>
      <w:r w:rsidR="00B376BF">
        <w:rPr>
          <w:rFonts w:ascii="Calibri" w:hAnsi="Calibri" w:cs="Calibri"/>
        </w:rPr>
        <w:t>secure</w:t>
      </w:r>
      <w:r w:rsidRPr="001C486C">
        <w:rPr>
          <w:rFonts w:ascii="Calibri" w:hAnsi="Calibri" w:cs="Calibri"/>
        </w:rPr>
        <w:t xml:space="preserve"> patient satisfaction and meet their standards, both desired and perceived value must be carefully </w:t>
      </w:r>
      <w:r w:rsidR="00DF3B2B" w:rsidRPr="001C486C">
        <w:rPr>
          <w:rFonts w:ascii="Calibri" w:hAnsi="Calibri" w:cs="Calibri"/>
        </w:rPr>
        <w:t>considered.</w:t>
      </w:r>
      <w:r w:rsidR="00D30C59">
        <w:rPr>
          <w:rFonts w:ascii="Calibri" w:hAnsi="Calibri" w:cs="Calibri"/>
        </w:rPr>
        <w:t xml:space="preserve"> </w:t>
      </w:r>
      <w:r w:rsidR="00F42C97">
        <w:rPr>
          <w:rFonts w:ascii="Calibri" w:hAnsi="Calibri" w:cs="Calibri"/>
        </w:rPr>
        <w:t>Research by Doughty et al (</w:t>
      </w:r>
      <w:r w:rsidR="007F18E7">
        <w:rPr>
          <w:rFonts w:ascii="Calibri" w:hAnsi="Calibri" w:cs="Calibri"/>
        </w:rPr>
        <w:t xml:space="preserve">2025) dental tourism is on the rise due </w:t>
      </w:r>
      <w:r w:rsidR="008835C8">
        <w:rPr>
          <w:rFonts w:ascii="Calibri" w:hAnsi="Calibri" w:cs="Calibri"/>
        </w:rPr>
        <w:t xml:space="preserve">to the affordability </w:t>
      </w:r>
      <w:r w:rsidR="001137CE">
        <w:rPr>
          <w:rFonts w:ascii="Calibri" w:hAnsi="Calibri" w:cs="Calibri"/>
        </w:rPr>
        <w:t xml:space="preserve">and easy </w:t>
      </w:r>
      <w:r w:rsidR="007933B8">
        <w:rPr>
          <w:rFonts w:ascii="Calibri" w:hAnsi="Calibri" w:cs="Calibri"/>
        </w:rPr>
        <w:t>accessibility</w:t>
      </w:r>
      <w:r w:rsidR="001137CE">
        <w:rPr>
          <w:rFonts w:ascii="Calibri" w:hAnsi="Calibri" w:cs="Calibri"/>
        </w:rPr>
        <w:t xml:space="preserve"> of having treatment abroad, </w:t>
      </w:r>
      <w:r w:rsidR="00CE276F">
        <w:rPr>
          <w:rFonts w:ascii="Calibri" w:hAnsi="Calibri" w:cs="Calibri"/>
        </w:rPr>
        <w:t>a lot</w:t>
      </w:r>
      <w:r w:rsidR="001137CE">
        <w:rPr>
          <w:rFonts w:ascii="Calibri" w:hAnsi="Calibri" w:cs="Calibri"/>
        </w:rPr>
        <w:t xml:space="preserve"> led </w:t>
      </w:r>
      <w:r w:rsidR="00910689">
        <w:rPr>
          <w:rFonts w:ascii="Calibri" w:hAnsi="Calibri" w:cs="Calibri"/>
        </w:rPr>
        <w:t>by this</w:t>
      </w:r>
      <w:r w:rsidR="007933B8">
        <w:rPr>
          <w:rFonts w:ascii="Calibri" w:hAnsi="Calibri" w:cs="Calibri"/>
        </w:rPr>
        <w:t xml:space="preserve"> is a </w:t>
      </w:r>
      <w:r w:rsidR="00C84234">
        <w:rPr>
          <w:rFonts w:ascii="Calibri" w:hAnsi="Calibri" w:cs="Calibri"/>
        </w:rPr>
        <w:t>patient’s</w:t>
      </w:r>
      <w:r w:rsidR="001137CE">
        <w:rPr>
          <w:rFonts w:ascii="Calibri" w:hAnsi="Calibri" w:cs="Calibri"/>
        </w:rPr>
        <w:t xml:space="preserve"> </w:t>
      </w:r>
      <w:r w:rsidR="007933B8">
        <w:rPr>
          <w:rFonts w:ascii="Calibri" w:hAnsi="Calibri" w:cs="Calibri"/>
        </w:rPr>
        <w:t>self-esteem</w:t>
      </w:r>
      <w:r w:rsidR="001137CE">
        <w:rPr>
          <w:rFonts w:ascii="Calibri" w:hAnsi="Calibri" w:cs="Calibri"/>
        </w:rPr>
        <w:t xml:space="preserve"> </w:t>
      </w:r>
      <w:r w:rsidR="007933B8">
        <w:rPr>
          <w:rFonts w:ascii="Calibri" w:hAnsi="Calibri" w:cs="Calibri"/>
        </w:rPr>
        <w:t>or confidence</w:t>
      </w:r>
      <w:r w:rsidR="00195B38">
        <w:rPr>
          <w:rFonts w:ascii="Calibri" w:hAnsi="Calibri" w:cs="Calibri"/>
        </w:rPr>
        <w:t>,</w:t>
      </w:r>
      <w:r w:rsidR="00064BE8">
        <w:rPr>
          <w:rFonts w:ascii="Calibri" w:hAnsi="Calibri" w:cs="Calibri"/>
        </w:rPr>
        <w:t xml:space="preserve"> therefore receiving both desired value and perceived value</w:t>
      </w:r>
      <w:r w:rsidR="00DD4B2F">
        <w:rPr>
          <w:rFonts w:ascii="Calibri" w:hAnsi="Calibri" w:cs="Calibri"/>
        </w:rPr>
        <w:t xml:space="preserve"> will take place for the patient</w:t>
      </w:r>
      <w:r w:rsidR="009811E1">
        <w:rPr>
          <w:rFonts w:ascii="Calibri" w:hAnsi="Calibri" w:cs="Calibri"/>
        </w:rPr>
        <w:t xml:space="preserve"> abroad</w:t>
      </w:r>
      <w:r w:rsidR="00910689">
        <w:rPr>
          <w:rFonts w:ascii="Calibri" w:hAnsi="Calibri" w:cs="Calibri"/>
        </w:rPr>
        <w:t xml:space="preserve">. </w:t>
      </w:r>
      <w:r w:rsidR="009C624C">
        <w:rPr>
          <w:rFonts w:ascii="Calibri" w:hAnsi="Calibri" w:cs="Calibri"/>
        </w:rPr>
        <w:t>However,</w:t>
      </w:r>
      <w:r w:rsidR="00910689">
        <w:rPr>
          <w:rFonts w:ascii="Calibri" w:hAnsi="Calibri" w:cs="Calibri"/>
        </w:rPr>
        <w:t xml:space="preserve"> </w:t>
      </w:r>
      <w:r w:rsidR="00401C0D">
        <w:rPr>
          <w:rFonts w:ascii="Calibri" w:hAnsi="Calibri" w:cs="Calibri"/>
        </w:rPr>
        <w:t xml:space="preserve">a patient may think this </w:t>
      </w:r>
      <w:r w:rsidR="00AA7FDA">
        <w:rPr>
          <w:rFonts w:ascii="Calibri" w:hAnsi="Calibri" w:cs="Calibri"/>
        </w:rPr>
        <w:t xml:space="preserve">service is right for them without </w:t>
      </w:r>
      <w:r w:rsidR="00610BC9">
        <w:rPr>
          <w:rFonts w:ascii="Calibri" w:hAnsi="Calibri" w:cs="Calibri"/>
        </w:rPr>
        <w:t xml:space="preserve">knowing the true </w:t>
      </w:r>
      <w:r w:rsidR="00EA2ACB">
        <w:rPr>
          <w:rFonts w:ascii="Calibri" w:hAnsi="Calibri" w:cs="Calibri"/>
        </w:rPr>
        <w:t>consequences</w:t>
      </w:r>
      <w:r w:rsidR="00610BC9">
        <w:rPr>
          <w:rFonts w:ascii="Calibri" w:hAnsi="Calibri" w:cs="Calibri"/>
        </w:rPr>
        <w:t xml:space="preserve"> it </w:t>
      </w:r>
      <w:r w:rsidR="009948D7">
        <w:rPr>
          <w:rFonts w:ascii="Calibri" w:hAnsi="Calibri" w:cs="Calibri"/>
        </w:rPr>
        <w:t>possesses</w:t>
      </w:r>
      <w:r w:rsidR="00610BC9">
        <w:rPr>
          <w:rFonts w:ascii="Calibri" w:hAnsi="Calibri" w:cs="Calibri"/>
        </w:rPr>
        <w:t xml:space="preserve"> on the </w:t>
      </w:r>
      <w:r w:rsidR="00E525B8">
        <w:rPr>
          <w:rFonts w:ascii="Calibri" w:hAnsi="Calibri" w:cs="Calibri"/>
        </w:rPr>
        <w:t>patient’s</w:t>
      </w:r>
      <w:r w:rsidR="00610BC9">
        <w:rPr>
          <w:rFonts w:ascii="Calibri" w:hAnsi="Calibri" w:cs="Calibri"/>
        </w:rPr>
        <w:t xml:space="preserve"> den</w:t>
      </w:r>
      <w:r w:rsidR="00EA2ACB">
        <w:rPr>
          <w:rFonts w:ascii="Calibri" w:hAnsi="Calibri" w:cs="Calibri"/>
        </w:rPr>
        <w:t xml:space="preserve">tal </w:t>
      </w:r>
      <w:r w:rsidR="00C02578">
        <w:rPr>
          <w:rFonts w:ascii="Calibri" w:hAnsi="Calibri" w:cs="Calibri"/>
        </w:rPr>
        <w:t>physiology</w:t>
      </w:r>
      <w:r w:rsidR="00EA2ACB">
        <w:rPr>
          <w:rFonts w:ascii="Calibri" w:hAnsi="Calibri" w:cs="Calibri"/>
        </w:rPr>
        <w:t xml:space="preserve">. </w:t>
      </w:r>
      <w:r w:rsidR="001A78CB">
        <w:rPr>
          <w:rFonts w:ascii="Calibri" w:hAnsi="Calibri" w:cs="Calibri"/>
        </w:rPr>
        <w:t xml:space="preserve">GDC </w:t>
      </w:r>
      <w:r w:rsidR="0026074E">
        <w:rPr>
          <w:rFonts w:ascii="Calibri" w:hAnsi="Calibri" w:cs="Calibri"/>
        </w:rPr>
        <w:t>(2025</w:t>
      </w:r>
      <w:r w:rsidR="0001624C">
        <w:rPr>
          <w:rFonts w:ascii="Calibri" w:hAnsi="Calibri" w:cs="Calibri"/>
        </w:rPr>
        <w:t xml:space="preserve">) </w:t>
      </w:r>
      <w:r w:rsidR="00476AE6">
        <w:rPr>
          <w:rFonts w:ascii="Calibri" w:hAnsi="Calibri" w:cs="Calibri"/>
        </w:rPr>
        <w:t xml:space="preserve">stresses to patients that </w:t>
      </w:r>
      <w:r w:rsidR="00191E28">
        <w:rPr>
          <w:rFonts w:ascii="Calibri" w:hAnsi="Calibri" w:cs="Calibri"/>
        </w:rPr>
        <w:t>“a</w:t>
      </w:r>
      <w:r w:rsidR="00872C59" w:rsidRPr="00872C59">
        <w:rPr>
          <w:rFonts w:ascii="Calibri" w:hAnsi="Calibri" w:cs="Calibri"/>
        </w:rPr>
        <w:t>ny patient who receives illegal dental treatment is placing themselves at risk as they will not be protected by the rigorous regulatory system that we have in place in the UK</w:t>
      </w:r>
      <w:r w:rsidR="00191E28">
        <w:rPr>
          <w:rFonts w:ascii="Calibri" w:hAnsi="Calibri" w:cs="Calibri"/>
        </w:rPr>
        <w:t>”</w:t>
      </w:r>
      <w:r w:rsidR="00872C59" w:rsidRPr="00872C59">
        <w:rPr>
          <w:rFonts w:ascii="Calibri" w:hAnsi="Calibri" w:cs="Calibri"/>
        </w:rPr>
        <w:t>. </w:t>
      </w:r>
      <w:r w:rsidR="00ED3A4B">
        <w:rPr>
          <w:rFonts w:ascii="Calibri" w:hAnsi="Calibri" w:cs="Calibri"/>
        </w:rPr>
        <w:t>Although a</w:t>
      </w:r>
      <w:r w:rsidR="00D342B1">
        <w:rPr>
          <w:rFonts w:ascii="Calibri" w:hAnsi="Calibri" w:cs="Calibri"/>
        </w:rPr>
        <w:t xml:space="preserve"> </w:t>
      </w:r>
      <w:r w:rsidR="003019EE">
        <w:rPr>
          <w:rFonts w:ascii="Calibri" w:hAnsi="Calibri" w:cs="Calibri"/>
        </w:rPr>
        <w:t>report</w:t>
      </w:r>
      <w:r w:rsidR="00960EEF">
        <w:rPr>
          <w:rFonts w:ascii="Calibri" w:hAnsi="Calibri" w:cs="Calibri"/>
        </w:rPr>
        <w:t xml:space="preserve"> conducted</w:t>
      </w:r>
      <w:r w:rsidR="003019EE">
        <w:rPr>
          <w:rFonts w:ascii="Calibri" w:hAnsi="Calibri" w:cs="Calibri"/>
        </w:rPr>
        <w:t xml:space="preserve"> by Tickle et al (2015) </w:t>
      </w:r>
      <w:r w:rsidR="0092319C">
        <w:rPr>
          <w:rFonts w:ascii="Calibri" w:hAnsi="Calibri" w:cs="Calibri"/>
        </w:rPr>
        <w:t xml:space="preserve">finding suggested that </w:t>
      </w:r>
      <w:r w:rsidR="00960EEF">
        <w:rPr>
          <w:rFonts w:ascii="Calibri" w:hAnsi="Calibri" w:cs="Calibri"/>
        </w:rPr>
        <w:t xml:space="preserve">patients find NHS dentistry poor value for money and average care provided </w:t>
      </w:r>
      <w:r w:rsidR="00A34804">
        <w:rPr>
          <w:rFonts w:ascii="Calibri" w:hAnsi="Calibri" w:cs="Calibri"/>
        </w:rPr>
        <w:t>“suboptimal care”</w:t>
      </w:r>
      <w:r w:rsidR="00E87BCE">
        <w:rPr>
          <w:rFonts w:ascii="Calibri" w:hAnsi="Calibri" w:cs="Calibri"/>
        </w:rPr>
        <w:t xml:space="preserve">. </w:t>
      </w:r>
      <w:r w:rsidR="001F286A">
        <w:rPr>
          <w:rFonts w:ascii="Calibri" w:hAnsi="Calibri" w:cs="Calibri"/>
        </w:rPr>
        <w:t>This seems to be the trend on w</w:t>
      </w:r>
      <w:r w:rsidR="007C2707">
        <w:rPr>
          <w:rFonts w:ascii="Calibri" w:hAnsi="Calibri" w:cs="Calibri"/>
        </w:rPr>
        <w:t xml:space="preserve">hy </w:t>
      </w:r>
      <w:r w:rsidR="001F286A">
        <w:rPr>
          <w:rFonts w:ascii="Calibri" w:hAnsi="Calibri" w:cs="Calibri"/>
        </w:rPr>
        <w:t>patients</w:t>
      </w:r>
      <w:r w:rsidR="007C2707">
        <w:rPr>
          <w:rFonts w:ascii="Calibri" w:hAnsi="Calibri" w:cs="Calibri"/>
        </w:rPr>
        <w:t xml:space="preserve"> are</w:t>
      </w:r>
      <w:r w:rsidR="001F286A">
        <w:rPr>
          <w:rFonts w:ascii="Calibri" w:hAnsi="Calibri" w:cs="Calibri"/>
        </w:rPr>
        <w:t xml:space="preserve"> seeking care elsewhere</w:t>
      </w:r>
      <w:r w:rsidR="00ED1C23">
        <w:rPr>
          <w:rFonts w:ascii="Calibri" w:hAnsi="Calibri" w:cs="Calibri"/>
        </w:rPr>
        <w:t xml:space="preserve"> and how </w:t>
      </w:r>
      <w:r w:rsidR="0099036F">
        <w:rPr>
          <w:rFonts w:ascii="Calibri" w:hAnsi="Calibri" w:cs="Calibri"/>
        </w:rPr>
        <w:t xml:space="preserve">the </w:t>
      </w:r>
      <w:r w:rsidR="00B23566">
        <w:rPr>
          <w:rFonts w:ascii="Calibri" w:hAnsi="Calibri" w:cs="Calibri"/>
        </w:rPr>
        <w:t>terminology “Turkey Teeth” seems to be trending in present days.</w:t>
      </w:r>
      <w:r w:rsidR="00960636">
        <w:rPr>
          <w:rFonts w:ascii="Calibri" w:hAnsi="Calibri" w:cs="Calibri"/>
        </w:rPr>
        <w:t xml:space="preserve"> </w:t>
      </w:r>
    </w:p>
    <w:p w14:paraId="04BEF870" w14:textId="11C92021" w:rsidR="00872C59" w:rsidRPr="00872C59" w:rsidRDefault="00960636" w:rsidP="0001624C">
      <w:pPr>
        <w:pStyle w:val="NormalWeb"/>
        <w:spacing w:before="0" w:beforeAutospacing="0" w:after="405" w:afterAutospacing="0" w:line="360" w:lineRule="auto"/>
        <w:rPr>
          <w:rFonts w:ascii="Calibri" w:hAnsi="Calibri" w:cs="Calibri"/>
        </w:rPr>
      </w:pPr>
      <w:r>
        <w:rPr>
          <w:rFonts w:ascii="Calibri" w:hAnsi="Calibri" w:cs="Calibri"/>
        </w:rPr>
        <w:t xml:space="preserve">In order for the patients to stay </w:t>
      </w:r>
      <w:r w:rsidR="009D6FBC">
        <w:rPr>
          <w:rFonts w:ascii="Calibri" w:hAnsi="Calibri" w:cs="Calibri"/>
        </w:rPr>
        <w:t>in the UK practices customer centrality needs to be applied</w:t>
      </w:r>
      <w:r w:rsidR="008C570F">
        <w:rPr>
          <w:rFonts w:ascii="Calibri" w:hAnsi="Calibri" w:cs="Calibri"/>
        </w:rPr>
        <w:t xml:space="preserve"> to all of the NHS and private business decisions</w:t>
      </w:r>
      <w:r w:rsidR="00126D3A">
        <w:rPr>
          <w:rFonts w:ascii="Calibri" w:hAnsi="Calibri" w:cs="Calibri"/>
        </w:rPr>
        <w:t xml:space="preserve"> </w:t>
      </w:r>
      <w:r w:rsidR="002B49E1">
        <w:rPr>
          <w:rFonts w:ascii="Calibri" w:hAnsi="Calibri" w:cs="Calibri"/>
        </w:rPr>
        <w:t>elaborating</w:t>
      </w:r>
      <w:r w:rsidR="00126D3A">
        <w:rPr>
          <w:rFonts w:ascii="Calibri" w:hAnsi="Calibri" w:cs="Calibri"/>
        </w:rPr>
        <w:t xml:space="preserve"> on</w:t>
      </w:r>
      <w:r w:rsidR="002B49E1">
        <w:rPr>
          <w:rFonts w:ascii="Calibri" w:hAnsi="Calibri" w:cs="Calibri"/>
        </w:rPr>
        <w:t xml:space="preserve"> this by</w:t>
      </w:r>
      <w:r w:rsidR="00126D3A">
        <w:rPr>
          <w:rFonts w:ascii="Calibri" w:hAnsi="Calibri" w:cs="Calibri"/>
        </w:rPr>
        <w:t xml:space="preserve"> </w:t>
      </w:r>
      <w:r w:rsidR="001936BB">
        <w:rPr>
          <w:rFonts w:ascii="Calibri" w:hAnsi="Calibri" w:cs="Calibri"/>
        </w:rPr>
        <w:t>understanding patient wants</w:t>
      </w:r>
      <w:r w:rsidR="00981A87">
        <w:rPr>
          <w:rFonts w:ascii="Calibri" w:hAnsi="Calibri" w:cs="Calibri"/>
        </w:rPr>
        <w:t>,</w:t>
      </w:r>
      <w:r w:rsidR="001936BB">
        <w:rPr>
          <w:rFonts w:ascii="Calibri" w:hAnsi="Calibri" w:cs="Calibri"/>
        </w:rPr>
        <w:t xml:space="preserve"> needs</w:t>
      </w:r>
      <w:r w:rsidR="002B49E1">
        <w:rPr>
          <w:rFonts w:ascii="Calibri" w:hAnsi="Calibri" w:cs="Calibri"/>
        </w:rPr>
        <w:t>, preferences</w:t>
      </w:r>
      <w:r w:rsidR="00981A87">
        <w:rPr>
          <w:rFonts w:ascii="Calibri" w:hAnsi="Calibri" w:cs="Calibri"/>
        </w:rPr>
        <w:t>,</w:t>
      </w:r>
      <w:r w:rsidR="002B49E1">
        <w:rPr>
          <w:rFonts w:ascii="Calibri" w:hAnsi="Calibri" w:cs="Calibri"/>
        </w:rPr>
        <w:t xml:space="preserve"> and overall experiences</w:t>
      </w:r>
      <w:r w:rsidR="00770DBB">
        <w:rPr>
          <w:rFonts w:ascii="Calibri" w:hAnsi="Calibri" w:cs="Calibri"/>
        </w:rPr>
        <w:t xml:space="preserve"> they have regarding the services provided by the business</w:t>
      </w:r>
      <w:r w:rsidR="004E28CC">
        <w:rPr>
          <w:rFonts w:ascii="Calibri" w:hAnsi="Calibri" w:cs="Calibri"/>
        </w:rPr>
        <w:t>. Applying this approach can lead to patients feeling value</w:t>
      </w:r>
      <w:r w:rsidR="00F3184C">
        <w:rPr>
          <w:rFonts w:ascii="Calibri" w:hAnsi="Calibri" w:cs="Calibri"/>
        </w:rPr>
        <w:t>d</w:t>
      </w:r>
      <w:r w:rsidR="004E28CC">
        <w:rPr>
          <w:rFonts w:ascii="Calibri" w:hAnsi="Calibri" w:cs="Calibri"/>
        </w:rPr>
        <w:t xml:space="preserve"> and satisfied</w:t>
      </w:r>
      <w:r w:rsidR="006F61E5">
        <w:rPr>
          <w:rFonts w:ascii="Calibri" w:hAnsi="Calibri" w:cs="Calibri"/>
        </w:rPr>
        <w:t xml:space="preserve">, </w:t>
      </w:r>
      <w:r w:rsidR="000F335D">
        <w:rPr>
          <w:rFonts w:ascii="Calibri" w:hAnsi="Calibri" w:cs="Calibri"/>
        </w:rPr>
        <w:t>therefore continue to have increased custome</w:t>
      </w:r>
      <w:r w:rsidR="00C90866">
        <w:rPr>
          <w:rFonts w:ascii="Calibri" w:hAnsi="Calibri" w:cs="Calibri"/>
        </w:rPr>
        <w:t xml:space="preserve">r revenue with new and existing </w:t>
      </w:r>
      <w:r w:rsidR="000F335D">
        <w:rPr>
          <w:rFonts w:ascii="Calibri" w:hAnsi="Calibri" w:cs="Calibri"/>
        </w:rPr>
        <w:t>customers a</w:t>
      </w:r>
      <w:r w:rsidR="00A577BE">
        <w:rPr>
          <w:rFonts w:ascii="Calibri" w:hAnsi="Calibri" w:cs="Calibri"/>
        </w:rPr>
        <w:t>l</w:t>
      </w:r>
      <w:r w:rsidR="001C5607">
        <w:rPr>
          <w:rFonts w:ascii="Calibri" w:hAnsi="Calibri" w:cs="Calibri"/>
        </w:rPr>
        <w:t>lowing</w:t>
      </w:r>
      <w:r w:rsidR="000F335D">
        <w:rPr>
          <w:rFonts w:ascii="Calibri" w:hAnsi="Calibri" w:cs="Calibri"/>
        </w:rPr>
        <w:t xml:space="preserve"> positive word of mouth recommendations to family and friends. </w:t>
      </w:r>
      <w:r w:rsidR="006F6222">
        <w:rPr>
          <w:rFonts w:ascii="Calibri" w:hAnsi="Calibri" w:cs="Calibri"/>
        </w:rPr>
        <w:t>Customer relationship management</w:t>
      </w:r>
      <w:r w:rsidR="006E49ED">
        <w:rPr>
          <w:rFonts w:ascii="Calibri" w:hAnsi="Calibri" w:cs="Calibri"/>
        </w:rPr>
        <w:t xml:space="preserve"> (CRM)</w:t>
      </w:r>
      <w:r w:rsidR="006F6222">
        <w:rPr>
          <w:rFonts w:ascii="Calibri" w:hAnsi="Calibri" w:cs="Calibri"/>
        </w:rPr>
        <w:t xml:space="preserve"> </w:t>
      </w:r>
      <w:r w:rsidR="00303F3C">
        <w:rPr>
          <w:rFonts w:ascii="Calibri" w:hAnsi="Calibri" w:cs="Calibri"/>
        </w:rPr>
        <w:t xml:space="preserve">can be used as a tool to help advance the dental environment. </w:t>
      </w:r>
      <w:r w:rsidR="00345176" w:rsidRPr="00706D5A">
        <w:rPr>
          <w:rFonts w:ascii="Calibri" w:hAnsi="Calibri" w:cs="Calibri"/>
        </w:rPr>
        <w:t>Andriana</w:t>
      </w:r>
      <w:r w:rsidR="00345176" w:rsidRPr="00706D5A">
        <w:rPr>
          <w:rFonts w:ascii="Calibri" w:hAnsi="Calibri" w:cs="Calibri"/>
        </w:rPr>
        <w:t xml:space="preserve"> &amp; </w:t>
      </w:r>
      <w:r w:rsidR="00706D5A" w:rsidRPr="00706D5A">
        <w:rPr>
          <w:rFonts w:ascii="Calibri" w:hAnsi="Calibri" w:cs="Calibri"/>
        </w:rPr>
        <w:t>Mardiani</w:t>
      </w:r>
      <w:r w:rsidR="001706FB">
        <w:rPr>
          <w:rFonts w:ascii="Calibri" w:hAnsi="Calibri" w:cs="Calibri"/>
        </w:rPr>
        <w:t xml:space="preserve"> (</w:t>
      </w:r>
      <w:r w:rsidR="00694C13">
        <w:rPr>
          <w:rFonts w:ascii="Calibri" w:hAnsi="Calibri" w:cs="Calibri"/>
        </w:rPr>
        <w:t>2025)</w:t>
      </w:r>
      <w:r w:rsidR="00826E37">
        <w:rPr>
          <w:rFonts w:ascii="Calibri" w:hAnsi="Calibri" w:cs="Calibri"/>
        </w:rPr>
        <w:t xml:space="preserve"> suggests CRM is a </w:t>
      </w:r>
      <w:r w:rsidR="001706FB">
        <w:rPr>
          <w:rFonts w:ascii="Calibri" w:hAnsi="Calibri" w:cs="Calibri"/>
        </w:rPr>
        <w:t>strategy</w:t>
      </w:r>
      <w:r w:rsidR="00826E37">
        <w:rPr>
          <w:rFonts w:ascii="Calibri" w:hAnsi="Calibri" w:cs="Calibri"/>
        </w:rPr>
        <w:t xml:space="preserve"> that is </w:t>
      </w:r>
      <w:r w:rsidR="001706FB">
        <w:rPr>
          <w:rFonts w:ascii="Calibri" w:hAnsi="Calibri" w:cs="Calibri"/>
        </w:rPr>
        <w:t>continuously</w:t>
      </w:r>
      <w:r w:rsidR="00826E37">
        <w:rPr>
          <w:rFonts w:ascii="Calibri" w:hAnsi="Calibri" w:cs="Calibri"/>
        </w:rPr>
        <w:t xml:space="preserve"> used </w:t>
      </w:r>
      <w:r w:rsidR="007123EF">
        <w:rPr>
          <w:rFonts w:ascii="Calibri" w:hAnsi="Calibri" w:cs="Calibri"/>
        </w:rPr>
        <w:t xml:space="preserve">by organisations </w:t>
      </w:r>
      <w:r w:rsidR="001706FB">
        <w:rPr>
          <w:rFonts w:ascii="Calibri" w:hAnsi="Calibri" w:cs="Calibri"/>
        </w:rPr>
        <w:t xml:space="preserve">to determine the direction of goals that business needs. </w:t>
      </w:r>
      <w:r w:rsidR="00B07443">
        <w:rPr>
          <w:rFonts w:ascii="Calibri" w:hAnsi="Calibri" w:cs="Calibri"/>
        </w:rPr>
        <w:t xml:space="preserve"> See below CR</w:t>
      </w:r>
      <w:r w:rsidR="00A75BE7">
        <w:rPr>
          <w:rFonts w:ascii="Calibri" w:hAnsi="Calibri" w:cs="Calibri"/>
        </w:rPr>
        <w:t xml:space="preserve">M </w:t>
      </w:r>
      <w:r w:rsidR="006C0789">
        <w:rPr>
          <w:rFonts w:ascii="Calibri" w:hAnsi="Calibri" w:cs="Calibri"/>
        </w:rPr>
        <w:t>basic di</w:t>
      </w:r>
      <w:r w:rsidR="000B34A5">
        <w:rPr>
          <w:rFonts w:ascii="Calibri" w:hAnsi="Calibri" w:cs="Calibri"/>
        </w:rPr>
        <w:t>agram</w:t>
      </w:r>
      <w:r w:rsidR="00BD4559">
        <w:rPr>
          <w:rFonts w:ascii="Calibri" w:hAnsi="Calibri" w:cs="Calibri"/>
        </w:rPr>
        <w:t>.</w:t>
      </w:r>
    </w:p>
    <w:p w14:paraId="2D4D9C68" w14:textId="00B4D866" w:rsidR="00872C59" w:rsidRDefault="009C5380" w:rsidP="0001624C">
      <w:pPr>
        <w:spacing w:line="360" w:lineRule="auto"/>
        <w:rPr>
          <w:rFonts w:ascii="Calibri" w:hAnsi="Calibri" w:cs="Calibri"/>
        </w:rPr>
      </w:pPr>
      <w:r w:rsidRPr="00F43D16">
        <w:rPr>
          <w:rFonts w:ascii="Calibri" w:hAnsi="Calibri" w:cs="Calibri"/>
          <w:noProof/>
          <w:color w:val="AB4200"/>
          <w:lang w:val="en"/>
        </w:rPr>
        <w:drawing>
          <wp:anchor distT="0" distB="0" distL="114300" distR="114300" simplePos="0" relativeHeight="251658240" behindDoc="0" locked="0" layoutInCell="1" allowOverlap="1" wp14:anchorId="3D4ECE27" wp14:editId="0C631D60">
            <wp:simplePos x="914400" y="914400"/>
            <wp:positionH relativeFrom="column">
              <wp:align>left</wp:align>
            </wp:positionH>
            <wp:positionV relativeFrom="paragraph">
              <wp:align>top</wp:align>
            </wp:positionV>
            <wp:extent cx="3908363" cy="2637474"/>
            <wp:effectExtent l="0" t="0" r="3810" b="4445"/>
            <wp:wrapSquare wrapText="bothSides"/>
            <wp:docPr id="1120679074" name="Picture 2" descr="CRM model">
              <a:hlinkClick xmlns:a="http://schemas.openxmlformats.org/drawingml/2006/main" r:id="rId9" tooltip="&quot;Image li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RM model">
                      <a:hlinkClick r:id="rId9" tooltip="&quot;Image link&quot;"/>
                    </pic:cNvPr>
                    <pic:cNvPicPr>
                      <a:picLocks noChangeAspect="1" noChangeArrowheads="1"/>
                    </pic:cNvPicPr>
                  </pic:nvPicPr>
                  <pic:blipFill>
                    <a:blip r:embed="rId10" cstate="print">
                      <a:grayscl/>
                      <a:extLst>
                        <a:ext uri="{28A0092B-C50C-407E-A947-70E740481C1C}">
                          <a14:useLocalDpi xmlns:a14="http://schemas.microsoft.com/office/drawing/2010/main" val="0"/>
                        </a:ext>
                      </a:extLst>
                    </a:blip>
                    <a:srcRect/>
                    <a:stretch>
                      <a:fillRect/>
                    </a:stretch>
                  </pic:blipFill>
                  <pic:spPr bwMode="auto">
                    <a:xfrm>
                      <a:off x="0" y="0"/>
                      <a:ext cx="3908363" cy="2637474"/>
                    </a:xfrm>
                    <a:prstGeom prst="rect">
                      <a:avLst/>
                    </a:prstGeom>
                    <a:solidFill>
                      <a:sysClr val="windowText" lastClr="000000"/>
                    </a:solidFill>
                    <a:ln>
                      <a:noFill/>
                    </a:ln>
                  </pic:spPr>
                </pic:pic>
              </a:graphicData>
            </a:graphic>
          </wp:anchor>
        </w:drawing>
      </w:r>
      <w:r w:rsidR="003302FF" w:rsidRPr="00F43D16">
        <w:rPr>
          <w:rFonts w:ascii="Calibri" w:hAnsi="Calibri" w:cs="Calibri"/>
        </w:rPr>
        <w:t xml:space="preserve">CRM value chain model created by </w:t>
      </w:r>
      <w:r w:rsidR="00BA18BF" w:rsidRPr="00F43D16">
        <w:rPr>
          <w:rFonts w:ascii="Calibri" w:hAnsi="Calibri" w:cs="Calibri"/>
        </w:rPr>
        <w:t>Francis</w:t>
      </w:r>
      <w:r w:rsidR="003302FF" w:rsidRPr="00F43D16">
        <w:rPr>
          <w:rFonts w:ascii="Calibri" w:hAnsi="Calibri" w:cs="Calibri"/>
        </w:rPr>
        <w:t xml:space="preserve"> </w:t>
      </w:r>
      <w:r w:rsidR="00BA18BF" w:rsidRPr="00F43D16">
        <w:rPr>
          <w:rFonts w:ascii="Calibri" w:hAnsi="Calibri" w:cs="Calibri"/>
        </w:rPr>
        <w:t>B</w:t>
      </w:r>
      <w:r w:rsidR="003302FF" w:rsidRPr="00F43D16">
        <w:rPr>
          <w:rFonts w:ascii="Calibri" w:hAnsi="Calibri" w:cs="Calibri"/>
        </w:rPr>
        <w:t>uttle</w:t>
      </w:r>
      <w:r w:rsidR="00BA18BF" w:rsidRPr="00F43D16">
        <w:rPr>
          <w:rFonts w:ascii="Calibri" w:hAnsi="Calibri" w:cs="Calibri"/>
        </w:rPr>
        <w:t xml:space="preserve"> helps identify </w:t>
      </w:r>
      <w:r w:rsidR="00F43D16" w:rsidRPr="00F43D16">
        <w:rPr>
          <w:rFonts w:ascii="Calibri" w:hAnsi="Calibri" w:cs="Calibri"/>
        </w:rPr>
        <w:t xml:space="preserve">the activities needed to build and maintain customer relationships. </w:t>
      </w:r>
      <w:r w:rsidR="00BD4559">
        <w:rPr>
          <w:rFonts w:ascii="Calibri" w:hAnsi="Calibri" w:cs="Calibri"/>
        </w:rPr>
        <w:t xml:space="preserve">When applied to a dental care setting </w:t>
      </w:r>
      <w:r w:rsidR="009B4234">
        <w:rPr>
          <w:rFonts w:ascii="Calibri" w:hAnsi="Calibri" w:cs="Calibri"/>
        </w:rPr>
        <w:t xml:space="preserve">the </w:t>
      </w:r>
      <w:r w:rsidR="001A2C44">
        <w:rPr>
          <w:rFonts w:ascii="Calibri" w:hAnsi="Calibri" w:cs="Calibri"/>
        </w:rPr>
        <w:t>sub-branches</w:t>
      </w:r>
      <w:r w:rsidR="009B4234">
        <w:rPr>
          <w:rFonts w:ascii="Calibri" w:hAnsi="Calibri" w:cs="Calibri"/>
        </w:rPr>
        <w:t xml:space="preserve"> would </w:t>
      </w:r>
      <w:r w:rsidR="00BA21FA">
        <w:rPr>
          <w:rFonts w:ascii="Calibri" w:hAnsi="Calibri" w:cs="Calibri"/>
        </w:rPr>
        <w:t>be tailored to that specific business.</w:t>
      </w:r>
      <w:r w:rsidR="00145B46">
        <w:rPr>
          <w:rFonts w:ascii="Calibri" w:hAnsi="Calibri" w:cs="Calibri"/>
        </w:rPr>
        <w:t xml:space="preserve"> </w:t>
      </w:r>
      <w:r w:rsidR="00286015" w:rsidRPr="00F43D16">
        <w:rPr>
          <w:rFonts w:ascii="Calibri" w:hAnsi="Calibri" w:cs="Calibri"/>
        </w:rPr>
        <w:br w:type="textWrapping" w:clear="all"/>
      </w:r>
      <w:r w:rsidR="00405090">
        <w:rPr>
          <w:rFonts w:ascii="Calibri" w:hAnsi="Calibri" w:cs="Calibri"/>
        </w:rPr>
        <w:t>Lucid chart (</w:t>
      </w:r>
      <w:r w:rsidR="00405090">
        <w:rPr>
          <w:rFonts w:ascii="Calibri" w:hAnsi="Calibri" w:cs="Calibri"/>
        </w:rPr>
        <w:t>2025)</w:t>
      </w:r>
    </w:p>
    <w:p w14:paraId="2CB69572" w14:textId="77777777" w:rsidR="00E9183A" w:rsidRDefault="00E9183A" w:rsidP="0001624C">
      <w:pPr>
        <w:spacing w:line="360" w:lineRule="auto"/>
        <w:rPr>
          <w:rFonts w:ascii="Calibri" w:hAnsi="Calibri" w:cs="Calibri"/>
        </w:rPr>
      </w:pPr>
    </w:p>
    <w:p w14:paraId="7936BA7F" w14:textId="4E134567" w:rsidR="00E9183A" w:rsidRDefault="00E9183A" w:rsidP="0001624C">
      <w:pPr>
        <w:spacing w:line="360" w:lineRule="auto"/>
        <w:rPr>
          <w:rFonts w:ascii="Calibri" w:hAnsi="Calibri" w:cs="Calibri"/>
        </w:rPr>
      </w:pPr>
      <w:r>
        <w:rPr>
          <w:rFonts w:ascii="Calibri" w:hAnsi="Calibri" w:cs="Calibri"/>
        </w:rPr>
        <w:t xml:space="preserve">Francis </w:t>
      </w:r>
      <w:r w:rsidR="00B05883">
        <w:rPr>
          <w:rFonts w:ascii="Calibri" w:hAnsi="Calibri" w:cs="Calibri"/>
        </w:rPr>
        <w:t xml:space="preserve">&amp; </w:t>
      </w:r>
      <w:r w:rsidR="00ED383A">
        <w:rPr>
          <w:rFonts w:ascii="Calibri" w:hAnsi="Calibri" w:cs="Calibri"/>
        </w:rPr>
        <w:t>Maklan (</w:t>
      </w:r>
      <w:r w:rsidR="008B6333">
        <w:rPr>
          <w:rFonts w:ascii="Calibri" w:hAnsi="Calibri" w:cs="Calibri"/>
        </w:rPr>
        <w:t xml:space="preserve">2019) </w:t>
      </w:r>
      <w:r w:rsidR="00B45952">
        <w:rPr>
          <w:rFonts w:ascii="Calibri" w:hAnsi="Calibri" w:cs="Calibri"/>
        </w:rPr>
        <w:t xml:space="preserve">views on CRM not only </w:t>
      </w:r>
      <w:r w:rsidR="00967A75">
        <w:rPr>
          <w:rFonts w:ascii="Calibri" w:hAnsi="Calibri" w:cs="Calibri"/>
        </w:rPr>
        <w:t xml:space="preserve">happen to be about </w:t>
      </w:r>
      <w:r w:rsidR="009346F1">
        <w:rPr>
          <w:rFonts w:ascii="Calibri" w:hAnsi="Calibri" w:cs="Calibri"/>
        </w:rPr>
        <w:t>relationships</w:t>
      </w:r>
      <w:r w:rsidR="00967A75">
        <w:rPr>
          <w:rFonts w:ascii="Calibri" w:hAnsi="Calibri" w:cs="Calibri"/>
        </w:rPr>
        <w:t xml:space="preserve"> with the customer, </w:t>
      </w:r>
      <w:r w:rsidR="00F313C3">
        <w:rPr>
          <w:rFonts w:ascii="Calibri" w:hAnsi="Calibri" w:cs="Calibri"/>
        </w:rPr>
        <w:t xml:space="preserve">but about the active management </w:t>
      </w:r>
      <w:r w:rsidR="00745DEC">
        <w:rPr>
          <w:rFonts w:ascii="Calibri" w:hAnsi="Calibri" w:cs="Calibri"/>
        </w:rPr>
        <w:t xml:space="preserve">of the process and </w:t>
      </w:r>
      <w:r w:rsidR="009346F1">
        <w:rPr>
          <w:rFonts w:ascii="Calibri" w:hAnsi="Calibri" w:cs="Calibri"/>
        </w:rPr>
        <w:t>resources</w:t>
      </w:r>
      <w:r w:rsidR="00745DEC">
        <w:rPr>
          <w:rFonts w:ascii="Calibri" w:hAnsi="Calibri" w:cs="Calibri"/>
        </w:rPr>
        <w:t xml:space="preserve"> a business needs</w:t>
      </w:r>
      <w:r w:rsidR="009346F1">
        <w:rPr>
          <w:rFonts w:ascii="Calibri" w:hAnsi="Calibri" w:cs="Calibri"/>
        </w:rPr>
        <w:t xml:space="preserve"> to survive and prosper. </w:t>
      </w:r>
      <w:r w:rsidR="00374650">
        <w:rPr>
          <w:rFonts w:ascii="Calibri" w:hAnsi="Calibri" w:cs="Calibri"/>
        </w:rPr>
        <w:t>The dental practice can look at ma</w:t>
      </w:r>
      <w:r w:rsidR="009242F2">
        <w:rPr>
          <w:rFonts w:ascii="Calibri" w:hAnsi="Calibri" w:cs="Calibri"/>
        </w:rPr>
        <w:t xml:space="preserve">ny </w:t>
      </w:r>
      <w:r w:rsidR="00557B19">
        <w:rPr>
          <w:rFonts w:ascii="Calibri" w:hAnsi="Calibri" w:cs="Calibri"/>
        </w:rPr>
        <w:t>processes</w:t>
      </w:r>
      <w:r w:rsidR="009242F2">
        <w:rPr>
          <w:rFonts w:ascii="Calibri" w:hAnsi="Calibri" w:cs="Calibri"/>
        </w:rPr>
        <w:t xml:space="preserve"> to help with the patient relationship such as personalised communication, patient feedback, appointment management, patient education, loyalty </w:t>
      </w:r>
      <w:r w:rsidR="00C27AAB">
        <w:rPr>
          <w:rFonts w:ascii="Calibri" w:hAnsi="Calibri" w:cs="Calibri"/>
        </w:rPr>
        <w:t xml:space="preserve">programmes, professionalism and empathy. </w:t>
      </w:r>
      <w:r w:rsidR="00F37E6D">
        <w:rPr>
          <w:rFonts w:ascii="Calibri" w:hAnsi="Calibri" w:cs="Calibri"/>
        </w:rPr>
        <w:t xml:space="preserve">If CRM was not in place </w:t>
      </w:r>
      <w:r w:rsidR="00E116F5">
        <w:rPr>
          <w:rFonts w:ascii="Calibri" w:hAnsi="Calibri" w:cs="Calibri"/>
        </w:rPr>
        <w:t>the</w:t>
      </w:r>
      <w:r w:rsidR="00F37E6D">
        <w:rPr>
          <w:rFonts w:ascii="Calibri" w:hAnsi="Calibri" w:cs="Calibri"/>
        </w:rPr>
        <w:t xml:space="preserve"> dental practice would </w:t>
      </w:r>
      <w:r w:rsidR="00F429D8">
        <w:rPr>
          <w:rFonts w:ascii="Calibri" w:hAnsi="Calibri" w:cs="Calibri"/>
        </w:rPr>
        <w:t>likely see</w:t>
      </w:r>
      <w:r w:rsidR="00F37E6D">
        <w:rPr>
          <w:rFonts w:ascii="Calibri" w:hAnsi="Calibri" w:cs="Calibri"/>
        </w:rPr>
        <w:t xml:space="preserve"> an increase </w:t>
      </w:r>
      <w:r w:rsidR="006B41B9">
        <w:rPr>
          <w:rFonts w:ascii="Calibri" w:hAnsi="Calibri" w:cs="Calibri"/>
        </w:rPr>
        <w:t xml:space="preserve">in challenges when dealing with patient relationships </w:t>
      </w:r>
      <w:r w:rsidR="009770C1">
        <w:rPr>
          <w:rFonts w:ascii="Calibri" w:hAnsi="Calibri" w:cs="Calibri"/>
        </w:rPr>
        <w:t xml:space="preserve">leading to </w:t>
      </w:r>
      <w:r w:rsidR="00F95458">
        <w:rPr>
          <w:rFonts w:ascii="Calibri" w:hAnsi="Calibri" w:cs="Calibri"/>
        </w:rPr>
        <w:t>discrepancies</w:t>
      </w:r>
      <w:r w:rsidR="00E760F0">
        <w:rPr>
          <w:rFonts w:ascii="Calibri" w:hAnsi="Calibri" w:cs="Calibri"/>
        </w:rPr>
        <w:t xml:space="preserve">, missed </w:t>
      </w:r>
      <w:r w:rsidR="00F429D8">
        <w:rPr>
          <w:rFonts w:ascii="Calibri" w:hAnsi="Calibri" w:cs="Calibri"/>
        </w:rPr>
        <w:t>opportunities to</w:t>
      </w:r>
      <w:r w:rsidR="00F95458">
        <w:rPr>
          <w:rFonts w:ascii="Calibri" w:hAnsi="Calibri" w:cs="Calibri"/>
        </w:rPr>
        <w:t xml:space="preserve"> less</w:t>
      </w:r>
      <w:r w:rsidR="00F429D8">
        <w:rPr>
          <w:rFonts w:ascii="Calibri" w:hAnsi="Calibri" w:cs="Calibri"/>
        </w:rPr>
        <w:t xml:space="preserve"> income revenue</w:t>
      </w:r>
      <w:r w:rsidR="00F95458">
        <w:rPr>
          <w:rFonts w:ascii="Calibri" w:hAnsi="Calibri" w:cs="Calibri"/>
        </w:rPr>
        <w:t xml:space="preserve">. </w:t>
      </w:r>
      <w:r w:rsidR="00896359">
        <w:rPr>
          <w:rFonts w:ascii="Calibri" w:hAnsi="Calibri" w:cs="Calibri"/>
        </w:rPr>
        <w:t>Young (</w:t>
      </w:r>
      <w:r w:rsidR="00D5769D">
        <w:rPr>
          <w:rFonts w:ascii="Calibri" w:hAnsi="Calibri" w:cs="Calibri"/>
        </w:rPr>
        <w:t>2016</w:t>
      </w:r>
      <w:r w:rsidR="00896359">
        <w:rPr>
          <w:rFonts w:ascii="Calibri" w:hAnsi="Calibri" w:cs="Calibri"/>
        </w:rPr>
        <w:t>) states</w:t>
      </w:r>
      <w:r w:rsidR="00D5769D">
        <w:rPr>
          <w:rFonts w:ascii="Calibri" w:hAnsi="Calibri" w:cs="Calibri"/>
        </w:rPr>
        <w:t xml:space="preserve"> that</w:t>
      </w:r>
      <w:r w:rsidR="00896359">
        <w:rPr>
          <w:rFonts w:ascii="Calibri" w:hAnsi="Calibri" w:cs="Calibri"/>
        </w:rPr>
        <w:t xml:space="preserve"> </w:t>
      </w:r>
      <w:r w:rsidR="001927A6">
        <w:rPr>
          <w:rFonts w:ascii="Calibri" w:hAnsi="Calibri" w:cs="Calibri"/>
        </w:rPr>
        <w:t xml:space="preserve">the success of a dental practice </w:t>
      </w:r>
      <w:r w:rsidR="008850AA">
        <w:rPr>
          <w:rFonts w:ascii="Calibri" w:hAnsi="Calibri" w:cs="Calibri"/>
        </w:rPr>
        <w:t xml:space="preserve">requires a wide range of tools and </w:t>
      </w:r>
      <w:r w:rsidR="006F56A2">
        <w:rPr>
          <w:rFonts w:ascii="Calibri" w:hAnsi="Calibri" w:cs="Calibri"/>
        </w:rPr>
        <w:t>techniques</w:t>
      </w:r>
      <w:r w:rsidR="00324FB2">
        <w:rPr>
          <w:rFonts w:ascii="Calibri" w:hAnsi="Calibri" w:cs="Calibri"/>
        </w:rPr>
        <w:t xml:space="preserve"> this is how CRM can </w:t>
      </w:r>
      <w:r w:rsidR="005E2A72">
        <w:rPr>
          <w:rFonts w:ascii="Calibri" w:hAnsi="Calibri" w:cs="Calibri"/>
        </w:rPr>
        <w:t xml:space="preserve">be implemented and used to business advantage. </w:t>
      </w:r>
      <w:r w:rsidR="00586803">
        <w:rPr>
          <w:rFonts w:ascii="Calibri" w:hAnsi="Calibri" w:cs="Calibri"/>
        </w:rPr>
        <w:t xml:space="preserve">Dyche (2002) </w:t>
      </w:r>
      <w:r w:rsidR="00691012">
        <w:rPr>
          <w:rFonts w:ascii="Calibri" w:hAnsi="Calibri" w:cs="Calibri"/>
        </w:rPr>
        <w:t xml:space="preserve">suggest how CRM can form many categories </w:t>
      </w:r>
      <w:r w:rsidR="00CF498E">
        <w:rPr>
          <w:rFonts w:ascii="Calibri" w:hAnsi="Calibri" w:cs="Calibri"/>
        </w:rPr>
        <w:t xml:space="preserve">to marketing, </w:t>
      </w:r>
      <w:r w:rsidR="003118B3">
        <w:rPr>
          <w:rFonts w:ascii="Calibri" w:hAnsi="Calibri" w:cs="Calibri"/>
        </w:rPr>
        <w:t xml:space="preserve">customer service, the business and the analytical </w:t>
      </w:r>
      <w:r w:rsidR="004172D3">
        <w:rPr>
          <w:rFonts w:ascii="Calibri" w:hAnsi="Calibri" w:cs="Calibri"/>
        </w:rPr>
        <w:t xml:space="preserve">approach. </w:t>
      </w:r>
      <w:r w:rsidR="000A3A03">
        <w:rPr>
          <w:rFonts w:ascii="Calibri" w:hAnsi="Calibri" w:cs="Calibri"/>
        </w:rPr>
        <w:t>Therefore,</w:t>
      </w:r>
      <w:r w:rsidR="004172D3">
        <w:rPr>
          <w:rFonts w:ascii="Calibri" w:hAnsi="Calibri" w:cs="Calibri"/>
        </w:rPr>
        <w:t xml:space="preserve"> covering all aspects of opportunities to gain</w:t>
      </w:r>
      <w:r w:rsidR="00B21563">
        <w:rPr>
          <w:rFonts w:ascii="Calibri" w:hAnsi="Calibri" w:cs="Calibri"/>
        </w:rPr>
        <w:t xml:space="preserve"> throughout the business. </w:t>
      </w:r>
    </w:p>
    <w:p w14:paraId="17F83641" w14:textId="77777777" w:rsidR="00A32FBC" w:rsidRDefault="00A32FBC" w:rsidP="0001624C">
      <w:pPr>
        <w:spacing w:line="360" w:lineRule="auto"/>
        <w:rPr>
          <w:rFonts w:ascii="Calibri" w:hAnsi="Calibri" w:cs="Calibri"/>
        </w:rPr>
      </w:pPr>
    </w:p>
    <w:p w14:paraId="23674F66" w14:textId="77777777" w:rsidR="00A32FBC" w:rsidRPr="00F43D16" w:rsidRDefault="00A32FBC" w:rsidP="0001624C">
      <w:pPr>
        <w:spacing w:line="360" w:lineRule="auto"/>
        <w:rPr>
          <w:rFonts w:ascii="Calibri" w:hAnsi="Calibri" w:cs="Calibri"/>
        </w:rPr>
      </w:pPr>
    </w:p>
    <w:p w14:paraId="6D0729E6" w14:textId="157612B5" w:rsidR="009814DC" w:rsidRPr="001C486C" w:rsidRDefault="009814DC" w:rsidP="001D2ED5">
      <w:pPr>
        <w:spacing w:line="360" w:lineRule="auto"/>
        <w:rPr>
          <w:rFonts w:ascii="Calibri" w:hAnsi="Calibri" w:cs="Calibri"/>
        </w:rPr>
      </w:pPr>
    </w:p>
    <w:p w14:paraId="7ABB12AE" w14:textId="77777777" w:rsidR="009814DC" w:rsidRDefault="009814DC" w:rsidP="009814DC"/>
    <w:p w14:paraId="3A8A2AA1" w14:textId="77777777" w:rsidR="00205197" w:rsidRDefault="00205197" w:rsidP="009814DC"/>
    <w:p w14:paraId="560841C1" w14:textId="77777777" w:rsidR="009E1DE8" w:rsidRDefault="009E1DE8" w:rsidP="009814DC"/>
    <w:p w14:paraId="531659A7" w14:textId="77777777" w:rsidR="009E1DE8" w:rsidRDefault="009E1DE8" w:rsidP="009814DC"/>
    <w:p w14:paraId="5EBA6C6D" w14:textId="77777777" w:rsidR="000A3A03" w:rsidRPr="009814DC" w:rsidRDefault="000A3A03" w:rsidP="009814DC"/>
    <w:p w14:paraId="23CEF7C4" w14:textId="123D3F55" w:rsidR="00EF4951" w:rsidRPr="00EF4951" w:rsidRDefault="00EF4951" w:rsidP="00EF4951">
      <w:pPr>
        <w:spacing w:before="100" w:beforeAutospacing="1" w:after="100" w:afterAutospacing="1"/>
        <w:outlineLvl w:val="1"/>
        <w:rPr>
          <w:rFonts w:asciiTheme="minorHAnsi" w:hAnsiTheme="minorHAnsi" w:cs="Segoe UI"/>
          <w:b/>
          <w:bCs/>
          <w:color w:val="242424"/>
          <w:sz w:val="36"/>
          <w:szCs w:val="36"/>
        </w:rPr>
      </w:pPr>
      <w:bookmarkStart w:id="7" w:name="_Toc202438520"/>
      <w:r w:rsidRPr="00EF4951">
        <w:rPr>
          <w:rFonts w:asciiTheme="minorHAnsi" w:hAnsiTheme="minorHAnsi" w:cs="Segoe UI"/>
          <w:b/>
          <w:bCs/>
          <w:color w:val="242424"/>
          <w:sz w:val="36"/>
          <w:szCs w:val="36"/>
        </w:rPr>
        <w:t xml:space="preserve">Understanding </w:t>
      </w:r>
      <w:r w:rsidR="009814DC">
        <w:rPr>
          <w:rFonts w:cs="Segoe UI"/>
          <w:b/>
          <w:bCs/>
          <w:color w:val="242424"/>
          <w:sz w:val="36"/>
          <w:szCs w:val="36"/>
        </w:rPr>
        <w:t>Patients</w:t>
      </w:r>
      <w:r w:rsidRPr="00EF4951">
        <w:rPr>
          <w:rFonts w:asciiTheme="minorHAnsi" w:hAnsiTheme="minorHAnsi" w:cs="Segoe UI"/>
          <w:b/>
          <w:bCs/>
          <w:color w:val="242424"/>
          <w:sz w:val="36"/>
          <w:szCs w:val="36"/>
        </w:rPr>
        <w:t xml:space="preserve"> Experience</w:t>
      </w:r>
      <w:bookmarkEnd w:id="7"/>
    </w:p>
    <w:p w14:paraId="22AA23AE" w14:textId="6153DEDB" w:rsidR="00A049D5" w:rsidRPr="00191484" w:rsidRDefault="00A049D5" w:rsidP="00191484">
      <w:pPr>
        <w:spacing w:line="360" w:lineRule="auto"/>
        <w:rPr>
          <w:rFonts w:ascii="Calibri" w:hAnsi="Calibri" w:cs="Calibri"/>
        </w:rPr>
      </w:pPr>
      <w:r w:rsidRPr="00BC4D11">
        <w:rPr>
          <w:rFonts w:ascii="Segoe UI" w:hAnsi="Segoe UI" w:cs="Segoe UI"/>
          <w:b/>
          <w:bCs/>
          <w:sz w:val="21"/>
          <w:szCs w:val="21"/>
        </w:rPr>
        <w:t>Definition of Patient Experience</w:t>
      </w:r>
      <w:r w:rsidRPr="00A049D5">
        <w:t xml:space="preserve">: </w:t>
      </w:r>
      <w:r w:rsidRPr="00191484">
        <w:rPr>
          <w:rFonts w:ascii="Calibri" w:hAnsi="Calibri" w:cs="Calibri"/>
        </w:rPr>
        <w:t xml:space="preserve">Patient experience </w:t>
      </w:r>
      <w:r w:rsidR="00664AA6">
        <w:rPr>
          <w:rFonts w:ascii="Calibri" w:hAnsi="Calibri" w:cs="Calibri"/>
        </w:rPr>
        <w:t>entails</w:t>
      </w:r>
      <w:r w:rsidRPr="00191484">
        <w:rPr>
          <w:rFonts w:ascii="Calibri" w:hAnsi="Calibri" w:cs="Calibri"/>
        </w:rPr>
        <w:t xml:space="preserve"> the</w:t>
      </w:r>
      <w:r w:rsidR="006B7F6D">
        <w:rPr>
          <w:rFonts w:ascii="Calibri" w:hAnsi="Calibri" w:cs="Calibri"/>
        </w:rPr>
        <w:t xml:space="preserve"> general </w:t>
      </w:r>
      <w:r w:rsidRPr="00191484">
        <w:rPr>
          <w:rFonts w:ascii="Calibri" w:hAnsi="Calibri" w:cs="Calibri"/>
        </w:rPr>
        <w:t>perception and feelings a patient has regarding the care and services they received at their chosen practice. It reflects the patient's</w:t>
      </w:r>
      <w:r w:rsidR="001E27BB">
        <w:rPr>
          <w:rFonts w:ascii="Calibri" w:hAnsi="Calibri" w:cs="Calibri"/>
        </w:rPr>
        <w:t xml:space="preserve"> own</w:t>
      </w:r>
      <w:r w:rsidRPr="00191484">
        <w:rPr>
          <w:rFonts w:ascii="Calibri" w:hAnsi="Calibri" w:cs="Calibri"/>
        </w:rPr>
        <w:t xml:space="preserve"> personal journey with healthcare providers and the dental team. Factors</w:t>
      </w:r>
      <w:r w:rsidR="00B506F4">
        <w:rPr>
          <w:rFonts w:ascii="Calibri" w:hAnsi="Calibri" w:cs="Calibri"/>
        </w:rPr>
        <w:t xml:space="preserve"> included in the experience from</w:t>
      </w:r>
      <w:r w:rsidRPr="00191484">
        <w:rPr>
          <w:rFonts w:ascii="Calibri" w:hAnsi="Calibri" w:cs="Calibri"/>
        </w:rPr>
        <w:t xml:space="preserve"> the quality of care, the physical environment, and the emotional support provided by the practice</w:t>
      </w:r>
      <w:r w:rsidR="004C53A3">
        <w:rPr>
          <w:rFonts w:ascii="Calibri" w:hAnsi="Calibri" w:cs="Calibri"/>
        </w:rPr>
        <w:t>,</w:t>
      </w:r>
      <w:r w:rsidRPr="00191484">
        <w:rPr>
          <w:rFonts w:ascii="Calibri" w:hAnsi="Calibri" w:cs="Calibri"/>
        </w:rPr>
        <w:t xml:space="preserve"> </w:t>
      </w:r>
      <w:r w:rsidR="009444DF">
        <w:rPr>
          <w:rFonts w:ascii="Calibri" w:hAnsi="Calibri" w:cs="Calibri"/>
        </w:rPr>
        <w:t>considerabl</w:t>
      </w:r>
      <w:r w:rsidRPr="00191484">
        <w:rPr>
          <w:rFonts w:ascii="Calibri" w:hAnsi="Calibri" w:cs="Calibri"/>
        </w:rPr>
        <w:t>y inf</w:t>
      </w:r>
      <w:r w:rsidR="009444DF">
        <w:rPr>
          <w:rFonts w:ascii="Calibri" w:hAnsi="Calibri" w:cs="Calibri"/>
        </w:rPr>
        <w:t>lu</w:t>
      </w:r>
      <w:r w:rsidRPr="00191484">
        <w:rPr>
          <w:rFonts w:ascii="Calibri" w:hAnsi="Calibri" w:cs="Calibri"/>
        </w:rPr>
        <w:t>ence</w:t>
      </w:r>
      <w:r w:rsidR="00501D24">
        <w:rPr>
          <w:rFonts w:ascii="Calibri" w:hAnsi="Calibri" w:cs="Calibri"/>
        </w:rPr>
        <w:t>s</w:t>
      </w:r>
      <w:r w:rsidRPr="00191484">
        <w:rPr>
          <w:rFonts w:ascii="Calibri" w:hAnsi="Calibri" w:cs="Calibri"/>
        </w:rPr>
        <w:t xml:space="preserve"> this experience.</w:t>
      </w:r>
    </w:p>
    <w:p w14:paraId="4DD10037" w14:textId="360A37E4" w:rsidR="00A049D5" w:rsidRDefault="00A049D5" w:rsidP="00191484">
      <w:pPr>
        <w:spacing w:line="360" w:lineRule="auto"/>
        <w:rPr>
          <w:rFonts w:ascii="Calibri" w:hAnsi="Calibri" w:cs="Calibri"/>
        </w:rPr>
      </w:pPr>
      <w:r w:rsidRPr="00191484">
        <w:rPr>
          <w:rFonts w:ascii="Calibri" w:hAnsi="Calibri" w:cs="Calibri"/>
        </w:rPr>
        <w:t>The British Dental Journal (BDNJ, 2024) supports the view that patient experience is multidimensional, involving social factors, excellent clinical guidance, and the physical environment</w:t>
      </w:r>
      <w:r w:rsidR="00570048">
        <w:rPr>
          <w:rFonts w:ascii="Calibri" w:hAnsi="Calibri" w:cs="Calibri"/>
        </w:rPr>
        <w:t xml:space="preserve"> </w:t>
      </w:r>
      <w:r w:rsidRPr="00191484">
        <w:rPr>
          <w:rFonts w:ascii="Calibri" w:hAnsi="Calibri" w:cs="Calibri"/>
        </w:rPr>
        <w:t>all of which positively correlate with patient satisfaction and clinical outcomes. A positive patient experience can lead to better healthcare results while meeting the patient’s functional, emotional, life-altering, and social needs. For example, when a patient has a positive experience that addresses th</w:t>
      </w:r>
      <w:r w:rsidR="006B4942">
        <w:rPr>
          <w:rFonts w:ascii="Calibri" w:hAnsi="Calibri" w:cs="Calibri"/>
        </w:rPr>
        <w:t>os</w:t>
      </w:r>
      <w:r w:rsidRPr="00191484">
        <w:rPr>
          <w:rFonts w:ascii="Calibri" w:hAnsi="Calibri" w:cs="Calibri"/>
        </w:rPr>
        <w:t xml:space="preserve">e needs, they may feel relieved and happy, reducing anxiety about dental </w:t>
      </w:r>
      <w:r w:rsidR="0082167B">
        <w:rPr>
          <w:rFonts w:ascii="Calibri" w:hAnsi="Calibri" w:cs="Calibri"/>
        </w:rPr>
        <w:t>appointments</w:t>
      </w:r>
      <w:r w:rsidRPr="00191484">
        <w:rPr>
          <w:rFonts w:ascii="Calibri" w:hAnsi="Calibri" w:cs="Calibri"/>
        </w:rPr>
        <w:t xml:space="preserve">. This newfound confidence might encourage the patient to undergo cosmetic treatments, resulting in an improved smile. </w:t>
      </w:r>
      <w:r w:rsidR="006C04F6">
        <w:rPr>
          <w:rFonts w:ascii="Calibri" w:hAnsi="Calibri" w:cs="Calibri"/>
        </w:rPr>
        <w:t xml:space="preserve">These specific </w:t>
      </w:r>
      <w:r w:rsidRPr="00191484">
        <w:rPr>
          <w:rFonts w:ascii="Calibri" w:hAnsi="Calibri" w:cs="Calibri"/>
        </w:rPr>
        <w:t xml:space="preserve">treatments can be life-changing, </w:t>
      </w:r>
      <w:r w:rsidR="00E41150">
        <w:rPr>
          <w:rFonts w:ascii="Calibri" w:hAnsi="Calibri" w:cs="Calibri"/>
        </w:rPr>
        <w:t>encouraging</w:t>
      </w:r>
      <w:r w:rsidRPr="00191484">
        <w:rPr>
          <w:rFonts w:ascii="Calibri" w:hAnsi="Calibri" w:cs="Calibri"/>
        </w:rPr>
        <w:t xml:space="preserve"> the patient’s confidence and self-esteem and positively impacting both their personal and professional life.</w:t>
      </w:r>
    </w:p>
    <w:p w14:paraId="48149B2E" w14:textId="77777777" w:rsidR="00E00DD3" w:rsidRPr="00191484" w:rsidRDefault="00E00DD3" w:rsidP="00191484">
      <w:pPr>
        <w:spacing w:line="360" w:lineRule="auto"/>
        <w:rPr>
          <w:rFonts w:ascii="Calibri" w:hAnsi="Calibri" w:cs="Calibri"/>
        </w:rPr>
      </w:pPr>
    </w:p>
    <w:p w14:paraId="5603CCEE" w14:textId="6384CAF5" w:rsidR="00EF4951" w:rsidRPr="00191484" w:rsidRDefault="00A049D5" w:rsidP="00191484">
      <w:pPr>
        <w:spacing w:line="360" w:lineRule="auto"/>
        <w:rPr>
          <w:rFonts w:ascii="Calibri" w:hAnsi="Calibri" w:cs="Calibri"/>
        </w:rPr>
      </w:pPr>
      <w:r w:rsidRPr="00191484">
        <w:rPr>
          <w:rFonts w:ascii="Calibri" w:hAnsi="Calibri" w:cs="Calibri"/>
        </w:rPr>
        <w:t xml:space="preserve">Many dental practices </w:t>
      </w:r>
      <w:r w:rsidR="000862CC">
        <w:rPr>
          <w:rFonts w:ascii="Calibri" w:hAnsi="Calibri" w:cs="Calibri"/>
        </w:rPr>
        <w:t>pinpoint</w:t>
      </w:r>
      <w:r w:rsidRPr="00191484">
        <w:rPr>
          <w:rFonts w:ascii="Calibri" w:hAnsi="Calibri" w:cs="Calibri"/>
        </w:rPr>
        <w:t xml:space="preserve"> th</w:t>
      </w:r>
      <w:r w:rsidR="006038C2">
        <w:rPr>
          <w:rFonts w:ascii="Calibri" w:hAnsi="Calibri" w:cs="Calibri"/>
        </w:rPr>
        <w:t>os</w:t>
      </w:r>
      <w:r w:rsidRPr="00191484">
        <w:rPr>
          <w:rFonts w:ascii="Calibri" w:hAnsi="Calibri" w:cs="Calibri"/>
        </w:rPr>
        <w:t>e success stories online</w:t>
      </w:r>
      <w:r w:rsidR="00837B4F">
        <w:rPr>
          <w:rFonts w:ascii="Calibri" w:hAnsi="Calibri" w:cs="Calibri"/>
        </w:rPr>
        <w:t xml:space="preserve"> via their own </w:t>
      </w:r>
      <w:r w:rsidR="0004033C">
        <w:rPr>
          <w:rFonts w:ascii="Calibri" w:hAnsi="Calibri" w:cs="Calibri"/>
        </w:rPr>
        <w:t>websites</w:t>
      </w:r>
      <w:r w:rsidRPr="00191484">
        <w:rPr>
          <w:rFonts w:ascii="Calibri" w:hAnsi="Calibri" w:cs="Calibri"/>
        </w:rPr>
        <w:t xml:space="preserve">. For </w:t>
      </w:r>
      <w:r w:rsidR="00470E4A" w:rsidRPr="00191484">
        <w:rPr>
          <w:rFonts w:ascii="Calibri" w:hAnsi="Calibri" w:cs="Calibri"/>
        </w:rPr>
        <w:t>instance,</w:t>
      </w:r>
      <w:r w:rsidR="00554ED5">
        <w:rPr>
          <w:rFonts w:ascii="Calibri" w:hAnsi="Calibri" w:cs="Calibri"/>
        </w:rPr>
        <w:t xml:space="preserve"> a dental practice based in the UK called</w:t>
      </w:r>
      <w:r w:rsidRPr="00191484">
        <w:rPr>
          <w:rFonts w:ascii="Calibri" w:hAnsi="Calibri" w:cs="Calibri"/>
        </w:rPr>
        <w:t xml:space="preserve">, Bamboo Dental (2025) showcases patient testimonials, such as: “I went years without having the confidence to smile. Now, my new smile has given me a new lease on life.” This example </w:t>
      </w:r>
      <w:r w:rsidR="007C3367">
        <w:rPr>
          <w:rFonts w:ascii="Calibri" w:hAnsi="Calibri" w:cs="Calibri"/>
        </w:rPr>
        <w:t>demonstrates</w:t>
      </w:r>
      <w:r w:rsidRPr="00191484">
        <w:rPr>
          <w:rFonts w:ascii="Calibri" w:hAnsi="Calibri" w:cs="Calibri"/>
        </w:rPr>
        <w:t xml:space="preserve"> how dental practices </w:t>
      </w:r>
      <w:r w:rsidR="00C41D5C">
        <w:rPr>
          <w:rFonts w:ascii="Calibri" w:hAnsi="Calibri" w:cs="Calibri"/>
        </w:rPr>
        <w:t>u</w:t>
      </w:r>
      <w:r w:rsidR="00E6378B">
        <w:rPr>
          <w:rFonts w:ascii="Calibri" w:hAnsi="Calibri" w:cs="Calibri"/>
        </w:rPr>
        <w:t>se</w:t>
      </w:r>
      <w:r w:rsidRPr="00191484">
        <w:rPr>
          <w:rFonts w:ascii="Calibri" w:hAnsi="Calibri" w:cs="Calibri"/>
        </w:rPr>
        <w:t xml:space="preserve"> (CRM) by utili</w:t>
      </w:r>
      <w:r w:rsidR="00822CE3">
        <w:rPr>
          <w:rFonts w:ascii="Calibri" w:hAnsi="Calibri" w:cs="Calibri"/>
        </w:rPr>
        <w:t>si</w:t>
      </w:r>
      <w:r w:rsidRPr="00191484">
        <w:rPr>
          <w:rFonts w:ascii="Calibri" w:hAnsi="Calibri" w:cs="Calibri"/>
        </w:rPr>
        <w:t xml:space="preserve">ng online platforms to market </w:t>
      </w:r>
      <w:r w:rsidR="00443679" w:rsidRPr="00191484">
        <w:rPr>
          <w:rFonts w:ascii="Calibri" w:hAnsi="Calibri" w:cs="Calibri"/>
        </w:rPr>
        <w:t>their</w:t>
      </w:r>
      <w:r w:rsidR="00470E4A">
        <w:rPr>
          <w:rFonts w:ascii="Calibri" w:hAnsi="Calibri" w:cs="Calibri"/>
        </w:rPr>
        <w:t xml:space="preserve"> full</w:t>
      </w:r>
      <w:r w:rsidR="00443679" w:rsidRPr="00191484">
        <w:rPr>
          <w:rFonts w:ascii="Calibri" w:hAnsi="Calibri" w:cs="Calibri"/>
        </w:rPr>
        <w:t xml:space="preserve"> </w:t>
      </w:r>
      <w:r w:rsidR="00443679">
        <w:rPr>
          <w:rFonts w:ascii="Calibri" w:hAnsi="Calibri" w:cs="Calibri"/>
        </w:rPr>
        <w:t>range</w:t>
      </w:r>
      <w:r w:rsidR="00E6378B">
        <w:rPr>
          <w:rFonts w:ascii="Calibri" w:hAnsi="Calibri" w:cs="Calibri"/>
        </w:rPr>
        <w:t xml:space="preserve"> of </w:t>
      </w:r>
      <w:r w:rsidRPr="00191484">
        <w:rPr>
          <w:rFonts w:ascii="Calibri" w:hAnsi="Calibri" w:cs="Calibri"/>
        </w:rPr>
        <w:t xml:space="preserve">services, attracting more private patients. This strategy not only increases profits but also </w:t>
      </w:r>
      <w:r w:rsidR="00055FB5">
        <w:rPr>
          <w:rFonts w:ascii="Calibri" w:hAnsi="Calibri" w:cs="Calibri"/>
        </w:rPr>
        <w:t>creates</w:t>
      </w:r>
      <w:r w:rsidRPr="00191484">
        <w:rPr>
          <w:rFonts w:ascii="Calibri" w:hAnsi="Calibri" w:cs="Calibri"/>
        </w:rPr>
        <w:t xml:space="preserve"> long-term customer retention, </w:t>
      </w:r>
      <w:r w:rsidR="002E4121">
        <w:rPr>
          <w:rFonts w:ascii="Calibri" w:hAnsi="Calibri" w:cs="Calibri"/>
        </w:rPr>
        <w:t>this is called</w:t>
      </w:r>
      <w:r w:rsidRPr="00191484">
        <w:rPr>
          <w:rFonts w:ascii="Calibri" w:hAnsi="Calibri" w:cs="Calibri"/>
        </w:rPr>
        <w:t xml:space="preserve"> continuous relationship marketing</w:t>
      </w:r>
      <w:r w:rsidR="002E4121">
        <w:rPr>
          <w:rFonts w:ascii="Calibri" w:hAnsi="Calibri" w:cs="Calibri"/>
        </w:rPr>
        <w:t xml:space="preserve"> which co</w:t>
      </w:r>
      <w:r w:rsidR="00724EE3">
        <w:rPr>
          <w:rFonts w:ascii="Calibri" w:hAnsi="Calibri" w:cs="Calibri"/>
        </w:rPr>
        <w:t>-</w:t>
      </w:r>
      <w:r w:rsidR="002E4121">
        <w:rPr>
          <w:rFonts w:ascii="Calibri" w:hAnsi="Calibri" w:cs="Calibri"/>
        </w:rPr>
        <w:t>insides with CRM</w:t>
      </w:r>
      <w:r w:rsidR="003368B6">
        <w:rPr>
          <w:rFonts w:ascii="Calibri" w:hAnsi="Calibri" w:cs="Calibri"/>
        </w:rPr>
        <w:t>.</w:t>
      </w:r>
    </w:p>
    <w:p w14:paraId="7D56829D" w14:textId="77777777" w:rsidR="00DA3A58" w:rsidRPr="00EF4951" w:rsidRDefault="00DA3A58" w:rsidP="00DA3A58">
      <w:pPr>
        <w:spacing w:before="100" w:beforeAutospacing="1" w:after="100" w:afterAutospacing="1" w:line="360" w:lineRule="auto"/>
        <w:ind w:left="720"/>
        <w:rPr>
          <w:rFonts w:ascii="Segoe UI" w:hAnsi="Segoe UI" w:cs="Segoe UI"/>
          <w:color w:val="242424"/>
          <w:sz w:val="21"/>
          <w:szCs w:val="21"/>
        </w:rPr>
      </w:pPr>
    </w:p>
    <w:p w14:paraId="77A9FD18" w14:textId="22087EDC" w:rsidR="00475DB1" w:rsidRPr="00156B78" w:rsidRDefault="00EF4951" w:rsidP="00156B78">
      <w:pPr>
        <w:numPr>
          <w:ilvl w:val="0"/>
          <w:numId w:val="2"/>
        </w:numPr>
        <w:spacing w:before="100" w:beforeAutospacing="1" w:after="100" w:afterAutospacing="1" w:line="360" w:lineRule="auto"/>
        <w:rPr>
          <w:rFonts w:ascii="Calibri" w:hAnsi="Calibri" w:cs="Calibri"/>
          <w:color w:val="242424"/>
        </w:rPr>
      </w:pPr>
      <w:r w:rsidRPr="00EF4951">
        <w:rPr>
          <w:rFonts w:ascii="Segoe UI" w:hAnsi="Segoe UI" w:cs="Segoe UI"/>
          <w:b/>
          <w:bCs/>
          <w:color w:val="242424"/>
          <w:sz w:val="21"/>
          <w:szCs w:val="21"/>
        </w:rPr>
        <w:t xml:space="preserve">Importance of </w:t>
      </w:r>
      <w:r w:rsidR="00B215B6" w:rsidRPr="000A7CA2">
        <w:rPr>
          <w:rFonts w:ascii="Segoe UI" w:hAnsi="Segoe UI" w:cs="Segoe UI"/>
          <w:b/>
          <w:bCs/>
          <w:color w:val="242424"/>
          <w:sz w:val="21"/>
          <w:szCs w:val="21"/>
        </w:rPr>
        <w:t>Patient</w:t>
      </w:r>
      <w:r w:rsidRPr="00EF4951">
        <w:rPr>
          <w:rFonts w:ascii="Segoe UI" w:hAnsi="Segoe UI" w:cs="Segoe UI"/>
          <w:b/>
          <w:bCs/>
          <w:color w:val="242424"/>
          <w:sz w:val="21"/>
          <w:szCs w:val="21"/>
        </w:rPr>
        <w:t xml:space="preserve"> Experience</w:t>
      </w:r>
      <w:r w:rsidRPr="00EF4951">
        <w:rPr>
          <w:rFonts w:ascii="Segoe UI" w:hAnsi="Segoe UI" w:cs="Segoe UI"/>
          <w:color w:val="242424"/>
          <w:sz w:val="21"/>
          <w:szCs w:val="21"/>
        </w:rPr>
        <w:t xml:space="preserve">: </w:t>
      </w:r>
      <w:r w:rsidR="000A7CA2" w:rsidRPr="001F0A93">
        <w:rPr>
          <w:rFonts w:ascii="Calibri" w:hAnsi="Calibri" w:cs="Calibri"/>
          <w:color w:val="242424"/>
        </w:rPr>
        <w:t xml:space="preserve">The importance of a patient experience </w:t>
      </w:r>
      <w:r w:rsidR="00A52E86" w:rsidRPr="001F0A93">
        <w:rPr>
          <w:rFonts w:ascii="Calibri" w:hAnsi="Calibri" w:cs="Calibri"/>
          <w:color w:val="242424"/>
        </w:rPr>
        <w:t xml:space="preserve">cannot be overlooked. It is vital for the business as it </w:t>
      </w:r>
      <w:r w:rsidR="001F0A93" w:rsidRPr="001F0A93">
        <w:rPr>
          <w:rFonts w:ascii="Calibri" w:hAnsi="Calibri" w:cs="Calibri"/>
          <w:color w:val="242424"/>
        </w:rPr>
        <w:t>directly impacts</w:t>
      </w:r>
      <w:r w:rsidR="00A60652">
        <w:rPr>
          <w:rFonts w:ascii="Calibri" w:hAnsi="Calibri" w:cs="Calibri"/>
          <w:color w:val="242424"/>
        </w:rPr>
        <w:t xml:space="preserve"> whether business succussed or in fact fails</w:t>
      </w:r>
      <w:r w:rsidR="00F37D2C">
        <w:rPr>
          <w:rFonts w:ascii="Calibri" w:hAnsi="Calibri" w:cs="Calibri"/>
          <w:color w:val="242424"/>
        </w:rPr>
        <w:t xml:space="preserve">. </w:t>
      </w:r>
      <w:r w:rsidR="0008053F">
        <w:rPr>
          <w:rFonts w:ascii="Calibri" w:hAnsi="Calibri" w:cs="Calibri"/>
          <w:color w:val="242424"/>
        </w:rPr>
        <w:t>Firstly,</w:t>
      </w:r>
      <w:r w:rsidR="009569DB">
        <w:rPr>
          <w:rFonts w:ascii="Calibri" w:hAnsi="Calibri" w:cs="Calibri"/>
          <w:color w:val="242424"/>
        </w:rPr>
        <w:t xml:space="preserve"> a </w:t>
      </w:r>
      <w:r w:rsidR="00A62160">
        <w:rPr>
          <w:rFonts w:ascii="Calibri" w:hAnsi="Calibri" w:cs="Calibri"/>
          <w:color w:val="242424"/>
        </w:rPr>
        <w:t>positive patient experience helps build trust and confidence</w:t>
      </w:r>
      <w:r w:rsidR="00253D63">
        <w:rPr>
          <w:rFonts w:ascii="Calibri" w:hAnsi="Calibri" w:cs="Calibri"/>
          <w:color w:val="242424"/>
        </w:rPr>
        <w:t>, as a patient may feel valued and well cared for</w:t>
      </w:r>
      <w:r w:rsidR="00A119F2">
        <w:rPr>
          <w:rFonts w:ascii="Calibri" w:hAnsi="Calibri" w:cs="Calibri"/>
          <w:color w:val="242424"/>
        </w:rPr>
        <w:t xml:space="preserve">. The trust is key for ensuring the patients return </w:t>
      </w:r>
      <w:r w:rsidR="0008053F">
        <w:rPr>
          <w:rFonts w:ascii="Calibri" w:hAnsi="Calibri" w:cs="Calibri"/>
          <w:color w:val="242424"/>
        </w:rPr>
        <w:t xml:space="preserve">and follow the instruction given by the dental team. </w:t>
      </w:r>
    </w:p>
    <w:p w14:paraId="3A862E2C" w14:textId="531AEB00" w:rsidR="0068666C" w:rsidRPr="0068666C" w:rsidRDefault="006578B2" w:rsidP="00156B78">
      <w:pPr>
        <w:spacing w:before="100" w:beforeAutospacing="1" w:after="100" w:afterAutospacing="1" w:line="360" w:lineRule="auto"/>
        <w:ind w:left="720"/>
        <w:rPr>
          <w:rFonts w:ascii="Calibri" w:hAnsi="Calibri" w:cs="Calibri"/>
          <w:color w:val="242424"/>
        </w:rPr>
      </w:pPr>
      <w:r>
        <w:rPr>
          <w:rFonts w:ascii="Calibri" w:hAnsi="Calibri" w:cs="Calibri"/>
          <w:color w:val="242424"/>
        </w:rPr>
        <w:t xml:space="preserve">Patient satisfaction and loyalty </w:t>
      </w:r>
      <w:r w:rsidR="00097D99">
        <w:rPr>
          <w:rFonts w:ascii="Calibri" w:hAnsi="Calibri" w:cs="Calibri"/>
          <w:color w:val="242424"/>
        </w:rPr>
        <w:t xml:space="preserve">can show by a positive experience </w:t>
      </w:r>
      <w:r w:rsidR="00867AC5">
        <w:rPr>
          <w:rFonts w:ascii="Calibri" w:hAnsi="Calibri" w:cs="Calibri"/>
          <w:color w:val="242424"/>
        </w:rPr>
        <w:t>which leads to higher levels of satisfaction therefore turns into patient loyalty</w:t>
      </w:r>
      <w:r w:rsidR="003B49D1">
        <w:rPr>
          <w:rFonts w:ascii="Calibri" w:hAnsi="Calibri" w:cs="Calibri"/>
          <w:color w:val="242424"/>
        </w:rPr>
        <w:t>. Loyal patients are more likely to continue using the services of the practice and</w:t>
      </w:r>
      <w:r w:rsidR="005F73CA">
        <w:rPr>
          <w:rFonts w:ascii="Calibri" w:hAnsi="Calibri" w:cs="Calibri"/>
          <w:color w:val="242424"/>
        </w:rPr>
        <w:t xml:space="preserve"> </w:t>
      </w:r>
      <w:r w:rsidR="00B8076E">
        <w:rPr>
          <w:rFonts w:ascii="Calibri" w:hAnsi="Calibri" w:cs="Calibri"/>
          <w:color w:val="242424"/>
        </w:rPr>
        <w:t xml:space="preserve">initiates </w:t>
      </w:r>
      <w:r w:rsidR="003B49D1">
        <w:rPr>
          <w:rFonts w:ascii="Calibri" w:hAnsi="Calibri" w:cs="Calibri"/>
          <w:color w:val="242424"/>
        </w:rPr>
        <w:t>recommen</w:t>
      </w:r>
      <w:r w:rsidR="005F73CA">
        <w:rPr>
          <w:rFonts w:ascii="Calibri" w:hAnsi="Calibri" w:cs="Calibri"/>
          <w:color w:val="242424"/>
        </w:rPr>
        <w:t>d</w:t>
      </w:r>
      <w:r w:rsidR="00B8076E">
        <w:rPr>
          <w:rFonts w:ascii="Calibri" w:hAnsi="Calibri" w:cs="Calibri"/>
          <w:color w:val="242424"/>
        </w:rPr>
        <w:t>atio</w:t>
      </w:r>
      <w:r w:rsidR="00DE61F3">
        <w:rPr>
          <w:rFonts w:ascii="Calibri" w:hAnsi="Calibri" w:cs="Calibri"/>
          <w:color w:val="242424"/>
        </w:rPr>
        <w:t>ns</w:t>
      </w:r>
      <w:r w:rsidR="005F73CA">
        <w:rPr>
          <w:rFonts w:ascii="Calibri" w:hAnsi="Calibri" w:cs="Calibri"/>
          <w:color w:val="242424"/>
        </w:rPr>
        <w:t xml:space="preserve"> to </w:t>
      </w:r>
      <w:r w:rsidR="003B49D1">
        <w:rPr>
          <w:rFonts w:ascii="Calibri" w:hAnsi="Calibri" w:cs="Calibri"/>
          <w:color w:val="242424"/>
        </w:rPr>
        <w:t>other</w:t>
      </w:r>
      <w:r w:rsidR="00DE61F3">
        <w:rPr>
          <w:rFonts w:ascii="Calibri" w:hAnsi="Calibri" w:cs="Calibri"/>
          <w:color w:val="242424"/>
        </w:rPr>
        <w:t xml:space="preserve"> potential </w:t>
      </w:r>
      <w:r w:rsidR="000C43F3">
        <w:rPr>
          <w:rFonts w:ascii="Calibri" w:hAnsi="Calibri" w:cs="Calibri"/>
          <w:color w:val="242424"/>
        </w:rPr>
        <w:t xml:space="preserve">patients. This </w:t>
      </w:r>
      <w:r w:rsidR="003B49D1">
        <w:rPr>
          <w:rFonts w:ascii="Calibri" w:hAnsi="Calibri" w:cs="Calibri"/>
          <w:color w:val="242424"/>
        </w:rPr>
        <w:t>lead</w:t>
      </w:r>
      <w:r w:rsidR="000C43F3">
        <w:rPr>
          <w:rFonts w:ascii="Calibri" w:hAnsi="Calibri" w:cs="Calibri"/>
          <w:color w:val="242424"/>
        </w:rPr>
        <w:t xml:space="preserve">s </w:t>
      </w:r>
      <w:r w:rsidR="003B49D1">
        <w:rPr>
          <w:rFonts w:ascii="Calibri" w:hAnsi="Calibri" w:cs="Calibri"/>
          <w:color w:val="242424"/>
        </w:rPr>
        <w:t xml:space="preserve">to increased patient retention and growth. </w:t>
      </w:r>
      <w:r w:rsidR="00167408">
        <w:rPr>
          <w:rFonts w:ascii="Calibri" w:hAnsi="Calibri" w:cs="Calibri"/>
          <w:color w:val="242424"/>
        </w:rPr>
        <w:t>Dal</w:t>
      </w:r>
      <w:r w:rsidR="00111FDD">
        <w:rPr>
          <w:rFonts w:ascii="Calibri" w:hAnsi="Calibri" w:cs="Calibri"/>
          <w:color w:val="242424"/>
        </w:rPr>
        <w:t xml:space="preserve">atony et al (2023) </w:t>
      </w:r>
      <w:r w:rsidR="00B0535D">
        <w:rPr>
          <w:rFonts w:ascii="Calibri" w:hAnsi="Calibri" w:cs="Calibri"/>
          <w:color w:val="242424"/>
        </w:rPr>
        <w:t xml:space="preserve">view on </w:t>
      </w:r>
      <w:r w:rsidR="009148CE">
        <w:rPr>
          <w:rFonts w:ascii="Calibri" w:hAnsi="Calibri" w:cs="Calibri"/>
          <w:color w:val="242424"/>
        </w:rPr>
        <w:t>loyalty</w:t>
      </w:r>
      <w:r w:rsidR="00B0535D">
        <w:rPr>
          <w:rFonts w:ascii="Calibri" w:hAnsi="Calibri" w:cs="Calibri"/>
          <w:color w:val="242424"/>
        </w:rPr>
        <w:t xml:space="preserve"> is for keeping the patient for </w:t>
      </w:r>
      <w:r w:rsidR="009148CE">
        <w:rPr>
          <w:rFonts w:ascii="Calibri" w:hAnsi="Calibri" w:cs="Calibri"/>
          <w:color w:val="242424"/>
        </w:rPr>
        <w:t>as long</w:t>
      </w:r>
      <w:r w:rsidR="00B0535D">
        <w:rPr>
          <w:rFonts w:ascii="Calibri" w:hAnsi="Calibri" w:cs="Calibri"/>
          <w:color w:val="242424"/>
        </w:rPr>
        <w:t xml:space="preserve"> as possible </w:t>
      </w:r>
      <w:r w:rsidR="00777E54">
        <w:rPr>
          <w:rFonts w:ascii="Calibri" w:hAnsi="Calibri" w:cs="Calibri"/>
          <w:color w:val="242424"/>
        </w:rPr>
        <w:t xml:space="preserve">as loyalty refers to </w:t>
      </w:r>
      <w:r w:rsidR="009148CE">
        <w:rPr>
          <w:rFonts w:ascii="Calibri" w:hAnsi="Calibri" w:cs="Calibri"/>
          <w:color w:val="242424"/>
        </w:rPr>
        <w:t xml:space="preserve">a patient </w:t>
      </w:r>
      <w:r w:rsidR="004A5623">
        <w:rPr>
          <w:rFonts w:ascii="Calibri" w:hAnsi="Calibri" w:cs="Calibri"/>
          <w:color w:val="242424"/>
        </w:rPr>
        <w:t xml:space="preserve">commitment </w:t>
      </w:r>
      <w:r w:rsidR="009148CE">
        <w:rPr>
          <w:rFonts w:ascii="Calibri" w:hAnsi="Calibri" w:cs="Calibri"/>
          <w:color w:val="242424"/>
        </w:rPr>
        <w:t>t</w:t>
      </w:r>
      <w:r w:rsidR="004A5623">
        <w:rPr>
          <w:rFonts w:ascii="Calibri" w:hAnsi="Calibri" w:cs="Calibri"/>
          <w:color w:val="242424"/>
        </w:rPr>
        <w:t>o the</w:t>
      </w:r>
      <w:r w:rsidR="009148CE">
        <w:rPr>
          <w:rFonts w:ascii="Calibri" w:hAnsi="Calibri" w:cs="Calibri"/>
          <w:color w:val="242424"/>
        </w:rPr>
        <w:t xml:space="preserve"> return to that particular service. </w:t>
      </w:r>
      <w:r w:rsidR="003A0F95">
        <w:rPr>
          <w:rFonts w:ascii="Calibri" w:hAnsi="Calibri" w:cs="Calibri"/>
          <w:color w:val="242424"/>
        </w:rPr>
        <w:t xml:space="preserve">Whereas patient satisfaction </w:t>
      </w:r>
      <w:r w:rsidR="000953BC">
        <w:rPr>
          <w:rFonts w:ascii="Calibri" w:hAnsi="Calibri" w:cs="Calibri"/>
          <w:color w:val="242424"/>
        </w:rPr>
        <w:t>is how they think and feel</w:t>
      </w:r>
      <w:r w:rsidR="00FE3616">
        <w:rPr>
          <w:rFonts w:ascii="Calibri" w:hAnsi="Calibri" w:cs="Calibri"/>
          <w:color w:val="242424"/>
        </w:rPr>
        <w:t xml:space="preserve"> Eriksen (1995) states </w:t>
      </w:r>
      <w:r w:rsidR="0045451C">
        <w:rPr>
          <w:rFonts w:ascii="Calibri" w:hAnsi="Calibri" w:cs="Calibri"/>
          <w:color w:val="242424"/>
        </w:rPr>
        <w:t>“P</w:t>
      </w:r>
      <w:r w:rsidR="0045451C" w:rsidRPr="0045451C">
        <w:rPr>
          <w:rFonts w:ascii="Calibri" w:hAnsi="Calibri" w:cs="Calibri"/>
          <w:color w:val="000000"/>
          <w:shd w:val="clear" w:color="auto" w:fill="FFFFFF"/>
        </w:rPr>
        <w:t>atient</w:t>
      </w:r>
      <w:r w:rsidR="0045451C">
        <w:rPr>
          <w:rFonts w:ascii="Calibri" w:hAnsi="Calibri" w:cs="Calibri"/>
          <w:color w:val="000000"/>
          <w:shd w:val="clear" w:color="auto" w:fill="FFFFFF"/>
        </w:rPr>
        <w:t xml:space="preserve"> </w:t>
      </w:r>
      <w:r w:rsidR="0045451C" w:rsidRPr="0045451C">
        <w:rPr>
          <w:rFonts w:ascii="Calibri" w:hAnsi="Calibri" w:cs="Calibri"/>
          <w:color w:val="000000"/>
          <w:shd w:val="clear" w:color="auto" w:fill="FFFFFF"/>
        </w:rPr>
        <w:t xml:space="preserve">satisfaction literature addresses the </w:t>
      </w:r>
      <w:r w:rsidR="0045451C" w:rsidRPr="0045451C">
        <w:rPr>
          <w:rFonts w:ascii="Calibri" w:hAnsi="Calibri" w:cs="Calibri"/>
          <w:color w:val="000000"/>
          <w:shd w:val="clear" w:color="auto" w:fill="FFFFFF"/>
        </w:rPr>
        <w:t>fulfilment</w:t>
      </w:r>
      <w:r w:rsidR="0045451C" w:rsidRPr="0045451C">
        <w:rPr>
          <w:rFonts w:ascii="Calibri" w:hAnsi="Calibri" w:cs="Calibri"/>
          <w:color w:val="000000"/>
          <w:shd w:val="clear" w:color="auto" w:fill="FFFFFF"/>
        </w:rPr>
        <w:t xml:space="preserve"> of patients’ needs, desires, or expectations in relation to a healthcare service</w:t>
      </w:r>
      <w:r w:rsidR="004161A3">
        <w:rPr>
          <w:rFonts w:ascii="Calibri" w:hAnsi="Calibri" w:cs="Calibri"/>
          <w:color w:val="000000"/>
          <w:shd w:val="clear" w:color="auto" w:fill="FFFFFF"/>
        </w:rPr>
        <w:t>”</w:t>
      </w:r>
      <w:r w:rsidR="00790C42">
        <w:rPr>
          <w:rFonts w:ascii="Calibri" w:hAnsi="Calibri" w:cs="Calibri"/>
          <w:color w:val="000000"/>
          <w:shd w:val="clear" w:color="auto" w:fill="FFFFFF"/>
        </w:rPr>
        <w:t>.</w:t>
      </w:r>
      <w:r w:rsidR="003C4C72">
        <w:rPr>
          <w:rFonts w:ascii="Calibri" w:hAnsi="Calibri" w:cs="Calibri"/>
          <w:color w:val="000000"/>
          <w:shd w:val="clear" w:color="auto" w:fill="FFFFFF"/>
        </w:rPr>
        <w:t xml:space="preserve"> </w:t>
      </w:r>
      <w:r w:rsidR="00790C42">
        <w:rPr>
          <w:rFonts w:ascii="Calibri" w:hAnsi="Calibri" w:cs="Calibri"/>
          <w:color w:val="000000"/>
          <w:shd w:val="clear" w:color="auto" w:fill="FFFFFF"/>
        </w:rPr>
        <w:t xml:space="preserve"> </w:t>
      </w:r>
      <w:r w:rsidR="00231328">
        <w:rPr>
          <w:rFonts w:ascii="Calibri" w:hAnsi="Calibri" w:cs="Calibri"/>
          <w:color w:val="000000"/>
          <w:shd w:val="clear" w:color="auto" w:fill="FFFFFF"/>
        </w:rPr>
        <w:t>G</w:t>
      </w:r>
      <w:r w:rsidR="009E1016">
        <w:rPr>
          <w:rFonts w:ascii="Calibri" w:hAnsi="Calibri" w:cs="Calibri"/>
          <w:color w:val="000000"/>
          <w:shd w:val="clear" w:color="auto" w:fill="FFFFFF"/>
        </w:rPr>
        <w:t>hanem et al (2023)</w:t>
      </w:r>
      <w:r w:rsidR="00790C42">
        <w:rPr>
          <w:rFonts w:ascii="Calibri" w:hAnsi="Calibri" w:cs="Calibri"/>
          <w:color w:val="000000"/>
          <w:shd w:val="clear" w:color="auto" w:fill="FFFFFF"/>
        </w:rPr>
        <w:t xml:space="preserve"> </w:t>
      </w:r>
      <w:r w:rsidR="009E1016">
        <w:rPr>
          <w:rFonts w:ascii="Calibri" w:hAnsi="Calibri" w:cs="Calibri"/>
          <w:color w:val="000000"/>
          <w:shd w:val="clear" w:color="auto" w:fill="FFFFFF"/>
        </w:rPr>
        <w:t>e</w:t>
      </w:r>
      <w:r w:rsidR="00790C42">
        <w:rPr>
          <w:rFonts w:ascii="Calibri" w:hAnsi="Calibri" w:cs="Calibri"/>
          <w:color w:val="000000"/>
          <w:shd w:val="clear" w:color="auto" w:fill="FFFFFF"/>
        </w:rPr>
        <w:t xml:space="preserve">xpands on this view as </w:t>
      </w:r>
      <w:r w:rsidR="00C91075">
        <w:rPr>
          <w:rFonts w:ascii="Calibri" w:hAnsi="Calibri" w:cs="Calibri"/>
          <w:color w:val="000000"/>
          <w:shd w:val="clear" w:color="auto" w:fill="FFFFFF"/>
        </w:rPr>
        <w:t xml:space="preserve">explains patient </w:t>
      </w:r>
      <w:r w:rsidR="00217CC1">
        <w:rPr>
          <w:rFonts w:ascii="Calibri" w:hAnsi="Calibri" w:cs="Calibri"/>
          <w:color w:val="000000"/>
          <w:shd w:val="clear" w:color="auto" w:fill="FFFFFF"/>
        </w:rPr>
        <w:t>satisfaction</w:t>
      </w:r>
      <w:r w:rsidR="00C91075">
        <w:rPr>
          <w:rFonts w:ascii="Calibri" w:hAnsi="Calibri" w:cs="Calibri"/>
          <w:color w:val="000000"/>
          <w:shd w:val="clear" w:color="auto" w:fill="FFFFFF"/>
        </w:rPr>
        <w:t xml:space="preserve"> </w:t>
      </w:r>
      <w:r w:rsidR="009E1016">
        <w:rPr>
          <w:rFonts w:ascii="Calibri" w:hAnsi="Calibri" w:cs="Calibri"/>
          <w:color w:val="000000"/>
          <w:shd w:val="clear" w:color="auto" w:fill="FFFFFF"/>
        </w:rPr>
        <w:t>is an</w:t>
      </w:r>
      <w:r w:rsidR="00C91075">
        <w:rPr>
          <w:rFonts w:ascii="Calibri" w:hAnsi="Calibri" w:cs="Calibri"/>
          <w:color w:val="000000"/>
          <w:shd w:val="clear" w:color="auto" w:fill="FFFFFF"/>
        </w:rPr>
        <w:t xml:space="preserve"> important metric </w:t>
      </w:r>
      <w:r w:rsidR="00217CC1">
        <w:rPr>
          <w:rFonts w:ascii="Calibri" w:hAnsi="Calibri" w:cs="Calibri"/>
          <w:color w:val="000000"/>
          <w:shd w:val="clear" w:color="auto" w:fill="FFFFFF"/>
        </w:rPr>
        <w:t xml:space="preserve">for evaluating the quality of care given by dental professionals. </w:t>
      </w:r>
      <w:r w:rsidR="003C4C72">
        <w:rPr>
          <w:rFonts w:ascii="Calibri" w:hAnsi="Calibri" w:cs="Calibri"/>
          <w:color w:val="000000"/>
          <w:shd w:val="clear" w:color="auto" w:fill="FFFFFF"/>
        </w:rPr>
        <w:t xml:space="preserve">Loyalty and satisfaction are two </w:t>
      </w:r>
      <w:r w:rsidR="001A2673">
        <w:rPr>
          <w:rFonts w:ascii="Calibri" w:hAnsi="Calibri" w:cs="Calibri"/>
          <w:color w:val="000000"/>
          <w:shd w:val="clear" w:color="auto" w:fill="FFFFFF"/>
        </w:rPr>
        <w:t xml:space="preserve">different needs, although you need </w:t>
      </w:r>
      <w:r w:rsidR="007751B6">
        <w:rPr>
          <w:rFonts w:ascii="Calibri" w:hAnsi="Calibri" w:cs="Calibri"/>
          <w:color w:val="000000"/>
          <w:shd w:val="clear" w:color="auto" w:fill="FFFFFF"/>
        </w:rPr>
        <w:t>adequate</w:t>
      </w:r>
      <w:r w:rsidR="001A2673">
        <w:rPr>
          <w:rFonts w:ascii="Calibri" w:hAnsi="Calibri" w:cs="Calibri"/>
          <w:color w:val="000000"/>
          <w:shd w:val="clear" w:color="auto" w:fill="FFFFFF"/>
        </w:rPr>
        <w:t xml:space="preserve"> satisfaction in order to achieve loyalty</w:t>
      </w:r>
      <w:r w:rsidR="007751B6">
        <w:rPr>
          <w:rFonts w:ascii="Calibri" w:hAnsi="Calibri" w:cs="Calibri"/>
          <w:color w:val="000000"/>
          <w:shd w:val="clear" w:color="auto" w:fill="FFFFFF"/>
        </w:rPr>
        <w:t xml:space="preserve">, you cannot have one without the other. </w:t>
      </w:r>
    </w:p>
    <w:p w14:paraId="60E76C0A" w14:textId="654C5887" w:rsidR="0008053F" w:rsidRDefault="00464A4F" w:rsidP="0068666C">
      <w:pPr>
        <w:spacing w:before="100" w:beforeAutospacing="1" w:after="100" w:afterAutospacing="1" w:line="360" w:lineRule="auto"/>
        <w:ind w:left="720"/>
        <w:rPr>
          <w:rFonts w:ascii="Calibri" w:hAnsi="Calibri" w:cs="Calibri"/>
          <w:color w:val="242424"/>
        </w:rPr>
      </w:pPr>
      <w:r>
        <w:rPr>
          <w:rFonts w:ascii="Calibri" w:hAnsi="Calibri" w:cs="Calibri"/>
          <w:color w:val="242424"/>
        </w:rPr>
        <w:t>There are many models</w:t>
      </w:r>
      <w:r w:rsidR="004D2BD0">
        <w:rPr>
          <w:rFonts w:ascii="Calibri" w:hAnsi="Calibri" w:cs="Calibri"/>
          <w:color w:val="242424"/>
        </w:rPr>
        <w:t xml:space="preserve"> and frameworks</w:t>
      </w:r>
      <w:r>
        <w:rPr>
          <w:rFonts w:ascii="Calibri" w:hAnsi="Calibri" w:cs="Calibri"/>
          <w:color w:val="242424"/>
        </w:rPr>
        <w:t xml:space="preserve"> that can aid in the help to achieve customer </w:t>
      </w:r>
      <w:r w:rsidR="004D2BD0">
        <w:rPr>
          <w:rFonts w:ascii="Calibri" w:hAnsi="Calibri" w:cs="Calibri"/>
          <w:color w:val="242424"/>
        </w:rPr>
        <w:t xml:space="preserve">satisfaction, </w:t>
      </w:r>
      <w:r w:rsidR="001B34FB">
        <w:rPr>
          <w:rFonts w:ascii="Calibri" w:hAnsi="Calibri" w:cs="Calibri"/>
          <w:color w:val="242424"/>
        </w:rPr>
        <w:t xml:space="preserve">the </w:t>
      </w:r>
      <w:r w:rsidR="00C56F1C">
        <w:rPr>
          <w:rFonts w:ascii="Calibri" w:hAnsi="Calibri" w:cs="Calibri"/>
          <w:color w:val="242424"/>
        </w:rPr>
        <w:t>K</w:t>
      </w:r>
      <w:r w:rsidR="001B34FB">
        <w:rPr>
          <w:rFonts w:ascii="Calibri" w:hAnsi="Calibri" w:cs="Calibri"/>
          <w:color w:val="242424"/>
        </w:rPr>
        <w:t>ano model</w:t>
      </w:r>
      <w:r w:rsidR="006807F4">
        <w:rPr>
          <w:rFonts w:ascii="Calibri" w:hAnsi="Calibri" w:cs="Calibri"/>
          <w:color w:val="242424"/>
        </w:rPr>
        <w:t xml:space="preserve"> created </w:t>
      </w:r>
      <w:r w:rsidR="00742ACE">
        <w:rPr>
          <w:rFonts w:ascii="Calibri" w:hAnsi="Calibri" w:cs="Calibri"/>
          <w:color w:val="242424"/>
        </w:rPr>
        <w:t xml:space="preserve">by </w:t>
      </w:r>
      <w:r w:rsidR="00742ACE" w:rsidRPr="00DA415B">
        <w:rPr>
          <w:rFonts w:ascii="Calibri" w:hAnsi="Calibri" w:cs="Calibri"/>
        </w:rPr>
        <w:t>Professor</w:t>
      </w:r>
      <w:r w:rsidR="00DA415B" w:rsidRPr="00DA415B">
        <w:rPr>
          <w:rFonts w:ascii="Calibri" w:hAnsi="Calibri" w:cs="Calibri"/>
        </w:rPr>
        <w:t xml:space="preserve"> Noriaki Kano</w:t>
      </w:r>
      <w:r w:rsidR="00DA415B">
        <w:rPr>
          <w:rStyle w:val="apple-converted-space"/>
          <w:rFonts w:ascii="Helvetica Neue" w:eastAsiaTheme="majorEastAsia" w:hAnsi="Helvetica Neue"/>
          <w:color w:val="001D35"/>
          <w:sz w:val="27"/>
          <w:szCs w:val="27"/>
          <w:shd w:val="clear" w:color="auto" w:fill="FFFFFF"/>
        </w:rPr>
        <w:t xml:space="preserve"> </w:t>
      </w:r>
      <w:r w:rsidR="001B34FB">
        <w:rPr>
          <w:rFonts w:ascii="Calibri" w:hAnsi="Calibri" w:cs="Calibri"/>
          <w:color w:val="242424"/>
        </w:rPr>
        <w:t xml:space="preserve">which helps </w:t>
      </w:r>
      <w:r w:rsidR="00721CDA">
        <w:rPr>
          <w:rFonts w:ascii="Calibri" w:hAnsi="Calibri" w:cs="Calibri"/>
          <w:color w:val="242424"/>
        </w:rPr>
        <w:t xml:space="preserve">group product features into three main groups they are basic needs, </w:t>
      </w:r>
      <w:r w:rsidR="00B9045F">
        <w:rPr>
          <w:rFonts w:ascii="Calibri" w:hAnsi="Calibri" w:cs="Calibri"/>
          <w:color w:val="242424"/>
        </w:rPr>
        <w:t>performance needs and excitement needs</w:t>
      </w:r>
      <w:r w:rsidR="007F4FA7">
        <w:rPr>
          <w:rFonts w:ascii="Calibri" w:hAnsi="Calibri" w:cs="Calibri"/>
          <w:color w:val="242424"/>
        </w:rPr>
        <w:t xml:space="preserve"> which allows business to prior</w:t>
      </w:r>
      <w:r w:rsidR="00742ACE">
        <w:rPr>
          <w:rFonts w:ascii="Calibri" w:hAnsi="Calibri" w:cs="Calibri"/>
          <w:color w:val="242424"/>
        </w:rPr>
        <w:t>i</w:t>
      </w:r>
      <w:r w:rsidR="00BF2449">
        <w:rPr>
          <w:rFonts w:ascii="Calibri" w:hAnsi="Calibri" w:cs="Calibri"/>
          <w:color w:val="242424"/>
        </w:rPr>
        <w:t>tise</w:t>
      </w:r>
      <w:r w:rsidR="007F4FA7">
        <w:rPr>
          <w:rFonts w:ascii="Calibri" w:hAnsi="Calibri" w:cs="Calibri"/>
          <w:color w:val="242424"/>
        </w:rPr>
        <w:t xml:space="preserve"> features and services based on their impact on customer </w:t>
      </w:r>
      <w:r w:rsidR="00BF2449">
        <w:rPr>
          <w:rFonts w:ascii="Calibri" w:hAnsi="Calibri" w:cs="Calibri"/>
          <w:color w:val="242424"/>
        </w:rPr>
        <w:t>satisfaction</w:t>
      </w:r>
      <w:r w:rsidR="00983FDF">
        <w:rPr>
          <w:rFonts w:ascii="Calibri" w:hAnsi="Calibri" w:cs="Calibri"/>
          <w:color w:val="242424"/>
        </w:rPr>
        <w:t xml:space="preserve">. </w:t>
      </w:r>
      <w:r w:rsidR="00FD3623">
        <w:rPr>
          <w:rFonts w:ascii="Calibri" w:hAnsi="Calibri" w:cs="Calibri"/>
          <w:color w:val="242424"/>
        </w:rPr>
        <w:t>Mater</w:t>
      </w:r>
      <w:r w:rsidR="00A37F95">
        <w:rPr>
          <w:rFonts w:ascii="Calibri" w:hAnsi="Calibri" w:cs="Calibri"/>
          <w:color w:val="242424"/>
        </w:rPr>
        <w:t>la (2019) v</w:t>
      </w:r>
      <w:r w:rsidR="009D4A7A">
        <w:rPr>
          <w:rFonts w:ascii="Calibri" w:hAnsi="Calibri" w:cs="Calibri"/>
          <w:color w:val="242424"/>
        </w:rPr>
        <w:t xml:space="preserve">iews on Kano </w:t>
      </w:r>
      <w:r w:rsidR="00A94104">
        <w:rPr>
          <w:rFonts w:ascii="Calibri" w:hAnsi="Calibri" w:cs="Calibri"/>
          <w:color w:val="242424"/>
        </w:rPr>
        <w:t>model suggest</w:t>
      </w:r>
      <w:r w:rsidR="009D4A7A">
        <w:rPr>
          <w:rFonts w:ascii="Calibri" w:hAnsi="Calibri" w:cs="Calibri"/>
          <w:color w:val="242424"/>
        </w:rPr>
        <w:t xml:space="preserve"> it helps</w:t>
      </w:r>
      <w:r w:rsidR="00D96E9C">
        <w:rPr>
          <w:rFonts w:ascii="Calibri" w:hAnsi="Calibri" w:cs="Calibri"/>
          <w:color w:val="242424"/>
        </w:rPr>
        <w:t xml:space="preserve"> healthcare providers to figure out, sort and rank </w:t>
      </w:r>
      <w:r w:rsidR="00DE7332">
        <w:rPr>
          <w:rFonts w:ascii="Calibri" w:hAnsi="Calibri" w:cs="Calibri"/>
          <w:color w:val="242424"/>
        </w:rPr>
        <w:t xml:space="preserve">the complicated demands </w:t>
      </w:r>
      <w:r w:rsidR="00A94104">
        <w:rPr>
          <w:rFonts w:ascii="Calibri" w:hAnsi="Calibri" w:cs="Calibri"/>
          <w:color w:val="242424"/>
        </w:rPr>
        <w:t>of</w:t>
      </w:r>
      <w:r w:rsidR="00DE7332">
        <w:rPr>
          <w:rFonts w:ascii="Calibri" w:hAnsi="Calibri" w:cs="Calibri"/>
          <w:color w:val="242424"/>
        </w:rPr>
        <w:t xml:space="preserve"> their patients and produce long</w:t>
      </w:r>
      <w:r w:rsidR="00A94104">
        <w:rPr>
          <w:rFonts w:ascii="Calibri" w:hAnsi="Calibri" w:cs="Calibri"/>
          <w:color w:val="242424"/>
        </w:rPr>
        <w:t xml:space="preserve"> lasting success in quality of care. Although</w:t>
      </w:r>
      <w:r w:rsidR="00A87EA1">
        <w:rPr>
          <w:rFonts w:ascii="Calibri" w:hAnsi="Calibri" w:cs="Calibri"/>
          <w:color w:val="242424"/>
        </w:rPr>
        <w:t xml:space="preserve"> this model is useful</w:t>
      </w:r>
      <w:r w:rsidR="00B6213B">
        <w:rPr>
          <w:rFonts w:ascii="Calibri" w:hAnsi="Calibri" w:cs="Calibri"/>
          <w:color w:val="242424"/>
        </w:rPr>
        <w:t>,</w:t>
      </w:r>
      <w:r w:rsidR="00A87EA1">
        <w:rPr>
          <w:rFonts w:ascii="Calibri" w:hAnsi="Calibri" w:cs="Calibri"/>
          <w:color w:val="242424"/>
        </w:rPr>
        <w:t xml:space="preserve"> </w:t>
      </w:r>
      <w:r w:rsidR="007D3220">
        <w:rPr>
          <w:rFonts w:ascii="Calibri" w:hAnsi="Calibri" w:cs="Calibri"/>
          <w:color w:val="242424"/>
        </w:rPr>
        <w:t xml:space="preserve">another model called </w:t>
      </w:r>
      <w:r w:rsidR="00C56F1C">
        <w:rPr>
          <w:rFonts w:ascii="Calibri" w:hAnsi="Calibri" w:cs="Calibri"/>
          <w:color w:val="242424"/>
        </w:rPr>
        <w:t>W</w:t>
      </w:r>
      <w:r w:rsidR="007D3220">
        <w:rPr>
          <w:rFonts w:ascii="Calibri" w:hAnsi="Calibri" w:cs="Calibri"/>
          <w:color w:val="242424"/>
        </w:rPr>
        <w:t>alkers model focuses on the customer experience journey and the emotional responses of a customer</w:t>
      </w:r>
      <w:r w:rsidR="00FE0E95">
        <w:rPr>
          <w:rFonts w:ascii="Calibri" w:hAnsi="Calibri" w:cs="Calibri"/>
          <w:color w:val="242424"/>
        </w:rPr>
        <w:t xml:space="preserve">.  The model suggests </w:t>
      </w:r>
      <w:r w:rsidR="006851DC">
        <w:rPr>
          <w:rFonts w:ascii="Calibri" w:hAnsi="Calibri" w:cs="Calibri"/>
          <w:color w:val="242424"/>
        </w:rPr>
        <w:t>how the customer journey can be mapped by identifying, recognising</w:t>
      </w:r>
      <w:r w:rsidR="00CB5C03">
        <w:rPr>
          <w:rFonts w:ascii="Calibri" w:hAnsi="Calibri" w:cs="Calibri"/>
          <w:color w:val="242424"/>
        </w:rPr>
        <w:t>,</w:t>
      </w:r>
      <w:r w:rsidR="00E9712D">
        <w:rPr>
          <w:rFonts w:ascii="Calibri" w:hAnsi="Calibri" w:cs="Calibri"/>
          <w:color w:val="242424"/>
        </w:rPr>
        <w:t xml:space="preserve"> emotional factors that </w:t>
      </w:r>
      <w:r w:rsidR="009C523F">
        <w:rPr>
          <w:rFonts w:ascii="Calibri" w:hAnsi="Calibri" w:cs="Calibri"/>
          <w:color w:val="242424"/>
        </w:rPr>
        <w:t xml:space="preserve">affect </w:t>
      </w:r>
      <w:r w:rsidR="00E9712D">
        <w:rPr>
          <w:rFonts w:ascii="Calibri" w:hAnsi="Calibri" w:cs="Calibri"/>
          <w:color w:val="242424"/>
        </w:rPr>
        <w:t xml:space="preserve">their </w:t>
      </w:r>
      <w:r w:rsidR="00BE0EF7">
        <w:rPr>
          <w:rFonts w:ascii="Calibri" w:hAnsi="Calibri" w:cs="Calibri"/>
          <w:color w:val="242424"/>
        </w:rPr>
        <w:t>experience, how</w:t>
      </w:r>
      <w:r w:rsidR="009C523F">
        <w:rPr>
          <w:rFonts w:ascii="Calibri" w:hAnsi="Calibri" w:cs="Calibri"/>
          <w:color w:val="242424"/>
        </w:rPr>
        <w:t xml:space="preserve"> to improve on those </w:t>
      </w:r>
      <w:r w:rsidR="00FC3FEB">
        <w:rPr>
          <w:rFonts w:ascii="Calibri" w:hAnsi="Calibri" w:cs="Calibri"/>
          <w:color w:val="242424"/>
        </w:rPr>
        <w:t>points by</w:t>
      </w:r>
      <w:r w:rsidR="00CC0AB8">
        <w:rPr>
          <w:rFonts w:ascii="Calibri" w:hAnsi="Calibri" w:cs="Calibri"/>
          <w:color w:val="242424"/>
        </w:rPr>
        <w:t xml:space="preserve"> continuously measuring and monitoring customer satisfaction. </w:t>
      </w:r>
      <w:r w:rsidR="007C1E74">
        <w:rPr>
          <w:rFonts w:ascii="Calibri" w:hAnsi="Calibri" w:cs="Calibri"/>
          <w:color w:val="242424"/>
        </w:rPr>
        <w:t>See below figure 1 a</w:t>
      </w:r>
      <w:r w:rsidR="00E6116C">
        <w:rPr>
          <w:rFonts w:ascii="Calibri" w:hAnsi="Calibri" w:cs="Calibri"/>
          <w:color w:val="242424"/>
        </w:rPr>
        <w:t>n example of what the Kano model</w:t>
      </w:r>
      <w:r w:rsidR="00CF38D9">
        <w:rPr>
          <w:rFonts w:ascii="Calibri" w:hAnsi="Calibri" w:cs="Calibri"/>
          <w:color w:val="242424"/>
        </w:rPr>
        <w:t xml:space="preserve"> looks like in </w:t>
      </w:r>
      <w:r w:rsidR="008F5943">
        <w:rPr>
          <w:rFonts w:ascii="Calibri" w:hAnsi="Calibri" w:cs="Calibri"/>
          <w:color w:val="242424"/>
        </w:rPr>
        <w:t>business</w:t>
      </w:r>
      <w:r w:rsidR="00123A65">
        <w:rPr>
          <w:rFonts w:ascii="Calibri" w:hAnsi="Calibri" w:cs="Calibri"/>
          <w:color w:val="242424"/>
        </w:rPr>
        <w:t xml:space="preserve">. </w:t>
      </w:r>
    </w:p>
    <w:p w14:paraId="69206483" w14:textId="0A88EE20" w:rsidR="00306159" w:rsidRPr="00B20784" w:rsidRDefault="00994513" w:rsidP="00B20784">
      <w:pPr>
        <w:shd w:val="clear" w:color="auto" w:fill="FFFFFF"/>
        <w:rPr>
          <w:rFonts w:ascii="Roboto" w:hAnsi="Roboto"/>
          <w:color w:val="111111"/>
          <w:sz w:val="18"/>
          <w:szCs w:val="18"/>
        </w:rPr>
      </w:pPr>
      <w:r>
        <w:rPr>
          <w:rFonts w:ascii="Roboto" w:hAnsi="Roboto"/>
          <w:color w:val="111111"/>
          <w:sz w:val="18"/>
          <w:szCs w:val="18"/>
        </w:rPr>
        <w:fldChar w:fldCharType="begin"/>
      </w:r>
      <w:r>
        <w:rPr>
          <w:rFonts w:ascii="Roboto" w:hAnsi="Roboto"/>
          <w:color w:val="111111"/>
          <w:sz w:val="18"/>
          <w:szCs w:val="18"/>
        </w:rPr>
        <w:instrText xml:space="preserve"> INCLUDEPICTURE "https://www.researchgate.net/figure/profile/Evangelia-Krassadaki/publication/234007568/figure/fig1/AS:340674525319168@1458234544034/The-three-quality-levels-of-Kanos-model.png" \* MERGEFORMATINET </w:instrText>
      </w:r>
      <w:r>
        <w:rPr>
          <w:rFonts w:ascii="Roboto" w:hAnsi="Roboto"/>
          <w:color w:val="111111"/>
          <w:sz w:val="18"/>
          <w:szCs w:val="18"/>
        </w:rPr>
        <w:fldChar w:fldCharType="separate"/>
      </w:r>
      <w:r>
        <w:rPr>
          <w:rFonts w:ascii="Roboto" w:hAnsi="Roboto"/>
          <w:noProof/>
          <w:color w:val="111111"/>
          <w:sz w:val="18"/>
          <w:szCs w:val="18"/>
        </w:rPr>
        <mc:AlternateContent>
          <mc:Choice Requires="wps">
            <w:drawing>
              <wp:inline distT="0" distB="0" distL="0" distR="0" wp14:anchorId="7C3D207B" wp14:editId="1B8C112B">
                <wp:extent cx="304800" cy="304800"/>
                <wp:effectExtent l="0" t="0" r="0" b="0"/>
                <wp:docPr id="1865141992" name="Rectangle 8" descr="The three quality levels of Kano's model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CE106A6" id="Rectangle 8" o:spid="_x0000_s1026" alt="The three quality levels of Kano's model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rPr>
          <w:rFonts w:ascii="Roboto" w:hAnsi="Roboto"/>
          <w:color w:val="111111"/>
          <w:sz w:val="18"/>
          <w:szCs w:val="18"/>
        </w:rPr>
        <w:fldChar w:fldCharType="end"/>
      </w:r>
    </w:p>
    <w:p w14:paraId="6B67A440" w14:textId="6F358349" w:rsidR="00F824C2" w:rsidRDefault="003E7DF2" w:rsidP="000641AE">
      <w:pPr>
        <w:spacing w:before="100" w:beforeAutospacing="1" w:after="100" w:afterAutospacing="1" w:line="360" w:lineRule="auto"/>
        <w:ind w:left="720"/>
        <w:rPr>
          <w:rFonts w:ascii="Calibri" w:hAnsi="Calibri" w:cs="Calibri"/>
        </w:rPr>
      </w:pPr>
      <w:r>
        <w:fldChar w:fldCharType="begin"/>
      </w:r>
      <w:r>
        <w:instrText xml:space="preserve"> INCLUDEPICTURE "https://www.designorate.com/wp-content/uploads/2023/08/Kano_Model_Dimensions-1024x642.jpg" \* MERGEFORMATINET </w:instrText>
      </w:r>
      <w:r>
        <w:fldChar w:fldCharType="separate"/>
      </w:r>
      <w:r>
        <w:rPr>
          <w:noProof/>
        </w:rPr>
        <w:drawing>
          <wp:inline distT="0" distB="0" distL="0" distR="0" wp14:anchorId="3E6E3DF0" wp14:editId="5A31E5C7">
            <wp:extent cx="5473288" cy="3432175"/>
            <wp:effectExtent l="0" t="0" r="635" b="0"/>
            <wp:docPr id="1950632209" name="Picture 9" descr="Kano Model Dimens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Kano Model Dimension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79548" cy="3436101"/>
                    </a:xfrm>
                    <a:prstGeom prst="rect">
                      <a:avLst/>
                    </a:prstGeom>
                    <a:noFill/>
                    <a:ln>
                      <a:noFill/>
                    </a:ln>
                  </pic:spPr>
                </pic:pic>
              </a:graphicData>
            </a:graphic>
          </wp:inline>
        </w:drawing>
      </w:r>
      <w:r>
        <w:fldChar w:fldCharType="end"/>
      </w:r>
      <w:r w:rsidRPr="003E7DF2">
        <w:rPr>
          <w:rFonts w:ascii="Calibri" w:hAnsi="Calibri" w:cs="Calibri"/>
        </w:rPr>
        <w:t xml:space="preserve">Figure1. </w:t>
      </w:r>
      <w:r w:rsidR="000641AE">
        <w:rPr>
          <w:rFonts w:ascii="Calibri" w:hAnsi="Calibri" w:cs="Calibri"/>
        </w:rPr>
        <w:t>Desginorate</w:t>
      </w:r>
      <w:r w:rsidR="005E11B0">
        <w:rPr>
          <w:rFonts w:ascii="Calibri" w:hAnsi="Calibri" w:cs="Calibri"/>
        </w:rPr>
        <w:t xml:space="preserve"> (</w:t>
      </w:r>
      <w:r w:rsidR="007B4DC2">
        <w:rPr>
          <w:rFonts w:ascii="Calibri" w:hAnsi="Calibri" w:cs="Calibri"/>
        </w:rPr>
        <w:t>2025)</w:t>
      </w:r>
      <w:r w:rsidR="000641AE">
        <w:rPr>
          <w:rFonts w:ascii="Calibri" w:hAnsi="Calibri" w:cs="Calibri"/>
        </w:rPr>
        <w:t xml:space="preserve"> Kano Model</w:t>
      </w:r>
    </w:p>
    <w:p w14:paraId="5F1C6D37" w14:textId="06BAB33D" w:rsidR="00525EBC" w:rsidRDefault="00525EBC" w:rsidP="00F824C2">
      <w:pPr>
        <w:spacing w:before="100" w:beforeAutospacing="1" w:after="100" w:afterAutospacing="1" w:line="360" w:lineRule="auto"/>
        <w:ind w:left="720"/>
        <w:rPr>
          <w:rFonts w:ascii="Calibri" w:hAnsi="Calibri" w:cs="Calibri"/>
        </w:rPr>
      </w:pPr>
      <w:r>
        <w:rPr>
          <w:rFonts w:ascii="Calibri" w:hAnsi="Calibri" w:cs="Calibri"/>
        </w:rPr>
        <w:t xml:space="preserve">When applied to a dental care environment </w:t>
      </w:r>
      <w:r w:rsidR="00B06347">
        <w:rPr>
          <w:rFonts w:ascii="Calibri" w:hAnsi="Calibri" w:cs="Calibri"/>
        </w:rPr>
        <w:t xml:space="preserve">several adjustments need to be made to address </w:t>
      </w:r>
      <w:r w:rsidR="0023342A">
        <w:rPr>
          <w:rFonts w:ascii="Calibri" w:hAnsi="Calibri" w:cs="Calibri"/>
        </w:rPr>
        <w:t xml:space="preserve">the specific needs of dental patients. </w:t>
      </w:r>
      <w:r w:rsidR="009658B4">
        <w:rPr>
          <w:rFonts w:ascii="Calibri" w:hAnsi="Calibri" w:cs="Calibri"/>
        </w:rPr>
        <w:t xml:space="preserve">The basic needs category </w:t>
      </w:r>
      <w:r w:rsidR="00897488">
        <w:rPr>
          <w:rFonts w:ascii="Calibri" w:hAnsi="Calibri" w:cs="Calibri"/>
        </w:rPr>
        <w:t xml:space="preserve">would need to </w:t>
      </w:r>
      <w:r w:rsidR="009658B4">
        <w:rPr>
          <w:rFonts w:ascii="Calibri" w:hAnsi="Calibri" w:cs="Calibri"/>
        </w:rPr>
        <w:t xml:space="preserve">be changed to cover </w:t>
      </w:r>
      <w:r w:rsidR="00785A70">
        <w:rPr>
          <w:rFonts w:ascii="Calibri" w:hAnsi="Calibri" w:cs="Calibri"/>
        </w:rPr>
        <w:t>the essential aspects of dental care</w:t>
      </w:r>
      <w:r w:rsidR="00897488">
        <w:rPr>
          <w:rFonts w:ascii="Calibri" w:hAnsi="Calibri" w:cs="Calibri"/>
        </w:rPr>
        <w:t>,</w:t>
      </w:r>
      <w:r w:rsidR="00785A70">
        <w:rPr>
          <w:rFonts w:ascii="Calibri" w:hAnsi="Calibri" w:cs="Calibri"/>
        </w:rPr>
        <w:t xml:space="preserve"> </w:t>
      </w:r>
      <w:r w:rsidR="00F440B7">
        <w:rPr>
          <w:rFonts w:ascii="Calibri" w:hAnsi="Calibri" w:cs="Calibri"/>
        </w:rPr>
        <w:t>such as cross infection</w:t>
      </w:r>
      <w:r w:rsidR="00897488">
        <w:rPr>
          <w:rFonts w:ascii="Calibri" w:hAnsi="Calibri" w:cs="Calibri"/>
        </w:rPr>
        <w:t>,</w:t>
      </w:r>
      <w:r w:rsidR="00F440B7">
        <w:rPr>
          <w:rFonts w:ascii="Calibri" w:hAnsi="Calibri" w:cs="Calibri"/>
        </w:rPr>
        <w:t xml:space="preserve"> appointments</w:t>
      </w:r>
      <w:r w:rsidR="00897488">
        <w:rPr>
          <w:rFonts w:ascii="Calibri" w:hAnsi="Calibri" w:cs="Calibri"/>
        </w:rPr>
        <w:t>,</w:t>
      </w:r>
      <w:r w:rsidR="00F440B7">
        <w:rPr>
          <w:rFonts w:ascii="Calibri" w:hAnsi="Calibri" w:cs="Calibri"/>
        </w:rPr>
        <w:t xml:space="preserve"> clear </w:t>
      </w:r>
      <w:r w:rsidR="007C5A31">
        <w:rPr>
          <w:rFonts w:ascii="Calibri" w:hAnsi="Calibri" w:cs="Calibri"/>
        </w:rPr>
        <w:t>communication</w:t>
      </w:r>
      <w:r w:rsidR="00F440B7">
        <w:rPr>
          <w:rFonts w:ascii="Calibri" w:hAnsi="Calibri" w:cs="Calibri"/>
        </w:rPr>
        <w:t xml:space="preserve"> about treatment and costs</w:t>
      </w:r>
      <w:r w:rsidR="007C5A31">
        <w:rPr>
          <w:rFonts w:ascii="Calibri" w:hAnsi="Calibri" w:cs="Calibri"/>
        </w:rPr>
        <w:t xml:space="preserve">. These are basic elements that if not met would lead to dissatisfaction. </w:t>
      </w:r>
      <w:r w:rsidR="00AE3CA5">
        <w:rPr>
          <w:rFonts w:ascii="Calibri" w:hAnsi="Calibri" w:cs="Calibri"/>
        </w:rPr>
        <w:t xml:space="preserve">The performance needs would focus on </w:t>
      </w:r>
      <w:r w:rsidR="00D34CB7">
        <w:rPr>
          <w:rFonts w:ascii="Calibri" w:hAnsi="Calibri" w:cs="Calibri"/>
        </w:rPr>
        <w:t xml:space="preserve">improving patient satisfaction and </w:t>
      </w:r>
      <w:r w:rsidR="00B85236">
        <w:rPr>
          <w:rFonts w:ascii="Calibri" w:hAnsi="Calibri" w:cs="Calibri"/>
        </w:rPr>
        <w:t>transform the practice</w:t>
      </w:r>
      <w:r w:rsidR="0031001F">
        <w:rPr>
          <w:rFonts w:ascii="Calibri" w:hAnsi="Calibri" w:cs="Calibri"/>
        </w:rPr>
        <w:t xml:space="preserve">. </w:t>
      </w:r>
      <w:r w:rsidR="0079618E">
        <w:rPr>
          <w:rFonts w:ascii="Calibri" w:hAnsi="Calibri" w:cs="Calibri"/>
        </w:rPr>
        <w:t>Finally,</w:t>
      </w:r>
      <w:r w:rsidR="008F2E07">
        <w:rPr>
          <w:rFonts w:ascii="Calibri" w:hAnsi="Calibri" w:cs="Calibri"/>
        </w:rPr>
        <w:t xml:space="preserve"> the </w:t>
      </w:r>
      <w:r w:rsidR="00335615">
        <w:rPr>
          <w:rFonts w:ascii="Calibri" w:hAnsi="Calibri" w:cs="Calibri"/>
        </w:rPr>
        <w:t xml:space="preserve">excitement </w:t>
      </w:r>
      <w:r w:rsidR="0079618E">
        <w:rPr>
          <w:rFonts w:ascii="Calibri" w:hAnsi="Calibri" w:cs="Calibri"/>
        </w:rPr>
        <w:t>category</w:t>
      </w:r>
      <w:r w:rsidR="00335615">
        <w:rPr>
          <w:rFonts w:ascii="Calibri" w:hAnsi="Calibri" w:cs="Calibri"/>
        </w:rPr>
        <w:t xml:space="preserve"> of the Kano model can be tailored to a dental practice by </w:t>
      </w:r>
      <w:r w:rsidR="0079618E">
        <w:rPr>
          <w:rFonts w:ascii="Calibri" w:hAnsi="Calibri" w:cs="Calibri"/>
        </w:rPr>
        <w:t>advancing services that go beyond the patient expectations</w:t>
      </w:r>
      <w:r w:rsidR="002951DD">
        <w:rPr>
          <w:rFonts w:ascii="Calibri" w:hAnsi="Calibri" w:cs="Calibri"/>
        </w:rPr>
        <w:t xml:space="preserve"> such as teeth whitening composite bonding the so called </w:t>
      </w:r>
      <w:r w:rsidR="00502B2A">
        <w:rPr>
          <w:rFonts w:ascii="Calibri" w:hAnsi="Calibri" w:cs="Calibri"/>
        </w:rPr>
        <w:t xml:space="preserve">“Turkey Teeth” look which briefly mentioned above. </w:t>
      </w:r>
      <w:r w:rsidR="005B0D50">
        <w:rPr>
          <w:rFonts w:ascii="Calibri" w:hAnsi="Calibri" w:cs="Calibri"/>
        </w:rPr>
        <w:t>By using the Kano model, it allows the practice to continuously grow patient satisfaction and loyalty while meeting both functional and emotional patient needs.</w:t>
      </w:r>
    </w:p>
    <w:p w14:paraId="6380CE87" w14:textId="57087F28" w:rsidR="00306159" w:rsidRDefault="00306159" w:rsidP="00306159">
      <w:r>
        <w:fldChar w:fldCharType="begin"/>
      </w:r>
      <w:r>
        <w:instrText xml:space="preserve"> INCLUDEPICTURE "/dentistry/dentistry-11-00075/article_deploy/html/images/dentistry-11-00075-g001-550.jpg" \* MERGEFORMATINET </w:instrText>
      </w:r>
      <w:r>
        <w:fldChar w:fldCharType="separate"/>
      </w:r>
      <w:r>
        <w:rPr>
          <w:noProof/>
        </w:rPr>
        <mc:AlternateContent>
          <mc:Choice Requires="wps">
            <w:drawing>
              <wp:inline distT="0" distB="0" distL="0" distR="0" wp14:anchorId="1694BF6F" wp14:editId="61AA22DE">
                <wp:extent cx="304800" cy="304800"/>
                <wp:effectExtent l="0" t="0" r="0" b="0"/>
                <wp:docPr id="1276322568" name="Rectangle 3" descr="Dentistry 11 00075 g001 55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7A5817E" id="Rectangle 3" o:spid="_x0000_s1026" alt="Dentistry 11 00075 g001 550"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fldChar w:fldCharType="end"/>
      </w:r>
    </w:p>
    <w:p w14:paraId="68A8D10B" w14:textId="6656A9C6" w:rsidR="0021513A" w:rsidRDefault="00306159" w:rsidP="005A11E6">
      <w:r>
        <w:fldChar w:fldCharType="begin"/>
      </w:r>
      <w:r>
        <w:instrText xml:space="preserve"> INCLUDEPICTURE "/dentistry/dentistry-11-00075/article_deploy/html/images/dentistry-11-00075-g001-550.jpg" \* MERGEFORMATINET </w:instrText>
      </w:r>
      <w:r>
        <w:fldChar w:fldCharType="separate"/>
      </w:r>
      <w:r>
        <w:rPr>
          <w:noProof/>
        </w:rPr>
        <mc:AlternateContent>
          <mc:Choice Requires="wps">
            <w:drawing>
              <wp:inline distT="0" distB="0" distL="0" distR="0" wp14:anchorId="26C70548" wp14:editId="7E066C38">
                <wp:extent cx="304800" cy="304800"/>
                <wp:effectExtent l="0" t="0" r="0" b="0"/>
                <wp:docPr id="558768667" name="Rectangle 4" descr="Dentistry 11 00075 g001 55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6EF690C" id="Rectangle 4" o:spid="_x0000_s1026" alt="Dentistry 11 00075 g001 550"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fldChar w:fldCharType="end"/>
      </w:r>
    </w:p>
    <w:p w14:paraId="37779EBA" w14:textId="77777777" w:rsidR="005A11E6" w:rsidRPr="005A11E6" w:rsidRDefault="005A11E6" w:rsidP="005A11E6"/>
    <w:p w14:paraId="58123226" w14:textId="77777777" w:rsidR="0021513A" w:rsidRDefault="0021513A" w:rsidP="0021513A">
      <w:pPr>
        <w:spacing w:before="100" w:beforeAutospacing="1" w:after="100" w:afterAutospacing="1"/>
        <w:rPr>
          <w:rFonts w:ascii="Segoe UI" w:hAnsi="Segoe UI" w:cs="Segoe UI"/>
          <w:color w:val="242424"/>
          <w:sz w:val="21"/>
          <w:szCs w:val="21"/>
        </w:rPr>
      </w:pPr>
    </w:p>
    <w:p w14:paraId="6673CF1B" w14:textId="77777777" w:rsidR="00091C98" w:rsidRPr="00EF4951" w:rsidRDefault="00091C98" w:rsidP="0021513A">
      <w:pPr>
        <w:spacing w:before="100" w:beforeAutospacing="1" w:after="100" w:afterAutospacing="1"/>
        <w:rPr>
          <w:rFonts w:ascii="Segoe UI" w:hAnsi="Segoe UI" w:cs="Segoe UI"/>
          <w:color w:val="242424"/>
          <w:sz w:val="21"/>
          <w:szCs w:val="21"/>
        </w:rPr>
      </w:pPr>
    </w:p>
    <w:p w14:paraId="39BC5D96" w14:textId="6916DA93" w:rsidR="00EF4951" w:rsidRPr="00EF4951" w:rsidRDefault="00EF4951" w:rsidP="00EF4951">
      <w:pPr>
        <w:spacing w:before="100" w:beforeAutospacing="1" w:after="100" w:afterAutospacing="1"/>
        <w:outlineLvl w:val="1"/>
        <w:rPr>
          <w:rFonts w:ascii="Segoe UI" w:hAnsi="Segoe UI" w:cs="Segoe UI"/>
          <w:b/>
          <w:bCs/>
          <w:color w:val="242424"/>
          <w:sz w:val="36"/>
          <w:szCs w:val="36"/>
        </w:rPr>
      </w:pPr>
      <w:bookmarkStart w:id="8" w:name="_Toc202438521"/>
      <w:r w:rsidRPr="00EF4951">
        <w:rPr>
          <w:rFonts w:ascii="Segoe UI" w:hAnsi="Segoe UI" w:cs="Segoe UI"/>
          <w:b/>
          <w:bCs/>
          <w:color w:val="242424"/>
          <w:sz w:val="36"/>
          <w:szCs w:val="36"/>
        </w:rPr>
        <w:t xml:space="preserve">Engaging in </w:t>
      </w:r>
      <w:r w:rsidR="009814DC">
        <w:rPr>
          <w:rFonts w:ascii="Segoe UI" w:hAnsi="Segoe UI" w:cs="Segoe UI"/>
          <w:b/>
          <w:bCs/>
          <w:color w:val="242424"/>
          <w:sz w:val="36"/>
          <w:szCs w:val="36"/>
        </w:rPr>
        <w:t>Patients</w:t>
      </w:r>
      <w:r w:rsidRPr="00EF4951">
        <w:rPr>
          <w:rFonts w:ascii="Segoe UI" w:hAnsi="Segoe UI" w:cs="Segoe UI"/>
          <w:b/>
          <w:bCs/>
          <w:color w:val="242424"/>
          <w:sz w:val="36"/>
          <w:szCs w:val="36"/>
        </w:rPr>
        <w:t xml:space="preserve"> Experience</w:t>
      </w:r>
      <w:bookmarkEnd w:id="8"/>
    </w:p>
    <w:p w14:paraId="72BB09DC" w14:textId="13DBDA50" w:rsidR="001A7DF8" w:rsidRDefault="00EF4951" w:rsidP="009E466D">
      <w:pPr>
        <w:numPr>
          <w:ilvl w:val="0"/>
          <w:numId w:val="3"/>
        </w:numPr>
        <w:spacing w:before="100" w:beforeAutospacing="1" w:after="100" w:afterAutospacing="1" w:line="360" w:lineRule="auto"/>
        <w:ind w:left="360"/>
        <w:rPr>
          <w:rFonts w:ascii="Open Sans" w:hAnsi="Open Sans" w:cs="Open Sans"/>
          <w:color w:val="333333"/>
          <w:sz w:val="26"/>
          <w:szCs w:val="26"/>
        </w:rPr>
      </w:pPr>
      <w:r w:rsidRPr="00EF4951">
        <w:rPr>
          <w:rFonts w:ascii="Segoe UI" w:hAnsi="Segoe UI" w:cs="Segoe UI"/>
          <w:b/>
          <w:bCs/>
          <w:color w:val="242424"/>
          <w:sz w:val="21"/>
          <w:szCs w:val="21"/>
        </w:rPr>
        <w:t>Strategies for Engagement</w:t>
      </w:r>
      <w:r w:rsidRPr="00EF4951">
        <w:rPr>
          <w:rFonts w:ascii="Segoe UI" w:hAnsi="Segoe UI" w:cs="Segoe UI"/>
          <w:color w:val="242424"/>
          <w:sz w:val="21"/>
          <w:szCs w:val="21"/>
        </w:rPr>
        <w:t xml:space="preserve">: </w:t>
      </w:r>
      <w:r w:rsidR="0057681A" w:rsidRPr="003B1ED1">
        <w:rPr>
          <w:rFonts w:ascii="Segoe UI" w:hAnsi="Segoe UI" w:cs="Segoe UI"/>
          <w:color w:val="242424"/>
          <w:sz w:val="21"/>
          <w:szCs w:val="21"/>
        </w:rPr>
        <w:t xml:space="preserve">  </w:t>
      </w:r>
      <w:r w:rsidR="00682A06" w:rsidRPr="00682A06">
        <w:rPr>
          <w:rFonts w:ascii="Calibri" w:hAnsi="Calibri" w:cs="Calibri"/>
          <w:color w:val="242424"/>
        </w:rPr>
        <w:t xml:space="preserve">There are many ways you can engage a </w:t>
      </w:r>
      <w:r w:rsidR="00682A06">
        <w:rPr>
          <w:rFonts w:ascii="Calibri" w:hAnsi="Calibri" w:cs="Calibri"/>
          <w:color w:val="242424"/>
        </w:rPr>
        <w:t xml:space="preserve">patient </w:t>
      </w:r>
      <w:r w:rsidR="00682A06" w:rsidRPr="00682A06">
        <w:rPr>
          <w:rFonts w:ascii="Calibri" w:hAnsi="Calibri" w:cs="Calibri"/>
          <w:color w:val="242424"/>
        </w:rPr>
        <w:t>effectively</w:t>
      </w:r>
      <w:r w:rsidR="00073049">
        <w:rPr>
          <w:rFonts w:ascii="Calibri" w:hAnsi="Calibri" w:cs="Calibri"/>
          <w:color w:val="242424"/>
        </w:rPr>
        <w:t xml:space="preserve"> </w:t>
      </w:r>
      <w:r w:rsidR="00DA6693" w:rsidRPr="00FF0E28">
        <w:rPr>
          <w:rFonts w:ascii="Calibri" w:hAnsi="Calibri" w:cs="Calibri"/>
          <w:color w:val="242424"/>
        </w:rPr>
        <w:t xml:space="preserve">communication </w:t>
      </w:r>
      <w:r w:rsidR="006A1A93" w:rsidRPr="00FF0E28">
        <w:rPr>
          <w:rFonts w:ascii="Calibri" w:hAnsi="Calibri" w:cs="Calibri"/>
          <w:color w:val="242424"/>
        </w:rPr>
        <w:t xml:space="preserve">is the main component when </w:t>
      </w:r>
      <w:r w:rsidR="009E466D" w:rsidRPr="00FF0E28">
        <w:rPr>
          <w:rFonts w:ascii="Calibri" w:hAnsi="Calibri" w:cs="Calibri"/>
          <w:color w:val="242424"/>
        </w:rPr>
        <w:t>engaging</w:t>
      </w:r>
      <w:r w:rsidR="006A1A93" w:rsidRPr="00FF0E28">
        <w:rPr>
          <w:rFonts w:ascii="Calibri" w:hAnsi="Calibri" w:cs="Calibri"/>
          <w:color w:val="242424"/>
        </w:rPr>
        <w:t xml:space="preserve"> a patient.</w:t>
      </w:r>
      <w:r w:rsidR="009A3428">
        <w:rPr>
          <w:rFonts w:ascii="Calibri" w:hAnsi="Calibri" w:cs="Calibri"/>
          <w:color w:val="242424"/>
        </w:rPr>
        <w:t xml:space="preserve"> Ho et al (2024) discusses many ways to engage the patient</w:t>
      </w:r>
      <w:r w:rsidR="00BB7277">
        <w:rPr>
          <w:rFonts w:ascii="Calibri" w:hAnsi="Calibri" w:cs="Calibri"/>
          <w:color w:val="242424"/>
        </w:rPr>
        <w:t xml:space="preserve"> </w:t>
      </w:r>
      <w:r w:rsidR="00991649">
        <w:rPr>
          <w:rFonts w:ascii="Calibri" w:hAnsi="Calibri" w:cs="Calibri"/>
          <w:color w:val="242424"/>
        </w:rPr>
        <w:t xml:space="preserve">explaining how </w:t>
      </w:r>
      <w:r w:rsidR="00FF0E28" w:rsidRPr="00FF0E28">
        <w:rPr>
          <w:rFonts w:ascii="Calibri" w:hAnsi="Calibri" w:cs="Calibri"/>
          <w:color w:val="333333"/>
        </w:rPr>
        <w:t xml:space="preserve">listening attentively to patients, using clear and simple language, </w:t>
      </w:r>
      <w:r w:rsidR="00991649">
        <w:rPr>
          <w:rFonts w:ascii="Calibri" w:hAnsi="Calibri" w:cs="Calibri"/>
          <w:color w:val="333333"/>
        </w:rPr>
        <w:t xml:space="preserve"> asking </w:t>
      </w:r>
      <w:r w:rsidR="00861FD8">
        <w:rPr>
          <w:rFonts w:ascii="Calibri" w:hAnsi="Calibri" w:cs="Calibri"/>
          <w:color w:val="333333"/>
        </w:rPr>
        <w:t>open ended</w:t>
      </w:r>
      <w:r w:rsidR="00FF0E28" w:rsidRPr="00FF0E28">
        <w:rPr>
          <w:rFonts w:ascii="Calibri" w:hAnsi="Calibri" w:cs="Calibri"/>
          <w:color w:val="333333"/>
        </w:rPr>
        <w:t xml:space="preserve"> questions, using visual aids</w:t>
      </w:r>
      <w:r w:rsidR="00B622B2">
        <w:rPr>
          <w:rFonts w:ascii="Calibri" w:hAnsi="Calibri" w:cs="Calibri"/>
          <w:color w:val="333333"/>
        </w:rPr>
        <w:t xml:space="preserve"> regarding the specific treat</w:t>
      </w:r>
      <w:r w:rsidR="001A7DF8">
        <w:rPr>
          <w:rFonts w:ascii="Calibri" w:hAnsi="Calibri" w:cs="Calibri"/>
          <w:color w:val="333333"/>
        </w:rPr>
        <w:t xml:space="preserve">ments </w:t>
      </w:r>
      <w:r w:rsidR="00FF0E28" w:rsidRPr="00FF0E28">
        <w:rPr>
          <w:rFonts w:ascii="Calibri" w:hAnsi="Calibri" w:cs="Calibri"/>
          <w:color w:val="333333"/>
        </w:rPr>
        <w:t xml:space="preserve">, providing reassurance and empathy, </w:t>
      </w:r>
      <w:r w:rsidR="00EC7840">
        <w:rPr>
          <w:rFonts w:ascii="Calibri" w:hAnsi="Calibri" w:cs="Calibri"/>
          <w:color w:val="333333"/>
        </w:rPr>
        <w:t>allocating  su</w:t>
      </w:r>
      <w:r w:rsidR="007B4EBC">
        <w:rPr>
          <w:rFonts w:ascii="Calibri" w:hAnsi="Calibri" w:cs="Calibri"/>
          <w:color w:val="333333"/>
        </w:rPr>
        <w:t xml:space="preserve">fficient time </w:t>
      </w:r>
      <w:r w:rsidR="00FF0E28" w:rsidRPr="00FF0E28">
        <w:rPr>
          <w:rFonts w:ascii="Calibri" w:hAnsi="Calibri" w:cs="Calibri"/>
          <w:color w:val="333333"/>
        </w:rPr>
        <w:t>patient for each appointment, taking a patient-</w:t>
      </w:r>
      <w:r w:rsidR="00FF0E28" w:rsidRPr="00FF0E28">
        <w:rPr>
          <w:rFonts w:ascii="Calibri" w:hAnsi="Calibri" w:cs="Calibri"/>
          <w:color w:val="333333"/>
        </w:rPr>
        <w:t>centred</w:t>
      </w:r>
      <w:r w:rsidR="00FF0E28" w:rsidRPr="00FF0E28">
        <w:rPr>
          <w:rFonts w:ascii="Calibri" w:hAnsi="Calibri" w:cs="Calibri"/>
          <w:color w:val="333333"/>
        </w:rPr>
        <w:t xml:space="preserve"> approach</w:t>
      </w:r>
      <w:r w:rsidR="00EB2DF0">
        <w:rPr>
          <w:rFonts w:ascii="Calibri" w:hAnsi="Calibri" w:cs="Calibri"/>
          <w:color w:val="333333"/>
        </w:rPr>
        <w:t xml:space="preserve"> by putting </w:t>
      </w:r>
      <w:r w:rsidR="00E17F77">
        <w:rPr>
          <w:rFonts w:ascii="Calibri" w:hAnsi="Calibri" w:cs="Calibri"/>
          <w:color w:val="333333"/>
        </w:rPr>
        <w:t>their needs before the business,</w:t>
      </w:r>
      <w:r w:rsidR="00FF0E28" w:rsidRPr="00FF0E28">
        <w:rPr>
          <w:rFonts w:ascii="Calibri" w:hAnsi="Calibri" w:cs="Calibri"/>
          <w:color w:val="333333"/>
        </w:rPr>
        <w:t xml:space="preserve"> showing positive body language, following up with patients</w:t>
      </w:r>
      <w:r w:rsidR="00E17F77">
        <w:rPr>
          <w:rFonts w:ascii="Calibri" w:hAnsi="Calibri" w:cs="Calibri"/>
          <w:color w:val="333333"/>
        </w:rPr>
        <w:t xml:space="preserve"> post treatments</w:t>
      </w:r>
      <w:r w:rsidR="00FF0E28" w:rsidRPr="00FF0E28">
        <w:rPr>
          <w:rFonts w:ascii="Calibri" w:hAnsi="Calibri" w:cs="Calibri"/>
          <w:color w:val="333333"/>
        </w:rPr>
        <w:t>, encouraging feedback, using information technology, and receiving continuing education and training</w:t>
      </w:r>
      <w:r w:rsidR="00FF0E28">
        <w:rPr>
          <w:rFonts w:ascii="Open Sans" w:hAnsi="Open Sans" w:cs="Open Sans"/>
          <w:color w:val="333333"/>
          <w:sz w:val="26"/>
          <w:szCs w:val="26"/>
        </w:rPr>
        <w:t>.</w:t>
      </w:r>
      <w:r w:rsidR="0070641C">
        <w:rPr>
          <w:rFonts w:ascii="Calibri" w:hAnsi="Calibri" w:cs="Calibri"/>
          <w:color w:val="333333"/>
        </w:rPr>
        <w:t xml:space="preserve"> </w:t>
      </w:r>
      <w:r w:rsidR="00B979A1">
        <w:rPr>
          <w:rFonts w:ascii="Calibri" w:hAnsi="Calibri" w:cs="Calibri"/>
          <w:color w:val="333333"/>
        </w:rPr>
        <w:t>Furthermore,</w:t>
      </w:r>
      <w:r w:rsidR="0070641C">
        <w:rPr>
          <w:rFonts w:ascii="Calibri" w:hAnsi="Calibri" w:cs="Calibri"/>
          <w:color w:val="333333"/>
        </w:rPr>
        <w:t xml:space="preserve"> research by</w:t>
      </w:r>
      <w:r w:rsidR="00CC1277">
        <w:rPr>
          <w:rFonts w:ascii="Calibri" w:hAnsi="Calibri" w:cs="Calibri"/>
          <w:color w:val="242424"/>
        </w:rPr>
        <w:t xml:space="preserve"> </w:t>
      </w:r>
      <w:r w:rsidR="008555B5" w:rsidRPr="008555B5">
        <w:rPr>
          <w:rFonts w:ascii="Calibri" w:hAnsi="Calibri" w:cs="Calibri"/>
        </w:rPr>
        <w:t>Duisebayev</w:t>
      </w:r>
      <w:r w:rsidR="00AB3C69">
        <w:rPr>
          <w:rFonts w:ascii="Calibri" w:hAnsi="Calibri" w:cs="Calibri"/>
        </w:rPr>
        <w:t xml:space="preserve"> et al (2024)</w:t>
      </w:r>
      <w:r w:rsidR="008555B5" w:rsidRPr="008555B5">
        <w:rPr>
          <w:rFonts w:ascii="Calibri" w:hAnsi="Calibri" w:cs="Calibri"/>
        </w:rPr>
        <w:t xml:space="preserve"> </w:t>
      </w:r>
      <w:r w:rsidR="00AB3C69">
        <w:rPr>
          <w:rFonts w:ascii="Calibri" w:hAnsi="Calibri" w:cs="Calibri"/>
          <w:color w:val="242424"/>
        </w:rPr>
        <w:t>s</w:t>
      </w:r>
      <w:r w:rsidR="00C10676">
        <w:rPr>
          <w:rFonts w:ascii="Calibri" w:hAnsi="Calibri" w:cs="Calibri"/>
          <w:color w:val="242424"/>
        </w:rPr>
        <w:t xml:space="preserve">uggests that </w:t>
      </w:r>
      <w:r w:rsidR="004F365C">
        <w:rPr>
          <w:rFonts w:ascii="Calibri" w:hAnsi="Calibri" w:cs="Calibri"/>
          <w:color w:val="242424"/>
        </w:rPr>
        <w:t>u</w:t>
      </w:r>
      <w:r w:rsidR="004F365C" w:rsidRPr="004F365C">
        <w:rPr>
          <w:rFonts w:ascii="Calibri" w:hAnsi="Calibri" w:cs="Calibri"/>
          <w:color w:val="242424"/>
        </w:rPr>
        <w:t xml:space="preserve">sing good </w:t>
      </w:r>
      <w:r w:rsidR="00B979A1">
        <w:rPr>
          <w:rFonts w:ascii="Calibri" w:hAnsi="Calibri" w:cs="Calibri"/>
          <w:color w:val="242424"/>
        </w:rPr>
        <w:t xml:space="preserve">strategies </w:t>
      </w:r>
      <w:r w:rsidR="004F365C" w:rsidRPr="004F365C">
        <w:rPr>
          <w:rFonts w:ascii="Calibri" w:hAnsi="Calibri" w:cs="Calibri"/>
          <w:color w:val="242424"/>
        </w:rPr>
        <w:t>to get people involved in dental services helps lower the costs of treating complicated dental problems, which is a way to get the most out of healthcare spending.</w:t>
      </w:r>
      <w:r w:rsidR="007B3494">
        <w:rPr>
          <w:rFonts w:ascii="Calibri" w:hAnsi="Calibri" w:cs="Calibri"/>
          <w:color w:val="242424"/>
        </w:rPr>
        <w:t xml:space="preserve"> This</w:t>
      </w:r>
      <w:r w:rsidR="00E962D8">
        <w:rPr>
          <w:rFonts w:ascii="Calibri" w:hAnsi="Calibri" w:cs="Calibri"/>
          <w:color w:val="242424"/>
        </w:rPr>
        <w:t xml:space="preserve"> process</w:t>
      </w:r>
      <w:r w:rsidR="007B3494">
        <w:rPr>
          <w:rFonts w:ascii="Calibri" w:hAnsi="Calibri" w:cs="Calibri"/>
          <w:color w:val="242424"/>
        </w:rPr>
        <w:t xml:space="preserve"> </w:t>
      </w:r>
      <w:r w:rsidR="0024511F">
        <w:rPr>
          <w:rFonts w:ascii="Calibri" w:hAnsi="Calibri" w:cs="Calibri"/>
          <w:color w:val="242424"/>
        </w:rPr>
        <w:t>therefore allows the</w:t>
      </w:r>
      <w:r w:rsidR="007B3494">
        <w:rPr>
          <w:rFonts w:ascii="Calibri" w:hAnsi="Calibri" w:cs="Calibri"/>
          <w:color w:val="242424"/>
        </w:rPr>
        <w:t xml:space="preserve"> </w:t>
      </w:r>
      <w:r w:rsidR="00ED0931">
        <w:rPr>
          <w:rFonts w:ascii="Calibri" w:hAnsi="Calibri" w:cs="Calibri"/>
          <w:color w:val="242424"/>
        </w:rPr>
        <w:t>business</w:t>
      </w:r>
      <w:r w:rsidR="007B3494">
        <w:rPr>
          <w:rFonts w:ascii="Calibri" w:hAnsi="Calibri" w:cs="Calibri"/>
          <w:color w:val="242424"/>
        </w:rPr>
        <w:t xml:space="preserve"> profit</w:t>
      </w:r>
      <w:r w:rsidR="0024511F">
        <w:rPr>
          <w:rFonts w:ascii="Calibri" w:hAnsi="Calibri" w:cs="Calibri"/>
          <w:color w:val="242424"/>
        </w:rPr>
        <w:t>s</w:t>
      </w:r>
      <w:r w:rsidR="007B3494">
        <w:rPr>
          <w:rFonts w:ascii="Calibri" w:hAnsi="Calibri" w:cs="Calibri"/>
          <w:color w:val="242424"/>
        </w:rPr>
        <w:t xml:space="preserve"> to increase </w:t>
      </w:r>
      <w:r w:rsidR="00ED0931">
        <w:rPr>
          <w:rFonts w:ascii="Calibri" w:hAnsi="Calibri" w:cs="Calibri"/>
          <w:color w:val="242424"/>
        </w:rPr>
        <w:t>as costs are lower</w:t>
      </w:r>
      <w:r w:rsidR="0028074C">
        <w:rPr>
          <w:rFonts w:ascii="Calibri" w:hAnsi="Calibri" w:cs="Calibri"/>
          <w:color w:val="242424"/>
        </w:rPr>
        <w:t xml:space="preserve"> in turn </w:t>
      </w:r>
      <w:r w:rsidR="002560BC">
        <w:rPr>
          <w:rFonts w:ascii="Calibri" w:hAnsi="Calibri" w:cs="Calibri"/>
          <w:color w:val="242424"/>
        </w:rPr>
        <w:t>patients</w:t>
      </w:r>
      <w:r w:rsidR="00530C11">
        <w:rPr>
          <w:rFonts w:ascii="Calibri" w:hAnsi="Calibri" w:cs="Calibri"/>
          <w:color w:val="242424"/>
        </w:rPr>
        <w:t xml:space="preserve">’ oral </w:t>
      </w:r>
      <w:r w:rsidR="0028074C">
        <w:rPr>
          <w:rFonts w:ascii="Calibri" w:hAnsi="Calibri" w:cs="Calibri"/>
          <w:color w:val="242424"/>
        </w:rPr>
        <w:t xml:space="preserve">health is </w:t>
      </w:r>
      <w:r w:rsidR="00530C11">
        <w:rPr>
          <w:rFonts w:ascii="Calibri" w:hAnsi="Calibri" w:cs="Calibri"/>
          <w:color w:val="242424"/>
        </w:rPr>
        <w:t xml:space="preserve">stabilised </w:t>
      </w:r>
      <w:r w:rsidR="0028074C">
        <w:rPr>
          <w:rFonts w:ascii="Calibri" w:hAnsi="Calibri" w:cs="Calibri"/>
          <w:color w:val="242424"/>
        </w:rPr>
        <w:t>as they are engaged with active treatment</w:t>
      </w:r>
      <w:r w:rsidR="00E51867">
        <w:rPr>
          <w:rFonts w:ascii="Calibri" w:hAnsi="Calibri" w:cs="Calibri"/>
          <w:color w:val="242424"/>
        </w:rPr>
        <w:t xml:space="preserve">. </w:t>
      </w:r>
      <w:r w:rsidR="00E962D8">
        <w:rPr>
          <w:rFonts w:ascii="Calibri" w:hAnsi="Calibri" w:cs="Calibri"/>
          <w:color w:val="242424"/>
        </w:rPr>
        <w:t xml:space="preserve">Overall engagement strategies not only help the </w:t>
      </w:r>
      <w:r w:rsidR="00051069">
        <w:rPr>
          <w:rFonts w:ascii="Calibri" w:hAnsi="Calibri" w:cs="Calibri"/>
          <w:color w:val="242424"/>
        </w:rPr>
        <w:t>business</w:t>
      </w:r>
      <w:r w:rsidR="00E962D8">
        <w:rPr>
          <w:rFonts w:ascii="Calibri" w:hAnsi="Calibri" w:cs="Calibri"/>
          <w:color w:val="242424"/>
        </w:rPr>
        <w:t xml:space="preserve"> but the patient</w:t>
      </w:r>
      <w:r w:rsidR="007E02DB">
        <w:rPr>
          <w:rFonts w:ascii="Calibri" w:hAnsi="Calibri" w:cs="Calibri"/>
          <w:color w:val="242424"/>
        </w:rPr>
        <w:t>s</w:t>
      </w:r>
      <w:r w:rsidR="00C65543">
        <w:rPr>
          <w:rFonts w:ascii="Calibri" w:hAnsi="Calibri" w:cs="Calibri"/>
          <w:color w:val="242424"/>
        </w:rPr>
        <w:t xml:space="preserve"> too</w:t>
      </w:r>
      <w:r w:rsidR="007E02DB">
        <w:rPr>
          <w:rFonts w:ascii="Calibri" w:hAnsi="Calibri" w:cs="Calibri"/>
          <w:color w:val="242424"/>
        </w:rPr>
        <w:t xml:space="preserve">. </w:t>
      </w:r>
    </w:p>
    <w:p w14:paraId="50C01638" w14:textId="77777777" w:rsidR="003B1ED1" w:rsidRPr="00EF4951" w:rsidRDefault="003B1ED1" w:rsidP="003B1ED1">
      <w:pPr>
        <w:spacing w:before="100" w:beforeAutospacing="1" w:after="100" w:afterAutospacing="1"/>
        <w:ind w:left="360"/>
        <w:rPr>
          <w:rFonts w:ascii="Segoe UI" w:hAnsi="Segoe UI" w:cs="Segoe UI"/>
          <w:color w:val="242424"/>
          <w:sz w:val="21"/>
          <w:szCs w:val="21"/>
        </w:rPr>
      </w:pPr>
    </w:p>
    <w:p w14:paraId="4A25F3C5" w14:textId="51337AF5" w:rsidR="00D84EF0" w:rsidRDefault="00EF4951" w:rsidP="00815B24">
      <w:pPr>
        <w:numPr>
          <w:ilvl w:val="0"/>
          <w:numId w:val="3"/>
        </w:numPr>
        <w:spacing w:before="100" w:beforeAutospacing="1" w:after="100" w:afterAutospacing="1" w:line="360" w:lineRule="auto"/>
        <w:rPr>
          <w:rFonts w:ascii="Calibri" w:hAnsi="Calibri" w:cs="Calibri"/>
          <w:color w:val="242424"/>
        </w:rPr>
      </w:pPr>
      <w:r w:rsidRPr="00EF4951">
        <w:rPr>
          <w:rFonts w:ascii="Segoe UI" w:hAnsi="Segoe UI" w:cs="Segoe UI"/>
          <w:b/>
          <w:bCs/>
          <w:color w:val="242424"/>
          <w:sz w:val="21"/>
          <w:szCs w:val="21"/>
        </w:rPr>
        <w:t>Tools and Techniques</w:t>
      </w:r>
      <w:r w:rsidRPr="00EF4951">
        <w:rPr>
          <w:rFonts w:ascii="Segoe UI" w:hAnsi="Segoe UI" w:cs="Segoe UI"/>
          <w:color w:val="242424"/>
          <w:sz w:val="21"/>
          <w:szCs w:val="21"/>
        </w:rPr>
        <w:t xml:space="preserve">: </w:t>
      </w:r>
      <w:r w:rsidR="008B7B95" w:rsidRPr="00815B24">
        <w:rPr>
          <w:rFonts w:ascii="Calibri" w:hAnsi="Calibri" w:cs="Calibri"/>
          <w:color w:val="242424"/>
        </w:rPr>
        <w:t xml:space="preserve">The main tool which flows into other areas of the </w:t>
      </w:r>
      <w:r w:rsidR="00815B24" w:rsidRPr="00815B24">
        <w:rPr>
          <w:rFonts w:ascii="Calibri" w:hAnsi="Calibri" w:cs="Calibri"/>
          <w:color w:val="242424"/>
        </w:rPr>
        <w:t>business</w:t>
      </w:r>
      <w:r w:rsidR="008B7B95" w:rsidRPr="00815B24">
        <w:rPr>
          <w:rFonts w:ascii="Calibri" w:hAnsi="Calibri" w:cs="Calibri"/>
          <w:color w:val="242424"/>
        </w:rPr>
        <w:t xml:space="preserve"> </w:t>
      </w:r>
      <w:r w:rsidR="00815B24" w:rsidRPr="00815B24">
        <w:rPr>
          <w:rFonts w:ascii="Calibri" w:hAnsi="Calibri" w:cs="Calibri"/>
          <w:color w:val="242424"/>
        </w:rPr>
        <w:t xml:space="preserve">starts with the foundation of CRM </w:t>
      </w:r>
      <w:r w:rsidR="00B41A4D">
        <w:rPr>
          <w:rFonts w:ascii="Calibri" w:hAnsi="Calibri" w:cs="Calibri"/>
          <w:color w:val="242424"/>
        </w:rPr>
        <w:t xml:space="preserve">by managing patient </w:t>
      </w:r>
      <w:r w:rsidR="00C95A87">
        <w:rPr>
          <w:rFonts w:ascii="Calibri" w:hAnsi="Calibri" w:cs="Calibri"/>
          <w:color w:val="242424"/>
        </w:rPr>
        <w:t>relationships by</w:t>
      </w:r>
      <w:r w:rsidR="00B41A4D">
        <w:rPr>
          <w:rFonts w:ascii="Calibri" w:hAnsi="Calibri" w:cs="Calibri"/>
          <w:color w:val="242424"/>
        </w:rPr>
        <w:t xml:space="preserve"> personalising </w:t>
      </w:r>
      <w:r w:rsidR="00C722F9">
        <w:rPr>
          <w:rFonts w:ascii="Calibri" w:hAnsi="Calibri" w:cs="Calibri"/>
          <w:color w:val="242424"/>
        </w:rPr>
        <w:t>communication, collecting feedback</w:t>
      </w:r>
      <w:r w:rsidR="00D5114A">
        <w:rPr>
          <w:rFonts w:ascii="Calibri" w:hAnsi="Calibri" w:cs="Calibri"/>
          <w:color w:val="242424"/>
        </w:rPr>
        <w:t xml:space="preserve">, giving a patient centred approach and </w:t>
      </w:r>
      <w:r w:rsidR="00C95A87">
        <w:rPr>
          <w:rFonts w:ascii="Calibri" w:hAnsi="Calibri" w:cs="Calibri"/>
          <w:color w:val="242424"/>
        </w:rPr>
        <w:t>managing</w:t>
      </w:r>
      <w:r w:rsidR="00D5114A">
        <w:rPr>
          <w:rFonts w:ascii="Calibri" w:hAnsi="Calibri" w:cs="Calibri"/>
          <w:color w:val="242424"/>
        </w:rPr>
        <w:t xml:space="preserve"> appointments</w:t>
      </w:r>
      <w:r w:rsidR="00C95A87">
        <w:rPr>
          <w:rFonts w:ascii="Calibri" w:hAnsi="Calibri" w:cs="Calibri"/>
          <w:color w:val="242424"/>
        </w:rPr>
        <w:t xml:space="preserve">. </w:t>
      </w:r>
      <w:r w:rsidR="008E25F7">
        <w:rPr>
          <w:rFonts w:ascii="Calibri" w:hAnsi="Calibri" w:cs="Calibri"/>
          <w:color w:val="242424"/>
        </w:rPr>
        <w:t xml:space="preserve">Information technology </w:t>
      </w:r>
      <w:r w:rsidR="00685644">
        <w:rPr>
          <w:rFonts w:ascii="Calibri" w:hAnsi="Calibri" w:cs="Calibri"/>
          <w:color w:val="242424"/>
        </w:rPr>
        <w:t xml:space="preserve">is another tool that can be useful to both customer and </w:t>
      </w:r>
      <w:r w:rsidR="00272E34">
        <w:rPr>
          <w:rFonts w:ascii="Calibri" w:hAnsi="Calibri" w:cs="Calibri"/>
          <w:color w:val="242424"/>
        </w:rPr>
        <w:t>business</w:t>
      </w:r>
      <w:r w:rsidR="00685644">
        <w:rPr>
          <w:rFonts w:ascii="Calibri" w:hAnsi="Calibri" w:cs="Calibri"/>
          <w:color w:val="242424"/>
        </w:rPr>
        <w:t xml:space="preserve"> </w:t>
      </w:r>
      <w:r w:rsidR="00D54E8E">
        <w:rPr>
          <w:rFonts w:ascii="Calibri" w:hAnsi="Calibri" w:cs="Calibri"/>
          <w:color w:val="242424"/>
        </w:rPr>
        <w:t xml:space="preserve">as arranging </w:t>
      </w:r>
      <w:r w:rsidR="00272E34">
        <w:rPr>
          <w:rFonts w:ascii="Calibri" w:hAnsi="Calibri" w:cs="Calibri"/>
          <w:color w:val="242424"/>
        </w:rPr>
        <w:t>appointments</w:t>
      </w:r>
      <w:r w:rsidR="004B48DF">
        <w:rPr>
          <w:rFonts w:ascii="Calibri" w:hAnsi="Calibri" w:cs="Calibri"/>
          <w:color w:val="242424"/>
        </w:rPr>
        <w:t xml:space="preserve"> frequent</w:t>
      </w:r>
      <w:r w:rsidR="00D54E8E">
        <w:rPr>
          <w:rFonts w:ascii="Calibri" w:hAnsi="Calibri" w:cs="Calibri"/>
          <w:color w:val="242424"/>
        </w:rPr>
        <w:t xml:space="preserve"> </w:t>
      </w:r>
      <w:r w:rsidR="009E307B">
        <w:rPr>
          <w:rFonts w:ascii="Calibri" w:hAnsi="Calibri" w:cs="Calibri"/>
          <w:color w:val="242424"/>
        </w:rPr>
        <w:t>reminders, follow</w:t>
      </w:r>
      <w:r w:rsidR="00D54E8E">
        <w:rPr>
          <w:rFonts w:ascii="Calibri" w:hAnsi="Calibri" w:cs="Calibri"/>
          <w:color w:val="242424"/>
        </w:rPr>
        <w:t xml:space="preserve"> ups allows the patient to be involved with the process of the service engaging the customer continuously </w:t>
      </w:r>
      <w:r w:rsidR="00272E34">
        <w:rPr>
          <w:rFonts w:ascii="Calibri" w:hAnsi="Calibri" w:cs="Calibri"/>
          <w:color w:val="242424"/>
        </w:rPr>
        <w:t xml:space="preserve">by phone </w:t>
      </w:r>
      <w:r w:rsidR="009E307B">
        <w:rPr>
          <w:rFonts w:ascii="Calibri" w:hAnsi="Calibri" w:cs="Calibri"/>
          <w:color w:val="242424"/>
        </w:rPr>
        <w:t>calls,</w:t>
      </w:r>
      <w:r w:rsidR="00272E34">
        <w:rPr>
          <w:rFonts w:ascii="Calibri" w:hAnsi="Calibri" w:cs="Calibri"/>
          <w:color w:val="242424"/>
        </w:rPr>
        <w:t xml:space="preserve"> </w:t>
      </w:r>
      <w:r w:rsidR="009E307B">
        <w:rPr>
          <w:rFonts w:ascii="Calibri" w:hAnsi="Calibri" w:cs="Calibri"/>
          <w:color w:val="242424"/>
        </w:rPr>
        <w:t>emails,</w:t>
      </w:r>
      <w:r w:rsidR="00272E34">
        <w:rPr>
          <w:rFonts w:ascii="Calibri" w:hAnsi="Calibri" w:cs="Calibri"/>
          <w:color w:val="242424"/>
        </w:rPr>
        <w:t xml:space="preserve"> text </w:t>
      </w:r>
      <w:r w:rsidR="009E307B">
        <w:rPr>
          <w:rFonts w:ascii="Calibri" w:hAnsi="Calibri" w:cs="Calibri"/>
          <w:color w:val="242424"/>
        </w:rPr>
        <w:t>reminders. Even though information technology can be a useful too</w:t>
      </w:r>
      <w:r w:rsidR="006F1417">
        <w:rPr>
          <w:rFonts w:ascii="Calibri" w:hAnsi="Calibri" w:cs="Calibri"/>
          <w:color w:val="242424"/>
        </w:rPr>
        <w:t>,</w:t>
      </w:r>
      <w:r w:rsidR="009E307B">
        <w:rPr>
          <w:rFonts w:ascii="Calibri" w:hAnsi="Calibri" w:cs="Calibri"/>
          <w:color w:val="242424"/>
        </w:rPr>
        <w:t xml:space="preserve"> some patients depending on their</w:t>
      </w:r>
      <w:r w:rsidR="00583AC9">
        <w:rPr>
          <w:rFonts w:ascii="Calibri" w:hAnsi="Calibri" w:cs="Calibri"/>
          <w:color w:val="242424"/>
        </w:rPr>
        <w:t xml:space="preserve"> preferences </w:t>
      </w:r>
      <w:r w:rsidR="009A2E4E">
        <w:rPr>
          <w:rFonts w:ascii="Calibri" w:hAnsi="Calibri" w:cs="Calibri"/>
          <w:color w:val="242424"/>
        </w:rPr>
        <w:t xml:space="preserve">may prefer different methods of engagement. </w:t>
      </w:r>
      <w:r w:rsidR="001B2617">
        <w:rPr>
          <w:rFonts w:ascii="Calibri" w:hAnsi="Calibri" w:cs="Calibri"/>
          <w:color w:val="242424"/>
        </w:rPr>
        <w:t xml:space="preserve">Asan et al (2013) </w:t>
      </w:r>
      <w:r w:rsidR="00633FF7">
        <w:rPr>
          <w:rFonts w:ascii="Calibri" w:hAnsi="Calibri" w:cs="Calibri"/>
          <w:color w:val="242424"/>
        </w:rPr>
        <w:t xml:space="preserve">survey on patient </w:t>
      </w:r>
      <w:r w:rsidR="00CF1943">
        <w:rPr>
          <w:rFonts w:ascii="Calibri" w:hAnsi="Calibri" w:cs="Calibri"/>
          <w:color w:val="242424"/>
        </w:rPr>
        <w:t>perceptions</w:t>
      </w:r>
      <w:r w:rsidR="00633FF7">
        <w:rPr>
          <w:rFonts w:ascii="Calibri" w:hAnsi="Calibri" w:cs="Calibri"/>
          <w:color w:val="242424"/>
        </w:rPr>
        <w:t xml:space="preserve"> regarding information technology </w:t>
      </w:r>
      <w:r w:rsidR="00CF1943">
        <w:rPr>
          <w:rFonts w:ascii="Calibri" w:hAnsi="Calibri" w:cs="Calibri"/>
          <w:color w:val="242424"/>
        </w:rPr>
        <w:t xml:space="preserve">showed frustration and distraction leading up to their appointments. </w:t>
      </w:r>
      <w:r w:rsidR="00907088">
        <w:rPr>
          <w:rFonts w:ascii="Calibri" w:hAnsi="Calibri" w:cs="Calibri"/>
          <w:color w:val="242424"/>
        </w:rPr>
        <w:t xml:space="preserve">Producing </w:t>
      </w:r>
      <w:r w:rsidR="000C55A4">
        <w:rPr>
          <w:rFonts w:ascii="Calibri" w:hAnsi="Calibri" w:cs="Calibri"/>
          <w:color w:val="242424"/>
        </w:rPr>
        <w:t xml:space="preserve">negative experience before it has even </w:t>
      </w:r>
      <w:r w:rsidR="006F1417">
        <w:rPr>
          <w:rFonts w:ascii="Calibri" w:hAnsi="Calibri" w:cs="Calibri"/>
          <w:color w:val="242424"/>
        </w:rPr>
        <w:t xml:space="preserve">begun why </w:t>
      </w:r>
      <w:r w:rsidR="006E5B98">
        <w:rPr>
          <w:rFonts w:ascii="Calibri" w:hAnsi="Calibri" w:cs="Calibri"/>
          <w:color w:val="242424"/>
        </w:rPr>
        <w:t>would that patient turn up for that</w:t>
      </w:r>
      <w:r w:rsidR="002E4C87">
        <w:rPr>
          <w:rFonts w:ascii="Calibri" w:hAnsi="Calibri" w:cs="Calibri"/>
          <w:color w:val="242424"/>
        </w:rPr>
        <w:t xml:space="preserve"> first</w:t>
      </w:r>
      <w:r w:rsidR="006E5B98">
        <w:rPr>
          <w:rFonts w:ascii="Calibri" w:hAnsi="Calibri" w:cs="Calibri"/>
          <w:color w:val="242424"/>
        </w:rPr>
        <w:t xml:space="preserve"> appointment</w:t>
      </w:r>
      <w:r w:rsidR="007973AC">
        <w:rPr>
          <w:rFonts w:ascii="Calibri" w:hAnsi="Calibri" w:cs="Calibri"/>
          <w:color w:val="242424"/>
        </w:rPr>
        <w:t>, leading to unsatisfied customer</w:t>
      </w:r>
      <w:r w:rsidR="00FC32FC">
        <w:rPr>
          <w:rFonts w:ascii="Calibri" w:hAnsi="Calibri" w:cs="Calibri"/>
          <w:color w:val="242424"/>
        </w:rPr>
        <w:t xml:space="preserve">, where loyalty will not even exist. </w:t>
      </w:r>
      <w:r w:rsidR="00CF6053">
        <w:rPr>
          <w:rFonts w:ascii="Calibri" w:hAnsi="Calibri" w:cs="Calibri"/>
          <w:color w:val="242424"/>
        </w:rPr>
        <w:t xml:space="preserve">Patient feedback </w:t>
      </w:r>
      <w:r w:rsidR="00802502">
        <w:rPr>
          <w:rFonts w:ascii="Calibri" w:hAnsi="Calibri" w:cs="Calibri"/>
          <w:color w:val="242424"/>
        </w:rPr>
        <w:t xml:space="preserve">is important </w:t>
      </w:r>
      <w:r w:rsidR="001954A3">
        <w:rPr>
          <w:rFonts w:ascii="Calibri" w:hAnsi="Calibri" w:cs="Calibri"/>
          <w:color w:val="242424"/>
        </w:rPr>
        <w:t xml:space="preserve">tool to have as collecting and </w:t>
      </w:r>
      <w:r w:rsidR="00A42CA3">
        <w:rPr>
          <w:rFonts w:ascii="Calibri" w:hAnsi="Calibri" w:cs="Calibri"/>
          <w:color w:val="242424"/>
        </w:rPr>
        <w:t>analysing</w:t>
      </w:r>
      <w:r w:rsidR="001954A3">
        <w:rPr>
          <w:rFonts w:ascii="Calibri" w:hAnsi="Calibri" w:cs="Calibri"/>
          <w:color w:val="242424"/>
        </w:rPr>
        <w:t xml:space="preserve"> the patient feedback allows continuous improvement</w:t>
      </w:r>
      <w:r w:rsidR="00A42CA3">
        <w:rPr>
          <w:rFonts w:ascii="Calibri" w:hAnsi="Calibri" w:cs="Calibri"/>
          <w:color w:val="242424"/>
        </w:rPr>
        <w:t>. Techniques to undergo patient feedback can be regular surveys, feedback forms and follow up calls from the dental team</w:t>
      </w:r>
      <w:r w:rsidR="000B0B97">
        <w:rPr>
          <w:rFonts w:ascii="Calibri" w:hAnsi="Calibri" w:cs="Calibri"/>
          <w:color w:val="242424"/>
        </w:rPr>
        <w:t>. This allowing the business to grow and improve for patient satisfaction to be achieved along with loyal returning patients.</w:t>
      </w:r>
    </w:p>
    <w:p w14:paraId="65C001B3" w14:textId="434F0956" w:rsidR="00F93D2B" w:rsidRPr="00815B24" w:rsidRDefault="000B0B97" w:rsidP="00D84EF0">
      <w:pPr>
        <w:spacing w:before="100" w:beforeAutospacing="1" w:after="100" w:afterAutospacing="1" w:line="360" w:lineRule="auto"/>
        <w:ind w:left="720"/>
        <w:rPr>
          <w:rFonts w:ascii="Calibri" w:hAnsi="Calibri" w:cs="Calibri"/>
          <w:color w:val="242424"/>
        </w:rPr>
      </w:pPr>
      <w:r>
        <w:rPr>
          <w:rFonts w:ascii="Calibri" w:hAnsi="Calibri" w:cs="Calibri"/>
          <w:color w:val="242424"/>
        </w:rPr>
        <w:t xml:space="preserve"> </w:t>
      </w:r>
      <w:r w:rsidR="00F935BE">
        <w:rPr>
          <w:rFonts w:ascii="Calibri" w:hAnsi="Calibri" w:cs="Calibri"/>
          <w:color w:val="242424"/>
        </w:rPr>
        <w:t xml:space="preserve">Continuous education and training for the dental team can improve </w:t>
      </w:r>
      <w:r w:rsidR="006E3B61">
        <w:rPr>
          <w:rFonts w:ascii="Calibri" w:hAnsi="Calibri" w:cs="Calibri"/>
          <w:color w:val="242424"/>
        </w:rPr>
        <w:t>their skills and the quality of care provided, leading to increasing engagement with the patient</w:t>
      </w:r>
      <w:r w:rsidR="002D26EE">
        <w:rPr>
          <w:rFonts w:ascii="Calibri" w:hAnsi="Calibri" w:cs="Calibri"/>
          <w:color w:val="242424"/>
        </w:rPr>
        <w:t xml:space="preserve"> as present days technology advancements help engage the patient as</w:t>
      </w:r>
      <w:r w:rsidR="00014CD5">
        <w:rPr>
          <w:rFonts w:ascii="Calibri" w:hAnsi="Calibri" w:cs="Calibri"/>
          <w:color w:val="242424"/>
        </w:rPr>
        <w:t xml:space="preserve"> many forms of different technology processes</w:t>
      </w:r>
      <w:r w:rsidR="00014CD5" w:rsidRPr="005C7AA6">
        <w:rPr>
          <w:rFonts w:ascii="Calibri" w:hAnsi="Calibri" w:cs="Calibri"/>
          <w:color w:val="242424"/>
        </w:rPr>
        <w:t>.</w:t>
      </w:r>
      <w:r w:rsidR="00F93EA3">
        <w:rPr>
          <w:rFonts w:ascii="Calibri" w:hAnsi="Calibri" w:cs="Calibri"/>
          <w:color w:val="242424"/>
        </w:rPr>
        <w:t xml:space="preserve"> </w:t>
      </w:r>
      <w:r w:rsidR="00736F16">
        <w:rPr>
          <w:rFonts w:ascii="Calibri" w:hAnsi="Calibri" w:cs="Calibri"/>
          <w:color w:val="242424"/>
        </w:rPr>
        <w:t>Wood (2024) states that</w:t>
      </w:r>
      <w:r w:rsidR="00014CD5" w:rsidRPr="005C7AA6">
        <w:rPr>
          <w:rFonts w:ascii="Calibri" w:hAnsi="Calibri" w:cs="Calibri"/>
          <w:color w:val="242424"/>
        </w:rPr>
        <w:t xml:space="preserve"> </w:t>
      </w:r>
      <w:r w:rsidR="00F93EA3">
        <w:rPr>
          <w:rFonts w:ascii="Calibri" w:hAnsi="Calibri" w:cs="Calibri"/>
          <w:color w:val="242424"/>
        </w:rPr>
        <w:t>“</w:t>
      </w:r>
      <w:r w:rsidR="005C7AA6" w:rsidRPr="005C7AA6">
        <w:rPr>
          <w:rFonts w:ascii="Calibri" w:hAnsi="Calibri" w:cs="Calibri"/>
          <w:color w:val="242424"/>
        </w:rPr>
        <w:t>t</w:t>
      </w:r>
      <w:r w:rsidR="005C7AA6" w:rsidRPr="005C7AA6">
        <w:rPr>
          <w:rFonts w:ascii="Calibri" w:hAnsi="Calibri" w:cs="Calibri"/>
          <w:color w:val="000000"/>
          <w:shd w:val="clear" w:color="auto" w:fill="FFFFFF"/>
        </w:rPr>
        <w:t>he journey of patient education and engagement in dentistry has been marked by continuous evolution, shaped by technological advancements, changing societal norms, and a deeper understanding of patient psychology</w:t>
      </w:r>
      <w:r w:rsidR="00F93EA3">
        <w:rPr>
          <w:rFonts w:ascii="Calibri" w:hAnsi="Calibri" w:cs="Calibri"/>
          <w:color w:val="000000"/>
          <w:shd w:val="clear" w:color="auto" w:fill="FFFFFF"/>
        </w:rPr>
        <w:t>”</w:t>
      </w:r>
      <w:r w:rsidR="00D84EF0">
        <w:rPr>
          <w:rFonts w:ascii="Calibri" w:hAnsi="Calibri" w:cs="Calibri"/>
          <w:color w:val="000000"/>
          <w:shd w:val="clear" w:color="auto" w:fill="FFFFFF"/>
        </w:rPr>
        <w:t xml:space="preserve">. </w:t>
      </w:r>
    </w:p>
    <w:p w14:paraId="21639605" w14:textId="77777777" w:rsidR="00976E58" w:rsidRPr="00EF4951" w:rsidRDefault="00976E58" w:rsidP="00F93D2B">
      <w:pPr>
        <w:spacing w:before="100" w:beforeAutospacing="1" w:after="100" w:afterAutospacing="1"/>
        <w:rPr>
          <w:rFonts w:ascii="Segoe UI" w:hAnsi="Segoe UI" w:cs="Segoe UI"/>
          <w:color w:val="242424"/>
          <w:sz w:val="21"/>
          <w:szCs w:val="21"/>
        </w:rPr>
      </w:pPr>
    </w:p>
    <w:p w14:paraId="5E78F3EA" w14:textId="13FF2B38" w:rsidR="00EF4951" w:rsidRPr="00EF4951" w:rsidRDefault="00EF4951" w:rsidP="00EF4951">
      <w:pPr>
        <w:spacing w:before="100" w:beforeAutospacing="1" w:after="100" w:afterAutospacing="1"/>
        <w:outlineLvl w:val="1"/>
        <w:rPr>
          <w:rFonts w:ascii="Segoe UI" w:hAnsi="Segoe UI" w:cs="Segoe UI"/>
          <w:b/>
          <w:bCs/>
          <w:color w:val="242424"/>
          <w:sz w:val="36"/>
          <w:szCs w:val="36"/>
        </w:rPr>
      </w:pPr>
      <w:bookmarkStart w:id="9" w:name="_Toc202438522"/>
      <w:r w:rsidRPr="00EF4951">
        <w:rPr>
          <w:rFonts w:ascii="Segoe UI" w:hAnsi="Segoe UI" w:cs="Segoe UI"/>
          <w:b/>
          <w:bCs/>
          <w:color w:val="242424"/>
          <w:sz w:val="36"/>
          <w:szCs w:val="36"/>
        </w:rPr>
        <w:t>Evidence of Critical Understanding of Quality Processes</w:t>
      </w:r>
      <w:r>
        <w:rPr>
          <w:rFonts w:ascii="Segoe UI" w:hAnsi="Segoe UI" w:cs="Segoe UI"/>
          <w:b/>
          <w:bCs/>
          <w:color w:val="242424"/>
          <w:sz w:val="36"/>
          <w:szCs w:val="36"/>
        </w:rPr>
        <w:t xml:space="preserve"> in the dental practice</w:t>
      </w:r>
      <w:bookmarkEnd w:id="9"/>
      <w:r>
        <w:rPr>
          <w:rFonts w:ascii="Segoe UI" w:hAnsi="Segoe UI" w:cs="Segoe UI"/>
          <w:b/>
          <w:bCs/>
          <w:color w:val="242424"/>
          <w:sz w:val="36"/>
          <w:szCs w:val="36"/>
        </w:rPr>
        <w:t xml:space="preserve"> </w:t>
      </w:r>
    </w:p>
    <w:p w14:paraId="61324CF8" w14:textId="4EFEFB31" w:rsidR="00EF4951" w:rsidRDefault="00EF4951" w:rsidP="003D42EC">
      <w:pPr>
        <w:numPr>
          <w:ilvl w:val="0"/>
          <w:numId w:val="4"/>
        </w:numPr>
        <w:spacing w:before="100" w:beforeAutospacing="1" w:after="100" w:afterAutospacing="1" w:line="360" w:lineRule="auto"/>
        <w:rPr>
          <w:rFonts w:ascii="Calibri" w:hAnsi="Calibri" w:cs="Calibri"/>
          <w:color w:val="242424"/>
        </w:rPr>
      </w:pPr>
      <w:r w:rsidRPr="00EF4951">
        <w:rPr>
          <w:rFonts w:ascii="Segoe UI" w:hAnsi="Segoe UI" w:cs="Segoe UI"/>
          <w:b/>
          <w:bCs/>
          <w:color w:val="242424"/>
          <w:sz w:val="21"/>
          <w:szCs w:val="21"/>
        </w:rPr>
        <w:t>Quality Processes in the Workplace</w:t>
      </w:r>
      <w:r w:rsidRPr="00EF4951">
        <w:rPr>
          <w:rFonts w:ascii="Segoe UI" w:hAnsi="Segoe UI" w:cs="Segoe UI"/>
          <w:color w:val="242424"/>
          <w:sz w:val="21"/>
          <w:szCs w:val="21"/>
        </w:rPr>
        <w:t xml:space="preserve">: </w:t>
      </w:r>
      <w:r w:rsidR="00971919" w:rsidRPr="00971919">
        <w:rPr>
          <w:rFonts w:ascii="Calibri" w:hAnsi="Calibri" w:cs="Calibri"/>
          <w:color w:val="242424"/>
        </w:rPr>
        <w:t xml:space="preserve">In the dental practice there are wide range of processes </w:t>
      </w:r>
      <w:r w:rsidR="00A93439">
        <w:rPr>
          <w:rFonts w:ascii="Calibri" w:hAnsi="Calibri" w:cs="Calibri"/>
          <w:color w:val="242424"/>
        </w:rPr>
        <w:t>to ensure patient safety and provide t</w:t>
      </w:r>
      <w:r w:rsidR="00473BCB">
        <w:rPr>
          <w:rFonts w:ascii="Calibri" w:hAnsi="Calibri" w:cs="Calibri"/>
          <w:color w:val="242424"/>
        </w:rPr>
        <w:t>he best</w:t>
      </w:r>
      <w:r w:rsidR="00406812">
        <w:rPr>
          <w:rFonts w:ascii="Calibri" w:hAnsi="Calibri" w:cs="Calibri"/>
          <w:color w:val="242424"/>
        </w:rPr>
        <w:t xml:space="preserve"> standard of</w:t>
      </w:r>
      <w:r w:rsidR="00473BCB">
        <w:rPr>
          <w:rFonts w:ascii="Calibri" w:hAnsi="Calibri" w:cs="Calibri"/>
          <w:color w:val="242424"/>
        </w:rPr>
        <w:t xml:space="preserve"> care </w:t>
      </w:r>
      <w:r w:rsidR="004F4F4D">
        <w:rPr>
          <w:rFonts w:ascii="Calibri" w:hAnsi="Calibri" w:cs="Calibri"/>
          <w:color w:val="242424"/>
        </w:rPr>
        <w:t>delivered</w:t>
      </w:r>
      <w:r w:rsidR="00BB04CE">
        <w:rPr>
          <w:rFonts w:ascii="Calibri" w:hAnsi="Calibri" w:cs="Calibri"/>
          <w:color w:val="242424"/>
        </w:rPr>
        <w:t xml:space="preserve">. </w:t>
      </w:r>
      <w:r w:rsidR="002E1C23">
        <w:rPr>
          <w:rFonts w:ascii="Calibri" w:hAnsi="Calibri" w:cs="Calibri"/>
          <w:color w:val="242424"/>
        </w:rPr>
        <w:t>There are many governing bodies t</w:t>
      </w:r>
      <w:r w:rsidR="00896550">
        <w:rPr>
          <w:rFonts w:ascii="Calibri" w:hAnsi="Calibri" w:cs="Calibri"/>
          <w:color w:val="242424"/>
        </w:rPr>
        <w:t xml:space="preserve">o which the practices </w:t>
      </w:r>
      <w:r w:rsidR="00764093">
        <w:rPr>
          <w:rFonts w:ascii="Calibri" w:hAnsi="Calibri" w:cs="Calibri"/>
          <w:color w:val="242424"/>
        </w:rPr>
        <w:t>have</w:t>
      </w:r>
      <w:r w:rsidR="00896550">
        <w:rPr>
          <w:rFonts w:ascii="Calibri" w:hAnsi="Calibri" w:cs="Calibri"/>
          <w:color w:val="242424"/>
        </w:rPr>
        <w:t xml:space="preserve"> to adhere too </w:t>
      </w:r>
      <w:r w:rsidR="00406812">
        <w:rPr>
          <w:rFonts w:ascii="Calibri" w:hAnsi="Calibri" w:cs="Calibri"/>
          <w:color w:val="242424"/>
        </w:rPr>
        <w:t>such as the C</w:t>
      </w:r>
      <w:r w:rsidR="00954C2A">
        <w:rPr>
          <w:rFonts w:ascii="Calibri" w:hAnsi="Calibri" w:cs="Calibri"/>
          <w:color w:val="242424"/>
        </w:rPr>
        <w:t xml:space="preserve">are </w:t>
      </w:r>
      <w:r w:rsidR="00DB1097">
        <w:rPr>
          <w:rFonts w:ascii="Calibri" w:hAnsi="Calibri" w:cs="Calibri"/>
          <w:color w:val="242424"/>
        </w:rPr>
        <w:t>Quality</w:t>
      </w:r>
      <w:r w:rsidR="00B74252">
        <w:rPr>
          <w:rFonts w:ascii="Calibri" w:hAnsi="Calibri" w:cs="Calibri"/>
          <w:color w:val="242424"/>
        </w:rPr>
        <w:t xml:space="preserve"> </w:t>
      </w:r>
      <w:r w:rsidR="003F49CF">
        <w:rPr>
          <w:rFonts w:ascii="Calibri" w:hAnsi="Calibri" w:cs="Calibri"/>
          <w:color w:val="242424"/>
        </w:rPr>
        <w:t>Commission,</w:t>
      </w:r>
      <w:r w:rsidR="00B74252">
        <w:rPr>
          <w:rFonts w:ascii="Calibri" w:hAnsi="Calibri" w:cs="Calibri"/>
          <w:color w:val="242424"/>
        </w:rPr>
        <w:t xml:space="preserve"> The General Dental </w:t>
      </w:r>
      <w:r w:rsidR="004F4C88">
        <w:rPr>
          <w:rFonts w:ascii="Calibri" w:hAnsi="Calibri" w:cs="Calibri"/>
          <w:color w:val="242424"/>
        </w:rPr>
        <w:t>Council,</w:t>
      </w:r>
      <w:r w:rsidR="00B74252">
        <w:rPr>
          <w:rFonts w:ascii="Calibri" w:hAnsi="Calibri" w:cs="Calibri"/>
          <w:color w:val="242424"/>
        </w:rPr>
        <w:t xml:space="preserve"> </w:t>
      </w:r>
      <w:r w:rsidR="00A35DCB">
        <w:rPr>
          <w:rFonts w:ascii="Calibri" w:hAnsi="Calibri" w:cs="Calibri"/>
          <w:color w:val="242424"/>
        </w:rPr>
        <w:t>Welsh Health Te</w:t>
      </w:r>
      <w:r w:rsidR="00310A34">
        <w:rPr>
          <w:rFonts w:ascii="Calibri" w:hAnsi="Calibri" w:cs="Calibri"/>
          <w:color w:val="242424"/>
        </w:rPr>
        <w:t>chnical Mem</w:t>
      </w:r>
      <w:r w:rsidR="000F0A15">
        <w:rPr>
          <w:rFonts w:ascii="Calibri" w:hAnsi="Calibri" w:cs="Calibri"/>
          <w:color w:val="242424"/>
        </w:rPr>
        <w:t>o</w:t>
      </w:r>
      <w:r w:rsidR="00DB1097">
        <w:rPr>
          <w:rFonts w:ascii="Calibri" w:hAnsi="Calibri" w:cs="Calibri"/>
          <w:color w:val="242424"/>
        </w:rPr>
        <w:t xml:space="preserve">randum </w:t>
      </w:r>
      <w:r w:rsidR="00032503">
        <w:rPr>
          <w:rFonts w:ascii="Calibri" w:hAnsi="Calibri" w:cs="Calibri"/>
          <w:color w:val="242424"/>
        </w:rPr>
        <w:t xml:space="preserve">each individual </w:t>
      </w:r>
      <w:r w:rsidR="005F4DED">
        <w:rPr>
          <w:rFonts w:ascii="Calibri" w:hAnsi="Calibri" w:cs="Calibri"/>
          <w:color w:val="242424"/>
        </w:rPr>
        <w:t>governing</w:t>
      </w:r>
      <w:r w:rsidR="00032503">
        <w:rPr>
          <w:rFonts w:ascii="Calibri" w:hAnsi="Calibri" w:cs="Calibri"/>
          <w:color w:val="242424"/>
        </w:rPr>
        <w:t xml:space="preserve"> body seeks to protect both patients and </w:t>
      </w:r>
      <w:r w:rsidR="005F4DED">
        <w:rPr>
          <w:rFonts w:ascii="Calibri" w:hAnsi="Calibri" w:cs="Calibri"/>
          <w:color w:val="242424"/>
        </w:rPr>
        <w:t xml:space="preserve">business. </w:t>
      </w:r>
      <w:r w:rsidR="007104B2">
        <w:rPr>
          <w:rFonts w:ascii="Calibri" w:hAnsi="Calibri" w:cs="Calibri"/>
          <w:color w:val="242424"/>
        </w:rPr>
        <w:t xml:space="preserve">GDC </w:t>
      </w:r>
      <w:r w:rsidR="002C5A01">
        <w:rPr>
          <w:rFonts w:ascii="Calibri" w:hAnsi="Calibri" w:cs="Calibri"/>
          <w:color w:val="242424"/>
        </w:rPr>
        <w:t>(2025) states “</w:t>
      </w:r>
      <w:r w:rsidR="00433B8B">
        <w:rPr>
          <w:rFonts w:ascii="Calibri" w:hAnsi="Calibri" w:cs="Calibri"/>
          <w:color w:val="242424"/>
        </w:rPr>
        <w:t>How their primary purpose is to protect patient safety and maintain</w:t>
      </w:r>
      <w:r w:rsidR="001F752A">
        <w:rPr>
          <w:rFonts w:ascii="Calibri" w:hAnsi="Calibri" w:cs="Calibri"/>
          <w:color w:val="242424"/>
        </w:rPr>
        <w:t xml:space="preserve"> public confidence in the dental profession”. </w:t>
      </w:r>
      <w:r w:rsidR="00363F18">
        <w:rPr>
          <w:rFonts w:ascii="Calibri" w:hAnsi="Calibri" w:cs="Calibri"/>
          <w:color w:val="242424"/>
        </w:rPr>
        <w:t>Whereas</w:t>
      </w:r>
      <w:r w:rsidR="00B33444">
        <w:rPr>
          <w:rFonts w:ascii="Calibri" w:hAnsi="Calibri" w:cs="Calibri"/>
          <w:color w:val="242424"/>
        </w:rPr>
        <w:t xml:space="preserve"> if patients seek treatment outside the </w:t>
      </w:r>
      <w:r w:rsidR="005906EE">
        <w:rPr>
          <w:rFonts w:ascii="Calibri" w:hAnsi="Calibri" w:cs="Calibri"/>
          <w:color w:val="242424"/>
        </w:rPr>
        <w:t>UK,</w:t>
      </w:r>
      <w:r w:rsidR="00B33444">
        <w:rPr>
          <w:rFonts w:ascii="Calibri" w:hAnsi="Calibri" w:cs="Calibri"/>
          <w:color w:val="242424"/>
        </w:rPr>
        <w:t xml:space="preserve"> they do not have the same standards and regulations as the UK do. </w:t>
      </w:r>
      <w:r w:rsidR="00AC6211">
        <w:rPr>
          <w:rFonts w:ascii="Calibri" w:hAnsi="Calibri" w:cs="Calibri"/>
          <w:color w:val="242424"/>
        </w:rPr>
        <w:t xml:space="preserve">If negligence occurred how would the patient </w:t>
      </w:r>
      <w:r w:rsidR="005906EE">
        <w:rPr>
          <w:rFonts w:ascii="Calibri" w:hAnsi="Calibri" w:cs="Calibri"/>
          <w:color w:val="242424"/>
        </w:rPr>
        <w:t xml:space="preserve">report this </w:t>
      </w:r>
      <w:r w:rsidR="00281595">
        <w:rPr>
          <w:rFonts w:ascii="Calibri" w:hAnsi="Calibri" w:cs="Calibri"/>
          <w:color w:val="242424"/>
        </w:rPr>
        <w:t>where</w:t>
      </w:r>
      <w:r w:rsidR="005906EE">
        <w:rPr>
          <w:rFonts w:ascii="Calibri" w:hAnsi="Calibri" w:cs="Calibri"/>
          <w:color w:val="242424"/>
        </w:rPr>
        <w:t xml:space="preserve"> there </w:t>
      </w:r>
      <w:r w:rsidR="00A369B9">
        <w:rPr>
          <w:rFonts w:ascii="Calibri" w:hAnsi="Calibri" w:cs="Calibri"/>
          <w:color w:val="242424"/>
        </w:rPr>
        <w:t xml:space="preserve">are </w:t>
      </w:r>
      <w:r w:rsidR="005906EE">
        <w:rPr>
          <w:rFonts w:ascii="Calibri" w:hAnsi="Calibri" w:cs="Calibri"/>
          <w:color w:val="242424"/>
        </w:rPr>
        <w:t>no regulating bodies or quality process to follow.</w:t>
      </w:r>
      <w:r w:rsidR="002A0A5D">
        <w:rPr>
          <w:rFonts w:ascii="Calibri" w:hAnsi="Calibri" w:cs="Calibri"/>
          <w:color w:val="242424"/>
        </w:rPr>
        <w:t xml:space="preserve"> It is highly important that </w:t>
      </w:r>
      <w:r w:rsidR="00B27457">
        <w:rPr>
          <w:rFonts w:ascii="Calibri" w:hAnsi="Calibri" w:cs="Calibri"/>
          <w:color w:val="242424"/>
        </w:rPr>
        <w:t xml:space="preserve">all quality process </w:t>
      </w:r>
      <w:r w:rsidR="00475DB1">
        <w:rPr>
          <w:rFonts w:ascii="Calibri" w:hAnsi="Calibri" w:cs="Calibri"/>
          <w:color w:val="242424"/>
        </w:rPr>
        <w:t>is</w:t>
      </w:r>
      <w:r w:rsidR="00B27457">
        <w:rPr>
          <w:rFonts w:ascii="Calibri" w:hAnsi="Calibri" w:cs="Calibri"/>
          <w:color w:val="242424"/>
        </w:rPr>
        <w:t xml:space="preserve"> followed through as legal action can also occur</w:t>
      </w:r>
      <w:r w:rsidR="00811FFF">
        <w:rPr>
          <w:rFonts w:ascii="Calibri" w:hAnsi="Calibri" w:cs="Calibri"/>
          <w:color w:val="242424"/>
        </w:rPr>
        <w:t>, having a massive impact on the business revenue and customer retention</w:t>
      </w:r>
      <w:r w:rsidR="000E7083">
        <w:rPr>
          <w:rFonts w:ascii="Calibri" w:hAnsi="Calibri" w:cs="Calibri"/>
          <w:color w:val="242424"/>
        </w:rPr>
        <w:t>.</w:t>
      </w:r>
      <w:r w:rsidR="005906EE">
        <w:rPr>
          <w:rFonts w:ascii="Calibri" w:hAnsi="Calibri" w:cs="Calibri"/>
          <w:color w:val="242424"/>
        </w:rPr>
        <w:t xml:space="preserve"> </w:t>
      </w:r>
      <w:r w:rsidR="00E1238F">
        <w:rPr>
          <w:rFonts w:ascii="Calibri" w:hAnsi="Calibri" w:cs="Calibri"/>
          <w:color w:val="242424"/>
        </w:rPr>
        <w:t xml:space="preserve"> See below a table of </w:t>
      </w:r>
      <w:r w:rsidR="0017393A">
        <w:rPr>
          <w:rFonts w:ascii="Calibri" w:hAnsi="Calibri" w:cs="Calibri"/>
          <w:color w:val="242424"/>
        </w:rPr>
        <w:t>quality process involved in a dental practice which governing bod</w:t>
      </w:r>
      <w:r w:rsidR="0039384C">
        <w:rPr>
          <w:rFonts w:ascii="Calibri" w:hAnsi="Calibri" w:cs="Calibri"/>
          <w:color w:val="242424"/>
        </w:rPr>
        <w:t xml:space="preserve">ies </w:t>
      </w:r>
      <w:r w:rsidR="0017393A">
        <w:rPr>
          <w:rFonts w:ascii="Calibri" w:hAnsi="Calibri" w:cs="Calibri"/>
          <w:color w:val="242424"/>
        </w:rPr>
        <w:t>they belong to and the impact it has on a patient experience.</w:t>
      </w:r>
    </w:p>
    <w:p w14:paraId="2C61FBA8" w14:textId="37AE601C" w:rsidR="0017393A" w:rsidRDefault="006179E9" w:rsidP="0017393A">
      <w:pPr>
        <w:spacing w:before="100" w:beforeAutospacing="1" w:after="100" w:afterAutospacing="1" w:line="360" w:lineRule="auto"/>
        <w:ind w:left="720"/>
        <w:rPr>
          <w:rFonts w:ascii="Calibri" w:hAnsi="Calibri" w:cs="Calibri"/>
          <w:color w:val="242424"/>
        </w:rPr>
      </w:pPr>
      <w:r>
        <w:rPr>
          <w:rFonts w:ascii="Calibri" w:hAnsi="Calibri" w:cs="Calibri"/>
          <w:color w:val="242424"/>
        </w:rPr>
        <w:t xml:space="preserve">Quality process in a dental practice </w:t>
      </w:r>
    </w:p>
    <w:tbl>
      <w:tblPr>
        <w:tblStyle w:val="PlainTable1"/>
        <w:tblW w:w="0" w:type="auto"/>
        <w:tblLook w:val="0420" w:firstRow="1" w:lastRow="0" w:firstColumn="0" w:lastColumn="0" w:noHBand="0" w:noVBand="1"/>
      </w:tblPr>
      <w:tblGrid>
        <w:gridCol w:w="2254"/>
        <w:gridCol w:w="2254"/>
        <w:gridCol w:w="2254"/>
        <w:gridCol w:w="2254"/>
      </w:tblGrid>
      <w:tr w:rsidR="00AE1377" w:rsidRPr="00AE1377" w14:paraId="1E51D229" w14:textId="77777777" w:rsidTr="00AE1377">
        <w:trPr>
          <w:cnfStyle w:val="100000000000" w:firstRow="1" w:lastRow="0" w:firstColumn="0" w:lastColumn="0" w:oddVBand="0" w:evenVBand="0" w:oddHBand="0" w:evenHBand="0" w:firstRowFirstColumn="0" w:firstRowLastColumn="0" w:lastRowFirstColumn="0" w:lastRowLastColumn="0"/>
        </w:trPr>
        <w:tc>
          <w:tcPr>
            <w:tcW w:w="2254" w:type="dxa"/>
          </w:tcPr>
          <w:p w14:paraId="4EF1ABDE" w14:textId="43F825BE" w:rsidR="00AE1377" w:rsidRPr="00AE1377" w:rsidRDefault="00AE1377" w:rsidP="00AE1377">
            <w:r>
              <w:t>Process</w:t>
            </w:r>
          </w:p>
        </w:tc>
        <w:tc>
          <w:tcPr>
            <w:tcW w:w="2254" w:type="dxa"/>
          </w:tcPr>
          <w:p w14:paraId="285B35C6" w14:textId="21CCC25E" w:rsidR="00AE1377" w:rsidRPr="00AE1377" w:rsidRDefault="00AE1377" w:rsidP="00AE1377">
            <w:r>
              <w:t>Description</w:t>
            </w:r>
          </w:p>
        </w:tc>
        <w:tc>
          <w:tcPr>
            <w:tcW w:w="2254" w:type="dxa"/>
          </w:tcPr>
          <w:p w14:paraId="4E2AA367" w14:textId="4749498B" w:rsidR="00AE1377" w:rsidRPr="00AE1377" w:rsidRDefault="00AE1377" w:rsidP="00AE1377">
            <w:r>
              <w:t>Governing Body</w:t>
            </w:r>
          </w:p>
        </w:tc>
        <w:tc>
          <w:tcPr>
            <w:tcW w:w="2254" w:type="dxa"/>
          </w:tcPr>
          <w:p w14:paraId="54CB8247" w14:textId="61973894" w:rsidR="00AE1377" w:rsidRPr="00AE1377" w:rsidRDefault="00AE1377" w:rsidP="00AE1377">
            <w:r>
              <w:t>Impact on Patient Experience</w:t>
            </w:r>
          </w:p>
        </w:tc>
      </w:tr>
      <w:tr w:rsidR="00AE1377" w:rsidRPr="00D06C12" w14:paraId="4A4621AA" w14:textId="77777777" w:rsidTr="00AE1377">
        <w:trPr>
          <w:cnfStyle w:val="000000100000" w:firstRow="0" w:lastRow="0" w:firstColumn="0" w:lastColumn="0" w:oddVBand="0" w:evenVBand="0" w:oddHBand="1" w:evenHBand="0" w:firstRowFirstColumn="0" w:firstRowLastColumn="0" w:lastRowFirstColumn="0" w:lastRowLastColumn="0"/>
        </w:trPr>
        <w:tc>
          <w:tcPr>
            <w:tcW w:w="2254" w:type="dxa"/>
          </w:tcPr>
          <w:p w14:paraId="45FEE0F9" w14:textId="7F865816" w:rsidR="00AE1377" w:rsidRPr="00D06C12" w:rsidRDefault="00AE1377" w:rsidP="00AE1377">
            <w:pPr>
              <w:rPr>
                <w:rFonts w:ascii="Calibri" w:hAnsi="Calibri" w:cs="Calibri"/>
              </w:rPr>
            </w:pPr>
            <w:r w:rsidRPr="00D06C12">
              <w:rPr>
                <w:rFonts w:ascii="Calibri" w:hAnsi="Calibri" w:cs="Calibri"/>
              </w:rPr>
              <w:t>Patient Safety Standards</w:t>
            </w:r>
          </w:p>
        </w:tc>
        <w:tc>
          <w:tcPr>
            <w:tcW w:w="2254" w:type="dxa"/>
          </w:tcPr>
          <w:p w14:paraId="5E097983" w14:textId="5FEE4252" w:rsidR="00AE1377" w:rsidRPr="00D06C12" w:rsidRDefault="00AE1377" w:rsidP="00AE1377">
            <w:pPr>
              <w:rPr>
                <w:rFonts w:ascii="Calibri" w:hAnsi="Calibri" w:cs="Calibri"/>
              </w:rPr>
            </w:pPr>
            <w:r w:rsidRPr="00D06C12">
              <w:rPr>
                <w:rFonts w:ascii="Calibri" w:hAnsi="Calibri" w:cs="Calibri"/>
              </w:rPr>
              <w:t>Ensuring all procedures are conducted with the highest safety measures to protect patients.</w:t>
            </w:r>
          </w:p>
        </w:tc>
        <w:tc>
          <w:tcPr>
            <w:tcW w:w="2254" w:type="dxa"/>
          </w:tcPr>
          <w:p w14:paraId="2C877440" w14:textId="52732711" w:rsidR="00AE1377" w:rsidRPr="00D06C12" w:rsidRDefault="00AE1377" w:rsidP="00AE1377">
            <w:pPr>
              <w:rPr>
                <w:rFonts w:ascii="Calibri" w:hAnsi="Calibri" w:cs="Calibri"/>
              </w:rPr>
            </w:pPr>
            <w:r w:rsidRPr="00D06C12">
              <w:rPr>
                <w:rFonts w:ascii="Calibri" w:hAnsi="Calibri" w:cs="Calibri"/>
              </w:rPr>
              <w:t>Care Quality Commission (CQC)</w:t>
            </w:r>
          </w:p>
        </w:tc>
        <w:tc>
          <w:tcPr>
            <w:tcW w:w="2254" w:type="dxa"/>
          </w:tcPr>
          <w:p w14:paraId="63839709" w14:textId="26AEAADE" w:rsidR="00AE1377" w:rsidRPr="00D06C12" w:rsidRDefault="00AE1377" w:rsidP="00AE1377">
            <w:pPr>
              <w:rPr>
                <w:rFonts w:ascii="Calibri" w:hAnsi="Calibri" w:cs="Calibri"/>
              </w:rPr>
            </w:pPr>
            <w:r w:rsidRPr="00D06C12">
              <w:rPr>
                <w:rFonts w:ascii="Calibri" w:hAnsi="Calibri" w:cs="Calibri"/>
              </w:rPr>
              <w:t>Builds trust and confidence, showing commitment to patient welfare.</w:t>
            </w:r>
          </w:p>
        </w:tc>
      </w:tr>
      <w:tr w:rsidR="00AE1377" w:rsidRPr="00D06C12" w14:paraId="5DCE54F6" w14:textId="77777777" w:rsidTr="00AE1377">
        <w:tc>
          <w:tcPr>
            <w:tcW w:w="2254" w:type="dxa"/>
          </w:tcPr>
          <w:p w14:paraId="6FB3E483" w14:textId="4F9E4984" w:rsidR="00AE1377" w:rsidRPr="00D06C12" w:rsidRDefault="00AE1377" w:rsidP="00AE1377">
            <w:pPr>
              <w:rPr>
                <w:rFonts w:ascii="Calibri" w:hAnsi="Calibri" w:cs="Calibri"/>
              </w:rPr>
            </w:pPr>
            <w:r w:rsidRPr="00D06C12">
              <w:rPr>
                <w:rFonts w:ascii="Calibri" w:hAnsi="Calibri" w:cs="Calibri"/>
              </w:rPr>
              <w:t>Regulatory Compliance</w:t>
            </w:r>
          </w:p>
        </w:tc>
        <w:tc>
          <w:tcPr>
            <w:tcW w:w="2254" w:type="dxa"/>
          </w:tcPr>
          <w:p w14:paraId="63526DD9" w14:textId="0677393A" w:rsidR="00AE1377" w:rsidRPr="00D06C12" w:rsidRDefault="00AE1377" w:rsidP="00AE1377">
            <w:pPr>
              <w:rPr>
                <w:rFonts w:ascii="Calibri" w:hAnsi="Calibri" w:cs="Calibri"/>
              </w:rPr>
            </w:pPr>
            <w:r w:rsidRPr="00D06C12">
              <w:rPr>
                <w:rFonts w:ascii="Calibri" w:hAnsi="Calibri" w:cs="Calibri"/>
              </w:rPr>
              <w:t>Adherence to national standards and guidelines for quality assurance.</w:t>
            </w:r>
          </w:p>
        </w:tc>
        <w:tc>
          <w:tcPr>
            <w:tcW w:w="2254" w:type="dxa"/>
          </w:tcPr>
          <w:p w14:paraId="6C4D0C33" w14:textId="26DB2B9B" w:rsidR="00AE1377" w:rsidRPr="00D06C12" w:rsidRDefault="00AE1377" w:rsidP="00AE1377">
            <w:pPr>
              <w:rPr>
                <w:rFonts w:ascii="Calibri" w:hAnsi="Calibri" w:cs="Calibri"/>
              </w:rPr>
            </w:pPr>
            <w:r w:rsidRPr="00D06C12">
              <w:rPr>
                <w:rFonts w:ascii="Calibri" w:hAnsi="Calibri" w:cs="Calibri"/>
              </w:rPr>
              <w:t>General Dental Council (GDC)</w:t>
            </w:r>
          </w:p>
        </w:tc>
        <w:tc>
          <w:tcPr>
            <w:tcW w:w="2254" w:type="dxa"/>
          </w:tcPr>
          <w:p w14:paraId="62D9EFB8" w14:textId="4124A25D" w:rsidR="00AE1377" w:rsidRPr="00D06C12" w:rsidRDefault="00AE1377" w:rsidP="00AE1377">
            <w:pPr>
              <w:rPr>
                <w:rFonts w:ascii="Calibri" w:hAnsi="Calibri" w:cs="Calibri"/>
              </w:rPr>
            </w:pPr>
            <w:r w:rsidRPr="00D06C12">
              <w:rPr>
                <w:rFonts w:ascii="Calibri" w:hAnsi="Calibri" w:cs="Calibri"/>
              </w:rPr>
              <w:t>Maintains public trust and ensures a consistent standard of care.</w:t>
            </w:r>
          </w:p>
        </w:tc>
      </w:tr>
      <w:tr w:rsidR="00AE1377" w:rsidRPr="00D06C12" w14:paraId="712AAE30" w14:textId="77777777" w:rsidTr="00AE1377">
        <w:trPr>
          <w:cnfStyle w:val="000000100000" w:firstRow="0" w:lastRow="0" w:firstColumn="0" w:lastColumn="0" w:oddVBand="0" w:evenVBand="0" w:oddHBand="1" w:evenHBand="0" w:firstRowFirstColumn="0" w:firstRowLastColumn="0" w:lastRowFirstColumn="0" w:lastRowLastColumn="0"/>
        </w:trPr>
        <w:tc>
          <w:tcPr>
            <w:tcW w:w="2254" w:type="dxa"/>
          </w:tcPr>
          <w:p w14:paraId="28289201" w14:textId="0D696A44" w:rsidR="00AE1377" w:rsidRPr="00D06C12" w:rsidRDefault="00AE1377" w:rsidP="00AE1377">
            <w:pPr>
              <w:rPr>
                <w:rFonts w:ascii="Calibri" w:hAnsi="Calibri" w:cs="Calibri"/>
              </w:rPr>
            </w:pPr>
            <w:r w:rsidRPr="00D06C12">
              <w:rPr>
                <w:rFonts w:ascii="Calibri" w:hAnsi="Calibri" w:cs="Calibri"/>
              </w:rPr>
              <w:t>Cross Infection Control</w:t>
            </w:r>
          </w:p>
        </w:tc>
        <w:tc>
          <w:tcPr>
            <w:tcW w:w="2254" w:type="dxa"/>
          </w:tcPr>
          <w:p w14:paraId="37760422" w14:textId="201E6BBA" w:rsidR="00AE1377" w:rsidRPr="00D06C12" w:rsidRDefault="00AE1377" w:rsidP="00AE1377">
            <w:pPr>
              <w:rPr>
                <w:rFonts w:ascii="Calibri" w:hAnsi="Calibri" w:cs="Calibri"/>
              </w:rPr>
            </w:pPr>
            <w:r w:rsidRPr="00D06C12">
              <w:rPr>
                <w:rFonts w:ascii="Calibri" w:hAnsi="Calibri" w:cs="Calibri"/>
              </w:rPr>
              <w:t>Implementing sterilisation and hygiene practices to prevent contamination.</w:t>
            </w:r>
          </w:p>
        </w:tc>
        <w:tc>
          <w:tcPr>
            <w:tcW w:w="2254" w:type="dxa"/>
          </w:tcPr>
          <w:p w14:paraId="4589690A" w14:textId="4A177AD0" w:rsidR="00AE1377" w:rsidRPr="00D06C12" w:rsidRDefault="00AE1377" w:rsidP="00AE1377">
            <w:pPr>
              <w:rPr>
                <w:rFonts w:ascii="Calibri" w:hAnsi="Calibri" w:cs="Calibri"/>
              </w:rPr>
            </w:pPr>
            <w:r w:rsidRPr="00D06C12">
              <w:rPr>
                <w:rFonts w:ascii="Calibri" w:hAnsi="Calibri" w:cs="Calibri"/>
              </w:rPr>
              <w:t>Welsh Health Technical Memorandum (WHTM)</w:t>
            </w:r>
          </w:p>
        </w:tc>
        <w:tc>
          <w:tcPr>
            <w:tcW w:w="2254" w:type="dxa"/>
          </w:tcPr>
          <w:p w14:paraId="438F728F" w14:textId="01CF58E7" w:rsidR="00AE1377" w:rsidRPr="00D06C12" w:rsidRDefault="00AE1377" w:rsidP="00AE1377">
            <w:pPr>
              <w:rPr>
                <w:rFonts w:ascii="Calibri" w:hAnsi="Calibri" w:cs="Calibri"/>
              </w:rPr>
            </w:pPr>
            <w:r w:rsidRPr="00D06C12">
              <w:rPr>
                <w:rFonts w:ascii="Calibri" w:hAnsi="Calibri" w:cs="Calibri"/>
              </w:rPr>
              <w:t>Enhances patient confidence in the clinic's cleanliness and professionalism.</w:t>
            </w:r>
          </w:p>
        </w:tc>
      </w:tr>
      <w:tr w:rsidR="00AE1377" w:rsidRPr="00D06C12" w14:paraId="2524D1E8" w14:textId="77777777" w:rsidTr="00AE1377">
        <w:tc>
          <w:tcPr>
            <w:tcW w:w="2254" w:type="dxa"/>
          </w:tcPr>
          <w:p w14:paraId="34D1455F" w14:textId="10958787" w:rsidR="00AE1377" w:rsidRPr="00D06C12" w:rsidRDefault="00AE1377" w:rsidP="00AE1377">
            <w:pPr>
              <w:rPr>
                <w:rFonts w:ascii="Calibri" w:hAnsi="Calibri" w:cs="Calibri"/>
              </w:rPr>
            </w:pPr>
            <w:r w:rsidRPr="00D06C12">
              <w:rPr>
                <w:rFonts w:ascii="Calibri" w:hAnsi="Calibri" w:cs="Calibri"/>
              </w:rPr>
              <w:t>Feedback Collection</w:t>
            </w:r>
          </w:p>
        </w:tc>
        <w:tc>
          <w:tcPr>
            <w:tcW w:w="2254" w:type="dxa"/>
          </w:tcPr>
          <w:p w14:paraId="5B5F1046" w14:textId="537CFC24" w:rsidR="00AE1377" w:rsidRPr="00D06C12" w:rsidRDefault="00AE1377" w:rsidP="00AE1377">
            <w:pPr>
              <w:rPr>
                <w:rFonts w:ascii="Calibri" w:hAnsi="Calibri" w:cs="Calibri"/>
              </w:rPr>
            </w:pPr>
            <w:r w:rsidRPr="00D06C12">
              <w:rPr>
                <w:rFonts w:ascii="Calibri" w:hAnsi="Calibri" w:cs="Calibri"/>
              </w:rPr>
              <w:t>Using surveys, follow-up calls, and forms to gather patient insights.</w:t>
            </w:r>
          </w:p>
        </w:tc>
        <w:tc>
          <w:tcPr>
            <w:tcW w:w="2254" w:type="dxa"/>
          </w:tcPr>
          <w:p w14:paraId="69002133" w14:textId="7CE1D075" w:rsidR="00AE1377" w:rsidRPr="00D06C12" w:rsidRDefault="00AE1377" w:rsidP="00AE1377">
            <w:pPr>
              <w:rPr>
                <w:rFonts w:ascii="Calibri" w:hAnsi="Calibri" w:cs="Calibri"/>
              </w:rPr>
            </w:pPr>
            <w:r w:rsidRPr="00D06C12">
              <w:rPr>
                <w:rFonts w:ascii="Calibri" w:hAnsi="Calibri" w:cs="Calibri"/>
              </w:rPr>
              <w:t>Internal Practice Protocols</w:t>
            </w:r>
          </w:p>
        </w:tc>
        <w:tc>
          <w:tcPr>
            <w:tcW w:w="2254" w:type="dxa"/>
          </w:tcPr>
          <w:p w14:paraId="45067E37" w14:textId="7E072178" w:rsidR="00AE1377" w:rsidRPr="00D06C12" w:rsidRDefault="00AE1377" w:rsidP="00AE1377">
            <w:pPr>
              <w:rPr>
                <w:rFonts w:ascii="Calibri" w:hAnsi="Calibri" w:cs="Calibri"/>
              </w:rPr>
            </w:pPr>
            <w:r w:rsidRPr="00D06C12">
              <w:rPr>
                <w:rFonts w:ascii="Calibri" w:hAnsi="Calibri" w:cs="Calibri"/>
              </w:rPr>
              <w:t>Allows continuous improvement and addresses patient concerns for better experiences.</w:t>
            </w:r>
          </w:p>
        </w:tc>
      </w:tr>
      <w:tr w:rsidR="00AE1377" w:rsidRPr="00D06C12" w14:paraId="37C299D9" w14:textId="77777777" w:rsidTr="00AE1377">
        <w:trPr>
          <w:cnfStyle w:val="000000100000" w:firstRow="0" w:lastRow="0" w:firstColumn="0" w:lastColumn="0" w:oddVBand="0" w:evenVBand="0" w:oddHBand="1" w:evenHBand="0" w:firstRowFirstColumn="0" w:firstRowLastColumn="0" w:lastRowFirstColumn="0" w:lastRowLastColumn="0"/>
        </w:trPr>
        <w:tc>
          <w:tcPr>
            <w:tcW w:w="2254" w:type="dxa"/>
          </w:tcPr>
          <w:p w14:paraId="56CB8FC9" w14:textId="3F94F4A5" w:rsidR="00AE1377" w:rsidRPr="00D06C12" w:rsidRDefault="00AE1377" w:rsidP="00AE1377">
            <w:pPr>
              <w:rPr>
                <w:rFonts w:ascii="Calibri" w:hAnsi="Calibri" w:cs="Calibri"/>
              </w:rPr>
            </w:pPr>
            <w:r w:rsidRPr="00D06C12">
              <w:rPr>
                <w:rFonts w:ascii="Calibri" w:hAnsi="Calibri" w:cs="Calibri"/>
              </w:rPr>
              <w:t>Quality Assurance Audits</w:t>
            </w:r>
          </w:p>
        </w:tc>
        <w:tc>
          <w:tcPr>
            <w:tcW w:w="2254" w:type="dxa"/>
          </w:tcPr>
          <w:p w14:paraId="5A57F8BF" w14:textId="507A3D79" w:rsidR="00AE1377" w:rsidRPr="00D06C12" w:rsidRDefault="00AE1377" w:rsidP="00AE1377">
            <w:pPr>
              <w:rPr>
                <w:rFonts w:ascii="Calibri" w:hAnsi="Calibri" w:cs="Calibri"/>
              </w:rPr>
            </w:pPr>
            <w:r w:rsidRPr="00D06C12">
              <w:rPr>
                <w:rFonts w:ascii="Calibri" w:hAnsi="Calibri" w:cs="Calibri"/>
              </w:rPr>
              <w:t>Regularly reviewing processes to ensure compliance with regulatory standards.</w:t>
            </w:r>
          </w:p>
        </w:tc>
        <w:tc>
          <w:tcPr>
            <w:tcW w:w="2254" w:type="dxa"/>
          </w:tcPr>
          <w:p w14:paraId="7BEE9259" w14:textId="7C953B7F" w:rsidR="00AE1377" w:rsidRPr="00D06C12" w:rsidRDefault="00AE1377" w:rsidP="00AE1377">
            <w:pPr>
              <w:rPr>
                <w:rFonts w:ascii="Calibri" w:hAnsi="Calibri" w:cs="Calibri"/>
              </w:rPr>
            </w:pPr>
            <w:r w:rsidRPr="00D06C12">
              <w:rPr>
                <w:rFonts w:ascii="Calibri" w:hAnsi="Calibri" w:cs="Calibri"/>
              </w:rPr>
              <w:t>CQC and GDC</w:t>
            </w:r>
          </w:p>
        </w:tc>
        <w:tc>
          <w:tcPr>
            <w:tcW w:w="2254" w:type="dxa"/>
          </w:tcPr>
          <w:p w14:paraId="0A714DCE" w14:textId="04187099" w:rsidR="00AE1377" w:rsidRPr="00D06C12" w:rsidRDefault="00AE1377" w:rsidP="00AE1377">
            <w:pPr>
              <w:rPr>
                <w:rFonts w:ascii="Calibri" w:hAnsi="Calibri" w:cs="Calibri"/>
              </w:rPr>
            </w:pPr>
            <w:r w:rsidRPr="00D06C12">
              <w:rPr>
                <w:rFonts w:ascii="Calibri" w:hAnsi="Calibri" w:cs="Calibri"/>
              </w:rPr>
              <w:t>Helps identify areas for improvement while assuring patients of high standards.</w:t>
            </w:r>
          </w:p>
        </w:tc>
      </w:tr>
      <w:tr w:rsidR="00AE1377" w:rsidRPr="00D06C12" w14:paraId="18D5F319" w14:textId="77777777" w:rsidTr="00AE1377">
        <w:tc>
          <w:tcPr>
            <w:tcW w:w="2254" w:type="dxa"/>
          </w:tcPr>
          <w:p w14:paraId="03E526DD" w14:textId="62DBD162" w:rsidR="00AE1377" w:rsidRPr="00D06C12" w:rsidRDefault="00AE1377" w:rsidP="00AE1377">
            <w:pPr>
              <w:rPr>
                <w:rFonts w:ascii="Calibri" w:hAnsi="Calibri" w:cs="Calibri"/>
              </w:rPr>
            </w:pPr>
            <w:r w:rsidRPr="00D06C12">
              <w:rPr>
                <w:rFonts w:ascii="Calibri" w:hAnsi="Calibri" w:cs="Calibri"/>
              </w:rPr>
              <w:t>Technology Integration</w:t>
            </w:r>
          </w:p>
        </w:tc>
        <w:tc>
          <w:tcPr>
            <w:tcW w:w="2254" w:type="dxa"/>
          </w:tcPr>
          <w:p w14:paraId="0910A0AA" w14:textId="25FC8B7F" w:rsidR="00AE1377" w:rsidRPr="00D06C12" w:rsidRDefault="00AE1377" w:rsidP="00AE1377">
            <w:pPr>
              <w:rPr>
                <w:rFonts w:ascii="Calibri" w:hAnsi="Calibri" w:cs="Calibri"/>
              </w:rPr>
            </w:pPr>
            <w:r w:rsidRPr="00D06C12">
              <w:rPr>
                <w:rFonts w:ascii="Calibri" w:hAnsi="Calibri" w:cs="Calibri"/>
              </w:rPr>
              <w:t>Using IT for appointment scheduling, reminders, and engagement communication.</w:t>
            </w:r>
          </w:p>
        </w:tc>
        <w:tc>
          <w:tcPr>
            <w:tcW w:w="2254" w:type="dxa"/>
          </w:tcPr>
          <w:p w14:paraId="5DF05776" w14:textId="64805A61" w:rsidR="00AE1377" w:rsidRPr="00D06C12" w:rsidRDefault="00AE1377" w:rsidP="00AE1377">
            <w:pPr>
              <w:rPr>
                <w:rFonts w:ascii="Calibri" w:hAnsi="Calibri" w:cs="Calibri"/>
              </w:rPr>
            </w:pPr>
            <w:r w:rsidRPr="00D06C12">
              <w:rPr>
                <w:rFonts w:ascii="Calibri" w:hAnsi="Calibri" w:cs="Calibri"/>
              </w:rPr>
              <w:t>Practice Management Systems</w:t>
            </w:r>
          </w:p>
        </w:tc>
        <w:tc>
          <w:tcPr>
            <w:tcW w:w="2254" w:type="dxa"/>
          </w:tcPr>
          <w:p w14:paraId="685826D0" w14:textId="2B1833E0" w:rsidR="00AE1377" w:rsidRPr="00D06C12" w:rsidRDefault="00AE1377" w:rsidP="00AE1377">
            <w:pPr>
              <w:rPr>
                <w:rFonts w:ascii="Calibri" w:hAnsi="Calibri" w:cs="Calibri"/>
              </w:rPr>
            </w:pPr>
            <w:r w:rsidRPr="00D06C12">
              <w:rPr>
                <w:rFonts w:ascii="Calibri" w:hAnsi="Calibri" w:cs="Calibri"/>
              </w:rPr>
              <w:t>Streamlines patient interactions and enhances convenience.</w:t>
            </w:r>
          </w:p>
        </w:tc>
      </w:tr>
    </w:tbl>
    <w:p w14:paraId="1EAED7B1" w14:textId="77777777" w:rsidR="00AE1377" w:rsidRPr="00D06C12" w:rsidRDefault="00AE1377" w:rsidP="00AE1377">
      <w:pPr>
        <w:rPr>
          <w:rFonts w:ascii="Calibri" w:hAnsi="Calibri" w:cs="Calibri"/>
        </w:rPr>
      </w:pPr>
    </w:p>
    <w:p w14:paraId="096F6E2B" w14:textId="77777777" w:rsidR="002560BC" w:rsidRDefault="002560BC" w:rsidP="00EF4951">
      <w:pPr>
        <w:spacing w:before="100" w:beforeAutospacing="1" w:after="100" w:afterAutospacing="1"/>
        <w:outlineLvl w:val="1"/>
        <w:rPr>
          <w:rFonts w:ascii="Segoe UI" w:hAnsi="Segoe UI" w:cs="Segoe UI"/>
          <w:b/>
          <w:bCs/>
          <w:color w:val="242424"/>
          <w:sz w:val="36"/>
          <w:szCs w:val="36"/>
        </w:rPr>
      </w:pPr>
    </w:p>
    <w:p w14:paraId="3D5A8EBE" w14:textId="77777777" w:rsidR="00A266FD" w:rsidRDefault="00A266FD" w:rsidP="00EF4951">
      <w:pPr>
        <w:spacing w:before="100" w:beforeAutospacing="1" w:after="100" w:afterAutospacing="1"/>
        <w:outlineLvl w:val="1"/>
        <w:rPr>
          <w:rFonts w:ascii="Segoe UI" w:hAnsi="Segoe UI" w:cs="Segoe UI"/>
          <w:b/>
          <w:bCs/>
          <w:color w:val="242424"/>
          <w:sz w:val="36"/>
          <w:szCs w:val="36"/>
        </w:rPr>
      </w:pPr>
    </w:p>
    <w:p w14:paraId="06A98618" w14:textId="77777777" w:rsidR="002560BC" w:rsidRDefault="002560BC" w:rsidP="00EF4951">
      <w:pPr>
        <w:spacing w:before="100" w:beforeAutospacing="1" w:after="100" w:afterAutospacing="1"/>
        <w:outlineLvl w:val="1"/>
        <w:rPr>
          <w:rFonts w:ascii="Segoe UI" w:hAnsi="Segoe UI" w:cs="Segoe UI"/>
          <w:b/>
          <w:bCs/>
          <w:color w:val="242424"/>
          <w:sz w:val="36"/>
          <w:szCs w:val="36"/>
        </w:rPr>
      </w:pPr>
    </w:p>
    <w:p w14:paraId="6A4069BF" w14:textId="77777777" w:rsidR="00722B1E" w:rsidRDefault="00722B1E" w:rsidP="00EF4951">
      <w:pPr>
        <w:spacing w:before="100" w:beforeAutospacing="1" w:after="100" w:afterAutospacing="1"/>
        <w:outlineLvl w:val="1"/>
        <w:rPr>
          <w:rFonts w:ascii="Segoe UI" w:hAnsi="Segoe UI" w:cs="Segoe UI"/>
          <w:b/>
          <w:bCs/>
          <w:color w:val="242424"/>
          <w:sz w:val="36"/>
          <w:szCs w:val="36"/>
        </w:rPr>
      </w:pPr>
    </w:p>
    <w:p w14:paraId="1283A1AD" w14:textId="12E2176E" w:rsidR="00EF4951" w:rsidRPr="00EF4951" w:rsidRDefault="00EF4951" w:rsidP="00EF4951">
      <w:pPr>
        <w:spacing w:before="100" w:beforeAutospacing="1" w:after="100" w:afterAutospacing="1"/>
        <w:outlineLvl w:val="1"/>
        <w:rPr>
          <w:rFonts w:ascii="Segoe UI" w:hAnsi="Segoe UI" w:cs="Segoe UI"/>
          <w:b/>
          <w:bCs/>
          <w:color w:val="242424"/>
          <w:sz w:val="36"/>
          <w:szCs w:val="36"/>
        </w:rPr>
      </w:pPr>
      <w:bookmarkStart w:id="10" w:name="_Toc202438523"/>
      <w:r w:rsidRPr="00EF4951">
        <w:rPr>
          <w:rFonts w:ascii="Segoe UI" w:hAnsi="Segoe UI" w:cs="Segoe UI"/>
          <w:b/>
          <w:bCs/>
          <w:color w:val="242424"/>
          <w:sz w:val="36"/>
          <w:szCs w:val="36"/>
        </w:rPr>
        <w:t xml:space="preserve">Analysis of </w:t>
      </w:r>
      <w:r w:rsidR="009814DC">
        <w:rPr>
          <w:rFonts w:ascii="Segoe UI" w:hAnsi="Segoe UI" w:cs="Segoe UI"/>
          <w:b/>
          <w:bCs/>
          <w:color w:val="242424"/>
          <w:sz w:val="36"/>
          <w:szCs w:val="36"/>
        </w:rPr>
        <w:t>Patients</w:t>
      </w:r>
      <w:r w:rsidRPr="00EF4951">
        <w:rPr>
          <w:rFonts w:ascii="Segoe UI" w:hAnsi="Segoe UI" w:cs="Segoe UI"/>
          <w:b/>
          <w:bCs/>
          <w:color w:val="242424"/>
          <w:sz w:val="36"/>
          <w:szCs w:val="36"/>
        </w:rPr>
        <w:t xml:space="preserve"> Experience in the Dental Practice</w:t>
      </w:r>
      <w:bookmarkEnd w:id="10"/>
    </w:p>
    <w:p w14:paraId="7F96FE89" w14:textId="7E800873" w:rsidR="00682302" w:rsidRPr="007111D0" w:rsidRDefault="00EF4951" w:rsidP="006326F6">
      <w:pPr>
        <w:numPr>
          <w:ilvl w:val="0"/>
          <w:numId w:val="5"/>
        </w:numPr>
        <w:spacing w:before="100" w:beforeAutospacing="1" w:after="100" w:afterAutospacing="1" w:line="360" w:lineRule="auto"/>
        <w:rPr>
          <w:rFonts w:ascii="Calibri" w:hAnsi="Calibri" w:cs="Calibri"/>
          <w:color w:val="242424"/>
        </w:rPr>
      </w:pPr>
      <w:r w:rsidRPr="00EF4951">
        <w:rPr>
          <w:rFonts w:ascii="Segoe UI" w:hAnsi="Segoe UI" w:cs="Segoe UI"/>
          <w:b/>
          <w:bCs/>
          <w:color w:val="242424"/>
          <w:sz w:val="21"/>
          <w:szCs w:val="21"/>
        </w:rPr>
        <w:t>Customer Feedback</w:t>
      </w:r>
      <w:r w:rsidRPr="00EF4951">
        <w:rPr>
          <w:rFonts w:ascii="Segoe UI" w:hAnsi="Segoe UI" w:cs="Segoe UI"/>
          <w:color w:val="242424"/>
          <w:sz w:val="21"/>
          <w:szCs w:val="21"/>
        </w:rPr>
        <w:t xml:space="preserve">: </w:t>
      </w:r>
      <w:r w:rsidR="00F539EE" w:rsidRPr="007111D0">
        <w:rPr>
          <w:rFonts w:ascii="Calibri" w:hAnsi="Calibri" w:cs="Calibri"/>
          <w:color w:val="242424"/>
        </w:rPr>
        <w:t>Customer feedback is another component</w:t>
      </w:r>
      <w:r w:rsidR="00BC3706" w:rsidRPr="007111D0">
        <w:rPr>
          <w:rFonts w:ascii="Calibri" w:hAnsi="Calibri" w:cs="Calibri"/>
          <w:color w:val="242424"/>
        </w:rPr>
        <w:t>, that</w:t>
      </w:r>
      <w:r w:rsidR="00F71069" w:rsidRPr="007111D0">
        <w:rPr>
          <w:rFonts w:ascii="Calibri" w:hAnsi="Calibri" w:cs="Calibri"/>
          <w:color w:val="242424"/>
        </w:rPr>
        <w:t xml:space="preserve"> a business</w:t>
      </w:r>
      <w:r w:rsidR="00BC3706" w:rsidRPr="007111D0">
        <w:rPr>
          <w:rFonts w:ascii="Calibri" w:hAnsi="Calibri" w:cs="Calibri"/>
          <w:color w:val="242424"/>
        </w:rPr>
        <w:t xml:space="preserve"> can increase </w:t>
      </w:r>
      <w:r w:rsidR="006326F6" w:rsidRPr="007111D0">
        <w:rPr>
          <w:rFonts w:ascii="Calibri" w:hAnsi="Calibri" w:cs="Calibri"/>
          <w:color w:val="242424"/>
        </w:rPr>
        <w:t xml:space="preserve">patient satisfaction, loyalty and overall success. </w:t>
      </w:r>
      <w:r w:rsidR="00F71069" w:rsidRPr="007111D0">
        <w:rPr>
          <w:rFonts w:ascii="Calibri" w:hAnsi="Calibri" w:cs="Calibri"/>
          <w:color w:val="242424"/>
        </w:rPr>
        <w:t xml:space="preserve"> Many techniques are used to form </w:t>
      </w:r>
      <w:r w:rsidR="002E72C6" w:rsidRPr="007111D0">
        <w:rPr>
          <w:rFonts w:ascii="Calibri" w:hAnsi="Calibri" w:cs="Calibri"/>
          <w:color w:val="242424"/>
        </w:rPr>
        <w:t>feedback</w:t>
      </w:r>
      <w:r w:rsidR="00F71069" w:rsidRPr="007111D0">
        <w:rPr>
          <w:rFonts w:ascii="Calibri" w:hAnsi="Calibri" w:cs="Calibri"/>
          <w:color w:val="242424"/>
        </w:rPr>
        <w:t xml:space="preserve"> in a dental practice this can be patient </w:t>
      </w:r>
      <w:r w:rsidR="002E72C6" w:rsidRPr="007111D0">
        <w:rPr>
          <w:rFonts w:ascii="Calibri" w:hAnsi="Calibri" w:cs="Calibri"/>
          <w:color w:val="242424"/>
        </w:rPr>
        <w:t>feedback forms digital</w:t>
      </w:r>
      <w:r w:rsidR="002D04DE" w:rsidRPr="007111D0">
        <w:rPr>
          <w:rFonts w:ascii="Calibri" w:hAnsi="Calibri" w:cs="Calibri"/>
          <w:color w:val="242424"/>
        </w:rPr>
        <w:t xml:space="preserve">, written or verbal. </w:t>
      </w:r>
      <w:r w:rsidR="00CD6317" w:rsidRPr="007111D0">
        <w:rPr>
          <w:rFonts w:ascii="Calibri" w:hAnsi="Calibri" w:cs="Calibri"/>
          <w:color w:val="242424"/>
        </w:rPr>
        <w:t>Follow up calls from the dental team can contribute</w:t>
      </w:r>
      <w:r w:rsidR="00B36224" w:rsidRPr="007111D0">
        <w:rPr>
          <w:rFonts w:ascii="Calibri" w:hAnsi="Calibri" w:cs="Calibri"/>
          <w:color w:val="242424"/>
        </w:rPr>
        <w:t xml:space="preserve"> to </w:t>
      </w:r>
      <w:r w:rsidR="006F7425" w:rsidRPr="007111D0">
        <w:rPr>
          <w:rFonts w:ascii="Calibri" w:hAnsi="Calibri" w:cs="Calibri"/>
          <w:color w:val="242424"/>
        </w:rPr>
        <w:t xml:space="preserve">improved </w:t>
      </w:r>
      <w:r w:rsidR="00B46FC7" w:rsidRPr="007111D0">
        <w:rPr>
          <w:rFonts w:ascii="Calibri" w:hAnsi="Calibri" w:cs="Calibri"/>
          <w:color w:val="242424"/>
        </w:rPr>
        <w:t xml:space="preserve">success of treatments and experience delivered by the practice. </w:t>
      </w:r>
      <w:r w:rsidR="00996D13" w:rsidRPr="007111D0">
        <w:rPr>
          <w:rFonts w:ascii="Calibri" w:hAnsi="Calibri" w:cs="Calibri"/>
          <w:color w:val="242424"/>
        </w:rPr>
        <w:t xml:space="preserve">Barrow et al (2025) </w:t>
      </w:r>
      <w:r w:rsidR="00125CBC" w:rsidRPr="007111D0">
        <w:rPr>
          <w:rFonts w:ascii="Calibri" w:hAnsi="Calibri" w:cs="Calibri"/>
          <w:color w:val="242424"/>
        </w:rPr>
        <w:t xml:space="preserve">implies that </w:t>
      </w:r>
      <w:r w:rsidR="00A51673" w:rsidRPr="007111D0">
        <w:rPr>
          <w:rFonts w:ascii="Calibri" w:hAnsi="Calibri" w:cs="Calibri"/>
          <w:color w:val="242424"/>
        </w:rPr>
        <w:t xml:space="preserve">the importance </w:t>
      </w:r>
      <w:r w:rsidR="00D678E0" w:rsidRPr="007111D0">
        <w:rPr>
          <w:rFonts w:ascii="Calibri" w:hAnsi="Calibri" w:cs="Calibri"/>
          <w:color w:val="242424"/>
        </w:rPr>
        <w:t>of feedback helps ensure that the practice fosters professional growth while assessing care quality</w:t>
      </w:r>
      <w:r w:rsidR="00EA22C8" w:rsidRPr="007111D0">
        <w:rPr>
          <w:rFonts w:ascii="Calibri" w:hAnsi="Calibri" w:cs="Calibri"/>
          <w:color w:val="242424"/>
        </w:rPr>
        <w:t xml:space="preserve">. </w:t>
      </w:r>
      <w:r w:rsidR="00D20ED0" w:rsidRPr="007111D0">
        <w:rPr>
          <w:rFonts w:ascii="Calibri" w:hAnsi="Calibri" w:cs="Calibri"/>
          <w:color w:val="242424"/>
        </w:rPr>
        <w:t xml:space="preserve">By actively producing feedback in a </w:t>
      </w:r>
      <w:r w:rsidR="00242587" w:rsidRPr="007111D0">
        <w:rPr>
          <w:rFonts w:ascii="Calibri" w:hAnsi="Calibri" w:cs="Calibri"/>
          <w:color w:val="242424"/>
        </w:rPr>
        <w:t>business,</w:t>
      </w:r>
      <w:r w:rsidR="00D20ED0" w:rsidRPr="007111D0">
        <w:rPr>
          <w:rFonts w:ascii="Calibri" w:hAnsi="Calibri" w:cs="Calibri"/>
          <w:color w:val="242424"/>
        </w:rPr>
        <w:t xml:space="preserve"> you can create a positive</w:t>
      </w:r>
      <w:r w:rsidR="00E656A7" w:rsidRPr="007111D0">
        <w:rPr>
          <w:rFonts w:ascii="Calibri" w:hAnsi="Calibri" w:cs="Calibri"/>
          <w:color w:val="242424"/>
        </w:rPr>
        <w:t xml:space="preserve"> working environment supporting not only the patients but staff members too.</w:t>
      </w:r>
      <w:r w:rsidR="00973B2B" w:rsidRPr="007111D0">
        <w:rPr>
          <w:rFonts w:ascii="Calibri" w:hAnsi="Calibri" w:cs="Calibri"/>
          <w:color w:val="242424"/>
        </w:rPr>
        <w:t xml:space="preserve"> </w:t>
      </w:r>
      <w:r w:rsidR="008821CF" w:rsidRPr="007111D0">
        <w:rPr>
          <w:rFonts w:ascii="Calibri" w:hAnsi="Calibri" w:cs="Calibri"/>
          <w:color w:val="242424"/>
        </w:rPr>
        <w:t>Policies are in place for patients to complain</w:t>
      </w:r>
      <w:r w:rsidR="005A7686" w:rsidRPr="007111D0">
        <w:rPr>
          <w:rFonts w:ascii="Calibri" w:hAnsi="Calibri" w:cs="Calibri"/>
          <w:color w:val="242424"/>
        </w:rPr>
        <w:t xml:space="preserve"> regarding the service,</w:t>
      </w:r>
      <w:r w:rsidR="008821CF" w:rsidRPr="007111D0">
        <w:rPr>
          <w:rFonts w:ascii="Calibri" w:hAnsi="Calibri" w:cs="Calibri"/>
          <w:color w:val="242424"/>
        </w:rPr>
        <w:t xml:space="preserve"> dentistry seems to be focused more on the negative </w:t>
      </w:r>
      <w:r w:rsidR="007111D0" w:rsidRPr="007111D0">
        <w:rPr>
          <w:rFonts w:ascii="Calibri" w:hAnsi="Calibri" w:cs="Calibri"/>
          <w:color w:val="242424"/>
        </w:rPr>
        <w:t>feedback as</w:t>
      </w:r>
      <w:r w:rsidR="00EE564A" w:rsidRPr="007111D0">
        <w:rPr>
          <w:rFonts w:ascii="Calibri" w:hAnsi="Calibri" w:cs="Calibri"/>
          <w:color w:val="242424"/>
        </w:rPr>
        <w:t xml:space="preserve"> policies of complaints </w:t>
      </w:r>
      <w:r w:rsidR="006E2567" w:rsidRPr="007111D0">
        <w:rPr>
          <w:rFonts w:ascii="Calibri" w:hAnsi="Calibri" w:cs="Calibri"/>
          <w:color w:val="242424"/>
        </w:rPr>
        <w:t>procedure</w:t>
      </w:r>
      <w:r w:rsidR="00905BF6" w:rsidRPr="007111D0">
        <w:rPr>
          <w:rFonts w:ascii="Calibri" w:hAnsi="Calibri" w:cs="Calibri"/>
          <w:color w:val="242424"/>
        </w:rPr>
        <w:t xml:space="preserve"> is</w:t>
      </w:r>
      <w:r w:rsidR="003C103A" w:rsidRPr="007111D0">
        <w:rPr>
          <w:rFonts w:ascii="Calibri" w:hAnsi="Calibri" w:cs="Calibri"/>
          <w:color w:val="242424"/>
        </w:rPr>
        <w:t xml:space="preserve"> a</w:t>
      </w:r>
      <w:r w:rsidR="00905BF6" w:rsidRPr="007111D0">
        <w:rPr>
          <w:rFonts w:ascii="Calibri" w:hAnsi="Calibri" w:cs="Calibri"/>
          <w:color w:val="242424"/>
        </w:rPr>
        <w:t xml:space="preserve"> legal requirement</w:t>
      </w:r>
      <w:r w:rsidR="003C103A" w:rsidRPr="007111D0">
        <w:rPr>
          <w:rFonts w:ascii="Calibri" w:hAnsi="Calibri" w:cs="Calibri"/>
          <w:color w:val="242424"/>
        </w:rPr>
        <w:t xml:space="preserve"> stated by the GDC (2025)</w:t>
      </w:r>
      <w:r w:rsidR="0006440E" w:rsidRPr="007111D0">
        <w:rPr>
          <w:rFonts w:ascii="Calibri" w:hAnsi="Calibri" w:cs="Calibri"/>
          <w:color w:val="242424"/>
        </w:rPr>
        <w:t xml:space="preserve"> </w:t>
      </w:r>
      <w:r w:rsidR="003C103A" w:rsidRPr="007111D0">
        <w:rPr>
          <w:rFonts w:ascii="Calibri" w:hAnsi="Calibri" w:cs="Calibri"/>
          <w:color w:val="242424"/>
        </w:rPr>
        <w:t>whereas</w:t>
      </w:r>
      <w:r w:rsidR="007111D0" w:rsidRPr="007111D0">
        <w:rPr>
          <w:rFonts w:ascii="Calibri" w:hAnsi="Calibri" w:cs="Calibri"/>
          <w:color w:val="242424"/>
        </w:rPr>
        <w:t xml:space="preserve"> p</w:t>
      </w:r>
      <w:r w:rsidR="00905BF6" w:rsidRPr="007111D0">
        <w:rPr>
          <w:rFonts w:ascii="Calibri" w:hAnsi="Calibri" w:cs="Calibri"/>
          <w:color w:val="242424"/>
        </w:rPr>
        <w:t xml:space="preserve">ositive feedback is not. </w:t>
      </w:r>
    </w:p>
    <w:p w14:paraId="5F6BE587" w14:textId="77777777" w:rsidR="00895E82" w:rsidRDefault="00895E82" w:rsidP="00895E82">
      <w:pPr>
        <w:spacing w:before="100" w:beforeAutospacing="1" w:after="100" w:afterAutospacing="1"/>
        <w:ind w:left="720"/>
        <w:rPr>
          <w:rFonts w:ascii="Segoe UI" w:hAnsi="Segoe UI" w:cs="Segoe UI"/>
          <w:b/>
          <w:bCs/>
          <w:color w:val="242424"/>
          <w:sz w:val="21"/>
          <w:szCs w:val="21"/>
        </w:rPr>
      </w:pPr>
    </w:p>
    <w:p w14:paraId="36BACF25" w14:textId="77777777" w:rsidR="00895E82" w:rsidRPr="00EF4951" w:rsidRDefault="00895E82" w:rsidP="00895E82">
      <w:pPr>
        <w:spacing w:before="100" w:beforeAutospacing="1" w:after="100" w:afterAutospacing="1"/>
        <w:rPr>
          <w:rFonts w:ascii="Segoe UI" w:hAnsi="Segoe UI" w:cs="Segoe UI"/>
          <w:color w:val="242424"/>
          <w:sz w:val="21"/>
          <w:szCs w:val="21"/>
        </w:rPr>
      </w:pPr>
    </w:p>
    <w:p w14:paraId="4C77D6A4" w14:textId="46ABDDFB" w:rsidR="00141F22" w:rsidRPr="007111D0" w:rsidRDefault="00EF4951" w:rsidP="00546338">
      <w:pPr>
        <w:numPr>
          <w:ilvl w:val="0"/>
          <w:numId w:val="5"/>
        </w:numPr>
        <w:spacing w:before="100" w:beforeAutospacing="1" w:after="100" w:afterAutospacing="1" w:line="360" w:lineRule="auto"/>
        <w:rPr>
          <w:rFonts w:ascii="Calibri" w:hAnsi="Calibri" w:cs="Calibri"/>
          <w:color w:val="242424"/>
        </w:rPr>
      </w:pPr>
      <w:r w:rsidRPr="00EF4951">
        <w:rPr>
          <w:rFonts w:ascii="Segoe UI" w:hAnsi="Segoe UI" w:cs="Segoe UI"/>
          <w:b/>
          <w:bCs/>
          <w:color w:val="242424"/>
          <w:sz w:val="21"/>
          <w:szCs w:val="21"/>
        </w:rPr>
        <w:t>Customer Journey Mapping</w:t>
      </w:r>
      <w:r w:rsidRPr="00EF4951">
        <w:rPr>
          <w:rFonts w:ascii="Segoe UI" w:hAnsi="Segoe UI" w:cs="Segoe UI"/>
          <w:color w:val="242424"/>
          <w:sz w:val="21"/>
          <w:szCs w:val="21"/>
        </w:rPr>
        <w:t>:</w:t>
      </w:r>
      <w:r w:rsidR="000F500A">
        <w:rPr>
          <w:rFonts w:ascii="Segoe UI" w:hAnsi="Segoe UI" w:cs="Segoe UI"/>
          <w:color w:val="242424"/>
          <w:sz w:val="21"/>
          <w:szCs w:val="21"/>
        </w:rPr>
        <w:t xml:space="preserve"> </w:t>
      </w:r>
      <w:r w:rsidR="00C74281" w:rsidRPr="007111D0">
        <w:rPr>
          <w:rFonts w:ascii="Calibri" w:hAnsi="Calibri" w:cs="Calibri"/>
          <w:color w:val="242424"/>
        </w:rPr>
        <w:t xml:space="preserve">Customer journey mapping is useful </w:t>
      </w:r>
      <w:r w:rsidR="00585B55" w:rsidRPr="007111D0">
        <w:rPr>
          <w:rFonts w:ascii="Calibri" w:hAnsi="Calibri" w:cs="Calibri"/>
          <w:color w:val="242424"/>
        </w:rPr>
        <w:t xml:space="preserve">tool </w:t>
      </w:r>
      <w:r w:rsidR="00105042" w:rsidRPr="007111D0">
        <w:rPr>
          <w:rFonts w:ascii="Calibri" w:hAnsi="Calibri" w:cs="Calibri"/>
          <w:color w:val="242424"/>
        </w:rPr>
        <w:t xml:space="preserve">that helps </w:t>
      </w:r>
      <w:r w:rsidR="002B33FC" w:rsidRPr="007111D0">
        <w:rPr>
          <w:rFonts w:ascii="Calibri" w:hAnsi="Calibri" w:cs="Calibri"/>
          <w:color w:val="242424"/>
        </w:rPr>
        <w:t>dental practice to</w:t>
      </w:r>
      <w:r w:rsidR="00105042" w:rsidRPr="007111D0">
        <w:rPr>
          <w:rFonts w:ascii="Calibri" w:hAnsi="Calibri" w:cs="Calibri"/>
          <w:color w:val="242424"/>
        </w:rPr>
        <w:t xml:space="preserve"> understand the different stages </w:t>
      </w:r>
      <w:r w:rsidR="005055A0" w:rsidRPr="007111D0">
        <w:rPr>
          <w:rFonts w:ascii="Calibri" w:hAnsi="Calibri" w:cs="Calibri"/>
          <w:color w:val="242424"/>
        </w:rPr>
        <w:t>that customer goes through</w:t>
      </w:r>
      <w:r w:rsidR="006865BB" w:rsidRPr="007111D0">
        <w:rPr>
          <w:rFonts w:ascii="Calibri" w:hAnsi="Calibri" w:cs="Calibri"/>
          <w:color w:val="242424"/>
        </w:rPr>
        <w:t xml:space="preserve">, from the </w:t>
      </w:r>
      <w:r w:rsidR="007969B0" w:rsidRPr="007111D0">
        <w:rPr>
          <w:rFonts w:ascii="Calibri" w:hAnsi="Calibri" w:cs="Calibri"/>
          <w:color w:val="242424"/>
        </w:rPr>
        <w:t xml:space="preserve">first stage which is awareness to post treatment follow ups. </w:t>
      </w:r>
      <w:r w:rsidR="00DC1589" w:rsidRPr="007111D0">
        <w:rPr>
          <w:rFonts w:ascii="Calibri" w:hAnsi="Calibri" w:cs="Calibri"/>
          <w:color w:val="242424"/>
        </w:rPr>
        <w:t>McKinsey</w:t>
      </w:r>
      <w:r w:rsidR="00A75F00" w:rsidRPr="007111D0">
        <w:rPr>
          <w:rFonts w:ascii="Calibri" w:hAnsi="Calibri" w:cs="Calibri"/>
          <w:color w:val="242424"/>
        </w:rPr>
        <w:t xml:space="preserve"> model </w:t>
      </w:r>
      <w:r w:rsidR="00120BB5" w:rsidRPr="007111D0">
        <w:rPr>
          <w:rFonts w:ascii="Calibri" w:hAnsi="Calibri" w:cs="Calibri"/>
          <w:color w:val="242424"/>
        </w:rPr>
        <w:t xml:space="preserve">decision journey </w:t>
      </w:r>
      <w:r w:rsidR="00531203" w:rsidRPr="007111D0">
        <w:rPr>
          <w:rFonts w:ascii="Calibri" w:hAnsi="Calibri" w:cs="Calibri"/>
          <w:color w:val="242424"/>
        </w:rPr>
        <w:t>is useful frame</w:t>
      </w:r>
      <w:r w:rsidR="00BB73D7" w:rsidRPr="007111D0">
        <w:rPr>
          <w:rFonts w:ascii="Calibri" w:hAnsi="Calibri" w:cs="Calibri"/>
          <w:color w:val="242424"/>
        </w:rPr>
        <w:t xml:space="preserve">work </w:t>
      </w:r>
      <w:r w:rsidR="002B39E2" w:rsidRPr="007111D0">
        <w:rPr>
          <w:rFonts w:ascii="Calibri" w:hAnsi="Calibri" w:cs="Calibri"/>
          <w:color w:val="242424"/>
        </w:rPr>
        <w:t xml:space="preserve">to apply to any business organisation, the model describes </w:t>
      </w:r>
      <w:r w:rsidR="00C84B88" w:rsidRPr="007111D0">
        <w:rPr>
          <w:rFonts w:ascii="Calibri" w:hAnsi="Calibri" w:cs="Calibri"/>
          <w:color w:val="242424"/>
        </w:rPr>
        <w:t xml:space="preserve">how </w:t>
      </w:r>
      <w:r w:rsidR="00E56B5D" w:rsidRPr="007111D0">
        <w:rPr>
          <w:rFonts w:ascii="Calibri" w:hAnsi="Calibri" w:cs="Calibri"/>
          <w:color w:val="242424"/>
        </w:rPr>
        <w:t xml:space="preserve">customers make or use the </w:t>
      </w:r>
      <w:r w:rsidR="00A466F3" w:rsidRPr="007111D0">
        <w:rPr>
          <w:rFonts w:ascii="Calibri" w:hAnsi="Calibri" w:cs="Calibri"/>
          <w:color w:val="242424"/>
        </w:rPr>
        <w:t>particular</w:t>
      </w:r>
      <w:r w:rsidR="00E56B5D" w:rsidRPr="007111D0">
        <w:rPr>
          <w:rFonts w:ascii="Calibri" w:hAnsi="Calibri" w:cs="Calibri"/>
          <w:color w:val="242424"/>
        </w:rPr>
        <w:t xml:space="preserve"> service </w:t>
      </w:r>
      <w:r w:rsidR="00AE3655" w:rsidRPr="007111D0">
        <w:rPr>
          <w:rFonts w:ascii="Calibri" w:hAnsi="Calibri" w:cs="Calibri"/>
          <w:color w:val="242424"/>
        </w:rPr>
        <w:t xml:space="preserve">involving elements that consist of </w:t>
      </w:r>
      <w:r w:rsidR="00B43DD1" w:rsidRPr="007111D0">
        <w:rPr>
          <w:rFonts w:ascii="Calibri" w:hAnsi="Calibri" w:cs="Calibri"/>
          <w:color w:val="242424"/>
        </w:rPr>
        <w:t xml:space="preserve">different touchpoints, customer actions emotional </w:t>
      </w:r>
      <w:r w:rsidR="004C6688" w:rsidRPr="007111D0">
        <w:rPr>
          <w:rFonts w:ascii="Calibri" w:hAnsi="Calibri" w:cs="Calibri"/>
          <w:color w:val="242424"/>
        </w:rPr>
        <w:t>responses</w:t>
      </w:r>
      <w:r w:rsidR="00B43DD1" w:rsidRPr="007111D0">
        <w:rPr>
          <w:rFonts w:ascii="Calibri" w:hAnsi="Calibri" w:cs="Calibri"/>
          <w:color w:val="242424"/>
        </w:rPr>
        <w:t xml:space="preserve"> </w:t>
      </w:r>
      <w:r w:rsidR="004C6688" w:rsidRPr="007111D0">
        <w:rPr>
          <w:rFonts w:ascii="Calibri" w:hAnsi="Calibri" w:cs="Calibri"/>
          <w:color w:val="242424"/>
        </w:rPr>
        <w:t>allowing</w:t>
      </w:r>
      <w:r w:rsidR="00B43DD1" w:rsidRPr="007111D0">
        <w:rPr>
          <w:rFonts w:ascii="Calibri" w:hAnsi="Calibri" w:cs="Calibri"/>
          <w:color w:val="242424"/>
        </w:rPr>
        <w:t xml:space="preserve"> the </w:t>
      </w:r>
      <w:r w:rsidR="004C6688" w:rsidRPr="007111D0">
        <w:rPr>
          <w:rFonts w:ascii="Calibri" w:hAnsi="Calibri" w:cs="Calibri"/>
          <w:color w:val="242424"/>
        </w:rPr>
        <w:t xml:space="preserve">dentistry business to act open opportunities that are presented through the </w:t>
      </w:r>
      <w:r w:rsidR="00144E6B" w:rsidRPr="007111D0">
        <w:rPr>
          <w:rFonts w:ascii="Calibri" w:hAnsi="Calibri" w:cs="Calibri"/>
          <w:color w:val="242424"/>
        </w:rPr>
        <w:t>model.</w:t>
      </w:r>
    </w:p>
    <w:p w14:paraId="37DDF83D" w14:textId="7CB7FCA2" w:rsidR="00860920" w:rsidRDefault="000C54D2" w:rsidP="00141F22">
      <w:pPr>
        <w:spacing w:before="100" w:beforeAutospacing="1" w:after="100" w:afterAutospacing="1" w:line="360" w:lineRule="auto"/>
        <w:ind w:left="720"/>
        <w:rPr>
          <w:rFonts w:ascii="Calibri" w:hAnsi="Calibri" w:cs="Calibri"/>
          <w:color w:val="242424"/>
        </w:rPr>
      </w:pPr>
      <w:r w:rsidRPr="00860920">
        <w:rPr>
          <w:rFonts w:ascii="Calibri" w:hAnsi="Calibri" w:cs="Calibri"/>
          <w:color w:val="242424"/>
        </w:rPr>
        <w:t>Please see below Figure 2 a patient journey</w:t>
      </w:r>
      <w:r w:rsidR="002E0422" w:rsidRPr="00860920">
        <w:rPr>
          <w:rFonts w:ascii="Calibri" w:hAnsi="Calibri" w:cs="Calibri"/>
          <w:color w:val="242424"/>
        </w:rPr>
        <w:t xml:space="preserve"> mapping </w:t>
      </w:r>
      <w:r w:rsidR="004469D4" w:rsidRPr="00860920">
        <w:rPr>
          <w:rFonts w:ascii="Calibri" w:hAnsi="Calibri" w:cs="Calibri"/>
          <w:color w:val="242424"/>
        </w:rPr>
        <w:t xml:space="preserve">using </w:t>
      </w:r>
      <w:r w:rsidR="004469D4">
        <w:rPr>
          <w:rFonts w:ascii="Calibri" w:hAnsi="Calibri" w:cs="Calibri"/>
          <w:color w:val="242424"/>
        </w:rPr>
        <w:t>elements</w:t>
      </w:r>
      <w:r w:rsidR="00144E6B">
        <w:rPr>
          <w:rFonts w:ascii="Calibri" w:hAnsi="Calibri" w:cs="Calibri"/>
          <w:color w:val="242424"/>
        </w:rPr>
        <w:t xml:space="preserve"> of </w:t>
      </w:r>
      <w:r w:rsidR="002E0422" w:rsidRPr="00860920">
        <w:rPr>
          <w:rFonts w:ascii="Calibri" w:hAnsi="Calibri" w:cs="Calibri"/>
          <w:color w:val="242424"/>
        </w:rPr>
        <w:t xml:space="preserve">walker model </w:t>
      </w:r>
      <w:r w:rsidR="00144E6B" w:rsidRPr="00860920">
        <w:rPr>
          <w:rFonts w:ascii="Calibri" w:hAnsi="Calibri" w:cs="Calibri"/>
          <w:color w:val="242424"/>
        </w:rPr>
        <w:t xml:space="preserve">tool </w:t>
      </w:r>
      <w:r w:rsidR="00144E6B">
        <w:rPr>
          <w:rFonts w:ascii="Calibri" w:hAnsi="Calibri" w:cs="Calibri"/>
          <w:color w:val="242424"/>
        </w:rPr>
        <w:t xml:space="preserve">and McKinsey model </w:t>
      </w:r>
      <w:r w:rsidR="002E0422" w:rsidRPr="00860920">
        <w:rPr>
          <w:rFonts w:ascii="Calibri" w:hAnsi="Calibri" w:cs="Calibri"/>
          <w:color w:val="242424"/>
        </w:rPr>
        <w:t>as a guideline</w:t>
      </w:r>
      <w:r w:rsidR="00860920" w:rsidRPr="00860920">
        <w:rPr>
          <w:rFonts w:ascii="Calibri" w:hAnsi="Calibri" w:cs="Calibri"/>
          <w:color w:val="242424"/>
        </w:rPr>
        <w:t>.</w:t>
      </w:r>
      <w:r w:rsidR="00546338">
        <w:rPr>
          <w:rFonts w:ascii="Calibri" w:hAnsi="Calibri" w:cs="Calibri"/>
          <w:color w:val="242424"/>
        </w:rPr>
        <w:t xml:space="preserve"> </w:t>
      </w:r>
    </w:p>
    <w:p w14:paraId="59891BD8" w14:textId="77777777" w:rsidR="00860920" w:rsidRDefault="00860920" w:rsidP="00860920">
      <w:pPr>
        <w:pStyle w:val="ListParagraph"/>
        <w:rPr>
          <w:rFonts w:ascii="Calibri" w:hAnsi="Calibri" w:cs="Calibri"/>
          <w:color w:val="242424"/>
        </w:rPr>
      </w:pPr>
    </w:p>
    <w:p w14:paraId="7835A57B" w14:textId="77777777" w:rsidR="001F6F08" w:rsidRDefault="001F6F08" w:rsidP="00860920">
      <w:pPr>
        <w:pStyle w:val="ListParagraph"/>
        <w:rPr>
          <w:rFonts w:ascii="Calibri" w:hAnsi="Calibri" w:cs="Calibri"/>
          <w:color w:val="242424"/>
        </w:rPr>
      </w:pPr>
    </w:p>
    <w:p w14:paraId="358A53E8" w14:textId="77777777" w:rsidR="001F6F08" w:rsidRDefault="001F6F08" w:rsidP="00860920">
      <w:pPr>
        <w:pStyle w:val="ListParagraph"/>
        <w:rPr>
          <w:rFonts w:ascii="Calibri" w:hAnsi="Calibri" w:cs="Calibri"/>
          <w:color w:val="242424"/>
        </w:rPr>
      </w:pPr>
    </w:p>
    <w:p w14:paraId="4D95B507" w14:textId="0B89D06B" w:rsidR="00601C89" w:rsidRPr="00860920" w:rsidRDefault="00860920" w:rsidP="00860920">
      <w:pPr>
        <w:spacing w:before="100" w:beforeAutospacing="1" w:after="100" w:afterAutospacing="1"/>
        <w:rPr>
          <w:rFonts w:ascii="Calibri" w:hAnsi="Calibri" w:cs="Calibri"/>
          <w:color w:val="242424"/>
        </w:rPr>
      </w:pPr>
      <w:r>
        <w:rPr>
          <w:rFonts w:ascii="Calibri" w:hAnsi="Calibri" w:cs="Calibri"/>
          <w:color w:val="242424"/>
        </w:rPr>
        <w:t>Figure 2</w:t>
      </w:r>
      <w:r w:rsidRPr="00860920">
        <w:rPr>
          <w:rFonts w:ascii="Calibri" w:hAnsi="Calibri" w:cs="Calibri"/>
          <w:color w:val="242424"/>
        </w:rPr>
        <w:t xml:space="preserve"> </w:t>
      </w:r>
      <w:r w:rsidR="0034596E">
        <w:rPr>
          <w:rFonts w:ascii="Calibri" w:hAnsi="Calibri" w:cs="Calibri"/>
          <w:color w:val="242424"/>
        </w:rPr>
        <w:t xml:space="preserve">Dental practice </w:t>
      </w:r>
      <w:r w:rsidR="006B682D">
        <w:rPr>
          <w:rFonts w:ascii="Calibri" w:hAnsi="Calibri" w:cs="Calibri"/>
          <w:color w:val="242424"/>
        </w:rPr>
        <w:t>NHS/Private</w:t>
      </w:r>
      <w:r w:rsidR="00E0799A">
        <w:rPr>
          <w:rFonts w:ascii="Calibri" w:hAnsi="Calibri" w:cs="Calibri"/>
          <w:color w:val="242424"/>
        </w:rPr>
        <w:t xml:space="preserve"> customer journey mapping</w:t>
      </w:r>
    </w:p>
    <w:tbl>
      <w:tblPr>
        <w:tblStyle w:val="PlainTable1"/>
        <w:tblW w:w="0" w:type="auto"/>
        <w:tblLook w:val="0420" w:firstRow="1" w:lastRow="0" w:firstColumn="0" w:lastColumn="0" w:noHBand="0" w:noVBand="1"/>
      </w:tblPr>
      <w:tblGrid>
        <w:gridCol w:w="1800"/>
        <w:gridCol w:w="1813"/>
        <w:gridCol w:w="1800"/>
        <w:gridCol w:w="1800"/>
        <w:gridCol w:w="1803"/>
      </w:tblGrid>
      <w:tr w:rsidR="00AD0872" w:rsidRPr="00232B48" w14:paraId="2E5AD558" w14:textId="77777777" w:rsidTr="00232B48">
        <w:trPr>
          <w:cnfStyle w:val="100000000000" w:firstRow="1" w:lastRow="0" w:firstColumn="0" w:lastColumn="0" w:oddVBand="0" w:evenVBand="0" w:oddHBand="0" w:evenHBand="0" w:firstRowFirstColumn="0" w:firstRowLastColumn="0" w:lastRowFirstColumn="0" w:lastRowLastColumn="0"/>
        </w:trPr>
        <w:tc>
          <w:tcPr>
            <w:tcW w:w="1803" w:type="dxa"/>
          </w:tcPr>
          <w:p w14:paraId="51EC50F3" w14:textId="6DB761E4" w:rsidR="00232B48" w:rsidRPr="00232B48" w:rsidRDefault="00232B48" w:rsidP="00232B48">
            <w:r>
              <w:t>Stage</w:t>
            </w:r>
          </w:p>
        </w:tc>
        <w:tc>
          <w:tcPr>
            <w:tcW w:w="1803" w:type="dxa"/>
          </w:tcPr>
          <w:p w14:paraId="71EA680B" w14:textId="2F334843" w:rsidR="00232B48" w:rsidRPr="00232B48" w:rsidRDefault="00232B48" w:rsidP="00232B48">
            <w:r>
              <w:t>Touchpoints</w:t>
            </w:r>
          </w:p>
        </w:tc>
        <w:tc>
          <w:tcPr>
            <w:tcW w:w="1803" w:type="dxa"/>
          </w:tcPr>
          <w:p w14:paraId="48A6722B" w14:textId="5D68037C" w:rsidR="00232B48" w:rsidRPr="00232B48" w:rsidRDefault="00232B48" w:rsidP="00232B48">
            <w:r>
              <w:t>Customer Actions</w:t>
            </w:r>
          </w:p>
        </w:tc>
        <w:tc>
          <w:tcPr>
            <w:tcW w:w="1803" w:type="dxa"/>
          </w:tcPr>
          <w:p w14:paraId="3476C559" w14:textId="7A5AA162" w:rsidR="00232B48" w:rsidRPr="00232B48" w:rsidRDefault="00232B48" w:rsidP="00232B48">
            <w:r>
              <w:t>Emotional Responses</w:t>
            </w:r>
          </w:p>
        </w:tc>
        <w:tc>
          <w:tcPr>
            <w:tcW w:w="1804" w:type="dxa"/>
          </w:tcPr>
          <w:p w14:paraId="4B7DA61F" w14:textId="01EE17AE" w:rsidR="00232B48" w:rsidRPr="00232B48" w:rsidRDefault="00232B48" w:rsidP="00232B48">
            <w:r>
              <w:t>Opportunities for Improvement</w:t>
            </w:r>
          </w:p>
        </w:tc>
      </w:tr>
      <w:tr w:rsidR="00AD0872" w:rsidRPr="00311764" w14:paraId="37FBA4AD" w14:textId="77777777" w:rsidTr="00232B48">
        <w:trPr>
          <w:cnfStyle w:val="000000100000" w:firstRow="0" w:lastRow="0" w:firstColumn="0" w:lastColumn="0" w:oddVBand="0" w:evenVBand="0" w:oddHBand="1" w:evenHBand="0" w:firstRowFirstColumn="0" w:firstRowLastColumn="0" w:lastRowFirstColumn="0" w:lastRowLastColumn="0"/>
        </w:trPr>
        <w:tc>
          <w:tcPr>
            <w:tcW w:w="1803" w:type="dxa"/>
          </w:tcPr>
          <w:p w14:paraId="36C8B931" w14:textId="4BE9451B" w:rsidR="00232B48" w:rsidRPr="00311764" w:rsidRDefault="00232B48" w:rsidP="00232B48">
            <w:pPr>
              <w:rPr>
                <w:rFonts w:ascii="Calibri" w:hAnsi="Calibri" w:cs="Calibri"/>
              </w:rPr>
            </w:pPr>
            <w:r w:rsidRPr="00311764">
              <w:rPr>
                <w:rFonts w:ascii="Calibri" w:hAnsi="Calibri" w:cs="Calibri"/>
              </w:rPr>
              <w:t>Awareness</w:t>
            </w:r>
          </w:p>
        </w:tc>
        <w:tc>
          <w:tcPr>
            <w:tcW w:w="1803" w:type="dxa"/>
          </w:tcPr>
          <w:p w14:paraId="4D756404" w14:textId="6AA03A84" w:rsidR="00232B48" w:rsidRPr="00311764" w:rsidRDefault="00232B48" w:rsidP="00232B48">
            <w:pPr>
              <w:rPr>
                <w:rFonts w:ascii="Calibri" w:hAnsi="Calibri" w:cs="Calibri"/>
              </w:rPr>
            </w:pPr>
            <w:r w:rsidRPr="00311764">
              <w:rPr>
                <w:rFonts w:ascii="Calibri" w:hAnsi="Calibri" w:cs="Calibri"/>
              </w:rPr>
              <w:t>Advertisements, referrals, social media</w:t>
            </w:r>
            <w:r w:rsidR="0044340B">
              <w:rPr>
                <w:rFonts w:ascii="Calibri" w:hAnsi="Calibri" w:cs="Calibri"/>
              </w:rPr>
              <w:t xml:space="preserve"> content </w:t>
            </w:r>
          </w:p>
        </w:tc>
        <w:tc>
          <w:tcPr>
            <w:tcW w:w="1803" w:type="dxa"/>
          </w:tcPr>
          <w:p w14:paraId="2B8AD7C7" w14:textId="0386AB0C" w:rsidR="00232B48" w:rsidRPr="00311764" w:rsidRDefault="00232B48" w:rsidP="00232B48">
            <w:pPr>
              <w:rPr>
                <w:rFonts w:ascii="Calibri" w:hAnsi="Calibri" w:cs="Calibri"/>
              </w:rPr>
            </w:pPr>
            <w:r w:rsidRPr="00311764">
              <w:rPr>
                <w:rFonts w:ascii="Calibri" w:hAnsi="Calibri" w:cs="Calibri"/>
              </w:rPr>
              <w:t>Searching for dental services</w:t>
            </w:r>
            <w:r w:rsidR="00284567">
              <w:rPr>
                <w:rFonts w:ascii="Calibri" w:hAnsi="Calibri" w:cs="Calibri"/>
              </w:rPr>
              <w:t xml:space="preserve"> within their area.</w:t>
            </w:r>
          </w:p>
        </w:tc>
        <w:tc>
          <w:tcPr>
            <w:tcW w:w="1803" w:type="dxa"/>
          </w:tcPr>
          <w:p w14:paraId="5DF855E2" w14:textId="77777777" w:rsidR="00232B48" w:rsidRDefault="00232B48" w:rsidP="00232B48">
            <w:pPr>
              <w:rPr>
                <w:rFonts w:ascii="Calibri" w:hAnsi="Calibri" w:cs="Calibri"/>
              </w:rPr>
            </w:pPr>
            <w:r w:rsidRPr="00311764">
              <w:rPr>
                <w:rFonts w:ascii="Calibri" w:hAnsi="Calibri" w:cs="Calibri"/>
              </w:rPr>
              <w:t>Curiosity, uncertainty</w:t>
            </w:r>
          </w:p>
          <w:p w14:paraId="3DD922F3" w14:textId="77777777" w:rsidR="00284567" w:rsidRDefault="004B0C2A" w:rsidP="00232B48">
            <w:pPr>
              <w:rPr>
                <w:rFonts w:ascii="Calibri" w:hAnsi="Calibri" w:cs="Calibri"/>
              </w:rPr>
            </w:pPr>
            <w:r>
              <w:rPr>
                <w:rFonts w:ascii="Calibri" w:hAnsi="Calibri" w:cs="Calibri"/>
              </w:rPr>
              <w:t xml:space="preserve">Indecisive </w:t>
            </w:r>
            <w:r w:rsidR="0044340B">
              <w:rPr>
                <w:rFonts w:ascii="Calibri" w:hAnsi="Calibri" w:cs="Calibri"/>
              </w:rPr>
              <w:t xml:space="preserve"> </w:t>
            </w:r>
          </w:p>
          <w:p w14:paraId="0884BD78" w14:textId="47A94BF0" w:rsidR="0044340B" w:rsidRPr="00311764" w:rsidRDefault="0044340B" w:rsidP="00232B48">
            <w:pPr>
              <w:rPr>
                <w:rFonts w:ascii="Calibri" w:hAnsi="Calibri" w:cs="Calibri"/>
              </w:rPr>
            </w:pPr>
            <w:r>
              <w:rPr>
                <w:rFonts w:ascii="Calibri" w:hAnsi="Calibri" w:cs="Calibri"/>
              </w:rPr>
              <w:t xml:space="preserve">Unknown </w:t>
            </w:r>
          </w:p>
        </w:tc>
        <w:tc>
          <w:tcPr>
            <w:tcW w:w="1804" w:type="dxa"/>
          </w:tcPr>
          <w:p w14:paraId="54B75D24" w14:textId="641EDF1F" w:rsidR="00232B48" w:rsidRDefault="00232B48" w:rsidP="00232B48">
            <w:pPr>
              <w:rPr>
                <w:rFonts w:ascii="Calibri" w:hAnsi="Calibri" w:cs="Calibri"/>
              </w:rPr>
            </w:pPr>
            <w:r w:rsidRPr="00311764">
              <w:rPr>
                <w:rFonts w:ascii="Calibri" w:hAnsi="Calibri" w:cs="Calibri"/>
              </w:rPr>
              <w:t>Enhance online presence and clarity of information</w:t>
            </w:r>
            <w:r w:rsidR="004B0C2A">
              <w:rPr>
                <w:rFonts w:ascii="Calibri" w:hAnsi="Calibri" w:cs="Calibri"/>
              </w:rPr>
              <w:t xml:space="preserve"> regarding the dental </w:t>
            </w:r>
            <w:r w:rsidR="00AD0872">
              <w:rPr>
                <w:rFonts w:ascii="Calibri" w:hAnsi="Calibri" w:cs="Calibri"/>
              </w:rPr>
              <w:t>practice friendly</w:t>
            </w:r>
            <w:r w:rsidR="0044340B">
              <w:rPr>
                <w:rFonts w:ascii="Calibri" w:hAnsi="Calibri" w:cs="Calibri"/>
              </w:rPr>
              <w:t xml:space="preserve"> environment </w:t>
            </w:r>
          </w:p>
          <w:p w14:paraId="676565B4" w14:textId="6BAD1952" w:rsidR="0044340B" w:rsidRPr="00311764" w:rsidRDefault="0044340B" w:rsidP="00232B48">
            <w:pPr>
              <w:rPr>
                <w:rFonts w:ascii="Calibri" w:hAnsi="Calibri" w:cs="Calibri"/>
              </w:rPr>
            </w:pPr>
          </w:p>
        </w:tc>
      </w:tr>
      <w:tr w:rsidR="00AD0872" w:rsidRPr="00311764" w14:paraId="330AD946" w14:textId="77777777" w:rsidTr="00232B48">
        <w:tc>
          <w:tcPr>
            <w:tcW w:w="1803" w:type="dxa"/>
          </w:tcPr>
          <w:p w14:paraId="03E7AE4F" w14:textId="423E217B" w:rsidR="00232B48" w:rsidRPr="00311764" w:rsidRDefault="00232B48" w:rsidP="00232B48">
            <w:pPr>
              <w:rPr>
                <w:rFonts w:ascii="Calibri" w:hAnsi="Calibri" w:cs="Calibri"/>
              </w:rPr>
            </w:pPr>
            <w:r w:rsidRPr="00311764">
              <w:rPr>
                <w:rFonts w:ascii="Calibri" w:hAnsi="Calibri" w:cs="Calibri"/>
              </w:rPr>
              <w:t>Consideration</w:t>
            </w:r>
          </w:p>
        </w:tc>
        <w:tc>
          <w:tcPr>
            <w:tcW w:w="1803" w:type="dxa"/>
          </w:tcPr>
          <w:p w14:paraId="6A16CD23" w14:textId="733621E0" w:rsidR="00232B48" w:rsidRPr="00311764" w:rsidRDefault="00232B48" w:rsidP="00232B48">
            <w:pPr>
              <w:rPr>
                <w:rFonts w:ascii="Calibri" w:hAnsi="Calibri" w:cs="Calibri"/>
              </w:rPr>
            </w:pPr>
            <w:r w:rsidRPr="00311764">
              <w:rPr>
                <w:rFonts w:ascii="Calibri" w:hAnsi="Calibri" w:cs="Calibri"/>
              </w:rPr>
              <w:t>Website, reviews, initial inquiry</w:t>
            </w:r>
            <w:r w:rsidR="00E06477">
              <w:rPr>
                <w:rFonts w:ascii="Calibri" w:hAnsi="Calibri" w:cs="Calibri"/>
              </w:rPr>
              <w:t xml:space="preserve">. Opinions from friends, </w:t>
            </w:r>
            <w:r w:rsidR="00617425">
              <w:rPr>
                <w:rFonts w:ascii="Calibri" w:hAnsi="Calibri" w:cs="Calibri"/>
              </w:rPr>
              <w:t>colleagues’</w:t>
            </w:r>
            <w:r w:rsidR="00E06477">
              <w:rPr>
                <w:rFonts w:ascii="Calibri" w:hAnsi="Calibri" w:cs="Calibri"/>
              </w:rPr>
              <w:t xml:space="preserve"> family members</w:t>
            </w:r>
          </w:p>
        </w:tc>
        <w:tc>
          <w:tcPr>
            <w:tcW w:w="1803" w:type="dxa"/>
          </w:tcPr>
          <w:p w14:paraId="07C899A6" w14:textId="29F863FF" w:rsidR="00232B48" w:rsidRPr="00311764" w:rsidRDefault="00232B48" w:rsidP="00232B48">
            <w:pPr>
              <w:rPr>
                <w:rFonts w:ascii="Calibri" w:hAnsi="Calibri" w:cs="Calibri"/>
              </w:rPr>
            </w:pPr>
            <w:r w:rsidRPr="00311764">
              <w:rPr>
                <w:rFonts w:ascii="Calibri" w:hAnsi="Calibri" w:cs="Calibri"/>
              </w:rPr>
              <w:t xml:space="preserve">Comparing </w:t>
            </w:r>
            <w:r w:rsidR="00755F0C" w:rsidRPr="00311764">
              <w:rPr>
                <w:rFonts w:ascii="Calibri" w:hAnsi="Calibri" w:cs="Calibri"/>
              </w:rPr>
              <w:t xml:space="preserve">options, </w:t>
            </w:r>
            <w:r w:rsidR="00755F0C">
              <w:rPr>
                <w:rFonts w:ascii="Calibri" w:hAnsi="Calibri" w:cs="Calibri"/>
              </w:rPr>
              <w:t>treatments</w:t>
            </w:r>
            <w:r w:rsidR="00AD0872">
              <w:rPr>
                <w:rFonts w:ascii="Calibri" w:hAnsi="Calibri" w:cs="Calibri"/>
              </w:rPr>
              <w:t xml:space="preserve"> prices range of dental professionals </w:t>
            </w:r>
            <w:r w:rsidRPr="00311764">
              <w:rPr>
                <w:rFonts w:ascii="Calibri" w:hAnsi="Calibri" w:cs="Calibri"/>
              </w:rPr>
              <w:t xml:space="preserve">contacting </w:t>
            </w:r>
            <w:r w:rsidR="00E06477">
              <w:rPr>
                <w:rFonts w:ascii="Calibri" w:hAnsi="Calibri" w:cs="Calibri"/>
              </w:rPr>
              <w:t xml:space="preserve">different practices. </w:t>
            </w:r>
          </w:p>
        </w:tc>
        <w:tc>
          <w:tcPr>
            <w:tcW w:w="1803" w:type="dxa"/>
          </w:tcPr>
          <w:p w14:paraId="04B0F074" w14:textId="77777777" w:rsidR="00232B48" w:rsidRDefault="00232B48" w:rsidP="00232B48">
            <w:pPr>
              <w:rPr>
                <w:rFonts w:ascii="Calibri" w:hAnsi="Calibri" w:cs="Calibri"/>
              </w:rPr>
            </w:pPr>
            <w:r w:rsidRPr="00311764">
              <w:rPr>
                <w:rFonts w:ascii="Calibri" w:hAnsi="Calibri" w:cs="Calibri"/>
              </w:rPr>
              <w:t>Interest, hesitation</w:t>
            </w:r>
          </w:p>
          <w:p w14:paraId="35BB384B" w14:textId="2FA0D736" w:rsidR="002B6C0F" w:rsidRPr="00311764" w:rsidRDefault="002B6C0F" w:rsidP="00232B48">
            <w:pPr>
              <w:rPr>
                <w:rFonts w:ascii="Calibri" w:hAnsi="Calibri" w:cs="Calibri"/>
              </w:rPr>
            </w:pPr>
            <w:r>
              <w:rPr>
                <w:rFonts w:ascii="Calibri" w:hAnsi="Calibri" w:cs="Calibri"/>
              </w:rPr>
              <w:t xml:space="preserve">Doubt </w:t>
            </w:r>
          </w:p>
        </w:tc>
        <w:tc>
          <w:tcPr>
            <w:tcW w:w="1804" w:type="dxa"/>
          </w:tcPr>
          <w:p w14:paraId="26DE2235" w14:textId="77777777" w:rsidR="00232B48" w:rsidRDefault="00232B48" w:rsidP="00232B48">
            <w:pPr>
              <w:rPr>
                <w:rFonts w:ascii="Calibri" w:hAnsi="Calibri" w:cs="Calibri"/>
              </w:rPr>
            </w:pPr>
            <w:r w:rsidRPr="00311764">
              <w:rPr>
                <w:rFonts w:ascii="Calibri" w:hAnsi="Calibri" w:cs="Calibri"/>
              </w:rPr>
              <w:t>Provide transparent pricing and detailed service descriptions</w:t>
            </w:r>
            <w:r w:rsidR="00617425">
              <w:rPr>
                <w:rFonts w:ascii="Calibri" w:hAnsi="Calibri" w:cs="Calibri"/>
              </w:rPr>
              <w:t xml:space="preserve">. </w:t>
            </w:r>
          </w:p>
          <w:p w14:paraId="6A6B578E" w14:textId="157EF9C3" w:rsidR="00617425" w:rsidRPr="00311764" w:rsidRDefault="00617425" w:rsidP="00232B48">
            <w:pPr>
              <w:rPr>
                <w:rFonts w:ascii="Calibri" w:hAnsi="Calibri" w:cs="Calibri"/>
              </w:rPr>
            </w:pPr>
            <w:r>
              <w:rPr>
                <w:rFonts w:ascii="Calibri" w:hAnsi="Calibri" w:cs="Calibri"/>
              </w:rPr>
              <w:t xml:space="preserve">Reception friendly voice needed. </w:t>
            </w:r>
          </w:p>
        </w:tc>
      </w:tr>
      <w:tr w:rsidR="00AD0872" w:rsidRPr="00311764" w14:paraId="056CE4A8" w14:textId="77777777" w:rsidTr="00232B48">
        <w:trPr>
          <w:cnfStyle w:val="000000100000" w:firstRow="0" w:lastRow="0" w:firstColumn="0" w:lastColumn="0" w:oddVBand="0" w:evenVBand="0" w:oddHBand="1" w:evenHBand="0" w:firstRowFirstColumn="0" w:firstRowLastColumn="0" w:lastRowFirstColumn="0" w:lastRowLastColumn="0"/>
        </w:trPr>
        <w:tc>
          <w:tcPr>
            <w:tcW w:w="1803" w:type="dxa"/>
          </w:tcPr>
          <w:p w14:paraId="70920097" w14:textId="3D8CBFE6" w:rsidR="00232B48" w:rsidRPr="00311764" w:rsidRDefault="00232B48" w:rsidP="00232B48">
            <w:pPr>
              <w:rPr>
                <w:rFonts w:ascii="Calibri" w:hAnsi="Calibri" w:cs="Calibri"/>
              </w:rPr>
            </w:pPr>
            <w:r w:rsidRPr="00311764">
              <w:rPr>
                <w:rFonts w:ascii="Calibri" w:hAnsi="Calibri" w:cs="Calibri"/>
              </w:rPr>
              <w:t>Appointment Booking</w:t>
            </w:r>
          </w:p>
        </w:tc>
        <w:tc>
          <w:tcPr>
            <w:tcW w:w="1803" w:type="dxa"/>
          </w:tcPr>
          <w:p w14:paraId="2C2D96A5" w14:textId="5BAAB43D" w:rsidR="00232B48" w:rsidRPr="00311764" w:rsidRDefault="00232B48" w:rsidP="00232B48">
            <w:pPr>
              <w:rPr>
                <w:rFonts w:ascii="Calibri" w:hAnsi="Calibri" w:cs="Calibri"/>
              </w:rPr>
            </w:pPr>
            <w:r w:rsidRPr="00311764">
              <w:rPr>
                <w:rFonts w:ascii="Calibri" w:hAnsi="Calibri" w:cs="Calibri"/>
              </w:rPr>
              <w:t>Phone call, online booking system</w:t>
            </w:r>
          </w:p>
        </w:tc>
        <w:tc>
          <w:tcPr>
            <w:tcW w:w="1803" w:type="dxa"/>
          </w:tcPr>
          <w:p w14:paraId="6BF90018" w14:textId="7A358D1F" w:rsidR="00232B48" w:rsidRPr="00311764" w:rsidRDefault="00D216BD" w:rsidP="00232B48">
            <w:pPr>
              <w:rPr>
                <w:rFonts w:ascii="Calibri" w:hAnsi="Calibri" w:cs="Calibri"/>
              </w:rPr>
            </w:pPr>
            <w:r>
              <w:rPr>
                <w:rFonts w:ascii="Calibri" w:hAnsi="Calibri" w:cs="Calibri"/>
              </w:rPr>
              <w:t xml:space="preserve"> Booking </w:t>
            </w:r>
            <w:proofErr w:type="spellStart"/>
            <w:proofErr w:type="gramStart"/>
            <w:r>
              <w:rPr>
                <w:rFonts w:ascii="Calibri" w:hAnsi="Calibri" w:cs="Calibri"/>
              </w:rPr>
              <w:t>a</w:t>
            </w:r>
            <w:proofErr w:type="spellEnd"/>
            <w:proofErr w:type="gramEnd"/>
            <w:r>
              <w:rPr>
                <w:rFonts w:ascii="Calibri" w:hAnsi="Calibri" w:cs="Calibri"/>
              </w:rPr>
              <w:t xml:space="preserve"> </w:t>
            </w:r>
            <w:r w:rsidR="00232B48" w:rsidRPr="00311764">
              <w:rPr>
                <w:rFonts w:ascii="Calibri" w:hAnsi="Calibri" w:cs="Calibri"/>
              </w:rPr>
              <w:t>appointment</w:t>
            </w:r>
          </w:p>
        </w:tc>
        <w:tc>
          <w:tcPr>
            <w:tcW w:w="1803" w:type="dxa"/>
          </w:tcPr>
          <w:p w14:paraId="4A8595D9" w14:textId="02F3FCCE" w:rsidR="00232B48" w:rsidRPr="00311764" w:rsidRDefault="00232B48" w:rsidP="00232B48">
            <w:pPr>
              <w:rPr>
                <w:rFonts w:ascii="Calibri" w:hAnsi="Calibri" w:cs="Calibri"/>
              </w:rPr>
            </w:pPr>
            <w:r w:rsidRPr="00311764">
              <w:rPr>
                <w:rFonts w:ascii="Calibri" w:hAnsi="Calibri" w:cs="Calibri"/>
              </w:rPr>
              <w:t>Convenience, satisfaction</w:t>
            </w:r>
          </w:p>
        </w:tc>
        <w:tc>
          <w:tcPr>
            <w:tcW w:w="1804" w:type="dxa"/>
          </w:tcPr>
          <w:p w14:paraId="5EB84AA3" w14:textId="77777777" w:rsidR="00232B48" w:rsidRDefault="00232B48" w:rsidP="00232B48">
            <w:pPr>
              <w:rPr>
                <w:rFonts w:ascii="Calibri" w:hAnsi="Calibri" w:cs="Calibri"/>
              </w:rPr>
            </w:pPr>
            <w:r w:rsidRPr="00311764">
              <w:rPr>
                <w:rFonts w:ascii="Calibri" w:hAnsi="Calibri" w:cs="Calibri"/>
              </w:rPr>
              <w:t>Simplify online booking process</w:t>
            </w:r>
            <w:r w:rsidR="00D216BD">
              <w:rPr>
                <w:rFonts w:ascii="Calibri" w:hAnsi="Calibri" w:cs="Calibri"/>
              </w:rPr>
              <w:t xml:space="preserve">. </w:t>
            </w:r>
            <w:r w:rsidR="00F84C58">
              <w:rPr>
                <w:rFonts w:ascii="Calibri" w:hAnsi="Calibri" w:cs="Calibri"/>
              </w:rPr>
              <w:t xml:space="preserve">Take booking over the phone </w:t>
            </w:r>
          </w:p>
          <w:p w14:paraId="01D28CB6" w14:textId="7E7EC9DC" w:rsidR="00F84C58" w:rsidRPr="00311764" w:rsidRDefault="00F84C58" w:rsidP="00232B48">
            <w:pPr>
              <w:rPr>
                <w:rFonts w:ascii="Calibri" w:hAnsi="Calibri" w:cs="Calibri"/>
              </w:rPr>
            </w:pPr>
            <w:r>
              <w:rPr>
                <w:rFonts w:ascii="Calibri" w:hAnsi="Calibri" w:cs="Calibri"/>
              </w:rPr>
              <w:t xml:space="preserve">Recall scheduled 6 months for returning patients. </w:t>
            </w:r>
          </w:p>
        </w:tc>
      </w:tr>
      <w:tr w:rsidR="00AD0872" w:rsidRPr="00311764" w14:paraId="481206CC" w14:textId="77777777" w:rsidTr="00232B48">
        <w:tc>
          <w:tcPr>
            <w:tcW w:w="1803" w:type="dxa"/>
          </w:tcPr>
          <w:p w14:paraId="7B25DBDD" w14:textId="769BA87B" w:rsidR="00232B48" w:rsidRPr="00311764" w:rsidRDefault="00232B48" w:rsidP="00232B48">
            <w:pPr>
              <w:rPr>
                <w:rFonts w:ascii="Calibri" w:hAnsi="Calibri" w:cs="Calibri"/>
              </w:rPr>
            </w:pPr>
            <w:r w:rsidRPr="00311764">
              <w:rPr>
                <w:rFonts w:ascii="Calibri" w:hAnsi="Calibri" w:cs="Calibri"/>
              </w:rPr>
              <w:t>Arrival</w:t>
            </w:r>
          </w:p>
        </w:tc>
        <w:tc>
          <w:tcPr>
            <w:tcW w:w="1803" w:type="dxa"/>
          </w:tcPr>
          <w:p w14:paraId="7670A7CA" w14:textId="4C9B77DC" w:rsidR="00232B48" w:rsidRPr="00311764" w:rsidRDefault="00232B48" w:rsidP="00232B48">
            <w:pPr>
              <w:rPr>
                <w:rFonts w:ascii="Calibri" w:hAnsi="Calibri" w:cs="Calibri"/>
              </w:rPr>
            </w:pPr>
            <w:r w:rsidRPr="00311764">
              <w:rPr>
                <w:rFonts w:ascii="Calibri" w:hAnsi="Calibri" w:cs="Calibri"/>
              </w:rPr>
              <w:t>Reception, waiting area</w:t>
            </w:r>
          </w:p>
        </w:tc>
        <w:tc>
          <w:tcPr>
            <w:tcW w:w="1803" w:type="dxa"/>
          </w:tcPr>
          <w:p w14:paraId="5AE1EFFC" w14:textId="03521276" w:rsidR="00232B48" w:rsidRPr="00311764" w:rsidRDefault="00232B48" w:rsidP="00232B48">
            <w:pPr>
              <w:rPr>
                <w:rFonts w:ascii="Calibri" w:hAnsi="Calibri" w:cs="Calibri"/>
              </w:rPr>
            </w:pPr>
            <w:r w:rsidRPr="00311764">
              <w:rPr>
                <w:rFonts w:ascii="Calibri" w:hAnsi="Calibri" w:cs="Calibri"/>
              </w:rPr>
              <w:t>Checking in</w:t>
            </w:r>
          </w:p>
        </w:tc>
        <w:tc>
          <w:tcPr>
            <w:tcW w:w="1803" w:type="dxa"/>
          </w:tcPr>
          <w:p w14:paraId="28C07D46" w14:textId="7E9ADCAE" w:rsidR="00232B48" w:rsidRPr="00311764" w:rsidRDefault="00232B48" w:rsidP="00232B48">
            <w:pPr>
              <w:rPr>
                <w:rFonts w:ascii="Calibri" w:hAnsi="Calibri" w:cs="Calibri"/>
              </w:rPr>
            </w:pPr>
            <w:r w:rsidRPr="00311764">
              <w:rPr>
                <w:rFonts w:ascii="Calibri" w:hAnsi="Calibri" w:cs="Calibri"/>
              </w:rPr>
              <w:t>Comfort, anxiety</w:t>
            </w:r>
          </w:p>
        </w:tc>
        <w:tc>
          <w:tcPr>
            <w:tcW w:w="1804" w:type="dxa"/>
          </w:tcPr>
          <w:p w14:paraId="7B92C164" w14:textId="1610F8AD" w:rsidR="00232B48" w:rsidRPr="00311764" w:rsidRDefault="00232B48" w:rsidP="00232B48">
            <w:pPr>
              <w:rPr>
                <w:rFonts w:ascii="Calibri" w:hAnsi="Calibri" w:cs="Calibri"/>
              </w:rPr>
            </w:pPr>
            <w:r w:rsidRPr="00311764">
              <w:rPr>
                <w:rFonts w:ascii="Calibri" w:hAnsi="Calibri" w:cs="Calibri"/>
              </w:rPr>
              <w:t>Improve waiting area ambiance and reduce waiting time</w:t>
            </w:r>
          </w:p>
        </w:tc>
      </w:tr>
      <w:tr w:rsidR="00AD0872" w:rsidRPr="00311764" w14:paraId="01C241FD" w14:textId="77777777" w:rsidTr="00232B48">
        <w:trPr>
          <w:cnfStyle w:val="000000100000" w:firstRow="0" w:lastRow="0" w:firstColumn="0" w:lastColumn="0" w:oddVBand="0" w:evenVBand="0" w:oddHBand="1" w:evenHBand="0" w:firstRowFirstColumn="0" w:firstRowLastColumn="0" w:lastRowFirstColumn="0" w:lastRowLastColumn="0"/>
        </w:trPr>
        <w:tc>
          <w:tcPr>
            <w:tcW w:w="1803" w:type="dxa"/>
          </w:tcPr>
          <w:p w14:paraId="2292315C" w14:textId="146A40E8" w:rsidR="00232B48" w:rsidRPr="00311764" w:rsidRDefault="00232B48" w:rsidP="00232B48">
            <w:pPr>
              <w:rPr>
                <w:rFonts w:ascii="Calibri" w:hAnsi="Calibri" w:cs="Calibri"/>
              </w:rPr>
            </w:pPr>
            <w:r w:rsidRPr="00311764">
              <w:rPr>
                <w:rFonts w:ascii="Calibri" w:hAnsi="Calibri" w:cs="Calibri"/>
              </w:rPr>
              <w:t>Treatment</w:t>
            </w:r>
          </w:p>
        </w:tc>
        <w:tc>
          <w:tcPr>
            <w:tcW w:w="1803" w:type="dxa"/>
          </w:tcPr>
          <w:p w14:paraId="5D7C4C38" w14:textId="51950587" w:rsidR="00232B48" w:rsidRPr="00311764" w:rsidRDefault="00232B48" w:rsidP="00232B48">
            <w:pPr>
              <w:rPr>
                <w:rFonts w:ascii="Calibri" w:hAnsi="Calibri" w:cs="Calibri"/>
              </w:rPr>
            </w:pPr>
            <w:r w:rsidRPr="00311764">
              <w:rPr>
                <w:rFonts w:ascii="Calibri" w:hAnsi="Calibri" w:cs="Calibri"/>
              </w:rPr>
              <w:t>Interaction with dental practitioners</w:t>
            </w:r>
            <w:r w:rsidR="006A49C6">
              <w:rPr>
                <w:rFonts w:ascii="Calibri" w:hAnsi="Calibri" w:cs="Calibri"/>
              </w:rPr>
              <w:t xml:space="preserve">, dentist, dental nurse, hygienist, dental therapist receptionist </w:t>
            </w:r>
          </w:p>
        </w:tc>
        <w:tc>
          <w:tcPr>
            <w:tcW w:w="1803" w:type="dxa"/>
          </w:tcPr>
          <w:p w14:paraId="0484EA39" w14:textId="43228F18" w:rsidR="00232B48" w:rsidRPr="00311764" w:rsidRDefault="00232B48" w:rsidP="00232B48">
            <w:pPr>
              <w:rPr>
                <w:rFonts w:ascii="Calibri" w:hAnsi="Calibri" w:cs="Calibri"/>
              </w:rPr>
            </w:pPr>
            <w:r w:rsidRPr="00311764">
              <w:rPr>
                <w:rFonts w:ascii="Calibri" w:hAnsi="Calibri" w:cs="Calibri"/>
              </w:rPr>
              <w:t>Undergoing dental procedures</w:t>
            </w:r>
          </w:p>
        </w:tc>
        <w:tc>
          <w:tcPr>
            <w:tcW w:w="1803" w:type="dxa"/>
          </w:tcPr>
          <w:p w14:paraId="7A1A3311" w14:textId="575BF14A" w:rsidR="00232B48" w:rsidRPr="00311764" w:rsidRDefault="00232B48" w:rsidP="00232B48">
            <w:pPr>
              <w:rPr>
                <w:rFonts w:ascii="Calibri" w:hAnsi="Calibri" w:cs="Calibri"/>
              </w:rPr>
            </w:pPr>
            <w:r w:rsidRPr="00311764">
              <w:rPr>
                <w:rFonts w:ascii="Calibri" w:hAnsi="Calibri" w:cs="Calibri"/>
              </w:rPr>
              <w:t>Trust, fear</w:t>
            </w:r>
            <w:r w:rsidR="00EF0C98">
              <w:rPr>
                <w:rFonts w:ascii="Calibri" w:hAnsi="Calibri" w:cs="Calibri"/>
              </w:rPr>
              <w:t>,</w:t>
            </w:r>
          </w:p>
        </w:tc>
        <w:tc>
          <w:tcPr>
            <w:tcW w:w="1804" w:type="dxa"/>
          </w:tcPr>
          <w:p w14:paraId="5A261360" w14:textId="4D85FC0F" w:rsidR="00232B48" w:rsidRPr="00311764" w:rsidRDefault="00232B48" w:rsidP="00232B48">
            <w:pPr>
              <w:rPr>
                <w:rFonts w:ascii="Calibri" w:hAnsi="Calibri" w:cs="Calibri"/>
              </w:rPr>
            </w:pPr>
            <w:r w:rsidRPr="00311764">
              <w:rPr>
                <w:rFonts w:ascii="Calibri" w:hAnsi="Calibri" w:cs="Calibri"/>
              </w:rPr>
              <w:t>Ensure clear communication and empathetic care</w:t>
            </w:r>
          </w:p>
        </w:tc>
      </w:tr>
      <w:tr w:rsidR="00AD0872" w:rsidRPr="00311764" w14:paraId="49AC8EFA" w14:textId="77777777" w:rsidTr="00232B48">
        <w:tc>
          <w:tcPr>
            <w:tcW w:w="1803" w:type="dxa"/>
          </w:tcPr>
          <w:p w14:paraId="5F128666" w14:textId="7BF5DF2A" w:rsidR="00232B48" w:rsidRPr="00311764" w:rsidRDefault="00232B48" w:rsidP="00232B48">
            <w:pPr>
              <w:rPr>
                <w:rFonts w:ascii="Calibri" w:hAnsi="Calibri" w:cs="Calibri"/>
              </w:rPr>
            </w:pPr>
            <w:r w:rsidRPr="00311764">
              <w:rPr>
                <w:rFonts w:ascii="Calibri" w:hAnsi="Calibri" w:cs="Calibri"/>
              </w:rPr>
              <w:t>Follow-up</w:t>
            </w:r>
          </w:p>
        </w:tc>
        <w:tc>
          <w:tcPr>
            <w:tcW w:w="1803" w:type="dxa"/>
          </w:tcPr>
          <w:p w14:paraId="64BAD191" w14:textId="75FEA363" w:rsidR="00232B48" w:rsidRPr="00311764" w:rsidRDefault="00232B48" w:rsidP="00232B48">
            <w:pPr>
              <w:rPr>
                <w:rFonts w:ascii="Calibri" w:hAnsi="Calibri" w:cs="Calibri"/>
              </w:rPr>
            </w:pPr>
            <w:r w:rsidRPr="00311764">
              <w:rPr>
                <w:rFonts w:ascii="Calibri" w:hAnsi="Calibri" w:cs="Calibri"/>
              </w:rPr>
              <w:t>Post-treatment call, email</w:t>
            </w:r>
            <w:r w:rsidR="00E866A4">
              <w:rPr>
                <w:rFonts w:ascii="Calibri" w:hAnsi="Calibri" w:cs="Calibri"/>
              </w:rPr>
              <w:t xml:space="preserve">, text message </w:t>
            </w:r>
          </w:p>
        </w:tc>
        <w:tc>
          <w:tcPr>
            <w:tcW w:w="1803" w:type="dxa"/>
          </w:tcPr>
          <w:p w14:paraId="6E0691B2" w14:textId="06C70F81" w:rsidR="00232B48" w:rsidRPr="00311764" w:rsidRDefault="00232B48" w:rsidP="00232B48">
            <w:pPr>
              <w:rPr>
                <w:rFonts w:ascii="Calibri" w:hAnsi="Calibri" w:cs="Calibri"/>
              </w:rPr>
            </w:pPr>
            <w:r w:rsidRPr="00311764">
              <w:rPr>
                <w:rFonts w:ascii="Calibri" w:hAnsi="Calibri" w:cs="Calibri"/>
              </w:rPr>
              <w:t>Providing feedback, addressing concerns</w:t>
            </w:r>
          </w:p>
        </w:tc>
        <w:tc>
          <w:tcPr>
            <w:tcW w:w="1803" w:type="dxa"/>
          </w:tcPr>
          <w:p w14:paraId="0D105AB2" w14:textId="592AD74E" w:rsidR="00232B48" w:rsidRPr="00311764" w:rsidRDefault="00232B48" w:rsidP="00232B48">
            <w:pPr>
              <w:rPr>
                <w:rFonts w:ascii="Calibri" w:hAnsi="Calibri" w:cs="Calibri"/>
              </w:rPr>
            </w:pPr>
            <w:r w:rsidRPr="00311764">
              <w:rPr>
                <w:rFonts w:ascii="Calibri" w:hAnsi="Calibri" w:cs="Calibri"/>
              </w:rPr>
              <w:t>Gratitude,</w:t>
            </w:r>
            <w:r w:rsidR="00EF0C98">
              <w:rPr>
                <w:rFonts w:ascii="Calibri" w:hAnsi="Calibri" w:cs="Calibri"/>
              </w:rPr>
              <w:t xml:space="preserve"> excitement</w:t>
            </w:r>
            <w:r w:rsidRPr="00311764">
              <w:rPr>
                <w:rFonts w:ascii="Calibri" w:hAnsi="Calibri" w:cs="Calibri"/>
              </w:rPr>
              <w:t xml:space="preserve"> frustration (if unresolved)</w:t>
            </w:r>
          </w:p>
        </w:tc>
        <w:tc>
          <w:tcPr>
            <w:tcW w:w="1804" w:type="dxa"/>
          </w:tcPr>
          <w:p w14:paraId="477409E6" w14:textId="2EAF7CC6" w:rsidR="00232B48" w:rsidRPr="00311764" w:rsidRDefault="00232B48" w:rsidP="00232B48">
            <w:pPr>
              <w:rPr>
                <w:rFonts w:ascii="Calibri" w:hAnsi="Calibri" w:cs="Calibri"/>
              </w:rPr>
            </w:pPr>
            <w:r w:rsidRPr="00311764">
              <w:rPr>
                <w:rFonts w:ascii="Calibri" w:hAnsi="Calibri" w:cs="Calibri"/>
              </w:rPr>
              <w:t>Timely and personalised follow-ups</w:t>
            </w:r>
          </w:p>
        </w:tc>
      </w:tr>
      <w:tr w:rsidR="00AD0872" w:rsidRPr="00311764" w14:paraId="20AB7558" w14:textId="77777777" w:rsidTr="00232B48">
        <w:trPr>
          <w:cnfStyle w:val="000000100000" w:firstRow="0" w:lastRow="0" w:firstColumn="0" w:lastColumn="0" w:oddVBand="0" w:evenVBand="0" w:oddHBand="1" w:evenHBand="0" w:firstRowFirstColumn="0" w:firstRowLastColumn="0" w:lastRowFirstColumn="0" w:lastRowLastColumn="0"/>
        </w:trPr>
        <w:tc>
          <w:tcPr>
            <w:tcW w:w="1803" w:type="dxa"/>
          </w:tcPr>
          <w:p w14:paraId="7A4F0478" w14:textId="6CC17FDE" w:rsidR="00232B48" w:rsidRPr="00311764" w:rsidRDefault="00232B48" w:rsidP="00232B48">
            <w:pPr>
              <w:rPr>
                <w:rFonts w:ascii="Calibri" w:hAnsi="Calibri" w:cs="Calibri"/>
              </w:rPr>
            </w:pPr>
            <w:r w:rsidRPr="00311764">
              <w:rPr>
                <w:rFonts w:ascii="Calibri" w:hAnsi="Calibri" w:cs="Calibri"/>
              </w:rPr>
              <w:t>Retention</w:t>
            </w:r>
          </w:p>
        </w:tc>
        <w:tc>
          <w:tcPr>
            <w:tcW w:w="1803" w:type="dxa"/>
          </w:tcPr>
          <w:p w14:paraId="446B5B44" w14:textId="56534BC0" w:rsidR="00232B48" w:rsidRPr="00311764" w:rsidRDefault="00232B48" w:rsidP="00232B48">
            <w:pPr>
              <w:rPr>
                <w:rFonts w:ascii="Calibri" w:hAnsi="Calibri" w:cs="Calibri"/>
              </w:rPr>
            </w:pPr>
            <w:r w:rsidRPr="00311764">
              <w:rPr>
                <w:rFonts w:ascii="Calibri" w:hAnsi="Calibri" w:cs="Calibri"/>
              </w:rPr>
              <w:t>Newsletters, loyalty programs</w:t>
            </w:r>
          </w:p>
        </w:tc>
        <w:tc>
          <w:tcPr>
            <w:tcW w:w="1803" w:type="dxa"/>
          </w:tcPr>
          <w:p w14:paraId="65991A4A" w14:textId="548DF85D" w:rsidR="00232B48" w:rsidRPr="00311764" w:rsidRDefault="00232B48" w:rsidP="00232B48">
            <w:pPr>
              <w:rPr>
                <w:rFonts w:ascii="Calibri" w:hAnsi="Calibri" w:cs="Calibri"/>
              </w:rPr>
            </w:pPr>
            <w:r w:rsidRPr="00311764">
              <w:rPr>
                <w:rFonts w:ascii="Calibri" w:hAnsi="Calibri" w:cs="Calibri"/>
              </w:rPr>
              <w:t>Returning for future services</w:t>
            </w:r>
          </w:p>
        </w:tc>
        <w:tc>
          <w:tcPr>
            <w:tcW w:w="1803" w:type="dxa"/>
          </w:tcPr>
          <w:p w14:paraId="3D9279E0" w14:textId="657DEC0A" w:rsidR="00232B48" w:rsidRPr="00311764" w:rsidRDefault="00232B48" w:rsidP="00232B48">
            <w:pPr>
              <w:rPr>
                <w:rFonts w:ascii="Calibri" w:hAnsi="Calibri" w:cs="Calibri"/>
              </w:rPr>
            </w:pPr>
            <w:r w:rsidRPr="00311764">
              <w:rPr>
                <w:rFonts w:ascii="Calibri" w:hAnsi="Calibri" w:cs="Calibri"/>
              </w:rPr>
              <w:t>Loyalty, satisfaction</w:t>
            </w:r>
          </w:p>
        </w:tc>
        <w:tc>
          <w:tcPr>
            <w:tcW w:w="1804" w:type="dxa"/>
          </w:tcPr>
          <w:p w14:paraId="0891880D" w14:textId="77777777" w:rsidR="00232B48" w:rsidRDefault="00232B48" w:rsidP="00232B48">
            <w:pPr>
              <w:rPr>
                <w:rFonts w:ascii="Calibri" w:hAnsi="Calibri" w:cs="Calibri"/>
              </w:rPr>
            </w:pPr>
            <w:r w:rsidRPr="00311764">
              <w:rPr>
                <w:rFonts w:ascii="Calibri" w:hAnsi="Calibri" w:cs="Calibri"/>
              </w:rPr>
              <w:t>Offer incentives for repeat visits</w:t>
            </w:r>
          </w:p>
          <w:p w14:paraId="375A5CEB" w14:textId="58BCEF51" w:rsidR="00600AC7" w:rsidRPr="00311764" w:rsidRDefault="00600AC7" w:rsidP="00232B48">
            <w:pPr>
              <w:rPr>
                <w:rFonts w:ascii="Calibri" w:hAnsi="Calibri" w:cs="Calibri"/>
              </w:rPr>
            </w:pPr>
            <w:r>
              <w:rPr>
                <w:rFonts w:ascii="Calibri" w:hAnsi="Calibri" w:cs="Calibri"/>
              </w:rPr>
              <w:t xml:space="preserve">Discount, </w:t>
            </w:r>
            <w:r w:rsidR="00A718CB">
              <w:rPr>
                <w:rFonts w:ascii="Calibri" w:hAnsi="Calibri" w:cs="Calibri"/>
              </w:rPr>
              <w:t xml:space="preserve">freebies toothpaste </w:t>
            </w:r>
            <w:r w:rsidR="00E866A4">
              <w:rPr>
                <w:rFonts w:ascii="Calibri" w:hAnsi="Calibri" w:cs="Calibri"/>
              </w:rPr>
              <w:t>toothbrushes monitoring charts.</w:t>
            </w:r>
          </w:p>
        </w:tc>
      </w:tr>
    </w:tbl>
    <w:p w14:paraId="448BBA09" w14:textId="77777777" w:rsidR="00601C89" w:rsidRPr="00EF4951" w:rsidRDefault="00601C89" w:rsidP="00601C89">
      <w:pPr>
        <w:spacing w:before="100" w:beforeAutospacing="1" w:after="100" w:afterAutospacing="1"/>
        <w:rPr>
          <w:rFonts w:ascii="Segoe UI" w:hAnsi="Segoe UI" w:cs="Segoe UI"/>
          <w:color w:val="242424"/>
          <w:sz w:val="21"/>
          <w:szCs w:val="21"/>
        </w:rPr>
      </w:pPr>
    </w:p>
    <w:p w14:paraId="76CC9BDB" w14:textId="77777777" w:rsidR="00F155F6" w:rsidRPr="00F155F6" w:rsidRDefault="00EF4951" w:rsidP="00960A6D">
      <w:pPr>
        <w:numPr>
          <w:ilvl w:val="0"/>
          <w:numId w:val="5"/>
        </w:numPr>
        <w:spacing w:before="100" w:beforeAutospacing="1" w:after="100" w:afterAutospacing="1" w:line="360" w:lineRule="auto"/>
        <w:outlineLvl w:val="1"/>
        <w:rPr>
          <w:rFonts w:ascii="Segoe UI" w:hAnsi="Segoe UI" w:cs="Segoe UI"/>
          <w:b/>
          <w:bCs/>
          <w:color w:val="242424"/>
          <w:sz w:val="36"/>
          <w:szCs w:val="36"/>
        </w:rPr>
      </w:pPr>
      <w:bookmarkStart w:id="11" w:name="_Toc202438524"/>
      <w:r w:rsidRPr="00EF4951">
        <w:rPr>
          <w:rFonts w:ascii="Segoe UI" w:hAnsi="Segoe UI" w:cs="Segoe UI"/>
          <w:b/>
          <w:bCs/>
          <w:color w:val="242424"/>
          <w:sz w:val="21"/>
          <w:szCs w:val="21"/>
        </w:rPr>
        <w:t>Strengths and Weaknesses</w:t>
      </w:r>
      <w:r w:rsidRPr="00EF4951">
        <w:rPr>
          <w:rFonts w:ascii="Segoe UI" w:hAnsi="Segoe UI" w:cs="Segoe UI"/>
          <w:color w:val="242424"/>
          <w:sz w:val="21"/>
          <w:szCs w:val="21"/>
        </w:rPr>
        <w:t>:</w:t>
      </w:r>
      <w:bookmarkEnd w:id="11"/>
      <w:r w:rsidRPr="00EF4951">
        <w:rPr>
          <w:rFonts w:ascii="Segoe UI" w:hAnsi="Segoe UI" w:cs="Segoe UI"/>
          <w:color w:val="242424"/>
          <w:sz w:val="21"/>
          <w:szCs w:val="21"/>
        </w:rPr>
        <w:t xml:space="preserve"> </w:t>
      </w:r>
    </w:p>
    <w:p w14:paraId="16D08010" w14:textId="1501880A" w:rsidR="00960A6D" w:rsidRDefault="00DB5498" w:rsidP="00F155F6">
      <w:pPr>
        <w:spacing w:before="100" w:beforeAutospacing="1" w:after="100" w:afterAutospacing="1" w:line="360" w:lineRule="auto"/>
        <w:ind w:left="360"/>
        <w:outlineLvl w:val="1"/>
        <w:rPr>
          <w:rFonts w:ascii="Segoe UI" w:hAnsi="Segoe UI" w:cs="Segoe UI"/>
          <w:b/>
          <w:bCs/>
          <w:color w:val="242424"/>
          <w:sz w:val="36"/>
          <w:szCs w:val="36"/>
        </w:rPr>
      </w:pPr>
      <w:bookmarkStart w:id="12" w:name="_Toc202438525"/>
      <w:r w:rsidRPr="001F6F08">
        <w:rPr>
          <w:rFonts w:ascii="Calibri" w:hAnsi="Calibri" w:cs="Calibri"/>
          <w:color w:val="242424"/>
        </w:rPr>
        <w:t>Looking at the customer journey mapping</w:t>
      </w:r>
      <w:r w:rsidR="00E32FF2">
        <w:rPr>
          <w:rFonts w:ascii="Calibri" w:hAnsi="Calibri" w:cs="Calibri"/>
          <w:color w:val="242424"/>
        </w:rPr>
        <w:t xml:space="preserve"> there </w:t>
      </w:r>
      <w:r w:rsidR="00CF7127">
        <w:rPr>
          <w:rFonts w:ascii="Calibri" w:hAnsi="Calibri" w:cs="Calibri"/>
          <w:color w:val="242424"/>
        </w:rPr>
        <w:t>is</w:t>
      </w:r>
      <w:r w:rsidR="00E32FF2">
        <w:rPr>
          <w:rFonts w:ascii="Calibri" w:hAnsi="Calibri" w:cs="Calibri"/>
          <w:color w:val="242424"/>
        </w:rPr>
        <w:t xml:space="preserve"> an equal amount of strength and weakness to consider.</w:t>
      </w:r>
      <w:r w:rsidR="00FE603B">
        <w:rPr>
          <w:rFonts w:ascii="Calibri" w:hAnsi="Calibri" w:cs="Calibri"/>
          <w:color w:val="242424"/>
        </w:rPr>
        <w:t xml:space="preserve"> Taking a look at strengths identified </w:t>
      </w:r>
      <w:r w:rsidR="006D5417">
        <w:rPr>
          <w:rFonts w:ascii="Calibri" w:hAnsi="Calibri" w:cs="Calibri"/>
          <w:color w:val="242424"/>
        </w:rPr>
        <w:t xml:space="preserve">shows a clear view of a patient’s experience. It shows the effectiveness </w:t>
      </w:r>
      <w:r w:rsidR="00B80361">
        <w:rPr>
          <w:rFonts w:ascii="Calibri" w:hAnsi="Calibri" w:cs="Calibri"/>
          <w:color w:val="242424"/>
        </w:rPr>
        <w:t>of key touchpoints where customers interact with the dental practice</w:t>
      </w:r>
      <w:r w:rsidR="00B81DBA">
        <w:rPr>
          <w:rFonts w:ascii="Calibri" w:hAnsi="Calibri" w:cs="Calibri"/>
          <w:color w:val="242424"/>
        </w:rPr>
        <w:t>,</w:t>
      </w:r>
      <w:r w:rsidR="00B80361">
        <w:rPr>
          <w:rFonts w:ascii="Calibri" w:hAnsi="Calibri" w:cs="Calibri"/>
          <w:color w:val="242424"/>
        </w:rPr>
        <w:t xml:space="preserve"> allowing for specific improvements not wasting other </w:t>
      </w:r>
      <w:r w:rsidR="00CF7127">
        <w:rPr>
          <w:rFonts w:ascii="Calibri" w:hAnsi="Calibri" w:cs="Calibri"/>
          <w:color w:val="242424"/>
        </w:rPr>
        <w:t>potential resources</w:t>
      </w:r>
      <w:r w:rsidR="00B80361">
        <w:rPr>
          <w:rFonts w:ascii="Calibri" w:hAnsi="Calibri" w:cs="Calibri"/>
          <w:color w:val="242424"/>
        </w:rPr>
        <w:t xml:space="preserve">.  The </w:t>
      </w:r>
      <w:r w:rsidR="00CF7127">
        <w:rPr>
          <w:rFonts w:ascii="Calibri" w:hAnsi="Calibri" w:cs="Calibri"/>
          <w:color w:val="242424"/>
        </w:rPr>
        <w:t xml:space="preserve">map shows emotional responses at each </w:t>
      </w:r>
      <w:r w:rsidR="00834A64">
        <w:rPr>
          <w:rFonts w:ascii="Calibri" w:hAnsi="Calibri" w:cs="Calibri"/>
          <w:color w:val="242424"/>
        </w:rPr>
        <w:t>stage showing</w:t>
      </w:r>
      <w:r w:rsidR="00B81DBA">
        <w:rPr>
          <w:rFonts w:ascii="Calibri" w:hAnsi="Calibri" w:cs="Calibri"/>
          <w:color w:val="242424"/>
        </w:rPr>
        <w:t xml:space="preserve"> the patients feelings and </w:t>
      </w:r>
      <w:r w:rsidR="00FA7DE7">
        <w:rPr>
          <w:rFonts w:ascii="Calibri" w:hAnsi="Calibri" w:cs="Calibri"/>
          <w:color w:val="242424"/>
        </w:rPr>
        <w:t>experiences</w:t>
      </w:r>
      <w:r w:rsidR="00B81DBA">
        <w:rPr>
          <w:rFonts w:ascii="Calibri" w:hAnsi="Calibri" w:cs="Calibri"/>
          <w:color w:val="242424"/>
        </w:rPr>
        <w:t xml:space="preserve"> </w:t>
      </w:r>
      <w:r w:rsidR="00FA7DE7">
        <w:rPr>
          <w:rFonts w:ascii="Calibri" w:hAnsi="Calibri" w:cs="Calibri"/>
          <w:color w:val="242424"/>
        </w:rPr>
        <w:t xml:space="preserve">leading onto </w:t>
      </w:r>
      <w:r w:rsidR="00C41B12">
        <w:rPr>
          <w:rFonts w:ascii="Calibri" w:hAnsi="Calibri" w:cs="Calibri"/>
          <w:color w:val="242424"/>
        </w:rPr>
        <w:t xml:space="preserve">opportunities </w:t>
      </w:r>
      <w:r w:rsidR="00C41B12" w:rsidRPr="0057465E">
        <w:rPr>
          <w:rFonts w:ascii="Calibri" w:hAnsi="Calibri" w:cs="Calibri"/>
          <w:color w:val="242424"/>
        </w:rPr>
        <w:t>based</w:t>
      </w:r>
      <w:r w:rsidR="00FA7DE7" w:rsidRPr="0057465E">
        <w:rPr>
          <w:rFonts w:ascii="Calibri" w:hAnsi="Calibri" w:cs="Calibri"/>
          <w:color w:val="242424"/>
        </w:rPr>
        <w:t xml:space="preserve"> of this for improvement </w:t>
      </w:r>
      <w:r w:rsidR="0057465E" w:rsidRPr="0057465E">
        <w:rPr>
          <w:rFonts w:ascii="Calibri" w:hAnsi="Calibri" w:cs="Calibri"/>
          <w:color w:val="242424"/>
        </w:rPr>
        <w:t>to increase the customer experience.</w:t>
      </w:r>
      <w:bookmarkEnd w:id="12"/>
      <w:r w:rsidR="0057465E" w:rsidRPr="0057465E">
        <w:rPr>
          <w:rFonts w:ascii="Calibri" w:hAnsi="Calibri" w:cs="Calibri"/>
          <w:color w:val="242424"/>
        </w:rPr>
        <w:t xml:space="preserve"> </w:t>
      </w:r>
    </w:p>
    <w:p w14:paraId="6D6ECF59" w14:textId="64F1738E" w:rsidR="00504E6A" w:rsidRPr="003B79AD" w:rsidRDefault="00504E6A" w:rsidP="00504E6A">
      <w:pPr>
        <w:spacing w:before="100" w:beforeAutospacing="1" w:after="100" w:afterAutospacing="1" w:line="360" w:lineRule="auto"/>
        <w:ind w:left="360"/>
        <w:outlineLvl w:val="1"/>
        <w:rPr>
          <w:rFonts w:ascii="Calibri" w:hAnsi="Calibri" w:cs="Calibri"/>
          <w:color w:val="242424"/>
        </w:rPr>
      </w:pPr>
      <w:bookmarkStart w:id="13" w:name="_Toc202438318"/>
      <w:bookmarkStart w:id="14" w:name="_Toc202438526"/>
      <w:r w:rsidRPr="003B79AD">
        <w:rPr>
          <w:rFonts w:ascii="Calibri" w:hAnsi="Calibri" w:cs="Calibri"/>
          <w:color w:val="242424"/>
        </w:rPr>
        <w:t xml:space="preserve">The weaknesses detected in the customer journey map </w:t>
      </w:r>
      <w:r w:rsidR="004D4129" w:rsidRPr="003B79AD">
        <w:rPr>
          <w:rFonts w:ascii="Calibri" w:hAnsi="Calibri" w:cs="Calibri"/>
          <w:color w:val="242424"/>
        </w:rPr>
        <w:t xml:space="preserve">shows how the journey </w:t>
      </w:r>
      <w:r w:rsidR="00A445F1" w:rsidRPr="003B79AD">
        <w:rPr>
          <w:rFonts w:ascii="Calibri" w:hAnsi="Calibri" w:cs="Calibri"/>
          <w:color w:val="242424"/>
        </w:rPr>
        <w:t xml:space="preserve">touchpoints are a general feeling it may benefit from more specific </w:t>
      </w:r>
      <w:r w:rsidR="003B79AD" w:rsidRPr="003B79AD">
        <w:rPr>
          <w:rFonts w:ascii="Calibri" w:hAnsi="Calibri" w:cs="Calibri"/>
          <w:color w:val="242424"/>
        </w:rPr>
        <w:t>scenarios that do occur in the dental practice</w:t>
      </w:r>
      <w:r w:rsidR="00105C96">
        <w:rPr>
          <w:rFonts w:ascii="Calibri" w:hAnsi="Calibri" w:cs="Calibri"/>
          <w:color w:val="242424"/>
        </w:rPr>
        <w:t xml:space="preserve"> by applying the emotional hierarchy pyramid can help categori</w:t>
      </w:r>
      <w:r w:rsidR="008933F1">
        <w:rPr>
          <w:rFonts w:ascii="Calibri" w:hAnsi="Calibri" w:cs="Calibri"/>
          <w:color w:val="242424"/>
        </w:rPr>
        <w:t>z</w:t>
      </w:r>
      <w:r w:rsidR="00105C96">
        <w:rPr>
          <w:rFonts w:ascii="Calibri" w:hAnsi="Calibri" w:cs="Calibri"/>
          <w:color w:val="242424"/>
        </w:rPr>
        <w:t>e</w:t>
      </w:r>
      <w:r w:rsidR="008933F1">
        <w:rPr>
          <w:rFonts w:ascii="Calibri" w:hAnsi="Calibri" w:cs="Calibri"/>
          <w:color w:val="242424"/>
        </w:rPr>
        <w:t xml:space="preserve"> </w:t>
      </w:r>
      <w:r w:rsidR="00582C0D">
        <w:rPr>
          <w:rFonts w:ascii="Calibri" w:hAnsi="Calibri" w:cs="Calibri"/>
          <w:color w:val="242424"/>
        </w:rPr>
        <w:t xml:space="preserve">the patients emotional state to get a better understanding of </w:t>
      </w:r>
      <w:r w:rsidR="009B61EA">
        <w:rPr>
          <w:rFonts w:ascii="Calibri" w:hAnsi="Calibri" w:cs="Calibri"/>
          <w:color w:val="242424"/>
        </w:rPr>
        <w:t>patient’s</w:t>
      </w:r>
      <w:r w:rsidR="00582C0D">
        <w:rPr>
          <w:rFonts w:ascii="Calibri" w:hAnsi="Calibri" w:cs="Calibri"/>
          <w:color w:val="242424"/>
        </w:rPr>
        <w:t xml:space="preserve"> </w:t>
      </w:r>
      <w:r w:rsidR="00791867">
        <w:rPr>
          <w:rFonts w:ascii="Calibri" w:hAnsi="Calibri" w:cs="Calibri"/>
          <w:color w:val="242424"/>
        </w:rPr>
        <w:t>emotions</w:t>
      </w:r>
      <w:r w:rsidR="008933F1">
        <w:rPr>
          <w:rFonts w:ascii="Calibri" w:hAnsi="Calibri" w:cs="Calibri"/>
          <w:color w:val="242424"/>
        </w:rPr>
        <w:t xml:space="preserve"> in specific areas of the dental practice </w:t>
      </w:r>
      <w:r w:rsidR="005D0B60">
        <w:rPr>
          <w:rFonts w:ascii="Calibri" w:hAnsi="Calibri" w:cs="Calibri"/>
          <w:color w:val="242424"/>
        </w:rPr>
        <w:t xml:space="preserve">experience. Please see appendix 2 for the emotional pyramid </w:t>
      </w:r>
      <w:r w:rsidR="009B61EA">
        <w:rPr>
          <w:rFonts w:ascii="Calibri" w:hAnsi="Calibri" w:cs="Calibri"/>
          <w:color w:val="242424"/>
        </w:rPr>
        <w:t>hierarchy applied to dental practice.</w:t>
      </w:r>
      <w:r w:rsidR="001617ED">
        <w:rPr>
          <w:rFonts w:ascii="Calibri" w:hAnsi="Calibri" w:cs="Calibri"/>
          <w:color w:val="242424"/>
        </w:rPr>
        <w:t xml:space="preserve"> Follow up and </w:t>
      </w:r>
      <w:r w:rsidR="00843192">
        <w:rPr>
          <w:rFonts w:ascii="Calibri" w:hAnsi="Calibri" w:cs="Calibri"/>
          <w:color w:val="242424"/>
        </w:rPr>
        <w:t>retention</w:t>
      </w:r>
      <w:r w:rsidR="001617ED">
        <w:rPr>
          <w:rFonts w:ascii="Calibri" w:hAnsi="Calibri" w:cs="Calibri"/>
          <w:color w:val="242424"/>
        </w:rPr>
        <w:t xml:space="preserve"> </w:t>
      </w:r>
      <w:r w:rsidR="00843192">
        <w:rPr>
          <w:rFonts w:ascii="Calibri" w:hAnsi="Calibri" w:cs="Calibri"/>
          <w:color w:val="242424"/>
        </w:rPr>
        <w:t xml:space="preserve">strategies </w:t>
      </w:r>
      <w:r w:rsidR="001617ED">
        <w:rPr>
          <w:rFonts w:ascii="Calibri" w:hAnsi="Calibri" w:cs="Calibri"/>
          <w:color w:val="242424"/>
        </w:rPr>
        <w:t xml:space="preserve">can be more </w:t>
      </w:r>
      <w:r w:rsidR="00511DE2">
        <w:rPr>
          <w:rFonts w:ascii="Calibri" w:hAnsi="Calibri" w:cs="Calibri"/>
          <w:color w:val="242424"/>
        </w:rPr>
        <w:t xml:space="preserve">reliable with additional details on how to maintain the customer relationship. </w:t>
      </w:r>
      <w:r w:rsidR="00734854">
        <w:rPr>
          <w:rFonts w:ascii="Calibri" w:hAnsi="Calibri" w:cs="Calibri"/>
          <w:color w:val="242424"/>
        </w:rPr>
        <w:t xml:space="preserve">The journey map could include more visual elements such as diagrams </w:t>
      </w:r>
      <w:r w:rsidR="00884C25">
        <w:rPr>
          <w:rFonts w:ascii="Calibri" w:hAnsi="Calibri" w:cs="Calibri"/>
          <w:color w:val="242424"/>
        </w:rPr>
        <w:t xml:space="preserve">or flowcharts </w:t>
      </w:r>
      <w:r w:rsidR="00B01FEC">
        <w:rPr>
          <w:rFonts w:ascii="Calibri" w:hAnsi="Calibri" w:cs="Calibri"/>
          <w:color w:val="242424"/>
        </w:rPr>
        <w:t>to make it more engaging and easier to understand</w:t>
      </w:r>
      <w:r w:rsidR="00BC4F0A">
        <w:rPr>
          <w:rFonts w:ascii="Calibri" w:hAnsi="Calibri" w:cs="Calibri"/>
          <w:color w:val="242424"/>
        </w:rPr>
        <w:t>,</w:t>
      </w:r>
      <w:r w:rsidR="00B01FEC">
        <w:rPr>
          <w:rFonts w:ascii="Calibri" w:hAnsi="Calibri" w:cs="Calibri"/>
          <w:color w:val="242424"/>
        </w:rPr>
        <w:t xml:space="preserve"> as everyone learning nee</w:t>
      </w:r>
      <w:r w:rsidR="00F71176">
        <w:rPr>
          <w:rFonts w:ascii="Calibri" w:hAnsi="Calibri" w:cs="Calibri"/>
          <w:color w:val="242424"/>
        </w:rPr>
        <w:t xml:space="preserve">ds are different so </w:t>
      </w:r>
      <w:r w:rsidR="00BC4F0A">
        <w:rPr>
          <w:rFonts w:ascii="Calibri" w:hAnsi="Calibri" w:cs="Calibri"/>
          <w:color w:val="242424"/>
        </w:rPr>
        <w:t>in</w:t>
      </w:r>
      <w:r w:rsidR="00F71176">
        <w:rPr>
          <w:rFonts w:ascii="Calibri" w:hAnsi="Calibri" w:cs="Calibri"/>
          <w:color w:val="242424"/>
        </w:rPr>
        <w:t xml:space="preserve"> cooperating this will lead to full understanding of the team.</w:t>
      </w:r>
      <w:bookmarkEnd w:id="13"/>
      <w:bookmarkEnd w:id="14"/>
      <w:r w:rsidR="00F71176">
        <w:rPr>
          <w:rFonts w:ascii="Calibri" w:hAnsi="Calibri" w:cs="Calibri"/>
          <w:color w:val="242424"/>
        </w:rPr>
        <w:t xml:space="preserve"> </w:t>
      </w:r>
    </w:p>
    <w:p w14:paraId="30F0274D" w14:textId="77777777" w:rsidR="00DB5498" w:rsidRDefault="00DB5498" w:rsidP="00DB5498">
      <w:pPr>
        <w:spacing w:before="100" w:beforeAutospacing="1" w:after="100" w:afterAutospacing="1"/>
        <w:ind w:left="720"/>
        <w:outlineLvl w:val="1"/>
        <w:rPr>
          <w:rFonts w:ascii="Segoe UI" w:hAnsi="Segoe UI" w:cs="Segoe UI"/>
          <w:b/>
          <w:bCs/>
          <w:color w:val="242424"/>
          <w:sz w:val="36"/>
          <w:szCs w:val="36"/>
        </w:rPr>
      </w:pPr>
    </w:p>
    <w:p w14:paraId="618CD055" w14:textId="77777777" w:rsidR="00DB5498" w:rsidRDefault="00DB5498" w:rsidP="00DB5498">
      <w:pPr>
        <w:spacing w:before="100" w:beforeAutospacing="1" w:after="100" w:afterAutospacing="1"/>
        <w:ind w:left="720"/>
        <w:outlineLvl w:val="1"/>
        <w:rPr>
          <w:rFonts w:ascii="Segoe UI" w:hAnsi="Segoe UI" w:cs="Segoe UI"/>
          <w:b/>
          <w:bCs/>
          <w:color w:val="242424"/>
          <w:sz w:val="36"/>
          <w:szCs w:val="36"/>
        </w:rPr>
      </w:pPr>
    </w:p>
    <w:p w14:paraId="7DC00809" w14:textId="77777777" w:rsidR="00DB5498" w:rsidRDefault="00DB5498" w:rsidP="00DB5498">
      <w:pPr>
        <w:spacing w:before="100" w:beforeAutospacing="1" w:after="100" w:afterAutospacing="1"/>
        <w:ind w:left="720"/>
        <w:outlineLvl w:val="1"/>
        <w:rPr>
          <w:rFonts w:ascii="Segoe UI" w:hAnsi="Segoe UI" w:cs="Segoe UI"/>
          <w:b/>
          <w:bCs/>
          <w:color w:val="242424"/>
          <w:sz w:val="36"/>
          <w:szCs w:val="36"/>
        </w:rPr>
      </w:pPr>
    </w:p>
    <w:p w14:paraId="4F4EEE5A" w14:textId="72212CC9" w:rsidR="00EF4951" w:rsidRDefault="00EF4951" w:rsidP="00DB5498">
      <w:pPr>
        <w:spacing w:before="100" w:beforeAutospacing="1" w:after="100" w:afterAutospacing="1"/>
        <w:ind w:left="720"/>
        <w:outlineLvl w:val="1"/>
        <w:rPr>
          <w:rFonts w:ascii="Segoe UI" w:hAnsi="Segoe UI" w:cs="Segoe UI"/>
          <w:b/>
          <w:bCs/>
          <w:color w:val="242424"/>
          <w:sz w:val="36"/>
          <w:szCs w:val="36"/>
        </w:rPr>
      </w:pPr>
      <w:bookmarkStart w:id="15" w:name="_Toc202438527"/>
      <w:r w:rsidRPr="00EF4951">
        <w:rPr>
          <w:rFonts w:ascii="Segoe UI" w:hAnsi="Segoe UI" w:cs="Segoe UI"/>
          <w:b/>
          <w:bCs/>
          <w:color w:val="242424"/>
          <w:sz w:val="36"/>
          <w:szCs w:val="36"/>
        </w:rPr>
        <w:t xml:space="preserve">Critical Evaluation of Developing and Maintaining Good </w:t>
      </w:r>
      <w:r w:rsidR="009814DC" w:rsidRPr="00DB5498">
        <w:rPr>
          <w:rFonts w:ascii="Segoe UI" w:hAnsi="Segoe UI" w:cs="Segoe UI"/>
          <w:b/>
          <w:bCs/>
          <w:color w:val="242424"/>
          <w:sz w:val="36"/>
          <w:szCs w:val="36"/>
        </w:rPr>
        <w:t>Patient</w:t>
      </w:r>
      <w:r w:rsidRPr="00EF4951">
        <w:rPr>
          <w:rFonts w:ascii="Segoe UI" w:hAnsi="Segoe UI" w:cs="Segoe UI"/>
          <w:b/>
          <w:bCs/>
          <w:color w:val="242424"/>
          <w:sz w:val="36"/>
          <w:szCs w:val="36"/>
        </w:rPr>
        <w:t xml:space="preserve"> Relationships</w:t>
      </w:r>
      <w:bookmarkEnd w:id="15"/>
    </w:p>
    <w:p w14:paraId="64B0845A" w14:textId="77777777" w:rsidR="009314B4" w:rsidRPr="00EF4951" w:rsidRDefault="009314B4" w:rsidP="00DB5498">
      <w:pPr>
        <w:spacing w:before="100" w:beforeAutospacing="1" w:after="100" w:afterAutospacing="1"/>
        <w:ind w:left="720"/>
        <w:outlineLvl w:val="1"/>
        <w:rPr>
          <w:rFonts w:ascii="Segoe UI" w:hAnsi="Segoe UI" w:cs="Segoe UI"/>
          <w:b/>
          <w:bCs/>
          <w:color w:val="242424"/>
          <w:sz w:val="36"/>
          <w:szCs w:val="36"/>
        </w:rPr>
      </w:pPr>
    </w:p>
    <w:p w14:paraId="6C2D4FC4" w14:textId="16674FA4" w:rsidR="001054AB" w:rsidRPr="00F245CB" w:rsidRDefault="00EF4951" w:rsidP="00F245CB">
      <w:pPr>
        <w:numPr>
          <w:ilvl w:val="0"/>
          <w:numId w:val="6"/>
        </w:numPr>
        <w:spacing w:before="100" w:beforeAutospacing="1" w:after="100" w:afterAutospacing="1" w:line="360" w:lineRule="auto"/>
        <w:rPr>
          <w:rFonts w:ascii="Calibri" w:hAnsi="Calibri" w:cs="Calibri"/>
          <w:color w:val="242424"/>
        </w:rPr>
      </w:pPr>
      <w:r w:rsidRPr="00EF4951">
        <w:rPr>
          <w:rFonts w:ascii="Segoe UI" w:hAnsi="Segoe UI" w:cs="Segoe UI"/>
          <w:b/>
          <w:bCs/>
          <w:color w:val="242424"/>
          <w:sz w:val="21"/>
          <w:szCs w:val="21"/>
        </w:rPr>
        <w:t>Benefits</w:t>
      </w:r>
      <w:r w:rsidR="001054AB">
        <w:rPr>
          <w:rFonts w:ascii="Segoe UI" w:hAnsi="Segoe UI" w:cs="Segoe UI"/>
          <w:b/>
          <w:bCs/>
          <w:color w:val="242424"/>
          <w:sz w:val="21"/>
          <w:szCs w:val="21"/>
        </w:rPr>
        <w:t xml:space="preserve">:  </w:t>
      </w:r>
      <w:r w:rsidR="001054AB" w:rsidRPr="00C77969">
        <w:rPr>
          <w:rFonts w:ascii="Calibri" w:hAnsi="Calibri" w:cs="Calibri"/>
          <w:color w:val="242424"/>
        </w:rPr>
        <w:t xml:space="preserve">There are numerous benefits when </w:t>
      </w:r>
      <w:r w:rsidR="00C77969" w:rsidRPr="00C77969">
        <w:rPr>
          <w:rFonts w:ascii="Calibri" w:hAnsi="Calibri" w:cs="Calibri"/>
          <w:color w:val="242424"/>
        </w:rPr>
        <w:t>maintain good</w:t>
      </w:r>
      <w:r w:rsidR="001054AB" w:rsidRPr="00C77969">
        <w:rPr>
          <w:rFonts w:ascii="Calibri" w:hAnsi="Calibri" w:cs="Calibri"/>
          <w:color w:val="242424"/>
        </w:rPr>
        <w:t xml:space="preserve"> relationships</w:t>
      </w:r>
      <w:r w:rsidR="001054AB" w:rsidRPr="00C77969">
        <w:rPr>
          <w:rFonts w:ascii="Calibri" w:hAnsi="Calibri" w:cs="Calibri"/>
          <w:b/>
          <w:bCs/>
          <w:color w:val="242424"/>
        </w:rPr>
        <w:t xml:space="preserve"> </w:t>
      </w:r>
      <w:r w:rsidR="00050FEC" w:rsidRPr="00C77969">
        <w:rPr>
          <w:rFonts w:ascii="Calibri" w:hAnsi="Calibri" w:cs="Calibri"/>
          <w:color w:val="242424"/>
        </w:rPr>
        <w:t>and developing new ones.</w:t>
      </w:r>
      <w:r w:rsidR="00C77969">
        <w:rPr>
          <w:rFonts w:ascii="Calibri" w:hAnsi="Calibri" w:cs="Calibri"/>
          <w:color w:val="242424"/>
        </w:rPr>
        <w:t xml:space="preserve"> </w:t>
      </w:r>
      <w:r w:rsidR="00C97EDF">
        <w:rPr>
          <w:rFonts w:ascii="Calibri" w:hAnsi="Calibri" w:cs="Calibri"/>
          <w:color w:val="242424"/>
        </w:rPr>
        <w:t>Firstly,</w:t>
      </w:r>
      <w:r w:rsidR="00D619A0">
        <w:rPr>
          <w:rFonts w:ascii="Calibri" w:hAnsi="Calibri" w:cs="Calibri"/>
          <w:color w:val="242424"/>
        </w:rPr>
        <w:t xml:space="preserve"> patients will receive </w:t>
      </w:r>
      <w:r w:rsidR="00F408C3">
        <w:rPr>
          <w:rFonts w:ascii="Calibri" w:hAnsi="Calibri" w:cs="Calibri"/>
          <w:color w:val="242424"/>
        </w:rPr>
        <w:t>continuity</w:t>
      </w:r>
      <w:r w:rsidR="00D619A0">
        <w:rPr>
          <w:rFonts w:ascii="Calibri" w:hAnsi="Calibri" w:cs="Calibri"/>
          <w:color w:val="242424"/>
        </w:rPr>
        <w:t xml:space="preserve"> of their dental professional which </w:t>
      </w:r>
      <w:r w:rsidR="00E87AAB">
        <w:rPr>
          <w:rFonts w:ascii="Calibri" w:hAnsi="Calibri" w:cs="Calibri"/>
          <w:color w:val="242424"/>
        </w:rPr>
        <w:t>groups under the loyal and satisfied customer as they keep returning, allowing increased patient retention and growth of the practice.</w:t>
      </w:r>
      <w:r w:rsidR="00F408C3">
        <w:rPr>
          <w:rFonts w:ascii="Calibri" w:hAnsi="Calibri" w:cs="Calibri"/>
          <w:color w:val="242424"/>
        </w:rPr>
        <w:t xml:space="preserve"> The satisfied customers are more likely to continue the service as they have a </w:t>
      </w:r>
      <w:r w:rsidR="00564D5F">
        <w:rPr>
          <w:rFonts w:ascii="Calibri" w:hAnsi="Calibri" w:cs="Calibri"/>
          <w:color w:val="242424"/>
        </w:rPr>
        <w:t xml:space="preserve">built a </w:t>
      </w:r>
      <w:r w:rsidR="00AE3661">
        <w:rPr>
          <w:rFonts w:ascii="Calibri" w:hAnsi="Calibri" w:cs="Calibri"/>
          <w:color w:val="242424"/>
        </w:rPr>
        <w:t xml:space="preserve">trusting </w:t>
      </w:r>
      <w:r w:rsidR="00564D5F">
        <w:rPr>
          <w:rFonts w:ascii="Calibri" w:hAnsi="Calibri" w:cs="Calibri"/>
          <w:color w:val="242424"/>
        </w:rPr>
        <w:t>relationship with their particular dental professional</w:t>
      </w:r>
      <w:r w:rsidR="00AE3661">
        <w:rPr>
          <w:rFonts w:ascii="Calibri" w:hAnsi="Calibri" w:cs="Calibri"/>
          <w:color w:val="242424"/>
        </w:rPr>
        <w:t xml:space="preserve">, </w:t>
      </w:r>
      <w:r w:rsidR="00564D5F">
        <w:rPr>
          <w:rFonts w:ascii="Calibri" w:hAnsi="Calibri" w:cs="Calibri"/>
          <w:color w:val="242424"/>
        </w:rPr>
        <w:t xml:space="preserve">therefore </w:t>
      </w:r>
      <w:r w:rsidR="00C97EDF">
        <w:rPr>
          <w:rFonts w:ascii="Calibri" w:hAnsi="Calibri" w:cs="Calibri"/>
          <w:color w:val="242424"/>
        </w:rPr>
        <w:t xml:space="preserve">the patient can share their experiences with family and friends which produces the positive word of mouth. </w:t>
      </w:r>
      <w:r w:rsidR="009142A4">
        <w:rPr>
          <w:rFonts w:ascii="Calibri" w:hAnsi="Calibri" w:cs="Calibri"/>
          <w:color w:val="242424"/>
        </w:rPr>
        <w:t xml:space="preserve">The higher the level of satisfaction </w:t>
      </w:r>
      <w:r w:rsidR="00AE3661">
        <w:rPr>
          <w:rFonts w:ascii="Calibri" w:hAnsi="Calibri" w:cs="Calibri"/>
          <w:color w:val="242424"/>
        </w:rPr>
        <w:t>is</w:t>
      </w:r>
      <w:r w:rsidR="009142A4">
        <w:rPr>
          <w:rFonts w:ascii="Calibri" w:hAnsi="Calibri" w:cs="Calibri"/>
          <w:color w:val="242424"/>
        </w:rPr>
        <w:t xml:space="preserve"> between patient and the practice </w:t>
      </w:r>
      <w:r w:rsidR="004124AA">
        <w:rPr>
          <w:rFonts w:ascii="Calibri" w:hAnsi="Calibri" w:cs="Calibri"/>
          <w:color w:val="242424"/>
        </w:rPr>
        <w:t xml:space="preserve">they are more likely to follow treatment plans and engage in preventive care, leading to better healthcare results along with NHS targets being hit. </w:t>
      </w:r>
      <w:r w:rsidR="00517EFA">
        <w:rPr>
          <w:rFonts w:ascii="Calibri" w:hAnsi="Calibri" w:cs="Calibri"/>
          <w:color w:val="242424"/>
        </w:rPr>
        <w:t xml:space="preserve">While high levels of trust and </w:t>
      </w:r>
      <w:r w:rsidR="00BB6B53">
        <w:rPr>
          <w:rFonts w:ascii="Calibri" w:hAnsi="Calibri" w:cs="Calibri"/>
          <w:color w:val="242424"/>
        </w:rPr>
        <w:t>confidence</w:t>
      </w:r>
      <w:r w:rsidR="00517EFA">
        <w:rPr>
          <w:rFonts w:ascii="Calibri" w:hAnsi="Calibri" w:cs="Calibri"/>
          <w:color w:val="242424"/>
        </w:rPr>
        <w:t xml:space="preserve"> are being produced patients my want other </w:t>
      </w:r>
      <w:r w:rsidR="00BB6B53">
        <w:rPr>
          <w:rFonts w:ascii="Calibri" w:hAnsi="Calibri" w:cs="Calibri"/>
          <w:color w:val="242424"/>
        </w:rPr>
        <w:t>extensive</w:t>
      </w:r>
      <w:r w:rsidR="00517EFA">
        <w:rPr>
          <w:rFonts w:ascii="Calibri" w:hAnsi="Calibri" w:cs="Calibri"/>
          <w:color w:val="242424"/>
        </w:rPr>
        <w:t xml:space="preserve"> treatments such as </w:t>
      </w:r>
      <w:r w:rsidR="00244C34">
        <w:rPr>
          <w:rFonts w:ascii="Calibri" w:hAnsi="Calibri" w:cs="Calibri"/>
          <w:color w:val="242424"/>
        </w:rPr>
        <w:t xml:space="preserve">teeth whitening, implants, composite bonding, crowns this will lead to an increased private profit sector. </w:t>
      </w:r>
      <w:r w:rsidR="00EE56E7">
        <w:rPr>
          <w:rFonts w:ascii="Calibri" w:hAnsi="Calibri" w:cs="Calibri"/>
          <w:color w:val="242424"/>
        </w:rPr>
        <w:t xml:space="preserve">By collecting and analysing </w:t>
      </w:r>
      <w:r w:rsidR="002E79F7">
        <w:rPr>
          <w:rFonts w:ascii="Calibri" w:hAnsi="Calibri" w:cs="Calibri"/>
          <w:color w:val="242424"/>
        </w:rPr>
        <w:t xml:space="preserve">feedback from </w:t>
      </w:r>
      <w:r w:rsidR="00127003">
        <w:rPr>
          <w:rFonts w:ascii="Calibri" w:hAnsi="Calibri" w:cs="Calibri"/>
          <w:color w:val="242424"/>
        </w:rPr>
        <w:t>patient</w:t>
      </w:r>
      <w:r w:rsidR="00DB0E57">
        <w:rPr>
          <w:rFonts w:ascii="Calibri" w:hAnsi="Calibri" w:cs="Calibri"/>
          <w:color w:val="242424"/>
        </w:rPr>
        <w:t>’s</w:t>
      </w:r>
      <w:r w:rsidR="002E79F7">
        <w:rPr>
          <w:rFonts w:ascii="Calibri" w:hAnsi="Calibri" w:cs="Calibri"/>
          <w:color w:val="242424"/>
        </w:rPr>
        <w:t xml:space="preserve"> </w:t>
      </w:r>
      <w:r w:rsidR="00BB6B53">
        <w:rPr>
          <w:rFonts w:ascii="Calibri" w:hAnsi="Calibri" w:cs="Calibri"/>
          <w:color w:val="242424"/>
        </w:rPr>
        <w:t xml:space="preserve">continuous improvement </w:t>
      </w:r>
      <w:r w:rsidR="00A7030F">
        <w:rPr>
          <w:rFonts w:ascii="Calibri" w:hAnsi="Calibri" w:cs="Calibri"/>
          <w:color w:val="242424"/>
        </w:rPr>
        <w:t>in the services provided by the practice</w:t>
      </w:r>
      <w:r w:rsidR="002E79F7">
        <w:rPr>
          <w:rFonts w:ascii="Calibri" w:hAnsi="Calibri" w:cs="Calibri"/>
          <w:color w:val="242424"/>
        </w:rPr>
        <w:t xml:space="preserve"> will be </w:t>
      </w:r>
      <w:r w:rsidR="00FD0B6A">
        <w:rPr>
          <w:rFonts w:ascii="Calibri" w:hAnsi="Calibri" w:cs="Calibri"/>
          <w:color w:val="242424"/>
        </w:rPr>
        <w:t>at a high level</w:t>
      </w:r>
      <w:r w:rsidR="00A7030F">
        <w:rPr>
          <w:rFonts w:ascii="Calibri" w:hAnsi="Calibri" w:cs="Calibri"/>
          <w:color w:val="242424"/>
        </w:rPr>
        <w:t xml:space="preserve">. It can help address any </w:t>
      </w:r>
      <w:r w:rsidR="00FD0B6A">
        <w:rPr>
          <w:rFonts w:ascii="Calibri" w:hAnsi="Calibri" w:cs="Calibri"/>
          <w:color w:val="242424"/>
        </w:rPr>
        <w:t>concerns</w:t>
      </w:r>
      <w:r w:rsidR="00A7030F">
        <w:rPr>
          <w:rFonts w:ascii="Calibri" w:hAnsi="Calibri" w:cs="Calibri"/>
          <w:color w:val="242424"/>
        </w:rPr>
        <w:t xml:space="preserve"> or issues therefore allowing </w:t>
      </w:r>
      <w:r w:rsidR="002E79F7">
        <w:rPr>
          <w:rFonts w:ascii="Calibri" w:hAnsi="Calibri" w:cs="Calibri"/>
          <w:color w:val="242424"/>
        </w:rPr>
        <w:t xml:space="preserve">different situations not to escalate or start </w:t>
      </w:r>
      <w:r w:rsidR="00FD0B6A">
        <w:rPr>
          <w:rFonts w:ascii="Calibri" w:hAnsi="Calibri" w:cs="Calibri"/>
          <w:color w:val="242424"/>
        </w:rPr>
        <w:t xml:space="preserve">in the first place. It helps the </w:t>
      </w:r>
      <w:r w:rsidR="00127003">
        <w:rPr>
          <w:rFonts w:ascii="Calibri" w:hAnsi="Calibri" w:cs="Calibri"/>
          <w:color w:val="242424"/>
        </w:rPr>
        <w:t xml:space="preserve">business practice professional growth and assessing care quality. </w:t>
      </w:r>
    </w:p>
    <w:p w14:paraId="149E32B1" w14:textId="77777777" w:rsidR="001054AB" w:rsidRPr="00EF4951" w:rsidRDefault="001054AB" w:rsidP="001054AB">
      <w:pPr>
        <w:spacing w:before="100" w:beforeAutospacing="1" w:after="100" w:afterAutospacing="1"/>
        <w:ind w:left="720"/>
        <w:rPr>
          <w:rFonts w:ascii="Segoe UI" w:hAnsi="Segoe UI" w:cs="Segoe UI"/>
          <w:color w:val="242424"/>
          <w:sz w:val="21"/>
          <w:szCs w:val="21"/>
        </w:rPr>
      </w:pPr>
    </w:p>
    <w:p w14:paraId="43E35873" w14:textId="391BE501" w:rsidR="004F4C88" w:rsidRPr="00A905FC" w:rsidRDefault="00EF4951" w:rsidP="004A7CDD">
      <w:pPr>
        <w:numPr>
          <w:ilvl w:val="0"/>
          <w:numId w:val="6"/>
        </w:numPr>
        <w:spacing w:before="100" w:beforeAutospacing="1" w:after="100" w:afterAutospacing="1" w:line="360" w:lineRule="auto"/>
        <w:rPr>
          <w:rFonts w:ascii="Calibri" w:hAnsi="Calibri" w:cs="Calibri"/>
          <w:color w:val="242424"/>
        </w:rPr>
      </w:pPr>
      <w:r w:rsidRPr="00EF4951">
        <w:rPr>
          <w:rFonts w:ascii="Segoe UI" w:hAnsi="Segoe UI" w:cs="Segoe UI"/>
          <w:b/>
          <w:bCs/>
          <w:color w:val="242424"/>
          <w:sz w:val="21"/>
          <w:szCs w:val="21"/>
        </w:rPr>
        <w:t>Challenges</w:t>
      </w:r>
      <w:r w:rsidRPr="00EF4951">
        <w:rPr>
          <w:rFonts w:ascii="Segoe UI" w:hAnsi="Segoe UI" w:cs="Segoe UI"/>
          <w:color w:val="242424"/>
          <w:sz w:val="21"/>
          <w:szCs w:val="21"/>
        </w:rPr>
        <w:t xml:space="preserve">: </w:t>
      </w:r>
      <w:r w:rsidR="00070CED" w:rsidRPr="00E361E6">
        <w:rPr>
          <w:rFonts w:ascii="Calibri" w:hAnsi="Calibri" w:cs="Calibri"/>
          <w:color w:val="242424"/>
        </w:rPr>
        <w:t xml:space="preserve">One of the biggest problems </w:t>
      </w:r>
      <w:r w:rsidR="00BA1A18" w:rsidRPr="00E361E6">
        <w:rPr>
          <w:rFonts w:ascii="Calibri" w:hAnsi="Calibri" w:cs="Calibri"/>
          <w:color w:val="242424"/>
        </w:rPr>
        <w:t xml:space="preserve">is living up to the high standards that patients </w:t>
      </w:r>
      <w:r w:rsidR="000702FD" w:rsidRPr="00E361E6">
        <w:rPr>
          <w:rFonts w:ascii="Calibri" w:hAnsi="Calibri" w:cs="Calibri"/>
          <w:color w:val="242424"/>
        </w:rPr>
        <w:t xml:space="preserve">have. </w:t>
      </w:r>
      <w:r w:rsidR="0057774E" w:rsidRPr="00E361E6">
        <w:rPr>
          <w:rFonts w:ascii="Calibri" w:hAnsi="Calibri" w:cs="Calibri"/>
          <w:color w:val="242424"/>
        </w:rPr>
        <w:t xml:space="preserve">The high standards </w:t>
      </w:r>
      <w:r w:rsidR="00B13545" w:rsidRPr="00E361E6">
        <w:rPr>
          <w:rFonts w:ascii="Calibri" w:hAnsi="Calibri" w:cs="Calibri"/>
          <w:color w:val="242424"/>
        </w:rPr>
        <w:t>regarding the quality of care and services provided</w:t>
      </w:r>
      <w:r w:rsidR="00181611" w:rsidRPr="00E361E6">
        <w:rPr>
          <w:rFonts w:ascii="Calibri" w:hAnsi="Calibri" w:cs="Calibri"/>
          <w:color w:val="242424"/>
        </w:rPr>
        <w:t xml:space="preserve"> and consistently trying to meet those expectations </w:t>
      </w:r>
      <w:r w:rsidR="004E64BA" w:rsidRPr="00E361E6">
        <w:rPr>
          <w:rFonts w:ascii="Calibri" w:hAnsi="Calibri" w:cs="Calibri"/>
          <w:color w:val="242424"/>
        </w:rPr>
        <w:t>can be difficult</w:t>
      </w:r>
      <w:r w:rsidR="00795451" w:rsidRPr="00E361E6">
        <w:rPr>
          <w:rFonts w:ascii="Calibri" w:hAnsi="Calibri" w:cs="Calibri"/>
          <w:color w:val="242424"/>
        </w:rPr>
        <w:t>.</w:t>
      </w:r>
      <w:r w:rsidR="004E64BA" w:rsidRPr="00E361E6">
        <w:rPr>
          <w:rFonts w:ascii="Calibri" w:hAnsi="Calibri" w:cs="Calibri"/>
          <w:color w:val="242424"/>
        </w:rPr>
        <w:t xml:space="preserve"> </w:t>
      </w:r>
      <w:r w:rsidR="00795451" w:rsidRPr="00E361E6">
        <w:rPr>
          <w:rFonts w:ascii="Calibri" w:hAnsi="Calibri" w:cs="Calibri"/>
          <w:color w:val="242424"/>
        </w:rPr>
        <w:t>I</w:t>
      </w:r>
      <w:r w:rsidR="004E64BA" w:rsidRPr="00E361E6">
        <w:rPr>
          <w:rFonts w:ascii="Calibri" w:hAnsi="Calibri" w:cs="Calibri"/>
          <w:color w:val="242424"/>
        </w:rPr>
        <w:t xml:space="preserve">t can make the dental professional feel like </w:t>
      </w:r>
      <w:r w:rsidR="008C156C" w:rsidRPr="00E361E6">
        <w:rPr>
          <w:rFonts w:ascii="Calibri" w:hAnsi="Calibri" w:cs="Calibri"/>
          <w:color w:val="242424"/>
        </w:rPr>
        <w:t>you’re</w:t>
      </w:r>
      <w:r w:rsidR="004E64BA" w:rsidRPr="00E361E6">
        <w:rPr>
          <w:rFonts w:ascii="Calibri" w:hAnsi="Calibri" w:cs="Calibri"/>
          <w:color w:val="242424"/>
        </w:rPr>
        <w:t xml:space="preserve"> emotionally disappointing them </w:t>
      </w:r>
      <w:r w:rsidR="004314A5">
        <w:rPr>
          <w:rFonts w:ascii="Calibri" w:hAnsi="Calibri" w:cs="Calibri"/>
          <w:color w:val="242424"/>
        </w:rPr>
        <w:t>for that reason it may</w:t>
      </w:r>
      <w:r w:rsidR="004E64BA" w:rsidRPr="00E361E6">
        <w:rPr>
          <w:rFonts w:ascii="Calibri" w:hAnsi="Calibri" w:cs="Calibri"/>
          <w:color w:val="242424"/>
        </w:rPr>
        <w:t xml:space="preserve"> affect </w:t>
      </w:r>
      <w:r w:rsidR="00795451" w:rsidRPr="00E361E6">
        <w:rPr>
          <w:rFonts w:ascii="Calibri" w:hAnsi="Calibri" w:cs="Calibri"/>
          <w:color w:val="242424"/>
        </w:rPr>
        <w:t xml:space="preserve">the dental </w:t>
      </w:r>
      <w:r w:rsidR="001F614A" w:rsidRPr="00E361E6">
        <w:rPr>
          <w:rFonts w:ascii="Calibri" w:hAnsi="Calibri" w:cs="Calibri"/>
          <w:color w:val="242424"/>
        </w:rPr>
        <w:t>professionals’</w:t>
      </w:r>
      <w:r w:rsidR="00795451" w:rsidRPr="00E361E6">
        <w:rPr>
          <w:rFonts w:ascii="Calibri" w:hAnsi="Calibri" w:cs="Calibri"/>
          <w:color w:val="242424"/>
        </w:rPr>
        <w:t xml:space="preserve"> </w:t>
      </w:r>
      <w:r w:rsidR="004E64BA" w:rsidRPr="00E361E6">
        <w:rPr>
          <w:rFonts w:ascii="Calibri" w:hAnsi="Calibri" w:cs="Calibri"/>
          <w:color w:val="242424"/>
        </w:rPr>
        <w:t>confide</w:t>
      </w:r>
      <w:r w:rsidR="00E361E6">
        <w:rPr>
          <w:rFonts w:ascii="Calibri" w:hAnsi="Calibri" w:cs="Calibri"/>
          <w:color w:val="242424"/>
        </w:rPr>
        <w:t xml:space="preserve">nce </w:t>
      </w:r>
      <w:r w:rsidR="004E64BA" w:rsidRPr="00E361E6">
        <w:rPr>
          <w:rFonts w:ascii="Calibri" w:hAnsi="Calibri" w:cs="Calibri"/>
          <w:color w:val="242424"/>
        </w:rPr>
        <w:t>when carrying out extensive treatment.</w:t>
      </w:r>
      <w:r w:rsidR="00EB3B43" w:rsidRPr="00E361E6">
        <w:rPr>
          <w:rFonts w:ascii="Calibri" w:hAnsi="Calibri" w:cs="Calibri"/>
          <w:color w:val="242424"/>
        </w:rPr>
        <w:t xml:space="preserve"> No patient is the same as everyone </w:t>
      </w:r>
      <w:r w:rsidR="008C156C" w:rsidRPr="00E361E6">
        <w:rPr>
          <w:rFonts w:ascii="Calibri" w:hAnsi="Calibri" w:cs="Calibri"/>
          <w:color w:val="242424"/>
        </w:rPr>
        <w:t xml:space="preserve">has different needs and preferences. A patient could have consulted with different dentists </w:t>
      </w:r>
      <w:r w:rsidR="001F614A" w:rsidRPr="00E361E6">
        <w:rPr>
          <w:rFonts w:ascii="Calibri" w:hAnsi="Calibri" w:cs="Calibri"/>
          <w:color w:val="242424"/>
        </w:rPr>
        <w:t xml:space="preserve">which may have different treatment plans and therefore complicates there </w:t>
      </w:r>
      <w:r w:rsidR="00B73F2A" w:rsidRPr="00E361E6">
        <w:rPr>
          <w:rFonts w:ascii="Calibri" w:hAnsi="Calibri" w:cs="Calibri"/>
          <w:color w:val="242424"/>
        </w:rPr>
        <w:t>existing expectations.</w:t>
      </w:r>
      <w:r w:rsidR="006A4267" w:rsidRPr="00E361E6">
        <w:rPr>
          <w:rFonts w:ascii="Calibri" w:hAnsi="Calibri" w:cs="Calibri"/>
          <w:color w:val="242424"/>
        </w:rPr>
        <w:t xml:space="preserve"> </w:t>
      </w:r>
      <w:r w:rsidR="00B16133" w:rsidRPr="00E361E6">
        <w:rPr>
          <w:rFonts w:ascii="Calibri" w:hAnsi="Calibri" w:cs="Calibri"/>
          <w:color w:val="242424"/>
        </w:rPr>
        <w:t xml:space="preserve">Ozar </w:t>
      </w:r>
      <w:r w:rsidR="006A4267" w:rsidRPr="00E361E6">
        <w:rPr>
          <w:rFonts w:ascii="Calibri" w:hAnsi="Calibri" w:cs="Calibri"/>
          <w:color w:val="242424"/>
        </w:rPr>
        <w:t>(201</w:t>
      </w:r>
      <w:r w:rsidR="00B16133" w:rsidRPr="00E361E6">
        <w:rPr>
          <w:rFonts w:ascii="Calibri" w:hAnsi="Calibri" w:cs="Calibri"/>
          <w:color w:val="242424"/>
        </w:rPr>
        <w:t>7</w:t>
      </w:r>
      <w:r w:rsidR="006A4267" w:rsidRPr="00E361E6">
        <w:rPr>
          <w:rFonts w:ascii="Calibri" w:hAnsi="Calibri" w:cs="Calibri"/>
          <w:color w:val="242424"/>
        </w:rPr>
        <w:t>)</w:t>
      </w:r>
      <w:r w:rsidR="00E972A7" w:rsidRPr="00E361E6">
        <w:rPr>
          <w:rFonts w:ascii="Calibri" w:hAnsi="Calibri" w:cs="Calibri"/>
          <w:color w:val="242424"/>
        </w:rPr>
        <w:t xml:space="preserve"> </w:t>
      </w:r>
      <w:r w:rsidR="00735D15" w:rsidRPr="00E361E6">
        <w:rPr>
          <w:rFonts w:ascii="Calibri" w:hAnsi="Calibri" w:cs="Calibri"/>
          <w:color w:val="242424"/>
        </w:rPr>
        <w:t>clarifies</w:t>
      </w:r>
      <w:r w:rsidR="00D660A7" w:rsidRPr="00E361E6">
        <w:rPr>
          <w:rFonts w:ascii="Calibri" w:hAnsi="Calibri" w:cs="Calibri"/>
          <w:color w:val="242424"/>
        </w:rPr>
        <w:t xml:space="preserve"> this by </w:t>
      </w:r>
      <w:r w:rsidR="00EF213C" w:rsidRPr="00E361E6">
        <w:rPr>
          <w:rFonts w:ascii="Calibri" w:hAnsi="Calibri" w:cs="Calibri"/>
          <w:color w:val="242424"/>
        </w:rPr>
        <w:t xml:space="preserve">expressing </w:t>
      </w:r>
      <w:r w:rsidR="00735D15" w:rsidRPr="00E361E6">
        <w:rPr>
          <w:rFonts w:ascii="Calibri" w:hAnsi="Calibri" w:cs="Calibri"/>
          <w:color w:val="242424"/>
        </w:rPr>
        <w:t>t</w:t>
      </w:r>
      <w:r w:rsidR="00EF213C" w:rsidRPr="00E361E6">
        <w:rPr>
          <w:rFonts w:ascii="Calibri" w:hAnsi="Calibri" w:cs="Calibri"/>
          <w:color w:val="242424"/>
        </w:rPr>
        <w:t>hat</w:t>
      </w:r>
      <w:r w:rsidR="00735D15" w:rsidRPr="00E361E6">
        <w:rPr>
          <w:rFonts w:ascii="Calibri" w:hAnsi="Calibri" w:cs="Calibri"/>
          <w:color w:val="242424"/>
        </w:rPr>
        <w:t xml:space="preserve"> t</w:t>
      </w:r>
      <w:r w:rsidR="00937089" w:rsidRPr="00E361E6">
        <w:rPr>
          <w:rFonts w:ascii="Calibri" w:hAnsi="Calibri" w:cs="Calibri"/>
          <w:color w:val="242424"/>
        </w:rPr>
        <w:t xml:space="preserve">he most essential ethical issue for dental professionals is still how to put patients' health first and create connections with them that are based on making ethical decisions, all while striving to run a successful </w:t>
      </w:r>
      <w:r w:rsidR="00735D15" w:rsidRPr="00E361E6">
        <w:rPr>
          <w:rFonts w:ascii="Calibri" w:hAnsi="Calibri" w:cs="Calibri"/>
          <w:color w:val="242424"/>
        </w:rPr>
        <w:t xml:space="preserve">business. </w:t>
      </w:r>
      <w:r w:rsidR="002A39EC">
        <w:rPr>
          <w:rFonts w:ascii="Calibri" w:hAnsi="Calibri" w:cs="Calibri"/>
          <w:color w:val="242424"/>
        </w:rPr>
        <w:t>Other challenges could be language barriers so effective communication could be insignificant</w:t>
      </w:r>
      <w:r w:rsidR="0024693F">
        <w:rPr>
          <w:rFonts w:ascii="Calibri" w:hAnsi="Calibri" w:cs="Calibri"/>
          <w:color w:val="242424"/>
        </w:rPr>
        <w:t xml:space="preserve"> leading to misunderstandings conflicts between patient and dental professional. </w:t>
      </w:r>
      <w:r w:rsidR="00673072">
        <w:rPr>
          <w:rFonts w:ascii="Calibri" w:hAnsi="Calibri" w:cs="Calibri"/>
          <w:color w:val="242424"/>
        </w:rPr>
        <w:t>Limited</w:t>
      </w:r>
      <w:r w:rsidR="00554FFF">
        <w:rPr>
          <w:rFonts w:ascii="Calibri" w:hAnsi="Calibri" w:cs="Calibri"/>
          <w:color w:val="242424"/>
        </w:rPr>
        <w:t xml:space="preserve"> resources including time, staf</w:t>
      </w:r>
      <w:r w:rsidR="00673072">
        <w:rPr>
          <w:rFonts w:ascii="Calibri" w:hAnsi="Calibri" w:cs="Calibri"/>
          <w:color w:val="242424"/>
        </w:rPr>
        <w:t xml:space="preserve">f, and budget </w:t>
      </w:r>
      <w:r w:rsidR="00A905FC" w:rsidRPr="00A905FC">
        <w:rPr>
          <w:rFonts w:ascii="Calibri" w:hAnsi="Calibri" w:cs="Calibri"/>
          <w:color w:val="242424"/>
          <w:shd w:val="clear" w:color="auto" w:fill="FFFFFF"/>
        </w:rPr>
        <w:t>can impact the ability to provide personali</w:t>
      </w:r>
      <w:r w:rsidR="00A905FC">
        <w:rPr>
          <w:rFonts w:ascii="Calibri" w:hAnsi="Calibri" w:cs="Calibri"/>
          <w:color w:val="242424"/>
          <w:shd w:val="clear" w:color="auto" w:fill="FFFFFF"/>
        </w:rPr>
        <w:t>se</w:t>
      </w:r>
      <w:r w:rsidR="00A905FC" w:rsidRPr="00A905FC">
        <w:rPr>
          <w:rFonts w:ascii="Calibri" w:hAnsi="Calibri" w:cs="Calibri"/>
          <w:color w:val="242424"/>
          <w:shd w:val="clear" w:color="auto" w:fill="FFFFFF"/>
        </w:rPr>
        <w:t>d care and attention to each patient, leading to dissatisfaction and weakened relationship</w:t>
      </w:r>
      <w:r w:rsidR="00484A6F">
        <w:rPr>
          <w:rFonts w:ascii="Calibri" w:hAnsi="Calibri" w:cs="Calibri"/>
          <w:color w:val="242424"/>
          <w:shd w:val="clear" w:color="auto" w:fill="FFFFFF"/>
        </w:rPr>
        <w:t xml:space="preserve"> complaints </w:t>
      </w:r>
      <w:r w:rsidR="003B2E1D">
        <w:rPr>
          <w:rFonts w:ascii="Calibri" w:hAnsi="Calibri" w:cs="Calibri"/>
          <w:color w:val="242424"/>
          <w:shd w:val="clear" w:color="auto" w:fill="FFFFFF"/>
        </w:rPr>
        <w:t>could occur</w:t>
      </w:r>
      <w:r w:rsidR="00484A6F">
        <w:rPr>
          <w:rFonts w:ascii="Calibri" w:hAnsi="Calibri" w:cs="Calibri"/>
          <w:color w:val="242424"/>
          <w:shd w:val="clear" w:color="auto" w:fill="FFFFFF"/>
        </w:rPr>
        <w:t xml:space="preserve"> from this. </w:t>
      </w:r>
      <w:r w:rsidR="0028017C">
        <w:rPr>
          <w:rFonts w:ascii="Calibri" w:hAnsi="Calibri" w:cs="Calibri"/>
          <w:color w:val="242424"/>
          <w:shd w:val="clear" w:color="auto" w:fill="FFFFFF"/>
        </w:rPr>
        <w:t xml:space="preserve">Following on from </w:t>
      </w:r>
      <w:r w:rsidR="003D5C09">
        <w:rPr>
          <w:rFonts w:ascii="Calibri" w:hAnsi="Calibri" w:cs="Calibri"/>
          <w:color w:val="242424"/>
          <w:shd w:val="clear" w:color="auto" w:fill="FFFFFF"/>
        </w:rPr>
        <w:t>complaints</w:t>
      </w:r>
      <w:r w:rsidR="0028017C">
        <w:rPr>
          <w:rFonts w:ascii="Calibri" w:hAnsi="Calibri" w:cs="Calibri"/>
          <w:color w:val="242424"/>
          <w:shd w:val="clear" w:color="auto" w:fill="FFFFFF"/>
        </w:rPr>
        <w:t xml:space="preserve"> </w:t>
      </w:r>
      <w:r w:rsidR="007D4215">
        <w:rPr>
          <w:rFonts w:ascii="Calibri" w:hAnsi="Calibri" w:cs="Calibri"/>
          <w:color w:val="242424"/>
          <w:shd w:val="clear" w:color="auto" w:fill="FFFFFF"/>
        </w:rPr>
        <w:t>increasing negative</w:t>
      </w:r>
      <w:r w:rsidR="006C309F">
        <w:rPr>
          <w:rFonts w:ascii="Calibri" w:hAnsi="Calibri" w:cs="Calibri"/>
          <w:color w:val="242424"/>
          <w:shd w:val="clear" w:color="auto" w:fill="FFFFFF"/>
        </w:rPr>
        <w:t xml:space="preserve"> </w:t>
      </w:r>
      <w:r w:rsidR="00577640">
        <w:rPr>
          <w:rFonts w:ascii="Calibri" w:hAnsi="Calibri" w:cs="Calibri"/>
          <w:color w:val="242424"/>
          <w:shd w:val="clear" w:color="auto" w:fill="FFFFFF"/>
        </w:rPr>
        <w:t>feedback can</w:t>
      </w:r>
      <w:r w:rsidR="006C309F">
        <w:rPr>
          <w:rFonts w:ascii="Calibri" w:hAnsi="Calibri" w:cs="Calibri"/>
          <w:color w:val="242424"/>
          <w:shd w:val="clear" w:color="auto" w:fill="FFFFFF"/>
        </w:rPr>
        <w:t xml:space="preserve"> </w:t>
      </w:r>
      <w:r w:rsidR="001359FA">
        <w:rPr>
          <w:rFonts w:ascii="Calibri" w:hAnsi="Calibri" w:cs="Calibri"/>
          <w:color w:val="242424"/>
          <w:shd w:val="clear" w:color="auto" w:fill="FFFFFF"/>
        </w:rPr>
        <w:t>appear</w:t>
      </w:r>
      <w:r w:rsidR="006C309F">
        <w:rPr>
          <w:rFonts w:ascii="Calibri" w:hAnsi="Calibri" w:cs="Calibri"/>
          <w:color w:val="242424"/>
          <w:shd w:val="clear" w:color="auto" w:fill="FFFFFF"/>
        </w:rPr>
        <w:t xml:space="preserve"> </w:t>
      </w:r>
      <w:r w:rsidR="00E9207F">
        <w:rPr>
          <w:rFonts w:ascii="Calibri" w:hAnsi="Calibri" w:cs="Calibri"/>
          <w:color w:val="242424"/>
          <w:shd w:val="clear" w:color="auto" w:fill="FFFFFF"/>
        </w:rPr>
        <w:t xml:space="preserve">that </w:t>
      </w:r>
      <w:r w:rsidR="007D4215">
        <w:rPr>
          <w:rFonts w:ascii="Calibri" w:hAnsi="Calibri" w:cs="Calibri"/>
          <w:color w:val="242424"/>
          <w:shd w:val="clear" w:color="auto" w:fill="FFFFFF"/>
        </w:rPr>
        <w:t>can be</w:t>
      </w:r>
      <w:r w:rsidR="00577640">
        <w:rPr>
          <w:rFonts w:ascii="Calibri" w:hAnsi="Calibri" w:cs="Calibri"/>
          <w:color w:val="242424"/>
          <w:shd w:val="clear" w:color="auto" w:fill="FFFFFF"/>
        </w:rPr>
        <w:t xml:space="preserve"> challenging in itself</w:t>
      </w:r>
      <w:r w:rsidR="00E9207F">
        <w:rPr>
          <w:rFonts w:ascii="Calibri" w:hAnsi="Calibri" w:cs="Calibri"/>
          <w:color w:val="242424"/>
          <w:shd w:val="clear" w:color="auto" w:fill="FFFFFF"/>
        </w:rPr>
        <w:t>.</w:t>
      </w:r>
      <w:r w:rsidR="002878B6">
        <w:rPr>
          <w:rFonts w:ascii="Calibri" w:hAnsi="Calibri" w:cs="Calibri"/>
          <w:color w:val="242424"/>
          <w:shd w:val="clear" w:color="auto" w:fill="FFFFFF"/>
        </w:rPr>
        <w:t xml:space="preserve"> Techno</w:t>
      </w:r>
      <w:r w:rsidR="00A029B7">
        <w:rPr>
          <w:rFonts w:ascii="Calibri" w:hAnsi="Calibri" w:cs="Calibri"/>
          <w:color w:val="242424"/>
          <w:shd w:val="clear" w:color="auto" w:fill="FFFFFF"/>
        </w:rPr>
        <w:t xml:space="preserve">logy can increase </w:t>
      </w:r>
      <w:r w:rsidR="007D4215">
        <w:rPr>
          <w:rFonts w:ascii="Calibri" w:hAnsi="Calibri" w:cs="Calibri"/>
          <w:color w:val="242424"/>
          <w:shd w:val="clear" w:color="auto" w:fill="FFFFFF"/>
        </w:rPr>
        <w:t xml:space="preserve">patient’s </w:t>
      </w:r>
      <w:r w:rsidR="00A029B7">
        <w:rPr>
          <w:rFonts w:ascii="Calibri" w:hAnsi="Calibri" w:cs="Calibri"/>
          <w:color w:val="242424"/>
          <w:shd w:val="clear" w:color="auto" w:fill="FFFFFF"/>
        </w:rPr>
        <w:t xml:space="preserve">interactions with the </w:t>
      </w:r>
      <w:r w:rsidR="007D4215">
        <w:rPr>
          <w:rFonts w:ascii="Calibri" w:hAnsi="Calibri" w:cs="Calibri"/>
          <w:color w:val="242424"/>
          <w:shd w:val="clear" w:color="auto" w:fill="FFFFFF"/>
        </w:rPr>
        <w:t>business</w:t>
      </w:r>
      <w:r w:rsidR="00A029B7">
        <w:rPr>
          <w:rFonts w:ascii="Calibri" w:hAnsi="Calibri" w:cs="Calibri"/>
          <w:color w:val="242424"/>
          <w:shd w:val="clear" w:color="auto" w:fill="FFFFFF"/>
        </w:rPr>
        <w:t xml:space="preserve"> </w:t>
      </w:r>
      <w:r w:rsidR="007D4215">
        <w:rPr>
          <w:rFonts w:ascii="Calibri" w:hAnsi="Calibri" w:cs="Calibri"/>
          <w:color w:val="242424"/>
          <w:shd w:val="clear" w:color="auto" w:fill="FFFFFF"/>
        </w:rPr>
        <w:t xml:space="preserve">although it can create </w:t>
      </w:r>
      <w:r w:rsidR="00D4476B">
        <w:rPr>
          <w:rFonts w:ascii="Calibri" w:hAnsi="Calibri" w:cs="Calibri"/>
          <w:color w:val="242424"/>
          <w:shd w:val="clear" w:color="auto" w:fill="FFFFFF"/>
        </w:rPr>
        <w:t xml:space="preserve">frustration and distraction if not implemented effectively. </w:t>
      </w:r>
      <w:r w:rsidR="00B6409C">
        <w:rPr>
          <w:rFonts w:ascii="Calibri" w:hAnsi="Calibri" w:cs="Calibri"/>
          <w:color w:val="242424"/>
          <w:shd w:val="clear" w:color="auto" w:fill="FFFFFF"/>
        </w:rPr>
        <w:t xml:space="preserve">Patient segmentation should be applied when </w:t>
      </w:r>
      <w:r w:rsidR="007B1B5C">
        <w:rPr>
          <w:rFonts w:ascii="Calibri" w:hAnsi="Calibri" w:cs="Calibri"/>
          <w:color w:val="242424"/>
          <w:shd w:val="clear" w:color="auto" w:fill="FFFFFF"/>
        </w:rPr>
        <w:t xml:space="preserve">technology is needed. See appendix 1 for segmentation process. </w:t>
      </w:r>
    </w:p>
    <w:p w14:paraId="3996F8D9" w14:textId="77777777" w:rsidR="004F4C88" w:rsidRPr="0075426C" w:rsidRDefault="004F4C88" w:rsidP="004F4C88">
      <w:pPr>
        <w:spacing w:before="100" w:beforeAutospacing="1" w:after="100" w:afterAutospacing="1"/>
        <w:rPr>
          <w:rFonts w:ascii="Segoe UI" w:hAnsi="Segoe UI" w:cs="Segoe UI"/>
          <w:color w:val="242424"/>
          <w:sz w:val="21"/>
          <w:szCs w:val="21"/>
        </w:rPr>
      </w:pPr>
    </w:p>
    <w:p w14:paraId="691A0E78" w14:textId="77777777" w:rsidR="004F4C88" w:rsidRDefault="004F4C88" w:rsidP="004F4C88">
      <w:pPr>
        <w:spacing w:before="100" w:beforeAutospacing="1" w:after="100" w:afterAutospacing="1"/>
        <w:rPr>
          <w:rFonts w:ascii="Segoe UI" w:hAnsi="Segoe UI" w:cs="Segoe UI"/>
          <w:color w:val="242424"/>
          <w:sz w:val="21"/>
          <w:szCs w:val="21"/>
        </w:rPr>
      </w:pPr>
    </w:p>
    <w:p w14:paraId="18C93D49" w14:textId="77777777" w:rsidR="004F4C88" w:rsidRDefault="004F4C88" w:rsidP="004F4C88">
      <w:pPr>
        <w:spacing w:before="100" w:beforeAutospacing="1" w:after="100" w:afterAutospacing="1"/>
        <w:rPr>
          <w:rFonts w:ascii="Segoe UI" w:hAnsi="Segoe UI" w:cs="Segoe UI"/>
          <w:color w:val="242424"/>
          <w:sz w:val="21"/>
          <w:szCs w:val="21"/>
        </w:rPr>
      </w:pPr>
    </w:p>
    <w:p w14:paraId="6CE0FB40" w14:textId="77777777" w:rsidR="000407BE" w:rsidRPr="00EF4951" w:rsidRDefault="000407BE" w:rsidP="004F4C88">
      <w:pPr>
        <w:spacing w:before="100" w:beforeAutospacing="1" w:after="100" w:afterAutospacing="1"/>
        <w:rPr>
          <w:rFonts w:ascii="Segoe UI" w:hAnsi="Segoe UI" w:cs="Segoe UI"/>
          <w:color w:val="242424"/>
          <w:sz w:val="21"/>
          <w:szCs w:val="21"/>
        </w:rPr>
      </w:pPr>
    </w:p>
    <w:p w14:paraId="05FE9411" w14:textId="77777777" w:rsidR="00EF4951" w:rsidRPr="00EF4951" w:rsidRDefault="00EF4951" w:rsidP="00EF4951">
      <w:pPr>
        <w:spacing w:before="100" w:beforeAutospacing="1" w:after="100" w:afterAutospacing="1"/>
        <w:outlineLvl w:val="1"/>
        <w:rPr>
          <w:rFonts w:ascii="Segoe UI" w:hAnsi="Segoe UI" w:cs="Segoe UI"/>
          <w:b/>
          <w:bCs/>
          <w:color w:val="242424"/>
          <w:sz w:val="36"/>
          <w:szCs w:val="36"/>
        </w:rPr>
      </w:pPr>
      <w:bookmarkStart w:id="16" w:name="_Toc202438528"/>
      <w:r w:rsidRPr="00EF4951">
        <w:rPr>
          <w:rFonts w:ascii="Segoe UI" w:hAnsi="Segoe UI" w:cs="Segoe UI"/>
          <w:b/>
          <w:bCs/>
          <w:color w:val="242424"/>
          <w:sz w:val="36"/>
          <w:szCs w:val="36"/>
        </w:rPr>
        <w:t>Conclusion</w:t>
      </w:r>
      <w:bookmarkEnd w:id="16"/>
    </w:p>
    <w:p w14:paraId="26402D89" w14:textId="6E77E603" w:rsidR="00BD73ED" w:rsidRDefault="00FC4F8A" w:rsidP="00263415">
      <w:pPr>
        <w:spacing w:before="100" w:beforeAutospacing="1" w:after="100" w:afterAutospacing="1" w:line="360" w:lineRule="auto"/>
        <w:rPr>
          <w:rFonts w:ascii="Calibri" w:hAnsi="Calibri" w:cs="Calibri"/>
          <w:color w:val="242424"/>
        </w:rPr>
      </w:pPr>
      <w:bookmarkStart w:id="17" w:name="OLE_LINK1"/>
      <w:r w:rsidRPr="00263415">
        <w:rPr>
          <w:rFonts w:ascii="Calibri" w:hAnsi="Calibri" w:cs="Calibri"/>
          <w:color w:val="242424"/>
        </w:rPr>
        <w:t xml:space="preserve">To conclude the report </w:t>
      </w:r>
      <w:r w:rsidR="00263415" w:rsidRPr="00263415">
        <w:rPr>
          <w:rFonts w:ascii="Calibri" w:hAnsi="Calibri" w:cs="Calibri"/>
          <w:color w:val="242424"/>
        </w:rPr>
        <w:t xml:space="preserve">understanding and engaging in the customer experience is at the highest importance for a dental practice to grow and succeed. </w:t>
      </w:r>
      <w:r w:rsidR="00B720D4">
        <w:rPr>
          <w:rFonts w:ascii="Calibri" w:hAnsi="Calibri" w:cs="Calibri"/>
          <w:color w:val="242424"/>
        </w:rPr>
        <w:t xml:space="preserve">This report has </w:t>
      </w:r>
      <w:r w:rsidR="009242BC">
        <w:rPr>
          <w:rFonts w:ascii="Calibri" w:hAnsi="Calibri" w:cs="Calibri"/>
          <w:color w:val="242424"/>
        </w:rPr>
        <w:t xml:space="preserve">explored </w:t>
      </w:r>
      <w:r w:rsidR="00CC2919">
        <w:rPr>
          <w:rFonts w:ascii="Calibri" w:hAnsi="Calibri" w:cs="Calibri"/>
          <w:color w:val="242424"/>
        </w:rPr>
        <w:t xml:space="preserve">the complexity of customer </w:t>
      </w:r>
      <w:r w:rsidR="00760EB3">
        <w:rPr>
          <w:rFonts w:ascii="Calibri" w:hAnsi="Calibri" w:cs="Calibri"/>
          <w:color w:val="242424"/>
        </w:rPr>
        <w:t>experiences</w:t>
      </w:r>
      <w:r w:rsidR="00CC2919">
        <w:rPr>
          <w:rFonts w:ascii="Calibri" w:hAnsi="Calibri" w:cs="Calibri"/>
          <w:color w:val="242424"/>
        </w:rPr>
        <w:t xml:space="preserve"> within a mixed </w:t>
      </w:r>
      <w:r w:rsidR="00760EB3">
        <w:rPr>
          <w:rFonts w:ascii="Calibri" w:hAnsi="Calibri" w:cs="Calibri"/>
          <w:color w:val="242424"/>
        </w:rPr>
        <w:t>practice which involves both NHS and private patients</w:t>
      </w:r>
      <w:r w:rsidR="00592517">
        <w:rPr>
          <w:rFonts w:ascii="Calibri" w:hAnsi="Calibri" w:cs="Calibri"/>
          <w:color w:val="242424"/>
        </w:rPr>
        <w:t xml:space="preserve"> </w:t>
      </w:r>
      <w:r w:rsidR="00592517" w:rsidRPr="00592517">
        <w:rPr>
          <w:rFonts w:ascii="Calibri" w:hAnsi="Calibri" w:cs="Calibri"/>
          <w:color w:val="242424"/>
        </w:rPr>
        <w:t>We have learnt a lot about how dental practices may enhance their offerings to meet and beyond patient expectations by examining many aspects of customer value, patient experience, and engagement tactics.</w:t>
      </w:r>
      <w:r w:rsidR="00BD73ED">
        <w:rPr>
          <w:rFonts w:ascii="Calibri" w:hAnsi="Calibri" w:cs="Calibri"/>
          <w:color w:val="242424"/>
        </w:rPr>
        <w:t xml:space="preserve"> One of the </w:t>
      </w:r>
      <w:r w:rsidR="00DB676E">
        <w:rPr>
          <w:rFonts w:ascii="Calibri" w:hAnsi="Calibri" w:cs="Calibri"/>
          <w:color w:val="242424"/>
        </w:rPr>
        <w:t xml:space="preserve">core components </w:t>
      </w:r>
      <w:r w:rsidR="00EF3EC6">
        <w:rPr>
          <w:rFonts w:ascii="Calibri" w:hAnsi="Calibri" w:cs="Calibri"/>
          <w:color w:val="242424"/>
        </w:rPr>
        <w:t>discussed is the importance of effective communication.</w:t>
      </w:r>
      <w:r w:rsidR="00BE29AF">
        <w:rPr>
          <w:rFonts w:ascii="Calibri" w:hAnsi="Calibri" w:cs="Calibri"/>
          <w:color w:val="242424"/>
        </w:rPr>
        <w:t xml:space="preserve"> </w:t>
      </w:r>
      <w:r w:rsidR="005B3E4F">
        <w:rPr>
          <w:rFonts w:ascii="Calibri" w:hAnsi="Calibri" w:cs="Calibri"/>
          <w:color w:val="242424"/>
        </w:rPr>
        <w:t xml:space="preserve">How clear and empathetic communication </w:t>
      </w:r>
      <w:r w:rsidR="003340D6">
        <w:rPr>
          <w:rFonts w:ascii="Calibri" w:hAnsi="Calibri" w:cs="Calibri"/>
          <w:color w:val="242424"/>
        </w:rPr>
        <w:t>gu</w:t>
      </w:r>
      <w:r w:rsidR="00641CDA">
        <w:rPr>
          <w:rFonts w:ascii="Calibri" w:hAnsi="Calibri" w:cs="Calibri"/>
          <w:color w:val="242424"/>
        </w:rPr>
        <w:t xml:space="preserve">arantees the patient to be heard and understood </w:t>
      </w:r>
      <w:r w:rsidR="00666D5C">
        <w:rPr>
          <w:rFonts w:ascii="Calibri" w:hAnsi="Calibri" w:cs="Calibri"/>
          <w:color w:val="242424"/>
        </w:rPr>
        <w:t xml:space="preserve">which is key for building trust and confidence. </w:t>
      </w:r>
      <w:r w:rsidR="002F44E9">
        <w:rPr>
          <w:rFonts w:ascii="Calibri" w:hAnsi="Calibri" w:cs="Calibri"/>
          <w:color w:val="242424"/>
        </w:rPr>
        <w:t>Personalised care</w:t>
      </w:r>
      <w:r w:rsidR="00666D5C">
        <w:rPr>
          <w:rFonts w:ascii="Calibri" w:hAnsi="Calibri" w:cs="Calibri"/>
          <w:color w:val="242424"/>
        </w:rPr>
        <w:t xml:space="preserve"> </w:t>
      </w:r>
      <w:r w:rsidR="00661AD3">
        <w:rPr>
          <w:rFonts w:ascii="Calibri" w:hAnsi="Calibri" w:cs="Calibri"/>
          <w:color w:val="242424"/>
        </w:rPr>
        <w:t xml:space="preserve">helps patients to feel valued </w:t>
      </w:r>
      <w:r w:rsidR="002F44E9">
        <w:rPr>
          <w:rFonts w:ascii="Calibri" w:hAnsi="Calibri" w:cs="Calibri"/>
          <w:color w:val="242424"/>
        </w:rPr>
        <w:t>as</w:t>
      </w:r>
      <w:r w:rsidR="00E74728">
        <w:rPr>
          <w:rFonts w:ascii="Calibri" w:hAnsi="Calibri" w:cs="Calibri"/>
          <w:color w:val="242424"/>
        </w:rPr>
        <w:t xml:space="preserve"> their specific needs have been met allowing a sense of satisfaction which can lead to loyalty. </w:t>
      </w:r>
    </w:p>
    <w:p w14:paraId="3ABE7C7A" w14:textId="48D9FCEA" w:rsidR="00FB7BFE" w:rsidRDefault="002F44E9" w:rsidP="00263415">
      <w:pPr>
        <w:spacing w:before="100" w:beforeAutospacing="1" w:after="100" w:afterAutospacing="1" w:line="360" w:lineRule="auto"/>
        <w:rPr>
          <w:rFonts w:ascii="Calibri" w:hAnsi="Calibri" w:cs="Calibri"/>
          <w:color w:val="242424"/>
        </w:rPr>
      </w:pPr>
      <w:r>
        <w:rPr>
          <w:rFonts w:ascii="Calibri" w:hAnsi="Calibri" w:cs="Calibri"/>
          <w:color w:val="242424"/>
        </w:rPr>
        <w:t xml:space="preserve">The implementation of CRM systems and the use of information technology for appointment </w:t>
      </w:r>
      <w:r w:rsidR="00543F9F">
        <w:rPr>
          <w:rFonts w:ascii="Calibri" w:hAnsi="Calibri" w:cs="Calibri"/>
          <w:color w:val="242424"/>
        </w:rPr>
        <w:t>booking, reminders, and follow ups have been highlighted as a</w:t>
      </w:r>
      <w:r w:rsidR="00237E62">
        <w:rPr>
          <w:rFonts w:ascii="Calibri" w:hAnsi="Calibri" w:cs="Calibri"/>
          <w:color w:val="242424"/>
        </w:rPr>
        <w:t xml:space="preserve"> necessary </w:t>
      </w:r>
      <w:r w:rsidR="00723237">
        <w:rPr>
          <w:rFonts w:ascii="Calibri" w:hAnsi="Calibri" w:cs="Calibri"/>
          <w:color w:val="242424"/>
        </w:rPr>
        <w:t xml:space="preserve">strategy for improving patient interactions and </w:t>
      </w:r>
      <w:r w:rsidR="00660C88">
        <w:rPr>
          <w:rFonts w:ascii="Calibri" w:hAnsi="Calibri" w:cs="Calibri"/>
          <w:color w:val="242424"/>
        </w:rPr>
        <w:t>convenience</w:t>
      </w:r>
      <w:r w:rsidR="00723237">
        <w:rPr>
          <w:rFonts w:ascii="Calibri" w:hAnsi="Calibri" w:cs="Calibri"/>
          <w:color w:val="242424"/>
        </w:rPr>
        <w:t xml:space="preserve">. </w:t>
      </w:r>
      <w:r w:rsidR="000B306C">
        <w:rPr>
          <w:rFonts w:ascii="Calibri" w:hAnsi="Calibri" w:cs="Calibri"/>
          <w:color w:val="242424"/>
        </w:rPr>
        <w:t xml:space="preserve">Constant training </w:t>
      </w:r>
      <w:r w:rsidR="00EE45DC">
        <w:rPr>
          <w:rFonts w:ascii="Calibri" w:hAnsi="Calibri" w:cs="Calibri"/>
          <w:color w:val="242424"/>
        </w:rPr>
        <w:t>and education for the dental team is also important for mai</w:t>
      </w:r>
      <w:r w:rsidR="00E5350E">
        <w:rPr>
          <w:rFonts w:ascii="Calibri" w:hAnsi="Calibri" w:cs="Calibri"/>
          <w:color w:val="242424"/>
        </w:rPr>
        <w:t>ntain</w:t>
      </w:r>
      <w:r w:rsidR="00EE45DC">
        <w:rPr>
          <w:rFonts w:ascii="Calibri" w:hAnsi="Calibri" w:cs="Calibri"/>
          <w:color w:val="242424"/>
        </w:rPr>
        <w:t xml:space="preserve"> </w:t>
      </w:r>
      <w:r w:rsidR="00E5350E">
        <w:rPr>
          <w:rFonts w:ascii="Calibri" w:hAnsi="Calibri" w:cs="Calibri"/>
          <w:color w:val="242424"/>
        </w:rPr>
        <w:t xml:space="preserve">high standards of care </w:t>
      </w:r>
      <w:r w:rsidR="00EE6DC8">
        <w:rPr>
          <w:rFonts w:ascii="Calibri" w:hAnsi="Calibri" w:cs="Calibri"/>
          <w:color w:val="242424"/>
        </w:rPr>
        <w:t xml:space="preserve">and ensuring that the team stays updated with the latest advancements and techniques. </w:t>
      </w:r>
      <w:r w:rsidR="00FB7BFE">
        <w:rPr>
          <w:rFonts w:ascii="Calibri" w:hAnsi="Calibri" w:cs="Calibri"/>
          <w:color w:val="242424"/>
        </w:rPr>
        <w:t>Customer feedback showed</w:t>
      </w:r>
      <w:r w:rsidR="00493FF2">
        <w:rPr>
          <w:rFonts w:ascii="Calibri" w:hAnsi="Calibri" w:cs="Calibri"/>
          <w:color w:val="242424"/>
        </w:rPr>
        <w:t xml:space="preserve"> </w:t>
      </w:r>
      <w:r w:rsidR="00EC30E2">
        <w:rPr>
          <w:rFonts w:ascii="Calibri" w:hAnsi="Calibri" w:cs="Calibri"/>
          <w:color w:val="242424"/>
        </w:rPr>
        <w:t>its importances as it was a to</w:t>
      </w:r>
      <w:r w:rsidR="00AC48B7">
        <w:rPr>
          <w:rFonts w:ascii="Calibri" w:hAnsi="Calibri" w:cs="Calibri"/>
          <w:color w:val="242424"/>
        </w:rPr>
        <w:t>o</w:t>
      </w:r>
      <w:r w:rsidR="00EC30E2">
        <w:rPr>
          <w:rFonts w:ascii="Calibri" w:hAnsi="Calibri" w:cs="Calibri"/>
          <w:color w:val="242424"/>
        </w:rPr>
        <w:t>l for improvement and prevention</w:t>
      </w:r>
      <w:r w:rsidR="00AC48B7">
        <w:rPr>
          <w:rFonts w:ascii="Calibri" w:hAnsi="Calibri" w:cs="Calibri"/>
          <w:color w:val="242424"/>
        </w:rPr>
        <w:t xml:space="preserve"> identifying patients concerns </w:t>
      </w:r>
      <w:r w:rsidR="000532D2">
        <w:rPr>
          <w:rFonts w:ascii="Calibri" w:hAnsi="Calibri" w:cs="Calibri"/>
          <w:color w:val="242424"/>
        </w:rPr>
        <w:t xml:space="preserve">urgently creating a positive and supportive environment. </w:t>
      </w:r>
    </w:p>
    <w:p w14:paraId="78CD65D3" w14:textId="152C2A82" w:rsidR="00DA56A6" w:rsidRPr="00DA56A6" w:rsidRDefault="000532D2" w:rsidP="00DA56A6">
      <w:pPr>
        <w:spacing w:before="100" w:beforeAutospacing="1" w:after="100" w:afterAutospacing="1" w:line="360" w:lineRule="auto"/>
        <w:rPr>
          <w:rFonts w:ascii="Calibri" w:hAnsi="Calibri" w:cs="Calibri"/>
          <w:color w:val="242424"/>
        </w:rPr>
      </w:pPr>
      <w:bookmarkStart w:id="18" w:name="OLE_LINK3"/>
      <w:r>
        <w:rPr>
          <w:rFonts w:ascii="Calibri" w:hAnsi="Calibri" w:cs="Calibri"/>
          <w:color w:val="242424"/>
        </w:rPr>
        <w:t xml:space="preserve">The report also </w:t>
      </w:r>
      <w:r w:rsidR="00060984">
        <w:rPr>
          <w:rFonts w:ascii="Calibri" w:hAnsi="Calibri" w:cs="Calibri"/>
          <w:color w:val="242424"/>
        </w:rPr>
        <w:t xml:space="preserve">indulged into the concept of customer journey mapping which helped the dental practices </w:t>
      </w:r>
      <w:r w:rsidR="00540F8D">
        <w:rPr>
          <w:rFonts w:ascii="Calibri" w:hAnsi="Calibri" w:cs="Calibri"/>
          <w:color w:val="242424"/>
        </w:rPr>
        <w:t xml:space="preserve">understand what a patient goes through from </w:t>
      </w:r>
      <w:r w:rsidR="004C0C20">
        <w:rPr>
          <w:rFonts w:ascii="Calibri" w:hAnsi="Calibri" w:cs="Calibri"/>
          <w:color w:val="242424"/>
        </w:rPr>
        <w:t>initial</w:t>
      </w:r>
      <w:r w:rsidR="00540F8D">
        <w:rPr>
          <w:rFonts w:ascii="Calibri" w:hAnsi="Calibri" w:cs="Calibri"/>
          <w:color w:val="242424"/>
        </w:rPr>
        <w:t xml:space="preserve"> treatment to post treatment follow up</w:t>
      </w:r>
      <w:r w:rsidR="004C0C20">
        <w:rPr>
          <w:rFonts w:ascii="Calibri" w:hAnsi="Calibri" w:cs="Calibri"/>
          <w:color w:val="242424"/>
        </w:rPr>
        <w:t xml:space="preserve">. </w:t>
      </w:r>
      <w:r w:rsidR="00986C89">
        <w:rPr>
          <w:rFonts w:ascii="Calibri" w:hAnsi="Calibri" w:cs="Calibri"/>
          <w:color w:val="242424"/>
        </w:rPr>
        <w:t>T</w:t>
      </w:r>
      <w:r w:rsidR="00986C89" w:rsidRPr="00986C89">
        <w:rPr>
          <w:rFonts w:ascii="Calibri" w:hAnsi="Calibri" w:cs="Calibri"/>
          <w:color w:val="242424"/>
        </w:rPr>
        <w:t xml:space="preserve">his tool is </w:t>
      </w:r>
      <w:r w:rsidR="00821F3A">
        <w:rPr>
          <w:rFonts w:ascii="Calibri" w:hAnsi="Calibri" w:cs="Calibri"/>
          <w:color w:val="242424"/>
        </w:rPr>
        <w:t>useful</w:t>
      </w:r>
      <w:r w:rsidR="00986C89" w:rsidRPr="00986C89">
        <w:rPr>
          <w:rFonts w:ascii="Calibri" w:hAnsi="Calibri" w:cs="Calibri"/>
          <w:color w:val="242424"/>
        </w:rPr>
        <w:t xml:space="preserve"> for identifying touchpoints, customer actions, </w:t>
      </w:r>
      <w:bookmarkStart w:id="19" w:name="OLE_LINK2"/>
      <w:r w:rsidR="00986C89" w:rsidRPr="00986C89">
        <w:rPr>
          <w:rFonts w:ascii="Calibri" w:hAnsi="Calibri" w:cs="Calibri"/>
          <w:color w:val="242424"/>
        </w:rPr>
        <w:t>emotional responses, and opportunities for improvement.</w:t>
      </w:r>
      <w:r w:rsidR="00821F3A">
        <w:rPr>
          <w:rFonts w:ascii="Calibri" w:hAnsi="Calibri" w:cs="Calibri"/>
          <w:color w:val="242424"/>
        </w:rPr>
        <w:t xml:space="preserve"> The </w:t>
      </w:r>
      <w:r w:rsidR="00483A02">
        <w:rPr>
          <w:rFonts w:ascii="Calibri" w:hAnsi="Calibri" w:cs="Calibri"/>
          <w:color w:val="242424"/>
        </w:rPr>
        <w:t xml:space="preserve">frameworks of the McKinsey 7s </w:t>
      </w:r>
      <w:r w:rsidR="00DA56A6" w:rsidRPr="00DA56A6">
        <w:rPr>
          <w:rFonts w:ascii="Calibri" w:hAnsi="Calibri" w:cs="Calibri"/>
          <w:color w:val="242424"/>
        </w:rPr>
        <w:t xml:space="preserve">and the Kano model were explored as ways to analyse </w:t>
      </w:r>
      <w:r w:rsidR="00E415AF" w:rsidRPr="00DA56A6">
        <w:rPr>
          <w:rFonts w:ascii="Calibri" w:hAnsi="Calibri" w:cs="Calibri"/>
          <w:color w:val="242424"/>
        </w:rPr>
        <w:t xml:space="preserve">and </w:t>
      </w:r>
      <w:r w:rsidR="00E415AF">
        <w:rPr>
          <w:rFonts w:ascii="Calibri" w:hAnsi="Calibri" w:cs="Calibri"/>
          <w:color w:val="242424"/>
        </w:rPr>
        <w:t>strengthen</w:t>
      </w:r>
      <w:r w:rsidR="004A17D4">
        <w:rPr>
          <w:rFonts w:ascii="Calibri" w:hAnsi="Calibri" w:cs="Calibri"/>
          <w:color w:val="242424"/>
        </w:rPr>
        <w:t xml:space="preserve"> the </w:t>
      </w:r>
      <w:r w:rsidR="000113D6">
        <w:rPr>
          <w:rFonts w:ascii="Calibri" w:hAnsi="Calibri" w:cs="Calibri"/>
          <w:color w:val="242424"/>
        </w:rPr>
        <w:t>practice</w:t>
      </w:r>
      <w:r w:rsidR="00DA56A6" w:rsidRPr="00DA56A6">
        <w:rPr>
          <w:rFonts w:ascii="Calibri" w:hAnsi="Calibri" w:cs="Calibri"/>
          <w:color w:val="242424"/>
        </w:rPr>
        <w:t xml:space="preserve"> effectiveness in order to </w:t>
      </w:r>
      <w:r w:rsidR="00560D82">
        <w:rPr>
          <w:rFonts w:ascii="Calibri" w:hAnsi="Calibri" w:cs="Calibri"/>
          <w:color w:val="242424"/>
        </w:rPr>
        <w:t>focus</w:t>
      </w:r>
      <w:r w:rsidR="000113D6">
        <w:rPr>
          <w:rFonts w:ascii="Calibri" w:hAnsi="Calibri" w:cs="Calibri"/>
          <w:color w:val="242424"/>
        </w:rPr>
        <w:t xml:space="preserve"> on </w:t>
      </w:r>
      <w:r w:rsidR="00DA56A6" w:rsidRPr="00DA56A6">
        <w:rPr>
          <w:rFonts w:ascii="Calibri" w:hAnsi="Calibri" w:cs="Calibri"/>
          <w:color w:val="242424"/>
        </w:rPr>
        <w:t xml:space="preserve">the demands and preferences of </w:t>
      </w:r>
      <w:r w:rsidR="00560D82">
        <w:rPr>
          <w:rFonts w:ascii="Calibri" w:hAnsi="Calibri" w:cs="Calibri"/>
          <w:color w:val="242424"/>
        </w:rPr>
        <w:t>patients</w:t>
      </w:r>
      <w:r w:rsidR="00DA56A6" w:rsidRPr="00DA56A6">
        <w:rPr>
          <w:rFonts w:ascii="Calibri" w:hAnsi="Calibri" w:cs="Calibri"/>
          <w:color w:val="242424"/>
        </w:rPr>
        <w:t xml:space="preserve">. These models help dental </w:t>
      </w:r>
      <w:r w:rsidR="00175995">
        <w:rPr>
          <w:rFonts w:ascii="Calibri" w:hAnsi="Calibri" w:cs="Calibri"/>
          <w:color w:val="242424"/>
        </w:rPr>
        <w:t>practices</w:t>
      </w:r>
      <w:r w:rsidR="00DA56A6" w:rsidRPr="00DA56A6">
        <w:rPr>
          <w:rFonts w:ascii="Calibri" w:hAnsi="Calibri" w:cs="Calibri"/>
          <w:color w:val="242424"/>
        </w:rPr>
        <w:t xml:space="preserve"> understand how different organisational elements </w:t>
      </w:r>
      <w:r w:rsidR="00102691">
        <w:rPr>
          <w:rFonts w:ascii="Calibri" w:hAnsi="Calibri" w:cs="Calibri"/>
          <w:color w:val="242424"/>
        </w:rPr>
        <w:t xml:space="preserve">get together </w:t>
      </w:r>
      <w:r w:rsidR="00DA56A6" w:rsidRPr="00DA56A6">
        <w:rPr>
          <w:rFonts w:ascii="Calibri" w:hAnsi="Calibri" w:cs="Calibri"/>
          <w:color w:val="242424"/>
        </w:rPr>
        <w:t>to achieve their goals and identify the elements that will have the biggest impact on patient satisfaction.</w:t>
      </w:r>
    </w:p>
    <w:p w14:paraId="48E78477" w14:textId="5E0C7F14" w:rsidR="007772A7" w:rsidRDefault="00E5586D" w:rsidP="00263415">
      <w:pPr>
        <w:spacing w:before="100" w:beforeAutospacing="1" w:after="100" w:afterAutospacing="1" w:line="360" w:lineRule="auto"/>
        <w:rPr>
          <w:rFonts w:ascii="Calibri" w:hAnsi="Calibri" w:cs="Calibri"/>
          <w:color w:val="242424"/>
        </w:rPr>
      </w:pPr>
      <w:r>
        <w:rPr>
          <w:rFonts w:ascii="Calibri" w:hAnsi="Calibri" w:cs="Calibri"/>
          <w:color w:val="242424"/>
        </w:rPr>
        <w:t xml:space="preserve">Developing and </w:t>
      </w:r>
      <w:r w:rsidR="00577EA7">
        <w:rPr>
          <w:rFonts w:ascii="Calibri" w:hAnsi="Calibri" w:cs="Calibri"/>
          <w:color w:val="242424"/>
        </w:rPr>
        <w:t>maintaining</w:t>
      </w:r>
      <w:r>
        <w:rPr>
          <w:rFonts w:ascii="Calibri" w:hAnsi="Calibri" w:cs="Calibri"/>
          <w:color w:val="242424"/>
        </w:rPr>
        <w:t xml:space="preserve"> good customer relationships </w:t>
      </w:r>
      <w:r w:rsidR="00B331D3">
        <w:rPr>
          <w:rFonts w:ascii="Calibri" w:hAnsi="Calibri" w:cs="Calibri"/>
          <w:color w:val="242424"/>
        </w:rPr>
        <w:t xml:space="preserve">offered a range of benefits which includes the following customer loyalty, </w:t>
      </w:r>
      <w:r w:rsidR="00577EA7">
        <w:rPr>
          <w:rFonts w:ascii="Calibri" w:hAnsi="Calibri" w:cs="Calibri"/>
          <w:color w:val="242424"/>
        </w:rPr>
        <w:t>positive</w:t>
      </w:r>
      <w:r w:rsidR="00B331D3">
        <w:rPr>
          <w:rFonts w:ascii="Calibri" w:hAnsi="Calibri" w:cs="Calibri"/>
          <w:color w:val="242424"/>
        </w:rPr>
        <w:t xml:space="preserve"> </w:t>
      </w:r>
      <w:r w:rsidR="00577EA7">
        <w:rPr>
          <w:rFonts w:ascii="Calibri" w:hAnsi="Calibri" w:cs="Calibri"/>
          <w:color w:val="242424"/>
        </w:rPr>
        <w:t>word</w:t>
      </w:r>
      <w:r w:rsidR="00B331D3">
        <w:rPr>
          <w:rFonts w:ascii="Calibri" w:hAnsi="Calibri" w:cs="Calibri"/>
          <w:color w:val="242424"/>
        </w:rPr>
        <w:t xml:space="preserve"> of mouth, higher levels of satisfaction, improves patient outcomes, </w:t>
      </w:r>
      <w:r w:rsidR="00577EA7">
        <w:rPr>
          <w:rFonts w:ascii="Calibri" w:hAnsi="Calibri" w:cs="Calibri"/>
          <w:color w:val="242424"/>
        </w:rPr>
        <w:t xml:space="preserve">increased trust and </w:t>
      </w:r>
      <w:r w:rsidR="00B35268">
        <w:rPr>
          <w:rFonts w:ascii="Calibri" w:hAnsi="Calibri" w:cs="Calibri"/>
          <w:color w:val="242424"/>
        </w:rPr>
        <w:t>confidence, finally</w:t>
      </w:r>
      <w:r w:rsidR="00577EA7">
        <w:rPr>
          <w:rFonts w:ascii="Calibri" w:hAnsi="Calibri" w:cs="Calibri"/>
          <w:color w:val="242424"/>
        </w:rPr>
        <w:t xml:space="preserve"> continuous improvement. </w:t>
      </w:r>
      <w:r w:rsidR="00B35268">
        <w:rPr>
          <w:rFonts w:ascii="Calibri" w:hAnsi="Calibri" w:cs="Calibri"/>
          <w:color w:val="242424"/>
        </w:rPr>
        <w:t>Although</w:t>
      </w:r>
      <w:r w:rsidR="005C240D">
        <w:rPr>
          <w:rFonts w:ascii="Calibri" w:hAnsi="Calibri" w:cs="Calibri"/>
          <w:color w:val="242424"/>
        </w:rPr>
        <w:t xml:space="preserve">, </w:t>
      </w:r>
      <w:r w:rsidR="00DD2C8A">
        <w:rPr>
          <w:rFonts w:ascii="Calibri" w:hAnsi="Calibri" w:cs="Calibri"/>
          <w:color w:val="242424"/>
        </w:rPr>
        <w:t xml:space="preserve">maintaining </w:t>
      </w:r>
      <w:r w:rsidR="005C240D">
        <w:rPr>
          <w:rFonts w:ascii="Calibri" w:hAnsi="Calibri" w:cs="Calibri"/>
          <w:color w:val="242424"/>
        </w:rPr>
        <w:t xml:space="preserve">these relationships can be extremely challenging </w:t>
      </w:r>
      <w:r w:rsidR="00DD2C8A">
        <w:rPr>
          <w:rFonts w:ascii="Calibri" w:hAnsi="Calibri" w:cs="Calibri"/>
          <w:color w:val="242424"/>
        </w:rPr>
        <w:t xml:space="preserve">due to factors </w:t>
      </w:r>
      <w:r w:rsidR="00375B0A">
        <w:rPr>
          <w:rFonts w:ascii="Calibri" w:hAnsi="Calibri" w:cs="Calibri"/>
          <w:color w:val="242424"/>
        </w:rPr>
        <w:t>of high expectations, communication barriers, resource constraints, managing feedback</w:t>
      </w:r>
      <w:r w:rsidR="003C5E11">
        <w:rPr>
          <w:rFonts w:ascii="Calibri" w:hAnsi="Calibri" w:cs="Calibri"/>
          <w:color w:val="242424"/>
        </w:rPr>
        <w:t>, technological integration and</w:t>
      </w:r>
      <w:r w:rsidR="00791C47" w:rsidRPr="00791C47">
        <w:rPr>
          <w:rFonts w:ascii="Calibri" w:hAnsi="Calibri" w:cs="Calibri"/>
          <w:color w:val="242424"/>
        </w:rPr>
        <w:t xml:space="preserve"> ensuring consistent service delivery.</w:t>
      </w:r>
    </w:p>
    <w:p w14:paraId="08B42D55" w14:textId="08C857FB" w:rsidR="00BD746B" w:rsidRDefault="007E3E80" w:rsidP="00263415">
      <w:pPr>
        <w:spacing w:before="100" w:beforeAutospacing="1" w:after="100" w:afterAutospacing="1" w:line="360" w:lineRule="auto"/>
        <w:rPr>
          <w:rFonts w:ascii="Calibri" w:hAnsi="Calibri" w:cs="Calibri"/>
          <w:color w:val="242424"/>
        </w:rPr>
      </w:pPr>
      <w:r>
        <w:rPr>
          <w:rFonts w:ascii="Calibri" w:hAnsi="Calibri" w:cs="Calibri"/>
          <w:color w:val="242424"/>
        </w:rPr>
        <w:t>Overall,</w:t>
      </w:r>
      <w:r w:rsidR="008E69F5">
        <w:rPr>
          <w:rFonts w:ascii="Calibri" w:hAnsi="Calibri" w:cs="Calibri"/>
          <w:color w:val="242424"/>
        </w:rPr>
        <w:t xml:space="preserve"> the report </w:t>
      </w:r>
      <w:r w:rsidR="002A74D9">
        <w:rPr>
          <w:rFonts w:ascii="Calibri" w:hAnsi="Calibri" w:cs="Calibri"/>
          <w:color w:val="242424"/>
        </w:rPr>
        <w:t xml:space="preserve">addressed these </w:t>
      </w:r>
      <w:r>
        <w:rPr>
          <w:rFonts w:ascii="Calibri" w:hAnsi="Calibri" w:cs="Calibri"/>
          <w:color w:val="242424"/>
        </w:rPr>
        <w:t>challenges</w:t>
      </w:r>
      <w:r w:rsidR="002A74D9">
        <w:rPr>
          <w:rFonts w:ascii="Calibri" w:hAnsi="Calibri" w:cs="Calibri"/>
          <w:color w:val="242424"/>
        </w:rPr>
        <w:t xml:space="preserve"> by showing the effectiveness of engagement strategies</w:t>
      </w:r>
      <w:r>
        <w:rPr>
          <w:rFonts w:ascii="Calibri" w:hAnsi="Calibri" w:cs="Calibri"/>
          <w:color w:val="242424"/>
        </w:rPr>
        <w:t xml:space="preserve">. How quality process protect not only the patients but the </w:t>
      </w:r>
      <w:r w:rsidR="00CC287C">
        <w:rPr>
          <w:rFonts w:ascii="Calibri" w:hAnsi="Calibri" w:cs="Calibri"/>
          <w:color w:val="242424"/>
        </w:rPr>
        <w:t>business</w:t>
      </w:r>
      <w:r>
        <w:rPr>
          <w:rFonts w:ascii="Calibri" w:hAnsi="Calibri" w:cs="Calibri"/>
          <w:color w:val="242424"/>
        </w:rPr>
        <w:t xml:space="preserve"> too</w:t>
      </w:r>
      <w:r w:rsidR="00CC287C">
        <w:rPr>
          <w:rFonts w:ascii="Calibri" w:hAnsi="Calibri" w:cs="Calibri"/>
          <w:color w:val="242424"/>
        </w:rPr>
        <w:t>.</w:t>
      </w:r>
      <w:r w:rsidR="0086057F">
        <w:rPr>
          <w:rFonts w:ascii="Calibri" w:hAnsi="Calibri" w:cs="Calibri"/>
          <w:color w:val="242424"/>
        </w:rPr>
        <w:t xml:space="preserve"> By applying CRM your guaranteed to see results in the healthcare </w:t>
      </w:r>
      <w:r w:rsidR="00BD746B">
        <w:rPr>
          <w:rFonts w:ascii="Calibri" w:hAnsi="Calibri" w:cs="Calibri"/>
          <w:color w:val="242424"/>
        </w:rPr>
        <w:t xml:space="preserve">environment, along with patient satisfaction and loyalty </w:t>
      </w:r>
      <w:r w:rsidR="0004116D">
        <w:rPr>
          <w:rFonts w:ascii="Calibri" w:hAnsi="Calibri" w:cs="Calibri"/>
          <w:color w:val="242424"/>
        </w:rPr>
        <w:t>will ultimately contribute to the sustainability and growth of a dental practice.</w:t>
      </w:r>
    </w:p>
    <w:bookmarkEnd w:id="17"/>
    <w:bookmarkEnd w:id="18"/>
    <w:bookmarkEnd w:id="19"/>
    <w:p w14:paraId="10BEE923" w14:textId="77777777" w:rsidR="006D4BAF" w:rsidRDefault="006D4BAF" w:rsidP="00263415">
      <w:pPr>
        <w:spacing w:before="100" w:beforeAutospacing="1" w:after="100" w:afterAutospacing="1" w:line="360" w:lineRule="auto"/>
        <w:rPr>
          <w:rFonts w:ascii="Calibri" w:hAnsi="Calibri" w:cs="Calibri"/>
          <w:color w:val="242424"/>
        </w:rPr>
      </w:pPr>
    </w:p>
    <w:p w14:paraId="548000FE" w14:textId="77777777" w:rsidR="002F44E9" w:rsidRDefault="002F44E9" w:rsidP="00263415">
      <w:pPr>
        <w:spacing w:before="100" w:beforeAutospacing="1" w:after="100" w:afterAutospacing="1" w:line="360" w:lineRule="auto"/>
        <w:rPr>
          <w:rFonts w:ascii="Calibri" w:hAnsi="Calibri" w:cs="Calibri"/>
          <w:color w:val="242424"/>
        </w:rPr>
      </w:pPr>
    </w:p>
    <w:p w14:paraId="2C4F8355" w14:textId="77777777" w:rsidR="00BD73ED" w:rsidRPr="00263415" w:rsidRDefault="00BD73ED" w:rsidP="00263415">
      <w:pPr>
        <w:spacing w:before="100" w:beforeAutospacing="1" w:after="100" w:afterAutospacing="1" w:line="360" w:lineRule="auto"/>
        <w:rPr>
          <w:rFonts w:ascii="Calibri" w:hAnsi="Calibri" w:cs="Calibri"/>
          <w:color w:val="242424"/>
        </w:rPr>
      </w:pPr>
    </w:p>
    <w:p w14:paraId="3F558338" w14:textId="77777777" w:rsidR="004F4C88" w:rsidRDefault="004F4C88" w:rsidP="004F4C88">
      <w:pPr>
        <w:spacing w:before="100" w:beforeAutospacing="1" w:after="100" w:afterAutospacing="1"/>
        <w:rPr>
          <w:rFonts w:ascii="Segoe UI" w:hAnsi="Segoe UI" w:cs="Segoe UI"/>
          <w:color w:val="242424"/>
          <w:sz w:val="21"/>
          <w:szCs w:val="21"/>
        </w:rPr>
      </w:pPr>
    </w:p>
    <w:p w14:paraId="1F6D0115" w14:textId="77777777" w:rsidR="00F245CB" w:rsidRDefault="00F245CB" w:rsidP="004F4C88">
      <w:pPr>
        <w:spacing w:before="100" w:beforeAutospacing="1" w:after="100" w:afterAutospacing="1"/>
        <w:rPr>
          <w:rFonts w:ascii="Segoe UI" w:hAnsi="Segoe UI" w:cs="Segoe UI"/>
          <w:color w:val="242424"/>
          <w:sz w:val="21"/>
          <w:szCs w:val="21"/>
        </w:rPr>
      </w:pPr>
    </w:p>
    <w:p w14:paraId="2FB49779" w14:textId="77777777" w:rsidR="00F245CB" w:rsidRDefault="00F245CB" w:rsidP="004F4C88">
      <w:pPr>
        <w:spacing w:before="100" w:beforeAutospacing="1" w:after="100" w:afterAutospacing="1"/>
        <w:rPr>
          <w:rFonts w:ascii="Segoe UI" w:hAnsi="Segoe UI" w:cs="Segoe UI"/>
          <w:color w:val="242424"/>
          <w:sz w:val="21"/>
          <w:szCs w:val="21"/>
        </w:rPr>
      </w:pPr>
    </w:p>
    <w:p w14:paraId="53230AF1" w14:textId="77777777" w:rsidR="009314B4" w:rsidRDefault="009314B4" w:rsidP="004F4C88">
      <w:pPr>
        <w:spacing w:before="100" w:beforeAutospacing="1" w:after="100" w:afterAutospacing="1"/>
        <w:rPr>
          <w:rFonts w:ascii="Segoe UI" w:hAnsi="Segoe UI" w:cs="Segoe UI"/>
          <w:color w:val="242424"/>
          <w:sz w:val="21"/>
          <w:szCs w:val="21"/>
        </w:rPr>
      </w:pPr>
    </w:p>
    <w:p w14:paraId="5D90CAAF" w14:textId="77777777" w:rsidR="009314B4" w:rsidRDefault="009314B4" w:rsidP="004F4C88">
      <w:pPr>
        <w:spacing w:before="100" w:beforeAutospacing="1" w:after="100" w:afterAutospacing="1"/>
        <w:rPr>
          <w:rFonts w:ascii="Segoe UI" w:hAnsi="Segoe UI" w:cs="Segoe UI"/>
          <w:color w:val="242424"/>
          <w:sz w:val="21"/>
          <w:szCs w:val="21"/>
        </w:rPr>
      </w:pPr>
    </w:p>
    <w:p w14:paraId="3360334D" w14:textId="77777777" w:rsidR="009314B4" w:rsidRDefault="009314B4" w:rsidP="004F4C88">
      <w:pPr>
        <w:spacing w:before="100" w:beforeAutospacing="1" w:after="100" w:afterAutospacing="1"/>
        <w:rPr>
          <w:rFonts w:ascii="Segoe UI" w:hAnsi="Segoe UI" w:cs="Segoe UI"/>
          <w:color w:val="242424"/>
          <w:sz w:val="21"/>
          <w:szCs w:val="21"/>
        </w:rPr>
      </w:pPr>
    </w:p>
    <w:p w14:paraId="5B915AA0" w14:textId="77777777" w:rsidR="009314B4" w:rsidRDefault="009314B4" w:rsidP="004F4C88">
      <w:pPr>
        <w:spacing w:before="100" w:beforeAutospacing="1" w:after="100" w:afterAutospacing="1"/>
        <w:rPr>
          <w:rFonts w:ascii="Segoe UI" w:hAnsi="Segoe UI" w:cs="Segoe UI"/>
          <w:color w:val="242424"/>
          <w:sz w:val="21"/>
          <w:szCs w:val="21"/>
        </w:rPr>
      </w:pPr>
    </w:p>
    <w:p w14:paraId="63D5C878" w14:textId="77777777" w:rsidR="009314B4" w:rsidRDefault="009314B4" w:rsidP="004F4C88">
      <w:pPr>
        <w:spacing w:before="100" w:beforeAutospacing="1" w:after="100" w:afterAutospacing="1"/>
        <w:rPr>
          <w:rFonts w:ascii="Segoe UI" w:hAnsi="Segoe UI" w:cs="Segoe UI"/>
          <w:color w:val="242424"/>
          <w:sz w:val="21"/>
          <w:szCs w:val="21"/>
        </w:rPr>
      </w:pPr>
    </w:p>
    <w:p w14:paraId="736B42F9" w14:textId="77777777" w:rsidR="009314B4" w:rsidRDefault="009314B4" w:rsidP="004F4C88">
      <w:pPr>
        <w:spacing w:before="100" w:beforeAutospacing="1" w:after="100" w:afterAutospacing="1"/>
        <w:rPr>
          <w:rFonts w:ascii="Segoe UI" w:hAnsi="Segoe UI" w:cs="Segoe UI"/>
          <w:color w:val="242424"/>
          <w:sz w:val="21"/>
          <w:szCs w:val="21"/>
        </w:rPr>
      </w:pPr>
    </w:p>
    <w:p w14:paraId="29224525" w14:textId="77777777" w:rsidR="00834A64" w:rsidRDefault="00834A64" w:rsidP="00834A64">
      <w:pPr>
        <w:pStyle w:val="Heading1"/>
      </w:pPr>
      <w:bookmarkStart w:id="20" w:name="_Toc202438529"/>
      <w:r>
        <w:t>Appendix 1</w:t>
      </w:r>
      <w:bookmarkEnd w:id="20"/>
    </w:p>
    <w:p w14:paraId="3CA1EC42" w14:textId="6F5105EA" w:rsidR="005435F4" w:rsidRPr="005B72ED" w:rsidRDefault="005435F4" w:rsidP="008B7BD9">
      <w:pPr>
        <w:spacing w:line="360" w:lineRule="auto"/>
        <w:rPr>
          <w:rFonts w:ascii="Calibri" w:hAnsi="Calibri" w:cs="Calibri"/>
          <w:lang w:eastAsia="ja-JP"/>
        </w:rPr>
      </w:pPr>
      <w:r w:rsidRPr="005B72ED">
        <w:rPr>
          <w:rFonts w:ascii="Calibri" w:hAnsi="Calibri" w:cs="Calibri"/>
          <w:lang w:eastAsia="ja-JP"/>
        </w:rPr>
        <w:t xml:space="preserve">Patient segmentation is useful tool to use and apply </w:t>
      </w:r>
      <w:r w:rsidR="008B7BD9" w:rsidRPr="005B72ED">
        <w:rPr>
          <w:rFonts w:ascii="Calibri" w:hAnsi="Calibri" w:cs="Calibri"/>
          <w:lang w:eastAsia="ja-JP"/>
        </w:rPr>
        <w:t>to different challenges that a business occurs and to improve customer engagement.</w:t>
      </w:r>
      <w:r w:rsidR="00AC5A77" w:rsidRPr="005B72ED">
        <w:rPr>
          <w:rFonts w:ascii="Calibri" w:hAnsi="Calibri" w:cs="Calibri"/>
          <w:lang w:eastAsia="ja-JP"/>
        </w:rPr>
        <w:t xml:space="preserve"> </w:t>
      </w:r>
      <w:r w:rsidR="00040F09" w:rsidRPr="005B72ED">
        <w:rPr>
          <w:rFonts w:ascii="Calibri" w:hAnsi="Calibri" w:cs="Calibri"/>
          <w:lang w:eastAsia="ja-JP"/>
        </w:rPr>
        <w:t>Segmentation</w:t>
      </w:r>
      <w:r w:rsidR="00AC5A77" w:rsidRPr="005B72ED">
        <w:rPr>
          <w:rFonts w:ascii="Calibri" w:hAnsi="Calibri" w:cs="Calibri"/>
          <w:lang w:eastAsia="ja-JP"/>
        </w:rPr>
        <w:t xml:space="preserve"> uses grouping the patients such as age,</w:t>
      </w:r>
      <w:r w:rsidR="00040F09" w:rsidRPr="005B72ED">
        <w:rPr>
          <w:rFonts w:ascii="Calibri" w:hAnsi="Calibri" w:cs="Calibri"/>
          <w:lang w:eastAsia="ja-JP"/>
        </w:rPr>
        <w:t xml:space="preserve"> </w:t>
      </w:r>
      <w:r w:rsidR="00AC5A77" w:rsidRPr="005B72ED">
        <w:rPr>
          <w:rFonts w:ascii="Calibri" w:hAnsi="Calibri" w:cs="Calibri"/>
          <w:lang w:eastAsia="ja-JP"/>
        </w:rPr>
        <w:t>sex,</w:t>
      </w:r>
      <w:r w:rsidR="00040F09" w:rsidRPr="005B72ED">
        <w:rPr>
          <w:rFonts w:ascii="Calibri" w:hAnsi="Calibri" w:cs="Calibri"/>
        </w:rPr>
        <w:t xml:space="preserve"> specific needs, </w:t>
      </w:r>
      <w:r w:rsidR="00966D02" w:rsidRPr="005B72ED">
        <w:rPr>
          <w:rFonts w:ascii="Calibri" w:hAnsi="Calibri" w:cs="Calibri"/>
        </w:rPr>
        <w:t xml:space="preserve">to work for the business advantage. See below an example of what </w:t>
      </w:r>
      <w:r w:rsidR="007F300C" w:rsidRPr="005B72ED">
        <w:rPr>
          <w:rFonts w:ascii="Calibri" w:hAnsi="Calibri" w:cs="Calibri"/>
        </w:rPr>
        <w:t>segmentation</w:t>
      </w:r>
      <w:r w:rsidR="00966D02" w:rsidRPr="005B72ED">
        <w:rPr>
          <w:rFonts w:ascii="Calibri" w:hAnsi="Calibri" w:cs="Calibri"/>
        </w:rPr>
        <w:t xml:space="preserve"> would</w:t>
      </w:r>
      <w:r w:rsidR="005B72ED" w:rsidRPr="005B72ED">
        <w:rPr>
          <w:rFonts w:ascii="Calibri" w:hAnsi="Calibri" w:cs="Calibri"/>
        </w:rPr>
        <w:t xml:space="preserve"> be</w:t>
      </w:r>
      <w:r w:rsidR="00966D02" w:rsidRPr="005B72ED">
        <w:rPr>
          <w:rFonts w:ascii="Calibri" w:hAnsi="Calibri" w:cs="Calibri"/>
        </w:rPr>
        <w:t xml:space="preserve"> like in a dental care setting. See below</w:t>
      </w:r>
      <w:r w:rsidR="007F300C" w:rsidRPr="005B72ED">
        <w:rPr>
          <w:rFonts w:ascii="Calibri" w:hAnsi="Calibri" w:cs="Calibri"/>
        </w:rPr>
        <w:t xml:space="preserve"> the </w:t>
      </w:r>
      <w:r w:rsidR="005B72ED" w:rsidRPr="005B72ED">
        <w:rPr>
          <w:rFonts w:ascii="Calibri" w:hAnsi="Calibri" w:cs="Calibri"/>
        </w:rPr>
        <w:t>segmentation</w:t>
      </w:r>
      <w:r w:rsidR="007F300C" w:rsidRPr="005B72ED">
        <w:rPr>
          <w:rFonts w:ascii="Calibri" w:hAnsi="Calibri" w:cs="Calibri"/>
        </w:rPr>
        <w:t xml:space="preserve"> shows different grouping appointment frequency is </w:t>
      </w:r>
      <w:r w:rsidR="005B72ED" w:rsidRPr="005B72ED">
        <w:rPr>
          <w:rFonts w:ascii="Calibri" w:hAnsi="Calibri" w:cs="Calibri"/>
        </w:rPr>
        <w:t>useful</w:t>
      </w:r>
      <w:r w:rsidR="007F300C" w:rsidRPr="005B72ED">
        <w:rPr>
          <w:rFonts w:ascii="Calibri" w:hAnsi="Calibri" w:cs="Calibri"/>
        </w:rPr>
        <w:t xml:space="preserve"> group as you can figure out what patient to invest in rather than time wasters who do not attend their appointments. </w:t>
      </w:r>
      <w:r w:rsidR="00966D02" w:rsidRPr="005B72ED">
        <w:rPr>
          <w:rFonts w:ascii="Calibri" w:hAnsi="Calibri" w:cs="Calibri"/>
        </w:rPr>
        <w:t xml:space="preserve"> </w:t>
      </w:r>
    </w:p>
    <w:p w14:paraId="43E3211B" w14:textId="77777777" w:rsidR="00286D7A" w:rsidRPr="005B72ED" w:rsidRDefault="00286D7A" w:rsidP="008B7BD9">
      <w:pPr>
        <w:spacing w:line="360" w:lineRule="auto"/>
        <w:rPr>
          <w:rFonts w:ascii="Calibri" w:hAnsi="Calibri" w:cs="Calibri"/>
          <w:lang w:eastAsia="ja-JP"/>
        </w:rPr>
      </w:pPr>
    </w:p>
    <w:p w14:paraId="0B4F8AA1" w14:textId="77777777" w:rsidR="00286D7A" w:rsidRDefault="00286D7A" w:rsidP="00286D7A">
      <w:pPr>
        <w:rPr>
          <w:lang w:eastAsia="ja-JP"/>
        </w:rPr>
      </w:pPr>
    </w:p>
    <w:p w14:paraId="01CEF8A9" w14:textId="77777777" w:rsidR="00286D7A" w:rsidRDefault="00286D7A" w:rsidP="00286D7A">
      <w:pPr>
        <w:rPr>
          <w:lang w:eastAsia="ja-JP"/>
        </w:rPr>
      </w:pPr>
    </w:p>
    <w:p w14:paraId="2EED9898" w14:textId="5B51E844" w:rsidR="00507DCE" w:rsidRDefault="00507DCE" w:rsidP="00507DCE">
      <w:pPr>
        <w:pStyle w:val="NormalWeb"/>
        <w:pBdr>
          <w:top w:val="single" w:sz="2" w:space="0" w:color="E8E8E8"/>
          <w:left w:val="single" w:sz="2" w:space="0" w:color="E8E8E8"/>
          <w:bottom w:val="single" w:sz="2" w:space="0" w:color="E8E8E8"/>
          <w:right w:val="single" w:sz="2" w:space="0" w:color="E8E8E8"/>
        </w:pBdr>
        <w:spacing w:before="0" w:beforeAutospacing="0" w:after="0" w:afterAutospacing="0"/>
        <w:rPr>
          <w:rFonts w:ascii="Open Sans" w:hAnsi="Open Sans" w:cs="Open Sans"/>
          <w:color w:val="3B3C3D"/>
        </w:rPr>
      </w:pPr>
      <w:r>
        <w:rPr>
          <w:rFonts w:ascii="Open Sans" w:hAnsi="Open Sans" w:cs="Open Sans"/>
          <w:noProof/>
          <w:color w:val="0000FF"/>
          <w:bdr w:val="single" w:sz="2" w:space="0" w:color="E8E8E8" w:frame="1"/>
        </w:rPr>
        <w:drawing>
          <wp:inline distT="0" distB="0" distL="0" distR="0" wp14:anchorId="72973C34" wp14:editId="1EA5D7BB">
            <wp:extent cx="5731510" cy="3460115"/>
            <wp:effectExtent l="0" t="0" r="0" b="0"/>
            <wp:docPr id="1892788732" name="Picture 19" descr="Patient segmentation">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Patient segmentation">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460115"/>
                    </a:xfrm>
                    <a:prstGeom prst="rect">
                      <a:avLst/>
                    </a:prstGeom>
                    <a:noFill/>
                    <a:ln>
                      <a:noFill/>
                    </a:ln>
                  </pic:spPr>
                </pic:pic>
              </a:graphicData>
            </a:graphic>
          </wp:inline>
        </w:drawing>
      </w:r>
    </w:p>
    <w:p w14:paraId="6C03C2E0" w14:textId="77777777" w:rsidR="00507DCE" w:rsidRDefault="00507DCE" w:rsidP="00507DCE"/>
    <w:p w14:paraId="5F191010" w14:textId="136DCEE1" w:rsidR="00286D7A" w:rsidRDefault="008B7BD9" w:rsidP="00286D7A">
      <w:pPr>
        <w:rPr>
          <w:lang w:eastAsia="ja-JP"/>
        </w:rPr>
      </w:pPr>
      <w:hyperlink r:id="rId14" w:history="1">
        <w:r w:rsidRPr="00036032">
          <w:rPr>
            <w:rStyle w:val="Hyperlink"/>
            <w:lang w:eastAsia="ja-JP"/>
          </w:rPr>
          <w:t>https://www.scnsoft.com/healthcare/patient-segmentation</w:t>
        </w:r>
      </w:hyperlink>
      <w:r>
        <w:rPr>
          <w:lang w:eastAsia="ja-JP"/>
        </w:rPr>
        <w:t xml:space="preserve"> </w:t>
      </w:r>
    </w:p>
    <w:p w14:paraId="4F33C394" w14:textId="77777777" w:rsidR="00286D7A" w:rsidRDefault="00286D7A" w:rsidP="00286D7A">
      <w:pPr>
        <w:rPr>
          <w:lang w:eastAsia="ja-JP"/>
        </w:rPr>
      </w:pPr>
    </w:p>
    <w:p w14:paraId="10A1CE08" w14:textId="77777777" w:rsidR="00286D7A" w:rsidRDefault="00286D7A" w:rsidP="00286D7A">
      <w:pPr>
        <w:rPr>
          <w:lang w:eastAsia="ja-JP"/>
        </w:rPr>
      </w:pPr>
    </w:p>
    <w:p w14:paraId="3624C4FF" w14:textId="77777777" w:rsidR="00286D7A" w:rsidRDefault="00286D7A" w:rsidP="00286D7A">
      <w:pPr>
        <w:rPr>
          <w:lang w:eastAsia="ja-JP"/>
        </w:rPr>
      </w:pPr>
    </w:p>
    <w:p w14:paraId="7544867D" w14:textId="77777777" w:rsidR="00286D7A" w:rsidRPr="00286D7A" w:rsidRDefault="00286D7A" w:rsidP="00286D7A">
      <w:pPr>
        <w:rPr>
          <w:lang w:eastAsia="ja-JP"/>
        </w:rPr>
      </w:pPr>
    </w:p>
    <w:p w14:paraId="2D50E9B0" w14:textId="77777777" w:rsidR="004F4C88" w:rsidRDefault="004F4C88" w:rsidP="004F4C88">
      <w:pPr>
        <w:spacing w:before="100" w:beforeAutospacing="1" w:after="100" w:afterAutospacing="1"/>
        <w:rPr>
          <w:rFonts w:ascii="Segoe UI" w:hAnsi="Segoe UI" w:cs="Segoe UI"/>
          <w:color w:val="242424"/>
          <w:sz w:val="21"/>
          <w:szCs w:val="21"/>
        </w:rPr>
      </w:pPr>
    </w:p>
    <w:p w14:paraId="6D6483E6" w14:textId="77777777" w:rsidR="004F4C88" w:rsidRDefault="004F4C88" w:rsidP="004F4C88">
      <w:pPr>
        <w:spacing w:before="100" w:beforeAutospacing="1" w:after="100" w:afterAutospacing="1"/>
        <w:rPr>
          <w:rFonts w:ascii="Segoe UI" w:hAnsi="Segoe UI" w:cs="Segoe UI"/>
          <w:color w:val="242424"/>
          <w:sz w:val="21"/>
          <w:szCs w:val="21"/>
        </w:rPr>
      </w:pPr>
    </w:p>
    <w:p w14:paraId="19E26909" w14:textId="77777777" w:rsidR="00B7131E" w:rsidRDefault="00B7131E" w:rsidP="00B7131E">
      <w:pPr>
        <w:pStyle w:val="Heading1"/>
      </w:pPr>
      <w:bookmarkStart w:id="21" w:name="_Toc202438530"/>
      <w:r>
        <w:t>Appendix 2</w:t>
      </w:r>
      <w:bookmarkEnd w:id="21"/>
    </w:p>
    <w:p w14:paraId="0DE4AB0B" w14:textId="66975029" w:rsidR="004F4C88" w:rsidRDefault="00F660AB" w:rsidP="00F660AB">
      <w:pPr>
        <w:spacing w:before="100" w:beforeAutospacing="1" w:after="100" w:afterAutospacing="1" w:line="360" w:lineRule="auto"/>
        <w:rPr>
          <w:rFonts w:ascii="Segoe UI" w:hAnsi="Segoe UI" w:cs="Segoe UI"/>
          <w:color w:val="242424"/>
          <w:sz w:val="21"/>
          <w:szCs w:val="21"/>
        </w:rPr>
      </w:pPr>
      <w:r w:rsidRPr="005B72ED">
        <w:rPr>
          <w:rFonts w:ascii="Calibri" w:hAnsi="Calibri" w:cs="Calibri"/>
          <w:color w:val="242424"/>
        </w:rPr>
        <w:t>This appendix goes into more detail about how the emotional pyramid hierarchy can be used in dentistry clinics.</w:t>
      </w:r>
      <w:r w:rsidR="006B691B">
        <w:rPr>
          <w:rFonts w:ascii="Segoe UI" w:hAnsi="Segoe UI" w:cs="Segoe UI"/>
          <w:color w:val="242424"/>
          <w:sz w:val="21"/>
          <w:szCs w:val="21"/>
        </w:rPr>
        <w:t xml:space="preserve"> </w:t>
      </w:r>
      <w:r w:rsidR="00FE04E1">
        <w:rPr>
          <w:rFonts w:ascii="Segoe UI" w:hAnsi="Segoe UI" w:cs="Segoe UI"/>
          <w:b/>
          <w:bCs/>
          <w:noProof/>
          <w:color w:val="242424"/>
          <w:sz w:val="21"/>
          <w:szCs w:val="21"/>
          <w14:ligatures w14:val="standardContextual"/>
        </w:rPr>
        <mc:AlternateContent>
          <mc:Choice Requires="wpg">
            <w:drawing>
              <wp:inline distT="0" distB="0" distL="0" distR="0" wp14:anchorId="55EB3219" wp14:editId="5575C045">
                <wp:extent cx="4800600" cy="3421631"/>
                <wp:effectExtent l="0" t="0" r="0" b="0"/>
                <wp:docPr id="783420716" name="Group 15"/>
                <wp:cNvGraphicFramePr/>
                <a:graphic xmlns:a="http://schemas.openxmlformats.org/drawingml/2006/main">
                  <a:graphicData uri="http://schemas.microsoft.com/office/word/2010/wordprocessingGroup">
                    <wpg:wgp>
                      <wpg:cNvGrpSpPr/>
                      <wpg:grpSpPr>
                        <a:xfrm>
                          <a:off x="0" y="0"/>
                          <a:ext cx="4800600" cy="3421631"/>
                          <a:chOff x="0" y="-240145"/>
                          <a:chExt cx="4800600" cy="3421631"/>
                        </a:xfrm>
                      </wpg:grpSpPr>
                      <pic:pic xmlns:pic="http://schemas.openxmlformats.org/drawingml/2006/picture">
                        <pic:nvPicPr>
                          <pic:cNvPr id="1162552777" name="Picture 13" descr="4.2 Motivation: Just do – No Limits"/>
                          <pic:cNvPicPr>
                            <a:picLocks noChangeAspect="1"/>
                          </pic:cNvPicPr>
                        </pic:nvPicPr>
                        <pic:blipFill>
                          <a:blip r:embed="rId15" cstate="print">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240145"/>
                            <a:ext cx="4800600" cy="2959100"/>
                          </a:xfrm>
                          <a:prstGeom prst="rect">
                            <a:avLst/>
                          </a:prstGeom>
                        </pic:spPr>
                      </pic:pic>
                      <wps:wsp>
                        <wps:cNvPr id="1221481488" name="Text Box 14"/>
                        <wps:cNvSpPr txBox="1"/>
                        <wps:spPr>
                          <a:xfrm>
                            <a:off x="0" y="2958601"/>
                            <a:ext cx="4800600" cy="222885"/>
                          </a:xfrm>
                          <a:prstGeom prst="rect">
                            <a:avLst/>
                          </a:prstGeom>
                          <a:solidFill>
                            <a:prstClr val="white"/>
                          </a:solidFill>
                          <a:ln>
                            <a:noFill/>
                          </a:ln>
                        </wps:spPr>
                        <wps:txbx>
                          <w:txbxContent>
                            <w:p w14:paraId="35E9D4D9" w14:textId="77777777" w:rsidR="00FE04E1" w:rsidRPr="00F30B31" w:rsidRDefault="00FE04E1" w:rsidP="00FE04E1">
                              <w:pPr>
                                <w:rPr>
                                  <w:sz w:val="18"/>
                                  <w:szCs w:val="18"/>
                                </w:rPr>
                              </w:pPr>
                              <w:hyperlink r:id="rId17" w:history="1">
                                <w:r w:rsidRPr="00F30B31">
                                  <w:rPr>
                                    <w:rStyle w:val="Hyperlink"/>
                                    <w:sz w:val="18"/>
                                    <w:szCs w:val="18"/>
                                  </w:rPr>
                                  <w:t>This Photo</w:t>
                                </w:r>
                              </w:hyperlink>
                              <w:r w:rsidRPr="00F30B31">
                                <w:rPr>
                                  <w:sz w:val="18"/>
                                  <w:szCs w:val="18"/>
                                </w:rPr>
                                <w:t xml:space="preserve"> by Unknown Author is licensed under </w:t>
                              </w:r>
                              <w:hyperlink r:id="rId18" w:history="1">
                                <w:r w:rsidRPr="00F30B31">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55EB3219" id="Group 15" o:spid="_x0000_s1026" style="width:378pt;height:269.4pt;mso-position-horizontal-relative:char;mso-position-vertical-relative:line" coordorigin=",-2401" coordsize="48006,34216"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7" type="#_x0000_t75" alt="4.2 Motivation: Just do – No Limits" style="position:absolute;top:-2401;width:48006;height:2959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">
                  <v:imagedata r:id="rId19" o:title=" Just do – No Limits"/>
                </v:shape>
                <v:shapetype id="_x0000_t202" coordsize="21600,21600" o:spt="202" path="m,l,21600r21600,l21600,xe">
                  <v:stroke joinstyle="miter"/>
                  <v:path gradientshapeok="t" o:connecttype="rect"/>
                </v:shapetype>
                <v:shape id="Text Box 14" o:spid="_x0000_s1028" type="#_x0000_t202" style="position:absolute;top:29586;width:48006;height:22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" stroked="f">
                  <v:textbox style="mso-fit-shape-to-text:t">
                    <w:txbxContent>
                      <w:p w14:paraId="35E9D4D9" w14:textId="77777777" w:rsidR="00FE04E1" w:rsidRPr="00F30B31" w:rsidRDefault="00FE04E1" w:rsidP="00FE04E1">
                        <w:pPr>
                          <w:rPr>
                            <w:sz w:val="18"/>
                            <w:szCs w:val="18"/>
                          </w:rPr>
                        </w:pPr>
                        <w:hyperlink r:id="rId20" w:history="1">
                          <w:r w:rsidRPr="00F30B31">
                            <w:rPr>
                              <w:rStyle w:val="Hyperlink"/>
                              <w:sz w:val="18"/>
                              <w:szCs w:val="18"/>
                            </w:rPr>
                            <w:t>This Photo</w:t>
                          </w:r>
                        </w:hyperlink>
                        <w:r w:rsidRPr="00F30B31">
                          <w:rPr>
                            <w:sz w:val="18"/>
                            <w:szCs w:val="18"/>
                          </w:rPr>
                          <w:t xml:space="preserve"> by Unknown Author is licensed under </w:t>
                        </w:r>
                        <w:hyperlink r:id="rId21" w:history="1">
                          <w:r w:rsidRPr="00F30B31">
                            <w:rPr>
                              <w:rStyle w:val="Hyperlink"/>
                              <w:sz w:val="18"/>
                              <w:szCs w:val="18"/>
                            </w:rPr>
                            <w:t>CC BY</w:t>
                          </w:r>
                        </w:hyperlink>
                      </w:p>
                    </w:txbxContent>
                  </v:textbox>
                </v:shape>
                <w10:anchorlock/>
              </v:group>
            </w:pict>
          </mc:Fallback>
        </mc:AlternateContent>
      </w:r>
    </w:p>
    <w:p w14:paraId="622BF66B" w14:textId="4EC54B2C" w:rsidR="004F4C88" w:rsidRPr="005B72ED" w:rsidRDefault="00F5474E" w:rsidP="004F4C88">
      <w:pPr>
        <w:spacing w:before="100" w:beforeAutospacing="1" w:after="100" w:afterAutospacing="1"/>
        <w:rPr>
          <w:rFonts w:ascii="Calibri" w:hAnsi="Calibri" w:cs="Calibri"/>
          <w:color w:val="242424"/>
        </w:rPr>
      </w:pPr>
      <w:r w:rsidRPr="005B72ED">
        <w:rPr>
          <w:rFonts w:ascii="Calibri" w:hAnsi="Calibri" w:cs="Calibri"/>
          <w:color w:val="242424"/>
        </w:rPr>
        <w:t xml:space="preserve">Online images </w:t>
      </w:r>
      <w:r w:rsidR="00297FC8" w:rsidRPr="005B72ED">
        <w:rPr>
          <w:rFonts w:ascii="Calibri" w:hAnsi="Calibri" w:cs="Calibri"/>
          <w:color w:val="242424"/>
        </w:rPr>
        <w:t xml:space="preserve">Microsoft 365 – </w:t>
      </w:r>
      <w:r w:rsidR="009C04BA" w:rsidRPr="005B72ED">
        <w:rPr>
          <w:rFonts w:ascii="Calibri" w:hAnsi="Calibri" w:cs="Calibri"/>
          <w:color w:val="242424"/>
        </w:rPr>
        <w:t xml:space="preserve">Creative Commons </w:t>
      </w:r>
      <w:r w:rsidR="00297FC8" w:rsidRPr="005B72ED">
        <w:rPr>
          <w:rFonts w:ascii="Calibri" w:hAnsi="Calibri" w:cs="Calibri"/>
          <w:color w:val="242424"/>
        </w:rPr>
        <w:t xml:space="preserve"> </w:t>
      </w:r>
    </w:p>
    <w:p w14:paraId="78FBB03A" w14:textId="71F37D5B" w:rsidR="004F4C88" w:rsidRPr="005B72ED" w:rsidRDefault="003359AA" w:rsidP="005B72ED">
      <w:pPr>
        <w:spacing w:before="100" w:beforeAutospacing="1" w:after="100" w:afterAutospacing="1" w:line="360" w:lineRule="auto"/>
        <w:rPr>
          <w:rFonts w:ascii="Calibri" w:hAnsi="Calibri" w:cs="Calibri"/>
          <w:color w:val="242424"/>
        </w:rPr>
      </w:pPr>
      <w:r w:rsidRPr="005B72ED">
        <w:rPr>
          <w:rFonts w:ascii="Calibri" w:hAnsi="Calibri" w:cs="Calibri"/>
          <w:color w:val="242424"/>
        </w:rPr>
        <w:t xml:space="preserve">This pyramid would change into basic needs, performance needs, and excitement needs when applied to the </w:t>
      </w:r>
      <w:r w:rsidR="008C24D5" w:rsidRPr="005B72ED">
        <w:rPr>
          <w:rFonts w:ascii="Calibri" w:hAnsi="Calibri" w:cs="Calibri"/>
          <w:color w:val="242424"/>
        </w:rPr>
        <w:t xml:space="preserve">dental practice. </w:t>
      </w:r>
      <w:r w:rsidR="00230AE7" w:rsidRPr="005B72ED">
        <w:rPr>
          <w:rFonts w:ascii="Calibri" w:hAnsi="Calibri" w:cs="Calibri"/>
          <w:color w:val="242424"/>
        </w:rPr>
        <w:t>Firstly,</w:t>
      </w:r>
      <w:r w:rsidR="008C24D5" w:rsidRPr="005B72ED">
        <w:rPr>
          <w:rFonts w:ascii="Calibri" w:hAnsi="Calibri" w:cs="Calibri"/>
          <w:color w:val="242424"/>
        </w:rPr>
        <w:t xml:space="preserve"> the basic needs would indicate the core </w:t>
      </w:r>
      <w:r w:rsidR="00230AE7" w:rsidRPr="005B72ED">
        <w:rPr>
          <w:rFonts w:ascii="Calibri" w:hAnsi="Calibri" w:cs="Calibri"/>
          <w:color w:val="242424"/>
        </w:rPr>
        <w:t>components</w:t>
      </w:r>
      <w:r w:rsidR="008C24D5" w:rsidRPr="005B72ED">
        <w:rPr>
          <w:rFonts w:ascii="Calibri" w:hAnsi="Calibri" w:cs="Calibri"/>
          <w:color w:val="242424"/>
        </w:rPr>
        <w:t xml:space="preserve"> such as feeling safe comfortable and understood. </w:t>
      </w:r>
      <w:r w:rsidR="00AA09BB" w:rsidRPr="005B72ED">
        <w:rPr>
          <w:rFonts w:ascii="Calibri" w:hAnsi="Calibri" w:cs="Calibri"/>
          <w:color w:val="242424"/>
        </w:rPr>
        <w:t xml:space="preserve">This can include clear communication between dental </w:t>
      </w:r>
      <w:r w:rsidR="00230AE7" w:rsidRPr="005B72ED">
        <w:rPr>
          <w:rFonts w:ascii="Calibri" w:hAnsi="Calibri" w:cs="Calibri"/>
          <w:color w:val="242424"/>
        </w:rPr>
        <w:t>professional</w:t>
      </w:r>
      <w:r w:rsidR="00AA09BB" w:rsidRPr="005B72ED">
        <w:rPr>
          <w:rFonts w:ascii="Calibri" w:hAnsi="Calibri" w:cs="Calibri"/>
          <w:color w:val="242424"/>
        </w:rPr>
        <w:t xml:space="preserve"> and patient discussing costs</w:t>
      </w:r>
      <w:r w:rsidR="00230AE7" w:rsidRPr="005B72ED">
        <w:rPr>
          <w:rFonts w:ascii="Calibri" w:hAnsi="Calibri" w:cs="Calibri"/>
          <w:color w:val="242424"/>
        </w:rPr>
        <w:t xml:space="preserve"> also</w:t>
      </w:r>
      <w:r w:rsidR="00AA09BB" w:rsidRPr="005B72ED">
        <w:rPr>
          <w:rFonts w:ascii="Calibri" w:hAnsi="Calibri" w:cs="Calibri"/>
          <w:color w:val="242424"/>
        </w:rPr>
        <w:t xml:space="preserve"> what treatment entails</w:t>
      </w:r>
      <w:r w:rsidR="00230AE7" w:rsidRPr="005B72ED">
        <w:rPr>
          <w:rFonts w:ascii="Calibri" w:hAnsi="Calibri" w:cs="Calibri"/>
          <w:color w:val="242424"/>
        </w:rPr>
        <w:t>,</w:t>
      </w:r>
      <w:r w:rsidR="00AA09BB" w:rsidRPr="005B72ED">
        <w:rPr>
          <w:rFonts w:ascii="Calibri" w:hAnsi="Calibri" w:cs="Calibri"/>
          <w:color w:val="242424"/>
        </w:rPr>
        <w:t xml:space="preserve"> and ensuring cross infection </w:t>
      </w:r>
      <w:r w:rsidR="00230AE7" w:rsidRPr="005B72ED">
        <w:rPr>
          <w:rFonts w:ascii="Calibri" w:hAnsi="Calibri" w:cs="Calibri"/>
          <w:color w:val="242424"/>
        </w:rPr>
        <w:t xml:space="preserve">is at high standard with clean environment. </w:t>
      </w:r>
      <w:r w:rsidR="00F0385B" w:rsidRPr="005B72ED">
        <w:rPr>
          <w:rFonts w:ascii="Calibri" w:hAnsi="Calibri" w:cs="Calibri"/>
          <w:color w:val="242424"/>
        </w:rPr>
        <w:t xml:space="preserve"> From this performance needs while take form on the pyramid </w:t>
      </w:r>
      <w:r w:rsidR="00136715" w:rsidRPr="005B72ED">
        <w:rPr>
          <w:rFonts w:ascii="Calibri" w:hAnsi="Calibri" w:cs="Calibri"/>
          <w:color w:val="242424"/>
        </w:rPr>
        <w:t xml:space="preserve">seeking satisfaction with the quality of care and services provided. </w:t>
      </w:r>
      <w:r w:rsidR="005B61BA" w:rsidRPr="005B72ED">
        <w:rPr>
          <w:rFonts w:ascii="Calibri" w:hAnsi="Calibri" w:cs="Calibri"/>
          <w:color w:val="242424"/>
        </w:rPr>
        <w:t>Personalised</w:t>
      </w:r>
      <w:r w:rsidR="00136715" w:rsidRPr="005B72ED">
        <w:rPr>
          <w:rFonts w:ascii="Calibri" w:hAnsi="Calibri" w:cs="Calibri"/>
          <w:color w:val="242424"/>
        </w:rPr>
        <w:t xml:space="preserve"> treatment plans </w:t>
      </w:r>
      <w:r w:rsidR="005B61BA" w:rsidRPr="005B72ED">
        <w:rPr>
          <w:rFonts w:ascii="Calibri" w:hAnsi="Calibri" w:cs="Calibri"/>
          <w:color w:val="242424"/>
        </w:rPr>
        <w:t xml:space="preserve">being empathetic to their patients’ certain needs. Finally at the top of the pyramid </w:t>
      </w:r>
      <w:r w:rsidR="00A26C03" w:rsidRPr="005B72ED">
        <w:rPr>
          <w:rFonts w:ascii="Calibri" w:hAnsi="Calibri" w:cs="Calibri"/>
          <w:color w:val="242424"/>
        </w:rPr>
        <w:t xml:space="preserve">higher level of emotions are developed excitement needs are met with expectations </w:t>
      </w:r>
      <w:r w:rsidR="00BE7A7D" w:rsidRPr="005B72ED">
        <w:rPr>
          <w:rFonts w:ascii="Calibri" w:hAnsi="Calibri" w:cs="Calibri"/>
          <w:color w:val="242424"/>
        </w:rPr>
        <w:t>and advance services cosmetic treatment and loyalty programmes</w:t>
      </w:r>
      <w:r w:rsidR="007041B5" w:rsidRPr="005B72ED">
        <w:rPr>
          <w:rFonts w:ascii="Calibri" w:hAnsi="Calibri" w:cs="Calibri"/>
          <w:color w:val="242424"/>
        </w:rPr>
        <w:t xml:space="preserve"> evolve. </w:t>
      </w:r>
      <w:r w:rsidR="005E76C2" w:rsidRPr="005B72ED">
        <w:rPr>
          <w:rFonts w:ascii="Calibri" w:hAnsi="Calibri" w:cs="Calibri"/>
          <w:color w:val="242424"/>
        </w:rPr>
        <w:t>This model h</w:t>
      </w:r>
      <w:r w:rsidR="009B736D" w:rsidRPr="005B72ED">
        <w:rPr>
          <w:rFonts w:ascii="Calibri" w:hAnsi="Calibri" w:cs="Calibri"/>
          <w:color w:val="242424"/>
        </w:rPr>
        <w:t xml:space="preserve">as many similarities to the kano model. </w:t>
      </w:r>
    </w:p>
    <w:p w14:paraId="47C637DF" w14:textId="77777777" w:rsidR="004F4C88" w:rsidRPr="00EF4951" w:rsidRDefault="004F4C88" w:rsidP="004F4C88">
      <w:pPr>
        <w:spacing w:before="100" w:beforeAutospacing="1" w:after="100" w:afterAutospacing="1"/>
        <w:rPr>
          <w:rFonts w:ascii="Segoe UI" w:hAnsi="Segoe UI" w:cs="Segoe UI"/>
          <w:color w:val="242424"/>
          <w:sz w:val="21"/>
          <w:szCs w:val="21"/>
        </w:rPr>
      </w:pPr>
    </w:p>
    <w:p w14:paraId="00FFE481" w14:textId="38CC733B" w:rsidR="00EF4951" w:rsidRDefault="00784862" w:rsidP="00784862">
      <w:pPr>
        <w:pStyle w:val="Heading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2" w:name="_Toc202438531"/>
      <w:r w:rsidRPr="00FA5D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bookmarkEnd w:id="22"/>
    </w:p>
    <w:p w14:paraId="2F48BE97" w14:textId="77777777" w:rsidR="001A485D" w:rsidRDefault="001A485D" w:rsidP="00D87239">
      <w:pPr>
        <w:pStyle w:val="ListParagraph"/>
        <w:numPr>
          <w:ilvl w:val="0"/>
          <w:numId w:val="12"/>
        </w:numPr>
        <w:spacing w:line="360" w:lineRule="auto"/>
        <w:ind w:left="714" w:hanging="357"/>
      </w:pPr>
      <w:r w:rsidRPr="001A485D">
        <w:t>Al Ghanem, E. J., AlGhanem, N. A., AlFaraj, Z. S., et al. (2023). Patient satisfaction with dental services. Cureus, 15(11), e49223. assets.cureus.com</w:t>
      </w:r>
    </w:p>
    <w:p w14:paraId="13B3319E" w14:textId="77777777" w:rsidR="001A485D" w:rsidRDefault="001A485D" w:rsidP="00D87239">
      <w:pPr>
        <w:pStyle w:val="ListParagraph"/>
        <w:numPr>
          <w:ilvl w:val="0"/>
          <w:numId w:val="12"/>
        </w:numPr>
        <w:spacing w:line="360" w:lineRule="auto"/>
        <w:ind w:left="714" w:hanging="357"/>
      </w:pPr>
      <w:r w:rsidRPr="001A485D">
        <w:t>Andriana, A. D., &amp; Mardiani, G. T. (2025). Customer segmentation analysis in CRM framework using RFM methods. *AIP Conference Proceedings*. pubs.aip.org</w:t>
      </w:r>
    </w:p>
    <w:p w14:paraId="47F30131" w14:textId="77777777" w:rsidR="001A485D" w:rsidRDefault="001A485D" w:rsidP="00D87239">
      <w:pPr>
        <w:pStyle w:val="ListParagraph"/>
        <w:numPr>
          <w:ilvl w:val="0"/>
          <w:numId w:val="12"/>
        </w:numPr>
        <w:spacing w:line="360" w:lineRule="auto"/>
        <w:ind w:left="714" w:hanging="357"/>
      </w:pPr>
      <w:r w:rsidRPr="001A485D">
        <w:t>Asan, O., Ye, Z., &amp; Acharya, A. (2013). Dental care providers' and patients' perceptions of the effect of health information technology in the dental care setting. The Journal of the American Dental Association, 144(8), 958–965. Googlescholar.com</w:t>
      </w:r>
    </w:p>
    <w:p w14:paraId="5F0353B9" w14:textId="77777777" w:rsidR="001A485D" w:rsidRDefault="001A485D" w:rsidP="00D87239">
      <w:pPr>
        <w:pStyle w:val="ListParagraph"/>
        <w:numPr>
          <w:ilvl w:val="0"/>
          <w:numId w:val="12"/>
        </w:numPr>
        <w:spacing w:line="360" w:lineRule="auto"/>
        <w:ind w:left="714" w:hanging="357"/>
      </w:pPr>
      <w:r w:rsidRPr="001A485D">
        <w:t>Barrow, E., Mylonas, P., Pattinson, R., &amp; Sadaghiani, L. (2025). Positive reinforcement: Balancing negative and positive feedback for comprehensive improvement. Journal of Dentistry. Elsevier.</w:t>
      </w:r>
    </w:p>
    <w:p w14:paraId="24DEFC73" w14:textId="77777777" w:rsidR="001A485D" w:rsidRDefault="001A485D" w:rsidP="00D87239">
      <w:pPr>
        <w:pStyle w:val="ListParagraph"/>
        <w:numPr>
          <w:ilvl w:val="0"/>
          <w:numId w:val="12"/>
        </w:numPr>
        <w:spacing w:line="360" w:lineRule="auto"/>
        <w:ind w:left="714" w:hanging="357"/>
      </w:pPr>
      <w:r w:rsidRPr="001A485D">
        <w:t>BDNJ (2024). A patient experience to be proud of – Dental design. https://bdnj.co.uk/2024/10/11/a-patient-experience-to-be-proud-of/</w:t>
      </w:r>
    </w:p>
    <w:p w14:paraId="2987D0DE" w14:textId="77777777" w:rsidR="001A485D" w:rsidRDefault="001A485D" w:rsidP="00D87239">
      <w:pPr>
        <w:pStyle w:val="ListParagraph"/>
        <w:numPr>
          <w:ilvl w:val="0"/>
          <w:numId w:val="12"/>
        </w:numPr>
        <w:spacing w:line="360" w:lineRule="auto"/>
        <w:ind w:left="714" w:hanging="357"/>
      </w:pPr>
      <w:r w:rsidRPr="001A485D">
        <w:t>Bamboo Dental (2025). Smile gallery. https://bamboodental.co.uk/smile-gallery/</w:t>
      </w:r>
    </w:p>
    <w:p w14:paraId="6E6D31F7" w14:textId="77777777" w:rsidR="001A485D" w:rsidRDefault="001A485D" w:rsidP="00D87239">
      <w:pPr>
        <w:pStyle w:val="ListParagraph"/>
        <w:numPr>
          <w:ilvl w:val="0"/>
          <w:numId w:val="12"/>
        </w:numPr>
        <w:spacing w:line="360" w:lineRule="auto"/>
        <w:ind w:left="714" w:hanging="357"/>
      </w:pPr>
      <w:r w:rsidRPr="001A485D">
        <w:t>Buttle, F., &amp; Maklan, S. (2019). Customer Relationship Management: Concepts and Technologies (4th ed.). Routledge. https://doi.org/10.4324/978135101</w:t>
      </w:r>
    </w:p>
    <w:p w14:paraId="60F63326" w14:textId="77777777" w:rsidR="001A485D" w:rsidRDefault="001A485D" w:rsidP="00D87239">
      <w:pPr>
        <w:pStyle w:val="ListParagraph"/>
        <w:numPr>
          <w:ilvl w:val="0"/>
          <w:numId w:val="12"/>
        </w:numPr>
        <w:spacing w:line="360" w:lineRule="auto"/>
        <w:ind w:left="714" w:hanging="357"/>
      </w:pPr>
      <w:r w:rsidRPr="001A485D">
        <w:t>Desginorate (2025). Template of the Kano model. https://www.designorate.com/what-is-kano-model-analysis-and-how-to-conduct-it/</w:t>
      </w:r>
    </w:p>
    <w:p w14:paraId="2DA2C0FB" w14:textId="77777777" w:rsidR="001A485D" w:rsidRDefault="001A485D" w:rsidP="00D87239">
      <w:pPr>
        <w:pStyle w:val="ListParagraph"/>
        <w:numPr>
          <w:ilvl w:val="0"/>
          <w:numId w:val="12"/>
        </w:numPr>
        <w:spacing w:line="360" w:lineRule="auto"/>
        <w:ind w:left="714" w:hanging="357"/>
      </w:pPr>
      <w:r w:rsidRPr="001A485D">
        <w:t>Doughty, J., Moore, D., &amp; Ellis, M. (2025). Contemporary dental tourism: A review of reporting in the UK news media. *British Dental Journal, 238*(230-237). https://doi.org/10.1038/s41415-025-8330-2</w:t>
      </w:r>
    </w:p>
    <w:p w14:paraId="3A9D2CC6" w14:textId="77777777" w:rsidR="001A485D" w:rsidRDefault="001A485D" w:rsidP="00D87239">
      <w:pPr>
        <w:pStyle w:val="ListParagraph"/>
        <w:numPr>
          <w:ilvl w:val="0"/>
          <w:numId w:val="12"/>
        </w:numPr>
        <w:spacing w:line="360" w:lineRule="auto"/>
        <w:ind w:left="714" w:hanging="357"/>
      </w:pPr>
      <w:r w:rsidRPr="001A485D">
        <w:t>Dyche, J. (2002). The CRM handbook: A business guide to customer relationship management. Google Books. Googlescholar.com</w:t>
      </w:r>
    </w:p>
    <w:p w14:paraId="257E74CE" w14:textId="77777777" w:rsidR="001A485D" w:rsidRDefault="001A485D" w:rsidP="00D87239">
      <w:pPr>
        <w:pStyle w:val="ListParagraph"/>
        <w:numPr>
          <w:ilvl w:val="0"/>
          <w:numId w:val="12"/>
        </w:numPr>
        <w:spacing w:line="360" w:lineRule="auto"/>
        <w:ind w:left="714" w:hanging="357"/>
      </w:pPr>
      <w:r w:rsidRPr="001A485D">
        <w:t>El Dalatony, M. M., Alshareef, R. I., Lakhani, A. R., et al. (2023). Patient satisfaction as a determinant of patient loyalty to the dentist in dental clinics. Journal of Patient Experience, 10. doi:10.1177/23743735231166506</w:t>
      </w:r>
    </w:p>
    <w:p w14:paraId="15B1CE3E" w14:textId="77777777" w:rsidR="001A485D" w:rsidRDefault="001A485D" w:rsidP="00D87239">
      <w:pPr>
        <w:pStyle w:val="ListParagraph"/>
        <w:numPr>
          <w:ilvl w:val="0"/>
          <w:numId w:val="12"/>
        </w:numPr>
        <w:spacing w:line="360" w:lineRule="auto"/>
        <w:ind w:left="714" w:hanging="357"/>
      </w:pPr>
      <w:r w:rsidRPr="001A485D">
        <w:t>Eriksen, L. R. (1995). Patient satisfaction with nursing care: Concept clarification. Journal of Nursing Measurement, 3(1), 59–76. Googlescholar.com</w:t>
      </w:r>
    </w:p>
    <w:p w14:paraId="235A6B2F" w14:textId="77777777" w:rsidR="001A485D" w:rsidRDefault="001A485D" w:rsidP="00D87239">
      <w:pPr>
        <w:pStyle w:val="ListParagraph"/>
        <w:numPr>
          <w:ilvl w:val="0"/>
          <w:numId w:val="12"/>
        </w:numPr>
        <w:spacing w:line="360" w:lineRule="auto"/>
        <w:ind w:left="714" w:hanging="357"/>
      </w:pPr>
      <w:r w:rsidRPr="001A485D">
        <w:t>GDC (2025). About us – what we do. https://www.gdc-uk.org/about-us/what-we-do</w:t>
      </w:r>
    </w:p>
    <w:p w14:paraId="2F8AC47F" w14:textId="77777777" w:rsidR="001A485D" w:rsidRDefault="001A485D" w:rsidP="00D87239">
      <w:pPr>
        <w:pStyle w:val="ListParagraph"/>
        <w:numPr>
          <w:ilvl w:val="0"/>
          <w:numId w:val="12"/>
        </w:numPr>
        <w:spacing w:line="360" w:lineRule="auto"/>
        <w:ind w:left="714" w:hanging="357"/>
      </w:pPr>
      <w:r w:rsidRPr="001A485D">
        <w:t>GDC (2025). Feedback and concerns. https://www.gdc-uk.org/standards-guidance/supporting-the-dental-team/dealing-with-feedback-and-concerns</w:t>
      </w:r>
    </w:p>
    <w:p w14:paraId="3099559A" w14:textId="77777777" w:rsidR="001A485D" w:rsidRDefault="001A485D" w:rsidP="00D87239">
      <w:pPr>
        <w:pStyle w:val="ListParagraph"/>
        <w:numPr>
          <w:ilvl w:val="0"/>
          <w:numId w:val="12"/>
        </w:numPr>
        <w:spacing w:line="360" w:lineRule="auto"/>
        <w:ind w:left="714" w:hanging="357"/>
      </w:pPr>
      <w:r w:rsidRPr="001A485D">
        <w:t>GDC (2025). Going abroad for dental treatment – Information, standards and guidance. https://www.gdc-uk.org/standards-guidance/information-for-patients-public/going-abroad-for-dental-treatment</w:t>
      </w:r>
    </w:p>
    <w:p w14:paraId="377BB895" w14:textId="77777777" w:rsidR="001A485D" w:rsidRDefault="001A485D" w:rsidP="00D87239">
      <w:pPr>
        <w:pStyle w:val="ListParagraph"/>
        <w:numPr>
          <w:ilvl w:val="0"/>
          <w:numId w:val="12"/>
        </w:numPr>
        <w:spacing w:line="360" w:lineRule="auto"/>
        <w:ind w:left="714" w:hanging="357"/>
      </w:pPr>
      <w:r w:rsidRPr="001A485D">
        <w:t>Hendry, C., Maayta, N., Nafea, L., Aranda, V., Oyoyo, U., &amp; Kwon, S. R. (2025). Scrub Colour Affects Perceived Professionalism of Dental Hygienists: A Cross-sectional Study. *The Journal of Contemporary Dental Practice, 26*(3), 223-228.</w:t>
      </w:r>
    </w:p>
    <w:p w14:paraId="55488280" w14:textId="77777777" w:rsidR="001A485D" w:rsidRDefault="001A485D" w:rsidP="00D87239">
      <w:pPr>
        <w:pStyle w:val="ListParagraph"/>
        <w:numPr>
          <w:ilvl w:val="0"/>
          <w:numId w:val="12"/>
        </w:numPr>
        <w:spacing w:line="360" w:lineRule="auto"/>
        <w:ind w:left="714" w:hanging="357"/>
      </w:pPr>
      <w:r w:rsidRPr="001A485D">
        <w:t>Ho, J. C. Y., Chai, H. H., Lo, E. C. M., Huang, M. Z., &amp; Chu, C. H. (2024). Strategies for effective dentist-patient communication: A literature review. Patient Preference and Adherence, 18, 1385–1394. https://doi.org/10.2147/PPA.S465221</w:t>
      </w:r>
    </w:p>
    <w:p w14:paraId="5F131C48" w14:textId="77777777" w:rsidR="001A485D" w:rsidRDefault="001A485D" w:rsidP="00D87239">
      <w:pPr>
        <w:pStyle w:val="ListParagraph"/>
        <w:numPr>
          <w:ilvl w:val="0"/>
          <w:numId w:val="12"/>
        </w:numPr>
        <w:spacing w:line="360" w:lineRule="auto"/>
        <w:ind w:left="714" w:hanging="357"/>
      </w:pPr>
      <w:r w:rsidRPr="001A485D">
        <w:t>Materla, T., Cudney, E. A., &amp; Hopen, D. (2019). Evaluating factors affecting patient satisfaction using the Kano model. International Journal of Health Care Quality Assurance. emerald.com</w:t>
      </w:r>
    </w:p>
    <w:p w14:paraId="2630F9B6" w14:textId="77777777" w:rsidR="001A485D" w:rsidRDefault="001A485D" w:rsidP="00D87239">
      <w:pPr>
        <w:pStyle w:val="ListParagraph"/>
        <w:numPr>
          <w:ilvl w:val="0"/>
          <w:numId w:val="12"/>
        </w:numPr>
        <w:spacing w:line="360" w:lineRule="auto"/>
        <w:ind w:left="714" w:hanging="357"/>
      </w:pPr>
      <w:r w:rsidRPr="001A485D">
        <w:t>Ozar, D. (2017). Professionalism: Challenges for Dentistry in the Future. *The Journal of Forensic Odonto-Stomatology, 30*(1), 72–84. https://ojs.iofos.eu/index.php/Journal/article/view/118</w:t>
      </w:r>
    </w:p>
    <w:p w14:paraId="5D80EB9A" w14:textId="77777777" w:rsidR="001A485D" w:rsidRDefault="001A485D" w:rsidP="00D87239">
      <w:pPr>
        <w:pStyle w:val="ListParagraph"/>
        <w:numPr>
          <w:ilvl w:val="0"/>
          <w:numId w:val="12"/>
        </w:numPr>
        <w:spacing w:line="360" w:lineRule="auto"/>
        <w:ind w:left="714" w:hanging="357"/>
      </w:pPr>
      <w:r w:rsidRPr="001A485D">
        <w:t>Preshaw, P. (2025). We need more dental professionals. *British Dental Journal, 238*(149). Googlescholar.com</w:t>
      </w:r>
    </w:p>
    <w:p w14:paraId="6562DA29" w14:textId="77777777" w:rsidR="001A485D" w:rsidRDefault="001A485D" w:rsidP="00D87239">
      <w:pPr>
        <w:pStyle w:val="ListParagraph"/>
        <w:numPr>
          <w:ilvl w:val="0"/>
          <w:numId w:val="12"/>
        </w:numPr>
        <w:spacing w:line="360" w:lineRule="auto"/>
        <w:ind w:left="714" w:hanging="357"/>
      </w:pPr>
      <w:r w:rsidRPr="001A485D">
        <w:t>Wood, N. H. (2024). Empowering oral health: Navigating the future of patient education and engagement in dentistry. South African Dental Journal.scielo.org.za</w:t>
      </w:r>
    </w:p>
    <w:p w14:paraId="163B248B" w14:textId="30A5D82C" w:rsidR="00E704D0" w:rsidRPr="001A485D" w:rsidRDefault="001A485D" w:rsidP="00D87239">
      <w:pPr>
        <w:pStyle w:val="ListParagraph"/>
        <w:numPr>
          <w:ilvl w:val="0"/>
          <w:numId w:val="12"/>
        </w:numPr>
        <w:spacing w:line="360" w:lineRule="auto"/>
      </w:pPr>
      <w:r w:rsidRPr="001A485D">
        <w:t>Young, M. R. (2016). Managing a dental practice the Genghis Khan way. Google Books. Googlescholar.com</w:t>
      </w:r>
    </w:p>
    <w:p w14:paraId="46BFAD5A" w14:textId="77777777" w:rsidR="00E704D0" w:rsidRDefault="00E704D0" w:rsidP="00B72CD7">
      <w:pPr>
        <w:mirrorIndents/>
      </w:pPr>
    </w:p>
    <w:p w14:paraId="6A32CC6B" w14:textId="77777777" w:rsidR="00E704D0" w:rsidRDefault="00E704D0" w:rsidP="00E704D0">
      <w:pPr>
        <w:pStyle w:val="Heading1"/>
      </w:pPr>
      <w:bookmarkStart w:id="23" w:name="_Toc202438532"/>
      <w:r>
        <w:t>Bibliography</w:t>
      </w:r>
      <w:bookmarkEnd w:id="23"/>
    </w:p>
    <w:p w14:paraId="61A89124" w14:textId="77777777" w:rsidR="00BD7FA0" w:rsidRDefault="00BD7FA0" w:rsidP="00BD7FA0">
      <w:pPr>
        <w:pStyle w:val="ListParagraph"/>
        <w:numPr>
          <w:ilvl w:val="0"/>
          <w:numId w:val="13"/>
        </w:numPr>
      </w:pPr>
      <w:r w:rsidRPr="00BD7FA0">
        <w:t>GDC (2025). Feedback and concerns. https://www.gdc-uk.org/standards-guidance/supporting-the-dental-team/dealing-with-feedback-and-concerns</w:t>
      </w:r>
    </w:p>
    <w:p w14:paraId="40FAEBB8" w14:textId="77777777" w:rsidR="00BD7FA0" w:rsidRDefault="00BD7FA0" w:rsidP="00BD7FA0">
      <w:pPr>
        <w:pStyle w:val="ListParagraph"/>
        <w:numPr>
          <w:ilvl w:val="0"/>
          <w:numId w:val="13"/>
        </w:numPr>
      </w:pPr>
      <w:r w:rsidRPr="00BD7FA0">
        <w:t>GDC (2025). Going abroad for dental treatment – Information, standards and guidance. https://www.gdc-uk.org/standards-guidance/information-for-patients-public/going-abroad-for-dental-treatment</w:t>
      </w:r>
    </w:p>
    <w:p w14:paraId="74D7DFC4" w14:textId="77777777" w:rsidR="00BD7FA0" w:rsidRDefault="00BD7FA0" w:rsidP="00BD7FA0">
      <w:pPr>
        <w:pStyle w:val="ListParagraph"/>
        <w:numPr>
          <w:ilvl w:val="0"/>
          <w:numId w:val="13"/>
        </w:numPr>
      </w:pPr>
      <w:r w:rsidRPr="00BD7FA0">
        <w:t>Hendry, C., Maayta, N., Nafea, L., Aranda, V., Oyoyo, U., &amp; Kwon, S. R. (2025). Scrub Colour Affects Perceived Professionalism of Dental Hygienists: A Cross-sectional Study. The Journal of Contemporary Dental Practice, 26(3), 223-228.</w:t>
      </w:r>
    </w:p>
    <w:p w14:paraId="5630E0C3" w14:textId="77777777" w:rsidR="00BD7FA0" w:rsidRDefault="00BD7FA0" w:rsidP="00BD7FA0">
      <w:pPr>
        <w:pStyle w:val="ListParagraph"/>
        <w:numPr>
          <w:ilvl w:val="0"/>
          <w:numId w:val="13"/>
        </w:numPr>
      </w:pPr>
      <w:r w:rsidRPr="00BD7FA0">
        <w:t>Ho, J. C. Y., Chai, H. H., Lo, E. C. M., Huang, M. Z., &amp; Chu, C. H. (2024). Strategies for effective dentist-patient communication: A literature review. Patient Preference and Adherence, 18, 1385–1394. https://doi.org/10.2147/PPA.S465221</w:t>
      </w:r>
    </w:p>
    <w:p w14:paraId="31FE665C" w14:textId="77777777" w:rsidR="00BD7FA0" w:rsidRDefault="00BD7FA0" w:rsidP="00BD7FA0">
      <w:pPr>
        <w:pStyle w:val="ListParagraph"/>
        <w:numPr>
          <w:ilvl w:val="0"/>
          <w:numId w:val="13"/>
        </w:numPr>
      </w:pPr>
      <w:r w:rsidRPr="00BD7FA0">
        <w:t>Materla, T., Cudney, E. A., &amp; Hopen, D. (2019). Evaluating factors affecting patient satisfaction using the Kano model. International Journal of Health Care Quality Assurance. emerald.com</w:t>
      </w:r>
    </w:p>
    <w:p w14:paraId="79E63816" w14:textId="77777777" w:rsidR="00BD7FA0" w:rsidRDefault="00BD7FA0" w:rsidP="00BD7FA0">
      <w:pPr>
        <w:pStyle w:val="ListParagraph"/>
        <w:numPr>
          <w:ilvl w:val="0"/>
          <w:numId w:val="13"/>
        </w:numPr>
      </w:pPr>
      <w:r w:rsidRPr="00BD7FA0">
        <w:t>Ozar, D. (2017). Professionalism: Challenges for Dentistry in the Future. The Journal of Forensic Odonto-Stomatology, 30(1), 72–84. https://ojs.iofos.eu/index.php/Journal/article/view/118</w:t>
      </w:r>
    </w:p>
    <w:p w14:paraId="5AFD0407" w14:textId="77777777" w:rsidR="00BD7FA0" w:rsidRDefault="00BD7FA0" w:rsidP="00BD7FA0">
      <w:pPr>
        <w:pStyle w:val="ListParagraph"/>
        <w:numPr>
          <w:ilvl w:val="0"/>
          <w:numId w:val="13"/>
        </w:numPr>
      </w:pPr>
      <w:r w:rsidRPr="00BD7FA0">
        <w:t>Preshaw, P. (2025). We need more dental professionals. British Dental Journal, 238(149). Googlescholar.com</w:t>
      </w:r>
    </w:p>
    <w:p w14:paraId="4C6C44C7" w14:textId="77777777" w:rsidR="00BD7FA0" w:rsidRDefault="00BD7FA0" w:rsidP="00BD7FA0">
      <w:pPr>
        <w:pStyle w:val="ListParagraph"/>
        <w:numPr>
          <w:ilvl w:val="0"/>
          <w:numId w:val="13"/>
        </w:numPr>
      </w:pPr>
      <w:r w:rsidRPr="00BD7FA0">
        <w:t>Wood, N. H. (2024). Empowering oral health: Navigating the future of patient education and engagement in dentistry. South African Dental Journal. scielo.org.za</w:t>
      </w:r>
    </w:p>
    <w:p w14:paraId="207E3BDE" w14:textId="6ADA1BE0" w:rsidR="000D1F43" w:rsidRPr="00BD7FA0" w:rsidRDefault="00BD7FA0" w:rsidP="00BD7FA0">
      <w:pPr>
        <w:pStyle w:val="ListParagraph"/>
        <w:numPr>
          <w:ilvl w:val="0"/>
          <w:numId w:val="13"/>
        </w:numPr>
      </w:pPr>
      <w:r w:rsidRPr="00BD7FA0">
        <w:t>Young, M. R. (2016). Managing a dental practice the Genghis Khan way. Google Books. Googlescholar.com</w:t>
      </w:r>
    </w:p>
    <w:sectPr w:rsidR="000D1F43" w:rsidRPr="00BD7FA0">
      <w:footerReference w:type="even"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B52B58" w14:textId="77777777" w:rsidR="00331756" w:rsidRDefault="00331756" w:rsidP="009C5380">
      <w:r>
        <w:separator/>
      </w:r>
    </w:p>
  </w:endnote>
  <w:endnote w:type="continuationSeparator" w:id="0">
    <w:p w14:paraId="7634CA10" w14:textId="77777777" w:rsidR="00331756" w:rsidRDefault="00331756" w:rsidP="009C53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Roboto">
    <w:panose1 w:val="02000000000000000000"/>
    <w:charset w:val="00"/>
    <w:family w:val="auto"/>
    <w:pitch w:val="variable"/>
    <w:sig w:usb0="E0000AFF" w:usb1="5000217F" w:usb2="00000021" w:usb3="00000000" w:csb0="0000019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68414839"/>
      <w:docPartObj>
        <w:docPartGallery w:val="Page Numbers (Bottom of Page)"/>
        <w:docPartUnique/>
      </w:docPartObj>
    </w:sdtPr>
    <w:sdtContent>
      <w:p w14:paraId="40E9F581" w14:textId="3AC5CC7A" w:rsidR="001054AB" w:rsidRDefault="001054AB" w:rsidP="0003603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30AD068" w14:textId="77777777" w:rsidR="001054AB" w:rsidRDefault="001054AB" w:rsidP="001054A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32508976"/>
      <w:docPartObj>
        <w:docPartGallery w:val="Page Numbers (Bottom of Page)"/>
        <w:docPartUnique/>
      </w:docPartObj>
    </w:sdtPr>
    <w:sdtContent>
      <w:p w14:paraId="1442E5B4" w14:textId="626ED19F" w:rsidR="001054AB" w:rsidRDefault="001054AB" w:rsidP="0003603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sdtContent>
  </w:sdt>
  <w:p w14:paraId="3C07D9FF" w14:textId="77777777" w:rsidR="001054AB" w:rsidRDefault="001054AB" w:rsidP="001054A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3E33AC" w14:textId="77777777" w:rsidR="00331756" w:rsidRDefault="00331756" w:rsidP="009C5380">
      <w:r>
        <w:separator/>
      </w:r>
    </w:p>
  </w:footnote>
  <w:footnote w:type="continuationSeparator" w:id="0">
    <w:p w14:paraId="346D7A39" w14:textId="77777777" w:rsidR="00331756" w:rsidRDefault="00331756" w:rsidP="009C53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674DA"/>
    <w:multiLevelType w:val="multilevel"/>
    <w:tmpl w:val="365E0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E93884"/>
    <w:multiLevelType w:val="multilevel"/>
    <w:tmpl w:val="ADA4D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7F5428"/>
    <w:multiLevelType w:val="multilevel"/>
    <w:tmpl w:val="71A2D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835ADE"/>
    <w:multiLevelType w:val="hybridMultilevel"/>
    <w:tmpl w:val="8CEA8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AB3F98"/>
    <w:multiLevelType w:val="multilevel"/>
    <w:tmpl w:val="BD68B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260EF6"/>
    <w:multiLevelType w:val="multilevel"/>
    <w:tmpl w:val="5588A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1A34CB"/>
    <w:multiLevelType w:val="multilevel"/>
    <w:tmpl w:val="0F104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C70887"/>
    <w:multiLevelType w:val="hybridMultilevel"/>
    <w:tmpl w:val="B3708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A5029E"/>
    <w:multiLevelType w:val="multilevel"/>
    <w:tmpl w:val="39284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D75BF3"/>
    <w:multiLevelType w:val="hybridMultilevel"/>
    <w:tmpl w:val="677C7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437F67"/>
    <w:multiLevelType w:val="hybridMultilevel"/>
    <w:tmpl w:val="AAE21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3841F8"/>
    <w:multiLevelType w:val="hybridMultilevel"/>
    <w:tmpl w:val="22009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5D5DE7"/>
    <w:multiLevelType w:val="multilevel"/>
    <w:tmpl w:val="5AC00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9636084">
    <w:abstractNumId w:val="5"/>
  </w:num>
  <w:num w:numId="2" w16cid:durableId="959533935">
    <w:abstractNumId w:val="12"/>
  </w:num>
  <w:num w:numId="3" w16cid:durableId="1099058545">
    <w:abstractNumId w:val="0"/>
  </w:num>
  <w:num w:numId="4" w16cid:durableId="661737134">
    <w:abstractNumId w:val="8"/>
  </w:num>
  <w:num w:numId="5" w16cid:durableId="742994847">
    <w:abstractNumId w:val="6"/>
  </w:num>
  <w:num w:numId="6" w16cid:durableId="1512453961">
    <w:abstractNumId w:val="2"/>
  </w:num>
  <w:num w:numId="7" w16cid:durableId="1279482792">
    <w:abstractNumId w:val="4"/>
  </w:num>
  <w:num w:numId="8" w16cid:durableId="1065253651">
    <w:abstractNumId w:val="1"/>
  </w:num>
  <w:num w:numId="9" w16cid:durableId="959991387">
    <w:abstractNumId w:val="11"/>
  </w:num>
  <w:num w:numId="10" w16cid:durableId="1082339701">
    <w:abstractNumId w:val="3"/>
  </w:num>
  <w:num w:numId="11" w16cid:durableId="526526901">
    <w:abstractNumId w:val="7"/>
  </w:num>
  <w:num w:numId="12" w16cid:durableId="1769306681">
    <w:abstractNumId w:val="9"/>
  </w:num>
  <w:num w:numId="13" w16cid:durableId="20455212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951"/>
    <w:rsid w:val="0001095E"/>
    <w:rsid w:val="000113D6"/>
    <w:rsid w:val="00014991"/>
    <w:rsid w:val="00014C45"/>
    <w:rsid w:val="00014CD5"/>
    <w:rsid w:val="00015D49"/>
    <w:rsid w:val="0001624C"/>
    <w:rsid w:val="00020D87"/>
    <w:rsid w:val="0002418C"/>
    <w:rsid w:val="00032503"/>
    <w:rsid w:val="00033908"/>
    <w:rsid w:val="00035511"/>
    <w:rsid w:val="0004033C"/>
    <w:rsid w:val="000407BE"/>
    <w:rsid w:val="00040F09"/>
    <w:rsid w:val="0004116D"/>
    <w:rsid w:val="0004129A"/>
    <w:rsid w:val="00042245"/>
    <w:rsid w:val="00050FEC"/>
    <w:rsid w:val="00051069"/>
    <w:rsid w:val="000532D2"/>
    <w:rsid w:val="00055FB5"/>
    <w:rsid w:val="00056375"/>
    <w:rsid w:val="00060984"/>
    <w:rsid w:val="000641AE"/>
    <w:rsid w:val="0006440E"/>
    <w:rsid w:val="00064BE8"/>
    <w:rsid w:val="00065554"/>
    <w:rsid w:val="00065C1D"/>
    <w:rsid w:val="000702FD"/>
    <w:rsid w:val="00070CED"/>
    <w:rsid w:val="00073049"/>
    <w:rsid w:val="00075486"/>
    <w:rsid w:val="0008053F"/>
    <w:rsid w:val="00081175"/>
    <w:rsid w:val="000862CC"/>
    <w:rsid w:val="00091C98"/>
    <w:rsid w:val="00093479"/>
    <w:rsid w:val="000953BC"/>
    <w:rsid w:val="00097D99"/>
    <w:rsid w:val="000A3A03"/>
    <w:rsid w:val="000A7CA2"/>
    <w:rsid w:val="000B0B97"/>
    <w:rsid w:val="000B306C"/>
    <w:rsid w:val="000B34A5"/>
    <w:rsid w:val="000B42A4"/>
    <w:rsid w:val="000C43F3"/>
    <w:rsid w:val="000C54D2"/>
    <w:rsid w:val="000C55A4"/>
    <w:rsid w:val="000C7F87"/>
    <w:rsid w:val="000D1F43"/>
    <w:rsid w:val="000E3575"/>
    <w:rsid w:val="000E564D"/>
    <w:rsid w:val="000E7083"/>
    <w:rsid w:val="000F0A15"/>
    <w:rsid w:val="000F0FB1"/>
    <w:rsid w:val="000F2CEF"/>
    <w:rsid w:val="000F335D"/>
    <w:rsid w:val="000F500A"/>
    <w:rsid w:val="00102691"/>
    <w:rsid w:val="00102F09"/>
    <w:rsid w:val="00105042"/>
    <w:rsid w:val="001054AB"/>
    <w:rsid w:val="00105C96"/>
    <w:rsid w:val="00111FDD"/>
    <w:rsid w:val="00112DD3"/>
    <w:rsid w:val="001137CE"/>
    <w:rsid w:val="00114648"/>
    <w:rsid w:val="00120BB5"/>
    <w:rsid w:val="00120E95"/>
    <w:rsid w:val="00123A65"/>
    <w:rsid w:val="001244DA"/>
    <w:rsid w:val="0012520C"/>
    <w:rsid w:val="00125CBC"/>
    <w:rsid w:val="00126D3A"/>
    <w:rsid w:val="00127003"/>
    <w:rsid w:val="00132110"/>
    <w:rsid w:val="001359FA"/>
    <w:rsid w:val="00136715"/>
    <w:rsid w:val="00141F22"/>
    <w:rsid w:val="00144E6B"/>
    <w:rsid w:val="0014553D"/>
    <w:rsid w:val="00145B46"/>
    <w:rsid w:val="00156B78"/>
    <w:rsid w:val="001617ED"/>
    <w:rsid w:val="00167408"/>
    <w:rsid w:val="001706FB"/>
    <w:rsid w:val="0017393A"/>
    <w:rsid w:val="00175995"/>
    <w:rsid w:val="00181611"/>
    <w:rsid w:val="00182637"/>
    <w:rsid w:val="00182D06"/>
    <w:rsid w:val="00190CF1"/>
    <w:rsid w:val="00191484"/>
    <w:rsid w:val="00191E28"/>
    <w:rsid w:val="001927A6"/>
    <w:rsid w:val="001936BB"/>
    <w:rsid w:val="001954A3"/>
    <w:rsid w:val="00195B38"/>
    <w:rsid w:val="00197E8B"/>
    <w:rsid w:val="001A2673"/>
    <w:rsid w:val="001A2C44"/>
    <w:rsid w:val="001A485D"/>
    <w:rsid w:val="001A78CB"/>
    <w:rsid w:val="001A7DF8"/>
    <w:rsid w:val="001B18C4"/>
    <w:rsid w:val="001B2617"/>
    <w:rsid w:val="001B34FB"/>
    <w:rsid w:val="001B3D4B"/>
    <w:rsid w:val="001B5181"/>
    <w:rsid w:val="001C486C"/>
    <w:rsid w:val="001C5607"/>
    <w:rsid w:val="001D0730"/>
    <w:rsid w:val="001D0E32"/>
    <w:rsid w:val="001D2ED5"/>
    <w:rsid w:val="001E1321"/>
    <w:rsid w:val="001E27BB"/>
    <w:rsid w:val="001E6046"/>
    <w:rsid w:val="001F0A93"/>
    <w:rsid w:val="001F1840"/>
    <w:rsid w:val="001F286A"/>
    <w:rsid w:val="001F3257"/>
    <w:rsid w:val="001F614A"/>
    <w:rsid w:val="001F6F08"/>
    <w:rsid w:val="001F752A"/>
    <w:rsid w:val="001F777E"/>
    <w:rsid w:val="0020151B"/>
    <w:rsid w:val="00205197"/>
    <w:rsid w:val="00205DD0"/>
    <w:rsid w:val="00211CC7"/>
    <w:rsid w:val="00213CAA"/>
    <w:rsid w:val="0021513A"/>
    <w:rsid w:val="002154D5"/>
    <w:rsid w:val="00216263"/>
    <w:rsid w:val="00217CC1"/>
    <w:rsid w:val="002257D8"/>
    <w:rsid w:val="00230AE7"/>
    <w:rsid w:val="00231328"/>
    <w:rsid w:val="002326A5"/>
    <w:rsid w:val="00232B48"/>
    <w:rsid w:val="0023342A"/>
    <w:rsid w:val="00237AE3"/>
    <w:rsid w:val="00237E62"/>
    <w:rsid w:val="00242587"/>
    <w:rsid w:val="002436BE"/>
    <w:rsid w:val="00244C34"/>
    <w:rsid w:val="0024511F"/>
    <w:rsid w:val="0024693F"/>
    <w:rsid w:val="002479EB"/>
    <w:rsid w:val="00250910"/>
    <w:rsid w:val="00253D63"/>
    <w:rsid w:val="0025415F"/>
    <w:rsid w:val="002560BC"/>
    <w:rsid w:val="0026074E"/>
    <w:rsid w:val="00263415"/>
    <w:rsid w:val="00270AB4"/>
    <w:rsid w:val="00272E34"/>
    <w:rsid w:val="0028017C"/>
    <w:rsid w:val="0028074C"/>
    <w:rsid w:val="00281595"/>
    <w:rsid w:val="00284567"/>
    <w:rsid w:val="00286015"/>
    <w:rsid w:val="00286D7A"/>
    <w:rsid w:val="002878B6"/>
    <w:rsid w:val="002904AB"/>
    <w:rsid w:val="002951DD"/>
    <w:rsid w:val="00297FC8"/>
    <w:rsid w:val="002A0A5D"/>
    <w:rsid w:val="002A17A6"/>
    <w:rsid w:val="002A39EC"/>
    <w:rsid w:val="002A4C65"/>
    <w:rsid w:val="002A74D9"/>
    <w:rsid w:val="002B33FC"/>
    <w:rsid w:val="002B39E2"/>
    <w:rsid w:val="002B49E1"/>
    <w:rsid w:val="002B6C0F"/>
    <w:rsid w:val="002C5A01"/>
    <w:rsid w:val="002C648C"/>
    <w:rsid w:val="002D04DE"/>
    <w:rsid w:val="002D26EE"/>
    <w:rsid w:val="002D6834"/>
    <w:rsid w:val="002E0422"/>
    <w:rsid w:val="002E0796"/>
    <w:rsid w:val="002E1C23"/>
    <w:rsid w:val="002E4121"/>
    <w:rsid w:val="002E4C87"/>
    <w:rsid w:val="002E6FB1"/>
    <w:rsid w:val="002E72C6"/>
    <w:rsid w:val="002E79F7"/>
    <w:rsid w:val="002F44E9"/>
    <w:rsid w:val="003019EE"/>
    <w:rsid w:val="00303F3C"/>
    <w:rsid w:val="0030564B"/>
    <w:rsid w:val="00306159"/>
    <w:rsid w:val="0031001F"/>
    <w:rsid w:val="00310A34"/>
    <w:rsid w:val="00311764"/>
    <w:rsid w:val="003118B3"/>
    <w:rsid w:val="003132F0"/>
    <w:rsid w:val="0031778A"/>
    <w:rsid w:val="00324FB2"/>
    <w:rsid w:val="00326959"/>
    <w:rsid w:val="003302FF"/>
    <w:rsid w:val="00331756"/>
    <w:rsid w:val="003340D6"/>
    <w:rsid w:val="00335615"/>
    <w:rsid w:val="003359AA"/>
    <w:rsid w:val="003368B6"/>
    <w:rsid w:val="00345176"/>
    <w:rsid w:val="0034596E"/>
    <w:rsid w:val="00363F18"/>
    <w:rsid w:val="0036454D"/>
    <w:rsid w:val="00367011"/>
    <w:rsid w:val="00370905"/>
    <w:rsid w:val="00372BC5"/>
    <w:rsid w:val="00373262"/>
    <w:rsid w:val="00374650"/>
    <w:rsid w:val="00375B0A"/>
    <w:rsid w:val="00390DBC"/>
    <w:rsid w:val="0039384C"/>
    <w:rsid w:val="003A0F95"/>
    <w:rsid w:val="003B1ED1"/>
    <w:rsid w:val="003B2E1D"/>
    <w:rsid w:val="003B49D1"/>
    <w:rsid w:val="003B79AD"/>
    <w:rsid w:val="003C05A1"/>
    <w:rsid w:val="003C071A"/>
    <w:rsid w:val="003C0C59"/>
    <w:rsid w:val="003C103A"/>
    <w:rsid w:val="003C4C72"/>
    <w:rsid w:val="003C5654"/>
    <w:rsid w:val="003C5E11"/>
    <w:rsid w:val="003C6B27"/>
    <w:rsid w:val="003D0CFE"/>
    <w:rsid w:val="003D21CE"/>
    <w:rsid w:val="003D42EC"/>
    <w:rsid w:val="003D45A9"/>
    <w:rsid w:val="003D5C09"/>
    <w:rsid w:val="003E12B7"/>
    <w:rsid w:val="003E7DF2"/>
    <w:rsid w:val="003E7F2E"/>
    <w:rsid w:val="003F49CF"/>
    <w:rsid w:val="003F6D00"/>
    <w:rsid w:val="00401C0D"/>
    <w:rsid w:val="00405090"/>
    <w:rsid w:val="00406812"/>
    <w:rsid w:val="004124AA"/>
    <w:rsid w:val="004161A3"/>
    <w:rsid w:val="004172D3"/>
    <w:rsid w:val="0042019A"/>
    <w:rsid w:val="004252D3"/>
    <w:rsid w:val="004314A5"/>
    <w:rsid w:val="00431CCA"/>
    <w:rsid w:val="004325EF"/>
    <w:rsid w:val="00433B8B"/>
    <w:rsid w:val="0044340B"/>
    <w:rsid w:val="00443679"/>
    <w:rsid w:val="004469D4"/>
    <w:rsid w:val="00447A2E"/>
    <w:rsid w:val="0045451C"/>
    <w:rsid w:val="004600B0"/>
    <w:rsid w:val="00464A4F"/>
    <w:rsid w:val="004708D2"/>
    <w:rsid w:val="00470E4A"/>
    <w:rsid w:val="00473BCB"/>
    <w:rsid w:val="00475DB1"/>
    <w:rsid w:val="00476AE6"/>
    <w:rsid w:val="0048054F"/>
    <w:rsid w:val="00483A02"/>
    <w:rsid w:val="00484A6F"/>
    <w:rsid w:val="00493FF2"/>
    <w:rsid w:val="004958FD"/>
    <w:rsid w:val="004A17D4"/>
    <w:rsid w:val="004A5623"/>
    <w:rsid w:val="004A76B6"/>
    <w:rsid w:val="004B0C2A"/>
    <w:rsid w:val="004B1F7F"/>
    <w:rsid w:val="004B48DF"/>
    <w:rsid w:val="004C0C20"/>
    <w:rsid w:val="004C350E"/>
    <w:rsid w:val="004C53A3"/>
    <w:rsid w:val="004C6688"/>
    <w:rsid w:val="004C7379"/>
    <w:rsid w:val="004D20C4"/>
    <w:rsid w:val="004D2847"/>
    <w:rsid w:val="004D2BD0"/>
    <w:rsid w:val="004D4129"/>
    <w:rsid w:val="004D51C4"/>
    <w:rsid w:val="004E0180"/>
    <w:rsid w:val="004E28CC"/>
    <w:rsid w:val="004E500A"/>
    <w:rsid w:val="004E64BA"/>
    <w:rsid w:val="004F0FE3"/>
    <w:rsid w:val="004F365C"/>
    <w:rsid w:val="004F4C88"/>
    <w:rsid w:val="004F4F4D"/>
    <w:rsid w:val="004F5286"/>
    <w:rsid w:val="00501CA5"/>
    <w:rsid w:val="00501D24"/>
    <w:rsid w:val="00502B2A"/>
    <w:rsid w:val="0050300D"/>
    <w:rsid w:val="00504E6A"/>
    <w:rsid w:val="005055A0"/>
    <w:rsid w:val="00505ECF"/>
    <w:rsid w:val="00507DCE"/>
    <w:rsid w:val="005102EA"/>
    <w:rsid w:val="00511DE2"/>
    <w:rsid w:val="0051648E"/>
    <w:rsid w:val="005170C0"/>
    <w:rsid w:val="00517EFA"/>
    <w:rsid w:val="00520978"/>
    <w:rsid w:val="0052180A"/>
    <w:rsid w:val="00525EBC"/>
    <w:rsid w:val="00530C11"/>
    <w:rsid w:val="00531203"/>
    <w:rsid w:val="00533FAC"/>
    <w:rsid w:val="005405C4"/>
    <w:rsid w:val="00540F8D"/>
    <w:rsid w:val="005435F4"/>
    <w:rsid w:val="00543F9F"/>
    <w:rsid w:val="00546338"/>
    <w:rsid w:val="00554ED5"/>
    <w:rsid w:val="00554FFF"/>
    <w:rsid w:val="00557B19"/>
    <w:rsid w:val="00560D82"/>
    <w:rsid w:val="00564D5F"/>
    <w:rsid w:val="00570048"/>
    <w:rsid w:val="00574219"/>
    <w:rsid w:val="0057465E"/>
    <w:rsid w:val="0057681A"/>
    <w:rsid w:val="00577640"/>
    <w:rsid w:val="0057774E"/>
    <w:rsid w:val="00577EA7"/>
    <w:rsid w:val="00582C0D"/>
    <w:rsid w:val="00583AC9"/>
    <w:rsid w:val="00584EED"/>
    <w:rsid w:val="00585B55"/>
    <w:rsid w:val="00586803"/>
    <w:rsid w:val="005906EE"/>
    <w:rsid w:val="00590A88"/>
    <w:rsid w:val="00592517"/>
    <w:rsid w:val="005A11E6"/>
    <w:rsid w:val="005A7686"/>
    <w:rsid w:val="005B0D50"/>
    <w:rsid w:val="005B3364"/>
    <w:rsid w:val="005B3E4F"/>
    <w:rsid w:val="005B61BA"/>
    <w:rsid w:val="005B72ED"/>
    <w:rsid w:val="005C240D"/>
    <w:rsid w:val="005C41F2"/>
    <w:rsid w:val="005C5871"/>
    <w:rsid w:val="005C7AA6"/>
    <w:rsid w:val="005D0B60"/>
    <w:rsid w:val="005D17DB"/>
    <w:rsid w:val="005E11B0"/>
    <w:rsid w:val="005E2A72"/>
    <w:rsid w:val="005E317E"/>
    <w:rsid w:val="005E76C2"/>
    <w:rsid w:val="005F4DED"/>
    <w:rsid w:val="005F73CA"/>
    <w:rsid w:val="00600AC7"/>
    <w:rsid w:val="00600E18"/>
    <w:rsid w:val="00601C89"/>
    <w:rsid w:val="006038C2"/>
    <w:rsid w:val="0060623D"/>
    <w:rsid w:val="0060798E"/>
    <w:rsid w:val="00610BC9"/>
    <w:rsid w:val="00612075"/>
    <w:rsid w:val="0061255B"/>
    <w:rsid w:val="00617425"/>
    <w:rsid w:val="006179E9"/>
    <w:rsid w:val="00621BF1"/>
    <w:rsid w:val="0062585E"/>
    <w:rsid w:val="00627808"/>
    <w:rsid w:val="006326F6"/>
    <w:rsid w:val="00633FF7"/>
    <w:rsid w:val="00641CDA"/>
    <w:rsid w:val="00646099"/>
    <w:rsid w:val="00651DEB"/>
    <w:rsid w:val="006578B2"/>
    <w:rsid w:val="00660914"/>
    <w:rsid w:val="00660C88"/>
    <w:rsid w:val="00661AD3"/>
    <w:rsid w:val="006629F0"/>
    <w:rsid w:val="00664AA6"/>
    <w:rsid w:val="00666D5C"/>
    <w:rsid w:val="00673072"/>
    <w:rsid w:val="006807F4"/>
    <w:rsid w:val="00682302"/>
    <w:rsid w:val="00682A06"/>
    <w:rsid w:val="006851DC"/>
    <w:rsid w:val="00685644"/>
    <w:rsid w:val="006865BB"/>
    <w:rsid w:val="0068666C"/>
    <w:rsid w:val="00691012"/>
    <w:rsid w:val="00694C13"/>
    <w:rsid w:val="006A1A93"/>
    <w:rsid w:val="006A4267"/>
    <w:rsid w:val="006A49C6"/>
    <w:rsid w:val="006A4C88"/>
    <w:rsid w:val="006A4D7E"/>
    <w:rsid w:val="006B2E16"/>
    <w:rsid w:val="006B41B9"/>
    <w:rsid w:val="006B4942"/>
    <w:rsid w:val="006B682D"/>
    <w:rsid w:val="006B691B"/>
    <w:rsid w:val="006B7F6D"/>
    <w:rsid w:val="006C04F6"/>
    <w:rsid w:val="006C0789"/>
    <w:rsid w:val="006C2C09"/>
    <w:rsid w:val="006C2CAB"/>
    <w:rsid w:val="006C309F"/>
    <w:rsid w:val="006C5001"/>
    <w:rsid w:val="006C58A8"/>
    <w:rsid w:val="006D2A01"/>
    <w:rsid w:val="006D4BAF"/>
    <w:rsid w:val="006D5417"/>
    <w:rsid w:val="006E21AD"/>
    <w:rsid w:val="006E2567"/>
    <w:rsid w:val="006E3B61"/>
    <w:rsid w:val="006E49ED"/>
    <w:rsid w:val="006E4A92"/>
    <w:rsid w:val="006E5B98"/>
    <w:rsid w:val="006F1417"/>
    <w:rsid w:val="006F56A2"/>
    <w:rsid w:val="006F6051"/>
    <w:rsid w:val="006F61E5"/>
    <w:rsid w:val="006F6222"/>
    <w:rsid w:val="006F7425"/>
    <w:rsid w:val="006F7E7A"/>
    <w:rsid w:val="00700C62"/>
    <w:rsid w:val="00703E5D"/>
    <w:rsid w:val="007041B5"/>
    <w:rsid w:val="0070641C"/>
    <w:rsid w:val="00706D5A"/>
    <w:rsid w:val="007104B2"/>
    <w:rsid w:val="007111D0"/>
    <w:rsid w:val="007123EF"/>
    <w:rsid w:val="00714721"/>
    <w:rsid w:val="00721CDA"/>
    <w:rsid w:val="00722B1E"/>
    <w:rsid w:val="00723237"/>
    <w:rsid w:val="00723544"/>
    <w:rsid w:val="00724EE3"/>
    <w:rsid w:val="007277CC"/>
    <w:rsid w:val="0072787B"/>
    <w:rsid w:val="00730E9C"/>
    <w:rsid w:val="007325BF"/>
    <w:rsid w:val="00734854"/>
    <w:rsid w:val="00735D15"/>
    <w:rsid w:val="00735FA8"/>
    <w:rsid w:val="00736F16"/>
    <w:rsid w:val="00742ACE"/>
    <w:rsid w:val="00745DEC"/>
    <w:rsid w:val="00747494"/>
    <w:rsid w:val="0075426C"/>
    <w:rsid w:val="00755F0C"/>
    <w:rsid w:val="00760EB3"/>
    <w:rsid w:val="00764093"/>
    <w:rsid w:val="00770DBB"/>
    <w:rsid w:val="00774DD2"/>
    <w:rsid w:val="007751B6"/>
    <w:rsid w:val="007772A7"/>
    <w:rsid w:val="00777E54"/>
    <w:rsid w:val="00780489"/>
    <w:rsid w:val="0078390F"/>
    <w:rsid w:val="00784862"/>
    <w:rsid w:val="00785A70"/>
    <w:rsid w:val="007867BD"/>
    <w:rsid w:val="00790C42"/>
    <w:rsid w:val="00791867"/>
    <w:rsid w:val="00791C47"/>
    <w:rsid w:val="0079234E"/>
    <w:rsid w:val="007933B8"/>
    <w:rsid w:val="00795451"/>
    <w:rsid w:val="0079618E"/>
    <w:rsid w:val="007969B0"/>
    <w:rsid w:val="007973AC"/>
    <w:rsid w:val="007B154C"/>
    <w:rsid w:val="007B1806"/>
    <w:rsid w:val="007B1B5C"/>
    <w:rsid w:val="007B3494"/>
    <w:rsid w:val="007B4510"/>
    <w:rsid w:val="007B4DC2"/>
    <w:rsid w:val="007B4EBC"/>
    <w:rsid w:val="007C1E74"/>
    <w:rsid w:val="007C2707"/>
    <w:rsid w:val="007C3367"/>
    <w:rsid w:val="007C5A31"/>
    <w:rsid w:val="007D13B5"/>
    <w:rsid w:val="007D3220"/>
    <w:rsid w:val="007D3873"/>
    <w:rsid w:val="007D4215"/>
    <w:rsid w:val="007D76D0"/>
    <w:rsid w:val="007E02DB"/>
    <w:rsid w:val="007E1AAE"/>
    <w:rsid w:val="007E3E80"/>
    <w:rsid w:val="007F18E7"/>
    <w:rsid w:val="007F300C"/>
    <w:rsid w:val="007F4FA7"/>
    <w:rsid w:val="0080007A"/>
    <w:rsid w:val="00802502"/>
    <w:rsid w:val="0081070D"/>
    <w:rsid w:val="00811FFF"/>
    <w:rsid w:val="00815B24"/>
    <w:rsid w:val="0082045F"/>
    <w:rsid w:val="0082167B"/>
    <w:rsid w:val="00821F3A"/>
    <w:rsid w:val="00822CE3"/>
    <w:rsid w:val="00826E37"/>
    <w:rsid w:val="008326BF"/>
    <w:rsid w:val="00834A64"/>
    <w:rsid w:val="00837B4F"/>
    <w:rsid w:val="00843192"/>
    <w:rsid w:val="008555B5"/>
    <w:rsid w:val="0086057F"/>
    <w:rsid w:val="00860920"/>
    <w:rsid w:val="00861FD8"/>
    <w:rsid w:val="0086423D"/>
    <w:rsid w:val="00867AC5"/>
    <w:rsid w:val="00867F2B"/>
    <w:rsid w:val="00872C59"/>
    <w:rsid w:val="00873FA3"/>
    <w:rsid w:val="008806EF"/>
    <w:rsid w:val="008821CF"/>
    <w:rsid w:val="008835C8"/>
    <w:rsid w:val="00884C25"/>
    <w:rsid w:val="008850AA"/>
    <w:rsid w:val="00890D6A"/>
    <w:rsid w:val="00892077"/>
    <w:rsid w:val="008933F1"/>
    <w:rsid w:val="00895E82"/>
    <w:rsid w:val="00896359"/>
    <w:rsid w:val="00896550"/>
    <w:rsid w:val="00897488"/>
    <w:rsid w:val="008B1842"/>
    <w:rsid w:val="008B4824"/>
    <w:rsid w:val="008B6333"/>
    <w:rsid w:val="008B69C7"/>
    <w:rsid w:val="008B6ECF"/>
    <w:rsid w:val="008B7B95"/>
    <w:rsid w:val="008B7BD9"/>
    <w:rsid w:val="008C156C"/>
    <w:rsid w:val="008C24D5"/>
    <w:rsid w:val="008C49AC"/>
    <w:rsid w:val="008C570F"/>
    <w:rsid w:val="008C784B"/>
    <w:rsid w:val="008D4EA0"/>
    <w:rsid w:val="008E077F"/>
    <w:rsid w:val="008E25F7"/>
    <w:rsid w:val="008E69F5"/>
    <w:rsid w:val="008F2E07"/>
    <w:rsid w:val="008F31BB"/>
    <w:rsid w:val="008F5943"/>
    <w:rsid w:val="00900E06"/>
    <w:rsid w:val="00905BF6"/>
    <w:rsid w:val="00907088"/>
    <w:rsid w:val="00910689"/>
    <w:rsid w:val="0091131D"/>
    <w:rsid w:val="009142A4"/>
    <w:rsid w:val="009148CE"/>
    <w:rsid w:val="00914941"/>
    <w:rsid w:val="0092319C"/>
    <w:rsid w:val="00923C53"/>
    <w:rsid w:val="009242BC"/>
    <w:rsid w:val="009242F2"/>
    <w:rsid w:val="009244AD"/>
    <w:rsid w:val="00930215"/>
    <w:rsid w:val="009314B4"/>
    <w:rsid w:val="009346F1"/>
    <w:rsid w:val="00935BA5"/>
    <w:rsid w:val="00936095"/>
    <w:rsid w:val="00937089"/>
    <w:rsid w:val="009444DF"/>
    <w:rsid w:val="00951B1D"/>
    <w:rsid w:val="009525EC"/>
    <w:rsid w:val="00954C2A"/>
    <w:rsid w:val="009569DB"/>
    <w:rsid w:val="00960636"/>
    <w:rsid w:val="00960A6D"/>
    <w:rsid w:val="00960EEF"/>
    <w:rsid w:val="009658B4"/>
    <w:rsid w:val="00966D02"/>
    <w:rsid w:val="00967A75"/>
    <w:rsid w:val="00971919"/>
    <w:rsid w:val="00973B2B"/>
    <w:rsid w:val="00976E58"/>
    <w:rsid w:val="009770C1"/>
    <w:rsid w:val="009811E1"/>
    <w:rsid w:val="009814DC"/>
    <w:rsid w:val="00981A87"/>
    <w:rsid w:val="00983FDF"/>
    <w:rsid w:val="00986C89"/>
    <w:rsid w:val="0099036F"/>
    <w:rsid w:val="00991649"/>
    <w:rsid w:val="00994513"/>
    <w:rsid w:val="009948D7"/>
    <w:rsid w:val="00996D13"/>
    <w:rsid w:val="00997E8F"/>
    <w:rsid w:val="00997EDC"/>
    <w:rsid w:val="009A260D"/>
    <w:rsid w:val="009A2E4E"/>
    <w:rsid w:val="009A3428"/>
    <w:rsid w:val="009A63E0"/>
    <w:rsid w:val="009B0050"/>
    <w:rsid w:val="009B0F05"/>
    <w:rsid w:val="009B4234"/>
    <w:rsid w:val="009B61EA"/>
    <w:rsid w:val="009B67CF"/>
    <w:rsid w:val="009B736D"/>
    <w:rsid w:val="009C04BA"/>
    <w:rsid w:val="009C523F"/>
    <w:rsid w:val="009C5380"/>
    <w:rsid w:val="009C624C"/>
    <w:rsid w:val="009D4A7A"/>
    <w:rsid w:val="009D6FBC"/>
    <w:rsid w:val="009E1016"/>
    <w:rsid w:val="009E1DE8"/>
    <w:rsid w:val="009E307B"/>
    <w:rsid w:val="009E3559"/>
    <w:rsid w:val="009E466D"/>
    <w:rsid w:val="009E5793"/>
    <w:rsid w:val="009F0714"/>
    <w:rsid w:val="009F57CF"/>
    <w:rsid w:val="009F69C2"/>
    <w:rsid w:val="00A029B7"/>
    <w:rsid w:val="00A033A7"/>
    <w:rsid w:val="00A049D5"/>
    <w:rsid w:val="00A10E34"/>
    <w:rsid w:val="00A119F2"/>
    <w:rsid w:val="00A266FD"/>
    <w:rsid w:val="00A26C03"/>
    <w:rsid w:val="00A3087F"/>
    <w:rsid w:val="00A32FBC"/>
    <w:rsid w:val="00A34804"/>
    <w:rsid w:val="00A34B66"/>
    <w:rsid w:val="00A35DCB"/>
    <w:rsid w:val="00A369B9"/>
    <w:rsid w:val="00A37F95"/>
    <w:rsid w:val="00A42CA3"/>
    <w:rsid w:val="00A444AC"/>
    <w:rsid w:val="00A445F1"/>
    <w:rsid w:val="00A466F3"/>
    <w:rsid w:val="00A51673"/>
    <w:rsid w:val="00A52E86"/>
    <w:rsid w:val="00A53289"/>
    <w:rsid w:val="00A577BE"/>
    <w:rsid w:val="00A60652"/>
    <w:rsid w:val="00A62160"/>
    <w:rsid w:val="00A625D5"/>
    <w:rsid w:val="00A7030F"/>
    <w:rsid w:val="00A718CB"/>
    <w:rsid w:val="00A7233B"/>
    <w:rsid w:val="00A75BE7"/>
    <w:rsid w:val="00A75F00"/>
    <w:rsid w:val="00A81287"/>
    <w:rsid w:val="00A87EA1"/>
    <w:rsid w:val="00A905FC"/>
    <w:rsid w:val="00A93439"/>
    <w:rsid w:val="00A934AC"/>
    <w:rsid w:val="00A94104"/>
    <w:rsid w:val="00AA09BB"/>
    <w:rsid w:val="00AA7FDA"/>
    <w:rsid w:val="00AB1D65"/>
    <w:rsid w:val="00AB3C69"/>
    <w:rsid w:val="00AB4C53"/>
    <w:rsid w:val="00AC326D"/>
    <w:rsid w:val="00AC48B7"/>
    <w:rsid w:val="00AC5A77"/>
    <w:rsid w:val="00AC6211"/>
    <w:rsid w:val="00AD0872"/>
    <w:rsid w:val="00AE1377"/>
    <w:rsid w:val="00AE3655"/>
    <w:rsid w:val="00AE3661"/>
    <w:rsid w:val="00AE3CA5"/>
    <w:rsid w:val="00AF0BB0"/>
    <w:rsid w:val="00AF0DD7"/>
    <w:rsid w:val="00AF2BB8"/>
    <w:rsid w:val="00AF6997"/>
    <w:rsid w:val="00B01FEC"/>
    <w:rsid w:val="00B0535D"/>
    <w:rsid w:val="00B05883"/>
    <w:rsid w:val="00B06347"/>
    <w:rsid w:val="00B0726E"/>
    <w:rsid w:val="00B07443"/>
    <w:rsid w:val="00B13545"/>
    <w:rsid w:val="00B16133"/>
    <w:rsid w:val="00B20784"/>
    <w:rsid w:val="00B21563"/>
    <w:rsid w:val="00B215B6"/>
    <w:rsid w:val="00B23566"/>
    <w:rsid w:val="00B259D9"/>
    <w:rsid w:val="00B27457"/>
    <w:rsid w:val="00B331D3"/>
    <w:rsid w:val="00B33444"/>
    <w:rsid w:val="00B33A90"/>
    <w:rsid w:val="00B35268"/>
    <w:rsid w:val="00B36224"/>
    <w:rsid w:val="00B376BF"/>
    <w:rsid w:val="00B41A4D"/>
    <w:rsid w:val="00B43DD1"/>
    <w:rsid w:val="00B45952"/>
    <w:rsid w:val="00B46FC7"/>
    <w:rsid w:val="00B506F4"/>
    <w:rsid w:val="00B52428"/>
    <w:rsid w:val="00B6213B"/>
    <w:rsid w:val="00B622B2"/>
    <w:rsid w:val="00B6409C"/>
    <w:rsid w:val="00B7131E"/>
    <w:rsid w:val="00B720D4"/>
    <w:rsid w:val="00B72CD7"/>
    <w:rsid w:val="00B7332A"/>
    <w:rsid w:val="00B73F2A"/>
    <w:rsid w:val="00B74252"/>
    <w:rsid w:val="00B74733"/>
    <w:rsid w:val="00B76396"/>
    <w:rsid w:val="00B80361"/>
    <w:rsid w:val="00B8076E"/>
    <w:rsid w:val="00B81DBA"/>
    <w:rsid w:val="00B848CB"/>
    <w:rsid w:val="00B85236"/>
    <w:rsid w:val="00B9045F"/>
    <w:rsid w:val="00B979A1"/>
    <w:rsid w:val="00BA18BF"/>
    <w:rsid w:val="00BA1A18"/>
    <w:rsid w:val="00BA21FA"/>
    <w:rsid w:val="00BB04CE"/>
    <w:rsid w:val="00BB6B53"/>
    <w:rsid w:val="00BB7277"/>
    <w:rsid w:val="00BB73D7"/>
    <w:rsid w:val="00BC3706"/>
    <w:rsid w:val="00BC4D11"/>
    <w:rsid w:val="00BC4F0A"/>
    <w:rsid w:val="00BD2D7D"/>
    <w:rsid w:val="00BD4559"/>
    <w:rsid w:val="00BD73ED"/>
    <w:rsid w:val="00BD746B"/>
    <w:rsid w:val="00BD7FA0"/>
    <w:rsid w:val="00BE0EF7"/>
    <w:rsid w:val="00BE29AF"/>
    <w:rsid w:val="00BE7A7D"/>
    <w:rsid w:val="00BF0229"/>
    <w:rsid w:val="00BF2449"/>
    <w:rsid w:val="00C02578"/>
    <w:rsid w:val="00C10676"/>
    <w:rsid w:val="00C273CF"/>
    <w:rsid w:val="00C27A80"/>
    <w:rsid w:val="00C27AAB"/>
    <w:rsid w:val="00C37E25"/>
    <w:rsid w:val="00C41B12"/>
    <w:rsid w:val="00C41D5C"/>
    <w:rsid w:val="00C53245"/>
    <w:rsid w:val="00C56F1C"/>
    <w:rsid w:val="00C57BE8"/>
    <w:rsid w:val="00C65543"/>
    <w:rsid w:val="00C71988"/>
    <w:rsid w:val="00C722F9"/>
    <w:rsid w:val="00C74281"/>
    <w:rsid w:val="00C77969"/>
    <w:rsid w:val="00C84234"/>
    <w:rsid w:val="00C84B88"/>
    <w:rsid w:val="00C90866"/>
    <w:rsid w:val="00C91075"/>
    <w:rsid w:val="00C95A87"/>
    <w:rsid w:val="00C97EDF"/>
    <w:rsid w:val="00CB3B27"/>
    <w:rsid w:val="00CB5C03"/>
    <w:rsid w:val="00CC0AB8"/>
    <w:rsid w:val="00CC1277"/>
    <w:rsid w:val="00CC1AA8"/>
    <w:rsid w:val="00CC287C"/>
    <w:rsid w:val="00CC2919"/>
    <w:rsid w:val="00CC7B30"/>
    <w:rsid w:val="00CD5ADF"/>
    <w:rsid w:val="00CD6317"/>
    <w:rsid w:val="00CE2238"/>
    <w:rsid w:val="00CE276F"/>
    <w:rsid w:val="00CE2CEF"/>
    <w:rsid w:val="00CF1943"/>
    <w:rsid w:val="00CF38D9"/>
    <w:rsid w:val="00CF498E"/>
    <w:rsid w:val="00CF6053"/>
    <w:rsid w:val="00CF7127"/>
    <w:rsid w:val="00D06514"/>
    <w:rsid w:val="00D06C12"/>
    <w:rsid w:val="00D15D7B"/>
    <w:rsid w:val="00D20ED0"/>
    <w:rsid w:val="00D216BD"/>
    <w:rsid w:val="00D2245D"/>
    <w:rsid w:val="00D22CEC"/>
    <w:rsid w:val="00D23BCE"/>
    <w:rsid w:val="00D30C59"/>
    <w:rsid w:val="00D31889"/>
    <w:rsid w:val="00D342B1"/>
    <w:rsid w:val="00D34CB7"/>
    <w:rsid w:val="00D36CF4"/>
    <w:rsid w:val="00D37A23"/>
    <w:rsid w:val="00D37F85"/>
    <w:rsid w:val="00D412E8"/>
    <w:rsid w:val="00D4188F"/>
    <w:rsid w:val="00D4476B"/>
    <w:rsid w:val="00D5114A"/>
    <w:rsid w:val="00D54E8E"/>
    <w:rsid w:val="00D56543"/>
    <w:rsid w:val="00D5769D"/>
    <w:rsid w:val="00D60387"/>
    <w:rsid w:val="00D619A0"/>
    <w:rsid w:val="00D64347"/>
    <w:rsid w:val="00D660A7"/>
    <w:rsid w:val="00D67800"/>
    <w:rsid w:val="00D678E0"/>
    <w:rsid w:val="00D71BCB"/>
    <w:rsid w:val="00D765D1"/>
    <w:rsid w:val="00D82E26"/>
    <w:rsid w:val="00D83F68"/>
    <w:rsid w:val="00D84EF0"/>
    <w:rsid w:val="00D87239"/>
    <w:rsid w:val="00D963DC"/>
    <w:rsid w:val="00D96E9C"/>
    <w:rsid w:val="00DA1C44"/>
    <w:rsid w:val="00DA21FD"/>
    <w:rsid w:val="00DA3A58"/>
    <w:rsid w:val="00DA415B"/>
    <w:rsid w:val="00DA56A6"/>
    <w:rsid w:val="00DA6693"/>
    <w:rsid w:val="00DB0E57"/>
    <w:rsid w:val="00DB1097"/>
    <w:rsid w:val="00DB5498"/>
    <w:rsid w:val="00DB676E"/>
    <w:rsid w:val="00DC02C7"/>
    <w:rsid w:val="00DC1589"/>
    <w:rsid w:val="00DD048A"/>
    <w:rsid w:val="00DD0FA4"/>
    <w:rsid w:val="00DD2C8A"/>
    <w:rsid w:val="00DD4B2F"/>
    <w:rsid w:val="00DE61F3"/>
    <w:rsid w:val="00DE7332"/>
    <w:rsid w:val="00DF29EB"/>
    <w:rsid w:val="00DF3B2B"/>
    <w:rsid w:val="00E00DD3"/>
    <w:rsid w:val="00E03FD6"/>
    <w:rsid w:val="00E06477"/>
    <w:rsid w:val="00E0799A"/>
    <w:rsid w:val="00E11107"/>
    <w:rsid w:val="00E116F5"/>
    <w:rsid w:val="00E1238F"/>
    <w:rsid w:val="00E17F77"/>
    <w:rsid w:val="00E2041C"/>
    <w:rsid w:val="00E32FF2"/>
    <w:rsid w:val="00E361E6"/>
    <w:rsid w:val="00E37623"/>
    <w:rsid w:val="00E41150"/>
    <w:rsid w:val="00E415AF"/>
    <w:rsid w:val="00E46364"/>
    <w:rsid w:val="00E51867"/>
    <w:rsid w:val="00E525B8"/>
    <w:rsid w:val="00E5350E"/>
    <w:rsid w:val="00E5586D"/>
    <w:rsid w:val="00E56B5D"/>
    <w:rsid w:val="00E6116C"/>
    <w:rsid w:val="00E61AEF"/>
    <w:rsid w:val="00E6378B"/>
    <w:rsid w:val="00E648A3"/>
    <w:rsid w:val="00E656A7"/>
    <w:rsid w:val="00E65D5F"/>
    <w:rsid w:val="00E704D0"/>
    <w:rsid w:val="00E74728"/>
    <w:rsid w:val="00E760F0"/>
    <w:rsid w:val="00E83E14"/>
    <w:rsid w:val="00E846EA"/>
    <w:rsid w:val="00E85BAF"/>
    <w:rsid w:val="00E866A4"/>
    <w:rsid w:val="00E87AAB"/>
    <w:rsid w:val="00E87BCE"/>
    <w:rsid w:val="00E912B4"/>
    <w:rsid w:val="00E9183A"/>
    <w:rsid w:val="00E9207F"/>
    <w:rsid w:val="00E962D8"/>
    <w:rsid w:val="00E9712D"/>
    <w:rsid w:val="00E972A7"/>
    <w:rsid w:val="00EA22C8"/>
    <w:rsid w:val="00EA2ACB"/>
    <w:rsid w:val="00EA543C"/>
    <w:rsid w:val="00EB2DF0"/>
    <w:rsid w:val="00EB3B43"/>
    <w:rsid w:val="00EB6EB5"/>
    <w:rsid w:val="00EC30E2"/>
    <w:rsid w:val="00EC7840"/>
    <w:rsid w:val="00ED0931"/>
    <w:rsid w:val="00ED153A"/>
    <w:rsid w:val="00ED1C23"/>
    <w:rsid w:val="00ED383A"/>
    <w:rsid w:val="00ED3A4B"/>
    <w:rsid w:val="00ED7235"/>
    <w:rsid w:val="00EE45DC"/>
    <w:rsid w:val="00EE564A"/>
    <w:rsid w:val="00EE56E7"/>
    <w:rsid w:val="00EE6DC8"/>
    <w:rsid w:val="00EF020A"/>
    <w:rsid w:val="00EF0C98"/>
    <w:rsid w:val="00EF213C"/>
    <w:rsid w:val="00EF3EC6"/>
    <w:rsid w:val="00EF4367"/>
    <w:rsid w:val="00EF4951"/>
    <w:rsid w:val="00F0385B"/>
    <w:rsid w:val="00F043DE"/>
    <w:rsid w:val="00F14903"/>
    <w:rsid w:val="00F155F6"/>
    <w:rsid w:val="00F245CB"/>
    <w:rsid w:val="00F30B31"/>
    <w:rsid w:val="00F313C3"/>
    <w:rsid w:val="00F3184C"/>
    <w:rsid w:val="00F37D2C"/>
    <w:rsid w:val="00F37E6D"/>
    <w:rsid w:val="00F408C3"/>
    <w:rsid w:val="00F429D8"/>
    <w:rsid w:val="00F42C97"/>
    <w:rsid w:val="00F43D16"/>
    <w:rsid w:val="00F440B7"/>
    <w:rsid w:val="00F539EE"/>
    <w:rsid w:val="00F5474E"/>
    <w:rsid w:val="00F60714"/>
    <w:rsid w:val="00F660AB"/>
    <w:rsid w:val="00F71069"/>
    <w:rsid w:val="00F71176"/>
    <w:rsid w:val="00F824C2"/>
    <w:rsid w:val="00F84C58"/>
    <w:rsid w:val="00F92371"/>
    <w:rsid w:val="00F935BE"/>
    <w:rsid w:val="00F93D2B"/>
    <w:rsid w:val="00F93EA3"/>
    <w:rsid w:val="00F95458"/>
    <w:rsid w:val="00F95A1E"/>
    <w:rsid w:val="00FA0228"/>
    <w:rsid w:val="00FA5D60"/>
    <w:rsid w:val="00FA7DE7"/>
    <w:rsid w:val="00FB04E7"/>
    <w:rsid w:val="00FB7BFE"/>
    <w:rsid w:val="00FC32FC"/>
    <w:rsid w:val="00FC3FEB"/>
    <w:rsid w:val="00FC4F8A"/>
    <w:rsid w:val="00FD05F0"/>
    <w:rsid w:val="00FD0B6A"/>
    <w:rsid w:val="00FD1628"/>
    <w:rsid w:val="00FD3623"/>
    <w:rsid w:val="00FD58B7"/>
    <w:rsid w:val="00FE04E1"/>
    <w:rsid w:val="00FE0E95"/>
    <w:rsid w:val="00FE32AB"/>
    <w:rsid w:val="00FE3616"/>
    <w:rsid w:val="00FE603B"/>
    <w:rsid w:val="00FE760D"/>
    <w:rsid w:val="00FF0E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D0511"/>
  <w15:chartTrackingRefBased/>
  <w15:docId w15:val="{1C0EFD9D-DB77-7E4B-B897-15A6383AE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25BF"/>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EF4951"/>
    <w:pPr>
      <w:keepNext/>
      <w:keepLines/>
      <w:spacing w:before="360" w:after="80" w:line="279" w:lineRule="auto"/>
      <w:outlineLvl w:val="0"/>
    </w:pPr>
    <w:rPr>
      <w:rFonts w:asciiTheme="majorHAnsi" w:eastAsiaTheme="majorEastAsia" w:hAnsiTheme="majorHAnsi" w:cstheme="majorBidi"/>
      <w:color w:val="0F4761" w:themeColor="accent1" w:themeShade="BF"/>
      <w:sz w:val="40"/>
      <w:szCs w:val="40"/>
      <w:lang w:eastAsia="ja-JP"/>
    </w:rPr>
  </w:style>
  <w:style w:type="paragraph" w:styleId="Heading2">
    <w:name w:val="heading 2"/>
    <w:basedOn w:val="Normal"/>
    <w:next w:val="Normal"/>
    <w:link w:val="Heading2Char"/>
    <w:uiPriority w:val="9"/>
    <w:unhideWhenUsed/>
    <w:qFormat/>
    <w:rsid w:val="00EF4951"/>
    <w:pPr>
      <w:keepNext/>
      <w:keepLines/>
      <w:spacing w:before="160" w:after="80" w:line="279" w:lineRule="auto"/>
      <w:outlineLvl w:val="1"/>
    </w:pPr>
    <w:rPr>
      <w:rFonts w:asciiTheme="majorHAnsi" w:eastAsiaTheme="majorEastAsia" w:hAnsiTheme="majorHAnsi" w:cstheme="majorBidi"/>
      <w:color w:val="0F4761" w:themeColor="accent1" w:themeShade="BF"/>
      <w:sz w:val="32"/>
      <w:szCs w:val="32"/>
      <w:lang w:eastAsia="ja-JP"/>
    </w:rPr>
  </w:style>
  <w:style w:type="paragraph" w:styleId="Heading3">
    <w:name w:val="heading 3"/>
    <w:basedOn w:val="Normal"/>
    <w:next w:val="Normal"/>
    <w:link w:val="Heading3Char"/>
    <w:uiPriority w:val="9"/>
    <w:unhideWhenUsed/>
    <w:qFormat/>
    <w:rsid w:val="00EF4951"/>
    <w:pPr>
      <w:keepNext/>
      <w:keepLines/>
      <w:spacing w:before="160" w:after="80" w:line="279" w:lineRule="auto"/>
      <w:outlineLvl w:val="2"/>
    </w:pPr>
    <w:rPr>
      <w:rFonts w:asciiTheme="minorHAnsi" w:eastAsiaTheme="majorEastAsia" w:hAnsiTheme="minorHAnsi" w:cstheme="majorBidi"/>
      <w:color w:val="0F4761" w:themeColor="accent1" w:themeShade="BF"/>
      <w:sz w:val="28"/>
      <w:szCs w:val="28"/>
      <w:lang w:eastAsia="ja-JP"/>
    </w:rPr>
  </w:style>
  <w:style w:type="paragraph" w:styleId="Heading4">
    <w:name w:val="heading 4"/>
    <w:basedOn w:val="Normal"/>
    <w:next w:val="Normal"/>
    <w:link w:val="Heading4Char"/>
    <w:uiPriority w:val="9"/>
    <w:semiHidden/>
    <w:unhideWhenUsed/>
    <w:qFormat/>
    <w:rsid w:val="00EF4951"/>
    <w:pPr>
      <w:keepNext/>
      <w:keepLines/>
      <w:spacing w:before="80" w:after="40" w:line="279" w:lineRule="auto"/>
      <w:outlineLvl w:val="3"/>
    </w:pPr>
    <w:rPr>
      <w:rFonts w:asciiTheme="minorHAnsi" w:eastAsiaTheme="majorEastAsia" w:hAnsiTheme="minorHAnsi" w:cstheme="majorBidi"/>
      <w:i/>
      <w:iCs/>
      <w:color w:val="0F4761" w:themeColor="accent1" w:themeShade="BF"/>
      <w:lang w:eastAsia="ja-JP"/>
    </w:rPr>
  </w:style>
  <w:style w:type="paragraph" w:styleId="Heading5">
    <w:name w:val="heading 5"/>
    <w:basedOn w:val="Normal"/>
    <w:next w:val="Normal"/>
    <w:link w:val="Heading5Char"/>
    <w:uiPriority w:val="9"/>
    <w:semiHidden/>
    <w:unhideWhenUsed/>
    <w:qFormat/>
    <w:rsid w:val="00EF4951"/>
    <w:pPr>
      <w:keepNext/>
      <w:keepLines/>
      <w:spacing w:before="80" w:after="40" w:line="279" w:lineRule="auto"/>
      <w:outlineLvl w:val="4"/>
    </w:pPr>
    <w:rPr>
      <w:rFonts w:asciiTheme="minorHAnsi" w:eastAsiaTheme="majorEastAsia" w:hAnsiTheme="minorHAnsi" w:cstheme="majorBidi"/>
      <w:color w:val="0F4761" w:themeColor="accent1" w:themeShade="BF"/>
      <w:lang w:eastAsia="ja-JP"/>
    </w:rPr>
  </w:style>
  <w:style w:type="paragraph" w:styleId="Heading6">
    <w:name w:val="heading 6"/>
    <w:basedOn w:val="Normal"/>
    <w:next w:val="Normal"/>
    <w:link w:val="Heading6Char"/>
    <w:uiPriority w:val="9"/>
    <w:semiHidden/>
    <w:unhideWhenUsed/>
    <w:qFormat/>
    <w:rsid w:val="00EF4951"/>
    <w:pPr>
      <w:keepNext/>
      <w:keepLines/>
      <w:spacing w:before="40" w:line="279" w:lineRule="auto"/>
      <w:outlineLvl w:val="5"/>
    </w:pPr>
    <w:rPr>
      <w:rFonts w:asciiTheme="minorHAnsi" w:eastAsiaTheme="majorEastAsia" w:hAnsiTheme="minorHAnsi" w:cstheme="majorBidi"/>
      <w:i/>
      <w:iCs/>
      <w:color w:val="595959" w:themeColor="text1" w:themeTint="A6"/>
      <w:lang w:eastAsia="ja-JP"/>
    </w:rPr>
  </w:style>
  <w:style w:type="paragraph" w:styleId="Heading7">
    <w:name w:val="heading 7"/>
    <w:basedOn w:val="Normal"/>
    <w:next w:val="Normal"/>
    <w:link w:val="Heading7Char"/>
    <w:uiPriority w:val="9"/>
    <w:semiHidden/>
    <w:unhideWhenUsed/>
    <w:qFormat/>
    <w:rsid w:val="00EF4951"/>
    <w:pPr>
      <w:keepNext/>
      <w:keepLines/>
      <w:spacing w:before="40" w:line="279" w:lineRule="auto"/>
      <w:outlineLvl w:val="6"/>
    </w:pPr>
    <w:rPr>
      <w:rFonts w:asciiTheme="minorHAnsi" w:eastAsiaTheme="majorEastAsia" w:hAnsiTheme="minorHAnsi" w:cstheme="majorBidi"/>
      <w:color w:val="595959" w:themeColor="text1" w:themeTint="A6"/>
      <w:lang w:eastAsia="ja-JP"/>
    </w:rPr>
  </w:style>
  <w:style w:type="paragraph" w:styleId="Heading8">
    <w:name w:val="heading 8"/>
    <w:basedOn w:val="Normal"/>
    <w:next w:val="Normal"/>
    <w:link w:val="Heading8Char"/>
    <w:uiPriority w:val="9"/>
    <w:semiHidden/>
    <w:unhideWhenUsed/>
    <w:qFormat/>
    <w:rsid w:val="00EF4951"/>
    <w:pPr>
      <w:keepNext/>
      <w:keepLines/>
      <w:spacing w:line="279" w:lineRule="auto"/>
      <w:outlineLvl w:val="7"/>
    </w:pPr>
    <w:rPr>
      <w:rFonts w:asciiTheme="minorHAnsi" w:eastAsiaTheme="majorEastAsia" w:hAnsiTheme="minorHAnsi" w:cstheme="majorBidi"/>
      <w:i/>
      <w:iCs/>
      <w:color w:val="272727" w:themeColor="text1" w:themeTint="D8"/>
      <w:lang w:eastAsia="ja-JP"/>
    </w:rPr>
  </w:style>
  <w:style w:type="paragraph" w:styleId="Heading9">
    <w:name w:val="heading 9"/>
    <w:basedOn w:val="Normal"/>
    <w:next w:val="Normal"/>
    <w:link w:val="Heading9Char"/>
    <w:uiPriority w:val="9"/>
    <w:semiHidden/>
    <w:unhideWhenUsed/>
    <w:qFormat/>
    <w:rsid w:val="00EF4951"/>
    <w:pPr>
      <w:keepNext/>
      <w:keepLines/>
      <w:spacing w:line="279" w:lineRule="auto"/>
      <w:outlineLvl w:val="8"/>
    </w:pPr>
    <w:rPr>
      <w:rFonts w:asciiTheme="minorHAnsi" w:eastAsiaTheme="majorEastAsia" w:hAnsiTheme="minorHAnsi" w:cstheme="majorBidi"/>
      <w:color w:val="272727" w:themeColor="text1" w:themeTint="D8"/>
      <w:lang w:eastAsia="ja-JP"/>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49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F49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F49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49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49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49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49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49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4951"/>
    <w:rPr>
      <w:rFonts w:eastAsiaTheme="majorEastAsia" w:cstheme="majorBidi"/>
      <w:color w:val="272727" w:themeColor="text1" w:themeTint="D8"/>
    </w:rPr>
  </w:style>
  <w:style w:type="paragraph" w:styleId="Title">
    <w:name w:val="Title"/>
    <w:basedOn w:val="Normal"/>
    <w:next w:val="Normal"/>
    <w:link w:val="TitleChar"/>
    <w:uiPriority w:val="10"/>
    <w:qFormat/>
    <w:rsid w:val="00EF4951"/>
    <w:pPr>
      <w:spacing w:after="80"/>
      <w:contextualSpacing/>
    </w:pPr>
    <w:rPr>
      <w:rFonts w:asciiTheme="majorHAnsi" w:eastAsiaTheme="majorEastAsia" w:hAnsiTheme="majorHAnsi" w:cstheme="majorBidi"/>
      <w:spacing w:val="-10"/>
      <w:kern w:val="28"/>
      <w:sz w:val="56"/>
      <w:szCs w:val="56"/>
      <w:lang w:eastAsia="ja-JP"/>
    </w:rPr>
  </w:style>
  <w:style w:type="character" w:customStyle="1" w:styleId="TitleChar">
    <w:name w:val="Title Char"/>
    <w:basedOn w:val="DefaultParagraphFont"/>
    <w:link w:val="Title"/>
    <w:uiPriority w:val="10"/>
    <w:rsid w:val="00EF49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4951"/>
    <w:pPr>
      <w:numPr>
        <w:ilvl w:val="1"/>
      </w:numPr>
      <w:spacing w:after="160" w:line="279" w:lineRule="auto"/>
    </w:pPr>
    <w:rPr>
      <w:rFonts w:asciiTheme="minorHAnsi" w:eastAsiaTheme="majorEastAsia" w:hAnsiTheme="minorHAnsi" w:cstheme="majorBidi"/>
      <w:color w:val="595959" w:themeColor="text1" w:themeTint="A6"/>
      <w:spacing w:val="15"/>
      <w:sz w:val="28"/>
      <w:szCs w:val="28"/>
      <w:lang w:eastAsia="ja-JP"/>
    </w:rPr>
  </w:style>
  <w:style w:type="character" w:customStyle="1" w:styleId="SubtitleChar">
    <w:name w:val="Subtitle Char"/>
    <w:basedOn w:val="DefaultParagraphFont"/>
    <w:link w:val="Subtitle"/>
    <w:uiPriority w:val="11"/>
    <w:rsid w:val="00EF49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4951"/>
    <w:pPr>
      <w:spacing w:before="160" w:after="160" w:line="279" w:lineRule="auto"/>
      <w:jc w:val="center"/>
    </w:pPr>
    <w:rPr>
      <w:rFonts w:asciiTheme="minorHAnsi" w:eastAsiaTheme="minorEastAsia" w:hAnsiTheme="minorHAnsi" w:cstheme="minorBidi"/>
      <w:i/>
      <w:iCs/>
      <w:color w:val="404040" w:themeColor="text1" w:themeTint="BF"/>
      <w:lang w:eastAsia="ja-JP"/>
    </w:rPr>
  </w:style>
  <w:style w:type="character" w:customStyle="1" w:styleId="QuoteChar">
    <w:name w:val="Quote Char"/>
    <w:basedOn w:val="DefaultParagraphFont"/>
    <w:link w:val="Quote"/>
    <w:uiPriority w:val="29"/>
    <w:rsid w:val="00EF4951"/>
    <w:rPr>
      <w:i/>
      <w:iCs/>
      <w:color w:val="404040" w:themeColor="text1" w:themeTint="BF"/>
    </w:rPr>
  </w:style>
  <w:style w:type="paragraph" w:styleId="ListParagraph">
    <w:name w:val="List Paragraph"/>
    <w:basedOn w:val="Normal"/>
    <w:uiPriority w:val="34"/>
    <w:qFormat/>
    <w:rsid w:val="00EF4951"/>
    <w:pPr>
      <w:spacing w:after="160" w:line="279" w:lineRule="auto"/>
      <w:ind w:left="720"/>
      <w:contextualSpacing/>
    </w:pPr>
    <w:rPr>
      <w:rFonts w:asciiTheme="minorHAnsi" w:eastAsiaTheme="minorEastAsia" w:hAnsiTheme="minorHAnsi" w:cstheme="minorBidi"/>
      <w:lang w:eastAsia="ja-JP"/>
    </w:rPr>
  </w:style>
  <w:style w:type="character" w:styleId="IntenseEmphasis">
    <w:name w:val="Intense Emphasis"/>
    <w:basedOn w:val="DefaultParagraphFont"/>
    <w:uiPriority w:val="21"/>
    <w:qFormat/>
    <w:rsid w:val="00EF4951"/>
    <w:rPr>
      <w:i/>
      <w:iCs/>
      <w:color w:val="0F4761" w:themeColor="accent1" w:themeShade="BF"/>
    </w:rPr>
  </w:style>
  <w:style w:type="paragraph" w:styleId="IntenseQuote">
    <w:name w:val="Intense Quote"/>
    <w:basedOn w:val="Normal"/>
    <w:next w:val="Normal"/>
    <w:link w:val="IntenseQuoteChar"/>
    <w:uiPriority w:val="30"/>
    <w:qFormat/>
    <w:rsid w:val="00EF4951"/>
    <w:pPr>
      <w:pBdr>
        <w:top w:val="single" w:sz="4" w:space="10" w:color="0F4761" w:themeColor="accent1" w:themeShade="BF"/>
        <w:bottom w:val="single" w:sz="4" w:space="10" w:color="0F4761" w:themeColor="accent1" w:themeShade="BF"/>
      </w:pBdr>
      <w:spacing w:before="360" w:after="360" w:line="279" w:lineRule="auto"/>
      <w:ind w:left="864" w:right="864"/>
      <w:jc w:val="center"/>
    </w:pPr>
    <w:rPr>
      <w:rFonts w:asciiTheme="minorHAnsi" w:eastAsiaTheme="minorEastAsia" w:hAnsiTheme="minorHAnsi" w:cstheme="minorBidi"/>
      <w:i/>
      <w:iCs/>
      <w:color w:val="0F4761" w:themeColor="accent1" w:themeShade="BF"/>
      <w:lang w:eastAsia="ja-JP"/>
    </w:rPr>
  </w:style>
  <w:style w:type="character" w:customStyle="1" w:styleId="IntenseQuoteChar">
    <w:name w:val="Intense Quote Char"/>
    <w:basedOn w:val="DefaultParagraphFont"/>
    <w:link w:val="IntenseQuote"/>
    <w:uiPriority w:val="30"/>
    <w:rsid w:val="00EF4951"/>
    <w:rPr>
      <w:i/>
      <w:iCs/>
      <w:color w:val="0F4761" w:themeColor="accent1" w:themeShade="BF"/>
    </w:rPr>
  </w:style>
  <w:style w:type="character" w:styleId="IntenseReference">
    <w:name w:val="Intense Reference"/>
    <w:basedOn w:val="DefaultParagraphFont"/>
    <w:uiPriority w:val="32"/>
    <w:qFormat/>
    <w:rsid w:val="00EF4951"/>
    <w:rPr>
      <w:b/>
      <w:bCs/>
      <w:smallCaps/>
      <w:color w:val="0F4761" w:themeColor="accent1" w:themeShade="BF"/>
      <w:spacing w:val="5"/>
    </w:rPr>
  </w:style>
  <w:style w:type="character" w:styleId="Strong">
    <w:name w:val="Strong"/>
    <w:basedOn w:val="DefaultParagraphFont"/>
    <w:uiPriority w:val="22"/>
    <w:qFormat/>
    <w:rsid w:val="00EF4951"/>
    <w:rPr>
      <w:b/>
      <w:bCs/>
    </w:rPr>
  </w:style>
  <w:style w:type="character" w:customStyle="1" w:styleId="apple-converted-space">
    <w:name w:val="apple-converted-space"/>
    <w:basedOn w:val="DefaultParagraphFont"/>
    <w:rsid w:val="009814DC"/>
  </w:style>
  <w:style w:type="paragraph" w:styleId="NormalWeb">
    <w:name w:val="Normal (Web)"/>
    <w:basedOn w:val="Normal"/>
    <w:uiPriority w:val="99"/>
    <w:semiHidden/>
    <w:unhideWhenUsed/>
    <w:rsid w:val="00872C59"/>
    <w:pPr>
      <w:spacing w:before="100" w:beforeAutospacing="1" w:after="100" w:afterAutospacing="1"/>
    </w:pPr>
  </w:style>
  <w:style w:type="character" w:styleId="Hyperlink">
    <w:name w:val="Hyperlink"/>
    <w:basedOn w:val="DefaultParagraphFont"/>
    <w:uiPriority w:val="99"/>
    <w:unhideWhenUsed/>
    <w:rsid w:val="00AF0DD7"/>
    <w:rPr>
      <w:color w:val="467886" w:themeColor="hyperlink"/>
      <w:u w:val="single"/>
    </w:rPr>
  </w:style>
  <w:style w:type="character" w:styleId="UnresolvedMention">
    <w:name w:val="Unresolved Mention"/>
    <w:basedOn w:val="DefaultParagraphFont"/>
    <w:uiPriority w:val="99"/>
    <w:semiHidden/>
    <w:unhideWhenUsed/>
    <w:rsid w:val="00AF0DD7"/>
    <w:rPr>
      <w:color w:val="605E5C"/>
      <w:shd w:val="clear" w:color="auto" w:fill="E1DFDD"/>
    </w:rPr>
  </w:style>
  <w:style w:type="paragraph" w:styleId="Header">
    <w:name w:val="header"/>
    <w:basedOn w:val="Normal"/>
    <w:link w:val="HeaderChar"/>
    <w:uiPriority w:val="99"/>
    <w:unhideWhenUsed/>
    <w:rsid w:val="009C5380"/>
    <w:pPr>
      <w:tabs>
        <w:tab w:val="center" w:pos="4513"/>
        <w:tab w:val="right" w:pos="9026"/>
      </w:tabs>
    </w:pPr>
  </w:style>
  <w:style w:type="character" w:customStyle="1" w:styleId="HeaderChar">
    <w:name w:val="Header Char"/>
    <w:basedOn w:val="DefaultParagraphFont"/>
    <w:link w:val="Header"/>
    <w:uiPriority w:val="99"/>
    <w:rsid w:val="009C5380"/>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9C5380"/>
    <w:pPr>
      <w:tabs>
        <w:tab w:val="center" w:pos="4513"/>
        <w:tab w:val="right" w:pos="9026"/>
      </w:tabs>
    </w:pPr>
  </w:style>
  <w:style w:type="character" w:customStyle="1" w:styleId="FooterChar">
    <w:name w:val="Footer Char"/>
    <w:basedOn w:val="DefaultParagraphFont"/>
    <w:link w:val="Footer"/>
    <w:uiPriority w:val="99"/>
    <w:rsid w:val="009C5380"/>
    <w:rPr>
      <w:rFonts w:ascii="Times New Roman" w:eastAsia="Times New Roman" w:hAnsi="Times New Roman" w:cs="Times New Roman"/>
      <w:kern w:val="0"/>
      <w:lang w:eastAsia="en-GB"/>
      <w14:ligatures w14:val="none"/>
    </w:rPr>
  </w:style>
  <w:style w:type="character" w:customStyle="1" w:styleId="gsct1">
    <w:name w:val="gs_ct1"/>
    <w:basedOn w:val="DefaultParagraphFont"/>
    <w:rsid w:val="00075486"/>
  </w:style>
  <w:style w:type="character" w:styleId="FollowedHyperlink">
    <w:name w:val="FollowedHyperlink"/>
    <w:basedOn w:val="DefaultParagraphFont"/>
    <w:uiPriority w:val="99"/>
    <w:semiHidden/>
    <w:unhideWhenUsed/>
    <w:rsid w:val="007D76D0"/>
    <w:rPr>
      <w:color w:val="96607D" w:themeColor="followedHyperlink"/>
      <w:u w:val="single"/>
    </w:rPr>
  </w:style>
  <w:style w:type="character" w:customStyle="1" w:styleId="author">
    <w:name w:val="author"/>
    <w:basedOn w:val="DefaultParagraphFont"/>
    <w:rsid w:val="004161A3"/>
  </w:style>
  <w:style w:type="character" w:customStyle="1" w:styleId="articletitle">
    <w:name w:val="articletitle"/>
    <w:basedOn w:val="DefaultParagraphFont"/>
    <w:rsid w:val="004161A3"/>
  </w:style>
  <w:style w:type="character" w:customStyle="1" w:styleId="pubyear">
    <w:name w:val="pubyear"/>
    <w:basedOn w:val="DefaultParagraphFont"/>
    <w:rsid w:val="004161A3"/>
  </w:style>
  <w:style w:type="character" w:customStyle="1" w:styleId="vol">
    <w:name w:val="vol"/>
    <w:basedOn w:val="DefaultParagraphFont"/>
    <w:rsid w:val="004161A3"/>
  </w:style>
  <w:style w:type="character" w:customStyle="1" w:styleId="pagefirst">
    <w:name w:val="pagefirst"/>
    <w:basedOn w:val="DefaultParagraphFont"/>
    <w:rsid w:val="004161A3"/>
  </w:style>
  <w:style w:type="character" w:customStyle="1" w:styleId="pagelast">
    <w:name w:val="pagelast"/>
    <w:basedOn w:val="DefaultParagraphFont"/>
    <w:rsid w:val="004161A3"/>
  </w:style>
  <w:style w:type="paragraph" w:customStyle="1" w:styleId="p1">
    <w:name w:val="p1"/>
    <w:basedOn w:val="Normal"/>
    <w:rsid w:val="000D1F43"/>
    <w:rPr>
      <w:rFonts w:ascii="Arial" w:hAnsi="Arial" w:cs="Arial"/>
      <w:color w:val="000000"/>
      <w:sz w:val="10"/>
      <w:szCs w:val="10"/>
    </w:rPr>
  </w:style>
  <w:style w:type="table" w:styleId="TableGrid">
    <w:name w:val="Table Grid"/>
    <w:basedOn w:val="TableNormal"/>
    <w:uiPriority w:val="39"/>
    <w:rsid w:val="00E648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E648A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nova-legacy-c-buttonlabel">
    <w:name w:val="nova-legacy-c-button__label"/>
    <w:basedOn w:val="DefaultParagraphFont"/>
    <w:rsid w:val="00994513"/>
  </w:style>
  <w:style w:type="paragraph" w:styleId="TOCHeading">
    <w:name w:val="TOC Heading"/>
    <w:basedOn w:val="Heading1"/>
    <w:next w:val="Normal"/>
    <w:uiPriority w:val="39"/>
    <w:unhideWhenUsed/>
    <w:qFormat/>
    <w:rsid w:val="00AC326D"/>
    <w:pPr>
      <w:spacing w:before="480" w:after="0" w:line="276" w:lineRule="auto"/>
      <w:outlineLvl w:val="9"/>
    </w:pPr>
    <w:rPr>
      <w:b/>
      <w:bCs/>
      <w:sz w:val="28"/>
      <w:szCs w:val="28"/>
      <w:lang w:val="en-US" w:eastAsia="en-US"/>
    </w:rPr>
  </w:style>
  <w:style w:type="paragraph" w:styleId="TOC1">
    <w:name w:val="toc 1"/>
    <w:basedOn w:val="Normal"/>
    <w:next w:val="Normal"/>
    <w:autoRedefine/>
    <w:uiPriority w:val="39"/>
    <w:unhideWhenUsed/>
    <w:rsid w:val="00AC326D"/>
    <w:pPr>
      <w:spacing w:before="360" w:after="360"/>
    </w:pPr>
    <w:rPr>
      <w:rFonts w:asciiTheme="minorHAnsi" w:hAnsiTheme="minorHAnsi"/>
      <w:b/>
      <w:bCs/>
      <w:caps/>
      <w:sz w:val="22"/>
      <w:szCs w:val="22"/>
      <w:u w:val="single"/>
    </w:rPr>
  </w:style>
  <w:style w:type="paragraph" w:styleId="TOC2">
    <w:name w:val="toc 2"/>
    <w:basedOn w:val="Normal"/>
    <w:next w:val="Normal"/>
    <w:autoRedefine/>
    <w:uiPriority w:val="39"/>
    <w:unhideWhenUsed/>
    <w:rsid w:val="00AC326D"/>
    <w:rPr>
      <w:rFonts w:asciiTheme="minorHAnsi" w:hAnsiTheme="minorHAnsi"/>
      <w:b/>
      <w:bCs/>
      <w:smallCaps/>
      <w:sz w:val="22"/>
      <w:szCs w:val="22"/>
    </w:rPr>
  </w:style>
  <w:style w:type="paragraph" w:styleId="TOC3">
    <w:name w:val="toc 3"/>
    <w:basedOn w:val="Normal"/>
    <w:next w:val="Normal"/>
    <w:autoRedefine/>
    <w:uiPriority w:val="39"/>
    <w:semiHidden/>
    <w:unhideWhenUsed/>
    <w:rsid w:val="00AC326D"/>
    <w:rPr>
      <w:rFonts w:asciiTheme="minorHAnsi" w:hAnsiTheme="minorHAnsi"/>
      <w:smallCaps/>
      <w:sz w:val="22"/>
      <w:szCs w:val="22"/>
    </w:rPr>
  </w:style>
  <w:style w:type="paragraph" w:styleId="TOC4">
    <w:name w:val="toc 4"/>
    <w:basedOn w:val="Normal"/>
    <w:next w:val="Normal"/>
    <w:autoRedefine/>
    <w:uiPriority w:val="39"/>
    <w:semiHidden/>
    <w:unhideWhenUsed/>
    <w:rsid w:val="00AC326D"/>
    <w:rPr>
      <w:rFonts w:asciiTheme="minorHAnsi" w:hAnsiTheme="minorHAnsi"/>
      <w:sz w:val="22"/>
      <w:szCs w:val="22"/>
    </w:rPr>
  </w:style>
  <w:style w:type="paragraph" w:styleId="TOC5">
    <w:name w:val="toc 5"/>
    <w:basedOn w:val="Normal"/>
    <w:next w:val="Normal"/>
    <w:autoRedefine/>
    <w:uiPriority w:val="39"/>
    <w:semiHidden/>
    <w:unhideWhenUsed/>
    <w:rsid w:val="00AC326D"/>
    <w:rPr>
      <w:rFonts w:asciiTheme="minorHAnsi" w:hAnsiTheme="minorHAnsi"/>
      <w:sz w:val="22"/>
      <w:szCs w:val="22"/>
    </w:rPr>
  </w:style>
  <w:style w:type="paragraph" w:styleId="TOC6">
    <w:name w:val="toc 6"/>
    <w:basedOn w:val="Normal"/>
    <w:next w:val="Normal"/>
    <w:autoRedefine/>
    <w:uiPriority w:val="39"/>
    <w:semiHidden/>
    <w:unhideWhenUsed/>
    <w:rsid w:val="00AC326D"/>
    <w:rPr>
      <w:rFonts w:asciiTheme="minorHAnsi" w:hAnsiTheme="minorHAnsi"/>
      <w:sz w:val="22"/>
      <w:szCs w:val="22"/>
    </w:rPr>
  </w:style>
  <w:style w:type="paragraph" w:styleId="TOC7">
    <w:name w:val="toc 7"/>
    <w:basedOn w:val="Normal"/>
    <w:next w:val="Normal"/>
    <w:autoRedefine/>
    <w:uiPriority w:val="39"/>
    <w:semiHidden/>
    <w:unhideWhenUsed/>
    <w:rsid w:val="00AC326D"/>
    <w:rPr>
      <w:rFonts w:asciiTheme="minorHAnsi" w:hAnsiTheme="minorHAnsi"/>
      <w:sz w:val="22"/>
      <w:szCs w:val="22"/>
    </w:rPr>
  </w:style>
  <w:style w:type="paragraph" w:styleId="TOC8">
    <w:name w:val="toc 8"/>
    <w:basedOn w:val="Normal"/>
    <w:next w:val="Normal"/>
    <w:autoRedefine/>
    <w:uiPriority w:val="39"/>
    <w:semiHidden/>
    <w:unhideWhenUsed/>
    <w:rsid w:val="00AC326D"/>
    <w:rPr>
      <w:rFonts w:asciiTheme="minorHAnsi" w:hAnsiTheme="minorHAnsi"/>
      <w:sz w:val="22"/>
      <w:szCs w:val="22"/>
    </w:rPr>
  </w:style>
  <w:style w:type="paragraph" w:styleId="TOC9">
    <w:name w:val="toc 9"/>
    <w:basedOn w:val="Normal"/>
    <w:next w:val="Normal"/>
    <w:autoRedefine/>
    <w:uiPriority w:val="39"/>
    <w:semiHidden/>
    <w:unhideWhenUsed/>
    <w:rsid w:val="00AC326D"/>
    <w:rPr>
      <w:rFonts w:asciiTheme="minorHAnsi" w:hAnsiTheme="minorHAnsi"/>
      <w:sz w:val="22"/>
      <w:szCs w:val="22"/>
    </w:rPr>
  </w:style>
  <w:style w:type="character" w:styleId="PageNumber">
    <w:name w:val="page number"/>
    <w:basedOn w:val="DefaultParagraphFont"/>
    <w:uiPriority w:val="99"/>
    <w:semiHidden/>
    <w:unhideWhenUsed/>
    <w:rsid w:val="001054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226696">
      <w:bodyDiv w:val="1"/>
      <w:marLeft w:val="0"/>
      <w:marRight w:val="0"/>
      <w:marTop w:val="0"/>
      <w:marBottom w:val="0"/>
      <w:divBdr>
        <w:top w:val="none" w:sz="0" w:space="0" w:color="auto"/>
        <w:left w:val="none" w:sz="0" w:space="0" w:color="auto"/>
        <w:bottom w:val="none" w:sz="0" w:space="0" w:color="auto"/>
        <w:right w:val="none" w:sz="0" w:space="0" w:color="auto"/>
      </w:divBdr>
      <w:divsChild>
        <w:div w:id="1879271251">
          <w:marLeft w:val="0"/>
          <w:marRight w:val="0"/>
          <w:marTop w:val="0"/>
          <w:marBottom w:val="0"/>
          <w:divBdr>
            <w:top w:val="none" w:sz="0" w:space="0" w:color="auto"/>
            <w:left w:val="none" w:sz="0" w:space="0" w:color="auto"/>
            <w:bottom w:val="none" w:sz="0" w:space="0" w:color="auto"/>
            <w:right w:val="none" w:sz="0" w:space="0" w:color="auto"/>
          </w:divBdr>
        </w:div>
      </w:divsChild>
    </w:div>
    <w:div w:id="60644499">
      <w:bodyDiv w:val="1"/>
      <w:marLeft w:val="0"/>
      <w:marRight w:val="0"/>
      <w:marTop w:val="0"/>
      <w:marBottom w:val="0"/>
      <w:divBdr>
        <w:top w:val="none" w:sz="0" w:space="0" w:color="auto"/>
        <w:left w:val="none" w:sz="0" w:space="0" w:color="auto"/>
        <w:bottom w:val="none" w:sz="0" w:space="0" w:color="auto"/>
        <w:right w:val="none" w:sz="0" w:space="0" w:color="auto"/>
      </w:divBdr>
      <w:divsChild>
        <w:div w:id="2138722653">
          <w:marLeft w:val="0"/>
          <w:marRight w:val="0"/>
          <w:marTop w:val="0"/>
          <w:marBottom w:val="0"/>
          <w:divBdr>
            <w:top w:val="none" w:sz="0" w:space="0" w:color="auto"/>
            <w:left w:val="none" w:sz="0" w:space="0" w:color="auto"/>
            <w:bottom w:val="none" w:sz="0" w:space="0" w:color="auto"/>
            <w:right w:val="none" w:sz="0" w:space="0" w:color="auto"/>
          </w:divBdr>
        </w:div>
      </w:divsChild>
    </w:div>
    <w:div w:id="220409248">
      <w:bodyDiv w:val="1"/>
      <w:marLeft w:val="0"/>
      <w:marRight w:val="0"/>
      <w:marTop w:val="0"/>
      <w:marBottom w:val="0"/>
      <w:divBdr>
        <w:top w:val="none" w:sz="0" w:space="0" w:color="auto"/>
        <w:left w:val="none" w:sz="0" w:space="0" w:color="auto"/>
        <w:bottom w:val="none" w:sz="0" w:space="0" w:color="auto"/>
        <w:right w:val="none" w:sz="0" w:space="0" w:color="auto"/>
      </w:divBdr>
    </w:div>
    <w:div w:id="268970602">
      <w:bodyDiv w:val="1"/>
      <w:marLeft w:val="0"/>
      <w:marRight w:val="0"/>
      <w:marTop w:val="0"/>
      <w:marBottom w:val="0"/>
      <w:divBdr>
        <w:top w:val="none" w:sz="0" w:space="0" w:color="auto"/>
        <w:left w:val="none" w:sz="0" w:space="0" w:color="auto"/>
        <w:bottom w:val="none" w:sz="0" w:space="0" w:color="auto"/>
        <w:right w:val="none" w:sz="0" w:space="0" w:color="auto"/>
      </w:divBdr>
      <w:divsChild>
        <w:div w:id="208686890">
          <w:marLeft w:val="0"/>
          <w:marRight w:val="0"/>
          <w:marTop w:val="0"/>
          <w:marBottom w:val="0"/>
          <w:divBdr>
            <w:top w:val="none" w:sz="0" w:space="0" w:color="auto"/>
            <w:left w:val="none" w:sz="0" w:space="0" w:color="auto"/>
            <w:bottom w:val="none" w:sz="0" w:space="0" w:color="auto"/>
            <w:right w:val="none" w:sz="0" w:space="0" w:color="auto"/>
          </w:divBdr>
        </w:div>
      </w:divsChild>
    </w:div>
    <w:div w:id="677855439">
      <w:bodyDiv w:val="1"/>
      <w:marLeft w:val="0"/>
      <w:marRight w:val="0"/>
      <w:marTop w:val="0"/>
      <w:marBottom w:val="0"/>
      <w:divBdr>
        <w:top w:val="none" w:sz="0" w:space="0" w:color="auto"/>
        <w:left w:val="none" w:sz="0" w:space="0" w:color="auto"/>
        <w:bottom w:val="none" w:sz="0" w:space="0" w:color="auto"/>
        <w:right w:val="none" w:sz="0" w:space="0" w:color="auto"/>
      </w:divBdr>
    </w:div>
    <w:div w:id="748893379">
      <w:bodyDiv w:val="1"/>
      <w:marLeft w:val="0"/>
      <w:marRight w:val="0"/>
      <w:marTop w:val="0"/>
      <w:marBottom w:val="0"/>
      <w:divBdr>
        <w:top w:val="none" w:sz="0" w:space="0" w:color="auto"/>
        <w:left w:val="none" w:sz="0" w:space="0" w:color="auto"/>
        <w:bottom w:val="none" w:sz="0" w:space="0" w:color="auto"/>
        <w:right w:val="none" w:sz="0" w:space="0" w:color="auto"/>
      </w:divBdr>
      <w:divsChild>
        <w:div w:id="1907453484">
          <w:marLeft w:val="0"/>
          <w:marRight w:val="0"/>
          <w:marTop w:val="0"/>
          <w:marBottom w:val="0"/>
          <w:divBdr>
            <w:top w:val="none" w:sz="0" w:space="0" w:color="auto"/>
            <w:left w:val="none" w:sz="0" w:space="0" w:color="auto"/>
            <w:bottom w:val="none" w:sz="0" w:space="0" w:color="auto"/>
            <w:right w:val="none" w:sz="0" w:space="0" w:color="auto"/>
          </w:divBdr>
          <w:divsChild>
            <w:div w:id="2111506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722719">
      <w:bodyDiv w:val="1"/>
      <w:marLeft w:val="0"/>
      <w:marRight w:val="0"/>
      <w:marTop w:val="0"/>
      <w:marBottom w:val="0"/>
      <w:divBdr>
        <w:top w:val="none" w:sz="0" w:space="0" w:color="auto"/>
        <w:left w:val="none" w:sz="0" w:space="0" w:color="auto"/>
        <w:bottom w:val="none" w:sz="0" w:space="0" w:color="auto"/>
        <w:right w:val="none" w:sz="0" w:space="0" w:color="auto"/>
      </w:divBdr>
      <w:divsChild>
        <w:div w:id="1983580648">
          <w:marLeft w:val="360"/>
          <w:marRight w:val="0"/>
          <w:marTop w:val="0"/>
          <w:marBottom w:val="0"/>
          <w:divBdr>
            <w:top w:val="none" w:sz="0" w:space="0" w:color="auto"/>
            <w:left w:val="none" w:sz="0" w:space="0" w:color="auto"/>
            <w:bottom w:val="none" w:sz="0" w:space="0" w:color="auto"/>
            <w:right w:val="none" w:sz="0" w:space="0" w:color="auto"/>
          </w:divBdr>
          <w:divsChild>
            <w:div w:id="1890872154">
              <w:marLeft w:val="0"/>
              <w:marRight w:val="0"/>
              <w:marTop w:val="0"/>
              <w:marBottom w:val="0"/>
              <w:divBdr>
                <w:top w:val="none" w:sz="0" w:space="0" w:color="auto"/>
                <w:left w:val="none" w:sz="0" w:space="0" w:color="auto"/>
                <w:bottom w:val="none" w:sz="0" w:space="0" w:color="auto"/>
                <w:right w:val="none" w:sz="0" w:space="0" w:color="auto"/>
              </w:divBdr>
              <w:divsChild>
                <w:div w:id="562374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776726">
          <w:marLeft w:val="0"/>
          <w:marRight w:val="0"/>
          <w:marTop w:val="0"/>
          <w:marBottom w:val="0"/>
          <w:divBdr>
            <w:top w:val="none" w:sz="0" w:space="0" w:color="auto"/>
            <w:left w:val="none" w:sz="0" w:space="0" w:color="auto"/>
            <w:bottom w:val="none" w:sz="0" w:space="0" w:color="auto"/>
            <w:right w:val="none" w:sz="0" w:space="0" w:color="auto"/>
          </w:divBdr>
          <w:divsChild>
            <w:div w:id="520097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1957199">
      <w:bodyDiv w:val="1"/>
      <w:marLeft w:val="0"/>
      <w:marRight w:val="0"/>
      <w:marTop w:val="0"/>
      <w:marBottom w:val="0"/>
      <w:divBdr>
        <w:top w:val="none" w:sz="0" w:space="0" w:color="auto"/>
        <w:left w:val="none" w:sz="0" w:space="0" w:color="auto"/>
        <w:bottom w:val="none" w:sz="0" w:space="0" w:color="auto"/>
        <w:right w:val="none" w:sz="0" w:space="0" w:color="auto"/>
      </w:divBdr>
      <w:divsChild>
        <w:div w:id="1117915235">
          <w:marLeft w:val="0"/>
          <w:marRight w:val="0"/>
          <w:marTop w:val="0"/>
          <w:marBottom w:val="0"/>
          <w:divBdr>
            <w:top w:val="none" w:sz="0" w:space="0" w:color="auto"/>
            <w:left w:val="none" w:sz="0" w:space="0" w:color="auto"/>
            <w:bottom w:val="none" w:sz="0" w:space="0" w:color="auto"/>
            <w:right w:val="none" w:sz="0" w:space="0" w:color="auto"/>
          </w:divBdr>
        </w:div>
      </w:divsChild>
    </w:div>
    <w:div w:id="1053846323">
      <w:bodyDiv w:val="1"/>
      <w:marLeft w:val="0"/>
      <w:marRight w:val="0"/>
      <w:marTop w:val="0"/>
      <w:marBottom w:val="0"/>
      <w:divBdr>
        <w:top w:val="none" w:sz="0" w:space="0" w:color="auto"/>
        <w:left w:val="none" w:sz="0" w:space="0" w:color="auto"/>
        <w:bottom w:val="none" w:sz="0" w:space="0" w:color="auto"/>
        <w:right w:val="none" w:sz="0" w:space="0" w:color="auto"/>
      </w:divBdr>
    </w:div>
    <w:div w:id="1116020270">
      <w:bodyDiv w:val="1"/>
      <w:marLeft w:val="0"/>
      <w:marRight w:val="0"/>
      <w:marTop w:val="0"/>
      <w:marBottom w:val="0"/>
      <w:divBdr>
        <w:top w:val="none" w:sz="0" w:space="0" w:color="auto"/>
        <w:left w:val="none" w:sz="0" w:space="0" w:color="auto"/>
        <w:bottom w:val="none" w:sz="0" w:space="0" w:color="auto"/>
        <w:right w:val="none" w:sz="0" w:space="0" w:color="auto"/>
      </w:divBdr>
      <w:divsChild>
        <w:div w:id="1646160481">
          <w:marLeft w:val="0"/>
          <w:marRight w:val="0"/>
          <w:marTop w:val="0"/>
          <w:marBottom w:val="0"/>
          <w:divBdr>
            <w:top w:val="none" w:sz="0" w:space="0" w:color="auto"/>
            <w:left w:val="none" w:sz="0" w:space="0" w:color="auto"/>
            <w:bottom w:val="none" w:sz="0" w:space="0" w:color="auto"/>
            <w:right w:val="none" w:sz="0" w:space="0" w:color="auto"/>
          </w:divBdr>
          <w:divsChild>
            <w:div w:id="2144149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9362155">
      <w:bodyDiv w:val="1"/>
      <w:marLeft w:val="0"/>
      <w:marRight w:val="0"/>
      <w:marTop w:val="0"/>
      <w:marBottom w:val="0"/>
      <w:divBdr>
        <w:top w:val="none" w:sz="0" w:space="0" w:color="auto"/>
        <w:left w:val="none" w:sz="0" w:space="0" w:color="auto"/>
        <w:bottom w:val="none" w:sz="0" w:space="0" w:color="auto"/>
        <w:right w:val="none" w:sz="0" w:space="0" w:color="auto"/>
      </w:divBdr>
    </w:div>
    <w:div w:id="1295940638">
      <w:bodyDiv w:val="1"/>
      <w:marLeft w:val="0"/>
      <w:marRight w:val="0"/>
      <w:marTop w:val="0"/>
      <w:marBottom w:val="0"/>
      <w:divBdr>
        <w:top w:val="none" w:sz="0" w:space="0" w:color="auto"/>
        <w:left w:val="none" w:sz="0" w:space="0" w:color="auto"/>
        <w:bottom w:val="none" w:sz="0" w:space="0" w:color="auto"/>
        <w:right w:val="none" w:sz="0" w:space="0" w:color="auto"/>
      </w:divBdr>
    </w:div>
    <w:div w:id="1508405656">
      <w:bodyDiv w:val="1"/>
      <w:marLeft w:val="0"/>
      <w:marRight w:val="0"/>
      <w:marTop w:val="0"/>
      <w:marBottom w:val="0"/>
      <w:divBdr>
        <w:top w:val="none" w:sz="0" w:space="0" w:color="auto"/>
        <w:left w:val="none" w:sz="0" w:space="0" w:color="auto"/>
        <w:bottom w:val="none" w:sz="0" w:space="0" w:color="auto"/>
        <w:right w:val="none" w:sz="0" w:space="0" w:color="auto"/>
      </w:divBdr>
    </w:div>
    <w:div w:id="1651400459">
      <w:bodyDiv w:val="1"/>
      <w:marLeft w:val="0"/>
      <w:marRight w:val="0"/>
      <w:marTop w:val="0"/>
      <w:marBottom w:val="0"/>
      <w:divBdr>
        <w:top w:val="none" w:sz="0" w:space="0" w:color="auto"/>
        <w:left w:val="none" w:sz="0" w:space="0" w:color="auto"/>
        <w:bottom w:val="none" w:sz="0" w:space="0" w:color="auto"/>
        <w:right w:val="none" w:sz="0" w:space="0" w:color="auto"/>
      </w:divBdr>
      <w:divsChild>
        <w:div w:id="1089421219">
          <w:marLeft w:val="0"/>
          <w:marRight w:val="0"/>
          <w:marTop w:val="0"/>
          <w:marBottom w:val="0"/>
          <w:divBdr>
            <w:top w:val="none" w:sz="0" w:space="0" w:color="auto"/>
            <w:left w:val="none" w:sz="0" w:space="0" w:color="auto"/>
            <w:bottom w:val="none" w:sz="0" w:space="0" w:color="auto"/>
            <w:right w:val="none" w:sz="0" w:space="0" w:color="auto"/>
          </w:divBdr>
        </w:div>
      </w:divsChild>
    </w:div>
    <w:div w:id="1887252771">
      <w:bodyDiv w:val="1"/>
      <w:marLeft w:val="0"/>
      <w:marRight w:val="0"/>
      <w:marTop w:val="0"/>
      <w:marBottom w:val="0"/>
      <w:divBdr>
        <w:top w:val="none" w:sz="0" w:space="0" w:color="auto"/>
        <w:left w:val="none" w:sz="0" w:space="0" w:color="auto"/>
        <w:bottom w:val="none" w:sz="0" w:space="0" w:color="auto"/>
        <w:right w:val="none" w:sz="0" w:space="0" w:color="auto"/>
      </w:divBdr>
    </w:div>
    <w:div w:id="1936281211">
      <w:bodyDiv w:val="1"/>
      <w:marLeft w:val="0"/>
      <w:marRight w:val="0"/>
      <w:marTop w:val="0"/>
      <w:marBottom w:val="0"/>
      <w:divBdr>
        <w:top w:val="none" w:sz="0" w:space="0" w:color="auto"/>
        <w:left w:val="none" w:sz="0" w:space="0" w:color="auto"/>
        <w:bottom w:val="none" w:sz="0" w:space="0" w:color="auto"/>
        <w:right w:val="none" w:sz="0" w:space="0" w:color="auto"/>
      </w:divBdr>
    </w:div>
    <w:div w:id="1949509367">
      <w:bodyDiv w:val="1"/>
      <w:marLeft w:val="0"/>
      <w:marRight w:val="0"/>
      <w:marTop w:val="0"/>
      <w:marBottom w:val="0"/>
      <w:divBdr>
        <w:top w:val="none" w:sz="0" w:space="0" w:color="auto"/>
        <w:left w:val="none" w:sz="0" w:space="0" w:color="auto"/>
        <w:bottom w:val="none" w:sz="0" w:space="0" w:color="auto"/>
        <w:right w:val="none" w:sz="0" w:space="0" w:color="auto"/>
      </w:divBdr>
      <w:divsChild>
        <w:div w:id="1604220295">
          <w:marLeft w:val="0"/>
          <w:marRight w:val="0"/>
          <w:marTop w:val="0"/>
          <w:marBottom w:val="0"/>
          <w:divBdr>
            <w:top w:val="none" w:sz="0" w:space="0" w:color="auto"/>
            <w:left w:val="none" w:sz="0" w:space="0" w:color="auto"/>
            <w:bottom w:val="none" w:sz="0" w:space="0" w:color="auto"/>
            <w:right w:val="none" w:sz="0" w:space="0" w:color="auto"/>
          </w:divBdr>
        </w:div>
      </w:divsChild>
    </w:div>
    <w:div w:id="1959750688">
      <w:bodyDiv w:val="1"/>
      <w:marLeft w:val="0"/>
      <w:marRight w:val="0"/>
      <w:marTop w:val="0"/>
      <w:marBottom w:val="0"/>
      <w:divBdr>
        <w:top w:val="none" w:sz="0" w:space="0" w:color="auto"/>
        <w:left w:val="none" w:sz="0" w:space="0" w:color="auto"/>
        <w:bottom w:val="none" w:sz="0" w:space="0" w:color="auto"/>
        <w:right w:val="none" w:sz="0" w:space="0" w:color="auto"/>
      </w:divBdr>
      <w:divsChild>
        <w:div w:id="672034107">
          <w:marLeft w:val="-150"/>
          <w:marRight w:val="0"/>
          <w:marTop w:val="0"/>
          <w:marBottom w:val="0"/>
          <w:divBdr>
            <w:top w:val="none" w:sz="0" w:space="0" w:color="auto"/>
            <w:left w:val="none" w:sz="0" w:space="0" w:color="auto"/>
            <w:bottom w:val="none" w:sz="0" w:space="0" w:color="auto"/>
            <w:right w:val="none" w:sz="0" w:space="0" w:color="auto"/>
          </w:divBdr>
          <w:divsChild>
            <w:div w:id="1714962771">
              <w:marLeft w:val="0"/>
              <w:marRight w:val="0"/>
              <w:marTop w:val="0"/>
              <w:marBottom w:val="0"/>
              <w:divBdr>
                <w:top w:val="none" w:sz="0" w:space="0" w:color="auto"/>
                <w:left w:val="none" w:sz="0" w:space="0" w:color="auto"/>
                <w:bottom w:val="none" w:sz="0" w:space="0" w:color="auto"/>
                <w:right w:val="none" w:sz="0" w:space="0" w:color="auto"/>
              </w:divBdr>
              <w:divsChild>
                <w:div w:id="437674484">
                  <w:marLeft w:val="0"/>
                  <w:marRight w:val="0"/>
                  <w:marTop w:val="0"/>
                  <w:marBottom w:val="0"/>
                  <w:divBdr>
                    <w:top w:val="none" w:sz="0" w:space="0" w:color="auto"/>
                    <w:left w:val="none" w:sz="0" w:space="0" w:color="auto"/>
                    <w:bottom w:val="none" w:sz="0" w:space="0" w:color="auto"/>
                    <w:right w:val="none" w:sz="0" w:space="0" w:color="auto"/>
                  </w:divBdr>
                  <w:divsChild>
                    <w:div w:id="2130315008">
                      <w:marLeft w:val="0"/>
                      <w:marRight w:val="0"/>
                      <w:marTop w:val="0"/>
                      <w:marBottom w:val="0"/>
                      <w:divBdr>
                        <w:top w:val="none" w:sz="0" w:space="0" w:color="auto"/>
                        <w:left w:val="none" w:sz="0" w:space="0" w:color="auto"/>
                        <w:bottom w:val="none" w:sz="0" w:space="0" w:color="auto"/>
                        <w:right w:val="none" w:sz="0" w:space="0" w:color="auto"/>
                      </w:divBdr>
                      <w:divsChild>
                        <w:div w:id="1657995731">
                          <w:marLeft w:val="0"/>
                          <w:marRight w:val="0"/>
                          <w:marTop w:val="0"/>
                          <w:marBottom w:val="0"/>
                          <w:divBdr>
                            <w:top w:val="none" w:sz="0" w:space="0" w:color="auto"/>
                            <w:left w:val="none" w:sz="0" w:space="0" w:color="auto"/>
                            <w:bottom w:val="none" w:sz="0" w:space="0" w:color="auto"/>
                            <w:right w:val="none" w:sz="0" w:space="0" w:color="auto"/>
                          </w:divBdr>
                          <w:divsChild>
                            <w:div w:id="141801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5626174">
              <w:marLeft w:val="0"/>
              <w:marRight w:val="0"/>
              <w:marTop w:val="0"/>
              <w:marBottom w:val="0"/>
              <w:divBdr>
                <w:top w:val="none" w:sz="0" w:space="0" w:color="auto"/>
                <w:left w:val="none" w:sz="0" w:space="0" w:color="auto"/>
                <w:bottom w:val="none" w:sz="0" w:space="0" w:color="auto"/>
                <w:right w:val="none" w:sz="0" w:space="0" w:color="auto"/>
              </w:divBdr>
              <w:divsChild>
                <w:div w:id="1450394215">
                  <w:marLeft w:val="-300"/>
                  <w:marRight w:val="0"/>
                  <w:marTop w:val="0"/>
                  <w:marBottom w:val="0"/>
                  <w:divBdr>
                    <w:top w:val="none" w:sz="0" w:space="0" w:color="auto"/>
                    <w:left w:val="none" w:sz="0" w:space="0" w:color="auto"/>
                    <w:bottom w:val="none" w:sz="0" w:space="0" w:color="auto"/>
                    <w:right w:val="none" w:sz="0" w:space="0" w:color="auto"/>
                  </w:divBdr>
                  <w:divsChild>
                    <w:div w:id="1380209078">
                      <w:marLeft w:val="0"/>
                      <w:marRight w:val="0"/>
                      <w:marTop w:val="0"/>
                      <w:marBottom w:val="0"/>
                      <w:divBdr>
                        <w:top w:val="none" w:sz="0" w:space="0" w:color="auto"/>
                        <w:left w:val="none" w:sz="0" w:space="0" w:color="auto"/>
                        <w:bottom w:val="none" w:sz="0" w:space="0" w:color="auto"/>
                        <w:right w:val="none" w:sz="0" w:space="0" w:color="auto"/>
                      </w:divBdr>
                      <w:divsChild>
                        <w:div w:id="238488282">
                          <w:marLeft w:val="-150"/>
                          <w:marRight w:val="0"/>
                          <w:marTop w:val="0"/>
                          <w:marBottom w:val="0"/>
                          <w:divBdr>
                            <w:top w:val="none" w:sz="0" w:space="0" w:color="auto"/>
                            <w:left w:val="none" w:sz="0" w:space="0" w:color="auto"/>
                            <w:bottom w:val="none" w:sz="0" w:space="0" w:color="auto"/>
                            <w:right w:val="none" w:sz="0" w:space="0" w:color="auto"/>
                          </w:divBdr>
                          <w:divsChild>
                            <w:div w:id="405223376">
                              <w:marLeft w:val="150"/>
                              <w:marRight w:val="0"/>
                              <w:marTop w:val="0"/>
                              <w:marBottom w:val="150"/>
                              <w:divBdr>
                                <w:top w:val="none" w:sz="0" w:space="0" w:color="auto"/>
                                <w:left w:val="none" w:sz="0" w:space="0" w:color="auto"/>
                                <w:bottom w:val="none" w:sz="0" w:space="0" w:color="auto"/>
                                <w:right w:val="none" w:sz="0" w:space="0" w:color="auto"/>
                              </w:divBdr>
                            </w:div>
                            <w:div w:id="882670364">
                              <w:marLeft w:val="15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953901424">
          <w:marLeft w:val="0"/>
          <w:marRight w:val="0"/>
          <w:marTop w:val="0"/>
          <w:marBottom w:val="0"/>
          <w:divBdr>
            <w:top w:val="none" w:sz="0" w:space="0" w:color="auto"/>
            <w:left w:val="none" w:sz="0" w:space="0" w:color="auto"/>
            <w:bottom w:val="none" w:sz="0" w:space="0" w:color="auto"/>
            <w:right w:val="none" w:sz="0" w:space="0" w:color="auto"/>
          </w:divBdr>
          <w:divsChild>
            <w:div w:id="1575430357">
              <w:marLeft w:val="0"/>
              <w:marRight w:val="0"/>
              <w:marTop w:val="0"/>
              <w:marBottom w:val="0"/>
              <w:divBdr>
                <w:top w:val="none" w:sz="0" w:space="0" w:color="auto"/>
                <w:left w:val="none" w:sz="0" w:space="0" w:color="auto"/>
                <w:bottom w:val="none" w:sz="0" w:space="0" w:color="auto"/>
                <w:right w:val="none" w:sz="0" w:space="0" w:color="auto"/>
              </w:divBdr>
              <w:divsChild>
                <w:div w:id="1500854342">
                  <w:marLeft w:val="0"/>
                  <w:marRight w:val="0"/>
                  <w:marTop w:val="0"/>
                  <w:marBottom w:val="0"/>
                  <w:divBdr>
                    <w:top w:val="none" w:sz="0" w:space="0" w:color="auto"/>
                    <w:left w:val="none" w:sz="0" w:space="0" w:color="auto"/>
                    <w:bottom w:val="none" w:sz="0" w:space="0" w:color="auto"/>
                    <w:right w:val="none" w:sz="0" w:space="0" w:color="auto"/>
                  </w:divBdr>
                  <w:divsChild>
                    <w:div w:id="61717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2230056">
      <w:bodyDiv w:val="1"/>
      <w:marLeft w:val="0"/>
      <w:marRight w:val="0"/>
      <w:marTop w:val="0"/>
      <w:marBottom w:val="0"/>
      <w:divBdr>
        <w:top w:val="none" w:sz="0" w:space="0" w:color="auto"/>
        <w:left w:val="none" w:sz="0" w:space="0" w:color="auto"/>
        <w:bottom w:val="none" w:sz="0" w:space="0" w:color="auto"/>
        <w:right w:val="none" w:sz="0" w:space="0" w:color="auto"/>
      </w:divBdr>
      <w:divsChild>
        <w:div w:id="1302417970">
          <w:marLeft w:val="0"/>
          <w:marRight w:val="0"/>
          <w:marTop w:val="240"/>
          <w:marBottom w:val="240"/>
          <w:divBdr>
            <w:top w:val="none" w:sz="0" w:space="0" w:color="auto"/>
            <w:left w:val="none" w:sz="0" w:space="0" w:color="auto"/>
            <w:bottom w:val="none" w:sz="0" w:space="0" w:color="auto"/>
            <w:right w:val="none" w:sz="0" w:space="0" w:color="auto"/>
          </w:divBdr>
          <w:divsChild>
            <w:div w:id="1662468723">
              <w:marLeft w:val="102"/>
              <w:marRight w:val="205"/>
              <w:marTop w:val="240"/>
              <w:marBottom w:val="240"/>
              <w:divBdr>
                <w:top w:val="none" w:sz="0" w:space="0" w:color="auto"/>
                <w:left w:val="none" w:sz="0" w:space="0" w:color="auto"/>
                <w:bottom w:val="none" w:sz="0" w:space="0" w:color="auto"/>
                <w:right w:val="none" w:sz="0" w:space="0" w:color="auto"/>
              </w:divBdr>
              <w:divsChild>
                <w:div w:id="488600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9575396">
      <w:bodyDiv w:val="1"/>
      <w:marLeft w:val="0"/>
      <w:marRight w:val="0"/>
      <w:marTop w:val="0"/>
      <w:marBottom w:val="0"/>
      <w:divBdr>
        <w:top w:val="none" w:sz="0" w:space="0" w:color="auto"/>
        <w:left w:val="none" w:sz="0" w:space="0" w:color="auto"/>
        <w:bottom w:val="none" w:sz="0" w:space="0" w:color="auto"/>
        <w:right w:val="none" w:sz="0" w:space="0" w:color="auto"/>
      </w:divBdr>
    </w:div>
    <w:div w:id="2114131549">
      <w:bodyDiv w:val="1"/>
      <w:marLeft w:val="0"/>
      <w:marRight w:val="0"/>
      <w:marTop w:val="0"/>
      <w:marBottom w:val="0"/>
      <w:divBdr>
        <w:top w:val="none" w:sz="0" w:space="0" w:color="auto"/>
        <w:left w:val="none" w:sz="0" w:space="0" w:color="auto"/>
        <w:bottom w:val="none" w:sz="0" w:space="0" w:color="auto"/>
        <w:right w:val="none" w:sz="0" w:space="0" w:color="auto"/>
      </w:divBdr>
      <w:divsChild>
        <w:div w:id="1170288575">
          <w:marLeft w:val="0"/>
          <w:marRight w:val="0"/>
          <w:marTop w:val="0"/>
          <w:marBottom w:val="0"/>
          <w:divBdr>
            <w:top w:val="none" w:sz="0" w:space="0" w:color="auto"/>
            <w:left w:val="none" w:sz="0" w:space="0" w:color="auto"/>
            <w:bottom w:val="none" w:sz="0" w:space="0" w:color="auto"/>
            <w:right w:val="none" w:sz="0" w:space="0" w:color="auto"/>
          </w:divBdr>
        </w:div>
        <w:div w:id="11564154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yperlink" Target="https://creativecommons.org/licenses/by/3.0/" TargetMode="External"/><Relationship Id="rId3" Type="http://schemas.openxmlformats.org/officeDocument/2006/relationships/styles" Target="styles.xml"/><Relationship Id="rId21" Type="http://schemas.openxmlformats.org/officeDocument/2006/relationships/hyperlink" Target="https://creativecommons.org/licenses/by/3.0/" TargetMode="External"/><Relationship Id="rId7" Type="http://schemas.openxmlformats.org/officeDocument/2006/relationships/endnotes" Target="endnotes.xml"/><Relationship Id="rId12" Type="http://schemas.openxmlformats.org/officeDocument/2006/relationships/hyperlink" Target="https://www.scnsoft.com/healthcare/patient-segmentation/patient-segmentation.png" TargetMode="External"/><Relationship Id="rId17" Type="http://schemas.openxmlformats.org/officeDocument/2006/relationships/hyperlink" Target="https://uta.pressbooks.pub/nolimits/chapter/4-2-motivation-just-do/"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uta.pressbooks.pub/nolimits/chapter/4-2-motivation-just-do/" TargetMode="External"/><Relationship Id="rId20" Type="http://schemas.openxmlformats.org/officeDocument/2006/relationships/hyperlink" Target="https://uta.pressbooks.pub/nolimits/chapter/4-2-motivation-just-d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yperlink" Target="https://www.lucidchart.com/pages/templates/crm-model" TargetMode="External"/><Relationship Id="rId14" Type="http://schemas.openxmlformats.org/officeDocument/2006/relationships/hyperlink" Target="https://www.scnsoft.com/healthcare/patient-segmentation"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FFA954-B380-3247-B021-A703D010B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939</TotalTime>
  <Pages>1</Pages>
  <Words>5569</Words>
  <Characters>31749</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smith</dc:creator>
  <cp:keywords/>
  <dc:description/>
  <cp:lastModifiedBy>Katie smith</cp:lastModifiedBy>
  <cp:revision>951</cp:revision>
  <dcterms:created xsi:type="dcterms:W3CDTF">2025-05-22T17:22:00Z</dcterms:created>
  <dcterms:modified xsi:type="dcterms:W3CDTF">2025-07-03T11:42:00Z</dcterms:modified>
</cp:coreProperties>
</file>