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2669E6" w14:textId="657A35E0" w:rsidR="079947D7" w:rsidRPr="00E80E09" w:rsidRDefault="1C6DFCC5" w:rsidP="3EC32DDF">
      <w:r w:rsidRPr="00E80E09">
        <w:t>Books;</w:t>
      </w:r>
    </w:p>
    <w:p w14:paraId="2D2FD9BF" w14:textId="77777777" w:rsidR="00FB14F6" w:rsidRPr="00E80E09" w:rsidRDefault="00FB14F6" w:rsidP="3EC32DDF"/>
    <w:p w14:paraId="1F067C30" w14:textId="554FF04D" w:rsidR="00240AAE" w:rsidRPr="00B05C15" w:rsidRDefault="0B8CDD00" w:rsidP="7933A259">
      <w:pPr>
        <w:pStyle w:val="NormalWeb"/>
        <w:spacing w:before="0" w:beforeAutospacing="0" w:after="0" w:afterAutospacing="0"/>
        <w:rPr>
          <w:rFonts w:asciiTheme="minorHAnsi" w:hAnsiTheme="minorHAnsi"/>
          <w:b/>
          <w:bCs/>
          <w:i/>
          <w:iCs/>
          <w:color w:val="000000"/>
        </w:rPr>
      </w:pPr>
      <w:r w:rsidRPr="7933A259">
        <w:rPr>
          <w:rFonts w:asciiTheme="minorHAnsi" w:hAnsiTheme="minorHAnsi"/>
          <w:b/>
          <w:bCs/>
          <w:i/>
          <w:iCs/>
          <w:color w:val="000000" w:themeColor="text1"/>
        </w:rPr>
        <w:t xml:space="preserve">Gender and </w:t>
      </w:r>
      <w:r w:rsidR="219992F9" w:rsidRPr="7933A259">
        <w:rPr>
          <w:rFonts w:asciiTheme="minorHAnsi" w:hAnsiTheme="minorHAnsi"/>
          <w:b/>
          <w:bCs/>
          <w:i/>
          <w:iCs/>
          <w:color w:val="000000" w:themeColor="text1"/>
        </w:rPr>
        <w:t>media</w:t>
      </w:r>
      <w:r w:rsidR="009C03FD" w:rsidRPr="7933A259">
        <w:rPr>
          <w:rFonts w:asciiTheme="minorHAnsi" w:hAnsiTheme="minorHAnsi"/>
          <w:b/>
          <w:bCs/>
          <w:i/>
          <w:iCs/>
          <w:color w:val="000000" w:themeColor="text1"/>
        </w:rPr>
        <w:t xml:space="preserve"> representation; </w:t>
      </w:r>
      <w:r w:rsidR="4E116AAD" w:rsidRPr="7933A259">
        <w:rPr>
          <w:rFonts w:asciiTheme="minorHAnsi" w:hAnsiTheme="minorHAnsi"/>
          <w:b/>
          <w:bCs/>
          <w:i/>
          <w:iCs/>
          <w:color w:val="000000" w:themeColor="text1"/>
        </w:rPr>
        <w:t xml:space="preserve">perspectives from </w:t>
      </w:r>
      <w:r w:rsidR="0FF279B3" w:rsidRPr="7933A259">
        <w:rPr>
          <w:rFonts w:asciiTheme="minorHAnsi" w:hAnsiTheme="minorHAnsi"/>
          <w:b/>
          <w:bCs/>
          <w:i/>
          <w:iCs/>
          <w:color w:val="000000" w:themeColor="text1"/>
        </w:rPr>
        <w:t>S</w:t>
      </w:r>
      <w:r w:rsidR="08795F2A" w:rsidRPr="7933A259">
        <w:rPr>
          <w:rFonts w:asciiTheme="minorHAnsi" w:hAnsiTheme="minorHAnsi"/>
          <w:b/>
          <w:bCs/>
          <w:i/>
          <w:iCs/>
          <w:color w:val="000000" w:themeColor="text1"/>
        </w:rPr>
        <w:t>ub-S</w:t>
      </w:r>
      <w:r w:rsidR="101B38D4" w:rsidRPr="7933A259">
        <w:rPr>
          <w:rFonts w:asciiTheme="minorHAnsi" w:hAnsiTheme="minorHAnsi"/>
          <w:b/>
          <w:bCs/>
          <w:i/>
          <w:iCs/>
          <w:color w:val="000000" w:themeColor="text1"/>
        </w:rPr>
        <w:t>a</w:t>
      </w:r>
      <w:r w:rsidR="08795F2A" w:rsidRPr="7933A259">
        <w:rPr>
          <w:rFonts w:asciiTheme="minorHAnsi" w:hAnsiTheme="minorHAnsi"/>
          <w:b/>
          <w:bCs/>
          <w:i/>
          <w:iCs/>
          <w:color w:val="000000" w:themeColor="text1"/>
        </w:rPr>
        <w:t>ha</w:t>
      </w:r>
      <w:r w:rsidR="101B38D4" w:rsidRPr="7933A259">
        <w:rPr>
          <w:rFonts w:asciiTheme="minorHAnsi" w:hAnsiTheme="minorHAnsi"/>
          <w:b/>
          <w:bCs/>
          <w:i/>
          <w:iCs/>
          <w:color w:val="000000" w:themeColor="text1"/>
        </w:rPr>
        <w:t>r</w:t>
      </w:r>
      <w:r w:rsidR="08795F2A" w:rsidRPr="7933A259">
        <w:rPr>
          <w:rFonts w:asciiTheme="minorHAnsi" w:hAnsiTheme="minorHAnsi"/>
          <w:b/>
          <w:bCs/>
          <w:i/>
          <w:iCs/>
          <w:color w:val="000000" w:themeColor="text1"/>
        </w:rPr>
        <w:t>an Africa</w:t>
      </w:r>
    </w:p>
    <w:p w14:paraId="6E137B79" w14:textId="77777777" w:rsidR="00492A10" w:rsidRPr="00E80E09" w:rsidRDefault="00492A10" w:rsidP="00FB14F6">
      <w:pPr>
        <w:pStyle w:val="NormalWeb"/>
        <w:spacing w:before="0" w:beforeAutospacing="0" w:after="0" w:afterAutospacing="0"/>
        <w:rPr>
          <w:rFonts w:asciiTheme="minorHAnsi" w:hAnsiTheme="minorHAnsi"/>
        </w:rPr>
      </w:pPr>
    </w:p>
    <w:p w14:paraId="5321C8E1" w14:textId="36B26281" w:rsidR="00946214" w:rsidRPr="00A933E1" w:rsidRDefault="00721478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This work explores</w:t>
      </w:r>
      <w:r w:rsidR="00265EB5">
        <w:rPr>
          <w:rFonts w:asciiTheme="minorHAnsi" w:hAnsiTheme="minorHAnsi"/>
          <w:color w:val="000000"/>
        </w:rPr>
        <w:t xml:space="preserve"> a rich collection of </w:t>
      </w:r>
      <w:r w:rsidR="00FF26CB">
        <w:rPr>
          <w:rFonts w:asciiTheme="minorHAnsi" w:hAnsiTheme="minorHAnsi"/>
          <w:color w:val="000000"/>
        </w:rPr>
        <w:t>case studies and theoretical analyses</w:t>
      </w:r>
      <w:r w:rsidR="008860E5">
        <w:rPr>
          <w:rFonts w:asciiTheme="minorHAnsi" w:hAnsiTheme="minorHAnsi"/>
          <w:color w:val="000000"/>
        </w:rPr>
        <w:t xml:space="preserve"> in how media constructs and portra</w:t>
      </w:r>
      <w:r w:rsidR="006A2348">
        <w:rPr>
          <w:rFonts w:asciiTheme="minorHAnsi" w:hAnsiTheme="minorHAnsi"/>
          <w:color w:val="000000"/>
        </w:rPr>
        <w:t xml:space="preserve">ys </w:t>
      </w:r>
      <w:r w:rsidR="00B979BD">
        <w:rPr>
          <w:rFonts w:asciiTheme="minorHAnsi" w:hAnsiTheme="minorHAnsi"/>
          <w:color w:val="000000"/>
        </w:rPr>
        <w:t>gender identity</w:t>
      </w:r>
      <w:r w:rsidR="00BC11EF">
        <w:rPr>
          <w:rFonts w:asciiTheme="minorHAnsi" w:hAnsiTheme="minorHAnsi"/>
          <w:color w:val="000000"/>
        </w:rPr>
        <w:t xml:space="preserve">. </w:t>
      </w:r>
      <w:r w:rsidR="008C3075">
        <w:rPr>
          <w:rFonts w:asciiTheme="minorHAnsi" w:hAnsiTheme="minorHAnsi"/>
          <w:color w:val="000000"/>
        </w:rPr>
        <w:t xml:space="preserve">Exploring representation </w:t>
      </w:r>
      <w:r w:rsidR="000F0F2E">
        <w:rPr>
          <w:rFonts w:asciiTheme="minorHAnsi" w:hAnsiTheme="minorHAnsi"/>
          <w:color w:val="000000"/>
        </w:rPr>
        <w:t xml:space="preserve">of women’s voices </w:t>
      </w:r>
      <w:r w:rsidR="00607F6D">
        <w:rPr>
          <w:rFonts w:asciiTheme="minorHAnsi" w:hAnsiTheme="minorHAnsi"/>
          <w:color w:val="000000"/>
        </w:rPr>
        <w:t xml:space="preserve">in radio and </w:t>
      </w:r>
      <w:r w:rsidR="00932506">
        <w:rPr>
          <w:rFonts w:asciiTheme="minorHAnsi" w:hAnsiTheme="minorHAnsi"/>
          <w:color w:val="000000"/>
        </w:rPr>
        <w:t>digital spaces</w:t>
      </w:r>
      <w:r w:rsidR="00C60AC0">
        <w:rPr>
          <w:rFonts w:asciiTheme="minorHAnsi" w:hAnsiTheme="minorHAnsi"/>
          <w:color w:val="000000"/>
        </w:rPr>
        <w:t xml:space="preserve"> and the challenges that are </w:t>
      </w:r>
      <w:r w:rsidR="00AA39A1">
        <w:rPr>
          <w:rFonts w:asciiTheme="minorHAnsi" w:hAnsiTheme="minorHAnsi"/>
          <w:color w:val="000000"/>
        </w:rPr>
        <w:t xml:space="preserve">made from </w:t>
      </w:r>
      <w:r w:rsidR="009214D2">
        <w:rPr>
          <w:rFonts w:asciiTheme="minorHAnsi" w:hAnsiTheme="minorHAnsi"/>
          <w:color w:val="000000"/>
        </w:rPr>
        <w:t xml:space="preserve">gendered discourse. </w:t>
      </w:r>
      <w:r w:rsidR="003D3055">
        <w:rPr>
          <w:rFonts w:asciiTheme="minorHAnsi" w:hAnsiTheme="minorHAnsi"/>
          <w:color w:val="000000"/>
        </w:rPr>
        <w:t>These i</w:t>
      </w:r>
      <w:r w:rsidR="003E706A">
        <w:rPr>
          <w:rFonts w:asciiTheme="minorHAnsi" w:hAnsiTheme="minorHAnsi"/>
          <w:color w:val="000000"/>
        </w:rPr>
        <w:t>deas</w:t>
      </w:r>
      <w:r w:rsidR="00E744C0">
        <w:rPr>
          <w:rFonts w:asciiTheme="minorHAnsi" w:hAnsiTheme="minorHAnsi"/>
          <w:color w:val="000000"/>
        </w:rPr>
        <w:t xml:space="preserve"> of</w:t>
      </w:r>
      <w:r w:rsidR="00413532">
        <w:rPr>
          <w:rFonts w:asciiTheme="minorHAnsi" w:hAnsiTheme="minorHAnsi"/>
          <w:color w:val="000000"/>
        </w:rPr>
        <w:t xml:space="preserve"> media </w:t>
      </w:r>
      <w:r w:rsidR="003D3055">
        <w:rPr>
          <w:rFonts w:asciiTheme="minorHAnsi" w:hAnsiTheme="minorHAnsi"/>
          <w:color w:val="000000"/>
        </w:rPr>
        <w:t>and gender</w:t>
      </w:r>
      <w:r w:rsidR="003E706A">
        <w:rPr>
          <w:rFonts w:asciiTheme="minorHAnsi" w:hAnsiTheme="minorHAnsi"/>
          <w:color w:val="000000"/>
        </w:rPr>
        <w:t xml:space="preserve"> are shown </w:t>
      </w:r>
      <w:r w:rsidR="005261D0">
        <w:rPr>
          <w:rFonts w:asciiTheme="minorHAnsi" w:hAnsiTheme="minorHAnsi"/>
          <w:color w:val="000000"/>
        </w:rPr>
        <w:t>across</w:t>
      </w:r>
      <w:r w:rsidR="003E706A">
        <w:rPr>
          <w:rFonts w:asciiTheme="minorHAnsi" w:hAnsiTheme="minorHAnsi"/>
          <w:color w:val="000000"/>
        </w:rPr>
        <w:t xml:space="preserve"> the perspective </w:t>
      </w:r>
      <w:r w:rsidR="003D3055">
        <w:rPr>
          <w:rFonts w:asciiTheme="minorHAnsi" w:hAnsiTheme="minorHAnsi"/>
          <w:color w:val="000000"/>
        </w:rPr>
        <w:t xml:space="preserve">of </w:t>
      </w:r>
      <w:r w:rsidR="003D3055" w:rsidRPr="00A933E1">
        <w:rPr>
          <w:rFonts w:asciiTheme="minorHAnsi" w:hAnsiTheme="minorHAnsi"/>
          <w:color w:val="000000"/>
        </w:rPr>
        <w:t>di</w:t>
      </w:r>
      <w:r w:rsidR="00D40F88" w:rsidRPr="00A933E1">
        <w:rPr>
          <w:rFonts w:asciiTheme="minorHAnsi" w:hAnsiTheme="minorHAnsi"/>
          <w:color w:val="000000"/>
        </w:rPr>
        <w:t>verse</w:t>
      </w:r>
      <w:r w:rsidR="003D3055" w:rsidRPr="00A933E1">
        <w:rPr>
          <w:rFonts w:asciiTheme="minorHAnsi" w:hAnsiTheme="minorHAnsi"/>
          <w:color w:val="000000"/>
        </w:rPr>
        <w:t xml:space="preserve"> African </w:t>
      </w:r>
      <w:r w:rsidR="00D40F88" w:rsidRPr="00A933E1">
        <w:rPr>
          <w:rFonts w:asciiTheme="minorHAnsi" w:hAnsiTheme="minorHAnsi"/>
          <w:color w:val="000000"/>
        </w:rPr>
        <w:t>contexts</w:t>
      </w:r>
      <w:r w:rsidR="003A2597" w:rsidRPr="00A933E1">
        <w:rPr>
          <w:rFonts w:asciiTheme="minorHAnsi" w:hAnsiTheme="minorHAnsi"/>
          <w:color w:val="000000"/>
        </w:rPr>
        <w:t>.</w:t>
      </w:r>
    </w:p>
    <w:p w14:paraId="09F8C585" w14:textId="77777777" w:rsidR="0008257A" w:rsidRPr="00A933E1" w:rsidRDefault="00E82D95" w:rsidP="0008257A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</w:rPr>
      </w:pPr>
      <w:r w:rsidRPr="00A933E1">
        <w:rPr>
          <w:rFonts w:asciiTheme="minorHAnsi" w:hAnsiTheme="minorHAnsi"/>
          <w:color w:val="000000"/>
        </w:rPr>
        <w:t xml:space="preserve">The studies </w:t>
      </w:r>
      <w:r w:rsidR="009176D6" w:rsidRPr="00A933E1">
        <w:rPr>
          <w:rFonts w:asciiTheme="minorHAnsi" w:hAnsiTheme="minorHAnsi"/>
          <w:color w:val="000000"/>
        </w:rPr>
        <w:t>in the second section</w:t>
      </w:r>
      <w:r w:rsidR="00F06B94" w:rsidRPr="00A933E1">
        <w:rPr>
          <w:rFonts w:asciiTheme="minorHAnsi" w:hAnsiTheme="minorHAnsi"/>
          <w:color w:val="000000"/>
        </w:rPr>
        <w:t xml:space="preserve"> </w:t>
      </w:r>
      <w:r w:rsidR="00D77C9A" w:rsidRPr="00A933E1">
        <w:rPr>
          <w:rFonts w:asciiTheme="minorHAnsi" w:hAnsiTheme="minorHAnsi"/>
          <w:color w:val="000000"/>
        </w:rPr>
        <w:t xml:space="preserve">turn to look at digital media </w:t>
      </w:r>
      <w:r w:rsidR="004B5FA0" w:rsidRPr="00A933E1">
        <w:rPr>
          <w:rFonts w:asciiTheme="minorHAnsi" w:hAnsiTheme="minorHAnsi"/>
          <w:color w:val="000000"/>
        </w:rPr>
        <w:t xml:space="preserve">and </w:t>
      </w:r>
      <w:r w:rsidR="0073009E" w:rsidRPr="00A933E1">
        <w:rPr>
          <w:rFonts w:asciiTheme="minorHAnsi" w:hAnsiTheme="minorHAnsi"/>
          <w:color w:val="000000"/>
        </w:rPr>
        <w:t>the potential of</w:t>
      </w:r>
      <w:r w:rsidR="00C912AF" w:rsidRPr="00A933E1">
        <w:rPr>
          <w:rFonts w:asciiTheme="minorHAnsi" w:hAnsiTheme="minorHAnsi"/>
          <w:color w:val="000000"/>
        </w:rPr>
        <w:t xml:space="preserve"> gender </w:t>
      </w:r>
      <w:r w:rsidR="009C47AD" w:rsidRPr="00A933E1">
        <w:rPr>
          <w:rFonts w:asciiTheme="minorHAnsi" w:hAnsiTheme="minorHAnsi"/>
          <w:color w:val="000000"/>
        </w:rPr>
        <w:t>empowerment</w:t>
      </w:r>
      <w:r w:rsidR="00A66D57" w:rsidRPr="00A933E1">
        <w:rPr>
          <w:rFonts w:asciiTheme="minorHAnsi" w:hAnsiTheme="minorHAnsi"/>
          <w:color w:val="000000"/>
        </w:rPr>
        <w:t>, e</w:t>
      </w:r>
      <w:r w:rsidR="003576B3" w:rsidRPr="00A933E1">
        <w:rPr>
          <w:rFonts w:asciiTheme="minorHAnsi" w:hAnsiTheme="minorHAnsi"/>
          <w:color w:val="000000"/>
        </w:rPr>
        <w:t>xploring digital storytelling</w:t>
      </w:r>
      <w:r w:rsidR="00311B26" w:rsidRPr="00A933E1">
        <w:rPr>
          <w:rFonts w:asciiTheme="minorHAnsi" w:hAnsiTheme="minorHAnsi"/>
          <w:color w:val="000000"/>
        </w:rPr>
        <w:t xml:space="preserve">, YouTube </w:t>
      </w:r>
      <w:r w:rsidR="008449AB" w:rsidRPr="00A933E1">
        <w:rPr>
          <w:rFonts w:asciiTheme="minorHAnsi" w:hAnsiTheme="minorHAnsi"/>
          <w:color w:val="000000"/>
        </w:rPr>
        <w:t xml:space="preserve">activism </w:t>
      </w:r>
      <w:r w:rsidR="00A158D8" w:rsidRPr="00A933E1">
        <w:rPr>
          <w:rFonts w:asciiTheme="minorHAnsi" w:hAnsiTheme="minorHAnsi"/>
          <w:color w:val="000000"/>
        </w:rPr>
        <w:t>as well as</w:t>
      </w:r>
      <w:r w:rsidR="00311B26" w:rsidRPr="00A933E1">
        <w:rPr>
          <w:rFonts w:asciiTheme="minorHAnsi" w:hAnsiTheme="minorHAnsi"/>
          <w:color w:val="000000"/>
        </w:rPr>
        <w:t xml:space="preserve"> AI</w:t>
      </w:r>
      <w:r w:rsidR="006B1BBF" w:rsidRPr="00A933E1">
        <w:rPr>
          <w:rFonts w:asciiTheme="minorHAnsi" w:hAnsiTheme="minorHAnsi"/>
          <w:color w:val="000000"/>
        </w:rPr>
        <w:t xml:space="preserve"> use</w:t>
      </w:r>
      <w:r w:rsidR="001B3FA6" w:rsidRPr="00A933E1">
        <w:rPr>
          <w:rFonts w:asciiTheme="minorHAnsi" w:hAnsiTheme="minorHAnsi"/>
          <w:color w:val="000000"/>
        </w:rPr>
        <w:t>.</w:t>
      </w:r>
    </w:p>
    <w:p w14:paraId="0E9C7841" w14:textId="722A2EB8" w:rsidR="00B0563D" w:rsidRPr="00A933E1" w:rsidRDefault="00244D59" w:rsidP="0008257A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</w:rPr>
      </w:pPr>
      <w:r w:rsidRPr="00A933E1">
        <w:rPr>
          <w:rFonts w:asciiTheme="minorHAnsi" w:eastAsia="Times New Roman" w:hAnsiTheme="minorHAnsi"/>
          <w:i/>
          <w:iCs/>
        </w:rPr>
        <w:t xml:space="preserve">Gender and </w:t>
      </w:r>
      <w:r w:rsidR="00DC544D" w:rsidRPr="00A933E1">
        <w:rPr>
          <w:rFonts w:asciiTheme="minorHAnsi" w:eastAsia="Times New Roman" w:hAnsiTheme="minorHAnsi"/>
          <w:i/>
          <w:iCs/>
        </w:rPr>
        <w:t>media representation</w:t>
      </w:r>
      <w:r w:rsidR="00FD736C" w:rsidRPr="00A933E1">
        <w:rPr>
          <w:rFonts w:asciiTheme="minorHAnsi" w:eastAsia="Times New Roman" w:hAnsiTheme="minorHAnsi"/>
        </w:rPr>
        <w:t xml:space="preserve"> </w:t>
      </w:r>
      <w:r w:rsidR="00AC1C83" w:rsidRPr="00A933E1">
        <w:rPr>
          <w:rFonts w:asciiTheme="minorHAnsi" w:eastAsia="Times New Roman" w:hAnsiTheme="minorHAnsi"/>
        </w:rPr>
        <w:t xml:space="preserve">explores </w:t>
      </w:r>
      <w:r w:rsidR="00FF1662" w:rsidRPr="00A933E1">
        <w:rPr>
          <w:rFonts w:asciiTheme="minorHAnsi" w:eastAsia="Times New Roman" w:hAnsiTheme="minorHAnsi"/>
        </w:rPr>
        <w:t xml:space="preserve">the modern movements in gender identity and representation </w:t>
      </w:r>
      <w:r w:rsidR="007837E7" w:rsidRPr="00A933E1">
        <w:rPr>
          <w:rFonts w:asciiTheme="minorHAnsi" w:eastAsia="Times New Roman" w:hAnsiTheme="minorHAnsi"/>
        </w:rPr>
        <w:t>through</w:t>
      </w:r>
      <w:r w:rsidR="00CD5CF9" w:rsidRPr="00A933E1">
        <w:rPr>
          <w:rFonts w:asciiTheme="minorHAnsi" w:eastAsia="Times New Roman" w:hAnsiTheme="minorHAnsi"/>
        </w:rPr>
        <w:t xml:space="preserve"> </w:t>
      </w:r>
      <w:r w:rsidR="006C4259" w:rsidRPr="00A933E1">
        <w:rPr>
          <w:rFonts w:asciiTheme="minorHAnsi" w:eastAsia="Times New Roman" w:hAnsiTheme="minorHAnsi"/>
        </w:rPr>
        <w:t xml:space="preserve">diverse </w:t>
      </w:r>
      <w:r w:rsidR="0013080B" w:rsidRPr="00A933E1">
        <w:rPr>
          <w:rFonts w:asciiTheme="minorHAnsi" w:eastAsia="Times New Roman" w:hAnsiTheme="minorHAnsi"/>
        </w:rPr>
        <w:t>experience</w:t>
      </w:r>
      <w:r w:rsidR="00CD5CF9" w:rsidRPr="00A933E1">
        <w:rPr>
          <w:rFonts w:asciiTheme="minorHAnsi" w:eastAsia="Times New Roman" w:hAnsiTheme="minorHAnsi"/>
        </w:rPr>
        <w:t xml:space="preserve">. </w:t>
      </w:r>
      <w:r w:rsidR="00E12DB9" w:rsidRPr="00A933E1">
        <w:rPr>
          <w:rFonts w:asciiTheme="minorHAnsi" w:eastAsia="Times New Roman" w:hAnsiTheme="minorHAnsi"/>
        </w:rPr>
        <w:t>The work</w:t>
      </w:r>
      <w:r w:rsidR="00103CCB" w:rsidRPr="00A933E1">
        <w:rPr>
          <w:rFonts w:asciiTheme="minorHAnsi" w:eastAsia="Times New Roman" w:hAnsiTheme="minorHAnsi"/>
        </w:rPr>
        <w:t xml:space="preserve"> being from </w:t>
      </w:r>
      <w:r w:rsidR="00A135CA" w:rsidRPr="00A933E1">
        <w:rPr>
          <w:rFonts w:asciiTheme="minorHAnsi" w:eastAsia="Times New Roman" w:hAnsiTheme="minorHAnsi"/>
        </w:rPr>
        <w:t>2025</w:t>
      </w:r>
      <w:r w:rsidR="00E12DB9" w:rsidRPr="00A933E1">
        <w:rPr>
          <w:rFonts w:asciiTheme="minorHAnsi" w:eastAsia="Times New Roman" w:hAnsiTheme="minorHAnsi"/>
        </w:rPr>
        <w:t xml:space="preserve"> </w:t>
      </w:r>
      <w:r w:rsidR="00662608" w:rsidRPr="00A933E1">
        <w:rPr>
          <w:rFonts w:asciiTheme="minorHAnsi" w:eastAsia="Times New Roman" w:hAnsiTheme="minorHAnsi"/>
        </w:rPr>
        <w:t xml:space="preserve">gives us </w:t>
      </w:r>
      <w:r w:rsidR="000A1062" w:rsidRPr="00A933E1">
        <w:rPr>
          <w:rFonts w:asciiTheme="minorHAnsi" w:eastAsia="Times New Roman" w:hAnsiTheme="minorHAnsi"/>
        </w:rPr>
        <w:t xml:space="preserve">the most </w:t>
      </w:r>
      <w:r w:rsidR="00BA4950" w:rsidRPr="00A933E1">
        <w:rPr>
          <w:rFonts w:asciiTheme="minorHAnsi" w:eastAsia="Times New Roman" w:hAnsiTheme="minorHAnsi"/>
        </w:rPr>
        <w:t>reliable record of the ever-changing digital landscape, because of this the work will be more relevant to</w:t>
      </w:r>
      <w:r w:rsidR="006737A8" w:rsidRPr="00A933E1">
        <w:rPr>
          <w:rFonts w:asciiTheme="minorHAnsi" w:eastAsia="Times New Roman" w:hAnsiTheme="minorHAnsi"/>
        </w:rPr>
        <w:t xml:space="preserve"> how media and online spaces are used today.</w:t>
      </w:r>
      <w:r w:rsidR="00605C72" w:rsidRPr="00A933E1">
        <w:rPr>
          <w:rFonts w:asciiTheme="minorHAnsi" w:eastAsia="Times New Roman" w:hAnsiTheme="minorHAnsi"/>
        </w:rPr>
        <w:t xml:space="preserve"> T</w:t>
      </w:r>
      <w:r w:rsidR="00DC334A" w:rsidRPr="00A933E1">
        <w:rPr>
          <w:rFonts w:asciiTheme="minorHAnsi" w:eastAsia="Times New Roman" w:hAnsiTheme="minorHAnsi"/>
        </w:rPr>
        <w:t xml:space="preserve">his </w:t>
      </w:r>
      <w:r w:rsidR="00DB3A99" w:rsidRPr="00A933E1">
        <w:rPr>
          <w:rFonts w:asciiTheme="minorHAnsi" w:eastAsia="Times New Roman" w:hAnsiTheme="minorHAnsi"/>
        </w:rPr>
        <w:t xml:space="preserve">resource will be a key cornerstone to the </w:t>
      </w:r>
      <w:r w:rsidR="00490771" w:rsidRPr="00A933E1">
        <w:rPr>
          <w:rFonts w:asciiTheme="minorHAnsi" w:eastAsia="Times New Roman" w:hAnsiTheme="minorHAnsi"/>
        </w:rPr>
        <w:t>recent</w:t>
      </w:r>
      <w:r w:rsidR="00DB3A99" w:rsidRPr="00A933E1">
        <w:rPr>
          <w:rFonts w:asciiTheme="minorHAnsi" w:eastAsia="Times New Roman" w:hAnsiTheme="minorHAnsi"/>
        </w:rPr>
        <w:t xml:space="preserve"> contexts</w:t>
      </w:r>
      <w:r w:rsidR="000A50E5" w:rsidRPr="00A933E1">
        <w:rPr>
          <w:rFonts w:asciiTheme="minorHAnsi" w:eastAsia="Times New Roman" w:hAnsiTheme="minorHAnsi"/>
        </w:rPr>
        <w:t xml:space="preserve"> of gender</w:t>
      </w:r>
      <w:r w:rsidR="00490771" w:rsidRPr="00A933E1">
        <w:rPr>
          <w:rFonts w:asciiTheme="minorHAnsi" w:eastAsia="Times New Roman" w:hAnsiTheme="minorHAnsi"/>
        </w:rPr>
        <w:t xml:space="preserve"> identity, to be able to </w:t>
      </w:r>
      <w:r w:rsidR="00B810CB" w:rsidRPr="00A933E1">
        <w:rPr>
          <w:rFonts w:asciiTheme="minorHAnsi" w:eastAsia="Times New Roman" w:hAnsiTheme="minorHAnsi"/>
        </w:rPr>
        <w:t xml:space="preserve">strengthen other gender studies that </w:t>
      </w:r>
      <w:r w:rsidR="00B0563D" w:rsidRPr="00A933E1">
        <w:rPr>
          <w:rFonts w:asciiTheme="minorHAnsi" w:eastAsia="Times New Roman" w:hAnsiTheme="minorHAnsi"/>
        </w:rPr>
        <w:t>did not have the context of recent digital contexts.</w:t>
      </w:r>
    </w:p>
    <w:p w14:paraId="39729BBB" w14:textId="22DBADC5" w:rsidR="00240AAE" w:rsidRPr="005900A6" w:rsidRDefault="53ECB682" w:rsidP="005900A6">
      <w:r w:rsidRPr="00A933E1">
        <w:rPr>
          <w:rFonts w:eastAsia="Times New Roman"/>
        </w:rPr>
        <w:t xml:space="preserve">This research is vital to my exploration of gender, though does not </w:t>
      </w:r>
      <w:r w:rsidR="3AEEF79B" w:rsidRPr="00A933E1">
        <w:rPr>
          <w:rFonts w:eastAsia="Times New Roman"/>
        </w:rPr>
        <w:t xml:space="preserve">go in depth into queer gender identity is it a </w:t>
      </w:r>
      <w:r w:rsidR="5E2C94F6" w:rsidRPr="00A933E1">
        <w:rPr>
          <w:rFonts w:eastAsia="Times New Roman"/>
        </w:rPr>
        <w:t xml:space="preserve">valuable resource to have access to, especially because of the </w:t>
      </w:r>
      <w:r w:rsidR="1B88526D" w:rsidRPr="00A933E1">
        <w:rPr>
          <w:rFonts w:eastAsia="Times New Roman"/>
        </w:rPr>
        <w:t xml:space="preserve">value it gives to </w:t>
      </w:r>
      <w:r w:rsidR="0B2DC203" w:rsidRPr="00A933E1">
        <w:rPr>
          <w:rFonts w:eastAsia="Times New Roman"/>
        </w:rPr>
        <w:t>digital media turn</w:t>
      </w:r>
      <w:r w:rsidR="0B2DC203" w:rsidRPr="538448E0">
        <w:rPr>
          <w:rFonts w:eastAsia="Times New Roman"/>
        </w:rPr>
        <w:t xml:space="preserve">ing into the main outlet of any media instead of the </w:t>
      </w:r>
      <w:r w:rsidR="4697B9D7" w:rsidRPr="538448E0">
        <w:rPr>
          <w:rFonts w:eastAsia="Times New Roman"/>
        </w:rPr>
        <w:t>n</w:t>
      </w:r>
      <w:r w:rsidR="6FDFE738" w:rsidRPr="538448E0">
        <w:rPr>
          <w:rFonts w:eastAsia="Times New Roman"/>
        </w:rPr>
        <w:t>iche</w:t>
      </w:r>
      <w:r w:rsidR="3EAFDD38" w:rsidRPr="538448E0">
        <w:rPr>
          <w:rFonts w:eastAsia="Times New Roman"/>
        </w:rPr>
        <w:t xml:space="preserve"> environment</w:t>
      </w:r>
      <w:r w:rsidR="4697B9D7" w:rsidRPr="538448E0">
        <w:rPr>
          <w:rFonts w:eastAsia="Times New Roman"/>
        </w:rPr>
        <w:t xml:space="preserve"> </w:t>
      </w:r>
      <w:r w:rsidR="0B2DC203" w:rsidRPr="538448E0">
        <w:rPr>
          <w:rFonts w:eastAsia="Times New Roman"/>
        </w:rPr>
        <w:t>it once was</w:t>
      </w:r>
      <w:r w:rsidR="4697B9D7" w:rsidRPr="538448E0">
        <w:rPr>
          <w:rFonts w:eastAsia="Times New Roman"/>
        </w:rPr>
        <w:t>.</w:t>
      </w:r>
    </w:p>
    <w:p w14:paraId="6ECCFE83" w14:textId="1EB51F90" w:rsidR="538448E0" w:rsidRDefault="538448E0" w:rsidP="538448E0">
      <w:pPr>
        <w:rPr>
          <w:rFonts w:eastAsia="Times New Roman"/>
        </w:rPr>
      </w:pPr>
    </w:p>
    <w:p w14:paraId="04D18915" w14:textId="348B4264" w:rsidR="3FCF2C23" w:rsidRPr="00B920D1" w:rsidRDefault="350C3C7C" w:rsidP="00B920D1">
      <w:r w:rsidRPr="538448E0">
        <w:rPr>
          <w:rFonts w:ascii="Aptos" w:eastAsia="Aptos" w:hAnsi="Aptos" w:cs="Aptos"/>
          <w:b/>
          <w:bCs/>
        </w:rPr>
        <w:t>Stuart Hall</w:t>
      </w:r>
      <w:r w:rsidR="008A700B">
        <w:rPr>
          <w:rFonts w:ascii="Aptos" w:eastAsia="Aptos" w:hAnsi="Aptos" w:cs="Aptos"/>
          <w:b/>
          <w:bCs/>
        </w:rPr>
        <w:t>,</w:t>
      </w:r>
      <w:r w:rsidRPr="538448E0">
        <w:rPr>
          <w:rFonts w:ascii="Aptos" w:eastAsia="Aptos" w:hAnsi="Aptos" w:cs="Aptos"/>
          <w:b/>
          <w:bCs/>
        </w:rPr>
        <w:t xml:space="preserve"> </w:t>
      </w:r>
      <w:r w:rsidRPr="538448E0">
        <w:rPr>
          <w:rFonts w:ascii="Aptos" w:eastAsia="Aptos" w:hAnsi="Aptos" w:cs="Aptos"/>
          <w:b/>
          <w:bCs/>
          <w:i/>
          <w:iCs/>
        </w:rPr>
        <w:t>Representation: Cultural Representations and Signifying Practices, Second Addition</w:t>
      </w:r>
      <w:r w:rsidRPr="538448E0">
        <w:rPr>
          <w:rFonts w:ascii="Aptos" w:eastAsia="Aptos" w:hAnsi="Aptos" w:cs="Aptos"/>
          <w:b/>
          <w:bCs/>
        </w:rPr>
        <w:t xml:space="preserve"> (2013)</w:t>
      </w:r>
    </w:p>
    <w:p w14:paraId="4E5C933F" w14:textId="7D743831" w:rsidR="06DAD815" w:rsidRDefault="06DAD815">
      <w:pPr>
        <w:rPr>
          <w:rFonts w:ascii="Aptos" w:eastAsia="Aptos" w:hAnsi="Aptos" w:cs="Aptos"/>
        </w:rPr>
      </w:pPr>
      <w:r w:rsidRPr="538448E0">
        <w:rPr>
          <w:rFonts w:ascii="Aptos" w:eastAsia="Aptos" w:hAnsi="Aptos" w:cs="Aptos"/>
        </w:rPr>
        <w:t xml:space="preserve">Stuart Hall’s </w:t>
      </w:r>
      <w:r w:rsidRPr="538448E0">
        <w:rPr>
          <w:rFonts w:ascii="Aptos" w:eastAsia="Aptos" w:hAnsi="Aptos" w:cs="Aptos"/>
          <w:i/>
          <w:iCs/>
        </w:rPr>
        <w:t>Representation</w:t>
      </w:r>
      <w:r w:rsidR="0A9C5DA7" w:rsidRPr="538448E0">
        <w:rPr>
          <w:rFonts w:ascii="Aptos" w:eastAsia="Aptos" w:hAnsi="Aptos" w:cs="Aptos"/>
        </w:rPr>
        <w:t>; it</w:t>
      </w:r>
      <w:r w:rsidRPr="538448E0">
        <w:rPr>
          <w:rFonts w:ascii="Aptos" w:eastAsia="Aptos" w:hAnsi="Aptos" w:cs="Aptos"/>
          <w:i/>
          <w:iCs/>
        </w:rPr>
        <w:t xml:space="preserve"> </w:t>
      </w:r>
      <w:r w:rsidRPr="538448E0">
        <w:rPr>
          <w:rFonts w:ascii="Aptos" w:eastAsia="Aptos" w:hAnsi="Aptos" w:cs="Aptos"/>
        </w:rPr>
        <w:t xml:space="preserve">is a fundamental and essential </w:t>
      </w:r>
      <w:r w:rsidR="7570832C" w:rsidRPr="538448E0">
        <w:rPr>
          <w:rFonts w:ascii="Aptos" w:eastAsia="Aptos" w:hAnsi="Aptos" w:cs="Aptos"/>
        </w:rPr>
        <w:t>piece</w:t>
      </w:r>
      <w:r w:rsidRPr="538448E0">
        <w:rPr>
          <w:rFonts w:ascii="Aptos" w:eastAsia="Aptos" w:hAnsi="Aptos" w:cs="Aptos"/>
        </w:rPr>
        <w:t xml:space="preserve"> of work</w:t>
      </w:r>
      <w:r w:rsidR="0C61B5C1" w:rsidRPr="538448E0">
        <w:rPr>
          <w:rFonts w:ascii="Aptos" w:eastAsia="Aptos" w:hAnsi="Aptos" w:cs="Aptos"/>
        </w:rPr>
        <w:t xml:space="preserve"> that explores a vast range of depth</w:t>
      </w:r>
      <w:r w:rsidR="363E8E22" w:rsidRPr="538448E0">
        <w:rPr>
          <w:rFonts w:ascii="Aptos" w:eastAsia="Aptos" w:hAnsi="Aptos" w:cs="Aptos"/>
        </w:rPr>
        <w:t xml:space="preserve"> into ideas of representation</w:t>
      </w:r>
      <w:r w:rsidR="48530BF3" w:rsidRPr="538448E0">
        <w:rPr>
          <w:rFonts w:ascii="Aptos" w:eastAsia="Aptos" w:hAnsi="Aptos" w:cs="Aptos"/>
        </w:rPr>
        <w:t>.</w:t>
      </w:r>
      <w:r w:rsidR="3C09F91F" w:rsidRPr="538448E0">
        <w:rPr>
          <w:rFonts w:ascii="Aptos" w:eastAsia="Aptos" w:hAnsi="Aptos" w:cs="Aptos"/>
        </w:rPr>
        <w:t xml:space="preserve"> The </w:t>
      </w:r>
      <w:r w:rsidR="07B43809" w:rsidRPr="538448E0">
        <w:rPr>
          <w:rFonts w:ascii="Aptos" w:eastAsia="Aptos" w:hAnsi="Aptos" w:cs="Aptos"/>
        </w:rPr>
        <w:t xml:space="preserve">chapter about the ‘other’ explores ideas of race and gender </w:t>
      </w:r>
      <w:r w:rsidR="6BB33A3A" w:rsidRPr="538448E0">
        <w:rPr>
          <w:rFonts w:ascii="Aptos" w:eastAsia="Aptos" w:hAnsi="Aptos" w:cs="Aptos"/>
        </w:rPr>
        <w:t>identity</w:t>
      </w:r>
      <w:r w:rsidR="6E8CB4D2" w:rsidRPr="538448E0">
        <w:rPr>
          <w:rFonts w:ascii="Aptos" w:eastAsia="Aptos" w:hAnsi="Aptos" w:cs="Aptos"/>
        </w:rPr>
        <w:t xml:space="preserve">. Hall </w:t>
      </w:r>
      <w:r w:rsidR="6BB33A3A" w:rsidRPr="538448E0">
        <w:rPr>
          <w:rFonts w:ascii="Aptos" w:eastAsia="Aptos" w:hAnsi="Aptos" w:cs="Aptos"/>
        </w:rPr>
        <w:t>shar</w:t>
      </w:r>
      <w:r w:rsidR="765E800A" w:rsidRPr="538448E0">
        <w:rPr>
          <w:rFonts w:ascii="Aptos" w:eastAsia="Aptos" w:hAnsi="Aptos" w:cs="Aptos"/>
        </w:rPr>
        <w:t>es</w:t>
      </w:r>
      <w:r w:rsidR="6BB33A3A" w:rsidRPr="538448E0">
        <w:rPr>
          <w:rFonts w:ascii="Aptos" w:eastAsia="Aptos" w:hAnsi="Aptos" w:cs="Aptos"/>
        </w:rPr>
        <w:t xml:space="preserve"> a perspective </w:t>
      </w:r>
      <w:r w:rsidR="5F84668D" w:rsidRPr="538448E0">
        <w:rPr>
          <w:rFonts w:ascii="Aptos" w:eastAsia="Aptos" w:hAnsi="Aptos" w:cs="Aptos"/>
        </w:rPr>
        <w:t>displaying that there</w:t>
      </w:r>
      <w:r w:rsidR="6BB33A3A" w:rsidRPr="538448E0">
        <w:rPr>
          <w:rFonts w:ascii="Aptos" w:eastAsia="Aptos" w:hAnsi="Aptos" w:cs="Aptos"/>
        </w:rPr>
        <w:t xml:space="preserve"> is more nuance to understanding why and how </w:t>
      </w:r>
      <w:r w:rsidR="54F5D06E" w:rsidRPr="538448E0">
        <w:rPr>
          <w:rFonts w:ascii="Aptos" w:eastAsia="Aptos" w:hAnsi="Aptos" w:cs="Aptos"/>
        </w:rPr>
        <w:t>people understand and view the ‘other</w:t>
      </w:r>
      <w:r w:rsidR="5A6BA8E3" w:rsidRPr="538448E0">
        <w:rPr>
          <w:rFonts w:ascii="Aptos" w:eastAsia="Aptos" w:hAnsi="Aptos" w:cs="Aptos"/>
        </w:rPr>
        <w:t>’</w:t>
      </w:r>
      <w:r w:rsidR="54F5D06E" w:rsidRPr="538448E0">
        <w:rPr>
          <w:rFonts w:ascii="Aptos" w:eastAsia="Aptos" w:hAnsi="Aptos" w:cs="Aptos"/>
        </w:rPr>
        <w:t>.</w:t>
      </w:r>
    </w:p>
    <w:p w14:paraId="78D09BDE" w14:textId="67741180" w:rsidR="002456CD" w:rsidRDefault="00D8629E">
      <w:r>
        <w:rPr>
          <w:rFonts w:ascii="Aptos" w:eastAsia="Aptos" w:hAnsi="Aptos" w:cs="Aptos"/>
        </w:rPr>
        <w:t>T</w:t>
      </w:r>
      <w:r w:rsidR="00551456">
        <w:rPr>
          <w:rFonts w:ascii="Aptos" w:eastAsia="Aptos" w:hAnsi="Aptos" w:cs="Aptos"/>
        </w:rPr>
        <w:t>his rela</w:t>
      </w:r>
      <w:r w:rsidR="00523DC5">
        <w:rPr>
          <w:rFonts w:ascii="Aptos" w:eastAsia="Aptos" w:hAnsi="Aptos" w:cs="Aptos"/>
        </w:rPr>
        <w:t>tes to h</w:t>
      </w:r>
      <w:r w:rsidR="00CB6641">
        <w:rPr>
          <w:rFonts w:ascii="Aptos" w:eastAsia="Aptos" w:hAnsi="Aptos" w:cs="Aptos"/>
        </w:rPr>
        <w:t xml:space="preserve">ow these </w:t>
      </w:r>
      <w:r w:rsidR="00E87031">
        <w:rPr>
          <w:rFonts w:ascii="Aptos" w:eastAsia="Aptos" w:hAnsi="Aptos" w:cs="Aptos"/>
        </w:rPr>
        <w:t>persp</w:t>
      </w:r>
      <w:r w:rsidR="00C4360D">
        <w:rPr>
          <w:rFonts w:ascii="Aptos" w:eastAsia="Aptos" w:hAnsi="Aptos" w:cs="Aptos"/>
        </w:rPr>
        <w:t xml:space="preserve">ectives </w:t>
      </w:r>
      <w:r w:rsidR="00956285">
        <w:rPr>
          <w:rFonts w:ascii="Aptos" w:eastAsia="Aptos" w:hAnsi="Aptos" w:cs="Aptos"/>
        </w:rPr>
        <w:t>of the ‘o</w:t>
      </w:r>
      <w:r w:rsidR="0019385E">
        <w:rPr>
          <w:rFonts w:ascii="Aptos" w:eastAsia="Aptos" w:hAnsi="Aptos" w:cs="Aptos"/>
        </w:rPr>
        <w:t xml:space="preserve">ther’ can be </w:t>
      </w:r>
      <w:r w:rsidR="009A7985">
        <w:rPr>
          <w:rFonts w:ascii="Aptos" w:eastAsia="Aptos" w:hAnsi="Aptos" w:cs="Aptos"/>
        </w:rPr>
        <w:t xml:space="preserve">used </w:t>
      </w:r>
      <w:r w:rsidR="00D13E3E">
        <w:rPr>
          <w:rFonts w:ascii="Aptos" w:eastAsia="Aptos" w:hAnsi="Aptos" w:cs="Aptos"/>
        </w:rPr>
        <w:t xml:space="preserve">for any </w:t>
      </w:r>
      <w:r w:rsidR="006D30D6">
        <w:rPr>
          <w:rFonts w:ascii="Aptos" w:eastAsia="Aptos" w:hAnsi="Aptos" w:cs="Aptos"/>
        </w:rPr>
        <w:t>and all exa</w:t>
      </w:r>
      <w:r w:rsidR="00AA375F">
        <w:rPr>
          <w:rFonts w:ascii="Aptos" w:eastAsia="Aptos" w:hAnsi="Aptos" w:cs="Aptos"/>
        </w:rPr>
        <w:t xml:space="preserve">mple of </w:t>
      </w:r>
      <w:r w:rsidR="00F566E4">
        <w:rPr>
          <w:rFonts w:ascii="Aptos" w:eastAsia="Aptos" w:hAnsi="Aptos" w:cs="Aptos"/>
        </w:rPr>
        <w:t xml:space="preserve">people who </w:t>
      </w:r>
      <w:r w:rsidR="009271DE">
        <w:rPr>
          <w:rFonts w:ascii="Aptos" w:eastAsia="Aptos" w:hAnsi="Aptos" w:cs="Aptos"/>
        </w:rPr>
        <w:t>do not confir</w:t>
      </w:r>
      <w:r w:rsidR="00273B96">
        <w:rPr>
          <w:rFonts w:ascii="Aptos" w:eastAsia="Aptos" w:hAnsi="Aptos" w:cs="Aptos"/>
        </w:rPr>
        <w:t>m to the b</w:t>
      </w:r>
      <w:r w:rsidR="008B30C4">
        <w:rPr>
          <w:rFonts w:ascii="Aptos" w:eastAsia="Aptos" w:hAnsi="Aptos" w:cs="Aptos"/>
        </w:rPr>
        <w:t xml:space="preserve">inary </w:t>
      </w:r>
      <w:r w:rsidR="00762884">
        <w:rPr>
          <w:rFonts w:ascii="Aptos" w:eastAsia="Aptos" w:hAnsi="Aptos" w:cs="Aptos"/>
        </w:rPr>
        <w:t>social r</w:t>
      </w:r>
      <w:r w:rsidR="00FF25DA">
        <w:rPr>
          <w:rFonts w:ascii="Aptos" w:eastAsia="Aptos" w:hAnsi="Aptos" w:cs="Aptos"/>
        </w:rPr>
        <w:t xml:space="preserve">ules </w:t>
      </w:r>
      <w:r w:rsidR="00895740">
        <w:rPr>
          <w:rFonts w:ascii="Aptos" w:eastAsia="Aptos" w:hAnsi="Aptos" w:cs="Aptos"/>
        </w:rPr>
        <w:t>that have been s</w:t>
      </w:r>
      <w:r w:rsidR="000F3A8E">
        <w:rPr>
          <w:rFonts w:ascii="Aptos" w:eastAsia="Aptos" w:hAnsi="Aptos" w:cs="Aptos"/>
        </w:rPr>
        <w:t>et sta</w:t>
      </w:r>
      <w:r w:rsidR="0074686E">
        <w:rPr>
          <w:rFonts w:ascii="Aptos" w:eastAsia="Aptos" w:hAnsi="Aptos" w:cs="Aptos"/>
        </w:rPr>
        <w:t xml:space="preserve">ndard </w:t>
      </w:r>
      <w:r w:rsidR="00A727DC">
        <w:rPr>
          <w:rFonts w:ascii="Aptos" w:eastAsia="Aptos" w:hAnsi="Aptos" w:cs="Aptos"/>
        </w:rPr>
        <w:t>for our</w:t>
      </w:r>
      <w:r w:rsidR="00CD50F7">
        <w:rPr>
          <w:rFonts w:ascii="Aptos" w:eastAsia="Aptos" w:hAnsi="Aptos" w:cs="Aptos"/>
        </w:rPr>
        <w:t xml:space="preserve"> w</w:t>
      </w:r>
      <w:r w:rsidR="000E1A22">
        <w:rPr>
          <w:rFonts w:ascii="Aptos" w:eastAsia="Aptos" w:hAnsi="Aptos" w:cs="Aptos"/>
        </w:rPr>
        <w:t xml:space="preserve">hite </w:t>
      </w:r>
      <w:r w:rsidR="00502EF4">
        <w:rPr>
          <w:rFonts w:ascii="Aptos" w:eastAsia="Aptos" w:hAnsi="Aptos" w:cs="Aptos"/>
        </w:rPr>
        <w:t>dominated</w:t>
      </w:r>
      <w:r w:rsidR="00A727DC">
        <w:rPr>
          <w:rFonts w:ascii="Aptos" w:eastAsia="Aptos" w:hAnsi="Aptos" w:cs="Aptos"/>
        </w:rPr>
        <w:t xml:space="preserve"> </w:t>
      </w:r>
      <w:r w:rsidR="007F7543">
        <w:rPr>
          <w:rFonts w:ascii="Aptos" w:eastAsia="Aptos" w:hAnsi="Aptos" w:cs="Aptos"/>
        </w:rPr>
        <w:t>patriarchal</w:t>
      </w:r>
      <w:r w:rsidR="005C0E3A">
        <w:rPr>
          <w:rFonts w:ascii="Aptos" w:eastAsia="Aptos" w:hAnsi="Aptos" w:cs="Aptos"/>
        </w:rPr>
        <w:t xml:space="preserve"> </w:t>
      </w:r>
      <w:r w:rsidR="00502EF4">
        <w:rPr>
          <w:rFonts w:ascii="Aptos" w:eastAsia="Aptos" w:hAnsi="Aptos" w:cs="Aptos"/>
        </w:rPr>
        <w:t>soci</w:t>
      </w:r>
      <w:r w:rsidR="00E55626">
        <w:rPr>
          <w:rFonts w:ascii="Aptos" w:eastAsia="Aptos" w:hAnsi="Aptos" w:cs="Aptos"/>
        </w:rPr>
        <w:t>ety.</w:t>
      </w:r>
    </w:p>
    <w:p w14:paraId="70EDA4C1" w14:textId="678EC9E0" w:rsidR="538448E0" w:rsidRDefault="48530BF3" w:rsidP="538448E0">
      <w:pPr>
        <w:rPr>
          <w:rFonts w:ascii="Aptos" w:eastAsia="Aptos" w:hAnsi="Aptos" w:cs="Aptos"/>
        </w:rPr>
      </w:pPr>
      <w:r w:rsidRPr="538448E0">
        <w:rPr>
          <w:rFonts w:ascii="Aptos" w:eastAsia="Aptos" w:hAnsi="Aptos" w:cs="Aptos"/>
        </w:rPr>
        <w:t xml:space="preserve">The second addition includes newer works that </w:t>
      </w:r>
      <w:r w:rsidR="01FA9FEF" w:rsidRPr="538448E0">
        <w:rPr>
          <w:rFonts w:ascii="Aptos" w:eastAsia="Aptos" w:hAnsi="Aptos" w:cs="Aptos"/>
        </w:rPr>
        <w:t>investigate</w:t>
      </w:r>
      <w:r w:rsidRPr="538448E0">
        <w:rPr>
          <w:rFonts w:ascii="Aptos" w:eastAsia="Aptos" w:hAnsi="Aptos" w:cs="Aptos"/>
        </w:rPr>
        <w:t xml:space="preserve"> </w:t>
      </w:r>
      <w:r w:rsidR="3B0BD2E2" w:rsidRPr="538448E0">
        <w:rPr>
          <w:rFonts w:ascii="Aptos" w:eastAsia="Aptos" w:hAnsi="Aptos" w:cs="Aptos"/>
        </w:rPr>
        <w:t xml:space="preserve">representation in </w:t>
      </w:r>
      <w:r w:rsidRPr="538448E0">
        <w:rPr>
          <w:rFonts w:ascii="Aptos" w:eastAsia="Aptos" w:hAnsi="Aptos" w:cs="Aptos"/>
        </w:rPr>
        <w:t xml:space="preserve">new </w:t>
      </w:r>
      <w:r w:rsidR="353BA257" w:rsidRPr="538448E0">
        <w:rPr>
          <w:rFonts w:ascii="Aptos" w:eastAsia="Aptos" w:hAnsi="Aptos" w:cs="Aptos"/>
        </w:rPr>
        <w:t xml:space="preserve">technologies </w:t>
      </w:r>
      <w:r w:rsidR="26D8F5DB" w:rsidRPr="538448E0">
        <w:rPr>
          <w:rFonts w:ascii="Aptos" w:eastAsia="Aptos" w:hAnsi="Aptos" w:cs="Aptos"/>
        </w:rPr>
        <w:t>that could be further relevant to my topic.</w:t>
      </w:r>
    </w:p>
    <w:p w14:paraId="7C533C89" w14:textId="118B5698" w:rsidR="538448E0" w:rsidRDefault="538448E0" w:rsidP="538448E0">
      <w:pPr>
        <w:rPr>
          <w:rFonts w:ascii="Aptos" w:eastAsia="Aptos" w:hAnsi="Aptos" w:cs="Aptos"/>
        </w:rPr>
      </w:pPr>
    </w:p>
    <w:p w14:paraId="5D7B39BC" w14:textId="4DEA75C8" w:rsidR="007A0D2B" w:rsidRDefault="350C3C7C" w:rsidP="538448E0">
      <w:pPr>
        <w:rPr>
          <w:rFonts w:ascii="Aptos" w:eastAsia="Aptos" w:hAnsi="Aptos" w:cs="Aptos"/>
          <w:b/>
          <w:bCs/>
        </w:rPr>
      </w:pPr>
      <w:r w:rsidRPr="538448E0">
        <w:rPr>
          <w:rFonts w:ascii="Aptos" w:eastAsia="Aptos" w:hAnsi="Aptos" w:cs="Aptos"/>
          <w:b/>
          <w:bCs/>
        </w:rPr>
        <w:t>Butler</w:t>
      </w:r>
      <w:r w:rsidR="17731412" w:rsidRPr="538448E0">
        <w:rPr>
          <w:rFonts w:ascii="Aptos" w:eastAsia="Aptos" w:hAnsi="Aptos" w:cs="Aptos"/>
          <w:b/>
          <w:bCs/>
        </w:rPr>
        <w:t>,</w:t>
      </w:r>
      <w:r w:rsidRPr="538448E0">
        <w:rPr>
          <w:rFonts w:ascii="Aptos" w:eastAsia="Aptos" w:hAnsi="Aptos" w:cs="Aptos"/>
          <w:b/>
          <w:bCs/>
        </w:rPr>
        <w:t xml:space="preserve"> </w:t>
      </w:r>
      <w:r w:rsidR="00883E8F">
        <w:rPr>
          <w:rFonts w:ascii="Aptos" w:eastAsia="Aptos" w:hAnsi="Aptos" w:cs="Aptos"/>
          <w:b/>
          <w:bCs/>
        </w:rPr>
        <w:t xml:space="preserve"> </w:t>
      </w:r>
      <w:r w:rsidR="005C3B89">
        <w:rPr>
          <w:rFonts w:ascii="Aptos" w:eastAsia="Aptos" w:hAnsi="Aptos" w:cs="Aptos"/>
          <w:b/>
          <w:bCs/>
        </w:rPr>
        <w:t>J</w:t>
      </w:r>
      <w:r w:rsidR="0030240E">
        <w:rPr>
          <w:rFonts w:ascii="Aptos" w:eastAsia="Aptos" w:hAnsi="Aptos" w:cs="Aptos"/>
          <w:b/>
          <w:bCs/>
        </w:rPr>
        <w:t>.</w:t>
      </w:r>
      <w:r w:rsidR="00942BD4">
        <w:rPr>
          <w:rFonts w:ascii="Aptos" w:eastAsia="Aptos" w:hAnsi="Aptos" w:cs="Aptos"/>
          <w:b/>
          <w:bCs/>
        </w:rPr>
        <w:t xml:space="preserve"> </w:t>
      </w:r>
      <w:r w:rsidR="00632C57">
        <w:rPr>
          <w:rFonts w:ascii="Aptos" w:eastAsia="Aptos" w:hAnsi="Aptos" w:cs="Aptos"/>
          <w:b/>
          <w:bCs/>
        </w:rPr>
        <w:t>P.</w:t>
      </w:r>
      <w:r w:rsidR="0030240E">
        <w:rPr>
          <w:rFonts w:ascii="Aptos" w:eastAsia="Aptos" w:hAnsi="Aptos" w:cs="Aptos"/>
          <w:b/>
          <w:bCs/>
        </w:rPr>
        <w:t xml:space="preserve"> </w:t>
      </w:r>
      <w:r w:rsidR="00BB42E1">
        <w:rPr>
          <w:rFonts w:ascii="Aptos" w:eastAsia="Aptos" w:hAnsi="Aptos" w:cs="Aptos"/>
          <w:b/>
          <w:bCs/>
        </w:rPr>
        <w:t>(</w:t>
      </w:r>
      <w:r w:rsidR="002E1F39">
        <w:rPr>
          <w:rFonts w:ascii="Aptos" w:eastAsia="Aptos" w:hAnsi="Aptos" w:cs="Aptos"/>
          <w:b/>
          <w:bCs/>
        </w:rPr>
        <w:t>1990</w:t>
      </w:r>
      <w:r w:rsidR="00A80E34">
        <w:rPr>
          <w:rFonts w:ascii="Aptos" w:eastAsia="Aptos" w:hAnsi="Aptos" w:cs="Aptos"/>
          <w:b/>
          <w:bCs/>
        </w:rPr>
        <w:t>)</w:t>
      </w:r>
      <w:r w:rsidR="00667A01">
        <w:rPr>
          <w:rFonts w:ascii="Aptos" w:eastAsia="Aptos" w:hAnsi="Aptos" w:cs="Aptos"/>
          <w:b/>
          <w:bCs/>
        </w:rPr>
        <w:t>.</w:t>
      </w:r>
      <w:r w:rsidR="00A80E34">
        <w:rPr>
          <w:rFonts w:ascii="Aptos" w:eastAsia="Aptos" w:hAnsi="Aptos" w:cs="Aptos"/>
          <w:b/>
          <w:bCs/>
        </w:rPr>
        <w:t xml:space="preserve"> </w:t>
      </w:r>
      <w:r w:rsidRPr="538448E0">
        <w:rPr>
          <w:rFonts w:ascii="Aptos" w:eastAsia="Aptos" w:hAnsi="Aptos" w:cs="Aptos"/>
          <w:b/>
          <w:bCs/>
          <w:i/>
          <w:iCs/>
        </w:rPr>
        <w:t xml:space="preserve">Gender </w:t>
      </w:r>
      <w:r w:rsidR="2A8A8FBC" w:rsidRPr="538448E0">
        <w:rPr>
          <w:rFonts w:ascii="Aptos" w:eastAsia="Aptos" w:hAnsi="Aptos" w:cs="Aptos"/>
          <w:b/>
          <w:bCs/>
          <w:i/>
          <w:iCs/>
        </w:rPr>
        <w:t>Trouble: feminism and the subversion of identity</w:t>
      </w:r>
    </w:p>
    <w:p w14:paraId="24A62D42" w14:textId="2F32FFCE" w:rsidR="538448E0" w:rsidRPr="00C84BCD" w:rsidRDefault="00993F8B" w:rsidP="538448E0">
      <w:pPr>
        <w:rPr>
          <w:rFonts w:ascii="Aptos" w:eastAsia="Aptos" w:hAnsi="Aptos" w:cs="Aptos"/>
        </w:rPr>
      </w:pPr>
      <w:r>
        <w:rPr>
          <w:rFonts w:ascii="Aptos" w:eastAsia="Aptos" w:hAnsi="Aptos" w:cs="Aptos"/>
        </w:rPr>
        <w:t>Butler</w:t>
      </w:r>
      <w:r w:rsidR="00A80AF7">
        <w:rPr>
          <w:rFonts w:ascii="Aptos" w:eastAsia="Aptos" w:hAnsi="Aptos" w:cs="Aptos"/>
        </w:rPr>
        <w:t xml:space="preserve"> explores </w:t>
      </w:r>
      <w:r w:rsidR="006C0B50">
        <w:rPr>
          <w:rFonts w:ascii="Aptos" w:eastAsia="Aptos" w:hAnsi="Aptos" w:cs="Aptos"/>
        </w:rPr>
        <w:t>further into th</w:t>
      </w:r>
      <w:r w:rsidR="006D28A8">
        <w:rPr>
          <w:rFonts w:ascii="Aptos" w:eastAsia="Aptos" w:hAnsi="Aptos" w:cs="Aptos"/>
        </w:rPr>
        <w:t xml:space="preserve">e nuance </w:t>
      </w:r>
      <w:r w:rsidR="00916237">
        <w:rPr>
          <w:rFonts w:ascii="Aptos" w:eastAsia="Aptos" w:hAnsi="Aptos" w:cs="Aptos"/>
        </w:rPr>
        <w:t xml:space="preserve">of </w:t>
      </w:r>
      <w:r w:rsidR="002F6EFC">
        <w:rPr>
          <w:rFonts w:ascii="Aptos" w:eastAsia="Aptos" w:hAnsi="Aptos" w:cs="Aptos"/>
        </w:rPr>
        <w:t>gender re</w:t>
      </w:r>
      <w:r w:rsidR="003634B5">
        <w:rPr>
          <w:rFonts w:ascii="Aptos" w:eastAsia="Aptos" w:hAnsi="Aptos" w:cs="Aptos"/>
        </w:rPr>
        <w:t>presentation</w:t>
      </w:r>
      <w:r w:rsidR="008C3266">
        <w:rPr>
          <w:rFonts w:ascii="Aptos" w:eastAsia="Aptos" w:hAnsi="Aptos" w:cs="Aptos"/>
        </w:rPr>
        <w:t>,</w:t>
      </w:r>
      <w:r w:rsidR="009A6D68">
        <w:rPr>
          <w:rFonts w:ascii="Aptos" w:eastAsia="Aptos" w:hAnsi="Aptos" w:cs="Aptos"/>
        </w:rPr>
        <w:t xml:space="preserve"> the differen</w:t>
      </w:r>
      <w:r w:rsidR="00527428">
        <w:rPr>
          <w:rFonts w:ascii="Aptos" w:eastAsia="Aptos" w:hAnsi="Aptos" w:cs="Aptos"/>
        </w:rPr>
        <w:t>t assum</w:t>
      </w:r>
      <w:r w:rsidR="0073030F">
        <w:rPr>
          <w:rFonts w:ascii="Aptos" w:eastAsia="Aptos" w:hAnsi="Aptos" w:cs="Aptos"/>
        </w:rPr>
        <w:t>ptions made</w:t>
      </w:r>
      <w:r w:rsidR="009A6D68">
        <w:rPr>
          <w:rFonts w:ascii="Aptos" w:eastAsia="Aptos" w:hAnsi="Aptos" w:cs="Aptos"/>
        </w:rPr>
        <w:t xml:space="preserve"> </w:t>
      </w:r>
      <w:r w:rsidR="00346B96">
        <w:rPr>
          <w:rFonts w:ascii="Aptos" w:eastAsia="Aptos" w:hAnsi="Aptos" w:cs="Aptos"/>
        </w:rPr>
        <w:t>be</w:t>
      </w:r>
      <w:r w:rsidR="0047757F">
        <w:rPr>
          <w:rFonts w:ascii="Aptos" w:eastAsia="Aptos" w:hAnsi="Aptos" w:cs="Aptos"/>
        </w:rPr>
        <w:t xml:space="preserve">tween </w:t>
      </w:r>
      <w:r w:rsidR="00E34A21">
        <w:rPr>
          <w:rFonts w:ascii="Aptos" w:eastAsia="Aptos" w:hAnsi="Aptos" w:cs="Aptos"/>
        </w:rPr>
        <w:t xml:space="preserve">sex and </w:t>
      </w:r>
      <w:r w:rsidR="00E92541">
        <w:rPr>
          <w:rFonts w:ascii="Aptos" w:eastAsia="Aptos" w:hAnsi="Aptos" w:cs="Aptos"/>
        </w:rPr>
        <w:t>the cons</w:t>
      </w:r>
      <w:r w:rsidR="005F76CF">
        <w:rPr>
          <w:rFonts w:ascii="Aptos" w:eastAsia="Aptos" w:hAnsi="Aptos" w:cs="Aptos"/>
        </w:rPr>
        <w:t>truct of gender</w:t>
      </w:r>
      <w:r w:rsidR="00971197">
        <w:rPr>
          <w:rFonts w:ascii="Aptos" w:eastAsia="Aptos" w:hAnsi="Aptos" w:cs="Aptos"/>
        </w:rPr>
        <w:t xml:space="preserve">. </w:t>
      </w:r>
      <w:r w:rsidR="00B745A4">
        <w:rPr>
          <w:rFonts w:ascii="Aptos" w:eastAsia="Aptos" w:hAnsi="Aptos" w:cs="Aptos"/>
        </w:rPr>
        <w:t>E</w:t>
      </w:r>
      <w:r w:rsidR="00E25A41">
        <w:rPr>
          <w:rFonts w:ascii="Aptos" w:eastAsia="Aptos" w:hAnsi="Aptos" w:cs="Aptos"/>
        </w:rPr>
        <w:t xml:space="preserve">xploring what a </w:t>
      </w:r>
      <w:r w:rsidR="00D7632F">
        <w:rPr>
          <w:rFonts w:ascii="Aptos" w:eastAsia="Aptos" w:hAnsi="Aptos" w:cs="Aptos"/>
        </w:rPr>
        <w:t xml:space="preserve">gender </w:t>
      </w:r>
      <w:r w:rsidR="00D7632F">
        <w:rPr>
          <w:rFonts w:ascii="Aptos" w:eastAsia="Aptos" w:hAnsi="Aptos" w:cs="Aptos"/>
        </w:rPr>
        <w:lastRenderedPageBreak/>
        <w:t>is an</w:t>
      </w:r>
      <w:r w:rsidR="00196B20">
        <w:rPr>
          <w:rFonts w:ascii="Aptos" w:eastAsia="Aptos" w:hAnsi="Aptos" w:cs="Aptos"/>
        </w:rPr>
        <w:t xml:space="preserve">d how there is </w:t>
      </w:r>
      <w:r w:rsidR="00C336C3">
        <w:rPr>
          <w:rFonts w:ascii="Aptos" w:eastAsia="Aptos" w:hAnsi="Aptos" w:cs="Aptos"/>
        </w:rPr>
        <w:t>no subjec</w:t>
      </w:r>
      <w:r w:rsidR="00B54E2B">
        <w:rPr>
          <w:rFonts w:ascii="Aptos" w:eastAsia="Aptos" w:hAnsi="Aptos" w:cs="Aptos"/>
        </w:rPr>
        <w:t xml:space="preserve">tive </w:t>
      </w:r>
      <w:r w:rsidR="002F7E32">
        <w:rPr>
          <w:rFonts w:ascii="Aptos" w:eastAsia="Aptos" w:hAnsi="Aptos" w:cs="Aptos"/>
        </w:rPr>
        <w:t>univer</w:t>
      </w:r>
      <w:r w:rsidR="000E3A53">
        <w:rPr>
          <w:rFonts w:ascii="Aptos" w:eastAsia="Aptos" w:hAnsi="Aptos" w:cs="Aptos"/>
        </w:rPr>
        <w:t xml:space="preserve">sal meaning </w:t>
      </w:r>
      <w:r w:rsidR="003C0D4C">
        <w:rPr>
          <w:rFonts w:ascii="Aptos" w:eastAsia="Aptos" w:hAnsi="Aptos" w:cs="Aptos"/>
        </w:rPr>
        <w:t xml:space="preserve">of what it is </w:t>
      </w:r>
      <w:r w:rsidR="00544834">
        <w:rPr>
          <w:rFonts w:ascii="Aptos" w:eastAsia="Aptos" w:hAnsi="Aptos" w:cs="Aptos"/>
        </w:rPr>
        <w:t xml:space="preserve">to be either </w:t>
      </w:r>
      <w:r w:rsidR="00D35B0E">
        <w:rPr>
          <w:rFonts w:ascii="Aptos" w:eastAsia="Aptos" w:hAnsi="Aptos" w:cs="Aptos"/>
        </w:rPr>
        <w:t xml:space="preserve">male </w:t>
      </w:r>
      <w:r w:rsidR="00502FD4">
        <w:rPr>
          <w:rFonts w:ascii="Aptos" w:eastAsia="Aptos" w:hAnsi="Aptos" w:cs="Aptos"/>
        </w:rPr>
        <w:t>or fema</w:t>
      </w:r>
      <w:r w:rsidR="00C7179B">
        <w:rPr>
          <w:rFonts w:ascii="Aptos" w:eastAsia="Aptos" w:hAnsi="Aptos" w:cs="Aptos"/>
        </w:rPr>
        <w:t>le.</w:t>
      </w:r>
    </w:p>
    <w:p w14:paraId="4CBCCDA3" w14:textId="1828181E" w:rsidR="538448E0" w:rsidRDefault="00803D86" w:rsidP="538448E0">
      <w:pPr>
        <w:rPr>
          <w:rFonts w:eastAsia="Times New Roman"/>
        </w:rPr>
      </w:pPr>
      <w:r>
        <w:rPr>
          <w:rFonts w:eastAsia="Times New Roman"/>
        </w:rPr>
        <w:t>T</w:t>
      </w:r>
      <w:r w:rsidR="005B33B7">
        <w:rPr>
          <w:rFonts w:eastAsia="Times New Roman"/>
        </w:rPr>
        <w:t xml:space="preserve">his work is another </w:t>
      </w:r>
      <w:r w:rsidR="00A50E42">
        <w:rPr>
          <w:rFonts w:eastAsia="Times New Roman"/>
        </w:rPr>
        <w:t xml:space="preserve">basis for </w:t>
      </w:r>
      <w:r w:rsidR="00AF759C">
        <w:rPr>
          <w:rFonts w:eastAsia="Times New Roman"/>
        </w:rPr>
        <w:t>theor</w:t>
      </w:r>
      <w:r w:rsidR="00CA6059">
        <w:rPr>
          <w:rFonts w:eastAsia="Times New Roman"/>
        </w:rPr>
        <w:t xml:space="preserve">y </w:t>
      </w:r>
      <w:r w:rsidR="00977F62">
        <w:rPr>
          <w:rFonts w:eastAsia="Times New Roman"/>
        </w:rPr>
        <w:t>and will be b</w:t>
      </w:r>
      <w:r w:rsidR="00AA20C1">
        <w:rPr>
          <w:rFonts w:eastAsia="Times New Roman"/>
        </w:rPr>
        <w:t xml:space="preserve">uild </w:t>
      </w:r>
      <w:r w:rsidR="00D45438">
        <w:rPr>
          <w:rFonts w:eastAsia="Times New Roman"/>
        </w:rPr>
        <w:t>alon</w:t>
      </w:r>
      <w:r w:rsidR="006F4BB8">
        <w:rPr>
          <w:rFonts w:eastAsia="Times New Roman"/>
        </w:rPr>
        <w:t xml:space="preserve">gside </w:t>
      </w:r>
      <w:r w:rsidR="001979F2">
        <w:rPr>
          <w:rFonts w:eastAsia="Times New Roman"/>
        </w:rPr>
        <w:t>works to</w:t>
      </w:r>
      <w:r w:rsidR="003545CE">
        <w:rPr>
          <w:rFonts w:eastAsia="Times New Roman"/>
        </w:rPr>
        <w:t xml:space="preserve"> give mor</w:t>
      </w:r>
      <w:r w:rsidR="00E2103E">
        <w:rPr>
          <w:rFonts w:eastAsia="Times New Roman"/>
        </w:rPr>
        <w:t xml:space="preserve">e context and </w:t>
      </w:r>
      <w:r w:rsidR="00027F9D">
        <w:rPr>
          <w:rFonts w:eastAsia="Times New Roman"/>
        </w:rPr>
        <w:t xml:space="preserve">a deeper </w:t>
      </w:r>
      <w:r w:rsidR="00DE1D3A">
        <w:rPr>
          <w:rFonts w:eastAsia="Times New Roman"/>
        </w:rPr>
        <w:t>fundamental meaning to</w:t>
      </w:r>
      <w:r w:rsidR="00031861">
        <w:rPr>
          <w:rFonts w:eastAsia="Times New Roman"/>
        </w:rPr>
        <w:t xml:space="preserve"> </w:t>
      </w:r>
      <w:r w:rsidR="00AF00D4">
        <w:rPr>
          <w:rFonts w:eastAsia="Times New Roman"/>
        </w:rPr>
        <w:t>the</w:t>
      </w:r>
      <w:r w:rsidR="00821164">
        <w:rPr>
          <w:rFonts w:eastAsia="Times New Roman"/>
        </w:rPr>
        <w:t>se texts</w:t>
      </w:r>
      <w:r w:rsidR="00722432">
        <w:rPr>
          <w:rFonts w:eastAsia="Times New Roman"/>
        </w:rPr>
        <w:t>.</w:t>
      </w:r>
    </w:p>
    <w:p w14:paraId="776671A1" w14:textId="77777777" w:rsidR="00722432" w:rsidRDefault="00722432" w:rsidP="538448E0">
      <w:pPr>
        <w:rPr>
          <w:rFonts w:eastAsia="Times New Roman"/>
        </w:rPr>
      </w:pPr>
    </w:p>
    <w:p w14:paraId="6315BB4E" w14:textId="79C6ED4E" w:rsidR="00240AAE" w:rsidRPr="00E80E09" w:rsidRDefault="00C92625" w:rsidP="538448E0">
      <w:pPr>
        <w:pStyle w:val="NormalWeb"/>
        <w:spacing w:before="0" w:beforeAutospacing="0" w:after="0" w:afterAutospacing="0"/>
        <w:rPr>
          <w:rFonts w:asciiTheme="minorHAnsi" w:hAnsiTheme="minorHAnsi"/>
          <w:b/>
          <w:bCs/>
          <w:i/>
          <w:iCs/>
        </w:rPr>
      </w:pPr>
      <w:proofErr w:type="spellStart"/>
      <w:r>
        <w:rPr>
          <w:rFonts w:asciiTheme="minorHAnsi" w:hAnsiTheme="minorHAnsi"/>
          <w:b/>
          <w:bCs/>
          <w:color w:val="000000" w:themeColor="text1"/>
        </w:rPr>
        <w:t>B</w:t>
      </w:r>
      <w:r w:rsidR="003B4AA9">
        <w:rPr>
          <w:rFonts w:asciiTheme="minorHAnsi" w:hAnsiTheme="minorHAnsi"/>
          <w:b/>
          <w:bCs/>
          <w:color w:val="000000" w:themeColor="text1"/>
        </w:rPr>
        <w:t>ru</w:t>
      </w:r>
      <w:r w:rsidR="00552009">
        <w:rPr>
          <w:rFonts w:asciiTheme="minorHAnsi" w:hAnsiTheme="minorHAnsi"/>
          <w:b/>
          <w:bCs/>
          <w:color w:val="000000" w:themeColor="text1"/>
        </w:rPr>
        <w:t>mber</w:t>
      </w:r>
      <w:r w:rsidR="0051472F">
        <w:rPr>
          <w:rFonts w:asciiTheme="minorHAnsi" w:hAnsiTheme="minorHAnsi"/>
          <w:b/>
          <w:bCs/>
          <w:color w:val="000000" w:themeColor="text1"/>
        </w:rPr>
        <w:t>g</w:t>
      </w:r>
      <w:r w:rsidR="007A36A5">
        <w:rPr>
          <w:rFonts w:asciiTheme="minorHAnsi" w:hAnsiTheme="minorHAnsi"/>
          <w:b/>
          <w:bCs/>
          <w:color w:val="000000" w:themeColor="text1"/>
        </w:rPr>
        <w:t>-</w:t>
      </w:r>
      <w:r w:rsidR="006E6DF8">
        <w:rPr>
          <w:rFonts w:asciiTheme="minorHAnsi" w:hAnsiTheme="minorHAnsi"/>
          <w:b/>
          <w:bCs/>
          <w:color w:val="000000" w:themeColor="text1"/>
        </w:rPr>
        <w:t>Kraus</w:t>
      </w:r>
      <w:proofErr w:type="spellEnd"/>
      <w:r w:rsidR="003A28B7">
        <w:rPr>
          <w:rFonts w:asciiTheme="minorHAnsi" w:hAnsiTheme="minorHAnsi"/>
          <w:b/>
          <w:bCs/>
          <w:color w:val="000000" w:themeColor="text1"/>
        </w:rPr>
        <w:t xml:space="preserve">, </w:t>
      </w:r>
      <w:r w:rsidR="00E961CC">
        <w:rPr>
          <w:rFonts w:asciiTheme="minorHAnsi" w:hAnsiTheme="minorHAnsi"/>
          <w:b/>
          <w:bCs/>
          <w:color w:val="000000" w:themeColor="text1"/>
        </w:rPr>
        <w:t>M</w:t>
      </w:r>
      <w:r w:rsidR="008D2BE0">
        <w:rPr>
          <w:rFonts w:asciiTheme="minorHAnsi" w:hAnsiTheme="minorHAnsi"/>
          <w:b/>
          <w:bCs/>
          <w:color w:val="000000" w:themeColor="text1"/>
        </w:rPr>
        <w:t xml:space="preserve">. </w:t>
      </w:r>
      <w:r w:rsidR="002F463B">
        <w:rPr>
          <w:rFonts w:asciiTheme="minorHAnsi" w:hAnsiTheme="minorHAnsi"/>
          <w:b/>
          <w:bCs/>
          <w:color w:val="000000" w:themeColor="text1"/>
        </w:rPr>
        <w:t>(</w:t>
      </w:r>
      <w:r w:rsidR="008D2BE0">
        <w:rPr>
          <w:rFonts w:asciiTheme="minorHAnsi" w:hAnsiTheme="minorHAnsi"/>
          <w:b/>
          <w:bCs/>
          <w:color w:val="000000" w:themeColor="text1"/>
        </w:rPr>
        <w:t>20</w:t>
      </w:r>
      <w:r w:rsidR="00D348E9">
        <w:rPr>
          <w:rFonts w:asciiTheme="minorHAnsi" w:hAnsiTheme="minorHAnsi"/>
          <w:b/>
          <w:bCs/>
          <w:color w:val="000000" w:themeColor="text1"/>
        </w:rPr>
        <w:t>23</w:t>
      </w:r>
      <w:r w:rsidR="0036052F">
        <w:rPr>
          <w:rFonts w:asciiTheme="minorHAnsi" w:hAnsiTheme="minorHAnsi"/>
          <w:b/>
          <w:bCs/>
          <w:color w:val="000000" w:themeColor="text1"/>
        </w:rPr>
        <w:t>)</w:t>
      </w:r>
      <w:r w:rsidR="00C802BB">
        <w:rPr>
          <w:rFonts w:asciiTheme="minorHAnsi" w:hAnsiTheme="minorHAnsi"/>
          <w:b/>
          <w:bCs/>
          <w:color w:val="000000" w:themeColor="text1"/>
        </w:rPr>
        <w:t xml:space="preserve">. </w:t>
      </w:r>
      <w:r w:rsidR="68CE727E" w:rsidRPr="538448E0">
        <w:rPr>
          <w:rFonts w:asciiTheme="minorHAnsi" w:hAnsiTheme="minorHAnsi"/>
          <w:b/>
          <w:bCs/>
          <w:i/>
          <w:iCs/>
          <w:color w:val="000000" w:themeColor="text1"/>
        </w:rPr>
        <w:t xml:space="preserve">The(y)ology : </w:t>
      </w:r>
      <w:proofErr w:type="spellStart"/>
      <w:r w:rsidR="00062941">
        <w:rPr>
          <w:rFonts w:asciiTheme="minorHAnsi" w:hAnsiTheme="minorHAnsi"/>
          <w:b/>
          <w:bCs/>
          <w:i/>
          <w:iCs/>
          <w:color w:val="000000" w:themeColor="text1"/>
        </w:rPr>
        <w:t>M</w:t>
      </w:r>
      <w:r w:rsidR="3019DC84" w:rsidRPr="538448E0">
        <w:rPr>
          <w:rFonts w:asciiTheme="minorHAnsi" w:hAnsiTheme="minorHAnsi"/>
          <w:b/>
          <w:bCs/>
          <w:i/>
          <w:iCs/>
          <w:color w:val="000000" w:themeColor="text1"/>
        </w:rPr>
        <w:t>ythopoeics</w:t>
      </w:r>
      <w:proofErr w:type="spellEnd"/>
      <w:r w:rsidR="68CE727E" w:rsidRPr="538448E0">
        <w:rPr>
          <w:rFonts w:asciiTheme="minorHAnsi" w:hAnsiTheme="minorHAnsi"/>
          <w:b/>
          <w:bCs/>
          <w:i/>
          <w:iCs/>
          <w:color w:val="000000" w:themeColor="text1"/>
        </w:rPr>
        <w:t xml:space="preserve"> for </w:t>
      </w:r>
      <w:r w:rsidR="0034376F">
        <w:rPr>
          <w:rFonts w:asciiTheme="minorHAnsi" w:hAnsiTheme="minorHAnsi"/>
          <w:b/>
          <w:bCs/>
          <w:i/>
          <w:iCs/>
          <w:color w:val="000000" w:themeColor="text1"/>
        </w:rPr>
        <w:t>Q</w:t>
      </w:r>
      <w:r w:rsidR="68CE727E" w:rsidRPr="538448E0">
        <w:rPr>
          <w:rFonts w:asciiTheme="minorHAnsi" w:hAnsiTheme="minorHAnsi"/>
          <w:b/>
          <w:bCs/>
          <w:i/>
          <w:iCs/>
          <w:color w:val="000000" w:themeColor="text1"/>
        </w:rPr>
        <w:t>ueer/</w:t>
      </w:r>
      <w:r w:rsidR="006C61D0">
        <w:rPr>
          <w:rFonts w:asciiTheme="minorHAnsi" w:hAnsiTheme="minorHAnsi"/>
          <w:b/>
          <w:bCs/>
          <w:i/>
          <w:iCs/>
          <w:color w:val="000000" w:themeColor="text1"/>
        </w:rPr>
        <w:t>T</w:t>
      </w:r>
      <w:r w:rsidR="68CE727E" w:rsidRPr="538448E0">
        <w:rPr>
          <w:rFonts w:asciiTheme="minorHAnsi" w:hAnsiTheme="minorHAnsi"/>
          <w:b/>
          <w:bCs/>
          <w:i/>
          <w:iCs/>
          <w:color w:val="000000" w:themeColor="text1"/>
        </w:rPr>
        <w:t xml:space="preserve">rans </w:t>
      </w:r>
      <w:r w:rsidR="006C61D0">
        <w:rPr>
          <w:rFonts w:asciiTheme="minorHAnsi" w:hAnsiTheme="minorHAnsi"/>
          <w:b/>
          <w:bCs/>
          <w:i/>
          <w:iCs/>
          <w:color w:val="000000" w:themeColor="text1"/>
        </w:rPr>
        <w:t>L</w:t>
      </w:r>
      <w:r w:rsidR="68CE727E" w:rsidRPr="538448E0">
        <w:rPr>
          <w:rFonts w:asciiTheme="minorHAnsi" w:hAnsiTheme="minorHAnsi"/>
          <w:b/>
          <w:bCs/>
          <w:i/>
          <w:iCs/>
          <w:color w:val="000000" w:themeColor="text1"/>
        </w:rPr>
        <w:t>iberation</w:t>
      </w:r>
    </w:p>
    <w:p w14:paraId="2F5552D4" w14:textId="061AF2DE" w:rsidR="7933A259" w:rsidRDefault="009463A6" w:rsidP="538448E0">
      <w:pPr>
        <w:spacing w:after="240"/>
      </w:pPr>
      <w:r>
        <w:t>E</w:t>
      </w:r>
      <w:r w:rsidR="006C4049">
        <w:t xml:space="preserve">xploring </w:t>
      </w:r>
      <w:r w:rsidR="003355F9">
        <w:t>myths an</w:t>
      </w:r>
      <w:r w:rsidR="006D0A66">
        <w:t>d ideol</w:t>
      </w:r>
      <w:r w:rsidR="001D541F">
        <w:t>ogies</w:t>
      </w:r>
      <w:r w:rsidR="0003197B">
        <w:t xml:space="preserve"> he</w:t>
      </w:r>
      <w:r w:rsidR="00E37C61">
        <w:t>ld by our soc</w:t>
      </w:r>
      <w:r w:rsidR="00594071">
        <w:t xml:space="preserve">iety </w:t>
      </w:r>
      <w:r w:rsidR="0067579A">
        <w:t>of</w:t>
      </w:r>
      <w:r w:rsidR="004241EF">
        <w:t xml:space="preserve"> </w:t>
      </w:r>
      <w:r w:rsidR="008A77B0">
        <w:t>id</w:t>
      </w:r>
      <w:r w:rsidR="007E126A">
        <w:t>entity and</w:t>
      </w:r>
      <w:r w:rsidR="00CC2422">
        <w:t xml:space="preserve"> </w:t>
      </w:r>
      <w:r w:rsidR="007555A4">
        <w:t>g</w:t>
      </w:r>
      <w:r w:rsidR="005B457D">
        <w:t>en</w:t>
      </w:r>
      <w:r w:rsidR="00327502">
        <w:t>der</w:t>
      </w:r>
      <w:r w:rsidR="00291E04">
        <w:t xml:space="preserve">. </w:t>
      </w:r>
      <w:r w:rsidR="000750DE">
        <w:t>Challenging</w:t>
      </w:r>
      <w:r w:rsidR="009D4375">
        <w:t xml:space="preserve"> </w:t>
      </w:r>
      <w:r w:rsidR="00AF31D0">
        <w:t>sacred</w:t>
      </w:r>
      <w:r w:rsidR="000750DE">
        <w:t xml:space="preserve"> </w:t>
      </w:r>
      <w:r w:rsidR="00A135DB">
        <w:t>ri</w:t>
      </w:r>
      <w:r w:rsidR="0009638F">
        <w:t xml:space="preserve">gid </w:t>
      </w:r>
      <w:r w:rsidR="006C0E97">
        <w:t>i</w:t>
      </w:r>
      <w:r w:rsidR="007C3CAA">
        <w:t xml:space="preserve">deologies </w:t>
      </w:r>
      <w:r w:rsidR="00F21668">
        <w:t>surrounding</w:t>
      </w:r>
      <w:r w:rsidR="00D421A8">
        <w:t xml:space="preserve"> </w:t>
      </w:r>
      <w:r w:rsidR="002E64D9">
        <w:t>ge</w:t>
      </w:r>
      <w:r w:rsidR="00A75202">
        <w:t>nder</w:t>
      </w:r>
      <w:r w:rsidR="00312900">
        <w:t xml:space="preserve">, </w:t>
      </w:r>
      <w:r w:rsidR="0056127B">
        <w:t>sexuality,</w:t>
      </w:r>
      <w:r w:rsidR="008C0FC6">
        <w:t xml:space="preserve"> </w:t>
      </w:r>
      <w:r w:rsidR="00954703">
        <w:t xml:space="preserve">and </w:t>
      </w:r>
      <w:r w:rsidR="00022FDE">
        <w:t>onen</w:t>
      </w:r>
      <w:r w:rsidR="0056127B">
        <w:t>ess of</w:t>
      </w:r>
      <w:r w:rsidR="004C3AA5">
        <w:t xml:space="preserve"> self</w:t>
      </w:r>
      <w:r w:rsidR="0056127B">
        <w:t>.</w:t>
      </w:r>
      <w:r w:rsidR="006D4F75">
        <w:t xml:space="preserve"> </w:t>
      </w:r>
    </w:p>
    <w:p w14:paraId="736A8716" w14:textId="34CC5131" w:rsidR="00240AAE" w:rsidRPr="00E80E09" w:rsidRDefault="004254AE" w:rsidP="538448E0">
      <w:pPr>
        <w:spacing w:after="240"/>
        <w:rPr>
          <w:rFonts w:eastAsia="Times New Roman"/>
        </w:rPr>
      </w:pPr>
      <w:r>
        <w:t>Th</w:t>
      </w:r>
      <w:r w:rsidR="0011168B">
        <w:t>is work wi</w:t>
      </w:r>
      <w:r w:rsidR="00E30D1C">
        <w:t xml:space="preserve">ll build </w:t>
      </w:r>
      <w:r w:rsidR="00EB5F08">
        <w:t>off</w:t>
      </w:r>
      <w:r w:rsidR="00BB5561">
        <w:t xml:space="preserve"> the principled </w:t>
      </w:r>
      <w:r w:rsidR="00E51278">
        <w:t xml:space="preserve">of gender </w:t>
      </w:r>
      <w:r w:rsidR="00293C16">
        <w:t xml:space="preserve">studies </w:t>
      </w:r>
      <w:r w:rsidR="0091082D">
        <w:t xml:space="preserve">and </w:t>
      </w:r>
      <w:r w:rsidR="00A93F39">
        <w:t xml:space="preserve">the </w:t>
      </w:r>
      <w:r w:rsidR="0091082D">
        <w:t>‘o</w:t>
      </w:r>
      <w:r w:rsidR="00302E99">
        <w:t>ther</w:t>
      </w:r>
      <w:r w:rsidR="00F516C4">
        <w:t>’</w:t>
      </w:r>
      <w:r w:rsidR="000001E6">
        <w:t xml:space="preserve"> t</w:t>
      </w:r>
      <w:r w:rsidR="00262C35">
        <w:t xml:space="preserve">o </w:t>
      </w:r>
      <w:r w:rsidR="00072917">
        <w:t>give co</w:t>
      </w:r>
      <w:r w:rsidR="002909D3">
        <w:t xml:space="preserve">ntext to the </w:t>
      </w:r>
      <w:r w:rsidR="001F5F6B">
        <w:t>comple</w:t>
      </w:r>
      <w:r w:rsidR="006A51C3">
        <w:t>xities su</w:t>
      </w:r>
      <w:r w:rsidR="00FE4F84">
        <w:t xml:space="preserve">rrounding the </w:t>
      </w:r>
      <w:r w:rsidR="00896797">
        <w:t>sacredness of gend</w:t>
      </w:r>
      <w:r w:rsidR="007B5A6F">
        <w:t>er ident</w:t>
      </w:r>
      <w:r w:rsidR="00C2366C">
        <w:t xml:space="preserve">ity </w:t>
      </w:r>
      <w:r w:rsidR="00F74A65">
        <w:t xml:space="preserve">and the </w:t>
      </w:r>
      <w:r w:rsidR="00103BFF">
        <w:t>myths th</w:t>
      </w:r>
      <w:r w:rsidR="007F610A">
        <w:t>at are sha</w:t>
      </w:r>
      <w:r w:rsidR="00E94417">
        <w:t>red from tho</w:t>
      </w:r>
      <w:r w:rsidR="005703AA">
        <w:t>se ide</w:t>
      </w:r>
      <w:r w:rsidR="007F35B2">
        <w:t>as.</w:t>
      </w:r>
      <w:r w:rsidR="00240AAE">
        <w:br/>
      </w:r>
    </w:p>
    <w:p w14:paraId="52FC8A7C" w14:textId="2416CBBC" w:rsidR="00240AAE" w:rsidRPr="00E80E09" w:rsidRDefault="00E36ACA" w:rsidP="538448E0">
      <w:pPr>
        <w:pStyle w:val="NormalWeb"/>
        <w:spacing w:before="0" w:beforeAutospacing="0" w:after="0" w:afterAutospacing="0"/>
        <w:rPr>
          <w:rFonts w:asciiTheme="minorHAnsi" w:hAnsiTheme="minorHAnsi"/>
          <w:b/>
          <w:bCs/>
          <w:i/>
          <w:iCs/>
          <w:color w:val="000000" w:themeColor="text1"/>
        </w:rPr>
      </w:pPr>
      <w:r>
        <w:rPr>
          <w:rFonts w:asciiTheme="minorHAnsi" w:hAnsiTheme="minorHAnsi"/>
          <w:b/>
          <w:bCs/>
          <w:color w:val="000000" w:themeColor="text1"/>
        </w:rPr>
        <w:t>Spen</w:t>
      </w:r>
      <w:r w:rsidR="00E45515">
        <w:rPr>
          <w:rFonts w:asciiTheme="minorHAnsi" w:hAnsiTheme="minorHAnsi"/>
          <w:b/>
          <w:bCs/>
          <w:color w:val="000000" w:themeColor="text1"/>
        </w:rPr>
        <w:t>cer-</w:t>
      </w:r>
      <w:r w:rsidR="007F4A0E">
        <w:rPr>
          <w:rFonts w:asciiTheme="minorHAnsi" w:hAnsiTheme="minorHAnsi"/>
          <w:b/>
          <w:bCs/>
          <w:color w:val="000000" w:themeColor="text1"/>
        </w:rPr>
        <w:t>Hall</w:t>
      </w:r>
      <w:r w:rsidR="00183D60">
        <w:rPr>
          <w:rFonts w:asciiTheme="minorHAnsi" w:hAnsiTheme="minorHAnsi"/>
          <w:b/>
          <w:bCs/>
          <w:color w:val="000000" w:themeColor="text1"/>
        </w:rPr>
        <w:t>,</w:t>
      </w:r>
      <w:r w:rsidR="00921125">
        <w:rPr>
          <w:rFonts w:asciiTheme="minorHAnsi" w:hAnsiTheme="minorHAnsi"/>
          <w:b/>
          <w:bCs/>
          <w:color w:val="000000" w:themeColor="text1"/>
        </w:rPr>
        <w:t xml:space="preserve"> A.</w:t>
      </w:r>
      <w:r w:rsidR="006474E8">
        <w:rPr>
          <w:rFonts w:asciiTheme="minorHAnsi" w:hAnsiTheme="minorHAnsi"/>
          <w:b/>
          <w:bCs/>
          <w:color w:val="000000" w:themeColor="text1"/>
        </w:rPr>
        <w:t xml:space="preserve"> </w:t>
      </w:r>
      <w:r w:rsidR="0038615B">
        <w:rPr>
          <w:rFonts w:asciiTheme="minorHAnsi" w:hAnsiTheme="minorHAnsi"/>
          <w:b/>
          <w:bCs/>
          <w:color w:val="000000" w:themeColor="text1"/>
        </w:rPr>
        <w:t>(2</w:t>
      </w:r>
      <w:r w:rsidR="002B338A">
        <w:rPr>
          <w:rFonts w:asciiTheme="minorHAnsi" w:hAnsiTheme="minorHAnsi"/>
          <w:b/>
          <w:bCs/>
          <w:color w:val="000000" w:themeColor="text1"/>
        </w:rPr>
        <w:t>021)</w:t>
      </w:r>
      <w:r w:rsidR="00F0649D">
        <w:rPr>
          <w:rFonts w:asciiTheme="minorHAnsi" w:hAnsiTheme="minorHAnsi"/>
          <w:b/>
          <w:bCs/>
          <w:color w:val="000000" w:themeColor="text1"/>
        </w:rPr>
        <w:t>.</w:t>
      </w:r>
      <w:r w:rsidR="00921125">
        <w:rPr>
          <w:rFonts w:asciiTheme="minorHAnsi" w:hAnsiTheme="minorHAnsi"/>
          <w:b/>
          <w:bCs/>
          <w:color w:val="000000" w:themeColor="text1"/>
        </w:rPr>
        <w:t xml:space="preserve"> </w:t>
      </w:r>
      <w:r w:rsidR="68CE727E" w:rsidRPr="538448E0">
        <w:rPr>
          <w:rFonts w:asciiTheme="minorHAnsi" w:hAnsiTheme="minorHAnsi"/>
          <w:b/>
          <w:bCs/>
          <w:i/>
          <w:iCs/>
          <w:color w:val="000000" w:themeColor="text1"/>
        </w:rPr>
        <w:t>Trans and Genderqueer subjects in Medieval Hagiography</w:t>
      </w:r>
    </w:p>
    <w:p w14:paraId="71E25797" w14:textId="11D8A518" w:rsidR="538448E0" w:rsidRDefault="00BE2E6B" w:rsidP="538448E0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This </w:t>
      </w:r>
      <w:r w:rsidR="00A90A65">
        <w:rPr>
          <w:color w:val="000000" w:themeColor="text1"/>
        </w:rPr>
        <w:t xml:space="preserve">work explores </w:t>
      </w:r>
      <w:r w:rsidR="001B76AB">
        <w:rPr>
          <w:color w:val="000000" w:themeColor="text1"/>
        </w:rPr>
        <w:t xml:space="preserve">the history of </w:t>
      </w:r>
      <w:r w:rsidR="006115AB">
        <w:rPr>
          <w:color w:val="000000" w:themeColor="text1"/>
        </w:rPr>
        <w:t>tra</w:t>
      </w:r>
      <w:r w:rsidR="002A1BCD">
        <w:rPr>
          <w:color w:val="000000" w:themeColor="text1"/>
        </w:rPr>
        <w:t xml:space="preserve">ns </w:t>
      </w:r>
      <w:r w:rsidR="001C404A">
        <w:rPr>
          <w:color w:val="000000" w:themeColor="text1"/>
        </w:rPr>
        <w:t>ide</w:t>
      </w:r>
      <w:r w:rsidR="00485501">
        <w:rPr>
          <w:color w:val="000000" w:themeColor="text1"/>
        </w:rPr>
        <w:t>ntity</w:t>
      </w:r>
      <w:r w:rsidR="001D10F8">
        <w:rPr>
          <w:color w:val="000000" w:themeColor="text1"/>
        </w:rPr>
        <w:t xml:space="preserve"> </w:t>
      </w:r>
      <w:r w:rsidR="00575889">
        <w:rPr>
          <w:color w:val="000000" w:themeColor="text1"/>
        </w:rPr>
        <w:t>from Medi</w:t>
      </w:r>
      <w:r w:rsidR="00CA2ECA">
        <w:rPr>
          <w:color w:val="000000" w:themeColor="text1"/>
        </w:rPr>
        <w:t xml:space="preserve">eval </w:t>
      </w:r>
      <w:r w:rsidR="0072627C">
        <w:rPr>
          <w:color w:val="000000" w:themeColor="text1"/>
        </w:rPr>
        <w:t>time</w:t>
      </w:r>
      <w:r w:rsidR="00A8398F">
        <w:rPr>
          <w:color w:val="000000" w:themeColor="text1"/>
        </w:rPr>
        <w:t>, exploring diff</w:t>
      </w:r>
      <w:r w:rsidR="00C45ABA">
        <w:rPr>
          <w:color w:val="000000" w:themeColor="text1"/>
        </w:rPr>
        <w:t>erent exa</w:t>
      </w:r>
      <w:r w:rsidR="00F2392C">
        <w:rPr>
          <w:color w:val="000000" w:themeColor="text1"/>
        </w:rPr>
        <w:t xml:space="preserve">mples of </w:t>
      </w:r>
      <w:r w:rsidR="006314F2">
        <w:rPr>
          <w:color w:val="000000" w:themeColor="text1"/>
        </w:rPr>
        <w:t>people w</w:t>
      </w:r>
      <w:r w:rsidR="006112EC">
        <w:rPr>
          <w:color w:val="000000" w:themeColor="text1"/>
        </w:rPr>
        <w:t xml:space="preserve">ho had </w:t>
      </w:r>
      <w:r w:rsidR="003E71CE">
        <w:rPr>
          <w:color w:val="000000" w:themeColor="text1"/>
        </w:rPr>
        <w:t xml:space="preserve">to deal with </w:t>
      </w:r>
      <w:r w:rsidR="003C08D0">
        <w:rPr>
          <w:color w:val="000000" w:themeColor="text1"/>
        </w:rPr>
        <w:t>th</w:t>
      </w:r>
      <w:r w:rsidR="00FF1B1C">
        <w:rPr>
          <w:color w:val="000000" w:themeColor="text1"/>
        </w:rPr>
        <w:t xml:space="preserve">eir trans </w:t>
      </w:r>
      <w:r w:rsidR="00EF7FBF">
        <w:rPr>
          <w:color w:val="000000" w:themeColor="text1"/>
        </w:rPr>
        <w:t xml:space="preserve">identities </w:t>
      </w:r>
      <w:r w:rsidR="003C3C3F">
        <w:rPr>
          <w:color w:val="000000" w:themeColor="text1"/>
        </w:rPr>
        <w:t>witho</w:t>
      </w:r>
      <w:r w:rsidR="00722D07">
        <w:rPr>
          <w:color w:val="000000" w:themeColor="text1"/>
        </w:rPr>
        <w:t>ut way</w:t>
      </w:r>
      <w:r w:rsidR="000D1EC5">
        <w:rPr>
          <w:color w:val="000000" w:themeColor="text1"/>
        </w:rPr>
        <w:t>s of</w:t>
      </w:r>
      <w:r w:rsidR="000958DF">
        <w:rPr>
          <w:color w:val="000000" w:themeColor="text1"/>
        </w:rPr>
        <w:t xml:space="preserve"> </w:t>
      </w:r>
      <w:r w:rsidR="007062A7">
        <w:rPr>
          <w:color w:val="000000" w:themeColor="text1"/>
        </w:rPr>
        <w:t xml:space="preserve">physically </w:t>
      </w:r>
      <w:r w:rsidR="00D36FF7">
        <w:rPr>
          <w:color w:val="000000" w:themeColor="text1"/>
        </w:rPr>
        <w:t>‘trans</w:t>
      </w:r>
      <w:r w:rsidR="00F700C9">
        <w:rPr>
          <w:color w:val="000000" w:themeColor="text1"/>
        </w:rPr>
        <w:t xml:space="preserve">itioning’ </w:t>
      </w:r>
      <w:r w:rsidR="001A0BDF">
        <w:rPr>
          <w:color w:val="000000" w:themeColor="text1"/>
        </w:rPr>
        <w:t xml:space="preserve">in the sense </w:t>
      </w:r>
      <w:r w:rsidR="004174D9">
        <w:rPr>
          <w:color w:val="000000" w:themeColor="text1"/>
        </w:rPr>
        <w:t xml:space="preserve">of how we </w:t>
      </w:r>
      <w:r w:rsidR="00DD54A8">
        <w:rPr>
          <w:color w:val="000000" w:themeColor="text1"/>
        </w:rPr>
        <w:t xml:space="preserve">understand </w:t>
      </w:r>
      <w:r w:rsidR="002D76AD">
        <w:rPr>
          <w:color w:val="000000" w:themeColor="text1"/>
        </w:rPr>
        <w:t>it</w:t>
      </w:r>
      <w:r w:rsidR="006D6382">
        <w:rPr>
          <w:color w:val="000000" w:themeColor="text1"/>
        </w:rPr>
        <w:t xml:space="preserve"> today</w:t>
      </w:r>
      <w:r w:rsidR="00374EC8">
        <w:rPr>
          <w:color w:val="000000" w:themeColor="text1"/>
        </w:rPr>
        <w:t>.</w:t>
      </w:r>
    </w:p>
    <w:p w14:paraId="6E7F92D0" w14:textId="65F6EA34" w:rsidR="00374EC8" w:rsidRDefault="00BB1B9C" w:rsidP="538448E0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It explores </w:t>
      </w:r>
      <w:r w:rsidR="005F6B8D">
        <w:rPr>
          <w:color w:val="000000" w:themeColor="text1"/>
        </w:rPr>
        <w:t xml:space="preserve">the ideas of </w:t>
      </w:r>
      <w:r w:rsidR="00FA66BD">
        <w:rPr>
          <w:color w:val="000000" w:themeColor="text1"/>
        </w:rPr>
        <w:t xml:space="preserve">holiness </w:t>
      </w:r>
      <w:r w:rsidR="00412602">
        <w:rPr>
          <w:color w:val="000000" w:themeColor="text1"/>
        </w:rPr>
        <w:t xml:space="preserve">that once </w:t>
      </w:r>
      <w:r w:rsidR="002271AE">
        <w:rPr>
          <w:color w:val="000000" w:themeColor="text1"/>
        </w:rPr>
        <w:t>w</w:t>
      </w:r>
      <w:r w:rsidR="00C53B42">
        <w:rPr>
          <w:color w:val="000000" w:themeColor="text1"/>
        </w:rPr>
        <w:t xml:space="preserve">as </w:t>
      </w:r>
      <w:r w:rsidR="00564556">
        <w:rPr>
          <w:color w:val="000000" w:themeColor="text1"/>
        </w:rPr>
        <w:t xml:space="preserve">associated </w:t>
      </w:r>
      <w:r w:rsidR="00785BBE">
        <w:rPr>
          <w:color w:val="000000" w:themeColor="text1"/>
        </w:rPr>
        <w:t>with</w:t>
      </w:r>
      <w:r w:rsidR="0037682D">
        <w:rPr>
          <w:color w:val="000000" w:themeColor="text1"/>
        </w:rPr>
        <w:t xml:space="preserve"> </w:t>
      </w:r>
      <w:r w:rsidR="0001537D">
        <w:rPr>
          <w:color w:val="000000" w:themeColor="text1"/>
        </w:rPr>
        <w:t xml:space="preserve">being </w:t>
      </w:r>
      <w:r w:rsidR="00C81994">
        <w:rPr>
          <w:color w:val="000000" w:themeColor="text1"/>
        </w:rPr>
        <w:t xml:space="preserve">above gender </w:t>
      </w:r>
      <w:r w:rsidR="00FB29E3">
        <w:rPr>
          <w:color w:val="000000" w:themeColor="text1"/>
        </w:rPr>
        <w:t>rules</w:t>
      </w:r>
      <w:r w:rsidR="00634887">
        <w:rPr>
          <w:color w:val="000000" w:themeColor="text1"/>
        </w:rPr>
        <w:t xml:space="preserve"> and the </w:t>
      </w:r>
      <w:r w:rsidR="00E7296B">
        <w:rPr>
          <w:color w:val="000000" w:themeColor="text1"/>
        </w:rPr>
        <w:t xml:space="preserve">erasure of </w:t>
      </w:r>
      <w:r w:rsidR="00C86B4F">
        <w:rPr>
          <w:color w:val="000000" w:themeColor="text1"/>
        </w:rPr>
        <w:t>th</w:t>
      </w:r>
      <w:r w:rsidR="00263AEA">
        <w:rPr>
          <w:color w:val="000000" w:themeColor="text1"/>
        </w:rPr>
        <w:t xml:space="preserve">ese </w:t>
      </w:r>
      <w:r w:rsidR="000F025D">
        <w:rPr>
          <w:color w:val="000000" w:themeColor="text1"/>
        </w:rPr>
        <w:t>identities.</w:t>
      </w:r>
    </w:p>
    <w:sectPr w:rsidR="00374EC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5A650C8"/>
    <w:multiLevelType w:val="hybridMultilevel"/>
    <w:tmpl w:val="FFFFFFFF"/>
    <w:lvl w:ilvl="0" w:tplc="A4C6CAC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B40D6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401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1E41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C257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AEAA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3420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CE30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5041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9EB8D0"/>
    <w:multiLevelType w:val="hybridMultilevel"/>
    <w:tmpl w:val="FFFFFFFF"/>
    <w:lvl w:ilvl="0" w:tplc="7CEE4AB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60C4D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2AB6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9A80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C433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44E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442C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B4C4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EC34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8DD92"/>
    <w:multiLevelType w:val="hybridMultilevel"/>
    <w:tmpl w:val="FFFFFFFF"/>
    <w:lvl w:ilvl="0" w:tplc="BD26F888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3C24B1C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8B8F0A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6B05E7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9626F3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656D0C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860BC5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C90DAC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5D0C8C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8C46C96"/>
    <w:multiLevelType w:val="hybridMultilevel"/>
    <w:tmpl w:val="F8F2FCC8"/>
    <w:lvl w:ilvl="0" w:tplc="FFFFFFFF">
      <w:numFmt w:val="bullet"/>
      <w:lvlText w:val="-"/>
      <w:lvlJc w:val="left"/>
      <w:pPr>
        <w:ind w:left="720" w:hanging="360"/>
      </w:pPr>
      <w:rPr>
        <w:rFonts w:ascii="Aptos" w:eastAsia="Times New Roman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134638">
    <w:abstractNumId w:val="1"/>
  </w:num>
  <w:num w:numId="2" w16cid:durableId="1369648673">
    <w:abstractNumId w:val="2"/>
  </w:num>
  <w:num w:numId="3" w16cid:durableId="445345691">
    <w:abstractNumId w:val="0"/>
  </w:num>
  <w:num w:numId="4" w16cid:durableId="194270923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AE18B2"/>
    <w:rsid w:val="000001E6"/>
    <w:rsid w:val="00007FE0"/>
    <w:rsid w:val="0001537D"/>
    <w:rsid w:val="00022FDE"/>
    <w:rsid w:val="00027F9D"/>
    <w:rsid w:val="00030E62"/>
    <w:rsid w:val="00031861"/>
    <w:rsid w:val="0003197B"/>
    <w:rsid w:val="000426A1"/>
    <w:rsid w:val="0005111E"/>
    <w:rsid w:val="00054DA8"/>
    <w:rsid w:val="00062941"/>
    <w:rsid w:val="00066E70"/>
    <w:rsid w:val="00072917"/>
    <w:rsid w:val="000750DE"/>
    <w:rsid w:val="00076D96"/>
    <w:rsid w:val="00080CE6"/>
    <w:rsid w:val="0008257A"/>
    <w:rsid w:val="00084090"/>
    <w:rsid w:val="00087A97"/>
    <w:rsid w:val="00090E91"/>
    <w:rsid w:val="000958DF"/>
    <w:rsid w:val="000961C0"/>
    <w:rsid w:val="0009638F"/>
    <w:rsid w:val="000A1062"/>
    <w:rsid w:val="000A340E"/>
    <w:rsid w:val="000A50E5"/>
    <w:rsid w:val="000A5B7A"/>
    <w:rsid w:val="000B28C5"/>
    <w:rsid w:val="000B7113"/>
    <w:rsid w:val="000C194B"/>
    <w:rsid w:val="000D1EC5"/>
    <w:rsid w:val="000D2702"/>
    <w:rsid w:val="000E07AD"/>
    <w:rsid w:val="000E1A22"/>
    <w:rsid w:val="000E3A53"/>
    <w:rsid w:val="000F025D"/>
    <w:rsid w:val="000F0F2E"/>
    <w:rsid w:val="000F1BEC"/>
    <w:rsid w:val="000F2562"/>
    <w:rsid w:val="000F2BCB"/>
    <w:rsid w:val="000F2FAF"/>
    <w:rsid w:val="000F3A8E"/>
    <w:rsid w:val="000F729F"/>
    <w:rsid w:val="001022EF"/>
    <w:rsid w:val="00103BFF"/>
    <w:rsid w:val="00103CCB"/>
    <w:rsid w:val="0011168B"/>
    <w:rsid w:val="0012053E"/>
    <w:rsid w:val="00122B1A"/>
    <w:rsid w:val="001264BB"/>
    <w:rsid w:val="00127225"/>
    <w:rsid w:val="0013080B"/>
    <w:rsid w:val="0013680B"/>
    <w:rsid w:val="0013680D"/>
    <w:rsid w:val="001410B9"/>
    <w:rsid w:val="0014756E"/>
    <w:rsid w:val="00147BC8"/>
    <w:rsid w:val="001648AB"/>
    <w:rsid w:val="00167C35"/>
    <w:rsid w:val="00183D60"/>
    <w:rsid w:val="00185032"/>
    <w:rsid w:val="0019385E"/>
    <w:rsid w:val="00195577"/>
    <w:rsid w:val="00195937"/>
    <w:rsid w:val="00196B20"/>
    <w:rsid w:val="001979F2"/>
    <w:rsid w:val="001A0BDF"/>
    <w:rsid w:val="001B106D"/>
    <w:rsid w:val="001B3FA6"/>
    <w:rsid w:val="001B76AB"/>
    <w:rsid w:val="001C404A"/>
    <w:rsid w:val="001D10F8"/>
    <w:rsid w:val="001D541F"/>
    <w:rsid w:val="001D5565"/>
    <w:rsid w:val="001E01DD"/>
    <w:rsid w:val="001F14E6"/>
    <w:rsid w:val="001F5F6B"/>
    <w:rsid w:val="0020057C"/>
    <w:rsid w:val="00200633"/>
    <w:rsid w:val="00210369"/>
    <w:rsid w:val="002271AE"/>
    <w:rsid w:val="00231BFA"/>
    <w:rsid w:val="002330DD"/>
    <w:rsid w:val="00240A37"/>
    <w:rsid w:val="00240AAE"/>
    <w:rsid w:val="00244D59"/>
    <w:rsid w:val="002456CD"/>
    <w:rsid w:val="002473B1"/>
    <w:rsid w:val="00262C35"/>
    <w:rsid w:val="00263AEA"/>
    <w:rsid w:val="00265EB5"/>
    <w:rsid w:val="00267139"/>
    <w:rsid w:val="00267CF8"/>
    <w:rsid w:val="00273B96"/>
    <w:rsid w:val="00275D3E"/>
    <w:rsid w:val="0027738B"/>
    <w:rsid w:val="00282CBC"/>
    <w:rsid w:val="00286910"/>
    <w:rsid w:val="002909D3"/>
    <w:rsid w:val="00291E04"/>
    <w:rsid w:val="00293C16"/>
    <w:rsid w:val="002A009F"/>
    <w:rsid w:val="002A1BCD"/>
    <w:rsid w:val="002A3670"/>
    <w:rsid w:val="002B338A"/>
    <w:rsid w:val="002C34DF"/>
    <w:rsid w:val="002D1109"/>
    <w:rsid w:val="002D76AD"/>
    <w:rsid w:val="002E1F39"/>
    <w:rsid w:val="002E64D9"/>
    <w:rsid w:val="002E78DB"/>
    <w:rsid w:val="002F463B"/>
    <w:rsid w:val="002F50E3"/>
    <w:rsid w:val="002F5A31"/>
    <w:rsid w:val="002F6EFC"/>
    <w:rsid w:val="002F7CCB"/>
    <w:rsid w:val="002F7D11"/>
    <w:rsid w:val="002F7E32"/>
    <w:rsid w:val="00301953"/>
    <w:rsid w:val="0030240E"/>
    <w:rsid w:val="0030278B"/>
    <w:rsid w:val="00302E99"/>
    <w:rsid w:val="003034A3"/>
    <w:rsid w:val="00311B26"/>
    <w:rsid w:val="00312856"/>
    <w:rsid w:val="00312900"/>
    <w:rsid w:val="00315F65"/>
    <w:rsid w:val="00322D72"/>
    <w:rsid w:val="003234B1"/>
    <w:rsid w:val="00327502"/>
    <w:rsid w:val="003355F9"/>
    <w:rsid w:val="0033652D"/>
    <w:rsid w:val="003421FF"/>
    <w:rsid w:val="0034376F"/>
    <w:rsid w:val="00343A00"/>
    <w:rsid w:val="00346B96"/>
    <w:rsid w:val="003545CE"/>
    <w:rsid w:val="003576B3"/>
    <w:rsid w:val="0036052F"/>
    <w:rsid w:val="003634B5"/>
    <w:rsid w:val="00374EC8"/>
    <w:rsid w:val="0037682D"/>
    <w:rsid w:val="00380148"/>
    <w:rsid w:val="0038615B"/>
    <w:rsid w:val="00393677"/>
    <w:rsid w:val="003A2597"/>
    <w:rsid w:val="003A28B7"/>
    <w:rsid w:val="003B4AA9"/>
    <w:rsid w:val="003B71C1"/>
    <w:rsid w:val="003C08D0"/>
    <w:rsid w:val="003C0D4C"/>
    <w:rsid w:val="003C3C3F"/>
    <w:rsid w:val="003C6C41"/>
    <w:rsid w:val="003D3055"/>
    <w:rsid w:val="003E5199"/>
    <w:rsid w:val="003E706A"/>
    <w:rsid w:val="003E71CE"/>
    <w:rsid w:val="003F7E1E"/>
    <w:rsid w:val="00407CD0"/>
    <w:rsid w:val="00412602"/>
    <w:rsid w:val="00413532"/>
    <w:rsid w:val="004174D9"/>
    <w:rsid w:val="00423455"/>
    <w:rsid w:val="004241EF"/>
    <w:rsid w:val="004254AE"/>
    <w:rsid w:val="004402D3"/>
    <w:rsid w:val="004440A2"/>
    <w:rsid w:val="00455127"/>
    <w:rsid w:val="00457949"/>
    <w:rsid w:val="004760AA"/>
    <w:rsid w:val="0047757F"/>
    <w:rsid w:val="004825E0"/>
    <w:rsid w:val="00485501"/>
    <w:rsid w:val="00490771"/>
    <w:rsid w:val="00492A10"/>
    <w:rsid w:val="00493002"/>
    <w:rsid w:val="004A31F7"/>
    <w:rsid w:val="004B0A17"/>
    <w:rsid w:val="004B5FA0"/>
    <w:rsid w:val="004C3AA5"/>
    <w:rsid w:val="004C76D6"/>
    <w:rsid w:val="004D35AA"/>
    <w:rsid w:val="004E4839"/>
    <w:rsid w:val="004E6650"/>
    <w:rsid w:val="00502EF4"/>
    <w:rsid w:val="00502FD4"/>
    <w:rsid w:val="0051472F"/>
    <w:rsid w:val="00523DC5"/>
    <w:rsid w:val="005261D0"/>
    <w:rsid w:val="00527428"/>
    <w:rsid w:val="00530858"/>
    <w:rsid w:val="00537D06"/>
    <w:rsid w:val="00544834"/>
    <w:rsid w:val="00551456"/>
    <w:rsid w:val="00552009"/>
    <w:rsid w:val="00555C34"/>
    <w:rsid w:val="0056127B"/>
    <w:rsid w:val="00562D32"/>
    <w:rsid w:val="00564556"/>
    <w:rsid w:val="005703AA"/>
    <w:rsid w:val="00575889"/>
    <w:rsid w:val="005900A6"/>
    <w:rsid w:val="0059223E"/>
    <w:rsid w:val="00594071"/>
    <w:rsid w:val="005A4ACC"/>
    <w:rsid w:val="005B33B7"/>
    <w:rsid w:val="005B457D"/>
    <w:rsid w:val="005B5E0A"/>
    <w:rsid w:val="005C0E3A"/>
    <w:rsid w:val="005C3B89"/>
    <w:rsid w:val="005C5DA2"/>
    <w:rsid w:val="005D097D"/>
    <w:rsid w:val="005E3159"/>
    <w:rsid w:val="005F6B8D"/>
    <w:rsid w:val="005F76CF"/>
    <w:rsid w:val="00601FD7"/>
    <w:rsid w:val="00605C72"/>
    <w:rsid w:val="00607F6D"/>
    <w:rsid w:val="006112EC"/>
    <w:rsid w:val="006115AB"/>
    <w:rsid w:val="00612F7C"/>
    <w:rsid w:val="006314F2"/>
    <w:rsid w:val="00632C57"/>
    <w:rsid w:val="00634887"/>
    <w:rsid w:val="00635C9D"/>
    <w:rsid w:val="006474E8"/>
    <w:rsid w:val="00647BCD"/>
    <w:rsid w:val="00662608"/>
    <w:rsid w:val="00664F22"/>
    <w:rsid w:val="00667A01"/>
    <w:rsid w:val="0067276E"/>
    <w:rsid w:val="006737A8"/>
    <w:rsid w:val="00674171"/>
    <w:rsid w:val="006747D3"/>
    <w:rsid w:val="0067579A"/>
    <w:rsid w:val="00680B33"/>
    <w:rsid w:val="00687101"/>
    <w:rsid w:val="00691628"/>
    <w:rsid w:val="006923F0"/>
    <w:rsid w:val="00696C59"/>
    <w:rsid w:val="006A2348"/>
    <w:rsid w:val="006A2E09"/>
    <w:rsid w:val="006A51C3"/>
    <w:rsid w:val="006A5267"/>
    <w:rsid w:val="006B04F6"/>
    <w:rsid w:val="006B1BBF"/>
    <w:rsid w:val="006B2DCB"/>
    <w:rsid w:val="006C0B50"/>
    <w:rsid w:val="006C0E97"/>
    <w:rsid w:val="006C4049"/>
    <w:rsid w:val="006C4259"/>
    <w:rsid w:val="006C56F3"/>
    <w:rsid w:val="006C58EA"/>
    <w:rsid w:val="006C61D0"/>
    <w:rsid w:val="006D0A66"/>
    <w:rsid w:val="006D28A8"/>
    <w:rsid w:val="006D30D6"/>
    <w:rsid w:val="006D4F75"/>
    <w:rsid w:val="006D6382"/>
    <w:rsid w:val="006E005C"/>
    <w:rsid w:val="006E6DF8"/>
    <w:rsid w:val="006F35E8"/>
    <w:rsid w:val="006F4479"/>
    <w:rsid w:val="006F4BB8"/>
    <w:rsid w:val="006F5AA0"/>
    <w:rsid w:val="00703198"/>
    <w:rsid w:val="007062A7"/>
    <w:rsid w:val="0070714C"/>
    <w:rsid w:val="00721478"/>
    <w:rsid w:val="00722432"/>
    <w:rsid w:val="00722D07"/>
    <w:rsid w:val="00724C0F"/>
    <w:rsid w:val="0072627C"/>
    <w:rsid w:val="0073009E"/>
    <w:rsid w:val="0073030F"/>
    <w:rsid w:val="00740E42"/>
    <w:rsid w:val="0074686E"/>
    <w:rsid w:val="007555A4"/>
    <w:rsid w:val="00760DB7"/>
    <w:rsid w:val="00762884"/>
    <w:rsid w:val="0076500C"/>
    <w:rsid w:val="007837E7"/>
    <w:rsid w:val="007841F9"/>
    <w:rsid w:val="00785BBE"/>
    <w:rsid w:val="007A0D2B"/>
    <w:rsid w:val="007A36A5"/>
    <w:rsid w:val="007A4EAC"/>
    <w:rsid w:val="007B1A4E"/>
    <w:rsid w:val="007B5A6F"/>
    <w:rsid w:val="007C3CAA"/>
    <w:rsid w:val="007C5395"/>
    <w:rsid w:val="007E126A"/>
    <w:rsid w:val="007E4072"/>
    <w:rsid w:val="007E538A"/>
    <w:rsid w:val="007E6EF9"/>
    <w:rsid w:val="007F35B2"/>
    <w:rsid w:val="007F3E36"/>
    <w:rsid w:val="007F4A0E"/>
    <w:rsid w:val="007F610A"/>
    <w:rsid w:val="007F7543"/>
    <w:rsid w:val="00803D86"/>
    <w:rsid w:val="00805EC6"/>
    <w:rsid w:val="008135A2"/>
    <w:rsid w:val="00821164"/>
    <w:rsid w:val="00823142"/>
    <w:rsid w:val="008323C0"/>
    <w:rsid w:val="008449AB"/>
    <w:rsid w:val="00853FF3"/>
    <w:rsid w:val="0085585A"/>
    <w:rsid w:val="00855CA3"/>
    <w:rsid w:val="00866694"/>
    <w:rsid w:val="0088264A"/>
    <w:rsid w:val="00882F46"/>
    <w:rsid w:val="00883E8F"/>
    <w:rsid w:val="008860E5"/>
    <w:rsid w:val="008948A2"/>
    <w:rsid w:val="00895740"/>
    <w:rsid w:val="00896797"/>
    <w:rsid w:val="008A700B"/>
    <w:rsid w:val="008A77B0"/>
    <w:rsid w:val="008B30C4"/>
    <w:rsid w:val="008C0FC6"/>
    <w:rsid w:val="008C3075"/>
    <w:rsid w:val="008C3266"/>
    <w:rsid w:val="008C4580"/>
    <w:rsid w:val="008C749F"/>
    <w:rsid w:val="008D2BE0"/>
    <w:rsid w:val="008E7F6E"/>
    <w:rsid w:val="008F0E43"/>
    <w:rsid w:val="0090147C"/>
    <w:rsid w:val="0091082D"/>
    <w:rsid w:val="00916237"/>
    <w:rsid w:val="009176D6"/>
    <w:rsid w:val="00921125"/>
    <w:rsid w:val="009214D2"/>
    <w:rsid w:val="0092408B"/>
    <w:rsid w:val="009271DE"/>
    <w:rsid w:val="00932506"/>
    <w:rsid w:val="00934762"/>
    <w:rsid w:val="00942BD4"/>
    <w:rsid w:val="009442DB"/>
    <w:rsid w:val="00946214"/>
    <w:rsid w:val="009463A6"/>
    <w:rsid w:val="00954703"/>
    <w:rsid w:val="00956218"/>
    <w:rsid w:val="00956285"/>
    <w:rsid w:val="00964F06"/>
    <w:rsid w:val="00971197"/>
    <w:rsid w:val="00977F62"/>
    <w:rsid w:val="0098550E"/>
    <w:rsid w:val="00993F8B"/>
    <w:rsid w:val="009A0E0E"/>
    <w:rsid w:val="009A5CC6"/>
    <w:rsid w:val="009A6D68"/>
    <w:rsid w:val="009A7985"/>
    <w:rsid w:val="009C03FD"/>
    <w:rsid w:val="009C47AD"/>
    <w:rsid w:val="009C59F1"/>
    <w:rsid w:val="009D4375"/>
    <w:rsid w:val="009D55EF"/>
    <w:rsid w:val="00A1225B"/>
    <w:rsid w:val="00A135CA"/>
    <w:rsid w:val="00A135DB"/>
    <w:rsid w:val="00A158D8"/>
    <w:rsid w:val="00A16458"/>
    <w:rsid w:val="00A16CB7"/>
    <w:rsid w:val="00A25696"/>
    <w:rsid w:val="00A304C6"/>
    <w:rsid w:val="00A4694C"/>
    <w:rsid w:val="00A50E42"/>
    <w:rsid w:val="00A51578"/>
    <w:rsid w:val="00A664C8"/>
    <w:rsid w:val="00A66D57"/>
    <w:rsid w:val="00A727DC"/>
    <w:rsid w:val="00A74A99"/>
    <w:rsid w:val="00A75202"/>
    <w:rsid w:val="00A80AF7"/>
    <w:rsid w:val="00A80E34"/>
    <w:rsid w:val="00A8398F"/>
    <w:rsid w:val="00A856E0"/>
    <w:rsid w:val="00A90A65"/>
    <w:rsid w:val="00A91616"/>
    <w:rsid w:val="00A933E1"/>
    <w:rsid w:val="00A93F39"/>
    <w:rsid w:val="00AA20C1"/>
    <w:rsid w:val="00AA34E3"/>
    <w:rsid w:val="00AA375F"/>
    <w:rsid w:val="00AA39A1"/>
    <w:rsid w:val="00AA6075"/>
    <w:rsid w:val="00AC1C83"/>
    <w:rsid w:val="00AE3E63"/>
    <w:rsid w:val="00AE5675"/>
    <w:rsid w:val="00AF00D4"/>
    <w:rsid w:val="00AF31D0"/>
    <w:rsid w:val="00AF6490"/>
    <w:rsid w:val="00AF759C"/>
    <w:rsid w:val="00B0563D"/>
    <w:rsid w:val="00B05C15"/>
    <w:rsid w:val="00B0732A"/>
    <w:rsid w:val="00B10970"/>
    <w:rsid w:val="00B1503F"/>
    <w:rsid w:val="00B20AC1"/>
    <w:rsid w:val="00B325DE"/>
    <w:rsid w:val="00B35C70"/>
    <w:rsid w:val="00B54E2B"/>
    <w:rsid w:val="00B5500E"/>
    <w:rsid w:val="00B66FFC"/>
    <w:rsid w:val="00B71394"/>
    <w:rsid w:val="00B723C6"/>
    <w:rsid w:val="00B74319"/>
    <w:rsid w:val="00B745A4"/>
    <w:rsid w:val="00B749B9"/>
    <w:rsid w:val="00B810CB"/>
    <w:rsid w:val="00B830DC"/>
    <w:rsid w:val="00B844FB"/>
    <w:rsid w:val="00B91522"/>
    <w:rsid w:val="00B920D1"/>
    <w:rsid w:val="00B9359F"/>
    <w:rsid w:val="00B979BD"/>
    <w:rsid w:val="00BA4950"/>
    <w:rsid w:val="00BB1B9C"/>
    <w:rsid w:val="00BB1B9D"/>
    <w:rsid w:val="00BB42E1"/>
    <w:rsid w:val="00BB5561"/>
    <w:rsid w:val="00BB7FA0"/>
    <w:rsid w:val="00BC11EF"/>
    <w:rsid w:val="00BD2940"/>
    <w:rsid w:val="00BE2E6B"/>
    <w:rsid w:val="00BE3FBE"/>
    <w:rsid w:val="00C12B08"/>
    <w:rsid w:val="00C14FAD"/>
    <w:rsid w:val="00C20FA1"/>
    <w:rsid w:val="00C2366C"/>
    <w:rsid w:val="00C336C3"/>
    <w:rsid w:val="00C40375"/>
    <w:rsid w:val="00C4216F"/>
    <w:rsid w:val="00C4360D"/>
    <w:rsid w:val="00C45ABA"/>
    <w:rsid w:val="00C53B42"/>
    <w:rsid w:val="00C5583E"/>
    <w:rsid w:val="00C60AC0"/>
    <w:rsid w:val="00C7179B"/>
    <w:rsid w:val="00C802BB"/>
    <w:rsid w:val="00C81994"/>
    <w:rsid w:val="00C84BCD"/>
    <w:rsid w:val="00C86B4F"/>
    <w:rsid w:val="00C900E2"/>
    <w:rsid w:val="00C912AF"/>
    <w:rsid w:val="00C92625"/>
    <w:rsid w:val="00C93D21"/>
    <w:rsid w:val="00C96E42"/>
    <w:rsid w:val="00C96E4C"/>
    <w:rsid w:val="00CA2ECA"/>
    <w:rsid w:val="00CA6059"/>
    <w:rsid w:val="00CB58FC"/>
    <w:rsid w:val="00CB6641"/>
    <w:rsid w:val="00CC10EE"/>
    <w:rsid w:val="00CC2422"/>
    <w:rsid w:val="00CC4982"/>
    <w:rsid w:val="00CD50F7"/>
    <w:rsid w:val="00CD56F7"/>
    <w:rsid w:val="00CD5CF9"/>
    <w:rsid w:val="00CF3876"/>
    <w:rsid w:val="00D13E3E"/>
    <w:rsid w:val="00D348E9"/>
    <w:rsid w:val="00D34971"/>
    <w:rsid w:val="00D35B0E"/>
    <w:rsid w:val="00D36FF7"/>
    <w:rsid w:val="00D40AB0"/>
    <w:rsid w:val="00D40F88"/>
    <w:rsid w:val="00D421A8"/>
    <w:rsid w:val="00D45438"/>
    <w:rsid w:val="00D47EFC"/>
    <w:rsid w:val="00D502E0"/>
    <w:rsid w:val="00D66E30"/>
    <w:rsid w:val="00D7027F"/>
    <w:rsid w:val="00D72FD0"/>
    <w:rsid w:val="00D75CED"/>
    <w:rsid w:val="00D7632F"/>
    <w:rsid w:val="00D77C9A"/>
    <w:rsid w:val="00D8629E"/>
    <w:rsid w:val="00DA34B9"/>
    <w:rsid w:val="00DB1055"/>
    <w:rsid w:val="00DB26A7"/>
    <w:rsid w:val="00DB3A99"/>
    <w:rsid w:val="00DB6F70"/>
    <w:rsid w:val="00DC27A4"/>
    <w:rsid w:val="00DC334A"/>
    <w:rsid w:val="00DC4CE1"/>
    <w:rsid w:val="00DC544D"/>
    <w:rsid w:val="00DD54A8"/>
    <w:rsid w:val="00DD75BF"/>
    <w:rsid w:val="00DD77F1"/>
    <w:rsid w:val="00DE1D3A"/>
    <w:rsid w:val="00DE423D"/>
    <w:rsid w:val="00DF1A86"/>
    <w:rsid w:val="00DF7B59"/>
    <w:rsid w:val="00E02BAC"/>
    <w:rsid w:val="00E03239"/>
    <w:rsid w:val="00E067E2"/>
    <w:rsid w:val="00E12DB9"/>
    <w:rsid w:val="00E2103E"/>
    <w:rsid w:val="00E22B46"/>
    <w:rsid w:val="00E241C6"/>
    <w:rsid w:val="00E25A41"/>
    <w:rsid w:val="00E270F1"/>
    <w:rsid w:val="00E30D1C"/>
    <w:rsid w:val="00E31727"/>
    <w:rsid w:val="00E34A21"/>
    <w:rsid w:val="00E34BB3"/>
    <w:rsid w:val="00E36ACA"/>
    <w:rsid w:val="00E37C61"/>
    <w:rsid w:val="00E401D7"/>
    <w:rsid w:val="00E43D0B"/>
    <w:rsid w:val="00E45515"/>
    <w:rsid w:val="00E51278"/>
    <w:rsid w:val="00E55626"/>
    <w:rsid w:val="00E66861"/>
    <w:rsid w:val="00E70F7C"/>
    <w:rsid w:val="00E7296B"/>
    <w:rsid w:val="00E74017"/>
    <w:rsid w:val="00E744C0"/>
    <w:rsid w:val="00E80E09"/>
    <w:rsid w:val="00E82D95"/>
    <w:rsid w:val="00E87031"/>
    <w:rsid w:val="00E871E3"/>
    <w:rsid w:val="00E92541"/>
    <w:rsid w:val="00E94417"/>
    <w:rsid w:val="00E961CC"/>
    <w:rsid w:val="00EB5F08"/>
    <w:rsid w:val="00ED4607"/>
    <w:rsid w:val="00ED4D41"/>
    <w:rsid w:val="00ED6E7A"/>
    <w:rsid w:val="00EE77B4"/>
    <w:rsid w:val="00EF7FBF"/>
    <w:rsid w:val="00F03782"/>
    <w:rsid w:val="00F0649D"/>
    <w:rsid w:val="00F06B94"/>
    <w:rsid w:val="00F12D9D"/>
    <w:rsid w:val="00F13933"/>
    <w:rsid w:val="00F21668"/>
    <w:rsid w:val="00F2392C"/>
    <w:rsid w:val="00F3247A"/>
    <w:rsid w:val="00F5133A"/>
    <w:rsid w:val="00F516C4"/>
    <w:rsid w:val="00F52457"/>
    <w:rsid w:val="00F566E4"/>
    <w:rsid w:val="00F700C9"/>
    <w:rsid w:val="00F7019B"/>
    <w:rsid w:val="00F72E8E"/>
    <w:rsid w:val="00F74A65"/>
    <w:rsid w:val="00F844BA"/>
    <w:rsid w:val="00F933D3"/>
    <w:rsid w:val="00FA2B85"/>
    <w:rsid w:val="00FA66BD"/>
    <w:rsid w:val="00FB14F6"/>
    <w:rsid w:val="00FB29E3"/>
    <w:rsid w:val="00FB67A1"/>
    <w:rsid w:val="00FD736C"/>
    <w:rsid w:val="00FE4F84"/>
    <w:rsid w:val="00FE6C04"/>
    <w:rsid w:val="00FF1662"/>
    <w:rsid w:val="00FF1B1C"/>
    <w:rsid w:val="00FF25DA"/>
    <w:rsid w:val="00FF26CB"/>
    <w:rsid w:val="00FF7358"/>
    <w:rsid w:val="01FA9FEF"/>
    <w:rsid w:val="0206253F"/>
    <w:rsid w:val="0289CA3C"/>
    <w:rsid w:val="02DB2458"/>
    <w:rsid w:val="0392B283"/>
    <w:rsid w:val="059F0F51"/>
    <w:rsid w:val="05CBB472"/>
    <w:rsid w:val="05E297C9"/>
    <w:rsid w:val="0684AF64"/>
    <w:rsid w:val="06DAD815"/>
    <w:rsid w:val="0786C29B"/>
    <w:rsid w:val="079947D7"/>
    <w:rsid w:val="07B43809"/>
    <w:rsid w:val="07E25285"/>
    <w:rsid w:val="08795F2A"/>
    <w:rsid w:val="09B92020"/>
    <w:rsid w:val="0A473AD1"/>
    <w:rsid w:val="0A9C5DA7"/>
    <w:rsid w:val="0B2DC203"/>
    <w:rsid w:val="0B8CDD00"/>
    <w:rsid w:val="0C61B5C1"/>
    <w:rsid w:val="0D5A32F1"/>
    <w:rsid w:val="0D6CFFFB"/>
    <w:rsid w:val="0EA79134"/>
    <w:rsid w:val="0F5CDCD4"/>
    <w:rsid w:val="0FF279B3"/>
    <w:rsid w:val="101B38D4"/>
    <w:rsid w:val="11773C9A"/>
    <w:rsid w:val="11B36BE5"/>
    <w:rsid w:val="13A676F3"/>
    <w:rsid w:val="15310D05"/>
    <w:rsid w:val="15560749"/>
    <w:rsid w:val="15A3CBE6"/>
    <w:rsid w:val="15EF1A38"/>
    <w:rsid w:val="162D13F3"/>
    <w:rsid w:val="16A92E2F"/>
    <w:rsid w:val="17731412"/>
    <w:rsid w:val="183BD34A"/>
    <w:rsid w:val="1A2148F6"/>
    <w:rsid w:val="1AA66F3D"/>
    <w:rsid w:val="1AF4E614"/>
    <w:rsid w:val="1B88526D"/>
    <w:rsid w:val="1C6DFCC5"/>
    <w:rsid w:val="1CC5BF93"/>
    <w:rsid w:val="2064B92C"/>
    <w:rsid w:val="20774421"/>
    <w:rsid w:val="20A1A368"/>
    <w:rsid w:val="20FCE8EF"/>
    <w:rsid w:val="2157A30E"/>
    <w:rsid w:val="219992F9"/>
    <w:rsid w:val="227D904F"/>
    <w:rsid w:val="2346B337"/>
    <w:rsid w:val="23DA8303"/>
    <w:rsid w:val="24DB1E57"/>
    <w:rsid w:val="26D8F5DB"/>
    <w:rsid w:val="2743DF1B"/>
    <w:rsid w:val="27B5121D"/>
    <w:rsid w:val="290B6900"/>
    <w:rsid w:val="2985A8AE"/>
    <w:rsid w:val="298D34CA"/>
    <w:rsid w:val="29A9E32A"/>
    <w:rsid w:val="2A2F315B"/>
    <w:rsid w:val="2A8A8FBC"/>
    <w:rsid w:val="2B1D482A"/>
    <w:rsid w:val="2B26C852"/>
    <w:rsid w:val="2BAFCD36"/>
    <w:rsid w:val="2DC235AF"/>
    <w:rsid w:val="2EA018E4"/>
    <w:rsid w:val="2F33CA8A"/>
    <w:rsid w:val="3019DC84"/>
    <w:rsid w:val="30C89611"/>
    <w:rsid w:val="31726086"/>
    <w:rsid w:val="3185EBD0"/>
    <w:rsid w:val="335CAA39"/>
    <w:rsid w:val="347689CE"/>
    <w:rsid w:val="350C3C7C"/>
    <w:rsid w:val="3524A35D"/>
    <w:rsid w:val="353700FA"/>
    <w:rsid w:val="353BA257"/>
    <w:rsid w:val="363E8E22"/>
    <w:rsid w:val="37220048"/>
    <w:rsid w:val="388ADF5C"/>
    <w:rsid w:val="389B975F"/>
    <w:rsid w:val="3AEEF79B"/>
    <w:rsid w:val="3B0BD2E2"/>
    <w:rsid w:val="3B63B996"/>
    <w:rsid w:val="3C09F91F"/>
    <w:rsid w:val="3C6CA2B7"/>
    <w:rsid w:val="3E0CF90D"/>
    <w:rsid w:val="3E218726"/>
    <w:rsid w:val="3EAFDD38"/>
    <w:rsid w:val="3EC32DDF"/>
    <w:rsid w:val="3ED96342"/>
    <w:rsid w:val="3F257A61"/>
    <w:rsid w:val="3FCF2C23"/>
    <w:rsid w:val="437EC3A0"/>
    <w:rsid w:val="44A96D2B"/>
    <w:rsid w:val="4697B9D7"/>
    <w:rsid w:val="469B8C1A"/>
    <w:rsid w:val="46B94E6C"/>
    <w:rsid w:val="47A5FE18"/>
    <w:rsid w:val="483C533B"/>
    <w:rsid w:val="48530BF3"/>
    <w:rsid w:val="48D63FB4"/>
    <w:rsid w:val="4B1BC81D"/>
    <w:rsid w:val="4B2815F9"/>
    <w:rsid w:val="4BCD006E"/>
    <w:rsid w:val="4C085FC0"/>
    <w:rsid w:val="4C5E045D"/>
    <w:rsid w:val="4CD42691"/>
    <w:rsid w:val="4D079521"/>
    <w:rsid w:val="4E116AAD"/>
    <w:rsid w:val="520978F6"/>
    <w:rsid w:val="52546336"/>
    <w:rsid w:val="538448E0"/>
    <w:rsid w:val="53E97F59"/>
    <w:rsid w:val="53ECB682"/>
    <w:rsid w:val="548077F4"/>
    <w:rsid w:val="54F5D06E"/>
    <w:rsid w:val="56A82B7A"/>
    <w:rsid w:val="56BB0FB0"/>
    <w:rsid w:val="57C8E0C0"/>
    <w:rsid w:val="5994A44D"/>
    <w:rsid w:val="59BCF5B6"/>
    <w:rsid w:val="5A6BA8E3"/>
    <w:rsid w:val="5B0A5906"/>
    <w:rsid w:val="5E2C94F6"/>
    <w:rsid w:val="5F84668D"/>
    <w:rsid w:val="5F8E89D6"/>
    <w:rsid w:val="5FFF437C"/>
    <w:rsid w:val="628CE0C1"/>
    <w:rsid w:val="62D78DDA"/>
    <w:rsid w:val="6302610B"/>
    <w:rsid w:val="655481AE"/>
    <w:rsid w:val="67134CE0"/>
    <w:rsid w:val="68CE727E"/>
    <w:rsid w:val="69386839"/>
    <w:rsid w:val="6BB33A3A"/>
    <w:rsid w:val="6CCB1BCD"/>
    <w:rsid w:val="6CF432DD"/>
    <w:rsid w:val="6E8CB4D2"/>
    <w:rsid w:val="6FDCCB36"/>
    <w:rsid w:val="6FDFE738"/>
    <w:rsid w:val="6FE90809"/>
    <w:rsid w:val="7258AB79"/>
    <w:rsid w:val="73C99103"/>
    <w:rsid w:val="7511704B"/>
    <w:rsid w:val="7570832C"/>
    <w:rsid w:val="75AE18B2"/>
    <w:rsid w:val="7625F40D"/>
    <w:rsid w:val="765E800A"/>
    <w:rsid w:val="7933A259"/>
    <w:rsid w:val="7BC7D081"/>
    <w:rsid w:val="7BF23E7D"/>
    <w:rsid w:val="7DBAC285"/>
    <w:rsid w:val="7EFF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B868E"/>
  <w15:chartTrackingRefBased/>
  <w15:docId w15:val="{F6E7342E-2F46-4D5F-9254-F9EC96E83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3EC32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90E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3EC32DD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3EC32DDF"/>
    <w:rPr>
      <w:color w:val="467886"/>
      <w:u w:val="single"/>
    </w:rPr>
  </w:style>
  <w:style w:type="paragraph" w:styleId="NormalWeb">
    <w:name w:val="Normal (Web)"/>
    <w:basedOn w:val="Normal"/>
    <w:uiPriority w:val="99"/>
    <w:unhideWhenUsed/>
    <w:rsid w:val="00F03782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0E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pple-converted-space">
    <w:name w:val="apple-converted-space"/>
    <w:basedOn w:val="DefaultParagraphFont"/>
    <w:rsid w:val="00147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536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Malachi Smith (2404141)</dc:creator>
  <cp:keywords/>
  <dc:description/>
  <cp:lastModifiedBy>Malachi Smith (2404141)</cp:lastModifiedBy>
  <cp:revision>561</cp:revision>
  <dcterms:created xsi:type="dcterms:W3CDTF">2026-10-01T13:30:00Z</dcterms:created>
  <dcterms:modified xsi:type="dcterms:W3CDTF">2026-10-23T17:55:00Z</dcterms:modified>
</cp:coreProperties>
</file>