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BC2" w:rsidRPr="0058398D" w:rsidRDefault="00C87506" w:rsidP="0058398D">
      <w:pPr>
        <w:spacing w:line="360" w:lineRule="auto"/>
        <w:jc w:val="both"/>
        <w:rPr>
          <w:rFonts w:ascii="Arial" w:hAnsi="Arial" w:cs="Arial"/>
          <w:b/>
          <w:sz w:val="24"/>
          <w:szCs w:val="24"/>
        </w:rPr>
      </w:pPr>
      <w:r w:rsidRPr="0058398D">
        <w:rPr>
          <w:rFonts w:ascii="Arial" w:hAnsi="Arial" w:cs="Arial"/>
          <w:b/>
          <w:sz w:val="24"/>
          <w:szCs w:val="24"/>
        </w:rPr>
        <w:t>Lead</w:t>
      </w:r>
      <w:r w:rsidR="0090150A" w:rsidRPr="0058398D">
        <w:rPr>
          <w:rFonts w:ascii="Arial" w:hAnsi="Arial" w:cs="Arial"/>
          <w:b/>
          <w:sz w:val="24"/>
          <w:szCs w:val="24"/>
        </w:rPr>
        <w:t xml:space="preserve">ership in Early Years Provision: </w:t>
      </w:r>
      <w:r w:rsidR="00D66AF1">
        <w:rPr>
          <w:rFonts w:ascii="Arial" w:hAnsi="Arial" w:cs="Arial"/>
          <w:b/>
          <w:sz w:val="24"/>
          <w:szCs w:val="24"/>
        </w:rPr>
        <w:t xml:space="preserve">Multi-Leadership </w:t>
      </w:r>
      <w:r w:rsidR="00057953" w:rsidRPr="0058398D">
        <w:rPr>
          <w:rFonts w:ascii="Arial" w:hAnsi="Arial" w:cs="Arial"/>
          <w:b/>
          <w:sz w:val="24"/>
          <w:szCs w:val="24"/>
        </w:rPr>
        <w:t>Style or c</w:t>
      </w:r>
      <w:r w:rsidR="00F367B7" w:rsidRPr="0058398D">
        <w:rPr>
          <w:rFonts w:ascii="Arial" w:hAnsi="Arial" w:cs="Arial"/>
          <w:b/>
          <w:sz w:val="24"/>
          <w:szCs w:val="24"/>
        </w:rPr>
        <w:t xml:space="preserve">an </w:t>
      </w:r>
      <w:r w:rsidR="00C57791" w:rsidRPr="0058398D">
        <w:rPr>
          <w:rFonts w:ascii="Arial" w:hAnsi="Arial" w:cs="Arial"/>
          <w:b/>
          <w:sz w:val="24"/>
          <w:szCs w:val="24"/>
        </w:rPr>
        <w:t xml:space="preserve">one </w:t>
      </w:r>
      <w:r w:rsidR="00057953" w:rsidRPr="0058398D">
        <w:rPr>
          <w:rFonts w:ascii="Arial" w:hAnsi="Arial" w:cs="Arial"/>
          <w:b/>
          <w:sz w:val="24"/>
          <w:szCs w:val="24"/>
        </w:rPr>
        <w:t>Leadership S</w:t>
      </w:r>
      <w:r w:rsidR="00C57791" w:rsidRPr="0058398D">
        <w:rPr>
          <w:rFonts w:ascii="Arial" w:hAnsi="Arial" w:cs="Arial"/>
          <w:b/>
          <w:sz w:val="24"/>
          <w:szCs w:val="24"/>
        </w:rPr>
        <w:t>tyle fit all</w:t>
      </w:r>
      <w:r w:rsidR="00880BC2" w:rsidRPr="0058398D">
        <w:rPr>
          <w:rFonts w:ascii="Arial" w:hAnsi="Arial" w:cs="Arial"/>
          <w:b/>
          <w:sz w:val="24"/>
          <w:szCs w:val="24"/>
        </w:rPr>
        <w:t>?</w:t>
      </w:r>
    </w:p>
    <w:p w:rsidR="007315FF" w:rsidRPr="0058398D" w:rsidRDefault="00880BC2" w:rsidP="0058398D">
      <w:pPr>
        <w:spacing w:line="360" w:lineRule="auto"/>
        <w:jc w:val="both"/>
        <w:rPr>
          <w:rFonts w:ascii="Arial" w:hAnsi="Arial" w:cs="Arial"/>
          <w:sz w:val="24"/>
          <w:szCs w:val="24"/>
        </w:rPr>
      </w:pPr>
      <w:r w:rsidRPr="0058398D">
        <w:rPr>
          <w:rFonts w:ascii="Arial" w:hAnsi="Arial" w:cs="Arial"/>
          <w:b/>
          <w:sz w:val="24"/>
          <w:szCs w:val="24"/>
        </w:rPr>
        <w:t xml:space="preserve">What is </w:t>
      </w:r>
      <w:r w:rsidR="001F569A" w:rsidRPr="0058398D">
        <w:rPr>
          <w:rFonts w:ascii="Arial" w:hAnsi="Arial" w:cs="Arial"/>
          <w:b/>
          <w:sz w:val="24"/>
          <w:szCs w:val="24"/>
        </w:rPr>
        <w:t>Leadership?</w:t>
      </w:r>
    </w:p>
    <w:p w:rsidR="00CA5189" w:rsidRPr="0058398D" w:rsidRDefault="00CA5189" w:rsidP="0058398D">
      <w:pPr>
        <w:spacing w:line="360" w:lineRule="auto"/>
        <w:jc w:val="both"/>
        <w:rPr>
          <w:rFonts w:ascii="Arial" w:hAnsi="Arial" w:cs="Arial"/>
          <w:sz w:val="24"/>
          <w:szCs w:val="24"/>
        </w:rPr>
      </w:pPr>
      <w:r w:rsidRPr="0058398D">
        <w:rPr>
          <w:rFonts w:ascii="Arial" w:hAnsi="Arial" w:cs="Arial"/>
          <w:sz w:val="24"/>
          <w:szCs w:val="24"/>
        </w:rPr>
        <w:t xml:space="preserve">Leadership can be described as taking control of a situation or task including leadership of people within a particular situation. Rodd (2006) suggested that leadership can be described as where a leader influences individual’s behaviour to achieve the desired outcome or task. </w:t>
      </w:r>
      <w:r w:rsidR="00F153AD" w:rsidRPr="0058398D">
        <w:rPr>
          <w:rFonts w:ascii="Arial" w:hAnsi="Arial" w:cs="Arial"/>
          <w:sz w:val="24"/>
          <w:szCs w:val="24"/>
        </w:rPr>
        <w:t xml:space="preserve"> Furthermore, this is also similar to the views of Hersey (cite</w:t>
      </w:r>
      <w:r w:rsidR="00D66AF1">
        <w:rPr>
          <w:rFonts w:ascii="Arial" w:hAnsi="Arial" w:cs="Arial"/>
          <w:sz w:val="24"/>
          <w:szCs w:val="24"/>
        </w:rPr>
        <w:t>d in Rodd 2006) that leadership</w:t>
      </w:r>
      <w:r w:rsidR="00F153AD" w:rsidRPr="0058398D">
        <w:rPr>
          <w:rFonts w:ascii="Arial" w:hAnsi="Arial" w:cs="Arial"/>
          <w:sz w:val="24"/>
          <w:szCs w:val="24"/>
        </w:rPr>
        <w:t xml:space="preserve"> influence on behaviours of others.</w:t>
      </w:r>
    </w:p>
    <w:p w:rsidR="00A248AD" w:rsidRPr="0058398D" w:rsidRDefault="00B44F32" w:rsidP="0058398D">
      <w:pPr>
        <w:spacing w:line="360" w:lineRule="auto"/>
        <w:jc w:val="both"/>
        <w:rPr>
          <w:rFonts w:ascii="Arial" w:hAnsi="Arial" w:cs="Arial"/>
          <w:sz w:val="24"/>
          <w:szCs w:val="24"/>
        </w:rPr>
      </w:pPr>
      <w:r w:rsidRPr="0058398D">
        <w:rPr>
          <w:rFonts w:ascii="Arial" w:hAnsi="Arial" w:cs="Arial"/>
          <w:sz w:val="24"/>
          <w:szCs w:val="24"/>
        </w:rPr>
        <w:t>It is evident that over many</w:t>
      </w:r>
      <w:r w:rsidR="009C628A" w:rsidRPr="0058398D">
        <w:rPr>
          <w:rFonts w:ascii="Arial" w:hAnsi="Arial" w:cs="Arial"/>
          <w:sz w:val="24"/>
          <w:szCs w:val="24"/>
        </w:rPr>
        <w:t xml:space="preserve"> years </w:t>
      </w:r>
      <w:r w:rsidR="00A248AD" w:rsidRPr="0058398D">
        <w:rPr>
          <w:rFonts w:ascii="Arial" w:hAnsi="Arial" w:cs="Arial"/>
          <w:sz w:val="24"/>
          <w:szCs w:val="24"/>
        </w:rPr>
        <w:t xml:space="preserve">there has been a great focus </w:t>
      </w:r>
      <w:r w:rsidR="00D52BB0" w:rsidRPr="0058398D">
        <w:rPr>
          <w:rFonts w:ascii="Arial" w:hAnsi="Arial" w:cs="Arial"/>
          <w:sz w:val="24"/>
          <w:szCs w:val="24"/>
        </w:rPr>
        <w:t xml:space="preserve">research </w:t>
      </w:r>
      <w:r w:rsidR="00A248AD" w:rsidRPr="0058398D">
        <w:rPr>
          <w:rFonts w:ascii="Arial" w:hAnsi="Arial" w:cs="Arial"/>
          <w:sz w:val="24"/>
          <w:szCs w:val="24"/>
        </w:rPr>
        <w:t>on</w:t>
      </w:r>
      <w:r w:rsidR="009C628A" w:rsidRPr="0058398D">
        <w:rPr>
          <w:rFonts w:ascii="Arial" w:hAnsi="Arial" w:cs="Arial"/>
          <w:sz w:val="24"/>
          <w:szCs w:val="24"/>
        </w:rPr>
        <w:t xml:space="preserve"> leadership</w:t>
      </w:r>
      <w:r w:rsidR="002E394D" w:rsidRPr="0058398D">
        <w:rPr>
          <w:rFonts w:ascii="Arial" w:hAnsi="Arial" w:cs="Arial"/>
          <w:sz w:val="24"/>
          <w:szCs w:val="24"/>
        </w:rPr>
        <w:t xml:space="preserve"> and leadership </w:t>
      </w:r>
      <w:r w:rsidR="00A248AD" w:rsidRPr="0058398D">
        <w:rPr>
          <w:rFonts w:ascii="Arial" w:hAnsi="Arial" w:cs="Arial"/>
          <w:sz w:val="24"/>
          <w:szCs w:val="24"/>
        </w:rPr>
        <w:t>styles within</w:t>
      </w:r>
      <w:r w:rsidR="009C628A" w:rsidRPr="0058398D">
        <w:rPr>
          <w:rFonts w:ascii="Arial" w:hAnsi="Arial" w:cs="Arial"/>
          <w:sz w:val="24"/>
          <w:szCs w:val="24"/>
        </w:rPr>
        <w:t xml:space="preserve"> a range of </w:t>
      </w:r>
      <w:r w:rsidR="002E394D" w:rsidRPr="0058398D">
        <w:rPr>
          <w:rFonts w:ascii="Arial" w:hAnsi="Arial" w:cs="Arial"/>
          <w:sz w:val="24"/>
          <w:szCs w:val="24"/>
        </w:rPr>
        <w:t xml:space="preserve">organisations and </w:t>
      </w:r>
      <w:r w:rsidR="009C628A" w:rsidRPr="0058398D">
        <w:rPr>
          <w:rFonts w:ascii="Arial" w:hAnsi="Arial" w:cs="Arial"/>
          <w:sz w:val="24"/>
          <w:szCs w:val="24"/>
        </w:rPr>
        <w:t>professions</w:t>
      </w:r>
      <w:r w:rsidR="00D52BB0" w:rsidRPr="0058398D">
        <w:rPr>
          <w:rFonts w:ascii="Arial" w:hAnsi="Arial" w:cs="Arial"/>
          <w:sz w:val="24"/>
          <w:szCs w:val="24"/>
        </w:rPr>
        <w:t>, including the work of</w:t>
      </w:r>
      <w:r w:rsidR="009B07B7" w:rsidRPr="0058398D">
        <w:rPr>
          <w:rFonts w:ascii="Arial" w:hAnsi="Arial" w:cs="Arial"/>
          <w:sz w:val="24"/>
          <w:szCs w:val="24"/>
        </w:rPr>
        <w:t xml:space="preserve"> </w:t>
      </w:r>
      <w:r w:rsidR="008F46E7" w:rsidRPr="0058398D">
        <w:rPr>
          <w:rFonts w:ascii="Arial" w:hAnsi="Arial" w:cs="Arial"/>
          <w:sz w:val="24"/>
          <w:szCs w:val="24"/>
        </w:rPr>
        <w:t>Lewin</w:t>
      </w:r>
      <w:r w:rsidR="009B07B7" w:rsidRPr="0058398D">
        <w:rPr>
          <w:rFonts w:ascii="Arial" w:hAnsi="Arial" w:cs="Arial"/>
          <w:sz w:val="24"/>
          <w:szCs w:val="24"/>
        </w:rPr>
        <w:t xml:space="preserve"> et al. (1939)</w:t>
      </w:r>
      <w:r w:rsidR="008F46E7" w:rsidRPr="0058398D">
        <w:rPr>
          <w:rFonts w:ascii="Arial" w:hAnsi="Arial" w:cs="Arial"/>
          <w:sz w:val="24"/>
          <w:szCs w:val="24"/>
        </w:rPr>
        <w:t xml:space="preserve"> Autocratic, Democratic and Laissez Fare Leadership style, Fi</w:t>
      </w:r>
      <w:r w:rsidR="0033742B" w:rsidRPr="0058398D">
        <w:rPr>
          <w:rFonts w:ascii="Arial" w:hAnsi="Arial" w:cs="Arial"/>
          <w:sz w:val="24"/>
          <w:szCs w:val="24"/>
        </w:rPr>
        <w:t>elder (1964) Contingency Theory</w:t>
      </w:r>
      <w:r w:rsidR="008F46E7" w:rsidRPr="0058398D">
        <w:rPr>
          <w:rFonts w:ascii="Arial" w:hAnsi="Arial" w:cs="Arial"/>
          <w:sz w:val="24"/>
          <w:szCs w:val="24"/>
        </w:rPr>
        <w:t>, Goleman</w:t>
      </w:r>
      <w:r w:rsidR="003E6B7E" w:rsidRPr="0058398D">
        <w:rPr>
          <w:rFonts w:ascii="Arial" w:hAnsi="Arial" w:cs="Arial"/>
          <w:sz w:val="24"/>
          <w:szCs w:val="24"/>
        </w:rPr>
        <w:t xml:space="preserve"> </w:t>
      </w:r>
      <w:r w:rsidR="00D52BB0" w:rsidRPr="0058398D">
        <w:rPr>
          <w:rFonts w:ascii="Arial" w:hAnsi="Arial" w:cs="Arial"/>
          <w:sz w:val="24"/>
          <w:szCs w:val="24"/>
        </w:rPr>
        <w:t>(</w:t>
      </w:r>
      <w:r w:rsidR="003E6B7E" w:rsidRPr="0058398D">
        <w:rPr>
          <w:rFonts w:ascii="Arial" w:hAnsi="Arial" w:cs="Arial"/>
          <w:sz w:val="24"/>
          <w:szCs w:val="24"/>
        </w:rPr>
        <w:t>1996</w:t>
      </w:r>
      <w:r w:rsidR="00D52BB0" w:rsidRPr="0058398D">
        <w:rPr>
          <w:rFonts w:ascii="Arial" w:hAnsi="Arial" w:cs="Arial"/>
          <w:sz w:val="24"/>
          <w:szCs w:val="24"/>
        </w:rPr>
        <w:t>)</w:t>
      </w:r>
      <w:r w:rsidR="008F46E7" w:rsidRPr="0058398D">
        <w:rPr>
          <w:rFonts w:ascii="Arial" w:hAnsi="Arial" w:cs="Arial"/>
          <w:sz w:val="24"/>
          <w:szCs w:val="24"/>
        </w:rPr>
        <w:t>,</w:t>
      </w:r>
      <w:r w:rsidRPr="0058398D">
        <w:rPr>
          <w:rFonts w:ascii="Arial" w:hAnsi="Arial" w:cs="Arial"/>
          <w:sz w:val="24"/>
          <w:szCs w:val="24"/>
        </w:rPr>
        <w:t xml:space="preserve"> the work of Gronn (2000), Harris (2009), Leithwood et al. (2009), Mayrowetz (</w:t>
      </w:r>
      <w:r w:rsidR="00F52729" w:rsidRPr="0058398D">
        <w:rPr>
          <w:rFonts w:ascii="Arial" w:hAnsi="Arial" w:cs="Arial"/>
          <w:sz w:val="24"/>
          <w:szCs w:val="24"/>
        </w:rPr>
        <w:t>2</w:t>
      </w:r>
      <w:r w:rsidRPr="0058398D">
        <w:rPr>
          <w:rFonts w:ascii="Arial" w:hAnsi="Arial" w:cs="Arial"/>
          <w:sz w:val="24"/>
          <w:szCs w:val="24"/>
        </w:rPr>
        <w:t>008) and Spillane (2006) cited by Hekka et al. (2</w:t>
      </w:r>
      <w:r w:rsidR="00D52BB0" w:rsidRPr="0058398D">
        <w:rPr>
          <w:rFonts w:ascii="Arial" w:hAnsi="Arial" w:cs="Arial"/>
          <w:sz w:val="24"/>
          <w:szCs w:val="24"/>
        </w:rPr>
        <w:t>012) on Distributive Leadership and the</w:t>
      </w:r>
      <w:r w:rsidR="008F46E7" w:rsidRPr="0058398D">
        <w:rPr>
          <w:rFonts w:ascii="Arial" w:hAnsi="Arial" w:cs="Arial"/>
          <w:sz w:val="24"/>
          <w:szCs w:val="24"/>
        </w:rPr>
        <w:t xml:space="preserve"> Path Goal Theory Evans (1970), House (1971), House and </w:t>
      </w:r>
      <w:r w:rsidR="00A10DFA" w:rsidRPr="0058398D">
        <w:rPr>
          <w:rFonts w:ascii="Arial" w:hAnsi="Arial" w:cs="Arial"/>
          <w:sz w:val="24"/>
          <w:szCs w:val="24"/>
        </w:rPr>
        <w:t>Dessler (1974), and House and Mitch</w:t>
      </w:r>
      <w:r w:rsidRPr="0058398D">
        <w:rPr>
          <w:rFonts w:ascii="Arial" w:hAnsi="Arial" w:cs="Arial"/>
          <w:sz w:val="24"/>
          <w:szCs w:val="24"/>
        </w:rPr>
        <w:t xml:space="preserve">ell (1974) </w:t>
      </w:r>
      <w:r w:rsidR="00BC7874" w:rsidRPr="0058398D">
        <w:rPr>
          <w:rFonts w:ascii="Arial" w:hAnsi="Arial" w:cs="Arial"/>
          <w:sz w:val="24"/>
          <w:szCs w:val="24"/>
        </w:rPr>
        <w:t>(</w:t>
      </w:r>
      <w:r w:rsidRPr="0058398D">
        <w:rPr>
          <w:rFonts w:ascii="Arial" w:hAnsi="Arial" w:cs="Arial"/>
          <w:sz w:val="24"/>
          <w:szCs w:val="24"/>
        </w:rPr>
        <w:t>c</w:t>
      </w:r>
      <w:r w:rsidR="00A10DFA" w:rsidRPr="0058398D">
        <w:rPr>
          <w:rFonts w:ascii="Arial" w:hAnsi="Arial" w:cs="Arial"/>
          <w:sz w:val="24"/>
          <w:szCs w:val="24"/>
        </w:rPr>
        <w:t xml:space="preserve">ited by Northouse, </w:t>
      </w:r>
      <w:r w:rsidR="00BC7874" w:rsidRPr="0058398D">
        <w:rPr>
          <w:rFonts w:ascii="Arial" w:hAnsi="Arial" w:cs="Arial"/>
          <w:sz w:val="24"/>
          <w:szCs w:val="24"/>
        </w:rPr>
        <w:t>2</w:t>
      </w:r>
      <w:r w:rsidR="00A10DFA" w:rsidRPr="0058398D">
        <w:rPr>
          <w:rFonts w:ascii="Arial" w:hAnsi="Arial" w:cs="Arial"/>
          <w:sz w:val="24"/>
          <w:szCs w:val="24"/>
        </w:rPr>
        <w:t>004).</w:t>
      </w:r>
    </w:p>
    <w:p w:rsidR="008B5A1E" w:rsidRPr="0058398D" w:rsidRDefault="008B5A1E" w:rsidP="0058398D">
      <w:pPr>
        <w:spacing w:line="360" w:lineRule="auto"/>
        <w:jc w:val="both"/>
        <w:rPr>
          <w:rFonts w:ascii="Arial" w:hAnsi="Arial" w:cs="Arial"/>
          <w:sz w:val="24"/>
          <w:szCs w:val="24"/>
        </w:rPr>
      </w:pPr>
      <w:r w:rsidRPr="0058398D">
        <w:rPr>
          <w:rFonts w:ascii="Arial" w:hAnsi="Arial" w:cs="Arial"/>
          <w:sz w:val="24"/>
          <w:szCs w:val="24"/>
        </w:rPr>
        <w:t xml:space="preserve">Furthermore, from research </w:t>
      </w:r>
      <w:r w:rsidR="00F04B38" w:rsidRPr="0058398D">
        <w:rPr>
          <w:rFonts w:ascii="Arial" w:hAnsi="Arial" w:cs="Arial"/>
          <w:sz w:val="24"/>
          <w:szCs w:val="24"/>
        </w:rPr>
        <w:t xml:space="preserve">it is evident </w:t>
      </w:r>
      <w:r w:rsidRPr="0058398D">
        <w:rPr>
          <w:rFonts w:ascii="Arial" w:hAnsi="Arial" w:cs="Arial"/>
          <w:sz w:val="24"/>
          <w:szCs w:val="24"/>
        </w:rPr>
        <w:t xml:space="preserve">that a number of research studies have been conducted in order to define leadership however, there are many different perspectives and definitions dependant on the style of leadership and the situation researched.  This supports Stogdill (1974) suggestion that there was nearly equal amounts of definitions to people whom have </w:t>
      </w:r>
      <w:r w:rsidR="00CD4275" w:rsidRPr="0058398D">
        <w:rPr>
          <w:rFonts w:ascii="Arial" w:hAnsi="Arial" w:cs="Arial"/>
          <w:sz w:val="24"/>
          <w:szCs w:val="24"/>
        </w:rPr>
        <w:t xml:space="preserve">attempted </w:t>
      </w:r>
      <w:r w:rsidRPr="0058398D">
        <w:rPr>
          <w:rFonts w:ascii="Arial" w:hAnsi="Arial" w:cs="Arial"/>
          <w:sz w:val="24"/>
          <w:szCs w:val="24"/>
        </w:rPr>
        <w:t>described this.</w:t>
      </w:r>
    </w:p>
    <w:p w:rsidR="00245585" w:rsidRPr="0058398D" w:rsidRDefault="00245585" w:rsidP="0058398D">
      <w:pPr>
        <w:spacing w:line="360" w:lineRule="auto"/>
        <w:jc w:val="both"/>
        <w:rPr>
          <w:rFonts w:ascii="Arial" w:hAnsi="Arial" w:cs="Arial"/>
          <w:sz w:val="24"/>
          <w:szCs w:val="24"/>
        </w:rPr>
      </w:pPr>
      <w:r w:rsidRPr="0058398D">
        <w:rPr>
          <w:rFonts w:ascii="Arial" w:hAnsi="Arial" w:cs="Arial"/>
          <w:sz w:val="24"/>
          <w:szCs w:val="24"/>
        </w:rPr>
        <w:t xml:space="preserve">Lindon et al. (2011) suggested that leadership is ever present and can be applied to not only organisations and professional roles but to other aspects of life such as family life and suggests that people take on the role of a leader on more than one occasion. </w:t>
      </w:r>
    </w:p>
    <w:p w:rsidR="00973500" w:rsidRPr="0058398D" w:rsidRDefault="00973500" w:rsidP="0058398D">
      <w:pPr>
        <w:spacing w:line="360" w:lineRule="auto"/>
        <w:jc w:val="both"/>
        <w:rPr>
          <w:rFonts w:ascii="Arial" w:hAnsi="Arial" w:cs="Arial"/>
          <w:b/>
          <w:sz w:val="24"/>
          <w:szCs w:val="24"/>
        </w:rPr>
      </w:pPr>
      <w:r w:rsidRPr="0058398D">
        <w:rPr>
          <w:rFonts w:ascii="Arial" w:hAnsi="Arial" w:cs="Arial"/>
          <w:b/>
          <w:sz w:val="24"/>
          <w:szCs w:val="24"/>
        </w:rPr>
        <w:t>Leadership within the Early Years</w:t>
      </w:r>
    </w:p>
    <w:p w:rsidR="00C87506" w:rsidRPr="0058398D" w:rsidRDefault="008B5A1E" w:rsidP="0058398D">
      <w:pPr>
        <w:spacing w:line="360" w:lineRule="auto"/>
        <w:jc w:val="both"/>
        <w:rPr>
          <w:rFonts w:ascii="Arial" w:hAnsi="Arial" w:cs="Arial"/>
          <w:sz w:val="24"/>
          <w:szCs w:val="24"/>
        </w:rPr>
      </w:pPr>
      <w:r w:rsidRPr="0058398D">
        <w:rPr>
          <w:rFonts w:ascii="Arial" w:hAnsi="Arial" w:cs="Arial"/>
          <w:sz w:val="24"/>
          <w:szCs w:val="24"/>
        </w:rPr>
        <w:t>Leadership within the early years can also be described as the leader involving individuals within a situation to achieve the goal or task at hand. However, r</w:t>
      </w:r>
      <w:r w:rsidR="00A248AD" w:rsidRPr="0058398D">
        <w:rPr>
          <w:rFonts w:ascii="Arial" w:hAnsi="Arial" w:cs="Arial"/>
          <w:sz w:val="24"/>
          <w:szCs w:val="24"/>
        </w:rPr>
        <w:t xml:space="preserve">esearch suggests that </w:t>
      </w:r>
      <w:r w:rsidR="001D46DD" w:rsidRPr="0058398D">
        <w:rPr>
          <w:rFonts w:ascii="Arial" w:hAnsi="Arial" w:cs="Arial"/>
          <w:sz w:val="24"/>
          <w:szCs w:val="24"/>
        </w:rPr>
        <w:t>there</w:t>
      </w:r>
      <w:r w:rsidR="00A248AD" w:rsidRPr="0058398D">
        <w:rPr>
          <w:rFonts w:ascii="Arial" w:hAnsi="Arial" w:cs="Arial"/>
          <w:sz w:val="24"/>
          <w:szCs w:val="24"/>
        </w:rPr>
        <w:t xml:space="preserve"> has been little focus on </w:t>
      </w:r>
      <w:r w:rsidR="001D46DD" w:rsidRPr="0058398D">
        <w:rPr>
          <w:rFonts w:ascii="Arial" w:hAnsi="Arial" w:cs="Arial"/>
          <w:sz w:val="24"/>
          <w:szCs w:val="24"/>
        </w:rPr>
        <w:t>leadership</w:t>
      </w:r>
      <w:r w:rsidR="00A248AD" w:rsidRPr="0058398D">
        <w:rPr>
          <w:rFonts w:ascii="Arial" w:hAnsi="Arial" w:cs="Arial"/>
          <w:sz w:val="24"/>
          <w:szCs w:val="24"/>
        </w:rPr>
        <w:t xml:space="preserve"> within the early years</w:t>
      </w:r>
      <w:r w:rsidR="00C87506" w:rsidRPr="0058398D">
        <w:rPr>
          <w:rFonts w:ascii="Arial" w:hAnsi="Arial" w:cs="Arial"/>
          <w:sz w:val="24"/>
          <w:szCs w:val="24"/>
        </w:rPr>
        <w:t>. However, within the 21</w:t>
      </w:r>
      <w:r w:rsidR="00C87506" w:rsidRPr="0058398D">
        <w:rPr>
          <w:rFonts w:ascii="Arial" w:hAnsi="Arial" w:cs="Arial"/>
          <w:sz w:val="24"/>
          <w:szCs w:val="24"/>
          <w:vertAlign w:val="superscript"/>
        </w:rPr>
        <w:t>st</w:t>
      </w:r>
      <w:r w:rsidR="00C87506" w:rsidRPr="0058398D">
        <w:rPr>
          <w:rFonts w:ascii="Arial" w:hAnsi="Arial" w:cs="Arial"/>
          <w:sz w:val="24"/>
          <w:szCs w:val="24"/>
        </w:rPr>
        <w:t xml:space="preserve"> century research has been conducted and demonstrates a need to </w:t>
      </w:r>
      <w:r w:rsidR="00C87506" w:rsidRPr="0058398D">
        <w:rPr>
          <w:rFonts w:ascii="Arial" w:hAnsi="Arial" w:cs="Arial"/>
          <w:sz w:val="24"/>
          <w:szCs w:val="24"/>
        </w:rPr>
        <w:lastRenderedPageBreak/>
        <w:t xml:space="preserve">develop specific models that are catered for leadership within education (Sergiovanni, 2001; Spillane, Halverson, and Diamond 2001; Lambert 2002; Harris 2008). </w:t>
      </w:r>
    </w:p>
    <w:p w:rsidR="004C160A"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Similar</w:t>
      </w:r>
      <w:r w:rsidR="004C160A" w:rsidRPr="0058398D">
        <w:rPr>
          <w:rFonts w:ascii="Arial" w:hAnsi="Arial" w:cs="Arial"/>
          <w:sz w:val="24"/>
          <w:szCs w:val="24"/>
        </w:rPr>
        <w:t xml:space="preserve"> research also suggests that there is a need to develop leadership models that specifically suit early year’s provision this is supported by not only the UK but other countries too inc</w:t>
      </w:r>
      <w:r w:rsidR="005E73E5" w:rsidRPr="0058398D">
        <w:rPr>
          <w:rFonts w:ascii="Arial" w:hAnsi="Arial" w:cs="Arial"/>
          <w:sz w:val="24"/>
          <w:szCs w:val="24"/>
        </w:rPr>
        <w:t>luding Australia and Finland (cited by Murry et al</w:t>
      </w:r>
      <w:r w:rsidR="004C160A" w:rsidRPr="0058398D">
        <w:rPr>
          <w:rFonts w:ascii="Arial" w:hAnsi="Arial" w:cs="Arial"/>
          <w:sz w:val="24"/>
          <w:szCs w:val="24"/>
        </w:rPr>
        <w:t>.</w:t>
      </w:r>
      <w:r w:rsidR="005E73E5" w:rsidRPr="0058398D">
        <w:rPr>
          <w:rFonts w:ascii="Arial" w:hAnsi="Arial" w:cs="Arial"/>
          <w:sz w:val="24"/>
          <w:szCs w:val="24"/>
        </w:rPr>
        <w:t xml:space="preserve"> 2013) and</w:t>
      </w:r>
      <w:r w:rsidR="004C160A" w:rsidRPr="0058398D">
        <w:rPr>
          <w:rFonts w:ascii="Arial" w:hAnsi="Arial" w:cs="Arial"/>
          <w:sz w:val="24"/>
          <w:szCs w:val="24"/>
        </w:rPr>
        <w:t xml:space="preserve"> </w:t>
      </w:r>
      <w:r w:rsidR="007246F6" w:rsidRPr="0058398D">
        <w:rPr>
          <w:rFonts w:ascii="Arial" w:hAnsi="Arial" w:cs="Arial"/>
          <w:sz w:val="24"/>
          <w:szCs w:val="24"/>
        </w:rPr>
        <w:t xml:space="preserve">Muijs et al. (2005) </w:t>
      </w:r>
      <w:r w:rsidR="005E73E5" w:rsidRPr="0058398D">
        <w:rPr>
          <w:rFonts w:ascii="Arial" w:hAnsi="Arial" w:cs="Arial"/>
          <w:sz w:val="24"/>
          <w:szCs w:val="24"/>
        </w:rPr>
        <w:t xml:space="preserve">(cited by Rodd, </w:t>
      </w:r>
      <w:r w:rsidR="007246F6" w:rsidRPr="0058398D">
        <w:rPr>
          <w:rFonts w:ascii="Arial" w:hAnsi="Arial" w:cs="Arial"/>
          <w:sz w:val="24"/>
          <w:szCs w:val="24"/>
        </w:rPr>
        <w:t xml:space="preserve">2006) </w:t>
      </w:r>
      <w:r w:rsidR="008B5A1E" w:rsidRPr="0058398D">
        <w:rPr>
          <w:rFonts w:ascii="Arial" w:hAnsi="Arial" w:cs="Arial"/>
          <w:sz w:val="24"/>
          <w:szCs w:val="24"/>
        </w:rPr>
        <w:t xml:space="preserve">who </w:t>
      </w:r>
      <w:r w:rsidR="007246F6" w:rsidRPr="0058398D">
        <w:rPr>
          <w:rFonts w:ascii="Arial" w:hAnsi="Arial" w:cs="Arial"/>
          <w:sz w:val="24"/>
          <w:szCs w:val="24"/>
        </w:rPr>
        <w:t xml:space="preserve">also suggested that there is limited research in Leadership within Early Childhood provisions. </w:t>
      </w:r>
    </w:p>
    <w:p w:rsidR="008B5A1E" w:rsidRPr="0058398D" w:rsidRDefault="008B5A1E" w:rsidP="0058398D">
      <w:pPr>
        <w:spacing w:line="360" w:lineRule="auto"/>
        <w:jc w:val="both"/>
        <w:rPr>
          <w:rFonts w:ascii="Arial" w:hAnsi="Arial" w:cs="Arial"/>
          <w:sz w:val="24"/>
          <w:szCs w:val="24"/>
        </w:rPr>
      </w:pPr>
      <w:r w:rsidRPr="0058398D">
        <w:rPr>
          <w:rFonts w:ascii="Arial" w:hAnsi="Arial" w:cs="Arial"/>
          <w:sz w:val="24"/>
          <w:szCs w:val="24"/>
        </w:rPr>
        <w:t xml:space="preserve">Lindon et al. (2006) suggests that leadership in the early years focuses more on the emotional, relationships in comparison to management which focuses on the rational aspects such as control and systems.  This supports Ebbeck and Waniganayake, (2003) cited by Rodd (2006) research suggests that leaders in the early years do not work towards the managerial leaderships parts of their role. </w:t>
      </w:r>
    </w:p>
    <w:p w:rsidR="008B5A1E"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 xml:space="preserve">In comparison to general leadership, research conducted by </w:t>
      </w:r>
      <w:r w:rsidR="00DA7FF1" w:rsidRPr="0058398D">
        <w:rPr>
          <w:rFonts w:ascii="Arial" w:hAnsi="Arial" w:cs="Arial"/>
          <w:sz w:val="24"/>
          <w:szCs w:val="24"/>
        </w:rPr>
        <w:t xml:space="preserve">Kagan and Bowman (1997) </w:t>
      </w:r>
      <w:r w:rsidRPr="0058398D">
        <w:rPr>
          <w:rFonts w:ascii="Arial" w:hAnsi="Arial" w:cs="Arial"/>
          <w:sz w:val="24"/>
          <w:szCs w:val="24"/>
        </w:rPr>
        <w:t>identified</w:t>
      </w:r>
      <w:r w:rsidR="00DA7FF1" w:rsidRPr="0058398D">
        <w:rPr>
          <w:rFonts w:ascii="Arial" w:hAnsi="Arial" w:cs="Arial"/>
          <w:sz w:val="24"/>
          <w:szCs w:val="24"/>
        </w:rPr>
        <w:t xml:space="preserve"> that within the early </w:t>
      </w:r>
      <w:r w:rsidRPr="0058398D">
        <w:rPr>
          <w:rFonts w:ascii="Arial" w:hAnsi="Arial" w:cs="Arial"/>
          <w:sz w:val="24"/>
          <w:szCs w:val="24"/>
        </w:rPr>
        <w:t>year’s</w:t>
      </w:r>
      <w:r w:rsidR="00DA7FF1" w:rsidRPr="0058398D">
        <w:rPr>
          <w:rFonts w:ascii="Arial" w:hAnsi="Arial" w:cs="Arial"/>
          <w:sz w:val="24"/>
          <w:szCs w:val="24"/>
        </w:rPr>
        <w:t xml:space="preserve"> sector that they identified a general reluctance into practitioners recognising that leadership was part of their role, with a focus mainly on the role of them being a teacher.</w:t>
      </w:r>
      <w:r w:rsidR="00556741" w:rsidRPr="0058398D">
        <w:rPr>
          <w:rFonts w:ascii="Arial" w:hAnsi="Arial" w:cs="Arial"/>
          <w:sz w:val="24"/>
          <w:szCs w:val="24"/>
        </w:rPr>
        <w:t xml:space="preserve"> </w:t>
      </w:r>
      <w:r w:rsidR="00CA5189" w:rsidRPr="0058398D">
        <w:rPr>
          <w:rFonts w:ascii="Arial" w:hAnsi="Arial" w:cs="Arial"/>
          <w:sz w:val="24"/>
          <w:szCs w:val="24"/>
        </w:rPr>
        <w:t xml:space="preserve">Similarly, </w:t>
      </w:r>
      <w:r w:rsidR="00556741" w:rsidRPr="0058398D">
        <w:rPr>
          <w:rFonts w:ascii="Arial" w:hAnsi="Arial" w:cs="Arial"/>
          <w:sz w:val="24"/>
          <w:szCs w:val="24"/>
        </w:rPr>
        <w:t xml:space="preserve">Cladwell, 2003; Solly, 2003 (citied </w:t>
      </w:r>
      <w:r w:rsidR="00CA5189" w:rsidRPr="0058398D">
        <w:rPr>
          <w:rFonts w:ascii="Arial" w:hAnsi="Arial" w:cs="Arial"/>
          <w:sz w:val="24"/>
          <w:szCs w:val="24"/>
        </w:rPr>
        <w:t>by Rodd</w:t>
      </w:r>
      <w:r w:rsidR="00F153AD" w:rsidRPr="0058398D">
        <w:rPr>
          <w:rFonts w:ascii="Arial" w:hAnsi="Arial" w:cs="Arial"/>
          <w:sz w:val="24"/>
          <w:szCs w:val="24"/>
        </w:rPr>
        <w:t>, 2006</w:t>
      </w:r>
      <w:r w:rsidR="00CA5189" w:rsidRPr="0058398D">
        <w:rPr>
          <w:rFonts w:ascii="Arial" w:hAnsi="Arial" w:cs="Arial"/>
          <w:sz w:val="24"/>
          <w:szCs w:val="24"/>
        </w:rPr>
        <w:t xml:space="preserve">) also identified that early childhood practitioners were </w:t>
      </w:r>
      <w:r w:rsidR="00F153AD" w:rsidRPr="0058398D">
        <w:rPr>
          <w:rFonts w:ascii="Arial" w:hAnsi="Arial" w:cs="Arial"/>
          <w:sz w:val="24"/>
          <w:szCs w:val="24"/>
        </w:rPr>
        <w:t>somewhat</w:t>
      </w:r>
      <w:r w:rsidR="00CA5189" w:rsidRPr="0058398D">
        <w:rPr>
          <w:rFonts w:ascii="Arial" w:hAnsi="Arial" w:cs="Arial"/>
          <w:sz w:val="24"/>
          <w:szCs w:val="24"/>
        </w:rPr>
        <w:t xml:space="preserve"> reluctant to recognise that leadership as part of their role. </w:t>
      </w:r>
      <w:r w:rsidR="00DA7FF1" w:rsidRPr="0058398D">
        <w:rPr>
          <w:rFonts w:ascii="Arial" w:hAnsi="Arial" w:cs="Arial"/>
          <w:sz w:val="24"/>
          <w:szCs w:val="24"/>
        </w:rPr>
        <w:t xml:space="preserve"> </w:t>
      </w:r>
    </w:p>
    <w:p w:rsidR="00C65BFD" w:rsidRPr="0058398D" w:rsidRDefault="00C57791" w:rsidP="0058398D">
      <w:pPr>
        <w:spacing w:line="360" w:lineRule="auto"/>
        <w:jc w:val="both"/>
        <w:rPr>
          <w:rFonts w:ascii="Arial" w:hAnsi="Arial" w:cs="Arial"/>
          <w:b/>
          <w:sz w:val="24"/>
          <w:szCs w:val="24"/>
        </w:rPr>
      </w:pPr>
      <w:r w:rsidRPr="0058398D">
        <w:rPr>
          <w:rFonts w:ascii="Arial" w:hAnsi="Arial" w:cs="Arial"/>
          <w:b/>
          <w:sz w:val="24"/>
          <w:szCs w:val="24"/>
        </w:rPr>
        <w:t xml:space="preserve">Leadership </w:t>
      </w:r>
      <w:r w:rsidR="00BF1F94" w:rsidRPr="0058398D">
        <w:rPr>
          <w:rFonts w:ascii="Arial" w:hAnsi="Arial" w:cs="Arial"/>
          <w:b/>
          <w:sz w:val="24"/>
          <w:szCs w:val="24"/>
        </w:rPr>
        <w:t>Characteristics and Traits</w:t>
      </w:r>
    </w:p>
    <w:p w:rsidR="00C65BFD" w:rsidRPr="0058398D" w:rsidRDefault="00C65BFD" w:rsidP="0058398D">
      <w:pPr>
        <w:spacing w:line="360" w:lineRule="auto"/>
        <w:jc w:val="both"/>
        <w:rPr>
          <w:rFonts w:ascii="Arial" w:hAnsi="Arial" w:cs="Arial"/>
          <w:sz w:val="24"/>
          <w:szCs w:val="24"/>
        </w:rPr>
      </w:pPr>
      <w:r w:rsidRPr="0058398D">
        <w:rPr>
          <w:rFonts w:ascii="Arial" w:hAnsi="Arial" w:cs="Arial"/>
          <w:sz w:val="24"/>
          <w:szCs w:val="24"/>
        </w:rPr>
        <w:t>Research has been conducted on identifying specific leadership characteristics and traits</w:t>
      </w:r>
      <w:r w:rsidR="000F2DBF" w:rsidRPr="0058398D">
        <w:rPr>
          <w:rFonts w:ascii="Arial" w:hAnsi="Arial" w:cs="Arial"/>
          <w:sz w:val="24"/>
          <w:szCs w:val="24"/>
        </w:rPr>
        <w:t>, which can be identified in all leadership styles</w:t>
      </w:r>
      <w:r w:rsidRPr="0058398D">
        <w:rPr>
          <w:rFonts w:ascii="Arial" w:hAnsi="Arial" w:cs="Arial"/>
          <w:sz w:val="24"/>
          <w:szCs w:val="24"/>
        </w:rPr>
        <w:t>. Research suggests that in order to be a leader, the leader must obtain a set or traits or characteristics.</w:t>
      </w:r>
      <w:r w:rsidR="00DA7E44" w:rsidRPr="0058398D">
        <w:rPr>
          <w:rFonts w:ascii="Arial" w:hAnsi="Arial" w:cs="Arial"/>
          <w:sz w:val="24"/>
          <w:szCs w:val="24"/>
        </w:rPr>
        <w:t xml:space="preserve"> </w:t>
      </w:r>
      <w:r w:rsidRPr="0058398D">
        <w:rPr>
          <w:rFonts w:ascii="Arial" w:hAnsi="Arial" w:cs="Arial"/>
          <w:sz w:val="24"/>
          <w:szCs w:val="24"/>
        </w:rPr>
        <w:t xml:space="preserve">Studies of leadership Characteristics and Traits including but not limited to the work of Stogdill (1948 and 1974), Mann (1959), Lord, DeVader and Alliger (1986) and </w:t>
      </w:r>
      <w:r w:rsidR="00D66AF1" w:rsidRPr="0058398D">
        <w:rPr>
          <w:rFonts w:ascii="Arial" w:hAnsi="Arial" w:cs="Arial"/>
          <w:sz w:val="24"/>
          <w:szCs w:val="24"/>
        </w:rPr>
        <w:t>Kirkpatrick</w:t>
      </w:r>
      <w:r w:rsidRPr="0058398D">
        <w:rPr>
          <w:rFonts w:ascii="Arial" w:hAnsi="Arial" w:cs="Arial"/>
          <w:sz w:val="24"/>
          <w:szCs w:val="24"/>
        </w:rPr>
        <w:t xml:space="preserve"> and Locke (1991) </w:t>
      </w:r>
      <w:r w:rsidR="000F2DBF" w:rsidRPr="0058398D">
        <w:rPr>
          <w:rFonts w:ascii="Arial" w:hAnsi="Arial" w:cs="Arial"/>
          <w:sz w:val="24"/>
          <w:szCs w:val="24"/>
        </w:rPr>
        <w:t>(</w:t>
      </w:r>
      <w:r w:rsidRPr="0058398D">
        <w:rPr>
          <w:rFonts w:ascii="Arial" w:hAnsi="Arial" w:cs="Arial"/>
          <w:sz w:val="24"/>
          <w:szCs w:val="24"/>
        </w:rPr>
        <w:t>cited in Northouse (2004).</w:t>
      </w:r>
      <w:r w:rsidR="000F2DBF" w:rsidRPr="0058398D">
        <w:rPr>
          <w:rFonts w:ascii="Arial" w:hAnsi="Arial" w:cs="Arial"/>
          <w:sz w:val="24"/>
          <w:szCs w:val="24"/>
        </w:rPr>
        <w:t xml:space="preserve"> </w:t>
      </w:r>
      <w:r w:rsidR="00D66AF1" w:rsidRPr="0058398D">
        <w:rPr>
          <w:rFonts w:ascii="Arial" w:hAnsi="Arial" w:cs="Arial"/>
          <w:sz w:val="24"/>
          <w:szCs w:val="24"/>
        </w:rPr>
        <w:t>Addi</w:t>
      </w:r>
      <w:r w:rsidR="00D66AF1">
        <w:rPr>
          <w:rFonts w:ascii="Arial" w:hAnsi="Arial" w:cs="Arial"/>
          <w:sz w:val="24"/>
          <w:szCs w:val="24"/>
        </w:rPr>
        <w:t>t</w:t>
      </w:r>
      <w:r w:rsidR="00D66AF1" w:rsidRPr="0058398D">
        <w:rPr>
          <w:rFonts w:ascii="Arial" w:hAnsi="Arial" w:cs="Arial"/>
          <w:sz w:val="24"/>
          <w:szCs w:val="24"/>
        </w:rPr>
        <w:t>ionally</w:t>
      </w:r>
      <w:r w:rsidR="000F2DBF" w:rsidRPr="0058398D">
        <w:rPr>
          <w:rFonts w:ascii="Arial" w:hAnsi="Arial" w:cs="Arial"/>
          <w:sz w:val="24"/>
          <w:szCs w:val="24"/>
        </w:rPr>
        <w:t xml:space="preserve"> Rodd (2013) (cited in Rodd 2014) suggests that leadership involves a set of skills to effectively achieve tasks. </w:t>
      </w:r>
    </w:p>
    <w:p w:rsidR="00C65BFD" w:rsidRPr="0058398D" w:rsidRDefault="00F52729" w:rsidP="0058398D">
      <w:pPr>
        <w:spacing w:line="360" w:lineRule="auto"/>
        <w:jc w:val="both"/>
        <w:rPr>
          <w:rFonts w:ascii="Arial" w:hAnsi="Arial" w:cs="Arial"/>
          <w:sz w:val="24"/>
          <w:szCs w:val="24"/>
        </w:rPr>
      </w:pPr>
      <w:r w:rsidRPr="0058398D">
        <w:rPr>
          <w:rFonts w:ascii="Arial" w:hAnsi="Arial" w:cs="Arial"/>
          <w:sz w:val="24"/>
          <w:szCs w:val="24"/>
        </w:rPr>
        <w:t>Their research highlighted a number of similar traits and characteristics that appeared in more than one of the research studies including: Intelligence, Self-confidence, Determination, Integrity and Sociability, cited in Northouse (2004).</w:t>
      </w:r>
      <w:r w:rsidR="00DA7E44" w:rsidRPr="0058398D">
        <w:rPr>
          <w:rFonts w:ascii="Arial" w:hAnsi="Arial" w:cs="Arial"/>
          <w:sz w:val="24"/>
          <w:szCs w:val="24"/>
        </w:rPr>
        <w:t xml:space="preserve"> </w:t>
      </w:r>
      <w:r w:rsidR="00C65BFD" w:rsidRPr="0058398D">
        <w:rPr>
          <w:rFonts w:ascii="Arial" w:hAnsi="Arial" w:cs="Arial"/>
          <w:sz w:val="24"/>
          <w:szCs w:val="24"/>
        </w:rPr>
        <w:t xml:space="preserve">Kirkpatrick and Locke (1991) cited in Northouse (2004) </w:t>
      </w:r>
      <w:r w:rsidR="006E32DE" w:rsidRPr="0058398D">
        <w:rPr>
          <w:rFonts w:ascii="Arial" w:hAnsi="Arial" w:cs="Arial"/>
          <w:sz w:val="24"/>
          <w:szCs w:val="24"/>
        </w:rPr>
        <w:t>state</w:t>
      </w:r>
      <w:r w:rsidR="00C65BFD" w:rsidRPr="0058398D">
        <w:rPr>
          <w:rFonts w:ascii="Arial" w:hAnsi="Arial" w:cs="Arial"/>
          <w:sz w:val="24"/>
          <w:szCs w:val="24"/>
        </w:rPr>
        <w:t xml:space="preserve"> leadership tra</w:t>
      </w:r>
      <w:r w:rsidR="006E32DE" w:rsidRPr="0058398D">
        <w:rPr>
          <w:rFonts w:ascii="Arial" w:hAnsi="Arial" w:cs="Arial"/>
          <w:sz w:val="24"/>
          <w:szCs w:val="24"/>
        </w:rPr>
        <w:t xml:space="preserve">its make leaders </w:t>
      </w:r>
      <w:r w:rsidR="006E32DE" w:rsidRPr="0058398D">
        <w:rPr>
          <w:rFonts w:ascii="Arial" w:hAnsi="Arial" w:cs="Arial"/>
          <w:sz w:val="24"/>
          <w:szCs w:val="24"/>
        </w:rPr>
        <w:lastRenderedPageBreak/>
        <w:t>undoubtedly</w:t>
      </w:r>
      <w:r w:rsidR="00C65BFD" w:rsidRPr="0058398D">
        <w:rPr>
          <w:rFonts w:ascii="Arial" w:hAnsi="Arial" w:cs="Arial"/>
          <w:sz w:val="24"/>
          <w:szCs w:val="24"/>
        </w:rPr>
        <w:t xml:space="preserve"> different to others.  Additionally research conducted by Bass (1990) and Jago (1982) suggested that specific trait or characteristics clearly identified differences from leader’s and their followers cited by Northouse (2004).</w:t>
      </w:r>
    </w:p>
    <w:p w:rsidR="006D6373" w:rsidRPr="0058398D" w:rsidRDefault="006D6373" w:rsidP="0058398D">
      <w:pPr>
        <w:spacing w:line="360" w:lineRule="auto"/>
        <w:jc w:val="both"/>
        <w:rPr>
          <w:rFonts w:ascii="Arial" w:hAnsi="Arial" w:cs="Arial"/>
          <w:sz w:val="24"/>
          <w:szCs w:val="24"/>
        </w:rPr>
      </w:pPr>
      <w:r w:rsidRPr="0058398D">
        <w:rPr>
          <w:rFonts w:ascii="Arial" w:hAnsi="Arial" w:cs="Arial"/>
          <w:sz w:val="24"/>
          <w:szCs w:val="24"/>
        </w:rPr>
        <w:t>However, there has been research conducted into leadership that has been criticised for having less of a focus on what is involved within leadership and more of an emphasis on leadership and their characteristics or traits (Mitchell, 1990).</w:t>
      </w:r>
    </w:p>
    <w:p w:rsidR="00DA7E44" w:rsidRPr="0058398D" w:rsidRDefault="00DA7E44" w:rsidP="0058398D">
      <w:pPr>
        <w:spacing w:line="360" w:lineRule="auto"/>
        <w:jc w:val="both"/>
        <w:rPr>
          <w:rFonts w:ascii="Arial" w:hAnsi="Arial" w:cs="Arial"/>
          <w:b/>
          <w:sz w:val="24"/>
          <w:szCs w:val="24"/>
        </w:rPr>
      </w:pPr>
      <w:r w:rsidRPr="0058398D">
        <w:rPr>
          <w:rFonts w:ascii="Arial" w:hAnsi="Arial" w:cs="Arial"/>
          <w:b/>
          <w:sz w:val="24"/>
          <w:szCs w:val="24"/>
        </w:rPr>
        <w:t xml:space="preserve">Leadership verses Management </w:t>
      </w:r>
    </w:p>
    <w:p w:rsidR="00DA7E44" w:rsidRPr="0058398D" w:rsidRDefault="00996E2C" w:rsidP="0058398D">
      <w:pPr>
        <w:spacing w:line="360" w:lineRule="auto"/>
        <w:jc w:val="both"/>
        <w:rPr>
          <w:rFonts w:ascii="Arial" w:hAnsi="Arial" w:cs="Arial"/>
          <w:sz w:val="24"/>
          <w:szCs w:val="24"/>
        </w:rPr>
      </w:pPr>
      <w:r w:rsidRPr="0058398D">
        <w:rPr>
          <w:rFonts w:ascii="Arial" w:hAnsi="Arial" w:cs="Arial"/>
          <w:sz w:val="24"/>
          <w:szCs w:val="24"/>
        </w:rPr>
        <w:t>Literature suggests that there has been many attempts to describ</w:t>
      </w:r>
      <w:r w:rsidR="00335D81" w:rsidRPr="0058398D">
        <w:rPr>
          <w:rFonts w:ascii="Arial" w:hAnsi="Arial" w:cs="Arial"/>
          <w:sz w:val="24"/>
          <w:szCs w:val="24"/>
        </w:rPr>
        <w:t xml:space="preserve">e leadership and management and it is evident it has been hard to distinguish (Jones et at. 2008). Law and Glover (cited in Jones and Pound, 2008: 20) similarly suggest that there has been little agreement over the terms as they are used ‘interchangeably’. </w:t>
      </w:r>
    </w:p>
    <w:p w:rsidR="00996E2C" w:rsidRPr="0058398D" w:rsidRDefault="00996E2C" w:rsidP="0058398D">
      <w:pPr>
        <w:spacing w:line="360" w:lineRule="auto"/>
        <w:jc w:val="both"/>
        <w:rPr>
          <w:rFonts w:ascii="Arial" w:hAnsi="Arial" w:cs="Arial"/>
          <w:sz w:val="24"/>
          <w:szCs w:val="24"/>
        </w:rPr>
      </w:pPr>
      <w:r w:rsidRPr="0058398D">
        <w:rPr>
          <w:rFonts w:ascii="Arial" w:hAnsi="Arial" w:cs="Arial"/>
          <w:sz w:val="24"/>
          <w:szCs w:val="24"/>
        </w:rPr>
        <w:t>Research suggest that leadership and management have differences such as the work of Schon (cited in Jones and Pound, 2008: 8)</w:t>
      </w:r>
      <w:r w:rsidR="00E82CF1" w:rsidRPr="0058398D">
        <w:rPr>
          <w:rFonts w:ascii="Arial" w:hAnsi="Arial" w:cs="Arial"/>
          <w:sz w:val="24"/>
          <w:szCs w:val="24"/>
        </w:rPr>
        <w:t xml:space="preserve">. Schon shared views that you can be a leader without being a manager and vice versa that a manager can be a manager without being a leader and can still successfully get the task done. Schon continues to highlight that a leader can successfully lead without using managerial skills such making decisions and allocating funds and resources but by supporting and encouraging individuals within the team and the opposite where a manager can successfully manage a team to achieve tasks by monitoring activities and providing resources for individual’s to achieve the task. Hersey (cited in Jones and Pound, 2008: 8) </w:t>
      </w:r>
      <w:r w:rsidR="00335D81" w:rsidRPr="0058398D">
        <w:rPr>
          <w:rFonts w:ascii="Arial" w:hAnsi="Arial" w:cs="Arial"/>
          <w:sz w:val="24"/>
          <w:szCs w:val="24"/>
        </w:rPr>
        <w:t>similarly</w:t>
      </w:r>
      <w:r w:rsidR="00E82CF1" w:rsidRPr="0058398D">
        <w:rPr>
          <w:rFonts w:ascii="Arial" w:hAnsi="Arial" w:cs="Arial"/>
          <w:sz w:val="24"/>
          <w:szCs w:val="24"/>
        </w:rPr>
        <w:t xml:space="preserve"> </w:t>
      </w:r>
      <w:r w:rsidR="00335D81" w:rsidRPr="0058398D">
        <w:rPr>
          <w:rFonts w:ascii="Arial" w:hAnsi="Arial" w:cs="Arial"/>
          <w:sz w:val="24"/>
          <w:szCs w:val="24"/>
        </w:rPr>
        <w:t>suggested</w:t>
      </w:r>
      <w:r w:rsidR="00E82CF1" w:rsidRPr="0058398D">
        <w:rPr>
          <w:rFonts w:ascii="Arial" w:hAnsi="Arial" w:cs="Arial"/>
          <w:sz w:val="24"/>
          <w:szCs w:val="24"/>
        </w:rPr>
        <w:t xml:space="preserve"> that </w:t>
      </w:r>
      <w:r w:rsidR="00335D81" w:rsidRPr="0058398D">
        <w:rPr>
          <w:rFonts w:ascii="Arial" w:hAnsi="Arial" w:cs="Arial"/>
          <w:sz w:val="24"/>
          <w:szCs w:val="24"/>
        </w:rPr>
        <w:t>leadership</w:t>
      </w:r>
      <w:r w:rsidR="00E82CF1" w:rsidRPr="0058398D">
        <w:rPr>
          <w:rFonts w:ascii="Arial" w:hAnsi="Arial" w:cs="Arial"/>
          <w:sz w:val="24"/>
          <w:szCs w:val="24"/>
        </w:rPr>
        <w:t xml:space="preserve"> involved the individual in the process and how the </w:t>
      </w:r>
      <w:r w:rsidR="00335D81" w:rsidRPr="0058398D">
        <w:rPr>
          <w:rFonts w:ascii="Arial" w:hAnsi="Arial" w:cs="Arial"/>
          <w:sz w:val="24"/>
          <w:szCs w:val="24"/>
        </w:rPr>
        <w:t>leader</w:t>
      </w:r>
      <w:r w:rsidR="00E82CF1" w:rsidRPr="0058398D">
        <w:rPr>
          <w:rFonts w:ascii="Arial" w:hAnsi="Arial" w:cs="Arial"/>
          <w:sz w:val="24"/>
          <w:szCs w:val="24"/>
        </w:rPr>
        <w:t xml:space="preserve"> can influence </w:t>
      </w:r>
      <w:r w:rsidR="00335D81" w:rsidRPr="0058398D">
        <w:rPr>
          <w:rFonts w:ascii="Arial" w:hAnsi="Arial" w:cs="Arial"/>
          <w:sz w:val="24"/>
          <w:szCs w:val="24"/>
        </w:rPr>
        <w:t>their</w:t>
      </w:r>
      <w:r w:rsidR="00E82CF1" w:rsidRPr="0058398D">
        <w:rPr>
          <w:rFonts w:ascii="Arial" w:hAnsi="Arial" w:cs="Arial"/>
          <w:sz w:val="24"/>
          <w:szCs w:val="24"/>
        </w:rPr>
        <w:t xml:space="preserve"> behaviour and involvement in order to achieve tas</w:t>
      </w:r>
      <w:r w:rsidR="00335D81" w:rsidRPr="0058398D">
        <w:rPr>
          <w:rFonts w:ascii="Arial" w:hAnsi="Arial" w:cs="Arial"/>
          <w:sz w:val="24"/>
          <w:szCs w:val="24"/>
        </w:rPr>
        <w:t>ks in comparison to how a manag</w:t>
      </w:r>
      <w:r w:rsidR="00E82CF1" w:rsidRPr="0058398D">
        <w:rPr>
          <w:rFonts w:ascii="Arial" w:hAnsi="Arial" w:cs="Arial"/>
          <w:sz w:val="24"/>
          <w:szCs w:val="24"/>
        </w:rPr>
        <w:t>er</w:t>
      </w:r>
      <w:r w:rsidR="00335D81" w:rsidRPr="0058398D">
        <w:rPr>
          <w:rFonts w:ascii="Arial" w:hAnsi="Arial" w:cs="Arial"/>
          <w:sz w:val="24"/>
          <w:szCs w:val="24"/>
        </w:rPr>
        <w:t xml:space="preserve"> would direct others to achieve the task.</w:t>
      </w:r>
      <w:r w:rsidR="00E82CF1" w:rsidRPr="0058398D">
        <w:rPr>
          <w:rFonts w:ascii="Arial" w:hAnsi="Arial" w:cs="Arial"/>
          <w:sz w:val="24"/>
          <w:szCs w:val="24"/>
        </w:rPr>
        <w:t xml:space="preserve"> </w:t>
      </w:r>
    </w:p>
    <w:p w:rsidR="00335D81" w:rsidRDefault="00335D81" w:rsidP="0058398D">
      <w:pPr>
        <w:spacing w:line="360" w:lineRule="auto"/>
        <w:jc w:val="both"/>
        <w:rPr>
          <w:rFonts w:ascii="Arial" w:hAnsi="Arial" w:cs="Arial"/>
          <w:sz w:val="24"/>
          <w:szCs w:val="24"/>
        </w:rPr>
      </w:pPr>
      <w:r w:rsidRPr="0058398D">
        <w:rPr>
          <w:rFonts w:ascii="Arial" w:hAnsi="Arial" w:cs="Arial"/>
          <w:sz w:val="24"/>
          <w:szCs w:val="24"/>
        </w:rPr>
        <w:t>Jones et al. (2008) suggest</w:t>
      </w:r>
      <w:r w:rsidR="004C21A1" w:rsidRPr="0058398D">
        <w:rPr>
          <w:rFonts w:ascii="Arial" w:hAnsi="Arial" w:cs="Arial"/>
          <w:sz w:val="24"/>
          <w:szCs w:val="24"/>
        </w:rPr>
        <w:t>ed</w:t>
      </w:r>
      <w:r w:rsidRPr="0058398D">
        <w:rPr>
          <w:rFonts w:ascii="Arial" w:hAnsi="Arial" w:cs="Arial"/>
          <w:sz w:val="24"/>
          <w:szCs w:val="24"/>
        </w:rPr>
        <w:t xml:space="preserve"> that</w:t>
      </w:r>
      <w:r w:rsidR="003D3631" w:rsidRPr="0058398D">
        <w:rPr>
          <w:rFonts w:ascii="Arial" w:hAnsi="Arial" w:cs="Arial"/>
          <w:sz w:val="24"/>
          <w:szCs w:val="24"/>
        </w:rPr>
        <w:t xml:space="preserve"> it is important to consider that both leadership and management will be interlinked within practice. This is also supported Armstrong (1994) who highlighted that in any task will involve a mixture of both management and leadership.  </w:t>
      </w:r>
    </w:p>
    <w:p w:rsidR="0058398D" w:rsidRDefault="0058398D" w:rsidP="0058398D">
      <w:pPr>
        <w:spacing w:line="360" w:lineRule="auto"/>
        <w:jc w:val="both"/>
        <w:rPr>
          <w:rFonts w:ascii="Arial" w:hAnsi="Arial" w:cs="Arial"/>
          <w:sz w:val="24"/>
          <w:szCs w:val="24"/>
        </w:rPr>
      </w:pPr>
    </w:p>
    <w:p w:rsidR="0058398D" w:rsidRPr="0058398D" w:rsidRDefault="0058398D" w:rsidP="0058398D">
      <w:pPr>
        <w:spacing w:line="360" w:lineRule="auto"/>
        <w:jc w:val="both"/>
        <w:rPr>
          <w:rFonts w:ascii="Arial" w:hAnsi="Arial" w:cs="Arial"/>
          <w:sz w:val="24"/>
          <w:szCs w:val="24"/>
        </w:rPr>
      </w:pPr>
    </w:p>
    <w:p w:rsidR="00AE2CE8" w:rsidRPr="0058398D" w:rsidRDefault="00AE2CE8" w:rsidP="0058398D">
      <w:pPr>
        <w:spacing w:line="360" w:lineRule="auto"/>
        <w:jc w:val="both"/>
        <w:rPr>
          <w:rFonts w:ascii="Arial" w:hAnsi="Arial" w:cs="Arial"/>
          <w:b/>
          <w:sz w:val="24"/>
          <w:szCs w:val="24"/>
        </w:rPr>
      </w:pPr>
      <w:r w:rsidRPr="0058398D">
        <w:rPr>
          <w:rFonts w:ascii="Arial" w:hAnsi="Arial" w:cs="Arial"/>
          <w:b/>
          <w:sz w:val="24"/>
          <w:szCs w:val="24"/>
        </w:rPr>
        <w:lastRenderedPageBreak/>
        <w:t xml:space="preserve">Leadership Styles </w:t>
      </w:r>
    </w:p>
    <w:p w:rsidR="00AE2CE8" w:rsidRPr="0058398D" w:rsidRDefault="00AE2CE8" w:rsidP="0058398D">
      <w:pPr>
        <w:spacing w:line="360" w:lineRule="auto"/>
        <w:jc w:val="both"/>
        <w:rPr>
          <w:rFonts w:ascii="Arial" w:hAnsi="Arial" w:cs="Arial"/>
          <w:sz w:val="24"/>
          <w:szCs w:val="24"/>
        </w:rPr>
      </w:pPr>
      <w:r w:rsidRPr="0058398D">
        <w:rPr>
          <w:rFonts w:ascii="Arial" w:hAnsi="Arial" w:cs="Arial"/>
          <w:sz w:val="24"/>
          <w:szCs w:val="24"/>
        </w:rPr>
        <w:t xml:space="preserve">In the next section of this portfolio will explore leadership styles that can be used within early year’s provisions, for the purpose of this portfolio the examples will be focusing on the Flying Start Provision.  </w:t>
      </w:r>
    </w:p>
    <w:p w:rsidR="00962D98" w:rsidRPr="0058398D" w:rsidRDefault="00962D98" w:rsidP="0058398D">
      <w:pPr>
        <w:spacing w:line="360" w:lineRule="auto"/>
        <w:jc w:val="both"/>
        <w:rPr>
          <w:rFonts w:ascii="Arial" w:hAnsi="Arial" w:cs="Arial"/>
          <w:b/>
          <w:sz w:val="24"/>
          <w:szCs w:val="24"/>
        </w:rPr>
      </w:pPr>
      <w:r w:rsidRPr="0058398D">
        <w:rPr>
          <w:rFonts w:ascii="Arial" w:hAnsi="Arial" w:cs="Arial"/>
          <w:b/>
          <w:sz w:val="24"/>
          <w:szCs w:val="24"/>
        </w:rPr>
        <w:t>Autocratic/</w:t>
      </w:r>
      <w:r w:rsidR="006B482F" w:rsidRPr="0058398D">
        <w:rPr>
          <w:rFonts w:ascii="Arial" w:hAnsi="Arial" w:cs="Arial"/>
          <w:b/>
          <w:sz w:val="24"/>
          <w:szCs w:val="24"/>
        </w:rPr>
        <w:t xml:space="preserve"> Authoritarian Leadership Style</w:t>
      </w:r>
    </w:p>
    <w:p w:rsidR="00962D98" w:rsidRPr="0058398D" w:rsidRDefault="00CD4275" w:rsidP="0058398D">
      <w:pPr>
        <w:spacing w:line="360" w:lineRule="auto"/>
        <w:jc w:val="both"/>
        <w:rPr>
          <w:rFonts w:ascii="Arial" w:hAnsi="Arial" w:cs="Arial"/>
          <w:sz w:val="24"/>
          <w:szCs w:val="24"/>
        </w:rPr>
      </w:pPr>
      <w:r w:rsidRPr="0058398D">
        <w:rPr>
          <w:rFonts w:ascii="Arial" w:hAnsi="Arial" w:cs="Arial"/>
          <w:sz w:val="24"/>
          <w:szCs w:val="24"/>
        </w:rPr>
        <w:t>The Autocratic Leader</w:t>
      </w:r>
      <w:r w:rsidR="00962D98" w:rsidRPr="0058398D">
        <w:rPr>
          <w:rFonts w:ascii="Arial" w:hAnsi="Arial" w:cs="Arial"/>
          <w:sz w:val="24"/>
          <w:szCs w:val="24"/>
        </w:rPr>
        <w:t xml:space="preserve"> can be described as a</w:t>
      </w:r>
      <w:r w:rsidR="0089022C" w:rsidRPr="0058398D">
        <w:rPr>
          <w:rFonts w:ascii="Arial" w:hAnsi="Arial" w:cs="Arial"/>
          <w:sz w:val="24"/>
          <w:szCs w:val="24"/>
        </w:rPr>
        <w:t xml:space="preserve"> leader </w:t>
      </w:r>
      <w:r w:rsidR="004C21A1" w:rsidRPr="0058398D">
        <w:rPr>
          <w:rFonts w:ascii="Arial" w:hAnsi="Arial" w:cs="Arial"/>
          <w:sz w:val="24"/>
          <w:szCs w:val="24"/>
        </w:rPr>
        <w:t xml:space="preserve">being focused on </w:t>
      </w:r>
      <w:r w:rsidR="0089022C" w:rsidRPr="0058398D">
        <w:rPr>
          <w:rFonts w:ascii="Arial" w:hAnsi="Arial" w:cs="Arial"/>
          <w:sz w:val="24"/>
          <w:szCs w:val="24"/>
        </w:rPr>
        <w:t>making a quick decision, the Autocratic leadership style was identified by Lewin et al. (1939).</w:t>
      </w:r>
      <w:r w:rsidR="004C21A1" w:rsidRPr="0058398D">
        <w:rPr>
          <w:rFonts w:ascii="Arial" w:hAnsi="Arial" w:cs="Arial"/>
          <w:sz w:val="24"/>
          <w:szCs w:val="24"/>
        </w:rPr>
        <w:t xml:space="preserve"> </w:t>
      </w:r>
      <w:r w:rsidR="009915E4" w:rsidRPr="0058398D">
        <w:rPr>
          <w:rFonts w:ascii="Arial" w:hAnsi="Arial" w:cs="Arial"/>
          <w:sz w:val="24"/>
          <w:szCs w:val="24"/>
        </w:rPr>
        <w:t xml:space="preserve">Lewin et al. (1939) conducted research on comparing </w:t>
      </w:r>
      <w:r w:rsidRPr="0058398D">
        <w:rPr>
          <w:rFonts w:ascii="Arial" w:hAnsi="Arial" w:cs="Arial"/>
          <w:sz w:val="24"/>
          <w:szCs w:val="24"/>
        </w:rPr>
        <w:t xml:space="preserve">different leadership styles with a group of young children and a designated leader focusing on </w:t>
      </w:r>
      <w:r w:rsidR="009915E4" w:rsidRPr="0058398D">
        <w:rPr>
          <w:rFonts w:ascii="Arial" w:hAnsi="Arial" w:cs="Arial"/>
          <w:sz w:val="24"/>
          <w:szCs w:val="24"/>
        </w:rPr>
        <w:t>an autocratic leadership style in comparison to a democratic leadership style, which highlighted high results in terms of achievement of the task as they were closely directed and instructed on what to do</w:t>
      </w:r>
      <w:r w:rsidR="00DC692F" w:rsidRPr="0058398D">
        <w:rPr>
          <w:rFonts w:ascii="Arial" w:hAnsi="Arial" w:cs="Arial"/>
          <w:sz w:val="24"/>
          <w:szCs w:val="24"/>
        </w:rPr>
        <w:t xml:space="preserve">, with no input form the group </w:t>
      </w:r>
      <w:r w:rsidR="009915E4" w:rsidRPr="0058398D">
        <w:rPr>
          <w:rFonts w:ascii="Arial" w:hAnsi="Arial" w:cs="Arial"/>
          <w:sz w:val="24"/>
          <w:szCs w:val="24"/>
        </w:rPr>
        <w:t xml:space="preserve">(cited by Daft, </w:t>
      </w:r>
      <w:r w:rsidR="00DC692F" w:rsidRPr="0058398D">
        <w:rPr>
          <w:rFonts w:ascii="Arial" w:hAnsi="Arial" w:cs="Arial"/>
          <w:sz w:val="24"/>
          <w:szCs w:val="24"/>
        </w:rPr>
        <w:t>2008).</w:t>
      </w:r>
    </w:p>
    <w:p w:rsidR="004C21A1" w:rsidRPr="0058398D" w:rsidRDefault="004C21A1" w:rsidP="0058398D">
      <w:pPr>
        <w:spacing w:line="360" w:lineRule="auto"/>
        <w:jc w:val="both"/>
        <w:rPr>
          <w:rFonts w:ascii="Arial" w:hAnsi="Arial" w:cs="Arial"/>
          <w:sz w:val="24"/>
          <w:szCs w:val="24"/>
        </w:rPr>
      </w:pPr>
      <w:r w:rsidRPr="0058398D">
        <w:rPr>
          <w:rFonts w:ascii="Arial" w:hAnsi="Arial" w:cs="Arial"/>
          <w:sz w:val="24"/>
          <w:szCs w:val="24"/>
        </w:rPr>
        <w:t>Northouse</w:t>
      </w:r>
      <w:r w:rsidR="004D470C" w:rsidRPr="0058398D">
        <w:rPr>
          <w:rFonts w:ascii="Arial" w:hAnsi="Arial" w:cs="Arial"/>
          <w:sz w:val="24"/>
          <w:szCs w:val="24"/>
        </w:rPr>
        <w:t>, (2004) suggests</w:t>
      </w:r>
      <w:r w:rsidRPr="0058398D">
        <w:rPr>
          <w:rFonts w:ascii="Arial" w:hAnsi="Arial" w:cs="Arial"/>
          <w:sz w:val="24"/>
          <w:szCs w:val="24"/>
        </w:rPr>
        <w:t xml:space="preserve"> that this </w:t>
      </w:r>
      <w:r w:rsidR="004D470C" w:rsidRPr="0058398D">
        <w:rPr>
          <w:rFonts w:ascii="Arial" w:hAnsi="Arial" w:cs="Arial"/>
          <w:sz w:val="24"/>
          <w:szCs w:val="24"/>
        </w:rPr>
        <w:t>style</w:t>
      </w:r>
      <w:r w:rsidRPr="0058398D">
        <w:rPr>
          <w:rFonts w:ascii="Arial" w:hAnsi="Arial" w:cs="Arial"/>
          <w:sz w:val="24"/>
          <w:szCs w:val="24"/>
        </w:rPr>
        <w:t xml:space="preserve"> of leadership involves using people as tools to achieve the task rather </w:t>
      </w:r>
      <w:r w:rsidR="004D470C" w:rsidRPr="0058398D">
        <w:rPr>
          <w:rFonts w:ascii="Arial" w:hAnsi="Arial" w:cs="Arial"/>
          <w:sz w:val="24"/>
          <w:szCs w:val="24"/>
        </w:rPr>
        <w:t>than</w:t>
      </w:r>
      <w:r w:rsidRPr="0058398D">
        <w:rPr>
          <w:rFonts w:ascii="Arial" w:hAnsi="Arial" w:cs="Arial"/>
          <w:sz w:val="24"/>
          <w:szCs w:val="24"/>
        </w:rPr>
        <w:t xml:space="preserve"> using people influences and </w:t>
      </w:r>
      <w:r w:rsidR="004D470C" w:rsidRPr="0058398D">
        <w:rPr>
          <w:rFonts w:ascii="Arial" w:hAnsi="Arial" w:cs="Arial"/>
          <w:sz w:val="24"/>
          <w:szCs w:val="24"/>
        </w:rPr>
        <w:t>input</w:t>
      </w:r>
      <w:r w:rsidRPr="0058398D">
        <w:rPr>
          <w:rFonts w:ascii="Arial" w:hAnsi="Arial" w:cs="Arial"/>
          <w:sz w:val="24"/>
          <w:szCs w:val="24"/>
        </w:rPr>
        <w:t xml:space="preserve"> to achieve the desired task. </w:t>
      </w:r>
      <w:r w:rsidR="004D470C" w:rsidRPr="0058398D">
        <w:rPr>
          <w:rFonts w:ascii="Arial" w:hAnsi="Arial" w:cs="Arial"/>
          <w:sz w:val="24"/>
          <w:szCs w:val="24"/>
        </w:rPr>
        <w:t>Northouse</w:t>
      </w:r>
      <w:r w:rsidRPr="0058398D">
        <w:rPr>
          <w:rFonts w:ascii="Arial" w:hAnsi="Arial" w:cs="Arial"/>
          <w:sz w:val="24"/>
          <w:szCs w:val="24"/>
        </w:rPr>
        <w:t xml:space="preserve"> (200</w:t>
      </w:r>
      <w:r w:rsidR="004D470C" w:rsidRPr="0058398D">
        <w:rPr>
          <w:rFonts w:ascii="Arial" w:hAnsi="Arial" w:cs="Arial"/>
          <w:sz w:val="24"/>
          <w:szCs w:val="24"/>
        </w:rPr>
        <w:t>4</w:t>
      </w:r>
      <w:r w:rsidRPr="0058398D">
        <w:rPr>
          <w:rFonts w:ascii="Arial" w:hAnsi="Arial" w:cs="Arial"/>
          <w:sz w:val="24"/>
          <w:szCs w:val="24"/>
        </w:rPr>
        <w:t xml:space="preserve">) </w:t>
      </w:r>
      <w:r w:rsidR="004D470C" w:rsidRPr="0058398D">
        <w:rPr>
          <w:rFonts w:ascii="Arial" w:hAnsi="Arial" w:cs="Arial"/>
          <w:sz w:val="24"/>
          <w:szCs w:val="24"/>
        </w:rPr>
        <w:t>highlights</w:t>
      </w:r>
      <w:r w:rsidRPr="0058398D">
        <w:rPr>
          <w:rFonts w:ascii="Arial" w:hAnsi="Arial" w:cs="Arial"/>
          <w:sz w:val="24"/>
          <w:szCs w:val="24"/>
        </w:rPr>
        <w:t xml:space="preserve"> that this </w:t>
      </w:r>
      <w:r w:rsidR="004D470C" w:rsidRPr="0058398D">
        <w:rPr>
          <w:rFonts w:ascii="Arial" w:hAnsi="Arial" w:cs="Arial"/>
          <w:sz w:val="24"/>
          <w:szCs w:val="24"/>
        </w:rPr>
        <w:t>leadership</w:t>
      </w:r>
      <w:r w:rsidRPr="0058398D">
        <w:rPr>
          <w:rFonts w:ascii="Arial" w:hAnsi="Arial" w:cs="Arial"/>
          <w:sz w:val="24"/>
          <w:szCs w:val="24"/>
        </w:rPr>
        <w:t xml:space="preserve"> style </w:t>
      </w:r>
      <w:r w:rsidR="004D470C" w:rsidRPr="0058398D">
        <w:rPr>
          <w:rFonts w:ascii="Arial" w:hAnsi="Arial" w:cs="Arial"/>
          <w:sz w:val="24"/>
          <w:szCs w:val="24"/>
        </w:rPr>
        <w:t>consists</w:t>
      </w:r>
      <w:r w:rsidRPr="0058398D">
        <w:rPr>
          <w:rFonts w:ascii="Arial" w:hAnsi="Arial" w:cs="Arial"/>
          <w:sz w:val="24"/>
          <w:szCs w:val="24"/>
        </w:rPr>
        <w:t xml:space="preserve"> of </w:t>
      </w:r>
      <w:r w:rsidR="004D470C" w:rsidRPr="0058398D">
        <w:rPr>
          <w:rFonts w:ascii="Arial" w:hAnsi="Arial" w:cs="Arial"/>
          <w:sz w:val="24"/>
          <w:szCs w:val="24"/>
        </w:rPr>
        <w:t>mainly</w:t>
      </w:r>
      <w:r w:rsidRPr="0058398D">
        <w:rPr>
          <w:rFonts w:ascii="Arial" w:hAnsi="Arial" w:cs="Arial"/>
          <w:sz w:val="24"/>
          <w:szCs w:val="24"/>
        </w:rPr>
        <w:t xml:space="preserve"> </w:t>
      </w:r>
      <w:r w:rsidR="004D470C" w:rsidRPr="0058398D">
        <w:rPr>
          <w:rFonts w:ascii="Arial" w:hAnsi="Arial" w:cs="Arial"/>
          <w:sz w:val="24"/>
          <w:szCs w:val="24"/>
        </w:rPr>
        <w:t>providing</w:t>
      </w:r>
      <w:r w:rsidRPr="0058398D">
        <w:rPr>
          <w:rFonts w:ascii="Arial" w:hAnsi="Arial" w:cs="Arial"/>
          <w:sz w:val="24"/>
          <w:szCs w:val="24"/>
        </w:rPr>
        <w:t xml:space="preserve"> instructions</w:t>
      </w:r>
      <w:r w:rsidR="00DC692F" w:rsidRPr="0058398D">
        <w:rPr>
          <w:rFonts w:ascii="Arial" w:hAnsi="Arial" w:cs="Arial"/>
          <w:sz w:val="24"/>
          <w:szCs w:val="24"/>
        </w:rPr>
        <w:t>, which achieves results in terms of achieving the task.</w:t>
      </w:r>
      <w:r w:rsidRPr="0058398D">
        <w:rPr>
          <w:rFonts w:ascii="Arial" w:hAnsi="Arial" w:cs="Arial"/>
          <w:sz w:val="24"/>
          <w:szCs w:val="24"/>
        </w:rPr>
        <w:t xml:space="preserve"> </w:t>
      </w:r>
    </w:p>
    <w:p w:rsidR="00962D98"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 xml:space="preserve">Research suggests that this leadership style is </w:t>
      </w:r>
      <w:r w:rsidR="0089022C" w:rsidRPr="0058398D">
        <w:rPr>
          <w:rFonts w:ascii="Arial" w:hAnsi="Arial" w:cs="Arial"/>
          <w:sz w:val="24"/>
          <w:szCs w:val="24"/>
        </w:rPr>
        <w:t>dated (Tilmouth et al. 2012)</w:t>
      </w:r>
      <w:r w:rsidR="00D1556C" w:rsidRPr="0058398D">
        <w:rPr>
          <w:rFonts w:ascii="Arial" w:hAnsi="Arial" w:cs="Arial"/>
          <w:sz w:val="24"/>
          <w:szCs w:val="24"/>
        </w:rPr>
        <w:t xml:space="preserve"> however,</w:t>
      </w:r>
      <w:r w:rsidR="0089022C" w:rsidRPr="0058398D">
        <w:rPr>
          <w:rFonts w:ascii="Arial" w:hAnsi="Arial" w:cs="Arial"/>
          <w:sz w:val="24"/>
          <w:szCs w:val="24"/>
        </w:rPr>
        <w:t xml:space="preserve"> it is still </w:t>
      </w:r>
      <w:r w:rsidR="00D1556C" w:rsidRPr="0058398D">
        <w:rPr>
          <w:rFonts w:ascii="Arial" w:hAnsi="Arial" w:cs="Arial"/>
          <w:sz w:val="24"/>
          <w:szCs w:val="24"/>
        </w:rPr>
        <w:t>effective within</w:t>
      </w:r>
      <w:r w:rsidRPr="0058398D">
        <w:rPr>
          <w:rFonts w:ascii="Arial" w:hAnsi="Arial" w:cs="Arial"/>
          <w:sz w:val="24"/>
          <w:szCs w:val="24"/>
        </w:rPr>
        <w:t xml:space="preserve"> </w:t>
      </w:r>
      <w:r w:rsidR="0089022C" w:rsidRPr="0058398D">
        <w:rPr>
          <w:rFonts w:ascii="Arial" w:hAnsi="Arial" w:cs="Arial"/>
          <w:sz w:val="24"/>
          <w:szCs w:val="24"/>
        </w:rPr>
        <w:t xml:space="preserve">practice of today’s society for example for </w:t>
      </w:r>
      <w:r w:rsidRPr="0058398D">
        <w:rPr>
          <w:rFonts w:ascii="Arial" w:hAnsi="Arial" w:cs="Arial"/>
          <w:sz w:val="24"/>
          <w:szCs w:val="24"/>
        </w:rPr>
        <w:t>use within situations where a quick d</w:t>
      </w:r>
      <w:r w:rsidR="0089022C" w:rsidRPr="0058398D">
        <w:rPr>
          <w:rFonts w:ascii="Arial" w:hAnsi="Arial" w:cs="Arial"/>
          <w:sz w:val="24"/>
          <w:szCs w:val="24"/>
        </w:rPr>
        <w:t>ecisions needs to be made.</w:t>
      </w:r>
      <w:r w:rsidR="004D470C" w:rsidRPr="0058398D">
        <w:rPr>
          <w:rFonts w:ascii="Arial" w:hAnsi="Arial" w:cs="Arial"/>
          <w:sz w:val="24"/>
          <w:szCs w:val="24"/>
        </w:rPr>
        <w:t xml:space="preserve"> Tannebaum and Schmidt (cited by Daft, 2008) </w:t>
      </w:r>
      <w:r w:rsidR="00DC692F" w:rsidRPr="0058398D">
        <w:rPr>
          <w:rFonts w:ascii="Arial" w:hAnsi="Arial" w:cs="Arial"/>
          <w:sz w:val="24"/>
          <w:szCs w:val="24"/>
        </w:rPr>
        <w:t xml:space="preserve">support this view and </w:t>
      </w:r>
      <w:r w:rsidR="004D470C" w:rsidRPr="0058398D">
        <w:rPr>
          <w:rFonts w:ascii="Arial" w:hAnsi="Arial" w:cs="Arial"/>
          <w:sz w:val="24"/>
          <w:szCs w:val="24"/>
        </w:rPr>
        <w:t>highlight</w:t>
      </w:r>
      <w:r w:rsidR="00DC692F" w:rsidRPr="0058398D">
        <w:rPr>
          <w:rFonts w:ascii="Arial" w:hAnsi="Arial" w:cs="Arial"/>
          <w:sz w:val="24"/>
          <w:szCs w:val="24"/>
        </w:rPr>
        <w:t>ed</w:t>
      </w:r>
      <w:r w:rsidR="004D470C" w:rsidRPr="0058398D">
        <w:rPr>
          <w:rFonts w:ascii="Arial" w:hAnsi="Arial" w:cs="Arial"/>
          <w:sz w:val="24"/>
          <w:szCs w:val="24"/>
        </w:rPr>
        <w:t xml:space="preserve"> this this form of leadership is appropriate when a decision</w:t>
      </w:r>
      <w:r w:rsidR="00DC692F" w:rsidRPr="0058398D">
        <w:rPr>
          <w:rFonts w:ascii="Arial" w:hAnsi="Arial" w:cs="Arial"/>
          <w:sz w:val="24"/>
          <w:szCs w:val="24"/>
        </w:rPr>
        <w:t xml:space="preserve"> needs to be made promptly.</w:t>
      </w:r>
    </w:p>
    <w:p w:rsidR="00E04C14" w:rsidRPr="0058398D" w:rsidRDefault="0089022C" w:rsidP="0058398D">
      <w:pPr>
        <w:spacing w:line="360" w:lineRule="auto"/>
        <w:jc w:val="both"/>
        <w:rPr>
          <w:rFonts w:ascii="Arial" w:hAnsi="Arial" w:cs="Arial"/>
          <w:sz w:val="24"/>
          <w:szCs w:val="24"/>
        </w:rPr>
      </w:pPr>
      <w:r w:rsidRPr="0058398D">
        <w:rPr>
          <w:rFonts w:ascii="Arial" w:hAnsi="Arial" w:cs="Arial"/>
          <w:sz w:val="24"/>
          <w:szCs w:val="24"/>
        </w:rPr>
        <w:t xml:space="preserve">Research conducted by Rosemary and Puroila (2002) identified that there are specific beliefs within the early years </w:t>
      </w:r>
      <w:r w:rsidR="00D1556C" w:rsidRPr="0058398D">
        <w:rPr>
          <w:rFonts w:ascii="Arial" w:hAnsi="Arial" w:cs="Arial"/>
          <w:sz w:val="24"/>
          <w:szCs w:val="24"/>
        </w:rPr>
        <w:t>provisions</w:t>
      </w:r>
      <w:r w:rsidRPr="0058398D">
        <w:rPr>
          <w:rFonts w:ascii="Arial" w:hAnsi="Arial" w:cs="Arial"/>
          <w:sz w:val="24"/>
          <w:szCs w:val="24"/>
        </w:rPr>
        <w:t xml:space="preserve"> that leaders have to have people that are in charge and hold an autocratic style of leadership which is in contrast to the research of Whalley (1994), who found that early years practitioners</w:t>
      </w:r>
      <w:r w:rsidR="00E04C14" w:rsidRPr="0058398D">
        <w:rPr>
          <w:rFonts w:ascii="Arial" w:hAnsi="Arial" w:cs="Arial"/>
          <w:sz w:val="24"/>
          <w:szCs w:val="24"/>
        </w:rPr>
        <w:t xml:space="preserve"> valued the democratic style. However within</w:t>
      </w:r>
      <w:r w:rsidR="006C6E97" w:rsidRPr="0058398D">
        <w:rPr>
          <w:rFonts w:ascii="Arial" w:hAnsi="Arial" w:cs="Arial"/>
          <w:sz w:val="24"/>
          <w:szCs w:val="24"/>
        </w:rPr>
        <w:t xml:space="preserve"> </w:t>
      </w:r>
      <w:r w:rsidR="00E04C14" w:rsidRPr="0058398D">
        <w:rPr>
          <w:rFonts w:ascii="Arial" w:hAnsi="Arial" w:cs="Arial"/>
          <w:sz w:val="24"/>
          <w:szCs w:val="24"/>
        </w:rPr>
        <w:t>this leadership style can be effective</w:t>
      </w:r>
      <w:r w:rsidR="00673861" w:rsidRPr="0058398D">
        <w:rPr>
          <w:rFonts w:ascii="Arial" w:hAnsi="Arial" w:cs="Arial"/>
          <w:sz w:val="24"/>
          <w:szCs w:val="24"/>
        </w:rPr>
        <w:t xml:space="preserve"> and also valued within practice</w:t>
      </w:r>
      <w:r w:rsidR="00E04C14" w:rsidRPr="0058398D">
        <w:rPr>
          <w:rFonts w:ascii="Arial" w:hAnsi="Arial" w:cs="Arial"/>
          <w:sz w:val="24"/>
          <w:szCs w:val="24"/>
        </w:rPr>
        <w:t>,</w:t>
      </w:r>
      <w:r w:rsidR="00673861" w:rsidRPr="0058398D">
        <w:rPr>
          <w:rFonts w:ascii="Arial" w:hAnsi="Arial" w:cs="Arial"/>
          <w:sz w:val="24"/>
          <w:szCs w:val="24"/>
        </w:rPr>
        <w:t xml:space="preserve"> dependant on the nature of the situation. For example </w:t>
      </w:r>
      <w:r w:rsidR="006C6E97" w:rsidRPr="0058398D">
        <w:rPr>
          <w:rFonts w:ascii="Arial" w:hAnsi="Arial" w:cs="Arial"/>
          <w:sz w:val="24"/>
          <w:szCs w:val="24"/>
        </w:rPr>
        <w:t>f it is combined with motivational style to encou</w:t>
      </w:r>
      <w:r w:rsidR="00673861" w:rsidRPr="0058398D">
        <w:rPr>
          <w:rFonts w:ascii="Arial" w:hAnsi="Arial" w:cs="Arial"/>
          <w:sz w:val="24"/>
          <w:szCs w:val="24"/>
        </w:rPr>
        <w:t>rage new staff with strict direction to achieve tasks then it is seen as effective</w:t>
      </w:r>
      <w:r w:rsidR="006C6E97" w:rsidRPr="0058398D">
        <w:rPr>
          <w:rFonts w:ascii="Arial" w:hAnsi="Arial" w:cs="Arial"/>
          <w:sz w:val="24"/>
          <w:szCs w:val="24"/>
        </w:rPr>
        <w:t xml:space="preserve"> (Chandra et al. 2004). T</w:t>
      </w:r>
      <w:r w:rsidR="00DC692F" w:rsidRPr="0058398D">
        <w:rPr>
          <w:rFonts w:ascii="Arial" w:hAnsi="Arial" w:cs="Arial"/>
          <w:sz w:val="24"/>
          <w:szCs w:val="24"/>
        </w:rPr>
        <w:t>he example b</w:t>
      </w:r>
      <w:r w:rsidR="00673861" w:rsidRPr="0058398D">
        <w:rPr>
          <w:rFonts w:ascii="Arial" w:hAnsi="Arial" w:cs="Arial"/>
          <w:sz w:val="24"/>
          <w:szCs w:val="24"/>
        </w:rPr>
        <w:t>elow will explore the A</w:t>
      </w:r>
      <w:r w:rsidR="006C6E97" w:rsidRPr="0058398D">
        <w:rPr>
          <w:rFonts w:ascii="Arial" w:hAnsi="Arial" w:cs="Arial"/>
          <w:sz w:val="24"/>
          <w:szCs w:val="24"/>
        </w:rPr>
        <w:t>utocratic</w:t>
      </w:r>
      <w:r w:rsidR="00673861" w:rsidRPr="0058398D">
        <w:rPr>
          <w:rFonts w:ascii="Arial" w:hAnsi="Arial" w:cs="Arial"/>
          <w:sz w:val="24"/>
          <w:szCs w:val="24"/>
        </w:rPr>
        <w:t xml:space="preserve"> L</w:t>
      </w:r>
      <w:r w:rsidR="00E04C14" w:rsidRPr="0058398D">
        <w:rPr>
          <w:rFonts w:ascii="Arial" w:hAnsi="Arial" w:cs="Arial"/>
          <w:sz w:val="24"/>
          <w:szCs w:val="24"/>
        </w:rPr>
        <w:t>eadership style further.</w:t>
      </w:r>
    </w:p>
    <w:p w:rsidR="00947CA5" w:rsidRPr="0058398D" w:rsidRDefault="00947CA5" w:rsidP="0058398D">
      <w:pPr>
        <w:spacing w:line="360" w:lineRule="auto"/>
        <w:jc w:val="both"/>
        <w:rPr>
          <w:rFonts w:ascii="Arial" w:hAnsi="Arial" w:cs="Arial"/>
          <w:b/>
          <w:sz w:val="24"/>
          <w:szCs w:val="24"/>
        </w:rPr>
      </w:pPr>
      <w:r w:rsidRPr="0058398D">
        <w:rPr>
          <w:rFonts w:ascii="Arial" w:hAnsi="Arial" w:cs="Arial"/>
          <w:b/>
          <w:sz w:val="24"/>
          <w:szCs w:val="24"/>
        </w:rPr>
        <w:lastRenderedPageBreak/>
        <w:t>Scenario</w:t>
      </w:r>
    </w:p>
    <w:p w:rsidR="00947CA5" w:rsidRPr="0058398D" w:rsidRDefault="00947CA5" w:rsidP="0058398D">
      <w:pPr>
        <w:spacing w:line="360" w:lineRule="auto"/>
        <w:jc w:val="both"/>
        <w:rPr>
          <w:rFonts w:ascii="Arial" w:hAnsi="Arial" w:cs="Arial"/>
          <w:sz w:val="24"/>
          <w:szCs w:val="24"/>
        </w:rPr>
      </w:pPr>
      <w:r w:rsidRPr="0058398D">
        <w:rPr>
          <w:rFonts w:ascii="Arial" w:hAnsi="Arial" w:cs="Arial"/>
          <w:sz w:val="24"/>
          <w:szCs w:val="24"/>
        </w:rPr>
        <w:t>This example demonstrates the Autocratic leadership style in terms of supporting a situation within an early years setting of a safeguarding concern regarding a child at the setting.</w:t>
      </w:r>
    </w:p>
    <w:p w:rsidR="00947CA5" w:rsidRPr="0058398D" w:rsidRDefault="00947CA5" w:rsidP="0058398D">
      <w:pPr>
        <w:spacing w:line="360" w:lineRule="auto"/>
        <w:jc w:val="both"/>
        <w:rPr>
          <w:rFonts w:ascii="Arial" w:hAnsi="Arial" w:cs="Arial"/>
          <w:sz w:val="24"/>
          <w:szCs w:val="24"/>
        </w:rPr>
      </w:pPr>
      <w:r w:rsidRPr="0058398D">
        <w:rPr>
          <w:rFonts w:ascii="Arial" w:hAnsi="Arial" w:cs="Arial"/>
          <w:sz w:val="24"/>
          <w:szCs w:val="24"/>
        </w:rPr>
        <w:t xml:space="preserve">Staff within the Flying Start setting have noticed and observed concerns regarding the welfare of a child, in this instance the leader must take an Autocratic Leadership </w:t>
      </w:r>
      <w:r w:rsidR="00DC692F" w:rsidRPr="0058398D">
        <w:rPr>
          <w:rFonts w:ascii="Arial" w:hAnsi="Arial" w:cs="Arial"/>
          <w:sz w:val="24"/>
          <w:szCs w:val="24"/>
        </w:rPr>
        <w:t>style</w:t>
      </w:r>
      <w:r w:rsidRPr="0058398D">
        <w:rPr>
          <w:rFonts w:ascii="Arial" w:hAnsi="Arial" w:cs="Arial"/>
          <w:sz w:val="24"/>
          <w:szCs w:val="24"/>
        </w:rPr>
        <w:t xml:space="preserve"> as when there is any concerns of a child welfare the concerns must be dealt with in accordance to the All Wales Child Protection Procedures (2008) that states ‘the w</w:t>
      </w:r>
      <w:r w:rsidR="00302059" w:rsidRPr="0058398D">
        <w:rPr>
          <w:rFonts w:ascii="Arial" w:hAnsi="Arial" w:cs="Arial"/>
          <w:sz w:val="24"/>
          <w:szCs w:val="24"/>
        </w:rPr>
        <w:t xml:space="preserve">elfare of a child is paramount’ and also the  Children’s Act 2004 that states sufficient policies and procedures in place to ensure ‘the welfare of the child is paramount’ Welsh Government (2004). </w:t>
      </w:r>
    </w:p>
    <w:p w:rsidR="00947CA5" w:rsidRPr="0058398D" w:rsidRDefault="00947CA5" w:rsidP="0058398D">
      <w:pPr>
        <w:spacing w:line="360" w:lineRule="auto"/>
        <w:jc w:val="both"/>
        <w:rPr>
          <w:rFonts w:ascii="Arial" w:hAnsi="Arial" w:cs="Arial"/>
          <w:sz w:val="24"/>
          <w:szCs w:val="24"/>
        </w:rPr>
      </w:pPr>
      <w:r w:rsidRPr="0058398D">
        <w:rPr>
          <w:rFonts w:ascii="Arial" w:hAnsi="Arial" w:cs="Arial"/>
          <w:sz w:val="24"/>
          <w:szCs w:val="24"/>
        </w:rPr>
        <w:t xml:space="preserve">Within the early years provision staff have highlighted concerns regarding a child that highlighted the need to following the safeguarding policies and procedures of the setting. The leader of the setting instructs the staff directly what to do in order to achieve the necessary steps that must be followed. </w:t>
      </w:r>
    </w:p>
    <w:p w:rsidR="00947CA5" w:rsidRPr="0058398D" w:rsidRDefault="00947CA5" w:rsidP="0058398D">
      <w:pPr>
        <w:spacing w:line="360" w:lineRule="auto"/>
        <w:jc w:val="both"/>
        <w:rPr>
          <w:rFonts w:ascii="Arial" w:hAnsi="Arial" w:cs="Arial"/>
          <w:sz w:val="24"/>
          <w:szCs w:val="24"/>
        </w:rPr>
      </w:pPr>
      <w:r w:rsidRPr="0058398D">
        <w:rPr>
          <w:rFonts w:ascii="Arial" w:hAnsi="Arial" w:cs="Arial"/>
          <w:sz w:val="24"/>
          <w:szCs w:val="24"/>
        </w:rPr>
        <w:t xml:space="preserve">The leader in this instance cannot involve staff members for their input if they are not classed as a person whom </w:t>
      </w:r>
      <w:r w:rsidR="00302059" w:rsidRPr="0058398D">
        <w:rPr>
          <w:rFonts w:ascii="Arial" w:hAnsi="Arial" w:cs="Arial"/>
          <w:sz w:val="24"/>
          <w:szCs w:val="24"/>
        </w:rPr>
        <w:t>do</w:t>
      </w:r>
      <w:r w:rsidR="006E32DE" w:rsidRPr="0058398D">
        <w:rPr>
          <w:rFonts w:ascii="Arial" w:hAnsi="Arial" w:cs="Arial"/>
          <w:sz w:val="24"/>
          <w:szCs w:val="24"/>
        </w:rPr>
        <w:t>es</w:t>
      </w:r>
      <w:r w:rsidR="00302059" w:rsidRPr="0058398D">
        <w:rPr>
          <w:rFonts w:ascii="Arial" w:hAnsi="Arial" w:cs="Arial"/>
          <w:sz w:val="24"/>
          <w:szCs w:val="24"/>
        </w:rPr>
        <w:t xml:space="preserve"> not need</w:t>
      </w:r>
      <w:r w:rsidRPr="0058398D">
        <w:rPr>
          <w:rFonts w:ascii="Arial" w:hAnsi="Arial" w:cs="Arial"/>
          <w:sz w:val="24"/>
          <w:szCs w:val="24"/>
        </w:rPr>
        <w:t xml:space="preserve"> to know the information, to comply with confidentiality and safeguarding policies and procedures in accordance with All Wales Child Protection (2008).</w:t>
      </w:r>
      <w:r w:rsidR="00E04C14" w:rsidRPr="0058398D">
        <w:rPr>
          <w:rFonts w:ascii="Arial" w:hAnsi="Arial" w:cs="Arial"/>
          <w:sz w:val="24"/>
          <w:szCs w:val="24"/>
        </w:rPr>
        <w:t xml:space="preserve"> The leader must</w:t>
      </w:r>
      <w:r w:rsidR="00302059" w:rsidRPr="0058398D">
        <w:rPr>
          <w:rFonts w:ascii="Arial" w:hAnsi="Arial" w:cs="Arial"/>
          <w:sz w:val="24"/>
          <w:szCs w:val="24"/>
        </w:rPr>
        <w:t xml:space="preserve"> only inform necessary staff and use factual information, in the instance of safeguarding it is the duty of the identified leader in that role to immediately act. </w:t>
      </w:r>
      <w:r w:rsidR="00E04C14" w:rsidRPr="0058398D">
        <w:rPr>
          <w:rFonts w:ascii="Arial" w:hAnsi="Arial" w:cs="Arial"/>
          <w:sz w:val="24"/>
          <w:szCs w:val="24"/>
        </w:rPr>
        <w:t xml:space="preserve"> </w:t>
      </w:r>
    </w:p>
    <w:p w:rsidR="00962D98"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The b</w:t>
      </w:r>
      <w:r w:rsidR="006C6E97" w:rsidRPr="0058398D">
        <w:rPr>
          <w:rFonts w:ascii="Arial" w:hAnsi="Arial" w:cs="Arial"/>
          <w:sz w:val="24"/>
          <w:szCs w:val="24"/>
        </w:rPr>
        <w:t>enefits have been documented by having an autocratic leader in place as if</w:t>
      </w:r>
      <w:r w:rsidRPr="0058398D">
        <w:rPr>
          <w:rFonts w:ascii="Arial" w:hAnsi="Arial" w:cs="Arial"/>
          <w:sz w:val="24"/>
          <w:szCs w:val="24"/>
        </w:rPr>
        <w:t xml:space="preserve"> effective when a decision needs to be made immediately</w:t>
      </w:r>
      <w:r w:rsidR="006C6E97" w:rsidRPr="0058398D">
        <w:rPr>
          <w:rFonts w:ascii="Arial" w:hAnsi="Arial" w:cs="Arial"/>
          <w:sz w:val="24"/>
          <w:szCs w:val="24"/>
        </w:rPr>
        <w:t xml:space="preserve"> and the leader takes full control and accountability for the action they have taken (Chandra et al. 2004). </w:t>
      </w:r>
      <w:r w:rsidR="00A60658" w:rsidRPr="0058398D">
        <w:rPr>
          <w:rFonts w:ascii="Arial" w:hAnsi="Arial" w:cs="Arial"/>
          <w:sz w:val="24"/>
          <w:szCs w:val="24"/>
        </w:rPr>
        <w:t xml:space="preserve">In comparison where Rodd (2006) explored a Democratic leadership style approach would consider that the individual staff involved would need to be involved to solve the problem together, does not support all situations. </w:t>
      </w:r>
    </w:p>
    <w:p w:rsidR="00425445" w:rsidRPr="0058398D" w:rsidRDefault="00425445" w:rsidP="0058398D">
      <w:pPr>
        <w:spacing w:line="360" w:lineRule="auto"/>
        <w:jc w:val="both"/>
        <w:rPr>
          <w:rFonts w:ascii="Arial" w:hAnsi="Arial" w:cs="Arial"/>
          <w:sz w:val="24"/>
          <w:szCs w:val="24"/>
        </w:rPr>
      </w:pPr>
      <w:r w:rsidRPr="0058398D">
        <w:rPr>
          <w:rFonts w:ascii="Arial" w:hAnsi="Arial" w:cs="Arial"/>
          <w:sz w:val="24"/>
          <w:szCs w:val="24"/>
        </w:rPr>
        <w:t>I</w:t>
      </w:r>
      <w:r w:rsidR="004C622A" w:rsidRPr="0058398D">
        <w:rPr>
          <w:rFonts w:ascii="Arial" w:hAnsi="Arial" w:cs="Arial"/>
          <w:sz w:val="24"/>
          <w:szCs w:val="24"/>
        </w:rPr>
        <w:t xml:space="preserve">n contrast </w:t>
      </w:r>
      <w:r w:rsidR="002B03BC" w:rsidRPr="0058398D">
        <w:rPr>
          <w:rFonts w:ascii="Arial" w:hAnsi="Arial" w:cs="Arial"/>
          <w:sz w:val="24"/>
          <w:szCs w:val="24"/>
        </w:rPr>
        <w:t xml:space="preserve">Rodd (2006) suggested that within early year’s settings that leaders who have an authoritarian style may have higher levels of conflict compared to leaders whom use a more democratic style, and suggests that the democratic style </w:t>
      </w:r>
      <w:r w:rsidRPr="0058398D">
        <w:rPr>
          <w:rFonts w:ascii="Arial" w:hAnsi="Arial" w:cs="Arial"/>
          <w:sz w:val="24"/>
          <w:szCs w:val="24"/>
        </w:rPr>
        <w:t xml:space="preserve">is needed </w:t>
      </w:r>
      <w:r w:rsidRPr="0058398D">
        <w:rPr>
          <w:rFonts w:ascii="Arial" w:hAnsi="Arial" w:cs="Arial"/>
          <w:sz w:val="24"/>
          <w:szCs w:val="24"/>
        </w:rPr>
        <w:lastRenderedPageBreak/>
        <w:t xml:space="preserve">as it </w:t>
      </w:r>
      <w:r w:rsidR="002B03BC" w:rsidRPr="0058398D">
        <w:rPr>
          <w:rFonts w:ascii="Arial" w:hAnsi="Arial" w:cs="Arial"/>
          <w:sz w:val="24"/>
          <w:szCs w:val="24"/>
        </w:rPr>
        <w:t>encourages the team to be a part of decision making within the setting and encourages participation from the team</w:t>
      </w:r>
      <w:r w:rsidRPr="0058398D">
        <w:rPr>
          <w:rFonts w:ascii="Arial" w:hAnsi="Arial" w:cs="Arial"/>
          <w:sz w:val="24"/>
          <w:szCs w:val="24"/>
        </w:rPr>
        <w:t>.</w:t>
      </w:r>
    </w:p>
    <w:p w:rsidR="00A60658" w:rsidRPr="0058398D" w:rsidRDefault="00425445" w:rsidP="0058398D">
      <w:pPr>
        <w:spacing w:line="360" w:lineRule="auto"/>
        <w:jc w:val="both"/>
        <w:rPr>
          <w:rFonts w:ascii="Arial" w:hAnsi="Arial" w:cs="Arial"/>
          <w:sz w:val="24"/>
          <w:szCs w:val="24"/>
        </w:rPr>
      </w:pPr>
      <w:r w:rsidRPr="0058398D">
        <w:rPr>
          <w:rFonts w:ascii="Arial" w:hAnsi="Arial" w:cs="Arial"/>
          <w:sz w:val="24"/>
          <w:szCs w:val="24"/>
        </w:rPr>
        <w:t>Additionally, there has been research conducted that identified that when the autocratic leadership style is used that staff feel less motivated and elements of resentment also causing conflicts within the teams</w:t>
      </w:r>
      <w:r w:rsidR="00A60658" w:rsidRPr="0058398D">
        <w:rPr>
          <w:rFonts w:ascii="Arial" w:hAnsi="Arial" w:cs="Arial"/>
          <w:sz w:val="24"/>
          <w:szCs w:val="24"/>
        </w:rPr>
        <w:t xml:space="preserve"> (Rodd, 2006). Furthermore, </w:t>
      </w:r>
      <w:r w:rsidRPr="0058398D">
        <w:rPr>
          <w:rFonts w:ascii="Arial" w:hAnsi="Arial" w:cs="Arial"/>
          <w:sz w:val="24"/>
          <w:szCs w:val="24"/>
        </w:rPr>
        <w:t>W</w:t>
      </w:r>
      <w:r w:rsidR="00FD3684" w:rsidRPr="0058398D">
        <w:rPr>
          <w:rFonts w:ascii="Arial" w:hAnsi="Arial" w:cs="Arial"/>
          <w:sz w:val="24"/>
          <w:szCs w:val="24"/>
        </w:rPr>
        <w:t>h</w:t>
      </w:r>
      <w:r w:rsidRPr="0058398D">
        <w:rPr>
          <w:rFonts w:ascii="Arial" w:hAnsi="Arial" w:cs="Arial"/>
          <w:sz w:val="24"/>
          <w:szCs w:val="24"/>
        </w:rPr>
        <w:t xml:space="preserve">alley (1994) (cited by Rodd, 2006) </w:t>
      </w:r>
      <w:r w:rsidR="00A60658" w:rsidRPr="0058398D">
        <w:rPr>
          <w:rFonts w:ascii="Arial" w:hAnsi="Arial" w:cs="Arial"/>
          <w:sz w:val="24"/>
          <w:szCs w:val="24"/>
        </w:rPr>
        <w:t xml:space="preserve">stated </w:t>
      </w:r>
      <w:r w:rsidRPr="0058398D">
        <w:rPr>
          <w:rFonts w:ascii="Arial" w:hAnsi="Arial" w:cs="Arial"/>
          <w:sz w:val="24"/>
          <w:szCs w:val="24"/>
        </w:rPr>
        <w:t xml:space="preserve">that </w:t>
      </w:r>
      <w:r w:rsidR="00A60658" w:rsidRPr="0058398D">
        <w:rPr>
          <w:rFonts w:ascii="Arial" w:hAnsi="Arial" w:cs="Arial"/>
          <w:sz w:val="24"/>
          <w:szCs w:val="24"/>
        </w:rPr>
        <w:t xml:space="preserve">using </w:t>
      </w:r>
      <w:r w:rsidRPr="0058398D">
        <w:rPr>
          <w:rFonts w:ascii="Arial" w:hAnsi="Arial" w:cs="Arial"/>
          <w:sz w:val="24"/>
          <w:szCs w:val="24"/>
        </w:rPr>
        <w:t>an autocratic style increases the risk of resentment and isolation within teams, which will negatively affect achieving goals</w:t>
      </w:r>
      <w:r w:rsidR="00A60658" w:rsidRPr="0058398D">
        <w:rPr>
          <w:rFonts w:ascii="Arial" w:hAnsi="Arial" w:cs="Arial"/>
          <w:sz w:val="24"/>
          <w:szCs w:val="24"/>
        </w:rPr>
        <w:t>.</w:t>
      </w:r>
    </w:p>
    <w:p w:rsidR="007B1CE9" w:rsidRPr="0058398D" w:rsidRDefault="007B1CE9" w:rsidP="0058398D">
      <w:pPr>
        <w:spacing w:line="360" w:lineRule="auto"/>
        <w:jc w:val="both"/>
        <w:rPr>
          <w:rFonts w:ascii="Arial" w:hAnsi="Arial" w:cs="Arial"/>
          <w:sz w:val="24"/>
          <w:szCs w:val="24"/>
        </w:rPr>
      </w:pPr>
      <w:r w:rsidRPr="0058398D">
        <w:rPr>
          <w:rFonts w:ascii="Arial" w:hAnsi="Arial" w:cs="Arial"/>
          <w:sz w:val="24"/>
          <w:szCs w:val="24"/>
        </w:rPr>
        <w:t>I</w:t>
      </w:r>
      <w:r w:rsidR="002B03BC" w:rsidRPr="0058398D">
        <w:rPr>
          <w:rFonts w:ascii="Arial" w:hAnsi="Arial" w:cs="Arial"/>
          <w:sz w:val="24"/>
          <w:szCs w:val="24"/>
        </w:rPr>
        <w:t xml:space="preserve">t is evident form this example that the autocratic leadership style is needed in certain situations, to be achieve best practice and to meet policies and procedures and legislations such as Safeguarding and </w:t>
      </w:r>
      <w:r w:rsidRPr="0058398D">
        <w:rPr>
          <w:rFonts w:ascii="Arial" w:hAnsi="Arial" w:cs="Arial"/>
          <w:sz w:val="24"/>
          <w:szCs w:val="24"/>
        </w:rPr>
        <w:t xml:space="preserve">ensuring the welfare of children, in accordance with </w:t>
      </w:r>
      <w:r w:rsidR="002B03BC" w:rsidRPr="0058398D">
        <w:rPr>
          <w:rFonts w:ascii="Arial" w:hAnsi="Arial" w:cs="Arial"/>
          <w:sz w:val="24"/>
          <w:szCs w:val="24"/>
        </w:rPr>
        <w:t>All Wales Child Protection Procedures (2008).</w:t>
      </w:r>
      <w:r w:rsidR="00A60658" w:rsidRPr="0058398D">
        <w:rPr>
          <w:rFonts w:ascii="Arial" w:hAnsi="Arial" w:cs="Arial"/>
          <w:sz w:val="24"/>
          <w:szCs w:val="24"/>
        </w:rPr>
        <w:t xml:space="preserve"> </w:t>
      </w:r>
      <w:r w:rsidRPr="0058398D">
        <w:rPr>
          <w:rFonts w:ascii="Arial" w:hAnsi="Arial" w:cs="Arial"/>
          <w:sz w:val="24"/>
          <w:szCs w:val="24"/>
        </w:rPr>
        <w:t>Additionally, Lindon et al. (2011) suggests that it is the situation in hand that mattered in terms of what style was needed and in the event that a decision needed to be made immediately that the autocratic approach was the most effective and efficient, similarly to the views of fielder (1967) that effective leadership was dependant on the situation. Furthermore, by Hersey and Blanchard (1974) (cited by Lindon et al. 2011) argued the need for a flexible approach to leadership styles due to the nature of the situation.</w:t>
      </w:r>
    </w:p>
    <w:p w:rsidR="007B1CE9"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Rodd (2006) considered the benefits of using an authoritarian leadership style and suggested it supported new staff within a setting as they may need more specific guidance and support, however Rodd (2006) also noted</w:t>
      </w:r>
      <w:r w:rsidR="007B6FAE" w:rsidRPr="0058398D">
        <w:rPr>
          <w:rFonts w:ascii="Arial" w:hAnsi="Arial" w:cs="Arial"/>
          <w:sz w:val="24"/>
          <w:szCs w:val="24"/>
        </w:rPr>
        <w:t xml:space="preserve"> disadvantages to this style and suggested that</w:t>
      </w:r>
      <w:r w:rsidRPr="0058398D">
        <w:rPr>
          <w:rFonts w:ascii="Arial" w:hAnsi="Arial" w:cs="Arial"/>
          <w:sz w:val="24"/>
          <w:szCs w:val="24"/>
        </w:rPr>
        <w:t xml:space="preserve"> as time passed and the possibility of the individuals growth in confidence that this style would need to be adjusted</w:t>
      </w:r>
      <w:r w:rsidR="002B03BC" w:rsidRPr="0058398D">
        <w:rPr>
          <w:rFonts w:ascii="Arial" w:hAnsi="Arial" w:cs="Arial"/>
          <w:sz w:val="24"/>
          <w:szCs w:val="24"/>
        </w:rPr>
        <w:t>, to suit the level of responsibility the individual has within the team</w:t>
      </w:r>
      <w:r w:rsidRPr="0058398D">
        <w:rPr>
          <w:rFonts w:ascii="Arial" w:hAnsi="Arial" w:cs="Arial"/>
          <w:sz w:val="24"/>
          <w:szCs w:val="24"/>
        </w:rPr>
        <w:t>.</w:t>
      </w:r>
      <w:r w:rsidR="007B6FAE" w:rsidRPr="0058398D">
        <w:rPr>
          <w:rFonts w:ascii="Arial" w:hAnsi="Arial" w:cs="Arial"/>
          <w:sz w:val="24"/>
          <w:szCs w:val="24"/>
        </w:rPr>
        <w:t xml:space="preserve"> Northouse (2004) also suggests that this the authority style was described as being over powerful and too controlling. </w:t>
      </w:r>
    </w:p>
    <w:p w:rsidR="00962D98" w:rsidRPr="0058398D" w:rsidRDefault="003C599B" w:rsidP="0058398D">
      <w:pPr>
        <w:spacing w:line="360" w:lineRule="auto"/>
        <w:jc w:val="both"/>
        <w:rPr>
          <w:rFonts w:ascii="Arial" w:hAnsi="Arial" w:cs="Arial"/>
          <w:b/>
          <w:sz w:val="24"/>
          <w:szCs w:val="24"/>
        </w:rPr>
      </w:pPr>
      <w:r w:rsidRPr="0058398D">
        <w:rPr>
          <w:rFonts w:ascii="Arial" w:hAnsi="Arial" w:cs="Arial"/>
          <w:b/>
          <w:sz w:val="24"/>
          <w:szCs w:val="24"/>
        </w:rPr>
        <w:t xml:space="preserve">Democratic </w:t>
      </w:r>
      <w:r w:rsidR="00B76796" w:rsidRPr="0058398D">
        <w:rPr>
          <w:rFonts w:ascii="Arial" w:hAnsi="Arial" w:cs="Arial"/>
          <w:b/>
          <w:sz w:val="24"/>
          <w:szCs w:val="24"/>
        </w:rPr>
        <w:t>Leadership Style</w:t>
      </w:r>
    </w:p>
    <w:p w:rsidR="006458DA"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 xml:space="preserve">The democratic leadership </w:t>
      </w:r>
      <w:r w:rsidR="00063EB2" w:rsidRPr="0058398D">
        <w:rPr>
          <w:rFonts w:ascii="Arial" w:hAnsi="Arial" w:cs="Arial"/>
          <w:sz w:val="24"/>
          <w:szCs w:val="24"/>
        </w:rPr>
        <w:t>style is based on the research conducted by Lewin et al. (1939) and</w:t>
      </w:r>
      <w:r w:rsidRPr="0058398D">
        <w:rPr>
          <w:rFonts w:ascii="Arial" w:hAnsi="Arial" w:cs="Arial"/>
          <w:sz w:val="24"/>
          <w:szCs w:val="24"/>
        </w:rPr>
        <w:t xml:space="preserve"> can be described a</w:t>
      </w:r>
      <w:r w:rsidR="00D66AF1">
        <w:rPr>
          <w:rFonts w:ascii="Arial" w:hAnsi="Arial" w:cs="Arial"/>
          <w:sz w:val="24"/>
          <w:szCs w:val="24"/>
        </w:rPr>
        <w:t xml:space="preserve">s lets work this out </w:t>
      </w:r>
      <w:r w:rsidR="00063EB2" w:rsidRPr="0058398D">
        <w:rPr>
          <w:rFonts w:ascii="Arial" w:hAnsi="Arial" w:cs="Arial"/>
          <w:sz w:val="24"/>
          <w:szCs w:val="24"/>
        </w:rPr>
        <w:t>together approach</w:t>
      </w:r>
      <w:r w:rsidRPr="0058398D">
        <w:rPr>
          <w:rFonts w:ascii="Arial" w:hAnsi="Arial" w:cs="Arial"/>
          <w:sz w:val="24"/>
          <w:szCs w:val="24"/>
        </w:rPr>
        <w:t>, the leader includes team members within decision making but ultimately has the</w:t>
      </w:r>
      <w:r w:rsidR="00063EB2" w:rsidRPr="0058398D">
        <w:rPr>
          <w:rFonts w:ascii="Arial" w:hAnsi="Arial" w:cs="Arial"/>
          <w:sz w:val="24"/>
          <w:szCs w:val="24"/>
        </w:rPr>
        <w:t xml:space="preserve"> overall decision. </w:t>
      </w:r>
      <w:r w:rsidR="007246F6" w:rsidRPr="0058398D">
        <w:rPr>
          <w:rFonts w:ascii="Arial" w:hAnsi="Arial" w:cs="Arial"/>
          <w:sz w:val="24"/>
          <w:szCs w:val="24"/>
        </w:rPr>
        <w:t xml:space="preserve"> </w:t>
      </w:r>
      <w:r w:rsidRPr="0058398D">
        <w:rPr>
          <w:rFonts w:ascii="Arial" w:hAnsi="Arial" w:cs="Arial"/>
          <w:sz w:val="24"/>
          <w:szCs w:val="24"/>
        </w:rPr>
        <w:t xml:space="preserve">This type of leadership has been described as the most popular type of </w:t>
      </w:r>
      <w:r w:rsidR="009B07B7" w:rsidRPr="0058398D">
        <w:rPr>
          <w:rFonts w:ascii="Arial" w:hAnsi="Arial" w:cs="Arial"/>
          <w:sz w:val="24"/>
          <w:szCs w:val="24"/>
        </w:rPr>
        <w:t>leadership</w:t>
      </w:r>
      <w:r w:rsidRPr="0058398D">
        <w:rPr>
          <w:rFonts w:ascii="Arial" w:hAnsi="Arial" w:cs="Arial"/>
          <w:sz w:val="24"/>
          <w:szCs w:val="24"/>
        </w:rPr>
        <w:t xml:space="preserve"> </w:t>
      </w:r>
      <w:r w:rsidRPr="0058398D">
        <w:rPr>
          <w:rFonts w:ascii="Arial" w:hAnsi="Arial" w:cs="Arial"/>
          <w:sz w:val="24"/>
          <w:szCs w:val="24"/>
        </w:rPr>
        <w:lastRenderedPageBreak/>
        <w:t>style</w:t>
      </w:r>
      <w:r w:rsidR="006840BE" w:rsidRPr="0058398D">
        <w:rPr>
          <w:rFonts w:ascii="Arial" w:hAnsi="Arial" w:cs="Arial"/>
          <w:sz w:val="24"/>
          <w:szCs w:val="24"/>
        </w:rPr>
        <w:t>. (</w:t>
      </w:r>
      <w:r w:rsidR="00E847CD" w:rsidRPr="0058398D">
        <w:rPr>
          <w:rFonts w:ascii="Arial" w:hAnsi="Arial" w:cs="Arial"/>
          <w:sz w:val="24"/>
          <w:szCs w:val="24"/>
        </w:rPr>
        <w:t>Lindon et al. 2011</w:t>
      </w:r>
      <w:r w:rsidR="00BC4684" w:rsidRPr="0058398D">
        <w:rPr>
          <w:rFonts w:ascii="Arial" w:hAnsi="Arial" w:cs="Arial"/>
          <w:sz w:val="24"/>
          <w:szCs w:val="24"/>
        </w:rPr>
        <w:t>)</w:t>
      </w:r>
      <w:r w:rsidR="006458DA" w:rsidRPr="0058398D">
        <w:rPr>
          <w:rFonts w:ascii="Arial" w:hAnsi="Arial" w:cs="Arial"/>
          <w:sz w:val="24"/>
          <w:szCs w:val="24"/>
        </w:rPr>
        <w:t xml:space="preserve">. Miller et al. (2012) also highlights that research conducted by Lewin and Regine, </w:t>
      </w:r>
      <w:r w:rsidR="00276A66" w:rsidRPr="0058398D">
        <w:rPr>
          <w:rFonts w:ascii="Arial" w:hAnsi="Arial" w:cs="Arial"/>
          <w:sz w:val="24"/>
          <w:szCs w:val="24"/>
        </w:rPr>
        <w:t>(2</w:t>
      </w:r>
      <w:r w:rsidR="006458DA" w:rsidRPr="0058398D">
        <w:rPr>
          <w:rFonts w:ascii="Arial" w:hAnsi="Arial" w:cs="Arial"/>
          <w:sz w:val="24"/>
          <w:szCs w:val="24"/>
        </w:rPr>
        <w:t>000</w:t>
      </w:r>
      <w:r w:rsidR="00276A66" w:rsidRPr="0058398D">
        <w:rPr>
          <w:rFonts w:ascii="Arial" w:hAnsi="Arial" w:cs="Arial"/>
          <w:sz w:val="24"/>
          <w:szCs w:val="24"/>
        </w:rPr>
        <w:t>)</w:t>
      </w:r>
      <w:r w:rsidR="006458DA" w:rsidRPr="0058398D">
        <w:rPr>
          <w:rFonts w:ascii="Arial" w:hAnsi="Arial" w:cs="Arial"/>
          <w:sz w:val="24"/>
          <w:szCs w:val="24"/>
        </w:rPr>
        <w:t xml:space="preserve"> and Fullan, </w:t>
      </w:r>
      <w:r w:rsidR="00276A66" w:rsidRPr="0058398D">
        <w:rPr>
          <w:rFonts w:ascii="Arial" w:hAnsi="Arial" w:cs="Arial"/>
          <w:sz w:val="24"/>
          <w:szCs w:val="24"/>
        </w:rPr>
        <w:t>(</w:t>
      </w:r>
      <w:r w:rsidR="006458DA" w:rsidRPr="0058398D">
        <w:rPr>
          <w:rFonts w:ascii="Arial" w:hAnsi="Arial" w:cs="Arial"/>
          <w:sz w:val="24"/>
          <w:szCs w:val="24"/>
        </w:rPr>
        <w:t>2001</w:t>
      </w:r>
      <w:r w:rsidR="00276A66" w:rsidRPr="0058398D">
        <w:rPr>
          <w:rFonts w:ascii="Arial" w:hAnsi="Arial" w:cs="Arial"/>
          <w:sz w:val="24"/>
          <w:szCs w:val="24"/>
        </w:rPr>
        <w:t>)</w:t>
      </w:r>
      <w:r w:rsidR="006458DA" w:rsidRPr="0058398D">
        <w:rPr>
          <w:rFonts w:ascii="Arial" w:hAnsi="Arial" w:cs="Arial"/>
          <w:sz w:val="24"/>
          <w:szCs w:val="24"/>
        </w:rPr>
        <w:t xml:space="preserve"> suggests that a more shared responsibility </w:t>
      </w:r>
      <w:r w:rsidR="00C17F34" w:rsidRPr="0058398D">
        <w:rPr>
          <w:rFonts w:ascii="Arial" w:hAnsi="Arial" w:cs="Arial"/>
          <w:sz w:val="24"/>
          <w:szCs w:val="24"/>
        </w:rPr>
        <w:t>leadership style</w:t>
      </w:r>
      <w:r w:rsidR="006458DA" w:rsidRPr="0058398D">
        <w:rPr>
          <w:rFonts w:ascii="Arial" w:hAnsi="Arial" w:cs="Arial"/>
          <w:sz w:val="24"/>
          <w:szCs w:val="24"/>
        </w:rPr>
        <w:t xml:space="preserve"> rather that set requirements achieve better outcomes</w:t>
      </w:r>
      <w:r w:rsidR="00C17F34" w:rsidRPr="0058398D">
        <w:rPr>
          <w:rFonts w:ascii="Arial" w:hAnsi="Arial" w:cs="Arial"/>
          <w:sz w:val="24"/>
          <w:szCs w:val="24"/>
        </w:rPr>
        <w:t xml:space="preserve"> within teams</w:t>
      </w:r>
      <w:r w:rsidR="006458DA" w:rsidRPr="0058398D">
        <w:rPr>
          <w:rFonts w:ascii="Arial" w:hAnsi="Arial" w:cs="Arial"/>
          <w:sz w:val="24"/>
          <w:szCs w:val="24"/>
        </w:rPr>
        <w:t>.</w:t>
      </w:r>
    </w:p>
    <w:p w:rsidR="006458DA" w:rsidRPr="0058398D" w:rsidRDefault="006458DA" w:rsidP="0058398D">
      <w:pPr>
        <w:spacing w:line="360" w:lineRule="auto"/>
        <w:jc w:val="both"/>
        <w:rPr>
          <w:rFonts w:ascii="Arial" w:hAnsi="Arial" w:cs="Arial"/>
          <w:sz w:val="24"/>
          <w:szCs w:val="24"/>
        </w:rPr>
      </w:pPr>
      <w:r w:rsidRPr="0058398D">
        <w:rPr>
          <w:rFonts w:ascii="Arial" w:hAnsi="Arial" w:cs="Arial"/>
          <w:sz w:val="24"/>
          <w:szCs w:val="24"/>
        </w:rPr>
        <w:t>Miller et al. (2012) suggest that leadership influences the behaviour of others to achieve the overall goal.</w:t>
      </w:r>
      <w:r w:rsidR="003C599B" w:rsidRPr="0058398D">
        <w:rPr>
          <w:rFonts w:ascii="Arial" w:hAnsi="Arial" w:cs="Arial"/>
          <w:sz w:val="24"/>
          <w:szCs w:val="24"/>
        </w:rPr>
        <w:t xml:space="preserve"> </w:t>
      </w:r>
      <w:r w:rsidRPr="0058398D">
        <w:rPr>
          <w:rFonts w:ascii="Arial" w:hAnsi="Arial" w:cs="Arial"/>
          <w:sz w:val="24"/>
          <w:szCs w:val="24"/>
        </w:rPr>
        <w:t xml:space="preserve">It is clear there is a focus on the importance of group working </w:t>
      </w:r>
      <w:r w:rsidR="003C599B" w:rsidRPr="0058398D">
        <w:rPr>
          <w:rFonts w:ascii="Arial" w:hAnsi="Arial" w:cs="Arial"/>
          <w:sz w:val="24"/>
          <w:szCs w:val="24"/>
        </w:rPr>
        <w:t>within democratic leadership i</w:t>
      </w:r>
      <w:r w:rsidRPr="0058398D">
        <w:rPr>
          <w:rFonts w:ascii="Arial" w:hAnsi="Arial" w:cs="Arial"/>
          <w:sz w:val="24"/>
          <w:szCs w:val="24"/>
        </w:rPr>
        <w:t>n order to achieve organisation goals and objectives, Whitaker, (1993</w:t>
      </w:r>
      <w:r w:rsidR="006D4AA5" w:rsidRPr="0058398D">
        <w:rPr>
          <w:rFonts w:ascii="Arial" w:hAnsi="Arial" w:cs="Arial"/>
          <w:sz w:val="24"/>
          <w:szCs w:val="24"/>
        </w:rPr>
        <w:t>: 74</w:t>
      </w:r>
      <w:r w:rsidRPr="0058398D">
        <w:rPr>
          <w:rFonts w:ascii="Arial" w:hAnsi="Arial" w:cs="Arial"/>
          <w:sz w:val="24"/>
          <w:szCs w:val="24"/>
        </w:rPr>
        <w:t xml:space="preserve">) </w:t>
      </w:r>
      <w:r w:rsidR="006D4AA5" w:rsidRPr="0058398D">
        <w:rPr>
          <w:rFonts w:ascii="Arial" w:hAnsi="Arial" w:cs="Arial"/>
          <w:sz w:val="24"/>
          <w:szCs w:val="24"/>
        </w:rPr>
        <w:t>(</w:t>
      </w:r>
      <w:r w:rsidRPr="0058398D">
        <w:rPr>
          <w:rFonts w:ascii="Arial" w:hAnsi="Arial" w:cs="Arial"/>
          <w:sz w:val="24"/>
          <w:szCs w:val="24"/>
        </w:rPr>
        <w:t>cited by Mi</w:t>
      </w:r>
      <w:r w:rsidR="006D4AA5" w:rsidRPr="0058398D">
        <w:rPr>
          <w:rFonts w:ascii="Arial" w:hAnsi="Arial" w:cs="Arial"/>
          <w:sz w:val="24"/>
          <w:szCs w:val="24"/>
        </w:rPr>
        <w:t>ller at al. 2012) states that ‘A</w:t>
      </w:r>
      <w:r w:rsidRPr="0058398D">
        <w:rPr>
          <w:rFonts w:ascii="Arial" w:hAnsi="Arial" w:cs="Arial"/>
          <w:sz w:val="24"/>
          <w:szCs w:val="24"/>
        </w:rPr>
        <w:t xml:space="preserve">ll </w:t>
      </w:r>
      <w:r w:rsidR="006D4AA5" w:rsidRPr="0058398D">
        <w:rPr>
          <w:rFonts w:ascii="Arial" w:hAnsi="Arial" w:cs="Arial"/>
          <w:sz w:val="24"/>
          <w:szCs w:val="24"/>
        </w:rPr>
        <w:t>members</w:t>
      </w:r>
      <w:r w:rsidRPr="0058398D">
        <w:rPr>
          <w:rFonts w:ascii="Arial" w:hAnsi="Arial" w:cs="Arial"/>
          <w:sz w:val="24"/>
          <w:szCs w:val="24"/>
        </w:rPr>
        <w:t xml:space="preserve"> of an </w:t>
      </w:r>
      <w:r w:rsidR="006D4AA5" w:rsidRPr="0058398D">
        <w:rPr>
          <w:rFonts w:ascii="Arial" w:hAnsi="Arial" w:cs="Arial"/>
          <w:sz w:val="24"/>
          <w:szCs w:val="24"/>
        </w:rPr>
        <w:t>organisation</w:t>
      </w:r>
      <w:r w:rsidRPr="0058398D">
        <w:rPr>
          <w:rFonts w:ascii="Arial" w:hAnsi="Arial" w:cs="Arial"/>
          <w:sz w:val="24"/>
          <w:szCs w:val="24"/>
        </w:rPr>
        <w:t xml:space="preserve"> can </w:t>
      </w:r>
      <w:r w:rsidR="006D4AA5" w:rsidRPr="0058398D">
        <w:rPr>
          <w:rFonts w:ascii="Arial" w:hAnsi="Arial" w:cs="Arial"/>
          <w:sz w:val="24"/>
          <w:szCs w:val="24"/>
        </w:rPr>
        <w:t>give</w:t>
      </w:r>
      <w:r w:rsidRPr="0058398D">
        <w:rPr>
          <w:rFonts w:ascii="Arial" w:hAnsi="Arial" w:cs="Arial"/>
          <w:sz w:val="24"/>
          <w:szCs w:val="24"/>
        </w:rPr>
        <w:t xml:space="preserve"> their best</w:t>
      </w:r>
      <w:r w:rsidR="006D4AA5" w:rsidRPr="0058398D">
        <w:rPr>
          <w:rFonts w:ascii="Arial" w:hAnsi="Arial" w:cs="Arial"/>
          <w:sz w:val="24"/>
          <w:szCs w:val="24"/>
        </w:rPr>
        <w:t xml:space="preserve"> in a climate of commitment and challenge. Leadership helps an organisation to work well.’ This statement demonstrates the effectiveness of using a democratic approach that will support team work to meet the organisations goals. </w:t>
      </w:r>
    </w:p>
    <w:p w:rsidR="006B482F" w:rsidRPr="0058398D" w:rsidRDefault="00AA2D21" w:rsidP="0058398D">
      <w:pPr>
        <w:spacing w:line="360" w:lineRule="auto"/>
        <w:jc w:val="both"/>
        <w:rPr>
          <w:rFonts w:ascii="Arial" w:hAnsi="Arial" w:cs="Arial"/>
          <w:sz w:val="24"/>
          <w:szCs w:val="24"/>
        </w:rPr>
      </w:pPr>
      <w:r w:rsidRPr="0058398D">
        <w:rPr>
          <w:rFonts w:ascii="Arial" w:hAnsi="Arial" w:cs="Arial"/>
          <w:sz w:val="24"/>
          <w:szCs w:val="24"/>
        </w:rPr>
        <w:t xml:space="preserve">Interestingly, </w:t>
      </w:r>
      <w:r w:rsidR="00BC4684" w:rsidRPr="0058398D">
        <w:rPr>
          <w:rFonts w:ascii="Arial" w:hAnsi="Arial" w:cs="Arial"/>
          <w:sz w:val="24"/>
          <w:szCs w:val="24"/>
        </w:rPr>
        <w:t>a</w:t>
      </w:r>
      <w:r w:rsidR="006B482F" w:rsidRPr="0058398D">
        <w:rPr>
          <w:rFonts w:ascii="Arial" w:hAnsi="Arial" w:cs="Arial"/>
          <w:sz w:val="24"/>
          <w:szCs w:val="24"/>
        </w:rPr>
        <w:t>dditional r</w:t>
      </w:r>
      <w:r w:rsidRPr="0058398D">
        <w:rPr>
          <w:rFonts w:ascii="Arial" w:hAnsi="Arial" w:cs="Arial"/>
          <w:sz w:val="24"/>
          <w:szCs w:val="24"/>
        </w:rPr>
        <w:t xml:space="preserve">esearch suggests that </w:t>
      </w:r>
      <w:r w:rsidR="00962D98" w:rsidRPr="0058398D">
        <w:rPr>
          <w:rFonts w:ascii="Arial" w:hAnsi="Arial" w:cs="Arial"/>
          <w:sz w:val="24"/>
          <w:szCs w:val="24"/>
        </w:rPr>
        <w:t>Democratic L</w:t>
      </w:r>
      <w:r w:rsidR="006B482F" w:rsidRPr="0058398D">
        <w:rPr>
          <w:rFonts w:ascii="Arial" w:hAnsi="Arial" w:cs="Arial"/>
          <w:sz w:val="24"/>
          <w:szCs w:val="24"/>
        </w:rPr>
        <w:t>eadership sometimes known as a P</w:t>
      </w:r>
      <w:r w:rsidR="00962D98" w:rsidRPr="0058398D">
        <w:rPr>
          <w:rFonts w:ascii="Arial" w:hAnsi="Arial" w:cs="Arial"/>
          <w:sz w:val="24"/>
          <w:szCs w:val="24"/>
        </w:rPr>
        <w:t xml:space="preserve">articipative Leadership Style </w:t>
      </w:r>
      <w:r w:rsidR="006B482F" w:rsidRPr="0058398D">
        <w:rPr>
          <w:rFonts w:ascii="Arial" w:hAnsi="Arial" w:cs="Arial"/>
          <w:sz w:val="24"/>
          <w:szCs w:val="24"/>
        </w:rPr>
        <w:t xml:space="preserve">which also </w:t>
      </w:r>
      <w:r w:rsidR="00962D98" w:rsidRPr="0058398D">
        <w:rPr>
          <w:rFonts w:ascii="Arial" w:hAnsi="Arial" w:cs="Arial"/>
          <w:sz w:val="24"/>
          <w:szCs w:val="24"/>
        </w:rPr>
        <w:t>involves team members contributing in decision making but the overall decision still lies with the overall leader</w:t>
      </w:r>
      <w:r w:rsidR="00063EB2" w:rsidRPr="0058398D">
        <w:rPr>
          <w:rFonts w:ascii="Arial" w:hAnsi="Arial" w:cs="Arial"/>
          <w:sz w:val="24"/>
          <w:szCs w:val="24"/>
        </w:rPr>
        <w:t xml:space="preserve"> Bhatti et al</w:t>
      </w:r>
      <w:r w:rsidR="00962D98" w:rsidRPr="0058398D">
        <w:rPr>
          <w:rFonts w:ascii="Arial" w:hAnsi="Arial" w:cs="Arial"/>
          <w:sz w:val="24"/>
          <w:szCs w:val="24"/>
        </w:rPr>
        <w:t>.</w:t>
      </w:r>
      <w:r w:rsidR="00063EB2" w:rsidRPr="0058398D">
        <w:rPr>
          <w:rFonts w:ascii="Arial" w:hAnsi="Arial" w:cs="Arial"/>
          <w:sz w:val="24"/>
          <w:szCs w:val="24"/>
        </w:rPr>
        <w:t xml:space="preserve"> (2012)</w:t>
      </w:r>
      <w:r w:rsidRPr="0058398D">
        <w:rPr>
          <w:rFonts w:ascii="Arial" w:hAnsi="Arial" w:cs="Arial"/>
          <w:sz w:val="24"/>
          <w:szCs w:val="24"/>
        </w:rPr>
        <w:t xml:space="preserve">. Furthermore, Bennet et al. (2003 and Woods et al. (2004) </w:t>
      </w:r>
      <w:r w:rsidR="006B482F" w:rsidRPr="0058398D">
        <w:rPr>
          <w:rFonts w:ascii="Arial" w:hAnsi="Arial" w:cs="Arial"/>
          <w:sz w:val="24"/>
          <w:szCs w:val="24"/>
        </w:rPr>
        <w:t xml:space="preserve">(cited by Heikka et al. </w:t>
      </w:r>
      <w:r w:rsidRPr="0058398D">
        <w:rPr>
          <w:rFonts w:ascii="Arial" w:hAnsi="Arial" w:cs="Arial"/>
          <w:sz w:val="24"/>
          <w:szCs w:val="24"/>
        </w:rPr>
        <w:t xml:space="preserve">2012) suggest that from their research </w:t>
      </w:r>
      <w:r w:rsidR="007246F6" w:rsidRPr="0058398D">
        <w:rPr>
          <w:rFonts w:ascii="Arial" w:hAnsi="Arial" w:cs="Arial"/>
          <w:sz w:val="24"/>
          <w:szCs w:val="24"/>
        </w:rPr>
        <w:t xml:space="preserve">on distributive leadership </w:t>
      </w:r>
      <w:r w:rsidRPr="0058398D">
        <w:rPr>
          <w:rFonts w:ascii="Arial" w:hAnsi="Arial" w:cs="Arial"/>
          <w:sz w:val="24"/>
          <w:szCs w:val="24"/>
        </w:rPr>
        <w:t xml:space="preserve">they identified </w:t>
      </w:r>
      <w:r w:rsidR="007246F6" w:rsidRPr="0058398D">
        <w:rPr>
          <w:rFonts w:ascii="Arial" w:hAnsi="Arial" w:cs="Arial"/>
          <w:sz w:val="24"/>
          <w:szCs w:val="24"/>
        </w:rPr>
        <w:t>similarities</w:t>
      </w:r>
      <w:r w:rsidRPr="0058398D">
        <w:rPr>
          <w:rFonts w:ascii="Arial" w:hAnsi="Arial" w:cs="Arial"/>
          <w:sz w:val="24"/>
          <w:szCs w:val="24"/>
        </w:rPr>
        <w:t xml:space="preserve"> in a number of leadership styles including</w:t>
      </w:r>
      <w:r w:rsidR="007246F6" w:rsidRPr="0058398D">
        <w:rPr>
          <w:rFonts w:ascii="Arial" w:hAnsi="Arial" w:cs="Arial"/>
          <w:sz w:val="24"/>
          <w:szCs w:val="24"/>
        </w:rPr>
        <w:t xml:space="preserve"> the Democratic leadership, delegated leadership and dispersed leadership.</w:t>
      </w:r>
    </w:p>
    <w:p w:rsidR="00BC4684" w:rsidRPr="0058398D" w:rsidRDefault="00BC4684" w:rsidP="0058398D">
      <w:pPr>
        <w:spacing w:line="360" w:lineRule="auto"/>
        <w:jc w:val="both"/>
        <w:rPr>
          <w:rFonts w:ascii="Arial" w:hAnsi="Arial" w:cs="Arial"/>
          <w:b/>
          <w:sz w:val="24"/>
          <w:szCs w:val="24"/>
        </w:rPr>
      </w:pPr>
      <w:r w:rsidRPr="0058398D">
        <w:rPr>
          <w:rFonts w:ascii="Arial" w:hAnsi="Arial" w:cs="Arial"/>
          <w:b/>
          <w:sz w:val="24"/>
          <w:szCs w:val="24"/>
        </w:rPr>
        <w:t>Scenario</w:t>
      </w:r>
    </w:p>
    <w:p w:rsidR="00BC4684" w:rsidRPr="0058398D" w:rsidRDefault="00BC4684" w:rsidP="0058398D">
      <w:pPr>
        <w:spacing w:line="360" w:lineRule="auto"/>
        <w:jc w:val="both"/>
        <w:rPr>
          <w:rFonts w:ascii="Arial" w:hAnsi="Arial" w:cs="Arial"/>
          <w:sz w:val="24"/>
          <w:szCs w:val="24"/>
        </w:rPr>
      </w:pPr>
      <w:r w:rsidRPr="0058398D">
        <w:rPr>
          <w:rFonts w:ascii="Arial" w:hAnsi="Arial" w:cs="Arial"/>
          <w:sz w:val="24"/>
          <w:szCs w:val="24"/>
        </w:rPr>
        <w:t xml:space="preserve">This example demonstrates the </w:t>
      </w:r>
      <w:r w:rsidR="00B76796" w:rsidRPr="0058398D">
        <w:rPr>
          <w:rFonts w:ascii="Arial" w:hAnsi="Arial" w:cs="Arial"/>
          <w:sz w:val="24"/>
          <w:szCs w:val="24"/>
        </w:rPr>
        <w:t>D</w:t>
      </w:r>
      <w:r w:rsidRPr="0058398D">
        <w:rPr>
          <w:rFonts w:ascii="Arial" w:hAnsi="Arial" w:cs="Arial"/>
          <w:sz w:val="24"/>
          <w:szCs w:val="24"/>
        </w:rPr>
        <w:t>emocratic</w:t>
      </w:r>
      <w:r w:rsidR="00B76796" w:rsidRPr="0058398D">
        <w:rPr>
          <w:rFonts w:ascii="Arial" w:hAnsi="Arial" w:cs="Arial"/>
          <w:sz w:val="24"/>
          <w:szCs w:val="24"/>
        </w:rPr>
        <w:t xml:space="preserve"> Leadership S</w:t>
      </w:r>
      <w:r w:rsidRPr="0058398D">
        <w:rPr>
          <w:rFonts w:ascii="Arial" w:hAnsi="Arial" w:cs="Arial"/>
          <w:sz w:val="24"/>
          <w:szCs w:val="24"/>
        </w:rPr>
        <w:t>tyle</w:t>
      </w:r>
      <w:r w:rsidR="00B76796" w:rsidRPr="0058398D">
        <w:rPr>
          <w:rFonts w:ascii="Arial" w:hAnsi="Arial" w:cs="Arial"/>
          <w:sz w:val="24"/>
          <w:szCs w:val="24"/>
        </w:rPr>
        <w:t>, this scenario will consider</w:t>
      </w:r>
      <w:r w:rsidRPr="0058398D">
        <w:rPr>
          <w:rFonts w:ascii="Arial" w:hAnsi="Arial" w:cs="Arial"/>
          <w:sz w:val="24"/>
          <w:szCs w:val="24"/>
        </w:rPr>
        <w:t xml:space="preserve"> a registered </w:t>
      </w:r>
      <w:r w:rsidR="00B76796" w:rsidRPr="0058398D">
        <w:rPr>
          <w:rFonts w:ascii="Arial" w:hAnsi="Arial" w:cs="Arial"/>
          <w:sz w:val="24"/>
          <w:szCs w:val="24"/>
        </w:rPr>
        <w:t xml:space="preserve">Flying Start Setting with </w:t>
      </w:r>
      <w:r w:rsidRPr="0058398D">
        <w:rPr>
          <w:rFonts w:ascii="Arial" w:hAnsi="Arial" w:cs="Arial"/>
          <w:sz w:val="24"/>
          <w:szCs w:val="24"/>
        </w:rPr>
        <w:t xml:space="preserve">Care Inspectorate </w:t>
      </w:r>
      <w:r w:rsidR="00B76796" w:rsidRPr="0058398D">
        <w:rPr>
          <w:rFonts w:ascii="Arial" w:hAnsi="Arial" w:cs="Arial"/>
          <w:sz w:val="24"/>
          <w:szCs w:val="24"/>
        </w:rPr>
        <w:t>Wales (2018)</w:t>
      </w:r>
      <w:r w:rsidRPr="0058398D">
        <w:rPr>
          <w:rFonts w:ascii="Arial" w:hAnsi="Arial" w:cs="Arial"/>
          <w:sz w:val="24"/>
          <w:szCs w:val="24"/>
        </w:rPr>
        <w:t xml:space="preserve"> and the Inspection Process and staff roles within the setting.</w:t>
      </w:r>
    </w:p>
    <w:p w:rsidR="00B76796" w:rsidRPr="0058398D" w:rsidRDefault="00BC4684" w:rsidP="0058398D">
      <w:pPr>
        <w:spacing w:line="360" w:lineRule="auto"/>
        <w:jc w:val="both"/>
        <w:rPr>
          <w:rFonts w:ascii="Arial" w:hAnsi="Arial" w:cs="Arial"/>
          <w:b/>
          <w:sz w:val="24"/>
          <w:szCs w:val="24"/>
        </w:rPr>
      </w:pPr>
      <w:r w:rsidRPr="0058398D">
        <w:rPr>
          <w:rFonts w:ascii="Arial" w:hAnsi="Arial" w:cs="Arial"/>
          <w:sz w:val="24"/>
          <w:szCs w:val="24"/>
        </w:rPr>
        <w:t>A Flying Start setting has recently received their annual unannounced inspection in accordance with C</w:t>
      </w:r>
      <w:r w:rsidR="00DF0942" w:rsidRPr="0058398D">
        <w:rPr>
          <w:rFonts w:ascii="Arial" w:hAnsi="Arial" w:cs="Arial"/>
          <w:sz w:val="24"/>
          <w:szCs w:val="24"/>
        </w:rPr>
        <w:t xml:space="preserve">are </w:t>
      </w:r>
      <w:r w:rsidRPr="0058398D">
        <w:rPr>
          <w:rFonts w:ascii="Arial" w:hAnsi="Arial" w:cs="Arial"/>
          <w:sz w:val="24"/>
          <w:szCs w:val="24"/>
        </w:rPr>
        <w:t>I</w:t>
      </w:r>
      <w:r w:rsidR="00DF0942" w:rsidRPr="0058398D">
        <w:rPr>
          <w:rFonts w:ascii="Arial" w:hAnsi="Arial" w:cs="Arial"/>
          <w:sz w:val="24"/>
          <w:szCs w:val="24"/>
        </w:rPr>
        <w:t xml:space="preserve">nspectorate </w:t>
      </w:r>
      <w:r w:rsidRPr="0058398D">
        <w:rPr>
          <w:rFonts w:ascii="Arial" w:hAnsi="Arial" w:cs="Arial"/>
          <w:sz w:val="24"/>
          <w:szCs w:val="24"/>
        </w:rPr>
        <w:t>W</w:t>
      </w:r>
      <w:r w:rsidR="00DF0942" w:rsidRPr="0058398D">
        <w:rPr>
          <w:rFonts w:ascii="Arial" w:hAnsi="Arial" w:cs="Arial"/>
          <w:sz w:val="24"/>
          <w:szCs w:val="24"/>
        </w:rPr>
        <w:t>ales Regulations (2018) and National Minimum Standards</w:t>
      </w:r>
      <w:r w:rsidRPr="0058398D">
        <w:rPr>
          <w:rFonts w:ascii="Arial" w:hAnsi="Arial" w:cs="Arial"/>
          <w:sz w:val="24"/>
          <w:szCs w:val="24"/>
        </w:rPr>
        <w:t xml:space="preserve"> (201</w:t>
      </w:r>
      <w:r w:rsidR="005121F5" w:rsidRPr="0058398D">
        <w:rPr>
          <w:rFonts w:ascii="Arial" w:hAnsi="Arial" w:cs="Arial"/>
          <w:sz w:val="24"/>
          <w:szCs w:val="24"/>
        </w:rPr>
        <w:t>6</w:t>
      </w:r>
      <w:r w:rsidRPr="0058398D">
        <w:rPr>
          <w:rFonts w:ascii="Arial" w:hAnsi="Arial" w:cs="Arial"/>
          <w:sz w:val="24"/>
          <w:szCs w:val="24"/>
        </w:rPr>
        <w:t>)</w:t>
      </w:r>
      <w:r w:rsidR="00DF0942" w:rsidRPr="0058398D">
        <w:rPr>
          <w:rFonts w:ascii="Arial" w:hAnsi="Arial" w:cs="Arial"/>
          <w:sz w:val="24"/>
          <w:szCs w:val="24"/>
        </w:rPr>
        <w:t>.</w:t>
      </w:r>
      <w:r w:rsidRPr="0058398D">
        <w:rPr>
          <w:rFonts w:ascii="Arial" w:hAnsi="Arial" w:cs="Arial"/>
          <w:b/>
          <w:sz w:val="24"/>
          <w:szCs w:val="24"/>
        </w:rPr>
        <w:t xml:space="preserve"> </w:t>
      </w:r>
      <w:r w:rsidR="00DF0942" w:rsidRPr="0058398D">
        <w:rPr>
          <w:rFonts w:ascii="Arial" w:hAnsi="Arial" w:cs="Arial"/>
          <w:sz w:val="24"/>
          <w:szCs w:val="24"/>
        </w:rPr>
        <w:t>O</w:t>
      </w:r>
      <w:r w:rsidRPr="0058398D">
        <w:rPr>
          <w:rFonts w:ascii="Arial" w:hAnsi="Arial" w:cs="Arial"/>
          <w:sz w:val="24"/>
          <w:szCs w:val="24"/>
        </w:rPr>
        <w:t>n the day of inspection the leader is off with sickness and the deputy leader is on site with named staff members including a new staff member who has recently commenced work and this is their first inspection.</w:t>
      </w:r>
      <w:r w:rsidR="00B76796" w:rsidRPr="0058398D">
        <w:rPr>
          <w:rFonts w:ascii="Arial" w:hAnsi="Arial" w:cs="Arial"/>
          <w:b/>
          <w:sz w:val="24"/>
          <w:szCs w:val="24"/>
        </w:rPr>
        <w:t xml:space="preserve"> </w:t>
      </w:r>
    </w:p>
    <w:p w:rsidR="00BC4684" w:rsidRPr="0058398D" w:rsidRDefault="00BC4684" w:rsidP="0058398D">
      <w:pPr>
        <w:spacing w:line="360" w:lineRule="auto"/>
        <w:jc w:val="both"/>
        <w:rPr>
          <w:rFonts w:ascii="Arial" w:hAnsi="Arial" w:cs="Arial"/>
          <w:b/>
          <w:sz w:val="24"/>
          <w:szCs w:val="24"/>
        </w:rPr>
      </w:pPr>
      <w:r w:rsidRPr="0058398D">
        <w:rPr>
          <w:rFonts w:ascii="Arial" w:hAnsi="Arial" w:cs="Arial"/>
          <w:sz w:val="24"/>
          <w:szCs w:val="24"/>
        </w:rPr>
        <w:t xml:space="preserve">During the inspection the inspector speaks to staff, children and parents on site to capture their views and opinions of the service. The staff members are nervous when </w:t>
      </w:r>
      <w:r w:rsidRPr="0058398D">
        <w:rPr>
          <w:rFonts w:ascii="Arial" w:hAnsi="Arial" w:cs="Arial"/>
          <w:sz w:val="24"/>
          <w:szCs w:val="24"/>
        </w:rPr>
        <w:lastRenderedPageBreak/>
        <w:t xml:space="preserve">speaking to the inspector and </w:t>
      </w:r>
      <w:r w:rsidR="00DF0942" w:rsidRPr="0058398D">
        <w:rPr>
          <w:rFonts w:ascii="Arial" w:hAnsi="Arial" w:cs="Arial"/>
          <w:sz w:val="24"/>
          <w:szCs w:val="24"/>
        </w:rPr>
        <w:t xml:space="preserve">the new staff </w:t>
      </w:r>
      <w:r w:rsidRPr="0058398D">
        <w:rPr>
          <w:rFonts w:ascii="Arial" w:hAnsi="Arial" w:cs="Arial"/>
          <w:sz w:val="24"/>
          <w:szCs w:val="24"/>
        </w:rPr>
        <w:t>cannot answer some their questions in regards to where some of the paperwork is kept. Upon completion of the inspection the inspector highlights areas of recommendations for staff to be informed of where information is kept</w:t>
      </w:r>
      <w:r w:rsidR="00DF0942" w:rsidRPr="0058398D">
        <w:rPr>
          <w:rFonts w:ascii="Arial" w:hAnsi="Arial" w:cs="Arial"/>
          <w:sz w:val="24"/>
          <w:szCs w:val="24"/>
        </w:rPr>
        <w:t>, although noted processes had been put in place in the event of the Leader being off the Deputy Leader was available and held sufficient knowledge</w:t>
      </w:r>
      <w:r w:rsidRPr="0058398D">
        <w:rPr>
          <w:rFonts w:ascii="Arial" w:hAnsi="Arial" w:cs="Arial"/>
          <w:sz w:val="24"/>
          <w:szCs w:val="24"/>
        </w:rPr>
        <w:t>.</w:t>
      </w:r>
    </w:p>
    <w:p w:rsidR="00872569" w:rsidRPr="0058398D" w:rsidRDefault="003C599B" w:rsidP="0058398D">
      <w:pPr>
        <w:spacing w:line="360" w:lineRule="auto"/>
        <w:jc w:val="both"/>
        <w:rPr>
          <w:rFonts w:ascii="Arial" w:hAnsi="Arial" w:cs="Arial"/>
          <w:sz w:val="24"/>
          <w:szCs w:val="24"/>
        </w:rPr>
      </w:pPr>
      <w:r w:rsidRPr="0058398D">
        <w:rPr>
          <w:rFonts w:ascii="Arial" w:hAnsi="Arial" w:cs="Arial"/>
          <w:sz w:val="24"/>
          <w:szCs w:val="24"/>
        </w:rPr>
        <w:t xml:space="preserve"> This scenario</w:t>
      </w:r>
      <w:r w:rsidR="00DF0942" w:rsidRPr="0058398D">
        <w:rPr>
          <w:rFonts w:ascii="Arial" w:hAnsi="Arial" w:cs="Arial"/>
          <w:sz w:val="24"/>
          <w:szCs w:val="24"/>
        </w:rPr>
        <w:t xml:space="preserve"> highlights the importance of using a leader</w:t>
      </w:r>
      <w:r w:rsidR="00872569" w:rsidRPr="0058398D">
        <w:rPr>
          <w:rFonts w:ascii="Arial" w:hAnsi="Arial" w:cs="Arial"/>
          <w:sz w:val="24"/>
          <w:szCs w:val="24"/>
        </w:rPr>
        <w:t>ship style that is</w:t>
      </w:r>
      <w:r w:rsidR="00DF0942" w:rsidRPr="0058398D">
        <w:rPr>
          <w:rFonts w:ascii="Arial" w:hAnsi="Arial" w:cs="Arial"/>
          <w:sz w:val="24"/>
          <w:szCs w:val="24"/>
        </w:rPr>
        <w:t xml:space="preserve"> democratic as even though the leader was not there the hierarchy of the nursery staff had been implemented and the </w:t>
      </w:r>
      <w:r w:rsidRPr="0058398D">
        <w:rPr>
          <w:rFonts w:ascii="Arial" w:hAnsi="Arial" w:cs="Arial"/>
          <w:sz w:val="24"/>
          <w:szCs w:val="24"/>
        </w:rPr>
        <w:t>leader’s</w:t>
      </w:r>
      <w:r w:rsidR="007D0F2E" w:rsidRPr="0058398D">
        <w:rPr>
          <w:rFonts w:ascii="Arial" w:hAnsi="Arial" w:cs="Arial"/>
          <w:sz w:val="24"/>
          <w:szCs w:val="24"/>
        </w:rPr>
        <w:t xml:space="preserve"> leadership</w:t>
      </w:r>
      <w:r w:rsidR="00DF0942" w:rsidRPr="0058398D">
        <w:rPr>
          <w:rFonts w:ascii="Arial" w:hAnsi="Arial" w:cs="Arial"/>
          <w:sz w:val="24"/>
          <w:szCs w:val="24"/>
        </w:rPr>
        <w:t xml:space="preserve"> had provided the staff with sufficient knowledge to be able to meet the standards.</w:t>
      </w:r>
      <w:r w:rsidR="00872569" w:rsidRPr="0058398D">
        <w:rPr>
          <w:rFonts w:ascii="Arial" w:hAnsi="Arial" w:cs="Arial"/>
          <w:sz w:val="24"/>
          <w:szCs w:val="24"/>
        </w:rPr>
        <w:t xml:space="preserve"> This support the views of Fullan (2001) cited by Rodd (2015) who suggests that by using a democratic leadership style can support developing willing individuals within the whole team into future leaders. Rodd </w:t>
      </w:r>
      <w:r w:rsidRPr="0058398D">
        <w:rPr>
          <w:rFonts w:ascii="Arial" w:hAnsi="Arial" w:cs="Arial"/>
          <w:sz w:val="24"/>
          <w:szCs w:val="24"/>
        </w:rPr>
        <w:t xml:space="preserve">(2015) </w:t>
      </w:r>
      <w:r w:rsidR="00872569" w:rsidRPr="0058398D">
        <w:rPr>
          <w:rFonts w:ascii="Arial" w:hAnsi="Arial" w:cs="Arial"/>
          <w:sz w:val="24"/>
          <w:szCs w:val="24"/>
        </w:rPr>
        <w:t xml:space="preserve">additionally highlights that by using this form of leadership style will enable staff to become leaders from learning within their own settings. </w:t>
      </w:r>
    </w:p>
    <w:p w:rsidR="003C599B" w:rsidRPr="0058398D" w:rsidRDefault="003C599B" w:rsidP="0058398D">
      <w:pPr>
        <w:spacing w:line="360" w:lineRule="auto"/>
        <w:jc w:val="both"/>
        <w:rPr>
          <w:rFonts w:ascii="Arial" w:hAnsi="Arial" w:cs="Arial"/>
          <w:sz w:val="24"/>
          <w:szCs w:val="24"/>
        </w:rPr>
      </w:pPr>
      <w:r w:rsidRPr="0058398D">
        <w:rPr>
          <w:rFonts w:ascii="Arial" w:hAnsi="Arial" w:cs="Arial"/>
          <w:sz w:val="24"/>
          <w:szCs w:val="24"/>
        </w:rPr>
        <w:t xml:space="preserve">In early years settings to provide effective provision it is essential that we work as team (Tilmouth et al. 2012).There is research that suggests that early childhood practitioners value working as part of a multi-practitioner team which supports the democratic leadership style and promotes motivation and achievement in comparisons to the autocratic leadership style which was deemed as a demotivating and disrespecting leadership style (Whalley, 1994). </w:t>
      </w:r>
    </w:p>
    <w:p w:rsidR="003C599B" w:rsidRPr="0058398D" w:rsidRDefault="003C599B" w:rsidP="0058398D">
      <w:pPr>
        <w:spacing w:line="360" w:lineRule="auto"/>
        <w:jc w:val="both"/>
        <w:rPr>
          <w:rFonts w:ascii="Arial" w:hAnsi="Arial" w:cs="Arial"/>
          <w:sz w:val="24"/>
          <w:szCs w:val="24"/>
        </w:rPr>
      </w:pPr>
      <w:r w:rsidRPr="0058398D">
        <w:rPr>
          <w:rFonts w:ascii="Arial" w:hAnsi="Arial" w:cs="Arial"/>
          <w:sz w:val="24"/>
          <w:szCs w:val="24"/>
        </w:rPr>
        <w:t xml:space="preserve">Practitioners within early year’s sectors have many responsibilities and work closely within their designated teams, in order to work effectively. Bloom (2000) suggested that Early Years Leaders needed to be competent in three specific areas, such as the attitude and moral purpose of the leader, knowledge that supported child development, team dynamics as well as teaching approaches and knowledge of an organisation and  skills that included technical ability along with human and conceptual skills (Muijs et al. 2005). The democratic leadership style and similar leadership styles such as the distributive style empathises the importance of collaboration of working together which has been described in the work of Rodd, (2015) and Gronn (2002) whom also empathises the importance of ‘multi-membership’ working (cited by Bennet et al.2003). </w:t>
      </w:r>
    </w:p>
    <w:p w:rsidR="00BC4684" w:rsidRPr="0058398D" w:rsidRDefault="00872569" w:rsidP="0058398D">
      <w:pPr>
        <w:spacing w:line="360" w:lineRule="auto"/>
        <w:jc w:val="both"/>
        <w:rPr>
          <w:rFonts w:ascii="Arial" w:hAnsi="Arial" w:cs="Arial"/>
          <w:sz w:val="24"/>
          <w:szCs w:val="24"/>
        </w:rPr>
      </w:pPr>
      <w:r w:rsidRPr="0058398D">
        <w:rPr>
          <w:rFonts w:ascii="Arial" w:hAnsi="Arial" w:cs="Arial"/>
          <w:sz w:val="24"/>
          <w:szCs w:val="24"/>
        </w:rPr>
        <w:t xml:space="preserve">Additionally, </w:t>
      </w:r>
      <w:r w:rsidR="00962D98" w:rsidRPr="0058398D">
        <w:rPr>
          <w:rFonts w:ascii="Arial" w:hAnsi="Arial" w:cs="Arial"/>
          <w:sz w:val="24"/>
          <w:szCs w:val="24"/>
        </w:rPr>
        <w:t xml:space="preserve">Lindon et al., (2011) suggests that early years practitioners prefer the democratic leadership style in comparisons to an Autocratic leadership style as being </w:t>
      </w:r>
      <w:r w:rsidR="00962D98" w:rsidRPr="0058398D">
        <w:rPr>
          <w:rFonts w:ascii="Arial" w:hAnsi="Arial" w:cs="Arial"/>
          <w:sz w:val="24"/>
          <w:szCs w:val="24"/>
        </w:rPr>
        <w:lastRenderedPageBreak/>
        <w:t>mainly a female workforce prefer support and gentle influence rather than the nature of a more directive style such as autocratic.</w:t>
      </w:r>
      <w:r w:rsidR="00BC4684" w:rsidRPr="0058398D">
        <w:rPr>
          <w:rFonts w:ascii="Arial" w:hAnsi="Arial" w:cs="Arial"/>
          <w:sz w:val="24"/>
          <w:szCs w:val="24"/>
        </w:rPr>
        <w:t xml:space="preserve"> Furthermore, Whalley (1999) also suggested that leadership styles within the early years are unique as women lead by using a more supportive approach and lead less through an autocratic approach</w:t>
      </w:r>
      <w:r w:rsidRPr="0058398D">
        <w:rPr>
          <w:rFonts w:ascii="Arial" w:hAnsi="Arial" w:cs="Arial"/>
          <w:sz w:val="24"/>
          <w:szCs w:val="24"/>
        </w:rPr>
        <w:t>, leading to a shared responsibility in achieving tasks</w:t>
      </w:r>
      <w:r w:rsidR="00BC4684" w:rsidRPr="0058398D">
        <w:rPr>
          <w:rFonts w:ascii="Arial" w:hAnsi="Arial" w:cs="Arial"/>
          <w:sz w:val="24"/>
          <w:szCs w:val="24"/>
        </w:rPr>
        <w:t xml:space="preserve">. </w:t>
      </w:r>
    </w:p>
    <w:p w:rsidR="00880BC2" w:rsidRPr="0058398D" w:rsidRDefault="00962D98" w:rsidP="0058398D">
      <w:pPr>
        <w:tabs>
          <w:tab w:val="left" w:pos="2730"/>
        </w:tabs>
        <w:spacing w:line="360" w:lineRule="auto"/>
        <w:jc w:val="both"/>
        <w:rPr>
          <w:rFonts w:ascii="Arial" w:hAnsi="Arial" w:cs="Arial"/>
          <w:sz w:val="24"/>
          <w:szCs w:val="24"/>
        </w:rPr>
      </w:pPr>
      <w:r w:rsidRPr="0058398D">
        <w:rPr>
          <w:rFonts w:ascii="Arial" w:hAnsi="Arial" w:cs="Arial"/>
          <w:sz w:val="24"/>
          <w:szCs w:val="24"/>
        </w:rPr>
        <w:t xml:space="preserve"> </w:t>
      </w:r>
      <w:r w:rsidR="00872569" w:rsidRPr="0058398D">
        <w:rPr>
          <w:rFonts w:ascii="Arial" w:hAnsi="Arial" w:cs="Arial"/>
          <w:sz w:val="24"/>
          <w:szCs w:val="24"/>
        </w:rPr>
        <w:t xml:space="preserve">Similarly, </w:t>
      </w:r>
      <w:r w:rsidR="007246F6" w:rsidRPr="0058398D">
        <w:rPr>
          <w:rFonts w:ascii="Arial" w:hAnsi="Arial" w:cs="Arial"/>
          <w:sz w:val="24"/>
          <w:szCs w:val="24"/>
        </w:rPr>
        <w:t>Tilmouth</w:t>
      </w:r>
      <w:r w:rsidR="00872569" w:rsidRPr="0058398D">
        <w:rPr>
          <w:rFonts w:ascii="Arial" w:hAnsi="Arial" w:cs="Arial"/>
          <w:sz w:val="24"/>
          <w:szCs w:val="24"/>
        </w:rPr>
        <w:t xml:space="preserve"> et al. (2011) suggested that</w:t>
      </w:r>
      <w:r w:rsidR="007246F6" w:rsidRPr="0058398D">
        <w:rPr>
          <w:rFonts w:ascii="Arial" w:hAnsi="Arial" w:cs="Arial"/>
          <w:sz w:val="24"/>
          <w:szCs w:val="24"/>
        </w:rPr>
        <w:t xml:space="preserve"> </w:t>
      </w:r>
      <w:r w:rsidR="00872569" w:rsidRPr="0058398D">
        <w:rPr>
          <w:rFonts w:ascii="Arial" w:hAnsi="Arial" w:cs="Arial"/>
          <w:sz w:val="24"/>
          <w:szCs w:val="24"/>
        </w:rPr>
        <w:t>when a leader uses a style that r</w:t>
      </w:r>
      <w:r w:rsidR="007246F6" w:rsidRPr="0058398D">
        <w:rPr>
          <w:rFonts w:ascii="Arial" w:hAnsi="Arial" w:cs="Arial"/>
          <w:sz w:val="24"/>
          <w:szCs w:val="24"/>
        </w:rPr>
        <w:t>ecognises</w:t>
      </w:r>
      <w:r w:rsidR="00872569" w:rsidRPr="0058398D">
        <w:rPr>
          <w:rFonts w:ascii="Arial" w:hAnsi="Arial" w:cs="Arial"/>
          <w:sz w:val="24"/>
          <w:szCs w:val="24"/>
        </w:rPr>
        <w:t>,</w:t>
      </w:r>
      <w:r w:rsidR="007246F6" w:rsidRPr="0058398D">
        <w:rPr>
          <w:rFonts w:ascii="Arial" w:hAnsi="Arial" w:cs="Arial"/>
          <w:sz w:val="24"/>
          <w:szCs w:val="24"/>
        </w:rPr>
        <w:t xml:space="preserve"> </w:t>
      </w:r>
      <w:r w:rsidR="00872569" w:rsidRPr="0058398D">
        <w:rPr>
          <w:rFonts w:ascii="Arial" w:hAnsi="Arial" w:cs="Arial"/>
          <w:sz w:val="24"/>
          <w:szCs w:val="24"/>
        </w:rPr>
        <w:t xml:space="preserve">encourages </w:t>
      </w:r>
      <w:r w:rsidR="007246F6" w:rsidRPr="0058398D">
        <w:rPr>
          <w:rFonts w:ascii="Arial" w:hAnsi="Arial" w:cs="Arial"/>
          <w:sz w:val="24"/>
          <w:szCs w:val="24"/>
        </w:rPr>
        <w:t xml:space="preserve">and acknowledges achievements of individuals, </w:t>
      </w:r>
      <w:r w:rsidR="00872569" w:rsidRPr="0058398D">
        <w:rPr>
          <w:rFonts w:ascii="Arial" w:hAnsi="Arial" w:cs="Arial"/>
          <w:sz w:val="24"/>
          <w:szCs w:val="24"/>
        </w:rPr>
        <w:t xml:space="preserve">will overall </w:t>
      </w:r>
      <w:r w:rsidR="007246F6" w:rsidRPr="0058398D">
        <w:rPr>
          <w:rFonts w:ascii="Arial" w:hAnsi="Arial" w:cs="Arial"/>
          <w:sz w:val="24"/>
          <w:szCs w:val="24"/>
        </w:rPr>
        <w:t xml:space="preserve"> promote </w:t>
      </w:r>
      <w:r w:rsidR="003C599B" w:rsidRPr="0058398D">
        <w:rPr>
          <w:rFonts w:ascii="Arial" w:hAnsi="Arial" w:cs="Arial"/>
          <w:sz w:val="24"/>
          <w:szCs w:val="24"/>
        </w:rPr>
        <w:t xml:space="preserve">understanding and </w:t>
      </w:r>
      <w:r w:rsidR="007246F6" w:rsidRPr="0058398D">
        <w:rPr>
          <w:rFonts w:ascii="Arial" w:hAnsi="Arial" w:cs="Arial"/>
          <w:sz w:val="24"/>
          <w:szCs w:val="24"/>
        </w:rPr>
        <w:t xml:space="preserve">motivation of the team </w:t>
      </w:r>
      <w:r w:rsidR="00872569" w:rsidRPr="0058398D">
        <w:rPr>
          <w:rFonts w:ascii="Arial" w:hAnsi="Arial" w:cs="Arial"/>
          <w:sz w:val="24"/>
          <w:szCs w:val="24"/>
        </w:rPr>
        <w:t xml:space="preserve">leading to </w:t>
      </w:r>
      <w:r w:rsidR="007246F6" w:rsidRPr="0058398D">
        <w:rPr>
          <w:rFonts w:ascii="Arial" w:hAnsi="Arial" w:cs="Arial"/>
          <w:sz w:val="24"/>
          <w:szCs w:val="24"/>
        </w:rPr>
        <w:t xml:space="preserve"> achieving organisational outcomes and goals</w:t>
      </w:r>
      <w:r w:rsidR="00DF0942" w:rsidRPr="0058398D">
        <w:rPr>
          <w:rFonts w:ascii="Arial" w:hAnsi="Arial" w:cs="Arial"/>
          <w:sz w:val="24"/>
          <w:szCs w:val="24"/>
        </w:rPr>
        <w:t xml:space="preserve"> such as</w:t>
      </w:r>
      <w:r w:rsidR="00872569" w:rsidRPr="0058398D">
        <w:rPr>
          <w:rFonts w:ascii="Arial" w:hAnsi="Arial" w:cs="Arial"/>
          <w:sz w:val="24"/>
          <w:szCs w:val="24"/>
        </w:rPr>
        <w:t>, in this example meeting</w:t>
      </w:r>
      <w:r w:rsidR="00DF0942" w:rsidRPr="0058398D">
        <w:rPr>
          <w:rFonts w:ascii="Arial" w:hAnsi="Arial" w:cs="Arial"/>
          <w:sz w:val="24"/>
          <w:szCs w:val="24"/>
        </w:rPr>
        <w:t xml:space="preserve"> the National Minimum Standards</w:t>
      </w:r>
      <w:r w:rsidR="006840BE" w:rsidRPr="0058398D">
        <w:rPr>
          <w:rFonts w:ascii="Arial" w:hAnsi="Arial" w:cs="Arial"/>
          <w:sz w:val="24"/>
          <w:szCs w:val="24"/>
        </w:rPr>
        <w:t xml:space="preserve"> (2017)</w:t>
      </w:r>
      <w:r w:rsidR="00872569" w:rsidRPr="0058398D">
        <w:rPr>
          <w:rFonts w:ascii="Arial" w:hAnsi="Arial" w:cs="Arial"/>
          <w:sz w:val="24"/>
          <w:szCs w:val="24"/>
        </w:rPr>
        <w:t>.</w:t>
      </w:r>
    </w:p>
    <w:p w:rsidR="001F569A" w:rsidRPr="0058398D" w:rsidRDefault="00872569" w:rsidP="0058398D">
      <w:pPr>
        <w:spacing w:line="360" w:lineRule="auto"/>
        <w:jc w:val="both"/>
        <w:rPr>
          <w:rFonts w:ascii="Arial" w:hAnsi="Arial" w:cs="Arial"/>
          <w:sz w:val="24"/>
          <w:szCs w:val="24"/>
        </w:rPr>
      </w:pPr>
      <w:r w:rsidRPr="0058398D">
        <w:rPr>
          <w:rFonts w:ascii="Arial" w:hAnsi="Arial" w:cs="Arial"/>
          <w:sz w:val="24"/>
          <w:szCs w:val="24"/>
        </w:rPr>
        <w:t xml:space="preserve"> </w:t>
      </w:r>
      <w:r w:rsidR="00504C5E" w:rsidRPr="0058398D">
        <w:rPr>
          <w:rFonts w:ascii="Arial" w:hAnsi="Arial" w:cs="Arial"/>
          <w:sz w:val="24"/>
          <w:szCs w:val="24"/>
        </w:rPr>
        <w:t xml:space="preserve">As being a registered setting the provision must comply with </w:t>
      </w:r>
      <w:r w:rsidR="00880BC2" w:rsidRPr="0058398D">
        <w:rPr>
          <w:rFonts w:ascii="Arial" w:hAnsi="Arial" w:cs="Arial"/>
          <w:sz w:val="24"/>
          <w:szCs w:val="24"/>
        </w:rPr>
        <w:t xml:space="preserve">Social Care Wales (2017) and Care Inspectorate Wales </w:t>
      </w:r>
      <w:r w:rsidR="00504C5E" w:rsidRPr="0058398D">
        <w:rPr>
          <w:rFonts w:ascii="Arial" w:hAnsi="Arial" w:cs="Arial"/>
          <w:sz w:val="24"/>
          <w:szCs w:val="24"/>
        </w:rPr>
        <w:t xml:space="preserve">(2018) and the </w:t>
      </w:r>
      <w:r w:rsidR="00880BC2" w:rsidRPr="0058398D">
        <w:rPr>
          <w:rFonts w:ascii="Arial" w:hAnsi="Arial" w:cs="Arial"/>
          <w:sz w:val="24"/>
          <w:szCs w:val="24"/>
        </w:rPr>
        <w:t xml:space="preserve">National Minimum Standards (2017) </w:t>
      </w:r>
      <w:r w:rsidR="00504C5E" w:rsidRPr="0058398D">
        <w:rPr>
          <w:rFonts w:ascii="Arial" w:hAnsi="Arial" w:cs="Arial"/>
          <w:sz w:val="24"/>
          <w:szCs w:val="24"/>
        </w:rPr>
        <w:t xml:space="preserve">all </w:t>
      </w:r>
      <w:r w:rsidR="003862D5" w:rsidRPr="0058398D">
        <w:rPr>
          <w:rFonts w:ascii="Arial" w:hAnsi="Arial" w:cs="Arial"/>
          <w:sz w:val="24"/>
          <w:szCs w:val="24"/>
        </w:rPr>
        <w:t xml:space="preserve">of which recognise </w:t>
      </w:r>
      <w:r w:rsidR="00880BC2" w:rsidRPr="0058398D">
        <w:rPr>
          <w:rFonts w:ascii="Arial" w:hAnsi="Arial" w:cs="Arial"/>
          <w:sz w:val="24"/>
          <w:szCs w:val="24"/>
        </w:rPr>
        <w:t>that leadership is a contributing factor for a high quality early years provision and</w:t>
      </w:r>
      <w:r w:rsidR="003862D5" w:rsidRPr="0058398D">
        <w:rPr>
          <w:rFonts w:ascii="Arial" w:hAnsi="Arial" w:cs="Arial"/>
          <w:sz w:val="24"/>
          <w:szCs w:val="24"/>
        </w:rPr>
        <w:t xml:space="preserve"> have</w:t>
      </w:r>
      <w:r w:rsidR="00880BC2" w:rsidRPr="0058398D">
        <w:rPr>
          <w:rFonts w:ascii="Arial" w:hAnsi="Arial" w:cs="Arial"/>
          <w:sz w:val="24"/>
          <w:szCs w:val="24"/>
        </w:rPr>
        <w:t xml:space="preserve"> sets strict requirements that practitioners must achieve in order to carry out their roles effectively.</w:t>
      </w:r>
      <w:r w:rsidR="003862D5" w:rsidRPr="0058398D">
        <w:rPr>
          <w:rFonts w:ascii="Arial" w:hAnsi="Arial" w:cs="Arial"/>
          <w:sz w:val="24"/>
          <w:szCs w:val="24"/>
        </w:rPr>
        <w:t xml:space="preserve">  </w:t>
      </w:r>
      <w:r w:rsidR="00880BC2" w:rsidRPr="0058398D">
        <w:rPr>
          <w:rFonts w:ascii="Arial" w:hAnsi="Arial" w:cs="Arial"/>
          <w:sz w:val="24"/>
          <w:szCs w:val="24"/>
        </w:rPr>
        <w:t>Social Care Wales</w:t>
      </w:r>
      <w:r w:rsidR="001F569A" w:rsidRPr="0058398D">
        <w:rPr>
          <w:rFonts w:ascii="Arial" w:hAnsi="Arial" w:cs="Arial"/>
          <w:sz w:val="24"/>
          <w:szCs w:val="24"/>
        </w:rPr>
        <w:t xml:space="preserve"> (2017) has</w:t>
      </w:r>
      <w:r w:rsidR="003862D5" w:rsidRPr="0058398D">
        <w:rPr>
          <w:rFonts w:ascii="Arial" w:hAnsi="Arial" w:cs="Arial"/>
          <w:sz w:val="24"/>
          <w:szCs w:val="24"/>
        </w:rPr>
        <w:t xml:space="preserve"> developed an </w:t>
      </w:r>
      <w:r w:rsidR="00880BC2" w:rsidRPr="0058398D">
        <w:rPr>
          <w:rFonts w:ascii="Arial" w:hAnsi="Arial" w:cs="Arial"/>
          <w:sz w:val="24"/>
          <w:szCs w:val="24"/>
        </w:rPr>
        <w:t xml:space="preserve">accepted list of qualifications </w:t>
      </w:r>
      <w:r w:rsidR="003862D5" w:rsidRPr="0058398D">
        <w:rPr>
          <w:rFonts w:ascii="Arial" w:hAnsi="Arial" w:cs="Arial"/>
          <w:sz w:val="24"/>
          <w:szCs w:val="24"/>
        </w:rPr>
        <w:t xml:space="preserve">that </w:t>
      </w:r>
      <w:r w:rsidR="00880BC2" w:rsidRPr="0058398D">
        <w:rPr>
          <w:rFonts w:ascii="Arial" w:hAnsi="Arial" w:cs="Arial"/>
          <w:sz w:val="24"/>
          <w:szCs w:val="24"/>
        </w:rPr>
        <w:t>stipulates qualifications requirements needed by staff in accordance to their role, for example within a flying start setting the leader must obtain a level 5 CCLD qualification.</w:t>
      </w:r>
      <w:r w:rsidR="001F569A" w:rsidRPr="0058398D">
        <w:rPr>
          <w:rFonts w:ascii="Arial" w:hAnsi="Arial" w:cs="Arial"/>
          <w:sz w:val="24"/>
          <w:szCs w:val="24"/>
        </w:rPr>
        <w:t xml:space="preserve"> </w:t>
      </w:r>
    </w:p>
    <w:p w:rsidR="00880BC2" w:rsidRPr="0058398D" w:rsidRDefault="00880BC2" w:rsidP="0058398D">
      <w:pPr>
        <w:spacing w:line="360" w:lineRule="auto"/>
        <w:jc w:val="both"/>
        <w:rPr>
          <w:rFonts w:ascii="Arial" w:hAnsi="Arial" w:cs="Arial"/>
          <w:sz w:val="24"/>
          <w:szCs w:val="24"/>
        </w:rPr>
      </w:pPr>
      <w:r w:rsidRPr="0058398D">
        <w:rPr>
          <w:rFonts w:ascii="Arial" w:hAnsi="Arial" w:cs="Arial"/>
          <w:sz w:val="24"/>
          <w:szCs w:val="24"/>
        </w:rPr>
        <w:t>Similarly, the Early Years Foundation Stage (EYFS) (2008; 2012) recognises the importance of leadership and empathises that it will meet effectively meet the needs of the children (Rogers 2014) cited by Brown (2015).</w:t>
      </w:r>
    </w:p>
    <w:p w:rsidR="007246F6" w:rsidRPr="0058398D" w:rsidRDefault="001F569A" w:rsidP="0058398D">
      <w:pPr>
        <w:spacing w:line="360" w:lineRule="auto"/>
        <w:jc w:val="both"/>
        <w:rPr>
          <w:rFonts w:ascii="Arial" w:hAnsi="Arial" w:cs="Arial"/>
          <w:sz w:val="24"/>
          <w:szCs w:val="24"/>
        </w:rPr>
      </w:pPr>
      <w:r w:rsidRPr="0058398D">
        <w:rPr>
          <w:rFonts w:ascii="Arial" w:hAnsi="Arial" w:cs="Arial"/>
          <w:sz w:val="24"/>
          <w:szCs w:val="24"/>
        </w:rPr>
        <w:t>Further research</w:t>
      </w:r>
      <w:r w:rsidR="00880BC2" w:rsidRPr="0058398D">
        <w:rPr>
          <w:rFonts w:ascii="Arial" w:hAnsi="Arial" w:cs="Arial"/>
          <w:sz w:val="24"/>
          <w:szCs w:val="24"/>
        </w:rPr>
        <w:t xml:space="preserve"> </w:t>
      </w:r>
      <w:r w:rsidRPr="0058398D">
        <w:rPr>
          <w:rFonts w:ascii="Arial" w:hAnsi="Arial" w:cs="Arial"/>
          <w:sz w:val="24"/>
          <w:szCs w:val="24"/>
        </w:rPr>
        <w:t xml:space="preserve">from the </w:t>
      </w:r>
      <w:r w:rsidR="00880BC2" w:rsidRPr="0058398D">
        <w:rPr>
          <w:rFonts w:ascii="Arial" w:hAnsi="Arial" w:cs="Arial"/>
          <w:sz w:val="24"/>
          <w:szCs w:val="24"/>
        </w:rPr>
        <w:t>E</w:t>
      </w:r>
      <w:r w:rsidRPr="0058398D">
        <w:rPr>
          <w:rFonts w:ascii="Arial" w:hAnsi="Arial" w:cs="Arial"/>
          <w:sz w:val="24"/>
          <w:szCs w:val="24"/>
        </w:rPr>
        <w:t>ffective Provision of Pre-School</w:t>
      </w:r>
      <w:r w:rsidR="00880BC2" w:rsidRPr="0058398D">
        <w:rPr>
          <w:rFonts w:ascii="Arial" w:hAnsi="Arial" w:cs="Arial"/>
          <w:sz w:val="24"/>
          <w:szCs w:val="24"/>
        </w:rPr>
        <w:t xml:space="preserve"> </w:t>
      </w:r>
      <w:r w:rsidRPr="0058398D">
        <w:rPr>
          <w:rFonts w:ascii="Arial" w:hAnsi="Arial" w:cs="Arial"/>
          <w:sz w:val="24"/>
          <w:szCs w:val="24"/>
        </w:rPr>
        <w:t>conducted by Sylva et al., (2004)(cited by Hallet, 2013) suggested</w:t>
      </w:r>
      <w:r w:rsidR="00880BC2" w:rsidRPr="0058398D">
        <w:rPr>
          <w:rFonts w:ascii="Arial" w:hAnsi="Arial" w:cs="Arial"/>
          <w:sz w:val="24"/>
          <w:szCs w:val="24"/>
        </w:rPr>
        <w:t xml:space="preserve"> that having a highly qualified workforce improves the overall quality of the provision and enables children to experience a higher quality provision that ultimately benefits children’s learning and development.  Furthermore, </w:t>
      </w:r>
      <w:r w:rsidR="003862D5" w:rsidRPr="0058398D">
        <w:rPr>
          <w:rFonts w:ascii="Arial" w:hAnsi="Arial" w:cs="Arial"/>
          <w:sz w:val="24"/>
          <w:szCs w:val="24"/>
        </w:rPr>
        <w:t>Ofsted</w:t>
      </w:r>
      <w:r w:rsidR="00880BC2" w:rsidRPr="0058398D">
        <w:rPr>
          <w:rFonts w:ascii="Arial" w:hAnsi="Arial" w:cs="Arial"/>
          <w:sz w:val="24"/>
          <w:szCs w:val="24"/>
        </w:rPr>
        <w:t>, (2000) acknowledge</w:t>
      </w:r>
      <w:r w:rsidR="006E32DE" w:rsidRPr="0058398D">
        <w:rPr>
          <w:rFonts w:ascii="Arial" w:hAnsi="Arial" w:cs="Arial"/>
          <w:sz w:val="24"/>
          <w:szCs w:val="24"/>
        </w:rPr>
        <w:t>s</w:t>
      </w:r>
      <w:r w:rsidR="00880BC2" w:rsidRPr="0058398D">
        <w:rPr>
          <w:rFonts w:ascii="Arial" w:hAnsi="Arial" w:cs="Arial"/>
          <w:sz w:val="24"/>
          <w:szCs w:val="24"/>
        </w:rPr>
        <w:t xml:space="preserve"> that effective leadership needed to be present to maintain and improve quality of provisions </w:t>
      </w:r>
      <w:r w:rsidRPr="0058398D">
        <w:rPr>
          <w:rFonts w:ascii="Arial" w:hAnsi="Arial" w:cs="Arial"/>
          <w:sz w:val="24"/>
          <w:szCs w:val="24"/>
        </w:rPr>
        <w:t>(Muijus,</w:t>
      </w:r>
      <w:r w:rsidR="00880BC2" w:rsidRPr="0058398D">
        <w:rPr>
          <w:rFonts w:ascii="Arial" w:hAnsi="Arial" w:cs="Arial"/>
          <w:sz w:val="24"/>
          <w:szCs w:val="24"/>
        </w:rPr>
        <w:t xml:space="preserve"> et al.2004).</w:t>
      </w:r>
    </w:p>
    <w:p w:rsidR="0058398D" w:rsidRDefault="0058398D" w:rsidP="0058398D">
      <w:pPr>
        <w:spacing w:line="360" w:lineRule="auto"/>
        <w:jc w:val="both"/>
        <w:rPr>
          <w:rFonts w:ascii="Arial" w:hAnsi="Arial" w:cs="Arial"/>
          <w:b/>
          <w:sz w:val="24"/>
          <w:szCs w:val="24"/>
        </w:rPr>
      </w:pPr>
    </w:p>
    <w:p w:rsidR="0058398D" w:rsidRDefault="0058398D" w:rsidP="0058398D">
      <w:pPr>
        <w:spacing w:line="360" w:lineRule="auto"/>
        <w:jc w:val="both"/>
        <w:rPr>
          <w:rFonts w:ascii="Arial" w:hAnsi="Arial" w:cs="Arial"/>
          <w:b/>
          <w:sz w:val="24"/>
          <w:szCs w:val="24"/>
        </w:rPr>
      </w:pPr>
    </w:p>
    <w:p w:rsidR="00962D98" w:rsidRPr="0058398D" w:rsidRDefault="00962D98" w:rsidP="0058398D">
      <w:pPr>
        <w:spacing w:line="360" w:lineRule="auto"/>
        <w:jc w:val="both"/>
        <w:rPr>
          <w:rFonts w:ascii="Arial" w:hAnsi="Arial" w:cs="Arial"/>
          <w:b/>
          <w:sz w:val="24"/>
          <w:szCs w:val="24"/>
        </w:rPr>
      </w:pPr>
      <w:r w:rsidRPr="0058398D">
        <w:rPr>
          <w:rFonts w:ascii="Arial" w:hAnsi="Arial" w:cs="Arial"/>
          <w:b/>
          <w:sz w:val="24"/>
          <w:szCs w:val="24"/>
        </w:rPr>
        <w:lastRenderedPageBreak/>
        <w:t>Laissez-fa</w:t>
      </w:r>
      <w:r w:rsidR="0058398D">
        <w:rPr>
          <w:rFonts w:ascii="Arial" w:hAnsi="Arial" w:cs="Arial"/>
          <w:b/>
          <w:sz w:val="24"/>
          <w:szCs w:val="24"/>
        </w:rPr>
        <w:t>i</w:t>
      </w:r>
      <w:r w:rsidRPr="0058398D">
        <w:rPr>
          <w:rFonts w:ascii="Arial" w:hAnsi="Arial" w:cs="Arial"/>
          <w:b/>
          <w:sz w:val="24"/>
          <w:szCs w:val="24"/>
        </w:rPr>
        <w:t xml:space="preserve">re </w:t>
      </w:r>
    </w:p>
    <w:p w:rsidR="007D0F2E" w:rsidRPr="0058398D" w:rsidRDefault="00FB7E14" w:rsidP="0058398D">
      <w:pPr>
        <w:spacing w:line="360" w:lineRule="auto"/>
        <w:jc w:val="both"/>
        <w:rPr>
          <w:rFonts w:ascii="Arial" w:hAnsi="Arial" w:cs="Arial"/>
          <w:sz w:val="24"/>
          <w:szCs w:val="24"/>
        </w:rPr>
      </w:pPr>
      <w:r w:rsidRPr="0058398D">
        <w:rPr>
          <w:rFonts w:ascii="Arial" w:hAnsi="Arial" w:cs="Arial"/>
          <w:sz w:val="24"/>
          <w:szCs w:val="24"/>
        </w:rPr>
        <w:t>The</w:t>
      </w:r>
      <w:r w:rsidR="00962D98" w:rsidRPr="0058398D">
        <w:rPr>
          <w:rFonts w:ascii="Arial" w:hAnsi="Arial" w:cs="Arial"/>
          <w:sz w:val="24"/>
          <w:szCs w:val="24"/>
        </w:rPr>
        <w:t xml:space="preserve"> Laissez-fa</w:t>
      </w:r>
      <w:r w:rsidR="0058398D">
        <w:rPr>
          <w:rFonts w:ascii="Arial" w:hAnsi="Arial" w:cs="Arial"/>
          <w:sz w:val="24"/>
          <w:szCs w:val="24"/>
        </w:rPr>
        <w:t>i</w:t>
      </w:r>
      <w:r w:rsidR="00962D98" w:rsidRPr="0058398D">
        <w:rPr>
          <w:rFonts w:ascii="Arial" w:hAnsi="Arial" w:cs="Arial"/>
          <w:sz w:val="24"/>
          <w:szCs w:val="24"/>
        </w:rPr>
        <w:t xml:space="preserve">re leadership style </w:t>
      </w:r>
      <w:r w:rsidRPr="0058398D">
        <w:rPr>
          <w:rFonts w:ascii="Arial" w:hAnsi="Arial" w:cs="Arial"/>
          <w:sz w:val="24"/>
          <w:szCs w:val="24"/>
        </w:rPr>
        <w:t xml:space="preserve">based on the work of Lewin et al (1939) </w:t>
      </w:r>
      <w:r w:rsidR="00962D98" w:rsidRPr="0058398D">
        <w:rPr>
          <w:rFonts w:ascii="Arial" w:hAnsi="Arial" w:cs="Arial"/>
          <w:sz w:val="24"/>
          <w:szCs w:val="24"/>
        </w:rPr>
        <w:t>pr</w:t>
      </w:r>
      <w:r w:rsidRPr="0058398D">
        <w:rPr>
          <w:rFonts w:ascii="Arial" w:hAnsi="Arial" w:cs="Arial"/>
          <w:sz w:val="24"/>
          <w:szCs w:val="24"/>
        </w:rPr>
        <w:t>ovides individuals</w:t>
      </w:r>
      <w:r w:rsidR="00962D98" w:rsidRPr="0058398D">
        <w:rPr>
          <w:rFonts w:ascii="Arial" w:hAnsi="Arial" w:cs="Arial"/>
          <w:sz w:val="24"/>
          <w:szCs w:val="24"/>
        </w:rPr>
        <w:t xml:space="preserve"> with the ability t</w:t>
      </w:r>
      <w:r w:rsidRPr="0058398D">
        <w:rPr>
          <w:rFonts w:ascii="Arial" w:hAnsi="Arial" w:cs="Arial"/>
          <w:sz w:val="24"/>
          <w:szCs w:val="24"/>
        </w:rPr>
        <w:t>o make decisions for themselves, as the leader has a hands off approach to leading the team.</w:t>
      </w:r>
    </w:p>
    <w:p w:rsidR="007D0F2E" w:rsidRPr="0058398D" w:rsidRDefault="00FB7E14" w:rsidP="0058398D">
      <w:pPr>
        <w:spacing w:line="360" w:lineRule="auto"/>
        <w:jc w:val="both"/>
        <w:rPr>
          <w:rFonts w:ascii="Arial" w:hAnsi="Arial" w:cs="Arial"/>
          <w:sz w:val="24"/>
          <w:szCs w:val="24"/>
        </w:rPr>
      </w:pPr>
      <w:r w:rsidRPr="0058398D">
        <w:rPr>
          <w:rFonts w:ascii="Arial" w:hAnsi="Arial" w:cs="Arial"/>
          <w:sz w:val="24"/>
          <w:szCs w:val="24"/>
        </w:rPr>
        <w:t xml:space="preserve"> </w:t>
      </w:r>
      <w:r w:rsidR="00962D98" w:rsidRPr="0058398D">
        <w:rPr>
          <w:rFonts w:ascii="Arial" w:hAnsi="Arial" w:cs="Arial"/>
          <w:sz w:val="24"/>
          <w:szCs w:val="24"/>
        </w:rPr>
        <w:t>Northouse (</w:t>
      </w:r>
      <w:r w:rsidR="004D470C" w:rsidRPr="0058398D">
        <w:rPr>
          <w:rFonts w:ascii="Arial" w:hAnsi="Arial" w:cs="Arial"/>
          <w:sz w:val="24"/>
          <w:szCs w:val="24"/>
        </w:rPr>
        <w:t>2004</w:t>
      </w:r>
      <w:r w:rsidR="00962D98" w:rsidRPr="0058398D">
        <w:rPr>
          <w:rFonts w:ascii="Arial" w:hAnsi="Arial" w:cs="Arial"/>
          <w:sz w:val="24"/>
          <w:szCs w:val="24"/>
        </w:rPr>
        <w:t xml:space="preserve">) noted that in comparison to other </w:t>
      </w:r>
      <w:r w:rsidR="002E5781" w:rsidRPr="0058398D">
        <w:rPr>
          <w:rFonts w:ascii="Arial" w:hAnsi="Arial" w:cs="Arial"/>
          <w:sz w:val="24"/>
          <w:szCs w:val="24"/>
        </w:rPr>
        <w:t>leadership’s</w:t>
      </w:r>
      <w:r w:rsidR="00962D98" w:rsidRPr="0058398D">
        <w:rPr>
          <w:rFonts w:ascii="Arial" w:hAnsi="Arial" w:cs="Arial"/>
          <w:sz w:val="24"/>
          <w:szCs w:val="24"/>
        </w:rPr>
        <w:t xml:space="preserve"> style such as a transformational or transactional leadership style that the Laissez-faire style takes an approach that can be described as a style</w:t>
      </w:r>
      <w:r w:rsidRPr="0058398D">
        <w:rPr>
          <w:rFonts w:ascii="Arial" w:hAnsi="Arial" w:cs="Arial"/>
          <w:sz w:val="24"/>
          <w:szCs w:val="24"/>
        </w:rPr>
        <w:t xml:space="preserve"> that offers very little input.</w:t>
      </w:r>
      <w:r w:rsidR="007D0F2E" w:rsidRPr="0058398D">
        <w:rPr>
          <w:rFonts w:ascii="Arial" w:hAnsi="Arial" w:cs="Arial"/>
          <w:sz w:val="24"/>
          <w:szCs w:val="24"/>
        </w:rPr>
        <w:t xml:space="preserve"> However,</w:t>
      </w:r>
      <w:r w:rsidRPr="0058398D">
        <w:rPr>
          <w:rFonts w:ascii="Arial" w:hAnsi="Arial" w:cs="Arial"/>
          <w:sz w:val="24"/>
          <w:szCs w:val="24"/>
        </w:rPr>
        <w:t xml:space="preserve"> </w:t>
      </w:r>
      <w:r w:rsidR="007D0F2E" w:rsidRPr="0058398D">
        <w:rPr>
          <w:rFonts w:ascii="Arial" w:hAnsi="Arial" w:cs="Arial"/>
          <w:sz w:val="24"/>
          <w:szCs w:val="24"/>
        </w:rPr>
        <w:t>within early years research suggests that the more traditional leadership styles such as the trait leadership style hinder the leadership process as they do not recognise and acknowledge the difference of leadership style needed within an early years provision, Kagan’s (1994) research suggested that within the early years settings that leadership styles did not lend themselves to the uniqueness of early years where in general there is a more female workforce and suggests that the leadership style needed to support the collective values and morals of early years practitioners.</w:t>
      </w:r>
    </w:p>
    <w:p w:rsidR="007D0F2E" w:rsidRPr="0058398D" w:rsidRDefault="007D0F2E" w:rsidP="0058398D">
      <w:pPr>
        <w:spacing w:line="360" w:lineRule="auto"/>
        <w:jc w:val="both"/>
        <w:rPr>
          <w:rFonts w:ascii="Arial" w:hAnsi="Arial" w:cs="Arial"/>
          <w:sz w:val="24"/>
          <w:szCs w:val="24"/>
        </w:rPr>
      </w:pPr>
      <w:r w:rsidRPr="0058398D">
        <w:rPr>
          <w:rFonts w:ascii="Arial" w:hAnsi="Arial" w:cs="Arial"/>
          <w:sz w:val="24"/>
          <w:szCs w:val="24"/>
        </w:rPr>
        <w:t xml:space="preserve">Sullivan (2003) suggested that within early years that all practitioners were leaders in the everyday running of a setting. This supports the uniqueness of an early years setting in comparison of a different organisation and supports the ever changing demands of early year’s practitioner role. </w:t>
      </w:r>
      <w:r w:rsidR="00FB7E14" w:rsidRPr="0058398D">
        <w:rPr>
          <w:rFonts w:ascii="Arial" w:hAnsi="Arial" w:cs="Arial"/>
          <w:sz w:val="24"/>
          <w:szCs w:val="24"/>
        </w:rPr>
        <w:t xml:space="preserve">The early year’s sector has been described as being a ‘unique’ sector (Kagan, 1994; Whalley, 1999) and research conducted by Geoghegan et al. (2003) suggests that within practice a number of leadership styles are needed in order to achieve the ever changing goals and tasks within the early year’s sector. Therefore, it is important to consider the use of more than one </w:t>
      </w:r>
      <w:r w:rsidRPr="0058398D">
        <w:rPr>
          <w:rFonts w:ascii="Arial" w:hAnsi="Arial" w:cs="Arial"/>
          <w:sz w:val="24"/>
          <w:szCs w:val="24"/>
        </w:rPr>
        <w:t xml:space="preserve">leadership </w:t>
      </w:r>
      <w:r w:rsidR="00FB7E14" w:rsidRPr="0058398D">
        <w:rPr>
          <w:rFonts w:ascii="Arial" w:hAnsi="Arial" w:cs="Arial"/>
          <w:sz w:val="24"/>
          <w:szCs w:val="24"/>
        </w:rPr>
        <w:t>style to achieve the objective in question.</w:t>
      </w:r>
    </w:p>
    <w:p w:rsidR="00B41B06" w:rsidRPr="0058398D" w:rsidRDefault="00B41B06" w:rsidP="0058398D">
      <w:pPr>
        <w:spacing w:line="360" w:lineRule="auto"/>
        <w:jc w:val="both"/>
        <w:rPr>
          <w:rFonts w:ascii="Arial" w:hAnsi="Arial" w:cs="Arial"/>
          <w:b/>
          <w:sz w:val="24"/>
          <w:szCs w:val="24"/>
        </w:rPr>
      </w:pPr>
      <w:r w:rsidRPr="0058398D">
        <w:rPr>
          <w:rFonts w:ascii="Arial" w:hAnsi="Arial" w:cs="Arial"/>
          <w:b/>
          <w:sz w:val="24"/>
          <w:szCs w:val="24"/>
        </w:rPr>
        <w:t>Scenario</w:t>
      </w:r>
    </w:p>
    <w:p w:rsidR="001F5BDB" w:rsidRPr="0058398D" w:rsidRDefault="00B41B06" w:rsidP="0058398D">
      <w:pPr>
        <w:spacing w:line="360" w:lineRule="auto"/>
        <w:jc w:val="both"/>
        <w:rPr>
          <w:rFonts w:ascii="Arial" w:hAnsi="Arial" w:cs="Arial"/>
          <w:sz w:val="24"/>
          <w:szCs w:val="24"/>
        </w:rPr>
      </w:pPr>
      <w:r w:rsidRPr="0058398D">
        <w:rPr>
          <w:rFonts w:ascii="Arial" w:hAnsi="Arial" w:cs="Arial"/>
          <w:sz w:val="24"/>
          <w:szCs w:val="24"/>
        </w:rPr>
        <w:t>T</w:t>
      </w:r>
      <w:r w:rsidR="00962D98" w:rsidRPr="0058398D">
        <w:rPr>
          <w:rFonts w:ascii="Arial" w:hAnsi="Arial" w:cs="Arial"/>
          <w:sz w:val="24"/>
          <w:szCs w:val="24"/>
        </w:rPr>
        <w:t xml:space="preserve">his scenario we will be considering </w:t>
      </w:r>
      <w:r w:rsidR="006840BE" w:rsidRPr="0058398D">
        <w:rPr>
          <w:rFonts w:ascii="Arial" w:hAnsi="Arial" w:cs="Arial"/>
          <w:sz w:val="24"/>
          <w:szCs w:val="24"/>
        </w:rPr>
        <w:t>the L</w:t>
      </w:r>
      <w:r w:rsidR="00E04C14" w:rsidRPr="0058398D">
        <w:rPr>
          <w:rFonts w:ascii="Arial" w:hAnsi="Arial" w:cs="Arial"/>
          <w:sz w:val="24"/>
          <w:szCs w:val="24"/>
        </w:rPr>
        <w:t>a</w:t>
      </w:r>
      <w:r w:rsidR="006840BE" w:rsidRPr="0058398D">
        <w:rPr>
          <w:rFonts w:ascii="Arial" w:hAnsi="Arial" w:cs="Arial"/>
          <w:sz w:val="24"/>
          <w:szCs w:val="24"/>
        </w:rPr>
        <w:t>i</w:t>
      </w:r>
      <w:r w:rsidR="00E04C14" w:rsidRPr="0058398D">
        <w:rPr>
          <w:rFonts w:ascii="Arial" w:hAnsi="Arial" w:cs="Arial"/>
          <w:sz w:val="24"/>
          <w:szCs w:val="24"/>
        </w:rPr>
        <w:t>ssez-faire leadership style</w:t>
      </w:r>
      <w:r w:rsidRPr="0058398D">
        <w:rPr>
          <w:rFonts w:ascii="Arial" w:hAnsi="Arial" w:cs="Arial"/>
          <w:b/>
          <w:sz w:val="24"/>
          <w:szCs w:val="24"/>
        </w:rPr>
        <w:t xml:space="preserve">, </w:t>
      </w:r>
      <w:r w:rsidRPr="0058398D">
        <w:rPr>
          <w:rFonts w:ascii="Arial" w:hAnsi="Arial" w:cs="Arial"/>
          <w:sz w:val="24"/>
          <w:szCs w:val="24"/>
        </w:rPr>
        <w:t>within Flying Start</w:t>
      </w:r>
      <w:r w:rsidR="00962D98" w:rsidRPr="0058398D">
        <w:rPr>
          <w:rFonts w:ascii="Arial" w:hAnsi="Arial" w:cs="Arial"/>
          <w:sz w:val="24"/>
          <w:szCs w:val="24"/>
        </w:rPr>
        <w:t xml:space="preserve"> settings there are </w:t>
      </w:r>
      <w:r w:rsidR="00E04C14" w:rsidRPr="0058398D">
        <w:rPr>
          <w:rFonts w:ascii="Arial" w:hAnsi="Arial" w:cs="Arial"/>
          <w:sz w:val="24"/>
          <w:szCs w:val="24"/>
        </w:rPr>
        <w:t>a</w:t>
      </w:r>
      <w:r w:rsidR="006840BE" w:rsidRPr="0058398D">
        <w:rPr>
          <w:rFonts w:ascii="Arial" w:hAnsi="Arial" w:cs="Arial"/>
          <w:sz w:val="24"/>
          <w:szCs w:val="24"/>
        </w:rPr>
        <w:t xml:space="preserve"> number of tasks that individual</w:t>
      </w:r>
      <w:r w:rsidR="00E04C14" w:rsidRPr="0058398D">
        <w:rPr>
          <w:rFonts w:ascii="Arial" w:hAnsi="Arial" w:cs="Arial"/>
          <w:sz w:val="24"/>
          <w:szCs w:val="24"/>
        </w:rPr>
        <w:t xml:space="preserve"> team </w:t>
      </w:r>
      <w:r w:rsidR="006840BE" w:rsidRPr="0058398D">
        <w:rPr>
          <w:rFonts w:ascii="Arial" w:hAnsi="Arial" w:cs="Arial"/>
          <w:sz w:val="24"/>
          <w:szCs w:val="24"/>
        </w:rPr>
        <w:t>members</w:t>
      </w:r>
      <w:r w:rsidR="00E04C14" w:rsidRPr="0058398D">
        <w:rPr>
          <w:rFonts w:ascii="Arial" w:hAnsi="Arial" w:cs="Arial"/>
          <w:sz w:val="24"/>
          <w:szCs w:val="24"/>
        </w:rPr>
        <w:t xml:space="preserve"> lead on for </w:t>
      </w:r>
      <w:r w:rsidR="006840BE" w:rsidRPr="0058398D">
        <w:rPr>
          <w:rFonts w:ascii="Arial" w:hAnsi="Arial" w:cs="Arial"/>
          <w:sz w:val="24"/>
          <w:szCs w:val="24"/>
        </w:rPr>
        <w:t xml:space="preserve">the purpose of this scenario we will explore the </w:t>
      </w:r>
      <w:r w:rsidR="00E04C14" w:rsidRPr="0058398D">
        <w:rPr>
          <w:rFonts w:ascii="Arial" w:hAnsi="Arial" w:cs="Arial"/>
          <w:sz w:val="24"/>
          <w:szCs w:val="24"/>
        </w:rPr>
        <w:t xml:space="preserve">example </w:t>
      </w:r>
      <w:r w:rsidR="006840BE" w:rsidRPr="0058398D">
        <w:rPr>
          <w:rFonts w:ascii="Arial" w:hAnsi="Arial" w:cs="Arial"/>
          <w:sz w:val="24"/>
          <w:szCs w:val="24"/>
        </w:rPr>
        <w:t xml:space="preserve">of </w:t>
      </w:r>
      <w:r w:rsidR="00FB7E14" w:rsidRPr="0058398D">
        <w:rPr>
          <w:rFonts w:ascii="Arial" w:hAnsi="Arial" w:cs="Arial"/>
          <w:sz w:val="24"/>
          <w:szCs w:val="24"/>
        </w:rPr>
        <w:t xml:space="preserve">an established team of practitioners </w:t>
      </w:r>
      <w:r w:rsidR="00E04C14" w:rsidRPr="0058398D">
        <w:rPr>
          <w:rFonts w:ascii="Arial" w:hAnsi="Arial" w:cs="Arial"/>
          <w:sz w:val="24"/>
          <w:szCs w:val="24"/>
        </w:rPr>
        <w:t xml:space="preserve">being a key worker for </w:t>
      </w:r>
      <w:r w:rsidR="00FB7E14" w:rsidRPr="0058398D">
        <w:rPr>
          <w:rFonts w:ascii="Arial" w:hAnsi="Arial" w:cs="Arial"/>
          <w:sz w:val="24"/>
          <w:szCs w:val="24"/>
        </w:rPr>
        <w:t>identified children within the setting</w:t>
      </w:r>
      <w:r w:rsidR="00E04C14" w:rsidRPr="0058398D">
        <w:rPr>
          <w:rFonts w:ascii="Arial" w:hAnsi="Arial" w:cs="Arial"/>
          <w:sz w:val="24"/>
          <w:szCs w:val="24"/>
        </w:rPr>
        <w:t>.</w:t>
      </w:r>
      <w:r w:rsidR="00FB7E14" w:rsidRPr="0058398D">
        <w:rPr>
          <w:rFonts w:ascii="Arial" w:hAnsi="Arial" w:cs="Arial"/>
          <w:sz w:val="24"/>
          <w:szCs w:val="24"/>
        </w:rPr>
        <w:t xml:space="preserve"> </w:t>
      </w:r>
    </w:p>
    <w:p w:rsidR="00962D98" w:rsidRPr="0058398D" w:rsidRDefault="00FB7E14" w:rsidP="0058398D">
      <w:pPr>
        <w:spacing w:line="360" w:lineRule="auto"/>
        <w:jc w:val="both"/>
        <w:rPr>
          <w:rFonts w:ascii="Arial" w:hAnsi="Arial" w:cs="Arial"/>
          <w:b/>
          <w:sz w:val="24"/>
          <w:szCs w:val="24"/>
        </w:rPr>
      </w:pPr>
      <w:r w:rsidRPr="0058398D">
        <w:rPr>
          <w:rFonts w:ascii="Arial" w:hAnsi="Arial" w:cs="Arial"/>
          <w:sz w:val="24"/>
          <w:szCs w:val="24"/>
        </w:rPr>
        <w:t xml:space="preserve">The role of the key worker is to work directly with children in order to support children to achieve planned activities, which may or may not be completed directly by the leader </w:t>
      </w:r>
      <w:r w:rsidRPr="0058398D">
        <w:rPr>
          <w:rFonts w:ascii="Arial" w:hAnsi="Arial" w:cs="Arial"/>
          <w:sz w:val="24"/>
          <w:szCs w:val="24"/>
        </w:rPr>
        <w:lastRenderedPageBreak/>
        <w:t xml:space="preserve">as planning activities is a role of all practitioners within settings.  The key worker is also responsible for observations of achievements and areas which may need additional support to meet their developmental milestone. </w:t>
      </w:r>
      <w:r w:rsidR="00B41B06" w:rsidRPr="0058398D">
        <w:rPr>
          <w:rFonts w:ascii="Arial" w:hAnsi="Arial" w:cs="Arial"/>
          <w:sz w:val="24"/>
          <w:szCs w:val="24"/>
        </w:rPr>
        <w:t xml:space="preserve">The keyworker observes a child </w:t>
      </w:r>
      <w:r w:rsidR="006E32DE" w:rsidRPr="0058398D">
        <w:rPr>
          <w:rFonts w:ascii="Arial" w:hAnsi="Arial" w:cs="Arial"/>
          <w:sz w:val="24"/>
          <w:szCs w:val="24"/>
        </w:rPr>
        <w:t xml:space="preserve">in </w:t>
      </w:r>
      <w:r w:rsidR="00B41B06" w:rsidRPr="0058398D">
        <w:rPr>
          <w:rFonts w:ascii="Arial" w:hAnsi="Arial" w:cs="Arial"/>
          <w:sz w:val="24"/>
          <w:szCs w:val="24"/>
        </w:rPr>
        <w:t>every session completing their developmental booklet, the key worker identified that one of the children needs additional</w:t>
      </w:r>
      <w:r w:rsidR="006E32DE" w:rsidRPr="0058398D">
        <w:rPr>
          <w:rFonts w:ascii="Arial" w:hAnsi="Arial" w:cs="Arial"/>
          <w:sz w:val="24"/>
          <w:szCs w:val="24"/>
        </w:rPr>
        <w:t xml:space="preserve"> support</w:t>
      </w:r>
      <w:r w:rsidR="00B41B06" w:rsidRPr="0058398D">
        <w:rPr>
          <w:rFonts w:ascii="Arial" w:hAnsi="Arial" w:cs="Arial"/>
          <w:sz w:val="24"/>
          <w:szCs w:val="24"/>
        </w:rPr>
        <w:t xml:space="preserve"> to achieve the task, the keyworker d</w:t>
      </w:r>
      <w:r w:rsidR="006E32DE" w:rsidRPr="0058398D">
        <w:rPr>
          <w:rFonts w:ascii="Arial" w:hAnsi="Arial" w:cs="Arial"/>
          <w:sz w:val="24"/>
          <w:szCs w:val="24"/>
        </w:rPr>
        <w:t>irectly leads on this and feeds back to the l</w:t>
      </w:r>
      <w:r w:rsidR="00B41B06" w:rsidRPr="0058398D">
        <w:rPr>
          <w:rFonts w:ascii="Arial" w:hAnsi="Arial" w:cs="Arial"/>
          <w:sz w:val="24"/>
          <w:szCs w:val="24"/>
        </w:rPr>
        <w:t xml:space="preserve">eader of the setting. The leader offers little input as the keyworker obtains all the information regarding the child and is suitably trained and competent to make adjustments for the child to achieve the task. </w:t>
      </w:r>
    </w:p>
    <w:p w:rsidR="00962D98" w:rsidRPr="0058398D" w:rsidRDefault="00962D98" w:rsidP="0058398D">
      <w:pPr>
        <w:spacing w:line="360" w:lineRule="auto"/>
        <w:jc w:val="both"/>
        <w:rPr>
          <w:rFonts w:ascii="Arial" w:hAnsi="Arial" w:cs="Arial"/>
          <w:sz w:val="24"/>
          <w:szCs w:val="24"/>
        </w:rPr>
      </w:pPr>
      <w:r w:rsidRPr="0058398D">
        <w:rPr>
          <w:rFonts w:ascii="Arial" w:hAnsi="Arial" w:cs="Arial"/>
          <w:sz w:val="24"/>
          <w:szCs w:val="24"/>
        </w:rPr>
        <w:t xml:space="preserve">Research suggests </w:t>
      </w:r>
      <w:r w:rsidR="00E0177A" w:rsidRPr="0058398D">
        <w:rPr>
          <w:rFonts w:ascii="Arial" w:hAnsi="Arial" w:cs="Arial"/>
          <w:sz w:val="24"/>
          <w:szCs w:val="24"/>
        </w:rPr>
        <w:t>that there are benefits of the L</w:t>
      </w:r>
      <w:r w:rsidRPr="0058398D">
        <w:rPr>
          <w:rFonts w:ascii="Arial" w:hAnsi="Arial" w:cs="Arial"/>
          <w:sz w:val="24"/>
          <w:szCs w:val="24"/>
        </w:rPr>
        <w:t>aissez-fa</w:t>
      </w:r>
      <w:r w:rsidR="00E0177A" w:rsidRPr="0058398D">
        <w:rPr>
          <w:rFonts w:ascii="Arial" w:hAnsi="Arial" w:cs="Arial"/>
          <w:sz w:val="24"/>
          <w:szCs w:val="24"/>
        </w:rPr>
        <w:t>i</w:t>
      </w:r>
      <w:r w:rsidRPr="0058398D">
        <w:rPr>
          <w:rFonts w:ascii="Arial" w:hAnsi="Arial" w:cs="Arial"/>
          <w:sz w:val="24"/>
          <w:szCs w:val="24"/>
        </w:rPr>
        <w:t xml:space="preserve">re leadership for teams of staff who are experienced </w:t>
      </w:r>
      <w:r w:rsidR="0053037F" w:rsidRPr="0058398D">
        <w:rPr>
          <w:rFonts w:ascii="Arial" w:hAnsi="Arial" w:cs="Arial"/>
          <w:sz w:val="24"/>
          <w:szCs w:val="24"/>
        </w:rPr>
        <w:t>and have</w:t>
      </w:r>
      <w:r w:rsidRPr="0058398D">
        <w:rPr>
          <w:rFonts w:ascii="Arial" w:hAnsi="Arial" w:cs="Arial"/>
          <w:sz w:val="24"/>
          <w:szCs w:val="24"/>
        </w:rPr>
        <w:t xml:space="preserve"> good knowledge and understanding and are trusted within their roles (Robert et al. 2009).</w:t>
      </w:r>
    </w:p>
    <w:p w:rsidR="00190CDE" w:rsidRPr="0058398D" w:rsidRDefault="00E0177A" w:rsidP="0058398D">
      <w:pPr>
        <w:spacing w:line="360" w:lineRule="auto"/>
        <w:jc w:val="both"/>
        <w:rPr>
          <w:rFonts w:ascii="Arial" w:hAnsi="Arial" w:cs="Arial"/>
          <w:sz w:val="24"/>
          <w:szCs w:val="24"/>
        </w:rPr>
      </w:pPr>
      <w:r w:rsidRPr="0058398D">
        <w:rPr>
          <w:rFonts w:ascii="Arial" w:hAnsi="Arial" w:cs="Arial"/>
          <w:sz w:val="24"/>
          <w:szCs w:val="24"/>
        </w:rPr>
        <w:t xml:space="preserve">It is documented that it is important to have a mixture of team members and roles within teams, not just direction from the leader. Belbin (1970) identified 9 team roles that supported a balanced team. </w:t>
      </w:r>
    </w:p>
    <w:p w:rsidR="00190CDE" w:rsidRPr="0058398D" w:rsidRDefault="00190CDE" w:rsidP="0058398D">
      <w:pPr>
        <w:spacing w:line="360" w:lineRule="auto"/>
        <w:jc w:val="both"/>
        <w:rPr>
          <w:rFonts w:ascii="Arial" w:hAnsi="Arial" w:cs="Arial"/>
          <w:sz w:val="24"/>
          <w:szCs w:val="24"/>
        </w:rPr>
      </w:pPr>
      <w:r w:rsidRPr="0058398D">
        <w:rPr>
          <w:rFonts w:ascii="Arial" w:hAnsi="Arial" w:cs="Arial"/>
          <w:sz w:val="24"/>
          <w:szCs w:val="24"/>
        </w:rPr>
        <w:t xml:space="preserve">Belbin’s (1981) team roles consisted of the Plant- who was described as highly creative and </w:t>
      </w:r>
      <w:r w:rsidR="00F40466" w:rsidRPr="0058398D">
        <w:rPr>
          <w:rFonts w:ascii="Arial" w:hAnsi="Arial" w:cs="Arial"/>
          <w:sz w:val="24"/>
          <w:szCs w:val="24"/>
        </w:rPr>
        <w:t>solving</w:t>
      </w:r>
      <w:r w:rsidRPr="0058398D">
        <w:rPr>
          <w:rFonts w:ascii="Arial" w:hAnsi="Arial" w:cs="Arial"/>
          <w:sz w:val="24"/>
          <w:szCs w:val="24"/>
        </w:rPr>
        <w:t xml:space="preserve"> problems, the </w:t>
      </w:r>
      <w:r w:rsidR="00F40466" w:rsidRPr="0058398D">
        <w:rPr>
          <w:rFonts w:ascii="Arial" w:hAnsi="Arial" w:cs="Arial"/>
          <w:sz w:val="24"/>
          <w:szCs w:val="24"/>
        </w:rPr>
        <w:t>Monitor</w:t>
      </w:r>
      <w:r w:rsidRPr="0058398D">
        <w:rPr>
          <w:rFonts w:ascii="Arial" w:hAnsi="Arial" w:cs="Arial"/>
          <w:sz w:val="24"/>
          <w:szCs w:val="24"/>
        </w:rPr>
        <w:t xml:space="preserve"> Evaluator- who can make </w:t>
      </w:r>
      <w:r w:rsidR="00F40466" w:rsidRPr="0058398D">
        <w:rPr>
          <w:rFonts w:ascii="Arial" w:hAnsi="Arial" w:cs="Arial"/>
          <w:sz w:val="24"/>
          <w:szCs w:val="24"/>
        </w:rPr>
        <w:t>impartial</w:t>
      </w:r>
      <w:r w:rsidRPr="0058398D">
        <w:rPr>
          <w:rFonts w:ascii="Arial" w:hAnsi="Arial" w:cs="Arial"/>
          <w:sz w:val="24"/>
          <w:szCs w:val="24"/>
        </w:rPr>
        <w:t xml:space="preserve"> judgements and </w:t>
      </w:r>
      <w:r w:rsidR="00F40466" w:rsidRPr="0058398D">
        <w:rPr>
          <w:rFonts w:ascii="Arial" w:hAnsi="Arial" w:cs="Arial"/>
          <w:sz w:val="24"/>
          <w:szCs w:val="24"/>
        </w:rPr>
        <w:t>decisions</w:t>
      </w:r>
      <w:r w:rsidRPr="0058398D">
        <w:rPr>
          <w:rFonts w:ascii="Arial" w:hAnsi="Arial" w:cs="Arial"/>
          <w:sz w:val="24"/>
          <w:szCs w:val="24"/>
        </w:rPr>
        <w:t>, the Co-</w:t>
      </w:r>
      <w:r w:rsidR="00F40466" w:rsidRPr="0058398D">
        <w:rPr>
          <w:rFonts w:ascii="Arial" w:hAnsi="Arial" w:cs="Arial"/>
          <w:sz w:val="24"/>
          <w:szCs w:val="24"/>
        </w:rPr>
        <w:t>ordination</w:t>
      </w:r>
      <w:r w:rsidRPr="0058398D">
        <w:rPr>
          <w:rFonts w:ascii="Arial" w:hAnsi="Arial" w:cs="Arial"/>
          <w:sz w:val="24"/>
          <w:szCs w:val="24"/>
        </w:rPr>
        <w:t>-</w:t>
      </w:r>
      <w:r w:rsidR="00F40466" w:rsidRPr="0058398D">
        <w:rPr>
          <w:rFonts w:ascii="Arial" w:hAnsi="Arial" w:cs="Arial"/>
          <w:sz w:val="24"/>
          <w:szCs w:val="24"/>
        </w:rPr>
        <w:t xml:space="preserve"> focusing on objectives and delegation, the Resource Investigator- whom obtained the knowledge, the Implementers who can carry out the task, the Completer Finishers- who ensure the end result is complete and without error, the Team workers- who ensure the team works together, the Shapers who would challenge and drive the group towards the end goal and finally the Specialist- whom was needed to have the underpinning knowledge to the specific subject, in this instance it is knowledge and understanding of the pedagogy of early childhood.</w:t>
      </w:r>
    </w:p>
    <w:p w:rsidR="00190CDE" w:rsidRPr="0058398D" w:rsidRDefault="00E0177A" w:rsidP="0058398D">
      <w:pPr>
        <w:spacing w:line="360" w:lineRule="auto"/>
        <w:jc w:val="both"/>
        <w:rPr>
          <w:rFonts w:ascii="Arial" w:hAnsi="Arial" w:cs="Arial"/>
          <w:sz w:val="24"/>
          <w:szCs w:val="24"/>
        </w:rPr>
      </w:pPr>
      <w:r w:rsidRPr="0058398D">
        <w:rPr>
          <w:rFonts w:ascii="Arial" w:hAnsi="Arial" w:cs="Arial"/>
          <w:sz w:val="24"/>
          <w:szCs w:val="24"/>
        </w:rPr>
        <w:t>Belbin, (1981) stated that in order for a team to reach its fullest potential that all 9 roles needed to be present, it is important to recognise that an individual within a team can obtain more than one role and is not solely up to the leaders skill or direction to achieve the task (cited by Meslec et al. 2015).</w:t>
      </w:r>
    </w:p>
    <w:p w:rsidR="00074C49" w:rsidRPr="0058398D" w:rsidRDefault="00074C49" w:rsidP="0058398D">
      <w:pPr>
        <w:spacing w:line="360" w:lineRule="auto"/>
        <w:jc w:val="both"/>
        <w:rPr>
          <w:rFonts w:ascii="Arial" w:hAnsi="Arial" w:cs="Arial"/>
          <w:sz w:val="24"/>
          <w:szCs w:val="24"/>
        </w:rPr>
      </w:pPr>
      <w:r w:rsidRPr="0058398D">
        <w:rPr>
          <w:rFonts w:ascii="Arial" w:hAnsi="Arial" w:cs="Arial"/>
          <w:sz w:val="24"/>
          <w:szCs w:val="24"/>
        </w:rPr>
        <w:lastRenderedPageBreak/>
        <w:t>Cannon-Bowers et al. (2001), (cited by Meslec et al. 2015) supports the view of Belbin and that in order to achieve a task effective teamwork is required as well as the knowledge each member brings.</w:t>
      </w:r>
    </w:p>
    <w:p w:rsidR="00E0177A" w:rsidRPr="0058398D" w:rsidRDefault="00E0177A" w:rsidP="0058398D">
      <w:pPr>
        <w:spacing w:line="360" w:lineRule="auto"/>
        <w:jc w:val="both"/>
        <w:rPr>
          <w:rFonts w:ascii="Arial" w:hAnsi="Arial" w:cs="Arial"/>
          <w:sz w:val="24"/>
          <w:szCs w:val="24"/>
        </w:rPr>
      </w:pPr>
      <w:r w:rsidRPr="0058398D">
        <w:rPr>
          <w:rFonts w:ascii="Arial" w:hAnsi="Arial" w:cs="Arial"/>
          <w:sz w:val="24"/>
          <w:szCs w:val="24"/>
        </w:rPr>
        <w:t xml:space="preserve">Similarly, Rodd (2008), suggests that </w:t>
      </w:r>
      <w:r w:rsidR="00074C49" w:rsidRPr="0058398D">
        <w:rPr>
          <w:rFonts w:ascii="Arial" w:hAnsi="Arial" w:cs="Arial"/>
          <w:sz w:val="24"/>
          <w:szCs w:val="24"/>
        </w:rPr>
        <w:t>there are also natural l</w:t>
      </w:r>
      <w:r w:rsidRPr="0058398D">
        <w:rPr>
          <w:rFonts w:ascii="Arial" w:hAnsi="Arial" w:cs="Arial"/>
          <w:sz w:val="24"/>
          <w:szCs w:val="24"/>
        </w:rPr>
        <w:t xml:space="preserve">eaders within early year’s teams can normally be easily identified within a team, this can be observed by the way a team naturally turns to an individual for advice and support but also how they respond to them. </w:t>
      </w:r>
    </w:p>
    <w:p w:rsidR="00E0177A" w:rsidRPr="0058398D" w:rsidRDefault="00E0177A" w:rsidP="0058398D">
      <w:pPr>
        <w:spacing w:line="360" w:lineRule="auto"/>
        <w:jc w:val="both"/>
        <w:rPr>
          <w:rFonts w:ascii="Arial" w:hAnsi="Arial" w:cs="Arial"/>
          <w:sz w:val="24"/>
          <w:szCs w:val="24"/>
        </w:rPr>
      </w:pPr>
      <w:r w:rsidRPr="0058398D">
        <w:rPr>
          <w:rFonts w:ascii="Arial" w:hAnsi="Arial" w:cs="Arial"/>
          <w:sz w:val="24"/>
          <w:szCs w:val="24"/>
        </w:rPr>
        <w:t xml:space="preserve">However, within any partnership there will be various practitioners with different roles involved, not knowing or understanding roles can cause barriers to effective partnership working. It is important that each individual is aware </w:t>
      </w:r>
      <w:r w:rsidR="00074C49" w:rsidRPr="0058398D">
        <w:rPr>
          <w:rFonts w:ascii="Arial" w:hAnsi="Arial" w:cs="Arial"/>
          <w:sz w:val="24"/>
          <w:szCs w:val="24"/>
        </w:rPr>
        <w:t>of the others roles as not to cause conflict</w:t>
      </w:r>
    </w:p>
    <w:p w:rsidR="00AE2CE8" w:rsidRPr="0058398D" w:rsidRDefault="0090150A" w:rsidP="0058398D">
      <w:pPr>
        <w:spacing w:line="360" w:lineRule="auto"/>
        <w:jc w:val="both"/>
        <w:rPr>
          <w:rFonts w:ascii="Arial" w:hAnsi="Arial" w:cs="Arial"/>
          <w:sz w:val="24"/>
          <w:szCs w:val="24"/>
        </w:rPr>
      </w:pPr>
      <w:r w:rsidRPr="0058398D">
        <w:rPr>
          <w:rFonts w:ascii="Arial" w:hAnsi="Arial" w:cs="Arial"/>
          <w:sz w:val="24"/>
          <w:szCs w:val="24"/>
        </w:rPr>
        <w:t xml:space="preserve">It is important to consider the nature of the situation this can also include considering the individuals as what may work once may not work again, within a similar situation. Law and Glover (2000) suggested that in order to be an effective leader they must consider the use of professional judgement and knowing when to support others within the team to lead, suggesting that the leader knows the strength and weakness of their team. </w:t>
      </w:r>
    </w:p>
    <w:p w:rsidR="00504C41" w:rsidRPr="0058398D" w:rsidRDefault="00A60658" w:rsidP="0058398D">
      <w:pPr>
        <w:spacing w:line="360" w:lineRule="auto"/>
        <w:jc w:val="both"/>
        <w:rPr>
          <w:rFonts w:ascii="Arial" w:hAnsi="Arial" w:cs="Arial"/>
          <w:b/>
          <w:sz w:val="24"/>
          <w:szCs w:val="24"/>
        </w:rPr>
      </w:pPr>
      <w:r w:rsidRPr="0058398D">
        <w:rPr>
          <w:rFonts w:ascii="Arial" w:hAnsi="Arial" w:cs="Arial"/>
          <w:b/>
          <w:sz w:val="24"/>
          <w:szCs w:val="24"/>
        </w:rPr>
        <w:t>Conclusion</w:t>
      </w:r>
    </w:p>
    <w:p w:rsidR="00CD5CB5" w:rsidRPr="0058398D" w:rsidRDefault="001D46DD" w:rsidP="0058398D">
      <w:pPr>
        <w:spacing w:line="360" w:lineRule="auto"/>
        <w:jc w:val="both"/>
        <w:rPr>
          <w:rFonts w:ascii="Arial" w:hAnsi="Arial" w:cs="Arial"/>
          <w:sz w:val="24"/>
          <w:szCs w:val="24"/>
        </w:rPr>
      </w:pPr>
      <w:r w:rsidRPr="0058398D">
        <w:rPr>
          <w:rFonts w:ascii="Arial" w:hAnsi="Arial" w:cs="Arial"/>
          <w:sz w:val="24"/>
          <w:szCs w:val="24"/>
        </w:rPr>
        <w:t>Upon reflection</w:t>
      </w:r>
      <w:r w:rsidR="002F0845" w:rsidRPr="0058398D">
        <w:rPr>
          <w:rFonts w:ascii="Arial" w:hAnsi="Arial" w:cs="Arial"/>
          <w:sz w:val="24"/>
          <w:szCs w:val="24"/>
        </w:rPr>
        <w:t xml:space="preserve"> it is important to consider why</w:t>
      </w:r>
      <w:r w:rsidRPr="0058398D">
        <w:rPr>
          <w:rFonts w:ascii="Arial" w:hAnsi="Arial" w:cs="Arial"/>
          <w:sz w:val="24"/>
          <w:szCs w:val="24"/>
        </w:rPr>
        <w:t xml:space="preserve"> leadership styles</w:t>
      </w:r>
      <w:r w:rsidR="002F0845" w:rsidRPr="0058398D">
        <w:rPr>
          <w:rFonts w:ascii="Arial" w:hAnsi="Arial" w:cs="Arial"/>
          <w:sz w:val="24"/>
          <w:szCs w:val="24"/>
        </w:rPr>
        <w:t xml:space="preserve"> are important within the early year’s </w:t>
      </w:r>
      <w:r w:rsidR="0033616A" w:rsidRPr="0058398D">
        <w:rPr>
          <w:rFonts w:ascii="Arial" w:hAnsi="Arial" w:cs="Arial"/>
          <w:sz w:val="24"/>
          <w:szCs w:val="24"/>
        </w:rPr>
        <w:t>sectors. Within maintained and non-maintained early years provisions and settings there is a strong emphasis on effective leadership. This is demonstrated though regulations and standards set out by regulatory bodies such as Care Inspectorate Wales (2018).</w:t>
      </w:r>
      <w:r w:rsidR="00A60658" w:rsidRPr="0058398D">
        <w:rPr>
          <w:rFonts w:ascii="Arial" w:hAnsi="Arial" w:cs="Arial"/>
          <w:sz w:val="24"/>
          <w:szCs w:val="24"/>
        </w:rPr>
        <w:t xml:space="preserve"> </w:t>
      </w:r>
      <w:r w:rsidR="0033616A" w:rsidRPr="0058398D">
        <w:rPr>
          <w:rFonts w:ascii="Arial" w:hAnsi="Arial" w:cs="Arial"/>
          <w:sz w:val="24"/>
          <w:szCs w:val="24"/>
        </w:rPr>
        <w:t xml:space="preserve">Research </w:t>
      </w:r>
      <w:r w:rsidR="00A60658" w:rsidRPr="0058398D">
        <w:rPr>
          <w:rFonts w:ascii="Arial" w:hAnsi="Arial" w:cs="Arial"/>
          <w:sz w:val="24"/>
          <w:szCs w:val="24"/>
        </w:rPr>
        <w:t xml:space="preserve">also </w:t>
      </w:r>
      <w:r w:rsidR="0033616A" w:rsidRPr="0058398D">
        <w:rPr>
          <w:rFonts w:ascii="Arial" w:hAnsi="Arial" w:cs="Arial"/>
          <w:sz w:val="24"/>
          <w:szCs w:val="24"/>
        </w:rPr>
        <w:t>suggests that Welsh Government (2015) initiatives such as Flying Start also emphasis</w:t>
      </w:r>
      <w:r w:rsidR="006E32DE" w:rsidRPr="0058398D">
        <w:rPr>
          <w:rFonts w:ascii="Arial" w:hAnsi="Arial" w:cs="Arial"/>
          <w:sz w:val="24"/>
          <w:szCs w:val="24"/>
        </w:rPr>
        <w:t>es</w:t>
      </w:r>
      <w:r w:rsidR="0033616A" w:rsidRPr="0058398D">
        <w:rPr>
          <w:rFonts w:ascii="Arial" w:hAnsi="Arial" w:cs="Arial"/>
          <w:sz w:val="24"/>
          <w:szCs w:val="24"/>
        </w:rPr>
        <w:t xml:space="preserve"> a great importance of having a highly qualified workforce to achieve best outcomes for children.  </w:t>
      </w:r>
      <w:r w:rsidR="00CD5CB5" w:rsidRPr="0058398D">
        <w:rPr>
          <w:rFonts w:ascii="Arial" w:hAnsi="Arial" w:cs="Arial"/>
          <w:sz w:val="24"/>
          <w:szCs w:val="24"/>
        </w:rPr>
        <w:t>Furthermore, w</w:t>
      </w:r>
      <w:r w:rsidR="002F0845" w:rsidRPr="0058398D">
        <w:rPr>
          <w:rFonts w:ascii="Arial" w:hAnsi="Arial" w:cs="Arial"/>
          <w:sz w:val="24"/>
          <w:szCs w:val="24"/>
        </w:rPr>
        <w:t xml:space="preserve">ithin early years provision there </w:t>
      </w:r>
      <w:r w:rsidR="00A60658" w:rsidRPr="0058398D">
        <w:rPr>
          <w:rFonts w:ascii="Arial" w:hAnsi="Arial" w:cs="Arial"/>
          <w:sz w:val="24"/>
          <w:szCs w:val="24"/>
        </w:rPr>
        <w:t xml:space="preserve">has been research conducted by </w:t>
      </w:r>
      <w:r w:rsidR="00CD5CB5" w:rsidRPr="0058398D">
        <w:rPr>
          <w:rFonts w:ascii="Arial" w:hAnsi="Arial" w:cs="Arial"/>
          <w:sz w:val="24"/>
          <w:szCs w:val="24"/>
        </w:rPr>
        <w:t xml:space="preserve">the EPPE who identified that children made better progress when the setting had staff that were better qualified and demonstrated good leadership skills (Sylva et al., 2004). Alvarado et al., (1999) (cited by Rodd, 2006) suggested that leadership within the early year’s provision focused </w:t>
      </w:r>
      <w:r w:rsidR="00CD5CB5" w:rsidRPr="0058398D">
        <w:rPr>
          <w:rFonts w:ascii="Arial" w:hAnsi="Arial" w:cs="Arial"/>
          <w:sz w:val="24"/>
          <w:szCs w:val="24"/>
        </w:rPr>
        <w:lastRenderedPageBreak/>
        <w:t>around improving the quality of the programme being delivered</w:t>
      </w:r>
      <w:r w:rsidR="0013785D" w:rsidRPr="0058398D">
        <w:rPr>
          <w:rFonts w:ascii="Arial" w:hAnsi="Arial" w:cs="Arial"/>
          <w:sz w:val="24"/>
          <w:szCs w:val="24"/>
        </w:rPr>
        <w:t>, which will ultimately  improve outcomes for children</w:t>
      </w:r>
      <w:r w:rsidR="00CD5CB5" w:rsidRPr="0058398D">
        <w:rPr>
          <w:rFonts w:ascii="Arial" w:hAnsi="Arial" w:cs="Arial"/>
          <w:sz w:val="24"/>
          <w:szCs w:val="24"/>
        </w:rPr>
        <w:t xml:space="preserve">. </w:t>
      </w:r>
    </w:p>
    <w:p w:rsidR="00E04C14" w:rsidRPr="0058398D" w:rsidRDefault="0053037F" w:rsidP="0058398D">
      <w:pPr>
        <w:spacing w:line="360" w:lineRule="auto"/>
        <w:jc w:val="both"/>
        <w:rPr>
          <w:rFonts w:ascii="Arial" w:hAnsi="Arial" w:cs="Arial"/>
          <w:sz w:val="24"/>
          <w:szCs w:val="24"/>
        </w:rPr>
      </w:pPr>
      <w:r w:rsidRPr="0058398D">
        <w:rPr>
          <w:rFonts w:ascii="Arial" w:hAnsi="Arial" w:cs="Arial"/>
          <w:sz w:val="24"/>
          <w:szCs w:val="24"/>
        </w:rPr>
        <w:t xml:space="preserve">Fiedler (1967) suggested that within leadership roles that the leader needed to use different leadership styles that reflected the situation at hand, even though this </w:t>
      </w:r>
      <w:r w:rsidR="0033616A" w:rsidRPr="0058398D">
        <w:rPr>
          <w:rFonts w:ascii="Arial" w:hAnsi="Arial" w:cs="Arial"/>
          <w:sz w:val="24"/>
          <w:szCs w:val="24"/>
        </w:rPr>
        <w:t xml:space="preserve">research is somewhat dated, </w:t>
      </w:r>
      <w:r w:rsidRPr="0058398D">
        <w:rPr>
          <w:rFonts w:ascii="Arial" w:hAnsi="Arial" w:cs="Arial"/>
          <w:sz w:val="24"/>
          <w:szCs w:val="24"/>
        </w:rPr>
        <w:t xml:space="preserve">the research supporting this portfolio also suggests that there are a number of leadership </w:t>
      </w:r>
      <w:r w:rsidR="00B34DF1" w:rsidRPr="0058398D">
        <w:rPr>
          <w:rFonts w:ascii="Arial" w:hAnsi="Arial" w:cs="Arial"/>
          <w:sz w:val="24"/>
          <w:szCs w:val="24"/>
        </w:rPr>
        <w:t>styles</w:t>
      </w:r>
      <w:r w:rsidR="0033616A" w:rsidRPr="0058398D">
        <w:rPr>
          <w:rFonts w:ascii="Arial" w:hAnsi="Arial" w:cs="Arial"/>
          <w:sz w:val="24"/>
          <w:szCs w:val="24"/>
        </w:rPr>
        <w:t xml:space="preserve"> needed in order to achieve goals and tasks</w:t>
      </w:r>
      <w:r w:rsidR="00B34DF1" w:rsidRPr="0058398D">
        <w:rPr>
          <w:rFonts w:ascii="Arial" w:hAnsi="Arial" w:cs="Arial"/>
          <w:sz w:val="24"/>
          <w:szCs w:val="24"/>
        </w:rPr>
        <w:t>.</w:t>
      </w:r>
    </w:p>
    <w:p w:rsidR="00A60658" w:rsidRPr="0058398D" w:rsidRDefault="007D0F2E" w:rsidP="0058398D">
      <w:pPr>
        <w:spacing w:line="360" w:lineRule="auto"/>
        <w:jc w:val="both"/>
        <w:rPr>
          <w:rFonts w:ascii="Arial" w:hAnsi="Arial" w:cs="Arial"/>
          <w:sz w:val="24"/>
          <w:szCs w:val="24"/>
        </w:rPr>
      </w:pPr>
      <w:r w:rsidRPr="0058398D">
        <w:rPr>
          <w:rFonts w:ascii="Arial" w:hAnsi="Arial" w:cs="Arial"/>
          <w:sz w:val="24"/>
          <w:szCs w:val="24"/>
        </w:rPr>
        <w:t>Butchatsky (1996) argued that within leadership it is essential that the leadership style used will influence and support individuals whilst also achieving the overall aim o</w:t>
      </w:r>
      <w:r w:rsidR="0033616A" w:rsidRPr="0058398D">
        <w:rPr>
          <w:rFonts w:ascii="Arial" w:hAnsi="Arial" w:cs="Arial"/>
          <w:sz w:val="24"/>
          <w:szCs w:val="24"/>
        </w:rPr>
        <w:t xml:space="preserve">r objective of the organisation, </w:t>
      </w:r>
      <w:r w:rsidR="00A60658" w:rsidRPr="0058398D">
        <w:rPr>
          <w:rFonts w:ascii="Arial" w:hAnsi="Arial" w:cs="Arial"/>
          <w:sz w:val="24"/>
          <w:szCs w:val="24"/>
        </w:rPr>
        <w:t>therefore in</w:t>
      </w:r>
      <w:r w:rsidR="0033616A" w:rsidRPr="0058398D">
        <w:rPr>
          <w:rFonts w:ascii="Arial" w:hAnsi="Arial" w:cs="Arial"/>
          <w:sz w:val="24"/>
          <w:szCs w:val="24"/>
        </w:rPr>
        <w:t xml:space="preserve"> conclusion within early </w:t>
      </w:r>
      <w:r w:rsidR="00276A66" w:rsidRPr="0058398D">
        <w:rPr>
          <w:rFonts w:ascii="Arial" w:hAnsi="Arial" w:cs="Arial"/>
          <w:sz w:val="24"/>
          <w:szCs w:val="24"/>
        </w:rPr>
        <w:t>year’s</w:t>
      </w:r>
      <w:r w:rsidR="0033616A" w:rsidRPr="0058398D">
        <w:rPr>
          <w:rFonts w:ascii="Arial" w:hAnsi="Arial" w:cs="Arial"/>
          <w:sz w:val="24"/>
          <w:szCs w:val="24"/>
        </w:rPr>
        <w:t xml:space="preserve"> provisions a mixture of styles are needed dependant on the situation. </w:t>
      </w:r>
      <w:r w:rsidR="00F04B38" w:rsidRPr="0058398D">
        <w:rPr>
          <w:rFonts w:ascii="Arial" w:hAnsi="Arial" w:cs="Arial"/>
          <w:sz w:val="24"/>
          <w:szCs w:val="24"/>
        </w:rPr>
        <w:t xml:space="preserve"> </w:t>
      </w:r>
      <w:r w:rsidR="00A60658" w:rsidRPr="0058398D">
        <w:rPr>
          <w:rFonts w:ascii="Arial" w:hAnsi="Arial" w:cs="Arial"/>
          <w:sz w:val="24"/>
          <w:szCs w:val="24"/>
        </w:rPr>
        <w:t xml:space="preserve">Geoghegan et al. (2003) </w:t>
      </w:r>
      <w:r w:rsidR="005E73E5" w:rsidRPr="0058398D">
        <w:rPr>
          <w:rFonts w:ascii="Arial" w:hAnsi="Arial" w:cs="Arial"/>
          <w:sz w:val="24"/>
          <w:szCs w:val="24"/>
        </w:rPr>
        <w:t xml:space="preserve">(cited by Rodd </w:t>
      </w:r>
      <w:r w:rsidR="00A60658" w:rsidRPr="0058398D">
        <w:rPr>
          <w:rFonts w:ascii="Arial" w:hAnsi="Arial" w:cs="Arial"/>
          <w:sz w:val="24"/>
          <w:szCs w:val="24"/>
        </w:rPr>
        <w:t xml:space="preserve">2006) conducted research and found that early childhood practitioners depended on not one leadership style but a mixture of leadership styles in order to achieve their daily tasks. </w:t>
      </w:r>
    </w:p>
    <w:p w:rsidR="00CD5CB5" w:rsidRPr="0058398D" w:rsidRDefault="00CD5CB5" w:rsidP="0058398D">
      <w:pPr>
        <w:spacing w:line="360" w:lineRule="auto"/>
        <w:jc w:val="both"/>
        <w:rPr>
          <w:rFonts w:ascii="Arial" w:hAnsi="Arial" w:cs="Arial"/>
          <w:sz w:val="24"/>
          <w:szCs w:val="24"/>
        </w:rPr>
      </w:pPr>
      <w:r w:rsidRPr="0058398D">
        <w:rPr>
          <w:rFonts w:ascii="Arial" w:hAnsi="Arial" w:cs="Arial"/>
          <w:sz w:val="24"/>
          <w:szCs w:val="24"/>
        </w:rPr>
        <w:t>It is apparent</w:t>
      </w:r>
      <w:r w:rsidR="00A60658" w:rsidRPr="0058398D">
        <w:rPr>
          <w:rFonts w:ascii="Arial" w:hAnsi="Arial" w:cs="Arial"/>
          <w:sz w:val="24"/>
          <w:szCs w:val="24"/>
        </w:rPr>
        <w:t xml:space="preserve"> </w:t>
      </w:r>
      <w:r w:rsidRPr="0058398D">
        <w:rPr>
          <w:rFonts w:ascii="Arial" w:hAnsi="Arial" w:cs="Arial"/>
          <w:sz w:val="24"/>
          <w:szCs w:val="24"/>
        </w:rPr>
        <w:t>from the research findings within this portfolio that there is a general consensus th</w:t>
      </w:r>
      <w:r w:rsidR="005E73E5" w:rsidRPr="0058398D">
        <w:rPr>
          <w:rFonts w:ascii="Arial" w:hAnsi="Arial" w:cs="Arial"/>
          <w:sz w:val="24"/>
          <w:szCs w:val="24"/>
        </w:rPr>
        <w:t>at there is a need to focus</w:t>
      </w:r>
      <w:r w:rsidRPr="0058398D">
        <w:rPr>
          <w:rFonts w:ascii="Arial" w:hAnsi="Arial" w:cs="Arial"/>
          <w:sz w:val="24"/>
          <w:szCs w:val="24"/>
        </w:rPr>
        <w:t xml:space="preserve"> research solely on leadership within the early years.</w:t>
      </w:r>
      <w:r w:rsidR="0076102A" w:rsidRPr="0058398D">
        <w:rPr>
          <w:rFonts w:ascii="Arial" w:hAnsi="Arial" w:cs="Arial"/>
          <w:sz w:val="24"/>
          <w:szCs w:val="24"/>
        </w:rPr>
        <w:t xml:space="preserve"> </w:t>
      </w:r>
      <w:r w:rsidRPr="0058398D">
        <w:rPr>
          <w:rFonts w:ascii="Arial" w:hAnsi="Arial" w:cs="Arial"/>
          <w:sz w:val="24"/>
          <w:szCs w:val="24"/>
        </w:rPr>
        <w:t>(Sergiovanni</w:t>
      </w:r>
      <w:r w:rsidR="0095564F" w:rsidRPr="0058398D">
        <w:rPr>
          <w:rFonts w:ascii="Arial" w:hAnsi="Arial" w:cs="Arial"/>
          <w:sz w:val="24"/>
          <w:szCs w:val="24"/>
        </w:rPr>
        <w:t xml:space="preserve">, 2001; Spillane, Halverson and </w:t>
      </w:r>
      <w:r w:rsidRPr="0058398D">
        <w:rPr>
          <w:rFonts w:ascii="Arial" w:hAnsi="Arial" w:cs="Arial"/>
          <w:sz w:val="24"/>
          <w:szCs w:val="24"/>
        </w:rPr>
        <w:t>Diamond 2001; Lambert 2002; Harris 2008; Nutbrown, 2012; Waniganayake, 2002; Hujala, 2004;</w:t>
      </w:r>
      <w:r w:rsidR="0095564F" w:rsidRPr="0058398D">
        <w:rPr>
          <w:rFonts w:ascii="Arial" w:hAnsi="Arial" w:cs="Arial"/>
          <w:sz w:val="24"/>
          <w:szCs w:val="24"/>
        </w:rPr>
        <w:t xml:space="preserve"> Heikka and Wanigabayake, 2011</w:t>
      </w:r>
      <w:r w:rsidR="005E73E5" w:rsidRPr="0058398D">
        <w:rPr>
          <w:rFonts w:ascii="Arial" w:hAnsi="Arial" w:cs="Arial"/>
          <w:sz w:val="24"/>
          <w:szCs w:val="24"/>
        </w:rPr>
        <w:t>) (cited by Murray et</w:t>
      </w:r>
      <w:r w:rsidR="00D66AF1">
        <w:rPr>
          <w:rFonts w:ascii="Arial" w:hAnsi="Arial" w:cs="Arial"/>
          <w:sz w:val="24"/>
          <w:szCs w:val="24"/>
        </w:rPr>
        <w:t xml:space="preserve"> </w:t>
      </w:r>
      <w:r w:rsidR="005E73E5" w:rsidRPr="0058398D">
        <w:rPr>
          <w:rFonts w:ascii="Arial" w:hAnsi="Arial" w:cs="Arial"/>
          <w:sz w:val="24"/>
          <w:szCs w:val="24"/>
        </w:rPr>
        <w:t>al. 2013)</w:t>
      </w:r>
      <w:r w:rsidR="0095564F" w:rsidRPr="0058398D">
        <w:rPr>
          <w:rFonts w:ascii="Arial" w:hAnsi="Arial" w:cs="Arial"/>
          <w:sz w:val="24"/>
          <w:szCs w:val="24"/>
        </w:rPr>
        <w:t xml:space="preserve"> and</w:t>
      </w:r>
      <w:r w:rsidR="005E73E5" w:rsidRPr="0058398D">
        <w:rPr>
          <w:rFonts w:ascii="Arial" w:hAnsi="Arial" w:cs="Arial"/>
          <w:sz w:val="24"/>
          <w:szCs w:val="24"/>
        </w:rPr>
        <w:t xml:space="preserve"> </w:t>
      </w:r>
      <w:r w:rsidRPr="0058398D">
        <w:rPr>
          <w:rFonts w:ascii="Arial" w:hAnsi="Arial" w:cs="Arial"/>
          <w:sz w:val="24"/>
          <w:szCs w:val="24"/>
        </w:rPr>
        <w:t xml:space="preserve">Muijs et al. (2005) </w:t>
      </w:r>
      <w:r w:rsidR="005E73E5" w:rsidRPr="0058398D">
        <w:rPr>
          <w:rFonts w:ascii="Arial" w:hAnsi="Arial" w:cs="Arial"/>
          <w:sz w:val="24"/>
          <w:szCs w:val="24"/>
        </w:rPr>
        <w:t>(cited by Rodd</w:t>
      </w:r>
      <w:r w:rsidR="00D66AF1" w:rsidRPr="0058398D">
        <w:rPr>
          <w:rFonts w:ascii="Arial" w:hAnsi="Arial" w:cs="Arial"/>
          <w:sz w:val="24"/>
          <w:szCs w:val="24"/>
        </w:rPr>
        <w:t>, 2006</w:t>
      </w:r>
      <w:r w:rsidRPr="0058398D">
        <w:rPr>
          <w:rFonts w:ascii="Arial" w:hAnsi="Arial" w:cs="Arial"/>
          <w:sz w:val="24"/>
          <w:szCs w:val="24"/>
        </w:rPr>
        <w:t>).</w:t>
      </w:r>
    </w:p>
    <w:p w:rsidR="00C267E6" w:rsidRPr="0058398D" w:rsidRDefault="00D66AF1" w:rsidP="0058398D">
      <w:pPr>
        <w:spacing w:line="360" w:lineRule="auto"/>
        <w:jc w:val="both"/>
        <w:rPr>
          <w:rFonts w:ascii="Arial" w:hAnsi="Arial" w:cs="Arial"/>
          <w:sz w:val="24"/>
          <w:szCs w:val="24"/>
        </w:rPr>
      </w:pPr>
      <w:r>
        <w:rPr>
          <w:rFonts w:ascii="Arial" w:hAnsi="Arial" w:cs="Arial"/>
          <w:sz w:val="24"/>
          <w:szCs w:val="24"/>
        </w:rPr>
        <w:t>Final word count: 4399</w:t>
      </w:r>
      <w:r w:rsidR="0058398D" w:rsidRPr="0058398D">
        <w:rPr>
          <w:rFonts w:ascii="Arial" w:hAnsi="Arial" w:cs="Arial"/>
          <w:sz w:val="24"/>
          <w:szCs w:val="24"/>
        </w:rPr>
        <w:t>.</w:t>
      </w:r>
    </w:p>
    <w:p w:rsidR="0058398D" w:rsidRDefault="0058398D" w:rsidP="0058398D">
      <w:pPr>
        <w:spacing w:line="360" w:lineRule="auto"/>
        <w:jc w:val="both"/>
        <w:rPr>
          <w:rFonts w:ascii="Arial" w:hAnsi="Arial" w:cs="Arial"/>
          <w:sz w:val="24"/>
          <w:szCs w:val="24"/>
        </w:rPr>
      </w:pPr>
    </w:p>
    <w:p w:rsidR="0058398D" w:rsidRDefault="0058398D" w:rsidP="0058398D">
      <w:pPr>
        <w:spacing w:line="360" w:lineRule="auto"/>
        <w:jc w:val="both"/>
        <w:rPr>
          <w:rFonts w:ascii="Arial" w:hAnsi="Arial" w:cs="Arial"/>
          <w:sz w:val="24"/>
          <w:szCs w:val="24"/>
        </w:rPr>
      </w:pPr>
    </w:p>
    <w:p w:rsidR="0058398D" w:rsidRDefault="0058398D" w:rsidP="0058398D">
      <w:pPr>
        <w:spacing w:line="360" w:lineRule="auto"/>
        <w:jc w:val="both"/>
        <w:rPr>
          <w:rFonts w:ascii="Arial" w:hAnsi="Arial" w:cs="Arial"/>
          <w:sz w:val="24"/>
          <w:szCs w:val="24"/>
        </w:rPr>
      </w:pPr>
    </w:p>
    <w:p w:rsidR="0058398D" w:rsidRDefault="0058398D" w:rsidP="0058398D">
      <w:pPr>
        <w:spacing w:line="360" w:lineRule="auto"/>
        <w:jc w:val="both"/>
        <w:rPr>
          <w:rFonts w:ascii="Arial" w:hAnsi="Arial" w:cs="Arial"/>
          <w:sz w:val="24"/>
          <w:szCs w:val="24"/>
        </w:rPr>
      </w:pPr>
    </w:p>
    <w:p w:rsidR="0058398D" w:rsidRDefault="0058398D" w:rsidP="0058398D">
      <w:pPr>
        <w:spacing w:line="360" w:lineRule="auto"/>
        <w:jc w:val="both"/>
        <w:rPr>
          <w:rFonts w:ascii="Arial" w:hAnsi="Arial" w:cs="Arial"/>
          <w:sz w:val="24"/>
          <w:szCs w:val="24"/>
        </w:rPr>
      </w:pPr>
    </w:p>
    <w:p w:rsidR="0058398D" w:rsidRDefault="0058398D" w:rsidP="0058398D">
      <w:pPr>
        <w:spacing w:line="360" w:lineRule="auto"/>
        <w:jc w:val="both"/>
        <w:rPr>
          <w:rFonts w:ascii="Arial" w:hAnsi="Arial" w:cs="Arial"/>
          <w:sz w:val="24"/>
          <w:szCs w:val="24"/>
        </w:rPr>
      </w:pPr>
    </w:p>
    <w:p w:rsidR="0058398D" w:rsidRDefault="0058398D" w:rsidP="0058398D">
      <w:pPr>
        <w:spacing w:line="360" w:lineRule="auto"/>
        <w:jc w:val="both"/>
        <w:rPr>
          <w:rFonts w:ascii="Arial" w:hAnsi="Arial" w:cs="Arial"/>
          <w:sz w:val="24"/>
          <w:szCs w:val="24"/>
        </w:rPr>
      </w:pP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lastRenderedPageBreak/>
        <w:t xml:space="preserve">Reference </w:t>
      </w:r>
    </w:p>
    <w:p w:rsidR="0058398D" w:rsidRDefault="0058398D" w:rsidP="0058398D">
      <w:pPr>
        <w:pStyle w:val="NoSpacing"/>
        <w:spacing w:line="360" w:lineRule="auto"/>
        <w:jc w:val="both"/>
        <w:rPr>
          <w:rFonts w:ascii="Arial" w:hAnsi="Arial" w:cs="Arial"/>
          <w:sz w:val="24"/>
          <w:szCs w:val="24"/>
        </w:rPr>
      </w:pPr>
      <w:r>
        <w:rPr>
          <w:rFonts w:ascii="Arial" w:hAnsi="Arial" w:cs="Arial"/>
          <w:sz w:val="24"/>
          <w:szCs w:val="24"/>
        </w:rPr>
        <w:t xml:space="preserve">Belbin. (2015) ‘Belbin Team Roles in a Nutshell’ </w:t>
      </w:r>
      <w:hyperlink r:id="rId6" w:history="1">
        <w:r w:rsidRPr="005212EE">
          <w:rPr>
            <w:rStyle w:val="Hyperlink"/>
            <w:rFonts w:ascii="Arial" w:hAnsi="Arial" w:cs="Arial"/>
            <w:sz w:val="24"/>
            <w:szCs w:val="24"/>
          </w:rPr>
          <w:t>https://www.belbin.com/media/1336/belin-for-sti=udents.pdf</w:t>
        </w:r>
      </w:hyperlink>
      <w:r>
        <w:rPr>
          <w:rFonts w:ascii="Arial" w:hAnsi="Arial" w:cs="Arial"/>
          <w:sz w:val="24"/>
          <w:szCs w:val="24"/>
        </w:rPr>
        <w:t xml:space="preserve"> [Accessed: 10</w:t>
      </w:r>
      <w:r w:rsidRPr="004B2F07">
        <w:rPr>
          <w:rFonts w:ascii="Arial" w:hAnsi="Arial" w:cs="Arial"/>
          <w:sz w:val="24"/>
          <w:szCs w:val="24"/>
          <w:vertAlign w:val="superscript"/>
        </w:rPr>
        <w:t>th</w:t>
      </w:r>
      <w:r>
        <w:rPr>
          <w:rFonts w:ascii="Arial" w:hAnsi="Arial" w:cs="Arial"/>
          <w:sz w:val="24"/>
          <w:szCs w:val="24"/>
        </w:rPr>
        <w:t xml:space="preserve"> December 2017]. </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Bennet, N., Wise, C., Woods, P and Harvey, J. (2003) ‘Distributed Leadership’, </w:t>
      </w:r>
      <w:r w:rsidRPr="004B2F07">
        <w:rPr>
          <w:rFonts w:ascii="Arial" w:hAnsi="Arial" w:cs="Arial"/>
          <w:i/>
          <w:sz w:val="24"/>
          <w:szCs w:val="24"/>
        </w:rPr>
        <w:t>National College for School of Leadership</w:t>
      </w:r>
      <w:r w:rsidRPr="004B2F07">
        <w:rPr>
          <w:rFonts w:ascii="Arial" w:hAnsi="Arial" w:cs="Arial"/>
          <w:sz w:val="24"/>
          <w:szCs w:val="24"/>
        </w:rPr>
        <w:t>, pp.1-53.</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Bhatti, N., Maitlo, G., Shaikh, N., Hashmi, </w:t>
      </w:r>
      <w:r w:rsidR="00400A92">
        <w:rPr>
          <w:rFonts w:ascii="Arial" w:hAnsi="Arial" w:cs="Arial"/>
          <w:sz w:val="24"/>
          <w:szCs w:val="24"/>
        </w:rPr>
        <w:t>M. and Shaikh, F. (2012). ‘The I</w:t>
      </w:r>
      <w:r w:rsidRPr="004B2F07">
        <w:rPr>
          <w:rFonts w:ascii="Arial" w:hAnsi="Arial" w:cs="Arial"/>
          <w:sz w:val="24"/>
          <w:szCs w:val="24"/>
        </w:rPr>
        <w:t xml:space="preserve">mpact of Autocratic and Democratic Leadership Style on Job Satisfaction’ </w:t>
      </w:r>
      <w:r w:rsidRPr="004B2F07">
        <w:rPr>
          <w:rFonts w:ascii="Arial" w:hAnsi="Arial" w:cs="Arial"/>
          <w:i/>
          <w:sz w:val="24"/>
          <w:szCs w:val="24"/>
        </w:rPr>
        <w:t>International Business Research,</w:t>
      </w:r>
      <w:r w:rsidRPr="004B2F07">
        <w:rPr>
          <w:rFonts w:ascii="Arial" w:hAnsi="Arial" w:cs="Arial"/>
          <w:sz w:val="24"/>
          <w:szCs w:val="24"/>
        </w:rPr>
        <w:t xml:space="preserve"> Volume, 5, Issue 2, pp. 192-201.</w:t>
      </w:r>
      <w:bookmarkStart w:id="0" w:name="_GoBack"/>
      <w:bookmarkEnd w:id="0"/>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Brown, C. and Rogers, S. (2014) ‘Knowledge creation as an approach to facilitating evidence informed practice: Examining ways to measure the success of using this method with early years practitioners in Camden (London)’, </w:t>
      </w:r>
      <w:r w:rsidRPr="004B2F07">
        <w:rPr>
          <w:rFonts w:ascii="Arial" w:hAnsi="Arial" w:cs="Arial"/>
          <w:i/>
          <w:sz w:val="24"/>
          <w:szCs w:val="24"/>
        </w:rPr>
        <w:t>Springer,</w:t>
      </w:r>
      <w:r w:rsidRPr="004B2F07">
        <w:rPr>
          <w:rFonts w:ascii="Arial" w:hAnsi="Arial" w:cs="Arial"/>
          <w:sz w:val="24"/>
          <w:szCs w:val="24"/>
        </w:rPr>
        <w:t xml:space="preserve"> 16, pp.79-99.</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Chandra, S. and Sharma, R. (2004) </w:t>
      </w:r>
      <w:r w:rsidRPr="004B2F07">
        <w:rPr>
          <w:rFonts w:ascii="Arial" w:hAnsi="Arial" w:cs="Arial"/>
          <w:i/>
          <w:sz w:val="24"/>
          <w:szCs w:val="24"/>
        </w:rPr>
        <w:t>Advanced Industrial Psychology</w:t>
      </w:r>
      <w:r w:rsidRPr="004B2F07">
        <w:rPr>
          <w:rFonts w:ascii="Arial" w:hAnsi="Arial" w:cs="Arial"/>
          <w:sz w:val="24"/>
          <w:szCs w:val="24"/>
        </w:rPr>
        <w:t>. New Delhi: Atlantic Publishers and Distributors.</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Children in Wales (2008) ‘All Wales Child Protection Procedures’ </w:t>
      </w:r>
      <w:hyperlink r:id="rId7" w:history="1">
        <w:r w:rsidRPr="004B2F07">
          <w:rPr>
            <w:rStyle w:val="Hyperlink"/>
            <w:rFonts w:ascii="Arial" w:hAnsi="Arial" w:cs="Arial"/>
            <w:sz w:val="24"/>
            <w:szCs w:val="24"/>
          </w:rPr>
          <w:t>http://www.childreninwales.org.uk/wp-content/uploads/2015/09/All-Wales-Child-Protection-Procedures-2008.pdf</w:t>
        </w:r>
      </w:hyperlink>
      <w:r w:rsidRPr="004B2F07">
        <w:rPr>
          <w:rFonts w:ascii="Arial" w:hAnsi="Arial" w:cs="Arial"/>
          <w:sz w:val="24"/>
          <w:szCs w:val="24"/>
        </w:rPr>
        <w:t xml:space="preserve"> [Accessed: 04</w:t>
      </w:r>
      <w:r w:rsidRPr="004B2F07">
        <w:rPr>
          <w:rFonts w:ascii="Arial" w:hAnsi="Arial" w:cs="Arial"/>
          <w:sz w:val="24"/>
          <w:szCs w:val="24"/>
          <w:vertAlign w:val="superscript"/>
        </w:rPr>
        <w:t>th</w:t>
      </w:r>
      <w:r w:rsidRPr="004B2F07">
        <w:rPr>
          <w:rFonts w:ascii="Arial" w:hAnsi="Arial" w:cs="Arial"/>
          <w:sz w:val="24"/>
          <w:szCs w:val="24"/>
        </w:rPr>
        <w:t xml:space="preserve"> February 2018]. </w:t>
      </w:r>
    </w:p>
    <w:p w:rsidR="0058398D" w:rsidRPr="004B2F07" w:rsidRDefault="0058398D" w:rsidP="0058398D">
      <w:pPr>
        <w:pStyle w:val="NoSpacing"/>
        <w:spacing w:line="360" w:lineRule="auto"/>
        <w:jc w:val="both"/>
        <w:rPr>
          <w:rFonts w:ascii="Arial" w:hAnsi="Arial" w:cs="Arial"/>
          <w:color w:val="000000"/>
          <w:sz w:val="24"/>
          <w:szCs w:val="24"/>
        </w:rPr>
      </w:pPr>
      <w:r w:rsidRPr="004B2F07">
        <w:rPr>
          <w:rFonts w:ascii="Arial" w:hAnsi="Arial" w:cs="Arial"/>
          <w:color w:val="000000"/>
          <w:sz w:val="24"/>
          <w:szCs w:val="24"/>
        </w:rPr>
        <w:t xml:space="preserve">Children’s Act 2004. (2004) ‘Children’s Act’ </w:t>
      </w:r>
      <w:hyperlink r:id="rId8" w:history="1">
        <w:r w:rsidRPr="004B2F07">
          <w:rPr>
            <w:rStyle w:val="Hyperlink"/>
            <w:rFonts w:ascii="Arial" w:hAnsi="Arial" w:cs="Arial"/>
            <w:sz w:val="24"/>
            <w:szCs w:val="24"/>
          </w:rPr>
          <w:t>http://www.legislation.gov.uk/ukpga/2004/31/contents</w:t>
        </w:r>
      </w:hyperlink>
      <w:r w:rsidRPr="004B2F07">
        <w:rPr>
          <w:rFonts w:ascii="Arial" w:hAnsi="Arial" w:cs="Arial"/>
          <w:sz w:val="24"/>
          <w:szCs w:val="24"/>
        </w:rPr>
        <w:t xml:space="preserve"> </w:t>
      </w:r>
      <w:r w:rsidRPr="004B2F07">
        <w:rPr>
          <w:rFonts w:ascii="Arial" w:hAnsi="Arial" w:cs="Arial"/>
          <w:color w:val="000000"/>
          <w:sz w:val="24"/>
          <w:szCs w:val="24"/>
        </w:rPr>
        <w:t xml:space="preserve"> [Accessed: </w:t>
      </w:r>
      <w:r w:rsidR="00D66AF1" w:rsidRPr="004B2F07">
        <w:rPr>
          <w:rFonts w:ascii="Arial" w:hAnsi="Arial" w:cs="Arial"/>
          <w:color w:val="000000"/>
          <w:sz w:val="24"/>
          <w:szCs w:val="24"/>
        </w:rPr>
        <w:t>04</w:t>
      </w:r>
      <w:r w:rsidR="00D66AF1" w:rsidRPr="004B2F07">
        <w:rPr>
          <w:rFonts w:ascii="Arial" w:hAnsi="Arial" w:cs="Arial"/>
          <w:color w:val="000000"/>
          <w:sz w:val="24"/>
          <w:szCs w:val="24"/>
          <w:vertAlign w:val="superscript"/>
        </w:rPr>
        <w:t>th</w:t>
      </w:r>
      <w:r w:rsidR="00D66AF1" w:rsidRPr="004B2F07">
        <w:rPr>
          <w:rFonts w:ascii="Arial" w:hAnsi="Arial" w:cs="Arial"/>
          <w:color w:val="000000"/>
          <w:sz w:val="24"/>
          <w:szCs w:val="24"/>
        </w:rPr>
        <w:t xml:space="preserve"> February</w:t>
      </w:r>
      <w:r w:rsidRPr="004B2F07">
        <w:rPr>
          <w:rFonts w:ascii="Arial" w:hAnsi="Arial" w:cs="Arial"/>
          <w:color w:val="000000"/>
          <w:sz w:val="24"/>
          <w:szCs w:val="24"/>
        </w:rPr>
        <w:t xml:space="preserve"> 2018]. </w:t>
      </w:r>
    </w:p>
    <w:p w:rsidR="0058398D" w:rsidRPr="004B2F07" w:rsidRDefault="0058398D" w:rsidP="0058398D">
      <w:pPr>
        <w:pStyle w:val="NoSpacing"/>
        <w:spacing w:line="360" w:lineRule="auto"/>
        <w:jc w:val="both"/>
        <w:rPr>
          <w:rFonts w:ascii="Arial" w:hAnsi="Arial" w:cs="Arial"/>
          <w:color w:val="000000"/>
          <w:sz w:val="24"/>
          <w:szCs w:val="24"/>
        </w:rPr>
      </w:pPr>
      <w:r w:rsidRPr="004B2F07">
        <w:rPr>
          <w:rFonts w:ascii="Arial" w:hAnsi="Arial" w:cs="Arial"/>
          <w:color w:val="000000"/>
          <w:sz w:val="24"/>
          <w:szCs w:val="24"/>
        </w:rPr>
        <w:t xml:space="preserve">CSSIW. (2016) ‘National Minimum Standards for Regulated Childcare Settings’ </w:t>
      </w:r>
      <w:hyperlink r:id="rId9" w:history="1">
        <w:r w:rsidRPr="004B2F07">
          <w:rPr>
            <w:rStyle w:val="Hyperlink"/>
            <w:rFonts w:ascii="Arial" w:hAnsi="Arial" w:cs="Arial"/>
            <w:sz w:val="24"/>
            <w:szCs w:val="24"/>
          </w:rPr>
          <w:t>http://cssiw.org.uk/docs/cssiw/publications/160303regchildcareen.pdf</w:t>
        </w:r>
      </w:hyperlink>
      <w:r w:rsidRPr="004B2F07">
        <w:rPr>
          <w:rFonts w:ascii="Arial" w:hAnsi="Arial" w:cs="Arial"/>
          <w:color w:val="000000"/>
          <w:sz w:val="24"/>
          <w:szCs w:val="24"/>
        </w:rPr>
        <w:t xml:space="preserve"> [Accessed: 10th January 2018]. </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Datf, R. and Lane, P. (2008) </w:t>
      </w:r>
      <w:r w:rsidRPr="004B2F07">
        <w:rPr>
          <w:rFonts w:ascii="Arial" w:hAnsi="Arial" w:cs="Arial"/>
          <w:i/>
          <w:sz w:val="24"/>
          <w:szCs w:val="24"/>
        </w:rPr>
        <w:t>The Leadership Experience</w:t>
      </w:r>
      <w:r w:rsidRPr="004B2F07">
        <w:rPr>
          <w:rFonts w:ascii="Arial" w:hAnsi="Arial" w:cs="Arial"/>
          <w:sz w:val="24"/>
          <w:szCs w:val="24"/>
        </w:rPr>
        <w:t>. Mason OH: Thomson/South-Western.</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 xml:space="preserve">Hallet, E. (2013) ‘We all share a common vision and passion: Early years professionals reflect upon their leadership pf practice role’ </w:t>
      </w:r>
      <w:r w:rsidRPr="004B2F07">
        <w:rPr>
          <w:rFonts w:ascii="Arial" w:eastAsiaTheme="minorEastAsia" w:hAnsi="Arial" w:cs="Arial"/>
          <w:i/>
          <w:color w:val="404040" w:themeColor="text1" w:themeTint="BF"/>
          <w:kern w:val="24"/>
          <w:sz w:val="24"/>
          <w:szCs w:val="24"/>
        </w:rPr>
        <w:t>Journal of Early Childhood Research</w:t>
      </w:r>
      <w:r w:rsidRPr="004B2F07">
        <w:rPr>
          <w:rFonts w:ascii="Arial" w:eastAsiaTheme="minorEastAsia" w:hAnsi="Arial" w:cs="Arial"/>
          <w:color w:val="404040" w:themeColor="text1" w:themeTint="BF"/>
          <w:kern w:val="24"/>
          <w:sz w:val="24"/>
          <w:szCs w:val="24"/>
        </w:rPr>
        <w:t>, Volume 11, Issue 3, pp. 312-325.</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lastRenderedPageBreak/>
        <w:t xml:space="preserve">Heikka, J, Waniganayake. M, and Hujala, E. (2012) ‘Contextualizing Distributive Leadership Within Early Childhood Education: Current Understandings, Research Evidence and Future Challenges’ </w:t>
      </w:r>
      <w:r w:rsidRPr="004B2F07">
        <w:rPr>
          <w:rFonts w:ascii="Arial" w:eastAsiaTheme="minorEastAsia" w:hAnsi="Arial" w:cs="Arial"/>
          <w:i/>
          <w:color w:val="404040" w:themeColor="text1" w:themeTint="BF"/>
          <w:kern w:val="24"/>
          <w:sz w:val="24"/>
          <w:szCs w:val="24"/>
        </w:rPr>
        <w:t>Educational Management Administration &amp; Leadership</w:t>
      </w:r>
      <w:r w:rsidRPr="004B2F07">
        <w:rPr>
          <w:rFonts w:ascii="Arial" w:eastAsiaTheme="minorEastAsia" w:hAnsi="Arial" w:cs="Arial"/>
          <w:color w:val="404040" w:themeColor="text1" w:themeTint="BF"/>
          <w:kern w:val="24"/>
          <w:sz w:val="24"/>
          <w:szCs w:val="24"/>
        </w:rPr>
        <w:t xml:space="preserve">, Volume 41, Issue 1, pp. 30-44. </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 xml:space="preserve">Jones, C. and Pound, L. (2008) </w:t>
      </w:r>
      <w:r w:rsidRPr="004B2F07">
        <w:rPr>
          <w:rFonts w:ascii="Arial" w:eastAsiaTheme="minorEastAsia" w:hAnsi="Arial" w:cs="Arial"/>
          <w:i/>
          <w:color w:val="404040" w:themeColor="text1" w:themeTint="BF"/>
          <w:kern w:val="24"/>
          <w:sz w:val="24"/>
          <w:szCs w:val="24"/>
        </w:rPr>
        <w:t xml:space="preserve">Leadership and Management in the Early Years from principles to practice. </w:t>
      </w:r>
      <w:r w:rsidRPr="004B2F07">
        <w:rPr>
          <w:rFonts w:ascii="Arial" w:eastAsiaTheme="minorEastAsia" w:hAnsi="Arial" w:cs="Arial"/>
          <w:color w:val="404040" w:themeColor="text1" w:themeTint="BF"/>
          <w:kern w:val="24"/>
          <w:sz w:val="24"/>
          <w:szCs w:val="24"/>
        </w:rPr>
        <w:t>UK: Bell and Brian Ltd.</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 xml:space="preserve">Lindon, J. and Lindon, L. (2011) </w:t>
      </w:r>
      <w:r w:rsidRPr="004B2F07">
        <w:rPr>
          <w:rFonts w:ascii="Arial" w:eastAsiaTheme="minorEastAsia" w:hAnsi="Arial" w:cs="Arial"/>
          <w:i/>
          <w:color w:val="404040" w:themeColor="text1" w:themeTint="BF"/>
          <w:kern w:val="24"/>
          <w:sz w:val="24"/>
          <w:szCs w:val="24"/>
        </w:rPr>
        <w:t xml:space="preserve">Leadership and Early Years Professionalism. </w:t>
      </w:r>
      <w:r w:rsidRPr="004B2F07">
        <w:rPr>
          <w:rFonts w:ascii="Arial" w:eastAsiaTheme="minorEastAsia" w:hAnsi="Arial" w:cs="Arial"/>
          <w:color w:val="404040" w:themeColor="text1" w:themeTint="BF"/>
          <w:kern w:val="24"/>
          <w:sz w:val="24"/>
          <w:szCs w:val="24"/>
        </w:rPr>
        <w:t>London: Hodder Education.</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Meslec, N. and Curseu, P. (2015) ‘Are balanced groups better? Belbin roles in collaborative learning groups’, Elsevier, pp.81-88.</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Miller, L., Drury, R., and Cable, C. (2012) Extending Professional Practice in the Early Years. London: SAGE Publications Ltd.</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Muijs, D., Aubrey, C., Harris, A., and Briggs, M. (2004) ‘how do they manage? A review of the research on leadership in early childhood’,</w:t>
      </w:r>
      <w:r w:rsidRPr="004B2F07">
        <w:rPr>
          <w:rFonts w:ascii="Arial" w:hAnsi="Arial" w:cs="Arial"/>
          <w:i/>
          <w:sz w:val="24"/>
          <w:szCs w:val="24"/>
        </w:rPr>
        <w:t xml:space="preserve"> journal of early childhood research, </w:t>
      </w:r>
      <w:r w:rsidRPr="004B2F07">
        <w:rPr>
          <w:rFonts w:ascii="Arial" w:hAnsi="Arial" w:cs="Arial"/>
          <w:sz w:val="24"/>
          <w:szCs w:val="24"/>
        </w:rPr>
        <w:t>Volume 2, Issue 2, pp. 157-169.</w:t>
      </w:r>
    </w:p>
    <w:p w:rsidR="0058398D" w:rsidRDefault="0058398D" w:rsidP="0058398D">
      <w:pPr>
        <w:pStyle w:val="NoSpacing"/>
        <w:spacing w:line="360" w:lineRule="auto"/>
        <w:jc w:val="both"/>
        <w:rPr>
          <w:rFonts w:ascii="Arial" w:hAnsi="Arial" w:cs="Arial"/>
          <w:sz w:val="24"/>
          <w:szCs w:val="24"/>
        </w:rPr>
      </w:pPr>
      <w:r>
        <w:rPr>
          <w:rFonts w:ascii="Arial" w:hAnsi="Arial" w:cs="Arial"/>
          <w:sz w:val="24"/>
          <w:szCs w:val="24"/>
        </w:rPr>
        <w:t xml:space="preserve">Murray, J. and Clark, R. (2013) ‘Reframing leadership as a participative pedagogy: the working theories of early years professionals’, </w:t>
      </w:r>
      <w:r w:rsidRPr="004B2F07">
        <w:rPr>
          <w:rFonts w:ascii="Arial" w:hAnsi="Arial" w:cs="Arial"/>
          <w:i/>
          <w:sz w:val="24"/>
          <w:szCs w:val="24"/>
        </w:rPr>
        <w:t>Early Years</w:t>
      </w:r>
      <w:r>
        <w:rPr>
          <w:rFonts w:ascii="Arial" w:hAnsi="Arial" w:cs="Arial"/>
          <w:sz w:val="24"/>
          <w:szCs w:val="24"/>
        </w:rPr>
        <w:t xml:space="preserve">, Volume, 33, Issues, 3, pp. 289-301. </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Murry, J. and Clark McDowall, R. (2013) ‘Reframing leadership as a participative pedagogy: the working theories of early years professionals’ </w:t>
      </w:r>
      <w:r w:rsidRPr="004B2F07">
        <w:rPr>
          <w:rFonts w:ascii="Arial" w:hAnsi="Arial" w:cs="Arial"/>
          <w:i/>
          <w:sz w:val="24"/>
          <w:szCs w:val="24"/>
        </w:rPr>
        <w:t>Early Years</w:t>
      </w:r>
      <w:r w:rsidRPr="004B2F07">
        <w:rPr>
          <w:rFonts w:ascii="Arial" w:hAnsi="Arial" w:cs="Arial"/>
          <w:sz w:val="24"/>
          <w:szCs w:val="24"/>
        </w:rPr>
        <w:t>, Volume 33, Issue 3, pp. 289-301.</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 xml:space="preserve">Northouse, P. (2004) </w:t>
      </w:r>
      <w:r w:rsidRPr="004B2F07">
        <w:rPr>
          <w:rFonts w:ascii="Arial" w:eastAsiaTheme="minorEastAsia" w:hAnsi="Arial" w:cs="Arial"/>
          <w:i/>
          <w:color w:val="404040" w:themeColor="text1" w:themeTint="BF"/>
          <w:kern w:val="24"/>
          <w:sz w:val="24"/>
          <w:szCs w:val="24"/>
        </w:rPr>
        <w:t>Leadership Theory and Practice</w:t>
      </w:r>
      <w:r w:rsidRPr="004B2F07">
        <w:rPr>
          <w:rFonts w:ascii="Arial" w:eastAsiaTheme="minorEastAsia" w:hAnsi="Arial" w:cs="Arial"/>
          <w:color w:val="404040" w:themeColor="text1" w:themeTint="BF"/>
          <w:kern w:val="24"/>
          <w:sz w:val="24"/>
          <w:szCs w:val="24"/>
        </w:rPr>
        <w:t>. London: Sage Publications.</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 xml:space="preserve">Rodd, J. (2008) </w:t>
      </w:r>
      <w:r w:rsidRPr="004B2F07">
        <w:rPr>
          <w:rFonts w:ascii="Arial" w:eastAsiaTheme="minorEastAsia" w:hAnsi="Arial" w:cs="Arial"/>
          <w:i/>
          <w:color w:val="404040" w:themeColor="text1" w:themeTint="BF"/>
          <w:kern w:val="24"/>
          <w:sz w:val="24"/>
          <w:szCs w:val="24"/>
        </w:rPr>
        <w:t>LEADERSHIP IN EARLY CHILDHOOD</w:t>
      </w:r>
      <w:r w:rsidRPr="004B2F07">
        <w:rPr>
          <w:rFonts w:ascii="Arial" w:eastAsiaTheme="minorEastAsia" w:hAnsi="Arial" w:cs="Arial"/>
          <w:color w:val="404040" w:themeColor="text1" w:themeTint="BF"/>
          <w:kern w:val="24"/>
          <w:sz w:val="24"/>
          <w:szCs w:val="24"/>
        </w:rPr>
        <w:t>. Glasgow: Bell &amp; Bain Ltd. (Open University press)</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Rodd, J. (2014) </w:t>
      </w:r>
      <w:r w:rsidRPr="004B2F07">
        <w:rPr>
          <w:rFonts w:ascii="Arial" w:hAnsi="Arial" w:cs="Arial"/>
          <w:i/>
          <w:sz w:val="24"/>
          <w:szCs w:val="24"/>
        </w:rPr>
        <w:t>Leading Change In Early Years Principles and Practice</w:t>
      </w:r>
      <w:r w:rsidRPr="004B2F07">
        <w:rPr>
          <w:rFonts w:ascii="Arial" w:hAnsi="Arial" w:cs="Arial"/>
          <w:sz w:val="24"/>
          <w:szCs w:val="24"/>
        </w:rPr>
        <w:t>. UK: Open University Press.</w:t>
      </w:r>
    </w:p>
    <w:p w:rsidR="0058398D" w:rsidRPr="004B2F07" w:rsidRDefault="0058398D" w:rsidP="0058398D">
      <w:pPr>
        <w:pStyle w:val="NoSpacing"/>
        <w:spacing w:line="360" w:lineRule="auto"/>
        <w:jc w:val="both"/>
        <w:rPr>
          <w:rFonts w:ascii="Arial" w:hAnsi="Arial" w:cs="Arial"/>
          <w:sz w:val="24"/>
          <w:szCs w:val="24"/>
        </w:rPr>
      </w:pPr>
      <w:r w:rsidRPr="004B2F07">
        <w:rPr>
          <w:rFonts w:ascii="Arial" w:hAnsi="Arial" w:cs="Arial"/>
          <w:sz w:val="24"/>
          <w:szCs w:val="24"/>
        </w:rPr>
        <w:t xml:space="preserve">Social Care Wales. (2017) ‘List of Required Qualifications to Work Within Early Years and Childcare In Wales’ </w:t>
      </w:r>
      <w:hyperlink r:id="rId10" w:history="1">
        <w:r w:rsidRPr="004B2F07">
          <w:rPr>
            <w:rStyle w:val="Hyperlink"/>
            <w:rFonts w:ascii="Arial" w:hAnsi="Arial" w:cs="Arial"/>
            <w:sz w:val="24"/>
            <w:szCs w:val="24"/>
          </w:rPr>
          <w:t>https://socialcare.wales/cms_assets/file-uploads/List-of-</w:t>
        </w:r>
        <w:r w:rsidRPr="004B2F07">
          <w:rPr>
            <w:rStyle w:val="Hyperlink"/>
            <w:rFonts w:ascii="Arial" w:hAnsi="Arial" w:cs="Arial"/>
            <w:sz w:val="24"/>
            <w:szCs w:val="24"/>
          </w:rPr>
          <w:lastRenderedPageBreak/>
          <w:t>Required-Qualifications-to-work-within-Early-Years-and-Childcare-in-Wales_171016_155641.pdf</w:t>
        </w:r>
      </w:hyperlink>
      <w:r w:rsidRPr="004B2F07">
        <w:rPr>
          <w:rFonts w:ascii="Arial" w:hAnsi="Arial" w:cs="Arial"/>
          <w:sz w:val="24"/>
          <w:szCs w:val="24"/>
        </w:rPr>
        <w:t xml:space="preserve"> [Accessed: 12</w:t>
      </w:r>
      <w:r w:rsidRPr="004B2F07">
        <w:rPr>
          <w:rFonts w:ascii="Arial" w:hAnsi="Arial" w:cs="Arial"/>
          <w:sz w:val="24"/>
          <w:szCs w:val="24"/>
          <w:vertAlign w:val="superscript"/>
        </w:rPr>
        <w:t>th</w:t>
      </w:r>
      <w:r w:rsidRPr="004B2F07">
        <w:rPr>
          <w:rFonts w:ascii="Arial" w:hAnsi="Arial" w:cs="Arial"/>
          <w:sz w:val="24"/>
          <w:szCs w:val="24"/>
        </w:rPr>
        <w:t xml:space="preserve"> January 2018].</w:t>
      </w:r>
    </w:p>
    <w:p w:rsidR="0058398D" w:rsidRPr="004B2F07" w:rsidRDefault="0058398D" w:rsidP="0058398D">
      <w:pPr>
        <w:spacing w:line="360" w:lineRule="auto"/>
        <w:jc w:val="both"/>
        <w:rPr>
          <w:rFonts w:ascii="Arial" w:eastAsiaTheme="minorEastAsia" w:hAnsi="Arial" w:cs="Arial"/>
          <w:color w:val="404040" w:themeColor="text1" w:themeTint="BF"/>
          <w:kern w:val="24"/>
          <w:sz w:val="24"/>
          <w:szCs w:val="24"/>
        </w:rPr>
      </w:pPr>
      <w:r w:rsidRPr="004B2F07">
        <w:rPr>
          <w:rFonts w:ascii="Arial" w:eastAsiaTheme="minorEastAsia" w:hAnsi="Arial" w:cs="Arial"/>
          <w:color w:val="404040" w:themeColor="text1" w:themeTint="BF"/>
          <w:kern w:val="24"/>
          <w:sz w:val="24"/>
          <w:szCs w:val="24"/>
        </w:rPr>
        <w:t xml:space="preserve">Tilmouth, T. and Quallington, J. (2012) </w:t>
      </w:r>
      <w:r w:rsidRPr="004B2F07">
        <w:rPr>
          <w:rFonts w:ascii="Arial" w:eastAsiaTheme="minorEastAsia" w:hAnsi="Arial" w:cs="Arial"/>
          <w:i/>
          <w:color w:val="404040" w:themeColor="text1" w:themeTint="BF"/>
          <w:kern w:val="24"/>
          <w:sz w:val="24"/>
          <w:szCs w:val="24"/>
        </w:rPr>
        <w:t>Level 5 Diploma in Leadership and Health and Social Care and Children and Young People’s Services.</w:t>
      </w:r>
      <w:r w:rsidRPr="004B2F07">
        <w:rPr>
          <w:rFonts w:ascii="Arial" w:eastAsiaTheme="minorEastAsia" w:hAnsi="Arial" w:cs="Arial"/>
          <w:color w:val="404040" w:themeColor="text1" w:themeTint="BF"/>
          <w:kern w:val="24"/>
          <w:sz w:val="24"/>
          <w:szCs w:val="24"/>
        </w:rPr>
        <w:t xml:space="preserve"> Dubai: Hodder Education, an Hachette UK Company.</w:t>
      </w:r>
    </w:p>
    <w:p w:rsidR="0058398D" w:rsidRPr="004B2F07" w:rsidRDefault="0058398D" w:rsidP="0058398D">
      <w:pPr>
        <w:spacing w:line="360" w:lineRule="auto"/>
        <w:jc w:val="both"/>
        <w:rPr>
          <w:rFonts w:ascii="Arial" w:hAnsi="Arial" w:cs="Arial"/>
          <w:sz w:val="24"/>
          <w:szCs w:val="24"/>
        </w:rPr>
      </w:pPr>
      <w:r w:rsidRPr="004B2F07">
        <w:rPr>
          <w:rFonts w:ascii="Arial" w:hAnsi="Arial" w:cs="Arial"/>
          <w:sz w:val="24"/>
          <w:szCs w:val="24"/>
        </w:rPr>
        <w:t xml:space="preserve">Turner, T. and Muller, R. (2005) ‘The Project Manager’s Leadership Style As A Successful Factor On Projects: A Literature Review’, </w:t>
      </w:r>
      <w:r w:rsidRPr="004B2F07">
        <w:rPr>
          <w:rFonts w:ascii="Arial" w:hAnsi="Arial" w:cs="Arial"/>
          <w:i/>
          <w:sz w:val="24"/>
          <w:szCs w:val="24"/>
        </w:rPr>
        <w:t>Project Management Journal</w:t>
      </w:r>
      <w:r w:rsidRPr="004B2F07">
        <w:rPr>
          <w:rFonts w:ascii="Arial" w:hAnsi="Arial" w:cs="Arial"/>
          <w:sz w:val="24"/>
          <w:szCs w:val="24"/>
        </w:rPr>
        <w:t xml:space="preserve">, Volume, 36, Issue, 1, pp. 49-61.  </w:t>
      </w:r>
    </w:p>
    <w:p w:rsidR="0058398D" w:rsidRDefault="0058398D" w:rsidP="0058398D">
      <w:pPr>
        <w:pStyle w:val="NoSpacing"/>
        <w:spacing w:line="360" w:lineRule="auto"/>
        <w:jc w:val="both"/>
        <w:rPr>
          <w:rFonts w:ascii="Arial" w:hAnsi="Arial" w:cs="Arial"/>
          <w:sz w:val="24"/>
          <w:szCs w:val="24"/>
        </w:rPr>
      </w:pPr>
      <w:r w:rsidRPr="004B2F07">
        <w:rPr>
          <w:rFonts w:ascii="Arial" w:hAnsi="Arial" w:cs="Arial"/>
          <w:sz w:val="24"/>
          <w:szCs w:val="24"/>
        </w:rPr>
        <w:t xml:space="preserve">Welsh Government. (2016) ‘National Minimum standards for Regulated Childcare for Children up to the age of 12 years’ </w:t>
      </w:r>
      <w:hyperlink r:id="rId11" w:history="1">
        <w:r w:rsidRPr="004B2F07">
          <w:rPr>
            <w:rStyle w:val="Hyperlink"/>
            <w:rFonts w:ascii="Arial" w:hAnsi="Arial" w:cs="Arial"/>
            <w:sz w:val="24"/>
            <w:szCs w:val="24"/>
          </w:rPr>
          <w:t>http://cssiw.org.uk/docs/cssiw/publications/160303regchildcareen.pdf</w:t>
        </w:r>
      </w:hyperlink>
      <w:r w:rsidRPr="004B2F07">
        <w:rPr>
          <w:rFonts w:ascii="Arial" w:hAnsi="Arial" w:cs="Arial"/>
          <w:sz w:val="24"/>
          <w:szCs w:val="24"/>
        </w:rPr>
        <w:t xml:space="preserve"> [Accessed: 30</w:t>
      </w:r>
      <w:r w:rsidRPr="004B2F07">
        <w:rPr>
          <w:rFonts w:ascii="Arial" w:hAnsi="Arial" w:cs="Arial"/>
          <w:sz w:val="24"/>
          <w:szCs w:val="24"/>
          <w:vertAlign w:val="superscript"/>
        </w:rPr>
        <w:t>th</w:t>
      </w:r>
      <w:r w:rsidRPr="004B2F07">
        <w:rPr>
          <w:rFonts w:ascii="Arial" w:hAnsi="Arial" w:cs="Arial"/>
          <w:sz w:val="24"/>
          <w:szCs w:val="24"/>
        </w:rPr>
        <w:t xml:space="preserve"> December 2017].</w:t>
      </w:r>
    </w:p>
    <w:p w:rsidR="0058398D" w:rsidRPr="00156D7D" w:rsidRDefault="0058398D" w:rsidP="0058398D">
      <w:pPr>
        <w:pStyle w:val="NoSpacing"/>
        <w:spacing w:line="360" w:lineRule="auto"/>
        <w:jc w:val="both"/>
        <w:rPr>
          <w:rFonts w:ascii="Arial" w:hAnsi="Arial" w:cs="Arial"/>
          <w:sz w:val="24"/>
          <w:szCs w:val="24"/>
        </w:rPr>
      </w:pPr>
    </w:p>
    <w:p w:rsidR="0058398D" w:rsidRPr="0058398D" w:rsidRDefault="0058398D" w:rsidP="0058398D">
      <w:pPr>
        <w:spacing w:line="360" w:lineRule="auto"/>
        <w:jc w:val="both"/>
        <w:rPr>
          <w:rFonts w:ascii="Arial" w:hAnsi="Arial" w:cs="Arial"/>
          <w:sz w:val="24"/>
          <w:szCs w:val="24"/>
        </w:rPr>
      </w:pPr>
    </w:p>
    <w:sectPr w:rsidR="0058398D" w:rsidRPr="0058398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796" w:rsidRDefault="00C11796" w:rsidP="00430203">
      <w:pPr>
        <w:spacing w:after="0" w:line="240" w:lineRule="auto"/>
      </w:pPr>
      <w:r>
        <w:separator/>
      </w:r>
    </w:p>
  </w:endnote>
  <w:endnote w:type="continuationSeparator" w:id="0">
    <w:p w:rsidR="00C11796" w:rsidRDefault="00C11796" w:rsidP="00430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0327015"/>
      <w:docPartObj>
        <w:docPartGallery w:val="Page Numbers (Bottom of Page)"/>
        <w:docPartUnique/>
      </w:docPartObj>
    </w:sdtPr>
    <w:sdtEndPr>
      <w:rPr>
        <w:noProof/>
      </w:rPr>
    </w:sdtEndPr>
    <w:sdtContent>
      <w:p w:rsidR="006458DA" w:rsidRDefault="006458DA">
        <w:pPr>
          <w:pStyle w:val="Footer"/>
          <w:jc w:val="right"/>
        </w:pPr>
        <w:r>
          <w:fldChar w:fldCharType="begin"/>
        </w:r>
        <w:r>
          <w:instrText xml:space="preserve"> PAGE   \* MERGEFORMAT </w:instrText>
        </w:r>
        <w:r>
          <w:fldChar w:fldCharType="separate"/>
        </w:r>
        <w:r w:rsidR="00400A92">
          <w:rPr>
            <w:noProof/>
          </w:rPr>
          <w:t>16</w:t>
        </w:r>
        <w:r>
          <w:rPr>
            <w:noProof/>
          </w:rPr>
          <w:fldChar w:fldCharType="end"/>
        </w:r>
      </w:p>
    </w:sdtContent>
  </w:sdt>
  <w:p w:rsidR="006458DA" w:rsidRDefault="006458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796" w:rsidRDefault="00C11796" w:rsidP="00430203">
      <w:pPr>
        <w:spacing w:after="0" w:line="240" w:lineRule="auto"/>
      </w:pPr>
      <w:r>
        <w:separator/>
      </w:r>
    </w:p>
  </w:footnote>
  <w:footnote w:type="continuationSeparator" w:id="0">
    <w:p w:rsidR="00C11796" w:rsidRDefault="00C11796" w:rsidP="004302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8DA" w:rsidRDefault="006458DA" w:rsidP="00430203">
    <w:pPr>
      <w:pStyle w:val="Header"/>
    </w:pPr>
    <w:r>
      <w:t>Student Number: 0801824</w:t>
    </w:r>
  </w:p>
  <w:p w:rsidR="006458DA" w:rsidRDefault="006458DA" w:rsidP="00430203">
    <w:pPr>
      <w:pStyle w:val="Header"/>
    </w:pPr>
    <w:r>
      <w:t xml:space="preserve">Module Name: Leadership in Early Years Provision </w:t>
    </w:r>
  </w:p>
  <w:p w:rsidR="006458DA" w:rsidRDefault="006458DA" w:rsidP="00430203">
    <w:pPr>
      <w:pStyle w:val="Header"/>
    </w:pPr>
    <w:r>
      <w:t>Unit code: EAEC6009</w:t>
    </w:r>
  </w:p>
  <w:p w:rsidR="006458DA" w:rsidRDefault="000F5B23" w:rsidP="00430203">
    <w:pPr>
      <w:pStyle w:val="Header"/>
    </w:pPr>
    <w:r>
      <w:t>Assignment</w:t>
    </w:r>
    <w:r w:rsidR="006458DA">
      <w:t>: Portfolio 4000 words</w:t>
    </w:r>
  </w:p>
  <w:p w:rsidR="006458DA" w:rsidRPr="00430203" w:rsidRDefault="006458DA" w:rsidP="004302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203"/>
    <w:rsid w:val="00051CB6"/>
    <w:rsid w:val="00057953"/>
    <w:rsid w:val="00063EB2"/>
    <w:rsid w:val="00074C49"/>
    <w:rsid w:val="000D6B5A"/>
    <w:rsid w:val="000E7B63"/>
    <w:rsid w:val="000F2DBF"/>
    <w:rsid w:val="000F5B23"/>
    <w:rsid w:val="0010733A"/>
    <w:rsid w:val="00136436"/>
    <w:rsid w:val="0013785D"/>
    <w:rsid w:val="00190CDE"/>
    <w:rsid w:val="00195B69"/>
    <w:rsid w:val="001D46DD"/>
    <w:rsid w:val="001F569A"/>
    <w:rsid w:val="001F5BDB"/>
    <w:rsid w:val="00245585"/>
    <w:rsid w:val="00252157"/>
    <w:rsid w:val="00263F54"/>
    <w:rsid w:val="00266C10"/>
    <w:rsid w:val="00276A66"/>
    <w:rsid w:val="002B03BC"/>
    <w:rsid w:val="002B4A59"/>
    <w:rsid w:val="002C1C9F"/>
    <w:rsid w:val="002E394D"/>
    <w:rsid w:val="002E5781"/>
    <w:rsid w:val="002E7200"/>
    <w:rsid w:val="002F0845"/>
    <w:rsid w:val="00302059"/>
    <w:rsid w:val="00331F94"/>
    <w:rsid w:val="00333FCD"/>
    <w:rsid w:val="00335D81"/>
    <w:rsid w:val="0033616A"/>
    <w:rsid w:val="0033742B"/>
    <w:rsid w:val="003862D5"/>
    <w:rsid w:val="00387413"/>
    <w:rsid w:val="003C599B"/>
    <w:rsid w:val="003D0393"/>
    <w:rsid w:val="003D3631"/>
    <w:rsid w:val="003E6B7E"/>
    <w:rsid w:val="00400A92"/>
    <w:rsid w:val="00412360"/>
    <w:rsid w:val="00424738"/>
    <w:rsid w:val="00425445"/>
    <w:rsid w:val="00430203"/>
    <w:rsid w:val="004402E3"/>
    <w:rsid w:val="004455D8"/>
    <w:rsid w:val="00461A7B"/>
    <w:rsid w:val="0048032A"/>
    <w:rsid w:val="004945E8"/>
    <w:rsid w:val="004B178B"/>
    <w:rsid w:val="004C160A"/>
    <w:rsid w:val="004C21A1"/>
    <w:rsid w:val="004C622A"/>
    <w:rsid w:val="004D3AE7"/>
    <w:rsid w:val="004D44DC"/>
    <w:rsid w:val="004D470C"/>
    <w:rsid w:val="004E0483"/>
    <w:rsid w:val="004E44CA"/>
    <w:rsid w:val="00504C41"/>
    <w:rsid w:val="00504C5E"/>
    <w:rsid w:val="005121F5"/>
    <w:rsid w:val="0053037F"/>
    <w:rsid w:val="0054013D"/>
    <w:rsid w:val="00556741"/>
    <w:rsid w:val="00561FC5"/>
    <w:rsid w:val="0058398D"/>
    <w:rsid w:val="00591E9C"/>
    <w:rsid w:val="005E73E5"/>
    <w:rsid w:val="00620286"/>
    <w:rsid w:val="006458DA"/>
    <w:rsid w:val="00673861"/>
    <w:rsid w:val="0067691C"/>
    <w:rsid w:val="006840BE"/>
    <w:rsid w:val="0069539C"/>
    <w:rsid w:val="006B482F"/>
    <w:rsid w:val="006C6E97"/>
    <w:rsid w:val="006D4AA5"/>
    <w:rsid w:val="006D6373"/>
    <w:rsid w:val="006E32DE"/>
    <w:rsid w:val="006F1D41"/>
    <w:rsid w:val="007246F6"/>
    <w:rsid w:val="007315FF"/>
    <w:rsid w:val="007408FA"/>
    <w:rsid w:val="0074406A"/>
    <w:rsid w:val="0076102A"/>
    <w:rsid w:val="007A7767"/>
    <w:rsid w:val="007B1CE9"/>
    <w:rsid w:val="007B2086"/>
    <w:rsid w:val="007B6FAE"/>
    <w:rsid w:val="007C40B9"/>
    <w:rsid w:val="007D0F2E"/>
    <w:rsid w:val="007D39CC"/>
    <w:rsid w:val="00813F7C"/>
    <w:rsid w:val="00820ACC"/>
    <w:rsid w:val="00835E2C"/>
    <w:rsid w:val="00872569"/>
    <w:rsid w:val="00877220"/>
    <w:rsid w:val="00880BC2"/>
    <w:rsid w:val="0089022C"/>
    <w:rsid w:val="008B5A1E"/>
    <w:rsid w:val="008D4E61"/>
    <w:rsid w:val="008D68BC"/>
    <w:rsid w:val="008F0EBC"/>
    <w:rsid w:val="008F46E7"/>
    <w:rsid w:val="00900924"/>
    <w:rsid w:val="0090150A"/>
    <w:rsid w:val="00933194"/>
    <w:rsid w:val="0093423F"/>
    <w:rsid w:val="00947CA5"/>
    <w:rsid w:val="0095564F"/>
    <w:rsid w:val="00962D98"/>
    <w:rsid w:val="0097298C"/>
    <w:rsid w:val="00973500"/>
    <w:rsid w:val="00977BF1"/>
    <w:rsid w:val="00981F8F"/>
    <w:rsid w:val="009915E4"/>
    <w:rsid w:val="00996E2C"/>
    <w:rsid w:val="009A6F48"/>
    <w:rsid w:val="009B07B7"/>
    <w:rsid w:val="009B0E34"/>
    <w:rsid w:val="009C628A"/>
    <w:rsid w:val="009D55AB"/>
    <w:rsid w:val="00A10DFA"/>
    <w:rsid w:val="00A248AD"/>
    <w:rsid w:val="00A31E2A"/>
    <w:rsid w:val="00A37E9C"/>
    <w:rsid w:val="00A43E16"/>
    <w:rsid w:val="00A60071"/>
    <w:rsid w:val="00A60658"/>
    <w:rsid w:val="00AA04D2"/>
    <w:rsid w:val="00AA2D21"/>
    <w:rsid w:val="00AA2E63"/>
    <w:rsid w:val="00AD0660"/>
    <w:rsid w:val="00AE2CE8"/>
    <w:rsid w:val="00B21AA6"/>
    <w:rsid w:val="00B34DF1"/>
    <w:rsid w:val="00B411E1"/>
    <w:rsid w:val="00B41B06"/>
    <w:rsid w:val="00B44F32"/>
    <w:rsid w:val="00B5480E"/>
    <w:rsid w:val="00B72E17"/>
    <w:rsid w:val="00B76796"/>
    <w:rsid w:val="00BC2755"/>
    <w:rsid w:val="00BC4684"/>
    <w:rsid w:val="00BC7874"/>
    <w:rsid w:val="00BE0DD0"/>
    <w:rsid w:val="00BF1F94"/>
    <w:rsid w:val="00C11796"/>
    <w:rsid w:val="00C17F34"/>
    <w:rsid w:val="00C267E6"/>
    <w:rsid w:val="00C4525C"/>
    <w:rsid w:val="00C5094E"/>
    <w:rsid w:val="00C57791"/>
    <w:rsid w:val="00C65BFD"/>
    <w:rsid w:val="00C87506"/>
    <w:rsid w:val="00CA5189"/>
    <w:rsid w:val="00CD2A79"/>
    <w:rsid w:val="00CD4275"/>
    <w:rsid w:val="00CD5CB5"/>
    <w:rsid w:val="00CD5FDA"/>
    <w:rsid w:val="00D05B2C"/>
    <w:rsid w:val="00D1556C"/>
    <w:rsid w:val="00D33C2C"/>
    <w:rsid w:val="00D52BB0"/>
    <w:rsid w:val="00D54577"/>
    <w:rsid w:val="00D650F5"/>
    <w:rsid w:val="00D66AF1"/>
    <w:rsid w:val="00DA7E44"/>
    <w:rsid w:val="00DA7FF1"/>
    <w:rsid w:val="00DB1736"/>
    <w:rsid w:val="00DC230A"/>
    <w:rsid w:val="00DC692F"/>
    <w:rsid w:val="00DD7F5B"/>
    <w:rsid w:val="00DE41B1"/>
    <w:rsid w:val="00DF0942"/>
    <w:rsid w:val="00E0177A"/>
    <w:rsid w:val="00E04C14"/>
    <w:rsid w:val="00E04F4B"/>
    <w:rsid w:val="00E52275"/>
    <w:rsid w:val="00E65766"/>
    <w:rsid w:val="00E71B5F"/>
    <w:rsid w:val="00E82CF1"/>
    <w:rsid w:val="00E847CD"/>
    <w:rsid w:val="00EC4785"/>
    <w:rsid w:val="00EE6E67"/>
    <w:rsid w:val="00F04B38"/>
    <w:rsid w:val="00F105D3"/>
    <w:rsid w:val="00F153AD"/>
    <w:rsid w:val="00F367B7"/>
    <w:rsid w:val="00F40466"/>
    <w:rsid w:val="00F52729"/>
    <w:rsid w:val="00F91417"/>
    <w:rsid w:val="00FA5B14"/>
    <w:rsid w:val="00FB7E14"/>
    <w:rsid w:val="00FD3684"/>
    <w:rsid w:val="00FE5825"/>
    <w:rsid w:val="00FF1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1473E2-AA50-4C7F-974D-1B2230D1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203"/>
  </w:style>
  <w:style w:type="paragraph" w:styleId="Footer">
    <w:name w:val="footer"/>
    <w:basedOn w:val="Normal"/>
    <w:link w:val="FooterChar"/>
    <w:uiPriority w:val="99"/>
    <w:unhideWhenUsed/>
    <w:rsid w:val="00430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203"/>
  </w:style>
  <w:style w:type="character" w:styleId="Hyperlink">
    <w:name w:val="Hyperlink"/>
    <w:basedOn w:val="DefaultParagraphFont"/>
    <w:uiPriority w:val="99"/>
    <w:unhideWhenUsed/>
    <w:rsid w:val="0058398D"/>
    <w:rPr>
      <w:color w:val="0563C1" w:themeColor="hyperlink"/>
      <w:u w:val="single"/>
    </w:rPr>
  </w:style>
  <w:style w:type="paragraph" w:styleId="NoSpacing">
    <w:name w:val="No Spacing"/>
    <w:uiPriority w:val="1"/>
    <w:qFormat/>
    <w:rsid w:val="0058398D"/>
    <w:pPr>
      <w:spacing w:after="0" w:line="240" w:lineRule="auto"/>
    </w:pPr>
  </w:style>
  <w:style w:type="paragraph" w:styleId="BalloonText">
    <w:name w:val="Balloon Text"/>
    <w:basedOn w:val="Normal"/>
    <w:link w:val="BalloonTextChar"/>
    <w:uiPriority w:val="99"/>
    <w:semiHidden/>
    <w:unhideWhenUsed/>
    <w:rsid w:val="00400A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A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4/31/content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childreninwales.org.uk/wp-content/uploads/2015/09/All-Wales-Child-Protection-Procedures-2008.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lbin.com/media/1336/belin-for-sti=udents.pdf" TargetMode="External"/><Relationship Id="rId11" Type="http://schemas.openxmlformats.org/officeDocument/2006/relationships/hyperlink" Target="http://cssiw.org.uk/docs/cssiw/publications/160303regchildcareen.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socialcare.wales/cms_assets/file-uploads/List-of-Required-Qualifications-to-work-within-Early-Years-and-Childcare-in-Wales_171016_155641.pdf" TargetMode="External"/><Relationship Id="rId4" Type="http://schemas.openxmlformats.org/officeDocument/2006/relationships/footnotes" Target="footnotes.xml"/><Relationship Id="rId9" Type="http://schemas.openxmlformats.org/officeDocument/2006/relationships/hyperlink" Target="http://cssiw.org.uk/docs/cssiw/publications/160303regchildcare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16</Pages>
  <Words>4941</Words>
  <Characters>28168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dc:creator>
  <cp:keywords/>
  <dc:description/>
  <cp:lastModifiedBy>Kath</cp:lastModifiedBy>
  <cp:revision>107</cp:revision>
  <cp:lastPrinted>2018-02-04T20:20:00Z</cp:lastPrinted>
  <dcterms:created xsi:type="dcterms:W3CDTF">2018-01-13T17:58:00Z</dcterms:created>
  <dcterms:modified xsi:type="dcterms:W3CDTF">2018-02-04T20:21:00Z</dcterms:modified>
</cp:coreProperties>
</file>