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1830E5" w14:textId="77777777" w:rsidR="00E61DA3" w:rsidRDefault="00E61DA3" w:rsidP="007F605D">
      <w:pPr>
        <w:spacing w:line="360" w:lineRule="auto"/>
        <w:jc w:val="both"/>
        <w:rPr>
          <w:rFonts w:ascii="Arial" w:hAnsi="Arial" w:cs="Arial"/>
          <w:color w:val="222222"/>
          <w:sz w:val="24"/>
          <w:szCs w:val="24"/>
        </w:rPr>
      </w:pPr>
      <w:r>
        <w:rPr>
          <w:rFonts w:ascii="Arial" w:hAnsi="Arial" w:cs="Arial"/>
          <w:color w:val="222222"/>
          <w:sz w:val="24"/>
          <w:szCs w:val="24"/>
        </w:rPr>
        <w:t>Task 1</w:t>
      </w:r>
    </w:p>
    <w:p w14:paraId="39484764" w14:textId="644BCD84" w:rsidR="003C24BF" w:rsidRDefault="003C24BF" w:rsidP="007F605D">
      <w:pPr>
        <w:spacing w:line="360" w:lineRule="auto"/>
        <w:jc w:val="both"/>
        <w:rPr>
          <w:rFonts w:ascii="Arial" w:hAnsi="Arial" w:cs="Arial"/>
          <w:color w:val="222222"/>
          <w:sz w:val="24"/>
          <w:szCs w:val="24"/>
        </w:rPr>
      </w:pPr>
      <w:r w:rsidRPr="003C24BF">
        <w:rPr>
          <w:rFonts w:ascii="Arial" w:hAnsi="Arial" w:cs="Arial"/>
          <w:color w:val="222222"/>
          <w:sz w:val="24"/>
          <w:szCs w:val="24"/>
        </w:rPr>
        <w:t>Solitary (Independent) Play</w:t>
      </w:r>
      <w:r>
        <w:rPr>
          <w:rFonts w:ascii="Arial" w:hAnsi="Arial" w:cs="Arial"/>
          <w:color w:val="222222"/>
          <w:sz w:val="24"/>
          <w:szCs w:val="24"/>
        </w:rPr>
        <w:t>-</w:t>
      </w:r>
    </w:p>
    <w:p w14:paraId="4464B4F4" w14:textId="0EC42D07" w:rsidR="00E47D71" w:rsidRDefault="00857C30" w:rsidP="007F605D">
      <w:pPr>
        <w:spacing w:line="360" w:lineRule="auto"/>
        <w:jc w:val="both"/>
        <w:rPr>
          <w:rFonts w:ascii="Arial" w:hAnsi="Arial" w:cs="Arial"/>
          <w:color w:val="222222"/>
          <w:sz w:val="24"/>
          <w:szCs w:val="24"/>
        </w:rPr>
      </w:pPr>
      <w:r>
        <w:rPr>
          <w:rFonts w:ascii="Arial" w:hAnsi="Arial" w:cs="Arial"/>
          <w:color w:val="222222"/>
          <w:sz w:val="24"/>
          <w:szCs w:val="24"/>
        </w:rPr>
        <w:t>Solitary play is important to young children because it gives them a chance to find out their interests and what they enjoy doing alone, children should not be told to not play on their own as it gives them opportunities to learn about themselves.</w:t>
      </w:r>
      <w:r w:rsidR="002B0FB5">
        <w:rPr>
          <w:rFonts w:ascii="Arial" w:hAnsi="Arial" w:cs="Arial"/>
          <w:color w:val="222222"/>
          <w:sz w:val="24"/>
          <w:szCs w:val="24"/>
        </w:rPr>
        <w:t xml:space="preserve"> Arora, M. (2018) says that solitary play can help children become independent and that it gives them the opportunity to learn to do certain things for themselves. </w:t>
      </w:r>
      <w:r>
        <w:rPr>
          <w:rFonts w:ascii="Arial" w:hAnsi="Arial" w:cs="Arial"/>
          <w:color w:val="222222"/>
          <w:sz w:val="24"/>
          <w:szCs w:val="24"/>
        </w:rPr>
        <w:t xml:space="preserve">Its shown that </w:t>
      </w:r>
      <w:r w:rsidR="002B0FB5">
        <w:rPr>
          <w:rFonts w:ascii="Arial" w:hAnsi="Arial" w:cs="Arial"/>
          <w:color w:val="222222"/>
          <w:sz w:val="24"/>
          <w:szCs w:val="24"/>
        </w:rPr>
        <w:t xml:space="preserve">when children start to enjoy their own company it prepares them for </w:t>
      </w:r>
      <w:r w:rsidR="004B14FF">
        <w:rPr>
          <w:rFonts w:ascii="Arial" w:hAnsi="Arial" w:cs="Arial"/>
          <w:color w:val="222222"/>
          <w:sz w:val="24"/>
          <w:szCs w:val="24"/>
        </w:rPr>
        <w:t>challenge’s</w:t>
      </w:r>
      <w:r w:rsidR="002B0FB5">
        <w:rPr>
          <w:rFonts w:ascii="Arial" w:hAnsi="Arial" w:cs="Arial"/>
          <w:color w:val="222222"/>
          <w:sz w:val="24"/>
          <w:szCs w:val="24"/>
        </w:rPr>
        <w:t xml:space="preserve"> they may face </w:t>
      </w:r>
      <w:proofErr w:type="gramStart"/>
      <w:r w:rsidR="002B0FB5">
        <w:rPr>
          <w:rFonts w:ascii="Arial" w:hAnsi="Arial" w:cs="Arial"/>
          <w:color w:val="222222"/>
          <w:sz w:val="24"/>
          <w:szCs w:val="24"/>
        </w:rPr>
        <w:t>later on</w:t>
      </w:r>
      <w:proofErr w:type="gramEnd"/>
      <w:r w:rsidR="002B0FB5">
        <w:rPr>
          <w:rFonts w:ascii="Arial" w:hAnsi="Arial" w:cs="Arial"/>
          <w:color w:val="222222"/>
          <w:sz w:val="24"/>
          <w:szCs w:val="24"/>
        </w:rPr>
        <w:t xml:space="preserve"> in life Arora, M. (2018). </w:t>
      </w:r>
      <w:r w:rsidR="008D5400">
        <w:rPr>
          <w:rFonts w:ascii="Arial" w:hAnsi="Arial" w:cs="Arial"/>
          <w:color w:val="222222"/>
          <w:sz w:val="24"/>
          <w:szCs w:val="24"/>
        </w:rPr>
        <w:t xml:space="preserve">(Bucket of Toys, 2009) states that adults aren’t the only one who need to relax children are intitled to have relaxing time to give them the opportunity to take in the environment around them. </w:t>
      </w:r>
      <w:r w:rsidR="009A618B">
        <w:rPr>
          <w:rFonts w:ascii="Arial" w:hAnsi="Arial" w:cs="Arial"/>
          <w:color w:val="222222"/>
          <w:sz w:val="24"/>
          <w:szCs w:val="24"/>
        </w:rPr>
        <w:t>While a child is doing solitary play it</w:t>
      </w:r>
      <w:r w:rsidR="008D5400">
        <w:rPr>
          <w:rFonts w:ascii="Arial" w:hAnsi="Arial" w:cs="Arial"/>
          <w:color w:val="222222"/>
          <w:sz w:val="24"/>
          <w:szCs w:val="24"/>
        </w:rPr>
        <w:t xml:space="preserve"> is</w:t>
      </w:r>
      <w:r w:rsidR="009A618B">
        <w:rPr>
          <w:rFonts w:ascii="Arial" w:hAnsi="Arial" w:cs="Arial"/>
          <w:color w:val="222222"/>
          <w:sz w:val="24"/>
          <w:szCs w:val="24"/>
        </w:rPr>
        <w:t xml:space="preserve"> giving them the chance to focus on a task of their choice and for them to proceed the task at their own pace (Bucket </w:t>
      </w:r>
      <w:r w:rsidR="006C7115">
        <w:rPr>
          <w:rFonts w:ascii="Arial" w:hAnsi="Arial" w:cs="Arial"/>
          <w:color w:val="222222"/>
          <w:sz w:val="24"/>
          <w:szCs w:val="24"/>
        </w:rPr>
        <w:t>of</w:t>
      </w:r>
      <w:r w:rsidR="009A618B">
        <w:rPr>
          <w:rFonts w:ascii="Arial" w:hAnsi="Arial" w:cs="Arial"/>
          <w:color w:val="222222"/>
          <w:sz w:val="24"/>
          <w:szCs w:val="24"/>
        </w:rPr>
        <w:t xml:space="preserve"> Toys, 2019). </w:t>
      </w:r>
      <w:r w:rsidR="008D5400">
        <w:rPr>
          <w:rFonts w:ascii="Arial" w:hAnsi="Arial" w:cs="Arial"/>
          <w:color w:val="222222"/>
          <w:sz w:val="24"/>
          <w:szCs w:val="24"/>
        </w:rPr>
        <w:t xml:space="preserve"> </w:t>
      </w:r>
    </w:p>
    <w:p w14:paraId="46F63760" w14:textId="0FCAE75B" w:rsidR="00415810" w:rsidRDefault="00820100" w:rsidP="007F605D">
      <w:pPr>
        <w:spacing w:line="360" w:lineRule="auto"/>
        <w:jc w:val="both"/>
        <w:rPr>
          <w:rFonts w:ascii="Arial" w:hAnsi="Arial" w:cs="Arial"/>
          <w:color w:val="222222"/>
          <w:sz w:val="24"/>
          <w:szCs w:val="24"/>
        </w:rPr>
      </w:pPr>
      <w:r>
        <w:rPr>
          <w:rFonts w:ascii="Arial" w:hAnsi="Arial" w:cs="Arial"/>
          <w:color w:val="222222"/>
          <w:sz w:val="24"/>
          <w:szCs w:val="24"/>
        </w:rPr>
        <w:t xml:space="preserve">Solitary play can be used in play therapy through playing independently while the play therapist helps them through the situation they are in, for example if the child has been through something traumatic in their life playing solitary can help them show how their </w:t>
      </w:r>
      <w:r w:rsidR="00A66929">
        <w:rPr>
          <w:rFonts w:ascii="Arial" w:hAnsi="Arial" w:cs="Arial"/>
          <w:color w:val="222222"/>
          <w:sz w:val="24"/>
          <w:szCs w:val="24"/>
        </w:rPr>
        <w:t>‘</w:t>
      </w:r>
      <w:r>
        <w:rPr>
          <w:rFonts w:ascii="Arial" w:hAnsi="Arial" w:cs="Arial"/>
          <w:color w:val="222222"/>
          <w:sz w:val="24"/>
          <w:szCs w:val="24"/>
        </w:rPr>
        <w:t>feelings through activities and objects.</w:t>
      </w:r>
      <w:r w:rsidR="00CE7C4D">
        <w:rPr>
          <w:rFonts w:ascii="Arial" w:hAnsi="Arial" w:cs="Arial"/>
          <w:color w:val="222222"/>
          <w:sz w:val="24"/>
          <w:szCs w:val="24"/>
        </w:rPr>
        <w:t xml:space="preserve"> (Bucket of Toys, 2019) states by letting a child become content with solitary play your giving them an opportunity to develop the skill of becoming independent in their own way.</w:t>
      </w:r>
      <w:r w:rsidR="00753E68">
        <w:rPr>
          <w:rFonts w:ascii="Arial" w:hAnsi="Arial" w:cs="Arial"/>
          <w:color w:val="222222"/>
          <w:sz w:val="24"/>
          <w:szCs w:val="24"/>
        </w:rPr>
        <w:t xml:space="preserve"> Arora, M. (2018) states leaving a child to play on their own helps create their imagination, makes them socially independent and lets them have fun on their own.</w:t>
      </w:r>
      <w:r w:rsidR="00CE7C4D">
        <w:rPr>
          <w:rFonts w:ascii="Arial" w:hAnsi="Arial" w:cs="Arial"/>
          <w:color w:val="222222"/>
          <w:sz w:val="24"/>
          <w:szCs w:val="24"/>
        </w:rPr>
        <w:t xml:space="preserve"> </w:t>
      </w:r>
      <w:r w:rsidR="00972A5C">
        <w:rPr>
          <w:rFonts w:ascii="Arial" w:hAnsi="Arial" w:cs="Arial"/>
          <w:color w:val="222222"/>
          <w:sz w:val="24"/>
          <w:szCs w:val="24"/>
        </w:rPr>
        <w:t xml:space="preserve">Holistic development </w:t>
      </w:r>
      <w:r w:rsidR="00AD4EC4">
        <w:rPr>
          <w:rFonts w:ascii="Arial" w:hAnsi="Arial" w:cs="Arial"/>
          <w:color w:val="222222"/>
          <w:sz w:val="24"/>
          <w:szCs w:val="24"/>
        </w:rPr>
        <w:t xml:space="preserve">is a big part of solitary for example According to (Foundation Education, NO DATE) holistic development is learning and interacting with the opportunities of the world. </w:t>
      </w:r>
      <w:r w:rsidR="00F461A0">
        <w:rPr>
          <w:rFonts w:ascii="Arial" w:hAnsi="Arial" w:cs="Arial"/>
          <w:color w:val="222222"/>
          <w:sz w:val="24"/>
          <w:szCs w:val="24"/>
        </w:rPr>
        <w:t xml:space="preserve">(Visit How, NO DATE) states that holistic development is a big part of children playing, </w:t>
      </w:r>
      <w:r w:rsidR="008C080E">
        <w:rPr>
          <w:rFonts w:ascii="Arial" w:hAnsi="Arial" w:cs="Arial"/>
          <w:color w:val="222222"/>
          <w:sz w:val="24"/>
          <w:szCs w:val="24"/>
        </w:rPr>
        <w:t xml:space="preserve">this is because it makes children work with their emotions for example feelings, fears, desires. </w:t>
      </w:r>
    </w:p>
    <w:p w14:paraId="544DB2A8" w14:textId="7BCBB071" w:rsidR="00415810" w:rsidRDefault="00415810" w:rsidP="007F605D">
      <w:pPr>
        <w:spacing w:line="360" w:lineRule="auto"/>
        <w:jc w:val="both"/>
        <w:rPr>
          <w:rFonts w:ascii="Arial" w:hAnsi="Arial" w:cs="Arial"/>
          <w:color w:val="222222"/>
          <w:sz w:val="24"/>
          <w:szCs w:val="24"/>
        </w:rPr>
      </w:pPr>
      <w:r>
        <w:rPr>
          <w:rFonts w:ascii="Arial" w:hAnsi="Arial" w:cs="Arial"/>
          <w:color w:val="222222"/>
          <w:sz w:val="24"/>
          <w:szCs w:val="24"/>
        </w:rPr>
        <w:t>Sensory Play-</w:t>
      </w:r>
    </w:p>
    <w:p w14:paraId="1350FE8A" w14:textId="2E48DEAA" w:rsidR="00CF3102" w:rsidRDefault="00415810" w:rsidP="007F605D">
      <w:pPr>
        <w:spacing w:line="360" w:lineRule="auto"/>
        <w:jc w:val="both"/>
        <w:rPr>
          <w:rFonts w:ascii="Arial" w:hAnsi="Arial" w:cs="Arial"/>
          <w:color w:val="222222"/>
          <w:sz w:val="24"/>
          <w:szCs w:val="24"/>
        </w:rPr>
      </w:pPr>
      <w:r>
        <w:rPr>
          <w:rFonts w:ascii="Arial" w:hAnsi="Arial" w:cs="Arial"/>
          <w:color w:val="222222"/>
          <w:sz w:val="24"/>
          <w:szCs w:val="24"/>
        </w:rPr>
        <w:t xml:space="preserve">Sensory play is important </w:t>
      </w:r>
      <w:r w:rsidR="005518FF">
        <w:rPr>
          <w:rFonts w:ascii="Arial" w:hAnsi="Arial" w:cs="Arial"/>
          <w:color w:val="222222"/>
          <w:sz w:val="24"/>
          <w:szCs w:val="24"/>
        </w:rPr>
        <w:t xml:space="preserve">in a child’s life </w:t>
      </w:r>
      <w:r>
        <w:rPr>
          <w:rFonts w:ascii="Arial" w:hAnsi="Arial" w:cs="Arial"/>
          <w:color w:val="222222"/>
          <w:sz w:val="24"/>
          <w:szCs w:val="24"/>
        </w:rPr>
        <w:t xml:space="preserve">because it lets you learn through different experiences for example touching </w:t>
      </w:r>
      <w:r w:rsidR="007D497D">
        <w:rPr>
          <w:rFonts w:ascii="Arial" w:hAnsi="Arial" w:cs="Arial"/>
          <w:color w:val="222222"/>
          <w:sz w:val="24"/>
          <w:szCs w:val="24"/>
        </w:rPr>
        <w:t>objects</w:t>
      </w:r>
      <w:r>
        <w:rPr>
          <w:rFonts w:ascii="Arial" w:hAnsi="Arial" w:cs="Arial"/>
          <w:color w:val="222222"/>
          <w:sz w:val="24"/>
          <w:szCs w:val="24"/>
        </w:rPr>
        <w:t>, smelling, seeing, and hearing. (Creative play, N</w:t>
      </w:r>
      <w:r w:rsidR="00451C4D">
        <w:rPr>
          <w:rFonts w:ascii="Arial" w:hAnsi="Arial" w:cs="Arial"/>
          <w:color w:val="222222"/>
          <w:sz w:val="24"/>
          <w:szCs w:val="24"/>
        </w:rPr>
        <w:t>O DATE</w:t>
      </w:r>
      <w:r>
        <w:rPr>
          <w:rFonts w:ascii="Arial" w:hAnsi="Arial" w:cs="Arial"/>
          <w:color w:val="222222"/>
          <w:sz w:val="24"/>
          <w:szCs w:val="24"/>
        </w:rPr>
        <w:t xml:space="preserve">) </w:t>
      </w:r>
      <w:r w:rsidR="00E608B3">
        <w:rPr>
          <w:rFonts w:ascii="Arial" w:hAnsi="Arial" w:cs="Arial"/>
          <w:color w:val="222222"/>
          <w:sz w:val="24"/>
          <w:szCs w:val="24"/>
        </w:rPr>
        <w:t xml:space="preserve">says sensory play gives children the advantages of learning the sensory attributes, for example hot, cold, wet, dry. While doing sensory play it helps develop your memory </w:t>
      </w:r>
      <w:r w:rsidR="00451C4D">
        <w:rPr>
          <w:rFonts w:ascii="Arial" w:hAnsi="Arial" w:cs="Arial"/>
          <w:color w:val="222222"/>
          <w:sz w:val="24"/>
          <w:szCs w:val="24"/>
        </w:rPr>
        <w:t xml:space="preserve">(Creative play, NO DATE).  (INTHEPLAYROOM, 2013) Says sensory play supports develop children’s mind’s for example creativity, problem </w:t>
      </w:r>
      <w:r w:rsidR="00451C4D">
        <w:rPr>
          <w:rFonts w:ascii="Arial" w:hAnsi="Arial" w:cs="Arial"/>
          <w:color w:val="222222"/>
          <w:sz w:val="24"/>
          <w:szCs w:val="24"/>
        </w:rPr>
        <w:lastRenderedPageBreak/>
        <w:t xml:space="preserve">solving. All things children will need </w:t>
      </w:r>
      <w:proofErr w:type="gramStart"/>
      <w:r w:rsidR="00451C4D">
        <w:rPr>
          <w:rFonts w:ascii="Arial" w:hAnsi="Arial" w:cs="Arial"/>
          <w:color w:val="222222"/>
          <w:sz w:val="24"/>
          <w:szCs w:val="24"/>
        </w:rPr>
        <w:t>later on</w:t>
      </w:r>
      <w:proofErr w:type="gramEnd"/>
      <w:r w:rsidR="007A47C3">
        <w:rPr>
          <w:rFonts w:ascii="Arial" w:hAnsi="Arial" w:cs="Arial"/>
          <w:color w:val="222222"/>
          <w:sz w:val="24"/>
          <w:szCs w:val="24"/>
        </w:rPr>
        <w:t xml:space="preserve"> in</w:t>
      </w:r>
      <w:r w:rsidR="00451C4D">
        <w:rPr>
          <w:rFonts w:ascii="Arial" w:hAnsi="Arial" w:cs="Arial"/>
          <w:color w:val="222222"/>
          <w:sz w:val="24"/>
          <w:szCs w:val="24"/>
        </w:rPr>
        <w:t xml:space="preserve"> life while facing challenges on their own. </w:t>
      </w:r>
      <w:r w:rsidR="00A3156A">
        <w:rPr>
          <w:rFonts w:ascii="Arial" w:hAnsi="Arial" w:cs="Arial"/>
          <w:color w:val="222222"/>
          <w:sz w:val="24"/>
          <w:szCs w:val="24"/>
        </w:rPr>
        <w:t>(</w:t>
      </w:r>
      <w:r w:rsidR="00722E9A">
        <w:rPr>
          <w:rFonts w:ascii="Arial" w:hAnsi="Arial" w:cs="Arial"/>
          <w:color w:val="222222"/>
          <w:sz w:val="24"/>
          <w:szCs w:val="24"/>
        </w:rPr>
        <w:t xml:space="preserve">Montessori, M. </w:t>
      </w:r>
      <w:r w:rsidR="00A3156A">
        <w:rPr>
          <w:rFonts w:ascii="Arial" w:hAnsi="Arial" w:cs="Arial"/>
          <w:color w:val="222222"/>
          <w:sz w:val="24"/>
          <w:szCs w:val="24"/>
        </w:rPr>
        <w:t>2016) believes that sensory experiences begin when a child is born, the first few years of a child’s life is the most important for sensory the learn to adapt to their surroundings so its important to let them experience them.</w:t>
      </w:r>
      <w:r w:rsidR="00526469">
        <w:rPr>
          <w:rFonts w:ascii="Arial" w:hAnsi="Arial" w:cs="Arial"/>
          <w:color w:val="222222"/>
          <w:sz w:val="24"/>
          <w:szCs w:val="24"/>
        </w:rPr>
        <w:t xml:space="preserve"> (INTHEPLAYROOM, 2013) states that people often think sensory play is all about the messy play when its about any play involving our senses.</w:t>
      </w:r>
      <w:r w:rsidR="00A3156A">
        <w:rPr>
          <w:rFonts w:ascii="Arial" w:hAnsi="Arial" w:cs="Arial"/>
          <w:color w:val="222222"/>
          <w:sz w:val="24"/>
          <w:szCs w:val="24"/>
        </w:rPr>
        <w:t xml:space="preserve"> Sensory play is important to let children </w:t>
      </w:r>
      <w:r w:rsidR="00DF4BF0">
        <w:rPr>
          <w:rFonts w:ascii="Arial" w:hAnsi="Arial" w:cs="Arial"/>
          <w:color w:val="222222"/>
          <w:sz w:val="24"/>
          <w:szCs w:val="24"/>
        </w:rPr>
        <w:t xml:space="preserve">explore new textures and learn new skills, sensory play lets children learn about the different textures (Early Years Careers, 2019). </w:t>
      </w:r>
      <w:r w:rsidR="00EA04A2">
        <w:rPr>
          <w:rFonts w:ascii="Arial" w:hAnsi="Arial" w:cs="Arial"/>
          <w:color w:val="222222"/>
          <w:sz w:val="24"/>
          <w:szCs w:val="24"/>
        </w:rPr>
        <w:t>Sensory play is something that’s used from day to day through touching objects around you</w:t>
      </w:r>
      <w:r w:rsidR="00D61BFE">
        <w:rPr>
          <w:rFonts w:ascii="Arial" w:hAnsi="Arial" w:cs="Arial"/>
          <w:color w:val="222222"/>
          <w:sz w:val="24"/>
          <w:szCs w:val="24"/>
        </w:rPr>
        <w:t xml:space="preserve"> for example playing, eating</w:t>
      </w:r>
      <w:r w:rsidR="00EA04A2">
        <w:rPr>
          <w:rFonts w:ascii="Arial" w:hAnsi="Arial" w:cs="Arial"/>
          <w:color w:val="222222"/>
          <w:sz w:val="24"/>
          <w:szCs w:val="24"/>
        </w:rPr>
        <w:t>,</w:t>
      </w:r>
      <w:r w:rsidR="00D61BFE">
        <w:rPr>
          <w:rFonts w:ascii="Arial" w:hAnsi="Arial" w:cs="Arial"/>
          <w:color w:val="222222"/>
          <w:sz w:val="24"/>
          <w:szCs w:val="24"/>
        </w:rPr>
        <w:t xml:space="preserve"> also</w:t>
      </w:r>
      <w:r w:rsidR="00EA04A2">
        <w:rPr>
          <w:rFonts w:ascii="Arial" w:hAnsi="Arial" w:cs="Arial"/>
          <w:color w:val="222222"/>
          <w:sz w:val="24"/>
          <w:szCs w:val="24"/>
        </w:rPr>
        <w:t xml:space="preserve"> hearing</w:t>
      </w:r>
      <w:r w:rsidR="00D61BFE">
        <w:rPr>
          <w:rFonts w:ascii="Arial" w:hAnsi="Arial" w:cs="Arial"/>
          <w:color w:val="222222"/>
          <w:sz w:val="24"/>
          <w:szCs w:val="24"/>
        </w:rPr>
        <w:t xml:space="preserve"> for example</w:t>
      </w:r>
      <w:r w:rsidR="00EA04A2">
        <w:rPr>
          <w:rFonts w:ascii="Arial" w:hAnsi="Arial" w:cs="Arial"/>
          <w:color w:val="222222"/>
          <w:sz w:val="24"/>
          <w:szCs w:val="24"/>
        </w:rPr>
        <w:t xml:space="preserve"> </w:t>
      </w:r>
      <w:r w:rsidR="00D61BFE">
        <w:rPr>
          <w:rFonts w:ascii="Arial" w:hAnsi="Arial" w:cs="Arial"/>
          <w:color w:val="222222"/>
          <w:sz w:val="24"/>
          <w:szCs w:val="24"/>
        </w:rPr>
        <w:t xml:space="preserve">adults </w:t>
      </w:r>
      <w:r w:rsidR="00EA04A2">
        <w:rPr>
          <w:rFonts w:ascii="Arial" w:hAnsi="Arial" w:cs="Arial"/>
          <w:color w:val="222222"/>
          <w:sz w:val="24"/>
          <w:szCs w:val="24"/>
        </w:rPr>
        <w:t>communicat</w:t>
      </w:r>
      <w:r w:rsidR="00D61BFE">
        <w:rPr>
          <w:rFonts w:ascii="Arial" w:hAnsi="Arial" w:cs="Arial"/>
          <w:color w:val="222222"/>
          <w:sz w:val="24"/>
          <w:szCs w:val="24"/>
        </w:rPr>
        <w:t>ing around you</w:t>
      </w:r>
      <w:r w:rsidR="00EA04A2">
        <w:rPr>
          <w:rFonts w:ascii="Arial" w:hAnsi="Arial" w:cs="Arial"/>
          <w:color w:val="222222"/>
          <w:sz w:val="24"/>
          <w:szCs w:val="24"/>
        </w:rPr>
        <w:t xml:space="preserve"> and </w:t>
      </w:r>
      <w:r w:rsidR="00D61BFE">
        <w:rPr>
          <w:rFonts w:ascii="Arial" w:hAnsi="Arial" w:cs="Arial"/>
          <w:color w:val="222222"/>
          <w:sz w:val="24"/>
          <w:szCs w:val="24"/>
        </w:rPr>
        <w:t>children benefiting from it,</w:t>
      </w:r>
      <w:r w:rsidR="00EA04A2">
        <w:rPr>
          <w:rFonts w:ascii="Arial" w:hAnsi="Arial" w:cs="Arial"/>
          <w:color w:val="222222"/>
          <w:sz w:val="24"/>
          <w:szCs w:val="24"/>
        </w:rPr>
        <w:t xml:space="preserve"> smelling different areas and tasting different foods. </w:t>
      </w:r>
      <w:r w:rsidR="00753E68">
        <w:rPr>
          <w:rFonts w:ascii="Arial" w:hAnsi="Arial" w:cs="Arial"/>
          <w:color w:val="222222"/>
          <w:sz w:val="24"/>
          <w:szCs w:val="24"/>
        </w:rPr>
        <w:t>(Early Years Careers, 2019) states sensory play benefits all ages of children in their development, while doing sensory play children could be developing in other areas for example numeracy</w:t>
      </w:r>
      <w:r w:rsidR="006B4A3B">
        <w:rPr>
          <w:rFonts w:ascii="Arial" w:hAnsi="Arial" w:cs="Arial"/>
          <w:color w:val="222222"/>
          <w:sz w:val="24"/>
          <w:szCs w:val="24"/>
        </w:rPr>
        <w:t xml:space="preserve"> and literacy.</w:t>
      </w:r>
      <w:r w:rsidR="00753E68">
        <w:rPr>
          <w:rFonts w:ascii="Arial" w:hAnsi="Arial" w:cs="Arial"/>
          <w:color w:val="222222"/>
          <w:sz w:val="24"/>
          <w:szCs w:val="24"/>
        </w:rPr>
        <w:t xml:space="preserve"> </w:t>
      </w:r>
      <w:r w:rsidR="008C080E">
        <w:rPr>
          <w:rFonts w:ascii="Arial" w:hAnsi="Arial" w:cs="Arial"/>
          <w:color w:val="222222"/>
          <w:sz w:val="24"/>
          <w:szCs w:val="24"/>
        </w:rPr>
        <w:t xml:space="preserve">Holistic development Is common </w:t>
      </w:r>
      <w:proofErr w:type="gramStart"/>
      <w:r w:rsidR="008C080E">
        <w:rPr>
          <w:rFonts w:ascii="Arial" w:hAnsi="Arial" w:cs="Arial"/>
          <w:color w:val="222222"/>
          <w:sz w:val="24"/>
          <w:szCs w:val="24"/>
        </w:rPr>
        <w:t>In</w:t>
      </w:r>
      <w:proofErr w:type="gramEnd"/>
      <w:r w:rsidR="008C080E">
        <w:rPr>
          <w:rFonts w:ascii="Arial" w:hAnsi="Arial" w:cs="Arial"/>
          <w:color w:val="222222"/>
          <w:sz w:val="24"/>
          <w:szCs w:val="24"/>
        </w:rPr>
        <w:t xml:space="preserve"> sensory play by children touching</w:t>
      </w:r>
      <w:r w:rsidR="006B4A3B">
        <w:rPr>
          <w:rFonts w:ascii="Arial" w:hAnsi="Arial" w:cs="Arial"/>
          <w:color w:val="222222"/>
          <w:sz w:val="24"/>
          <w:szCs w:val="24"/>
        </w:rPr>
        <w:t xml:space="preserve"> and</w:t>
      </w:r>
      <w:r w:rsidR="008C080E">
        <w:rPr>
          <w:rFonts w:ascii="Arial" w:hAnsi="Arial" w:cs="Arial"/>
          <w:color w:val="222222"/>
          <w:sz w:val="24"/>
          <w:szCs w:val="24"/>
        </w:rPr>
        <w:t xml:space="preserve"> learning new things for example learning </w:t>
      </w:r>
      <w:r w:rsidR="006B4A3B">
        <w:rPr>
          <w:rFonts w:ascii="Arial" w:hAnsi="Arial" w:cs="Arial"/>
          <w:color w:val="222222"/>
          <w:sz w:val="24"/>
          <w:szCs w:val="24"/>
        </w:rPr>
        <w:t xml:space="preserve">new </w:t>
      </w:r>
      <w:r w:rsidR="008C080E">
        <w:rPr>
          <w:rFonts w:ascii="Arial" w:hAnsi="Arial" w:cs="Arial"/>
          <w:color w:val="222222"/>
          <w:sz w:val="24"/>
          <w:szCs w:val="24"/>
        </w:rPr>
        <w:t>co</w:t>
      </w:r>
      <w:r w:rsidR="008E4919">
        <w:rPr>
          <w:rFonts w:ascii="Arial" w:hAnsi="Arial" w:cs="Arial"/>
          <w:color w:val="222222"/>
          <w:sz w:val="24"/>
          <w:szCs w:val="24"/>
        </w:rPr>
        <w:t>lours</w:t>
      </w:r>
      <w:r w:rsidR="008C080E">
        <w:rPr>
          <w:rFonts w:ascii="Arial" w:hAnsi="Arial" w:cs="Arial"/>
          <w:color w:val="222222"/>
          <w:sz w:val="24"/>
          <w:szCs w:val="24"/>
        </w:rPr>
        <w:t xml:space="preserve">, shapes and sizes. (Visit how, NO DATE) </w:t>
      </w:r>
    </w:p>
    <w:p w14:paraId="00A196B9" w14:textId="7CF82174" w:rsidR="00CF3102" w:rsidRDefault="00972A5C" w:rsidP="007F605D">
      <w:pPr>
        <w:spacing w:line="360" w:lineRule="auto"/>
        <w:jc w:val="both"/>
        <w:rPr>
          <w:rFonts w:ascii="Arial" w:hAnsi="Arial" w:cs="Arial"/>
          <w:color w:val="222222"/>
          <w:sz w:val="24"/>
          <w:szCs w:val="24"/>
        </w:rPr>
      </w:pPr>
      <w:r>
        <w:rPr>
          <w:rFonts w:ascii="Arial" w:hAnsi="Arial" w:cs="Arial"/>
          <w:color w:val="222222"/>
          <w:sz w:val="24"/>
          <w:szCs w:val="24"/>
        </w:rPr>
        <w:t xml:space="preserve">Communication play- </w:t>
      </w:r>
    </w:p>
    <w:p w14:paraId="2A1D3259" w14:textId="336B8085" w:rsidR="00E47D71" w:rsidRDefault="005518FF" w:rsidP="007F605D">
      <w:pPr>
        <w:spacing w:line="360" w:lineRule="auto"/>
        <w:jc w:val="both"/>
        <w:rPr>
          <w:rFonts w:ascii="Arial" w:hAnsi="Arial" w:cs="Arial"/>
          <w:color w:val="222222"/>
          <w:sz w:val="24"/>
          <w:szCs w:val="24"/>
        </w:rPr>
      </w:pPr>
      <w:r>
        <w:rPr>
          <w:rFonts w:ascii="Arial" w:hAnsi="Arial" w:cs="Arial"/>
          <w:color w:val="222222"/>
          <w:sz w:val="24"/>
          <w:szCs w:val="24"/>
        </w:rPr>
        <w:t xml:space="preserve">Communication play is important in a child’s life because through </w:t>
      </w:r>
      <w:r w:rsidR="00167BDB">
        <w:rPr>
          <w:rFonts w:ascii="Arial" w:hAnsi="Arial" w:cs="Arial"/>
          <w:color w:val="222222"/>
          <w:sz w:val="24"/>
          <w:szCs w:val="24"/>
        </w:rPr>
        <w:t xml:space="preserve">playing with one another </w:t>
      </w:r>
      <w:r>
        <w:rPr>
          <w:rFonts w:ascii="Arial" w:hAnsi="Arial" w:cs="Arial"/>
          <w:color w:val="222222"/>
          <w:sz w:val="24"/>
          <w:szCs w:val="24"/>
        </w:rPr>
        <w:t>children learn to interact and how to share</w:t>
      </w:r>
      <w:r w:rsidR="00AE4B8B">
        <w:rPr>
          <w:rFonts w:ascii="Arial" w:hAnsi="Arial" w:cs="Arial"/>
          <w:color w:val="222222"/>
          <w:sz w:val="24"/>
          <w:szCs w:val="24"/>
        </w:rPr>
        <w:t xml:space="preserve"> by</w:t>
      </w:r>
      <w:r>
        <w:rPr>
          <w:rFonts w:ascii="Arial" w:hAnsi="Arial" w:cs="Arial"/>
          <w:color w:val="222222"/>
          <w:sz w:val="24"/>
          <w:szCs w:val="24"/>
        </w:rPr>
        <w:t xml:space="preserve"> communicat</w:t>
      </w:r>
      <w:r w:rsidR="00AE4B8B">
        <w:rPr>
          <w:rFonts w:ascii="Arial" w:hAnsi="Arial" w:cs="Arial"/>
          <w:color w:val="222222"/>
          <w:sz w:val="24"/>
          <w:szCs w:val="24"/>
        </w:rPr>
        <w:t>ing</w:t>
      </w:r>
      <w:r>
        <w:rPr>
          <w:rFonts w:ascii="Arial" w:hAnsi="Arial" w:cs="Arial"/>
          <w:color w:val="222222"/>
          <w:sz w:val="24"/>
          <w:szCs w:val="24"/>
        </w:rPr>
        <w:t xml:space="preserve"> with others.</w:t>
      </w:r>
      <w:r w:rsidR="00AE4B8B">
        <w:rPr>
          <w:rFonts w:ascii="Arial" w:hAnsi="Arial" w:cs="Arial"/>
          <w:color w:val="222222"/>
          <w:sz w:val="24"/>
          <w:szCs w:val="24"/>
        </w:rPr>
        <w:t xml:space="preserve"> </w:t>
      </w:r>
      <w:r w:rsidR="00E61DA3">
        <w:rPr>
          <w:rFonts w:ascii="Arial" w:hAnsi="Arial" w:cs="Arial"/>
          <w:color w:val="222222"/>
          <w:sz w:val="24"/>
          <w:szCs w:val="24"/>
        </w:rPr>
        <w:t>While talking to others around them children advance in their language and speech through learning from others.</w:t>
      </w:r>
      <w:r w:rsidR="00564B83">
        <w:rPr>
          <w:rFonts w:ascii="Arial" w:hAnsi="Arial" w:cs="Arial"/>
          <w:color w:val="222222"/>
          <w:sz w:val="24"/>
          <w:szCs w:val="24"/>
        </w:rPr>
        <w:t xml:space="preserve"> According to</w:t>
      </w:r>
      <w:r w:rsidR="00E61DA3">
        <w:rPr>
          <w:rFonts w:ascii="Arial" w:hAnsi="Arial" w:cs="Arial"/>
          <w:color w:val="222222"/>
          <w:sz w:val="24"/>
          <w:szCs w:val="24"/>
        </w:rPr>
        <w:t xml:space="preserve"> </w:t>
      </w:r>
      <w:r w:rsidR="00C91E60">
        <w:rPr>
          <w:rFonts w:ascii="Arial" w:hAnsi="Arial" w:cs="Arial"/>
          <w:color w:val="222222"/>
          <w:sz w:val="24"/>
          <w:szCs w:val="24"/>
        </w:rPr>
        <w:t xml:space="preserve">(Communication Works, 2018) </w:t>
      </w:r>
      <w:r w:rsidR="00564B83">
        <w:rPr>
          <w:rFonts w:ascii="Arial" w:hAnsi="Arial" w:cs="Arial"/>
          <w:color w:val="222222"/>
          <w:sz w:val="24"/>
          <w:szCs w:val="24"/>
        </w:rPr>
        <w:t>playing while communicating is the best time to connect with others, for example family. By connecting with the people around you through communication it</w:t>
      </w:r>
      <w:r w:rsidR="003919DB">
        <w:rPr>
          <w:rFonts w:ascii="Arial" w:hAnsi="Arial" w:cs="Arial"/>
          <w:color w:val="222222"/>
          <w:sz w:val="24"/>
          <w:szCs w:val="24"/>
        </w:rPr>
        <w:t xml:space="preserve"> </w:t>
      </w:r>
      <w:r w:rsidR="007A47C3">
        <w:rPr>
          <w:rFonts w:ascii="Arial" w:hAnsi="Arial" w:cs="Arial"/>
          <w:color w:val="222222"/>
          <w:sz w:val="24"/>
          <w:szCs w:val="24"/>
        </w:rPr>
        <w:t>gives</w:t>
      </w:r>
      <w:r w:rsidR="00564B83">
        <w:rPr>
          <w:rFonts w:ascii="Arial" w:hAnsi="Arial" w:cs="Arial"/>
          <w:color w:val="222222"/>
          <w:sz w:val="24"/>
          <w:szCs w:val="24"/>
        </w:rPr>
        <w:t xml:space="preserve"> you advantages for the future for example when going for a job </w:t>
      </w:r>
      <w:r w:rsidR="006C7115">
        <w:rPr>
          <w:rFonts w:ascii="Arial" w:hAnsi="Arial" w:cs="Arial"/>
          <w:color w:val="222222"/>
          <w:sz w:val="24"/>
          <w:szCs w:val="24"/>
        </w:rPr>
        <w:t>interview,</w:t>
      </w:r>
      <w:r w:rsidR="00564B83">
        <w:rPr>
          <w:rFonts w:ascii="Arial" w:hAnsi="Arial" w:cs="Arial"/>
          <w:color w:val="222222"/>
          <w:sz w:val="24"/>
          <w:szCs w:val="24"/>
        </w:rPr>
        <w:t xml:space="preserve"> you’ll be prepared and confident with your communication skills. Communication is important while doing play therapy because while communicating the child is talking/ showing their emotions and their feelings. </w:t>
      </w:r>
      <w:r w:rsidR="00CE7C4D">
        <w:rPr>
          <w:rFonts w:ascii="Arial" w:hAnsi="Arial" w:cs="Arial"/>
          <w:color w:val="222222"/>
          <w:sz w:val="24"/>
          <w:szCs w:val="24"/>
        </w:rPr>
        <w:t>(Communication, 2019) states introducing children 3-5 to toys helps inspire their imagination for example, imitation of real life</w:t>
      </w:r>
      <w:r w:rsidR="00E47D71">
        <w:rPr>
          <w:rFonts w:ascii="Arial" w:hAnsi="Arial" w:cs="Arial"/>
          <w:color w:val="222222"/>
          <w:sz w:val="24"/>
          <w:szCs w:val="24"/>
        </w:rPr>
        <w:t xml:space="preserve">, by giving children </w:t>
      </w:r>
      <w:r w:rsidR="006C7115">
        <w:rPr>
          <w:rFonts w:ascii="Arial" w:hAnsi="Arial" w:cs="Arial"/>
          <w:color w:val="222222"/>
          <w:sz w:val="24"/>
          <w:szCs w:val="24"/>
        </w:rPr>
        <w:t>from 5</w:t>
      </w:r>
      <w:r w:rsidR="00E47D71">
        <w:rPr>
          <w:rFonts w:ascii="Arial" w:hAnsi="Arial" w:cs="Arial"/>
          <w:color w:val="222222"/>
          <w:sz w:val="24"/>
          <w:szCs w:val="24"/>
        </w:rPr>
        <w:t>-9 toys it helps them build their personality and then from children 9-12 it states that toys no longer interest children of this age and that objects like boardgames and cards become more affective</w:t>
      </w:r>
      <w:r w:rsidR="00CE7C4D">
        <w:rPr>
          <w:rFonts w:ascii="Arial" w:hAnsi="Arial" w:cs="Arial"/>
          <w:color w:val="222222"/>
          <w:sz w:val="24"/>
          <w:szCs w:val="24"/>
        </w:rPr>
        <w:t xml:space="preserve">.  </w:t>
      </w:r>
      <w:r w:rsidR="00564B83">
        <w:rPr>
          <w:rFonts w:ascii="Arial" w:hAnsi="Arial" w:cs="Arial"/>
          <w:color w:val="222222"/>
          <w:sz w:val="24"/>
          <w:szCs w:val="24"/>
        </w:rPr>
        <w:t>Communication through play</w:t>
      </w:r>
      <w:r w:rsidR="003919DB">
        <w:rPr>
          <w:rFonts w:ascii="Arial" w:hAnsi="Arial" w:cs="Arial"/>
          <w:color w:val="222222"/>
          <w:sz w:val="24"/>
          <w:szCs w:val="24"/>
        </w:rPr>
        <w:t xml:space="preserve"> is important</w:t>
      </w:r>
      <w:r w:rsidR="00564B83">
        <w:rPr>
          <w:rFonts w:ascii="Arial" w:hAnsi="Arial" w:cs="Arial"/>
          <w:color w:val="222222"/>
          <w:sz w:val="24"/>
          <w:szCs w:val="24"/>
        </w:rPr>
        <w:t xml:space="preserve"> because </w:t>
      </w:r>
      <w:r w:rsidR="003919DB">
        <w:rPr>
          <w:rFonts w:ascii="Arial" w:hAnsi="Arial" w:cs="Arial"/>
          <w:color w:val="222222"/>
          <w:sz w:val="24"/>
          <w:szCs w:val="24"/>
        </w:rPr>
        <w:t xml:space="preserve">by not taking part in group activities and communicating with others it can give the child a disadvantage to their confidence and their development skills for </w:t>
      </w:r>
      <w:r w:rsidR="003919DB">
        <w:rPr>
          <w:rFonts w:ascii="Arial" w:hAnsi="Arial" w:cs="Arial"/>
          <w:color w:val="222222"/>
          <w:sz w:val="24"/>
          <w:szCs w:val="24"/>
        </w:rPr>
        <w:lastRenderedPageBreak/>
        <w:t>example their speech, language, manners around others and how they approach people around them.</w:t>
      </w:r>
      <w:r w:rsidR="008C080E">
        <w:rPr>
          <w:rFonts w:ascii="Arial" w:hAnsi="Arial" w:cs="Arial"/>
          <w:color w:val="222222"/>
          <w:sz w:val="24"/>
          <w:szCs w:val="24"/>
        </w:rPr>
        <w:t xml:space="preserve"> </w:t>
      </w:r>
    </w:p>
    <w:p w14:paraId="56285993" w14:textId="2D1B7722" w:rsidR="00CF3102" w:rsidRDefault="009076FA" w:rsidP="007F605D">
      <w:pPr>
        <w:spacing w:line="360" w:lineRule="auto"/>
        <w:jc w:val="both"/>
        <w:rPr>
          <w:rFonts w:ascii="Arial" w:hAnsi="Arial" w:cs="Arial"/>
          <w:color w:val="222222"/>
          <w:sz w:val="24"/>
          <w:szCs w:val="24"/>
        </w:rPr>
      </w:pPr>
      <w:r>
        <w:rPr>
          <w:rFonts w:ascii="Arial" w:hAnsi="Arial" w:cs="Arial"/>
          <w:color w:val="222222"/>
          <w:sz w:val="24"/>
          <w:szCs w:val="24"/>
        </w:rPr>
        <w:t>Self-directed</w:t>
      </w:r>
      <w:r w:rsidR="008C080E">
        <w:rPr>
          <w:rFonts w:ascii="Arial" w:hAnsi="Arial" w:cs="Arial"/>
          <w:color w:val="222222"/>
          <w:sz w:val="24"/>
          <w:szCs w:val="24"/>
        </w:rPr>
        <w:t xml:space="preserve"> play is an important </w:t>
      </w:r>
      <w:r>
        <w:rPr>
          <w:rFonts w:ascii="Arial" w:hAnsi="Arial" w:cs="Arial"/>
          <w:color w:val="222222"/>
          <w:sz w:val="24"/>
          <w:szCs w:val="24"/>
        </w:rPr>
        <w:t>part of a child’s life while playing (Bright Begging’s, 2019) state that self-directed play should be a big part of the adult</w:t>
      </w:r>
      <w:r w:rsidR="006B4A3B">
        <w:rPr>
          <w:rFonts w:ascii="Arial" w:hAnsi="Arial" w:cs="Arial"/>
          <w:color w:val="222222"/>
          <w:sz w:val="24"/>
          <w:szCs w:val="24"/>
        </w:rPr>
        <w:t>’</w:t>
      </w:r>
      <w:r>
        <w:rPr>
          <w:rFonts w:ascii="Arial" w:hAnsi="Arial" w:cs="Arial"/>
          <w:color w:val="222222"/>
          <w:sz w:val="24"/>
          <w:szCs w:val="24"/>
        </w:rPr>
        <w:t>s routine, it gives the child an opportunity to bring them into their world and their surroundings. Social play is a way of helping children develop how to communicate with others in a group. (Bright Begging’s, 2019)</w:t>
      </w:r>
      <w:r w:rsidR="008D5400">
        <w:rPr>
          <w:rFonts w:ascii="Arial" w:hAnsi="Arial" w:cs="Arial"/>
          <w:color w:val="222222"/>
          <w:sz w:val="24"/>
          <w:szCs w:val="24"/>
        </w:rPr>
        <w:t>. (Communication works, 2018) states that while playing and communicating with your child it helps to find the right tools that fits and that the whole family will enjoy. In my opinion from person experiences while working in an early year</w:t>
      </w:r>
      <w:r w:rsidR="006C7115">
        <w:rPr>
          <w:rFonts w:ascii="Arial" w:hAnsi="Arial" w:cs="Arial"/>
          <w:color w:val="222222"/>
          <w:sz w:val="24"/>
          <w:szCs w:val="24"/>
        </w:rPr>
        <w:t>’</w:t>
      </w:r>
      <w:r w:rsidR="008D5400">
        <w:rPr>
          <w:rFonts w:ascii="Arial" w:hAnsi="Arial" w:cs="Arial"/>
          <w:color w:val="222222"/>
          <w:sz w:val="24"/>
          <w:szCs w:val="24"/>
        </w:rPr>
        <w:t xml:space="preserve">s setting I found that the more you show the child’s interest into the activity the more the children enjoy and learn through play. </w:t>
      </w:r>
    </w:p>
    <w:p w14:paraId="38844D9D" w14:textId="598663BD" w:rsidR="00FA4F8A" w:rsidRDefault="00837831" w:rsidP="007F605D">
      <w:pPr>
        <w:spacing w:line="360" w:lineRule="auto"/>
        <w:jc w:val="both"/>
        <w:rPr>
          <w:rFonts w:ascii="Arial" w:hAnsi="Arial" w:cs="Arial"/>
          <w:color w:val="222222"/>
          <w:sz w:val="24"/>
          <w:szCs w:val="24"/>
        </w:rPr>
      </w:pPr>
      <w:r>
        <w:rPr>
          <w:rFonts w:ascii="Arial" w:hAnsi="Arial" w:cs="Arial"/>
          <w:color w:val="222222"/>
          <w:sz w:val="24"/>
          <w:szCs w:val="24"/>
        </w:rPr>
        <w:t xml:space="preserve">Creative </w:t>
      </w:r>
      <w:r w:rsidR="00FA4F8A">
        <w:rPr>
          <w:rFonts w:ascii="Arial" w:hAnsi="Arial" w:cs="Arial"/>
          <w:color w:val="222222"/>
          <w:sz w:val="24"/>
          <w:szCs w:val="24"/>
        </w:rPr>
        <w:t>play-</w:t>
      </w:r>
    </w:p>
    <w:p w14:paraId="29C1B7BF" w14:textId="77777777" w:rsidR="00A72274" w:rsidRDefault="00837831" w:rsidP="007F605D">
      <w:pPr>
        <w:spacing w:line="360" w:lineRule="auto"/>
        <w:jc w:val="both"/>
        <w:rPr>
          <w:rFonts w:ascii="Arial" w:hAnsi="Arial" w:cs="Arial"/>
          <w:color w:val="222222"/>
          <w:sz w:val="24"/>
          <w:szCs w:val="24"/>
        </w:rPr>
      </w:pPr>
      <w:r>
        <w:rPr>
          <w:rFonts w:ascii="Arial" w:hAnsi="Arial" w:cs="Arial"/>
          <w:color w:val="222222"/>
          <w:sz w:val="24"/>
          <w:szCs w:val="24"/>
        </w:rPr>
        <w:t>Creative</w:t>
      </w:r>
      <w:r w:rsidR="00FA4F8A">
        <w:rPr>
          <w:rFonts w:ascii="Arial" w:hAnsi="Arial" w:cs="Arial"/>
          <w:color w:val="222222"/>
          <w:sz w:val="24"/>
          <w:szCs w:val="24"/>
        </w:rPr>
        <w:t xml:space="preserve"> play is important in children’s life because </w:t>
      </w:r>
      <w:r>
        <w:rPr>
          <w:rFonts w:ascii="Arial" w:hAnsi="Arial" w:cs="Arial"/>
          <w:color w:val="222222"/>
          <w:sz w:val="24"/>
          <w:szCs w:val="24"/>
        </w:rPr>
        <w:t xml:space="preserve">it gives them a chance to develop their imagination, it helps children create different objects and creative situations they’ve seen in life for example a den. Creative play gives children the opportunity to communicate with one another and work as a team or it gives them a chance to learn about themselves and what sort of objects they enjoy creating. (The Whole World, NO DATE) states </w:t>
      </w:r>
      <w:r w:rsidR="007210D0">
        <w:rPr>
          <w:rFonts w:ascii="Arial" w:hAnsi="Arial" w:cs="Arial"/>
          <w:color w:val="222222"/>
          <w:sz w:val="24"/>
          <w:szCs w:val="24"/>
        </w:rPr>
        <w:t>there is nothing more fulfilling for a child than being able to express themselves openly without judgment. Creative play allows children to create from personal feelings and experiences and this can help with a child’s emotional health, experiences children have in their first years of life can enhance the development of creativity</w:t>
      </w:r>
      <w:r w:rsidR="006670D1">
        <w:rPr>
          <w:rFonts w:ascii="Arial" w:hAnsi="Arial" w:cs="Arial"/>
          <w:color w:val="222222"/>
          <w:sz w:val="24"/>
          <w:szCs w:val="24"/>
        </w:rPr>
        <w:t>. Children need opportunity’s for creative thinking and creative play.</w:t>
      </w:r>
      <w:r w:rsidR="007210D0">
        <w:rPr>
          <w:rFonts w:ascii="Arial" w:hAnsi="Arial" w:cs="Arial"/>
          <w:color w:val="222222"/>
          <w:sz w:val="24"/>
          <w:szCs w:val="24"/>
        </w:rPr>
        <w:t xml:space="preserve"> (The Whole World, NO DATE). </w:t>
      </w:r>
    </w:p>
    <w:p w14:paraId="2D9103DD" w14:textId="50176AE0" w:rsidR="00FA4F8A" w:rsidRDefault="006670D1" w:rsidP="007F605D">
      <w:pPr>
        <w:spacing w:line="360" w:lineRule="auto"/>
        <w:jc w:val="both"/>
        <w:rPr>
          <w:rFonts w:ascii="Arial" w:hAnsi="Arial" w:cs="Arial"/>
          <w:color w:val="222222"/>
          <w:sz w:val="24"/>
          <w:szCs w:val="24"/>
        </w:rPr>
      </w:pPr>
      <w:r>
        <w:rPr>
          <w:rFonts w:ascii="Arial" w:hAnsi="Arial" w:cs="Arial"/>
          <w:color w:val="222222"/>
          <w:sz w:val="24"/>
          <w:szCs w:val="24"/>
        </w:rPr>
        <w:t xml:space="preserve"> (Kiwi Families, 2019) states the benefits of creative play are physical benefits this is through helping them write and draw understanding how to hold the pen/ colours. Intellectual benefits</w:t>
      </w:r>
      <w:r w:rsidR="00F64643">
        <w:rPr>
          <w:rFonts w:ascii="Arial" w:hAnsi="Arial" w:cs="Arial"/>
          <w:color w:val="222222"/>
          <w:sz w:val="24"/>
          <w:szCs w:val="24"/>
        </w:rPr>
        <w:t xml:space="preserve"> for example problem solving. Emotional and social benefits for example being creative through arts and crafts can help a child’s emotional and social development, and Communication benefits for example interacting with others while doing creative play. Holistic development is a part of creative play through </w:t>
      </w:r>
      <w:r w:rsidR="00A72274">
        <w:rPr>
          <w:rFonts w:ascii="Arial" w:hAnsi="Arial" w:cs="Arial"/>
          <w:color w:val="222222"/>
          <w:sz w:val="24"/>
          <w:szCs w:val="24"/>
        </w:rPr>
        <w:t>developing social and emotional skills</w:t>
      </w:r>
      <w:r w:rsidR="00D61BFE">
        <w:rPr>
          <w:rFonts w:ascii="Arial" w:hAnsi="Arial" w:cs="Arial"/>
          <w:color w:val="222222"/>
          <w:sz w:val="24"/>
          <w:szCs w:val="24"/>
        </w:rPr>
        <w:t xml:space="preserve"> for example if a </w:t>
      </w:r>
      <w:proofErr w:type="gramStart"/>
      <w:r w:rsidR="00D61BFE">
        <w:rPr>
          <w:rFonts w:ascii="Arial" w:hAnsi="Arial" w:cs="Arial"/>
          <w:color w:val="222222"/>
          <w:sz w:val="24"/>
          <w:szCs w:val="24"/>
        </w:rPr>
        <w:t>children</w:t>
      </w:r>
      <w:proofErr w:type="gramEnd"/>
      <w:r w:rsidR="00D61BFE">
        <w:rPr>
          <w:rFonts w:ascii="Arial" w:hAnsi="Arial" w:cs="Arial"/>
          <w:color w:val="222222"/>
          <w:sz w:val="24"/>
          <w:szCs w:val="24"/>
        </w:rPr>
        <w:t xml:space="preserve"> work as a team and create situations together they become comfortable around one another and not afraid to </w:t>
      </w:r>
      <w:r w:rsidR="00D61BFE">
        <w:rPr>
          <w:rFonts w:ascii="Arial" w:hAnsi="Arial" w:cs="Arial"/>
          <w:color w:val="222222"/>
          <w:sz w:val="24"/>
          <w:szCs w:val="24"/>
        </w:rPr>
        <w:lastRenderedPageBreak/>
        <w:t xml:space="preserve">express their creativity with the other children, this gives them the benefit of being social and showing the different emotions by being creative. </w:t>
      </w:r>
    </w:p>
    <w:p w14:paraId="1F227B02" w14:textId="34CA135A" w:rsidR="00E61DA3" w:rsidRDefault="00E61DA3" w:rsidP="007F605D">
      <w:pPr>
        <w:spacing w:line="360" w:lineRule="auto"/>
        <w:jc w:val="both"/>
        <w:rPr>
          <w:rFonts w:ascii="Arial" w:hAnsi="Arial" w:cs="Arial"/>
          <w:color w:val="222222"/>
          <w:sz w:val="24"/>
          <w:szCs w:val="24"/>
        </w:rPr>
      </w:pPr>
      <w:r>
        <w:rPr>
          <w:rFonts w:ascii="Arial" w:hAnsi="Arial" w:cs="Arial"/>
          <w:color w:val="222222"/>
          <w:sz w:val="24"/>
          <w:szCs w:val="24"/>
        </w:rPr>
        <w:t>Task 2</w:t>
      </w:r>
    </w:p>
    <w:p w14:paraId="4196124A" w14:textId="45FF23D6" w:rsidR="00E47D71" w:rsidRDefault="003919DB" w:rsidP="007F605D">
      <w:pPr>
        <w:spacing w:line="360" w:lineRule="auto"/>
        <w:jc w:val="both"/>
        <w:rPr>
          <w:rFonts w:ascii="Arial" w:hAnsi="Arial" w:cs="Arial"/>
          <w:color w:val="222222"/>
          <w:sz w:val="24"/>
          <w:szCs w:val="24"/>
        </w:rPr>
      </w:pPr>
      <w:r>
        <w:rPr>
          <w:rFonts w:ascii="Arial" w:hAnsi="Arial" w:cs="Arial"/>
          <w:color w:val="222222"/>
          <w:sz w:val="24"/>
          <w:szCs w:val="24"/>
        </w:rPr>
        <w:t xml:space="preserve">Exposing young children to risk is beneficial because </w:t>
      </w:r>
      <w:r w:rsidR="007A47C3">
        <w:rPr>
          <w:rFonts w:ascii="Arial" w:hAnsi="Arial" w:cs="Arial"/>
          <w:color w:val="222222"/>
          <w:sz w:val="24"/>
          <w:szCs w:val="24"/>
        </w:rPr>
        <w:t xml:space="preserve">it prepares them for what sort of risks they will be taking in the future, it helps children learn from their mistakes and helps set challenges for them. According to (The conversation, 2019) risk play is the most exciting time for children because </w:t>
      </w:r>
      <w:proofErr w:type="gramStart"/>
      <w:r w:rsidR="007A47C3">
        <w:rPr>
          <w:rFonts w:ascii="Arial" w:hAnsi="Arial" w:cs="Arial"/>
          <w:color w:val="222222"/>
          <w:sz w:val="24"/>
          <w:szCs w:val="24"/>
        </w:rPr>
        <w:t>it</w:t>
      </w:r>
      <w:proofErr w:type="gramEnd"/>
      <w:r w:rsidR="007A47C3">
        <w:rPr>
          <w:rFonts w:ascii="Arial" w:hAnsi="Arial" w:cs="Arial"/>
          <w:color w:val="222222"/>
          <w:sz w:val="24"/>
          <w:szCs w:val="24"/>
        </w:rPr>
        <w:t xml:space="preserve"> test’s their boundaries</w:t>
      </w:r>
      <w:r w:rsidR="00EC5912">
        <w:rPr>
          <w:rFonts w:ascii="Arial" w:hAnsi="Arial" w:cs="Arial"/>
          <w:color w:val="222222"/>
          <w:sz w:val="24"/>
          <w:szCs w:val="24"/>
        </w:rPr>
        <w:t>, children need the space to figure out the appropriate risk levels for themselves. Taking risks</w:t>
      </w:r>
      <w:r w:rsidR="00D728F2">
        <w:rPr>
          <w:rFonts w:ascii="Arial" w:hAnsi="Arial" w:cs="Arial"/>
          <w:color w:val="222222"/>
          <w:sz w:val="24"/>
          <w:szCs w:val="24"/>
        </w:rPr>
        <w:t xml:space="preserve"> is beneficial to children also because it helps them understand what their good at and what they need improvement at, as (The conversation, 2019) said it tests their boundaries. Taking risks helps them understand what’s danger to them and what not it helps children come to terms with their fears and their excitements in life.</w:t>
      </w:r>
      <w:r w:rsidR="005F6BF8">
        <w:rPr>
          <w:rFonts w:ascii="Arial" w:hAnsi="Arial" w:cs="Arial"/>
          <w:color w:val="222222"/>
          <w:sz w:val="24"/>
          <w:szCs w:val="24"/>
        </w:rPr>
        <w:t xml:space="preserve"> While children take risks from day to day </w:t>
      </w:r>
      <w:proofErr w:type="gramStart"/>
      <w:r w:rsidR="005F6BF8">
        <w:rPr>
          <w:rFonts w:ascii="Arial" w:hAnsi="Arial" w:cs="Arial"/>
          <w:color w:val="222222"/>
          <w:sz w:val="24"/>
          <w:szCs w:val="24"/>
        </w:rPr>
        <w:t>its</w:t>
      </w:r>
      <w:proofErr w:type="gramEnd"/>
      <w:r w:rsidR="005F6BF8">
        <w:rPr>
          <w:rFonts w:ascii="Arial" w:hAnsi="Arial" w:cs="Arial"/>
          <w:color w:val="222222"/>
          <w:sz w:val="24"/>
          <w:szCs w:val="24"/>
        </w:rPr>
        <w:t xml:space="preserve"> shown that playgrounds are safer for children to play on than taking part in other sports. (Play and Risk by Play Wales, 2013)</w:t>
      </w:r>
      <w:r w:rsidR="001B17AC">
        <w:rPr>
          <w:rFonts w:ascii="Arial" w:hAnsi="Arial" w:cs="Arial"/>
          <w:color w:val="222222"/>
          <w:sz w:val="24"/>
          <w:szCs w:val="24"/>
        </w:rPr>
        <w:t xml:space="preserve"> </w:t>
      </w:r>
    </w:p>
    <w:p w14:paraId="5FFDCA3D" w14:textId="200F365A" w:rsidR="008C080E" w:rsidRDefault="007A2F36" w:rsidP="007F605D">
      <w:pPr>
        <w:spacing w:line="360" w:lineRule="auto"/>
        <w:jc w:val="both"/>
        <w:rPr>
          <w:rFonts w:ascii="Arial" w:hAnsi="Arial" w:cs="Arial"/>
          <w:i/>
          <w:color w:val="222222"/>
          <w:sz w:val="24"/>
          <w:szCs w:val="24"/>
        </w:rPr>
      </w:pPr>
      <w:r>
        <w:rPr>
          <w:rFonts w:ascii="Arial" w:hAnsi="Arial" w:cs="Arial"/>
          <w:color w:val="222222"/>
          <w:sz w:val="24"/>
          <w:szCs w:val="24"/>
        </w:rPr>
        <w:t xml:space="preserve">Exposing children to a healthy risk helps them learn the strengths and limitations to their own body. </w:t>
      </w:r>
      <w:r w:rsidR="0025063B">
        <w:rPr>
          <w:rFonts w:ascii="Arial" w:hAnsi="Arial" w:cs="Arial"/>
          <w:color w:val="222222"/>
          <w:sz w:val="24"/>
          <w:szCs w:val="24"/>
        </w:rPr>
        <w:t>Children need to be exposed to risky play to learn to manage danger for themselves</w:t>
      </w:r>
      <w:r w:rsidR="0025063B" w:rsidRPr="0025063B">
        <w:rPr>
          <w:rFonts w:ascii="Arial" w:hAnsi="Arial" w:cs="Arial"/>
          <w:color w:val="222222"/>
          <w:sz w:val="24"/>
          <w:szCs w:val="24"/>
        </w:rPr>
        <w:t xml:space="preserve"> </w:t>
      </w:r>
      <w:r w:rsidR="0025063B">
        <w:rPr>
          <w:rFonts w:ascii="Arial" w:hAnsi="Arial" w:cs="Arial"/>
          <w:color w:val="222222"/>
          <w:sz w:val="24"/>
          <w:szCs w:val="24"/>
        </w:rPr>
        <w:t xml:space="preserve">K, </w:t>
      </w:r>
      <w:proofErr w:type="spellStart"/>
      <w:r w:rsidR="0025063B">
        <w:rPr>
          <w:rFonts w:ascii="Arial" w:hAnsi="Arial" w:cs="Arial"/>
          <w:color w:val="222222"/>
          <w:sz w:val="24"/>
          <w:szCs w:val="24"/>
        </w:rPr>
        <w:t>Blincoe</w:t>
      </w:r>
      <w:proofErr w:type="spellEnd"/>
      <w:r w:rsidR="0025063B">
        <w:rPr>
          <w:rFonts w:ascii="Arial" w:hAnsi="Arial" w:cs="Arial"/>
          <w:color w:val="222222"/>
          <w:sz w:val="24"/>
          <w:szCs w:val="24"/>
        </w:rPr>
        <w:t>. (2019). By not letting children take risks you are preventing them from challenging themselves, by not learning from their mistakes it can affect them in the future, children continue to make mistakes as adults but by taking risks and doing so in the early years they realise it</w:t>
      </w:r>
      <w:r w:rsidR="00132074">
        <w:rPr>
          <w:rFonts w:ascii="Arial" w:hAnsi="Arial" w:cs="Arial"/>
          <w:color w:val="222222"/>
          <w:sz w:val="24"/>
          <w:szCs w:val="24"/>
        </w:rPr>
        <w:t xml:space="preserve"> is</w:t>
      </w:r>
      <w:r w:rsidR="0025063B">
        <w:rPr>
          <w:rFonts w:ascii="Arial" w:hAnsi="Arial" w:cs="Arial"/>
          <w:color w:val="222222"/>
          <w:sz w:val="24"/>
          <w:szCs w:val="24"/>
        </w:rPr>
        <w:t xml:space="preserve"> normal. </w:t>
      </w:r>
      <w:r w:rsidR="00132074">
        <w:rPr>
          <w:rFonts w:ascii="Arial" w:hAnsi="Arial" w:cs="Arial"/>
          <w:color w:val="222222"/>
          <w:sz w:val="24"/>
          <w:szCs w:val="24"/>
        </w:rPr>
        <w:t xml:space="preserve">Risk is </w:t>
      </w:r>
      <w:r w:rsidR="009076FA">
        <w:rPr>
          <w:rFonts w:ascii="Arial" w:hAnsi="Arial" w:cs="Arial"/>
          <w:color w:val="222222"/>
          <w:sz w:val="24"/>
          <w:szCs w:val="24"/>
        </w:rPr>
        <w:t>also important</w:t>
      </w:r>
      <w:r w:rsidR="0025063B">
        <w:rPr>
          <w:rFonts w:ascii="Arial" w:hAnsi="Arial" w:cs="Arial"/>
          <w:color w:val="222222"/>
          <w:sz w:val="24"/>
          <w:szCs w:val="24"/>
        </w:rPr>
        <w:t xml:space="preserve"> in the early years because it prevents children from </w:t>
      </w:r>
      <w:proofErr w:type="gramStart"/>
      <w:r w:rsidR="0025063B">
        <w:rPr>
          <w:rFonts w:ascii="Arial" w:hAnsi="Arial" w:cs="Arial"/>
          <w:color w:val="222222"/>
          <w:sz w:val="24"/>
          <w:szCs w:val="24"/>
        </w:rPr>
        <w:t>being scared of</w:t>
      </w:r>
      <w:proofErr w:type="gramEnd"/>
      <w:r w:rsidR="0025063B">
        <w:rPr>
          <w:rFonts w:ascii="Arial" w:hAnsi="Arial" w:cs="Arial"/>
          <w:color w:val="222222"/>
          <w:sz w:val="24"/>
          <w:szCs w:val="24"/>
        </w:rPr>
        <w:t xml:space="preserve"> taking</w:t>
      </w:r>
      <w:r w:rsidR="00132074">
        <w:rPr>
          <w:rFonts w:ascii="Arial" w:hAnsi="Arial" w:cs="Arial"/>
          <w:color w:val="222222"/>
          <w:sz w:val="24"/>
          <w:szCs w:val="24"/>
        </w:rPr>
        <w:t xml:space="preserve"> risks</w:t>
      </w:r>
      <w:r w:rsidR="0025063B">
        <w:rPr>
          <w:rFonts w:ascii="Arial" w:hAnsi="Arial" w:cs="Arial"/>
          <w:color w:val="222222"/>
          <w:sz w:val="24"/>
          <w:szCs w:val="24"/>
        </w:rPr>
        <w:t xml:space="preserve"> when they become more advanced in adulthood. </w:t>
      </w:r>
      <w:r w:rsidR="00132074">
        <w:rPr>
          <w:rFonts w:ascii="Arial" w:hAnsi="Arial" w:cs="Arial"/>
          <w:color w:val="222222"/>
          <w:sz w:val="24"/>
          <w:szCs w:val="24"/>
        </w:rPr>
        <w:t xml:space="preserve">E, Lange. (2014) states you can’t prevent children from taking risks while life is full of challenges and opportunities. </w:t>
      </w:r>
      <w:r w:rsidR="009076FA">
        <w:rPr>
          <w:rFonts w:ascii="Arial" w:hAnsi="Arial" w:cs="Arial"/>
          <w:color w:val="222222"/>
          <w:sz w:val="24"/>
          <w:szCs w:val="24"/>
        </w:rPr>
        <w:t xml:space="preserve">An example of a child taking a risk is cooking, children will always need cooking in their life for early years experiences and also in adulthood, there are many risks with </w:t>
      </w:r>
      <w:r w:rsidR="00582A03">
        <w:rPr>
          <w:rFonts w:ascii="Arial" w:hAnsi="Arial" w:cs="Arial"/>
          <w:color w:val="222222"/>
          <w:sz w:val="24"/>
          <w:szCs w:val="24"/>
        </w:rPr>
        <w:t xml:space="preserve">the activity </w:t>
      </w:r>
      <w:proofErr w:type="gramStart"/>
      <w:r w:rsidR="009076FA">
        <w:rPr>
          <w:rFonts w:ascii="Arial" w:hAnsi="Arial" w:cs="Arial"/>
          <w:color w:val="222222"/>
          <w:sz w:val="24"/>
          <w:szCs w:val="24"/>
        </w:rPr>
        <w:t>cooking</w:t>
      </w:r>
      <w:proofErr w:type="gramEnd"/>
      <w:r w:rsidR="009076FA">
        <w:rPr>
          <w:rFonts w:ascii="Arial" w:hAnsi="Arial" w:cs="Arial"/>
          <w:color w:val="222222"/>
          <w:sz w:val="24"/>
          <w:szCs w:val="24"/>
        </w:rPr>
        <w:t xml:space="preserve"> but it gives</w:t>
      </w:r>
      <w:r w:rsidR="00F64643">
        <w:rPr>
          <w:rFonts w:ascii="Arial" w:hAnsi="Arial" w:cs="Arial"/>
          <w:color w:val="222222"/>
          <w:sz w:val="24"/>
          <w:szCs w:val="24"/>
        </w:rPr>
        <w:t xml:space="preserve"> </w:t>
      </w:r>
      <w:r w:rsidR="009076FA">
        <w:rPr>
          <w:rFonts w:ascii="Arial" w:hAnsi="Arial" w:cs="Arial"/>
          <w:color w:val="222222"/>
          <w:sz w:val="24"/>
          <w:szCs w:val="24"/>
        </w:rPr>
        <w:t xml:space="preserve">children the opportunity to be in control and to learn how and what they will be experiencing in the future. </w:t>
      </w:r>
      <w:r w:rsidR="001B17AC">
        <w:rPr>
          <w:rFonts w:ascii="Arial" w:hAnsi="Arial" w:cs="Arial"/>
          <w:color w:val="222222"/>
          <w:sz w:val="24"/>
          <w:szCs w:val="24"/>
        </w:rPr>
        <w:t xml:space="preserve">(Play and Risk by Play Wales, 2013) </w:t>
      </w:r>
      <w:r w:rsidR="001B17AC" w:rsidRPr="00D61BFE">
        <w:rPr>
          <w:rFonts w:ascii="Arial" w:hAnsi="Arial" w:cs="Arial"/>
          <w:i/>
          <w:color w:val="222222"/>
          <w:sz w:val="24"/>
          <w:szCs w:val="24"/>
        </w:rPr>
        <w:t xml:space="preserve">states ‘’Children of all ages have the urge to play. What is more, play is good for children. </w:t>
      </w:r>
      <w:r w:rsidR="008D3C1A" w:rsidRPr="00D61BFE">
        <w:rPr>
          <w:rFonts w:ascii="Arial" w:hAnsi="Arial" w:cs="Arial"/>
          <w:i/>
          <w:color w:val="222222"/>
          <w:sz w:val="24"/>
          <w:szCs w:val="24"/>
        </w:rPr>
        <w:t xml:space="preserve">The Welsh government Play Policy </w:t>
      </w:r>
      <w:r w:rsidR="00D61BFE" w:rsidRPr="00D61BFE">
        <w:rPr>
          <w:rFonts w:ascii="Arial" w:hAnsi="Arial" w:cs="Arial"/>
          <w:i/>
          <w:color w:val="222222"/>
          <w:sz w:val="24"/>
          <w:szCs w:val="24"/>
        </w:rPr>
        <w:t>(</w:t>
      </w:r>
      <w:r w:rsidR="008D3C1A" w:rsidRPr="00D61BFE">
        <w:rPr>
          <w:rFonts w:ascii="Arial" w:hAnsi="Arial" w:cs="Arial"/>
          <w:i/>
          <w:color w:val="222222"/>
          <w:sz w:val="24"/>
          <w:szCs w:val="24"/>
        </w:rPr>
        <w:t>2002</w:t>
      </w:r>
      <w:r w:rsidR="00D61BFE" w:rsidRPr="00D61BFE">
        <w:rPr>
          <w:rFonts w:ascii="Arial" w:hAnsi="Arial" w:cs="Arial"/>
          <w:i/>
          <w:color w:val="222222"/>
          <w:sz w:val="24"/>
          <w:szCs w:val="24"/>
        </w:rPr>
        <w:t>)</w:t>
      </w:r>
      <w:r w:rsidR="008D3C1A" w:rsidRPr="00D61BFE">
        <w:rPr>
          <w:rFonts w:ascii="Arial" w:hAnsi="Arial" w:cs="Arial"/>
          <w:i/>
          <w:color w:val="222222"/>
          <w:sz w:val="24"/>
          <w:szCs w:val="24"/>
        </w:rPr>
        <w:t xml:space="preserve"> notes that children have an indistinctive desire to play and that play is the very process of learning and growth. When children </w:t>
      </w:r>
      <w:r w:rsidR="00D61BFE" w:rsidRPr="00D61BFE">
        <w:rPr>
          <w:rFonts w:ascii="Arial" w:hAnsi="Arial" w:cs="Arial"/>
          <w:i/>
          <w:color w:val="222222"/>
          <w:sz w:val="24"/>
          <w:szCs w:val="24"/>
        </w:rPr>
        <w:t xml:space="preserve">play their families and the wider community benefit’’ </w:t>
      </w:r>
    </w:p>
    <w:p w14:paraId="214415C1" w14:textId="77777777" w:rsidR="00D61BFE" w:rsidRPr="00D61BFE" w:rsidRDefault="00D61BFE" w:rsidP="007F605D">
      <w:pPr>
        <w:spacing w:line="360" w:lineRule="auto"/>
        <w:jc w:val="both"/>
        <w:rPr>
          <w:rFonts w:ascii="Arial" w:hAnsi="Arial" w:cs="Arial"/>
          <w:color w:val="222222"/>
          <w:sz w:val="24"/>
          <w:szCs w:val="24"/>
        </w:rPr>
      </w:pPr>
    </w:p>
    <w:p w14:paraId="63D3209B" w14:textId="6A0FD693" w:rsidR="00132074" w:rsidRDefault="00E61DA3" w:rsidP="007F605D">
      <w:pPr>
        <w:spacing w:line="360" w:lineRule="auto"/>
        <w:jc w:val="both"/>
        <w:rPr>
          <w:rFonts w:ascii="Arial" w:hAnsi="Arial" w:cs="Arial"/>
          <w:color w:val="222222"/>
          <w:sz w:val="24"/>
          <w:szCs w:val="24"/>
        </w:rPr>
      </w:pPr>
      <w:r>
        <w:rPr>
          <w:rFonts w:ascii="Arial" w:hAnsi="Arial" w:cs="Arial"/>
          <w:color w:val="222222"/>
          <w:sz w:val="24"/>
          <w:szCs w:val="24"/>
        </w:rPr>
        <w:lastRenderedPageBreak/>
        <w:t>Task 3</w:t>
      </w:r>
    </w:p>
    <w:tbl>
      <w:tblPr>
        <w:tblpPr w:leftFromText="180" w:rightFromText="180" w:vertAnchor="page" w:horzAnchor="margin" w:tblpXSpec="center" w:tblpY="1996"/>
        <w:tblW w:w="10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37"/>
        <w:gridCol w:w="1588"/>
        <w:gridCol w:w="2331"/>
        <w:gridCol w:w="2012"/>
        <w:gridCol w:w="1009"/>
        <w:gridCol w:w="978"/>
      </w:tblGrid>
      <w:tr w:rsidR="00DE79AE" w:rsidRPr="009374D3" w14:paraId="6F80E757" w14:textId="77777777" w:rsidTr="00DE79AE">
        <w:trPr>
          <w:trHeight w:val="832"/>
        </w:trPr>
        <w:tc>
          <w:tcPr>
            <w:tcW w:w="2437" w:type="dxa"/>
            <w:shd w:val="clear" w:color="auto" w:fill="C0C0C0"/>
          </w:tcPr>
          <w:p w14:paraId="4C6B393C" w14:textId="77777777" w:rsidR="00DE79AE" w:rsidRPr="009374D3" w:rsidRDefault="00DE79AE" w:rsidP="00DE79AE">
            <w:pPr>
              <w:jc w:val="center"/>
              <w:rPr>
                <w:rFonts w:ascii="Calibri" w:hAnsi="Calibri"/>
              </w:rPr>
            </w:pPr>
            <w:bookmarkStart w:id="0" w:name="_Hlk534892108"/>
            <w:r>
              <w:rPr>
                <w:rFonts w:ascii="Calibri" w:hAnsi="Calibri"/>
              </w:rPr>
              <w:t xml:space="preserve">Hazard / </w:t>
            </w:r>
            <w:r w:rsidRPr="009374D3">
              <w:rPr>
                <w:rFonts w:ascii="Calibri" w:hAnsi="Calibri"/>
              </w:rPr>
              <w:t>Task</w:t>
            </w:r>
            <w:r>
              <w:rPr>
                <w:rFonts w:ascii="Calibri" w:hAnsi="Calibri"/>
              </w:rPr>
              <w:t xml:space="preserve"> </w:t>
            </w:r>
            <w:r w:rsidRPr="009374D3">
              <w:rPr>
                <w:rFonts w:ascii="Calibri" w:hAnsi="Calibri"/>
              </w:rPr>
              <w:t>/</w:t>
            </w:r>
            <w:r>
              <w:rPr>
                <w:rFonts w:ascii="Calibri" w:hAnsi="Calibri"/>
              </w:rPr>
              <w:t xml:space="preserve"> </w:t>
            </w:r>
            <w:r w:rsidRPr="009374D3">
              <w:rPr>
                <w:rFonts w:ascii="Calibri" w:hAnsi="Calibri"/>
              </w:rPr>
              <w:t>Activity</w:t>
            </w:r>
          </w:p>
          <w:p w14:paraId="487F866B" w14:textId="77777777" w:rsidR="00DE79AE" w:rsidRPr="009374D3" w:rsidRDefault="00DE79AE" w:rsidP="00DE79AE">
            <w:pPr>
              <w:jc w:val="center"/>
              <w:rPr>
                <w:rFonts w:ascii="Calibri" w:hAnsi="Calibri"/>
              </w:rPr>
            </w:pPr>
            <w:r w:rsidRPr="009374D3">
              <w:rPr>
                <w:rFonts w:ascii="Calibri" w:hAnsi="Calibri"/>
              </w:rPr>
              <w:t xml:space="preserve"> Area of Concern</w:t>
            </w:r>
          </w:p>
        </w:tc>
        <w:tc>
          <w:tcPr>
            <w:tcW w:w="1588" w:type="dxa"/>
            <w:shd w:val="clear" w:color="auto" w:fill="C0C0C0"/>
          </w:tcPr>
          <w:p w14:paraId="5F54859F" w14:textId="77777777" w:rsidR="00DE79AE" w:rsidRPr="009374D3" w:rsidRDefault="00DE79AE" w:rsidP="00DE79AE">
            <w:pPr>
              <w:jc w:val="center"/>
              <w:rPr>
                <w:rFonts w:ascii="Calibri" w:hAnsi="Calibri"/>
              </w:rPr>
            </w:pPr>
            <w:r w:rsidRPr="009374D3">
              <w:rPr>
                <w:rFonts w:ascii="Calibri" w:hAnsi="Calibri"/>
              </w:rPr>
              <w:t>Persons at Risk</w:t>
            </w:r>
          </w:p>
        </w:tc>
        <w:tc>
          <w:tcPr>
            <w:tcW w:w="2331" w:type="dxa"/>
            <w:shd w:val="clear" w:color="auto" w:fill="C0C0C0"/>
          </w:tcPr>
          <w:p w14:paraId="4896FAEE" w14:textId="77777777" w:rsidR="00DE79AE" w:rsidRPr="009374D3" w:rsidRDefault="00DE79AE" w:rsidP="00DE79AE">
            <w:pPr>
              <w:jc w:val="center"/>
              <w:rPr>
                <w:rFonts w:ascii="Calibri" w:hAnsi="Calibri"/>
              </w:rPr>
            </w:pPr>
            <w:r w:rsidRPr="009374D3">
              <w:rPr>
                <w:rFonts w:ascii="Calibri" w:hAnsi="Calibri"/>
              </w:rPr>
              <w:t>Existing Controls</w:t>
            </w:r>
          </w:p>
        </w:tc>
        <w:tc>
          <w:tcPr>
            <w:tcW w:w="2012" w:type="dxa"/>
            <w:shd w:val="clear" w:color="auto" w:fill="C0C0C0"/>
          </w:tcPr>
          <w:p w14:paraId="632551F4" w14:textId="77777777" w:rsidR="00DE79AE" w:rsidRPr="009374D3" w:rsidRDefault="00DE79AE" w:rsidP="00DE79AE">
            <w:pPr>
              <w:jc w:val="center"/>
              <w:rPr>
                <w:rFonts w:ascii="Calibri" w:hAnsi="Calibri"/>
              </w:rPr>
            </w:pPr>
            <w:r>
              <w:rPr>
                <w:rFonts w:ascii="Calibri" w:hAnsi="Calibri"/>
              </w:rPr>
              <w:t>Describe Any Further Controls / Actions Needed</w:t>
            </w:r>
          </w:p>
        </w:tc>
        <w:tc>
          <w:tcPr>
            <w:tcW w:w="1009" w:type="dxa"/>
            <w:shd w:val="clear" w:color="auto" w:fill="C0C0C0"/>
          </w:tcPr>
          <w:p w14:paraId="29C5E126" w14:textId="77777777" w:rsidR="00DE79AE" w:rsidRPr="009374D3" w:rsidRDefault="00DE79AE" w:rsidP="00DE79AE">
            <w:pPr>
              <w:jc w:val="center"/>
              <w:rPr>
                <w:rFonts w:ascii="Calibri" w:hAnsi="Calibri"/>
              </w:rPr>
            </w:pPr>
            <w:r>
              <w:rPr>
                <w:rFonts w:ascii="Calibri" w:hAnsi="Calibri"/>
              </w:rPr>
              <w:t xml:space="preserve">Actions </w:t>
            </w:r>
            <w:proofErr w:type="gramStart"/>
            <w:r>
              <w:rPr>
                <w:rFonts w:ascii="Calibri" w:hAnsi="Calibri"/>
              </w:rPr>
              <w:t>By</w:t>
            </w:r>
            <w:proofErr w:type="gramEnd"/>
            <w:r>
              <w:rPr>
                <w:rFonts w:ascii="Calibri" w:hAnsi="Calibri"/>
              </w:rPr>
              <w:t xml:space="preserve"> Whom</w:t>
            </w:r>
          </w:p>
        </w:tc>
        <w:tc>
          <w:tcPr>
            <w:tcW w:w="978" w:type="dxa"/>
            <w:shd w:val="clear" w:color="auto" w:fill="C0C0C0"/>
          </w:tcPr>
          <w:p w14:paraId="275B2AAD" w14:textId="77777777" w:rsidR="00DE79AE" w:rsidRPr="009374D3" w:rsidRDefault="00DE79AE" w:rsidP="00DE79AE">
            <w:pPr>
              <w:rPr>
                <w:rFonts w:ascii="Calibri" w:hAnsi="Calibri"/>
              </w:rPr>
            </w:pPr>
            <w:r>
              <w:rPr>
                <w:rFonts w:ascii="Calibri" w:hAnsi="Calibri"/>
              </w:rPr>
              <w:t xml:space="preserve">Action </w:t>
            </w:r>
            <w:proofErr w:type="gramStart"/>
            <w:r>
              <w:rPr>
                <w:rFonts w:ascii="Calibri" w:hAnsi="Calibri"/>
              </w:rPr>
              <w:t>By</w:t>
            </w:r>
            <w:proofErr w:type="gramEnd"/>
            <w:r>
              <w:rPr>
                <w:rFonts w:ascii="Calibri" w:hAnsi="Calibri"/>
              </w:rPr>
              <w:t xml:space="preserve"> When</w:t>
            </w:r>
          </w:p>
        </w:tc>
      </w:tr>
      <w:tr w:rsidR="00DE79AE" w:rsidRPr="009374D3" w14:paraId="4D762759" w14:textId="77777777" w:rsidTr="00DE79AE">
        <w:trPr>
          <w:trHeight w:val="1543"/>
        </w:trPr>
        <w:tc>
          <w:tcPr>
            <w:tcW w:w="2437" w:type="dxa"/>
            <w:shd w:val="clear" w:color="auto" w:fill="auto"/>
          </w:tcPr>
          <w:p w14:paraId="3F37F329" w14:textId="43D60E69" w:rsidR="00DE79AE" w:rsidRPr="009374D3" w:rsidRDefault="00DE79AE" w:rsidP="00DE79AE">
            <w:pPr>
              <w:rPr>
                <w:rFonts w:ascii="Calibri" w:hAnsi="Calibri"/>
              </w:rPr>
            </w:pPr>
            <w:r>
              <w:rPr>
                <w:rFonts w:ascii="Calibri" w:hAnsi="Calibri"/>
              </w:rPr>
              <w:t>Cooking, could ruin clothes, children/ staff could get burnt children could hurt themselves/ one another with objects around</w:t>
            </w:r>
            <w:r w:rsidR="005278CD">
              <w:rPr>
                <w:rFonts w:ascii="Calibri" w:hAnsi="Calibri"/>
              </w:rPr>
              <w:t>, allergies, allergic reactions.</w:t>
            </w:r>
          </w:p>
        </w:tc>
        <w:tc>
          <w:tcPr>
            <w:tcW w:w="1588" w:type="dxa"/>
            <w:shd w:val="clear" w:color="auto" w:fill="auto"/>
          </w:tcPr>
          <w:p w14:paraId="60783DCA" w14:textId="77777777" w:rsidR="00DE79AE" w:rsidRDefault="00DE79AE" w:rsidP="00DE79AE">
            <w:pPr>
              <w:rPr>
                <w:rFonts w:ascii="Calibri" w:hAnsi="Calibri"/>
              </w:rPr>
            </w:pPr>
            <w:r>
              <w:rPr>
                <w:rFonts w:ascii="Calibri" w:hAnsi="Calibri"/>
              </w:rPr>
              <w:t>Children/ 4</w:t>
            </w:r>
          </w:p>
          <w:p w14:paraId="7FE75CAC" w14:textId="77777777" w:rsidR="00DE79AE" w:rsidRPr="009374D3" w:rsidRDefault="00DE79AE" w:rsidP="00DE79AE">
            <w:pPr>
              <w:rPr>
                <w:rFonts w:ascii="Calibri" w:hAnsi="Calibri"/>
              </w:rPr>
            </w:pPr>
            <w:r>
              <w:rPr>
                <w:rFonts w:ascii="Calibri" w:hAnsi="Calibri"/>
              </w:rPr>
              <w:t>Staff/ 2</w:t>
            </w:r>
          </w:p>
        </w:tc>
        <w:tc>
          <w:tcPr>
            <w:tcW w:w="2331" w:type="dxa"/>
            <w:shd w:val="clear" w:color="auto" w:fill="auto"/>
          </w:tcPr>
          <w:p w14:paraId="69DB4112" w14:textId="77777777" w:rsidR="00DE79AE" w:rsidRPr="009374D3" w:rsidRDefault="00DE79AE" w:rsidP="00DE79AE">
            <w:pPr>
              <w:rPr>
                <w:rFonts w:ascii="Calibri" w:hAnsi="Calibri"/>
              </w:rPr>
            </w:pPr>
            <w:r>
              <w:rPr>
                <w:rFonts w:ascii="Calibri" w:hAnsi="Calibri"/>
              </w:rPr>
              <w:t>All children to listen to the staff and work together, wear an apron not damage clothes children and staff.</w:t>
            </w:r>
          </w:p>
        </w:tc>
        <w:tc>
          <w:tcPr>
            <w:tcW w:w="2012" w:type="dxa"/>
            <w:shd w:val="clear" w:color="auto" w:fill="auto"/>
          </w:tcPr>
          <w:p w14:paraId="1B5C42DB" w14:textId="6204F0AF" w:rsidR="00DE79AE" w:rsidRPr="009374D3" w:rsidRDefault="00DE79AE" w:rsidP="00DE79AE">
            <w:pPr>
              <w:rPr>
                <w:rFonts w:ascii="Calibri" w:hAnsi="Calibri"/>
              </w:rPr>
            </w:pPr>
            <w:r>
              <w:rPr>
                <w:rFonts w:ascii="Calibri" w:hAnsi="Calibri"/>
              </w:rPr>
              <w:t>Provided aprons for the staff/ children. Objects that are not so harmful to children/ staff</w:t>
            </w:r>
            <w:r w:rsidR="005278CD">
              <w:rPr>
                <w:rFonts w:ascii="Calibri" w:hAnsi="Calibri"/>
              </w:rPr>
              <w:t>. Find out children</w:t>
            </w:r>
            <w:r w:rsidR="003444D3">
              <w:rPr>
                <w:rFonts w:ascii="Calibri" w:hAnsi="Calibri"/>
              </w:rPr>
              <w:t>’</w:t>
            </w:r>
            <w:r w:rsidR="005278CD">
              <w:rPr>
                <w:rFonts w:ascii="Calibri" w:hAnsi="Calibri"/>
              </w:rPr>
              <w:t>s needs to attend to them of what their cooking.</w:t>
            </w:r>
          </w:p>
        </w:tc>
        <w:tc>
          <w:tcPr>
            <w:tcW w:w="1009" w:type="dxa"/>
            <w:shd w:val="clear" w:color="auto" w:fill="auto"/>
          </w:tcPr>
          <w:p w14:paraId="3D7D93F1" w14:textId="77777777" w:rsidR="00DE79AE" w:rsidRDefault="00DE79AE" w:rsidP="00DE79AE">
            <w:pPr>
              <w:rPr>
                <w:rFonts w:ascii="Calibri" w:hAnsi="Calibri"/>
                <w:b/>
              </w:rPr>
            </w:pPr>
            <w:r>
              <w:rPr>
                <w:rFonts w:ascii="Calibri" w:hAnsi="Calibri"/>
                <w:b/>
              </w:rPr>
              <w:t xml:space="preserve">Staff </w:t>
            </w:r>
          </w:p>
          <w:p w14:paraId="15A149DD" w14:textId="77777777" w:rsidR="00DE79AE" w:rsidRPr="0095077A" w:rsidRDefault="00DE79AE" w:rsidP="00DE79AE">
            <w:pPr>
              <w:rPr>
                <w:rFonts w:ascii="Calibri" w:hAnsi="Calibri"/>
                <w:b/>
              </w:rPr>
            </w:pPr>
          </w:p>
        </w:tc>
        <w:tc>
          <w:tcPr>
            <w:tcW w:w="978" w:type="dxa"/>
            <w:shd w:val="clear" w:color="auto" w:fill="auto"/>
          </w:tcPr>
          <w:p w14:paraId="679B576F" w14:textId="77777777" w:rsidR="00DE79AE" w:rsidRPr="009374D3" w:rsidRDefault="00DE79AE" w:rsidP="00DE79AE">
            <w:pPr>
              <w:rPr>
                <w:rFonts w:ascii="Calibri" w:hAnsi="Calibri"/>
              </w:rPr>
            </w:pPr>
            <w:r>
              <w:rPr>
                <w:rFonts w:ascii="Calibri" w:hAnsi="Calibri"/>
              </w:rPr>
              <w:t>Afternoon session.</w:t>
            </w:r>
          </w:p>
        </w:tc>
      </w:tr>
      <w:tr w:rsidR="00DE79AE" w:rsidRPr="009374D3" w14:paraId="7E22FA5E" w14:textId="77777777" w:rsidTr="00DE79AE">
        <w:trPr>
          <w:trHeight w:val="1436"/>
        </w:trPr>
        <w:tc>
          <w:tcPr>
            <w:tcW w:w="2437" w:type="dxa"/>
            <w:shd w:val="clear" w:color="auto" w:fill="auto"/>
          </w:tcPr>
          <w:p w14:paraId="48D05BFF" w14:textId="77777777" w:rsidR="00DE79AE" w:rsidRPr="009374D3" w:rsidRDefault="00DE79AE" w:rsidP="00DE79AE">
            <w:pPr>
              <w:rPr>
                <w:rFonts w:ascii="Calibri" w:hAnsi="Calibri"/>
              </w:rPr>
            </w:pPr>
            <w:r>
              <w:rPr>
                <w:rFonts w:ascii="Calibri" w:hAnsi="Calibri"/>
              </w:rPr>
              <w:t>Painting, ruin clothes, make a mess in the area.</w:t>
            </w:r>
          </w:p>
        </w:tc>
        <w:tc>
          <w:tcPr>
            <w:tcW w:w="1588" w:type="dxa"/>
            <w:shd w:val="clear" w:color="auto" w:fill="auto"/>
          </w:tcPr>
          <w:p w14:paraId="7C66173B" w14:textId="77777777" w:rsidR="00DE79AE" w:rsidRDefault="00DE79AE" w:rsidP="00DE79AE">
            <w:pPr>
              <w:rPr>
                <w:rFonts w:ascii="Calibri" w:hAnsi="Calibri"/>
              </w:rPr>
            </w:pPr>
            <w:r>
              <w:rPr>
                <w:rFonts w:ascii="Calibri" w:hAnsi="Calibri"/>
              </w:rPr>
              <w:t>Children/ 5</w:t>
            </w:r>
          </w:p>
          <w:p w14:paraId="73962B37" w14:textId="77777777" w:rsidR="00DE79AE" w:rsidRPr="009374D3" w:rsidRDefault="00DE79AE" w:rsidP="00DE79AE">
            <w:pPr>
              <w:rPr>
                <w:rFonts w:ascii="Calibri" w:hAnsi="Calibri"/>
              </w:rPr>
            </w:pPr>
            <w:r>
              <w:rPr>
                <w:rFonts w:ascii="Calibri" w:hAnsi="Calibri"/>
              </w:rPr>
              <w:t>Staff/ 2</w:t>
            </w:r>
          </w:p>
        </w:tc>
        <w:tc>
          <w:tcPr>
            <w:tcW w:w="2331" w:type="dxa"/>
            <w:shd w:val="clear" w:color="auto" w:fill="auto"/>
          </w:tcPr>
          <w:p w14:paraId="6304D5B0" w14:textId="77777777" w:rsidR="00DE79AE" w:rsidRPr="009374D3" w:rsidRDefault="00DE79AE" w:rsidP="00DE79AE">
            <w:pPr>
              <w:rPr>
                <w:rFonts w:ascii="Calibri" w:hAnsi="Calibri"/>
              </w:rPr>
            </w:pPr>
            <w:r>
              <w:rPr>
                <w:rFonts w:ascii="Calibri" w:hAnsi="Calibri"/>
              </w:rPr>
              <w:t xml:space="preserve">Wear protective wear over their clothes so there’s no risk of getting paint on them. </w:t>
            </w:r>
          </w:p>
        </w:tc>
        <w:tc>
          <w:tcPr>
            <w:tcW w:w="2012" w:type="dxa"/>
            <w:shd w:val="clear" w:color="auto" w:fill="auto"/>
          </w:tcPr>
          <w:p w14:paraId="4B86B2C1" w14:textId="77777777" w:rsidR="00DE79AE" w:rsidRPr="009374D3" w:rsidRDefault="00DE79AE" w:rsidP="00DE79AE">
            <w:pPr>
              <w:rPr>
                <w:rFonts w:ascii="Calibri" w:hAnsi="Calibri"/>
              </w:rPr>
            </w:pPr>
            <w:r>
              <w:rPr>
                <w:rFonts w:ascii="Calibri" w:hAnsi="Calibri"/>
              </w:rPr>
              <w:t xml:space="preserve">Provide protective wear for children and staff. </w:t>
            </w:r>
          </w:p>
        </w:tc>
        <w:tc>
          <w:tcPr>
            <w:tcW w:w="1009" w:type="dxa"/>
            <w:shd w:val="clear" w:color="auto" w:fill="auto"/>
          </w:tcPr>
          <w:p w14:paraId="09846C96" w14:textId="77777777" w:rsidR="00DE79AE" w:rsidRPr="0095077A" w:rsidRDefault="00DE79AE" w:rsidP="00DE79AE">
            <w:pPr>
              <w:rPr>
                <w:rFonts w:ascii="Calibri" w:hAnsi="Calibri"/>
                <w:b/>
              </w:rPr>
            </w:pPr>
            <w:r>
              <w:rPr>
                <w:rFonts w:ascii="Calibri" w:hAnsi="Calibri"/>
                <w:b/>
              </w:rPr>
              <w:t>Staff</w:t>
            </w:r>
          </w:p>
        </w:tc>
        <w:tc>
          <w:tcPr>
            <w:tcW w:w="978" w:type="dxa"/>
            <w:shd w:val="clear" w:color="auto" w:fill="auto"/>
          </w:tcPr>
          <w:p w14:paraId="38465B22" w14:textId="77777777" w:rsidR="00DE79AE" w:rsidRPr="009374D3" w:rsidRDefault="00DE79AE" w:rsidP="00DE79AE">
            <w:pPr>
              <w:rPr>
                <w:rFonts w:ascii="Calibri" w:hAnsi="Calibri"/>
              </w:rPr>
            </w:pPr>
            <w:r>
              <w:rPr>
                <w:rFonts w:ascii="Calibri" w:hAnsi="Calibri"/>
              </w:rPr>
              <w:t xml:space="preserve">Messy session. </w:t>
            </w:r>
          </w:p>
        </w:tc>
      </w:tr>
      <w:tr w:rsidR="00DE79AE" w:rsidRPr="009374D3" w14:paraId="0B813055" w14:textId="77777777" w:rsidTr="00DE79AE">
        <w:trPr>
          <w:trHeight w:val="590"/>
        </w:trPr>
        <w:tc>
          <w:tcPr>
            <w:tcW w:w="2437" w:type="dxa"/>
            <w:shd w:val="clear" w:color="auto" w:fill="auto"/>
          </w:tcPr>
          <w:p w14:paraId="1EEBF23E" w14:textId="77777777" w:rsidR="00DE79AE" w:rsidRPr="009374D3" w:rsidRDefault="00DE79AE" w:rsidP="00DE79AE">
            <w:pPr>
              <w:rPr>
                <w:rFonts w:ascii="Calibri" w:hAnsi="Calibri"/>
              </w:rPr>
            </w:pPr>
          </w:p>
        </w:tc>
        <w:tc>
          <w:tcPr>
            <w:tcW w:w="1588" w:type="dxa"/>
            <w:shd w:val="clear" w:color="auto" w:fill="auto"/>
          </w:tcPr>
          <w:p w14:paraId="5CB9055F" w14:textId="77777777" w:rsidR="00DE79AE" w:rsidRPr="009374D3" w:rsidRDefault="00DE79AE" w:rsidP="00DE79AE">
            <w:pPr>
              <w:rPr>
                <w:rFonts w:ascii="Calibri" w:hAnsi="Calibri"/>
              </w:rPr>
            </w:pPr>
          </w:p>
        </w:tc>
        <w:tc>
          <w:tcPr>
            <w:tcW w:w="2331" w:type="dxa"/>
            <w:shd w:val="clear" w:color="auto" w:fill="auto"/>
          </w:tcPr>
          <w:p w14:paraId="410FE6FA" w14:textId="77777777" w:rsidR="00DE79AE" w:rsidRPr="009374D3" w:rsidRDefault="00DE79AE" w:rsidP="00DE79AE">
            <w:pPr>
              <w:rPr>
                <w:rFonts w:ascii="Calibri" w:hAnsi="Calibri"/>
              </w:rPr>
            </w:pPr>
          </w:p>
        </w:tc>
        <w:tc>
          <w:tcPr>
            <w:tcW w:w="2012" w:type="dxa"/>
            <w:shd w:val="clear" w:color="auto" w:fill="auto"/>
          </w:tcPr>
          <w:p w14:paraId="1A1CDA04" w14:textId="77777777" w:rsidR="00DE79AE" w:rsidRPr="009374D3" w:rsidRDefault="00DE79AE" w:rsidP="00DE79AE">
            <w:pPr>
              <w:rPr>
                <w:rFonts w:ascii="Calibri" w:hAnsi="Calibri"/>
              </w:rPr>
            </w:pPr>
          </w:p>
        </w:tc>
        <w:tc>
          <w:tcPr>
            <w:tcW w:w="1009" w:type="dxa"/>
            <w:shd w:val="clear" w:color="auto" w:fill="auto"/>
          </w:tcPr>
          <w:p w14:paraId="5FE49315" w14:textId="77777777" w:rsidR="00DE79AE" w:rsidRPr="0095077A" w:rsidRDefault="00DE79AE" w:rsidP="00DE79AE">
            <w:pPr>
              <w:rPr>
                <w:rFonts w:ascii="Calibri" w:hAnsi="Calibri"/>
                <w:b/>
              </w:rPr>
            </w:pPr>
          </w:p>
        </w:tc>
        <w:tc>
          <w:tcPr>
            <w:tcW w:w="978" w:type="dxa"/>
            <w:shd w:val="clear" w:color="auto" w:fill="auto"/>
          </w:tcPr>
          <w:p w14:paraId="5EEB7F58" w14:textId="77777777" w:rsidR="00DE79AE" w:rsidRPr="009374D3" w:rsidRDefault="00DE79AE" w:rsidP="00DE79AE">
            <w:pPr>
              <w:rPr>
                <w:rFonts w:ascii="Calibri" w:hAnsi="Calibri"/>
              </w:rPr>
            </w:pPr>
          </w:p>
        </w:tc>
      </w:tr>
      <w:tr w:rsidR="00DE79AE" w:rsidRPr="009374D3" w14:paraId="0209CAFB" w14:textId="77777777" w:rsidTr="00DE79AE">
        <w:trPr>
          <w:trHeight w:val="151"/>
        </w:trPr>
        <w:tc>
          <w:tcPr>
            <w:tcW w:w="2437" w:type="dxa"/>
            <w:shd w:val="clear" w:color="auto" w:fill="auto"/>
          </w:tcPr>
          <w:p w14:paraId="7627ECCA" w14:textId="77777777" w:rsidR="00DE79AE" w:rsidRPr="009374D3" w:rsidRDefault="00DE79AE" w:rsidP="00DE79AE">
            <w:pPr>
              <w:rPr>
                <w:rFonts w:ascii="Calibri" w:hAnsi="Calibri"/>
              </w:rPr>
            </w:pPr>
          </w:p>
        </w:tc>
        <w:tc>
          <w:tcPr>
            <w:tcW w:w="1588" w:type="dxa"/>
            <w:shd w:val="clear" w:color="auto" w:fill="auto"/>
          </w:tcPr>
          <w:p w14:paraId="74B3FF42" w14:textId="77777777" w:rsidR="00DE79AE" w:rsidRPr="009374D3" w:rsidRDefault="00DE79AE" w:rsidP="00DE79AE">
            <w:pPr>
              <w:rPr>
                <w:rFonts w:ascii="Calibri" w:hAnsi="Calibri"/>
              </w:rPr>
            </w:pPr>
          </w:p>
        </w:tc>
        <w:tc>
          <w:tcPr>
            <w:tcW w:w="2331" w:type="dxa"/>
            <w:shd w:val="clear" w:color="auto" w:fill="auto"/>
          </w:tcPr>
          <w:p w14:paraId="38548D2D" w14:textId="77777777" w:rsidR="00DE79AE" w:rsidRPr="009374D3" w:rsidRDefault="00DE79AE" w:rsidP="00DE79AE">
            <w:pPr>
              <w:rPr>
                <w:rFonts w:ascii="Calibri" w:hAnsi="Calibri"/>
              </w:rPr>
            </w:pPr>
          </w:p>
        </w:tc>
        <w:tc>
          <w:tcPr>
            <w:tcW w:w="2012" w:type="dxa"/>
            <w:shd w:val="clear" w:color="auto" w:fill="auto"/>
          </w:tcPr>
          <w:p w14:paraId="1EB8B71D" w14:textId="77777777" w:rsidR="00DE79AE" w:rsidRPr="009374D3" w:rsidRDefault="00DE79AE" w:rsidP="00DE79AE">
            <w:pPr>
              <w:rPr>
                <w:rFonts w:ascii="Calibri" w:hAnsi="Calibri"/>
              </w:rPr>
            </w:pPr>
          </w:p>
        </w:tc>
        <w:tc>
          <w:tcPr>
            <w:tcW w:w="1009" w:type="dxa"/>
            <w:shd w:val="clear" w:color="auto" w:fill="auto"/>
          </w:tcPr>
          <w:p w14:paraId="2F559D1E" w14:textId="77777777" w:rsidR="00DE79AE" w:rsidRPr="0095077A" w:rsidRDefault="00DE79AE" w:rsidP="00DE79AE">
            <w:pPr>
              <w:rPr>
                <w:rFonts w:ascii="Calibri" w:hAnsi="Calibri"/>
                <w:b/>
              </w:rPr>
            </w:pPr>
          </w:p>
        </w:tc>
        <w:tc>
          <w:tcPr>
            <w:tcW w:w="978" w:type="dxa"/>
            <w:shd w:val="clear" w:color="auto" w:fill="auto"/>
          </w:tcPr>
          <w:p w14:paraId="0279499D" w14:textId="77777777" w:rsidR="00DE79AE" w:rsidRPr="009374D3" w:rsidRDefault="00DE79AE" w:rsidP="00DE79AE">
            <w:pPr>
              <w:rPr>
                <w:rFonts w:ascii="Calibri" w:hAnsi="Calibri"/>
              </w:rPr>
            </w:pPr>
          </w:p>
        </w:tc>
      </w:tr>
      <w:tr w:rsidR="00DE79AE" w:rsidRPr="009374D3" w14:paraId="01716367" w14:textId="77777777" w:rsidTr="00DE79AE">
        <w:trPr>
          <w:trHeight w:val="132"/>
        </w:trPr>
        <w:tc>
          <w:tcPr>
            <w:tcW w:w="2437" w:type="dxa"/>
            <w:shd w:val="clear" w:color="auto" w:fill="auto"/>
          </w:tcPr>
          <w:p w14:paraId="4CBCA27A" w14:textId="77777777" w:rsidR="00DE79AE" w:rsidRPr="009374D3" w:rsidRDefault="00DE79AE" w:rsidP="00DE79AE">
            <w:pPr>
              <w:rPr>
                <w:rFonts w:ascii="Calibri" w:hAnsi="Calibri"/>
              </w:rPr>
            </w:pPr>
          </w:p>
        </w:tc>
        <w:tc>
          <w:tcPr>
            <w:tcW w:w="1588" w:type="dxa"/>
            <w:shd w:val="clear" w:color="auto" w:fill="auto"/>
          </w:tcPr>
          <w:p w14:paraId="7BB201FF" w14:textId="77777777" w:rsidR="00DE79AE" w:rsidRPr="009374D3" w:rsidRDefault="00DE79AE" w:rsidP="00DE79AE">
            <w:pPr>
              <w:rPr>
                <w:rFonts w:ascii="Calibri" w:hAnsi="Calibri"/>
              </w:rPr>
            </w:pPr>
          </w:p>
        </w:tc>
        <w:tc>
          <w:tcPr>
            <w:tcW w:w="2331" w:type="dxa"/>
            <w:shd w:val="clear" w:color="auto" w:fill="auto"/>
          </w:tcPr>
          <w:p w14:paraId="77038A78" w14:textId="77777777" w:rsidR="00DE79AE" w:rsidRPr="009374D3" w:rsidRDefault="00DE79AE" w:rsidP="00DE79AE">
            <w:pPr>
              <w:rPr>
                <w:rFonts w:ascii="Calibri" w:hAnsi="Calibri"/>
              </w:rPr>
            </w:pPr>
          </w:p>
        </w:tc>
        <w:tc>
          <w:tcPr>
            <w:tcW w:w="2012" w:type="dxa"/>
            <w:shd w:val="clear" w:color="auto" w:fill="auto"/>
          </w:tcPr>
          <w:p w14:paraId="5DE42117" w14:textId="77777777" w:rsidR="00DE79AE" w:rsidRPr="009374D3" w:rsidRDefault="00DE79AE" w:rsidP="00DE79AE">
            <w:pPr>
              <w:rPr>
                <w:rFonts w:ascii="Calibri" w:hAnsi="Calibri"/>
              </w:rPr>
            </w:pPr>
          </w:p>
        </w:tc>
        <w:tc>
          <w:tcPr>
            <w:tcW w:w="1009" w:type="dxa"/>
            <w:shd w:val="clear" w:color="auto" w:fill="auto"/>
          </w:tcPr>
          <w:p w14:paraId="13D6672B" w14:textId="77777777" w:rsidR="00DE79AE" w:rsidRPr="0095077A" w:rsidRDefault="00DE79AE" w:rsidP="00DE79AE">
            <w:pPr>
              <w:rPr>
                <w:rFonts w:ascii="Calibri" w:hAnsi="Calibri"/>
                <w:b/>
              </w:rPr>
            </w:pPr>
          </w:p>
        </w:tc>
        <w:tc>
          <w:tcPr>
            <w:tcW w:w="978" w:type="dxa"/>
            <w:shd w:val="clear" w:color="auto" w:fill="auto"/>
          </w:tcPr>
          <w:p w14:paraId="2340A11C" w14:textId="77777777" w:rsidR="00DE79AE" w:rsidRPr="009374D3" w:rsidRDefault="00DE79AE" w:rsidP="00DE79AE">
            <w:pPr>
              <w:rPr>
                <w:rFonts w:ascii="Calibri" w:hAnsi="Calibri"/>
              </w:rPr>
            </w:pPr>
          </w:p>
        </w:tc>
      </w:tr>
    </w:tbl>
    <w:p w14:paraId="0551813D" w14:textId="02E39E55" w:rsidR="002A49DF" w:rsidRDefault="002A49DF" w:rsidP="007F605D">
      <w:pPr>
        <w:spacing w:line="360" w:lineRule="auto"/>
        <w:jc w:val="both"/>
        <w:rPr>
          <w:rFonts w:ascii="Arial" w:hAnsi="Arial" w:cs="Arial"/>
          <w:color w:val="222222"/>
          <w:sz w:val="24"/>
          <w:szCs w:val="24"/>
        </w:rPr>
      </w:pPr>
    </w:p>
    <w:bookmarkEnd w:id="0"/>
    <w:p w14:paraId="19EBAF20" w14:textId="36417574" w:rsidR="00D728F2" w:rsidRDefault="00B55025" w:rsidP="007F605D">
      <w:pPr>
        <w:spacing w:line="360" w:lineRule="auto"/>
        <w:jc w:val="both"/>
        <w:rPr>
          <w:rFonts w:ascii="Arial" w:hAnsi="Arial" w:cs="Arial"/>
          <w:color w:val="222222"/>
          <w:sz w:val="24"/>
          <w:szCs w:val="24"/>
        </w:rPr>
      </w:pPr>
      <w:r>
        <w:rPr>
          <w:rFonts w:ascii="Arial" w:hAnsi="Arial" w:cs="Arial"/>
          <w:color w:val="222222"/>
          <w:sz w:val="24"/>
          <w:szCs w:val="24"/>
        </w:rPr>
        <w:t xml:space="preserve">Task 4 </w:t>
      </w:r>
    </w:p>
    <w:p w14:paraId="0843ADFF" w14:textId="61D18875" w:rsidR="005278CD" w:rsidRDefault="005278CD" w:rsidP="007F605D">
      <w:pPr>
        <w:spacing w:line="360" w:lineRule="auto"/>
        <w:jc w:val="both"/>
        <w:rPr>
          <w:rFonts w:ascii="Arial" w:hAnsi="Arial" w:cs="Arial"/>
          <w:color w:val="222222"/>
          <w:sz w:val="24"/>
          <w:szCs w:val="24"/>
        </w:rPr>
      </w:pPr>
      <w:r>
        <w:rPr>
          <w:rFonts w:ascii="Arial" w:hAnsi="Arial" w:cs="Arial"/>
          <w:color w:val="222222"/>
          <w:sz w:val="24"/>
          <w:szCs w:val="24"/>
        </w:rPr>
        <w:t xml:space="preserve">To conclude this portfolio I will be talking about the preparation involved, while undertaking the risk assessment it was important to fill it out as detailed as you can for example how many children, the risk’s that were involved, where it would take part and also the needs of the children for example if the children had any allergies or were allergic to anything that they may have been cooking. While preparing for an activity such as cooking you need a lot of preparation to find out the needs of every child taking part and to make sure their taking care of, cooking is a risk to children even with adults taking part in the activity for example getting messy, not being able to touch all things that could danger them but its an activity that is necessary for children to develop the skill over time and to use later on in life. </w:t>
      </w:r>
      <w:r w:rsidR="009A5FD1">
        <w:rPr>
          <w:rFonts w:ascii="Arial" w:hAnsi="Arial" w:cs="Arial"/>
          <w:color w:val="222222"/>
          <w:sz w:val="24"/>
          <w:szCs w:val="24"/>
        </w:rPr>
        <w:t xml:space="preserve">The positives of the activity and the preparation were being able to detect what the children needed before taking part, the negatives of the activity are how much of a risk it is for young </w:t>
      </w:r>
      <w:proofErr w:type="gramStart"/>
      <w:r w:rsidR="009A5FD1">
        <w:rPr>
          <w:rFonts w:ascii="Arial" w:hAnsi="Arial" w:cs="Arial"/>
          <w:color w:val="222222"/>
          <w:sz w:val="24"/>
          <w:szCs w:val="24"/>
        </w:rPr>
        <w:t>children</w:t>
      </w:r>
      <w:proofErr w:type="gramEnd"/>
      <w:r w:rsidR="009A5FD1">
        <w:rPr>
          <w:rFonts w:ascii="Arial" w:hAnsi="Arial" w:cs="Arial"/>
          <w:color w:val="222222"/>
          <w:sz w:val="24"/>
          <w:szCs w:val="24"/>
        </w:rPr>
        <w:t xml:space="preserve"> but the </w:t>
      </w:r>
      <w:r w:rsidR="009A5FD1">
        <w:rPr>
          <w:rFonts w:ascii="Arial" w:hAnsi="Arial" w:cs="Arial"/>
          <w:color w:val="222222"/>
          <w:sz w:val="24"/>
          <w:szCs w:val="24"/>
        </w:rPr>
        <w:lastRenderedPageBreak/>
        <w:t xml:space="preserve">preparation is about making sure the risk’s are limited and that the children are in a safe environment with the staff. </w:t>
      </w:r>
    </w:p>
    <w:p w14:paraId="3E6CE0E6" w14:textId="7EEFAFB0" w:rsidR="009A5FD1" w:rsidRDefault="00F05D50" w:rsidP="007F605D">
      <w:pPr>
        <w:spacing w:line="360" w:lineRule="auto"/>
        <w:jc w:val="both"/>
        <w:rPr>
          <w:rFonts w:ascii="Arial" w:hAnsi="Arial" w:cs="Arial"/>
          <w:color w:val="222222"/>
          <w:sz w:val="24"/>
          <w:szCs w:val="24"/>
        </w:rPr>
      </w:pPr>
      <w:r>
        <w:rPr>
          <w:rFonts w:ascii="Arial" w:hAnsi="Arial" w:cs="Arial"/>
          <w:color w:val="222222"/>
          <w:sz w:val="24"/>
          <w:szCs w:val="24"/>
        </w:rPr>
        <w:t xml:space="preserve">While preparing for the task the benefit of risk is considered for example as (The conversation, 2019) said risk play is the most exciting time for children because </w:t>
      </w:r>
      <w:proofErr w:type="gramStart"/>
      <w:r>
        <w:rPr>
          <w:rFonts w:ascii="Arial" w:hAnsi="Arial" w:cs="Arial"/>
          <w:color w:val="222222"/>
          <w:sz w:val="24"/>
          <w:szCs w:val="24"/>
        </w:rPr>
        <w:t>it</w:t>
      </w:r>
      <w:proofErr w:type="gramEnd"/>
      <w:r>
        <w:rPr>
          <w:rFonts w:ascii="Arial" w:hAnsi="Arial" w:cs="Arial"/>
          <w:color w:val="222222"/>
          <w:sz w:val="24"/>
          <w:szCs w:val="24"/>
        </w:rPr>
        <w:t xml:space="preserve"> test’s their boundaries. The activity cooking test’s children’s boundaries because it helps them understand the danger of certain objects about for example the cutlery, </w:t>
      </w:r>
      <w:r w:rsidR="007C189F">
        <w:rPr>
          <w:rFonts w:ascii="Arial" w:hAnsi="Arial" w:cs="Arial"/>
          <w:color w:val="222222"/>
          <w:sz w:val="24"/>
          <w:szCs w:val="24"/>
        </w:rPr>
        <w:t xml:space="preserve">the cooker also others around them. The activity cooking benefits children through solitary play also for example you can cook alone when you come out of early years. </w:t>
      </w:r>
      <w:r w:rsidR="003444D3">
        <w:rPr>
          <w:rFonts w:ascii="Arial" w:hAnsi="Arial" w:cs="Arial"/>
          <w:color w:val="222222"/>
          <w:sz w:val="24"/>
          <w:szCs w:val="24"/>
        </w:rPr>
        <w:t xml:space="preserve">The activity cooking helps children with sensory play through touching the food, smelling it, tasting it and seeing how its prepared as much of a risk as it can be to children it shouldn’t stop them from having the opportunity to learn through doing it, as E, Lange. (2014) said you can prevent children from taking risks. Through doing the preparation for this activity all of these enquires were considered such as how it can benefit and how it can help children develop. </w:t>
      </w:r>
    </w:p>
    <w:p w14:paraId="56C45073" w14:textId="77777777" w:rsidR="00582A03" w:rsidRDefault="00C34541" w:rsidP="007F605D">
      <w:pPr>
        <w:spacing w:line="360" w:lineRule="auto"/>
        <w:jc w:val="both"/>
        <w:rPr>
          <w:rFonts w:ascii="Arial" w:hAnsi="Arial" w:cs="Arial"/>
          <w:color w:val="222222"/>
          <w:sz w:val="24"/>
          <w:szCs w:val="24"/>
        </w:rPr>
      </w:pPr>
      <w:r>
        <w:rPr>
          <w:rFonts w:ascii="Arial" w:hAnsi="Arial" w:cs="Arial"/>
          <w:color w:val="222222"/>
          <w:sz w:val="24"/>
          <w:szCs w:val="24"/>
        </w:rPr>
        <w:t xml:space="preserve">While preparing for the activity cooking communication play was noticed for example when children take part in the activity cooking can be done as team work, communicating with others who are taking part in the activity. Communication is important in a cooking activity </w:t>
      </w:r>
      <w:r w:rsidR="0055356E">
        <w:rPr>
          <w:rFonts w:ascii="Arial" w:hAnsi="Arial" w:cs="Arial"/>
          <w:color w:val="222222"/>
          <w:sz w:val="24"/>
          <w:szCs w:val="24"/>
        </w:rPr>
        <w:t xml:space="preserve">with children and staff, it’s important to discuss what your doing while taking part in the activity to prevent further risks. As K, </w:t>
      </w:r>
      <w:proofErr w:type="spellStart"/>
      <w:r w:rsidR="0055356E">
        <w:rPr>
          <w:rFonts w:ascii="Arial" w:hAnsi="Arial" w:cs="Arial"/>
          <w:color w:val="222222"/>
          <w:sz w:val="24"/>
          <w:szCs w:val="24"/>
        </w:rPr>
        <w:t>Blincoe</w:t>
      </w:r>
      <w:proofErr w:type="spellEnd"/>
      <w:r w:rsidR="0055356E">
        <w:rPr>
          <w:rFonts w:ascii="Arial" w:hAnsi="Arial" w:cs="Arial"/>
          <w:color w:val="222222"/>
          <w:sz w:val="24"/>
          <w:szCs w:val="24"/>
        </w:rPr>
        <w:t>. said children need to be exposed to risky play to manage danger for themselves</w:t>
      </w:r>
      <w:r w:rsidR="00582A03">
        <w:rPr>
          <w:rFonts w:ascii="Arial" w:hAnsi="Arial" w:cs="Arial"/>
          <w:color w:val="222222"/>
          <w:sz w:val="24"/>
          <w:szCs w:val="24"/>
        </w:rPr>
        <w:t>.</w:t>
      </w:r>
      <w:r w:rsidR="0055356E">
        <w:rPr>
          <w:rFonts w:ascii="Arial" w:hAnsi="Arial" w:cs="Arial"/>
          <w:color w:val="222222"/>
          <w:sz w:val="24"/>
          <w:szCs w:val="24"/>
        </w:rPr>
        <w:t xml:space="preserve"> Creative play is also important in the activity cooking this is because children are creating the different </w:t>
      </w:r>
      <w:r w:rsidR="00F44102">
        <w:rPr>
          <w:rFonts w:ascii="Arial" w:hAnsi="Arial" w:cs="Arial"/>
          <w:color w:val="222222"/>
          <w:sz w:val="24"/>
          <w:szCs w:val="24"/>
        </w:rPr>
        <w:t>ingrediencies</w:t>
      </w:r>
      <w:r w:rsidR="0055356E">
        <w:rPr>
          <w:rFonts w:ascii="Arial" w:hAnsi="Arial" w:cs="Arial"/>
          <w:color w:val="222222"/>
          <w:sz w:val="24"/>
          <w:szCs w:val="24"/>
        </w:rPr>
        <w:t xml:space="preserve"> or </w:t>
      </w:r>
      <w:r w:rsidR="00F44102">
        <w:rPr>
          <w:rFonts w:ascii="Arial" w:hAnsi="Arial" w:cs="Arial"/>
          <w:color w:val="222222"/>
          <w:sz w:val="24"/>
          <w:szCs w:val="24"/>
        </w:rPr>
        <w:t>decorating by doing their own ideas, it gives them an opportunity to express themselves or their feelings while doing an activity they enjoy.</w:t>
      </w:r>
    </w:p>
    <w:p w14:paraId="4C33DD43" w14:textId="68A0294F" w:rsidR="00C34541" w:rsidRDefault="00F44102" w:rsidP="007F605D">
      <w:pPr>
        <w:spacing w:line="360" w:lineRule="auto"/>
        <w:jc w:val="both"/>
        <w:rPr>
          <w:rFonts w:ascii="Arial" w:hAnsi="Arial" w:cs="Arial"/>
          <w:color w:val="222222"/>
          <w:sz w:val="24"/>
          <w:szCs w:val="24"/>
        </w:rPr>
      </w:pPr>
      <w:r>
        <w:rPr>
          <w:rFonts w:ascii="Arial" w:hAnsi="Arial" w:cs="Arial"/>
          <w:color w:val="222222"/>
          <w:sz w:val="24"/>
          <w:szCs w:val="24"/>
        </w:rPr>
        <w:t xml:space="preserve"> All though cooking is a risk for young children it helps them develop their skills and discover what they enjoy for example what they enjoy tasting, taking part with, and if the children prefer to do the task on their own or as a group. As (The Conversation, 2019) says children need the space to figure out the appropriate risks for themselves. While doing the cooking activity it helps children make a decision of what they</w:t>
      </w:r>
      <w:r w:rsidR="00A66929">
        <w:rPr>
          <w:rFonts w:ascii="Arial" w:hAnsi="Arial" w:cs="Arial"/>
          <w:color w:val="222222"/>
          <w:sz w:val="24"/>
          <w:szCs w:val="24"/>
        </w:rPr>
        <w:t xml:space="preserve"> would</w:t>
      </w:r>
      <w:bookmarkStart w:id="1" w:name="_GoBack"/>
      <w:bookmarkEnd w:id="1"/>
      <w:r>
        <w:rPr>
          <w:rFonts w:ascii="Arial" w:hAnsi="Arial" w:cs="Arial"/>
          <w:color w:val="222222"/>
          <w:sz w:val="24"/>
          <w:szCs w:val="24"/>
        </w:rPr>
        <w:t xml:space="preserve"> like to make, if a child is getting told what to do and what to make it can take the excitement away but by letting them decide it gives them the opportunity to make decisions for themselves. </w:t>
      </w:r>
      <w:r w:rsidR="00582A03">
        <w:rPr>
          <w:rFonts w:ascii="Arial" w:hAnsi="Arial" w:cs="Arial"/>
          <w:color w:val="222222"/>
          <w:sz w:val="24"/>
          <w:szCs w:val="24"/>
        </w:rPr>
        <w:t xml:space="preserve">Over all the preparation for the activity is very important considering every aspects of the children and staff, the needs of every child involved </w:t>
      </w:r>
      <w:r w:rsidR="00582A03">
        <w:rPr>
          <w:rFonts w:ascii="Arial" w:hAnsi="Arial" w:cs="Arial"/>
          <w:color w:val="222222"/>
          <w:sz w:val="24"/>
          <w:szCs w:val="24"/>
        </w:rPr>
        <w:lastRenderedPageBreak/>
        <w:t xml:space="preserve">in the activity and the importance of the different types of developments they can get out of the activity and also how they can develop while doing so for example, learn their strengths and weaknesses and also their likes and dislikes but most importantly achieving to satisfy every child’s needs in the activity. </w:t>
      </w:r>
    </w:p>
    <w:p w14:paraId="2F4B4311" w14:textId="77777777" w:rsidR="00582A03" w:rsidRDefault="00582A03" w:rsidP="007F605D">
      <w:pPr>
        <w:spacing w:line="360" w:lineRule="auto"/>
        <w:jc w:val="both"/>
        <w:rPr>
          <w:rFonts w:ascii="Arial" w:hAnsi="Arial" w:cs="Arial"/>
          <w:color w:val="222222"/>
          <w:sz w:val="24"/>
          <w:szCs w:val="24"/>
        </w:rPr>
      </w:pPr>
    </w:p>
    <w:p w14:paraId="5E58F9C3" w14:textId="444F3FB1" w:rsidR="009A618B" w:rsidRDefault="009A618B" w:rsidP="007F605D">
      <w:pPr>
        <w:spacing w:line="360" w:lineRule="auto"/>
        <w:jc w:val="both"/>
        <w:rPr>
          <w:rFonts w:ascii="Arial" w:hAnsi="Arial" w:cs="Arial"/>
          <w:color w:val="222222"/>
          <w:sz w:val="24"/>
          <w:szCs w:val="24"/>
        </w:rPr>
      </w:pPr>
      <w:r>
        <w:rPr>
          <w:rFonts w:ascii="Arial" w:hAnsi="Arial" w:cs="Arial"/>
          <w:color w:val="222222"/>
          <w:sz w:val="24"/>
          <w:szCs w:val="24"/>
        </w:rPr>
        <w:t>Reference list-</w:t>
      </w:r>
    </w:p>
    <w:p w14:paraId="46EDC04A" w14:textId="77777777" w:rsidR="009A618B" w:rsidRDefault="009A618B" w:rsidP="007F605D">
      <w:pPr>
        <w:spacing w:line="360" w:lineRule="auto"/>
        <w:jc w:val="both"/>
        <w:rPr>
          <w:rFonts w:ascii="Arial" w:hAnsi="Arial" w:cs="Arial"/>
          <w:color w:val="222222"/>
          <w:sz w:val="24"/>
          <w:szCs w:val="24"/>
        </w:rPr>
      </w:pPr>
    </w:p>
    <w:p w14:paraId="43FEB22F" w14:textId="77777777" w:rsidR="008A0B2D" w:rsidRDefault="008A0B2D" w:rsidP="007F605D">
      <w:pPr>
        <w:spacing w:line="360" w:lineRule="auto"/>
        <w:jc w:val="both"/>
        <w:rPr>
          <w:rFonts w:ascii="Arial" w:hAnsi="Arial" w:cs="Arial"/>
          <w:color w:val="222222"/>
          <w:sz w:val="24"/>
          <w:szCs w:val="24"/>
        </w:rPr>
      </w:pPr>
      <w:r>
        <w:rPr>
          <w:rFonts w:ascii="Arial" w:hAnsi="Arial" w:cs="Arial"/>
          <w:color w:val="222222"/>
          <w:sz w:val="24"/>
          <w:szCs w:val="24"/>
        </w:rPr>
        <w:t xml:space="preserve">Arora, M. (2018) </w:t>
      </w:r>
      <w:r w:rsidRPr="004B14FF">
        <w:rPr>
          <w:rFonts w:ascii="Arial" w:hAnsi="Arial" w:cs="Arial"/>
          <w:i/>
          <w:color w:val="111111"/>
          <w:sz w:val="24"/>
          <w:szCs w:val="24"/>
        </w:rPr>
        <w:t>Solitary (Independent) Play – Benefits and Why It Is Good for Kids</w:t>
      </w:r>
      <w:r>
        <w:rPr>
          <w:rFonts w:ascii="Arial" w:hAnsi="Arial" w:cs="Arial"/>
          <w:color w:val="222222"/>
          <w:sz w:val="24"/>
          <w:szCs w:val="24"/>
        </w:rPr>
        <w:t xml:space="preserve">. Available at:  </w:t>
      </w:r>
      <w:hyperlink r:id="rId7" w:history="1">
        <w:r w:rsidRPr="00E31D8C">
          <w:rPr>
            <w:rStyle w:val="Hyperlink"/>
            <w:rFonts w:ascii="Arial" w:hAnsi="Arial" w:cs="Arial"/>
            <w:sz w:val="24"/>
            <w:szCs w:val="24"/>
          </w:rPr>
          <w:t>https://parenting.firstcry.com/articles/solitary-independent-play-benefits-and-tips-to-encourage-it-in-a-child/</w:t>
        </w:r>
      </w:hyperlink>
      <w:r>
        <w:rPr>
          <w:rFonts w:ascii="Arial" w:hAnsi="Arial" w:cs="Arial"/>
          <w:color w:val="222222"/>
          <w:sz w:val="24"/>
          <w:szCs w:val="24"/>
        </w:rPr>
        <w:t xml:space="preserve"> (Accessed: 10/01/19)</w:t>
      </w:r>
    </w:p>
    <w:p w14:paraId="1D068866" w14:textId="77777777" w:rsidR="008A0B2D" w:rsidRDefault="008A0B2D" w:rsidP="008E4919">
      <w:pPr>
        <w:spacing w:line="360" w:lineRule="auto"/>
        <w:jc w:val="both"/>
        <w:rPr>
          <w:rFonts w:ascii="Arial" w:hAnsi="Arial" w:cs="Arial"/>
          <w:color w:val="222222"/>
          <w:sz w:val="24"/>
          <w:szCs w:val="24"/>
        </w:rPr>
      </w:pPr>
      <w:r>
        <w:rPr>
          <w:rFonts w:ascii="Arial" w:hAnsi="Arial" w:cs="Arial"/>
          <w:color w:val="222222"/>
          <w:sz w:val="24"/>
          <w:szCs w:val="24"/>
        </w:rPr>
        <w:t xml:space="preserve">Bright Begging’s, (2019) </w:t>
      </w:r>
      <w:r w:rsidRPr="008E4919">
        <w:rPr>
          <w:rFonts w:ascii="Arial" w:hAnsi="Arial" w:cs="Arial"/>
          <w:i/>
          <w:color w:val="222222"/>
          <w:sz w:val="24"/>
          <w:szCs w:val="24"/>
        </w:rPr>
        <w:t>Play Based Learning and Self- Directed Play</w:t>
      </w:r>
      <w:r>
        <w:rPr>
          <w:rFonts w:ascii="Arial" w:hAnsi="Arial" w:cs="Arial"/>
          <w:color w:val="222222"/>
          <w:sz w:val="24"/>
          <w:szCs w:val="24"/>
        </w:rPr>
        <w:t xml:space="preserve">. Available at: </w:t>
      </w:r>
      <w:hyperlink r:id="rId8" w:history="1">
        <w:r w:rsidRPr="00C97DD5">
          <w:rPr>
            <w:rStyle w:val="Hyperlink"/>
            <w:rFonts w:ascii="Arial" w:hAnsi="Arial" w:cs="Arial"/>
            <w:sz w:val="24"/>
            <w:szCs w:val="24"/>
          </w:rPr>
          <w:t>http://brightbeginningsmanitoba.ca/2013/06/play-based-learning-self-directed-play/</w:t>
        </w:r>
      </w:hyperlink>
      <w:r>
        <w:rPr>
          <w:rFonts w:ascii="Arial" w:hAnsi="Arial" w:cs="Arial"/>
          <w:color w:val="222222"/>
          <w:sz w:val="24"/>
          <w:szCs w:val="24"/>
        </w:rPr>
        <w:t xml:space="preserve"> (Accessed on: 12/01/19) </w:t>
      </w:r>
    </w:p>
    <w:p w14:paraId="1EAB63EF" w14:textId="77777777" w:rsidR="008A0B2D" w:rsidRPr="009A618B" w:rsidRDefault="008A0B2D" w:rsidP="007F605D">
      <w:pPr>
        <w:spacing w:line="360" w:lineRule="auto"/>
        <w:jc w:val="both"/>
        <w:rPr>
          <w:rFonts w:ascii="Arial" w:hAnsi="Arial" w:cs="Arial"/>
          <w:color w:val="222222"/>
          <w:sz w:val="24"/>
          <w:szCs w:val="24"/>
        </w:rPr>
      </w:pPr>
      <w:r>
        <w:rPr>
          <w:rFonts w:ascii="Arial" w:hAnsi="Arial" w:cs="Arial"/>
          <w:color w:val="222222"/>
          <w:sz w:val="24"/>
          <w:szCs w:val="24"/>
        </w:rPr>
        <w:t xml:space="preserve">Bucket </w:t>
      </w:r>
      <w:proofErr w:type="gramStart"/>
      <w:r>
        <w:rPr>
          <w:rFonts w:ascii="Arial" w:hAnsi="Arial" w:cs="Arial"/>
          <w:color w:val="222222"/>
          <w:sz w:val="24"/>
          <w:szCs w:val="24"/>
        </w:rPr>
        <w:t>Of</w:t>
      </w:r>
      <w:proofErr w:type="gramEnd"/>
      <w:r>
        <w:rPr>
          <w:rFonts w:ascii="Arial" w:hAnsi="Arial" w:cs="Arial"/>
          <w:color w:val="222222"/>
          <w:sz w:val="24"/>
          <w:szCs w:val="24"/>
        </w:rPr>
        <w:t xml:space="preserve"> Toys (2019) </w:t>
      </w:r>
      <w:r w:rsidRPr="009A618B">
        <w:rPr>
          <w:rFonts w:ascii="Arial" w:hAnsi="Arial" w:cs="Arial"/>
          <w:i/>
          <w:color w:val="222222"/>
          <w:sz w:val="24"/>
          <w:szCs w:val="24"/>
        </w:rPr>
        <w:t>The Benefits Of Solitary Play For Children</w:t>
      </w:r>
      <w:r>
        <w:rPr>
          <w:rFonts w:ascii="Arial" w:hAnsi="Arial" w:cs="Arial"/>
          <w:i/>
          <w:color w:val="222222"/>
          <w:sz w:val="24"/>
          <w:szCs w:val="24"/>
        </w:rPr>
        <w:t xml:space="preserve">. </w:t>
      </w:r>
      <w:r>
        <w:rPr>
          <w:rFonts w:ascii="Arial" w:hAnsi="Arial" w:cs="Arial"/>
          <w:color w:val="222222"/>
          <w:sz w:val="24"/>
          <w:szCs w:val="24"/>
        </w:rPr>
        <w:t xml:space="preserve">Available at: </w:t>
      </w:r>
      <w:hyperlink r:id="rId9" w:history="1">
        <w:r w:rsidRPr="00E31D8C">
          <w:rPr>
            <w:rStyle w:val="Hyperlink"/>
            <w:rFonts w:ascii="Arial" w:hAnsi="Arial" w:cs="Arial"/>
            <w:sz w:val="24"/>
            <w:szCs w:val="24"/>
          </w:rPr>
          <w:t>https://bucketoftoys.com/the-benefits-of-solitary-play-for-children/</w:t>
        </w:r>
      </w:hyperlink>
      <w:r>
        <w:rPr>
          <w:rFonts w:ascii="Arial" w:hAnsi="Arial" w:cs="Arial"/>
          <w:color w:val="222222"/>
          <w:sz w:val="24"/>
          <w:szCs w:val="24"/>
        </w:rPr>
        <w:t xml:space="preserve"> (Accessed on: 10/01/19) </w:t>
      </w:r>
    </w:p>
    <w:p w14:paraId="3025881D" w14:textId="77777777" w:rsidR="008A0B2D" w:rsidRDefault="008A0B2D" w:rsidP="00564B83">
      <w:pPr>
        <w:spacing w:line="360" w:lineRule="auto"/>
        <w:jc w:val="both"/>
        <w:rPr>
          <w:rFonts w:ascii="Arial" w:hAnsi="Arial" w:cs="Arial"/>
          <w:color w:val="222222"/>
          <w:sz w:val="24"/>
          <w:szCs w:val="24"/>
        </w:rPr>
      </w:pPr>
      <w:r>
        <w:rPr>
          <w:rFonts w:ascii="Arial" w:hAnsi="Arial" w:cs="Arial"/>
          <w:color w:val="222222"/>
          <w:sz w:val="24"/>
          <w:szCs w:val="24"/>
        </w:rPr>
        <w:t xml:space="preserve">Communication Works (2018) </w:t>
      </w:r>
      <w:r w:rsidRPr="00564B83">
        <w:rPr>
          <w:rFonts w:ascii="Arial" w:hAnsi="Arial" w:cs="Arial"/>
          <w:i/>
          <w:color w:val="222222"/>
          <w:sz w:val="24"/>
          <w:szCs w:val="24"/>
        </w:rPr>
        <w:t>Communication through Play.</w:t>
      </w:r>
      <w:r>
        <w:rPr>
          <w:rFonts w:ascii="Arial" w:hAnsi="Arial" w:cs="Arial"/>
          <w:color w:val="222222"/>
          <w:sz w:val="24"/>
          <w:szCs w:val="24"/>
        </w:rPr>
        <w:t xml:space="preserve"> Available at: </w:t>
      </w:r>
      <w:hyperlink r:id="rId10" w:history="1">
        <w:r w:rsidRPr="00E31D8C">
          <w:rPr>
            <w:rStyle w:val="Hyperlink"/>
            <w:rFonts w:ascii="Arial" w:hAnsi="Arial" w:cs="Arial"/>
            <w:sz w:val="24"/>
            <w:szCs w:val="24"/>
          </w:rPr>
          <w:t>http://www.cwtherapy.com/communication-through-play/</w:t>
        </w:r>
      </w:hyperlink>
      <w:r>
        <w:rPr>
          <w:rFonts w:ascii="Arial" w:hAnsi="Arial" w:cs="Arial"/>
          <w:color w:val="222222"/>
          <w:sz w:val="24"/>
          <w:szCs w:val="24"/>
        </w:rPr>
        <w:t xml:space="preserve"> (Accessed on: 10/01/19)</w:t>
      </w:r>
    </w:p>
    <w:p w14:paraId="2AE39488" w14:textId="77777777" w:rsidR="008A0B2D" w:rsidRDefault="008A0B2D" w:rsidP="00E608B3">
      <w:pPr>
        <w:spacing w:line="360" w:lineRule="auto"/>
        <w:jc w:val="both"/>
        <w:rPr>
          <w:rFonts w:ascii="Arial" w:hAnsi="Arial" w:cs="Arial"/>
          <w:color w:val="222222"/>
          <w:sz w:val="24"/>
          <w:szCs w:val="24"/>
        </w:rPr>
      </w:pPr>
      <w:r>
        <w:rPr>
          <w:rFonts w:ascii="Arial" w:hAnsi="Arial" w:cs="Arial"/>
          <w:color w:val="222222"/>
          <w:sz w:val="24"/>
          <w:szCs w:val="24"/>
        </w:rPr>
        <w:t xml:space="preserve">Creative Play (NO DATE) </w:t>
      </w:r>
      <w:r w:rsidRPr="00E608B3">
        <w:rPr>
          <w:rFonts w:ascii="Arial" w:hAnsi="Arial" w:cs="Arial"/>
          <w:i/>
          <w:color w:val="222222"/>
          <w:sz w:val="24"/>
          <w:szCs w:val="24"/>
        </w:rPr>
        <w:t>5 Key Benefits of Sensory Play</w:t>
      </w:r>
      <w:r>
        <w:rPr>
          <w:rFonts w:ascii="Arial" w:hAnsi="Arial" w:cs="Arial"/>
          <w:color w:val="222222"/>
          <w:sz w:val="24"/>
          <w:szCs w:val="24"/>
        </w:rPr>
        <w:t xml:space="preserve">. Available at: </w:t>
      </w:r>
      <w:hyperlink r:id="rId11" w:history="1">
        <w:r w:rsidRPr="00E31D8C">
          <w:rPr>
            <w:rStyle w:val="Hyperlink"/>
            <w:rFonts w:ascii="Arial" w:hAnsi="Arial" w:cs="Arial"/>
            <w:sz w:val="24"/>
            <w:szCs w:val="24"/>
          </w:rPr>
          <w:t>https://creativeplayuk.com/5-key-benefits-sensory-play/</w:t>
        </w:r>
      </w:hyperlink>
      <w:r>
        <w:rPr>
          <w:rFonts w:ascii="Arial" w:hAnsi="Arial" w:cs="Arial"/>
          <w:color w:val="222222"/>
          <w:sz w:val="24"/>
          <w:szCs w:val="24"/>
        </w:rPr>
        <w:t xml:space="preserve"> (Accessed on: 9/01/19) </w:t>
      </w:r>
    </w:p>
    <w:p w14:paraId="77C5F0A2" w14:textId="77777777" w:rsidR="008A0B2D" w:rsidRDefault="008A0B2D" w:rsidP="00132074">
      <w:pPr>
        <w:spacing w:line="360" w:lineRule="auto"/>
        <w:jc w:val="both"/>
        <w:rPr>
          <w:rFonts w:ascii="Arial" w:hAnsi="Arial" w:cs="Arial"/>
          <w:color w:val="222222"/>
          <w:sz w:val="24"/>
          <w:szCs w:val="24"/>
        </w:rPr>
      </w:pPr>
      <w:r>
        <w:rPr>
          <w:rFonts w:ascii="Arial" w:hAnsi="Arial" w:cs="Arial"/>
          <w:color w:val="222222"/>
          <w:sz w:val="24"/>
          <w:szCs w:val="24"/>
        </w:rPr>
        <w:t xml:space="preserve">E, Lange. (2014) The benefits of risks in children’s play [video]. Available at: </w:t>
      </w:r>
      <w:hyperlink r:id="rId12" w:history="1">
        <w:r w:rsidRPr="005210CB">
          <w:rPr>
            <w:rStyle w:val="Hyperlink"/>
            <w:rFonts w:ascii="Arial" w:hAnsi="Arial" w:cs="Arial"/>
            <w:sz w:val="24"/>
            <w:szCs w:val="24"/>
          </w:rPr>
          <w:t>https://www.youtube.com/watch?v=Lbev391A3nE</w:t>
        </w:r>
      </w:hyperlink>
      <w:r>
        <w:rPr>
          <w:rFonts w:ascii="Arial" w:hAnsi="Arial" w:cs="Arial"/>
          <w:color w:val="222222"/>
          <w:sz w:val="24"/>
          <w:szCs w:val="24"/>
        </w:rPr>
        <w:t xml:space="preserve"> (Accessed 12/01/19)</w:t>
      </w:r>
    </w:p>
    <w:p w14:paraId="7FAD5EC6" w14:textId="77777777" w:rsidR="008A0B2D" w:rsidRDefault="008A0B2D" w:rsidP="00DF4BF0">
      <w:pPr>
        <w:spacing w:line="360" w:lineRule="auto"/>
        <w:jc w:val="both"/>
        <w:rPr>
          <w:rFonts w:ascii="Arial" w:hAnsi="Arial" w:cs="Arial"/>
          <w:color w:val="222222"/>
          <w:sz w:val="24"/>
          <w:szCs w:val="24"/>
        </w:rPr>
      </w:pPr>
      <w:r>
        <w:rPr>
          <w:rFonts w:ascii="Arial" w:hAnsi="Arial" w:cs="Arial"/>
          <w:color w:val="222222"/>
          <w:sz w:val="24"/>
          <w:szCs w:val="24"/>
        </w:rPr>
        <w:t xml:space="preserve">Early Years Careers (2019) </w:t>
      </w:r>
      <w:r w:rsidRPr="00DF4BF0">
        <w:rPr>
          <w:rFonts w:ascii="Arial" w:hAnsi="Arial" w:cs="Arial"/>
          <w:i/>
          <w:color w:val="222222"/>
          <w:sz w:val="24"/>
          <w:szCs w:val="24"/>
        </w:rPr>
        <w:t>Sensory Play in the Early Years.</w:t>
      </w:r>
      <w:r>
        <w:rPr>
          <w:rFonts w:ascii="Arial" w:hAnsi="Arial" w:cs="Arial"/>
          <w:color w:val="222222"/>
          <w:sz w:val="24"/>
          <w:szCs w:val="24"/>
        </w:rPr>
        <w:t xml:space="preserve"> Available at:</w:t>
      </w:r>
      <w:r w:rsidRPr="00DF4BF0">
        <w:t xml:space="preserve"> </w:t>
      </w:r>
      <w:hyperlink r:id="rId13" w:history="1">
        <w:r w:rsidRPr="00E31D8C">
          <w:rPr>
            <w:rStyle w:val="Hyperlink"/>
            <w:rFonts w:ascii="Arial" w:hAnsi="Arial" w:cs="Arial"/>
            <w:sz w:val="24"/>
            <w:szCs w:val="24"/>
          </w:rPr>
          <w:t>http://www.earlyyearscareers.com/eyc/latest-news/sensory-play-early-years/</w:t>
        </w:r>
      </w:hyperlink>
      <w:r>
        <w:rPr>
          <w:rFonts w:ascii="Arial" w:hAnsi="Arial" w:cs="Arial"/>
          <w:color w:val="222222"/>
          <w:sz w:val="24"/>
          <w:szCs w:val="24"/>
        </w:rPr>
        <w:t xml:space="preserve"> (Accessed on: 10/01/19)  </w:t>
      </w:r>
    </w:p>
    <w:p w14:paraId="3919CFBC" w14:textId="77777777" w:rsidR="008A0B2D" w:rsidRDefault="008A0B2D" w:rsidP="00CF3102">
      <w:pPr>
        <w:spacing w:line="360" w:lineRule="auto"/>
        <w:jc w:val="both"/>
        <w:rPr>
          <w:rFonts w:ascii="Arial" w:hAnsi="Arial" w:cs="Arial"/>
          <w:color w:val="222222"/>
          <w:sz w:val="24"/>
          <w:szCs w:val="24"/>
        </w:rPr>
      </w:pPr>
      <w:r>
        <w:rPr>
          <w:rFonts w:ascii="Arial" w:hAnsi="Arial" w:cs="Arial"/>
          <w:color w:val="222222"/>
          <w:sz w:val="24"/>
          <w:szCs w:val="24"/>
        </w:rPr>
        <w:t xml:space="preserve">Foundation Education (NO DATE) </w:t>
      </w:r>
      <w:r w:rsidRPr="00CF3102">
        <w:rPr>
          <w:rFonts w:ascii="Arial" w:hAnsi="Arial" w:cs="Arial"/>
          <w:i/>
          <w:color w:val="222222"/>
          <w:sz w:val="24"/>
          <w:szCs w:val="24"/>
        </w:rPr>
        <w:t>How can I support the holistic development of children?</w:t>
      </w:r>
      <w:r>
        <w:rPr>
          <w:rFonts w:ascii="Arial" w:hAnsi="Arial" w:cs="Arial"/>
          <w:color w:val="222222"/>
          <w:sz w:val="24"/>
          <w:szCs w:val="24"/>
        </w:rPr>
        <w:t xml:space="preserve"> Available at : </w:t>
      </w:r>
      <w:hyperlink r:id="rId14" w:history="1">
        <w:r w:rsidRPr="00E31D8C">
          <w:rPr>
            <w:rStyle w:val="Hyperlink"/>
            <w:rFonts w:ascii="Arial" w:hAnsi="Arial" w:cs="Arial"/>
            <w:sz w:val="24"/>
            <w:szCs w:val="24"/>
          </w:rPr>
          <w:t>https://www.foundationeducation.edu.au/articles/2018/03/support-holistic-development-children-early-childhood-education</w:t>
        </w:r>
      </w:hyperlink>
      <w:r>
        <w:rPr>
          <w:rFonts w:ascii="Arial" w:hAnsi="Arial" w:cs="Arial"/>
          <w:color w:val="222222"/>
          <w:sz w:val="24"/>
          <w:szCs w:val="24"/>
        </w:rPr>
        <w:t xml:space="preserve"> Accessed on: 10/01/19 </w:t>
      </w:r>
    </w:p>
    <w:p w14:paraId="2E43383D" w14:textId="77777777" w:rsidR="008A0B2D" w:rsidRDefault="008A0B2D" w:rsidP="00403B77">
      <w:pPr>
        <w:spacing w:line="360" w:lineRule="auto"/>
        <w:jc w:val="both"/>
        <w:rPr>
          <w:rFonts w:ascii="Arial" w:hAnsi="Arial" w:cs="Arial"/>
          <w:color w:val="222222"/>
          <w:sz w:val="24"/>
          <w:szCs w:val="24"/>
        </w:rPr>
      </w:pPr>
      <w:r>
        <w:rPr>
          <w:rFonts w:ascii="Arial" w:hAnsi="Arial" w:cs="Arial"/>
          <w:color w:val="222222"/>
          <w:sz w:val="24"/>
          <w:szCs w:val="24"/>
        </w:rPr>
        <w:lastRenderedPageBreak/>
        <w:t xml:space="preserve">INTHEPLAYROOM (2013) </w:t>
      </w:r>
      <w:r w:rsidRPr="002621E7">
        <w:rPr>
          <w:rFonts w:ascii="Arial" w:hAnsi="Arial" w:cs="Arial"/>
          <w:i/>
          <w:color w:val="222222"/>
          <w:sz w:val="24"/>
          <w:szCs w:val="24"/>
        </w:rPr>
        <w:t xml:space="preserve">What is Sensory Play, and What are the Benefits? </w:t>
      </w:r>
      <w:r>
        <w:rPr>
          <w:rFonts w:ascii="Arial" w:hAnsi="Arial" w:cs="Arial"/>
          <w:color w:val="222222"/>
          <w:sz w:val="24"/>
          <w:szCs w:val="24"/>
        </w:rPr>
        <w:t xml:space="preserve">Available at: </w:t>
      </w:r>
      <w:hyperlink r:id="rId15" w:history="1">
        <w:r w:rsidRPr="00E31D8C">
          <w:rPr>
            <w:rStyle w:val="Hyperlink"/>
            <w:rFonts w:ascii="Arial" w:hAnsi="Arial" w:cs="Arial"/>
            <w:sz w:val="24"/>
            <w:szCs w:val="24"/>
          </w:rPr>
          <w:t>https://intheplayroom.co.uk/2013/05/03/sensory-play-round-up/</w:t>
        </w:r>
      </w:hyperlink>
      <w:r>
        <w:rPr>
          <w:rFonts w:ascii="Arial" w:hAnsi="Arial" w:cs="Arial"/>
          <w:color w:val="222222"/>
          <w:sz w:val="24"/>
          <w:szCs w:val="24"/>
        </w:rPr>
        <w:t xml:space="preserve"> (Accessed on: 9/01/10) </w:t>
      </w:r>
    </w:p>
    <w:p w14:paraId="63D146F0" w14:textId="77777777" w:rsidR="008A0B2D" w:rsidRDefault="008A0B2D" w:rsidP="007A2F36">
      <w:pPr>
        <w:spacing w:line="360" w:lineRule="auto"/>
        <w:jc w:val="both"/>
        <w:rPr>
          <w:rFonts w:ascii="Arial" w:hAnsi="Arial" w:cs="Arial"/>
          <w:color w:val="222222"/>
          <w:sz w:val="24"/>
          <w:szCs w:val="24"/>
        </w:rPr>
      </w:pPr>
      <w:r>
        <w:rPr>
          <w:rFonts w:ascii="Arial" w:hAnsi="Arial" w:cs="Arial"/>
          <w:color w:val="222222"/>
          <w:sz w:val="24"/>
          <w:szCs w:val="24"/>
        </w:rPr>
        <w:t xml:space="preserve">K, </w:t>
      </w:r>
      <w:proofErr w:type="spellStart"/>
      <w:r>
        <w:rPr>
          <w:rFonts w:ascii="Arial" w:hAnsi="Arial" w:cs="Arial"/>
          <w:color w:val="222222"/>
          <w:sz w:val="24"/>
          <w:szCs w:val="24"/>
        </w:rPr>
        <w:t>Blincoe</w:t>
      </w:r>
      <w:proofErr w:type="spellEnd"/>
      <w:r>
        <w:rPr>
          <w:rFonts w:ascii="Arial" w:hAnsi="Arial" w:cs="Arial"/>
          <w:color w:val="222222"/>
          <w:sz w:val="24"/>
          <w:szCs w:val="24"/>
        </w:rPr>
        <w:t xml:space="preserve">. (2019) </w:t>
      </w:r>
      <w:r w:rsidRPr="007A2F36">
        <w:rPr>
          <w:rFonts w:ascii="Arial" w:hAnsi="Arial" w:cs="Arial"/>
          <w:i/>
          <w:color w:val="222222"/>
          <w:sz w:val="24"/>
          <w:szCs w:val="24"/>
        </w:rPr>
        <w:t>The Guardian.</w:t>
      </w:r>
      <w:r>
        <w:rPr>
          <w:rFonts w:ascii="Arial" w:hAnsi="Arial" w:cs="Arial"/>
          <w:color w:val="222222"/>
          <w:sz w:val="24"/>
          <w:szCs w:val="24"/>
        </w:rPr>
        <w:t xml:space="preserve"> Available at: </w:t>
      </w:r>
      <w:hyperlink r:id="rId16" w:history="1">
        <w:r w:rsidRPr="005210CB">
          <w:rPr>
            <w:rStyle w:val="Hyperlink"/>
            <w:rFonts w:ascii="Arial" w:hAnsi="Arial" w:cs="Arial"/>
            <w:sz w:val="24"/>
            <w:szCs w:val="24"/>
          </w:rPr>
          <w:t>https://www.theguardian.com/commentisfree/2015/oct/14/risk-essential-childhood-children-danger</w:t>
        </w:r>
      </w:hyperlink>
      <w:r>
        <w:rPr>
          <w:rFonts w:ascii="Arial" w:hAnsi="Arial" w:cs="Arial"/>
          <w:color w:val="222222"/>
          <w:sz w:val="24"/>
          <w:szCs w:val="24"/>
        </w:rPr>
        <w:t xml:space="preserve"> (Accessed on: 11/01/19)</w:t>
      </w:r>
    </w:p>
    <w:p w14:paraId="6E9B49AA" w14:textId="77777777" w:rsidR="008A0B2D" w:rsidRDefault="008A0B2D" w:rsidP="00F64643">
      <w:pPr>
        <w:spacing w:line="360" w:lineRule="auto"/>
        <w:jc w:val="both"/>
        <w:rPr>
          <w:rFonts w:ascii="Arial" w:hAnsi="Arial" w:cs="Arial"/>
          <w:color w:val="222222"/>
          <w:sz w:val="24"/>
          <w:szCs w:val="24"/>
        </w:rPr>
      </w:pPr>
      <w:r>
        <w:rPr>
          <w:rFonts w:ascii="Arial" w:hAnsi="Arial" w:cs="Arial"/>
          <w:color w:val="222222"/>
          <w:sz w:val="24"/>
          <w:szCs w:val="24"/>
        </w:rPr>
        <w:t xml:space="preserve">Kiwi Families (2019) </w:t>
      </w:r>
      <w:r w:rsidRPr="00F64643">
        <w:rPr>
          <w:rFonts w:ascii="Arial" w:hAnsi="Arial" w:cs="Arial"/>
          <w:i/>
          <w:color w:val="222222"/>
          <w:sz w:val="24"/>
          <w:szCs w:val="24"/>
        </w:rPr>
        <w:t>Benefits of Creative Play.</w:t>
      </w:r>
      <w:r>
        <w:rPr>
          <w:rFonts w:ascii="Arial" w:hAnsi="Arial" w:cs="Arial"/>
          <w:color w:val="222222"/>
          <w:sz w:val="24"/>
          <w:szCs w:val="24"/>
        </w:rPr>
        <w:t xml:space="preserve"> Available at: </w:t>
      </w:r>
      <w:hyperlink r:id="rId17" w:history="1">
        <w:r w:rsidRPr="000A0413">
          <w:rPr>
            <w:rStyle w:val="Hyperlink"/>
            <w:rFonts w:ascii="Arial" w:hAnsi="Arial" w:cs="Arial"/>
            <w:sz w:val="24"/>
            <w:szCs w:val="24"/>
          </w:rPr>
          <w:t>https://www.kiwifamilies.co.nz/articles/benefits-of-creative-play/</w:t>
        </w:r>
      </w:hyperlink>
      <w:r>
        <w:rPr>
          <w:rFonts w:ascii="Arial" w:hAnsi="Arial" w:cs="Arial"/>
          <w:color w:val="222222"/>
          <w:sz w:val="24"/>
          <w:szCs w:val="24"/>
        </w:rPr>
        <w:t xml:space="preserve"> (Accessed on: 15/01/19)</w:t>
      </w:r>
    </w:p>
    <w:p w14:paraId="5665EED9" w14:textId="77777777" w:rsidR="008A0B2D" w:rsidRDefault="008A0B2D" w:rsidP="00A3156A">
      <w:pPr>
        <w:spacing w:line="360" w:lineRule="auto"/>
        <w:jc w:val="both"/>
        <w:rPr>
          <w:rFonts w:ascii="Arial" w:hAnsi="Arial" w:cs="Arial"/>
          <w:color w:val="222222"/>
          <w:sz w:val="24"/>
          <w:szCs w:val="24"/>
        </w:rPr>
      </w:pPr>
      <w:r>
        <w:rPr>
          <w:rFonts w:ascii="Arial" w:hAnsi="Arial" w:cs="Arial"/>
          <w:color w:val="222222"/>
          <w:sz w:val="24"/>
          <w:szCs w:val="24"/>
        </w:rPr>
        <w:t xml:space="preserve">Montessori, M. (2016) </w:t>
      </w:r>
      <w:r w:rsidRPr="00A3156A">
        <w:rPr>
          <w:rFonts w:ascii="Arial" w:hAnsi="Arial" w:cs="Arial"/>
          <w:i/>
          <w:color w:val="222222"/>
          <w:sz w:val="24"/>
          <w:szCs w:val="24"/>
        </w:rPr>
        <w:t>Natural Beach Living</w:t>
      </w:r>
      <w:r>
        <w:rPr>
          <w:rFonts w:ascii="Arial" w:hAnsi="Arial" w:cs="Arial"/>
          <w:color w:val="222222"/>
          <w:sz w:val="24"/>
          <w:szCs w:val="24"/>
        </w:rPr>
        <w:t xml:space="preserve">. Available at: </w:t>
      </w:r>
      <w:hyperlink r:id="rId18" w:history="1">
        <w:r w:rsidRPr="00E31D8C">
          <w:rPr>
            <w:rStyle w:val="Hyperlink"/>
            <w:rFonts w:ascii="Arial" w:hAnsi="Arial" w:cs="Arial"/>
            <w:sz w:val="24"/>
            <w:szCs w:val="24"/>
          </w:rPr>
          <w:t>https://www.naturalbeachliving.com/exploring-montessori-sensory-play-babies/</w:t>
        </w:r>
      </w:hyperlink>
      <w:r>
        <w:rPr>
          <w:rFonts w:ascii="Arial" w:hAnsi="Arial" w:cs="Arial"/>
          <w:color w:val="222222"/>
          <w:sz w:val="24"/>
          <w:szCs w:val="24"/>
        </w:rPr>
        <w:t xml:space="preserve"> (Accessed on: 10/01/19) </w:t>
      </w:r>
    </w:p>
    <w:p w14:paraId="1F88F0D9" w14:textId="77777777" w:rsidR="008A0B2D" w:rsidRDefault="008A0B2D" w:rsidP="001B17AC">
      <w:pPr>
        <w:spacing w:before="240" w:line="360" w:lineRule="auto"/>
        <w:jc w:val="both"/>
        <w:rPr>
          <w:rFonts w:ascii="Arial" w:hAnsi="Arial" w:cs="Arial"/>
          <w:color w:val="222222"/>
          <w:sz w:val="24"/>
          <w:szCs w:val="24"/>
        </w:rPr>
      </w:pPr>
      <w:r>
        <w:rPr>
          <w:rFonts w:ascii="Arial" w:hAnsi="Arial" w:cs="Arial"/>
          <w:color w:val="222222"/>
          <w:sz w:val="24"/>
          <w:szCs w:val="24"/>
        </w:rPr>
        <w:t xml:space="preserve">Play and Risk by Play Wales (2013) </w:t>
      </w:r>
      <w:proofErr w:type="spellStart"/>
      <w:r w:rsidRPr="005F6BF8">
        <w:rPr>
          <w:rFonts w:ascii="Arial" w:hAnsi="Arial" w:cs="Arial"/>
          <w:i/>
          <w:color w:val="222222"/>
          <w:sz w:val="24"/>
          <w:szCs w:val="24"/>
        </w:rPr>
        <w:t>Issuu</w:t>
      </w:r>
      <w:proofErr w:type="spellEnd"/>
      <w:r>
        <w:rPr>
          <w:rFonts w:ascii="Arial" w:hAnsi="Arial" w:cs="Arial"/>
          <w:color w:val="222222"/>
          <w:sz w:val="24"/>
          <w:szCs w:val="24"/>
        </w:rPr>
        <w:t xml:space="preserve"> Available at: </w:t>
      </w:r>
      <w:hyperlink r:id="rId19" w:history="1">
        <w:r w:rsidRPr="00F00530">
          <w:rPr>
            <w:rStyle w:val="Hyperlink"/>
            <w:rFonts w:ascii="Arial" w:hAnsi="Arial" w:cs="Arial"/>
            <w:sz w:val="24"/>
            <w:szCs w:val="24"/>
          </w:rPr>
          <w:t>https://issuu.com/playwales/docs/play_and_risk</w:t>
        </w:r>
      </w:hyperlink>
      <w:r>
        <w:rPr>
          <w:rFonts w:ascii="Arial" w:hAnsi="Arial" w:cs="Arial"/>
          <w:color w:val="222222"/>
          <w:sz w:val="24"/>
          <w:szCs w:val="24"/>
        </w:rPr>
        <w:t xml:space="preserve"> (Accessed on: 16/01/19)</w:t>
      </w:r>
    </w:p>
    <w:p w14:paraId="638C6B87" w14:textId="77777777" w:rsidR="008A0B2D" w:rsidRDefault="008A0B2D" w:rsidP="00EC5912">
      <w:pPr>
        <w:spacing w:line="360" w:lineRule="auto"/>
        <w:jc w:val="both"/>
        <w:rPr>
          <w:rFonts w:ascii="Arial" w:hAnsi="Arial" w:cs="Arial"/>
          <w:color w:val="222222"/>
          <w:sz w:val="24"/>
          <w:szCs w:val="24"/>
        </w:rPr>
      </w:pPr>
      <w:r>
        <w:rPr>
          <w:rFonts w:ascii="Arial" w:hAnsi="Arial" w:cs="Arial"/>
          <w:color w:val="222222"/>
          <w:sz w:val="24"/>
          <w:szCs w:val="24"/>
        </w:rPr>
        <w:t xml:space="preserve">The Conversation (2019) </w:t>
      </w:r>
      <w:r w:rsidRPr="00EC5912">
        <w:rPr>
          <w:rFonts w:ascii="Arial" w:hAnsi="Arial" w:cs="Arial"/>
          <w:i/>
          <w:color w:val="222222"/>
          <w:sz w:val="24"/>
          <w:szCs w:val="24"/>
        </w:rPr>
        <w:t>Why Kids need risks, fear and excitement in play</w:t>
      </w:r>
      <w:r>
        <w:rPr>
          <w:rFonts w:ascii="Arial" w:hAnsi="Arial" w:cs="Arial"/>
          <w:color w:val="222222"/>
          <w:sz w:val="24"/>
          <w:szCs w:val="24"/>
        </w:rPr>
        <w:t xml:space="preserve">. Available at: </w:t>
      </w:r>
      <w:hyperlink r:id="rId20" w:history="1">
        <w:r w:rsidRPr="005210CB">
          <w:rPr>
            <w:rStyle w:val="Hyperlink"/>
            <w:rFonts w:ascii="Arial" w:hAnsi="Arial" w:cs="Arial"/>
            <w:sz w:val="24"/>
            <w:szCs w:val="24"/>
          </w:rPr>
          <w:t>http://theconversation.com/why-kids-need-risk-fear-and-excitement-in-play-81450</w:t>
        </w:r>
      </w:hyperlink>
      <w:r>
        <w:rPr>
          <w:rFonts w:ascii="Arial" w:hAnsi="Arial" w:cs="Arial"/>
          <w:color w:val="222222"/>
          <w:sz w:val="24"/>
          <w:szCs w:val="24"/>
        </w:rPr>
        <w:t xml:space="preserve"> (Accessed on: 11/01/19)</w:t>
      </w:r>
    </w:p>
    <w:p w14:paraId="1D060AD0" w14:textId="77777777" w:rsidR="008A0B2D" w:rsidRDefault="008A0B2D" w:rsidP="007210D0">
      <w:pPr>
        <w:spacing w:line="360" w:lineRule="auto"/>
        <w:jc w:val="both"/>
        <w:rPr>
          <w:rFonts w:ascii="Arial" w:hAnsi="Arial" w:cs="Arial"/>
          <w:color w:val="222222"/>
          <w:sz w:val="24"/>
          <w:szCs w:val="24"/>
        </w:rPr>
      </w:pPr>
      <w:r>
        <w:rPr>
          <w:rFonts w:ascii="Arial" w:hAnsi="Arial" w:cs="Arial"/>
          <w:color w:val="222222"/>
          <w:sz w:val="24"/>
          <w:szCs w:val="24"/>
        </w:rPr>
        <w:t xml:space="preserve">The Whole World (NO DATE) </w:t>
      </w:r>
      <w:r w:rsidRPr="007210D0">
        <w:rPr>
          <w:rFonts w:ascii="Arial" w:hAnsi="Arial" w:cs="Arial"/>
          <w:i/>
          <w:color w:val="222222"/>
          <w:sz w:val="24"/>
          <w:szCs w:val="24"/>
        </w:rPr>
        <w:t>Creativity and Play</w:t>
      </w:r>
      <w:r>
        <w:rPr>
          <w:rFonts w:ascii="Arial" w:hAnsi="Arial" w:cs="Arial"/>
          <w:color w:val="222222"/>
          <w:sz w:val="24"/>
          <w:szCs w:val="24"/>
        </w:rPr>
        <w:t xml:space="preserve">. Available at: </w:t>
      </w:r>
      <w:hyperlink r:id="rId21" w:history="1">
        <w:r w:rsidRPr="000A0413">
          <w:rPr>
            <w:rStyle w:val="Hyperlink"/>
            <w:rFonts w:ascii="Arial" w:hAnsi="Arial" w:cs="Arial"/>
            <w:sz w:val="24"/>
            <w:szCs w:val="24"/>
          </w:rPr>
          <w:t>https://www.pbs.org/wholechild/providers/play.html</w:t>
        </w:r>
      </w:hyperlink>
      <w:r>
        <w:rPr>
          <w:rFonts w:ascii="Arial" w:hAnsi="Arial" w:cs="Arial"/>
          <w:color w:val="222222"/>
          <w:sz w:val="24"/>
          <w:szCs w:val="24"/>
        </w:rPr>
        <w:t xml:space="preserve"> (Accessed on: 15/01/19)</w:t>
      </w:r>
    </w:p>
    <w:p w14:paraId="0BD98F34" w14:textId="77777777" w:rsidR="008A0B2D" w:rsidRDefault="008A0B2D" w:rsidP="008C080E">
      <w:pPr>
        <w:spacing w:line="360" w:lineRule="auto"/>
        <w:jc w:val="both"/>
        <w:rPr>
          <w:rFonts w:ascii="Arial" w:hAnsi="Arial" w:cs="Arial"/>
          <w:color w:val="222222"/>
          <w:sz w:val="24"/>
          <w:szCs w:val="24"/>
        </w:rPr>
      </w:pPr>
      <w:r>
        <w:rPr>
          <w:rFonts w:ascii="Arial" w:hAnsi="Arial" w:cs="Arial"/>
          <w:color w:val="222222"/>
          <w:sz w:val="24"/>
          <w:szCs w:val="24"/>
        </w:rPr>
        <w:t xml:space="preserve">Visit how, (NO DATE) </w:t>
      </w:r>
      <w:r w:rsidRPr="008C080E">
        <w:rPr>
          <w:rFonts w:ascii="Arial" w:hAnsi="Arial" w:cs="Arial"/>
          <w:i/>
          <w:color w:val="222222"/>
          <w:sz w:val="24"/>
          <w:szCs w:val="24"/>
        </w:rPr>
        <w:t>Utilize Playing to help in Child’s Holistic Development</w:t>
      </w:r>
      <w:r>
        <w:rPr>
          <w:rFonts w:ascii="Arial" w:hAnsi="Arial" w:cs="Arial"/>
          <w:color w:val="222222"/>
          <w:sz w:val="24"/>
          <w:szCs w:val="24"/>
        </w:rPr>
        <w:t xml:space="preserve">. Available at: </w:t>
      </w:r>
      <w:hyperlink r:id="rId22" w:history="1">
        <w:r w:rsidRPr="00C97DD5">
          <w:rPr>
            <w:rStyle w:val="Hyperlink"/>
            <w:rFonts w:ascii="Arial" w:hAnsi="Arial" w:cs="Arial"/>
            <w:sz w:val="24"/>
            <w:szCs w:val="24"/>
          </w:rPr>
          <w:t>https://visihow.com/Utilize_Playing_to_Help_in_Child's_Holistic_Development</w:t>
        </w:r>
      </w:hyperlink>
      <w:r>
        <w:rPr>
          <w:rFonts w:ascii="Arial" w:hAnsi="Arial" w:cs="Arial"/>
          <w:color w:val="222222"/>
          <w:sz w:val="24"/>
          <w:szCs w:val="24"/>
        </w:rPr>
        <w:t xml:space="preserve"> (Accessed on: 12/01/19) </w:t>
      </w:r>
    </w:p>
    <w:p w14:paraId="01D5A542" w14:textId="77777777" w:rsidR="005F6BF8" w:rsidRDefault="005F6BF8" w:rsidP="00F64643">
      <w:pPr>
        <w:spacing w:line="360" w:lineRule="auto"/>
        <w:jc w:val="both"/>
        <w:rPr>
          <w:rFonts w:ascii="Arial" w:hAnsi="Arial" w:cs="Arial"/>
          <w:color w:val="222222"/>
          <w:sz w:val="24"/>
          <w:szCs w:val="24"/>
        </w:rPr>
      </w:pPr>
    </w:p>
    <w:p w14:paraId="316759B4" w14:textId="77777777" w:rsidR="00F64643" w:rsidRDefault="00F64643" w:rsidP="007210D0">
      <w:pPr>
        <w:spacing w:line="360" w:lineRule="auto"/>
        <w:jc w:val="both"/>
        <w:rPr>
          <w:rFonts w:ascii="Arial" w:hAnsi="Arial" w:cs="Arial"/>
          <w:color w:val="222222"/>
          <w:sz w:val="24"/>
          <w:szCs w:val="24"/>
        </w:rPr>
      </w:pPr>
    </w:p>
    <w:p w14:paraId="506EAC90" w14:textId="77777777" w:rsidR="007210D0" w:rsidRDefault="007210D0" w:rsidP="008E4919">
      <w:pPr>
        <w:spacing w:line="360" w:lineRule="auto"/>
        <w:jc w:val="both"/>
        <w:rPr>
          <w:rFonts w:ascii="Arial" w:hAnsi="Arial" w:cs="Arial"/>
          <w:color w:val="222222"/>
          <w:sz w:val="24"/>
          <w:szCs w:val="24"/>
        </w:rPr>
      </w:pPr>
    </w:p>
    <w:p w14:paraId="5DC025DA" w14:textId="77777777" w:rsidR="008E4919" w:rsidRDefault="008E4919" w:rsidP="008C080E">
      <w:pPr>
        <w:spacing w:line="360" w:lineRule="auto"/>
        <w:jc w:val="both"/>
        <w:rPr>
          <w:rFonts w:ascii="Arial" w:hAnsi="Arial" w:cs="Arial"/>
          <w:color w:val="222222"/>
          <w:sz w:val="24"/>
          <w:szCs w:val="24"/>
        </w:rPr>
      </w:pPr>
    </w:p>
    <w:p w14:paraId="34FBB634" w14:textId="77777777" w:rsidR="008C080E" w:rsidRDefault="008C080E" w:rsidP="00132074">
      <w:pPr>
        <w:spacing w:line="360" w:lineRule="auto"/>
        <w:jc w:val="both"/>
        <w:rPr>
          <w:rFonts w:ascii="Arial" w:hAnsi="Arial" w:cs="Arial"/>
          <w:color w:val="222222"/>
          <w:sz w:val="24"/>
          <w:szCs w:val="24"/>
        </w:rPr>
      </w:pPr>
    </w:p>
    <w:p w14:paraId="582A2325" w14:textId="77777777" w:rsidR="00132074" w:rsidRDefault="00132074" w:rsidP="007A2F36">
      <w:pPr>
        <w:spacing w:line="360" w:lineRule="auto"/>
        <w:jc w:val="both"/>
        <w:rPr>
          <w:rFonts w:ascii="Arial" w:hAnsi="Arial" w:cs="Arial"/>
          <w:color w:val="222222"/>
          <w:sz w:val="24"/>
          <w:szCs w:val="24"/>
        </w:rPr>
      </w:pPr>
    </w:p>
    <w:p w14:paraId="24256136" w14:textId="77777777" w:rsidR="007A2F36" w:rsidRDefault="007A2F36" w:rsidP="00EC5912">
      <w:pPr>
        <w:spacing w:line="360" w:lineRule="auto"/>
        <w:jc w:val="both"/>
        <w:rPr>
          <w:rFonts w:ascii="Arial" w:hAnsi="Arial" w:cs="Arial"/>
          <w:color w:val="222222"/>
          <w:sz w:val="24"/>
          <w:szCs w:val="24"/>
        </w:rPr>
      </w:pPr>
    </w:p>
    <w:p w14:paraId="3D997A8B" w14:textId="77777777" w:rsidR="00EC5912" w:rsidRDefault="00EC5912" w:rsidP="00564B83">
      <w:pPr>
        <w:spacing w:line="360" w:lineRule="auto"/>
        <w:jc w:val="both"/>
        <w:rPr>
          <w:rFonts w:ascii="Arial" w:hAnsi="Arial" w:cs="Arial"/>
          <w:color w:val="222222"/>
          <w:sz w:val="24"/>
          <w:szCs w:val="24"/>
        </w:rPr>
      </w:pPr>
    </w:p>
    <w:p w14:paraId="2A7C6671" w14:textId="77777777" w:rsidR="00564B83" w:rsidRDefault="00564B83" w:rsidP="00CF3102">
      <w:pPr>
        <w:spacing w:line="360" w:lineRule="auto"/>
        <w:jc w:val="both"/>
        <w:rPr>
          <w:rFonts w:ascii="Arial" w:hAnsi="Arial" w:cs="Arial"/>
          <w:color w:val="222222"/>
          <w:sz w:val="24"/>
          <w:szCs w:val="24"/>
        </w:rPr>
      </w:pPr>
    </w:p>
    <w:p w14:paraId="49C8D885" w14:textId="77777777" w:rsidR="00CF3102" w:rsidRDefault="00CF3102" w:rsidP="00DF4BF0">
      <w:pPr>
        <w:spacing w:line="360" w:lineRule="auto"/>
        <w:jc w:val="both"/>
        <w:rPr>
          <w:rFonts w:ascii="Arial" w:hAnsi="Arial" w:cs="Arial"/>
          <w:color w:val="222222"/>
          <w:sz w:val="24"/>
          <w:szCs w:val="24"/>
        </w:rPr>
      </w:pPr>
    </w:p>
    <w:p w14:paraId="5BCD9765" w14:textId="77777777" w:rsidR="00DF4BF0" w:rsidRDefault="00DF4BF0" w:rsidP="00A3156A">
      <w:pPr>
        <w:spacing w:line="360" w:lineRule="auto"/>
        <w:jc w:val="both"/>
        <w:rPr>
          <w:rFonts w:ascii="Arial" w:hAnsi="Arial" w:cs="Arial"/>
          <w:color w:val="222222"/>
          <w:sz w:val="24"/>
          <w:szCs w:val="24"/>
        </w:rPr>
      </w:pPr>
    </w:p>
    <w:p w14:paraId="75FC771F" w14:textId="77777777" w:rsidR="00A3156A" w:rsidRPr="002621E7" w:rsidRDefault="00A3156A" w:rsidP="00403B77">
      <w:pPr>
        <w:spacing w:line="360" w:lineRule="auto"/>
        <w:jc w:val="both"/>
        <w:rPr>
          <w:rFonts w:ascii="Arial" w:hAnsi="Arial" w:cs="Arial"/>
          <w:color w:val="222222"/>
          <w:sz w:val="24"/>
          <w:szCs w:val="24"/>
        </w:rPr>
      </w:pPr>
    </w:p>
    <w:p w14:paraId="2D5B4FC2" w14:textId="77777777" w:rsidR="00403B77" w:rsidRDefault="00403B77" w:rsidP="00E608B3">
      <w:pPr>
        <w:spacing w:line="360" w:lineRule="auto"/>
        <w:jc w:val="both"/>
        <w:rPr>
          <w:rFonts w:ascii="Arial" w:hAnsi="Arial" w:cs="Arial"/>
          <w:color w:val="222222"/>
          <w:sz w:val="24"/>
          <w:szCs w:val="24"/>
        </w:rPr>
      </w:pPr>
    </w:p>
    <w:p w14:paraId="09F0D881" w14:textId="77777777" w:rsidR="00E608B3" w:rsidRDefault="00E608B3" w:rsidP="007F605D">
      <w:pPr>
        <w:spacing w:line="360" w:lineRule="auto"/>
        <w:jc w:val="both"/>
        <w:rPr>
          <w:rFonts w:ascii="Arial" w:hAnsi="Arial" w:cs="Arial"/>
          <w:color w:val="222222"/>
          <w:sz w:val="24"/>
          <w:szCs w:val="24"/>
        </w:rPr>
      </w:pPr>
    </w:p>
    <w:p w14:paraId="7892D1C8" w14:textId="28B1B739" w:rsidR="003C24BF" w:rsidRDefault="003C24BF" w:rsidP="007F605D">
      <w:pPr>
        <w:spacing w:line="360" w:lineRule="auto"/>
        <w:jc w:val="both"/>
        <w:rPr>
          <w:rFonts w:ascii="Arial" w:hAnsi="Arial" w:cs="Arial"/>
          <w:color w:val="222222"/>
          <w:sz w:val="24"/>
          <w:szCs w:val="24"/>
        </w:rPr>
      </w:pPr>
    </w:p>
    <w:p w14:paraId="59FE2185" w14:textId="77777777" w:rsidR="003C24BF" w:rsidRPr="003C24BF" w:rsidRDefault="003C24BF" w:rsidP="007F605D">
      <w:pPr>
        <w:spacing w:line="360" w:lineRule="auto"/>
        <w:jc w:val="both"/>
        <w:rPr>
          <w:rFonts w:ascii="Arial" w:hAnsi="Arial" w:cs="Arial"/>
          <w:color w:val="222222"/>
          <w:sz w:val="24"/>
          <w:szCs w:val="24"/>
        </w:rPr>
      </w:pPr>
    </w:p>
    <w:sectPr w:rsidR="003C24BF" w:rsidRPr="003C24BF">
      <w:headerReference w:type="default" r:id="rId23"/>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12D9A5" w14:textId="77777777" w:rsidR="007F605D" w:rsidRDefault="007F605D" w:rsidP="007F605D">
      <w:pPr>
        <w:spacing w:after="0" w:line="240" w:lineRule="auto"/>
      </w:pPr>
      <w:r>
        <w:separator/>
      </w:r>
    </w:p>
  </w:endnote>
  <w:endnote w:type="continuationSeparator" w:id="0">
    <w:p w14:paraId="282DB292" w14:textId="77777777" w:rsidR="007F605D" w:rsidRDefault="007F605D" w:rsidP="007F60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35908700"/>
      <w:docPartObj>
        <w:docPartGallery w:val="Page Numbers (Bottom of Page)"/>
        <w:docPartUnique/>
      </w:docPartObj>
    </w:sdtPr>
    <w:sdtEndPr>
      <w:rPr>
        <w:noProof/>
      </w:rPr>
    </w:sdtEndPr>
    <w:sdtContent>
      <w:p w14:paraId="3ADC9D40" w14:textId="7DED3AC1" w:rsidR="008A0B2D" w:rsidRDefault="008A0B2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0799331" w14:textId="77777777" w:rsidR="008A0B2D" w:rsidRDefault="008A0B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AE6DF3" w14:textId="77777777" w:rsidR="007F605D" w:rsidRDefault="007F605D" w:rsidP="007F605D">
      <w:pPr>
        <w:spacing w:after="0" w:line="240" w:lineRule="auto"/>
      </w:pPr>
      <w:r>
        <w:separator/>
      </w:r>
    </w:p>
  </w:footnote>
  <w:footnote w:type="continuationSeparator" w:id="0">
    <w:p w14:paraId="750E0776" w14:textId="77777777" w:rsidR="007F605D" w:rsidRDefault="007F605D" w:rsidP="007F60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B58EE8" w14:textId="19EFF070" w:rsidR="007F605D" w:rsidRDefault="007F605D">
    <w:pPr>
      <w:pStyle w:val="Header"/>
    </w:pPr>
    <w:r>
      <w:t>Tia Hancock (1802885)</w:t>
    </w:r>
    <w:r>
      <w:ptab w:relativeTo="margin" w:alignment="center" w:leader="none"/>
    </w:r>
    <w:r>
      <w:t>EAEE4007/C</w:t>
    </w:r>
    <w:r>
      <w:ptab w:relativeTo="margin" w:alignment="right" w:leader="none"/>
    </w:r>
    <w:r>
      <w:t>(</w:t>
    </w:r>
    <w:r w:rsidR="00582A03">
      <w:t>27</w:t>
    </w:r>
    <w:r w:rsidR="008A0B2D">
      <w:t>14</w:t>
    </w:r>
    <w:r>
      <w: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605D"/>
    <w:rsid w:val="0005138D"/>
    <w:rsid w:val="00104F45"/>
    <w:rsid w:val="00132074"/>
    <w:rsid w:val="00167BDB"/>
    <w:rsid w:val="001B17AC"/>
    <w:rsid w:val="0025063B"/>
    <w:rsid w:val="002621E7"/>
    <w:rsid w:val="002A49DF"/>
    <w:rsid w:val="002B0FB5"/>
    <w:rsid w:val="003444D3"/>
    <w:rsid w:val="003919DB"/>
    <w:rsid w:val="003C24BF"/>
    <w:rsid w:val="00403B77"/>
    <w:rsid w:val="00415810"/>
    <w:rsid w:val="00451C4D"/>
    <w:rsid w:val="00470CA2"/>
    <w:rsid w:val="004B14FF"/>
    <w:rsid w:val="00526469"/>
    <w:rsid w:val="005278CD"/>
    <w:rsid w:val="005518FF"/>
    <w:rsid w:val="0055356E"/>
    <w:rsid w:val="00564B83"/>
    <w:rsid w:val="00582A03"/>
    <w:rsid w:val="005F6BF8"/>
    <w:rsid w:val="006670D1"/>
    <w:rsid w:val="006B4A3B"/>
    <w:rsid w:val="006C7115"/>
    <w:rsid w:val="007210D0"/>
    <w:rsid w:val="00722E9A"/>
    <w:rsid w:val="00753E68"/>
    <w:rsid w:val="007A2F36"/>
    <w:rsid w:val="007A47C3"/>
    <w:rsid w:val="007C189F"/>
    <w:rsid w:val="007D497D"/>
    <w:rsid w:val="007F605D"/>
    <w:rsid w:val="00820100"/>
    <w:rsid w:val="00837831"/>
    <w:rsid w:val="00857C30"/>
    <w:rsid w:val="008A0B2D"/>
    <w:rsid w:val="008C080E"/>
    <w:rsid w:val="008D3C1A"/>
    <w:rsid w:val="008D5400"/>
    <w:rsid w:val="008E4919"/>
    <w:rsid w:val="009076FA"/>
    <w:rsid w:val="00972A5C"/>
    <w:rsid w:val="009A5FD1"/>
    <w:rsid w:val="009A618B"/>
    <w:rsid w:val="00A214A5"/>
    <w:rsid w:val="00A3156A"/>
    <w:rsid w:val="00A66929"/>
    <w:rsid w:val="00A72274"/>
    <w:rsid w:val="00AD4EC4"/>
    <w:rsid w:val="00AE4B8B"/>
    <w:rsid w:val="00B55025"/>
    <w:rsid w:val="00C34541"/>
    <w:rsid w:val="00C91E60"/>
    <w:rsid w:val="00CE7C4D"/>
    <w:rsid w:val="00CF3102"/>
    <w:rsid w:val="00D43FDD"/>
    <w:rsid w:val="00D61BFE"/>
    <w:rsid w:val="00D728F2"/>
    <w:rsid w:val="00DE79AE"/>
    <w:rsid w:val="00DF4BF0"/>
    <w:rsid w:val="00E47D71"/>
    <w:rsid w:val="00E608B3"/>
    <w:rsid w:val="00E61DA3"/>
    <w:rsid w:val="00EA04A2"/>
    <w:rsid w:val="00EC5912"/>
    <w:rsid w:val="00F05D50"/>
    <w:rsid w:val="00F44102"/>
    <w:rsid w:val="00F461A0"/>
    <w:rsid w:val="00F64643"/>
    <w:rsid w:val="00FA4F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E8C2BD"/>
  <w15:chartTrackingRefBased/>
  <w15:docId w15:val="{B4B94433-AED1-4DB4-896E-624DB0A9CF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F60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605D"/>
  </w:style>
  <w:style w:type="paragraph" w:styleId="Footer">
    <w:name w:val="footer"/>
    <w:basedOn w:val="Normal"/>
    <w:link w:val="FooterChar"/>
    <w:uiPriority w:val="99"/>
    <w:unhideWhenUsed/>
    <w:rsid w:val="007F60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605D"/>
  </w:style>
  <w:style w:type="character" w:styleId="Hyperlink">
    <w:name w:val="Hyperlink"/>
    <w:basedOn w:val="DefaultParagraphFont"/>
    <w:uiPriority w:val="99"/>
    <w:unhideWhenUsed/>
    <w:rsid w:val="004B14FF"/>
    <w:rPr>
      <w:color w:val="0563C1" w:themeColor="hyperlink"/>
      <w:u w:val="single"/>
    </w:rPr>
  </w:style>
  <w:style w:type="character" w:styleId="UnresolvedMention">
    <w:name w:val="Unresolved Mention"/>
    <w:basedOn w:val="DefaultParagraphFont"/>
    <w:uiPriority w:val="99"/>
    <w:semiHidden/>
    <w:unhideWhenUsed/>
    <w:rsid w:val="004B14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brightbeginningsmanitoba.ca/2013/06/play-based-learning-self-directed-play/" TargetMode="External"/><Relationship Id="rId13" Type="http://schemas.openxmlformats.org/officeDocument/2006/relationships/hyperlink" Target="http://www.earlyyearscareers.com/eyc/latest-news/sensory-play-early-years/" TargetMode="External"/><Relationship Id="rId18" Type="http://schemas.openxmlformats.org/officeDocument/2006/relationships/hyperlink" Target="https://www.naturalbeachliving.com/exploring-montessori-sensory-play-babies/"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pbs.org/wholechild/providers/play.html" TargetMode="External"/><Relationship Id="rId7" Type="http://schemas.openxmlformats.org/officeDocument/2006/relationships/hyperlink" Target="https://parenting.firstcry.com/articles/solitary-independent-play-benefits-and-tips-to-encourage-it-in-a-child/" TargetMode="External"/><Relationship Id="rId12" Type="http://schemas.openxmlformats.org/officeDocument/2006/relationships/hyperlink" Target="https://www.youtube.com/watch?v=Lbev391A3nE" TargetMode="External"/><Relationship Id="rId17" Type="http://schemas.openxmlformats.org/officeDocument/2006/relationships/hyperlink" Target="https://www.kiwifamilies.co.nz/articles/benefits-of-creative-play/"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theguardian.com/commentisfree/2015/oct/14/risk-essential-childhood-children-danger" TargetMode="External"/><Relationship Id="rId20" Type="http://schemas.openxmlformats.org/officeDocument/2006/relationships/hyperlink" Target="http://theconversation.com/why-kids-need-risk-fear-and-excitement-in-play-81450"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creativeplayuk.com/5-key-benefits-sensory-play/"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intheplayroom.co.uk/2013/05/03/sensory-play-round-up/" TargetMode="External"/><Relationship Id="rId23" Type="http://schemas.openxmlformats.org/officeDocument/2006/relationships/header" Target="header1.xml"/><Relationship Id="rId10" Type="http://schemas.openxmlformats.org/officeDocument/2006/relationships/hyperlink" Target="http://www.cwtherapy.com/communication-through-play/" TargetMode="External"/><Relationship Id="rId19" Type="http://schemas.openxmlformats.org/officeDocument/2006/relationships/hyperlink" Target="https://issuu.com/playwales/docs/play_and_risk" TargetMode="External"/><Relationship Id="rId4" Type="http://schemas.openxmlformats.org/officeDocument/2006/relationships/webSettings" Target="webSettings.xml"/><Relationship Id="rId9" Type="http://schemas.openxmlformats.org/officeDocument/2006/relationships/hyperlink" Target="https://bucketoftoys.com/the-benefits-of-solitary-play-for-children/" TargetMode="External"/><Relationship Id="rId14" Type="http://schemas.openxmlformats.org/officeDocument/2006/relationships/hyperlink" Target="https://www.foundationeducation.edu.au/articles/2018/03/support-holistic-development-children-early-childhood-education" TargetMode="External"/><Relationship Id="rId22" Type="http://schemas.openxmlformats.org/officeDocument/2006/relationships/hyperlink" Target="https://visihow.com/Utilize_Playing_to_Help_in_Child's_Holistic_Develop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37D452-E82C-4036-949F-CA1C1C6FAB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2857</Words>
  <Characters>16290</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Tia Hancock (1802885)</dc:creator>
  <cp:keywords/>
  <dc:description/>
  <cp:lastModifiedBy>Tia Hancock (1802885)</cp:lastModifiedBy>
  <cp:revision>2</cp:revision>
  <dcterms:created xsi:type="dcterms:W3CDTF">2019-01-21T09:55:00Z</dcterms:created>
  <dcterms:modified xsi:type="dcterms:W3CDTF">2019-01-21T09:55:00Z</dcterms:modified>
</cp:coreProperties>
</file>