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F0296" w14:textId="6CB2A3A1" w:rsidR="00F555F3" w:rsidRPr="007366F5" w:rsidRDefault="00F555F3" w:rsidP="00F555F3">
      <w:pPr>
        <w:pStyle w:val="a3"/>
        <w:ind w:left="420" w:firstLine="560"/>
        <w:rPr>
          <w:rFonts w:ascii="Times New Roman" w:hAnsi="Times New Roman" w:cs="Times New Roman"/>
          <w:sz w:val="28"/>
          <w:szCs w:val="28"/>
          <w:highlight w:val="yellow"/>
        </w:rPr>
      </w:pPr>
      <w:r w:rsidRPr="007366F5">
        <w:rPr>
          <w:rFonts w:ascii="Times New Roman" w:eastAsia="Times New Roman" w:hAnsi="Times New Roman" w:cs="Times New Roman"/>
          <w:sz w:val="28"/>
          <w:szCs w:val="28"/>
          <w:highlight w:val="yellow"/>
        </w:rPr>
        <w:t>Marketing analysis of PROCTER &amp; Gamble</w:t>
      </w:r>
    </w:p>
    <w:p w14:paraId="121CF4DC" w14:textId="77777777" w:rsidR="00952B0E" w:rsidRPr="007366F5" w:rsidRDefault="00952B0E" w:rsidP="00F555F3">
      <w:pPr>
        <w:pStyle w:val="a3"/>
        <w:ind w:left="420" w:firstLine="480"/>
        <w:rPr>
          <w:rFonts w:ascii="Times New Roman" w:hAnsi="Times New Roman" w:cs="Times New Roman"/>
          <w:sz w:val="24"/>
          <w:szCs w:val="24"/>
        </w:rPr>
      </w:pPr>
    </w:p>
    <w:p w14:paraId="26422F5C" w14:textId="26C6C2B2" w:rsidR="00F555F3" w:rsidRPr="007366F5" w:rsidRDefault="007366F5" w:rsidP="007366F5">
      <w:pPr>
        <w:pStyle w:val="a3"/>
        <w:ind w:left="420" w:firstLineChars="0" w:firstLine="0"/>
        <w:rPr>
          <w:rFonts w:ascii="Times New Roman" w:hAnsi="Times New Roman" w:cs="Times New Roman"/>
          <w:sz w:val="24"/>
          <w:szCs w:val="24"/>
        </w:rPr>
      </w:pPr>
      <w:r>
        <w:rPr>
          <w:rFonts w:ascii="Arial" w:hAnsi="Arial" w:cs="Arial"/>
          <w:sz w:val="22"/>
          <w:lang w:val="en-GB"/>
        </w:rPr>
        <w:t>Executive Summary</w:t>
      </w:r>
      <w:r w:rsidR="00F555F3" w:rsidRPr="007366F5">
        <w:rPr>
          <w:rFonts w:ascii="Times New Roman" w:hAnsi="Times New Roman" w:cs="Times New Roman"/>
          <w:sz w:val="24"/>
          <w:szCs w:val="24"/>
          <w:highlight w:val="yellow"/>
        </w:rPr>
        <w:br/>
      </w:r>
      <w:r>
        <w:rPr>
          <w:rFonts w:ascii="Times New Roman" w:eastAsia="Times New Roman" w:hAnsi="Times New Roman" w:cs="Times New Roman"/>
          <w:sz w:val="24"/>
          <w:szCs w:val="24"/>
        </w:rPr>
        <w:t>P&amp;G</w:t>
      </w:r>
      <w:r w:rsidR="00F555F3" w:rsidRPr="007366F5">
        <w:rPr>
          <w:rFonts w:ascii="Times New Roman" w:eastAsia="Times New Roman" w:hAnsi="Times New Roman" w:cs="Times New Roman"/>
          <w:sz w:val="24"/>
          <w:szCs w:val="24"/>
        </w:rPr>
        <w:t xml:space="preserve"> is a world-renowned consumer commodity company. Its previous multi-brand strategy and marketing system has achieved certain success. However, with the development of the Internet and society, the traditional marketing channels and management methods are gradually falling behind The Times and need to be updated and iterated.</w:t>
      </w:r>
      <w:r>
        <w:rPr>
          <w:rFonts w:ascii="Times New Roman" w:eastAsia="Times New Roman" w:hAnsi="Times New Roman" w:cs="Times New Roman"/>
          <w:sz w:val="24"/>
          <w:szCs w:val="24"/>
        </w:rPr>
        <w:t xml:space="preserve"> </w:t>
      </w:r>
      <w:proofErr w:type="gramStart"/>
      <w:r w:rsidR="00F555F3" w:rsidRPr="007366F5">
        <w:rPr>
          <w:rFonts w:ascii="Times New Roman" w:eastAsia="Times New Roman" w:hAnsi="Times New Roman" w:cs="Times New Roman"/>
          <w:sz w:val="24"/>
          <w:szCs w:val="24"/>
        </w:rPr>
        <w:t>This</w:t>
      </w:r>
      <w:proofErr w:type="gramEnd"/>
      <w:r w:rsidR="00F555F3" w:rsidRPr="007366F5">
        <w:rPr>
          <w:rFonts w:ascii="Times New Roman" w:eastAsia="Times New Roman" w:hAnsi="Times New Roman" w:cs="Times New Roman"/>
          <w:sz w:val="24"/>
          <w:szCs w:val="24"/>
        </w:rPr>
        <w:t xml:space="preserve"> paper focuses on the marketing changes of </w:t>
      </w:r>
      <w:r>
        <w:rPr>
          <w:rFonts w:ascii="Times New Roman" w:eastAsia="Times New Roman" w:hAnsi="Times New Roman" w:cs="Times New Roman"/>
          <w:sz w:val="24"/>
          <w:szCs w:val="24"/>
        </w:rPr>
        <w:t>P&amp;G</w:t>
      </w:r>
      <w:r w:rsidR="00F555F3" w:rsidRPr="007366F5">
        <w:rPr>
          <w:rFonts w:ascii="Times New Roman" w:eastAsia="Times New Roman" w:hAnsi="Times New Roman" w:cs="Times New Roman"/>
          <w:sz w:val="24"/>
          <w:szCs w:val="24"/>
        </w:rPr>
        <w:t>, analyzes the past marketing strategies and the problems facing the current marketing channels, and puts forward targeted suggestions.</w:t>
      </w:r>
    </w:p>
    <w:p w14:paraId="55BCB28D" w14:textId="77777777" w:rsidR="0091351D" w:rsidRPr="007366F5" w:rsidRDefault="0091351D" w:rsidP="00F555F3">
      <w:pPr>
        <w:pStyle w:val="a3"/>
        <w:ind w:left="420" w:firstLine="480"/>
        <w:rPr>
          <w:rFonts w:ascii="Times New Roman" w:hAnsi="Times New Roman" w:cs="Times New Roman"/>
          <w:sz w:val="24"/>
          <w:szCs w:val="24"/>
        </w:rPr>
      </w:pPr>
    </w:p>
    <w:p w14:paraId="5D023825" w14:textId="2F72A9A1" w:rsidR="00F555F3" w:rsidRPr="007366F5" w:rsidRDefault="007366F5" w:rsidP="007366F5">
      <w:pPr>
        <w:ind w:firstLineChars="175" w:firstLine="385"/>
        <w:rPr>
          <w:rFonts w:ascii="Times New Roman" w:hAnsi="Times New Roman" w:cs="Times New Roman" w:hint="eastAsia"/>
          <w:sz w:val="24"/>
          <w:szCs w:val="24"/>
          <w:highlight w:val="yellow"/>
        </w:rPr>
      </w:pPr>
      <w:r>
        <w:rPr>
          <w:rFonts w:ascii="Arial" w:hAnsi="Arial" w:cs="Arial"/>
          <w:sz w:val="22"/>
          <w:lang w:val="en-GB"/>
        </w:rPr>
        <w:t>Introduction</w:t>
      </w:r>
    </w:p>
    <w:p w14:paraId="22CACE56" w14:textId="6A2EF701" w:rsidR="00F555F3" w:rsidRPr="007366F5" w:rsidRDefault="007366F5" w:rsidP="00F555F3">
      <w:pPr>
        <w:pStyle w:val="a3"/>
        <w:ind w:left="420" w:firstLine="480"/>
        <w:rPr>
          <w:rFonts w:ascii="Times New Roman" w:hAnsi="Times New Roman" w:cs="Times New Roman"/>
          <w:sz w:val="24"/>
          <w:szCs w:val="24"/>
        </w:rPr>
      </w:pPr>
      <w:r>
        <w:rPr>
          <w:rFonts w:ascii="Times New Roman" w:eastAsia="Times New Roman" w:hAnsi="Times New Roman" w:cs="Times New Roman"/>
          <w:sz w:val="24"/>
          <w:szCs w:val="24"/>
        </w:rPr>
        <w:t>P&amp;G</w:t>
      </w:r>
      <w:r w:rsidR="00F555F3" w:rsidRPr="007366F5">
        <w:rPr>
          <w:rFonts w:ascii="Times New Roman" w:eastAsia="Times New Roman" w:hAnsi="Times New Roman" w:cs="Times New Roman"/>
          <w:sz w:val="24"/>
          <w:szCs w:val="24"/>
        </w:rPr>
        <w:t xml:space="preserve"> is a multinational consumer commodity company from the United States, and one of the largest commodity manufacturers in the world at present.</w:t>
      </w:r>
      <w:r>
        <w:rPr>
          <w:rFonts w:ascii="Times New Roman" w:eastAsia="Times New Roman" w:hAnsi="Times New Roman" w:cs="Times New Roman"/>
          <w:sz w:val="24"/>
          <w:szCs w:val="24"/>
        </w:rPr>
        <w:t xml:space="preserve"> P&amp;G</w:t>
      </w:r>
      <w:r w:rsidR="00F555F3" w:rsidRPr="007366F5">
        <w:rPr>
          <w:rFonts w:ascii="Times New Roman" w:eastAsia="Times New Roman" w:hAnsi="Times New Roman" w:cs="Times New Roman"/>
          <w:sz w:val="24"/>
          <w:szCs w:val="24"/>
        </w:rPr>
        <w:t xml:space="preserve"> is in the FMCG </w:t>
      </w:r>
      <w:proofErr w:type="gramStart"/>
      <w:r w:rsidR="00F555F3" w:rsidRPr="007366F5">
        <w:rPr>
          <w:rFonts w:ascii="Times New Roman" w:eastAsia="Times New Roman" w:hAnsi="Times New Roman" w:cs="Times New Roman"/>
          <w:sz w:val="24"/>
          <w:szCs w:val="24"/>
        </w:rPr>
        <w:t>industry.FMCG</w:t>
      </w:r>
      <w:proofErr w:type="gramEnd"/>
      <w:r w:rsidR="00F555F3" w:rsidRPr="007366F5">
        <w:rPr>
          <w:rFonts w:ascii="Times New Roman" w:eastAsia="Times New Roman" w:hAnsi="Times New Roman" w:cs="Times New Roman"/>
          <w:sz w:val="24"/>
          <w:szCs w:val="24"/>
        </w:rPr>
        <w:t xml:space="preserve"> industry refers to the commodity sales industry with high consumption frequency, short use time, wide consumer groups and high requirements for convenience of consumption.</w:t>
      </w:r>
      <w:r>
        <w:rPr>
          <w:rFonts w:ascii="Times New Roman" w:eastAsia="Times New Roman" w:hAnsi="Times New Roman" w:cs="Times New Roman"/>
          <w:sz w:val="24"/>
          <w:szCs w:val="24"/>
        </w:rPr>
        <w:t xml:space="preserve"> P&amp;G</w:t>
      </w:r>
      <w:r w:rsidR="00F555F3" w:rsidRPr="007366F5">
        <w:rPr>
          <w:rFonts w:ascii="Times New Roman" w:eastAsia="Times New Roman" w:hAnsi="Times New Roman" w:cs="Times New Roman"/>
          <w:sz w:val="24"/>
          <w:szCs w:val="24"/>
        </w:rPr>
        <w:t>'s sales channels are diverse and complex, with both traditional and emerging marketing channels.The concentration of FMCG industry is gradually rising, and the industry competition is increasing.</w:t>
      </w:r>
      <w:r w:rsidR="00825F99" w:rsidRPr="007366F5">
        <w:rPr>
          <w:rFonts w:ascii="Times New Roman" w:eastAsia="Times New Roman" w:hAnsi="Times New Roman" w:cs="Times New Roman"/>
          <w:sz w:val="24"/>
          <w:szCs w:val="24"/>
        </w:rPr>
        <w:t xml:space="preserve">How to maintain the marketing influence of </w:t>
      </w: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under the changing background is an important topic.</w:t>
      </w:r>
    </w:p>
    <w:p w14:paraId="3C0E5381" w14:textId="77777777" w:rsidR="0091351D" w:rsidRPr="007366F5" w:rsidRDefault="0091351D" w:rsidP="0091351D">
      <w:pPr>
        <w:rPr>
          <w:rFonts w:ascii="Times New Roman" w:hAnsi="Times New Roman" w:cs="Times New Roman"/>
          <w:sz w:val="24"/>
          <w:szCs w:val="24"/>
        </w:rPr>
      </w:pPr>
    </w:p>
    <w:p w14:paraId="5BAEBB09" w14:textId="1E4E6C0B" w:rsidR="00F555F3" w:rsidRPr="007366F5" w:rsidRDefault="00F555F3" w:rsidP="00F555F3">
      <w:pPr>
        <w:pStyle w:val="a3"/>
        <w:ind w:left="420" w:firstLine="480"/>
        <w:rPr>
          <w:rFonts w:ascii="Times New Roman" w:hAnsi="Times New Roman" w:cs="Times New Roman"/>
          <w:sz w:val="24"/>
          <w:szCs w:val="24"/>
          <w:highlight w:val="yellow"/>
        </w:rPr>
      </w:pPr>
      <w:r w:rsidRPr="007366F5">
        <w:rPr>
          <w:rFonts w:ascii="Times New Roman" w:eastAsia="Times New Roman" w:hAnsi="Times New Roman" w:cs="Times New Roman"/>
          <w:sz w:val="24"/>
          <w:szCs w:val="24"/>
          <w:highlight w:val="yellow"/>
        </w:rPr>
        <w:t xml:space="preserve">Analysis of marketing status of </w:t>
      </w:r>
      <w:r w:rsidR="007366F5">
        <w:rPr>
          <w:rFonts w:ascii="Times New Roman" w:eastAsia="Times New Roman" w:hAnsi="Times New Roman" w:cs="Times New Roman"/>
          <w:sz w:val="24"/>
          <w:szCs w:val="24"/>
          <w:highlight w:val="yellow"/>
        </w:rPr>
        <w:t>P&amp;G</w:t>
      </w:r>
    </w:p>
    <w:p w14:paraId="2A5B993B" w14:textId="5A384252" w:rsidR="00F555F3" w:rsidRPr="007366F5" w:rsidRDefault="00F555F3" w:rsidP="00F555F3">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Currently,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's traditional marketing channels are inefficient and have many pain points.In the traditional model, brand owners and dealers all have development pain points.In traditional retail markets, if the product was good enough, customers would come.Now, the supply of goods in the FMCG industry is oversupplied.Many homogeneous FMCG products lead to fundamental changes in the relationship between market supply and demand.The rapid development of the Internet, rapid technological change, consumers in the era of information explosion, the way of commodity purchase has changed greatly, these phenomena have intensified the fierce competition in the FMCG industry.</w:t>
      </w:r>
    </w:p>
    <w:p w14:paraId="7B469366" w14:textId="7C3686E6" w:rsidR="00F555F3" w:rsidRPr="007366F5" w:rsidRDefault="00F555F3" w:rsidP="00F555F3">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In addition, the marketing channels of FMCG products are also changing, and the traditional channels can not fully adapt to the new </w:t>
      </w:r>
      <w:proofErr w:type="gramStart"/>
      <w:r w:rsidRPr="007366F5">
        <w:rPr>
          <w:rFonts w:ascii="Times New Roman" w:eastAsia="Times New Roman" w:hAnsi="Times New Roman" w:cs="Times New Roman"/>
          <w:sz w:val="24"/>
          <w:szCs w:val="24"/>
        </w:rPr>
        <w:t>era.Therefore</w:t>
      </w:r>
      <w:proofErr w:type="gramEnd"/>
      <w:r w:rsidRPr="007366F5">
        <w:rPr>
          <w:rFonts w:ascii="Times New Roman" w:eastAsia="Times New Roman" w:hAnsi="Times New Roman" w:cs="Times New Roman"/>
          <w:sz w:val="24"/>
          <w:szCs w:val="24"/>
        </w:rPr>
        <w:t>, in recent years, the voice of marketing channel digital transformation has emerged. Behind the cry is the real pain point in the traditional channel and the urgent need to find a breakthrough.</w:t>
      </w:r>
    </w:p>
    <w:p w14:paraId="2805BC39" w14:textId="210AFBF8" w:rsidR="00952B0E" w:rsidRPr="007366F5" w:rsidRDefault="00952B0E" w:rsidP="00F555F3">
      <w:pPr>
        <w:pStyle w:val="a3"/>
        <w:ind w:left="420" w:firstLine="480"/>
        <w:rPr>
          <w:rFonts w:ascii="Times New Roman" w:hAnsi="Times New Roman" w:cs="Times New Roman"/>
          <w:color w:val="000000" w:themeColor="text1"/>
          <w:sz w:val="24"/>
          <w:szCs w:val="24"/>
          <w:highlight w:val="yellow"/>
        </w:rPr>
      </w:pPr>
      <w:r w:rsidRPr="007366F5">
        <w:rPr>
          <w:rFonts w:ascii="Times New Roman" w:eastAsia="Times New Roman" w:hAnsi="Times New Roman" w:cs="Times New Roman"/>
          <w:color w:val="000000" w:themeColor="text1"/>
          <w:sz w:val="24"/>
          <w:szCs w:val="24"/>
          <w:highlight w:val="yellow"/>
        </w:rPr>
        <w:t>Multi-brand marketing strategy</w:t>
      </w:r>
    </w:p>
    <w:p w14:paraId="59293107" w14:textId="3227FEA2" w:rsidR="00952B0E" w:rsidRPr="007366F5" w:rsidRDefault="00F555F3" w:rsidP="00952B0E">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For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's brands, the current multi-brand strategy is a success.</w:t>
      </w:r>
      <w:r w:rsidR="007366F5">
        <w:rPr>
          <w:rFonts w:ascii="Times New Roman" w:eastAsia="Times New Roman" w:hAnsi="Times New Roman" w:cs="Times New Roman"/>
          <w:color w:val="000000" w:themeColor="text1"/>
          <w:sz w:val="24"/>
          <w:szCs w:val="24"/>
        </w:rPr>
        <w:t xml:space="preserve"> P&amp;G</w:t>
      </w:r>
      <w:r w:rsidRPr="007366F5">
        <w:rPr>
          <w:rFonts w:ascii="Times New Roman" w:eastAsia="Times New Roman" w:hAnsi="Times New Roman" w:cs="Times New Roman"/>
          <w:color w:val="000000" w:themeColor="text1"/>
          <w:sz w:val="24"/>
          <w:szCs w:val="24"/>
        </w:rPr>
        <w:t xml:space="preserve"> has developed a wide range of products to compete in market segments by studying product details, and has developed multiple product lines in the same category to cover different markets and meet the diverse needs of different consumers</w:t>
      </w:r>
      <w:r w:rsidR="0091351D" w:rsidRPr="007366F5">
        <w:rPr>
          <w:rFonts w:ascii="Times New Roman" w:hAnsi="Times New Roman" w:cs="Times New Roman"/>
          <w:color w:val="000000" w:themeColor="text1"/>
          <w:sz w:val="24"/>
          <w:szCs w:val="24"/>
          <w:vertAlign w:val="superscript"/>
        </w:rPr>
        <w:t>[1]</w:t>
      </w:r>
      <w:r w:rsidRPr="007366F5">
        <w:rPr>
          <w:rFonts w:ascii="Times New Roman" w:eastAsia="Times New Roman" w:hAnsi="Times New Roman" w:cs="Times New Roman"/>
          <w:color w:val="000000" w:themeColor="text1"/>
          <w:sz w:val="24"/>
          <w:szCs w:val="24"/>
        </w:rPr>
        <w:t xml:space="preserve">.For example, in the brand marketing strategy of PROCTER &amp; Gamble, each brand is </w:t>
      </w:r>
      <w:r w:rsidRPr="007366F5">
        <w:rPr>
          <w:rFonts w:ascii="Times New Roman" w:eastAsia="Times New Roman" w:hAnsi="Times New Roman" w:cs="Times New Roman"/>
          <w:color w:val="000000" w:themeColor="text1"/>
          <w:sz w:val="24"/>
          <w:szCs w:val="24"/>
        </w:rPr>
        <w:lastRenderedPageBreak/>
        <w:t>endowed with a concept: such as head &amp; Shoulders dandruff, Pantene maintenance, pirou compliance, etc., and then continuously strengthen through advertising communication.</w:t>
      </w:r>
      <w:r w:rsidR="00952B0E" w:rsidRPr="007366F5">
        <w:rPr>
          <w:rFonts w:ascii="Times New Roman" w:eastAsia="Times New Roman" w:hAnsi="Times New Roman" w:cs="Times New Roman"/>
          <w:color w:val="000000" w:themeColor="text1"/>
          <w:sz w:val="24"/>
          <w:szCs w:val="24"/>
        </w:rPr>
        <w:t>Head &amp; Shoulders, for example, uses the slogan "Dandruff gone, hair cleaner" to highlight its personality.The individual character of Pan Ting depends on the nutrition protection to the hair, have then "contain a lot of vitamin former B5, can infiltrate hair tip by hair root, complement nutrient...";Rejoice, on the other hand, emphasizes the smoothness of the product with the advertisement of "hair washing and hair care at one time, making the hair elegant and supple".</w:t>
      </w:r>
    </w:p>
    <w:p w14:paraId="1B14616E" w14:textId="436049C5" w:rsidR="00952B0E" w:rsidRPr="007366F5" w:rsidRDefault="00825F99" w:rsidP="00952B0E">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Not only that,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also extended the concept of strategy to competitors in </w:t>
      </w:r>
      <w:proofErr w:type="gramStart"/>
      <w:r w:rsidRPr="007366F5">
        <w:rPr>
          <w:rFonts w:ascii="Times New Roman" w:eastAsia="Times New Roman" w:hAnsi="Times New Roman" w:cs="Times New Roman"/>
          <w:color w:val="000000" w:themeColor="text1"/>
          <w:sz w:val="24"/>
          <w:szCs w:val="24"/>
        </w:rPr>
        <w:t>advertising.</w:t>
      </w:r>
      <w:r w:rsidR="00952B0E" w:rsidRPr="007366F5">
        <w:rPr>
          <w:rFonts w:ascii="Times New Roman" w:eastAsia="Times New Roman" w:hAnsi="Times New Roman" w:cs="Times New Roman"/>
          <w:color w:val="000000" w:themeColor="text1"/>
          <w:sz w:val="24"/>
          <w:szCs w:val="24"/>
        </w:rPr>
        <w:t>For</w:t>
      </w:r>
      <w:proofErr w:type="gramEnd"/>
      <w:r w:rsidR="00952B0E" w:rsidRPr="007366F5">
        <w:rPr>
          <w:rFonts w:ascii="Times New Roman" w:eastAsia="Times New Roman" w:hAnsi="Times New Roman" w:cs="Times New Roman"/>
          <w:color w:val="000000" w:themeColor="text1"/>
          <w:sz w:val="24"/>
          <w:szCs w:val="24"/>
        </w:rPr>
        <w:t xml:space="preserve"> example, before Safeguard soap entered China, Lux soap was already the leading brand in the market, with its product positioning as "beauty and skin care".</w:t>
      </w:r>
      <w:r w:rsidR="007366F5">
        <w:rPr>
          <w:rFonts w:ascii="Times New Roman" w:eastAsia="Times New Roman" w:hAnsi="Times New Roman" w:cs="Times New Roman"/>
          <w:color w:val="000000" w:themeColor="text1"/>
          <w:sz w:val="24"/>
          <w:szCs w:val="24"/>
        </w:rPr>
        <w:t xml:space="preserve"> P&amp;G</w:t>
      </w:r>
      <w:r w:rsidR="00952B0E" w:rsidRPr="007366F5">
        <w:rPr>
          <w:rFonts w:ascii="Times New Roman" w:eastAsia="Times New Roman" w:hAnsi="Times New Roman" w:cs="Times New Roman"/>
          <w:color w:val="000000" w:themeColor="text1"/>
          <w:sz w:val="24"/>
          <w:szCs w:val="24"/>
        </w:rPr>
        <w:t xml:space="preserve"> clearly needs to reinvent a concept.Through market analysis and refining, </w:t>
      </w:r>
      <w:r w:rsidR="007366F5">
        <w:rPr>
          <w:rFonts w:ascii="Times New Roman" w:eastAsia="Times New Roman" w:hAnsi="Times New Roman" w:cs="Times New Roman"/>
          <w:color w:val="000000" w:themeColor="text1"/>
          <w:sz w:val="24"/>
          <w:szCs w:val="24"/>
        </w:rPr>
        <w:t>P&amp;G</w:t>
      </w:r>
      <w:r w:rsidR="00952B0E" w:rsidRPr="007366F5">
        <w:rPr>
          <w:rFonts w:ascii="Times New Roman" w:eastAsia="Times New Roman" w:hAnsi="Times New Roman" w:cs="Times New Roman"/>
          <w:color w:val="000000" w:themeColor="text1"/>
          <w:sz w:val="24"/>
          <w:szCs w:val="24"/>
        </w:rPr>
        <w:t xml:space="preserve"> endowed Safeguard soap with the concept of "beauty + sterilization", and also passed the authoritative certification of Chinese Medical Association to increase the credibility of the concept.Later, safeguard's sales continued to rise under a strong advertising campaign.Safeguard has now become the no.1 brand in China's soap market.</w:t>
      </w:r>
    </w:p>
    <w:p w14:paraId="3C8FFDBD" w14:textId="5B583AD3" w:rsidR="00F555F3" w:rsidRPr="007366F5" w:rsidRDefault="00952B0E" w:rsidP="00952B0E">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The manufacturing concept became a killer mace for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to break into China's daily chemical </w:t>
      </w:r>
      <w:proofErr w:type="gramStart"/>
      <w:r w:rsidRPr="007366F5">
        <w:rPr>
          <w:rFonts w:ascii="Times New Roman" w:eastAsia="Times New Roman" w:hAnsi="Times New Roman" w:cs="Times New Roman"/>
          <w:color w:val="000000" w:themeColor="text1"/>
          <w:sz w:val="24"/>
          <w:szCs w:val="24"/>
        </w:rPr>
        <w:t>market.Starting</w:t>
      </w:r>
      <w:proofErr w:type="gramEnd"/>
      <w:r w:rsidRPr="007366F5">
        <w:rPr>
          <w:rFonts w:ascii="Times New Roman" w:eastAsia="Times New Roman" w:hAnsi="Times New Roman" w:cs="Times New Roman"/>
          <w:color w:val="000000" w:themeColor="text1"/>
          <w:sz w:val="24"/>
          <w:szCs w:val="24"/>
        </w:rPr>
        <w:t xml:space="preserve"> with Head &amp; Shoulders,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's first product in China, conceptual marketing has been a success.This makes us realize that the concept of manufacturing is not invented out of thin air, but to find the positioning and expression of products and markets, and as one of the basic strategies of marketing and advertising</w:t>
      </w:r>
      <w:r w:rsidR="0091351D" w:rsidRPr="007366F5">
        <w:rPr>
          <w:rFonts w:ascii="Times New Roman" w:hAnsi="Times New Roman" w:cs="Times New Roman"/>
          <w:color w:val="000000" w:themeColor="text1"/>
          <w:sz w:val="24"/>
          <w:szCs w:val="24"/>
          <w:vertAlign w:val="superscript"/>
        </w:rPr>
        <w:t>[2]</w:t>
      </w:r>
      <w:r w:rsidRPr="007366F5">
        <w:rPr>
          <w:rFonts w:ascii="Times New Roman" w:eastAsia="Times New Roman" w:hAnsi="Times New Roman" w:cs="Times New Roman"/>
          <w:color w:val="000000" w:themeColor="text1"/>
          <w:sz w:val="24"/>
          <w:szCs w:val="24"/>
        </w:rPr>
        <w:t>.</w:t>
      </w:r>
    </w:p>
    <w:p w14:paraId="6DF3BD4F" w14:textId="0956C626" w:rsidR="00F555F3" w:rsidRPr="007366F5" w:rsidRDefault="007366F5" w:rsidP="00F555F3">
      <w:pPr>
        <w:pStyle w:val="a3"/>
        <w:ind w:left="420" w:firstLine="480"/>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P&amp;G</w:t>
      </w:r>
      <w:r w:rsidR="00825F99" w:rsidRPr="007366F5">
        <w:rPr>
          <w:rFonts w:ascii="Times New Roman" w:eastAsia="Times New Roman" w:hAnsi="Times New Roman" w:cs="Times New Roman"/>
          <w:color w:val="000000" w:themeColor="text1"/>
          <w:sz w:val="24"/>
          <w:szCs w:val="24"/>
        </w:rPr>
        <w:t xml:space="preserve">'s multiple brand strategy has achieved great success, but the multiple brand strategy for the enterprise is not easy, between each brand management requires a lot of investment, funds, manpower and other resources, </w:t>
      </w:r>
      <w:r>
        <w:rPr>
          <w:rFonts w:ascii="Times New Roman" w:eastAsia="Times New Roman" w:hAnsi="Times New Roman" w:cs="Times New Roman"/>
          <w:color w:val="000000" w:themeColor="text1"/>
          <w:sz w:val="24"/>
          <w:szCs w:val="24"/>
        </w:rPr>
        <w:t>P&amp;G</w:t>
      </w:r>
      <w:r w:rsidR="00825F99" w:rsidRPr="007366F5">
        <w:rPr>
          <w:rFonts w:ascii="Times New Roman" w:eastAsia="Times New Roman" w:hAnsi="Times New Roman" w:cs="Times New Roman"/>
          <w:color w:val="000000" w:themeColor="text1"/>
          <w:sz w:val="24"/>
          <w:szCs w:val="24"/>
        </w:rPr>
        <w:t xml:space="preserve"> need for different brand marketing, advertising, or activity is to maintain brand </w:t>
      </w:r>
      <w:proofErr w:type="gramStart"/>
      <w:r w:rsidR="00825F99" w:rsidRPr="007366F5">
        <w:rPr>
          <w:rFonts w:ascii="Times New Roman" w:eastAsia="Times New Roman" w:hAnsi="Times New Roman" w:cs="Times New Roman"/>
          <w:color w:val="000000" w:themeColor="text1"/>
          <w:sz w:val="24"/>
          <w:szCs w:val="24"/>
        </w:rPr>
        <w:t>effect;</w:t>
      </w:r>
      <w:r w:rsidR="00F555F3" w:rsidRPr="007366F5">
        <w:rPr>
          <w:rFonts w:ascii="Times New Roman" w:eastAsia="Times New Roman" w:hAnsi="Times New Roman" w:cs="Times New Roman"/>
          <w:color w:val="000000" w:themeColor="text1"/>
          <w:sz w:val="24"/>
          <w:szCs w:val="24"/>
        </w:rPr>
        <w:t>A</w:t>
      </w:r>
      <w:proofErr w:type="gramEnd"/>
      <w:r w:rsidR="00F555F3" w:rsidRPr="007366F5">
        <w:rPr>
          <w:rFonts w:ascii="Times New Roman" w:eastAsia="Times New Roman" w:hAnsi="Times New Roman" w:cs="Times New Roman"/>
          <w:color w:val="000000" w:themeColor="text1"/>
          <w:sz w:val="24"/>
          <w:szCs w:val="24"/>
        </w:rPr>
        <w:t xml:space="preserve"> slight carelessness will cause confusion in its brand positioning and make consumers confused in the face of many brands. It is more likely that the scale of the group will appear large and bloated because of many brands.</w:t>
      </w:r>
    </w:p>
    <w:p w14:paraId="28609D09" w14:textId="1407AF70" w:rsidR="00F555F3" w:rsidRPr="007366F5" w:rsidRDefault="00F555F3" w:rsidP="00F555F3">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A.G. </w:t>
      </w:r>
      <w:proofErr w:type="spellStart"/>
      <w:r w:rsidRPr="007366F5">
        <w:rPr>
          <w:rFonts w:ascii="Times New Roman" w:eastAsia="Times New Roman" w:hAnsi="Times New Roman" w:cs="Times New Roman"/>
          <w:color w:val="000000" w:themeColor="text1"/>
          <w:sz w:val="24"/>
          <w:szCs w:val="24"/>
        </w:rPr>
        <w:t>Lafley</w:t>
      </w:r>
      <w:proofErr w:type="spellEnd"/>
      <w:r w:rsidRPr="007366F5">
        <w:rPr>
          <w:rFonts w:ascii="Times New Roman" w:eastAsia="Times New Roman" w:hAnsi="Times New Roman" w:cs="Times New Roman"/>
          <w:color w:val="000000" w:themeColor="text1"/>
          <w:sz w:val="24"/>
          <w:szCs w:val="24"/>
        </w:rPr>
        <w:t xml:space="preserve">,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's chief executive, has overhauled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's brands, cutting the number of smaller brands that are being sold off or more than half of those that are failing, and focusing on reinventing the company's top 70 to 80 </w:t>
      </w:r>
      <w:proofErr w:type="gramStart"/>
      <w:r w:rsidRPr="007366F5">
        <w:rPr>
          <w:rFonts w:ascii="Times New Roman" w:eastAsia="Times New Roman" w:hAnsi="Times New Roman" w:cs="Times New Roman"/>
          <w:color w:val="000000" w:themeColor="text1"/>
          <w:sz w:val="24"/>
          <w:szCs w:val="24"/>
        </w:rPr>
        <w:t>brands.Streamlining</w:t>
      </w:r>
      <w:proofErr w:type="gramEnd"/>
      <w:r w:rsidRPr="007366F5">
        <w:rPr>
          <w:rFonts w:ascii="Times New Roman" w:eastAsia="Times New Roman" w:hAnsi="Times New Roman" w:cs="Times New Roman"/>
          <w:color w:val="000000" w:themeColor="text1"/>
          <w:sz w:val="24"/>
          <w:szCs w:val="24"/>
        </w:rPr>
        <w:t xml:space="preserve"> makes companies easier to manage and more responsive.In addition, brand media publicity is changing rapidly, so brands need to find corresponding and appropriate means to promote in a timely manner, including hard advertising and social marketing. How to dig and grasp current consumers and understand their pain points is the top priority.</w:t>
      </w:r>
    </w:p>
    <w:p w14:paraId="7A1A9627" w14:textId="18BCA88F" w:rsidR="00952B0E" w:rsidRPr="007366F5" w:rsidRDefault="00952B0E" w:rsidP="00F555F3">
      <w:pPr>
        <w:pStyle w:val="a3"/>
        <w:ind w:left="420" w:firstLine="480"/>
        <w:rPr>
          <w:rFonts w:ascii="Times New Roman" w:hAnsi="Times New Roman" w:cs="Times New Roman"/>
          <w:color w:val="000000" w:themeColor="text1"/>
          <w:sz w:val="24"/>
          <w:szCs w:val="24"/>
          <w:highlight w:val="yellow"/>
        </w:rPr>
      </w:pPr>
      <w:r w:rsidRPr="007366F5">
        <w:rPr>
          <w:rFonts w:ascii="Times New Roman" w:eastAsia="Times New Roman" w:hAnsi="Times New Roman" w:cs="Times New Roman"/>
          <w:color w:val="000000" w:themeColor="text1"/>
          <w:sz w:val="24"/>
          <w:szCs w:val="24"/>
          <w:highlight w:val="yellow"/>
        </w:rPr>
        <w:t>Efficient distribution channel strategy</w:t>
      </w:r>
    </w:p>
    <w:p w14:paraId="2F2DD01B" w14:textId="19EC237F" w:rsidR="00F555F3" w:rsidRPr="007366F5" w:rsidRDefault="00F555F3" w:rsidP="00F555F3">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The reason why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enjoys a high reputation in the marketing field is that in addition to its distinctive brand marketing technology, differentiated marketing concept, unique product and advertising strategy, its "seamless marketing" idea and channel "sales assistance" strategy in the field of distribution channels can not be ignored.The "sales assistance model" created and implemented by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is known </w:t>
      </w:r>
      <w:r w:rsidRPr="007366F5">
        <w:rPr>
          <w:rFonts w:ascii="Times New Roman" w:eastAsia="Times New Roman" w:hAnsi="Times New Roman" w:cs="Times New Roman"/>
          <w:color w:val="000000" w:themeColor="text1"/>
          <w:sz w:val="24"/>
          <w:szCs w:val="24"/>
        </w:rPr>
        <w:lastRenderedPageBreak/>
        <w:t>as the invincible marketing "secret weapon" and is highly respected by many enterprises</w:t>
      </w:r>
      <w:r w:rsidR="0091351D" w:rsidRPr="007366F5">
        <w:rPr>
          <w:rFonts w:ascii="Times New Roman" w:hAnsi="Times New Roman" w:cs="Times New Roman"/>
          <w:color w:val="000000" w:themeColor="text1"/>
          <w:sz w:val="24"/>
          <w:szCs w:val="24"/>
          <w:vertAlign w:val="superscript"/>
        </w:rPr>
        <w:t>[3]</w:t>
      </w:r>
      <w:r w:rsidRPr="007366F5">
        <w:rPr>
          <w:rFonts w:ascii="Times New Roman" w:eastAsia="Times New Roman" w:hAnsi="Times New Roman" w:cs="Times New Roman"/>
          <w:color w:val="000000" w:themeColor="text1"/>
          <w:sz w:val="24"/>
          <w:szCs w:val="24"/>
        </w:rPr>
        <w:t>.</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invested human, material, technology and management resources to help dealers develop business, expand business and manage the market, and created a channel operation concept and sales management model.As a kind of channel operation concept, it embodies the marketing strategy thought of PROCTER &amp; Gamble that "everything is consumer-centered" and helps customers grow.</w:t>
      </w:r>
      <w:r w:rsidR="00825F99" w:rsidRPr="007366F5">
        <w:rPr>
          <w:rFonts w:ascii="Times New Roman" w:eastAsia="Times New Roman" w:hAnsi="Times New Roman" w:cs="Times New Roman"/>
          <w:color w:val="000000" w:themeColor="text1"/>
          <w:sz w:val="24"/>
          <w:szCs w:val="24"/>
        </w:rPr>
        <w:t xml:space="preserve">It shows the need of </w:t>
      </w:r>
      <w:r w:rsidR="007366F5">
        <w:rPr>
          <w:rFonts w:ascii="Times New Roman" w:eastAsia="Times New Roman" w:hAnsi="Times New Roman" w:cs="Times New Roman"/>
          <w:color w:val="000000" w:themeColor="text1"/>
          <w:sz w:val="24"/>
          <w:szCs w:val="24"/>
        </w:rPr>
        <w:t>P&amp;G</w:t>
      </w:r>
      <w:r w:rsidR="00825F99" w:rsidRPr="007366F5">
        <w:rPr>
          <w:rFonts w:ascii="Times New Roman" w:eastAsia="Times New Roman" w:hAnsi="Times New Roman" w:cs="Times New Roman"/>
          <w:color w:val="000000" w:themeColor="text1"/>
          <w:sz w:val="24"/>
          <w:szCs w:val="24"/>
        </w:rPr>
        <w:t xml:space="preserve"> to improve the service of sales process, establish business partnership relationship with manufacturers and improve the level of customer relationship management.</w:t>
      </w:r>
    </w:p>
    <w:p w14:paraId="49D4FAC6" w14:textId="7821C8E9" w:rsidR="00952B0E" w:rsidRPr="007366F5" w:rsidRDefault="00952B0E" w:rsidP="00952B0E">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First of all, the cooperation between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and distributors is based on strategic </w:t>
      </w:r>
      <w:proofErr w:type="gramStart"/>
      <w:r w:rsidRPr="007366F5">
        <w:rPr>
          <w:rFonts w:ascii="Times New Roman" w:eastAsia="Times New Roman" w:hAnsi="Times New Roman" w:cs="Times New Roman"/>
          <w:color w:val="000000" w:themeColor="text1"/>
          <w:sz w:val="24"/>
          <w:szCs w:val="24"/>
        </w:rPr>
        <w:t>partnership.This</w:t>
      </w:r>
      <w:proofErr w:type="gramEnd"/>
      <w:r w:rsidRPr="007366F5">
        <w:rPr>
          <w:rFonts w:ascii="Times New Roman" w:eastAsia="Times New Roman" w:hAnsi="Times New Roman" w:cs="Times New Roman"/>
          <w:color w:val="000000" w:themeColor="text1"/>
          <w:sz w:val="24"/>
          <w:szCs w:val="24"/>
        </w:rPr>
        <w:t xml:space="preserve"> collaboration is for the future, which is very different from many manufacturers.Some manufacturers are often too short-term and are prone to pulling the plug on distributors at the slightest sign of trouble.As time goes by, such cooperation will greatly damage the image of the company in customers, directly affecting the development of business.</w:t>
      </w:r>
    </w:p>
    <w:p w14:paraId="6EAA8CEC" w14:textId="17D33ABD" w:rsidR="00952B0E" w:rsidRPr="007366F5" w:rsidRDefault="00952B0E" w:rsidP="00952B0E">
      <w:pPr>
        <w:pStyle w:val="a3"/>
        <w:ind w:left="420" w:firstLine="480"/>
        <w:rPr>
          <w:rFonts w:ascii="Times New Roman" w:hAnsi="Times New Roman" w:cs="Times New Roman"/>
          <w:color w:val="000000" w:themeColor="text1"/>
          <w:sz w:val="24"/>
          <w:szCs w:val="24"/>
        </w:rPr>
      </w:pPr>
      <w:r w:rsidRPr="007366F5">
        <w:rPr>
          <w:rFonts w:ascii="宋体" w:eastAsia="宋体" w:hAnsi="宋体" w:cs="宋体" w:hint="eastAsia"/>
          <w:color w:val="000000" w:themeColor="text1"/>
          <w:sz w:val="24"/>
          <w:szCs w:val="24"/>
        </w:rPr>
        <w:t xml:space="preserve">　</w:t>
      </w:r>
      <w:r w:rsidRPr="007366F5">
        <w:rPr>
          <w:rFonts w:ascii="Times New Roman" w:eastAsia="Times New Roman" w:hAnsi="Times New Roman" w:cs="Times New Roman"/>
          <w:color w:val="000000" w:themeColor="text1"/>
          <w:sz w:val="24"/>
          <w:szCs w:val="24"/>
        </w:rPr>
        <w:t xml:space="preserve">Secondly, after determining the cooperation strategy,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has been helping and caring about the development of </w:t>
      </w:r>
      <w:proofErr w:type="gramStart"/>
      <w:r w:rsidRPr="007366F5">
        <w:rPr>
          <w:rFonts w:ascii="Times New Roman" w:eastAsia="Times New Roman" w:hAnsi="Times New Roman" w:cs="Times New Roman"/>
          <w:color w:val="000000" w:themeColor="text1"/>
          <w:sz w:val="24"/>
          <w:szCs w:val="24"/>
        </w:rPr>
        <w:t>distributors.Such</w:t>
      </w:r>
      <w:proofErr w:type="gramEnd"/>
      <w:r w:rsidRPr="007366F5">
        <w:rPr>
          <w:rFonts w:ascii="Times New Roman" w:eastAsia="Times New Roman" w:hAnsi="Times New Roman" w:cs="Times New Roman"/>
          <w:color w:val="000000" w:themeColor="text1"/>
          <w:sz w:val="24"/>
          <w:szCs w:val="24"/>
        </w:rPr>
        <w:t xml:space="preserve"> cooperation means equal status between the two partners.In order to help distributors improve this status,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has been helping distributors, training personnel, effective communication, investing in distributors' information systems and so on.</w:t>
      </w:r>
    </w:p>
    <w:p w14:paraId="0F6BC6F9" w14:textId="3539310D" w:rsidR="00825F99" w:rsidRPr="007366F5" w:rsidRDefault="00825F99" w:rsidP="00825F99">
      <w:pPr>
        <w:pStyle w:val="a3"/>
        <w:ind w:left="420" w:firstLine="480"/>
        <w:rPr>
          <w:rFonts w:ascii="Times New Roman" w:hAnsi="Times New Roman" w:cs="Times New Roman"/>
          <w:color w:val="000000" w:themeColor="text1"/>
          <w:sz w:val="24"/>
          <w:szCs w:val="24"/>
        </w:rPr>
      </w:pPr>
      <w:r w:rsidRPr="007366F5">
        <w:rPr>
          <w:rFonts w:ascii="Times New Roman" w:eastAsia="Times New Roman" w:hAnsi="Times New Roman" w:cs="Times New Roman"/>
          <w:color w:val="000000" w:themeColor="text1"/>
          <w:sz w:val="24"/>
          <w:szCs w:val="24"/>
        </w:rPr>
        <w:t xml:space="preserve">Another important part of the distribution channel is the superior customer manager team, which helps brands better communicate with </w:t>
      </w:r>
      <w:proofErr w:type="gramStart"/>
      <w:r w:rsidRPr="007366F5">
        <w:rPr>
          <w:rFonts w:ascii="Times New Roman" w:eastAsia="Times New Roman" w:hAnsi="Times New Roman" w:cs="Times New Roman"/>
          <w:color w:val="000000" w:themeColor="text1"/>
          <w:sz w:val="24"/>
          <w:szCs w:val="24"/>
        </w:rPr>
        <w:t>distributors.</w:t>
      </w:r>
      <w:r w:rsidR="00952B0E" w:rsidRPr="007366F5">
        <w:rPr>
          <w:rFonts w:ascii="Times New Roman" w:eastAsia="Times New Roman" w:hAnsi="Times New Roman" w:cs="Times New Roman"/>
          <w:color w:val="000000" w:themeColor="text1"/>
          <w:sz w:val="24"/>
          <w:szCs w:val="24"/>
        </w:rPr>
        <w:t>The</w:t>
      </w:r>
      <w:proofErr w:type="gramEnd"/>
      <w:r w:rsidR="00952B0E" w:rsidRPr="007366F5">
        <w:rPr>
          <w:rFonts w:ascii="Times New Roman" w:eastAsia="Times New Roman" w:hAnsi="Times New Roman" w:cs="Times New Roman"/>
          <w:color w:val="000000" w:themeColor="text1"/>
          <w:sz w:val="24"/>
          <w:szCs w:val="24"/>
        </w:rPr>
        <w:t xml:space="preserve"> important bridge between </w:t>
      </w:r>
      <w:r w:rsidR="007366F5">
        <w:rPr>
          <w:rFonts w:ascii="Times New Roman" w:eastAsia="Times New Roman" w:hAnsi="Times New Roman" w:cs="Times New Roman"/>
          <w:color w:val="000000" w:themeColor="text1"/>
          <w:sz w:val="24"/>
          <w:szCs w:val="24"/>
        </w:rPr>
        <w:t>P&amp;G</w:t>
      </w:r>
      <w:r w:rsidR="00952B0E" w:rsidRPr="007366F5">
        <w:rPr>
          <w:rFonts w:ascii="Times New Roman" w:eastAsia="Times New Roman" w:hAnsi="Times New Roman" w:cs="Times New Roman"/>
          <w:color w:val="000000" w:themeColor="text1"/>
          <w:sz w:val="24"/>
          <w:szCs w:val="24"/>
        </w:rPr>
        <w:t xml:space="preserve"> and distributors is the account manager.</w:t>
      </w:r>
      <w:r w:rsidR="007366F5">
        <w:rPr>
          <w:rFonts w:ascii="Times New Roman" w:eastAsia="Times New Roman" w:hAnsi="Times New Roman" w:cs="Times New Roman"/>
          <w:color w:val="000000" w:themeColor="text1"/>
          <w:sz w:val="24"/>
          <w:szCs w:val="24"/>
        </w:rPr>
        <w:t xml:space="preserve"> P&amp;G</w:t>
      </w:r>
      <w:r w:rsidR="00952B0E" w:rsidRPr="007366F5">
        <w:rPr>
          <w:rFonts w:ascii="Times New Roman" w:eastAsia="Times New Roman" w:hAnsi="Times New Roman" w:cs="Times New Roman"/>
          <w:color w:val="000000" w:themeColor="text1"/>
          <w:sz w:val="24"/>
          <w:szCs w:val="24"/>
        </w:rPr>
        <w:t xml:space="preserve"> pays attention to the construction of this team, sparing no effort to train account managers from recruitment, training and incentive processes to meet their needs.</w:t>
      </w:r>
      <w:r w:rsidR="007366F5">
        <w:rPr>
          <w:rFonts w:ascii="Times New Roman" w:eastAsia="Times New Roman" w:hAnsi="Times New Roman" w:cs="Times New Roman"/>
          <w:color w:val="000000" w:themeColor="text1"/>
          <w:sz w:val="24"/>
          <w:szCs w:val="24"/>
        </w:rPr>
        <w:t xml:space="preserve"> </w:t>
      </w:r>
      <w:r w:rsidRPr="007366F5">
        <w:rPr>
          <w:rFonts w:ascii="Times New Roman" w:eastAsia="Times New Roman" w:hAnsi="Times New Roman" w:cs="Times New Roman"/>
          <w:color w:val="000000" w:themeColor="text1"/>
          <w:sz w:val="24"/>
          <w:szCs w:val="24"/>
        </w:rPr>
        <w:t xml:space="preserve">Therefore,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's account managers are very dedicated, active, innovative, good leadership, team spirit and excellent communication skills, and good at focusing on the work.</w:t>
      </w:r>
    </w:p>
    <w:p w14:paraId="17AA71D9" w14:textId="33749FC5" w:rsidR="00825F99" w:rsidRPr="007366F5" w:rsidRDefault="007366F5" w:rsidP="00825F99">
      <w:pPr>
        <w:pStyle w:val="a3"/>
        <w:ind w:left="420" w:firstLine="480"/>
        <w:rPr>
          <w:rFonts w:ascii="Times New Roman" w:hAnsi="Times New Roman" w:cs="Times New Roman"/>
          <w:sz w:val="24"/>
          <w:szCs w:val="24"/>
        </w:rPr>
      </w:pP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achieved effective control and soft control by strengthening information feedback and customer relationship management.</w:t>
      </w:r>
      <w:r>
        <w:rPr>
          <w:rFonts w:ascii="Times New Roman" w:eastAsia="Times New Roman" w:hAnsi="Times New Roman" w:cs="Times New Roman"/>
          <w:sz w:val="24"/>
          <w:szCs w:val="24"/>
        </w:rPr>
        <w:t xml:space="preserve"> P&amp;G</w:t>
      </w:r>
      <w:r w:rsidR="00825F99" w:rsidRPr="007366F5">
        <w:rPr>
          <w:rFonts w:ascii="Times New Roman" w:eastAsia="Times New Roman" w:hAnsi="Times New Roman" w:cs="Times New Roman"/>
          <w:sz w:val="24"/>
          <w:szCs w:val="24"/>
        </w:rPr>
        <w:t xml:space="preserve"> pays special attention to the collection and sorting of consumer demand information, and spends a lot of manpower and material resources on consumer research every year, in order to understand the changes in consumer demand and the situation of dealers and competitors, find market opportunities and understand market </w:t>
      </w:r>
      <w:proofErr w:type="gramStart"/>
      <w:r w:rsidR="00825F99" w:rsidRPr="007366F5">
        <w:rPr>
          <w:rFonts w:ascii="Times New Roman" w:eastAsia="Times New Roman" w:hAnsi="Times New Roman" w:cs="Times New Roman"/>
          <w:sz w:val="24"/>
          <w:szCs w:val="24"/>
        </w:rPr>
        <w:t>problems.Relying</w:t>
      </w:r>
      <w:proofErr w:type="gramEnd"/>
      <w:r w:rsidR="00825F99" w:rsidRPr="007366F5">
        <w:rPr>
          <w:rFonts w:ascii="Times New Roman" w:eastAsia="Times New Roman" w:hAnsi="Times New Roman" w:cs="Times New Roman"/>
          <w:sz w:val="24"/>
          <w:szCs w:val="24"/>
        </w:rPr>
        <w:t xml:space="preserve"> on mature customer relationship management technology, </w:t>
      </w: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can quickly respond to the market.</w:t>
      </w:r>
      <w:r>
        <w:rPr>
          <w:rFonts w:ascii="Times New Roman" w:eastAsia="Times New Roman" w:hAnsi="Times New Roman" w:cs="Times New Roman"/>
          <w:sz w:val="24"/>
          <w:szCs w:val="24"/>
        </w:rPr>
        <w:t xml:space="preserve"> P&amp;G</w:t>
      </w:r>
      <w:r w:rsidR="00825F99" w:rsidRPr="007366F5">
        <w:rPr>
          <w:rFonts w:ascii="Times New Roman" w:eastAsia="Times New Roman" w:hAnsi="Times New Roman" w:cs="Times New Roman"/>
          <w:sz w:val="24"/>
          <w:szCs w:val="24"/>
        </w:rPr>
        <w:t xml:space="preserve"> firmly controls channels, dealers and consumers by building strong brands and developing multiple series of marketable products.At the same time, </w:t>
      </w: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provides value-added services for dealers through "sales assistance", creates benefits for dealers directly, enhances customer affection, closely links the interests of manufacturers and dealers together, and achieves invisible and effective control</w:t>
      </w:r>
      <w:r w:rsidR="0091351D" w:rsidRPr="007366F5">
        <w:rPr>
          <w:rFonts w:ascii="Times New Roman" w:hAnsi="Times New Roman" w:cs="Times New Roman"/>
          <w:sz w:val="24"/>
          <w:szCs w:val="24"/>
          <w:vertAlign w:val="superscript"/>
        </w:rPr>
        <w:t>[4]</w:t>
      </w:r>
      <w:r w:rsidR="00825F99" w:rsidRPr="007366F5">
        <w:rPr>
          <w:rFonts w:ascii="Times New Roman" w:eastAsia="Times New Roman" w:hAnsi="Times New Roman" w:cs="Times New Roman"/>
          <w:sz w:val="24"/>
          <w:szCs w:val="24"/>
        </w:rPr>
        <w:t>.</w:t>
      </w:r>
    </w:p>
    <w:p w14:paraId="3DF92D6E" w14:textId="5BCA2AC6" w:rsidR="00825F99" w:rsidRPr="007366F5" w:rsidRDefault="00825F99" w:rsidP="00825F99">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color w:val="000000" w:themeColor="text1"/>
          <w:sz w:val="24"/>
          <w:szCs w:val="24"/>
        </w:rPr>
        <w:t xml:space="preserve">However, distribution channels also have disadvantages, which need to be paid attention to by THE Marketing Department of </w:t>
      </w:r>
      <w:proofErr w:type="spellStart"/>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.Traditional</w:t>
      </w:r>
      <w:proofErr w:type="spellEnd"/>
      <w:r w:rsidRPr="007366F5">
        <w:rPr>
          <w:rFonts w:ascii="Times New Roman" w:eastAsia="Times New Roman" w:hAnsi="Times New Roman" w:cs="Times New Roman"/>
          <w:color w:val="000000" w:themeColor="text1"/>
          <w:sz w:val="24"/>
          <w:szCs w:val="24"/>
        </w:rPr>
        <w:t xml:space="preserve"> multi-tiered distribution leads to higher prices.In addition to the traditional channel ordering </w:t>
      </w:r>
      <w:r w:rsidRPr="007366F5">
        <w:rPr>
          <w:rFonts w:ascii="Times New Roman" w:eastAsia="Times New Roman" w:hAnsi="Times New Roman" w:cs="Times New Roman"/>
          <w:color w:val="000000" w:themeColor="text1"/>
          <w:sz w:val="24"/>
          <w:szCs w:val="24"/>
        </w:rPr>
        <w:lastRenderedPageBreak/>
        <w:t xml:space="preserve">business, dealers also need to actively expand the business model directly facing end consumers, so that their service objects are not limited to channel customers.With the development of information and logistics industry, online sales of distributors to consumers has gradually become a new marketing </w:t>
      </w:r>
      <w:proofErr w:type="spellStart"/>
      <w:r w:rsidRPr="007366F5">
        <w:rPr>
          <w:rFonts w:ascii="Times New Roman" w:eastAsia="Times New Roman" w:hAnsi="Times New Roman" w:cs="Times New Roman"/>
          <w:color w:val="000000" w:themeColor="text1"/>
          <w:sz w:val="24"/>
          <w:szCs w:val="24"/>
        </w:rPr>
        <w:t>channel.If</w:t>
      </w:r>
      <w:proofErr w:type="spellEnd"/>
      <w:r w:rsidRPr="007366F5">
        <w:rPr>
          <w:rFonts w:ascii="Times New Roman" w:eastAsia="Times New Roman" w:hAnsi="Times New Roman" w:cs="Times New Roman"/>
          <w:color w:val="000000" w:themeColor="text1"/>
          <w:sz w:val="24"/>
          <w:szCs w:val="24"/>
        </w:rPr>
        <w:t xml:space="preserve">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 xml:space="preserve"> builds a consumer-facing online trading platform for each dealer, it will be the foundation for rapid development in the future.However, self-built platforms may face user acquisition and traffic source issues</w:t>
      </w:r>
      <w:r w:rsidR="0091351D" w:rsidRPr="007366F5">
        <w:rPr>
          <w:rFonts w:ascii="Times New Roman" w:hAnsi="Times New Roman" w:cs="Times New Roman"/>
          <w:color w:val="000000" w:themeColor="text1"/>
          <w:sz w:val="24"/>
          <w:szCs w:val="24"/>
          <w:vertAlign w:val="superscript"/>
        </w:rPr>
        <w:t>[5]</w:t>
      </w:r>
      <w:r w:rsidRPr="007366F5">
        <w:rPr>
          <w:rFonts w:ascii="Times New Roman" w:eastAsia="Times New Roman" w:hAnsi="Times New Roman" w:cs="Times New Roman"/>
          <w:color w:val="000000" w:themeColor="text1"/>
          <w:sz w:val="24"/>
          <w:szCs w:val="24"/>
        </w:rPr>
        <w:t>.With the rise of social e-commerce, more innovative business models and gameplay are emerging.At present, the main direction is to expand and establish the brand itself through low-cost KOC/KOL, activate new consumer customers, improve conversion rate and repurchase rate, so as to make up for traffic problems</w:t>
      </w:r>
      <w:r w:rsidR="0091351D" w:rsidRPr="007366F5">
        <w:rPr>
          <w:rFonts w:ascii="Times New Roman" w:hAnsi="Times New Roman" w:cs="Times New Roman"/>
          <w:color w:val="000000" w:themeColor="text1"/>
          <w:sz w:val="24"/>
          <w:szCs w:val="24"/>
          <w:vertAlign w:val="superscript"/>
        </w:rPr>
        <w:t>[6]</w:t>
      </w:r>
      <w:r w:rsidRPr="007366F5">
        <w:rPr>
          <w:rFonts w:ascii="Times New Roman" w:eastAsia="Times New Roman" w:hAnsi="Times New Roman" w:cs="Times New Roman"/>
          <w:color w:val="000000" w:themeColor="text1"/>
          <w:sz w:val="24"/>
          <w:szCs w:val="24"/>
        </w:rPr>
        <w:t xml:space="preserve">.Second, in the distribution channel business, </w:t>
      </w:r>
      <w:r w:rsidR="007366F5">
        <w:rPr>
          <w:rFonts w:ascii="Times New Roman" w:eastAsia="Times New Roman" w:hAnsi="Times New Roman" w:cs="Times New Roman"/>
          <w:color w:val="000000" w:themeColor="text1"/>
          <w:sz w:val="24"/>
          <w:szCs w:val="24"/>
        </w:rPr>
        <w:t>P&amp;G</w:t>
      </w:r>
      <w:r w:rsidRPr="007366F5">
        <w:rPr>
          <w:rFonts w:ascii="Times New Roman" w:eastAsia="Times New Roman" w:hAnsi="Times New Roman" w:cs="Times New Roman"/>
          <w:color w:val="000000" w:themeColor="text1"/>
          <w:sz w:val="24"/>
          <w:szCs w:val="24"/>
        </w:rPr>
        <w:t>'s growth is limited by the quantity and quality of account managers, and the high cost of recruiting and developing staff is becoming a barrier to growth.In this sales model, the productivity of each account manager is limited, and the scope and quantity of customers that he or she can serve are limited to some extent. Meanwhile, it is difficult to control the service quality of each sales representative in a unified way, so it is impossible to achieve large-scale and low-cost business growth.</w:t>
      </w:r>
    </w:p>
    <w:p w14:paraId="2D1D9E36" w14:textId="59CF65C2" w:rsidR="00F555F3" w:rsidRPr="007366F5" w:rsidRDefault="00F555F3" w:rsidP="00F555F3">
      <w:pPr>
        <w:pStyle w:val="a3"/>
        <w:ind w:left="420" w:firstLine="480"/>
        <w:rPr>
          <w:rFonts w:ascii="Times New Roman" w:hAnsi="Times New Roman" w:cs="Times New Roman"/>
          <w:color w:val="FF0000"/>
          <w:sz w:val="24"/>
          <w:szCs w:val="24"/>
        </w:rPr>
      </w:pPr>
      <w:r w:rsidRPr="007366F5">
        <w:rPr>
          <w:rFonts w:ascii="Times New Roman" w:eastAsia="Times New Roman" w:hAnsi="Times New Roman" w:cs="Times New Roman"/>
          <w:sz w:val="24"/>
          <w:szCs w:val="24"/>
        </w:rPr>
        <w:t>With the growth of social digitization, more and more customers are accustomed to digital information and communication and prefer to trade online in their spare time.Therefore, in the traditional channel ordering business, it is necessary to have an online trading tool to enable dealers to expand and serve customers in a better and lower cost.Traditional distribution channels have been unable to meet the needs of industry development;Internet brand competition upgrade, FMCG brand channel new retail is the future development trend.</w:t>
      </w:r>
    </w:p>
    <w:p w14:paraId="32B5C491" w14:textId="52A6B727" w:rsidR="00F555F3" w:rsidRPr="007366F5" w:rsidRDefault="00F555F3" w:rsidP="00F555F3">
      <w:pPr>
        <w:pStyle w:val="a3"/>
        <w:ind w:left="420" w:firstLine="480"/>
        <w:rPr>
          <w:rFonts w:ascii="Times New Roman" w:hAnsi="Times New Roman" w:cs="Times New Roman"/>
          <w:sz w:val="24"/>
          <w:szCs w:val="24"/>
          <w:highlight w:val="yellow"/>
        </w:rPr>
      </w:pPr>
      <w:r w:rsidRPr="007366F5">
        <w:rPr>
          <w:rFonts w:ascii="Times New Roman" w:eastAsia="Times New Roman" w:hAnsi="Times New Roman" w:cs="Times New Roman"/>
          <w:sz w:val="24"/>
          <w:szCs w:val="24"/>
          <w:highlight w:val="yellow"/>
        </w:rPr>
        <w:t>Analysis of marketing development environment:</w:t>
      </w:r>
    </w:p>
    <w:p w14:paraId="4F13F333" w14:textId="173528DE" w:rsidR="00952B0E" w:rsidRPr="007366F5" w:rsidRDefault="00952B0E" w:rsidP="00F555F3">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This part will analyze the marketing environment of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At present, politics and economy are unpredictable, so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should make rapid changes according to the external environment.</w:t>
      </w:r>
    </w:p>
    <w:p w14:paraId="64B05FB5" w14:textId="0E39BBA0" w:rsidR="00F555F3" w:rsidRPr="007366F5" w:rsidRDefault="00F555F3" w:rsidP="00825F99">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From the macroeconomic perspective, the world economy is under great inflationary pressure.</w:t>
      </w:r>
      <w:r w:rsidR="00825F99" w:rsidRPr="007366F5">
        <w:rPr>
          <w:rFonts w:ascii="Times New Roman" w:eastAsia="Times New Roman" w:hAnsi="Times New Roman" w:cs="Times New Roman"/>
          <w:sz w:val="24"/>
          <w:szCs w:val="24"/>
        </w:rPr>
        <w:t>UN projections show that the russia-Ukraine conflict has upended and slowed the fragile economic recovery from the pandemic.Food and commodity prices have risen, adding to inflationary pressures around the world.World Economic Situation and Prospects to mid-2022</w:t>
      </w:r>
      <w:r w:rsidR="00825F99" w:rsidRPr="007366F5">
        <w:rPr>
          <w:rFonts w:ascii="Times New Roman" w:hAnsi="Times New Roman" w:cs="Times New Roman"/>
          <w:sz w:val="24"/>
          <w:szCs w:val="24"/>
          <w:vertAlign w:val="superscript"/>
        </w:rPr>
        <w:t>[</w:t>
      </w:r>
      <w:r w:rsidR="0091351D" w:rsidRPr="007366F5">
        <w:rPr>
          <w:rFonts w:ascii="Times New Roman" w:hAnsi="Times New Roman" w:cs="Times New Roman"/>
          <w:sz w:val="24"/>
          <w:szCs w:val="24"/>
          <w:vertAlign w:val="superscript"/>
        </w:rPr>
        <w:t>7</w:t>
      </w:r>
      <w:r w:rsidR="00825F99" w:rsidRPr="007366F5">
        <w:rPr>
          <w:rFonts w:ascii="Times New Roman" w:hAnsi="Times New Roman" w:cs="Times New Roman"/>
          <w:sz w:val="24"/>
          <w:szCs w:val="24"/>
          <w:vertAlign w:val="superscript"/>
        </w:rPr>
        <w:t>]</w:t>
      </w:r>
      <w:r w:rsidR="00825F99" w:rsidRPr="007366F5">
        <w:rPr>
          <w:rFonts w:ascii="Times New Roman" w:eastAsia="Times New Roman" w:hAnsi="Times New Roman" w:cs="Times New Roman"/>
          <w:sz w:val="24"/>
          <w:szCs w:val="24"/>
        </w:rPr>
        <w:t>The report expects the global economy to grow just 3.1 percent in 2022, down from a 4.0 percent growth forecast released in January 2022.However, all countries are actively introducing policies to promote consumption and stimulate economic development. For example, in China, The General Office of the State Council issued opinions on Accelerating the Development of Circulation and Promoting Commercial Consumption in August 2019.</w:t>
      </w:r>
      <w:r w:rsidR="000F00C1" w:rsidRPr="007366F5">
        <w:rPr>
          <w:rFonts w:ascii="Times New Roman" w:hAnsi="Times New Roman" w:cs="Times New Roman"/>
          <w:sz w:val="24"/>
          <w:szCs w:val="24"/>
          <w:vertAlign w:val="superscript"/>
        </w:rPr>
        <w:t>[</w:t>
      </w:r>
      <w:proofErr w:type="gramStart"/>
      <w:r w:rsidR="0091351D" w:rsidRPr="007366F5">
        <w:rPr>
          <w:rFonts w:ascii="Times New Roman" w:hAnsi="Times New Roman" w:cs="Times New Roman"/>
          <w:sz w:val="24"/>
          <w:szCs w:val="24"/>
          <w:vertAlign w:val="superscript"/>
        </w:rPr>
        <w:t>8</w:t>
      </w:r>
      <w:r w:rsidR="000F00C1" w:rsidRPr="007366F5">
        <w:rPr>
          <w:rFonts w:ascii="Times New Roman" w:hAnsi="Times New Roman" w:cs="Times New Roman"/>
          <w:sz w:val="24"/>
          <w:szCs w:val="24"/>
          <w:vertAlign w:val="superscript"/>
        </w:rPr>
        <w:t>]</w:t>
      </w:r>
      <w:r w:rsidRPr="007366F5">
        <w:rPr>
          <w:rFonts w:ascii="Times New Roman" w:eastAsia="Times New Roman" w:hAnsi="Times New Roman" w:cs="Times New Roman"/>
          <w:sz w:val="24"/>
          <w:szCs w:val="24"/>
        </w:rPr>
        <w:t>It</w:t>
      </w:r>
      <w:proofErr w:type="gramEnd"/>
      <w:r w:rsidRPr="007366F5">
        <w:rPr>
          <w:rFonts w:ascii="Times New Roman" w:eastAsia="Times New Roman" w:hAnsi="Times New Roman" w:cs="Times New Roman"/>
          <w:sz w:val="24"/>
          <w:szCs w:val="24"/>
        </w:rPr>
        <w:t xml:space="preserve"> put forward 20 measures to innovate and develop circulation, promote consumption upgrading and expand consumption, and promote consumption and increase consumer confidence through economic policy adjustment.</w:t>
      </w:r>
    </w:p>
    <w:p w14:paraId="7BCF27C8" w14:textId="3B6A5062" w:rsidR="00952B0E" w:rsidRPr="007366F5" w:rsidRDefault="00952B0E" w:rsidP="00952B0E">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According to personal economic analysis, personal financial vulnerability has </w:t>
      </w:r>
      <w:r w:rsidRPr="007366F5">
        <w:rPr>
          <w:rFonts w:ascii="Times New Roman" w:eastAsia="Times New Roman" w:hAnsi="Times New Roman" w:cs="Times New Roman"/>
          <w:sz w:val="24"/>
          <w:szCs w:val="24"/>
        </w:rPr>
        <w:lastRenderedPageBreak/>
        <w:t xml:space="preserve">increased due to the impact of the </w:t>
      </w:r>
      <w:proofErr w:type="gramStart"/>
      <w:r w:rsidRPr="007366F5">
        <w:rPr>
          <w:rFonts w:ascii="Times New Roman" w:eastAsia="Times New Roman" w:hAnsi="Times New Roman" w:cs="Times New Roman"/>
          <w:sz w:val="24"/>
          <w:szCs w:val="24"/>
        </w:rPr>
        <w:t>epidemic.Morning</w:t>
      </w:r>
      <w:proofErr w:type="gramEnd"/>
      <w:r w:rsidRPr="007366F5">
        <w:rPr>
          <w:rFonts w:ascii="Times New Roman" w:eastAsia="Times New Roman" w:hAnsi="Times New Roman" w:cs="Times New Roman"/>
          <w:sz w:val="24"/>
          <w:szCs w:val="24"/>
        </w:rPr>
        <w:t xml:space="preserve"> Consult- "New CHALLENGES for the US Economy in 2022"</w:t>
      </w:r>
      <w:r w:rsidR="000F00C1" w:rsidRPr="007366F5">
        <w:rPr>
          <w:rFonts w:ascii="Times New Roman" w:hAnsi="Times New Roman" w:cs="Times New Roman"/>
          <w:sz w:val="24"/>
          <w:szCs w:val="24"/>
          <w:vertAlign w:val="superscript"/>
        </w:rPr>
        <w:t>[</w:t>
      </w:r>
      <w:r w:rsidR="0091351D" w:rsidRPr="007366F5">
        <w:rPr>
          <w:rFonts w:ascii="Times New Roman" w:hAnsi="Times New Roman" w:cs="Times New Roman"/>
          <w:sz w:val="24"/>
          <w:szCs w:val="24"/>
          <w:vertAlign w:val="superscript"/>
        </w:rPr>
        <w:t>9</w:t>
      </w:r>
      <w:r w:rsidR="000F00C1" w:rsidRPr="007366F5">
        <w:rPr>
          <w:rFonts w:ascii="Times New Roman" w:hAnsi="Times New Roman" w:cs="Times New Roman"/>
          <w:sz w:val="24"/>
          <w:szCs w:val="24"/>
          <w:vertAlign w:val="superscript"/>
        </w:rPr>
        <w:t>]</w:t>
      </w:r>
      <w:r w:rsidRPr="007366F5">
        <w:rPr>
          <w:rFonts w:ascii="Times New Roman" w:eastAsia="Times New Roman" w:hAnsi="Times New Roman" w:cs="Times New Roman"/>
          <w:sz w:val="24"/>
          <w:szCs w:val="24"/>
        </w:rPr>
        <w:t>Point out: Americans' financial vulnerability has increased, with more than 22 percent of U.S. adults unable to pay a full month's bills from their savings alone.The rising cost of basic necessities each month, compared with wages, is eating into Americans' savings.</w:t>
      </w:r>
    </w:p>
    <w:p w14:paraId="6C111AB1" w14:textId="122BB20F" w:rsidR="00F555F3" w:rsidRPr="007366F5" w:rsidRDefault="00F555F3" w:rsidP="00F555F3">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From the perspective of consumer behavior trend, online shopping frequency of consumers has increased significantly.Surveys of grocery consumers in 10 countries in North America, Europe and the Pacific indicate that since the outbreak began, people are spending more time at home and consumers are spending more online to buy groceries.More than half of consumers (53%) spend more on online and home delivery services.At the same time, corporate advertising and marketing budgets are also increasing.Nielsen</w:t>
      </w:r>
      <w:r w:rsidR="00825F99" w:rsidRPr="007366F5">
        <w:rPr>
          <w:rFonts w:ascii="Times New Roman" w:eastAsia="Times New Roman" w:hAnsi="Times New Roman" w:cs="Times New Roman"/>
          <w:sz w:val="24"/>
          <w:szCs w:val="24"/>
        </w:rPr>
        <w:t xml:space="preserve"> </w:t>
      </w:r>
      <w:r w:rsidR="00825F99" w:rsidRPr="007366F5">
        <w:rPr>
          <w:rFonts w:ascii="Times New Roman" w:hAnsi="Times New Roman" w:cs="Times New Roman"/>
          <w:sz w:val="24"/>
          <w:szCs w:val="24"/>
          <w:vertAlign w:val="superscript"/>
        </w:rPr>
        <w:t>[</w:t>
      </w:r>
      <w:r w:rsidR="0091351D" w:rsidRPr="007366F5">
        <w:rPr>
          <w:rFonts w:ascii="Times New Roman" w:hAnsi="Times New Roman" w:cs="Times New Roman"/>
          <w:sz w:val="24"/>
          <w:szCs w:val="24"/>
          <w:vertAlign w:val="superscript"/>
        </w:rPr>
        <w:t>10</w:t>
      </w:r>
      <w:r w:rsidR="00825F99" w:rsidRPr="007366F5">
        <w:rPr>
          <w:rFonts w:ascii="Times New Roman" w:hAnsi="Times New Roman" w:cs="Times New Roman"/>
          <w:sz w:val="24"/>
          <w:szCs w:val="24"/>
          <w:vertAlign w:val="superscript"/>
        </w:rPr>
        <w:t>]</w:t>
      </w:r>
      <w:r w:rsidRPr="007366F5">
        <w:rPr>
          <w:rFonts w:ascii="Times New Roman" w:eastAsia="Times New Roman" w:hAnsi="Times New Roman" w:cs="Times New Roman"/>
          <w:sz w:val="24"/>
          <w:szCs w:val="24"/>
        </w:rPr>
        <w:t>Point out: In the U.S., brands spent more than $74 billion on online, traditional and on-demand TV advertising last year, up from $57.4 billion in 2020.GroupM</w:t>
      </w:r>
      <w:r w:rsidR="00825F99" w:rsidRPr="007366F5">
        <w:rPr>
          <w:rFonts w:ascii="Times New Roman" w:hAnsi="Times New Roman" w:cs="Times New Roman"/>
          <w:sz w:val="24"/>
          <w:szCs w:val="24"/>
          <w:vertAlign w:val="superscript"/>
        </w:rPr>
        <w:t>[</w:t>
      </w:r>
      <w:r w:rsidR="0091351D" w:rsidRPr="007366F5">
        <w:rPr>
          <w:rFonts w:ascii="Times New Roman" w:hAnsi="Times New Roman" w:cs="Times New Roman"/>
          <w:sz w:val="24"/>
          <w:szCs w:val="24"/>
          <w:vertAlign w:val="superscript"/>
        </w:rPr>
        <w:t>11</w:t>
      </w:r>
      <w:r w:rsidR="00825F99" w:rsidRPr="007366F5">
        <w:rPr>
          <w:rFonts w:ascii="Times New Roman" w:hAnsi="Times New Roman" w:cs="Times New Roman"/>
          <w:sz w:val="24"/>
          <w:szCs w:val="24"/>
          <w:vertAlign w:val="superscript"/>
        </w:rPr>
        <w:t>]</w:t>
      </w:r>
      <w:r w:rsidR="00825F99" w:rsidRPr="007366F5">
        <w:rPr>
          <w:rFonts w:ascii="Times New Roman" w:eastAsia="Times New Roman" w:hAnsi="Times New Roman" w:cs="Times New Roman"/>
          <w:sz w:val="24"/>
          <w:szCs w:val="24"/>
        </w:rPr>
        <w:t>It also expects the advertising market to remain robust in 2022, with global growth of 9.7%.</w:t>
      </w:r>
      <w:r w:rsidRPr="007366F5">
        <w:rPr>
          <w:rFonts w:ascii="Times New Roman" w:eastAsia="Times New Roman" w:hAnsi="Times New Roman" w:cs="Times New Roman"/>
          <w:sz w:val="24"/>
          <w:szCs w:val="24"/>
        </w:rPr>
        <w:t>Some digital channel marketing will grow by as much as 53%.Marketing budgets will be skewed towards digital advertising, mobile advertising, blogs, CTV</w:t>
      </w:r>
      <w:r w:rsidR="00825F99" w:rsidRPr="007366F5">
        <w:rPr>
          <w:rFonts w:ascii="Times New Roman" w:hAnsi="Times New Roman" w:cs="Times New Roman"/>
          <w:sz w:val="24"/>
          <w:szCs w:val="24"/>
          <w:vertAlign w:val="superscript"/>
        </w:rPr>
        <w:t>[6]</w:t>
      </w:r>
      <w:r w:rsidRPr="007366F5">
        <w:rPr>
          <w:rFonts w:ascii="Times New Roman" w:eastAsia="Times New Roman" w:hAnsi="Times New Roman" w:cs="Times New Roman"/>
          <w:sz w:val="24"/>
          <w:szCs w:val="24"/>
        </w:rPr>
        <w:t>.</w:t>
      </w:r>
      <w:r w:rsidR="00825F99" w:rsidRPr="007366F5">
        <w:rPr>
          <w:rFonts w:ascii="Times New Roman" w:eastAsia="Times New Roman" w:hAnsi="Times New Roman" w:cs="Times New Roman"/>
          <w:sz w:val="24"/>
          <w:szCs w:val="24"/>
        </w:rPr>
        <w:t>The rapid growth of the Internet and the growing influence of select digital channels such as online video and connected TV cannot be ignored.</w:t>
      </w:r>
      <w:r w:rsidR="004E2511" w:rsidRPr="007366F5">
        <w:rPr>
          <w:rFonts w:ascii="Times New Roman" w:eastAsia="Times New Roman" w:hAnsi="Times New Roman" w:cs="Times New Roman"/>
          <w:sz w:val="24"/>
          <w:szCs w:val="24"/>
        </w:rPr>
        <w:t xml:space="preserve">For example, YouTube alone had 135 million TV viewers in December 2021.YouTube has great influence in the field of streaming media. In January 2022, Americans played 1.773 billion minutes of videos on the platform, and streaming media marketing began to be favored by </w:t>
      </w:r>
      <w:proofErr w:type="gramStart"/>
      <w:r w:rsidR="004E2511" w:rsidRPr="007366F5">
        <w:rPr>
          <w:rFonts w:ascii="Times New Roman" w:eastAsia="Times New Roman" w:hAnsi="Times New Roman" w:cs="Times New Roman"/>
          <w:sz w:val="24"/>
          <w:szCs w:val="24"/>
        </w:rPr>
        <w:t>marketers</w:t>
      </w:r>
      <w:r w:rsidR="00825F99" w:rsidRPr="007366F5">
        <w:rPr>
          <w:rFonts w:ascii="Times New Roman" w:hAnsi="Times New Roman" w:cs="Times New Roman"/>
          <w:sz w:val="24"/>
          <w:szCs w:val="24"/>
          <w:vertAlign w:val="superscript"/>
        </w:rPr>
        <w:t>[</w:t>
      </w:r>
      <w:proofErr w:type="gramEnd"/>
      <w:r w:rsidR="0091351D" w:rsidRPr="007366F5">
        <w:rPr>
          <w:rFonts w:ascii="Times New Roman" w:hAnsi="Times New Roman" w:cs="Times New Roman"/>
          <w:sz w:val="24"/>
          <w:szCs w:val="24"/>
          <w:vertAlign w:val="superscript"/>
        </w:rPr>
        <w:t>12</w:t>
      </w:r>
      <w:r w:rsidR="00825F99" w:rsidRPr="007366F5">
        <w:rPr>
          <w:rFonts w:ascii="Times New Roman" w:hAnsi="Times New Roman" w:cs="Times New Roman"/>
          <w:sz w:val="24"/>
          <w:szCs w:val="24"/>
          <w:vertAlign w:val="superscript"/>
        </w:rPr>
        <w:t>]</w:t>
      </w:r>
      <w:r w:rsidR="004E2511" w:rsidRPr="007366F5">
        <w:rPr>
          <w:rFonts w:ascii="Times New Roman" w:eastAsia="Times New Roman" w:hAnsi="Times New Roman" w:cs="Times New Roman"/>
          <w:sz w:val="24"/>
          <w:szCs w:val="24"/>
        </w:rPr>
        <w:t>.</w:t>
      </w:r>
    </w:p>
    <w:p w14:paraId="3D0F2593" w14:textId="38C48A11" w:rsidR="004E2511" w:rsidRPr="007366F5" w:rsidRDefault="00825F99" w:rsidP="004E2511">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Moreover, brand awareness is becoming more and more important for corporate marketing, and consumers are now more willing to pay for their own values</w:t>
      </w:r>
      <w:r w:rsidR="0091351D" w:rsidRPr="007366F5">
        <w:rPr>
          <w:rFonts w:ascii="Times New Roman" w:hAnsi="Times New Roman" w:cs="Times New Roman"/>
          <w:sz w:val="24"/>
          <w:szCs w:val="24"/>
          <w:vertAlign w:val="superscript"/>
        </w:rPr>
        <w:t>[13]</w:t>
      </w:r>
      <w:r w:rsidRPr="007366F5">
        <w:rPr>
          <w:rFonts w:ascii="Times New Roman" w:eastAsia="Times New Roman" w:hAnsi="Times New Roman" w:cs="Times New Roman"/>
          <w:sz w:val="24"/>
          <w:szCs w:val="24"/>
        </w:rPr>
        <w:t>.Today, global marketers say building brand awareness is their number one goal.With the rapid development of multi-channel fragmented media, brands need to use multiple ways to comprehensively open their visibility.</w:t>
      </w:r>
      <w:r w:rsidR="004E2511" w:rsidRPr="007366F5">
        <w:rPr>
          <w:rFonts w:ascii="Times New Roman" w:eastAsia="Times New Roman" w:hAnsi="Times New Roman" w:cs="Times New Roman"/>
          <w:sz w:val="24"/>
          <w:szCs w:val="24"/>
        </w:rPr>
        <w:t>Despite the fact that AD spending will increase significantly in 2021, marketers say brand recognition and new customer acquisition remain top marketing goals for companies.As consumer media behavior evolves, corporate marketing spending on social media and online channels (display and video) has steadily and consistently increased.</w:t>
      </w:r>
      <w:r w:rsidRPr="007366F5">
        <w:rPr>
          <w:rFonts w:ascii="Times New Roman" w:eastAsia="Times New Roman" w:hAnsi="Times New Roman" w:cs="Times New Roman"/>
          <w:sz w:val="24"/>
          <w:szCs w:val="24"/>
        </w:rPr>
        <w:t>Consumers are staying at home longer and many are making fewer purchases at physical stores.Consumers have fewer opportunities to see products on shelves or signs in stores, and companies' offline brand awareness communication channels need to be re-emphasized</w:t>
      </w:r>
      <w:r w:rsidR="0091351D" w:rsidRPr="007366F5">
        <w:rPr>
          <w:rFonts w:ascii="Times New Roman" w:hAnsi="Times New Roman" w:cs="Times New Roman"/>
          <w:sz w:val="24"/>
          <w:szCs w:val="24"/>
          <w:vertAlign w:val="superscript"/>
        </w:rPr>
        <w:t>[10]</w:t>
      </w:r>
      <w:r w:rsidR="004E2511" w:rsidRPr="007366F5">
        <w:rPr>
          <w:rFonts w:ascii="Times New Roman" w:eastAsia="Times New Roman" w:hAnsi="Times New Roman" w:cs="Times New Roman"/>
          <w:sz w:val="24"/>
          <w:szCs w:val="24"/>
        </w:rPr>
        <w:t>.</w:t>
      </w:r>
    </w:p>
    <w:p w14:paraId="6FFBBB9F" w14:textId="11316F6C" w:rsidR="009C1044" w:rsidRPr="007366F5" w:rsidRDefault="00825F99" w:rsidP="009C1044">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Changes in information technology and consumer behavior have prompted many industries to build digital marketing platforms, implement precise marketing strategies through mobile apps, and promote business development through online live broadcasting </w:t>
      </w:r>
      <w:proofErr w:type="gramStart"/>
      <w:r w:rsidRPr="007366F5">
        <w:rPr>
          <w:rFonts w:ascii="Times New Roman" w:eastAsia="Times New Roman" w:hAnsi="Times New Roman" w:cs="Times New Roman"/>
          <w:sz w:val="24"/>
          <w:szCs w:val="24"/>
        </w:rPr>
        <w:t>channels.</w:t>
      </w:r>
      <w:r w:rsidR="00F555F3" w:rsidRPr="007366F5">
        <w:rPr>
          <w:rFonts w:ascii="Times New Roman" w:eastAsia="Times New Roman" w:hAnsi="Times New Roman" w:cs="Times New Roman"/>
          <w:sz w:val="24"/>
          <w:szCs w:val="24"/>
        </w:rPr>
        <w:t>FMCG</w:t>
      </w:r>
      <w:proofErr w:type="gramEnd"/>
      <w:r w:rsidR="00F555F3" w:rsidRPr="007366F5">
        <w:rPr>
          <w:rFonts w:ascii="Times New Roman" w:eastAsia="Times New Roman" w:hAnsi="Times New Roman" w:cs="Times New Roman"/>
          <w:sz w:val="24"/>
          <w:szCs w:val="24"/>
        </w:rPr>
        <w:t xml:space="preserve"> industry should also speed up the construction of information channels, promote the development of marketing channels</w:t>
      </w:r>
      <w:r w:rsidR="0091351D" w:rsidRPr="007366F5">
        <w:rPr>
          <w:rFonts w:ascii="Times New Roman" w:hAnsi="Times New Roman" w:cs="Times New Roman"/>
          <w:sz w:val="24"/>
          <w:szCs w:val="24"/>
          <w:vertAlign w:val="superscript"/>
        </w:rPr>
        <w:t>[14]</w:t>
      </w:r>
      <w:r w:rsidR="00F555F3" w:rsidRPr="007366F5">
        <w:rPr>
          <w:rFonts w:ascii="Times New Roman" w:eastAsia="Times New Roman" w:hAnsi="Times New Roman" w:cs="Times New Roman"/>
          <w:sz w:val="24"/>
          <w:szCs w:val="24"/>
        </w:rPr>
        <w:t>.</w:t>
      </w:r>
    </w:p>
    <w:p w14:paraId="2A6192E7" w14:textId="1DE47146" w:rsidR="00F555F3" w:rsidRPr="007366F5" w:rsidRDefault="007366F5" w:rsidP="00F555F3">
      <w:pPr>
        <w:pStyle w:val="a3"/>
        <w:ind w:left="420" w:firstLine="480"/>
        <w:rPr>
          <w:rFonts w:ascii="Times New Roman" w:hAnsi="Times New Roman" w:cs="Times New Roman"/>
          <w:sz w:val="24"/>
          <w:szCs w:val="24"/>
          <w:highlight w:val="yellow"/>
        </w:rPr>
      </w:pPr>
      <w:r>
        <w:rPr>
          <w:rFonts w:ascii="Times New Roman" w:eastAsia="Times New Roman" w:hAnsi="Times New Roman" w:cs="Times New Roman"/>
          <w:sz w:val="24"/>
          <w:szCs w:val="24"/>
          <w:highlight w:val="yellow"/>
        </w:rPr>
        <w:t>P&amp;G</w:t>
      </w:r>
      <w:r w:rsidR="00F555F3" w:rsidRPr="007366F5">
        <w:rPr>
          <w:rFonts w:ascii="Times New Roman" w:eastAsia="Times New Roman" w:hAnsi="Times New Roman" w:cs="Times New Roman"/>
          <w:sz w:val="24"/>
          <w:szCs w:val="24"/>
          <w:highlight w:val="yellow"/>
        </w:rPr>
        <w:t xml:space="preserve"> marketing channel recommendations</w:t>
      </w:r>
    </w:p>
    <w:p w14:paraId="7E0E398C" w14:textId="5B8DA4C9" w:rsidR="000872A9" w:rsidRPr="007366F5" w:rsidRDefault="00F555F3" w:rsidP="00F555F3">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Changes in consumer behaviour and shopping patterns during and after the pandemic have driven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's marketing innovations to meet new consumer needs and create new consumption scenarios.</w:t>
      </w:r>
      <w:r w:rsidR="000872A9" w:rsidRPr="007366F5">
        <w:rPr>
          <w:rFonts w:ascii="Times New Roman" w:eastAsia="Times New Roman" w:hAnsi="Times New Roman" w:cs="Times New Roman"/>
          <w:sz w:val="24"/>
          <w:szCs w:val="24"/>
        </w:rPr>
        <w:t xml:space="preserve">No matter from the pain points of brand </w:t>
      </w:r>
      <w:r w:rsidR="000872A9" w:rsidRPr="007366F5">
        <w:rPr>
          <w:rFonts w:ascii="Times New Roman" w:eastAsia="Times New Roman" w:hAnsi="Times New Roman" w:cs="Times New Roman"/>
          <w:sz w:val="24"/>
          <w:szCs w:val="24"/>
        </w:rPr>
        <w:lastRenderedPageBreak/>
        <w:t xml:space="preserve">owners, or the problems of dealers, all require THE marketing channel of </w:t>
      </w:r>
      <w:r w:rsidR="007366F5">
        <w:rPr>
          <w:rFonts w:ascii="Times New Roman" w:eastAsia="Times New Roman" w:hAnsi="Times New Roman" w:cs="Times New Roman"/>
          <w:sz w:val="24"/>
          <w:szCs w:val="24"/>
        </w:rPr>
        <w:t>P&amp;G</w:t>
      </w:r>
      <w:r w:rsidR="000872A9" w:rsidRPr="007366F5">
        <w:rPr>
          <w:rFonts w:ascii="Times New Roman" w:eastAsia="Times New Roman" w:hAnsi="Times New Roman" w:cs="Times New Roman"/>
          <w:sz w:val="24"/>
          <w:szCs w:val="24"/>
        </w:rPr>
        <w:t xml:space="preserve"> to digital </w:t>
      </w:r>
      <w:proofErr w:type="spellStart"/>
      <w:r w:rsidR="000872A9" w:rsidRPr="007366F5">
        <w:rPr>
          <w:rFonts w:ascii="Times New Roman" w:eastAsia="Times New Roman" w:hAnsi="Times New Roman" w:cs="Times New Roman"/>
          <w:sz w:val="24"/>
          <w:szCs w:val="24"/>
        </w:rPr>
        <w:t>transformation.The</w:t>
      </w:r>
      <w:proofErr w:type="spellEnd"/>
      <w:r w:rsidR="000872A9" w:rsidRPr="007366F5">
        <w:rPr>
          <w:rFonts w:ascii="Times New Roman" w:eastAsia="Times New Roman" w:hAnsi="Times New Roman" w:cs="Times New Roman"/>
          <w:sz w:val="24"/>
          <w:szCs w:val="24"/>
        </w:rPr>
        <w:t xml:space="preserve"> digital transformation of channels helps </w:t>
      </w:r>
      <w:r w:rsidR="007366F5">
        <w:rPr>
          <w:rFonts w:ascii="Times New Roman" w:eastAsia="Times New Roman" w:hAnsi="Times New Roman" w:cs="Times New Roman"/>
          <w:sz w:val="24"/>
          <w:szCs w:val="24"/>
        </w:rPr>
        <w:t>P&amp;G</w:t>
      </w:r>
      <w:r w:rsidR="000872A9" w:rsidRPr="007366F5">
        <w:rPr>
          <w:rFonts w:ascii="Times New Roman" w:eastAsia="Times New Roman" w:hAnsi="Times New Roman" w:cs="Times New Roman"/>
          <w:sz w:val="24"/>
          <w:szCs w:val="24"/>
        </w:rPr>
        <w:t xml:space="preserve"> establish a full-link link, which is of great value to the promotion of channel marketing ability, channel management ability and channel control ability.</w:t>
      </w:r>
    </w:p>
    <w:p w14:paraId="02C2B875" w14:textId="2BF1D970" w:rsidR="000872A9" w:rsidRPr="007366F5" w:rsidRDefault="00F555F3" w:rsidP="000872A9">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In the relationship between brand and channel,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may gradually shift from management to </w:t>
      </w:r>
      <w:proofErr w:type="gramStart"/>
      <w:r w:rsidRPr="007366F5">
        <w:rPr>
          <w:rFonts w:ascii="Times New Roman" w:eastAsia="Times New Roman" w:hAnsi="Times New Roman" w:cs="Times New Roman"/>
          <w:sz w:val="24"/>
          <w:szCs w:val="24"/>
        </w:rPr>
        <w:t>empowerment.</w:t>
      </w:r>
      <w:r w:rsidR="000872A9" w:rsidRPr="007366F5">
        <w:rPr>
          <w:rFonts w:ascii="Times New Roman" w:eastAsia="Times New Roman" w:hAnsi="Times New Roman" w:cs="Times New Roman"/>
          <w:sz w:val="24"/>
          <w:szCs w:val="24"/>
        </w:rPr>
        <w:t>The</w:t>
      </w:r>
      <w:proofErr w:type="gramEnd"/>
      <w:r w:rsidR="000872A9" w:rsidRPr="007366F5">
        <w:rPr>
          <w:rFonts w:ascii="Times New Roman" w:eastAsia="Times New Roman" w:hAnsi="Times New Roman" w:cs="Times New Roman"/>
          <w:sz w:val="24"/>
          <w:szCs w:val="24"/>
        </w:rPr>
        <w:t xml:space="preserve"> brand helps the terminal to build a digital system, establish the ability to reach the C-end, so as to feed back the business development of the brand, the brand, the distributor, the terminal, the consumer chain, build a distribution network, embrace the new retail</w:t>
      </w:r>
    </w:p>
    <w:p w14:paraId="7086B694" w14:textId="4F684EF5" w:rsidR="009838EB" w:rsidRPr="007366F5" w:rsidRDefault="00F555F3" w:rsidP="004E2511">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At the same time,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can also promote the upgrade of supply chain through the digital upgrade of channels. By using digital technology, the whole information of supply chain can be digitized and visualized, and the upstream brand can effectively assist in product analysis, development and </w:t>
      </w:r>
      <w:proofErr w:type="gramStart"/>
      <w:r w:rsidRPr="007366F5">
        <w:rPr>
          <w:rFonts w:ascii="Times New Roman" w:eastAsia="Times New Roman" w:hAnsi="Times New Roman" w:cs="Times New Roman"/>
          <w:sz w:val="24"/>
          <w:szCs w:val="24"/>
        </w:rPr>
        <w:t>marketing.</w:t>
      </w:r>
      <w:r w:rsidR="000872A9" w:rsidRPr="007366F5">
        <w:rPr>
          <w:rFonts w:ascii="Times New Roman" w:eastAsia="Times New Roman" w:hAnsi="Times New Roman" w:cs="Times New Roman"/>
          <w:sz w:val="24"/>
          <w:szCs w:val="24"/>
        </w:rPr>
        <w:t>At</w:t>
      </w:r>
      <w:proofErr w:type="gramEnd"/>
      <w:r w:rsidR="000872A9" w:rsidRPr="007366F5">
        <w:rPr>
          <w:rFonts w:ascii="Times New Roman" w:eastAsia="Times New Roman" w:hAnsi="Times New Roman" w:cs="Times New Roman"/>
          <w:sz w:val="24"/>
          <w:szCs w:val="24"/>
        </w:rPr>
        <w:t xml:space="preserve"> the same time, it can also give the terminal the ability to serve the C terminal and help the terminal grow faster.</w:t>
      </w:r>
    </w:p>
    <w:p w14:paraId="54C3F322" w14:textId="32167E5F" w:rsidR="004E2511" w:rsidRPr="007366F5" w:rsidRDefault="004E2511" w:rsidP="004E2511">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In terms of marketing methods,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has selected some social media for marketing promotion. Many brands have achieved success in social media promotion, such as Douyin, Instagram, YouTube and other platforms.</w:t>
      </w:r>
      <w:r w:rsidR="009C1044" w:rsidRPr="007366F5">
        <w:rPr>
          <w:rFonts w:ascii="Times New Roman" w:eastAsia="Times New Roman" w:hAnsi="Times New Roman" w:cs="Times New Roman"/>
          <w:sz w:val="24"/>
          <w:szCs w:val="24"/>
        </w:rPr>
        <w:t xml:space="preserve">The popularity of these channels and potentially huge consumer groups are affecting the development of marketing channels, increasing social media budgets, planning marketing spending priorities, using the platform's data for marketing review, and providing a data basis for subsequent marketing strategies.At the same time, marketing departments may be able to replicate the effectiveness of traditional mass communication channels.After all, most of </w:t>
      </w:r>
      <w:r w:rsidR="007366F5">
        <w:rPr>
          <w:rFonts w:ascii="Times New Roman" w:eastAsia="Times New Roman" w:hAnsi="Times New Roman" w:cs="Times New Roman"/>
          <w:sz w:val="24"/>
          <w:szCs w:val="24"/>
        </w:rPr>
        <w:t>P&amp;G</w:t>
      </w:r>
      <w:r w:rsidR="009C1044" w:rsidRPr="007366F5">
        <w:rPr>
          <w:rFonts w:ascii="Times New Roman" w:eastAsia="Times New Roman" w:hAnsi="Times New Roman" w:cs="Times New Roman"/>
          <w:sz w:val="24"/>
          <w:szCs w:val="24"/>
        </w:rPr>
        <w:t>'s business relied on traditional communication channels in the past, and the current situation shows that most consumers still choose to buy goods offline, and traditional communication channels are still the focus of marketing.</w:t>
      </w:r>
    </w:p>
    <w:p w14:paraId="7F4E155E" w14:textId="33AD6F42" w:rsidR="000F00C1" w:rsidRPr="007366F5" w:rsidRDefault="000F00C1" w:rsidP="000F00C1">
      <w:pPr>
        <w:pStyle w:val="a3"/>
        <w:ind w:left="420" w:firstLine="480"/>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Consumers lead to new channels, preferences, affect the way of change, the rise of the new technology makes the consumption pattern diversification, KOL content marketing development momentum is swift and violent, advertisers in the field of microblogging and short video on to the rapid growth of the new marketing methods constantly updated, the platform is more diversified, short video grass, joint crossover, live take goods, topic popular marketing, focus marketing, etc.New and old FMCG brands are in a period of change. Marketing effect has become an important means of brand survival. "content + social" has become the core marketing method to help FMCG brands improve the efficiency of popular </w:t>
      </w:r>
      <w:proofErr w:type="gramStart"/>
      <w:r w:rsidRPr="007366F5">
        <w:rPr>
          <w:rFonts w:ascii="Times New Roman" w:eastAsia="Times New Roman" w:hAnsi="Times New Roman" w:cs="Times New Roman"/>
          <w:sz w:val="24"/>
          <w:szCs w:val="24"/>
        </w:rPr>
        <w:t>products.In</w:t>
      </w:r>
      <w:proofErr w:type="gramEnd"/>
      <w:r w:rsidRPr="007366F5">
        <w:rPr>
          <w:rFonts w:ascii="Times New Roman" w:eastAsia="Times New Roman" w:hAnsi="Times New Roman" w:cs="Times New Roman"/>
          <w:sz w:val="24"/>
          <w:szCs w:val="24"/>
        </w:rPr>
        <w:t xml:space="preserve"> the winter of marketing, the FMCG industry is crowded with rising space. Accurate and efficient marketing and simple and precise reduction of marketing budget make it extremely urgent to change digital and intelligent marketing methods.</w:t>
      </w:r>
    </w:p>
    <w:p w14:paraId="424C6EA4" w14:textId="4B0B7A74" w:rsidR="00825F99" w:rsidRPr="007366F5" w:rsidRDefault="00825F99" w:rsidP="00825F99">
      <w:pPr>
        <w:rPr>
          <w:rFonts w:ascii="Times New Roman" w:hAnsi="Times New Roman" w:cs="Times New Roman"/>
          <w:sz w:val="24"/>
          <w:szCs w:val="24"/>
        </w:rPr>
      </w:pPr>
    </w:p>
    <w:p w14:paraId="330FC6C9" w14:textId="18428AF9" w:rsidR="00825F99" w:rsidRPr="007366F5" w:rsidRDefault="009C1044" w:rsidP="00825F99">
      <w:pPr>
        <w:pStyle w:val="a3"/>
        <w:ind w:left="420" w:firstLine="480"/>
        <w:rPr>
          <w:rFonts w:ascii="Times New Roman" w:hAnsi="Times New Roman" w:cs="Times New Roman"/>
          <w:sz w:val="24"/>
          <w:szCs w:val="24"/>
          <w:highlight w:val="yellow"/>
        </w:rPr>
      </w:pPr>
      <w:r w:rsidRPr="007366F5">
        <w:rPr>
          <w:rFonts w:ascii="Times New Roman" w:eastAsia="Times New Roman" w:hAnsi="Times New Roman" w:cs="Times New Roman"/>
          <w:sz w:val="24"/>
          <w:szCs w:val="24"/>
          <w:highlight w:val="yellow"/>
        </w:rPr>
        <w:t>reference</w:t>
      </w:r>
    </w:p>
    <w:p w14:paraId="6EB45D1F" w14:textId="48B7BE7B"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[1] He Weisheng, &amp; Zhu Xu. (2018). Research on multi-brand marketing strategy of commodity enterprises -- A case study of Procter &amp; Gamble Company. Journal of </w:t>
      </w:r>
      <w:r w:rsidRPr="007366F5">
        <w:rPr>
          <w:rFonts w:ascii="Times New Roman" w:eastAsia="Times New Roman" w:hAnsi="Times New Roman" w:cs="Times New Roman"/>
          <w:sz w:val="24"/>
          <w:szCs w:val="24"/>
        </w:rPr>
        <w:lastRenderedPageBreak/>
        <w:t xml:space="preserve">Business Science and Technology (7), </w:t>
      </w:r>
      <w:r w:rsidR="00837FB0" w:rsidRPr="007366F5">
        <w:rPr>
          <w:rFonts w:ascii="Times New Roman" w:eastAsia="Times New Roman" w:hAnsi="Times New Roman" w:cs="Times New Roman"/>
          <w:sz w:val="24"/>
          <w:szCs w:val="24"/>
        </w:rPr>
        <w:t>pp.</w:t>
      </w:r>
      <w:r w:rsidRPr="007366F5">
        <w:rPr>
          <w:rFonts w:ascii="Times New Roman" w:eastAsia="Times New Roman" w:hAnsi="Times New Roman" w:cs="Times New Roman"/>
          <w:sz w:val="24"/>
          <w:szCs w:val="24"/>
        </w:rPr>
        <w:t>214-216</w:t>
      </w:r>
    </w:p>
    <w:p w14:paraId="03B0BAFC" w14:textId="0DAACF73"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[2] Tan Yuxuan &amp; Tang </w:t>
      </w:r>
      <w:proofErr w:type="gramStart"/>
      <w:r w:rsidRPr="007366F5">
        <w:rPr>
          <w:rFonts w:ascii="Times New Roman" w:eastAsia="Times New Roman" w:hAnsi="Times New Roman" w:cs="Times New Roman"/>
          <w:sz w:val="24"/>
          <w:szCs w:val="24"/>
        </w:rPr>
        <w:t>Chunling.(</w:t>
      </w:r>
      <w:proofErr w:type="gramEnd"/>
      <w:r w:rsidRPr="007366F5">
        <w:rPr>
          <w:rFonts w:ascii="Times New Roman" w:eastAsia="Times New Roman" w:hAnsi="Times New Roman" w:cs="Times New Roman"/>
          <w:sz w:val="24"/>
          <w:szCs w:val="24"/>
        </w:rPr>
        <w:t>2017). Multi-brand Marketing Strategy of Procter &amp; Gamble Company. China Market (32</w:t>
      </w:r>
      <w:proofErr w:type="gramStart"/>
      <w:r w:rsidRPr="007366F5">
        <w:rPr>
          <w:rFonts w:ascii="Times New Roman" w:eastAsia="Times New Roman" w:hAnsi="Times New Roman" w:cs="Times New Roman"/>
          <w:sz w:val="24"/>
          <w:szCs w:val="24"/>
        </w:rPr>
        <w:t>),</w:t>
      </w:r>
      <w:r w:rsidR="00837FB0" w:rsidRPr="007366F5">
        <w:rPr>
          <w:rFonts w:ascii="Times New Roman" w:eastAsia="Times New Roman" w:hAnsi="Times New Roman" w:cs="Times New Roman"/>
          <w:sz w:val="24"/>
          <w:szCs w:val="24"/>
        </w:rPr>
        <w:t>pp.</w:t>
      </w:r>
      <w:proofErr w:type="gramEnd"/>
      <w:r w:rsidRPr="007366F5">
        <w:rPr>
          <w:rFonts w:ascii="Times New Roman" w:eastAsia="Times New Roman" w:hAnsi="Times New Roman" w:cs="Times New Roman"/>
          <w:sz w:val="24"/>
          <w:szCs w:val="24"/>
        </w:rPr>
        <w:t>132-134.</w:t>
      </w:r>
    </w:p>
    <w:p w14:paraId="1FA816C7" w14:textId="3588B4D2"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[3] Zou Zhentian, &amp; Song Dandan. (2011). Analysis of Marketing Strategy of Procter &amp; Gamble Company. Times of Getting Rich: The second half of the second half, (10), </w:t>
      </w:r>
      <w:r w:rsidR="00837FB0" w:rsidRPr="007366F5">
        <w:rPr>
          <w:rFonts w:ascii="Times New Roman" w:eastAsia="Times New Roman" w:hAnsi="Times New Roman" w:cs="Times New Roman"/>
          <w:sz w:val="24"/>
          <w:szCs w:val="24"/>
        </w:rPr>
        <w:t>pp.</w:t>
      </w:r>
      <w:r w:rsidRPr="007366F5">
        <w:rPr>
          <w:rFonts w:ascii="Times New Roman" w:eastAsia="Times New Roman" w:hAnsi="Times New Roman" w:cs="Times New Roman"/>
          <w:sz w:val="24"/>
          <w:szCs w:val="24"/>
        </w:rPr>
        <w:t>108-108.</w:t>
      </w:r>
    </w:p>
    <w:p w14:paraId="2638D240" w14:textId="2249C122"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 xml:space="preserve">[4] Chai xingyu, Li Daoyuan &amp; Liang </w:t>
      </w:r>
      <w:proofErr w:type="gramStart"/>
      <w:r w:rsidRPr="007366F5">
        <w:rPr>
          <w:rFonts w:ascii="Times New Roman" w:eastAsia="Times New Roman" w:hAnsi="Times New Roman" w:cs="Times New Roman"/>
          <w:sz w:val="24"/>
          <w:szCs w:val="24"/>
        </w:rPr>
        <w:t>Zhenjing.(</w:t>
      </w:r>
      <w:proofErr w:type="gramEnd"/>
      <w:r w:rsidRPr="007366F5">
        <w:rPr>
          <w:rFonts w:ascii="Times New Roman" w:eastAsia="Times New Roman" w:hAnsi="Times New Roman" w:cs="Times New Roman"/>
          <w:sz w:val="24"/>
          <w:szCs w:val="24"/>
        </w:rPr>
        <w:t xml:space="preserve">2020). A Review of theories related to deep distribution. Modern Marketing (Business </w:t>
      </w:r>
      <w:proofErr w:type="gramStart"/>
      <w:r w:rsidRPr="007366F5">
        <w:rPr>
          <w:rFonts w:ascii="Times New Roman" w:eastAsia="Times New Roman" w:hAnsi="Times New Roman" w:cs="Times New Roman"/>
          <w:sz w:val="24"/>
          <w:szCs w:val="24"/>
        </w:rPr>
        <w:t>Edition)(</w:t>
      </w:r>
      <w:proofErr w:type="gramEnd"/>
      <w:r w:rsidRPr="007366F5">
        <w:rPr>
          <w:rFonts w:ascii="Times New Roman" w:eastAsia="Times New Roman" w:hAnsi="Times New Roman" w:cs="Times New Roman"/>
          <w:sz w:val="24"/>
          <w:szCs w:val="24"/>
        </w:rPr>
        <w:t>02),</w:t>
      </w:r>
      <w:r w:rsidR="00837FB0" w:rsidRPr="007366F5">
        <w:rPr>
          <w:rFonts w:ascii="Times New Roman" w:eastAsia="Times New Roman" w:hAnsi="Times New Roman" w:cs="Times New Roman"/>
          <w:sz w:val="24"/>
          <w:szCs w:val="24"/>
        </w:rPr>
        <w:t>pp.</w:t>
      </w:r>
      <w:r w:rsidRPr="007366F5">
        <w:rPr>
          <w:rFonts w:ascii="Times New Roman" w:eastAsia="Times New Roman" w:hAnsi="Times New Roman" w:cs="Times New Roman"/>
          <w:sz w:val="24"/>
          <w:szCs w:val="24"/>
        </w:rPr>
        <w:t>118-119.</w:t>
      </w:r>
    </w:p>
    <w:p w14:paraId="4BDA373E" w14:textId="6160E977"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w:t>
      </w:r>
      <w:proofErr w:type="gramStart"/>
      <w:r w:rsidRPr="007366F5">
        <w:rPr>
          <w:rFonts w:ascii="Times New Roman" w:eastAsia="Times New Roman" w:hAnsi="Times New Roman" w:cs="Times New Roman"/>
          <w:sz w:val="24"/>
          <w:szCs w:val="24"/>
        </w:rPr>
        <w:t>5]36kr.com</w:t>
      </w:r>
      <w:proofErr w:type="gramEnd"/>
      <w:r w:rsidRPr="007366F5">
        <w:rPr>
          <w:rFonts w:ascii="Times New Roman" w:eastAsia="Times New Roman" w:hAnsi="Times New Roman" w:cs="Times New Roman"/>
          <w:sz w:val="24"/>
          <w:szCs w:val="24"/>
        </w:rPr>
        <w:t>. (2020). 2020 China FAST Consumer Goods Industry KOL content Marketing Report -36 kr. [online] Available at: https://36kr.com/p/862133084953218 [Accessed 23 Jun. 2022].</w:t>
      </w:r>
    </w:p>
    <w:p w14:paraId="53AA1DD0" w14:textId="31BDDC3C"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[6] Aime, I., Berger-Remy, F., &amp; Laporte, M. E. (2018). Lessons from nearly a century of the brand management system. Journal of Historical Research in Marketing.</w:t>
      </w:r>
    </w:p>
    <w:p w14:paraId="5027EA7B" w14:textId="665CC42C"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[7</w:t>
      </w:r>
      <w:proofErr w:type="gramStart"/>
      <w:r w:rsidRPr="007366F5">
        <w:rPr>
          <w:rFonts w:ascii="Times New Roman" w:eastAsia="Times New Roman" w:hAnsi="Times New Roman" w:cs="Times New Roman"/>
          <w:sz w:val="24"/>
          <w:szCs w:val="24"/>
        </w:rPr>
        <w:t>].Department</w:t>
      </w:r>
      <w:proofErr w:type="gramEnd"/>
      <w:r w:rsidRPr="007366F5">
        <w:rPr>
          <w:rFonts w:ascii="Times New Roman" w:eastAsia="Times New Roman" w:hAnsi="Times New Roman" w:cs="Times New Roman"/>
          <w:sz w:val="24"/>
          <w:szCs w:val="24"/>
        </w:rPr>
        <w:t xml:space="preserve"> of Economic and Social Affairs(2022). World Economic Situation and Prospects as of mid-2022</w:t>
      </w:r>
    </w:p>
    <w:p w14:paraId="2A146002" w14:textId="601F1099"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[8</w:t>
      </w:r>
      <w:proofErr w:type="gramStart"/>
      <w:r w:rsidRPr="007366F5">
        <w:rPr>
          <w:rFonts w:ascii="Times New Roman" w:eastAsia="Times New Roman" w:hAnsi="Times New Roman" w:cs="Times New Roman"/>
          <w:sz w:val="24"/>
          <w:szCs w:val="24"/>
        </w:rPr>
        <w:t>].mofcom.gov.cn</w:t>
      </w:r>
      <w:proofErr w:type="gramEnd"/>
      <w:r w:rsidRPr="007366F5">
        <w:rPr>
          <w:rFonts w:ascii="Times New Roman" w:eastAsia="Times New Roman" w:hAnsi="Times New Roman" w:cs="Times New Roman"/>
          <w:sz w:val="24"/>
          <w:szCs w:val="24"/>
        </w:rPr>
        <w:t>. (2019). Opinions of The General Office of the State Council on Accelerating the Development of Circulation and Promoting Commercial Consumption. http://www.mofcom.gov.cn/article/ghjh/201911/20191102915837.shtml [Accessed 23 Jun. 2022].</w:t>
      </w:r>
    </w:p>
    <w:p w14:paraId="4E2EB556" w14:textId="774CAF18"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[9</w:t>
      </w:r>
      <w:proofErr w:type="gramStart"/>
      <w:r w:rsidRPr="007366F5">
        <w:rPr>
          <w:rFonts w:ascii="Times New Roman" w:eastAsia="Times New Roman" w:hAnsi="Times New Roman" w:cs="Times New Roman"/>
          <w:sz w:val="24"/>
          <w:szCs w:val="24"/>
        </w:rPr>
        <w:t>].Morningconsult.com</w:t>
      </w:r>
      <w:proofErr w:type="gramEnd"/>
      <w:r w:rsidRPr="007366F5">
        <w:rPr>
          <w:rFonts w:ascii="Times New Roman" w:eastAsia="Times New Roman" w:hAnsi="Times New Roman" w:cs="Times New Roman"/>
          <w:sz w:val="24"/>
          <w:szCs w:val="24"/>
        </w:rPr>
        <w:t>. (2022). New Challenges for the New Year: January 2022 U.S. Economic Outlook. [online] Available</w:t>
      </w:r>
      <w:r w:rsidR="00837FB0" w:rsidRPr="007366F5">
        <w:rPr>
          <w:rFonts w:ascii="Times New Roman" w:eastAsia="Times New Roman" w:hAnsi="Times New Roman" w:cs="Times New Roman"/>
          <w:sz w:val="24"/>
          <w:szCs w:val="24"/>
        </w:rPr>
        <w:t xml:space="preserve"> </w:t>
      </w:r>
      <w:r w:rsidRPr="007366F5">
        <w:rPr>
          <w:rFonts w:ascii="Times New Roman" w:eastAsia="Times New Roman" w:hAnsi="Times New Roman" w:cs="Times New Roman"/>
          <w:sz w:val="24"/>
          <w:szCs w:val="24"/>
        </w:rPr>
        <w:t>at: https://go.morningconsult.com/2022-OC-PG6518A1-January-US-Economic-Outlook-Report-Download.html [Accessed 27 Jun. 2022].</w:t>
      </w:r>
    </w:p>
    <w:p w14:paraId="326B3133" w14:textId="6D514AAA"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[10</w:t>
      </w:r>
      <w:proofErr w:type="gramStart"/>
      <w:r w:rsidRPr="007366F5">
        <w:rPr>
          <w:rFonts w:ascii="Times New Roman" w:eastAsia="Times New Roman" w:hAnsi="Times New Roman" w:cs="Times New Roman"/>
          <w:sz w:val="24"/>
          <w:szCs w:val="24"/>
        </w:rPr>
        <w:t>].Nielsen</w:t>
      </w:r>
      <w:proofErr w:type="gramEnd"/>
      <w:r w:rsidRPr="007366F5">
        <w:rPr>
          <w:rFonts w:ascii="Times New Roman" w:eastAsia="Times New Roman" w:hAnsi="Times New Roman" w:cs="Times New Roman"/>
          <w:sz w:val="24"/>
          <w:szCs w:val="24"/>
        </w:rPr>
        <w:t xml:space="preserve">(2022). 2022 Global Annual Marketing Report. Available at: </w:t>
      </w:r>
      <w:proofErr w:type="gramStart"/>
      <w:r w:rsidRPr="007366F5">
        <w:rPr>
          <w:rFonts w:ascii="Times New Roman" w:eastAsia="Times New Roman" w:hAnsi="Times New Roman" w:cs="Times New Roman"/>
          <w:sz w:val="24"/>
          <w:szCs w:val="24"/>
        </w:rPr>
        <w:t>https://annualmarketingreport.nielsen.com/( Accessed</w:t>
      </w:r>
      <w:proofErr w:type="gramEnd"/>
      <w:r w:rsidRPr="007366F5">
        <w:rPr>
          <w:rFonts w:ascii="Times New Roman" w:eastAsia="Times New Roman" w:hAnsi="Times New Roman" w:cs="Times New Roman"/>
          <w:sz w:val="24"/>
          <w:szCs w:val="24"/>
        </w:rPr>
        <w:t>: 23 May 2022)</w:t>
      </w:r>
    </w:p>
    <w:p w14:paraId="52E6F4AF" w14:textId="7A1C636F"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[11</w:t>
      </w:r>
      <w:proofErr w:type="gramStart"/>
      <w:r w:rsidRPr="007366F5">
        <w:rPr>
          <w:rFonts w:ascii="Times New Roman" w:eastAsia="Times New Roman" w:hAnsi="Times New Roman" w:cs="Times New Roman"/>
          <w:sz w:val="24"/>
          <w:szCs w:val="24"/>
        </w:rPr>
        <w:t>].Groupm</w:t>
      </w:r>
      <w:proofErr w:type="gramEnd"/>
      <w:r w:rsidRPr="007366F5">
        <w:rPr>
          <w:rFonts w:ascii="Times New Roman" w:eastAsia="Times New Roman" w:hAnsi="Times New Roman" w:cs="Times New Roman"/>
          <w:sz w:val="24"/>
          <w:szCs w:val="24"/>
        </w:rPr>
        <w:t>. (2022). This Year Next Year: 2022 Global Mid-year Forecast - GroupM. [online] Available at: https://www.groupm.com/longform/this-year-next-year-2022-global-midyear-forecast/ [Accessed 18 Jun. 2022].</w:t>
      </w:r>
    </w:p>
    <w:p w14:paraId="3E179361" w14:textId="68B4EFC8"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[12</w:t>
      </w:r>
      <w:proofErr w:type="gramStart"/>
      <w:r w:rsidRPr="007366F5">
        <w:rPr>
          <w:rFonts w:ascii="Times New Roman" w:eastAsia="Times New Roman" w:hAnsi="Times New Roman" w:cs="Times New Roman"/>
          <w:sz w:val="24"/>
          <w:szCs w:val="24"/>
        </w:rPr>
        <w:t>].Yougov.com</w:t>
      </w:r>
      <w:proofErr w:type="gramEnd"/>
      <w:r w:rsidRPr="007366F5">
        <w:rPr>
          <w:rFonts w:ascii="Times New Roman" w:eastAsia="Times New Roman" w:hAnsi="Times New Roman" w:cs="Times New Roman"/>
          <w:sz w:val="24"/>
          <w:szCs w:val="24"/>
        </w:rPr>
        <w:t>. (2021). International Omni Channel Retail Report 2021. [Online] Available at: https://business.yougov.com/sectors/retail/international-omni-channel-retail-report-2021 [Accessed 20 Jun. 2022].</w:t>
      </w:r>
    </w:p>
    <w:p w14:paraId="209C294E" w14:textId="3A1F61F2" w:rsidR="00825F99" w:rsidRPr="007366F5" w:rsidRDefault="00825F99"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[13</w:t>
      </w:r>
      <w:proofErr w:type="gramStart"/>
      <w:r w:rsidRPr="007366F5">
        <w:rPr>
          <w:rFonts w:ascii="Times New Roman" w:eastAsia="Times New Roman" w:hAnsi="Times New Roman" w:cs="Times New Roman"/>
          <w:sz w:val="24"/>
          <w:szCs w:val="24"/>
        </w:rPr>
        <w:t>].Common</w:t>
      </w:r>
      <w:proofErr w:type="gramEnd"/>
      <w:r w:rsidRPr="007366F5">
        <w:rPr>
          <w:rFonts w:ascii="Times New Roman" w:eastAsia="Times New Roman" w:hAnsi="Times New Roman" w:cs="Times New Roman"/>
          <w:sz w:val="24"/>
          <w:szCs w:val="24"/>
        </w:rPr>
        <w:t xml:space="preserve"> Thread Collective. (2019). 2022 Beauty Industry Trends &amp; Cosmetics Marketing: Statistics and Strategies for Your Ecommerce Growth. [online] Available at: https://commonthreadco.com/blogs/coachs-corner/beauty-industry-cosmetics-marketing-ecommerce [Accessed 20 Jun. 2022].</w:t>
      </w:r>
    </w:p>
    <w:p w14:paraId="5E6AA43E" w14:textId="74F3A46B"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w:t>
      </w:r>
      <w:proofErr w:type="gramStart"/>
      <w:r w:rsidRPr="007366F5">
        <w:rPr>
          <w:rFonts w:ascii="Times New Roman" w:eastAsia="Times New Roman" w:hAnsi="Times New Roman" w:cs="Times New Roman"/>
          <w:sz w:val="24"/>
          <w:szCs w:val="24"/>
        </w:rPr>
        <w:t>14]Galante</w:t>
      </w:r>
      <w:proofErr w:type="gramEnd"/>
      <w:r w:rsidRPr="007366F5">
        <w:rPr>
          <w:rFonts w:ascii="Times New Roman" w:eastAsia="Times New Roman" w:hAnsi="Times New Roman" w:cs="Times New Roman"/>
          <w:sz w:val="24"/>
          <w:szCs w:val="24"/>
        </w:rPr>
        <w:t>, N., Moret, C., &amp; Said, R. (2013). Building capabilities in digital marketing and sales: Imperatives for Consumer Companies. McKinsey &amp; Com-Pany.</w:t>
      </w:r>
    </w:p>
    <w:p w14:paraId="375A50F3" w14:textId="60FD63D1" w:rsidR="0091351D" w:rsidRPr="007366F5" w:rsidRDefault="0091351D" w:rsidP="00837FB0">
      <w:pPr>
        <w:jc w:val="left"/>
        <w:rPr>
          <w:rFonts w:ascii="Times New Roman" w:hAnsi="Times New Roman" w:cs="Times New Roman"/>
          <w:sz w:val="24"/>
          <w:szCs w:val="24"/>
        </w:rPr>
      </w:pPr>
      <w:r w:rsidRPr="007366F5">
        <w:rPr>
          <w:rFonts w:ascii="Times New Roman" w:eastAsia="Times New Roman" w:hAnsi="Times New Roman" w:cs="Times New Roman"/>
          <w:sz w:val="24"/>
          <w:szCs w:val="24"/>
        </w:rPr>
        <w:t>[</w:t>
      </w:r>
      <w:proofErr w:type="gramStart"/>
      <w:r w:rsidRPr="007366F5">
        <w:rPr>
          <w:rFonts w:ascii="Times New Roman" w:eastAsia="Times New Roman" w:hAnsi="Times New Roman" w:cs="Times New Roman"/>
          <w:sz w:val="24"/>
          <w:szCs w:val="24"/>
        </w:rPr>
        <w:t>15]Keller</w:t>
      </w:r>
      <w:proofErr w:type="gramEnd"/>
      <w:r w:rsidRPr="007366F5">
        <w:rPr>
          <w:rFonts w:ascii="Times New Roman" w:eastAsia="Times New Roman" w:hAnsi="Times New Roman" w:cs="Times New Roman"/>
          <w:sz w:val="24"/>
          <w:szCs w:val="24"/>
        </w:rPr>
        <w:t xml:space="preserve">, K. L. (2013). Building strong Brands in a modern marketing Communications Environment. In The Evolution of Integrated </w:t>
      </w:r>
      <w:proofErr w:type="gramStart"/>
      <w:r w:rsidRPr="007366F5">
        <w:rPr>
          <w:rFonts w:ascii="Times New Roman" w:eastAsia="Times New Roman" w:hAnsi="Times New Roman" w:cs="Times New Roman"/>
          <w:sz w:val="24"/>
          <w:szCs w:val="24"/>
        </w:rPr>
        <w:t>The</w:t>
      </w:r>
      <w:proofErr w:type="gramEnd"/>
      <w:r w:rsidRPr="007366F5">
        <w:rPr>
          <w:rFonts w:ascii="Times New Roman" w:eastAsia="Times New Roman" w:hAnsi="Times New Roman" w:cs="Times New Roman"/>
          <w:sz w:val="24"/>
          <w:szCs w:val="24"/>
        </w:rPr>
        <w:t xml:space="preserve"> Marketing Communications (pp. 73-90). Routledge.</w:t>
      </w:r>
    </w:p>
    <w:p w14:paraId="41F7A46B" w14:textId="1EE042BC" w:rsidR="0091351D" w:rsidRPr="007366F5" w:rsidRDefault="0091351D" w:rsidP="00837FB0">
      <w:pPr>
        <w:autoSpaceDE w:val="0"/>
        <w:autoSpaceDN w:val="0"/>
        <w:adjustRightInd w:val="0"/>
        <w:jc w:val="left"/>
        <w:rPr>
          <w:rFonts w:ascii="Times New Roman" w:hAnsi="Times New Roman" w:cs="Times New Roman"/>
          <w:color w:val="1A1A1A"/>
          <w:kern w:val="0"/>
          <w:sz w:val="24"/>
          <w:szCs w:val="24"/>
        </w:rPr>
      </w:pPr>
      <w:r w:rsidRPr="007366F5">
        <w:rPr>
          <w:rFonts w:ascii="Times New Roman" w:eastAsia="Times New Roman" w:hAnsi="Times New Roman" w:cs="Times New Roman"/>
          <w:kern w:val="0"/>
          <w:sz w:val="24"/>
          <w:szCs w:val="24"/>
        </w:rPr>
        <w:t>‌</w:t>
      </w:r>
    </w:p>
    <w:p w14:paraId="0E790A82" w14:textId="77777777" w:rsidR="0091351D" w:rsidRPr="007366F5" w:rsidRDefault="0091351D" w:rsidP="00837FB0">
      <w:pPr>
        <w:pStyle w:val="a4"/>
        <w:spacing w:before="0" w:beforeAutospacing="0" w:after="240" w:afterAutospacing="0" w:line="360" w:lineRule="atLeast"/>
        <w:rPr>
          <w:rFonts w:ascii="Times New Roman" w:hAnsi="Times New Roman" w:cs="Times New Roman"/>
          <w:color w:val="000000"/>
        </w:rPr>
      </w:pPr>
    </w:p>
    <w:p w14:paraId="0145D0E5" w14:textId="77777777" w:rsidR="00825F99" w:rsidRPr="007366F5" w:rsidRDefault="00825F99" w:rsidP="00837FB0">
      <w:pPr>
        <w:pStyle w:val="a4"/>
        <w:rPr>
          <w:rFonts w:ascii="Times New Roman" w:hAnsi="Times New Roman" w:cs="Times New Roman"/>
          <w:color w:val="000000"/>
        </w:rPr>
      </w:pPr>
      <w:r w:rsidRPr="007366F5">
        <w:rPr>
          <w:rFonts w:ascii="Times New Roman" w:eastAsia="Times New Roman" w:hAnsi="Times New Roman" w:cs="Times New Roman"/>
          <w:color w:val="000000"/>
        </w:rPr>
        <w:lastRenderedPageBreak/>
        <w:t>‌</w:t>
      </w:r>
    </w:p>
    <w:p w14:paraId="5C2D78E3" w14:textId="6E6B8335" w:rsidR="00825F99" w:rsidRPr="007366F5" w:rsidRDefault="00825F99" w:rsidP="00837FB0">
      <w:pPr>
        <w:pStyle w:val="a4"/>
        <w:spacing w:before="0" w:beforeAutospacing="0" w:after="240" w:afterAutospacing="0" w:line="360" w:lineRule="atLeast"/>
        <w:rPr>
          <w:rFonts w:ascii="Times New Roman" w:hAnsi="Times New Roman" w:cs="Times New Roman"/>
          <w:color w:val="000000"/>
        </w:rPr>
      </w:pPr>
    </w:p>
    <w:p w14:paraId="70EF86B2" w14:textId="77777777" w:rsidR="00825F99" w:rsidRPr="007366F5" w:rsidRDefault="00825F99" w:rsidP="00837FB0">
      <w:pPr>
        <w:pStyle w:val="a4"/>
        <w:rPr>
          <w:rFonts w:ascii="Times New Roman" w:hAnsi="Times New Roman" w:cs="Times New Roman"/>
          <w:color w:val="000000"/>
        </w:rPr>
      </w:pPr>
      <w:r w:rsidRPr="007366F5">
        <w:rPr>
          <w:rFonts w:ascii="Times New Roman" w:eastAsia="Times New Roman" w:hAnsi="Times New Roman" w:cs="Times New Roman"/>
          <w:color w:val="000000"/>
        </w:rPr>
        <w:t>‌</w:t>
      </w:r>
    </w:p>
    <w:p w14:paraId="68D40D63" w14:textId="300F4E6E" w:rsidR="00825F99" w:rsidRPr="007366F5" w:rsidRDefault="00825F99" w:rsidP="00837FB0">
      <w:pPr>
        <w:pStyle w:val="a4"/>
        <w:spacing w:before="0" w:beforeAutospacing="0" w:after="240" w:afterAutospacing="0" w:line="360" w:lineRule="atLeast"/>
        <w:rPr>
          <w:rFonts w:ascii="Times New Roman" w:hAnsi="Times New Roman" w:cs="Times New Roman"/>
          <w:color w:val="000000"/>
        </w:rPr>
      </w:pPr>
    </w:p>
    <w:p w14:paraId="69D9C4CE" w14:textId="77777777" w:rsidR="00825F99" w:rsidRPr="007366F5" w:rsidRDefault="00825F99" w:rsidP="00825F99">
      <w:pPr>
        <w:pStyle w:val="a4"/>
        <w:rPr>
          <w:rFonts w:ascii="Times New Roman" w:hAnsi="Times New Roman" w:cs="Times New Roman"/>
          <w:color w:val="000000"/>
        </w:rPr>
      </w:pPr>
      <w:r w:rsidRPr="007366F5">
        <w:rPr>
          <w:rFonts w:ascii="Times New Roman" w:eastAsia="Times New Roman" w:hAnsi="Times New Roman" w:cs="Times New Roman"/>
          <w:color w:val="000000"/>
        </w:rPr>
        <w:t>‌</w:t>
      </w:r>
    </w:p>
    <w:p w14:paraId="73126308" w14:textId="625FF2E4" w:rsidR="00825F99" w:rsidRPr="007366F5" w:rsidRDefault="00825F99" w:rsidP="00825F99">
      <w:pPr>
        <w:rPr>
          <w:rFonts w:ascii="Times New Roman" w:hAnsi="Times New Roman" w:cs="Times New Roman"/>
          <w:sz w:val="24"/>
          <w:szCs w:val="24"/>
        </w:rPr>
      </w:pPr>
    </w:p>
    <w:p w14:paraId="5317CFC5" w14:textId="265B4D39" w:rsidR="00825F99" w:rsidRPr="007366F5" w:rsidRDefault="00825F99" w:rsidP="00825F99">
      <w:pPr>
        <w:rPr>
          <w:rFonts w:ascii="Times New Roman" w:hAnsi="Times New Roman" w:cs="Times New Roman"/>
          <w:sz w:val="24"/>
          <w:szCs w:val="24"/>
        </w:rPr>
      </w:pPr>
    </w:p>
    <w:sectPr w:rsidR="00825F99" w:rsidRPr="007366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040FB"/>
    <w:multiLevelType w:val="hybridMultilevel"/>
    <w:tmpl w:val="DE0C06BE"/>
    <w:lvl w:ilvl="0" w:tplc="8DCA25B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8EB"/>
    <w:rsid w:val="000872A9"/>
    <w:rsid w:val="000F00C1"/>
    <w:rsid w:val="001B7F93"/>
    <w:rsid w:val="00215F21"/>
    <w:rsid w:val="004E2511"/>
    <w:rsid w:val="007366F5"/>
    <w:rsid w:val="00825F99"/>
    <w:rsid w:val="00837FB0"/>
    <w:rsid w:val="0091351D"/>
    <w:rsid w:val="00952B0E"/>
    <w:rsid w:val="009838EB"/>
    <w:rsid w:val="009C1044"/>
    <w:rsid w:val="00BB2725"/>
    <w:rsid w:val="00E46941"/>
    <w:rsid w:val="00F55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05747"/>
  <w15:chartTrackingRefBased/>
  <w15:docId w15:val="{752C4DD3-DFD4-4DAC-ADA2-C433111C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0872A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38EB"/>
    <w:pPr>
      <w:ind w:firstLineChars="200" w:firstLine="420"/>
    </w:pPr>
  </w:style>
  <w:style w:type="character" w:customStyle="1" w:styleId="20">
    <w:name w:val="标题 2 字符"/>
    <w:basedOn w:val="a0"/>
    <w:link w:val="2"/>
    <w:uiPriority w:val="9"/>
    <w:rsid w:val="000872A9"/>
    <w:rPr>
      <w:rFonts w:asciiTheme="majorHAnsi" w:eastAsiaTheme="majorEastAsia" w:hAnsiTheme="majorHAnsi" w:cstheme="majorBidi"/>
      <w:b/>
      <w:bCs/>
      <w:sz w:val="32"/>
      <w:szCs w:val="32"/>
    </w:rPr>
  </w:style>
  <w:style w:type="paragraph" w:styleId="a4">
    <w:name w:val="Normal (Web)"/>
    <w:basedOn w:val="a"/>
    <w:uiPriority w:val="99"/>
    <w:semiHidden/>
    <w:unhideWhenUsed/>
    <w:rsid w:val="00825F9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639">
      <w:bodyDiv w:val="1"/>
      <w:marLeft w:val="0"/>
      <w:marRight w:val="0"/>
      <w:marTop w:val="0"/>
      <w:marBottom w:val="0"/>
      <w:divBdr>
        <w:top w:val="none" w:sz="0" w:space="0" w:color="auto"/>
        <w:left w:val="none" w:sz="0" w:space="0" w:color="auto"/>
        <w:bottom w:val="none" w:sz="0" w:space="0" w:color="auto"/>
        <w:right w:val="none" w:sz="0" w:space="0" w:color="auto"/>
      </w:divBdr>
    </w:div>
    <w:div w:id="19862988">
      <w:bodyDiv w:val="1"/>
      <w:marLeft w:val="0"/>
      <w:marRight w:val="0"/>
      <w:marTop w:val="0"/>
      <w:marBottom w:val="0"/>
      <w:divBdr>
        <w:top w:val="none" w:sz="0" w:space="0" w:color="auto"/>
        <w:left w:val="none" w:sz="0" w:space="0" w:color="auto"/>
        <w:bottom w:val="none" w:sz="0" w:space="0" w:color="auto"/>
        <w:right w:val="none" w:sz="0" w:space="0" w:color="auto"/>
      </w:divBdr>
    </w:div>
    <w:div w:id="28115851">
      <w:bodyDiv w:val="1"/>
      <w:marLeft w:val="0"/>
      <w:marRight w:val="0"/>
      <w:marTop w:val="0"/>
      <w:marBottom w:val="0"/>
      <w:divBdr>
        <w:top w:val="none" w:sz="0" w:space="0" w:color="auto"/>
        <w:left w:val="none" w:sz="0" w:space="0" w:color="auto"/>
        <w:bottom w:val="none" w:sz="0" w:space="0" w:color="auto"/>
        <w:right w:val="none" w:sz="0" w:space="0" w:color="auto"/>
      </w:divBdr>
    </w:div>
    <w:div w:id="100809867">
      <w:bodyDiv w:val="1"/>
      <w:marLeft w:val="0"/>
      <w:marRight w:val="0"/>
      <w:marTop w:val="0"/>
      <w:marBottom w:val="0"/>
      <w:divBdr>
        <w:top w:val="none" w:sz="0" w:space="0" w:color="auto"/>
        <w:left w:val="none" w:sz="0" w:space="0" w:color="auto"/>
        <w:bottom w:val="none" w:sz="0" w:space="0" w:color="auto"/>
        <w:right w:val="none" w:sz="0" w:space="0" w:color="auto"/>
      </w:divBdr>
    </w:div>
    <w:div w:id="262349723">
      <w:bodyDiv w:val="1"/>
      <w:marLeft w:val="0"/>
      <w:marRight w:val="0"/>
      <w:marTop w:val="0"/>
      <w:marBottom w:val="0"/>
      <w:divBdr>
        <w:top w:val="none" w:sz="0" w:space="0" w:color="auto"/>
        <w:left w:val="none" w:sz="0" w:space="0" w:color="auto"/>
        <w:bottom w:val="none" w:sz="0" w:space="0" w:color="auto"/>
        <w:right w:val="none" w:sz="0" w:space="0" w:color="auto"/>
      </w:divBdr>
      <w:divsChild>
        <w:div w:id="534467350">
          <w:marLeft w:val="0"/>
          <w:marRight w:val="0"/>
          <w:marTop w:val="0"/>
          <w:marBottom w:val="0"/>
          <w:divBdr>
            <w:top w:val="none" w:sz="0" w:space="0" w:color="auto"/>
            <w:left w:val="none" w:sz="0" w:space="0" w:color="auto"/>
            <w:bottom w:val="none" w:sz="0" w:space="0" w:color="auto"/>
            <w:right w:val="none" w:sz="0" w:space="0" w:color="auto"/>
          </w:divBdr>
        </w:div>
      </w:divsChild>
    </w:div>
    <w:div w:id="286279590">
      <w:bodyDiv w:val="1"/>
      <w:marLeft w:val="0"/>
      <w:marRight w:val="0"/>
      <w:marTop w:val="0"/>
      <w:marBottom w:val="0"/>
      <w:divBdr>
        <w:top w:val="none" w:sz="0" w:space="0" w:color="auto"/>
        <w:left w:val="none" w:sz="0" w:space="0" w:color="auto"/>
        <w:bottom w:val="none" w:sz="0" w:space="0" w:color="auto"/>
        <w:right w:val="none" w:sz="0" w:space="0" w:color="auto"/>
      </w:divBdr>
    </w:div>
    <w:div w:id="543828125">
      <w:bodyDiv w:val="1"/>
      <w:marLeft w:val="0"/>
      <w:marRight w:val="0"/>
      <w:marTop w:val="0"/>
      <w:marBottom w:val="0"/>
      <w:divBdr>
        <w:top w:val="none" w:sz="0" w:space="0" w:color="auto"/>
        <w:left w:val="none" w:sz="0" w:space="0" w:color="auto"/>
        <w:bottom w:val="none" w:sz="0" w:space="0" w:color="auto"/>
        <w:right w:val="none" w:sz="0" w:space="0" w:color="auto"/>
      </w:divBdr>
    </w:div>
    <w:div w:id="1082486018">
      <w:bodyDiv w:val="1"/>
      <w:marLeft w:val="0"/>
      <w:marRight w:val="0"/>
      <w:marTop w:val="0"/>
      <w:marBottom w:val="0"/>
      <w:divBdr>
        <w:top w:val="none" w:sz="0" w:space="0" w:color="auto"/>
        <w:left w:val="none" w:sz="0" w:space="0" w:color="auto"/>
        <w:bottom w:val="none" w:sz="0" w:space="0" w:color="auto"/>
        <w:right w:val="none" w:sz="0" w:space="0" w:color="auto"/>
      </w:divBdr>
      <w:divsChild>
        <w:div w:id="132717548">
          <w:marLeft w:val="0"/>
          <w:marRight w:val="0"/>
          <w:marTop w:val="0"/>
          <w:marBottom w:val="0"/>
          <w:divBdr>
            <w:top w:val="none" w:sz="0" w:space="0" w:color="auto"/>
            <w:left w:val="none" w:sz="0" w:space="0" w:color="auto"/>
            <w:bottom w:val="none" w:sz="0" w:space="0" w:color="auto"/>
            <w:right w:val="none" w:sz="0" w:space="0" w:color="auto"/>
          </w:divBdr>
        </w:div>
      </w:divsChild>
    </w:div>
    <w:div w:id="1118790817">
      <w:bodyDiv w:val="1"/>
      <w:marLeft w:val="0"/>
      <w:marRight w:val="0"/>
      <w:marTop w:val="0"/>
      <w:marBottom w:val="0"/>
      <w:divBdr>
        <w:top w:val="none" w:sz="0" w:space="0" w:color="auto"/>
        <w:left w:val="none" w:sz="0" w:space="0" w:color="auto"/>
        <w:bottom w:val="none" w:sz="0" w:space="0" w:color="auto"/>
        <w:right w:val="none" w:sz="0" w:space="0" w:color="auto"/>
      </w:divBdr>
    </w:div>
    <w:div w:id="1140921418">
      <w:bodyDiv w:val="1"/>
      <w:marLeft w:val="0"/>
      <w:marRight w:val="0"/>
      <w:marTop w:val="0"/>
      <w:marBottom w:val="0"/>
      <w:divBdr>
        <w:top w:val="none" w:sz="0" w:space="0" w:color="auto"/>
        <w:left w:val="none" w:sz="0" w:space="0" w:color="auto"/>
        <w:bottom w:val="none" w:sz="0" w:space="0" w:color="auto"/>
        <w:right w:val="none" w:sz="0" w:space="0" w:color="auto"/>
      </w:divBdr>
      <w:divsChild>
        <w:div w:id="1609046029">
          <w:marLeft w:val="0"/>
          <w:marRight w:val="0"/>
          <w:marTop w:val="0"/>
          <w:marBottom w:val="0"/>
          <w:divBdr>
            <w:top w:val="none" w:sz="0" w:space="0" w:color="auto"/>
            <w:left w:val="none" w:sz="0" w:space="0" w:color="auto"/>
            <w:bottom w:val="none" w:sz="0" w:space="0" w:color="auto"/>
            <w:right w:val="none" w:sz="0" w:space="0" w:color="auto"/>
          </w:divBdr>
        </w:div>
      </w:divsChild>
    </w:div>
    <w:div w:id="1268583050">
      <w:bodyDiv w:val="1"/>
      <w:marLeft w:val="0"/>
      <w:marRight w:val="0"/>
      <w:marTop w:val="0"/>
      <w:marBottom w:val="0"/>
      <w:divBdr>
        <w:top w:val="none" w:sz="0" w:space="0" w:color="auto"/>
        <w:left w:val="none" w:sz="0" w:space="0" w:color="auto"/>
        <w:bottom w:val="none" w:sz="0" w:space="0" w:color="auto"/>
        <w:right w:val="none" w:sz="0" w:space="0" w:color="auto"/>
      </w:divBdr>
      <w:divsChild>
        <w:div w:id="663047579">
          <w:marLeft w:val="0"/>
          <w:marRight w:val="0"/>
          <w:marTop w:val="0"/>
          <w:marBottom w:val="0"/>
          <w:divBdr>
            <w:top w:val="none" w:sz="0" w:space="0" w:color="auto"/>
            <w:left w:val="none" w:sz="0" w:space="0" w:color="auto"/>
            <w:bottom w:val="none" w:sz="0" w:space="0" w:color="auto"/>
            <w:right w:val="none" w:sz="0" w:space="0" w:color="auto"/>
          </w:divBdr>
        </w:div>
      </w:divsChild>
    </w:div>
    <w:div w:id="1281837632">
      <w:bodyDiv w:val="1"/>
      <w:marLeft w:val="0"/>
      <w:marRight w:val="0"/>
      <w:marTop w:val="0"/>
      <w:marBottom w:val="0"/>
      <w:divBdr>
        <w:top w:val="none" w:sz="0" w:space="0" w:color="auto"/>
        <w:left w:val="none" w:sz="0" w:space="0" w:color="auto"/>
        <w:bottom w:val="none" w:sz="0" w:space="0" w:color="auto"/>
        <w:right w:val="none" w:sz="0" w:space="0" w:color="auto"/>
      </w:divBdr>
    </w:div>
    <w:div w:id="1352493217">
      <w:bodyDiv w:val="1"/>
      <w:marLeft w:val="0"/>
      <w:marRight w:val="0"/>
      <w:marTop w:val="0"/>
      <w:marBottom w:val="0"/>
      <w:divBdr>
        <w:top w:val="none" w:sz="0" w:space="0" w:color="auto"/>
        <w:left w:val="none" w:sz="0" w:space="0" w:color="auto"/>
        <w:bottom w:val="none" w:sz="0" w:space="0" w:color="auto"/>
        <w:right w:val="none" w:sz="0" w:space="0" w:color="auto"/>
      </w:divBdr>
    </w:div>
    <w:div w:id="1453085820">
      <w:bodyDiv w:val="1"/>
      <w:marLeft w:val="0"/>
      <w:marRight w:val="0"/>
      <w:marTop w:val="0"/>
      <w:marBottom w:val="0"/>
      <w:divBdr>
        <w:top w:val="none" w:sz="0" w:space="0" w:color="auto"/>
        <w:left w:val="none" w:sz="0" w:space="0" w:color="auto"/>
        <w:bottom w:val="none" w:sz="0" w:space="0" w:color="auto"/>
        <w:right w:val="none" w:sz="0" w:space="0" w:color="auto"/>
      </w:divBdr>
    </w:div>
    <w:div w:id="1540246197">
      <w:bodyDiv w:val="1"/>
      <w:marLeft w:val="0"/>
      <w:marRight w:val="0"/>
      <w:marTop w:val="0"/>
      <w:marBottom w:val="0"/>
      <w:divBdr>
        <w:top w:val="none" w:sz="0" w:space="0" w:color="auto"/>
        <w:left w:val="none" w:sz="0" w:space="0" w:color="auto"/>
        <w:bottom w:val="none" w:sz="0" w:space="0" w:color="auto"/>
        <w:right w:val="none" w:sz="0" w:space="0" w:color="auto"/>
      </w:divBdr>
      <w:divsChild>
        <w:div w:id="1259214578">
          <w:marLeft w:val="0"/>
          <w:marRight w:val="0"/>
          <w:marTop w:val="0"/>
          <w:marBottom w:val="0"/>
          <w:divBdr>
            <w:top w:val="none" w:sz="0" w:space="0" w:color="auto"/>
            <w:left w:val="none" w:sz="0" w:space="0" w:color="auto"/>
            <w:bottom w:val="none" w:sz="0" w:space="0" w:color="auto"/>
            <w:right w:val="none" w:sz="0" w:space="0" w:color="auto"/>
          </w:divBdr>
        </w:div>
      </w:divsChild>
    </w:div>
    <w:div w:id="1624844180">
      <w:bodyDiv w:val="1"/>
      <w:marLeft w:val="0"/>
      <w:marRight w:val="0"/>
      <w:marTop w:val="0"/>
      <w:marBottom w:val="0"/>
      <w:divBdr>
        <w:top w:val="none" w:sz="0" w:space="0" w:color="auto"/>
        <w:left w:val="none" w:sz="0" w:space="0" w:color="auto"/>
        <w:bottom w:val="none" w:sz="0" w:space="0" w:color="auto"/>
        <w:right w:val="none" w:sz="0" w:space="0" w:color="auto"/>
      </w:divBdr>
    </w:div>
    <w:div w:id="1768961002">
      <w:bodyDiv w:val="1"/>
      <w:marLeft w:val="0"/>
      <w:marRight w:val="0"/>
      <w:marTop w:val="0"/>
      <w:marBottom w:val="0"/>
      <w:divBdr>
        <w:top w:val="none" w:sz="0" w:space="0" w:color="auto"/>
        <w:left w:val="none" w:sz="0" w:space="0" w:color="auto"/>
        <w:bottom w:val="none" w:sz="0" w:space="0" w:color="auto"/>
        <w:right w:val="none" w:sz="0" w:space="0" w:color="auto"/>
      </w:divBdr>
      <w:divsChild>
        <w:div w:id="817578778">
          <w:marLeft w:val="0"/>
          <w:marRight w:val="0"/>
          <w:marTop w:val="0"/>
          <w:marBottom w:val="0"/>
          <w:divBdr>
            <w:top w:val="none" w:sz="0" w:space="0" w:color="auto"/>
            <w:left w:val="none" w:sz="0" w:space="0" w:color="auto"/>
            <w:bottom w:val="none" w:sz="0" w:space="0" w:color="auto"/>
            <w:right w:val="none" w:sz="0" w:space="0" w:color="auto"/>
          </w:divBdr>
        </w:div>
      </w:divsChild>
    </w:div>
    <w:div w:id="1867281199">
      <w:bodyDiv w:val="1"/>
      <w:marLeft w:val="0"/>
      <w:marRight w:val="0"/>
      <w:marTop w:val="0"/>
      <w:marBottom w:val="0"/>
      <w:divBdr>
        <w:top w:val="none" w:sz="0" w:space="0" w:color="auto"/>
        <w:left w:val="none" w:sz="0" w:space="0" w:color="auto"/>
        <w:bottom w:val="none" w:sz="0" w:space="0" w:color="auto"/>
        <w:right w:val="none" w:sz="0" w:space="0" w:color="auto"/>
      </w:divBdr>
    </w:div>
    <w:div w:id="1888224789">
      <w:bodyDiv w:val="1"/>
      <w:marLeft w:val="0"/>
      <w:marRight w:val="0"/>
      <w:marTop w:val="0"/>
      <w:marBottom w:val="0"/>
      <w:divBdr>
        <w:top w:val="none" w:sz="0" w:space="0" w:color="auto"/>
        <w:left w:val="none" w:sz="0" w:space="0" w:color="auto"/>
        <w:bottom w:val="none" w:sz="0" w:space="0" w:color="auto"/>
        <w:right w:val="none" w:sz="0" w:space="0" w:color="auto"/>
      </w:divBdr>
    </w:div>
    <w:div w:id="1926575347">
      <w:bodyDiv w:val="1"/>
      <w:marLeft w:val="0"/>
      <w:marRight w:val="0"/>
      <w:marTop w:val="0"/>
      <w:marBottom w:val="0"/>
      <w:divBdr>
        <w:top w:val="none" w:sz="0" w:space="0" w:color="auto"/>
        <w:left w:val="none" w:sz="0" w:space="0" w:color="auto"/>
        <w:bottom w:val="none" w:sz="0" w:space="0" w:color="auto"/>
        <w:right w:val="none" w:sz="0" w:space="0" w:color="auto"/>
      </w:divBdr>
    </w:div>
    <w:div w:id="1949584972">
      <w:bodyDiv w:val="1"/>
      <w:marLeft w:val="0"/>
      <w:marRight w:val="0"/>
      <w:marTop w:val="0"/>
      <w:marBottom w:val="0"/>
      <w:divBdr>
        <w:top w:val="none" w:sz="0" w:space="0" w:color="auto"/>
        <w:left w:val="none" w:sz="0" w:space="0" w:color="auto"/>
        <w:bottom w:val="none" w:sz="0" w:space="0" w:color="auto"/>
        <w:right w:val="none" w:sz="0" w:space="0" w:color="auto"/>
      </w:divBdr>
    </w:div>
    <w:div w:id="1993757715">
      <w:bodyDiv w:val="1"/>
      <w:marLeft w:val="0"/>
      <w:marRight w:val="0"/>
      <w:marTop w:val="0"/>
      <w:marBottom w:val="0"/>
      <w:divBdr>
        <w:top w:val="none" w:sz="0" w:space="0" w:color="auto"/>
        <w:left w:val="none" w:sz="0" w:space="0" w:color="auto"/>
        <w:bottom w:val="none" w:sz="0" w:space="0" w:color="auto"/>
        <w:right w:val="none" w:sz="0" w:space="0" w:color="auto"/>
      </w:divBdr>
    </w:div>
    <w:div w:id="2030712637">
      <w:bodyDiv w:val="1"/>
      <w:marLeft w:val="0"/>
      <w:marRight w:val="0"/>
      <w:marTop w:val="0"/>
      <w:marBottom w:val="0"/>
      <w:divBdr>
        <w:top w:val="none" w:sz="0" w:space="0" w:color="auto"/>
        <w:left w:val="none" w:sz="0" w:space="0" w:color="auto"/>
        <w:bottom w:val="none" w:sz="0" w:space="0" w:color="auto"/>
        <w:right w:val="none" w:sz="0" w:space="0" w:color="auto"/>
      </w:divBdr>
    </w:div>
    <w:div w:id="213995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8</Pages>
  <Words>3223</Words>
  <Characters>18377</Characters>
  <Application>Microsoft Office Word</Application>
  <DocSecurity>0</DocSecurity>
  <Lines>153</Lines>
  <Paragraphs>43</Paragraphs>
  <ScaleCrop>false</ScaleCrop>
  <Company/>
  <LinksUpToDate>false</LinksUpToDate>
  <CharactersWithSpaces>21557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黄安</dc:creator>
  <cp:lastModifiedBy>An Huang (2106307)</cp:lastModifiedBy>
  <cp:revision>17</cp:revision>
  <dcterms:created xsi:type="dcterms:W3CDTF">2022-06-26T03:13:00Z</dcterms:created>
  <dcterms:modified xsi:type="dcterms:W3CDTF">2022-06-27T11:46:00Z</dcterms:modified>
</cp:coreProperties>
</file>