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color w:val="5B9BD5" w:themeColor="accent1"/>
          <w:sz w:val="32"/>
          <w:szCs w:val="32"/>
        </w:rPr>
        <w:id w:val="-1522475554"/>
        <w:docPartObj>
          <w:docPartGallery w:val="Cover Pages"/>
          <w:docPartUnique/>
        </w:docPartObj>
      </w:sdtPr>
      <w:sdtEndPr>
        <w:rPr>
          <w:color w:val="2E74B5" w:themeColor="accent1" w:themeShade="BF"/>
        </w:rPr>
      </w:sdtEndPr>
      <w:sdtContent>
        <w:p w14:paraId="0F2BA58A" w14:textId="77777777" w:rsidR="002618BD" w:rsidRDefault="002618BD" w:rsidP="002618BD">
          <w:pPr>
            <w:spacing w:before="22"/>
            <w:ind w:left="7" w:right="23"/>
            <w:jc w:val="center"/>
            <w:rPr>
              <w:b/>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187A46D9" w14:textId="77777777" w:rsidR="002618BD" w:rsidRPr="002618BD" w:rsidRDefault="002618BD" w:rsidP="002618BD">
          <w:pPr>
            <w:jc w:val="center"/>
            <w:rPr>
              <w:b/>
              <w:bCs/>
            </w:rPr>
          </w:pPr>
          <w:r w:rsidRPr="002618BD">
            <w:rPr>
              <w:b/>
              <w:bCs/>
            </w:rPr>
            <w:t>Wales</w:t>
          </w:r>
          <w:r w:rsidRPr="002618BD">
            <w:rPr>
              <w:b/>
              <w:bCs/>
              <w:spacing w:val="-5"/>
            </w:rPr>
            <w:t xml:space="preserve"> </w:t>
          </w:r>
          <w:r w:rsidRPr="002618BD">
            <w:rPr>
              <w:b/>
              <w:bCs/>
            </w:rPr>
            <w:t>Institute</w:t>
          </w:r>
          <w:r w:rsidRPr="002618BD">
            <w:rPr>
              <w:b/>
              <w:bCs/>
              <w:spacing w:val="-3"/>
            </w:rPr>
            <w:t xml:space="preserve"> </w:t>
          </w:r>
          <w:r w:rsidRPr="002618BD">
            <w:rPr>
              <w:b/>
              <w:bCs/>
            </w:rPr>
            <w:t>of</w:t>
          </w:r>
          <w:r w:rsidRPr="002618BD">
            <w:rPr>
              <w:b/>
              <w:bCs/>
              <w:spacing w:val="-2"/>
            </w:rPr>
            <w:t xml:space="preserve"> </w:t>
          </w:r>
          <w:r w:rsidRPr="002618BD">
            <w:rPr>
              <w:b/>
              <w:bCs/>
            </w:rPr>
            <w:t>Science</w:t>
          </w:r>
          <w:r w:rsidRPr="002618BD">
            <w:rPr>
              <w:b/>
              <w:bCs/>
              <w:spacing w:val="-4"/>
            </w:rPr>
            <w:t xml:space="preserve"> </w:t>
          </w:r>
          <w:r w:rsidRPr="002618BD">
            <w:rPr>
              <w:b/>
              <w:bCs/>
            </w:rPr>
            <w:t>&amp;</w:t>
          </w:r>
          <w:r w:rsidRPr="002618BD">
            <w:rPr>
              <w:b/>
              <w:bCs/>
              <w:spacing w:val="-3"/>
            </w:rPr>
            <w:t xml:space="preserve"> </w:t>
          </w:r>
          <w:r w:rsidRPr="002618BD">
            <w:rPr>
              <w:b/>
              <w:bCs/>
              <w:spacing w:val="-5"/>
            </w:rPr>
            <w:t>Art</w:t>
          </w:r>
        </w:p>
        <w:p w14:paraId="25FCB0A6" w14:textId="77777777" w:rsidR="002618BD" w:rsidRDefault="002618BD" w:rsidP="002618BD">
          <w:pPr>
            <w:pStyle w:val="BodyText"/>
            <w:rPr>
              <w:b/>
              <w:sz w:val="20"/>
            </w:rPr>
          </w:pPr>
        </w:p>
        <w:p w14:paraId="6A11A486" w14:textId="77777777" w:rsidR="002618BD" w:rsidRDefault="002618BD" w:rsidP="002618BD">
          <w:pPr>
            <w:pStyle w:val="BodyText"/>
            <w:rPr>
              <w:b/>
              <w:sz w:val="20"/>
            </w:rPr>
          </w:pPr>
        </w:p>
        <w:p w14:paraId="41E188D0" w14:textId="77777777" w:rsidR="002618BD" w:rsidRDefault="002618BD" w:rsidP="002618BD">
          <w:pPr>
            <w:pStyle w:val="BodyText"/>
            <w:rPr>
              <w:b/>
              <w:sz w:val="20"/>
            </w:rPr>
          </w:pPr>
        </w:p>
        <w:p w14:paraId="044A6F21" w14:textId="77777777" w:rsidR="002618BD" w:rsidRDefault="002618BD" w:rsidP="002618BD">
          <w:pPr>
            <w:pStyle w:val="BodyText"/>
            <w:rPr>
              <w:b/>
              <w:sz w:val="20"/>
            </w:rPr>
          </w:pPr>
        </w:p>
        <w:p w14:paraId="3695F71E" w14:textId="77777777" w:rsidR="002618BD" w:rsidRDefault="002618BD" w:rsidP="002618BD">
          <w:pPr>
            <w:pStyle w:val="BodyText"/>
            <w:rPr>
              <w:b/>
              <w:sz w:val="20"/>
            </w:rPr>
          </w:pPr>
        </w:p>
        <w:p w14:paraId="3236013B" w14:textId="77777777" w:rsidR="002618BD" w:rsidRDefault="002618BD" w:rsidP="002618BD">
          <w:pPr>
            <w:pStyle w:val="BodyText"/>
            <w:spacing w:before="142"/>
            <w:rPr>
              <w:b/>
              <w:sz w:val="20"/>
            </w:rPr>
          </w:pPr>
          <w:r>
            <w:rPr>
              <w:noProof/>
            </w:rPr>
            <w:drawing>
              <wp:anchor distT="0" distB="0" distL="0" distR="0" simplePos="0" relativeHeight="251630592" behindDoc="1" locked="0" layoutInCell="1" allowOverlap="1" wp14:anchorId="4D71283A" wp14:editId="09210DBE">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11" cstate="print"/>
                        <a:stretch>
                          <a:fillRect/>
                        </a:stretch>
                      </pic:blipFill>
                      <pic:spPr>
                        <a:xfrm>
                          <a:off x="0" y="0"/>
                          <a:ext cx="3762964" cy="1347216"/>
                        </a:xfrm>
                        <a:prstGeom prst="rect">
                          <a:avLst/>
                        </a:prstGeom>
                      </pic:spPr>
                    </pic:pic>
                  </a:graphicData>
                </a:graphic>
              </wp:anchor>
            </w:drawing>
          </w:r>
        </w:p>
        <w:p w14:paraId="5CDA0B46" w14:textId="77777777" w:rsidR="002618BD" w:rsidRDefault="002618BD" w:rsidP="002618BD">
          <w:pPr>
            <w:pStyle w:val="BodyText"/>
            <w:rPr>
              <w:b/>
            </w:rPr>
          </w:pPr>
        </w:p>
        <w:p w14:paraId="33EF6A47" w14:textId="77777777" w:rsidR="002618BD" w:rsidRDefault="002618BD" w:rsidP="002618BD">
          <w:pPr>
            <w:pStyle w:val="BodyText"/>
            <w:rPr>
              <w:b/>
            </w:rPr>
          </w:pPr>
        </w:p>
        <w:p w14:paraId="02CCE436" w14:textId="77777777" w:rsidR="002618BD" w:rsidRDefault="002618BD" w:rsidP="002618BD">
          <w:pPr>
            <w:pStyle w:val="BodyText"/>
            <w:rPr>
              <w:b/>
            </w:rPr>
          </w:pPr>
        </w:p>
        <w:p w14:paraId="095BAADC" w14:textId="77777777" w:rsidR="002618BD" w:rsidRDefault="002618BD" w:rsidP="002618BD">
          <w:pPr>
            <w:pStyle w:val="BodyText"/>
            <w:rPr>
              <w:b/>
            </w:rPr>
          </w:pPr>
        </w:p>
        <w:p w14:paraId="1CB67917" w14:textId="77777777" w:rsidR="002618BD" w:rsidRDefault="002618BD" w:rsidP="002618BD">
          <w:pPr>
            <w:pStyle w:val="BodyText"/>
            <w:spacing w:before="199"/>
            <w:rPr>
              <w:b/>
            </w:rPr>
          </w:pPr>
        </w:p>
        <w:p w14:paraId="1F50368C" w14:textId="2E444941" w:rsidR="002618BD" w:rsidRDefault="002618BD" w:rsidP="002618BD">
          <w:pPr>
            <w:ind w:right="23"/>
            <w:jc w:val="center"/>
            <w:rPr>
              <w:b/>
              <w:i/>
              <w:sz w:val="44"/>
            </w:rPr>
          </w:pPr>
          <w:r>
            <w:rPr>
              <w:b/>
              <w:i/>
              <w:sz w:val="44"/>
            </w:rPr>
            <w:t>Smartphone Housing Design Analysis</w:t>
          </w:r>
        </w:p>
        <w:p w14:paraId="63496339" w14:textId="72FFB5FB" w:rsidR="002618BD" w:rsidRDefault="002618BD" w:rsidP="002618BD">
          <w:pPr>
            <w:spacing w:before="429"/>
            <w:ind w:left="5" w:right="23"/>
            <w:jc w:val="center"/>
            <w:rPr>
              <w:b/>
              <w:i/>
              <w:sz w:val="32"/>
            </w:rPr>
          </w:pPr>
          <w:r>
            <w:rPr>
              <w:b/>
              <w:i/>
              <w:sz w:val="32"/>
            </w:rPr>
            <w:t>Manufacturing, Design &amp; Technology – ACMA5002</w:t>
          </w:r>
        </w:p>
        <w:p w14:paraId="11707968" w14:textId="77777777" w:rsidR="002618BD" w:rsidRDefault="002618BD" w:rsidP="002618BD">
          <w:pPr>
            <w:pStyle w:val="BodyText"/>
            <w:rPr>
              <w:b/>
              <w:i/>
              <w:sz w:val="32"/>
            </w:rPr>
          </w:pPr>
        </w:p>
        <w:p w14:paraId="22EE57F6" w14:textId="77777777" w:rsidR="002618BD" w:rsidRDefault="002618BD" w:rsidP="002618BD">
          <w:pPr>
            <w:pStyle w:val="BodyText"/>
            <w:rPr>
              <w:b/>
              <w:i/>
              <w:sz w:val="32"/>
            </w:rPr>
          </w:pPr>
        </w:p>
        <w:p w14:paraId="2CB12F4B" w14:textId="77777777" w:rsidR="002618BD" w:rsidRDefault="002618BD" w:rsidP="002618BD">
          <w:pPr>
            <w:pStyle w:val="BodyText"/>
            <w:rPr>
              <w:b/>
              <w:i/>
              <w:sz w:val="32"/>
            </w:rPr>
          </w:pPr>
        </w:p>
        <w:p w14:paraId="7AA24025" w14:textId="77777777" w:rsidR="002618BD" w:rsidRDefault="002618BD" w:rsidP="002618BD">
          <w:pPr>
            <w:pStyle w:val="BodyText"/>
            <w:rPr>
              <w:b/>
              <w:i/>
              <w:sz w:val="32"/>
            </w:rPr>
          </w:pPr>
        </w:p>
        <w:p w14:paraId="3D83B52A" w14:textId="77777777" w:rsidR="002618BD" w:rsidRDefault="002618BD" w:rsidP="002618BD">
          <w:pPr>
            <w:pStyle w:val="BodyText"/>
            <w:rPr>
              <w:b/>
              <w:i/>
              <w:sz w:val="32"/>
            </w:rPr>
          </w:pPr>
        </w:p>
        <w:p w14:paraId="00C9F17D" w14:textId="77777777" w:rsidR="002618BD" w:rsidRDefault="002618BD" w:rsidP="002618BD">
          <w:pPr>
            <w:pStyle w:val="BodyText"/>
            <w:rPr>
              <w:b/>
              <w:i/>
              <w:sz w:val="32"/>
            </w:rPr>
          </w:pPr>
        </w:p>
        <w:p w14:paraId="5E420B18" w14:textId="77777777" w:rsidR="002618BD" w:rsidRDefault="002618BD" w:rsidP="002618BD">
          <w:pPr>
            <w:pStyle w:val="BodyText"/>
            <w:rPr>
              <w:b/>
              <w:i/>
              <w:sz w:val="32"/>
            </w:rPr>
          </w:pPr>
        </w:p>
        <w:p w14:paraId="26B08AE3" w14:textId="77777777" w:rsidR="002618BD" w:rsidRDefault="002618BD" w:rsidP="002618BD">
          <w:pPr>
            <w:pStyle w:val="BodyText"/>
            <w:rPr>
              <w:b/>
              <w:i/>
              <w:sz w:val="32"/>
            </w:rPr>
          </w:pPr>
        </w:p>
        <w:p w14:paraId="5DCCEC5F" w14:textId="77777777" w:rsidR="002618BD" w:rsidRDefault="002618BD" w:rsidP="002618BD">
          <w:pPr>
            <w:pStyle w:val="BodyText"/>
            <w:spacing w:before="153"/>
            <w:rPr>
              <w:b/>
              <w:i/>
              <w:sz w:val="32"/>
            </w:rPr>
          </w:pPr>
        </w:p>
        <w:p w14:paraId="1994E469" w14:textId="337A3047" w:rsidR="002618BD" w:rsidRDefault="002618BD" w:rsidP="002618BD">
          <w:pPr>
            <w:pStyle w:val="BodyText"/>
            <w:ind w:left="6" w:right="23"/>
            <w:jc w:val="center"/>
          </w:pPr>
          <w:r w:rsidRPr="002618BD">
            <w:rPr>
              <w:lang w:val="en-GB"/>
            </w:rPr>
            <w:t>Gonçalo</w:t>
          </w:r>
          <w:r>
            <w:t xml:space="preserve"> Gois Fonseca</w:t>
          </w:r>
        </w:p>
        <w:p w14:paraId="5384490A" w14:textId="139F796B" w:rsidR="002618BD" w:rsidRDefault="002618BD" w:rsidP="00A9769F">
          <w:pPr>
            <w:pStyle w:val="BodyText"/>
            <w:spacing w:before="162" w:line="381" w:lineRule="auto"/>
            <w:ind w:left="3063" w:right="3077"/>
            <w:jc w:val="center"/>
          </w:pPr>
          <w:r>
            <w:t>Student number: 2517833</w:t>
          </w:r>
          <w:r>
            <w:br/>
            <w:t xml:space="preserve"> June 2026</w:t>
          </w:r>
        </w:p>
        <w:p w14:paraId="078A531F" w14:textId="3F506BBC" w:rsidR="007D1947" w:rsidRDefault="003B3AD6" w:rsidP="003B3AD6">
          <w:pPr>
            <w:pStyle w:val="Heading1"/>
          </w:pPr>
          <w:bookmarkStart w:id="0" w:name="_Toc230773089"/>
          <w:bookmarkStart w:id="1" w:name="_Toc232364024"/>
          <w:r>
            <w:lastRenderedPageBreak/>
            <w:t>Abstract</w:t>
          </w:r>
          <w:bookmarkEnd w:id="0"/>
          <w:bookmarkEnd w:id="1"/>
        </w:p>
        <w:p w14:paraId="5B07FF33" w14:textId="0CF24DA8" w:rsidR="00D61EC6" w:rsidRPr="00D61EC6" w:rsidRDefault="00D61EC6" w:rsidP="00D61EC6">
          <w:pPr>
            <w:rPr>
              <w:lang w:eastAsia="en-GB"/>
            </w:rPr>
          </w:pPr>
          <w:r w:rsidRPr="00D61EC6">
            <w:rPr>
              <w:lang w:eastAsia="en-GB"/>
            </w:rPr>
            <w:t xml:space="preserve">This report presents the design, development and manufacturing analysis of an injection moulded smartphone housing intended for high-volume production. A structured engineering design methodology was applied to evaluate the product in terms of performance, manufacturability, cost and sustainability. Customer requirements </w:t>
          </w:r>
          <w:r w:rsidR="002E0444">
            <w:rPr>
              <w:lang w:eastAsia="en-GB"/>
            </w:rPr>
            <w:t>are</w:t>
          </w:r>
          <w:r w:rsidRPr="00D61EC6">
            <w:rPr>
              <w:lang w:eastAsia="en-GB"/>
            </w:rPr>
            <w:t xml:space="preserve"> identified and translated into measurable engineering specifications through the application of Quality Function Deployment (QFD), while Design Failure Mode and Effects Analysis (DFMEA) was used to identify and mitigate potential design risks.</w:t>
          </w:r>
        </w:p>
        <w:p w14:paraId="5CD624F6" w14:textId="77777777" w:rsidR="00D61EC6" w:rsidRPr="00D61EC6" w:rsidRDefault="00D61EC6" w:rsidP="00D61EC6">
          <w:pPr>
            <w:rPr>
              <w:lang w:eastAsia="en-GB"/>
            </w:rPr>
          </w:pPr>
          <w:r w:rsidRPr="00D61EC6">
            <w:rPr>
              <w:lang w:eastAsia="en-GB"/>
            </w:rPr>
            <w:t>Material selection was conducted using engineering performance criteria and comparative analysis of thermoplastic materials. Acrylonitrile Butadiene Styrene (ABS) was selected as the most suitable material due to its balanced combination of impact resistance, manufacturability, cost-effectiveness and environmental performance. Design for Manufacture (DFM) principles were incorporated throughout the development process to optimise the component for injection moulding production, including the use of uniform wall thicknesses, draft angles, fillets and structural reinforcement features.</w:t>
          </w:r>
        </w:p>
        <w:p w14:paraId="1E54DE9D" w14:textId="77777777" w:rsidR="00D61EC6" w:rsidRPr="00D61EC6" w:rsidRDefault="00D61EC6" w:rsidP="00D61EC6">
          <w:pPr>
            <w:rPr>
              <w:lang w:eastAsia="en-GB"/>
            </w:rPr>
          </w:pPr>
          <w:r w:rsidRPr="00D61EC6">
            <w:rPr>
              <w:lang w:eastAsia="en-GB"/>
            </w:rPr>
            <w:t>Autodesk Fusion 360 was used to perform Finite Element Analysis (FEA) and injection moulding simulations to validate the structural and manufacturing performance of the design. The results demonstrated that the housing could withstand representative loading conditions with acceptable stress and deformation levels, while mould flow analysis confirmed complete cavity filling and acceptable warpage characteristics. Cost analysis further demonstrated the economic viability of the product for mass production through low material consumption and efficient manufacturing cycle times.</w:t>
          </w:r>
        </w:p>
        <w:p w14:paraId="38ED006E" w14:textId="77777777" w:rsidR="00D61EC6" w:rsidRPr="00D61EC6" w:rsidRDefault="00D61EC6" w:rsidP="00D61EC6">
          <w:pPr>
            <w:rPr>
              <w:lang w:eastAsia="en-GB"/>
            </w:rPr>
          </w:pPr>
          <w:r w:rsidRPr="00D61EC6">
            <w:rPr>
              <w:lang w:eastAsia="en-GB"/>
            </w:rPr>
            <w:t>Overall, the project demonstrates the successful development of a smartphone housing that satisfies customer requirements while achieving a balance between structural performance, manufacturability, sustainability and production cost. The findings confirm that the proposed design is suitable for large-scale manufacture using injection moulding processes.</w:t>
          </w:r>
        </w:p>
        <w:p w14:paraId="342E5212" w14:textId="700F4B49" w:rsidR="007D1947" w:rsidRDefault="0030236F" w:rsidP="00D61EC6">
          <w:r>
            <w:br w:type="page"/>
          </w:r>
        </w:p>
        <w:sdt>
          <w:sdtPr>
            <w:rPr>
              <w:rFonts w:asciiTheme="minorHAnsi" w:eastAsiaTheme="minorEastAsia" w:hAnsiTheme="minorHAnsi" w:cstheme="minorBidi"/>
              <w:color w:val="auto"/>
              <w:sz w:val="24"/>
              <w:szCs w:val="24"/>
              <w:lang w:val="en-GB"/>
            </w:rPr>
            <w:id w:val="-493962315"/>
            <w:docPartObj>
              <w:docPartGallery w:val="Table of Contents"/>
              <w:docPartUnique/>
            </w:docPartObj>
          </w:sdtPr>
          <w:sdtEndPr>
            <w:rPr>
              <w:b/>
            </w:rPr>
          </w:sdtEndPr>
          <w:sdtContent>
            <w:p w14:paraId="28C44CD8" w14:textId="4AE11150" w:rsidR="00C124B8" w:rsidRDefault="0030236F">
              <w:pPr>
                <w:pStyle w:val="TOCHeading"/>
              </w:pPr>
              <w:r>
                <w:rPr>
                  <w:lang w:val="en-GB"/>
                </w:rPr>
                <w:t>Table of contents</w:t>
              </w:r>
            </w:p>
            <w:p w14:paraId="2E150F59" w14:textId="4D97A22E" w:rsidR="00340BD8" w:rsidRDefault="00C124B8">
              <w:pPr>
                <w:pStyle w:val="TOC1"/>
                <w:tabs>
                  <w:tab w:val="left" w:pos="480"/>
                  <w:tab w:val="right" w:leader="dot" w:pos="9016"/>
                </w:tabs>
                <w:rPr>
                  <w:rFonts w:eastAsiaTheme="minorEastAsia"/>
                  <w:noProof/>
                  <w:kern w:val="2"/>
                  <w:szCs w:val="24"/>
                  <w:lang w:eastAsia="en-GB"/>
                  <w14:ligatures w14:val="standardContextual"/>
                </w:rPr>
              </w:pPr>
              <w:r>
                <w:fldChar w:fldCharType="begin"/>
              </w:r>
              <w:r>
                <w:instrText xml:space="preserve"> TOC \o "1-3" \h \z \u </w:instrText>
              </w:r>
              <w:r>
                <w:fldChar w:fldCharType="separate"/>
              </w:r>
              <w:hyperlink w:anchor="_Toc232364024" w:history="1">
                <w:r w:rsidR="00340BD8" w:rsidRPr="00D8591F">
                  <w:rPr>
                    <w:rStyle w:val="Hyperlink"/>
                    <w:noProof/>
                  </w:rPr>
                  <w:t>1</w:t>
                </w:r>
                <w:r w:rsidR="00340BD8">
                  <w:rPr>
                    <w:rFonts w:eastAsiaTheme="minorEastAsia"/>
                    <w:noProof/>
                    <w:kern w:val="2"/>
                    <w:szCs w:val="24"/>
                    <w:lang w:eastAsia="en-GB"/>
                    <w14:ligatures w14:val="standardContextual"/>
                  </w:rPr>
                  <w:tab/>
                </w:r>
                <w:r w:rsidR="00340BD8" w:rsidRPr="00D8591F">
                  <w:rPr>
                    <w:rStyle w:val="Hyperlink"/>
                    <w:noProof/>
                  </w:rPr>
                  <w:t>Abstract</w:t>
                </w:r>
                <w:r w:rsidR="00340BD8">
                  <w:rPr>
                    <w:noProof/>
                    <w:webHidden/>
                  </w:rPr>
                  <w:tab/>
                </w:r>
                <w:r w:rsidR="00340BD8">
                  <w:rPr>
                    <w:noProof/>
                    <w:webHidden/>
                  </w:rPr>
                  <w:fldChar w:fldCharType="begin"/>
                </w:r>
                <w:r w:rsidR="00340BD8">
                  <w:rPr>
                    <w:noProof/>
                    <w:webHidden/>
                  </w:rPr>
                  <w:instrText xml:space="preserve"> PAGEREF _Toc232364024 \h </w:instrText>
                </w:r>
                <w:r w:rsidR="00340BD8">
                  <w:rPr>
                    <w:noProof/>
                    <w:webHidden/>
                  </w:rPr>
                </w:r>
                <w:r w:rsidR="00340BD8">
                  <w:rPr>
                    <w:noProof/>
                    <w:webHidden/>
                  </w:rPr>
                  <w:fldChar w:fldCharType="separate"/>
                </w:r>
                <w:r w:rsidR="00340BD8">
                  <w:rPr>
                    <w:noProof/>
                    <w:webHidden/>
                  </w:rPr>
                  <w:t>1</w:t>
                </w:r>
                <w:r w:rsidR="00340BD8">
                  <w:rPr>
                    <w:noProof/>
                    <w:webHidden/>
                  </w:rPr>
                  <w:fldChar w:fldCharType="end"/>
                </w:r>
              </w:hyperlink>
            </w:p>
            <w:p w14:paraId="78FA8E43" w14:textId="1AB47BB6" w:rsidR="00340BD8" w:rsidRDefault="00340BD8">
              <w:pPr>
                <w:pStyle w:val="TOC1"/>
                <w:tabs>
                  <w:tab w:val="left" w:pos="480"/>
                  <w:tab w:val="right" w:leader="dot" w:pos="9016"/>
                </w:tabs>
                <w:rPr>
                  <w:rFonts w:eastAsiaTheme="minorEastAsia"/>
                  <w:noProof/>
                  <w:kern w:val="2"/>
                  <w:szCs w:val="24"/>
                  <w:lang w:eastAsia="en-GB"/>
                  <w14:ligatures w14:val="standardContextual"/>
                </w:rPr>
              </w:pPr>
              <w:hyperlink w:anchor="_Toc232364025" w:history="1">
                <w:r w:rsidRPr="00D8591F">
                  <w:rPr>
                    <w:rStyle w:val="Hyperlink"/>
                    <w:noProof/>
                  </w:rPr>
                  <w:t>3</w:t>
                </w:r>
                <w:r>
                  <w:rPr>
                    <w:rFonts w:eastAsiaTheme="minorEastAsia"/>
                    <w:noProof/>
                    <w:kern w:val="2"/>
                    <w:szCs w:val="24"/>
                    <w:lang w:eastAsia="en-GB"/>
                    <w14:ligatures w14:val="standardContextual"/>
                  </w:rPr>
                  <w:tab/>
                </w:r>
                <w:r w:rsidRPr="00D8591F">
                  <w:rPr>
                    <w:rStyle w:val="Hyperlink"/>
                    <w:noProof/>
                  </w:rPr>
                  <w:t>List of figures</w:t>
                </w:r>
                <w:r>
                  <w:rPr>
                    <w:noProof/>
                    <w:webHidden/>
                  </w:rPr>
                  <w:tab/>
                </w:r>
                <w:r>
                  <w:rPr>
                    <w:noProof/>
                    <w:webHidden/>
                  </w:rPr>
                  <w:fldChar w:fldCharType="begin"/>
                </w:r>
                <w:r>
                  <w:rPr>
                    <w:noProof/>
                    <w:webHidden/>
                  </w:rPr>
                  <w:instrText xml:space="preserve"> PAGEREF _Toc232364025 \h </w:instrText>
                </w:r>
                <w:r>
                  <w:rPr>
                    <w:noProof/>
                    <w:webHidden/>
                  </w:rPr>
                </w:r>
                <w:r>
                  <w:rPr>
                    <w:noProof/>
                    <w:webHidden/>
                  </w:rPr>
                  <w:fldChar w:fldCharType="separate"/>
                </w:r>
                <w:r>
                  <w:rPr>
                    <w:noProof/>
                    <w:webHidden/>
                  </w:rPr>
                  <w:t>4</w:t>
                </w:r>
                <w:r>
                  <w:rPr>
                    <w:noProof/>
                    <w:webHidden/>
                  </w:rPr>
                  <w:fldChar w:fldCharType="end"/>
                </w:r>
              </w:hyperlink>
            </w:p>
            <w:p w14:paraId="3F30A4BD" w14:textId="62DDA3FE" w:rsidR="00340BD8" w:rsidRDefault="00340BD8">
              <w:pPr>
                <w:pStyle w:val="TOC1"/>
                <w:tabs>
                  <w:tab w:val="left" w:pos="480"/>
                  <w:tab w:val="right" w:leader="dot" w:pos="9016"/>
                </w:tabs>
                <w:rPr>
                  <w:rFonts w:eastAsiaTheme="minorEastAsia"/>
                  <w:noProof/>
                  <w:kern w:val="2"/>
                  <w:szCs w:val="24"/>
                  <w:lang w:eastAsia="en-GB"/>
                  <w14:ligatures w14:val="standardContextual"/>
                </w:rPr>
              </w:pPr>
              <w:hyperlink w:anchor="_Toc232364026" w:history="1">
                <w:r w:rsidRPr="00D8591F">
                  <w:rPr>
                    <w:rStyle w:val="Hyperlink"/>
                    <w:noProof/>
                  </w:rPr>
                  <w:t>4</w:t>
                </w:r>
                <w:r>
                  <w:rPr>
                    <w:rFonts w:eastAsiaTheme="minorEastAsia"/>
                    <w:noProof/>
                    <w:kern w:val="2"/>
                    <w:szCs w:val="24"/>
                    <w:lang w:eastAsia="en-GB"/>
                    <w14:ligatures w14:val="standardContextual"/>
                  </w:rPr>
                  <w:tab/>
                </w:r>
                <w:r w:rsidRPr="00D8591F">
                  <w:rPr>
                    <w:rStyle w:val="Hyperlink"/>
                    <w:noProof/>
                  </w:rPr>
                  <w:t>List of tables</w:t>
                </w:r>
                <w:r>
                  <w:rPr>
                    <w:noProof/>
                    <w:webHidden/>
                  </w:rPr>
                  <w:tab/>
                </w:r>
                <w:r>
                  <w:rPr>
                    <w:noProof/>
                    <w:webHidden/>
                  </w:rPr>
                  <w:fldChar w:fldCharType="begin"/>
                </w:r>
                <w:r>
                  <w:rPr>
                    <w:noProof/>
                    <w:webHidden/>
                  </w:rPr>
                  <w:instrText xml:space="preserve"> PAGEREF _Toc232364026 \h </w:instrText>
                </w:r>
                <w:r>
                  <w:rPr>
                    <w:noProof/>
                    <w:webHidden/>
                  </w:rPr>
                </w:r>
                <w:r>
                  <w:rPr>
                    <w:noProof/>
                    <w:webHidden/>
                  </w:rPr>
                  <w:fldChar w:fldCharType="separate"/>
                </w:r>
                <w:r>
                  <w:rPr>
                    <w:noProof/>
                    <w:webHidden/>
                  </w:rPr>
                  <w:t>5</w:t>
                </w:r>
                <w:r>
                  <w:rPr>
                    <w:noProof/>
                    <w:webHidden/>
                  </w:rPr>
                  <w:fldChar w:fldCharType="end"/>
                </w:r>
              </w:hyperlink>
            </w:p>
            <w:p w14:paraId="482CBF00" w14:textId="6CE9C1B3" w:rsidR="00340BD8" w:rsidRDefault="00340BD8">
              <w:pPr>
                <w:pStyle w:val="TOC1"/>
                <w:tabs>
                  <w:tab w:val="left" w:pos="480"/>
                  <w:tab w:val="right" w:leader="dot" w:pos="9016"/>
                </w:tabs>
                <w:rPr>
                  <w:rFonts w:eastAsiaTheme="minorEastAsia"/>
                  <w:noProof/>
                  <w:kern w:val="2"/>
                  <w:szCs w:val="24"/>
                  <w:lang w:eastAsia="en-GB"/>
                  <w14:ligatures w14:val="standardContextual"/>
                </w:rPr>
              </w:pPr>
              <w:hyperlink w:anchor="_Toc232364027" w:history="1">
                <w:r w:rsidRPr="00D8591F">
                  <w:rPr>
                    <w:rStyle w:val="Hyperlink"/>
                    <w:noProof/>
                  </w:rPr>
                  <w:t>5</w:t>
                </w:r>
                <w:r>
                  <w:rPr>
                    <w:rFonts w:eastAsiaTheme="minorEastAsia"/>
                    <w:noProof/>
                    <w:kern w:val="2"/>
                    <w:szCs w:val="24"/>
                    <w:lang w:eastAsia="en-GB"/>
                    <w14:ligatures w14:val="standardContextual"/>
                  </w:rPr>
                  <w:tab/>
                </w:r>
                <w:r w:rsidRPr="00D8591F">
                  <w:rPr>
                    <w:rStyle w:val="Hyperlink"/>
                    <w:noProof/>
                  </w:rPr>
                  <w:t>Introduction</w:t>
                </w:r>
                <w:r>
                  <w:rPr>
                    <w:noProof/>
                    <w:webHidden/>
                  </w:rPr>
                  <w:tab/>
                </w:r>
                <w:r>
                  <w:rPr>
                    <w:noProof/>
                    <w:webHidden/>
                  </w:rPr>
                  <w:fldChar w:fldCharType="begin"/>
                </w:r>
                <w:r>
                  <w:rPr>
                    <w:noProof/>
                    <w:webHidden/>
                  </w:rPr>
                  <w:instrText xml:space="preserve"> PAGEREF _Toc232364027 \h </w:instrText>
                </w:r>
                <w:r>
                  <w:rPr>
                    <w:noProof/>
                    <w:webHidden/>
                  </w:rPr>
                </w:r>
                <w:r>
                  <w:rPr>
                    <w:noProof/>
                    <w:webHidden/>
                  </w:rPr>
                  <w:fldChar w:fldCharType="separate"/>
                </w:r>
                <w:r>
                  <w:rPr>
                    <w:noProof/>
                    <w:webHidden/>
                  </w:rPr>
                  <w:t>6</w:t>
                </w:r>
                <w:r>
                  <w:rPr>
                    <w:noProof/>
                    <w:webHidden/>
                  </w:rPr>
                  <w:fldChar w:fldCharType="end"/>
                </w:r>
              </w:hyperlink>
            </w:p>
            <w:p w14:paraId="77A842C1" w14:textId="76F3640A" w:rsidR="00340BD8" w:rsidRDefault="00340BD8">
              <w:pPr>
                <w:pStyle w:val="TOC1"/>
                <w:tabs>
                  <w:tab w:val="left" w:pos="480"/>
                  <w:tab w:val="right" w:leader="dot" w:pos="9016"/>
                </w:tabs>
                <w:rPr>
                  <w:rFonts w:eastAsiaTheme="minorEastAsia"/>
                  <w:noProof/>
                  <w:kern w:val="2"/>
                  <w:szCs w:val="24"/>
                  <w:lang w:eastAsia="en-GB"/>
                  <w14:ligatures w14:val="standardContextual"/>
                </w:rPr>
              </w:pPr>
              <w:hyperlink w:anchor="_Toc232364028" w:history="1">
                <w:r w:rsidRPr="00D8591F">
                  <w:rPr>
                    <w:rStyle w:val="Hyperlink"/>
                    <w:noProof/>
                  </w:rPr>
                  <w:t>6</w:t>
                </w:r>
                <w:r>
                  <w:rPr>
                    <w:rFonts w:eastAsiaTheme="minorEastAsia"/>
                    <w:noProof/>
                    <w:kern w:val="2"/>
                    <w:szCs w:val="24"/>
                    <w:lang w:eastAsia="en-GB"/>
                    <w14:ligatures w14:val="standardContextual"/>
                  </w:rPr>
                  <w:tab/>
                </w:r>
                <w:r w:rsidRPr="00D8591F">
                  <w:rPr>
                    <w:rStyle w:val="Hyperlink"/>
                    <w:noProof/>
                  </w:rPr>
                  <w:t>Literature review</w:t>
                </w:r>
                <w:r>
                  <w:rPr>
                    <w:noProof/>
                    <w:webHidden/>
                  </w:rPr>
                  <w:tab/>
                </w:r>
                <w:r>
                  <w:rPr>
                    <w:noProof/>
                    <w:webHidden/>
                  </w:rPr>
                  <w:fldChar w:fldCharType="begin"/>
                </w:r>
                <w:r>
                  <w:rPr>
                    <w:noProof/>
                    <w:webHidden/>
                  </w:rPr>
                  <w:instrText xml:space="preserve"> PAGEREF _Toc232364028 \h </w:instrText>
                </w:r>
                <w:r>
                  <w:rPr>
                    <w:noProof/>
                    <w:webHidden/>
                  </w:rPr>
                </w:r>
                <w:r>
                  <w:rPr>
                    <w:noProof/>
                    <w:webHidden/>
                  </w:rPr>
                  <w:fldChar w:fldCharType="separate"/>
                </w:r>
                <w:r>
                  <w:rPr>
                    <w:noProof/>
                    <w:webHidden/>
                  </w:rPr>
                  <w:t>7</w:t>
                </w:r>
                <w:r>
                  <w:rPr>
                    <w:noProof/>
                    <w:webHidden/>
                  </w:rPr>
                  <w:fldChar w:fldCharType="end"/>
                </w:r>
              </w:hyperlink>
            </w:p>
            <w:p w14:paraId="0D15EB90" w14:textId="49551DC3" w:rsidR="00340BD8" w:rsidRDefault="00340BD8">
              <w:pPr>
                <w:pStyle w:val="TOC2"/>
                <w:tabs>
                  <w:tab w:val="left" w:pos="960"/>
                  <w:tab w:val="right" w:leader="dot" w:pos="9016"/>
                </w:tabs>
                <w:rPr>
                  <w:rFonts w:eastAsiaTheme="minorEastAsia"/>
                  <w:noProof/>
                  <w:kern w:val="2"/>
                  <w:szCs w:val="24"/>
                  <w:lang w:eastAsia="en-GB"/>
                  <w14:ligatures w14:val="standardContextual"/>
                </w:rPr>
              </w:pPr>
              <w:hyperlink w:anchor="_Toc232364029" w:history="1">
                <w:r w:rsidRPr="00D8591F">
                  <w:rPr>
                    <w:rStyle w:val="Hyperlink"/>
                    <w:noProof/>
                  </w:rPr>
                  <w:t>6.1</w:t>
                </w:r>
                <w:r>
                  <w:rPr>
                    <w:rFonts w:eastAsiaTheme="minorEastAsia"/>
                    <w:noProof/>
                    <w:kern w:val="2"/>
                    <w:szCs w:val="24"/>
                    <w:lang w:eastAsia="en-GB"/>
                    <w14:ligatures w14:val="standardContextual"/>
                  </w:rPr>
                  <w:tab/>
                </w:r>
                <w:r w:rsidRPr="00D8591F">
                  <w:rPr>
                    <w:rStyle w:val="Hyperlink"/>
                    <w:noProof/>
                  </w:rPr>
                  <w:t>Injection Moulding</w:t>
                </w:r>
                <w:r>
                  <w:rPr>
                    <w:noProof/>
                    <w:webHidden/>
                  </w:rPr>
                  <w:tab/>
                </w:r>
                <w:r>
                  <w:rPr>
                    <w:noProof/>
                    <w:webHidden/>
                  </w:rPr>
                  <w:fldChar w:fldCharType="begin"/>
                </w:r>
                <w:r>
                  <w:rPr>
                    <w:noProof/>
                    <w:webHidden/>
                  </w:rPr>
                  <w:instrText xml:space="preserve"> PAGEREF _Toc232364029 \h </w:instrText>
                </w:r>
                <w:r>
                  <w:rPr>
                    <w:noProof/>
                    <w:webHidden/>
                  </w:rPr>
                </w:r>
                <w:r>
                  <w:rPr>
                    <w:noProof/>
                    <w:webHidden/>
                  </w:rPr>
                  <w:fldChar w:fldCharType="separate"/>
                </w:r>
                <w:r>
                  <w:rPr>
                    <w:noProof/>
                    <w:webHidden/>
                  </w:rPr>
                  <w:t>7</w:t>
                </w:r>
                <w:r>
                  <w:rPr>
                    <w:noProof/>
                    <w:webHidden/>
                  </w:rPr>
                  <w:fldChar w:fldCharType="end"/>
                </w:r>
              </w:hyperlink>
            </w:p>
            <w:p w14:paraId="1CFABA1F" w14:textId="43BA4681" w:rsidR="00340BD8" w:rsidRDefault="00340BD8">
              <w:pPr>
                <w:pStyle w:val="TOC2"/>
                <w:tabs>
                  <w:tab w:val="right" w:leader="dot" w:pos="9016"/>
                </w:tabs>
                <w:rPr>
                  <w:rFonts w:eastAsiaTheme="minorEastAsia"/>
                  <w:noProof/>
                  <w:kern w:val="2"/>
                  <w:szCs w:val="24"/>
                  <w:lang w:eastAsia="en-GB"/>
                  <w14:ligatures w14:val="standardContextual"/>
                </w:rPr>
              </w:pPr>
              <w:hyperlink w:anchor="_Toc232364030" w:history="1">
                <w:r w:rsidRPr="00D8591F">
                  <w:rPr>
                    <w:rStyle w:val="Hyperlink"/>
                    <w:noProof/>
                  </w:rPr>
                  <w:t>6.2 Polymer Materials for Consumer Products</w:t>
                </w:r>
                <w:r>
                  <w:rPr>
                    <w:noProof/>
                    <w:webHidden/>
                  </w:rPr>
                  <w:tab/>
                </w:r>
                <w:r>
                  <w:rPr>
                    <w:noProof/>
                    <w:webHidden/>
                  </w:rPr>
                  <w:fldChar w:fldCharType="begin"/>
                </w:r>
                <w:r>
                  <w:rPr>
                    <w:noProof/>
                    <w:webHidden/>
                  </w:rPr>
                  <w:instrText xml:space="preserve"> PAGEREF _Toc232364030 \h </w:instrText>
                </w:r>
                <w:r>
                  <w:rPr>
                    <w:noProof/>
                    <w:webHidden/>
                  </w:rPr>
                </w:r>
                <w:r>
                  <w:rPr>
                    <w:noProof/>
                    <w:webHidden/>
                  </w:rPr>
                  <w:fldChar w:fldCharType="separate"/>
                </w:r>
                <w:r>
                  <w:rPr>
                    <w:noProof/>
                    <w:webHidden/>
                  </w:rPr>
                  <w:t>8</w:t>
                </w:r>
                <w:r>
                  <w:rPr>
                    <w:noProof/>
                    <w:webHidden/>
                  </w:rPr>
                  <w:fldChar w:fldCharType="end"/>
                </w:r>
              </w:hyperlink>
            </w:p>
            <w:p w14:paraId="59C303B0" w14:textId="2C3C18CD" w:rsidR="00340BD8" w:rsidRDefault="00340BD8">
              <w:pPr>
                <w:pStyle w:val="TOC2"/>
                <w:tabs>
                  <w:tab w:val="right" w:leader="dot" w:pos="9016"/>
                </w:tabs>
                <w:rPr>
                  <w:rFonts w:eastAsiaTheme="minorEastAsia"/>
                  <w:noProof/>
                  <w:kern w:val="2"/>
                  <w:szCs w:val="24"/>
                  <w:lang w:eastAsia="en-GB"/>
                  <w14:ligatures w14:val="standardContextual"/>
                </w:rPr>
              </w:pPr>
              <w:hyperlink w:anchor="_Toc232364031" w:history="1">
                <w:r w:rsidRPr="00D8591F">
                  <w:rPr>
                    <w:rStyle w:val="Hyperlink"/>
                    <w:noProof/>
                  </w:rPr>
                  <w:t>6.3 Design for Manufacture (DFM)</w:t>
                </w:r>
                <w:r>
                  <w:rPr>
                    <w:noProof/>
                    <w:webHidden/>
                  </w:rPr>
                  <w:tab/>
                </w:r>
                <w:r>
                  <w:rPr>
                    <w:noProof/>
                    <w:webHidden/>
                  </w:rPr>
                  <w:fldChar w:fldCharType="begin"/>
                </w:r>
                <w:r>
                  <w:rPr>
                    <w:noProof/>
                    <w:webHidden/>
                  </w:rPr>
                  <w:instrText xml:space="preserve"> PAGEREF _Toc232364031 \h </w:instrText>
                </w:r>
                <w:r>
                  <w:rPr>
                    <w:noProof/>
                    <w:webHidden/>
                  </w:rPr>
                </w:r>
                <w:r>
                  <w:rPr>
                    <w:noProof/>
                    <w:webHidden/>
                  </w:rPr>
                  <w:fldChar w:fldCharType="separate"/>
                </w:r>
                <w:r>
                  <w:rPr>
                    <w:noProof/>
                    <w:webHidden/>
                  </w:rPr>
                  <w:t>10</w:t>
                </w:r>
                <w:r>
                  <w:rPr>
                    <w:noProof/>
                    <w:webHidden/>
                  </w:rPr>
                  <w:fldChar w:fldCharType="end"/>
                </w:r>
              </w:hyperlink>
            </w:p>
            <w:p w14:paraId="29715B45" w14:textId="71A53A8F" w:rsidR="00340BD8" w:rsidRDefault="00340BD8">
              <w:pPr>
                <w:pStyle w:val="TOC2"/>
                <w:tabs>
                  <w:tab w:val="right" w:leader="dot" w:pos="9016"/>
                </w:tabs>
                <w:rPr>
                  <w:rFonts w:eastAsiaTheme="minorEastAsia"/>
                  <w:noProof/>
                  <w:kern w:val="2"/>
                  <w:szCs w:val="24"/>
                  <w:lang w:eastAsia="en-GB"/>
                  <w14:ligatures w14:val="standardContextual"/>
                </w:rPr>
              </w:pPr>
              <w:hyperlink w:anchor="_Toc232364032" w:history="1">
                <w:r w:rsidRPr="00D8591F">
                  <w:rPr>
                    <w:rStyle w:val="Hyperlink"/>
                    <w:noProof/>
                  </w:rPr>
                  <w:t>6.4 Finite Element Analysis (FEA)</w:t>
                </w:r>
                <w:r>
                  <w:rPr>
                    <w:noProof/>
                    <w:webHidden/>
                  </w:rPr>
                  <w:tab/>
                </w:r>
                <w:r>
                  <w:rPr>
                    <w:noProof/>
                    <w:webHidden/>
                  </w:rPr>
                  <w:fldChar w:fldCharType="begin"/>
                </w:r>
                <w:r>
                  <w:rPr>
                    <w:noProof/>
                    <w:webHidden/>
                  </w:rPr>
                  <w:instrText xml:space="preserve"> PAGEREF _Toc232364032 \h </w:instrText>
                </w:r>
                <w:r>
                  <w:rPr>
                    <w:noProof/>
                    <w:webHidden/>
                  </w:rPr>
                </w:r>
                <w:r>
                  <w:rPr>
                    <w:noProof/>
                    <w:webHidden/>
                  </w:rPr>
                  <w:fldChar w:fldCharType="separate"/>
                </w:r>
                <w:r>
                  <w:rPr>
                    <w:noProof/>
                    <w:webHidden/>
                  </w:rPr>
                  <w:t>11</w:t>
                </w:r>
                <w:r>
                  <w:rPr>
                    <w:noProof/>
                    <w:webHidden/>
                  </w:rPr>
                  <w:fldChar w:fldCharType="end"/>
                </w:r>
              </w:hyperlink>
            </w:p>
            <w:p w14:paraId="7CC721DB" w14:textId="10555FD5" w:rsidR="00340BD8" w:rsidRDefault="00340BD8">
              <w:pPr>
                <w:pStyle w:val="TOC2"/>
                <w:tabs>
                  <w:tab w:val="right" w:leader="dot" w:pos="9016"/>
                </w:tabs>
                <w:rPr>
                  <w:rFonts w:eastAsiaTheme="minorEastAsia"/>
                  <w:noProof/>
                  <w:kern w:val="2"/>
                  <w:szCs w:val="24"/>
                  <w:lang w:eastAsia="en-GB"/>
                  <w14:ligatures w14:val="standardContextual"/>
                </w:rPr>
              </w:pPr>
              <w:hyperlink w:anchor="_Toc232364033" w:history="1">
                <w:r w:rsidRPr="00D8591F">
                  <w:rPr>
                    <w:rStyle w:val="Hyperlink"/>
                    <w:noProof/>
                  </w:rPr>
                  <w:t>6.5 Polymer sustainability in Manufacturing</w:t>
                </w:r>
                <w:r>
                  <w:rPr>
                    <w:noProof/>
                    <w:webHidden/>
                  </w:rPr>
                  <w:tab/>
                </w:r>
                <w:r>
                  <w:rPr>
                    <w:noProof/>
                    <w:webHidden/>
                  </w:rPr>
                  <w:fldChar w:fldCharType="begin"/>
                </w:r>
                <w:r>
                  <w:rPr>
                    <w:noProof/>
                    <w:webHidden/>
                  </w:rPr>
                  <w:instrText xml:space="preserve"> PAGEREF _Toc232364033 \h </w:instrText>
                </w:r>
                <w:r>
                  <w:rPr>
                    <w:noProof/>
                    <w:webHidden/>
                  </w:rPr>
                </w:r>
                <w:r>
                  <w:rPr>
                    <w:noProof/>
                    <w:webHidden/>
                  </w:rPr>
                  <w:fldChar w:fldCharType="separate"/>
                </w:r>
                <w:r>
                  <w:rPr>
                    <w:noProof/>
                    <w:webHidden/>
                  </w:rPr>
                  <w:t>12</w:t>
                </w:r>
                <w:r>
                  <w:rPr>
                    <w:noProof/>
                    <w:webHidden/>
                  </w:rPr>
                  <w:fldChar w:fldCharType="end"/>
                </w:r>
              </w:hyperlink>
            </w:p>
            <w:p w14:paraId="7E6ACCCF" w14:textId="53D0EDF0" w:rsidR="00340BD8" w:rsidRDefault="00340BD8">
              <w:pPr>
                <w:pStyle w:val="TOC1"/>
                <w:tabs>
                  <w:tab w:val="left" w:pos="480"/>
                  <w:tab w:val="right" w:leader="dot" w:pos="9016"/>
                </w:tabs>
                <w:rPr>
                  <w:rFonts w:eastAsiaTheme="minorEastAsia"/>
                  <w:noProof/>
                  <w:kern w:val="2"/>
                  <w:szCs w:val="24"/>
                  <w:lang w:eastAsia="en-GB"/>
                  <w14:ligatures w14:val="standardContextual"/>
                </w:rPr>
              </w:pPr>
              <w:hyperlink w:anchor="_Toc232364034" w:history="1">
                <w:r w:rsidRPr="00D8591F">
                  <w:rPr>
                    <w:rStyle w:val="Hyperlink"/>
                    <w:noProof/>
                  </w:rPr>
                  <w:t>7</w:t>
                </w:r>
                <w:r>
                  <w:rPr>
                    <w:rFonts w:eastAsiaTheme="minorEastAsia"/>
                    <w:noProof/>
                    <w:kern w:val="2"/>
                    <w:szCs w:val="24"/>
                    <w:lang w:eastAsia="en-GB"/>
                    <w14:ligatures w14:val="standardContextual"/>
                  </w:rPr>
                  <w:tab/>
                </w:r>
                <w:r w:rsidRPr="00D8591F">
                  <w:rPr>
                    <w:rStyle w:val="Hyperlink"/>
                    <w:noProof/>
                  </w:rPr>
                  <w:t>Customer Requirements &amp; Engineering Techniques</w:t>
                </w:r>
                <w:r>
                  <w:rPr>
                    <w:noProof/>
                    <w:webHidden/>
                  </w:rPr>
                  <w:tab/>
                </w:r>
                <w:r>
                  <w:rPr>
                    <w:noProof/>
                    <w:webHidden/>
                  </w:rPr>
                  <w:fldChar w:fldCharType="begin"/>
                </w:r>
                <w:r>
                  <w:rPr>
                    <w:noProof/>
                    <w:webHidden/>
                  </w:rPr>
                  <w:instrText xml:space="preserve"> PAGEREF _Toc232364034 \h </w:instrText>
                </w:r>
                <w:r>
                  <w:rPr>
                    <w:noProof/>
                    <w:webHidden/>
                  </w:rPr>
                </w:r>
                <w:r>
                  <w:rPr>
                    <w:noProof/>
                    <w:webHidden/>
                  </w:rPr>
                  <w:fldChar w:fldCharType="separate"/>
                </w:r>
                <w:r>
                  <w:rPr>
                    <w:noProof/>
                    <w:webHidden/>
                  </w:rPr>
                  <w:t>13</w:t>
                </w:r>
                <w:r>
                  <w:rPr>
                    <w:noProof/>
                    <w:webHidden/>
                  </w:rPr>
                  <w:fldChar w:fldCharType="end"/>
                </w:r>
              </w:hyperlink>
            </w:p>
            <w:p w14:paraId="624023F3" w14:textId="1DFAC763" w:rsidR="00340BD8" w:rsidRDefault="00340BD8">
              <w:pPr>
                <w:pStyle w:val="TOC2"/>
                <w:tabs>
                  <w:tab w:val="left" w:pos="960"/>
                  <w:tab w:val="right" w:leader="dot" w:pos="9016"/>
                </w:tabs>
                <w:rPr>
                  <w:rFonts w:eastAsiaTheme="minorEastAsia"/>
                  <w:noProof/>
                  <w:kern w:val="2"/>
                  <w:szCs w:val="24"/>
                  <w:lang w:eastAsia="en-GB"/>
                  <w14:ligatures w14:val="standardContextual"/>
                </w:rPr>
              </w:pPr>
              <w:hyperlink w:anchor="_Toc232364035" w:history="1">
                <w:r w:rsidRPr="00D8591F">
                  <w:rPr>
                    <w:rStyle w:val="Hyperlink"/>
                    <w:noProof/>
                  </w:rPr>
                  <w:t>7.1</w:t>
                </w:r>
                <w:r>
                  <w:rPr>
                    <w:rFonts w:eastAsiaTheme="minorEastAsia"/>
                    <w:noProof/>
                    <w:kern w:val="2"/>
                    <w:szCs w:val="24"/>
                    <w:lang w:eastAsia="en-GB"/>
                    <w14:ligatures w14:val="standardContextual"/>
                  </w:rPr>
                  <w:tab/>
                </w:r>
                <w:r w:rsidRPr="00D8591F">
                  <w:rPr>
                    <w:rStyle w:val="Hyperlink"/>
                    <w:noProof/>
                  </w:rPr>
                  <w:t>Product Description</w:t>
                </w:r>
                <w:r>
                  <w:rPr>
                    <w:noProof/>
                    <w:webHidden/>
                  </w:rPr>
                  <w:tab/>
                </w:r>
                <w:r>
                  <w:rPr>
                    <w:noProof/>
                    <w:webHidden/>
                  </w:rPr>
                  <w:fldChar w:fldCharType="begin"/>
                </w:r>
                <w:r>
                  <w:rPr>
                    <w:noProof/>
                    <w:webHidden/>
                  </w:rPr>
                  <w:instrText xml:space="preserve"> PAGEREF _Toc232364035 \h </w:instrText>
                </w:r>
                <w:r>
                  <w:rPr>
                    <w:noProof/>
                    <w:webHidden/>
                  </w:rPr>
                </w:r>
                <w:r>
                  <w:rPr>
                    <w:noProof/>
                    <w:webHidden/>
                  </w:rPr>
                  <w:fldChar w:fldCharType="separate"/>
                </w:r>
                <w:r>
                  <w:rPr>
                    <w:noProof/>
                    <w:webHidden/>
                  </w:rPr>
                  <w:t>13</w:t>
                </w:r>
                <w:r>
                  <w:rPr>
                    <w:noProof/>
                    <w:webHidden/>
                  </w:rPr>
                  <w:fldChar w:fldCharType="end"/>
                </w:r>
              </w:hyperlink>
            </w:p>
            <w:p w14:paraId="51AFF9C4" w14:textId="345C6CAB" w:rsidR="00340BD8" w:rsidRDefault="00340BD8">
              <w:pPr>
                <w:pStyle w:val="TOC2"/>
                <w:tabs>
                  <w:tab w:val="left" w:pos="960"/>
                  <w:tab w:val="right" w:leader="dot" w:pos="9016"/>
                </w:tabs>
                <w:rPr>
                  <w:rFonts w:eastAsiaTheme="minorEastAsia"/>
                  <w:noProof/>
                  <w:kern w:val="2"/>
                  <w:szCs w:val="24"/>
                  <w:lang w:eastAsia="en-GB"/>
                  <w14:ligatures w14:val="standardContextual"/>
                </w:rPr>
              </w:pPr>
              <w:hyperlink w:anchor="_Toc232364036" w:history="1">
                <w:r w:rsidRPr="00D8591F">
                  <w:rPr>
                    <w:rStyle w:val="Hyperlink"/>
                    <w:noProof/>
                  </w:rPr>
                  <w:t>7.2</w:t>
                </w:r>
                <w:r>
                  <w:rPr>
                    <w:rFonts w:eastAsiaTheme="minorEastAsia"/>
                    <w:noProof/>
                    <w:kern w:val="2"/>
                    <w:szCs w:val="24"/>
                    <w:lang w:eastAsia="en-GB"/>
                    <w14:ligatures w14:val="standardContextual"/>
                  </w:rPr>
                  <w:tab/>
                </w:r>
                <w:r w:rsidRPr="00D8591F">
                  <w:rPr>
                    <w:rStyle w:val="Hyperlink"/>
                    <w:noProof/>
                  </w:rPr>
                  <w:t>Customer Requirements Table</w:t>
                </w:r>
                <w:r>
                  <w:rPr>
                    <w:noProof/>
                    <w:webHidden/>
                  </w:rPr>
                  <w:tab/>
                </w:r>
                <w:r>
                  <w:rPr>
                    <w:noProof/>
                    <w:webHidden/>
                  </w:rPr>
                  <w:fldChar w:fldCharType="begin"/>
                </w:r>
                <w:r>
                  <w:rPr>
                    <w:noProof/>
                    <w:webHidden/>
                  </w:rPr>
                  <w:instrText xml:space="preserve"> PAGEREF _Toc232364036 \h </w:instrText>
                </w:r>
                <w:r>
                  <w:rPr>
                    <w:noProof/>
                    <w:webHidden/>
                  </w:rPr>
                </w:r>
                <w:r>
                  <w:rPr>
                    <w:noProof/>
                    <w:webHidden/>
                  </w:rPr>
                  <w:fldChar w:fldCharType="separate"/>
                </w:r>
                <w:r>
                  <w:rPr>
                    <w:noProof/>
                    <w:webHidden/>
                  </w:rPr>
                  <w:t>13</w:t>
                </w:r>
                <w:r>
                  <w:rPr>
                    <w:noProof/>
                    <w:webHidden/>
                  </w:rPr>
                  <w:fldChar w:fldCharType="end"/>
                </w:r>
              </w:hyperlink>
            </w:p>
            <w:p w14:paraId="670DC1E5" w14:textId="1A79EF86" w:rsidR="00340BD8" w:rsidRDefault="00340BD8">
              <w:pPr>
                <w:pStyle w:val="TOC2"/>
                <w:tabs>
                  <w:tab w:val="left" w:pos="960"/>
                  <w:tab w:val="right" w:leader="dot" w:pos="9016"/>
                </w:tabs>
                <w:rPr>
                  <w:rFonts w:eastAsiaTheme="minorEastAsia"/>
                  <w:noProof/>
                  <w:kern w:val="2"/>
                  <w:szCs w:val="24"/>
                  <w:lang w:eastAsia="en-GB"/>
                  <w14:ligatures w14:val="standardContextual"/>
                </w:rPr>
              </w:pPr>
              <w:hyperlink w:anchor="_Toc232364037" w:history="1">
                <w:r w:rsidRPr="00D8591F">
                  <w:rPr>
                    <w:rStyle w:val="Hyperlink"/>
                    <w:noProof/>
                  </w:rPr>
                  <w:t>7.3</w:t>
                </w:r>
                <w:r>
                  <w:rPr>
                    <w:rFonts w:eastAsiaTheme="minorEastAsia"/>
                    <w:noProof/>
                    <w:kern w:val="2"/>
                    <w:szCs w:val="24"/>
                    <w:lang w:eastAsia="en-GB"/>
                    <w14:ligatures w14:val="standardContextual"/>
                  </w:rPr>
                  <w:tab/>
                </w:r>
                <w:r w:rsidRPr="00D8591F">
                  <w:rPr>
                    <w:rStyle w:val="Hyperlink"/>
                    <w:noProof/>
                  </w:rPr>
                  <w:t>Engineering Requirements</w:t>
                </w:r>
                <w:r>
                  <w:rPr>
                    <w:noProof/>
                    <w:webHidden/>
                  </w:rPr>
                  <w:tab/>
                </w:r>
                <w:r>
                  <w:rPr>
                    <w:noProof/>
                    <w:webHidden/>
                  </w:rPr>
                  <w:fldChar w:fldCharType="begin"/>
                </w:r>
                <w:r>
                  <w:rPr>
                    <w:noProof/>
                    <w:webHidden/>
                  </w:rPr>
                  <w:instrText xml:space="preserve"> PAGEREF _Toc232364037 \h </w:instrText>
                </w:r>
                <w:r>
                  <w:rPr>
                    <w:noProof/>
                    <w:webHidden/>
                  </w:rPr>
                </w:r>
                <w:r>
                  <w:rPr>
                    <w:noProof/>
                    <w:webHidden/>
                  </w:rPr>
                  <w:fldChar w:fldCharType="separate"/>
                </w:r>
                <w:r>
                  <w:rPr>
                    <w:noProof/>
                    <w:webHidden/>
                  </w:rPr>
                  <w:t>14</w:t>
                </w:r>
                <w:r>
                  <w:rPr>
                    <w:noProof/>
                    <w:webHidden/>
                  </w:rPr>
                  <w:fldChar w:fldCharType="end"/>
                </w:r>
              </w:hyperlink>
            </w:p>
            <w:p w14:paraId="15D46B66" w14:textId="77113A36" w:rsidR="00340BD8" w:rsidRDefault="00340BD8">
              <w:pPr>
                <w:pStyle w:val="TOC2"/>
                <w:tabs>
                  <w:tab w:val="left" w:pos="960"/>
                  <w:tab w:val="right" w:leader="dot" w:pos="9016"/>
                </w:tabs>
                <w:rPr>
                  <w:rFonts w:eastAsiaTheme="minorEastAsia"/>
                  <w:noProof/>
                  <w:kern w:val="2"/>
                  <w:szCs w:val="24"/>
                  <w:lang w:eastAsia="en-GB"/>
                  <w14:ligatures w14:val="standardContextual"/>
                </w:rPr>
              </w:pPr>
              <w:hyperlink w:anchor="_Toc232364038" w:history="1">
                <w:r w:rsidRPr="00D8591F">
                  <w:rPr>
                    <w:rStyle w:val="Hyperlink"/>
                    <w:noProof/>
                  </w:rPr>
                  <w:t>7.4</w:t>
                </w:r>
                <w:r>
                  <w:rPr>
                    <w:rFonts w:eastAsiaTheme="minorEastAsia"/>
                    <w:noProof/>
                    <w:kern w:val="2"/>
                    <w:szCs w:val="24"/>
                    <w:lang w:eastAsia="en-GB"/>
                    <w14:ligatures w14:val="standardContextual"/>
                  </w:rPr>
                  <w:tab/>
                </w:r>
                <w:r w:rsidRPr="00D8591F">
                  <w:rPr>
                    <w:rStyle w:val="Hyperlink"/>
                    <w:noProof/>
                  </w:rPr>
                  <w:t>Quality Function Deployment (QFD)</w:t>
                </w:r>
                <w:r>
                  <w:rPr>
                    <w:noProof/>
                    <w:webHidden/>
                  </w:rPr>
                  <w:tab/>
                </w:r>
                <w:r>
                  <w:rPr>
                    <w:noProof/>
                    <w:webHidden/>
                  </w:rPr>
                  <w:fldChar w:fldCharType="begin"/>
                </w:r>
                <w:r>
                  <w:rPr>
                    <w:noProof/>
                    <w:webHidden/>
                  </w:rPr>
                  <w:instrText xml:space="preserve"> PAGEREF _Toc232364038 \h </w:instrText>
                </w:r>
                <w:r>
                  <w:rPr>
                    <w:noProof/>
                    <w:webHidden/>
                  </w:rPr>
                </w:r>
                <w:r>
                  <w:rPr>
                    <w:noProof/>
                    <w:webHidden/>
                  </w:rPr>
                  <w:fldChar w:fldCharType="separate"/>
                </w:r>
                <w:r>
                  <w:rPr>
                    <w:noProof/>
                    <w:webHidden/>
                  </w:rPr>
                  <w:t>0</w:t>
                </w:r>
                <w:r>
                  <w:rPr>
                    <w:noProof/>
                    <w:webHidden/>
                  </w:rPr>
                  <w:fldChar w:fldCharType="end"/>
                </w:r>
              </w:hyperlink>
            </w:p>
            <w:p w14:paraId="1128EF8A" w14:textId="0F1F1D73" w:rsidR="00340BD8" w:rsidRDefault="00340BD8">
              <w:pPr>
                <w:pStyle w:val="TOC2"/>
                <w:tabs>
                  <w:tab w:val="left" w:pos="960"/>
                  <w:tab w:val="right" w:leader="dot" w:pos="9016"/>
                </w:tabs>
                <w:rPr>
                  <w:rFonts w:eastAsiaTheme="minorEastAsia"/>
                  <w:noProof/>
                  <w:kern w:val="2"/>
                  <w:szCs w:val="24"/>
                  <w:lang w:eastAsia="en-GB"/>
                  <w14:ligatures w14:val="standardContextual"/>
                </w:rPr>
              </w:pPr>
              <w:hyperlink w:anchor="_Toc232364039" w:history="1">
                <w:r w:rsidRPr="00D8591F">
                  <w:rPr>
                    <w:rStyle w:val="Hyperlink"/>
                    <w:noProof/>
                  </w:rPr>
                  <w:t>7.5</w:t>
                </w:r>
                <w:r>
                  <w:rPr>
                    <w:rFonts w:eastAsiaTheme="minorEastAsia"/>
                    <w:noProof/>
                    <w:kern w:val="2"/>
                    <w:szCs w:val="24"/>
                    <w:lang w:eastAsia="en-GB"/>
                    <w14:ligatures w14:val="standardContextual"/>
                  </w:rPr>
                  <w:tab/>
                </w:r>
                <w:r w:rsidRPr="00D8591F">
                  <w:rPr>
                    <w:rStyle w:val="Hyperlink"/>
                    <w:noProof/>
                  </w:rPr>
                  <w:t>Design Failure Mode Of Effect Analysis (DFMEA)</w:t>
                </w:r>
                <w:r>
                  <w:rPr>
                    <w:noProof/>
                    <w:webHidden/>
                  </w:rPr>
                  <w:tab/>
                </w:r>
                <w:r>
                  <w:rPr>
                    <w:noProof/>
                    <w:webHidden/>
                  </w:rPr>
                  <w:fldChar w:fldCharType="begin"/>
                </w:r>
                <w:r>
                  <w:rPr>
                    <w:noProof/>
                    <w:webHidden/>
                  </w:rPr>
                  <w:instrText xml:space="preserve"> PAGEREF _Toc232364039 \h </w:instrText>
                </w:r>
                <w:r>
                  <w:rPr>
                    <w:noProof/>
                    <w:webHidden/>
                  </w:rPr>
                </w:r>
                <w:r>
                  <w:rPr>
                    <w:noProof/>
                    <w:webHidden/>
                  </w:rPr>
                  <w:fldChar w:fldCharType="separate"/>
                </w:r>
                <w:r>
                  <w:rPr>
                    <w:noProof/>
                    <w:webHidden/>
                  </w:rPr>
                  <w:t>0</w:t>
                </w:r>
                <w:r>
                  <w:rPr>
                    <w:noProof/>
                    <w:webHidden/>
                  </w:rPr>
                  <w:fldChar w:fldCharType="end"/>
                </w:r>
              </w:hyperlink>
            </w:p>
            <w:p w14:paraId="6A7A3F8C" w14:textId="6483020A" w:rsidR="00340BD8" w:rsidRDefault="00340BD8">
              <w:pPr>
                <w:pStyle w:val="TOC1"/>
                <w:tabs>
                  <w:tab w:val="left" w:pos="480"/>
                  <w:tab w:val="right" w:leader="dot" w:pos="9016"/>
                </w:tabs>
                <w:rPr>
                  <w:rFonts w:eastAsiaTheme="minorEastAsia"/>
                  <w:noProof/>
                  <w:kern w:val="2"/>
                  <w:szCs w:val="24"/>
                  <w:lang w:eastAsia="en-GB"/>
                  <w14:ligatures w14:val="standardContextual"/>
                </w:rPr>
              </w:pPr>
              <w:hyperlink w:anchor="_Toc232364040" w:history="1">
                <w:r w:rsidRPr="00D8591F">
                  <w:rPr>
                    <w:rStyle w:val="Hyperlink"/>
                    <w:noProof/>
                  </w:rPr>
                  <w:t>8</w:t>
                </w:r>
                <w:r>
                  <w:rPr>
                    <w:rFonts w:eastAsiaTheme="minorEastAsia"/>
                    <w:noProof/>
                    <w:kern w:val="2"/>
                    <w:szCs w:val="24"/>
                    <w:lang w:eastAsia="en-GB"/>
                    <w14:ligatures w14:val="standardContextual"/>
                  </w:rPr>
                  <w:tab/>
                </w:r>
                <w:r w:rsidRPr="00D8591F">
                  <w:rPr>
                    <w:rStyle w:val="Hyperlink"/>
                    <w:noProof/>
                  </w:rPr>
                  <w:t>Material Selection</w:t>
                </w:r>
                <w:r>
                  <w:rPr>
                    <w:noProof/>
                    <w:webHidden/>
                  </w:rPr>
                  <w:tab/>
                </w:r>
                <w:r>
                  <w:rPr>
                    <w:noProof/>
                    <w:webHidden/>
                  </w:rPr>
                  <w:fldChar w:fldCharType="begin"/>
                </w:r>
                <w:r>
                  <w:rPr>
                    <w:noProof/>
                    <w:webHidden/>
                  </w:rPr>
                  <w:instrText xml:space="preserve"> PAGEREF _Toc232364040 \h </w:instrText>
                </w:r>
                <w:r>
                  <w:rPr>
                    <w:noProof/>
                    <w:webHidden/>
                  </w:rPr>
                </w:r>
                <w:r>
                  <w:rPr>
                    <w:noProof/>
                    <w:webHidden/>
                  </w:rPr>
                  <w:fldChar w:fldCharType="separate"/>
                </w:r>
                <w:r>
                  <w:rPr>
                    <w:noProof/>
                    <w:webHidden/>
                  </w:rPr>
                  <w:t>1</w:t>
                </w:r>
                <w:r>
                  <w:rPr>
                    <w:noProof/>
                    <w:webHidden/>
                  </w:rPr>
                  <w:fldChar w:fldCharType="end"/>
                </w:r>
              </w:hyperlink>
            </w:p>
            <w:p w14:paraId="6EE4C376" w14:textId="322C9744" w:rsidR="00340BD8" w:rsidRDefault="00340BD8">
              <w:pPr>
                <w:pStyle w:val="TOC2"/>
                <w:tabs>
                  <w:tab w:val="left" w:pos="960"/>
                  <w:tab w:val="right" w:leader="dot" w:pos="9016"/>
                </w:tabs>
                <w:rPr>
                  <w:rFonts w:eastAsiaTheme="minorEastAsia"/>
                  <w:noProof/>
                  <w:kern w:val="2"/>
                  <w:szCs w:val="24"/>
                  <w:lang w:eastAsia="en-GB"/>
                  <w14:ligatures w14:val="standardContextual"/>
                </w:rPr>
              </w:pPr>
              <w:hyperlink w:anchor="_Toc232364041" w:history="1">
                <w:r w:rsidRPr="00D8591F">
                  <w:rPr>
                    <w:rStyle w:val="Hyperlink"/>
                    <w:noProof/>
                  </w:rPr>
                  <w:t>8.1</w:t>
                </w:r>
                <w:r>
                  <w:rPr>
                    <w:rFonts w:eastAsiaTheme="minorEastAsia"/>
                    <w:noProof/>
                    <w:kern w:val="2"/>
                    <w:szCs w:val="24"/>
                    <w:lang w:eastAsia="en-GB"/>
                    <w14:ligatures w14:val="standardContextual"/>
                  </w:rPr>
                  <w:tab/>
                </w:r>
                <w:r w:rsidRPr="00D8591F">
                  <w:rPr>
                    <w:rStyle w:val="Hyperlink"/>
                    <w:noProof/>
                  </w:rPr>
                  <w:t>Material Selection requirements</w:t>
                </w:r>
                <w:r>
                  <w:rPr>
                    <w:noProof/>
                    <w:webHidden/>
                  </w:rPr>
                  <w:tab/>
                </w:r>
                <w:r>
                  <w:rPr>
                    <w:noProof/>
                    <w:webHidden/>
                  </w:rPr>
                  <w:fldChar w:fldCharType="begin"/>
                </w:r>
                <w:r>
                  <w:rPr>
                    <w:noProof/>
                    <w:webHidden/>
                  </w:rPr>
                  <w:instrText xml:space="preserve"> PAGEREF _Toc232364041 \h </w:instrText>
                </w:r>
                <w:r>
                  <w:rPr>
                    <w:noProof/>
                    <w:webHidden/>
                  </w:rPr>
                </w:r>
                <w:r>
                  <w:rPr>
                    <w:noProof/>
                    <w:webHidden/>
                  </w:rPr>
                  <w:fldChar w:fldCharType="separate"/>
                </w:r>
                <w:r>
                  <w:rPr>
                    <w:noProof/>
                    <w:webHidden/>
                  </w:rPr>
                  <w:t>1</w:t>
                </w:r>
                <w:r>
                  <w:rPr>
                    <w:noProof/>
                    <w:webHidden/>
                  </w:rPr>
                  <w:fldChar w:fldCharType="end"/>
                </w:r>
              </w:hyperlink>
            </w:p>
            <w:p w14:paraId="592B6B65" w14:textId="58994A3C" w:rsidR="00340BD8" w:rsidRDefault="00340BD8">
              <w:pPr>
                <w:pStyle w:val="TOC2"/>
                <w:tabs>
                  <w:tab w:val="left" w:pos="960"/>
                  <w:tab w:val="right" w:leader="dot" w:pos="9016"/>
                </w:tabs>
                <w:rPr>
                  <w:rFonts w:eastAsiaTheme="minorEastAsia"/>
                  <w:noProof/>
                  <w:kern w:val="2"/>
                  <w:szCs w:val="24"/>
                  <w:lang w:eastAsia="en-GB"/>
                  <w14:ligatures w14:val="standardContextual"/>
                </w:rPr>
              </w:pPr>
              <w:hyperlink w:anchor="_Toc232364042" w:history="1">
                <w:r w:rsidRPr="00D8591F">
                  <w:rPr>
                    <w:rStyle w:val="Hyperlink"/>
                    <w:noProof/>
                  </w:rPr>
                  <w:t>8.2</w:t>
                </w:r>
                <w:r>
                  <w:rPr>
                    <w:rFonts w:eastAsiaTheme="minorEastAsia"/>
                    <w:noProof/>
                    <w:kern w:val="2"/>
                    <w:szCs w:val="24"/>
                    <w:lang w:eastAsia="en-GB"/>
                    <w14:ligatures w14:val="standardContextual"/>
                  </w:rPr>
                  <w:tab/>
                </w:r>
                <w:r w:rsidRPr="00D8591F">
                  <w:rPr>
                    <w:rStyle w:val="Hyperlink"/>
                    <w:noProof/>
                  </w:rPr>
                  <w:t>Material Analysis Comparison</w:t>
                </w:r>
                <w:r>
                  <w:rPr>
                    <w:noProof/>
                    <w:webHidden/>
                  </w:rPr>
                  <w:tab/>
                </w:r>
                <w:r>
                  <w:rPr>
                    <w:noProof/>
                    <w:webHidden/>
                  </w:rPr>
                  <w:fldChar w:fldCharType="begin"/>
                </w:r>
                <w:r>
                  <w:rPr>
                    <w:noProof/>
                    <w:webHidden/>
                  </w:rPr>
                  <w:instrText xml:space="preserve"> PAGEREF _Toc232364042 \h </w:instrText>
                </w:r>
                <w:r>
                  <w:rPr>
                    <w:noProof/>
                    <w:webHidden/>
                  </w:rPr>
                </w:r>
                <w:r>
                  <w:rPr>
                    <w:noProof/>
                    <w:webHidden/>
                  </w:rPr>
                  <w:fldChar w:fldCharType="separate"/>
                </w:r>
                <w:r>
                  <w:rPr>
                    <w:noProof/>
                    <w:webHidden/>
                  </w:rPr>
                  <w:t>2</w:t>
                </w:r>
                <w:r>
                  <w:rPr>
                    <w:noProof/>
                    <w:webHidden/>
                  </w:rPr>
                  <w:fldChar w:fldCharType="end"/>
                </w:r>
              </w:hyperlink>
            </w:p>
            <w:p w14:paraId="71C3E053" w14:textId="236B6356" w:rsidR="00340BD8" w:rsidRDefault="00340BD8">
              <w:pPr>
                <w:pStyle w:val="TOC2"/>
                <w:tabs>
                  <w:tab w:val="left" w:pos="960"/>
                  <w:tab w:val="right" w:leader="dot" w:pos="9016"/>
                </w:tabs>
                <w:rPr>
                  <w:rFonts w:eastAsiaTheme="minorEastAsia"/>
                  <w:noProof/>
                  <w:kern w:val="2"/>
                  <w:szCs w:val="24"/>
                  <w:lang w:eastAsia="en-GB"/>
                  <w14:ligatures w14:val="standardContextual"/>
                </w:rPr>
              </w:pPr>
              <w:hyperlink w:anchor="_Toc232364043" w:history="1">
                <w:r w:rsidRPr="00D8591F">
                  <w:rPr>
                    <w:rStyle w:val="Hyperlink"/>
                    <w:noProof/>
                  </w:rPr>
                  <w:t>8.3</w:t>
                </w:r>
                <w:r>
                  <w:rPr>
                    <w:rFonts w:eastAsiaTheme="minorEastAsia"/>
                    <w:noProof/>
                    <w:kern w:val="2"/>
                    <w:szCs w:val="24"/>
                    <w:lang w:eastAsia="en-GB"/>
                    <w14:ligatures w14:val="standardContextual"/>
                  </w:rPr>
                  <w:tab/>
                </w:r>
                <w:r w:rsidRPr="00D8591F">
                  <w:rPr>
                    <w:rStyle w:val="Hyperlink"/>
                    <w:noProof/>
                  </w:rPr>
                  <w:t>Material Selection Analysis</w:t>
                </w:r>
                <w:r>
                  <w:rPr>
                    <w:noProof/>
                    <w:webHidden/>
                  </w:rPr>
                  <w:tab/>
                </w:r>
                <w:r>
                  <w:rPr>
                    <w:noProof/>
                    <w:webHidden/>
                  </w:rPr>
                  <w:fldChar w:fldCharType="begin"/>
                </w:r>
                <w:r>
                  <w:rPr>
                    <w:noProof/>
                    <w:webHidden/>
                  </w:rPr>
                  <w:instrText xml:space="preserve"> PAGEREF _Toc232364043 \h </w:instrText>
                </w:r>
                <w:r>
                  <w:rPr>
                    <w:noProof/>
                    <w:webHidden/>
                  </w:rPr>
                </w:r>
                <w:r>
                  <w:rPr>
                    <w:noProof/>
                    <w:webHidden/>
                  </w:rPr>
                  <w:fldChar w:fldCharType="separate"/>
                </w:r>
                <w:r>
                  <w:rPr>
                    <w:noProof/>
                    <w:webHidden/>
                  </w:rPr>
                  <w:t>4</w:t>
                </w:r>
                <w:r>
                  <w:rPr>
                    <w:noProof/>
                    <w:webHidden/>
                  </w:rPr>
                  <w:fldChar w:fldCharType="end"/>
                </w:r>
              </w:hyperlink>
            </w:p>
            <w:p w14:paraId="0281B9CE" w14:textId="357E4DBD" w:rsidR="00340BD8" w:rsidRDefault="00340BD8">
              <w:pPr>
                <w:pStyle w:val="TOC3"/>
                <w:tabs>
                  <w:tab w:val="left" w:pos="1440"/>
                  <w:tab w:val="right" w:leader="dot" w:pos="9016"/>
                </w:tabs>
                <w:rPr>
                  <w:rFonts w:eastAsiaTheme="minorEastAsia"/>
                  <w:noProof/>
                  <w:kern w:val="2"/>
                  <w:szCs w:val="24"/>
                  <w:lang w:eastAsia="en-GB"/>
                  <w14:ligatures w14:val="standardContextual"/>
                </w:rPr>
              </w:pPr>
              <w:hyperlink w:anchor="_Toc232364044" w:history="1">
                <w:r w:rsidRPr="00D8591F">
                  <w:rPr>
                    <w:rStyle w:val="Hyperlink"/>
                    <w:noProof/>
                  </w:rPr>
                  <w:t>8.3.1</w:t>
                </w:r>
                <w:r>
                  <w:rPr>
                    <w:rFonts w:eastAsiaTheme="minorEastAsia"/>
                    <w:noProof/>
                    <w:kern w:val="2"/>
                    <w:szCs w:val="24"/>
                    <w:lang w:eastAsia="en-GB"/>
                    <w14:ligatures w14:val="standardContextual"/>
                  </w:rPr>
                  <w:tab/>
                </w:r>
                <w:r w:rsidRPr="00D8591F">
                  <w:rPr>
                    <w:rStyle w:val="Hyperlink"/>
                    <w:noProof/>
                  </w:rPr>
                  <w:t>Mechanical Performance Assessment</w:t>
                </w:r>
                <w:r>
                  <w:rPr>
                    <w:noProof/>
                    <w:webHidden/>
                  </w:rPr>
                  <w:tab/>
                </w:r>
                <w:r>
                  <w:rPr>
                    <w:noProof/>
                    <w:webHidden/>
                  </w:rPr>
                  <w:fldChar w:fldCharType="begin"/>
                </w:r>
                <w:r>
                  <w:rPr>
                    <w:noProof/>
                    <w:webHidden/>
                  </w:rPr>
                  <w:instrText xml:space="preserve"> PAGEREF _Toc232364044 \h </w:instrText>
                </w:r>
                <w:r>
                  <w:rPr>
                    <w:noProof/>
                    <w:webHidden/>
                  </w:rPr>
                </w:r>
                <w:r>
                  <w:rPr>
                    <w:noProof/>
                    <w:webHidden/>
                  </w:rPr>
                  <w:fldChar w:fldCharType="separate"/>
                </w:r>
                <w:r>
                  <w:rPr>
                    <w:noProof/>
                    <w:webHidden/>
                  </w:rPr>
                  <w:t>4</w:t>
                </w:r>
                <w:r>
                  <w:rPr>
                    <w:noProof/>
                    <w:webHidden/>
                  </w:rPr>
                  <w:fldChar w:fldCharType="end"/>
                </w:r>
              </w:hyperlink>
            </w:p>
            <w:p w14:paraId="45C1CBCF" w14:textId="46F3F8EE" w:rsidR="00340BD8" w:rsidRDefault="00340BD8">
              <w:pPr>
                <w:pStyle w:val="TOC3"/>
                <w:tabs>
                  <w:tab w:val="left" w:pos="1440"/>
                  <w:tab w:val="right" w:leader="dot" w:pos="9016"/>
                </w:tabs>
                <w:rPr>
                  <w:rFonts w:eastAsiaTheme="minorEastAsia"/>
                  <w:noProof/>
                  <w:kern w:val="2"/>
                  <w:szCs w:val="24"/>
                  <w:lang w:eastAsia="en-GB"/>
                  <w14:ligatures w14:val="standardContextual"/>
                </w:rPr>
              </w:pPr>
              <w:hyperlink w:anchor="_Toc232364045" w:history="1">
                <w:r w:rsidRPr="00D8591F">
                  <w:rPr>
                    <w:rStyle w:val="Hyperlink"/>
                    <w:noProof/>
                  </w:rPr>
                  <w:t>8.3.2</w:t>
                </w:r>
                <w:r>
                  <w:rPr>
                    <w:rFonts w:eastAsiaTheme="minorEastAsia"/>
                    <w:noProof/>
                    <w:kern w:val="2"/>
                    <w:szCs w:val="24"/>
                    <w:lang w:eastAsia="en-GB"/>
                    <w14:ligatures w14:val="standardContextual"/>
                  </w:rPr>
                  <w:tab/>
                </w:r>
                <w:r w:rsidRPr="00D8591F">
                  <w:rPr>
                    <w:rStyle w:val="Hyperlink"/>
                    <w:noProof/>
                  </w:rPr>
                  <w:t>Cost and Performance Assessment</w:t>
                </w:r>
                <w:r>
                  <w:rPr>
                    <w:noProof/>
                    <w:webHidden/>
                  </w:rPr>
                  <w:tab/>
                </w:r>
                <w:r>
                  <w:rPr>
                    <w:noProof/>
                    <w:webHidden/>
                  </w:rPr>
                  <w:fldChar w:fldCharType="begin"/>
                </w:r>
                <w:r>
                  <w:rPr>
                    <w:noProof/>
                    <w:webHidden/>
                  </w:rPr>
                  <w:instrText xml:space="preserve"> PAGEREF _Toc232364045 \h </w:instrText>
                </w:r>
                <w:r>
                  <w:rPr>
                    <w:noProof/>
                    <w:webHidden/>
                  </w:rPr>
                </w:r>
                <w:r>
                  <w:rPr>
                    <w:noProof/>
                    <w:webHidden/>
                  </w:rPr>
                  <w:fldChar w:fldCharType="separate"/>
                </w:r>
                <w:r>
                  <w:rPr>
                    <w:noProof/>
                    <w:webHidden/>
                  </w:rPr>
                  <w:t>6</w:t>
                </w:r>
                <w:r>
                  <w:rPr>
                    <w:noProof/>
                    <w:webHidden/>
                  </w:rPr>
                  <w:fldChar w:fldCharType="end"/>
                </w:r>
              </w:hyperlink>
            </w:p>
            <w:p w14:paraId="36B491FA" w14:textId="0D742AF0" w:rsidR="00340BD8" w:rsidRDefault="00340BD8">
              <w:pPr>
                <w:pStyle w:val="TOC3"/>
                <w:tabs>
                  <w:tab w:val="left" w:pos="1440"/>
                  <w:tab w:val="right" w:leader="dot" w:pos="9016"/>
                </w:tabs>
                <w:rPr>
                  <w:rFonts w:eastAsiaTheme="minorEastAsia"/>
                  <w:noProof/>
                  <w:kern w:val="2"/>
                  <w:szCs w:val="24"/>
                  <w:lang w:eastAsia="en-GB"/>
                  <w14:ligatures w14:val="standardContextual"/>
                </w:rPr>
              </w:pPr>
              <w:hyperlink w:anchor="_Toc232364046" w:history="1">
                <w:r w:rsidRPr="00D8591F">
                  <w:rPr>
                    <w:rStyle w:val="Hyperlink"/>
                    <w:noProof/>
                  </w:rPr>
                  <w:t>8.3.3</w:t>
                </w:r>
                <w:r>
                  <w:rPr>
                    <w:rFonts w:eastAsiaTheme="minorEastAsia"/>
                    <w:noProof/>
                    <w:kern w:val="2"/>
                    <w:szCs w:val="24"/>
                    <w:lang w:eastAsia="en-GB"/>
                    <w14:ligatures w14:val="standardContextual"/>
                  </w:rPr>
                  <w:tab/>
                </w:r>
                <w:r w:rsidRPr="00D8591F">
                  <w:rPr>
                    <w:rStyle w:val="Hyperlink"/>
                    <w:noProof/>
                  </w:rPr>
                  <w:t>Sustainability Assessment</w:t>
                </w:r>
                <w:r>
                  <w:rPr>
                    <w:noProof/>
                    <w:webHidden/>
                  </w:rPr>
                  <w:tab/>
                </w:r>
                <w:r>
                  <w:rPr>
                    <w:noProof/>
                    <w:webHidden/>
                  </w:rPr>
                  <w:fldChar w:fldCharType="begin"/>
                </w:r>
                <w:r>
                  <w:rPr>
                    <w:noProof/>
                    <w:webHidden/>
                  </w:rPr>
                  <w:instrText xml:space="preserve"> PAGEREF _Toc232364046 \h </w:instrText>
                </w:r>
                <w:r>
                  <w:rPr>
                    <w:noProof/>
                    <w:webHidden/>
                  </w:rPr>
                </w:r>
                <w:r>
                  <w:rPr>
                    <w:noProof/>
                    <w:webHidden/>
                  </w:rPr>
                  <w:fldChar w:fldCharType="separate"/>
                </w:r>
                <w:r>
                  <w:rPr>
                    <w:noProof/>
                    <w:webHidden/>
                  </w:rPr>
                  <w:t>8</w:t>
                </w:r>
                <w:r>
                  <w:rPr>
                    <w:noProof/>
                    <w:webHidden/>
                  </w:rPr>
                  <w:fldChar w:fldCharType="end"/>
                </w:r>
              </w:hyperlink>
            </w:p>
            <w:p w14:paraId="48510321" w14:textId="5F15FE1E" w:rsidR="00340BD8" w:rsidRDefault="00340BD8">
              <w:pPr>
                <w:pStyle w:val="TOC3"/>
                <w:tabs>
                  <w:tab w:val="left" w:pos="1440"/>
                  <w:tab w:val="right" w:leader="dot" w:pos="9016"/>
                </w:tabs>
                <w:rPr>
                  <w:rFonts w:eastAsiaTheme="minorEastAsia"/>
                  <w:noProof/>
                  <w:kern w:val="2"/>
                  <w:szCs w:val="24"/>
                  <w:lang w:eastAsia="en-GB"/>
                  <w14:ligatures w14:val="standardContextual"/>
                </w:rPr>
              </w:pPr>
              <w:hyperlink w:anchor="_Toc232364047" w:history="1">
                <w:r w:rsidRPr="00D8591F">
                  <w:rPr>
                    <w:rStyle w:val="Hyperlink"/>
                    <w:noProof/>
                  </w:rPr>
                  <w:t>8.3.4</w:t>
                </w:r>
                <w:r>
                  <w:rPr>
                    <w:rFonts w:eastAsiaTheme="minorEastAsia"/>
                    <w:noProof/>
                    <w:kern w:val="2"/>
                    <w:szCs w:val="24"/>
                    <w:lang w:eastAsia="en-GB"/>
                    <w14:ligatures w14:val="standardContextual"/>
                  </w:rPr>
                  <w:tab/>
                </w:r>
                <w:r w:rsidRPr="00D8591F">
                  <w:rPr>
                    <w:rStyle w:val="Hyperlink"/>
                    <w:noProof/>
                  </w:rPr>
                  <w:t>Material Selection Conclusion</w:t>
                </w:r>
                <w:r>
                  <w:rPr>
                    <w:noProof/>
                    <w:webHidden/>
                  </w:rPr>
                  <w:tab/>
                </w:r>
                <w:r>
                  <w:rPr>
                    <w:noProof/>
                    <w:webHidden/>
                  </w:rPr>
                  <w:fldChar w:fldCharType="begin"/>
                </w:r>
                <w:r>
                  <w:rPr>
                    <w:noProof/>
                    <w:webHidden/>
                  </w:rPr>
                  <w:instrText xml:space="preserve"> PAGEREF _Toc232364047 \h </w:instrText>
                </w:r>
                <w:r>
                  <w:rPr>
                    <w:noProof/>
                    <w:webHidden/>
                  </w:rPr>
                </w:r>
                <w:r>
                  <w:rPr>
                    <w:noProof/>
                    <w:webHidden/>
                  </w:rPr>
                  <w:fldChar w:fldCharType="separate"/>
                </w:r>
                <w:r>
                  <w:rPr>
                    <w:noProof/>
                    <w:webHidden/>
                  </w:rPr>
                  <w:t>9</w:t>
                </w:r>
                <w:r>
                  <w:rPr>
                    <w:noProof/>
                    <w:webHidden/>
                  </w:rPr>
                  <w:fldChar w:fldCharType="end"/>
                </w:r>
              </w:hyperlink>
            </w:p>
            <w:p w14:paraId="66F1E4A0" w14:textId="6BC63984" w:rsidR="00340BD8" w:rsidRDefault="00340BD8">
              <w:pPr>
                <w:pStyle w:val="TOC1"/>
                <w:tabs>
                  <w:tab w:val="left" w:pos="480"/>
                  <w:tab w:val="right" w:leader="dot" w:pos="9016"/>
                </w:tabs>
                <w:rPr>
                  <w:rFonts w:eastAsiaTheme="minorEastAsia"/>
                  <w:noProof/>
                  <w:kern w:val="2"/>
                  <w:szCs w:val="24"/>
                  <w:lang w:eastAsia="en-GB"/>
                  <w14:ligatures w14:val="standardContextual"/>
                </w:rPr>
              </w:pPr>
              <w:hyperlink w:anchor="_Toc232364048" w:history="1">
                <w:r w:rsidRPr="00D8591F">
                  <w:rPr>
                    <w:rStyle w:val="Hyperlink"/>
                    <w:noProof/>
                  </w:rPr>
                  <w:t>9</w:t>
                </w:r>
                <w:r>
                  <w:rPr>
                    <w:rFonts w:eastAsiaTheme="minorEastAsia"/>
                    <w:noProof/>
                    <w:kern w:val="2"/>
                    <w:szCs w:val="24"/>
                    <w:lang w:eastAsia="en-GB"/>
                    <w14:ligatures w14:val="standardContextual"/>
                  </w:rPr>
                  <w:tab/>
                </w:r>
                <w:r w:rsidRPr="00D8591F">
                  <w:rPr>
                    <w:rStyle w:val="Hyperlink"/>
                    <w:noProof/>
                  </w:rPr>
                  <w:t>Design Development</w:t>
                </w:r>
                <w:r>
                  <w:rPr>
                    <w:noProof/>
                    <w:webHidden/>
                  </w:rPr>
                  <w:tab/>
                </w:r>
                <w:r>
                  <w:rPr>
                    <w:noProof/>
                    <w:webHidden/>
                  </w:rPr>
                  <w:fldChar w:fldCharType="begin"/>
                </w:r>
                <w:r>
                  <w:rPr>
                    <w:noProof/>
                    <w:webHidden/>
                  </w:rPr>
                  <w:instrText xml:space="preserve"> PAGEREF _Toc232364048 \h </w:instrText>
                </w:r>
                <w:r>
                  <w:rPr>
                    <w:noProof/>
                    <w:webHidden/>
                  </w:rPr>
                </w:r>
                <w:r>
                  <w:rPr>
                    <w:noProof/>
                    <w:webHidden/>
                  </w:rPr>
                  <w:fldChar w:fldCharType="separate"/>
                </w:r>
                <w:r>
                  <w:rPr>
                    <w:noProof/>
                    <w:webHidden/>
                  </w:rPr>
                  <w:t>10</w:t>
                </w:r>
                <w:r>
                  <w:rPr>
                    <w:noProof/>
                    <w:webHidden/>
                  </w:rPr>
                  <w:fldChar w:fldCharType="end"/>
                </w:r>
              </w:hyperlink>
            </w:p>
            <w:p w14:paraId="68DCAD95" w14:textId="5185B7BA" w:rsidR="00340BD8" w:rsidRDefault="00340BD8">
              <w:pPr>
                <w:pStyle w:val="TOC2"/>
                <w:tabs>
                  <w:tab w:val="left" w:pos="960"/>
                  <w:tab w:val="right" w:leader="dot" w:pos="9016"/>
                </w:tabs>
                <w:rPr>
                  <w:rFonts w:eastAsiaTheme="minorEastAsia"/>
                  <w:noProof/>
                  <w:kern w:val="2"/>
                  <w:szCs w:val="24"/>
                  <w:lang w:eastAsia="en-GB"/>
                  <w14:ligatures w14:val="standardContextual"/>
                </w:rPr>
              </w:pPr>
              <w:hyperlink w:anchor="_Toc232364049" w:history="1">
                <w:r w:rsidRPr="00D8591F">
                  <w:rPr>
                    <w:rStyle w:val="Hyperlink"/>
                    <w:noProof/>
                  </w:rPr>
                  <w:t>9.1</w:t>
                </w:r>
                <w:r>
                  <w:rPr>
                    <w:rFonts w:eastAsiaTheme="minorEastAsia"/>
                    <w:noProof/>
                    <w:kern w:val="2"/>
                    <w:szCs w:val="24"/>
                    <w:lang w:eastAsia="en-GB"/>
                    <w14:ligatures w14:val="standardContextual"/>
                  </w:rPr>
                  <w:tab/>
                </w:r>
                <w:r w:rsidRPr="00D8591F">
                  <w:rPr>
                    <w:rStyle w:val="Hyperlink"/>
                    <w:noProof/>
                  </w:rPr>
                  <w:t>Final Design Development</w:t>
                </w:r>
                <w:r>
                  <w:rPr>
                    <w:noProof/>
                    <w:webHidden/>
                  </w:rPr>
                  <w:tab/>
                </w:r>
                <w:r>
                  <w:rPr>
                    <w:noProof/>
                    <w:webHidden/>
                  </w:rPr>
                  <w:fldChar w:fldCharType="begin"/>
                </w:r>
                <w:r>
                  <w:rPr>
                    <w:noProof/>
                    <w:webHidden/>
                  </w:rPr>
                  <w:instrText xml:space="preserve"> PAGEREF _Toc232364049 \h </w:instrText>
                </w:r>
                <w:r>
                  <w:rPr>
                    <w:noProof/>
                    <w:webHidden/>
                  </w:rPr>
                </w:r>
                <w:r>
                  <w:rPr>
                    <w:noProof/>
                    <w:webHidden/>
                  </w:rPr>
                  <w:fldChar w:fldCharType="separate"/>
                </w:r>
                <w:r>
                  <w:rPr>
                    <w:noProof/>
                    <w:webHidden/>
                  </w:rPr>
                  <w:t>10</w:t>
                </w:r>
                <w:r>
                  <w:rPr>
                    <w:noProof/>
                    <w:webHidden/>
                  </w:rPr>
                  <w:fldChar w:fldCharType="end"/>
                </w:r>
              </w:hyperlink>
            </w:p>
            <w:p w14:paraId="74FC16B3" w14:textId="46C619B5" w:rsidR="00340BD8" w:rsidRDefault="00340BD8">
              <w:pPr>
                <w:pStyle w:val="TOC2"/>
                <w:tabs>
                  <w:tab w:val="left" w:pos="960"/>
                  <w:tab w:val="right" w:leader="dot" w:pos="9016"/>
                </w:tabs>
                <w:rPr>
                  <w:rFonts w:eastAsiaTheme="minorEastAsia"/>
                  <w:noProof/>
                  <w:kern w:val="2"/>
                  <w:szCs w:val="24"/>
                  <w:lang w:eastAsia="en-GB"/>
                  <w14:ligatures w14:val="standardContextual"/>
                </w:rPr>
              </w:pPr>
              <w:hyperlink w:anchor="_Toc232364050" w:history="1">
                <w:r w:rsidRPr="00D8591F">
                  <w:rPr>
                    <w:rStyle w:val="Hyperlink"/>
                    <w:noProof/>
                  </w:rPr>
                  <w:t>9.2</w:t>
                </w:r>
                <w:r>
                  <w:rPr>
                    <w:rFonts w:eastAsiaTheme="minorEastAsia"/>
                    <w:noProof/>
                    <w:kern w:val="2"/>
                    <w:szCs w:val="24"/>
                    <w:lang w:eastAsia="en-GB"/>
                    <w14:ligatures w14:val="standardContextual"/>
                  </w:rPr>
                  <w:tab/>
                </w:r>
                <w:r w:rsidRPr="00D8591F">
                  <w:rPr>
                    <w:rStyle w:val="Hyperlink"/>
                    <w:noProof/>
                  </w:rPr>
                  <w:t>Design for Manufacture (DFM) Considerations</w:t>
                </w:r>
                <w:r>
                  <w:rPr>
                    <w:noProof/>
                    <w:webHidden/>
                  </w:rPr>
                  <w:tab/>
                </w:r>
                <w:r>
                  <w:rPr>
                    <w:noProof/>
                    <w:webHidden/>
                  </w:rPr>
                  <w:fldChar w:fldCharType="begin"/>
                </w:r>
                <w:r>
                  <w:rPr>
                    <w:noProof/>
                    <w:webHidden/>
                  </w:rPr>
                  <w:instrText xml:space="preserve"> PAGEREF _Toc232364050 \h </w:instrText>
                </w:r>
                <w:r>
                  <w:rPr>
                    <w:noProof/>
                    <w:webHidden/>
                  </w:rPr>
                </w:r>
                <w:r>
                  <w:rPr>
                    <w:noProof/>
                    <w:webHidden/>
                  </w:rPr>
                  <w:fldChar w:fldCharType="separate"/>
                </w:r>
                <w:r>
                  <w:rPr>
                    <w:noProof/>
                    <w:webHidden/>
                  </w:rPr>
                  <w:t>12</w:t>
                </w:r>
                <w:r>
                  <w:rPr>
                    <w:noProof/>
                    <w:webHidden/>
                  </w:rPr>
                  <w:fldChar w:fldCharType="end"/>
                </w:r>
              </w:hyperlink>
            </w:p>
            <w:p w14:paraId="05FFCE9C" w14:textId="5DFA2D48" w:rsidR="00340BD8" w:rsidRDefault="00340BD8">
              <w:pPr>
                <w:pStyle w:val="TOC2"/>
                <w:tabs>
                  <w:tab w:val="left" w:pos="960"/>
                  <w:tab w:val="right" w:leader="dot" w:pos="9016"/>
                </w:tabs>
                <w:rPr>
                  <w:rFonts w:eastAsiaTheme="minorEastAsia"/>
                  <w:noProof/>
                  <w:kern w:val="2"/>
                  <w:szCs w:val="24"/>
                  <w:lang w:eastAsia="en-GB"/>
                  <w14:ligatures w14:val="standardContextual"/>
                </w:rPr>
              </w:pPr>
              <w:hyperlink w:anchor="_Toc232364051" w:history="1">
                <w:r w:rsidRPr="00D8591F">
                  <w:rPr>
                    <w:rStyle w:val="Hyperlink"/>
                    <w:noProof/>
                  </w:rPr>
                  <w:t>9.3</w:t>
                </w:r>
                <w:r>
                  <w:rPr>
                    <w:rFonts w:eastAsiaTheme="minorEastAsia"/>
                    <w:noProof/>
                    <w:kern w:val="2"/>
                    <w:szCs w:val="24"/>
                    <w:lang w:eastAsia="en-GB"/>
                    <w14:ligatures w14:val="standardContextual"/>
                  </w:rPr>
                  <w:tab/>
                </w:r>
                <w:r w:rsidRPr="00D8591F">
                  <w:rPr>
                    <w:rStyle w:val="Hyperlink"/>
                    <w:noProof/>
                  </w:rPr>
                  <w:t>Final Design Evaluation</w:t>
                </w:r>
                <w:r>
                  <w:rPr>
                    <w:noProof/>
                    <w:webHidden/>
                  </w:rPr>
                  <w:tab/>
                </w:r>
                <w:r>
                  <w:rPr>
                    <w:noProof/>
                    <w:webHidden/>
                  </w:rPr>
                  <w:fldChar w:fldCharType="begin"/>
                </w:r>
                <w:r>
                  <w:rPr>
                    <w:noProof/>
                    <w:webHidden/>
                  </w:rPr>
                  <w:instrText xml:space="preserve"> PAGEREF _Toc232364051 \h </w:instrText>
                </w:r>
                <w:r>
                  <w:rPr>
                    <w:noProof/>
                    <w:webHidden/>
                  </w:rPr>
                </w:r>
                <w:r>
                  <w:rPr>
                    <w:noProof/>
                    <w:webHidden/>
                  </w:rPr>
                  <w:fldChar w:fldCharType="separate"/>
                </w:r>
                <w:r>
                  <w:rPr>
                    <w:noProof/>
                    <w:webHidden/>
                  </w:rPr>
                  <w:t>13</w:t>
                </w:r>
                <w:r>
                  <w:rPr>
                    <w:noProof/>
                    <w:webHidden/>
                  </w:rPr>
                  <w:fldChar w:fldCharType="end"/>
                </w:r>
              </w:hyperlink>
            </w:p>
            <w:p w14:paraId="41A5FAA2" w14:textId="05F7A4EC" w:rsidR="00340BD8" w:rsidRDefault="00340BD8">
              <w:pPr>
                <w:pStyle w:val="TOC1"/>
                <w:tabs>
                  <w:tab w:val="left" w:pos="720"/>
                  <w:tab w:val="right" w:leader="dot" w:pos="9016"/>
                </w:tabs>
                <w:rPr>
                  <w:rFonts w:eastAsiaTheme="minorEastAsia"/>
                  <w:noProof/>
                  <w:kern w:val="2"/>
                  <w:szCs w:val="24"/>
                  <w:lang w:eastAsia="en-GB"/>
                  <w14:ligatures w14:val="standardContextual"/>
                </w:rPr>
              </w:pPr>
              <w:hyperlink w:anchor="_Toc232364052" w:history="1">
                <w:r w:rsidRPr="00D8591F">
                  <w:rPr>
                    <w:rStyle w:val="Hyperlink"/>
                    <w:noProof/>
                  </w:rPr>
                  <w:t>10</w:t>
                </w:r>
                <w:r>
                  <w:rPr>
                    <w:rFonts w:eastAsiaTheme="minorEastAsia"/>
                    <w:noProof/>
                    <w:kern w:val="2"/>
                    <w:szCs w:val="24"/>
                    <w:lang w:eastAsia="en-GB"/>
                    <w14:ligatures w14:val="standardContextual"/>
                  </w:rPr>
                  <w:tab/>
                </w:r>
                <w:r w:rsidRPr="00D8591F">
                  <w:rPr>
                    <w:rStyle w:val="Hyperlink"/>
                    <w:noProof/>
                  </w:rPr>
                  <w:t>Design Simulation and Validation</w:t>
                </w:r>
                <w:r>
                  <w:rPr>
                    <w:noProof/>
                    <w:webHidden/>
                  </w:rPr>
                  <w:tab/>
                </w:r>
                <w:r>
                  <w:rPr>
                    <w:noProof/>
                    <w:webHidden/>
                  </w:rPr>
                  <w:fldChar w:fldCharType="begin"/>
                </w:r>
                <w:r>
                  <w:rPr>
                    <w:noProof/>
                    <w:webHidden/>
                  </w:rPr>
                  <w:instrText xml:space="preserve"> PAGEREF _Toc232364052 \h </w:instrText>
                </w:r>
                <w:r>
                  <w:rPr>
                    <w:noProof/>
                    <w:webHidden/>
                  </w:rPr>
                </w:r>
                <w:r>
                  <w:rPr>
                    <w:noProof/>
                    <w:webHidden/>
                  </w:rPr>
                  <w:fldChar w:fldCharType="separate"/>
                </w:r>
                <w:r>
                  <w:rPr>
                    <w:noProof/>
                    <w:webHidden/>
                  </w:rPr>
                  <w:t>15</w:t>
                </w:r>
                <w:r>
                  <w:rPr>
                    <w:noProof/>
                    <w:webHidden/>
                  </w:rPr>
                  <w:fldChar w:fldCharType="end"/>
                </w:r>
              </w:hyperlink>
            </w:p>
            <w:p w14:paraId="178CE907" w14:textId="7EC2ACB5" w:rsidR="00340BD8" w:rsidRDefault="00340BD8">
              <w:pPr>
                <w:pStyle w:val="TOC2"/>
                <w:tabs>
                  <w:tab w:val="left" w:pos="960"/>
                  <w:tab w:val="right" w:leader="dot" w:pos="9016"/>
                </w:tabs>
                <w:rPr>
                  <w:rFonts w:eastAsiaTheme="minorEastAsia"/>
                  <w:noProof/>
                  <w:kern w:val="2"/>
                  <w:szCs w:val="24"/>
                  <w:lang w:eastAsia="en-GB"/>
                  <w14:ligatures w14:val="standardContextual"/>
                </w:rPr>
              </w:pPr>
              <w:hyperlink w:anchor="_Toc232364053" w:history="1">
                <w:r w:rsidRPr="00D8591F">
                  <w:rPr>
                    <w:rStyle w:val="Hyperlink"/>
                    <w:noProof/>
                  </w:rPr>
                  <w:t>10.1</w:t>
                </w:r>
                <w:r>
                  <w:rPr>
                    <w:rFonts w:eastAsiaTheme="minorEastAsia"/>
                    <w:noProof/>
                    <w:kern w:val="2"/>
                    <w:szCs w:val="24"/>
                    <w:lang w:eastAsia="en-GB"/>
                    <w14:ligatures w14:val="standardContextual"/>
                  </w:rPr>
                  <w:tab/>
                </w:r>
                <w:r w:rsidRPr="00D8591F">
                  <w:rPr>
                    <w:rStyle w:val="Hyperlink"/>
                    <w:noProof/>
                  </w:rPr>
                  <w:t>Structural Simulation Validation</w:t>
                </w:r>
                <w:r>
                  <w:rPr>
                    <w:noProof/>
                    <w:webHidden/>
                  </w:rPr>
                  <w:tab/>
                </w:r>
                <w:r>
                  <w:rPr>
                    <w:noProof/>
                    <w:webHidden/>
                  </w:rPr>
                  <w:fldChar w:fldCharType="begin"/>
                </w:r>
                <w:r>
                  <w:rPr>
                    <w:noProof/>
                    <w:webHidden/>
                  </w:rPr>
                  <w:instrText xml:space="preserve"> PAGEREF _Toc232364053 \h </w:instrText>
                </w:r>
                <w:r>
                  <w:rPr>
                    <w:noProof/>
                    <w:webHidden/>
                  </w:rPr>
                </w:r>
                <w:r>
                  <w:rPr>
                    <w:noProof/>
                    <w:webHidden/>
                  </w:rPr>
                  <w:fldChar w:fldCharType="separate"/>
                </w:r>
                <w:r>
                  <w:rPr>
                    <w:noProof/>
                    <w:webHidden/>
                  </w:rPr>
                  <w:t>15</w:t>
                </w:r>
                <w:r>
                  <w:rPr>
                    <w:noProof/>
                    <w:webHidden/>
                  </w:rPr>
                  <w:fldChar w:fldCharType="end"/>
                </w:r>
              </w:hyperlink>
            </w:p>
            <w:p w14:paraId="13D472A9" w14:textId="7F878B17" w:rsidR="00340BD8" w:rsidRDefault="00340BD8">
              <w:pPr>
                <w:pStyle w:val="TOC2"/>
                <w:tabs>
                  <w:tab w:val="left" w:pos="960"/>
                  <w:tab w:val="right" w:leader="dot" w:pos="9016"/>
                </w:tabs>
                <w:rPr>
                  <w:rFonts w:eastAsiaTheme="minorEastAsia"/>
                  <w:noProof/>
                  <w:kern w:val="2"/>
                  <w:szCs w:val="24"/>
                  <w:lang w:eastAsia="en-GB"/>
                  <w14:ligatures w14:val="standardContextual"/>
                </w:rPr>
              </w:pPr>
              <w:hyperlink w:anchor="_Toc232364054" w:history="1">
                <w:r w:rsidRPr="00D8591F">
                  <w:rPr>
                    <w:rStyle w:val="Hyperlink"/>
                    <w:noProof/>
                  </w:rPr>
                  <w:t>10.2</w:t>
                </w:r>
                <w:r>
                  <w:rPr>
                    <w:rFonts w:eastAsiaTheme="minorEastAsia"/>
                    <w:noProof/>
                    <w:kern w:val="2"/>
                    <w:szCs w:val="24"/>
                    <w:lang w:eastAsia="en-GB"/>
                    <w14:ligatures w14:val="standardContextual"/>
                  </w:rPr>
                  <w:tab/>
                </w:r>
                <w:r w:rsidRPr="00D8591F">
                  <w:rPr>
                    <w:rStyle w:val="Hyperlink"/>
                    <w:noProof/>
                  </w:rPr>
                  <w:t>Injection Moulding Validation</w:t>
                </w:r>
                <w:r>
                  <w:rPr>
                    <w:noProof/>
                    <w:webHidden/>
                  </w:rPr>
                  <w:tab/>
                </w:r>
                <w:r>
                  <w:rPr>
                    <w:noProof/>
                    <w:webHidden/>
                  </w:rPr>
                  <w:fldChar w:fldCharType="begin"/>
                </w:r>
                <w:r>
                  <w:rPr>
                    <w:noProof/>
                    <w:webHidden/>
                  </w:rPr>
                  <w:instrText xml:space="preserve"> PAGEREF _Toc232364054 \h </w:instrText>
                </w:r>
                <w:r>
                  <w:rPr>
                    <w:noProof/>
                    <w:webHidden/>
                  </w:rPr>
                </w:r>
                <w:r>
                  <w:rPr>
                    <w:noProof/>
                    <w:webHidden/>
                  </w:rPr>
                  <w:fldChar w:fldCharType="separate"/>
                </w:r>
                <w:r>
                  <w:rPr>
                    <w:noProof/>
                    <w:webHidden/>
                  </w:rPr>
                  <w:t>18</w:t>
                </w:r>
                <w:r>
                  <w:rPr>
                    <w:noProof/>
                    <w:webHidden/>
                  </w:rPr>
                  <w:fldChar w:fldCharType="end"/>
                </w:r>
              </w:hyperlink>
            </w:p>
            <w:p w14:paraId="583F6AF3" w14:textId="4B20D51B" w:rsidR="00340BD8" w:rsidRDefault="00340BD8">
              <w:pPr>
                <w:pStyle w:val="TOC1"/>
                <w:tabs>
                  <w:tab w:val="left" w:pos="720"/>
                  <w:tab w:val="right" w:leader="dot" w:pos="9016"/>
                </w:tabs>
                <w:rPr>
                  <w:rFonts w:eastAsiaTheme="minorEastAsia"/>
                  <w:noProof/>
                  <w:kern w:val="2"/>
                  <w:szCs w:val="24"/>
                  <w:lang w:eastAsia="en-GB"/>
                  <w14:ligatures w14:val="standardContextual"/>
                </w:rPr>
              </w:pPr>
              <w:hyperlink w:anchor="_Toc232364055" w:history="1">
                <w:r w:rsidRPr="00D8591F">
                  <w:rPr>
                    <w:rStyle w:val="Hyperlink"/>
                    <w:noProof/>
                  </w:rPr>
                  <w:t>11</w:t>
                </w:r>
                <w:r>
                  <w:rPr>
                    <w:rFonts w:eastAsiaTheme="minorEastAsia"/>
                    <w:noProof/>
                    <w:kern w:val="2"/>
                    <w:szCs w:val="24"/>
                    <w:lang w:eastAsia="en-GB"/>
                    <w14:ligatures w14:val="standardContextual"/>
                  </w:rPr>
                  <w:tab/>
                </w:r>
                <w:r w:rsidRPr="00D8591F">
                  <w:rPr>
                    <w:rStyle w:val="Hyperlink"/>
                    <w:noProof/>
                  </w:rPr>
                  <w:t>Cost Analysis</w:t>
                </w:r>
                <w:r>
                  <w:rPr>
                    <w:noProof/>
                    <w:webHidden/>
                  </w:rPr>
                  <w:tab/>
                </w:r>
                <w:r>
                  <w:rPr>
                    <w:noProof/>
                    <w:webHidden/>
                  </w:rPr>
                  <w:fldChar w:fldCharType="begin"/>
                </w:r>
                <w:r>
                  <w:rPr>
                    <w:noProof/>
                    <w:webHidden/>
                  </w:rPr>
                  <w:instrText xml:space="preserve"> PAGEREF _Toc232364055 \h </w:instrText>
                </w:r>
                <w:r>
                  <w:rPr>
                    <w:noProof/>
                    <w:webHidden/>
                  </w:rPr>
                </w:r>
                <w:r>
                  <w:rPr>
                    <w:noProof/>
                    <w:webHidden/>
                  </w:rPr>
                  <w:fldChar w:fldCharType="separate"/>
                </w:r>
                <w:r>
                  <w:rPr>
                    <w:noProof/>
                    <w:webHidden/>
                  </w:rPr>
                  <w:t>22</w:t>
                </w:r>
                <w:r>
                  <w:rPr>
                    <w:noProof/>
                    <w:webHidden/>
                  </w:rPr>
                  <w:fldChar w:fldCharType="end"/>
                </w:r>
              </w:hyperlink>
            </w:p>
            <w:p w14:paraId="13F6D6E7" w14:textId="158BD449" w:rsidR="00340BD8" w:rsidRDefault="00340BD8">
              <w:pPr>
                <w:pStyle w:val="TOC2"/>
                <w:tabs>
                  <w:tab w:val="left" w:pos="960"/>
                  <w:tab w:val="right" w:leader="dot" w:pos="9016"/>
                </w:tabs>
                <w:rPr>
                  <w:rFonts w:eastAsiaTheme="minorEastAsia"/>
                  <w:noProof/>
                  <w:kern w:val="2"/>
                  <w:szCs w:val="24"/>
                  <w:lang w:eastAsia="en-GB"/>
                  <w14:ligatures w14:val="standardContextual"/>
                </w:rPr>
              </w:pPr>
              <w:hyperlink w:anchor="_Toc232364056" w:history="1">
                <w:r w:rsidRPr="00D8591F">
                  <w:rPr>
                    <w:rStyle w:val="Hyperlink"/>
                    <w:noProof/>
                  </w:rPr>
                  <w:t>11.1</w:t>
                </w:r>
                <w:r>
                  <w:rPr>
                    <w:rFonts w:eastAsiaTheme="minorEastAsia"/>
                    <w:noProof/>
                    <w:kern w:val="2"/>
                    <w:szCs w:val="24"/>
                    <w:lang w:eastAsia="en-GB"/>
                    <w14:ligatures w14:val="standardContextual"/>
                  </w:rPr>
                  <w:tab/>
                </w:r>
                <w:r w:rsidRPr="00D8591F">
                  <w:rPr>
                    <w:rStyle w:val="Hyperlink"/>
                    <w:noProof/>
                  </w:rPr>
                  <w:t>Material Cost</w:t>
                </w:r>
                <w:r>
                  <w:rPr>
                    <w:noProof/>
                    <w:webHidden/>
                  </w:rPr>
                  <w:tab/>
                </w:r>
                <w:r>
                  <w:rPr>
                    <w:noProof/>
                    <w:webHidden/>
                  </w:rPr>
                  <w:fldChar w:fldCharType="begin"/>
                </w:r>
                <w:r>
                  <w:rPr>
                    <w:noProof/>
                    <w:webHidden/>
                  </w:rPr>
                  <w:instrText xml:space="preserve"> PAGEREF _Toc232364056 \h </w:instrText>
                </w:r>
                <w:r>
                  <w:rPr>
                    <w:noProof/>
                    <w:webHidden/>
                  </w:rPr>
                </w:r>
                <w:r>
                  <w:rPr>
                    <w:noProof/>
                    <w:webHidden/>
                  </w:rPr>
                  <w:fldChar w:fldCharType="separate"/>
                </w:r>
                <w:r>
                  <w:rPr>
                    <w:noProof/>
                    <w:webHidden/>
                  </w:rPr>
                  <w:t>22</w:t>
                </w:r>
                <w:r>
                  <w:rPr>
                    <w:noProof/>
                    <w:webHidden/>
                  </w:rPr>
                  <w:fldChar w:fldCharType="end"/>
                </w:r>
              </w:hyperlink>
            </w:p>
            <w:p w14:paraId="7F9F2199" w14:textId="46711D02" w:rsidR="00340BD8" w:rsidRDefault="00340BD8">
              <w:pPr>
                <w:pStyle w:val="TOC2"/>
                <w:tabs>
                  <w:tab w:val="right" w:leader="dot" w:pos="9016"/>
                </w:tabs>
                <w:rPr>
                  <w:rFonts w:eastAsiaTheme="minorEastAsia"/>
                  <w:noProof/>
                  <w:kern w:val="2"/>
                  <w:szCs w:val="24"/>
                  <w:lang w:eastAsia="en-GB"/>
                  <w14:ligatures w14:val="standardContextual"/>
                </w:rPr>
              </w:pPr>
              <w:hyperlink w:anchor="_Toc232364057" w:history="1">
                <w:r w:rsidRPr="00D8591F">
                  <w:rPr>
                    <w:rStyle w:val="Hyperlink"/>
                    <w:noProof/>
                  </w:rPr>
                  <w:t>11.2 Manufacturing Cost</w:t>
                </w:r>
                <w:r>
                  <w:rPr>
                    <w:noProof/>
                    <w:webHidden/>
                  </w:rPr>
                  <w:tab/>
                </w:r>
                <w:r>
                  <w:rPr>
                    <w:noProof/>
                    <w:webHidden/>
                  </w:rPr>
                  <w:fldChar w:fldCharType="begin"/>
                </w:r>
                <w:r>
                  <w:rPr>
                    <w:noProof/>
                    <w:webHidden/>
                  </w:rPr>
                  <w:instrText xml:space="preserve"> PAGEREF _Toc232364057 \h </w:instrText>
                </w:r>
                <w:r>
                  <w:rPr>
                    <w:noProof/>
                    <w:webHidden/>
                  </w:rPr>
                </w:r>
                <w:r>
                  <w:rPr>
                    <w:noProof/>
                    <w:webHidden/>
                  </w:rPr>
                  <w:fldChar w:fldCharType="separate"/>
                </w:r>
                <w:r>
                  <w:rPr>
                    <w:noProof/>
                    <w:webHidden/>
                  </w:rPr>
                  <w:t>23</w:t>
                </w:r>
                <w:r>
                  <w:rPr>
                    <w:noProof/>
                    <w:webHidden/>
                  </w:rPr>
                  <w:fldChar w:fldCharType="end"/>
                </w:r>
              </w:hyperlink>
            </w:p>
            <w:p w14:paraId="16D8E7F1" w14:textId="57083C5F" w:rsidR="00340BD8" w:rsidRDefault="00340BD8">
              <w:pPr>
                <w:pStyle w:val="TOC2"/>
                <w:tabs>
                  <w:tab w:val="right" w:leader="dot" w:pos="9016"/>
                </w:tabs>
                <w:rPr>
                  <w:rFonts w:eastAsiaTheme="minorEastAsia"/>
                  <w:noProof/>
                  <w:kern w:val="2"/>
                  <w:szCs w:val="24"/>
                  <w:lang w:eastAsia="en-GB"/>
                  <w14:ligatures w14:val="standardContextual"/>
                </w:rPr>
              </w:pPr>
              <w:hyperlink w:anchor="_Toc232364058" w:history="1">
                <w:r w:rsidRPr="00D8591F">
                  <w:rPr>
                    <w:rStyle w:val="Hyperlink"/>
                    <w:noProof/>
                  </w:rPr>
                  <w:t>11.3 Break-Even Analysis</w:t>
                </w:r>
                <w:r>
                  <w:rPr>
                    <w:noProof/>
                    <w:webHidden/>
                  </w:rPr>
                  <w:tab/>
                </w:r>
                <w:r>
                  <w:rPr>
                    <w:noProof/>
                    <w:webHidden/>
                  </w:rPr>
                  <w:fldChar w:fldCharType="begin"/>
                </w:r>
                <w:r>
                  <w:rPr>
                    <w:noProof/>
                    <w:webHidden/>
                  </w:rPr>
                  <w:instrText xml:space="preserve"> PAGEREF _Toc232364058 \h </w:instrText>
                </w:r>
                <w:r>
                  <w:rPr>
                    <w:noProof/>
                    <w:webHidden/>
                  </w:rPr>
                </w:r>
                <w:r>
                  <w:rPr>
                    <w:noProof/>
                    <w:webHidden/>
                  </w:rPr>
                  <w:fldChar w:fldCharType="separate"/>
                </w:r>
                <w:r>
                  <w:rPr>
                    <w:noProof/>
                    <w:webHidden/>
                  </w:rPr>
                  <w:t>24</w:t>
                </w:r>
                <w:r>
                  <w:rPr>
                    <w:noProof/>
                    <w:webHidden/>
                  </w:rPr>
                  <w:fldChar w:fldCharType="end"/>
                </w:r>
              </w:hyperlink>
            </w:p>
            <w:p w14:paraId="1A46B7AF" w14:textId="29F505F8" w:rsidR="00340BD8" w:rsidRDefault="00340BD8">
              <w:pPr>
                <w:pStyle w:val="TOC2"/>
                <w:tabs>
                  <w:tab w:val="right" w:leader="dot" w:pos="9016"/>
                </w:tabs>
                <w:rPr>
                  <w:rFonts w:eastAsiaTheme="minorEastAsia"/>
                  <w:noProof/>
                  <w:kern w:val="2"/>
                  <w:szCs w:val="24"/>
                  <w:lang w:eastAsia="en-GB"/>
                  <w14:ligatures w14:val="standardContextual"/>
                </w:rPr>
              </w:pPr>
              <w:hyperlink w:anchor="_Toc232364059" w:history="1">
                <w:r w:rsidRPr="00D8591F">
                  <w:rPr>
                    <w:rStyle w:val="Hyperlink"/>
                    <w:noProof/>
                  </w:rPr>
                  <w:t>11.4 Cost Summary</w:t>
                </w:r>
                <w:r>
                  <w:rPr>
                    <w:noProof/>
                    <w:webHidden/>
                  </w:rPr>
                  <w:tab/>
                </w:r>
                <w:r>
                  <w:rPr>
                    <w:noProof/>
                    <w:webHidden/>
                  </w:rPr>
                  <w:fldChar w:fldCharType="begin"/>
                </w:r>
                <w:r>
                  <w:rPr>
                    <w:noProof/>
                    <w:webHidden/>
                  </w:rPr>
                  <w:instrText xml:space="preserve"> PAGEREF _Toc232364059 \h </w:instrText>
                </w:r>
                <w:r>
                  <w:rPr>
                    <w:noProof/>
                    <w:webHidden/>
                  </w:rPr>
                </w:r>
                <w:r>
                  <w:rPr>
                    <w:noProof/>
                    <w:webHidden/>
                  </w:rPr>
                  <w:fldChar w:fldCharType="separate"/>
                </w:r>
                <w:r>
                  <w:rPr>
                    <w:noProof/>
                    <w:webHidden/>
                  </w:rPr>
                  <w:t>25</w:t>
                </w:r>
                <w:r>
                  <w:rPr>
                    <w:noProof/>
                    <w:webHidden/>
                  </w:rPr>
                  <w:fldChar w:fldCharType="end"/>
                </w:r>
              </w:hyperlink>
            </w:p>
            <w:p w14:paraId="260171B8" w14:textId="76814D4A" w:rsidR="00340BD8" w:rsidRDefault="00340BD8">
              <w:pPr>
                <w:pStyle w:val="TOC1"/>
                <w:tabs>
                  <w:tab w:val="left" w:pos="720"/>
                  <w:tab w:val="right" w:leader="dot" w:pos="9016"/>
                </w:tabs>
                <w:rPr>
                  <w:rFonts w:eastAsiaTheme="minorEastAsia"/>
                  <w:noProof/>
                  <w:kern w:val="2"/>
                  <w:szCs w:val="24"/>
                  <w:lang w:eastAsia="en-GB"/>
                  <w14:ligatures w14:val="standardContextual"/>
                </w:rPr>
              </w:pPr>
              <w:hyperlink w:anchor="_Toc232364060" w:history="1">
                <w:r w:rsidRPr="00D8591F">
                  <w:rPr>
                    <w:rStyle w:val="Hyperlink"/>
                    <w:noProof/>
                  </w:rPr>
                  <w:t>12</w:t>
                </w:r>
                <w:r>
                  <w:rPr>
                    <w:rFonts w:eastAsiaTheme="minorEastAsia"/>
                    <w:noProof/>
                    <w:kern w:val="2"/>
                    <w:szCs w:val="24"/>
                    <w:lang w:eastAsia="en-GB"/>
                    <w14:ligatures w14:val="standardContextual"/>
                  </w:rPr>
                  <w:tab/>
                </w:r>
                <w:r w:rsidRPr="00D8591F">
                  <w:rPr>
                    <w:rStyle w:val="Hyperlink"/>
                    <w:noProof/>
                  </w:rPr>
                  <w:t>Sustainability Considerations</w:t>
                </w:r>
                <w:r>
                  <w:rPr>
                    <w:noProof/>
                    <w:webHidden/>
                  </w:rPr>
                  <w:tab/>
                </w:r>
                <w:r>
                  <w:rPr>
                    <w:noProof/>
                    <w:webHidden/>
                  </w:rPr>
                  <w:fldChar w:fldCharType="begin"/>
                </w:r>
                <w:r>
                  <w:rPr>
                    <w:noProof/>
                    <w:webHidden/>
                  </w:rPr>
                  <w:instrText xml:space="preserve"> PAGEREF _Toc232364060 \h </w:instrText>
                </w:r>
                <w:r>
                  <w:rPr>
                    <w:noProof/>
                    <w:webHidden/>
                  </w:rPr>
                </w:r>
                <w:r>
                  <w:rPr>
                    <w:noProof/>
                    <w:webHidden/>
                  </w:rPr>
                  <w:fldChar w:fldCharType="separate"/>
                </w:r>
                <w:r>
                  <w:rPr>
                    <w:noProof/>
                    <w:webHidden/>
                  </w:rPr>
                  <w:t>26</w:t>
                </w:r>
                <w:r>
                  <w:rPr>
                    <w:noProof/>
                    <w:webHidden/>
                  </w:rPr>
                  <w:fldChar w:fldCharType="end"/>
                </w:r>
              </w:hyperlink>
            </w:p>
            <w:p w14:paraId="20745BB7" w14:textId="7BD51F83" w:rsidR="00340BD8" w:rsidRDefault="00340BD8">
              <w:pPr>
                <w:pStyle w:val="TOC1"/>
                <w:tabs>
                  <w:tab w:val="left" w:pos="720"/>
                  <w:tab w:val="right" w:leader="dot" w:pos="9016"/>
                </w:tabs>
                <w:rPr>
                  <w:rFonts w:eastAsiaTheme="minorEastAsia"/>
                  <w:noProof/>
                  <w:kern w:val="2"/>
                  <w:szCs w:val="24"/>
                  <w:lang w:eastAsia="en-GB"/>
                  <w14:ligatures w14:val="standardContextual"/>
                </w:rPr>
              </w:pPr>
              <w:hyperlink w:anchor="_Toc232364061" w:history="1">
                <w:r w:rsidRPr="00D8591F">
                  <w:rPr>
                    <w:rStyle w:val="Hyperlink"/>
                    <w:noProof/>
                  </w:rPr>
                  <w:t>13</w:t>
                </w:r>
                <w:r>
                  <w:rPr>
                    <w:rFonts w:eastAsiaTheme="minorEastAsia"/>
                    <w:noProof/>
                    <w:kern w:val="2"/>
                    <w:szCs w:val="24"/>
                    <w:lang w:eastAsia="en-GB"/>
                    <w14:ligatures w14:val="standardContextual"/>
                  </w:rPr>
                  <w:tab/>
                </w:r>
                <w:r w:rsidRPr="00D8591F">
                  <w:rPr>
                    <w:rStyle w:val="Hyperlink"/>
                    <w:noProof/>
                  </w:rPr>
                  <w:t>Discussion and Recommendations</w:t>
                </w:r>
                <w:r>
                  <w:rPr>
                    <w:noProof/>
                    <w:webHidden/>
                  </w:rPr>
                  <w:tab/>
                </w:r>
                <w:r>
                  <w:rPr>
                    <w:noProof/>
                    <w:webHidden/>
                  </w:rPr>
                  <w:fldChar w:fldCharType="begin"/>
                </w:r>
                <w:r>
                  <w:rPr>
                    <w:noProof/>
                    <w:webHidden/>
                  </w:rPr>
                  <w:instrText xml:space="preserve"> PAGEREF _Toc232364061 \h </w:instrText>
                </w:r>
                <w:r>
                  <w:rPr>
                    <w:noProof/>
                    <w:webHidden/>
                  </w:rPr>
                </w:r>
                <w:r>
                  <w:rPr>
                    <w:noProof/>
                    <w:webHidden/>
                  </w:rPr>
                  <w:fldChar w:fldCharType="separate"/>
                </w:r>
                <w:r>
                  <w:rPr>
                    <w:noProof/>
                    <w:webHidden/>
                  </w:rPr>
                  <w:t>27</w:t>
                </w:r>
                <w:r>
                  <w:rPr>
                    <w:noProof/>
                    <w:webHidden/>
                  </w:rPr>
                  <w:fldChar w:fldCharType="end"/>
                </w:r>
              </w:hyperlink>
            </w:p>
            <w:p w14:paraId="2AEF33FA" w14:textId="7D6C9C39" w:rsidR="00340BD8" w:rsidRDefault="00340BD8">
              <w:pPr>
                <w:pStyle w:val="TOC1"/>
                <w:tabs>
                  <w:tab w:val="left" w:pos="720"/>
                  <w:tab w:val="right" w:leader="dot" w:pos="9016"/>
                </w:tabs>
                <w:rPr>
                  <w:rFonts w:eastAsiaTheme="minorEastAsia"/>
                  <w:noProof/>
                  <w:kern w:val="2"/>
                  <w:szCs w:val="24"/>
                  <w:lang w:eastAsia="en-GB"/>
                  <w14:ligatures w14:val="standardContextual"/>
                </w:rPr>
              </w:pPr>
              <w:hyperlink w:anchor="_Toc232364062" w:history="1">
                <w:r w:rsidRPr="00D8591F">
                  <w:rPr>
                    <w:rStyle w:val="Hyperlink"/>
                    <w:noProof/>
                  </w:rPr>
                  <w:t>14</w:t>
                </w:r>
                <w:r>
                  <w:rPr>
                    <w:rFonts w:eastAsiaTheme="minorEastAsia"/>
                    <w:noProof/>
                    <w:kern w:val="2"/>
                    <w:szCs w:val="24"/>
                    <w:lang w:eastAsia="en-GB"/>
                    <w14:ligatures w14:val="standardContextual"/>
                  </w:rPr>
                  <w:tab/>
                </w:r>
                <w:r w:rsidRPr="00D8591F">
                  <w:rPr>
                    <w:rStyle w:val="Hyperlink"/>
                    <w:noProof/>
                  </w:rPr>
                  <w:t>Conclusion</w:t>
                </w:r>
                <w:r>
                  <w:rPr>
                    <w:noProof/>
                    <w:webHidden/>
                  </w:rPr>
                  <w:tab/>
                </w:r>
                <w:r>
                  <w:rPr>
                    <w:noProof/>
                    <w:webHidden/>
                  </w:rPr>
                  <w:fldChar w:fldCharType="begin"/>
                </w:r>
                <w:r>
                  <w:rPr>
                    <w:noProof/>
                    <w:webHidden/>
                  </w:rPr>
                  <w:instrText xml:space="preserve"> PAGEREF _Toc232364062 \h </w:instrText>
                </w:r>
                <w:r>
                  <w:rPr>
                    <w:noProof/>
                    <w:webHidden/>
                  </w:rPr>
                </w:r>
                <w:r>
                  <w:rPr>
                    <w:noProof/>
                    <w:webHidden/>
                  </w:rPr>
                  <w:fldChar w:fldCharType="separate"/>
                </w:r>
                <w:r>
                  <w:rPr>
                    <w:noProof/>
                    <w:webHidden/>
                  </w:rPr>
                  <w:t>28</w:t>
                </w:r>
                <w:r>
                  <w:rPr>
                    <w:noProof/>
                    <w:webHidden/>
                  </w:rPr>
                  <w:fldChar w:fldCharType="end"/>
                </w:r>
              </w:hyperlink>
            </w:p>
            <w:p w14:paraId="35A9D603" w14:textId="2F53989A" w:rsidR="00340BD8" w:rsidRDefault="00340BD8">
              <w:pPr>
                <w:pStyle w:val="TOC1"/>
                <w:tabs>
                  <w:tab w:val="left" w:pos="720"/>
                  <w:tab w:val="right" w:leader="dot" w:pos="9016"/>
                </w:tabs>
                <w:rPr>
                  <w:rFonts w:eastAsiaTheme="minorEastAsia"/>
                  <w:noProof/>
                  <w:kern w:val="2"/>
                  <w:szCs w:val="24"/>
                  <w:lang w:eastAsia="en-GB"/>
                  <w14:ligatures w14:val="standardContextual"/>
                </w:rPr>
              </w:pPr>
              <w:hyperlink w:anchor="_Toc232364063" w:history="1">
                <w:r w:rsidRPr="00D8591F">
                  <w:rPr>
                    <w:rStyle w:val="Hyperlink"/>
                    <w:noProof/>
                  </w:rPr>
                  <w:t>15</w:t>
                </w:r>
                <w:r>
                  <w:rPr>
                    <w:rFonts w:eastAsiaTheme="minorEastAsia"/>
                    <w:noProof/>
                    <w:kern w:val="2"/>
                    <w:szCs w:val="24"/>
                    <w:lang w:eastAsia="en-GB"/>
                    <w14:ligatures w14:val="standardContextual"/>
                  </w:rPr>
                  <w:tab/>
                </w:r>
                <w:r w:rsidRPr="00D8591F">
                  <w:rPr>
                    <w:rStyle w:val="Hyperlink"/>
                    <w:noProof/>
                  </w:rPr>
                  <w:t>Bibliography</w:t>
                </w:r>
                <w:r>
                  <w:rPr>
                    <w:noProof/>
                    <w:webHidden/>
                  </w:rPr>
                  <w:tab/>
                </w:r>
                <w:r>
                  <w:rPr>
                    <w:noProof/>
                    <w:webHidden/>
                  </w:rPr>
                  <w:fldChar w:fldCharType="begin"/>
                </w:r>
                <w:r>
                  <w:rPr>
                    <w:noProof/>
                    <w:webHidden/>
                  </w:rPr>
                  <w:instrText xml:space="preserve"> PAGEREF _Toc232364063 \h </w:instrText>
                </w:r>
                <w:r>
                  <w:rPr>
                    <w:noProof/>
                    <w:webHidden/>
                  </w:rPr>
                </w:r>
                <w:r>
                  <w:rPr>
                    <w:noProof/>
                    <w:webHidden/>
                  </w:rPr>
                  <w:fldChar w:fldCharType="separate"/>
                </w:r>
                <w:r>
                  <w:rPr>
                    <w:noProof/>
                    <w:webHidden/>
                  </w:rPr>
                  <w:t>0</w:t>
                </w:r>
                <w:r>
                  <w:rPr>
                    <w:noProof/>
                    <w:webHidden/>
                  </w:rPr>
                  <w:fldChar w:fldCharType="end"/>
                </w:r>
              </w:hyperlink>
            </w:p>
            <w:p w14:paraId="0DC4B9DD" w14:textId="4F8402E9" w:rsidR="00C124B8" w:rsidRDefault="00C124B8">
              <w:r>
                <w:rPr>
                  <w:b/>
                  <w:bCs/>
                </w:rPr>
                <w:fldChar w:fldCharType="end"/>
              </w:r>
            </w:p>
          </w:sdtContent>
        </w:sdt>
        <w:p w14:paraId="79027E81" w14:textId="7A0E94B8" w:rsidR="00C124B8" w:rsidRPr="00C124B8" w:rsidRDefault="00D61EC6" w:rsidP="00D61EC6">
          <w:pPr>
            <w:jc w:val="left"/>
          </w:pPr>
          <w:r>
            <w:br w:type="page"/>
          </w:r>
        </w:p>
        <w:p w14:paraId="39A06EE1" w14:textId="5157AEE8" w:rsidR="003B3AD6" w:rsidRDefault="003B3AD6" w:rsidP="003B3AD6">
          <w:pPr>
            <w:pStyle w:val="Heading1"/>
          </w:pPr>
          <w:bookmarkStart w:id="2" w:name="_Toc230773091"/>
          <w:bookmarkStart w:id="3" w:name="_Toc232364025"/>
          <w:r>
            <w:lastRenderedPageBreak/>
            <w:t>List of figures</w:t>
          </w:r>
          <w:bookmarkEnd w:id="2"/>
          <w:bookmarkEnd w:id="3"/>
        </w:p>
        <w:p w14:paraId="0D7ABA6A" w14:textId="7C7C305E" w:rsidR="00DC4823" w:rsidRDefault="00131C87">
          <w:pPr>
            <w:pStyle w:val="TableofFigures"/>
            <w:tabs>
              <w:tab w:val="right" w:leader="dot" w:pos="9016"/>
            </w:tabs>
            <w:rPr>
              <w:rFonts w:eastAsiaTheme="minorEastAsia"/>
              <w:noProof/>
              <w:kern w:val="2"/>
              <w:szCs w:val="24"/>
              <w:lang w:eastAsia="en-GB"/>
              <w14:ligatures w14:val="standardContextual"/>
            </w:rPr>
          </w:pPr>
          <w:r>
            <w:fldChar w:fldCharType="begin"/>
          </w:r>
          <w:r>
            <w:instrText xml:space="preserve"> TOC \h \z \c "Figure" </w:instrText>
          </w:r>
          <w:r>
            <w:fldChar w:fldCharType="separate"/>
          </w:r>
          <w:hyperlink w:anchor="_Toc232368529" w:history="1">
            <w:r w:rsidR="00DC4823" w:rsidRPr="00FA3A05">
              <w:rPr>
                <w:rStyle w:val="Hyperlink"/>
                <w:noProof/>
              </w:rPr>
              <w:t>Figure 1 - Schematic representation of a typical injection moulding machine (Predictable Designs, 2024).</w:t>
            </w:r>
            <w:r w:rsidR="00DC4823">
              <w:rPr>
                <w:noProof/>
                <w:webHidden/>
              </w:rPr>
              <w:tab/>
            </w:r>
            <w:r w:rsidR="00DC4823">
              <w:rPr>
                <w:noProof/>
                <w:webHidden/>
              </w:rPr>
              <w:fldChar w:fldCharType="begin"/>
            </w:r>
            <w:r w:rsidR="00DC4823">
              <w:rPr>
                <w:noProof/>
                <w:webHidden/>
              </w:rPr>
              <w:instrText xml:space="preserve"> PAGEREF _Toc232368529 \h </w:instrText>
            </w:r>
            <w:r w:rsidR="00DC4823">
              <w:rPr>
                <w:noProof/>
                <w:webHidden/>
              </w:rPr>
            </w:r>
            <w:r w:rsidR="00DC4823">
              <w:rPr>
                <w:noProof/>
                <w:webHidden/>
              </w:rPr>
              <w:fldChar w:fldCharType="separate"/>
            </w:r>
            <w:r w:rsidR="00DC4823">
              <w:rPr>
                <w:noProof/>
                <w:webHidden/>
              </w:rPr>
              <w:t>8</w:t>
            </w:r>
            <w:r w:rsidR="00DC4823">
              <w:rPr>
                <w:noProof/>
                <w:webHidden/>
              </w:rPr>
              <w:fldChar w:fldCharType="end"/>
            </w:r>
          </w:hyperlink>
        </w:p>
        <w:p w14:paraId="384E3147" w14:textId="36DEF42B"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30" w:history="1">
            <w:r w:rsidRPr="00FA3A05">
              <w:rPr>
                <w:rStyle w:val="Hyperlink"/>
                <w:noProof/>
              </w:rPr>
              <w:t>Figure 2 - Symbol Legend for the QFD</w:t>
            </w:r>
            <w:r>
              <w:rPr>
                <w:noProof/>
                <w:webHidden/>
              </w:rPr>
              <w:tab/>
            </w:r>
            <w:r>
              <w:rPr>
                <w:noProof/>
                <w:webHidden/>
              </w:rPr>
              <w:fldChar w:fldCharType="begin"/>
            </w:r>
            <w:r>
              <w:rPr>
                <w:noProof/>
                <w:webHidden/>
              </w:rPr>
              <w:instrText xml:space="preserve"> PAGEREF _Toc232368530 \h </w:instrText>
            </w:r>
            <w:r>
              <w:rPr>
                <w:noProof/>
                <w:webHidden/>
              </w:rPr>
            </w:r>
            <w:r>
              <w:rPr>
                <w:noProof/>
                <w:webHidden/>
              </w:rPr>
              <w:fldChar w:fldCharType="separate"/>
            </w:r>
            <w:r>
              <w:rPr>
                <w:noProof/>
                <w:webHidden/>
              </w:rPr>
              <w:t>0</w:t>
            </w:r>
            <w:r>
              <w:rPr>
                <w:noProof/>
                <w:webHidden/>
              </w:rPr>
              <w:fldChar w:fldCharType="end"/>
            </w:r>
          </w:hyperlink>
        </w:p>
        <w:p w14:paraId="2AC5302F" w14:textId="0566A23B"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31" w:history="1">
            <w:r w:rsidRPr="00FA3A05">
              <w:rPr>
                <w:rStyle w:val="Hyperlink"/>
                <w:noProof/>
              </w:rPr>
              <w:t>Figure 3 - Tensile Strength and Density Comparison</w:t>
            </w:r>
            <w:r>
              <w:rPr>
                <w:noProof/>
                <w:webHidden/>
              </w:rPr>
              <w:tab/>
            </w:r>
            <w:r>
              <w:rPr>
                <w:noProof/>
                <w:webHidden/>
              </w:rPr>
              <w:fldChar w:fldCharType="begin"/>
            </w:r>
            <w:r>
              <w:rPr>
                <w:noProof/>
                <w:webHidden/>
              </w:rPr>
              <w:instrText xml:space="preserve"> PAGEREF _Toc232368531 \h </w:instrText>
            </w:r>
            <w:r>
              <w:rPr>
                <w:noProof/>
                <w:webHidden/>
              </w:rPr>
            </w:r>
            <w:r>
              <w:rPr>
                <w:noProof/>
                <w:webHidden/>
              </w:rPr>
              <w:fldChar w:fldCharType="separate"/>
            </w:r>
            <w:r>
              <w:rPr>
                <w:noProof/>
                <w:webHidden/>
              </w:rPr>
              <w:t>4</w:t>
            </w:r>
            <w:r>
              <w:rPr>
                <w:noProof/>
                <w:webHidden/>
              </w:rPr>
              <w:fldChar w:fldCharType="end"/>
            </w:r>
          </w:hyperlink>
        </w:p>
        <w:p w14:paraId="69D6482C" w14:textId="0457FFB6"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32" w:history="1">
            <w:r w:rsidRPr="00FA3A05">
              <w:rPr>
                <w:rStyle w:val="Hyperlink"/>
                <w:noProof/>
              </w:rPr>
              <w:t>Figure 4 - Young's Modulus and Impact Strength Comparison</w:t>
            </w:r>
            <w:r>
              <w:rPr>
                <w:noProof/>
                <w:webHidden/>
              </w:rPr>
              <w:tab/>
            </w:r>
            <w:r>
              <w:rPr>
                <w:noProof/>
                <w:webHidden/>
              </w:rPr>
              <w:fldChar w:fldCharType="begin"/>
            </w:r>
            <w:r>
              <w:rPr>
                <w:noProof/>
                <w:webHidden/>
              </w:rPr>
              <w:instrText xml:space="preserve"> PAGEREF _Toc232368532 \h </w:instrText>
            </w:r>
            <w:r>
              <w:rPr>
                <w:noProof/>
                <w:webHidden/>
              </w:rPr>
            </w:r>
            <w:r>
              <w:rPr>
                <w:noProof/>
                <w:webHidden/>
              </w:rPr>
              <w:fldChar w:fldCharType="separate"/>
            </w:r>
            <w:r>
              <w:rPr>
                <w:noProof/>
                <w:webHidden/>
              </w:rPr>
              <w:t>5</w:t>
            </w:r>
            <w:r>
              <w:rPr>
                <w:noProof/>
                <w:webHidden/>
              </w:rPr>
              <w:fldChar w:fldCharType="end"/>
            </w:r>
          </w:hyperlink>
        </w:p>
        <w:p w14:paraId="5C9BBCAA" w14:textId="07A8F407"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33" w:history="1">
            <w:r w:rsidRPr="00FA3A05">
              <w:rPr>
                <w:rStyle w:val="Hyperlink"/>
                <w:noProof/>
              </w:rPr>
              <w:t>Figure 5- Price (GBP) and Impact Strength Comparison</w:t>
            </w:r>
            <w:r>
              <w:rPr>
                <w:noProof/>
                <w:webHidden/>
              </w:rPr>
              <w:tab/>
            </w:r>
            <w:r>
              <w:rPr>
                <w:noProof/>
                <w:webHidden/>
              </w:rPr>
              <w:fldChar w:fldCharType="begin"/>
            </w:r>
            <w:r>
              <w:rPr>
                <w:noProof/>
                <w:webHidden/>
              </w:rPr>
              <w:instrText xml:space="preserve"> PAGEREF _Toc232368533 \h </w:instrText>
            </w:r>
            <w:r>
              <w:rPr>
                <w:noProof/>
                <w:webHidden/>
              </w:rPr>
            </w:r>
            <w:r>
              <w:rPr>
                <w:noProof/>
                <w:webHidden/>
              </w:rPr>
              <w:fldChar w:fldCharType="separate"/>
            </w:r>
            <w:r>
              <w:rPr>
                <w:noProof/>
                <w:webHidden/>
              </w:rPr>
              <w:t>6</w:t>
            </w:r>
            <w:r>
              <w:rPr>
                <w:noProof/>
                <w:webHidden/>
              </w:rPr>
              <w:fldChar w:fldCharType="end"/>
            </w:r>
          </w:hyperlink>
        </w:p>
        <w:p w14:paraId="5DA1A930" w14:textId="42CB62D8"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34" w:history="1">
            <w:r w:rsidRPr="00FA3A05">
              <w:rPr>
                <w:rStyle w:val="Hyperlink"/>
                <w:noProof/>
              </w:rPr>
              <w:t>Figure 6 - Tensile Strength and Price (GBP) Comparison</w:t>
            </w:r>
            <w:r>
              <w:rPr>
                <w:noProof/>
                <w:webHidden/>
              </w:rPr>
              <w:tab/>
            </w:r>
            <w:r>
              <w:rPr>
                <w:noProof/>
                <w:webHidden/>
              </w:rPr>
              <w:fldChar w:fldCharType="begin"/>
            </w:r>
            <w:r>
              <w:rPr>
                <w:noProof/>
                <w:webHidden/>
              </w:rPr>
              <w:instrText xml:space="preserve"> PAGEREF _Toc232368534 \h </w:instrText>
            </w:r>
            <w:r>
              <w:rPr>
                <w:noProof/>
                <w:webHidden/>
              </w:rPr>
            </w:r>
            <w:r>
              <w:rPr>
                <w:noProof/>
                <w:webHidden/>
              </w:rPr>
              <w:fldChar w:fldCharType="separate"/>
            </w:r>
            <w:r>
              <w:rPr>
                <w:noProof/>
                <w:webHidden/>
              </w:rPr>
              <w:t>7</w:t>
            </w:r>
            <w:r>
              <w:rPr>
                <w:noProof/>
                <w:webHidden/>
              </w:rPr>
              <w:fldChar w:fldCharType="end"/>
            </w:r>
          </w:hyperlink>
        </w:p>
        <w:p w14:paraId="1DE471B4" w14:textId="6A07D98A"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35" w:history="1">
            <w:r w:rsidRPr="00FA3A05">
              <w:rPr>
                <w:rStyle w:val="Hyperlink"/>
                <w:noProof/>
              </w:rPr>
              <w:t>Figure 7 - Embodied Energy and Carbon Footprint Comparison</w:t>
            </w:r>
            <w:r>
              <w:rPr>
                <w:noProof/>
                <w:webHidden/>
              </w:rPr>
              <w:tab/>
            </w:r>
            <w:r>
              <w:rPr>
                <w:noProof/>
                <w:webHidden/>
              </w:rPr>
              <w:fldChar w:fldCharType="begin"/>
            </w:r>
            <w:r>
              <w:rPr>
                <w:noProof/>
                <w:webHidden/>
              </w:rPr>
              <w:instrText xml:space="preserve"> PAGEREF _Toc232368535 \h </w:instrText>
            </w:r>
            <w:r>
              <w:rPr>
                <w:noProof/>
                <w:webHidden/>
              </w:rPr>
            </w:r>
            <w:r>
              <w:rPr>
                <w:noProof/>
                <w:webHidden/>
              </w:rPr>
              <w:fldChar w:fldCharType="separate"/>
            </w:r>
            <w:r>
              <w:rPr>
                <w:noProof/>
                <w:webHidden/>
              </w:rPr>
              <w:t>8</w:t>
            </w:r>
            <w:r>
              <w:rPr>
                <w:noProof/>
                <w:webHidden/>
              </w:rPr>
              <w:fldChar w:fldCharType="end"/>
            </w:r>
          </w:hyperlink>
        </w:p>
        <w:p w14:paraId="5FEAC302" w14:textId="64DF3613"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36" w:history="1">
            <w:r w:rsidRPr="00FA3A05">
              <w:rPr>
                <w:rStyle w:val="Hyperlink"/>
                <w:noProof/>
              </w:rPr>
              <w:t>Figure 8 - Design Overview</w:t>
            </w:r>
            <w:r>
              <w:rPr>
                <w:noProof/>
                <w:webHidden/>
              </w:rPr>
              <w:tab/>
            </w:r>
            <w:r>
              <w:rPr>
                <w:noProof/>
                <w:webHidden/>
              </w:rPr>
              <w:fldChar w:fldCharType="begin"/>
            </w:r>
            <w:r>
              <w:rPr>
                <w:noProof/>
                <w:webHidden/>
              </w:rPr>
              <w:instrText xml:space="preserve"> PAGEREF _Toc232368536 \h </w:instrText>
            </w:r>
            <w:r>
              <w:rPr>
                <w:noProof/>
                <w:webHidden/>
              </w:rPr>
            </w:r>
            <w:r>
              <w:rPr>
                <w:noProof/>
                <w:webHidden/>
              </w:rPr>
              <w:fldChar w:fldCharType="separate"/>
            </w:r>
            <w:r>
              <w:rPr>
                <w:noProof/>
                <w:webHidden/>
              </w:rPr>
              <w:t>10</w:t>
            </w:r>
            <w:r>
              <w:rPr>
                <w:noProof/>
                <w:webHidden/>
              </w:rPr>
              <w:fldChar w:fldCharType="end"/>
            </w:r>
          </w:hyperlink>
        </w:p>
        <w:p w14:paraId="4C47FB8B" w14:textId="0C73DA2E"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37" w:history="1">
            <w:r w:rsidRPr="00FA3A05">
              <w:rPr>
                <w:rStyle w:val="Hyperlink"/>
                <w:noProof/>
              </w:rPr>
              <w:t>Figure 9 - Design Schematics</w:t>
            </w:r>
            <w:r>
              <w:rPr>
                <w:noProof/>
                <w:webHidden/>
              </w:rPr>
              <w:tab/>
            </w:r>
            <w:r>
              <w:rPr>
                <w:noProof/>
                <w:webHidden/>
              </w:rPr>
              <w:fldChar w:fldCharType="begin"/>
            </w:r>
            <w:r>
              <w:rPr>
                <w:noProof/>
                <w:webHidden/>
              </w:rPr>
              <w:instrText xml:space="preserve"> PAGEREF _Toc232368537 \h </w:instrText>
            </w:r>
            <w:r>
              <w:rPr>
                <w:noProof/>
                <w:webHidden/>
              </w:rPr>
            </w:r>
            <w:r>
              <w:rPr>
                <w:noProof/>
                <w:webHidden/>
              </w:rPr>
              <w:fldChar w:fldCharType="separate"/>
            </w:r>
            <w:r>
              <w:rPr>
                <w:noProof/>
                <w:webHidden/>
              </w:rPr>
              <w:t>10</w:t>
            </w:r>
            <w:r>
              <w:rPr>
                <w:noProof/>
                <w:webHidden/>
              </w:rPr>
              <w:fldChar w:fldCharType="end"/>
            </w:r>
          </w:hyperlink>
        </w:p>
        <w:p w14:paraId="0089D8D8" w14:textId="51E0801F"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38" w:history="1">
            <w:r w:rsidRPr="00FA3A05">
              <w:rPr>
                <w:rStyle w:val="Hyperlink"/>
                <w:noProof/>
              </w:rPr>
              <w:t>Figure 10 - Rear View of the Design</w:t>
            </w:r>
            <w:r>
              <w:rPr>
                <w:noProof/>
                <w:webHidden/>
              </w:rPr>
              <w:tab/>
            </w:r>
            <w:r>
              <w:rPr>
                <w:noProof/>
                <w:webHidden/>
              </w:rPr>
              <w:fldChar w:fldCharType="begin"/>
            </w:r>
            <w:r>
              <w:rPr>
                <w:noProof/>
                <w:webHidden/>
              </w:rPr>
              <w:instrText xml:space="preserve"> PAGEREF _Toc232368538 \h </w:instrText>
            </w:r>
            <w:r>
              <w:rPr>
                <w:noProof/>
                <w:webHidden/>
              </w:rPr>
            </w:r>
            <w:r>
              <w:rPr>
                <w:noProof/>
                <w:webHidden/>
              </w:rPr>
              <w:fldChar w:fldCharType="separate"/>
            </w:r>
            <w:r>
              <w:rPr>
                <w:noProof/>
                <w:webHidden/>
              </w:rPr>
              <w:t>11</w:t>
            </w:r>
            <w:r>
              <w:rPr>
                <w:noProof/>
                <w:webHidden/>
              </w:rPr>
              <w:fldChar w:fldCharType="end"/>
            </w:r>
          </w:hyperlink>
        </w:p>
        <w:p w14:paraId="435085AC" w14:textId="12914888"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39" w:history="1">
            <w:r w:rsidRPr="00FA3A05">
              <w:rPr>
                <w:rStyle w:val="Hyperlink"/>
                <w:noProof/>
              </w:rPr>
              <w:t>Figure 11 - Left Side View</w:t>
            </w:r>
            <w:r>
              <w:rPr>
                <w:noProof/>
                <w:webHidden/>
              </w:rPr>
              <w:tab/>
            </w:r>
            <w:r>
              <w:rPr>
                <w:noProof/>
                <w:webHidden/>
              </w:rPr>
              <w:fldChar w:fldCharType="begin"/>
            </w:r>
            <w:r>
              <w:rPr>
                <w:noProof/>
                <w:webHidden/>
              </w:rPr>
              <w:instrText xml:space="preserve"> PAGEREF _Toc232368539 \h </w:instrText>
            </w:r>
            <w:r>
              <w:rPr>
                <w:noProof/>
                <w:webHidden/>
              </w:rPr>
            </w:r>
            <w:r>
              <w:rPr>
                <w:noProof/>
                <w:webHidden/>
              </w:rPr>
              <w:fldChar w:fldCharType="separate"/>
            </w:r>
            <w:r>
              <w:rPr>
                <w:noProof/>
                <w:webHidden/>
              </w:rPr>
              <w:t>11</w:t>
            </w:r>
            <w:r>
              <w:rPr>
                <w:noProof/>
                <w:webHidden/>
              </w:rPr>
              <w:fldChar w:fldCharType="end"/>
            </w:r>
          </w:hyperlink>
        </w:p>
        <w:p w14:paraId="032501F6" w14:textId="6F9222AE"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40" w:history="1">
            <w:r w:rsidRPr="00FA3A05">
              <w:rPr>
                <w:rStyle w:val="Hyperlink"/>
                <w:noProof/>
              </w:rPr>
              <w:t>Figure 12 - Right Side view</w:t>
            </w:r>
            <w:r>
              <w:rPr>
                <w:noProof/>
                <w:webHidden/>
              </w:rPr>
              <w:tab/>
            </w:r>
            <w:r>
              <w:rPr>
                <w:noProof/>
                <w:webHidden/>
              </w:rPr>
              <w:fldChar w:fldCharType="begin"/>
            </w:r>
            <w:r>
              <w:rPr>
                <w:noProof/>
                <w:webHidden/>
              </w:rPr>
              <w:instrText xml:space="preserve"> PAGEREF _Toc232368540 \h </w:instrText>
            </w:r>
            <w:r>
              <w:rPr>
                <w:noProof/>
                <w:webHidden/>
              </w:rPr>
            </w:r>
            <w:r>
              <w:rPr>
                <w:noProof/>
                <w:webHidden/>
              </w:rPr>
              <w:fldChar w:fldCharType="separate"/>
            </w:r>
            <w:r>
              <w:rPr>
                <w:noProof/>
                <w:webHidden/>
              </w:rPr>
              <w:t>11</w:t>
            </w:r>
            <w:r>
              <w:rPr>
                <w:noProof/>
                <w:webHidden/>
              </w:rPr>
              <w:fldChar w:fldCharType="end"/>
            </w:r>
          </w:hyperlink>
        </w:p>
        <w:p w14:paraId="3DC8FD94" w14:textId="20D1C36E"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41" w:history="1">
            <w:r w:rsidRPr="00FA3A05">
              <w:rPr>
                <w:rStyle w:val="Hyperlink"/>
                <w:noProof/>
              </w:rPr>
              <w:t>Figure 13 - Internal View of the Smartphone Housing</w:t>
            </w:r>
            <w:r>
              <w:rPr>
                <w:noProof/>
                <w:webHidden/>
              </w:rPr>
              <w:tab/>
            </w:r>
            <w:r>
              <w:rPr>
                <w:noProof/>
                <w:webHidden/>
              </w:rPr>
              <w:fldChar w:fldCharType="begin"/>
            </w:r>
            <w:r>
              <w:rPr>
                <w:noProof/>
                <w:webHidden/>
              </w:rPr>
              <w:instrText xml:space="preserve"> PAGEREF _Toc232368541 \h </w:instrText>
            </w:r>
            <w:r>
              <w:rPr>
                <w:noProof/>
                <w:webHidden/>
              </w:rPr>
            </w:r>
            <w:r>
              <w:rPr>
                <w:noProof/>
                <w:webHidden/>
              </w:rPr>
              <w:fldChar w:fldCharType="separate"/>
            </w:r>
            <w:r>
              <w:rPr>
                <w:noProof/>
                <w:webHidden/>
              </w:rPr>
              <w:t>12</w:t>
            </w:r>
            <w:r>
              <w:rPr>
                <w:noProof/>
                <w:webHidden/>
              </w:rPr>
              <w:fldChar w:fldCharType="end"/>
            </w:r>
          </w:hyperlink>
        </w:p>
        <w:p w14:paraId="62B4EDFC" w14:textId="686367F8"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42" w:history="1">
            <w:r w:rsidRPr="00FA3A05">
              <w:rPr>
                <w:rStyle w:val="Hyperlink"/>
                <w:noProof/>
              </w:rPr>
              <w:t>Figure 14 - Side view of Smartphone Housing</w:t>
            </w:r>
            <w:r>
              <w:rPr>
                <w:noProof/>
                <w:webHidden/>
              </w:rPr>
              <w:tab/>
            </w:r>
            <w:r>
              <w:rPr>
                <w:noProof/>
                <w:webHidden/>
              </w:rPr>
              <w:fldChar w:fldCharType="begin"/>
            </w:r>
            <w:r>
              <w:rPr>
                <w:noProof/>
                <w:webHidden/>
              </w:rPr>
              <w:instrText xml:space="preserve"> PAGEREF _Toc232368542 \h </w:instrText>
            </w:r>
            <w:r>
              <w:rPr>
                <w:noProof/>
                <w:webHidden/>
              </w:rPr>
            </w:r>
            <w:r>
              <w:rPr>
                <w:noProof/>
                <w:webHidden/>
              </w:rPr>
              <w:fldChar w:fldCharType="separate"/>
            </w:r>
            <w:r>
              <w:rPr>
                <w:noProof/>
                <w:webHidden/>
              </w:rPr>
              <w:t>13</w:t>
            </w:r>
            <w:r>
              <w:rPr>
                <w:noProof/>
                <w:webHidden/>
              </w:rPr>
              <w:fldChar w:fldCharType="end"/>
            </w:r>
          </w:hyperlink>
        </w:p>
        <w:p w14:paraId="521AB782" w14:textId="1EB8CC66"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43" w:history="1">
            <w:r w:rsidRPr="00FA3A05">
              <w:rPr>
                <w:rStyle w:val="Hyperlink"/>
                <w:noProof/>
              </w:rPr>
              <w:t>Figure 15 - Rear Face 50N Load</w:t>
            </w:r>
            <w:r>
              <w:rPr>
                <w:noProof/>
                <w:webHidden/>
              </w:rPr>
              <w:tab/>
            </w:r>
            <w:r>
              <w:rPr>
                <w:noProof/>
                <w:webHidden/>
              </w:rPr>
              <w:fldChar w:fldCharType="begin"/>
            </w:r>
            <w:r>
              <w:rPr>
                <w:noProof/>
                <w:webHidden/>
              </w:rPr>
              <w:instrText xml:space="preserve"> PAGEREF _Toc232368543 \h </w:instrText>
            </w:r>
            <w:r>
              <w:rPr>
                <w:noProof/>
                <w:webHidden/>
              </w:rPr>
            </w:r>
            <w:r>
              <w:rPr>
                <w:noProof/>
                <w:webHidden/>
              </w:rPr>
              <w:fldChar w:fldCharType="separate"/>
            </w:r>
            <w:r>
              <w:rPr>
                <w:noProof/>
                <w:webHidden/>
              </w:rPr>
              <w:t>15</w:t>
            </w:r>
            <w:r>
              <w:rPr>
                <w:noProof/>
                <w:webHidden/>
              </w:rPr>
              <w:fldChar w:fldCharType="end"/>
            </w:r>
          </w:hyperlink>
        </w:p>
        <w:p w14:paraId="65FEE3B2" w14:textId="5F75F369"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44" w:history="1">
            <w:r w:rsidRPr="00FA3A05">
              <w:rPr>
                <w:rStyle w:val="Hyperlink"/>
                <w:noProof/>
              </w:rPr>
              <w:t>Figure 16 - Rear Face 50N Report Results</w:t>
            </w:r>
            <w:r>
              <w:rPr>
                <w:noProof/>
                <w:webHidden/>
              </w:rPr>
              <w:tab/>
            </w:r>
            <w:r>
              <w:rPr>
                <w:noProof/>
                <w:webHidden/>
              </w:rPr>
              <w:fldChar w:fldCharType="begin"/>
            </w:r>
            <w:r>
              <w:rPr>
                <w:noProof/>
                <w:webHidden/>
              </w:rPr>
              <w:instrText xml:space="preserve"> PAGEREF _Toc232368544 \h </w:instrText>
            </w:r>
            <w:r>
              <w:rPr>
                <w:noProof/>
                <w:webHidden/>
              </w:rPr>
            </w:r>
            <w:r>
              <w:rPr>
                <w:noProof/>
                <w:webHidden/>
              </w:rPr>
              <w:fldChar w:fldCharType="separate"/>
            </w:r>
            <w:r>
              <w:rPr>
                <w:noProof/>
                <w:webHidden/>
              </w:rPr>
              <w:t>16</w:t>
            </w:r>
            <w:r>
              <w:rPr>
                <w:noProof/>
                <w:webHidden/>
              </w:rPr>
              <w:fldChar w:fldCharType="end"/>
            </w:r>
          </w:hyperlink>
        </w:p>
        <w:p w14:paraId="7E720BF6" w14:textId="099B4B5E"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45" w:history="1">
            <w:r w:rsidRPr="00FA3A05">
              <w:rPr>
                <w:rStyle w:val="Hyperlink"/>
                <w:noProof/>
              </w:rPr>
              <w:t>Figure 17 - Corner Testing 50N</w:t>
            </w:r>
            <w:r>
              <w:rPr>
                <w:noProof/>
                <w:webHidden/>
              </w:rPr>
              <w:tab/>
            </w:r>
            <w:r>
              <w:rPr>
                <w:noProof/>
                <w:webHidden/>
              </w:rPr>
              <w:fldChar w:fldCharType="begin"/>
            </w:r>
            <w:r>
              <w:rPr>
                <w:noProof/>
                <w:webHidden/>
              </w:rPr>
              <w:instrText xml:space="preserve"> PAGEREF _Toc232368545 \h </w:instrText>
            </w:r>
            <w:r>
              <w:rPr>
                <w:noProof/>
                <w:webHidden/>
              </w:rPr>
            </w:r>
            <w:r>
              <w:rPr>
                <w:noProof/>
                <w:webHidden/>
              </w:rPr>
              <w:fldChar w:fldCharType="separate"/>
            </w:r>
            <w:r>
              <w:rPr>
                <w:noProof/>
                <w:webHidden/>
              </w:rPr>
              <w:t>16</w:t>
            </w:r>
            <w:r>
              <w:rPr>
                <w:noProof/>
                <w:webHidden/>
              </w:rPr>
              <w:fldChar w:fldCharType="end"/>
            </w:r>
          </w:hyperlink>
        </w:p>
        <w:p w14:paraId="7841D692" w14:textId="130E5ECB"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46" w:history="1">
            <w:r w:rsidRPr="00FA3A05">
              <w:rPr>
                <w:rStyle w:val="Hyperlink"/>
                <w:noProof/>
              </w:rPr>
              <w:t>Figure 18 - Corner Load Von Mises Stress Results</w:t>
            </w:r>
            <w:r>
              <w:rPr>
                <w:noProof/>
                <w:webHidden/>
              </w:rPr>
              <w:tab/>
            </w:r>
            <w:r>
              <w:rPr>
                <w:noProof/>
                <w:webHidden/>
              </w:rPr>
              <w:fldChar w:fldCharType="begin"/>
            </w:r>
            <w:r>
              <w:rPr>
                <w:noProof/>
                <w:webHidden/>
              </w:rPr>
              <w:instrText xml:space="preserve"> PAGEREF _Toc232368546 \h </w:instrText>
            </w:r>
            <w:r>
              <w:rPr>
                <w:noProof/>
                <w:webHidden/>
              </w:rPr>
            </w:r>
            <w:r>
              <w:rPr>
                <w:noProof/>
                <w:webHidden/>
              </w:rPr>
              <w:fldChar w:fldCharType="separate"/>
            </w:r>
            <w:r>
              <w:rPr>
                <w:noProof/>
                <w:webHidden/>
              </w:rPr>
              <w:t>17</w:t>
            </w:r>
            <w:r>
              <w:rPr>
                <w:noProof/>
                <w:webHidden/>
              </w:rPr>
              <w:fldChar w:fldCharType="end"/>
            </w:r>
          </w:hyperlink>
        </w:p>
        <w:p w14:paraId="10D1A923" w14:textId="14B6C57E"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47" w:history="1">
            <w:r w:rsidRPr="00FA3A05">
              <w:rPr>
                <w:rStyle w:val="Hyperlink"/>
                <w:noProof/>
              </w:rPr>
              <w:t>Figure 19 - Corner Load Displacement Results</w:t>
            </w:r>
            <w:r>
              <w:rPr>
                <w:noProof/>
                <w:webHidden/>
              </w:rPr>
              <w:tab/>
            </w:r>
            <w:r>
              <w:rPr>
                <w:noProof/>
                <w:webHidden/>
              </w:rPr>
              <w:fldChar w:fldCharType="begin"/>
            </w:r>
            <w:r>
              <w:rPr>
                <w:noProof/>
                <w:webHidden/>
              </w:rPr>
              <w:instrText xml:space="preserve"> PAGEREF _Toc232368547 \h </w:instrText>
            </w:r>
            <w:r>
              <w:rPr>
                <w:noProof/>
                <w:webHidden/>
              </w:rPr>
            </w:r>
            <w:r>
              <w:rPr>
                <w:noProof/>
                <w:webHidden/>
              </w:rPr>
              <w:fldChar w:fldCharType="separate"/>
            </w:r>
            <w:r>
              <w:rPr>
                <w:noProof/>
                <w:webHidden/>
              </w:rPr>
              <w:t>17</w:t>
            </w:r>
            <w:r>
              <w:rPr>
                <w:noProof/>
                <w:webHidden/>
              </w:rPr>
              <w:fldChar w:fldCharType="end"/>
            </w:r>
          </w:hyperlink>
        </w:p>
        <w:p w14:paraId="56524E33" w14:textId="56203A15"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48" w:history="1">
            <w:r w:rsidRPr="00FA3A05">
              <w:rPr>
                <w:rStyle w:val="Hyperlink"/>
                <w:noProof/>
              </w:rPr>
              <w:t>Figure 20 - 2 Gate Design Trial</w:t>
            </w:r>
            <w:r>
              <w:rPr>
                <w:noProof/>
                <w:webHidden/>
              </w:rPr>
              <w:tab/>
            </w:r>
            <w:r>
              <w:rPr>
                <w:noProof/>
                <w:webHidden/>
              </w:rPr>
              <w:fldChar w:fldCharType="begin"/>
            </w:r>
            <w:r>
              <w:rPr>
                <w:noProof/>
                <w:webHidden/>
              </w:rPr>
              <w:instrText xml:space="preserve"> PAGEREF _Toc232368548 \h </w:instrText>
            </w:r>
            <w:r>
              <w:rPr>
                <w:noProof/>
                <w:webHidden/>
              </w:rPr>
            </w:r>
            <w:r>
              <w:rPr>
                <w:noProof/>
                <w:webHidden/>
              </w:rPr>
              <w:fldChar w:fldCharType="separate"/>
            </w:r>
            <w:r>
              <w:rPr>
                <w:noProof/>
                <w:webHidden/>
              </w:rPr>
              <w:t>18</w:t>
            </w:r>
            <w:r>
              <w:rPr>
                <w:noProof/>
                <w:webHidden/>
              </w:rPr>
              <w:fldChar w:fldCharType="end"/>
            </w:r>
          </w:hyperlink>
        </w:p>
        <w:p w14:paraId="2E8ED3FE" w14:textId="0018D812"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49" w:history="1">
            <w:r w:rsidRPr="00FA3A05">
              <w:rPr>
                <w:rStyle w:val="Hyperlink"/>
                <w:noProof/>
              </w:rPr>
              <w:t>Figure 21 - Single Gate Fill Time Results</w:t>
            </w:r>
            <w:r>
              <w:rPr>
                <w:noProof/>
                <w:webHidden/>
              </w:rPr>
              <w:tab/>
            </w:r>
            <w:r>
              <w:rPr>
                <w:noProof/>
                <w:webHidden/>
              </w:rPr>
              <w:fldChar w:fldCharType="begin"/>
            </w:r>
            <w:r>
              <w:rPr>
                <w:noProof/>
                <w:webHidden/>
              </w:rPr>
              <w:instrText xml:space="preserve"> PAGEREF _Toc232368549 \h </w:instrText>
            </w:r>
            <w:r>
              <w:rPr>
                <w:noProof/>
                <w:webHidden/>
              </w:rPr>
            </w:r>
            <w:r>
              <w:rPr>
                <w:noProof/>
                <w:webHidden/>
              </w:rPr>
              <w:fldChar w:fldCharType="separate"/>
            </w:r>
            <w:r>
              <w:rPr>
                <w:noProof/>
                <w:webHidden/>
              </w:rPr>
              <w:t>19</w:t>
            </w:r>
            <w:r>
              <w:rPr>
                <w:noProof/>
                <w:webHidden/>
              </w:rPr>
              <w:fldChar w:fldCharType="end"/>
            </w:r>
          </w:hyperlink>
        </w:p>
        <w:p w14:paraId="38678C78" w14:textId="4CB1A664"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50" w:history="1">
            <w:r w:rsidRPr="00FA3A05">
              <w:rPr>
                <w:rStyle w:val="Hyperlink"/>
                <w:noProof/>
              </w:rPr>
              <w:t>Figure 22 - Fill Confidence Results</w:t>
            </w:r>
            <w:r>
              <w:rPr>
                <w:noProof/>
                <w:webHidden/>
              </w:rPr>
              <w:tab/>
            </w:r>
            <w:r>
              <w:rPr>
                <w:noProof/>
                <w:webHidden/>
              </w:rPr>
              <w:fldChar w:fldCharType="begin"/>
            </w:r>
            <w:r>
              <w:rPr>
                <w:noProof/>
                <w:webHidden/>
              </w:rPr>
              <w:instrText xml:space="preserve"> PAGEREF _Toc232368550 \h </w:instrText>
            </w:r>
            <w:r>
              <w:rPr>
                <w:noProof/>
                <w:webHidden/>
              </w:rPr>
            </w:r>
            <w:r>
              <w:rPr>
                <w:noProof/>
                <w:webHidden/>
              </w:rPr>
              <w:fldChar w:fldCharType="separate"/>
            </w:r>
            <w:r>
              <w:rPr>
                <w:noProof/>
                <w:webHidden/>
              </w:rPr>
              <w:t>19</w:t>
            </w:r>
            <w:r>
              <w:rPr>
                <w:noProof/>
                <w:webHidden/>
              </w:rPr>
              <w:fldChar w:fldCharType="end"/>
            </w:r>
          </w:hyperlink>
        </w:p>
        <w:p w14:paraId="77849F39" w14:textId="5172DAF8"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51" w:history="1">
            <w:r w:rsidRPr="00FA3A05">
              <w:rPr>
                <w:rStyle w:val="Hyperlink"/>
                <w:noProof/>
              </w:rPr>
              <w:t>Figure 23 - End-of-Fill Temperature Distribution</w:t>
            </w:r>
            <w:r>
              <w:rPr>
                <w:noProof/>
                <w:webHidden/>
              </w:rPr>
              <w:tab/>
            </w:r>
            <w:r>
              <w:rPr>
                <w:noProof/>
                <w:webHidden/>
              </w:rPr>
              <w:fldChar w:fldCharType="begin"/>
            </w:r>
            <w:r>
              <w:rPr>
                <w:noProof/>
                <w:webHidden/>
              </w:rPr>
              <w:instrText xml:space="preserve"> PAGEREF _Toc232368551 \h </w:instrText>
            </w:r>
            <w:r>
              <w:rPr>
                <w:noProof/>
                <w:webHidden/>
              </w:rPr>
            </w:r>
            <w:r>
              <w:rPr>
                <w:noProof/>
                <w:webHidden/>
              </w:rPr>
              <w:fldChar w:fldCharType="separate"/>
            </w:r>
            <w:r>
              <w:rPr>
                <w:noProof/>
                <w:webHidden/>
              </w:rPr>
              <w:t>20</w:t>
            </w:r>
            <w:r>
              <w:rPr>
                <w:noProof/>
                <w:webHidden/>
              </w:rPr>
              <w:fldChar w:fldCharType="end"/>
            </w:r>
          </w:hyperlink>
        </w:p>
        <w:p w14:paraId="35DD406C" w14:textId="4F9624D8"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52" w:history="1">
            <w:r w:rsidRPr="00FA3A05">
              <w:rPr>
                <w:rStyle w:val="Hyperlink"/>
                <w:noProof/>
              </w:rPr>
              <w:t>Figure 24 - Visual Defect Analysis</w:t>
            </w:r>
            <w:r>
              <w:rPr>
                <w:noProof/>
                <w:webHidden/>
              </w:rPr>
              <w:tab/>
            </w:r>
            <w:r>
              <w:rPr>
                <w:noProof/>
                <w:webHidden/>
              </w:rPr>
              <w:fldChar w:fldCharType="begin"/>
            </w:r>
            <w:r>
              <w:rPr>
                <w:noProof/>
                <w:webHidden/>
              </w:rPr>
              <w:instrText xml:space="preserve"> PAGEREF _Toc232368552 \h </w:instrText>
            </w:r>
            <w:r>
              <w:rPr>
                <w:noProof/>
                <w:webHidden/>
              </w:rPr>
            </w:r>
            <w:r>
              <w:rPr>
                <w:noProof/>
                <w:webHidden/>
              </w:rPr>
              <w:fldChar w:fldCharType="separate"/>
            </w:r>
            <w:r>
              <w:rPr>
                <w:noProof/>
                <w:webHidden/>
              </w:rPr>
              <w:t>20</w:t>
            </w:r>
            <w:r>
              <w:rPr>
                <w:noProof/>
                <w:webHidden/>
              </w:rPr>
              <w:fldChar w:fldCharType="end"/>
            </w:r>
          </w:hyperlink>
        </w:p>
        <w:p w14:paraId="03FD4CAD" w14:textId="65574152"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53" w:history="1">
            <w:r w:rsidRPr="00FA3A05">
              <w:rPr>
                <w:rStyle w:val="Hyperlink"/>
                <w:noProof/>
              </w:rPr>
              <w:t>Figure 25 - Warpage Prediction Results</w:t>
            </w:r>
            <w:r>
              <w:rPr>
                <w:noProof/>
                <w:webHidden/>
              </w:rPr>
              <w:tab/>
            </w:r>
            <w:r>
              <w:rPr>
                <w:noProof/>
                <w:webHidden/>
              </w:rPr>
              <w:fldChar w:fldCharType="begin"/>
            </w:r>
            <w:r>
              <w:rPr>
                <w:noProof/>
                <w:webHidden/>
              </w:rPr>
              <w:instrText xml:space="preserve"> PAGEREF _Toc232368553 \h </w:instrText>
            </w:r>
            <w:r>
              <w:rPr>
                <w:noProof/>
                <w:webHidden/>
              </w:rPr>
            </w:r>
            <w:r>
              <w:rPr>
                <w:noProof/>
                <w:webHidden/>
              </w:rPr>
              <w:fldChar w:fldCharType="separate"/>
            </w:r>
            <w:r>
              <w:rPr>
                <w:noProof/>
                <w:webHidden/>
              </w:rPr>
              <w:t>21</w:t>
            </w:r>
            <w:r>
              <w:rPr>
                <w:noProof/>
                <w:webHidden/>
              </w:rPr>
              <w:fldChar w:fldCharType="end"/>
            </w:r>
          </w:hyperlink>
        </w:p>
        <w:p w14:paraId="2773295E" w14:textId="2F025818"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54" w:history="1">
            <w:r w:rsidRPr="00FA3A05">
              <w:rPr>
                <w:rStyle w:val="Hyperlink"/>
                <w:noProof/>
              </w:rPr>
              <w:t>Figure 26 - Material Cost Calculations</w:t>
            </w:r>
            <w:r>
              <w:rPr>
                <w:noProof/>
                <w:webHidden/>
              </w:rPr>
              <w:tab/>
            </w:r>
            <w:r>
              <w:rPr>
                <w:noProof/>
                <w:webHidden/>
              </w:rPr>
              <w:fldChar w:fldCharType="begin"/>
            </w:r>
            <w:r>
              <w:rPr>
                <w:noProof/>
                <w:webHidden/>
              </w:rPr>
              <w:instrText xml:space="preserve"> PAGEREF _Toc232368554 \h </w:instrText>
            </w:r>
            <w:r>
              <w:rPr>
                <w:noProof/>
                <w:webHidden/>
              </w:rPr>
            </w:r>
            <w:r>
              <w:rPr>
                <w:noProof/>
                <w:webHidden/>
              </w:rPr>
              <w:fldChar w:fldCharType="separate"/>
            </w:r>
            <w:r>
              <w:rPr>
                <w:noProof/>
                <w:webHidden/>
              </w:rPr>
              <w:t>22</w:t>
            </w:r>
            <w:r>
              <w:rPr>
                <w:noProof/>
                <w:webHidden/>
              </w:rPr>
              <w:fldChar w:fldCharType="end"/>
            </w:r>
          </w:hyperlink>
        </w:p>
        <w:p w14:paraId="0806CE8C" w14:textId="2B6F71CA"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55" w:history="1">
            <w:r w:rsidRPr="00FA3A05">
              <w:rPr>
                <w:rStyle w:val="Hyperlink"/>
                <w:noProof/>
              </w:rPr>
              <w:t>Figure 27- Manufacturing Costs Calculation</w:t>
            </w:r>
            <w:r>
              <w:rPr>
                <w:noProof/>
                <w:webHidden/>
              </w:rPr>
              <w:tab/>
            </w:r>
            <w:r>
              <w:rPr>
                <w:noProof/>
                <w:webHidden/>
              </w:rPr>
              <w:fldChar w:fldCharType="begin"/>
            </w:r>
            <w:r>
              <w:rPr>
                <w:noProof/>
                <w:webHidden/>
              </w:rPr>
              <w:instrText xml:space="preserve"> PAGEREF _Toc232368555 \h </w:instrText>
            </w:r>
            <w:r>
              <w:rPr>
                <w:noProof/>
                <w:webHidden/>
              </w:rPr>
            </w:r>
            <w:r>
              <w:rPr>
                <w:noProof/>
                <w:webHidden/>
              </w:rPr>
              <w:fldChar w:fldCharType="separate"/>
            </w:r>
            <w:r>
              <w:rPr>
                <w:noProof/>
                <w:webHidden/>
              </w:rPr>
              <w:t>23</w:t>
            </w:r>
            <w:r>
              <w:rPr>
                <w:noProof/>
                <w:webHidden/>
              </w:rPr>
              <w:fldChar w:fldCharType="end"/>
            </w:r>
          </w:hyperlink>
        </w:p>
        <w:p w14:paraId="082E8AB5" w14:textId="0CEADF0D"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56" w:history="1">
            <w:r w:rsidRPr="00FA3A05">
              <w:rPr>
                <w:rStyle w:val="Hyperlink"/>
                <w:noProof/>
              </w:rPr>
              <w:t>Figure 28 - Break Even Calculations</w:t>
            </w:r>
            <w:r>
              <w:rPr>
                <w:noProof/>
                <w:webHidden/>
              </w:rPr>
              <w:tab/>
            </w:r>
            <w:r>
              <w:rPr>
                <w:noProof/>
                <w:webHidden/>
              </w:rPr>
              <w:fldChar w:fldCharType="begin"/>
            </w:r>
            <w:r>
              <w:rPr>
                <w:noProof/>
                <w:webHidden/>
              </w:rPr>
              <w:instrText xml:space="preserve"> PAGEREF _Toc232368556 \h </w:instrText>
            </w:r>
            <w:r>
              <w:rPr>
                <w:noProof/>
                <w:webHidden/>
              </w:rPr>
            </w:r>
            <w:r>
              <w:rPr>
                <w:noProof/>
                <w:webHidden/>
              </w:rPr>
              <w:fldChar w:fldCharType="separate"/>
            </w:r>
            <w:r>
              <w:rPr>
                <w:noProof/>
                <w:webHidden/>
              </w:rPr>
              <w:t>24</w:t>
            </w:r>
            <w:r>
              <w:rPr>
                <w:noProof/>
                <w:webHidden/>
              </w:rPr>
              <w:fldChar w:fldCharType="end"/>
            </w:r>
          </w:hyperlink>
        </w:p>
        <w:p w14:paraId="7B50E02B" w14:textId="7C8BFDEB" w:rsidR="00131C87" w:rsidRDefault="00131C87" w:rsidP="00D61EC6">
          <w:r>
            <w:fldChar w:fldCharType="end"/>
          </w:r>
        </w:p>
        <w:p w14:paraId="76369F61" w14:textId="3FD72221" w:rsidR="00D61EC6" w:rsidRPr="00D61EC6" w:rsidRDefault="00131C87" w:rsidP="00131C87">
          <w:pPr>
            <w:jc w:val="left"/>
          </w:pPr>
          <w:r>
            <w:lastRenderedPageBreak/>
            <w:br w:type="page"/>
          </w:r>
        </w:p>
        <w:p w14:paraId="282D1A04" w14:textId="30014C5F" w:rsidR="003B3AD6" w:rsidRDefault="003B3AD6" w:rsidP="003B3AD6">
          <w:pPr>
            <w:pStyle w:val="Heading1"/>
          </w:pPr>
          <w:bookmarkStart w:id="4" w:name="_Toc230773092"/>
          <w:bookmarkStart w:id="5" w:name="_Toc232364026"/>
          <w:r>
            <w:lastRenderedPageBreak/>
            <w:t>List of tables</w:t>
          </w:r>
          <w:bookmarkEnd w:id="4"/>
          <w:bookmarkEnd w:id="5"/>
        </w:p>
        <w:p w14:paraId="0BAB9F05" w14:textId="74B5FE84" w:rsidR="00DC4823" w:rsidRDefault="00131C87">
          <w:pPr>
            <w:pStyle w:val="TableofFigures"/>
            <w:tabs>
              <w:tab w:val="right" w:leader="dot" w:pos="9016"/>
            </w:tabs>
            <w:rPr>
              <w:rFonts w:eastAsiaTheme="minorEastAsia"/>
              <w:noProof/>
              <w:kern w:val="2"/>
              <w:szCs w:val="24"/>
              <w:lang w:eastAsia="en-GB"/>
              <w14:ligatures w14:val="standardContextual"/>
            </w:rPr>
          </w:pPr>
          <w:r>
            <w:fldChar w:fldCharType="begin"/>
          </w:r>
          <w:r>
            <w:instrText xml:space="preserve"> TOC \h \z \c "Table" </w:instrText>
          </w:r>
          <w:r>
            <w:fldChar w:fldCharType="separate"/>
          </w:r>
          <w:hyperlink w:anchor="_Toc232368557" w:history="1">
            <w:r w:rsidR="00DC4823" w:rsidRPr="00A03A7B">
              <w:rPr>
                <w:rStyle w:val="Hyperlink"/>
                <w:noProof/>
              </w:rPr>
              <w:t>Table 1 - Project Objectives</w:t>
            </w:r>
            <w:r w:rsidR="00DC4823">
              <w:rPr>
                <w:noProof/>
                <w:webHidden/>
              </w:rPr>
              <w:tab/>
            </w:r>
            <w:r w:rsidR="00DC4823">
              <w:rPr>
                <w:noProof/>
                <w:webHidden/>
              </w:rPr>
              <w:fldChar w:fldCharType="begin"/>
            </w:r>
            <w:r w:rsidR="00DC4823">
              <w:rPr>
                <w:noProof/>
                <w:webHidden/>
              </w:rPr>
              <w:instrText xml:space="preserve"> PAGEREF _Toc232368557 \h </w:instrText>
            </w:r>
            <w:r w:rsidR="00DC4823">
              <w:rPr>
                <w:noProof/>
                <w:webHidden/>
              </w:rPr>
            </w:r>
            <w:r w:rsidR="00DC4823">
              <w:rPr>
                <w:noProof/>
                <w:webHidden/>
              </w:rPr>
              <w:fldChar w:fldCharType="separate"/>
            </w:r>
            <w:r w:rsidR="00DC4823">
              <w:rPr>
                <w:noProof/>
                <w:webHidden/>
              </w:rPr>
              <w:t>10</w:t>
            </w:r>
            <w:r w:rsidR="00DC4823">
              <w:rPr>
                <w:noProof/>
                <w:webHidden/>
              </w:rPr>
              <w:fldChar w:fldCharType="end"/>
            </w:r>
          </w:hyperlink>
        </w:p>
        <w:p w14:paraId="520034CB" w14:textId="4C49B2A4"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58" w:history="1">
            <w:r w:rsidRPr="00A03A7B">
              <w:rPr>
                <w:rStyle w:val="Hyperlink"/>
                <w:noProof/>
              </w:rPr>
              <w:t>Table 2 - Polymer Properties Overview</w:t>
            </w:r>
            <w:r>
              <w:rPr>
                <w:noProof/>
                <w:webHidden/>
              </w:rPr>
              <w:tab/>
            </w:r>
            <w:r>
              <w:rPr>
                <w:noProof/>
                <w:webHidden/>
              </w:rPr>
              <w:fldChar w:fldCharType="begin"/>
            </w:r>
            <w:r>
              <w:rPr>
                <w:noProof/>
                <w:webHidden/>
              </w:rPr>
              <w:instrText xml:space="preserve"> PAGEREF _Toc232368558 \h </w:instrText>
            </w:r>
            <w:r>
              <w:rPr>
                <w:noProof/>
                <w:webHidden/>
              </w:rPr>
            </w:r>
            <w:r>
              <w:rPr>
                <w:noProof/>
                <w:webHidden/>
              </w:rPr>
              <w:fldChar w:fldCharType="separate"/>
            </w:r>
            <w:r>
              <w:rPr>
                <w:noProof/>
                <w:webHidden/>
              </w:rPr>
              <w:t>13</w:t>
            </w:r>
            <w:r>
              <w:rPr>
                <w:noProof/>
                <w:webHidden/>
              </w:rPr>
              <w:fldChar w:fldCharType="end"/>
            </w:r>
          </w:hyperlink>
        </w:p>
        <w:p w14:paraId="6CF62F81" w14:textId="42572940"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59" w:history="1">
            <w:r w:rsidRPr="00A03A7B">
              <w:rPr>
                <w:rStyle w:val="Hyperlink"/>
                <w:noProof/>
              </w:rPr>
              <w:t>Table 3 - Customer Requirement Table</w:t>
            </w:r>
            <w:r>
              <w:rPr>
                <w:noProof/>
                <w:webHidden/>
              </w:rPr>
              <w:tab/>
            </w:r>
            <w:r>
              <w:rPr>
                <w:noProof/>
                <w:webHidden/>
              </w:rPr>
              <w:fldChar w:fldCharType="begin"/>
            </w:r>
            <w:r>
              <w:rPr>
                <w:noProof/>
                <w:webHidden/>
              </w:rPr>
              <w:instrText xml:space="preserve"> PAGEREF _Toc232368559 \h </w:instrText>
            </w:r>
            <w:r>
              <w:rPr>
                <w:noProof/>
                <w:webHidden/>
              </w:rPr>
            </w:r>
            <w:r>
              <w:rPr>
                <w:noProof/>
                <w:webHidden/>
              </w:rPr>
              <w:fldChar w:fldCharType="separate"/>
            </w:r>
            <w:r>
              <w:rPr>
                <w:noProof/>
                <w:webHidden/>
              </w:rPr>
              <w:t>16</w:t>
            </w:r>
            <w:r>
              <w:rPr>
                <w:noProof/>
                <w:webHidden/>
              </w:rPr>
              <w:fldChar w:fldCharType="end"/>
            </w:r>
          </w:hyperlink>
        </w:p>
        <w:p w14:paraId="3B8946F3" w14:textId="4DCB60DD"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60" w:history="1">
            <w:r w:rsidRPr="00A03A7B">
              <w:rPr>
                <w:rStyle w:val="Hyperlink"/>
                <w:noProof/>
              </w:rPr>
              <w:t xml:space="preserve"> Table 4 - Engineering Requirements</w:t>
            </w:r>
            <w:r>
              <w:rPr>
                <w:noProof/>
                <w:webHidden/>
              </w:rPr>
              <w:tab/>
            </w:r>
            <w:r>
              <w:rPr>
                <w:noProof/>
                <w:webHidden/>
              </w:rPr>
              <w:fldChar w:fldCharType="begin"/>
            </w:r>
            <w:r>
              <w:rPr>
                <w:noProof/>
                <w:webHidden/>
              </w:rPr>
              <w:instrText xml:space="preserve"> PAGEREF _Toc232368560 \h </w:instrText>
            </w:r>
            <w:r>
              <w:rPr>
                <w:noProof/>
                <w:webHidden/>
              </w:rPr>
            </w:r>
            <w:r>
              <w:rPr>
                <w:noProof/>
                <w:webHidden/>
              </w:rPr>
              <w:fldChar w:fldCharType="separate"/>
            </w:r>
            <w:r>
              <w:rPr>
                <w:noProof/>
                <w:webHidden/>
              </w:rPr>
              <w:t>17</w:t>
            </w:r>
            <w:r>
              <w:rPr>
                <w:noProof/>
                <w:webHidden/>
              </w:rPr>
              <w:fldChar w:fldCharType="end"/>
            </w:r>
          </w:hyperlink>
        </w:p>
        <w:p w14:paraId="1C739F16" w14:textId="7F2496AF"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61" w:history="1">
            <w:r w:rsidRPr="00A03A7B">
              <w:rPr>
                <w:rStyle w:val="Hyperlink"/>
                <w:noProof/>
              </w:rPr>
              <w:t>Table 5 - Quality function deployment table (QFD)</w:t>
            </w:r>
            <w:r>
              <w:rPr>
                <w:noProof/>
                <w:webHidden/>
              </w:rPr>
              <w:tab/>
            </w:r>
            <w:r>
              <w:rPr>
                <w:noProof/>
                <w:webHidden/>
              </w:rPr>
              <w:fldChar w:fldCharType="begin"/>
            </w:r>
            <w:r>
              <w:rPr>
                <w:noProof/>
                <w:webHidden/>
              </w:rPr>
              <w:instrText xml:space="preserve"> PAGEREF _Toc232368561 \h </w:instrText>
            </w:r>
            <w:r>
              <w:rPr>
                <w:noProof/>
                <w:webHidden/>
              </w:rPr>
            </w:r>
            <w:r>
              <w:rPr>
                <w:noProof/>
                <w:webHidden/>
              </w:rPr>
              <w:fldChar w:fldCharType="separate"/>
            </w:r>
            <w:r>
              <w:rPr>
                <w:noProof/>
                <w:webHidden/>
              </w:rPr>
              <w:t>0</w:t>
            </w:r>
            <w:r>
              <w:rPr>
                <w:noProof/>
                <w:webHidden/>
              </w:rPr>
              <w:fldChar w:fldCharType="end"/>
            </w:r>
          </w:hyperlink>
        </w:p>
        <w:p w14:paraId="1AAADB6C" w14:textId="0D3DE91D"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62" w:history="1">
            <w:r w:rsidRPr="00A03A7B">
              <w:rPr>
                <w:rStyle w:val="Hyperlink"/>
                <w:noProof/>
              </w:rPr>
              <w:t>Table 6 - Design Failure Mode of Effect Analysis (FMEA) Part 1</w:t>
            </w:r>
            <w:r>
              <w:rPr>
                <w:noProof/>
                <w:webHidden/>
              </w:rPr>
              <w:tab/>
            </w:r>
            <w:r>
              <w:rPr>
                <w:noProof/>
                <w:webHidden/>
              </w:rPr>
              <w:fldChar w:fldCharType="begin"/>
            </w:r>
            <w:r>
              <w:rPr>
                <w:noProof/>
                <w:webHidden/>
              </w:rPr>
              <w:instrText xml:space="preserve"> PAGEREF _Toc232368562 \h </w:instrText>
            </w:r>
            <w:r>
              <w:rPr>
                <w:noProof/>
                <w:webHidden/>
              </w:rPr>
            </w:r>
            <w:r>
              <w:rPr>
                <w:noProof/>
                <w:webHidden/>
              </w:rPr>
              <w:fldChar w:fldCharType="separate"/>
            </w:r>
            <w:r>
              <w:rPr>
                <w:noProof/>
                <w:webHidden/>
              </w:rPr>
              <w:t>0</w:t>
            </w:r>
            <w:r>
              <w:rPr>
                <w:noProof/>
                <w:webHidden/>
              </w:rPr>
              <w:fldChar w:fldCharType="end"/>
            </w:r>
          </w:hyperlink>
        </w:p>
        <w:p w14:paraId="27B07C34" w14:textId="68B33CC1"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63" w:history="1">
            <w:r w:rsidRPr="00A03A7B">
              <w:rPr>
                <w:rStyle w:val="Hyperlink"/>
                <w:noProof/>
              </w:rPr>
              <w:t>Table 7 - Design Failure Mode Of Effect Analysis (FMEA) Part 2</w:t>
            </w:r>
            <w:r>
              <w:rPr>
                <w:noProof/>
                <w:webHidden/>
              </w:rPr>
              <w:tab/>
            </w:r>
            <w:r>
              <w:rPr>
                <w:noProof/>
                <w:webHidden/>
              </w:rPr>
              <w:fldChar w:fldCharType="begin"/>
            </w:r>
            <w:r>
              <w:rPr>
                <w:noProof/>
                <w:webHidden/>
              </w:rPr>
              <w:instrText xml:space="preserve"> PAGEREF _Toc232368563 \h </w:instrText>
            </w:r>
            <w:r>
              <w:rPr>
                <w:noProof/>
                <w:webHidden/>
              </w:rPr>
            </w:r>
            <w:r>
              <w:rPr>
                <w:noProof/>
                <w:webHidden/>
              </w:rPr>
              <w:fldChar w:fldCharType="separate"/>
            </w:r>
            <w:r>
              <w:rPr>
                <w:noProof/>
                <w:webHidden/>
              </w:rPr>
              <w:t>1</w:t>
            </w:r>
            <w:r>
              <w:rPr>
                <w:noProof/>
                <w:webHidden/>
              </w:rPr>
              <w:fldChar w:fldCharType="end"/>
            </w:r>
          </w:hyperlink>
        </w:p>
        <w:p w14:paraId="389992AF" w14:textId="7951676C"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64" w:history="1">
            <w:r w:rsidRPr="00A03A7B">
              <w:rPr>
                <w:rStyle w:val="Hyperlink"/>
                <w:noProof/>
              </w:rPr>
              <w:t>Table 8 - Material Selection Criteria</w:t>
            </w:r>
            <w:r>
              <w:rPr>
                <w:noProof/>
                <w:webHidden/>
              </w:rPr>
              <w:tab/>
            </w:r>
            <w:r>
              <w:rPr>
                <w:noProof/>
                <w:webHidden/>
              </w:rPr>
              <w:fldChar w:fldCharType="begin"/>
            </w:r>
            <w:r>
              <w:rPr>
                <w:noProof/>
                <w:webHidden/>
              </w:rPr>
              <w:instrText xml:space="preserve"> PAGEREF _Toc232368564 \h </w:instrText>
            </w:r>
            <w:r>
              <w:rPr>
                <w:noProof/>
                <w:webHidden/>
              </w:rPr>
            </w:r>
            <w:r>
              <w:rPr>
                <w:noProof/>
                <w:webHidden/>
              </w:rPr>
              <w:fldChar w:fldCharType="separate"/>
            </w:r>
            <w:r>
              <w:rPr>
                <w:noProof/>
                <w:webHidden/>
              </w:rPr>
              <w:t>1</w:t>
            </w:r>
            <w:r>
              <w:rPr>
                <w:noProof/>
                <w:webHidden/>
              </w:rPr>
              <w:fldChar w:fldCharType="end"/>
            </w:r>
          </w:hyperlink>
        </w:p>
        <w:p w14:paraId="769D1B76" w14:textId="24D656C4"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65" w:history="1">
            <w:r w:rsidRPr="00A03A7B">
              <w:rPr>
                <w:rStyle w:val="Hyperlink"/>
                <w:noProof/>
              </w:rPr>
              <w:t>Table 9 - Material Comparison Table</w:t>
            </w:r>
            <w:r>
              <w:rPr>
                <w:noProof/>
                <w:webHidden/>
              </w:rPr>
              <w:tab/>
            </w:r>
            <w:r>
              <w:rPr>
                <w:noProof/>
                <w:webHidden/>
              </w:rPr>
              <w:fldChar w:fldCharType="begin"/>
            </w:r>
            <w:r>
              <w:rPr>
                <w:noProof/>
                <w:webHidden/>
              </w:rPr>
              <w:instrText xml:space="preserve"> PAGEREF _Toc232368565 \h </w:instrText>
            </w:r>
            <w:r>
              <w:rPr>
                <w:noProof/>
                <w:webHidden/>
              </w:rPr>
            </w:r>
            <w:r>
              <w:rPr>
                <w:noProof/>
                <w:webHidden/>
              </w:rPr>
              <w:fldChar w:fldCharType="separate"/>
            </w:r>
            <w:r>
              <w:rPr>
                <w:noProof/>
                <w:webHidden/>
              </w:rPr>
              <w:t>2</w:t>
            </w:r>
            <w:r>
              <w:rPr>
                <w:noProof/>
                <w:webHidden/>
              </w:rPr>
              <w:fldChar w:fldCharType="end"/>
            </w:r>
          </w:hyperlink>
        </w:p>
        <w:p w14:paraId="0433808C" w14:textId="0E4FD8F4" w:rsidR="00DC4823" w:rsidRDefault="00DC4823">
          <w:pPr>
            <w:pStyle w:val="TableofFigures"/>
            <w:tabs>
              <w:tab w:val="right" w:leader="dot" w:pos="9016"/>
            </w:tabs>
            <w:rPr>
              <w:rFonts w:eastAsiaTheme="minorEastAsia"/>
              <w:noProof/>
              <w:kern w:val="2"/>
              <w:szCs w:val="24"/>
              <w:lang w:eastAsia="en-GB"/>
              <w14:ligatures w14:val="standardContextual"/>
            </w:rPr>
          </w:pPr>
          <w:hyperlink w:anchor="_Toc232368566" w:history="1">
            <w:r w:rsidRPr="00A03A7B">
              <w:rPr>
                <w:rStyle w:val="Hyperlink"/>
                <w:noProof/>
              </w:rPr>
              <w:t>Table 10 - Cost Sumamry Table</w:t>
            </w:r>
            <w:r>
              <w:rPr>
                <w:noProof/>
                <w:webHidden/>
              </w:rPr>
              <w:tab/>
            </w:r>
            <w:r>
              <w:rPr>
                <w:noProof/>
                <w:webHidden/>
              </w:rPr>
              <w:fldChar w:fldCharType="begin"/>
            </w:r>
            <w:r>
              <w:rPr>
                <w:noProof/>
                <w:webHidden/>
              </w:rPr>
              <w:instrText xml:space="preserve"> PAGEREF _Toc232368566 \h </w:instrText>
            </w:r>
            <w:r>
              <w:rPr>
                <w:noProof/>
                <w:webHidden/>
              </w:rPr>
            </w:r>
            <w:r>
              <w:rPr>
                <w:noProof/>
                <w:webHidden/>
              </w:rPr>
              <w:fldChar w:fldCharType="separate"/>
            </w:r>
            <w:r>
              <w:rPr>
                <w:noProof/>
                <w:webHidden/>
              </w:rPr>
              <w:t>25</w:t>
            </w:r>
            <w:r>
              <w:rPr>
                <w:noProof/>
                <w:webHidden/>
              </w:rPr>
              <w:fldChar w:fldCharType="end"/>
            </w:r>
          </w:hyperlink>
        </w:p>
        <w:p w14:paraId="497DE609" w14:textId="46D725F1" w:rsidR="003B3AD6" w:rsidRPr="003B3AD6" w:rsidRDefault="00131C87" w:rsidP="003B3AD6">
          <w:r>
            <w:fldChar w:fldCharType="end"/>
          </w:r>
          <w:r w:rsidR="003B3AD6">
            <w:br w:type="page"/>
          </w:r>
        </w:p>
        <w:p w14:paraId="53EE5183" w14:textId="6954D9E3" w:rsidR="003B3AD6" w:rsidRDefault="003B3AD6" w:rsidP="003B3AD6">
          <w:pPr>
            <w:pStyle w:val="Heading1"/>
          </w:pPr>
          <w:bookmarkStart w:id="6" w:name="_Toc230773093"/>
          <w:bookmarkStart w:id="7" w:name="_Toc232364027"/>
          <w:r>
            <w:lastRenderedPageBreak/>
            <w:t>Introduction</w:t>
          </w:r>
          <w:bookmarkEnd w:id="6"/>
          <w:bookmarkEnd w:id="7"/>
        </w:p>
        <w:p w14:paraId="2A631580" w14:textId="77777777" w:rsidR="00A94D8C" w:rsidRPr="00A94D8C" w:rsidRDefault="00A94D8C" w:rsidP="00A94D8C">
          <w:pPr>
            <w:rPr>
              <w:lang w:eastAsia="en-GB"/>
            </w:rPr>
          </w:pPr>
          <w:r w:rsidRPr="00A94D8C">
            <w:rPr>
              <w:lang w:eastAsia="en-GB"/>
            </w:rPr>
            <w:t>Smartphone housings are commonly manufactured using injection moulding due to its suitability for high-volume production, dimensional consistency and low unit cost. This project investigates the design and manufacture of an injection-moulded smartphone housing using engineering design methodologies and manufacturing analysis techniques.</w:t>
          </w:r>
        </w:p>
        <w:p w14:paraId="445579FF" w14:textId="5DFCBDE2" w:rsidR="003B3AD6" w:rsidRPr="003B3AD6" w:rsidRDefault="003B3AD6" w:rsidP="00BA43B9">
          <w:r w:rsidRPr="00154CFE">
            <w:t xml:space="preserve">This project focuses on the design and development of an injection moulded smartphone housing using engineering design methodologies and manufacturing analysis techniques. The report </w:t>
          </w:r>
          <w:r w:rsidR="003007C7" w:rsidRPr="00154CFE">
            <w:t>analyses</w:t>
          </w:r>
          <w:r w:rsidRPr="00154CFE">
            <w:t xml:space="preserve"> the product through material selection, Design for Manufacture and Assembly (DFM/DFA), simulation-based validation and production cost a</w:t>
          </w:r>
          <w:r w:rsidR="003007C7" w:rsidRPr="00154CFE">
            <w:t>nalysis</w:t>
          </w:r>
          <w:r w:rsidRPr="00154CFE">
            <w:t>. Autodesk Fusion</w:t>
          </w:r>
          <w:r w:rsidR="00C124B8" w:rsidRPr="00154CFE">
            <w:t xml:space="preserve"> 360</w:t>
          </w:r>
          <w:r w:rsidRPr="00154CFE">
            <w:t xml:space="preserve"> simulation tools </w:t>
          </w:r>
          <w:r w:rsidR="003007C7" w:rsidRPr="00154CFE">
            <w:t>were</w:t>
          </w:r>
          <w:r w:rsidRPr="00154CFE">
            <w:t xml:space="preserve"> used to </w:t>
          </w:r>
          <w:r w:rsidR="00C124B8" w:rsidRPr="00154CFE">
            <w:t xml:space="preserve">validate and </w:t>
          </w:r>
          <w:r w:rsidRPr="00154CFE">
            <w:t>investigate structural behaviour and injection moulding performance</w:t>
          </w:r>
          <w:r w:rsidR="00C124B8" w:rsidRPr="00154CFE">
            <w:t>,</w:t>
          </w:r>
          <w:r w:rsidRPr="00154CFE">
            <w:t xml:space="preserve"> while manufacturing calculations and sustainability considerations are used to support </w:t>
          </w:r>
          <w:r w:rsidRPr="003B3AD6">
            <w:t>engineering decision-making.</w:t>
          </w:r>
        </w:p>
        <w:p w14:paraId="19A868DF" w14:textId="3A681B23" w:rsidR="00DC4823" w:rsidRDefault="003B3AD6" w:rsidP="00DC4823">
          <w:r w:rsidRPr="003B3AD6">
            <w:t xml:space="preserve">The aim of this project is to </w:t>
          </w:r>
          <w:r w:rsidR="00C124B8">
            <w:t>analyse</w:t>
          </w:r>
          <w:r w:rsidRPr="003B3AD6">
            <w:t xml:space="preserve"> a manufacturable smartphone housing capable of satisfying functional, structural and economic requirements</w:t>
          </w:r>
          <w:r w:rsidR="00C124B8">
            <w:t xml:space="preserve"> for the current market while applying engineering principles.</w:t>
          </w:r>
        </w:p>
        <w:tbl>
          <w:tblPr>
            <w:tblStyle w:val="GridTable5Dark-Accent2"/>
            <w:tblW w:w="0" w:type="auto"/>
            <w:jc w:val="center"/>
            <w:tblLook w:val="04A0" w:firstRow="1" w:lastRow="0" w:firstColumn="1" w:lastColumn="0" w:noHBand="0" w:noVBand="1"/>
          </w:tblPr>
          <w:tblGrid>
            <w:gridCol w:w="1235"/>
            <w:gridCol w:w="7781"/>
          </w:tblGrid>
          <w:tr w:rsidR="00DC4823" w:rsidRPr="00DC4823" w14:paraId="2355D54C" w14:textId="77777777" w:rsidTr="00DC4823">
            <w:trPr>
              <w:cnfStyle w:val="100000000000" w:firstRow="1" w:lastRow="0" w:firstColumn="0" w:lastColumn="0" w:oddVBand="0" w:evenVBand="0" w:oddHBand="0" w:evenHBand="0" w:firstRowFirstColumn="0" w:firstRowLastColumn="0" w:lastRowFirstColumn="0" w:lastRowLastColumn="0"/>
              <w:trHeight w:val="844"/>
              <w:jc w:val="center"/>
            </w:trPr>
            <w:tc>
              <w:tcPr>
                <w:cnfStyle w:val="001000000000" w:firstRow="0" w:lastRow="0" w:firstColumn="1" w:lastColumn="0" w:oddVBand="0" w:evenVBand="0" w:oddHBand="0" w:evenHBand="0" w:firstRowFirstColumn="0" w:firstRowLastColumn="0" w:lastRowFirstColumn="0" w:lastRowLastColumn="0"/>
                <w:tcW w:w="1251" w:type="dxa"/>
                <w:vAlign w:val="center"/>
                <w:hideMark/>
              </w:tcPr>
              <w:p w14:paraId="0C0209FD" w14:textId="77777777" w:rsidR="00DC4823" w:rsidRPr="00DC4823" w:rsidRDefault="00DC4823" w:rsidP="00DC4823">
                <w:pPr>
                  <w:spacing w:after="160" w:line="360" w:lineRule="auto"/>
                  <w:jc w:val="center"/>
                </w:pPr>
                <w:r w:rsidRPr="00DC4823">
                  <w:t>Objective No.</w:t>
                </w:r>
              </w:p>
            </w:tc>
            <w:tc>
              <w:tcPr>
                <w:tcW w:w="7765" w:type="dxa"/>
                <w:vAlign w:val="center"/>
                <w:hideMark/>
              </w:tcPr>
              <w:p w14:paraId="4545D6FF" w14:textId="77777777" w:rsidR="00DC4823" w:rsidRPr="00DC4823" w:rsidRDefault="00DC4823" w:rsidP="00DC4823">
                <w:pPr>
                  <w:spacing w:after="160" w:line="360" w:lineRule="auto"/>
                  <w:cnfStyle w:val="100000000000" w:firstRow="1" w:lastRow="0" w:firstColumn="0" w:lastColumn="0" w:oddVBand="0" w:evenVBand="0" w:oddHBand="0" w:evenHBand="0" w:firstRowFirstColumn="0" w:firstRowLastColumn="0" w:lastRowFirstColumn="0" w:lastRowLastColumn="0"/>
                </w:pPr>
                <w:r w:rsidRPr="00DC4823">
                  <w:t>Project Objective</w:t>
                </w:r>
              </w:p>
            </w:tc>
          </w:tr>
          <w:tr w:rsidR="00DC4823" w:rsidRPr="00DC4823" w14:paraId="22D81670" w14:textId="77777777" w:rsidTr="00DC482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EE4843A" w14:textId="77777777" w:rsidR="00DC4823" w:rsidRPr="00DC4823" w:rsidRDefault="00DC4823" w:rsidP="00DC4823">
                <w:pPr>
                  <w:spacing w:after="160" w:line="360" w:lineRule="auto"/>
                  <w:jc w:val="center"/>
                </w:pPr>
                <w:r w:rsidRPr="00DC4823">
                  <w:t>1</w:t>
                </w:r>
              </w:p>
            </w:tc>
            <w:tc>
              <w:tcPr>
                <w:tcW w:w="0" w:type="auto"/>
                <w:vAlign w:val="center"/>
                <w:hideMark/>
              </w:tcPr>
              <w:p w14:paraId="0FB160B7" w14:textId="77777777" w:rsidR="00DC4823" w:rsidRPr="00DC4823" w:rsidRDefault="00DC4823" w:rsidP="00DC4823">
                <w:pPr>
                  <w:spacing w:after="160" w:line="360" w:lineRule="auto"/>
                  <w:cnfStyle w:val="000000100000" w:firstRow="0" w:lastRow="0" w:firstColumn="0" w:lastColumn="0" w:oddVBand="0" w:evenVBand="0" w:oddHBand="1" w:evenHBand="0" w:firstRowFirstColumn="0" w:firstRowLastColumn="0" w:lastRowFirstColumn="0" w:lastRowLastColumn="0"/>
                </w:pPr>
                <w:r w:rsidRPr="00DC4823">
                  <w:t>Develop a CAD model suitable for injection moulding manufacture.</w:t>
                </w:r>
              </w:p>
            </w:tc>
          </w:tr>
          <w:tr w:rsidR="00DC4823" w:rsidRPr="00DC4823" w14:paraId="14B9A038" w14:textId="77777777" w:rsidTr="00DC4823">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6E184E0" w14:textId="77777777" w:rsidR="00DC4823" w:rsidRPr="00DC4823" w:rsidRDefault="00DC4823" w:rsidP="00DC4823">
                <w:pPr>
                  <w:spacing w:after="160" w:line="360" w:lineRule="auto"/>
                  <w:jc w:val="center"/>
                </w:pPr>
                <w:r w:rsidRPr="00DC4823">
                  <w:t>2</w:t>
                </w:r>
              </w:p>
            </w:tc>
            <w:tc>
              <w:tcPr>
                <w:tcW w:w="0" w:type="auto"/>
                <w:vAlign w:val="center"/>
                <w:hideMark/>
              </w:tcPr>
              <w:p w14:paraId="24B37C70" w14:textId="77777777" w:rsidR="00DC4823" w:rsidRPr="00DC4823" w:rsidRDefault="00DC4823" w:rsidP="00DC4823">
                <w:pPr>
                  <w:spacing w:after="160" w:line="360" w:lineRule="auto"/>
                  <w:cnfStyle w:val="000000000000" w:firstRow="0" w:lastRow="0" w:firstColumn="0" w:lastColumn="0" w:oddVBand="0" w:evenVBand="0" w:oddHBand="0" w:evenHBand="0" w:firstRowFirstColumn="0" w:firstRowLastColumn="0" w:lastRowFirstColumn="0" w:lastRowLastColumn="0"/>
                </w:pPr>
                <w:r w:rsidRPr="00DC4823">
                  <w:t>Identify customer and engineering requirements using design methodologies.</w:t>
                </w:r>
              </w:p>
            </w:tc>
          </w:tr>
          <w:tr w:rsidR="00DC4823" w:rsidRPr="00DC4823" w14:paraId="057C4583" w14:textId="77777777" w:rsidTr="00DC482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0443B6B" w14:textId="77777777" w:rsidR="00DC4823" w:rsidRPr="00DC4823" w:rsidRDefault="00DC4823" w:rsidP="00DC4823">
                <w:pPr>
                  <w:spacing w:after="160" w:line="360" w:lineRule="auto"/>
                  <w:jc w:val="center"/>
                </w:pPr>
                <w:r w:rsidRPr="00DC4823">
                  <w:t>3</w:t>
                </w:r>
              </w:p>
            </w:tc>
            <w:tc>
              <w:tcPr>
                <w:tcW w:w="0" w:type="auto"/>
                <w:vAlign w:val="center"/>
                <w:hideMark/>
              </w:tcPr>
              <w:p w14:paraId="44A83EC1" w14:textId="77777777" w:rsidR="00DC4823" w:rsidRPr="00DC4823" w:rsidRDefault="00DC4823" w:rsidP="00DC4823">
                <w:pPr>
                  <w:spacing w:after="160" w:line="360" w:lineRule="auto"/>
                  <w:cnfStyle w:val="000000100000" w:firstRow="0" w:lastRow="0" w:firstColumn="0" w:lastColumn="0" w:oddVBand="0" w:evenVBand="0" w:oddHBand="1" w:evenHBand="0" w:firstRowFirstColumn="0" w:firstRowLastColumn="0" w:lastRowFirstColumn="0" w:lastRowLastColumn="0"/>
                </w:pPr>
                <w:r w:rsidRPr="00DC4823">
                  <w:t>Select an appropriate material using engineering criteria.</w:t>
                </w:r>
              </w:p>
            </w:tc>
          </w:tr>
          <w:tr w:rsidR="00DC4823" w:rsidRPr="00DC4823" w14:paraId="7B6A65ED" w14:textId="77777777" w:rsidTr="00DC4823">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B836C70" w14:textId="77777777" w:rsidR="00DC4823" w:rsidRPr="00DC4823" w:rsidRDefault="00DC4823" w:rsidP="00DC4823">
                <w:pPr>
                  <w:spacing w:after="160" w:line="360" w:lineRule="auto"/>
                  <w:jc w:val="center"/>
                </w:pPr>
                <w:r w:rsidRPr="00DC4823">
                  <w:t>4</w:t>
                </w:r>
              </w:p>
            </w:tc>
            <w:tc>
              <w:tcPr>
                <w:tcW w:w="0" w:type="auto"/>
                <w:vAlign w:val="center"/>
                <w:hideMark/>
              </w:tcPr>
              <w:p w14:paraId="4BE3C0DB" w14:textId="77777777" w:rsidR="00DC4823" w:rsidRPr="00DC4823" w:rsidRDefault="00DC4823" w:rsidP="00DC4823">
                <w:pPr>
                  <w:spacing w:after="160" w:line="360" w:lineRule="auto"/>
                  <w:cnfStyle w:val="000000000000" w:firstRow="0" w:lastRow="0" w:firstColumn="0" w:lastColumn="0" w:oddVBand="0" w:evenVBand="0" w:oddHBand="0" w:evenHBand="0" w:firstRowFirstColumn="0" w:firstRowLastColumn="0" w:lastRowFirstColumn="0" w:lastRowLastColumn="0"/>
                </w:pPr>
                <w:r w:rsidRPr="00DC4823">
                  <w:t>Apply Design for Manufacture (DFM) and Design for Assembly (DFA) principles to the design.</w:t>
                </w:r>
              </w:p>
            </w:tc>
          </w:tr>
          <w:tr w:rsidR="00DC4823" w:rsidRPr="00DC4823" w14:paraId="3F7B05A9" w14:textId="77777777" w:rsidTr="00DC482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D5232B" w14:textId="77777777" w:rsidR="00DC4823" w:rsidRPr="00DC4823" w:rsidRDefault="00DC4823" w:rsidP="00DC4823">
                <w:pPr>
                  <w:spacing w:after="160" w:line="360" w:lineRule="auto"/>
                  <w:jc w:val="center"/>
                </w:pPr>
                <w:r w:rsidRPr="00DC4823">
                  <w:t>5</w:t>
                </w:r>
              </w:p>
            </w:tc>
            <w:tc>
              <w:tcPr>
                <w:tcW w:w="0" w:type="auto"/>
                <w:vAlign w:val="center"/>
                <w:hideMark/>
              </w:tcPr>
              <w:p w14:paraId="7AB2FC03" w14:textId="77777777" w:rsidR="00DC4823" w:rsidRPr="00DC4823" w:rsidRDefault="00DC4823" w:rsidP="00DC4823">
                <w:pPr>
                  <w:spacing w:after="160" w:line="360" w:lineRule="auto"/>
                  <w:cnfStyle w:val="000000100000" w:firstRow="0" w:lastRow="0" w:firstColumn="0" w:lastColumn="0" w:oddVBand="0" w:evenVBand="0" w:oddHBand="1" w:evenHBand="0" w:firstRowFirstColumn="0" w:firstRowLastColumn="0" w:lastRowFirstColumn="0" w:lastRowLastColumn="0"/>
                </w:pPr>
                <w:r w:rsidRPr="00DC4823">
                  <w:t>Conduct simulation and validation studies using Autodesk Fusion 360.</w:t>
                </w:r>
              </w:p>
            </w:tc>
          </w:tr>
          <w:tr w:rsidR="00DC4823" w:rsidRPr="00DC4823" w14:paraId="322E7173" w14:textId="77777777" w:rsidTr="00DC4823">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9506EC" w14:textId="77777777" w:rsidR="00DC4823" w:rsidRPr="00DC4823" w:rsidRDefault="00DC4823" w:rsidP="00DC4823">
                <w:pPr>
                  <w:spacing w:after="160" w:line="360" w:lineRule="auto"/>
                  <w:jc w:val="center"/>
                </w:pPr>
                <w:r w:rsidRPr="00DC4823">
                  <w:t>6</w:t>
                </w:r>
              </w:p>
            </w:tc>
            <w:tc>
              <w:tcPr>
                <w:tcW w:w="0" w:type="auto"/>
                <w:vAlign w:val="center"/>
                <w:hideMark/>
              </w:tcPr>
              <w:p w14:paraId="09378678" w14:textId="77777777" w:rsidR="00DC4823" w:rsidRPr="00DC4823" w:rsidRDefault="00DC4823" w:rsidP="00DC4823">
                <w:pPr>
                  <w:spacing w:after="160" w:line="360" w:lineRule="auto"/>
                  <w:cnfStyle w:val="000000000000" w:firstRow="0" w:lastRow="0" w:firstColumn="0" w:lastColumn="0" w:oddVBand="0" w:evenVBand="0" w:oddHBand="0" w:evenHBand="0" w:firstRowFirstColumn="0" w:firstRowLastColumn="0" w:lastRowFirstColumn="0" w:lastRowLastColumn="0"/>
                </w:pPr>
                <w:r w:rsidRPr="00DC4823">
                  <w:t>Perform manufacturing cost and production analysis.</w:t>
                </w:r>
              </w:p>
            </w:tc>
          </w:tr>
          <w:tr w:rsidR="00DC4823" w:rsidRPr="00DC4823" w14:paraId="18B6541B" w14:textId="77777777" w:rsidTr="00DC482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C32A09" w14:textId="77777777" w:rsidR="00DC4823" w:rsidRPr="00DC4823" w:rsidRDefault="00DC4823" w:rsidP="00DC4823">
                <w:pPr>
                  <w:spacing w:after="160" w:line="360" w:lineRule="auto"/>
                  <w:jc w:val="center"/>
                </w:pPr>
                <w:r w:rsidRPr="00DC4823">
                  <w:t>7</w:t>
                </w:r>
              </w:p>
            </w:tc>
            <w:tc>
              <w:tcPr>
                <w:tcW w:w="0" w:type="auto"/>
                <w:vAlign w:val="center"/>
                <w:hideMark/>
              </w:tcPr>
              <w:p w14:paraId="6C306C44" w14:textId="77777777" w:rsidR="00DC4823" w:rsidRPr="00DC4823" w:rsidRDefault="00DC4823" w:rsidP="00DC4823">
                <w:pPr>
                  <w:spacing w:after="160" w:line="360" w:lineRule="auto"/>
                  <w:cnfStyle w:val="000000100000" w:firstRow="0" w:lastRow="0" w:firstColumn="0" w:lastColumn="0" w:oddVBand="0" w:evenVBand="0" w:oddHBand="1" w:evenHBand="0" w:firstRowFirstColumn="0" w:firstRowLastColumn="0" w:lastRowFirstColumn="0" w:lastRowLastColumn="0"/>
                </w:pPr>
                <w:r w:rsidRPr="00DC4823">
                  <w:t>Assess sustainability and material recovery considerations.</w:t>
                </w:r>
              </w:p>
            </w:tc>
          </w:tr>
        </w:tbl>
        <w:p w14:paraId="41EB6F9C" w14:textId="5FE3A7D3" w:rsidR="00DC4823" w:rsidRDefault="00DC4823" w:rsidP="00DC4823">
          <w:pPr>
            <w:pStyle w:val="Caption"/>
            <w:keepNext/>
            <w:jc w:val="center"/>
          </w:pPr>
          <w:bookmarkStart w:id="8" w:name="_Toc232368557"/>
          <w:r>
            <w:t xml:space="preserve">Table </w:t>
          </w:r>
          <w:fldSimple w:instr=" SEQ Table \* ARABIC ">
            <w:r>
              <w:rPr>
                <w:noProof/>
              </w:rPr>
              <w:t>1</w:t>
            </w:r>
          </w:fldSimple>
          <w:r>
            <w:t xml:space="preserve"> - Project Objectives</w:t>
          </w:r>
          <w:bookmarkEnd w:id="8"/>
        </w:p>
        <w:p w14:paraId="433B908D" w14:textId="77777777" w:rsidR="00DC4823" w:rsidRPr="003B3AD6" w:rsidRDefault="00DC4823" w:rsidP="00BA43B9"/>
        <w:p w14:paraId="0ED321E6" w14:textId="229C6080" w:rsidR="007D1947" w:rsidRDefault="0030236F" w:rsidP="00A12B58">
          <w:pPr>
            <w:pStyle w:val="Heading1"/>
          </w:pPr>
          <w:bookmarkStart w:id="9" w:name="_Toc232364028"/>
          <w:r>
            <w:lastRenderedPageBreak/>
            <w:t>Literature review</w:t>
          </w:r>
          <w:bookmarkEnd w:id="9"/>
        </w:p>
        <w:p w14:paraId="5DBAD65B" w14:textId="0B97D688" w:rsidR="004A11F6" w:rsidRDefault="00154CFE" w:rsidP="00BA43B9">
          <w:pPr>
            <w:pStyle w:val="Heading2"/>
            <w:jc w:val="left"/>
          </w:pPr>
          <w:bookmarkStart w:id="10" w:name="_Toc232364029"/>
          <w:r>
            <w:t>Injection Moulding</w:t>
          </w:r>
          <w:bookmarkEnd w:id="10"/>
        </w:p>
        <w:p w14:paraId="48CED178" w14:textId="77777777" w:rsidR="00C61AF4" w:rsidRPr="00C61AF4" w:rsidRDefault="00C61AF4" w:rsidP="00C61AF4">
          <w:pPr>
            <w:rPr>
              <w:lang w:eastAsia="en-GB"/>
            </w:rPr>
          </w:pPr>
          <w:r w:rsidRPr="00C61AF4">
            <w:rPr>
              <w:lang w:eastAsia="en-GB"/>
            </w:rPr>
            <w:t>Injection moulding was selected as the manufacturing process for the smartphone housing due to its suitability for high-volume production, excellent dimensional repeatability and ability to produce complex geometries in a single operation (Bayer Corporation, 2000). The process is particularly suitable for thin-walled polymer components incorporating features such as ribs, bosses and snap-fit details commonly found in consumer electronics.</w:t>
          </w:r>
        </w:p>
        <w:p w14:paraId="4146C761" w14:textId="77777777" w:rsidR="00C61AF4" w:rsidRPr="00C61AF4" w:rsidRDefault="00C61AF4" w:rsidP="00C61AF4">
          <w:pPr>
            <w:rPr>
              <w:lang w:eastAsia="en-GB"/>
            </w:rPr>
          </w:pPr>
          <w:r w:rsidRPr="00C61AF4">
            <w:rPr>
              <w:lang w:eastAsia="en-GB"/>
            </w:rPr>
            <w:t>Successful injection moulding requires consideration of Design for Manufacture (DFM) principles during product development. Parameters including wall thickness, draft angle, gate location and cooling behaviour directly influence part quality, cycle time and manufacturing cost. Non-uniform wall thickness can result in sink marks, differential shrinkage and warpage caused by uneven cooling rates throughout the component (Bayer Corporation, 2000).</w:t>
          </w:r>
        </w:p>
        <w:p w14:paraId="535BA576" w14:textId="77777777" w:rsidR="00C61AF4" w:rsidRPr="00C61AF4" w:rsidRDefault="00C61AF4" w:rsidP="00C61AF4">
          <w:pPr>
            <w:rPr>
              <w:lang w:eastAsia="en-GB"/>
            </w:rPr>
          </w:pPr>
          <w:r w:rsidRPr="00C61AF4">
            <w:rPr>
              <w:lang w:eastAsia="en-GB"/>
            </w:rPr>
            <w:t>To minimise these risks, DFM principles were incorporated throughout the design process and validated using injection moulding simulation. The simulation enabled assessment of mould filling behaviour, potential manufacturing defects and dimensional stability before production tooling, reducing development risk and supporting optimisation of the final design (Goodship, 2004).</w:t>
          </w:r>
        </w:p>
        <w:p w14:paraId="63BE38B9" w14:textId="75AE3378" w:rsidR="004A11F6" w:rsidRDefault="0084105A" w:rsidP="007D1947">
          <w:r>
            <w:rPr>
              <w:noProof/>
            </w:rPr>
            <w:drawing>
              <wp:anchor distT="0" distB="0" distL="114300" distR="114300" simplePos="0" relativeHeight="251637760" behindDoc="1" locked="0" layoutInCell="1" allowOverlap="1" wp14:anchorId="03F43D50" wp14:editId="0A9EB766">
                <wp:simplePos x="0" y="0"/>
                <wp:positionH relativeFrom="margin">
                  <wp:align>center</wp:align>
                </wp:positionH>
                <wp:positionV relativeFrom="paragraph">
                  <wp:posOffset>8255</wp:posOffset>
                </wp:positionV>
                <wp:extent cx="4667618" cy="2541181"/>
                <wp:effectExtent l="0" t="0" r="0" b="0"/>
                <wp:wrapNone/>
                <wp:docPr id="1205124889" name="Picture 1" descr="Introduction to Injection Molding for Mass Production of Custom Plastic  P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tion to Injection Molding for Mass Production of Custom Plastic  Par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67618" cy="254118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92FEFB" w14:textId="6A987430" w:rsidR="004A11F6" w:rsidRDefault="004A11F6" w:rsidP="007D1947"/>
        <w:p w14:paraId="094C9AA2" w14:textId="494D3BBE" w:rsidR="004A11F6" w:rsidRDefault="004A11F6" w:rsidP="007D1947"/>
        <w:p w14:paraId="5AD4FC36" w14:textId="7AFDDE99" w:rsidR="004A11F6" w:rsidRDefault="0084105A" w:rsidP="0084105A">
          <w:pPr>
            <w:jc w:val="left"/>
          </w:pPr>
          <w:r>
            <w:rPr>
              <w:noProof/>
            </w:rPr>
            <mc:AlternateContent>
              <mc:Choice Requires="wps">
                <w:drawing>
                  <wp:anchor distT="0" distB="0" distL="114300" distR="114300" simplePos="0" relativeHeight="251646976" behindDoc="0" locked="0" layoutInCell="1" allowOverlap="1" wp14:anchorId="7876A394" wp14:editId="7851A038">
                    <wp:simplePos x="0" y="0"/>
                    <wp:positionH relativeFrom="margin">
                      <wp:align>center</wp:align>
                    </wp:positionH>
                    <wp:positionV relativeFrom="paragraph">
                      <wp:posOffset>1439545</wp:posOffset>
                    </wp:positionV>
                    <wp:extent cx="3823335" cy="635"/>
                    <wp:effectExtent l="0" t="0" r="5715" b="13335"/>
                    <wp:wrapTopAndBottom/>
                    <wp:docPr id="1670103336" name="Text Box 1"/>
                    <wp:cNvGraphicFramePr/>
                    <a:graphic xmlns:a="http://schemas.openxmlformats.org/drawingml/2006/main">
                      <a:graphicData uri="http://schemas.microsoft.com/office/word/2010/wordprocessingShape">
                        <wps:wsp>
                          <wps:cNvSpPr txBox="1"/>
                          <wps:spPr>
                            <a:xfrm>
                              <a:off x="0" y="0"/>
                              <a:ext cx="3823335" cy="635"/>
                            </a:xfrm>
                            <a:prstGeom prst="rect">
                              <a:avLst/>
                            </a:prstGeom>
                            <a:noFill/>
                            <a:ln>
                              <a:noFill/>
                            </a:ln>
                          </wps:spPr>
                          <wps:txbx>
                            <w:txbxContent>
                              <w:p w14:paraId="008ECD61" w14:textId="279588D6" w:rsidR="00954456" w:rsidRPr="007004E1" w:rsidRDefault="00954456" w:rsidP="00954456">
                                <w:pPr>
                                  <w:pStyle w:val="Caption"/>
                                  <w:rPr>
                                    <w:noProof/>
                                    <w:szCs w:val="22"/>
                                  </w:rPr>
                                </w:pPr>
                                <w:bookmarkStart w:id="11" w:name="_Toc232368529"/>
                                <w:r>
                                  <w:t xml:space="preserve">Figure </w:t>
                                </w:r>
                                <w:fldSimple w:instr=" SEQ Figure \* ARABIC ">
                                  <w:r w:rsidR="00DD17C1">
                                    <w:rPr>
                                      <w:noProof/>
                                    </w:rPr>
                                    <w:t>1</w:t>
                                  </w:r>
                                </w:fldSimple>
                                <w:r>
                                  <w:t xml:space="preserve"> - </w:t>
                                </w:r>
                                <w:r w:rsidRPr="00986BF0">
                                  <w:t>Schematic representation of a typical injection moulding machine (Predictable Designs, 2024).</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76A394" id="_x0000_t202" coordsize="21600,21600" o:spt="202" path="m,l,21600r21600,l21600,xe">
                    <v:stroke joinstyle="miter"/>
                    <v:path gradientshapeok="t" o:connecttype="rect"/>
                  </v:shapetype>
                  <v:shape id="Text Box 1" o:spid="_x0000_s1026" type="#_x0000_t202" style="position:absolute;margin-left:0;margin-top:113.35pt;width:301.05pt;height:.05pt;z-index:2516469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" filled="f" stroked="f">
                    <v:textbox style="mso-fit-shape-to-text:t" inset="0,0,0,0">
                      <w:txbxContent>
                        <w:p w14:paraId="008ECD61" w14:textId="279588D6" w:rsidR="00954456" w:rsidRPr="007004E1" w:rsidRDefault="00954456" w:rsidP="00954456">
                          <w:pPr>
                            <w:pStyle w:val="Caption"/>
                            <w:rPr>
                              <w:noProof/>
                              <w:szCs w:val="22"/>
                            </w:rPr>
                          </w:pPr>
                          <w:bookmarkStart w:id="12" w:name="_Toc232368529"/>
                          <w:r>
                            <w:t xml:space="preserve">Figure </w:t>
                          </w:r>
                          <w:r>
                            <w:fldChar w:fldCharType="begin"/>
                          </w:r>
                          <w:r>
                            <w:instrText xml:space="preserve"> SEQ Figure \* ARABIC </w:instrText>
                          </w:r>
                          <w:r>
                            <w:fldChar w:fldCharType="separate"/>
                          </w:r>
                          <w:r w:rsidR="00DD17C1">
                            <w:rPr>
                              <w:noProof/>
                            </w:rPr>
                            <w:t>1</w:t>
                          </w:r>
                          <w:r>
                            <w:fldChar w:fldCharType="end"/>
                          </w:r>
                          <w:r>
                            <w:t xml:space="preserve"> - </w:t>
                          </w:r>
                          <w:r w:rsidRPr="00986BF0">
                            <w:t>Schematic representation of a typical injection moulding machine (Predictable Designs, 2024).</w:t>
                          </w:r>
                          <w:bookmarkEnd w:id="12"/>
                        </w:p>
                      </w:txbxContent>
                    </v:textbox>
                    <w10:wrap type="topAndBottom" anchorx="margin"/>
                  </v:shape>
                </w:pict>
              </mc:Fallback>
            </mc:AlternateContent>
          </w:r>
          <w:r>
            <w:br w:type="page"/>
          </w:r>
        </w:p>
        <w:p w14:paraId="3D5AB38E" w14:textId="1EBEA1AD" w:rsidR="00954456" w:rsidRDefault="00954456" w:rsidP="00954456">
          <w:pPr>
            <w:pStyle w:val="Heading2"/>
            <w:numPr>
              <w:ilvl w:val="0"/>
              <w:numId w:val="0"/>
            </w:numPr>
            <w:ind w:left="576" w:hanging="576"/>
            <w:rPr>
              <w:sz w:val="48"/>
            </w:rPr>
          </w:pPr>
          <w:bookmarkStart w:id="12" w:name="_Toc232364030"/>
          <w:r>
            <w:lastRenderedPageBreak/>
            <w:t>6.2 Polymer Materials for Consumer Products</w:t>
          </w:r>
          <w:bookmarkEnd w:id="12"/>
        </w:p>
        <w:p w14:paraId="78ADB801" w14:textId="77777777" w:rsidR="00E0387C" w:rsidRPr="00E0387C" w:rsidRDefault="00E0387C" w:rsidP="00E0387C">
          <w:r w:rsidRPr="00E0387C">
            <w:t>Thermoplastics are widely used in consumer electronic products due to their low density, corrosion resistance and suitability for high-volume manufacturing processes such as injection moulding (Ashby, 2011). Among the available thermoplastics, Acrylonitrile Butadiene Styrene (ABS) is extensively used for consumer product housings because it offers a favourable balance of mechanical performance, surface finish quality and manufacturing cost (Bayer Corporation, 1995).</w:t>
          </w:r>
        </w:p>
        <w:p w14:paraId="3B78EF95" w14:textId="77777777" w:rsidR="00E0387C" w:rsidRPr="00E0387C" w:rsidRDefault="00E0387C" w:rsidP="00E0387C">
          <w:r w:rsidRPr="00E0387C">
            <w:t>For smartphone housing applications, important material properties include impact resistance, tensile strength, stiffness, density and mould shrinkage behaviour. High impact resistance improves protection against accidental drops, while low density contributes to reduced product weight and improved user handling (Ashby, 2011).</w:t>
          </w:r>
        </w:p>
        <w:p w14:paraId="298BEC4A" w14:textId="77777777" w:rsidR="00E0387C" w:rsidRPr="00E0387C" w:rsidRDefault="00E0387C" w:rsidP="00E0387C">
          <w:r w:rsidRPr="00E0387C">
            <w:t>ABS demonstrates good impact resistance, adequate stiffness and excellent injection moulding characteristics, making it suitable for the functional and manufacturing requirements of the smartphone housing. Based on the EduPack material selection analysis and consideration of performance, manufacturability and cost, ABS was selected as the final material.</w:t>
          </w:r>
        </w:p>
        <w:p w14:paraId="042B0EB3" w14:textId="77777777" w:rsidR="00E0387C" w:rsidRDefault="00E0387C" w:rsidP="00E0387C"/>
        <w:p w14:paraId="31C0C9FE" w14:textId="3C7CE6D5" w:rsidR="00CA1771" w:rsidRDefault="001C200C" w:rsidP="00CA1771">
          <w:pPr>
            <w:pStyle w:val="Caption"/>
            <w:keepNext/>
            <w:jc w:val="center"/>
          </w:pPr>
          <w:bookmarkStart w:id="13" w:name="_Toc232368558"/>
          <w:r w:rsidRPr="001C200C">
            <w:rPr>
              <w:noProof/>
            </w:rPr>
            <w:lastRenderedPageBreak/>
            <w:drawing>
              <wp:inline distT="0" distB="0" distL="0" distR="0" wp14:anchorId="443D310D" wp14:editId="44202351">
                <wp:extent cx="5731510" cy="2950210"/>
                <wp:effectExtent l="0" t="0" r="2540" b="2540"/>
                <wp:docPr id="403803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311195" name=""/>
                        <pic:cNvPicPr/>
                      </pic:nvPicPr>
                      <pic:blipFill>
                        <a:blip r:embed="rId13"/>
                        <a:stretch>
                          <a:fillRect/>
                        </a:stretch>
                      </pic:blipFill>
                      <pic:spPr>
                        <a:xfrm>
                          <a:off x="0" y="0"/>
                          <a:ext cx="5731510" cy="2950210"/>
                        </a:xfrm>
                        <a:prstGeom prst="rect">
                          <a:avLst/>
                        </a:prstGeom>
                      </pic:spPr>
                    </pic:pic>
                  </a:graphicData>
                </a:graphic>
              </wp:inline>
            </w:drawing>
          </w:r>
          <w:r w:rsidR="00CA1771">
            <w:t xml:space="preserve">Table </w:t>
          </w:r>
          <w:fldSimple w:instr=" SEQ Table \* ARABIC ">
            <w:r w:rsidR="00DC4823">
              <w:rPr>
                <w:noProof/>
              </w:rPr>
              <w:t>2</w:t>
            </w:r>
          </w:fldSimple>
          <w:r w:rsidR="00CA1771">
            <w:t xml:space="preserve"> - Polymer Properties Overview</w:t>
          </w:r>
          <w:bookmarkEnd w:id="13"/>
        </w:p>
        <w:p w14:paraId="11182DF7" w14:textId="504CEA2E" w:rsidR="00ED77C0" w:rsidRPr="00ED77C0" w:rsidRDefault="00ED77C0" w:rsidP="00ED77C0">
          <w:pPr>
            <w:pStyle w:val="NormalWeb"/>
            <w:jc w:val="left"/>
          </w:pPr>
          <w:r>
            <w:t>Reference list:</w:t>
          </w:r>
          <w:r>
            <w:br/>
          </w:r>
          <w:r w:rsidRPr="00ED77C0">
            <w:t xml:space="preserve">Ashby, M.F. (2011) </w:t>
          </w:r>
          <w:r w:rsidRPr="00ED77C0">
            <w:rPr>
              <w:i/>
              <w:iCs/>
            </w:rPr>
            <w:t>Materials Selection in Mechanical Design</w:t>
          </w:r>
          <w:r w:rsidRPr="00ED77C0">
            <w:t>. 4th edn. Oxford: Butterworth-Heinemann.</w:t>
          </w:r>
        </w:p>
        <w:p w14:paraId="67A81E24" w14:textId="77777777" w:rsidR="00ED77C0" w:rsidRPr="00ED77C0" w:rsidRDefault="00ED77C0" w:rsidP="00ED77C0">
          <w:pPr>
            <w:pStyle w:val="NormalWeb"/>
          </w:pPr>
          <w:r w:rsidRPr="00ED77C0">
            <w:t xml:space="preserve">Bayer Corporation (1995) </w:t>
          </w:r>
          <w:r w:rsidRPr="00ED77C0">
            <w:rPr>
              <w:i/>
              <w:iCs/>
            </w:rPr>
            <w:t>Material Selection: Engineering Polymers Thermoplastics and Polyurethanes</w:t>
          </w:r>
          <w:r w:rsidRPr="00ED77C0">
            <w:t xml:space="preserve">. Pittsburgh: Bayer Corporation. </w:t>
          </w:r>
        </w:p>
        <w:p w14:paraId="37993ADF" w14:textId="77777777" w:rsidR="00ED77C0" w:rsidRPr="00ED77C0" w:rsidRDefault="00ED77C0" w:rsidP="00ED77C0">
          <w:pPr>
            <w:pStyle w:val="NormalWeb"/>
          </w:pPr>
          <w:r w:rsidRPr="00ED77C0">
            <w:t xml:space="preserve">Bayer Corporation (2000) </w:t>
          </w:r>
          <w:r w:rsidRPr="00ED77C0">
            <w:rPr>
              <w:i/>
              <w:iCs/>
            </w:rPr>
            <w:t>Part and Mold Design Guide</w:t>
          </w:r>
          <w:r w:rsidRPr="00ED77C0">
            <w:t>. Pittsburgh: Bayer Corporation.</w:t>
          </w:r>
        </w:p>
        <w:p w14:paraId="0C745727" w14:textId="77777777" w:rsidR="00ED77C0" w:rsidRPr="00ED77C0" w:rsidRDefault="00ED77C0" w:rsidP="00ED77C0">
          <w:pPr>
            <w:pStyle w:val="NormalWeb"/>
          </w:pPr>
          <w:r w:rsidRPr="00ED77C0">
            <w:t xml:space="preserve">Goodship, V. (2004) </w:t>
          </w:r>
          <w:r w:rsidRPr="00ED77C0">
            <w:rPr>
              <w:i/>
              <w:iCs/>
            </w:rPr>
            <w:t>Practical Guide to Injection Moulding</w:t>
          </w:r>
          <w:r w:rsidRPr="00ED77C0">
            <w:t>. Shawbury: Smithers Rapra Press.</w:t>
          </w:r>
        </w:p>
        <w:p w14:paraId="66403A59" w14:textId="77777777" w:rsidR="00ED77C0" w:rsidRPr="00ED77C0" w:rsidRDefault="00ED77C0" w:rsidP="00ED77C0">
          <w:pPr>
            <w:pStyle w:val="NormalWeb"/>
          </w:pPr>
          <w:r w:rsidRPr="00ED77C0">
            <w:t xml:space="preserve">Kalpakjian, S. and Schmid, S.R. (2014) </w:t>
          </w:r>
          <w:r w:rsidRPr="00ED77C0">
            <w:rPr>
              <w:i/>
              <w:iCs/>
            </w:rPr>
            <w:t>Manufacturing Engineering and Technology</w:t>
          </w:r>
          <w:r w:rsidRPr="00ED77C0">
            <w:t>. 7th edn. Harlow: Pearson Education.</w:t>
          </w:r>
        </w:p>
        <w:p w14:paraId="13E7A973" w14:textId="09154BC9" w:rsidR="00954456" w:rsidRDefault="00954456" w:rsidP="00954456">
          <w:pPr>
            <w:pStyle w:val="NormalWeb"/>
          </w:pPr>
        </w:p>
        <w:p w14:paraId="37DC88C5" w14:textId="33886978" w:rsidR="004A11F6" w:rsidRDefault="004A11F6" w:rsidP="007D1947"/>
        <w:p w14:paraId="6965E43A" w14:textId="75CD33B2" w:rsidR="004A11F6" w:rsidRDefault="001C200C" w:rsidP="00D57136">
          <w:pPr>
            <w:jc w:val="left"/>
          </w:pPr>
          <w:r>
            <w:br w:type="page"/>
          </w:r>
        </w:p>
        <w:p w14:paraId="04F16582" w14:textId="0CFEF8C1" w:rsidR="004A11F6" w:rsidRDefault="00BA3AC3" w:rsidP="00BA3AC3">
          <w:pPr>
            <w:pStyle w:val="Heading2"/>
            <w:numPr>
              <w:ilvl w:val="0"/>
              <w:numId w:val="0"/>
            </w:numPr>
          </w:pPr>
          <w:bookmarkStart w:id="14" w:name="_Toc232364031"/>
          <w:r>
            <w:lastRenderedPageBreak/>
            <w:t xml:space="preserve">6.3 </w:t>
          </w:r>
          <w:r w:rsidRPr="00BA3AC3">
            <w:t>Design for Manufacture (DFM)</w:t>
          </w:r>
          <w:bookmarkEnd w:id="14"/>
        </w:p>
        <w:p w14:paraId="601EC022" w14:textId="2902C164" w:rsidR="00BA3AC3" w:rsidRPr="00BA3AC3" w:rsidRDefault="00BA3AC3" w:rsidP="00BA3AC3">
          <w:r w:rsidRPr="00BA3AC3">
            <w:t xml:space="preserve">Design for Manufacture (DFM) is an engineering methodology used to optimise product designs </w:t>
          </w:r>
          <w:r w:rsidR="00E24A37">
            <w:t>for streamlined and</w:t>
          </w:r>
          <w:r w:rsidRPr="00BA3AC3">
            <w:t xml:space="preserve"> cost-effective manufacturing while maintaining product </w:t>
          </w:r>
          <w:r w:rsidR="00E24A37">
            <w:t>performance</w:t>
          </w:r>
          <w:r w:rsidRPr="00BA3AC3">
            <w:t xml:space="preserve"> and quality (Boothroyd, Dewhurst and Knight, 2011). Within injection moulded polymer</w:t>
          </w:r>
          <w:r w:rsidR="00E24A37">
            <w:t xml:space="preserve"> based</w:t>
          </w:r>
          <w:r w:rsidRPr="00BA3AC3">
            <w:t xml:space="preserve"> products, DFM principles </w:t>
          </w:r>
          <w:r w:rsidR="00E24A37">
            <w:t>have a</w:t>
          </w:r>
          <w:r w:rsidRPr="00BA3AC3">
            <w:t xml:space="preserve"> critical </w:t>
          </w:r>
          <w:r w:rsidR="00E24A37">
            <w:t>role du</w:t>
          </w:r>
          <w:r w:rsidRPr="00BA3AC3">
            <w:t>e</w:t>
          </w:r>
          <w:r w:rsidR="00E24A37">
            <w:t xml:space="preserve"> to</w:t>
          </w:r>
          <w:r w:rsidRPr="00BA3AC3">
            <w:t xml:space="preserve"> component geometry directly influenc</w:t>
          </w:r>
          <w:r w:rsidR="00E24A37">
            <w:t>ing</w:t>
          </w:r>
          <w:r w:rsidRPr="00BA3AC3">
            <w:t xml:space="preserve"> mould filling behaviour, cooling performance, production cycle time and final part quality.</w:t>
          </w:r>
        </w:p>
        <w:p w14:paraId="16BDC992" w14:textId="6DB7279D" w:rsidR="00BA3AC3" w:rsidRPr="00BA3AC3" w:rsidRDefault="00BA3AC3" w:rsidP="00BA3AC3">
          <w:r w:rsidRPr="00BA3AC3">
            <w:t xml:space="preserve">One of the most important </w:t>
          </w:r>
          <w:r w:rsidR="00E24A37">
            <w:t>design factors</w:t>
          </w:r>
          <w:r w:rsidRPr="00BA3AC3">
            <w:t xml:space="preserve"> in injection moulded component</w:t>
          </w:r>
          <w:r w:rsidR="00E24A37">
            <w:t>s</w:t>
          </w:r>
          <w:r w:rsidRPr="00BA3AC3">
            <w:t xml:space="preserve"> is maintaining uniform wall thickness. </w:t>
          </w:r>
          <w:r w:rsidR="00E24A37">
            <w:t xml:space="preserve">Uneven </w:t>
          </w:r>
          <w:r w:rsidRPr="00BA3AC3">
            <w:t>wall</w:t>
          </w:r>
          <w:r w:rsidR="00E24A37">
            <w:t xml:space="preserve"> thickness</w:t>
          </w:r>
          <w:r w:rsidRPr="00BA3AC3">
            <w:t xml:space="preserve"> sections can generate uneven cooling behaviour which may lead to</w:t>
          </w:r>
          <w:r w:rsidR="00E24A37">
            <w:t xml:space="preserve"> manufacturing defects such as</w:t>
          </w:r>
          <w:r w:rsidRPr="00BA3AC3">
            <w:t xml:space="preserve"> sink marks, residual stress and component warpage (Bayer Corporation, 2000). </w:t>
          </w:r>
          <w:r w:rsidR="00E24A37">
            <w:br/>
          </w:r>
          <w:r w:rsidRPr="00BA3AC3">
            <w:t>Recommended wall thickness for ABS injection moulded components typically ranges between 1 mm and 4 mm</w:t>
          </w:r>
          <w:r w:rsidR="00E24A37">
            <w:t xml:space="preserve">, however this can vary </w:t>
          </w:r>
          <w:r w:rsidRPr="00BA3AC3">
            <w:t xml:space="preserve">depending on component size and structural requirements (Bayer Corporation, 1995). The smartphone housing developed within this project incorporates a nominal wall thickness of approximately 2.5 mm to improve mould filling consistency while maintaining </w:t>
          </w:r>
          <w:r w:rsidR="00E24A37">
            <w:t>the require structural rigidity to perform as a phone case.</w:t>
          </w:r>
        </w:p>
        <w:p w14:paraId="09EAAB20" w14:textId="34E3D22D" w:rsidR="00BA3AC3" w:rsidRPr="00BA3AC3" w:rsidRDefault="00BA3AC3" w:rsidP="00BA3AC3">
          <w:r w:rsidRPr="00BA3AC3">
            <w:t>Draft angles are also incorporated into injection moulded components to facilitate part ejection from the mould cavity</w:t>
          </w:r>
          <w:r w:rsidR="00E24A37">
            <w:t xml:space="preserve"> as the material can be injected at a lower pressure</w:t>
          </w:r>
          <w:r w:rsidRPr="00BA3AC3">
            <w:t>. Insufficient draft angle</w:t>
          </w:r>
          <w:r w:rsidR="00E24A37">
            <w:t>s</w:t>
          </w:r>
          <w:r w:rsidRPr="00BA3AC3">
            <w:t xml:space="preserve"> may increase friction during ejection and potentially damage the component surface finish (Rosato and Rosato, 2000). </w:t>
          </w:r>
        </w:p>
        <w:p w14:paraId="0AB3B03D" w14:textId="699EC78A" w:rsidR="00BA3AC3" w:rsidRPr="00BA3AC3" w:rsidRDefault="00BA3AC3" w:rsidP="00BA3AC3">
          <w:r w:rsidRPr="00BA3AC3">
            <w:t xml:space="preserve">Additional DFM features </w:t>
          </w:r>
          <w:r w:rsidR="00E24A37">
            <w:t xml:space="preserve">have been added to the design </w:t>
          </w:r>
          <w:r w:rsidRPr="00BA3AC3">
            <w:t xml:space="preserve">including fillets and ribs </w:t>
          </w:r>
          <w:r w:rsidR="00E24A37">
            <w:t xml:space="preserve">which are </w:t>
          </w:r>
          <w:r w:rsidRPr="00BA3AC3">
            <w:t xml:space="preserve">frequently used to improve structural </w:t>
          </w:r>
          <w:r w:rsidR="00E24A37">
            <w:t>strength</w:t>
          </w:r>
          <w:r w:rsidRPr="00BA3AC3">
            <w:t xml:space="preserve"> without</w:t>
          </w:r>
          <w:r w:rsidR="00E24A37">
            <w:t xml:space="preserve"> largely</w:t>
          </w:r>
          <w:r w:rsidRPr="00BA3AC3">
            <w:t xml:space="preserve"> increasing material usage. Fillets reduce stress concentration at sharp internal corners, while ribs can increase </w:t>
          </w:r>
          <w:r w:rsidR="00E24A37">
            <w:t xml:space="preserve">higher </w:t>
          </w:r>
          <w:r w:rsidRPr="00BA3AC3">
            <w:t xml:space="preserve">stiffness and improve </w:t>
          </w:r>
          <w:r w:rsidR="00E24A37">
            <w:t>structural strength of the product</w:t>
          </w:r>
          <w:r w:rsidRPr="00BA3AC3">
            <w:t xml:space="preserve"> throughout thin-walled sections (Boothroyd, Dewhurst and Knight, 2011). The design features </w:t>
          </w:r>
          <w:r w:rsidR="00E24A37">
            <w:t>have been</w:t>
          </w:r>
          <w:r w:rsidRPr="00BA3AC3">
            <w:t xml:space="preserve"> incorporated into the smartphone housing geometry to improve </w:t>
          </w:r>
          <w:r w:rsidR="00E24A37">
            <w:t>ease of manufacturing, reducing product defects and increasing material structural strength.</w:t>
          </w:r>
        </w:p>
        <w:p w14:paraId="3BCFD6F0" w14:textId="23856E70" w:rsidR="004A11F6" w:rsidRDefault="004A11F6" w:rsidP="00BA3AC3"/>
        <w:p w14:paraId="2F757D32" w14:textId="34FBB823" w:rsidR="004A11F6" w:rsidRDefault="004A11F6" w:rsidP="007D1947"/>
        <w:p w14:paraId="4950AFFE" w14:textId="42E7AFD8" w:rsidR="004A11F6" w:rsidRDefault="00E24A37" w:rsidP="00E24A37">
          <w:pPr>
            <w:pStyle w:val="Heading2"/>
            <w:numPr>
              <w:ilvl w:val="0"/>
              <w:numId w:val="0"/>
            </w:numPr>
            <w:ind w:left="576" w:hanging="576"/>
          </w:pPr>
          <w:bookmarkStart w:id="15" w:name="_Toc232364032"/>
          <w:r>
            <w:lastRenderedPageBreak/>
            <w:t xml:space="preserve">6.4 </w:t>
          </w:r>
          <w:r w:rsidR="001E1617">
            <w:t>Finite Element Analysis (FEA)</w:t>
          </w:r>
          <w:bookmarkEnd w:id="15"/>
        </w:p>
        <w:p w14:paraId="1375A46D" w14:textId="77777777" w:rsidR="00C31B76" w:rsidRDefault="00C31B76" w:rsidP="00C31B76">
          <w:bookmarkStart w:id="16" w:name="_Toc232364033"/>
          <w:r w:rsidRPr="00C31B76">
            <w:t>Finite Element Analysis (FEA) is a numerical method used to evaluate the stress and deformation behaviour of engineering components under applied loads (Logan, 2022). Within this project, Autodesk Fusion 360 was used to perform static stress simulations on the smartphone housing to assess its structural performance under representative loading conditions. The analysis enabled identification of regions susceptible to elevated stress and displacement, providing validation of the design prior to manufacture and supporting optimisation of the housing geometry.</w:t>
          </w:r>
        </w:p>
        <w:p w14:paraId="6CBB5C4C" w14:textId="211DE8B8" w:rsidR="00F6784F" w:rsidRDefault="00F6784F" w:rsidP="00F6784F">
          <w:pPr>
            <w:pStyle w:val="Heading2"/>
            <w:numPr>
              <w:ilvl w:val="0"/>
              <w:numId w:val="0"/>
            </w:numPr>
            <w:ind w:left="576" w:hanging="576"/>
          </w:pPr>
          <w:r>
            <w:t>6.5 Polymer sustainability in Manufacturing</w:t>
          </w:r>
          <w:bookmarkEnd w:id="16"/>
        </w:p>
        <w:p w14:paraId="33BB3C2D" w14:textId="499AD9A9" w:rsidR="00343BA4" w:rsidRDefault="00343BA4" w:rsidP="00343BA4">
          <w:r w:rsidRPr="00343BA4">
            <w:t>Sustainability was considered throughout the design process by evaluating material selection, manufacturing efficiency and recyclability. ABS was selected due to its suitability for recycling and compatibility with high-volume injection moulding processes (Goodship, 2007). Additionally, the injection moulding process generates relatively low material waste and allows production scrap to be reprocessed, reducing material consumption and manufacturing waste (Rosato and Rosato, 2000). These considerations were assessed alongside performance and cost requirements to support a balanced product development approach (Ashby, 2013).</w:t>
          </w:r>
        </w:p>
        <w:p w14:paraId="427CD241" w14:textId="1FA48C07" w:rsidR="00343BA4" w:rsidRPr="00343BA4" w:rsidRDefault="00343BA4" w:rsidP="00343BA4">
          <w:pPr>
            <w:jc w:val="left"/>
          </w:pPr>
          <w:r>
            <w:br w:type="page"/>
          </w:r>
        </w:p>
        <w:p w14:paraId="2E293EB9" w14:textId="6D2E3D2D" w:rsidR="00480872" w:rsidRDefault="00FD24BF" w:rsidP="008D4C45">
          <w:pPr>
            <w:pStyle w:val="Heading1"/>
          </w:pPr>
          <w:bookmarkStart w:id="17" w:name="_Toc232364034"/>
          <w:r>
            <w:lastRenderedPageBreak/>
            <w:t>Customer Requirements</w:t>
          </w:r>
          <w:r w:rsidR="00C86768">
            <w:t xml:space="preserve"> &amp; Engineering Techniques</w:t>
          </w:r>
          <w:bookmarkEnd w:id="17"/>
        </w:p>
        <w:p w14:paraId="23E86EDC" w14:textId="77777777" w:rsidR="00FD24BF" w:rsidRPr="00FD24BF" w:rsidRDefault="00FD24BF" w:rsidP="00FD24BF">
          <w:pPr>
            <w:pStyle w:val="Heading2"/>
          </w:pPr>
          <w:bookmarkStart w:id="18" w:name="_Toc232364035"/>
          <w:r>
            <w:t>Product Description</w:t>
          </w:r>
          <w:bookmarkEnd w:id="18"/>
        </w:p>
        <w:p w14:paraId="07EE48C1" w14:textId="360BCA54" w:rsidR="00FD24BF" w:rsidRDefault="00FD24BF" w:rsidP="00CA6AD7">
          <w:r w:rsidRPr="00FD24BF">
            <w:t xml:space="preserve">The product developed </w:t>
          </w:r>
          <w:r>
            <w:t>in</w:t>
          </w:r>
          <w:r w:rsidRPr="00FD24BF">
            <w:t xml:space="preserve"> this project was an injection moulded smartphone </w:t>
          </w:r>
          <w:r>
            <w:t>case</w:t>
          </w:r>
          <w:r w:rsidRPr="00FD24BF">
            <w:t xml:space="preserve"> designed to provide protection </w:t>
          </w:r>
          <w:r>
            <w:t>for the smartphone during everyday usage</w:t>
          </w:r>
          <w:r w:rsidRPr="00FD24BF">
            <w:t xml:space="preserve">. The housing was designed </w:t>
          </w:r>
          <w:r>
            <w:t>with the intention of</w:t>
          </w:r>
          <w:r w:rsidRPr="00FD24BF">
            <w:t xml:space="preserve"> mass production using </w:t>
          </w:r>
          <w:r>
            <w:t xml:space="preserve">the </w:t>
          </w:r>
          <w:r w:rsidRPr="00FD24BF">
            <w:t xml:space="preserve">injection moulding </w:t>
          </w:r>
          <w:r>
            <w:t>process while being aimed for the everyday consumer</w:t>
          </w:r>
          <w:r w:rsidRPr="00FD24BF">
            <w:t xml:space="preserve">. The design process focused on achieving </w:t>
          </w:r>
          <w:r>
            <w:t>a</w:t>
          </w:r>
          <w:r w:rsidRPr="00FD24BF">
            <w:t xml:space="preserve"> balance between </w:t>
          </w:r>
          <w:r>
            <w:t xml:space="preserve">parameters such as </w:t>
          </w:r>
          <w:r w:rsidRPr="00FD24BF">
            <w:t>structural performance, manufacturability, cost and sustainability.</w:t>
          </w:r>
        </w:p>
        <w:p w14:paraId="15D01C5B" w14:textId="08C25154" w:rsidR="00CA1771" w:rsidRDefault="00FD24BF" w:rsidP="00CA1771">
          <w:pPr>
            <w:pStyle w:val="Heading2"/>
          </w:pPr>
          <w:bookmarkStart w:id="19" w:name="_Toc232364036"/>
          <w:r>
            <w:t>Customer Requirements Table</w:t>
          </w:r>
          <w:bookmarkEnd w:id="19"/>
        </w:p>
        <w:p w14:paraId="1A0A8A91" w14:textId="1A0EBF62" w:rsidR="001F7B1D" w:rsidRPr="001F7B1D" w:rsidRDefault="00321471" w:rsidP="001F7B1D">
          <w:pPr>
            <w:pStyle w:val="Caption"/>
            <w:keepNext/>
            <w:jc w:val="center"/>
          </w:pPr>
          <w:bookmarkStart w:id="20" w:name="_Toc232368559"/>
          <w:r w:rsidRPr="00321471">
            <w:rPr>
              <w:noProof/>
            </w:rPr>
            <w:drawing>
              <wp:inline distT="0" distB="0" distL="0" distR="0" wp14:anchorId="5F69C112" wp14:editId="4FC4E1A5">
                <wp:extent cx="5731510" cy="3793490"/>
                <wp:effectExtent l="0" t="0" r="2540" b="0"/>
                <wp:docPr id="1947389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389131" name=""/>
                        <pic:cNvPicPr/>
                      </pic:nvPicPr>
                      <pic:blipFill>
                        <a:blip r:embed="rId14"/>
                        <a:stretch>
                          <a:fillRect/>
                        </a:stretch>
                      </pic:blipFill>
                      <pic:spPr>
                        <a:xfrm>
                          <a:off x="0" y="0"/>
                          <a:ext cx="5731510" cy="3793490"/>
                        </a:xfrm>
                        <a:prstGeom prst="rect">
                          <a:avLst/>
                        </a:prstGeom>
                      </pic:spPr>
                    </pic:pic>
                  </a:graphicData>
                </a:graphic>
              </wp:inline>
            </w:drawing>
          </w:r>
          <w:r w:rsidR="00CA1771">
            <w:t xml:space="preserve">Table </w:t>
          </w:r>
          <w:fldSimple w:instr=" SEQ Table \* ARABIC ">
            <w:r w:rsidR="00DC4823">
              <w:rPr>
                <w:noProof/>
              </w:rPr>
              <w:t>3</w:t>
            </w:r>
          </w:fldSimple>
          <w:r w:rsidR="00CA1771">
            <w:t xml:space="preserve"> - Customer Requirement Table</w:t>
          </w:r>
          <w:bookmarkEnd w:id="20"/>
        </w:p>
        <w:p w14:paraId="7F6F1E81" w14:textId="4FAD5C71" w:rsidR="00E111C5" w:rsidRDefault="001F7B1D" w:rsidP="00CA6AD7">
          <w:r>
            <w:t xml:space="preserve">During </w:t>
          </w:r>
          <w:r w:rsidR="00315E9D">
            <w:t xml:space="preserve">the </w:t>
          </w:r>
          <w:r>
            <w:t>design process c</w:t>
          </w:r>
          <w:r w:rsidRPr="001F7B1D">
            <w:t xml:space="preserve">ustomer requirements were </w:t>
          </w:r>
          <w:r>
            <w:t>defined</w:t>
          </w:r>
          <w:r w:rsidRPr="001F7B1D">
            <w:t xml:space="preserve"> to </w:t>
          </w:r>
          <w:r>
            <w:t>help identify</w:t>
          </w:r>
          <w:r w:rsidRPr="001F7B1D">
            <w:t xml:space="preserve"> the </w:t>
          </w:r>
          <w:r>
            <w:t>requirements for the</w:t>
          </w:r>
          <w:r w:rsidRPr="001F7B1D">
            <w:t xml:space="preserve"> smartphone housing. </w:t>
          </w:r>
          <w:r>
            <w:t xml:space="preserve">Scoring was </w:t>
          </w:r>
          <w:r w:rsidRPr="001F7B1D">
            <w:t xml:space="preserve">assigned using a scale of 1–10, where 10 </w:t>
          </w:r>
          <w:r>
            <w:t>is the highest level of importance</w:t>
          </w:r>
          <w:r w:rsidR="001B69A6">
            <w:t xml:space="preserve"> to support QFD analysis</w:t>
          </w:r>
          <w:r w:rsidRPr="001F7B1D">
            <w:t xml:space="preserve">. </w:t>
          </w:r>
        </w:p>
        <w:p w14:paraId="5BD016D7" w14:textId="078874E0" w:rsidR="001F7B1D" w:rsidRDefault="00E111C5" w:rsidP="00E111C5">
          <w:pPr>
            <w:jc w:val="left"/>
          </w:pPr>
          <w:r>
            <w:br w:type="page"/>
          </w:r>
        </w:p>
        <w:p w14:paraId="11B127B6" w14:textId="65D34524" w:rsidR="008C5BF9" w:rsidRDefault="001F7B1D" w:rsidP="008C5BF9">
          <w:pPr>
            <w:pStyle w:val="Heading2"/>
          </w:pPr>
          <w:bookmarkStart w:id="21" w:name="_Toc232364037"/>
          <w:r>
            <w:lastRenderedPageBreak/>
            <w:t>Engineering Requirements</w:t>
          </w:r>
          <w:bookmarkEnd w:id="21"/>
        </w:p>
        <w:p w14:paraId="54303420" w14:textId="596FDF56" w:rsidR="008C5BF9" w:rsidRDefault="00054062" w:rsidP="008C5BF9">
          <w:pPr>
            <w:pStyle w:val="Caption"/>
            <w:keepNext/>
            <w:jc w:val="center"/>
          </w:pPr>
          <w:bookmarkStart w:id="22" w:name="_Toc232368560"/>
          <w:r w:rsidRPr="00054062">
            <w:rPr>
              <w:noProof/>
            </w:rPr>
            <w:drawing>
              <wp:inline distT="0" distB="0" distL="0" distR="0" wp14:anchorId="409B7F29" wp14:editId="1CF699F7">
                <wp:extent cx="5731510" cy="4890770"/>
                <wp:effectExtent l="0" t="0" r="2540" b="5080"/>
                <wp:docPr id="632579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579443" name=""/>
                        <pic:cNvPicPr/>
                      </pic:nvPicPr>
                      <pic:blipFill>
                        <a:blip r:embed="rId15"/>
                        <a:stretch>
                          <a:fillRect/>
                        </a:stretch>
                      </pic:blipFill>
                      <pic:spPr>
                        <a:xfrm>
                          <a:off x="0" y="0"/>
                          <a:ext cx="5731510" cy="4890770"/>
                        </a:xfrm>
                        <a:prstGeom prst="rect">
                          <a:avLst/>
                        </a:prstGeom>
                      </pic:spPr>
                    </pic:pic>
                  </a:graphicData>
                </a:graphic>
              </wp:inline>
            </w:drawing>
          </w:r>
          <w:r w:rsidR="008C5BF9">
            <w:br/>
            <w:t xml:space="preserve">Table </w:t>
          </w:r>
          <w:fldSimple w:instr=" SEQ Table \* ARABIC ">
            <w:r w:rsidR="00DC4823">
              <w:rPr>
                <w:noProof/>
              </w:rPr>
              <w:t>4</w:t>
            </w:r>
          </w:fldSimple>
          <w:r w:rsidR="008C5BF9">
            <w:t xml:space="preserve"> - Engineering Requirements</w:t>
          </w:r>
          <w:bookmarkEnd w:id="22"/>
        </w:p>
        <w:p w14:paraId="16671BA8" w14:textId="14642BB4" w:rsidR="0020419F" w:rsidRDefault="00BA51C0" w:rsidP="005B4C6C">
          <w:pPr>
            <w:sectPr w:rsidR="0020419F" w:rsidSect="0020419F">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pPr>
          <w:r w:rsidRPr="00BA51C0">
            <w:t xml:space="preserve">The engineering requirements were </w:t>
          </w:r>
          <w:r>
            <w:t>a by</w:t>
          </w:r>
          <w:r w:rsidR="00070B54">
            <w:t>-</w:t>
          </w:r>
          <w:r>
            <w:t>product</w:t>
          </w:r>
          <w:r w:rsidRPr="00BA51C0">
            <w:t xml:space="preserve"> from the customer requirements identified in Section 7.2 and </w:t>
          </w:r>
          <w:r>
            <w:t>put</w:t>
          </w:r>
          <w:r w:rsidRPr="00BA51C0">
            <w:t xml:space="preserve"> into measurable design criteria. These requirements provide </w:t>
          </w:r>
          <w:r>
            <w:t xml:space="preserve">guidelines </w:t>
          </w:r>
          <w:r w:rsidRPr="00BA51C0">
            <w:t xml:space="preserve">for evaluating the performance, manufacturability, cost and sustainability of the smartphone housing </w:t>
          </w:r>
          <w:r>
            <w:t>for</w:t>
          </w:r>
          <w:r w:rsidRPr="00BA51C0">
            <w:t xml:space="preserve"> the design process. Validation methods </w:t>
          </w:r>
          <w:r>
            <w:t>have been assigned</w:t>
          </w:r>
          <w:r w:rsidRPr="00BA51C0">
            <w:t xml:space="preserve"> to each requirement to ensure that </w:t>
          </w:r>
          <w:r w:rsidR="00DC4823">
            <w:t>fact based</w:t>
          </w:r>
          <w:r w:rsidRPr="00BA51C0">
            <w:t xml:space="preserve"> evidence </w:t>
          </w:r>
          <w:r>
            <w:t>was</w:t>
          </w:r>
          <w:r w:rsidRPr="00BA51C0">
            <w:t xml:space="preserve"> generated through material selection, CAD analysis, simulation</w:t>
          </w:r>
          <w:r>
            <w:t>s</w:t>
          </w:r>
          <w:r w:rsidRPr="00BA51C0">
            <w:t>, manufacturing assessment</w:t>
          </w:r>
          <w:r>
            <w:t>s</w:t>
          </w:r>
          <w:r w:rsidRPr="00BA51C0">
            <w:t xml:space="preserve"> and cost evaluation</w:t>
          </w:r>
          <w:r>
            <w:t>s</w:t>
          </w:r>
          <w:r w:rsidRPr="00BA51C0">
            <w:t xml:space="preserve">. </w:t>
          </w:r>
        </w:p>
        <w:bookmarkStart w:id="23" w:name="_Toc232364038"/>
        <w:p w14:paraId="01A1E6F6" w14:textId="18C28E96" w:rsidR="008C5BF9" w:rsidRDefault="005E111B" w:rsidP="001869AA">
          <w:pPr>
            <w:pStyle w:val="Heading2"/>
          </w:pPr>
          <w:r>
            <w:rPr>
              <w:noProof/>
            </w:rPr>
            <w:lastRenderedPageBreak/>
            <mc:AlternateContent>
              <mc:Choice Requires="wps">
                <w:drawing>
                  <wp:anchor distT="0" distB="0" distL="114300" distR="114300" simplePos="0" relativeHeight="251657216" behindDoc="0" locked="0" layoutInCell="1" allowOverlap="1" wp14:anchorId="7AE4D3C6" wp14:editId="691BB4D0">
                    <wp:simplePos x="0" y="0"/>
                    <wp:positionH relativeFrom="page">
                      <wp:align>right</wp:align>
                    </wp:positionH>
                    <wp:positionV relativeFrom="paragraph">
                      <wp:posOffset>6159739</wp:posOffset>
                    </wp:positionV>
                    <wp:extent cx="10176510" cy="154379"/>
                    <wp:effectExtent l="0" t="0" r="15240" b="17145"/>
                    <wp:wrapNone/>
                    <wp:docPr id="1967044226" name="Text Box 1"/>
                    <wp:cNvGraphicFramePr/>
                    <a:graphic xmlns:a="http://schemas.openxmlformats.org/drawingml/2006/main">
                      <a:graphicData uri="http://schemas.microsoft.com/office/word/2010/wordprocessingShape">
                        <wps:wsp>
                          <wps:cNvSpPr txBox="1"/>
                          <wps:spPr>
                            <a:xfrm>
                              <a:off x="0" y="0"/>
                              <a:ext cx="10176510" cy="154379"/>
                            </a:xfrm>
                            <a:prstGeom prst="rect">
                              <a:avLst/>
                            </a:prstGeom>
                            <a:noFill/>
                            <a:ln>
                              <a:noFill/>
                            </a:ln>
                          </wps:spPr>
                          <wps:txbx>
                            <w:txbxContent>
                              <w:p w14:paraId="49C7E997" w14:textId="4DBA3D3A" w:rsidR="005E111B" w:rsidRPr="00130C80" w:rsidRDefault="005E111B" w:rsidP="005E111B">
                                <w:pPr>
                                  <w:pStyle w:val="Caption"/>
                                  <w:jc w:val="center"/>
                                  <w:rPr>
                                    <w:sz w:val="26"/>
                                    <w:szCs w:val="26"/>
                                  </w:rPr>
                                </w:pPr>
                                <w:bookmarkStart w:id="24" w:name="_Toc232368561"/>
                                <w:r>
                                  <w:t xml:space="preserve">Table </w:t>
                                </w:r>
                                <w:fldSimple w:instr=" SEQ Table \* ARABIC ">
                                  <w:r w:rsidR="00DC4823">
                                    <w:rPr>
                                      <w:noProof/>
                                    </w:rPr>
                                    <w:t>5</w:t>
                                  </w:r>
                                </w:fldSimple>
                                <w:r>
                                  <w:t xml:space="preserve"> - Quality function deployment table (QFD)</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E4D3C6" id="_x0000_s1027" type="#_x0000_t202" style="position:absolute;left:0;text-align:left;margin-left:750.1pt;margin-top:485pt;width:801.3pt;height:12.15pt;z-index:251657216;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" filled="f" stroked="f">
                    <v:textbox inset="0,0,0,0">
                      <w:txbxContent>
                        <w:p w14:paraId="49C7E997" w14:textId="4DBA3D3A" w:rsidR="005E111B" w:rsidRPr="00130C80" w:rsidRDefault="005E111B" w:rsidP="005E111B">
                          <w:pPr>
                            <w:pStyle w:val="Caption"/>
                            <w:jc w:val="center"/>
                            <w:rPr>
                              <w:sz w:val="26"/>
                              <w:szCs w:val="26"/>
                            </w:rPr>
                          </w:pPr>
                          <w:bookmarkStart w:id="26" w:name="_Toc232368561"/>
                          <w:r>
                            <w:t xml:space="preserve">Table </w:t>
                          </w:r>
                          <w:r>
                            <w:fldChar w:fldCharType="begin"/>
                          </w:r>
                          <w:r>
                            <w:instrText xml:space="preserve"> SEQ Table \* ARABIC </w:instrText>
                          </w:r>
                          <w:r>
                            <w:fldChar w:fldCharType="separate"/>
                          </w:r>
                          <w:r w:rsidR="00DC4823">
                            <w:rPr>
                              <w:noProof/>
                            </w:rPr>
                            <w:t>5</w:t>
                          </w:r>
                          <w:r>
                            <w:fldChar w:fldCharType="end"/>
                          </w:r>
                          <w:r>
                            <w:t xml:space="preserve"> - Quality function deployment table (QFD)</w:t>
                          </w:r>
                          <w:bookmarkEnd w:id="26"/>
                        </w:p>
                      </w:txbxContent>
                    </v:textbox>
                    <w10:wrap anchorx="page"/>
                  </v:shape>
                </w:pict>
              </mc:Fallback>
            </mc:AlternateContent>
          </w:r>
          <w:r w:rsidR="0020419F" w:rsidRPr="0020419F">
            <w:rPr>
              <w:noProof/>
            </w:rPr>
            <w:drawing>
              <wp:anchor distT="0" distB="0" distL="114300" distR="114300" simplePos="0" relativeHeight="251652096" behindDoc="0" locked="0" layoutInCell="1" allowOverlap="1" wp14:anchorId="37DDC4E0" wp14:editId="6CBB5E4D">
                <wp:simplePos x="0" y="0"/>
                <wp:positionH relativeFrom="margin">
                  <wp:align>center</wp:align>
                </wp:positionH>
                <wp:positionV relativeFrom="paragraph">
                  <wp:posOffset>430159</wp:posOffset>
                </wp:positionV>
                <wp:extent cx="10176858" cy="5642519"/>
                <wp:effectExtent l="0" t="0" r="0" b="0"/>
                <wp:wrapNone/>
                <wp:docPr id="1462279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279575" name=""/>
                        <pic:cNvPicPr/>
                      </pic:nvPicPr>
                      <pic:blipFill>
                        <a:blip r:embed="rId22">
                          <a:extLst>
                            <a:ext uri="{28A0092B-C50C-407E-A947-70E740481C1C}">
                              <a14:useLocalDpi xmlns:a14="http://schemas.microsoft.com/office/drawing/2010/main" val="0"/>
                            </a:ext>
                          </a:extLst>
                        </a:blip>
                        <a:stretch>
                          <a:fillRect/>
                        </a:stretch>
                      </pic:blipFill>
                      <pic:spPr>
                        <a:xfrm>
                          <a:off x="0" y="0"/>
                          <a:ext cx="10176858" cy="5642519"/>
                        </a:xfrm>
                        <a:prstGeom prst="rect">
                          <a:avLst/>
                        </a:prstGeom>
                      </pic:spPr>
                    </pic:pic>
                  </a:graphicData>
                </a:graphic>
                <wp14:sizeRelH relativeFrom="margin">
                  <wp14:pctWidth>0</wp14:pctWidth>
                </wp14:sizeRelH>
                <wp14:sizeRelV relativeFrom="margin">
                  <wp14:pctHeight>0</wp14:pctHeight>
                </wp14:sizeRelV>
              </wp:anchor>
            </w:drawing>
          </w:r>
          <w:r w:rsidR="001869AA">
            <w:t>Quality Function Deployment</w:t>
          </w:r>
          <w:r w:rsidR="007D535A">
            <w:t xml:space="preserve"> (QFD)</w:t>
          </w:r>
          <w:bookmarkEnd w:id="23"/>
        </w:p>
        <w:p w14:paraId="0C9CB894" w14:textId="77777777" w:rsidR="0020419F" w:rsidRDefault="0020419F" w:rsidP="001869AA">
          <w:pPr>
            <w:sectPr w:rsidR="0020419F" w:rsidSect="0020419F">
              <w:pgSz w:w="16838" w:h="11906" w:orient="landscape"/>
              <w:pgMar w:top="1440" w:right="1440" w:bottom="1440" w:left="1440" w:header="709" w:footer="709" w:gutter="0"/>
              <w:pgNumType w:start="0"/>
              <w:cols w:space="708"/>
              <w:titlePg/>
              <w:docGrid w:linePitch="360"/>
            </w:sectPr>
          </w:pPr>
        </w:p>
        <w:p w14:paraId="655C457E" w14:textId="048E3E22" w:rsidR="006B0487" w:rsidRPr="008002DF" w:rsidRDefault="006B0487" w:rsidP="006B0487">
          <w:r w:rsidRPr="006B0487">
            <w:lastRenderedPageBreak/>
            <w:t xml:space="preserve">Quality Function Deployment (QFD) was used to translate customer requirements into </w:t>
          </w:r>
          <w:r>
            <w:t>numerical</w:t>
          </w:r>
          <w:r w:rsidRPr="006B0487">
            <w:t xml:space="preserve"> engineering requirements and establish </w:t>
          </w:r>
          <w:r>
            <w:t xml:space="preserve">design </w:t>
          </w:r>
          <w:r w:rsidRPr="006B0487">
            <w:t xml:space="preserve">priorities. The House of Quality presented in Figure </w:t>
          </w:r>
          <w:r>
            <w:t>4</w:t>
          </w:r>
          <w:r w:rsidRPr="006B0487">
            <w:t xml:space="preserve"> was developed using customer </w:t>
          </w:r>
          <w:r>
            <w:t>relevance</w:t>
          </w:r>
          <w:r w:rsidRPr="006B0487">
            <w:t xml:space="preserve"> ratings and relationship weight to quantify the i</w:t>
          </w:r>
          <w:r>
            <w:t>mpact</w:t>
          </w:r>
          <w:r w:rsidRPr="006B0487">
            <w:t xml:space="preserve"> of engineering characteristics on customer </w:t>
          </w:r>
          <w:r>
            <w:t>requirements</w:t>
          </w:r>
          <w:r w:rsidRPr="006B0487">
            <w:t>.</w:t>
          </w:r>
          <w:r w:rsidRPr="006B0487">
            <w:rPr>
              <w:rFonts w:ascii="Arial" w:hAnsi="Arial" w:cs="Arial"/>
              <w:noProof/>
            </w:rPr>
            <w:drawing>
              <wp:anchor distT="0" distB="0" distL="114300" distR="114300" simplePos="0" relativeHeight="251662336" behindDoc="0" locked="0" layoutInCell="1" allowOverlap="1" wp14:anchorId="595812AC" wp14:editId="48EB8F7A">
                <wp:simplePos x="0" y="0"/>
                <wp:positionH relativeFrom="margin">
                  <wp:align>center</wp:align>
                </wp:positionH>
                <wp:positionV relativeFrom="paragraph">
                  <wp:posOffset>1162995</wp:posOffset>
                </wp:positionV>
                <wp:extent cx="2038350" cy="2352675"/>
                <wp:effectExtent l="0" t="0" r="0" b="9525"/>
                <wp:wrapTopAndBottom/>
                <wp:docPr id="973427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427122" name=""/>
                        <pic:cNvPicPr/>
                      </pic:nvPicPr>
                      <pic:blipFill>
                        <a:blip r:embed="rId23">
                          <a:extLst>
                            <a:ext uri="{28A0092B-C50C-407E-A947-70E740481C1C}">
                              <a14:useLocalDpi xmlns:a14="http://schemas.microsoft.com/office/drawing/2010/main" val="0"/>
                            </a:ext>
                          </a:extLst>
                        </a:blip>
                        <a:stretch>
                          <a:fillRect/>
                        </a:stretch>
                      </pic:blipFill>
                      <pic:spPr>
                        <a:xfrm>
                          <a:off x="0" y="0"/>
                          <a:ext cx="2038350" cy="2352675"/>
                        </a:xfrm>
                        <a:prstGeom prst="rect">
                          <a:avLst/>
                        </a:prstGeom>
                      </pic:spPr>
                    </pic:pic>
                  </a:graphicData>
                </a:graphic>
              </wp:anchor>
            </w:drawing>
          </w:r>
          <w:r>
            <w:rPr>
              <w:noProof/>
            </w:rPr>
            <mc:AlternateContent>
              <mc:Choice Requires="wps">
                <w:drawing>
                  <wp:anchor distT="0" distB="0" distL="114300" distR="114300" simplePos="0" relativeHeight="251667456" behindDoc="0" locked="0" layoutInCell="1" allowOverlap="1" wp14:anchorId="1DF5D5A3" wp14:editId="5577ADEB">
                    <wp:simplePos x="0" y="0"/>
                    <wp:positionH relativeFrom="column">
                      <wp:posOffset>1846580</wp:posOffset>
                    </wp:positionH>
                    <wp:positionV relativeFrom="paragraph">
                      <wp:posOffset>3551555</wp:posOffset>
                    </wp:positionV>
                    <wp:extent cx="2038350" cy="635"/>
                    <wp:effectExtent l="0" t="0" r="0" b="0"/>
                    <wp:wrapTopAndBottom/>
                    <wp:docPr id="2031861595" name="Text Box 1"/>
                    <wp:cNvGraphicFramePr/>
                    <a:graphic xmlns:a="http://schemas.openxmlformats.org/drawingml/2006/main">
                      <a:graphicData uri="http://schemas.microsoft.com/office/word/2010/wordprocessingShape">
                        <wps:wsp>
                          <wps:cNvSpPr txBox="1"/>
                          <wps:spPr>
                            <a:xfrm>
                              <a:off x="0" y="0"/>
                              <a:ext cx="2038350" cy="635"/>
                            </a:xfrm>
                            <a:prstGeom prst="rect">
                              <a:avLst/>
                            </a:prstGeom>
                            <a:noFill/>
                            <a:ln>
                              <a:noFill/>
                            </a:ln>
                          </wps:spPr>
                          <wps:txbx>
                            <w:txbxContent>
                              <w:p w14:paraId="444583F5" w14:textId="4C65119A" w:rsidR="006B0487" w:rsidRPr="008953FA" w:rsidRDefault="006B0487" w:rsidP="006B0487">
                                <w:pPr>
                                  <w:pStyle w:val="Caption"/>
                                  <w:jc w:val="center"/>
                                  <w:rPr>
                                    <w:rFonts w:ascii="Arial" w:hAnsi="Arial" w:cs="Arial"/>
                                    <w:szCs w:val="22"/>
                                  </w:rPr>
                                </w:pPr>
                                <w:bookmarkStart w:id="25" w:name="_Toc232368530"/>
                                <w:r>
                                  <w:t xml:space="preserve">Figure </w:t>
                                </w:r>
                                <w:fldSimple w:instr=" SEQ Figure \* ARABIC ">
                                  <w:r w:rsidR="00DD17C1">
                                    <w:rPr>
                                      <w:noProof/>
                                    </w:rPr>
                                    <w:t>2</w:t>
                                  </w:r>
                                </w:fldSimple>
                                <w:r>
                                  <w:t xml:space="preserve"> - Symbol Legend for the QFD</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F5D5A3" id="_x0000_s1028" type="#_x0000_t202" style="position:absolute;left:0;text-align:left;margin-left:145.4pt;margin-top:279.65pt;width:160.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" filled="f" stroked="f">
                    <v:textbox style="mso-fit-shape-to-text:t" inset="0,0,0,0">
                      <w:txbxContent>
                        <w:p w14:paraId="444583F5" w14:textId="4C65119A" w:rsidR="006B0487" w:rsidRPr="008953FA" w:rsidRDefault="006B0487" w:rsidP="006B0487">
                          <w:pPr>
                            <w:pStyle w:val="Caption"/>
                            <w:jc w:val="center"/>
                            <w:rPr>
                              <w:rFonts w:ascii="Arial" w:hAnsi="Arial" w:cs="Arial"/>
                              <w:szCs w:val="22"/>
                            </w:rPr>
                          </w:pPr>
                          <w:bookmarkStart w:id="28" w:name="_Toc232368530"/>
                          <w:r>
                            <w:t xml:space="preserve">Figure </w:t>
                          </w:r>
                          <w:r>
                            <w:fldChar w:fldCharType="begin"/>
                          </w:r>
                          <w:r>
                            <w:instrText xml:space="preserve"> SEQ Figure \* ARABIC </w:instrText>
                          </w:r>
                          <w:r>
                            <w:fldChar w:fldCharType="separate"/>
                          </w:r>
                          <w:r w:rsidR="00DD17C1">
                            <w:rPr>
                              <w:noProof/>
                            </w:rPr>
                            <w:t>2</w:t>
                          </w:r>
                          <w:r>
                            <w:fldChar w:fldCharType="end"/>
                          </w:r>
                          <w:r>
                            <w:t xml:space="preserve"> - Symbol Legend for the QFD</w:t>
                          </w:r>
                          <w:bookmarkEnd w:id="28"/>
                        </w:p>
                      </w:txbxContent>
                    </v:textbox>
                    <w10:wrap type="topAndBottom"/>
                  </v:shape>
                </w:pict>
              </mc:Fallback>
            </mc:AlternateContent>
          </w:r>
          <w:r w:rsidRPr="006B0487">
            <w:rPr>
              <w:rFonts w:ascii="Arial" w:hAnsi="Arial" w:cs="Arial"/>
            </w:rPr>
            <w:t xml:space="preserve"> </w:t>
          </w:r>
        </w:p>
        <w:p w14:paraId="21B18AC4" w14:textId="673691EE" w:rsidR="0020419F" w:rsidRDefault="006B0487" w:rsidP="001869AA">
          <w:r w:rsidRPr="006B0487">
            <w:t>The QFD analysis identified surface finish quality as the highest priority</w:t>
          </w:r>
          <w:r>
            <w:t xml:space="preserve"> </w:t>
          </w:r>
          <w:r w:rsidRPr="006B0487">
            <w:t xml:space="preserve">requirement, achieving a </w:t>
          </w:r>
          <w:r>
            <w:t>score weighing</w:t>
          </w:r>
          <w:r w:rsidRPr="006B0487">
            <w:t xml:space="preserve"> of 20.4%. </w:t>
          </w:r>
          <w:r>
            <w:t>The second most relevant characteristic is</w:t>
          </w:r>
          <w:r w:rsidRPr="006B0487">
            <w:t xml:space="preserve"> impact resistance (18.3%) and wall thickness consistency (12.5%), </w:t>
          </w:r>
          <w:r>
            <w:t xml:space="preserve">which </w:t>
          </w:r>
          <w:r w:rsidRPr="006B0487">
            <w:t>indicat</w:t>
          </w:r>
          <w:r>
            <w:t>e</w:t>
          </w:r>
          <w:r w:rsidRPr="006B0487">
            <w:t xml:space="preserve"> that both product appearance and structural </w:t>
          </w:r>
          <w:r>
            <w:t xml:space="preserve">strength </w:t>
          </w:r>
          <w:r w:rsidRPr="006B0487">
            <w:t xml:space="preserve">were </w:t>
          </w:r>
          <w:r>
            <w:t>key factors in the design development</w:t>
          </w:r>
          <w:r w:rsidRPr="006B0487">
            <w:t xml:space="preserve">. Tensile strength (11.9%), component mass (10.9%) and manufacturing cost (10.3%) also achieved significant weightings, highlighting the </w:t>
          </w:r>
          <w:r>
            <w:t>requirement</w:t>
          </w:r>
          <w:r w:rsidRPr="006B0487">
            <w:t xml:space="preserve"> to balance mechanical performance, </w:t>
          </w:r>
          <w:r>
            <w:t xml:space="preserve">manufacturability and </w:t>
          </w:r>
          <w:r w:rsidR="00C86768">
            <w:t>product cost in the design</w:t>
          </w:r>
          <w:r w:rsidRPr="006B0487">
            <w:t xml:space="preserve">. Recyclability received the lowest weighting (6.9%), </w:t>
          </w:r>
          <w:r w:rsidR="00C86768">
            <w:t xml:space="preserve">however </w:t>
          </w:r>
          <w:r w:rsidRPr="006B0487">
            <w:t>sustainability considerations remained an important factor during material selection and manufacturing process evaluation.</w:t>
          </w:r>
        </w:p>
        <w:p w14:paraId="0E9D7877" w14:textId="77777777" w:rsidR="00B72526" w:rsidRDefault="00B72526" w:rsidP="00C86768">
          <w:pPr>
            <w:pStyle w:val="Heading2"/>
            <w:sectPr w:rsidR="00B72526" w:rsidSect="0020419F">
              <w:pgSz w:w="11906" w:h="16838"/>
              <w:pgMar w:top="1440" w:right="1440" w:bottom="1440" w:left="1440" w:header="708" w:footer="708" w:gutter="0"/>
              <w:pgNumType w:start="0"/>
              <w:cols w:space="708"/>
              <w:titlePg/>
              <w:docGrid w:linePitch="360"/>
            </w:sectPr>
          </w:pPr>
        </w:p>
        <w:p w14:paraId="38CF8170" w14:textId="73BC8653" w:rsidR="0020419F" w:rsidRDefault="00B72526" w:rsidP="00C86768">
          <w:pPr>
            <w:pStyle w:val="Heading2"/>
          </w:pPr>
          <w:bookmarkStart w:id="26" w:name="_Toc232364039"/>
          <w:r w:rsidRPr="00B72526">
            <w:rPr>
              <w:noProof/>
            </w:rPr>
            <w:lastRenderedPageBreak/>
            <w:drawing>
              <wp:anchor distT="0" distB="0" distL="114300" distR="114300" simplePos="0" relativeHeight="251671552" behindDoc="0" locked="0" layoutInCell="1" allowOverlap="1" wp14:anchorId="1139B0FF" wp14:editId="7F317456">
                <wp:simplePos x="0" y="0"/>
                <wp:positionH relativeFrom="margin">
                  <wp:align>center</wp:align>
                </wp:positionH>
                <wp:positionV relativeFrom="paragraph">
                  <wp:posOffset>254546</wp:posOffset>
                </wp:positionV>
                <wp:extent cx="10293985" cy="5081905"/>
                <wp:effectExtent l="0" t="0" r="0" b="4445"/>
                <wp:wrapTopAndBottom/>
                <wp:docPr id="1334305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305147" name=""/>
                        <pic:cNvPicPr/>
                      </pic:nvPicPr>
                      <pic:blipFill>
                        <a:blip r:embed="rId24">
                          <a:extLst>
                            <a:ext uri="{28A0092B-C50C-407E-A947-70E740481C1C}">
                              <a14:useLocalDpi xmlns:a14="http://schemas.microsoft.com/office/drawing/2010/main" val="0"/>
                            </a:ext>
                          </a:extLst>
                        </a:blip>
                        <a:stretch>
                          <a:fillRect/>
                        </a:stretch>
                      </pic:blipFill>
                      <pic:spPr>
                        <a:xfrm>
                          <a:off x="0" y="0"/>
                          <a:ext cx="10299043" cy="508486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5648" behindDoc="0" locked="0" layoutInCell="1" allowOverlap="1" wp14:anchorId="6F4AA21B" wp14:editId="05649DF0">
                    <wp:simplePos x="0" y="0"/>
                    <wp:positionH relativeFrom="margin">
                      <wp:posOffset>2828083</wp:posOffset>
                    </wp:positionH>
                    <wp:positionV relativeFrom="paragraph">
                      <wp:posOffset>5423963</wp:posOffset>
                    </wp:positionV>
                    <wp:extent cx="2766060" cy="297180"/>
                    <wp:effectExtent l="0" t="0" r="15240" b="7620"/>
                    <wp:wrapTopAndBottom/>
                    <wp:docPr id="1134847519" name="Text Box 1"/>
                    <wp:cNvGraphicFramePr/>
                    <a:graphic xmlns:a="http://schemas.openxmlformats.org/drawingml/2006/main">
                      <a:graphicData uri="http://schemas.microsoft.com/office/word/2010/wordprocessingShape">
                        <wps:wsp>
                          <wps:cNvSpPr txBox="1"/>
                          <wps:spPr>
                            <a:xfrm>
                              <a:off x="0" y="0"/>
                              <a:ext cx="2766060" cy="297180"/>
                            </a:xfrm>
                            <a:prstGeom prst="rect">
                              <a:avLst/>
                            </a:prstGeom>
                            <a:noFill/>
                            <a:ln>
                              <a:noFill/>
                            </a:ln>
                          </wps:spPr>
                          <wps:txbx>
                            <w:txbxContent>
                              <w:p w14:paraId="7DE22B56" w14:textId="7BEE5429" w:rsidR="00B72526" w:rsidRPr="00551266" w:rsidRDefault="00B72526" w:rsidP="00B72526">
                                <w:pPr>
                                  <w:pStyle w:val="Caption"/>
                                  <w:jc w:val="center"/>
                                  <w:rPr>
                                    <w:sz w:val="26"/>
                                    <w:szCs w:val="26"/>
                                  </w:rPr>
                                </w:pPr>
                                <w:bookmarkStart w:id="27" w:name="_Toc232368562"/>
                                <w:r>
                                  <w:t xml:space="preserve">Table </w:t>
                                </w:r>
                                <w:fldSimple w:instr=" SEQ Table \* ARABIC ">
                                  <w:r w:rsidR="00DC4823">
                                    <w:rPr>
                                      <w:noProof/>
                                    </w:rPr>
                                    <w:t>6</w:t>
                                  </w:r>
                                </w:fldSimple>
                                <w:r>
                                  <w:t xml:space="preserve"> -</w:t>
                                </w:r>
                                <w:r w:rsidR="008D73F6">
                                  <w:t xml:space="preserve"> Design</w:t>
                                </w:r>
                                <w:r>
                                  <w:t xml:space="preserve"> Failure Mode of Effect Analysis (FMEA) Part 1</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4AA21B" id="_x0000_s1029" type="#_x0000_t202" style="position:absolute;left:0;text-align:left;margin-left:222.7pt;margin-top:427.1pt;width:217.8pt;height:23.4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" filled="f" stroked="f">
                    <v:textbox inset="0,0,0,0">
                      <w:txbxContent>
                        <w:p w14:paraId="7DE22B56" w14:textId="7BEE5429" w:rsidR="00B72526" w:rsidRPr="00551266" w:rsidRDefault="00B72526" w:rsidP="00B72526">
                          <w:pPr>
                            <w:pStyle w:val="Caption"/>
                            <w:jc w:val="center"/>
                            <w:rPr>
                              <w:sz w:val="26"/>
                              <w:szCs w:val="26"/>
                            </w:rPr>
                          </w:pPr>
                          <w:bookmarkStart w:id="31" w:name="_Toc232368562"/>
                          <w:r>
                            <w:t xml:space="preserve">Table </w:t>
                          </w:r>
                          <w:r>
                            <w:fldChar w:fldCharType="begin"/>
                          </w:r>
                          <w:r>
                            <w:instrText xml:space="preserve"> SEQ Table \* ARABIC </w:instrText>
                          </w:r>
                          <w:r>
                            <w:fldChar w:fldCharType="separate"/>
                          </w:r>
                          <w:r w:rsidR="00DC4823">
                            <w:rPr>
                              <w:noProof/>
                            </w:rPr>
                            <w:t>6</w:t>
                          </w:r>
                          <w:r>
                            <w:fldChar w:fldCharType="end"/>
                          </w:r>
                          <w:r>
                            <w:t xml:space="preserve"> -</w:t>
                          </w:r>
                          <w:r w:rsidR="008D73F6">
                            <w:t xml:space="preserve"> Design</w:t>
                          </w:r>
                          <w:r>
                            <w:t xml:space="preserve"> Failure Mode of Effect Analysis (FMEA) Part 1</w:t>
                          </w:r>
                          <w:bookmarkEnd w:id="31"/>
                        </w:p>
                      </w:txbxContent>
                    </v:textbox>
                    <w10:wrap type="topAndBottom" anchorx="margin"/>
                  </v:shape>
                </w:pict>
              </mc:Fallback>
            </mc:AlternateContent>
          </w:r>
          <w:r w:rsidR="008D73F6">
            <w:t xml:space="preserve">Design </w:t>
          </w:r>
          <w:r w:rsidR="00C86768">
            <w:t>Failure Mode Of Effect Analysis</w:t>
          </w:r>
          <w:r w:rsidR="00A9769F">
            <w:t xml:space="preserve"> (DFMEA)</w:t>
          </w:r>
          <w:bookmarkEnd w:id="26"/>
        </w:p>
        <w:p w14:paraId="592F1431" w14:textId="77777777" w:rsidR="00A9769F" w:rsidRDefault="00A9769F" w:rsidP="00A9769F"/>
        <w:p w14:paraId="23AFCF6F" w14:textId="77777777" w:rsidR="00A9769F" w:rsidRDefault="00A9769F" w:rsidP="00A9769F"/>
        <w:p w14:paraId="14DA4948" w14:textId="77777777" w:rsidR="00A9769F" w:rsidRDefault="00A9769F" w:rsidP="00A9769F"/>
        <w:p w14:paraId="6DC30FAD" w14:textId="77777777" w:rsidR="00A9769F" w:rsidRDefault="00A9769F" w:rsidP="00A9769F"/>
        <w:p w14:paraId="1F9380F2" w14:textId="153A0449" w:rsidR="00B72526" w:rsidRDefault="00B72526" w:rsidP="00A9769F">
          <w:r>
            <w:rPr>
              <w:noProof/>
            </w:rPr>
            <mc:AlternateContent>
              <mc:Choice Requires="wps">
                <w:drawing>
                  <wp:anchor distT="0" distB="0" distL="114300" distR="114300" simplePos="0" relativeHeight="251683840" behindDoc="0" locked="0" layoutInCell="1" allowOverlap="1" wp14:anchorId="67AE5222" wp14:editId="02927033">
                    <wp:simplePos x="0" y="0"/>
                    <wp:positionH relativeFrom="margin">
                      <wp:align>center</wp:align>
                    </wp:positionH>
                    <wp:positionV relativeFrom="paragraph">
                      <wp:posOffset>3200400</wp:posOffset>
                    </wp:positionV>
                    <wp:extent cx="10290810" cy="265430"/>
                    <wp:effectExtent l="0" t="0" r="15240" b="1270"/>
                    <wp:wrapTopAndBottom/>
                    <wp:docPr id="1820197802" name="Text Box 1"/>
                    <wp:cNvGraphicFramePr/>
                    <a:graphic xmlns:a="http://schemas.openxmlformats.org/drawingml/2006/main">
                      <a:graphicData uri="http://schemas.microsoft.com/office/word/2010/wordprocessingShape">
                        <wps:wsp>
                          <wps:cNvSpPr txBox="1"/>
                          <wps:spPr>
                            <a:xfrm>
                              <a:off x="0" y="0"/>
                              <a:ext cx="10290810" cy="265814"/>
                            </a:xfrm>
                            <a:prstGeom prst="rect">
                              <a:avLst/>
                            </a:prstGeom>
                            <a:noFill/>
                            <a:ln>
                              <a:noFill/>
                            </a:ln>
                          </wps:spPr>
                          <wps:txbx>
                            <w:txbxContent>
                              <w:p w14:paraId="48DB64B2" w14:textId="3E8940CE" w:rsidR="00B72526" w:rsidRPr="00FB47FE" w:rsidRDefault="00B72526" w:rsidP="00B72526">
                                <w:pPr>
                                  <w:pStyle w:val="Caption"/>
                                  <w:jc w:val="center"/>
                                  <w:rPr>
                                    <w:szCs w:val="22"/>
                                  </w:rPr>
                                </w:pPr>
                                <w:bookmarkStart w:id="28" w:name="_Toc232368563"/>
                                <w:r>
                                  <w:t xml:space="preserve">Table </w:t>
                                </w:r>
                                <w:fldSimple w:instr=" SEQ Table \* ARABIC ">
                                  <w:r w:rsidR="00DC4823">
                                    <w:rPr>
                                      <w:noProof/>
                                    </w:rPr>
                                    <w:t>7</w:t>
                                  </w:r>
                                </w:fldSimple>
                                <w:r>
                                  <w:t xml:space="preserve"> -</w:t>
                                </w:r>
                                <w:r w:rsidR="008D73F6">
                                  <w:t xml:space="preserve"> Design</w:t>
                                </w:r>
                                <w:r>
                                  <w:t xml:space="preserve"> Failure Mode Of Effect Analysis (FMEA) Part 2</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AE5222" id="_x0000_s1030" type="#_x0000_t202" style="position:absolute;left:0;text-align:left;margin-left:0;margin-top:252pt;width:810.3pt;height:20.9pt;z-index:2516838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" filled="f" stroked="f">
                    <v:textbox inset="0,0,0,0">
                      <w:txbxContent>
                        <w:p w14:paraId="48DB64B2" w14:textId="3E8940CE" w:rsidR="00B72526" w:rsidRPr="00FB47FE" w:rsidRDefault="00B72526" w:rsidP="00B72526">
                          <w:pPr>
                            <w:pStyle w:val="Caption"/>
                            <w:jc w:val="center"/>
                            <w:rPr>
                              <w:szCs w:val="22"/>
                            </w:rPr>
                          </w:pPr>
                          <w:bookmarkStart w:id="33" w:name="_Toc232368563"/>
                          <w:r>
                            <w:t xml:space="preserve">Table </w:t>
                          </w:r>
                          <w:r>
                            <w:fldChar w:fldCharType="begin"/>
                          </w:r>
                          <w:r>
                            <w:instrText xml:space="preserve"> SEQ Table \* ARABIC </w:instrText>
                          </w:r>
                          <w:r>
                            <w:fldChar w:fldCharType="separate"/>
                          </w:r>
                          <w:r w:rsidR="00DC4823">
                            <w:rPr>
                              <w:noProof/>
                            </w:rPr>
                            <w:t>7</w:t>
                          </w:r>
                          <w:r>
                            <w:fldChar w:fldCharType="end"/>
                          </w:r>
                          <w:r>
                            <w:t xml:space="preserve"> -</w:t>
                          </w:r>
                          <w:r w:rsidR="008D73F6">
                            <w:t xml:space="preserve"> Design</w:t>
                          </w:r>
                          <w:r>
                            <w:t xml:space="preserve"> Failure Mode </w:t>
                          </w:r>
                          <w:proofErr w:type="gramStart"/>
                          <w:r>
                            <w:t>Of</w:t>
                          </w:r>
                          <w:proofErr w:type="gramEnd"/>
                          <w:r>
                            <w:t xml:space="preserve"> Effect Analysis (FMEA) Part 2</w:t>
                          </w:r>
                          <w:bookmarkEnd w:id="33"/>
                        </w:p>
                      </w:txbxContent>
                    </v:textbox>
                    <w10:wrap type="topAndBottom" anchorx="margin"/>
                  </v:shape>
                </w:pict>
              </mc:Fallback>
            </mc:AlternateContent>
          </w:r>
          <w:r w:rsidRPr="00B72526">
            <w:rPr>
              <w:noProof/>
            </w:rPr>
            <w:drawing>
              <wp:anchor distT="0" distB="0" distL="114300" distR="114300" simplePos="0" relativeHeight="251679744" behindDoc="0" locked="0" layoutInCell="1" allowOverlap="1" wp14:anchorId="38D2368B" wp14:editId="4A13FAB5">
                <wp:simplePos x="0" y="0"/>
                <wp:positionH relativeFrom="margin">
                  <wp:align>center</wp:align>
                </wp:positionH>
                <wp:positionV relativeFrom="paragraph">
                  <wp:posOffset>0</wp:posOffset>
                </wp:positionV>
                <wp:extent cx="10291416" cy="3074595"/>
                <wp:effectExtent l="0" t="0" r="0" b="0"/>
                <wp:wrapTopAndBottom/>
                <wp:docPr id="843020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020261" name=""/>
                        <pic:cNvPicPr/>
                      </pic:nvPicPr>
                      <pic:blipFill>
                        <a:blip r:embed="rId25">
                          <a:extLst>
                            <a:ext uri="{28A0092B-C50C-407E-A947-70E740481C1C}">
                              <a14:useLocalDpi xmlns:a14="http://schemas.microsoft.com/office/drawing/2010/main" val="0"/>
                            </a:ext>
                          </a:extLst>
                        </a:blip>
                        <a:stretch>
                          <a:fillRect/>
                        </a:stretch>
                      </pic:blipFill>
                      <pic:spPr>
                        <a:xfrm>
                          <a:off x="0" y="0"/>
                          <a:ext cx="10291416" cy="3074595"/>
                        </a:xfrm>
                        <a:prstGeom prst="rect">
                          <a:avLst/>
                        </a:prstGeom>
                      </pic:spPr>
                    </pic:pic>
                  </a:graphicData>
                </a:graphic>
                <wp14:sizeRelH relativeFrom="margin">
                  <wp14:pctWidth>0</wp14:pctWidth>
                </wp14:sizeRelH>
                <wp14:sizeRelV relativeFrom="margin">
                  <wp14:pctHeight>0</wp14:pctHeight>
                </wp14:sizeRelV>
              </wp:anchor>
            </w:drawing>
          </w:r>
          <w:bookmarkStart w:id="29" w:name="_Toc230773097"/>
          <w:bookmarkStart w:id="30" w:name="_Toc230773112"/>
          <w:bookmarkStart w:id="31" w:name="_Toc230773114"/>
          <w:bookmarkEnd w:id="29"/>
          <w:bookmarkEnd w:id="30"/>
          <w:bookmarkEnd w:id="31"/>
        </w:p>
        <w:p w14:paraId="356E94E5" w14:textId="77777777" w:rsidR="00A9769F" w:rsidRDefault="00A9769F" w:rsidP="008D73F6">
          <w:pPr>
            <w:jc w:val="left"/>
            <w:sectPr w:rsidR="00A9769F" w:rsidSect="00B72526">
              <w:pgSz w:w="16838" w:h="11906" w:orient="landscape"/>
              <w:pgMar w:top="1440" w:right="1440" w:bottom="1440" w:left="1440" w:header="709" w:footer="709" w:gutter="0"/>
              <w:pgNumType w:start="0"/>
              <w:cols w:space="708"/>
              <w:titlePg/>
              <w:docGrid w:linePitch="360"/>
            </w:sectPr>
          </w:pPr>
        </w:p>
        <w:p w14:paraId="6D5CBC84" w14:textId="3CE59E13" w:rsidR="008D73F6" w:rsidRPr="008D73F6" w:rsidRDefault="008D73F6" w:rsidP="008D73F6">
          <w:pPr>
            <w:jc w:val="left"/>
          </w:pPr>
          <w:r w:rsidRPr="008D73F6">
            <w:lastRenderedPageBreak/>
            <w:t>A Design Failure Mode and Effects Analysis (DFMEA) was c</w:t>
          </w:r>
          <w:r>
            <w:t>arried</w:t>
          </w:r>
          <w:r w:rsidRPr="008D73F6">
            <w:t xml:space="preserve"> to </w:t>
          </w:r>
          <w:r>
            <w:t xml:space="preserve">help </w:t>
          </w:r>
          <w:r w:rsidRPr="008D73F6">
            <w:t xml:space="preserve">identify potential design risks and </w:t>
          </w:r>
          <w:r>
            <w:t xml:space="preserve">help </w:t>
          </w:r>
          <w:r w:rsidRPr="008D73F6">
            <w:t>prioritise corrective actions before manufacturing</w:t>
          </w:r>
          <w:r>
            <w:t xml:space="preserve"> takes place</w:t>
          </w:r>
          <w:r w:rsidRPr="008D73F6">
            <w:t xml:space="preserve">. Risk Priority Numbers (RPNs) </w:t>
          </w:r>
          <w:r>
            <w:t>have been</w:t>
          </w:r>
          <w:r w:rsidRPr="008D73F6">
            <w:t xml:space="preserve"> calculated using the product of Severity (S), Occurrence (O) and Detection (D) rankings, </w:t>
          </w:r>
          <w:r>
            <w:t>giving the failure modes a quantitative assessment</w:t>
          </w:r>
          <w:r w:rsidRPr="008D73F6">
            <w:t>.</w:t>
          </w:r>
        </w:p>
        <w:p w14:paraId="19B90A0B" w14:textId="0E8C30F9" w:rsidR="008D73F6" w:rsidRPr="008D73F6" w:rsidRDefault="008D73F6" w:rsidP="008D73F6">
          <w:pPr>
            <w:jc w:val="left"/>
          </w:pPr>
          <w:r w:rsidRPr="008D73F6">
            <w:t>The</w:t>
          </w:r>
          <w:r>
            <w:t xml:space="preserve"> design</w:t>
          </w:r>
          <w:r w:rsidRPr="008D73F6">
            <w:t xml:space="preserve"> analysis </w:t>
          </w:r>
          <w:r>
            <w:t>highlighted</w:t>
          </w:r>
          <w:r w:rsidRPr="008D73F6">
            <w:t xml:space="preserve"> warpage, </w:t>
          </w:r>
          <w:r>
            <w:t xml:space="preserve">“drops” </w:t>
          </w:r>
          <w:r w:rsidRPr="008D73F6">
            <w:t xml:space="preserve">induced cracking and dimensional inaccuracies as the most critical failure modes due to their </w:t>
          </w:r>
          <w:r>
            <w:t>high</w:t>
          </w:r>
          <w:r w:rsidRPr="008D73F6">
            <w:t xml:space="preserve"> RPN values. Warpage </w:t>
          </w:r>
          <w:r>
            <w:t>is a</w:t>
          </w:r>
          <w:r w:rsidRPr="008D73F6">
            <w:t xml:space="preserve"> manufacturing risk as it can lead to poor fit between housing and smartphone, </w:t>
          </w:r>
          <w:r>
            <w:t>which would heavily impact product function and aesthetics</w:t>
          </w:r>
          <w:r w:rsidRPr="008D73F6">
            <w:t xml:space="preserve">. This </w:t>
          </w:r>
          <w:r>
            <w:t>defect</w:t>
          </w:r>
          <w:r w:rsidRPr="008D73F6">
            <w:t xml:space="preserve"> is commonly associated with </w:t>
          </w:r>
          <w:r>
            <w:t>uneven</w:t>
          </w:r>
          <w:r w:rsidRPr="008D73F6">
            <w:t xml:space="preserve"> wall thicknesses and cooling during injection moulding</w:t>
          </w:r>
          <w:r>
            <w:t>.</w:t>
          </w:r>
        </w:p>
        <w:p w14:paraId="6AC305A9" w14:textId="544C3577" w:rsidR="008D73F6" w:rsidRPr="008D73F6" w:rsidRDefault="008D73F6" w:rsidP="008D73F6">
          <w:pPr>
            <w:jc w:val="left"/>
          </w:pPr>
          <w:r w:rsidRPr="008D73F6">
            <w:t xml:space="preserve">Impact-induced cracking was also identified as a </w:t>
          </w:r>
          <w:r>
            <w:t>critical</w:t>
          </w:r>
          <w:r w:rsidRPr="008D73F6">
            <w:t xml:space="preserve"> risk because it directly affects the primary function of the housing, </w:t>
          </w:r>
          <w:r>
            <w:t>especially</w:t>
          </w:r>
          <w:r w:rsidRPr="008D73F6">
            <w:t xml:space="preserve"> the protection of the smartphone during </w:t>
          </w:r>
          <w:r>
            <w:t>daily</w:t>
          </w:r>
          <w:r w:rsidRPr="008D73F6">
            <w:t xml:space="preserve"> use. The results of the DFMEA reinforce the findings of the QFD analysis, where impact resistance </w:t>
          </w:r>
          <w:r>
            <w:t>was</w:t>
          </w:r>
          <w:r w:rsidRPr="008D73F6">
            <w:t xml:space="preserve"> identified as one of the highest</w:t>
          </w:r>
          <w:r>
            <w:t xml:space="preserve"> scoring</w:t>
          </w:r>
          <w:r w:rsidRPr="008D73F6">
            <w:t xml:space="preserve"> engineering requirements. </w:t>
          </w:r>
          <w:r w:rsidR="00A31DA9">
            <w:t>Furthermore</w:t>
          </w:r>
          <w:r w:rsidRPr="008D73F6">
            <w:t xml:space="preserve">, stress concentrations were </w:t>
          </w:r>
          <w:r w:rsidR="00A31DA9">
            <w:t>reduced</w:t>
          </w:r>
          <w:r w:rsidRPr="008D73F6">
            <w:t xml:space="preserve"> through</w:t>
          </w:r>
          <w:r w:rsidR="00A31DA9">
            <w:t xml:space="preserve"> the</w:t>
          </w:r>
          <w:r w:rsidRPr="008D73F6">
            <w:t xml:space="preserve"> incorporation of fillets and evaluated during the validation stage</w:t>
          </w:r>
          <w:r w:rsidR="00A31DA9">
            <w:t xml:space="preserve"> using Autodesk Fusion 360 software</w:t>
          </w:r>
          <w:r w:rsidRPr="008D73F6">
            <w:t>.</w:t>
          </w:r>
        </w:p>
        <w:p w14:paraId="56BD110A" w14:textId="720FF0A7" w:rsidR="008D73F6" w:rsidRPr="008D73F6" w:rsidRDefault="008D73F6" w:rsidP="008D73F6">
          <w:pPr>
            <w:jc w:val="left"/>
          </w:pPr>
          <w:r w:rsidRPr="008D73F6">
            <w:t xml:space="preserve">Dimensional inaccuracies affecting button and port alignment were recognised as a potential usability </w:t>
          </w:r>
          <w:r w:rsidR="00A31DA9">
            <w:t>constraint</w:t>
          </w:r>
          <w:r w:rsidRPr="008D73F6">
            <w:t>. Although the</w:t>
          </w:r>
          <w:r w:rsidR="00A31DA9">
            <w:t xml:space="preserve"> scoring</w:t>
          </w:r>
          <w:r w:rsidRPr="008D73F6">
            <w:t xml:space="preserve"> severity of this failure mode was lower than that of structural failures, its impact justified the implementation of </w:t>
          </w:r>
          <w:r w:rsidR="00A31DA9">
            <w:t>aesthetic measures to achieve a viable product for the market</w:t>
          </w:r>
          <w:r w:rsidRPr="008D73F6">
            <w:t>.</w:t>
          </w:r>
        </w:p>
        <w:p w14:paraId="78231281" w14:textId="77777777" w:rsidR="00A9769F" w:rsidRDefault="008D73F6">
          <w:pPr>
            <w:jc w:val="left"/>
          </w:pPr>
          <w:r w:rsidRPr="008D73F6">
            <w:t>The DFMEA findings were used to guide design modifications and simulation activities</w:t>
          </w:r>
          <w:r w:rsidR="00A31DA9">
            <w:t xml:space="preserve"> in later stages</w:t>
          </w:r>
          <w:r w:rsidRPr="008D73F6">
            <w:t xml:space="preserve">. By </w:t>
          </w:r>
          <w:r w:rsidR="00A31DA9">
            <w:t>identifying and addressing</w:t>
          </w:r>
          <w:r w:rsidRPr="008D73F6">
            <w:t xml:space="preserve"> the high</w:t>
          </w:r>
          <w:r w:rsidR="00A31DA9">
            <w:t xml:space="preserve"> score </w:t>
          </w:r>
          <w:r w:rsidRPr="008D73F6">
            <w:t xml:space="preserve">failure modes during the development stage, the </w:t>
          </w:r>
          <w:r w:rsidR="00A31DA9" w:rsidRPr="008D73F6">
            <w:t>likel</w:t>
          </w:r>
          <w:r w:rsidR="00A31DA9">
            <w:t>i</w:t>
          </w:r>
          <w:r w:rsidR="00A31DA9" w:rsidRPr="008D73F6">
            <w:t>hood</w:t>
          </w:r>
          <w:r w:rsidRPr="008D73F6">
            <w:t xml:space="preserve"> of manufacturing defects and in-service failures was reduced, improving the </w:t>
          </w:r>
          <w:r w:rsidR="00A31DA9">
            <w:t xml:space="preserve">overall end of the line product for manufacturing </w:t>
          </w:r>
          <w:r w:rsidR="00A9769F">
            <w:t>purpose.</w:t>
          </w:r>
        </w:p>
        <w:p w14:paraId="661779C0" w14:textId="77777777" w:rsidR="00A9769F" w:rsidRDefault="00A9769F">
          <w:pPr>
            <w:jc w:val="left"/>
          </w:pPr>
        </w:p>
        <w:p w14:paraId="6F3401C3" w14:textId="77777777" w:rsidR="00A9769F" w:rsidRDefault="00A9769F">
          <w:pPr>
            <w:jc w:val="left"/>
          </w:pPr>
        </w:p>
        <w:p w14:paraId="2C98ED5B" w14:textId="77777777" w:rsidR="00A9769F" w:rsidRDefault="00A9769F">
          <w:pPr>
            <w:jc w:val="left"/>
          </w:pPr>
        </w:p>
        <w:p w14:paraId="13A8D7B4" w14:textId="77777777" w:rsidR="00A9769F" w:rsidRDefault="00A9769F">
          <w:pPr>
            <w:jc w:val="left"/>
          </w:pPr>
        </w:p>
        <w:p w14:paraId="3DE6CEC1" w14:textId="77777777" w:rsidR="00A9769F" w:rsidRDefault="00A9769F">
          <w:pPr>
            <w:jc w:val="left"/>
          </w:pPr>
        </w:p>
        <w:p w14:paraId="32AB1721" w14:textId="7022386F" w:rsidR="00A9769F" w:rsidRDefault="00A9769F" w:rsidP="00A9769F">
          <w:pPr>
            <w:pStyle w:val="Heading1"/>
          </w:pPr>
          <w:bookmarkStart w:id="32" w:name="_Toc232364040"/>
          <w:r>
            <w:lastRenderedPageBreak/>
            <w:t>Material Selection</w:t>
          </w:r>
          <w:bookmarkEnd w:id="32"/>
        </w:p>
        <w:p w14:paraId="61C66A71" w14:textId="4476E49B" w:rsidR="00A9769F" w:rsidRPr="00A9769F" w:rsidRDefault="00A9769F" w:rsidP="00A9769F">
          <w:pPr>
            <w:pStyle w:val="Heading2"/>
          </w:pPr>
          <w:bookmarkStart w:id="33" w:name="_Toc232364041"/>
          <w:r>
            <w:t>Material Selection requirements</w:t>
          </w:r>
          <w:bookmarkEnd w:id="33"/>
        </w:p>
        <w:p w14:paraId="13EE5C34" w14:textId="0EFBD038" w:rsidR="00A9769F" w:rsidRPr="00A9769F" w:rsidRDefault="00A9769F" w:rsidP="00A9769F">
          <w:r w:rsidRPr="00A9769F">
            <w:t xml:space="preserve">The material selection process was </w:t>
          </w:r>
          <w:r w:rsidR="00D52CA6">
            <w:t>led</w:t>
          </w:r>
          <w:r w:rsidRPr="00A9769F">
            <w:t xml:space="preserve"> by </w:t>
          </w:r>
          <w:r w:rsidR="002C0582">
            <w:t>the</w:t>
          </w:r>
          <w:r w:rsidRPr="00A9769F">
            <w:t xml:space="preserve"> QFD analysis and DFMEA findings developed in the </w:t>
          </w:r>
          <w:r w:rsidR="00D52CA6">
            <w:t>previous</w:t>
          </w:r>
          <w:r w:rsidRPr="00A9769F">
            <w:t xml:space="preserve"> sections. </w:t>
          </w:r>
        </w:p>
        <w:p w14:paraId="3A53E0A0" w14:textId="15D1B04E" w:rsidR="00A9769F" w:rsidRPr="00A9769F" w:rsidRDefault="00A9769F" w:rsidP="00A9769F">
          <w:r w:rsidRPr="00A9769F">
            <w:t xml:space="preserve">The QFD analysis identified surface finish quality, impact resistance and wall thickness consistency as the highest-priority engineering requirements. </w:t>
          </w:r>
          <w:r w:rsidR="00D52CA6">
            <w:t xml:space="preserve">As a </w:t>
          </w:r>
          <w:r w:rsidR="007C54A0">
            <w:t>by-product</w:t>
          </w:r>
          <w:r w:rsidRPr="00A9769F">
            <w:t xml:space="preserve">, the selected material was required to exhibit good impact resistance, </w:t>
          </w:r>
          <w:r w:rsidR="00D52CA6">
            <w:t xml:space="preserve">strong </w:t>
          </w:r>
          <w:r w:rsidRPr="00A9769F">
            <w:t xml:space="preserve">mechanical strength and the ability to produce a high surface finish when processed using injection moulding. </w:t>
          </w:r>
        </w:p>
        <w:p w14:paraId="3EDD3AA2" w14:textId="5A41D636" w:rsidR="00A9769F" w:rsidRPr="00A9769F" w:rsidRDefault="00A9769F" w:rsidP="00A9769F">
          <w:r w:rsidRPr="00A9769F">
            <w:t xml:space="preserve">The DFMEA highlighted </w:t>
          </w:r>
          <w:r w:rsidR="00D52CA6">
            <w:t xml:space="preserve">parameters such as </w:t>
          </w:r>
          <w:r w:rsidRPr="00A9769F">
            <w:t xml:space="preserve">impact-induced cracking, warpage and dimensional inaccuracies as the </w:t>
          </w:r>
          <w:r w:rsidR="007C54A0">
            <w:t xml:space="preserve">highest </w:t>
          </w:r>
          <w:r w:rsidR="007C54A0" w:rsidRPr="00A9769F">
            <w:t>design</w:t>
          </w:r>
          <w:r w:rsidRPr="00A9769F">
            <w:t xml:space="preserve"> risks. Therefore, the material was required to </w:t>
          </w:r>
          <w:r w:rsidR="00D52CA6">
            <w:t>have</w:t>
          </w:r>
          <w:r w:rsidRPr="00A9769F">
            <w:t xml:space="preserve"> sufficient toughness to withstand accidental impacts</w:t>
          </w:r>
          <w:r w:rsidR="00D52CA6">
            <w:t xml:space="preserve"> while ensuring that the product produced remained of the same dimensions to be viable for mass production.</w:t>
          </w:r>
        </w:p>
        <w:p w14:paraId="481F30E4" w14:textId="2A113835" w:rsidR="00A9769F" w:rsidRDefault="00A9769F" w:rsidP="00A9769F">
          <w:r w:rsidRPr="00A9769F">
            <w:t xml:space="preserve">Economic and environmental considerations were also incorporated into the material selection process. The material was required to be suitable for </w:t>
          </w:r>
          <w:r w:rsidR="00D52CA6">
            <w:t>mass production</w:t>
          </w:r>
          <w:r w:rsidRPr="00A9769F">
            <w:t xml:space="preserve"> injection moulding, commercially viable and recyclable where practical.</w:t>
          </w:r>
        </w:p>
        <w:p w14:paraId="5F0BB09C" w14:textId="1931FD97" w:rsidR="00DC4823" w:rsidRDefault="009544C2" w:rsidP="00DC4823">
          <w:r w:rsidRPr="009544C2">
            <w:t>The importance of these requirements was derived from the House of Quality analysis, where surface finish quality (20.4%), impact resistance (18.3%) and wall thickness consistency (12.5%) achieved the highest relative weighting.</w:t>
          </w:r>
          <w:r>
            <w:t xml:space="preserve"> </w:t>
          </w:r>
          <w:r w:rsidR="00A9769F" w:rsidRPr="00A9769F">
            <w:t>Based on these requirements, the key material selection criteria were identified as:</w:t>
          </w:r>
          <w:r w:rsidR="00D52CA6">
            <w:t xml:space="preserve"> </w:t>
          </w:r>
        </w:p>
        <w:tbl>
          <w:tblPr>
            <w:tblStyle w:val="GridTable1LightAccent2"/>
            <w:tblW w:w="0" w:type="auto"/>
            <w:tblLook w:val="04A0" w:firstRow="1" w:lastRow="0" w:firstColumn="1" w:lastColumn="0" w:noHBand="0" w:noVBand="1"/>
          </w:tblPr>
          <w:tblGrid>
            <w:gridCol w:w="4508"/>
            <w:gridCol w:w="4508"/>
          </w:tblGrid>
          <w:tr w:rsidR="00D52CA6" w14:paraId="26DFDFD6" w14:textId="77777777" w:rsidTr="00DC48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B260A9D" w14:textId="3DC3F684" w:rsidR="00D52CA6" w:rsidRPr="00DC4823" w:rsidRDefault="00D52CA6" w:rsidP="00D52CA6">
                <w:pPr>
                  <w:pStyle w:val="ListParagraph"/>
                  <w:numPr>
                    <w:ilvl w:val="0"/>
                    <w:numId w:val="4"/>
                  </w:numPr>
                  <w:rPr>
                    <w:b w:val="0"/>
                    <w:bCs w:val="0"/>
                  </w:rPr>
                </w:pPr>
                <w:r w:rsidRPr="00DC4823">
                  <w:rPr>
                    <w:b w:val="0"/>
                    <w:bCs w:val="0"/>
                  </w:rPr>
                  <w:t>Impact resistance</w:t>
                </w:r>
              </w:p>
            </w:tc>
            <w:tc>
              <w:tcPr>
                <w:tcW w:w="4508" w:type="dxa"/>
              </w:tcPr>
              <w:p w14:paraId="4D71EEB8" w14:textId="057148CC" w:rsidR="00D52CA6" w:rsidRPr="00DC4823" w:rsidRDefault="00D52CA6" w:rsidP="00D52CA6">
                <w:pPr>
                  <w:pStyle w:val="ListParagraph"/>
                  <w:numPr>
                    <w:ilvl w:val="0"/>
                    <w:numId w:val="4"/>
                  </w:numPr>
                  <w:cnfStyle w:val="100000000000" w:firstRow="1" w:lastRow="0" w:firstColumn="0" w:lastColumn="0" w:oddVBand="0" w:evenVBand="0" w:oddHBand="0" w:evenHBand="0" w:firstRowFirstColumn="0" w:firstRowLastColumn="0" w:lastRowFirstColumn="0" w:lastRowLastColumn="0"/>
                  <w:rPr>
                    <w:b w:val="0"/>
                    <w:bCs w:val="0"/>
                  </w:rPr>
                </w:pPr>
                <w:r w:rsidRPr="00DC4823">
                  <w:rPr>
                    <w:b w:val="0"/>
                    <w:bCs w:val="0"/>
                  </w:rPr>
                  <w:t>Density (weight)</w:t>
                </w:r>
              </w:p>
            </w:tc>
          </w:tr>
          <w:tr w:rsidR="00D52CA6" w14:paraId="0E8E7964" w14:textId="77777777" w:rsidTr="00DC4823">
            <w:tc>
              <w:tcPr>
                <w:cnfStyle w:val="001000000000" w:firstRow="0" w:lastRow="0" w:firstColumn="1" w:lastColumn="0" w:oddVBand="0" w:evenVBand="0" w:oddHBand="0" w:evenHBand="0" w:firstRowFirstColumn="0" w:firstRowLastColumn="0" w:lastRowFirstColumn="0" w:lastRowLastColumn="0"/>
                <w:tcW w:w="4508" w:type="dxa"/>
              </w:tcPr>
              <w:p w14:paraId="759AEA28" w14:textId="21D4F441" w:rsidR="00D52CA6" w:rsidRPr="00DC4823" w:rsidRDefault="00D52CA6" w:rsidP="00D52CA6">
                <w:pPr>
                  <w:pStyle w:val="ListParagraph"/>
                  <w:numPr>
                    <w:ilvl w:val="0"/>
                    <w:numId w:val="4"/>
                  </w:numPr>
                  <w:rPr>
                    <w:b w:val="0"/>
                    <w:bCs w:val="0"/>
                  </w:rPr>
                </w:pPr>
                <w:r w:rsidRPr="00DC4823">
                  <w:rPr>
                    <w:b w:val="0"/>
                    <w:bCs w:val="0"/>
                  </w:rPr>
                  <w:t>Tensile strength</w:t>
                </w:r>
              </w:p>
            </w:tc>
            <w:tc>
              <w:tcPr>
                <w:tcW w:w="4508" w:type="dxa"/>
              </w:tcPr>
              <w:p w14:paraId="5316036E" w14:textId="66027CB8" w:rsidR="00D52CA6" w:rsidRPr="00DC4823" w:rsidRDefault="00D52CA6" w:rsidP="00D52CA6">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rsidRPr="00DC4823">
                  <w:t>Cost</w:t>
                </w:r>
              </w:p>
            </w:tc>
          </w:tr>
          <w:tr w:rsidR="00D52CA6" w14:paraId="570125AB" w14:textId="77777777" w:rsidTr="00DC4823">
            <w:tc>
              <w:tcPr>
                <w:cnfStyle w:val="001000000000" w:firstRow="0" w:lastRow="0" w:firstColumn="1" w:lastColumn="0" w:oddVBand="0" w:evenVBand="0" w:oddHBand="0" w:evenHBand="0" w:firstRowFirstColumn="0" w:firstRowLastColumn="0" w:lastRowFirstColumn="0" w:lastRowLastColumn="0"/>
                <w:tcW w:w="4508" w:type="dxa"/>
              </w:tcPr>
              <w:p w14:paraId="0AD3B06C" w14:textId="01AB3457" w:rsidR="00D52CA6" w:rsidRPr="00DC4823" w:rsidRDefault="00D52CA6" w:rsidP="00D52CA6">
                <w:pPr>
                  <w:pStyle w:val="ListParagraph"/>
                  <w:numPr>
                    <w:ilvl w:val="0"/>
                    <w:numId w:val="4"/>
                  </w:numPr>
                  <w:rPr>
                    <w:b w:val="0"/>
                    <w:bCs w:val="0"/>
                  </w:rPr>
                </w:pPr>
                <w:r w:rsidRPr="00DC4823">
                  <w:rPr>
                    <w:b w:val="0"/>
                    <w:bCs w:val="0"/>
                  </w:rPr>
                  <w:t>Surface finish quality</w:t>
                </w:r>
              </w:p>
            </w:tc>
            <w:tc>
              <w:tcPr>
                <w:tcW w:w="4508" w:type="dxa"/>
              </w:tcPr>
              <w:p w14:paraId="7623D076" w14:textId="08778B0B" w:rsidR="00D52CA6" w:rsidRPr="00DC4823" w:rsidRDefault="00D52CA6" w:rsidP="00D52CA6">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rsidRPr="00DC4823">
                  <w:t>Recyclability</w:t>
                </w:r>
              </w:p>
            </w:tc>
          </w:tr>
          <w:tr w:rsidR="00D52CA6" w14:paraId="78415236" w14:textId="77777777" w:rsidTr="00DC4823">
            <w:tc>
              <w:tcPr>
                <w:cnfStyle w:val="001000000000" w:firstRow="0" w:lastRow="0" w:firstColumn="1" w:lastColumn="0" w:oddVBand="0" w:evenVBand="0" w:oddHBand="0" w:evenHBand="0" w:firstRowFirstColumn="0" w:firstRowLastColumn="0" w:lastRowFirstColumn="0" w:lastRowLastColumn="0"/>
                <w:tcW w:w="4508" w:type="dxa"/>
              </w:tcPr>
              <w:p w14:paraId="620EF30D" w14:textId="20038F1A" w:rsidR="00D52CA6" w:rsidRPr="00DC4823" w:rsidRDefault="00D52CA6" w:rsidP="00D52CA6">
                <w:pPr>
                  <w:pStyle w:val="ListParagraph"/>
                  <w:numPr>
                    <w:ilvl w:val="0"/>
                    <w:numId w:val="4"/>
                  </w:numPr>
                  <w:rPr>
                    <w:b w:val="0"/>
                    <w:bCs w:val="0"/>
                  </w:rPr>
                </w:pPr>
                <w:r w:rsidRPr="00DC4823">
                  <w:rPr>
                    <w:b w:val="0"/>
                    <w:bCs w:val="0"/>
                  </w:rPr>
                  <w:t>Dimensional symmetry</w:t>
                </w:r>
              </w:p>
            </w:tc>
            <w:tc>
              <w:tcPr>
                <w:tcW w:w="4508" w:type="dxa"/>
              </w:tcPr>
              <w:p w14:paraId="728F2312" w14:textId="6D1DE38F" w:rsidR="00D52CA6" w:rsidRPr="00DC4823" w:rsidRDefault="00D52CA6" w:rsidP="00D52CA6">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rsidRPr="00DC4823">
                  <w:t>Injection mouldability</w:t>
                </w:r>
              </w:p>
            </w:tc>
          </w:tr>
        </w:tbl>
        <w:p w14:paraId="1F6305D5" w14:textId="77777777" w:rsidR="00DC4823" w:rsidRDefault="00DC4823" w:rsidP="00DC4823">
          <w:pPr>
            <w:pStyle w:val="Caption"/>
            <w:keepNext/>
            <w:jc w:val="center"/>
          </w:pPr>
          <w:bookmarkStart w:id="34" w:name="_Toc232368564"/>
          <w:r>
            <w:t xml:space="preserve">Table </w:t>
          </w:r>
          <w:fldSimple w:instr=" SEQ Table \* ARABIC ">
            <w:r>
              <w:rPr>
                <w:noProof/>
              </w:rPr>
              <w:t>8</w:t>
            </w:r>
          </w:fldSimple>
          <w:r>
            <w:t xml:space="preserve"> - Material Selection Criteria</w:t>
          </w:r>
          <w:bookmarkEnd w:id="34"/>
        </w:p>
        <w:p w14:paraId="3683367F" w14:textId="77777777" w:rsidR="00D52CA6" w:rsidRPr="00A9769F" w:rsidRDefault="00D52CA6" w:rsidP="00A9769F"/>
        <w:p w14:paraId="343CB79C" w14:textId="77777777" w:rsidR="00A9769F" w:rsidRDefault="00A9769F" w:rsidP="00A9769F"/>
        <w:p w14:paraId="6E52D387" w14:textId="160349DD" w:rsidR="00D52CA6" w:rsidRDefault="00D52CA6">
          <w:pPr>
            <w:jc w:val="left"/>
          </w:pPr>
        </w:p>
        <w:p w14:paraId="75651BF7" w14:textId="51F1E5F6" w:rsidR="0085707C" w:rsidRDefault="0085707C" w:rsidP="0085707C">
          <w:pPr>
            <w:pStyle w:val="Heading2"/>
          </w:pPr>
          <w:bookmarkStart w:id="35" w:name="_Toc232364042"/>
          <w:r>
            <w:lastRenderedPageBreak/>
            <w:t>Material Analysis Comparison</w:t>
          </w:r>
          <w:bookmarkEnd w:id="35"/>
        </w:p>
        <w:p w14:paraId="576DC81D" w14:textId="15442886" w:rsidR="009544C2" w:rsidRPr="009544C2" w:rsidRDefault="009544C2" w:rsidP="009544C2">
          <w:r w:rsidRPr="009544C2">
            <w:t xml:space="preserve">Based on the material requirements identified in 8.1, three thermoplastic materials were selected for </w:t>
          </w:r>
          <w:r>
            <w:t>a comparative analysis</w:t>
          </w:r>
          <w:r w:rsidRPr="009544C2">
            <w:t xml:space="preserve">: Acrylonitrile Butadiene Styrene (ABS), Polycarbonate (PC) and Thermoplastic Polyurethane (TPU). These materials were </w:t>
          </w:r>
          <w:r>
            <w:t>selected</w:t>
          </w:r>
          <w:r w:rsidRPr="009544C2">
            <w:t xml:space="preserve"> due to their </w:t>
          </w:r>
          <w:r>
            <w:t>manufacturing capabilities</w:t>
          </w:r>
          <w:r w:rsidRPr="009544C2">
            <w:t xml:space="preserve"> for injection moulding and their </w:t>
          </w:r>
          <w:r>
            <w:t>varied</w:t>
          </w:r>
          <w:r w:rsidRPr="009544C2">
            <w:t xml:space="preserve"> us</w:t>
          </w:r>
          <w:r>
            <w:t>age</w:t>
          </w:r>
          <w:r w:rsidRPr="009544C2">
            <w:t xml:space="preserve"> </w:t>
          </w:r>
          <w:r>
            <w:t>of product applications.</w:t>
          </w:r>
        </w:p>
        <w:p w14:paraId="29A2D3C8" w14:textId="0E149271" w:rsidR="009544C2" w:rsidRPr="009544C2" w:rsidRDefault="009544C2" w:rsidP="009544C2">
          <w:r w:rsidRPr="009544C2">
            <w:t xml:space="preserve">ABS is </w:t>
          </w:r>
          <w:r>
            <w:t>commonly</w:t>
          </w:r>
          <w:r w:rsidRPr="009544C2">
            <w:t xml:space="preserve"> used for electronic housings due to its low cost,</w:t>
          </w:r>
          <w:r>
            <w:t xml:space="preserve"> </w:t>
          </w:r>
          <w:r w:rsidRPr="009544C2">
            <w:t xml:space="preserve">impact resistance and mouldability. Polycarbonate was </w:t>
          </w:r>
          <w:r>
            <w:t xml:space="preserve">also </w:t>
          </w:r>
          <w:r w:rsidRPr="009544C2">
            <w:t>selected as a higher-performance alternative due to its superior strength and toughness</w:t>
          </w:r>
          <w:r>
            <w:t xml:space="preserve"> when compared to the other two materials</w:t>
          </w:r>
          <w:r w:rsidRPr="009544C2">
            <w:t xml:space="preserve">. TPU was </w:t>
          </w:r>
          <w:r>
            <w:t>considered</w:t>
          </w:r>
          <w:r w:rsidRPr="009544C2">
            <w:t xml:space="preserve"> as a comparison material because of its impact absorption and durability, making it a common material for protective smartphone cases.</w:t>
          </w:r>
        </w:p>
        <w:p w14:paraId="02C16B74" w14:textId="1DCC0330" w:rsidR="009544C2" w:rsidRDefault="009544C2" w:rsidP="009544C2">
          <w:r>
            <w:t xml:space="preserve">For </w:t>
          </w:r>
          <w:r w:rsidRPr="009544C2">
            <w:t>a objective material selection process, key mechanical, economic and environmental properties were extracted from Granta EduPack 2024 and compared against the engineering requirements established through the QFD and DFMEA analyses</w:t>
          </w:r>
          <w:r>
            <w:t xml:space="preserve"> in the previous sections</w:t>
          </w:r>
          <w:r w:rsidRPr="009544C2">
            <w:t>.</w:t>
          </w:r>
        </w:p>
        <w:p w14:paraId="673CD34E" w14:textId="70A80A48" w:rsidR="009544C2" w:rsidRPr="009544C2" w:rsidRDefault="00CB360F" w:rsidP="009544C2">
          <w:pPr>
            <w:pStyle w:val="Caption"/>
            <w:keepNext/>
            <w:jc w:val="center"/>
          </w:pPr>
          <w:bookmarkStart w:id="36" w:name="_Toc232368565"/>
          <w:r w:rsidRPr="00CB360F">
            <w:rPr>
              <w:noProof/>
            </w:rPr>
            <w:drawing>
              <wp:inline distT="0" distB="0" distL="0" distR="0" wp14:anchorId="38F608A9" wp14:editId="15DDD390">
                <wp:extent cx="5731510" cy="3094355"/>
                <wp:effectExtent l="0" t="0" r="2540" b="0"/>
                <wp:docPr id="977859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859763" name=""/>
                        <pic:cNvPicPr/>
                      </pic:nvPicPr>
                      <pic:blipFill>
                        <a:blip r:embed="rId26"/>
                        <a:stretch>
                          <a:fillRect/>
                        </a:stretch>
                      </pic:blipFill>
                      <pic:spPr>
                        <a:xfrm>
                          <a:off x="0" y="0"/>
                          <a:ext cx="5731510" cy="3094355"/>
                        </a:xfrm>
                        <a:prstGeom prst="rect">
                          <a:avLst/>
                        </a:prstGeom>
                      </pic:spPr>
                    </pic:pic>
                  </a:graphicData>
                </a:graphic>
              </wp:inline>
            </w:drawing>
          </w:r>
          <w:r w:rsidR="009544C2">
            <w:t xml:space="preserve">Table </w:t>
          </w:r>
          <w:fldSimple w:instr=" SEQ Table \* ARABIC ">
            <w:r w:rsidR="00DC4823">
              <w:rPr>
                <w:noProof/>
              </w:rPr>
              <w:t>9</w:t>
            </w:r>
          </w:fldSimple>
          <w:r w:rsidR="009544C2">
            <w:t xml:space="preserve"> - Material Comparison Table</w:t>
          </w:r>
          <w:bookmarkEnd w:id="36"/>
        </w:p>
        <w:p w14:paraId="465FB348" w14:textId="710EAC7F" w:rsidR="009544C2" w:rsidRPr="009544C2" w:rsidRDefault="009544C2" w:rsidP="009544C2">
          <w:r>
            <w:t>References:</w:t>
          </w:r>
          <w:r w:rsidRPr="009544C2">
            <w:t xml:space="preserve"> Granta EduPack 2024 MaterialUniverse database. TPU values obtained from EduPack material records. </w:t>
          </w:r>
        </w:p>
        <w:p w14:paraId="606DA9A5" w14:textId="7BCB358D" w:rsidR="009544C2" w:rsidRPr="009544C2" w:rsidRDefault="009544C2" w:rsidP="009544C2">
          <w:r w:rsidRPr="009544C2">
            <w:t xml:space="preserve">The results indicate that Polycarbonate provides the highest tensile strength and stiffness, making it </w:t>
          </w:r>
          <w:r>
            <w:t>suitable</w:t>
          </w:r>
          <w:r w:rsidRPr="009544C2">
            <w:t xml:space="preserve"> </w:t>
          </w:r>
          <w:r w:rsidR="00A13DE1" w:rsidRPr="009544C2">
            <w:t>for</w:t>
          </w:r>
          <w:r w:rsidR="00A13DE1">
            <w:t xml:space="preserve"> this </w:t>
          </w:r>
          <w:r w:rsidR="00A13DE1" w:rsidRPr="009544C2">
            <w:t>application</w:t>
          </w:r>
          <w:r w:rsidRPr="009544C2">
            <w:t xml:space="preserve"> where rigidity is required. TPU </w:t>
          </w:r>
          <w:r w:rsidR="00A13DE1">
            <w:t>exude</w:t>
          </w:r>
          <w:r w:rsidRPr="009544C2">
            <w:t xml:space="preserve">s high impact </w:t>
          </w:r>
          <w:r w:rsidRPr="009544C2">
            <w:lastRenderedPageBreak/>
            <w:t>resistance</w:t>
          </w:r>
          <w:r w:rsidR="00A13DE1">
            <w:t>.</w:t>
          </w:r>
          <w:r w:rsidRPr="009544C2">
            <w:t xml:space="preserve"> </w:t>
          </w:r>
          <w:r w:rsidR="00A13DE1">
            <w:t>H</w:t>
          </w:r>
          <w:r w:rsidRPr="009544C2">
            <w:t>owever, its lower modulus</w:t>
          </w:r>
          <w:r w:rsidR="00A13DE1">
            <w:t xml:space="preserve"> value</w:t>
          </w:r>
          <w:r w:rsidRPr="009544C2">
            <w:t xml:space="preserve"> indicates a flexible material behaviour that may be unsuitable for </w:t>
          </w:r>
          <w:r w:rsidR="00A13DE1">
            <w:t>to provide protection as a smartphone housing</w:t>
          </w:r>
          <w:r w:rsidRPr="009544C2">
            <w:t xml:space="preserve">. ABS exhibits </w:t>
          </w:r>
          <w:r w:rsidR="00A13DE1">
            <w:t>average mechanical property</w:t>
          </w:r>
          <w:r w:rsidRPr="009544C2">
            <w:t xml:space="preserve"> performance while </w:t>
          </w:r>
          <w:r w:rsidR="00A13DE1">
            <w:t>having</w:t>
          </w:r>
          <w:r w:rsidRPr="009544C2">
            <w:t xml:space="preserve"> the lowest material cost and environmental impact among the candidate materials</w:t>
          </w:r>
          <w:r w:rsidR="00A13DE1">
            <w:t xml:space="preserve"> making it the most well-rounded choice.</w:t>
          </w:r>
        </w:p>
        <w:p w14:paraId="7C331390" w14:textId="4B344C3C" w:rsidR="00E772E1" w:rsidRDefault="009544C2" w:rsidP="00E772E1">
          <w:r w:rsidRPr="009544C2">
            <w:t>Although TPU outperform</w:t>
          </w:r>
          <w:r w:rsidR="00A13DE1">
            <w:t>s</w:t>
          </w:r>
          <w:r w:rsidRPr="009544C2">
            <w:t xml:space="preserve"> both ABS and PC in impact resistance, its low stiffness would increase </w:t>
          </w:r>
          <w:r w:rsidR="00A13DE1">
            <w:t>the likelihood of deformation and process defects</w:t>
          </w:r>
          <w:r w:rsidRPr="009544C2">
            <w:t xml:space="preserve"> during </w:t>
          </w:r>
          <w:r w:rsidR="00A13DE1">
            <w:t>manufacturing</w:t>
          </w:r>
          <w:r w:rsidRPr="009544C2">
            <w:t xml:space="preserve">. Polycarbonate demonstrated superior structural performance but at a higher material cost and </w:t>
          </w:r>
          <w:r w:rsidR="00A13DE1">
            <w:t>high environmental footprint when compared to ABS</w:t>
          </w:r>
          <w:r w:rsidRPr="009544C2">
            <w:t>. ABS provided a balanced combination of mechanical properties, manufacturability and cost, making it a strong candidate for further evaluation.</w:t>
          </w:r>
        </w:p>
        <w:p w14:paraId="056F2955" w14:textId="149153A2" w:rsidR="00E772E1" w:rsidRDefault="0084666C" w:rsidP="0084666C">
          <w:pPr>
            <w:jc w:val="left"/>
          </w:pPr>
          <w:r>
            <w:br w:type="page"/>
          </w:r>
        </w:p>
        <w:p w14:paraId="44EACF37" w14:textId="1E4E8A11" w:rsidR="001023C3" w:rsidRPr="001023C3" w:rsidRDefault="001023C3" w:rsidP="001023C3">
          <w:pPr>
            <w:pStyle w:val="Heading2"/>
          </w:pPr>
          <w:bookmarkStart w:id="37" w:name="_Toc232364043"/>
          <w:r>
            <w:lastRenderedPageBreak/>
            <w:t>Material Selection Analysis</w:t>
          </w:r>
          <w:bookmarkEnd w:id="37"/>
        </w:p>
        <w:p w14:paraId="34936CC4" w14:textId="480FF0F9" w:rsidR="001023C3" w:rsidRDefault="001023C3" w:rsidP="001023C3">
          <w:r>
            <w:t xml:space="preserve">To support </w:t>
          </w:r>
          <w:r w:rsidR="00727D5C">
            <w:t>the</w:t>
          </w:r>
          <w:r>
            <w:t xml:space="preserve"> material selection process, the</w:t>
          </w:r>
          <w:r w:rsidR="00727D5C">
            <w:t xml:space="preserve"> three </w:t>
          </w:r>
          <w:r>
            <w:t xml:space="preserve">materials were evaluated using Granta EduPack material property data </w:t>
          </w:r>
          <w:r w:rsidR="00727D5C">
            <w:t>using</w:t>
          </w:r>
          <w:r>
            <w:t xml:space="preserve"> the engineering requirements identified through the QFD analysis</w:t>
          </w:r>
          <w:r w:rsidR="00727D5C">
            <w:t xml:space="preserve"> in the previous sections</w:t>
          </w:r>
          <w:r>
            <w:t xml:space="preserve">. </w:t>
          </w:r>
        </w:p>
        <w:p w14:paraId="16C0695B" w14:textId="77777777" w:rsidR="001023C3" w:rsidRDefault="001023C3" w:rsidP="001023C3">
          <w:pPr>
            <w:pStyle w:val="Heading3"/>
          </w:pPr>
          <w:bookmarkStart w:id="38" w:name="_Toc232364044"/>
          <w:r>
            <w:t>Mechanical Performance Assessment</w:t>
          </w:r>
          <w:bookmarkEnd w:id="38"/>
        </w:p>
        <w:p w14:paraId="751D14BC" w14:textId="77777777" w:rsidR="00727D5C" w:rsidRDefault="001023C3" w:rsidP="00727D5C">
          <w:pPr>
            <w:keepNext/>
          </w:pPr>
          <w:r w:rsidRPr="001023C3">
            <w:rPr>
              <w:noProof/>
            </w:rPr>
            <w:drawing>
              <wp:inline distT="0" distB="0" distL="0" distR="0" wp14:anchorId="7858C511" wp14:editId="6D2EA1F1">
                <wp:extent cx="5731510" cy="3118485"/>
                <wp:effectExtent l="0" t="0" r="2540" b="5715"/>
                <wp:docPr id="371945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945930" name=""/>
                        <pic:cNvPicPr/>
                      </pic:nvPicPr>
                      <pic:blipFill>
                        <a:blip r:embed="rId27"/>
                        <a:stretch>
                          <a:fillRect/>
                        </a:stretch>
                      </pic:blipFill>
                      <pic:spPr>
                        <a:xfrm>
                          <a:off x="0" y="0"/>
                          <a:ext cx="5731510" cy="3118485"/>
                        </a:xfrm>
                        <a:prstGeom prst="rect">
                          <a:avLst/>
                        </a:prstGeom>
                      </pic:spPr>
                    </pic:pic>
                  </a:graphicData>
                </a:graphic>
              </wp:inline>
            </w:drawing>
          </w:r>
        </w:p>
        <w:p w14:paraId="4A37CDCB" w14:textId="60F01750" w:rsidR="001023C3" w:rsidRDefault="00727D5C" w:rsidP="00727D5C">
          <w:pPr>
            <w:pStyle w:val="Caption"/>
            <w:jc w:val="center"/>
          </w:pPr>
          <w:bookmarkStart w:id="39" w:name="_Toc232368531"/>
          <w:r>
            <w:t xml:space="preserve">Figure </w:t>
          </w:r>
          <w:fldSimple w:instr=" SEQ Figure \* ARABIC ">
            <w:r w:rsidR="00DD17C1">
              <w:rPr>
                <w:noProof/>
              </w:rPr>
              <w:t>3</w:t>
            </w:r>
          </w:fldSimple>
          <w:r>
            <w:t xml:space="preserve"> - Tensile Strength and Density Comparison</w:t>
          </w:r>
          <w:bookmarkEnd w:id="39"/>
        </w:p>
        <w:p w14:paraId="303E1F12" w14:textId="4F850D40" w:rsidR="00161D1D" w:rsidRDefault="00161D1D" w:rsidP="00727D5C">
          <w:pPr>
            <w:keepNext/>
          </w:pPr>
          <w:r w:rsidRPr="00161D1D">
            <w:t xml:space="preserve">Figure 3 compares </w:t>
          </w:r>
          <w:r>
            <w:t>T</w:t>
          </w:r>
          <w:r w:rsidRPr="00161D1D">
            <w:t xml:space="preserve">ensile strength against </w:t>
          </w:r>
          <w:r>
            <w:t>D</w:t>
          </w:r>
          <w:r w:rsidRPr="00161D1D">
            <w:t xml:space="preserve">ensity for the </w:t>
          </w:r>
          <w:r>
            <w:t>three</w:t>
          </w:r>
          <w:r w:rsidRPr="00161D1D">
            <w:t xml:space="preserve"> materials. Polycarbonate </w:t>
          </w:r>
          <w:r>
            <w:t>has</w:t>
          </w:r>
          <w:r w:rsidRPr="00161D1D">
            <w:t xml:space="preserve"> the highest tensile strength whi</w:t>
          </w:r>
          <w:r>
            <w:t>le</w:t>
          </w:r>
          <w:r w:rsidRPr="00161D1D">
            <w:t xml:space="preserve"> maintaining a density similar to TPU. ABS </w:t>
          </w:r>
          <w:r>
            <w:t>held the</w:t>
          </w:r>
          <w:r w:rsidRPr="00161D1D">
            <w:t xml:space="preserve"> lowe</w:t>
          </w:r>
          <w:r>
            <w:t>st</w:t>
          </w:r>
          <w:r w:rsidRPr="00161D1D">
            <w:t xml:space="preserve"> density than both alternative materials, </w:t>
          </w:r>
          <w:r>
            <w:t>this factor contributed to a overall lower component mass</w:t>
          </w:r>
          <w:r w:rsidRPr="00161D1D">
            <w:t xml:space="preserve">. Although ABS </w:t>
          </w:r>
          <w:r>
            <w:t>has</w:t>
          </w:r>
          <w:r w:rsidRPr="00161D1D">
            <w:t xml:space="preserve"> lower tensile strength than Polycarbonate, the material still provide</w:t>
          </w:r>
          <w:r>
            <w:t>s</w:t>
          </w:r>
          <w:r w:rsidRPr="00161D1D">
            <w:t xml:space="preserve"> </w:t>
          </w:r>
          <w:r>
            <w:t>enough</w:t>
          </w:r>
          <w:r w:rsidRPr="00161D1D">
            <w:t xml:space="preserve"> structural performance for the intended </w:t>
          </w:r>
          <w:r>
            <w:t>use of this appplication</w:t>
          </w:r>
          <w:r w:rsidRPr="00161D1D">
            <w:t xml:space="preserve">. The results indicate that both ABS and Polycarbonate </w:t>
          </w:r>
          <w:r>
            <w:t>have</w:t>
          </w:r>
          <w:r w:rsidRPr="00161D1D">
            <w:t xml:space="preserve"> adequate mechanical strength</w:t>
          </w:r>
          <w:r>
            <w:t>.</w:t>
          </w:r>
          <w:r w:rsidRPr="00161D1D">
            <w:t xml:space="preserve"> </w:t>
          </w:r>
          <w:r>
            <w:t>H</w:t>
          </w:r>
          <w:r w:rsidRPr="00161D1D">
            <w:t>owever, ABS offers a more favourable balance between strength and weight</w:t>
          </w:r>
          <w:r>
            <w:t>.</w:t>
          </w:r>
          <w:r w:rsidRPr="00161D1D">
            <w:t xml:space="preserve"> </w:t>
          </w:r>
        </w:p>
        <w:p w14:paraId="1D048FFB" w14:textId="77777777" w:rsidR="00161D1D" w:rsidRDefault="00161D1D">
          <w:pPr>
            <w:jc w:val="left"/>
          </w:pPr>
          <w:r>
            <w:br w:type="page"/>
          </w:r>
        </w:p>
        <w:p w14:paraId="5FCE8030" w14:textId="5A3ACE2E" w:rsidR="00727D5C" w:rsidRDefault="00727D5C" w:rsidP="00727D5C">
          <w:pPr>
            <w:keepNext/>
          </w:pPr>
          <w:r w:rsidRPr="00727D5C">
            <w:rPr>
              <w:noProof/>
            </w:rPr>
            <w:lastRenderedPageBreak/>
            <w:drawing>
              <wp:inline distT="0" distB="0" distL="0" distR="0" wp14:anchorId="6FF3CCAB" wp14:editId="5B878140">
                <wp:extent cx="5731510" cy="3068955"/>
                <wp:effectExtent l="0" t="0" r="2540" b="0"/>
                <wp:docPr id="808176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176547" name=""/>
                        <pic:cNvPicPr/>
                      </pic:nvPicPr>
                      <pic:blipFill>
                        <a:blip r:embed="rId28"/>
                        <a:stretch>
                          <a:fillRect/>
                        </a:stretch>
                      </pic:blipFill>
                      <pic:spPr>
                        <a:xfrm>
                          <a:off x="0" y="0"/>
                          <a:ext cx="5731510" cy="3068955"/>
                        </a:xfrm>
                        <a:prstGeom prst="rect">
                          <a:avLst/>
                        </a:prstGeom>
                      </pic:spPr>
                    </pic:pic>
                  </a:graphicData>
                </a:graphic>
              </wp:inline>
            </w:drawing>
          </w:r>
        </w:p>
        <w:p w14:paraId="1CF03D43" w14:textId="6ADB1567" w:rsidR="001023C3" w:rsidRDefault="00727D5C" w:rsidP="00727D5C">
          <w:pPr>
            <w:pStyle w:val="Caption"/>
            <w:jc w:val="center"/>
          </w:pPr>
          <w:bookmarkStart w:id="40" w:name="_Toc232368532"/>
          <w:r>
            <w:t xml:space="preserve">Figure </w:t>
          </w:r>
          <w:fldSimple w:instr=" SEQ Figure \* ARABIC ">
            <w:r w:rsidR="00DD17C1">
              <w:rPr>
                <w:noProof/>
              </w:rPr>
              <w:t>4</w:t>
            </w:r>
          </w:fldSimple>
          <w:r>
            <w:t xml:space="preserve"> - Young's Modulus and Impact Strength Comparison</w:t>
          </w:r>
          <w:bookmarkEnd w:id="40"/>
        </w:p>
        <w:p w14:paraId="3EC3A319" w14:textId="53D1154F" w:rsidR="00727D5C" w:rsidRDefault="00161D1D">
          <w:pPr>
            <w:jc w:val="left"/>
          </w:pPr>
          <w:r w:rsidRPr="00161D1D">
            <w:t>Figure 4 compares Young's modulus and impact strength for the three materials. TPU demonstrated high impact resistance but exhibit</w:t>
          </w:r>
          <w:r w:rsidR="00600A9B">
            <w:t>s</w:t>
          </w:r>
          <w:r w:rsidRPr="00161D1D">
            <w:t xml:space="preserve"> lower stiffness </w:t>
          </w:r>
          <w:r w:rsidR="00600A9B">
            <w:t>compared to</w:t>
          </w:r>
          <w:r w:rsidRPr="00161D1D">
            <w:t xml:space="preserve"> both ABS and Polycarbonate. This indicates that TPU would be more suitable for</w:t>
          </w:r>
          <w:r w:rsidR="00600A9B">
            <w:t xml:space="preserve"> more </w:t>
          </w:r>
          <w:r w:rsidRPr="00161D1D">
            <w:t>flexible protective products rather than a rigid smartphone housing. Polycarbonate achieve</w:t>
          </w:r>
          <w:r w:rsidR="00600A9B">
            <w:t>s</w:t>
          </w:r>
          <w:r w:rsidRPr="00161D1D">
            <w:t xml:space="preserve"> the </w:t>
          </w:r>
          <w:r w:rsidR="00600A9B">
            <w:t xml:space="preserve">better </w:t>
          </w:r>
          <w:r w:rsidRPr="00161D1D">
            <w:t>balance between stiffness and toughness, whil</w:t>
          </w:r>
          <w:r w:rsidR="00600A9B">
            <w:t>e</w:t>
          </w:r>
          <w:r w:rsidRPr="00161D1D">
            <w:t xml:space="preserve"> ABS provide</w:t>
          </w:r>
          <w:r w:rsidR="00600A9B">
            <w:t>s</w:t>
          </w:r>
          <w:r w:rsidRPr="00161D1D">
            <w:t xml:space="preserve"> stiffness and impact resistance suitable for </w:t>
          </w:r>
          <w:r w:rsidR="00600A9B">
            <w:t>this product</w:t>
          </w:r>
          <w:r w:rsidRPr="00161D1D">
            <w:t xml:space="preserve">. Considering the structural requirements of the smartphone housing, ABS and Polycarbonate were identified as the most viable </w:t>
          </w:r>
          <w:r w:rsidR="00600A9B">
            <w:t>options from the three materials base on their mechanical properties.</w:t>
          </w:r>
        </w:p>
        <w:p w14:paraId="14474D55" w14:textId="77777777" w:rsidR="001023C3" w:rsidRDefault="001023C3" w:rsidP="001023C3"/>
        <w:p w14:paraId="6BEC08AC" w14:textId="77777777" w:rsidR="001023C3" w:rsidRDefault="001023C3" w:rsidP="001023C3">
          <w:pPr>
            <w:pStyle w:val="Heading3"/>
          </w:pPr>
          <w:bookmarkStart w:id="41" w:name="_Toc232364045"/>
          <w:r>
            <w:lastRenderedPageBreak/>
            <w:t>Cost and Performance Assessment</w:t>
          </w:r>
          <w:bookmarkEnd w:id="41"/>
        </w:p>
        <w:p w14:paraId="4200ECA4" w14:textId="77777777" w:rsidR="00727D5C" w:rsidRDefault="00727D5C" w:rsidP="00727D5C">
          <w:pPr>
            <w:keepNext/>
          </w:pPr>
          <w:r w:rsidRPr="00727D5C">
            <w:rPr>
              <w:noProof/>
            </w:rPr>
            <w:drawing>
              <wp:inline distT="0" distB="0" distL="0" distR="0" wp14:anchorId="719DAE1E" wp14:editId="7D7CBCDD">
                <wp:extent cx="5731510" cy="3143885"/>
                <wp:effectExtent l="0" t="0" r="2540" b="0"/>
                <wp:docPr id="376569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569899" name=""/>
                        <pic:cNvPicPr/>
                      </pic:nvPicPr>
                      <pic:blipFill>
                        <a:blip r:embed="rId29"/>
                        <a:stretch>
                          <a:fillRect/>
                        </a:stretch>
                      </pic:blipFill>
                      <pic:spPr>
                        <a:xfrm>
                          <a:off x="0" y="0"/>
                          <a:ext cx="5731510" cy="3143885"/>
                        </a:xfrm>
                        <a:prstGeom prst="rect">
                          <a:avLst/>
                        </a:prstGeom>
                      </pic:spPr>
                    </pic:pic>
                  </a:graphicData>
                </a:graphic>
              </wp:inline>
            </w:drawing>
          </w:r>
        </w:p>
        <w:p w14:paraId="2BB930C6" w14:textId="5C8676A0" w:rsidR="00727D5C" w:rsidRDefault="00727D5C" w:rsidP="00727D5C">
          <w:pPr>
            <w:pStyle w:val="Caption"/>
            <w:jc w:val="center"/>
          </w:pPr>
          <w:bookmarkStart w:id="42" w:name="_Toc232368533"/>
          <w:r>
            <w:t xml:space="preserve">Figure </w:t>
          </w:r>
          <w:fldSimple w:instr=" SEQ Figure \* ARABIC ">
            <w:r w:rsidR="00DD17C1">
              <w:rPr>
                <w:noProof/>
              </w:rPr>
              <w:t>5</w:t>
            </w:r>
          </w:fldSimple>
          <w:r>
            <w:t>- Price (GBP) and Impact Strength Comparison</w:t>
          </w:r>
          <w:bookmarkEnd w:id="42"/>
        </w:p>
        <w:p w14:paraId="348C20FE" w14:textId="46305261" w:rsidR="00600A9B" w:rsidRDefault="00600A9B" w:rsidP="00727D5C">
          <w:pPr>
            <w:keepNext/>
          </w:pPr>
          <w:r w:rsidRPr="00600A9B">
            <w:t xml:space="preserve">Figure 5 compares impact strength against material cost. </w:t>
          </w:r>
          <w:r>
            <w:t>This comparison is specially critical as this is what will determine if the product is viable to be launched into the market.</w:t>
          </w:r>
          <w:r>
            <w:br/>
          </w:r>
          <w:r w:rsidRPr="00600A9B">
            <w:t>TPU exhibit</w:t>
          </w:r>
          <w:r w:rsidR="00A43A91">
            <w:t>s</w:t>
          </w:r>
          <w:r w:rsidRPr="00600A9B">
            <w:t xml:space="preserve"> the highest impact resistance</w:t>
          </w:r>
          <w:r w:rsidR="00A43A91">
            <w:t>.</w:t>
          </w:r>
          <w:r w:rsidRPr="00600A9B">
            <w:t xml:space="preserve"> </w:t>
          </w:r>
          <w:r w:rsidR="00A43A91">
            <w:t>H</w:t>
          </w:r>
          <w:r w:rsidRPr="00600A9B">
            <w:t xml:space="preserve">owever, </w:t>
          </w:r>
          <w:r w:rsidR="00A43A91">
            <w:t>its</w:t>
          </w:r>
          <w:r w:rsidRPr="00600A9B">
            <w:t xml:space="preserve"> performance </w:t>
          </w:r>
          <w:r w:rsidR="00A43A91">
            <w:t>is directly co-related to its</w:t>
          </w:r>
          <w:r w:rsidRPr="00600A9B">
            <w:t xml:space="preserve"> higher material cost. ABS demonstrate</w:t>
          </w:r>
          <w:r w:rsidR="00A43A91">
            <w:t>s</w:t>
          </w:r>
          <w:r w:rsidRPr="00600A9B">
            <w:t xml:space="preserve"> the lowest material cost whil</w:t>
          </w:r>
          <w:r w:rsidR="00A43A91">
            <w:t>e it</w:t>
          </w:r>
          <w:r w:rsidRPr="00600A9B">
            <w:t xml:space="preserve"> maintain</w:t>
          </w:r>
          <w:r w:rsidR="00A43A91">
            <w:t>s</w:t>
          </w:r>
          <w:r w:rsidRPr="00600A9B">
            <w:t xml:space="preserve"> </w:t>
          </w:r>
          <w:r w:rsidR="00A43A91">
            <w:t>good</w:t>
          </w:r>
          <w:r w:rsidRPr="00600A9B">
            <w:t xml:space="preserve"> impact resistance for the intended application. Polycarbonate offer</w:t>
          </w:r>
          <w:r w:rsidR="00A43A91">
            <w:t>s</w:t>
          </w:r>
          <w:r w:rsidRPr="00600A9B">
            <w:t xml:space="preserve"> improved impact performance compared </w:t>
          </w:r>
          <w:r w:rsidR="00A43A91">
            <w:t>to</w:t>
          </w:r>
          <w:r w:rsidRPr="00600A9B">
            <w:t xml:space="preserve"> ABS but at a higher cost. The results highlight the trade-off between mechanical performance and economic viability during material selection. </w:t>
          </w:r>
        </w:p>
        <w:p w14:paraId="1FD4B903" w14:textId="77777777" w:rsidR="00600A9B" w:rsidRDefault="00600A9B">
          <w:pPr>
            <w:jc w:val="left"/>
          </w:pPr>
          <w:r>
            <w:br w:type="page"/>
          </w:r>
        </w:p>
        <w:p w14:paraId="394BAB8B" w14:textId="7EDA82B1" w:rsidR="00727D5C" w:rsidRDefault="00727D5C" w:rsidP="00727D5C">
          <w:pPr>
            <w:keepNext/>
          </w:pPr>
          <w:r w:rsidRPr="00727D5C">
            <w:rPr>
              <w:noProof/>
            </w:rPr>
            <w:lastRenderedPageBreak/>
            <w:drawing>
              <wp:inline distT="0" distB="0" distL="0" distR="0" wp14:anchorId="6576910E" wp14:editId="39C60257">
                <wp:extent cx="5731510" cy="3169285"/>
                <wp:effectExtent l="0" t="0" r="2540" b="0"/>
                <wp:docPr id="1692016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016184" name=""/>
                        <pic:cNvPicPr/>
                      </pic:nvPicPr>
                      <pic:blipFill>
                        <a:blip r:embed="rId30"/>
                        <a:stretch>
                          <a:fillRect/>
                        </a:stretch>
                      </pic:blipFill>
                      <pic:spPr>
                        <a:xfrm>
                          <a:off x="0" y="0"/>
                          <a:ext cx="5731510" cy="3169285"/>
                        </a:xfrm>
                        <a:prstGeom prst="rect">
                          <a:avLst/>
                        </a:prstGeom>
                      </pic:spPr>
                    </pic:pic>
                  </a:graphicData>
                </a:graphic>
              </wp:inline>
            </w:drawing>
          </w:r>
        </w:p>
        <w:p w14:paraId="2700C2EC" w14:textId="13F609C7" w:rsidR="00727D5C" w:rsidRDefault="00727D5C" w:rsidP="00727D5C">
          <w:pPr>
            <w:pStyle w:val="Caption"/>
            <w:jc w:val="center"/>
          </w:pPr>
          <w:bookmarkStart w:id="43" w:name="_Toc232368534"/>
          <w:r>
            <w:t xml:space="preserve">Figure </w:t>
          </w:r>
          <w:fldSimple w:instr=" SEQ Figure \* ARABIC ">
            <w:r w:rsidR="00DD17C1">
              <w:rPr>
                <w:noProof/>
              </w:rPr>
              <w:t>6</w:t>
            </w:r>
          </w:fldSimple>
          <w:r>
            <w:t xml:space="preserve"> - Tensile Strength and Price (GBP) Comparison</w:t>
          </w:r>
          <w:bookmarkEnd w:id="43"/>
        </w:p>
        <w:p w14:paraId="6F9B6322" w14:textId="491A496C" w:rsidR="001023C3" w:rsidRDefault="00A43A91" w:rsidP="00A43A91">
          <w:r w:rsidRPr="00A43A91">
            <w:t>Figure 6 compares tensile strength against material cost. Polycarbonate achieve</w:t>
          </w:r>
          <w:r>
            <w:t>s</w:t>
          </w:r>
          <w:r w:rsidRPr="00A43A91">
            <w:t xml:space="preserve"> the highest tensile strength but </w:t>
          </w:r>
          <w:r>
            <w:t>also has a higher price point compared to its alternatives</w:t>
          </w:r>
          <w:r w:rsidRPr="00A43A91">
            <w:t>. ABS demonstrate</w:t>
          </w:r>
          <w:r>
            <w:t>s</w:t>
          </w:r>
          <w:r w:rsidRPr="00A43A91">
            <w:t xml:space="preserve"> the most favourable balance between mechanical performance and economic viability, providing adequate tensile strength at the lowest cost </w:t>
          </w:r>
          <w:r>
            <w:t>from all three materials</w:t>
          </w:r>
          <w:r w:rsidRPr="00A43A91">
            <w:t>. TPU offer</w:t>
          </w:r>
          <w:r>
            <w:t>s</w:t>
          </w:r>
          <w:r w:rsidRPr="00A43A91">
            <w:t xml:space="preserve"> no significant tensile strength advantage despite its increased material cost. </w:t>
          </w:r>
          <w:r>
            <w:t>In this case,</w:t>
          </w:r>
          <w:r w:rsidRPr="00A43A91">
            <w:t xml:space="preserve"> ABS </w:t>
          </w:r>
          <w:r>
            <w:t xml:space="preserve">is the </w:t>
          </w:r>
          <w:r w:rsidRPr="00A43A91">
            <w:t>most cost-effective material solution</w:t>
          </w:r>
          <w:r>
            <w:t xml:space="preserve"> out of the three materials compared</w:t>
          </w:r>
          <w:r w:rsidRPr="00A43A91">
            <w:t xml:space="preserve">. </w:t>
          </w:r>
          <w:r w:rsidR="00727D5C">
            <w:br w:type="page"/>
          </w:r>
        </w:p>
        <w:p w14:paraId="2A92CDB8" w14:textId="77777777" w:rsidR="001023C3" w:rsidRDefault="001023C3" w:rsidP="001023C3">
          <w:pPr>
            <w:pStyle w:val="Heading3"/>
          </w:pPr>
          <w:bookmarkStart w:id="44" w:name="_Toc232364046"/>
          <w:r>
            <w:lastRenderedPageBreak/>
            <w:t>Sustainability Assessment</w:t>
          </w:r>
          <w:bookmarkEnd w:id="44"/>
        </w:p>
        <w:p w14:paraId="31F06C49" w14:textId="77777777" w:rsidR="00727D5C" w:rsidRDefault="00727D5C" w:rsidP="00727D5C">
          <w:pPr>
            <w:keepNext/>
          </w:pPr>
          <w:r w:rsidRPr="00727D5C">
            <w:rPr>
              <w:noProof/>
            </w:rPr>
            <w:drawing>
              <wp:inline distT="0" distB="0" distL="0" distR="0" wp14:anchorId="6D3A8940" wp14:editId="07B67891">
                <wp:extent cx="5731510" cy="3165475"/>
                <wp:effectExtent l="0" t="0" r="2540" b="0"/>
                <wp:docPr id="1736032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032911" name=""/>
                        <pic:cNvPicPr/>
                      </pic:nvPicPr>
                      <pic:blipFill>
                        <a:blip r:embed="rId31"/>
                        <a:stretch>
                          <a:fillRect/>
                        </a:stretch>
                      </pic:blipFill>
                      <pic:spPr>
                        <a:xfrm>
                          <a:off x="0" y="0"/>
                          <a:ext cx="5731510" cy="3165475"/>
                        </a:xfrm>
                        <a:prstGeom prst="rect">
                          <a:avLst/>
                        </a:prstGeom>
                      </pic:spPr>
                    </pic:pic>
                  </a:graphicData>
                </a:graphic>
              </wp:inline>
            </w:drawing>
          </w:r>
        </w:p>
        <w:p w14:paraId="6F770A8D" w14:textId="5EE4D70D" w:rsidR="00727D5C" w:rsidRDefault="00727D5C" w:rsidP="00727D5C">
          <w:pPr>
            <w:pStyle w:val="Caption"/>
            <w:jc w:val="center"/>
          </w:pPr>
          <w:bookmarkStart w:id="45" w:name="_Toc232368535"/>
          <w:r>
            <w:t xml:space="preserve">Figure </w:t>
          </w:r>
          <w:fldSimple w:instr=" SEQ Figure \* ARABIC ">
            <w:r w:rsidR="00DD17C1">
              <w:rPr>
                <w:noProof/>
              </w:rPr>
              <w:t>7</w:t>
            </w:r>
          </w:fldSimple>
          <w:r>
            <w:t xml:space="preserve"> - Embodied Energy and Carbon Footprint Comparison</w:t>
          </w:r>
          <w:bookmarkEnd w:id="45"/>
        </w:p>
        <w:p w14:paraId="12EF65F9" w14:textId="5DF72C9B" w:rsidR="00A43A91" w:rsidRDefault="00A43A91" w:rsidP="001023C3">
          <w:r w:rsidRPr="00A43A91">
            <w:t>Figure 7 compares the embodied energy and carbon footprint associated with each candidate material. ABS ex</w:t>
          </w:r>
          <w:r>
            <w:t>udes</w:t>
          </w:r>
          <w:r w:rsidRPr="00A43A91">
            <w:t xml:space="preserve"> the lowest embodied energy and CO</w:t>
          </w:r>
          <w:r>
            <w:t>2</w:t>
          </w:r>
          <w:r w:rsidRPr="00A43A91">
            <w:t xml:space="preserve"> footprint, </w:t>
          </w:r>
          <w:r>
            <w:t>which would have</w:t>
          </w:r>
          <w:r w:rsidRPr="00A43A91">
            <w:t xml:space="preserve"> the lowest environmental impact during primary production.</w:t>
          </w:r>
          <w:r>
            <w:t xml:space="preserve"> </w:t>
          </w:r>
          <w:r w:rsidRPr="00A43A91">
            <w:t>Polycarbonate demonstrate</w:t>
          </w:r>
          <w:r>
            <w:t>s</w:t>
          </w:r>
          <w:r w:rsidRPr="00A43A91">
            <w:t xml:space="preserve"> </w:t>
          </w:r>
          <w:r>
            <w:t>average</w:t>
          </w:r>
          <w:r w:rsidRPr="00A43A91">
            <w:t xml:space="preserve"> environmental performance, whilst TPU </w:t>
          </w:r>
          <w:r>
            <w:t>has</w:t>
          </w:r>
          <w:r w:rsidRPr="00A43A91">
            <w:t xml:space="preserve"> the highest environmental burden</w:t>
          </w:r>
          <w:r>
            <w:t xml:space="preserve"> from all three materials</w:t>
          </w:r>
          <w:r w:rsidRPr="00A43A91">
            <w:t xml:space="preserve">. Although sustainability </w:t>
          </w:r>
          <w:r>
            <w:t>is</w:t>
          </w:r>
          <w:r w:rsidRPr="00A43A91">
            <w:t xml:space="preserve"> not identified as the </w:t>
          </w:r>
          <w:r>
            <w:t xml:space="preserve">most critical </w:t>
          </w:r>
          <w:r w:rsidRPr="00A43A91">
            <w:t xml:space="preserve">priority design requirement within the QFD analysis, environmental considerations remain an important factor within the material selection process. </w:t>
          </w:r>
          <w:r w:rsidR="00B64BC7" w:rsidRPr="00A43A91">
            <w:t>The</w:t>
          </w:r>
          <w:r w:rsidR="00B64BC7">
            <w:t>refore,</w:t>
          </w:r>
          <w:r w:rsidRPr="00A43A91">
            <w:t xml:space="preserve"> results further support the selection of ABS as a balanced material choice.</w:t>
          </w:r>
        </w:p>
        <w:p w14:paraId="19406792" w14:textId="4E7CAD3A" w:rsidR="00A43A91" w:rsidRDefault="00A43A91" w:rsidP="0084666C">
          <w:pPr>
            <w:jc w:val="left"/>
          </w:pPr>
          <w:r>
            <w:br w:type="page"/>
          </w:r>
        </w:p>
        <w:p w14:paraId="377FBDD7" w14:textId="78256ABC" w:rsidR="001023C3" w:rsidRDefault="0084666C" w:rsidP="001023C3">
          <w:pPr>
            <w:pStyle w:val="Heading3"/>
          </w:pPr>
          <w:bookmarkStart w:id="46" w:name="_Toc232364047"/>
          <w:r>
            <w:lastRenderedPageBreak/>
            <w:t>Material Selection Conclusion</w:t>
          </w:r>
          <w:bookmarkEnd w:id="46"/>
        </w:p>
        <w:p w14:paraId="714FDBD1" w14:textId="6E220D99" w:rsidR="00352468" w:rsidRPr="00352468" w:rsidRDefault="00352468" w:rsidP="00352468">
          <w:pPr>
            <w:rPr>
              <w:lang w:eastAsia="en-GB"/>
            </w:rPr>
          </w:pPr>
          <w:r w:rsidRPr="00352468">
            <w:rPr>
              <w:lang w:eastAsia="en-GB"/>
            </w:rPr>
            <w:t xml:space="preserve">The final material selection was based on the combined findings from the QFD analysis, DFMEA assessment and Granta EduPack evaluation presented in </w:t>
          </w:r>
          <w:r w:rsidR="00A2397E">
            <w:rPr>
              <w:lang w:eastAsia="en-GB"/>
            </w:rPr>
            <w:t>8.3</w:t>
          </w:r>
          <w:r w:rsidRPr="00352468">
            <w:rPr>
              <w:lang w:eastAsia="en-GB"/>
            </w:rPr>
            <w:t xml:space="preserve">. The </w:t>
          </w:r>
          <w:r w:rsidR="00A2397E">
            <w:rPr>
              <w:lang w:eastAsia="en-GB"/>
            </w:rPr>
            <w:t xml:space="preserve">material selected </w:t>
          </w:r>
          <w:r w:rsidRPr="00352468">
            <w:rPr>
              <w:lang w:eastAsia="en-GB"/>
            </w:rPr>
            <w:t xml:space="preserve"> was required to provide a balance between mechanical performance, manufacturability, cost and sustainability.</w:t>
          </w:r>
        </w:p>
        <w:p w14:paraId="1FB0C81B" w14:textId="71EAABB3" w:rsidR="00352468" w:rsidRPr="00352468" w:rsidRDefault="00352468" w:rsidP="00352468">
          <w:pPr>
            <w:rPr>
              <w:lang w:eastAsia="en-GB"/>
            </w:rPr>
          </w:pPr>
          <w:r w:rsidRPr="00352468">
            <w:rPr>
              <w:lang w:eastAsia="en-GB"/>
            </w:rPr>
            <w:t xml:space="preserve">Polycarbonate </w:t>
          </w:r>
          <w:r w:rsidR="00A2397E">
            <w:rPr>
              <w:lang w:eastAsia="en-GB"/>
            </w:rPr>
            <w:t>exuded</w:t>
          </w:r>
          <w:r w:rsidRPr="00352468">
            <w:rPr>
              <w:lang w:eastAsia="en-GB"/>
            </w:rPr>
            <w:t xml:space="preserve"> the highest tensile strength and stiffness</w:t>
          </w:r>
          <w:r w:rsidR="00A2397E">
            <w:rPr>
              <w:lang w:eastAsia="en-GB"/>
            </w:rPr>
            <w:t>.</w:t>
          </w:r>
          <w:r w:rsidRPr="00352468">
            <w:rPr>
              <w:lang w:eastAsia="en-GB"/>
            </w:rPr>
            <w:t xml:space="preserve"> </w:t>
          </w:r>
          <w:r w:rsidR="00A2397E">
            <w:rPr>
              <w:lang w:eastAsia="en-GB"/>
            </w:rPr>
            <w:t>H</w:t>
          </w:r>
          <w:r w:rsidRPr="00352468">
            <w:rPr>
              <w:lang w:eastAsia="en-GB"/>
            </w:rPr>
            <w:t xml:space="preserve">owever, it </w:t>
          </w:r>
          <w:r w:rsidR="00A2397E">
            <w:rPr>
              <w:lang w:eastAsia="en-GB"/>
            </w:rPr>
            <w:t>had the</w:t>
          </w:r>
          <w:r w:rsidRPr="00352468">
            <w:rPr>
              <w:lang w:eastAsia="en-GB"/>
            </w:rPr>
            <w:t xml:space="preserve"> highe</w:t>
          </w:r>
          <w:r w:rsidR="00A2397E">
            <w:rPr>
              <w:lang w:eastAsia="en-GB"/>
            </w:rPr>
            <w:t>st</w:t>
          </w:r>
          <w:r w:rsidRPr="00352468">
            <w:rPr>
              <w:lang w:eastAsia="en-GB"/>
            </w:rPr>
            <w:t xml:space="preserve"> material cost and environmental impact. TPU </w:t>
          </w:r>
          <w:r w:rsidR="000A386F">
            <w:rPr>
              <w:lang w:eastAsia="en-GB"/>
            </w:rPr>
            <w:t xml:space="preserve">has </w:t>
          </w:r>
          <w:r w:rsidR="002D2C1B">
            <w:rPr>
              <w:lang w:eastAsia="en-GB"/>
            </w:rPr>
            <w:t>the best</w:t>
          </w:r>
          <w:r w:rsidRPr="00352468">
            <w:rPr>
              <w:lang w:eastAsia="en-GB"/>
            </w:rPr>
            <w:t xml:space="preserve"> impact resistance but lacked the stiffness required for a rigid smartphone housing. As a result, TPU was </w:t>
          </w:r>
          <w:r w:rsidR="002D2C1B">
            <w:rPr>
              <w:lang w:eastAsia="en-GB"/>
            </w:rPr>
            <w:t>deemed</w:t>
          </w:r>
          <w:r w:rsidRPr="00352468">
            <w:rPr>
              <w:lang w:eastAsia="en-GB"/>
            </w:rPr>
            <w:t xml:space="preserve"> </w:t>
          </w:r>
          <w:r w:rsidR="002D2C1B">
            <w:rPr>
              <w:lang w:eastAsia="en-GB"/>
            </w:rPr>
            <w:t>better</w:t>
          </w:r>
          <w:r w:rsidRPr="00352468">
            <w:rPr>
              <w:lang w:eastAsia="en-GB"/>
            </w:rPr>
            <w:t xml:space="preserve"> suitable for flexible protective products </w:t>
          </w:r>
          <w:r w:rsidR="00A37B56">
            <w:rPr>
              <w:lang w:eastAsia="en-GB"/>
            </w:rPr>
            <w:t xml:space="preserve">that don’t require </w:t>
          </w:r>
          <w:r w:rsidR="00226BD2">
            <w:rPr>
              <w:lang w:eastAsia="en-GB"/>
            </w:rPr>
            <w:t>a rigid outer shell</w:t>
          </w:r>
          <w:r w:rsidRPr="00352468">
            <w:rPr>
              <w:lang w:eastAsia="en-GB"/>
            </w:rPr>
            <w:t>.</w:t>
          </w:r>
        </w:p>
        <w:p w14:paraId="5BF96BEE" w14:textId="6726EF61" w:rsidR="00352468" w:rsidRPr="00352468" w:rsidRDefault="00352468" w:rsidP="00352468">
          <w:pPr>
            <w:rPr>
              <w:lang w:eastAsia="en-GB"/>
            </w:rPr>
          </w:pPr>
          <w:r w:rsidRPr="00352468">
            <w:rPr>
              <w:lang w:eastAsia="en-GB"/>
            </w:rPr>
            <w:t>ABS provide</w:t>
          </w:r>
          <w:r w:rsidR="00226BD2">
            <w:rPr>
              <w:lang w:eastAsia="en-GB"/>
            </w:rPr>
            <w:t>s</w:t>
          </w:r>
          <w:r w:rsidRPr="00352468">
            <w:rPr>
              <w:lang w:eastAsia="en-GB"/>
            </w:rPr>
            <w:t xml:space="preserve"> the most balanced overall performance. </w:t>
          </w:r>
          <w:r w:rsidR="00644F60">
            <w:rPr>
              <w:lang w:eastAsia="en-GB"/>
            </w:rPr>
            <w:t>I</w:t>
          </w:r>
          <w:r w:rsidRPr="00352468">
            <w:rPr>
              <w:lang w:eastAsia="en-GB"/>
            </w:rPr>
            <w:t xml:space="preserve">ts mechanical properties </w:t>
          </w:r>
          <w:r w:rsidR="00644F60">
            <w:rPr>
              <w:lang w:eastAsia="en-GB"/>
            </w:rPr>
            <w:t>are</w:t>
          </w:r>
          <w:r w:rsidRPr="00352468">
            <w:rPr>
              <w:lang w:eastAsia="en-GB"/>
            </w:rPr>
            <w:t xml:space="preserve"> lower than Polycarbonate, </w:t>
          </w:r>
          <w:r w:rsidR="00644F60">
            <w:rPr>
              <w:lang w:eastAsia="en-GB"/>
            </w:rPr>
            <w:t>but</w:t>
          </w:r>
          <w:r w:rsidRPr="00352468">
            <w:rPr>
              <w:lang w:eastAsia="en-GB"/>
            </w:rPr>
            <w:t xml:space="preserve"> remained sufficient for the intended application. In addition, ABS demonstrate</w:t>
          </w:r>
          <w:r w:rsidR="00644F60">
            <w:rPr>
              <w:lang w:eastAsia="en-GB"/>
            </w:rPr>
            <w:t>s</w:t>
          </w:r>
          <w:r w:rsidRPr="00352468">
            <w:rPr>
              <w:lang w:eastAsia="en-GB"/>
            </w:rPr>
            <w:t xml:space="preserve"> the lowest material cost, lowest environmental impact and </w:t>
          </w:r>
          <w:r w:rsidR="00FC1393">
            <w:rPr>
              <w:lang w:eastAsia="en-GB"/>
            </w:rPr>
            <w:t xml:space="preserve">highest </w:t>
          </w:r>
          <w:r w:rsidRPr="00352468">
            <w:rPr>
              <w:lang w:eastAsia="en-GB"/>
            </w:rPr>
            <w:t>suitability for injection moulding.</w:t>
          </w:r>
        </w:p>
        <w:p w14:paraId="786BB87A" w14:textId="4CF0BB8B" w:rsidR="00B933B5" w:rsidRDefault="00352468" w:rsidP="000D7629">
          <w:pPr>
            <w:rPr>
              <w:lang w:eastAsia="en-GB"/>
            </w:rPr>
          </w:pPr>
          <w:r w:rsidRPr="00352468">
            <w:rPr>
              <w:lang w:eastAsia="en-GB"/>
            </w:rPr>
            <w:t xml:space="preserve">Based on the material comparison presented in Table 7 and the </w:t>
          </w:r>
          <w:r w:rsidR="006242E5">
            <w:rPr>
              <w:lang w:eastAsia="en-GB"/>
            </w:rPr>
            <w:t>analysis carried out</w:t>
          </w:r>
          <w:r w:rsidRPr="00352468">
            <w:rPr>
              <w:lang w:eastAsia="en-GB"/>
            </w:rPr>
            <w:t xml:space="preserve"> </w:t>
          </w:r>
          <w:r w:rsidR="006242E5">
            <w:rPr>
              <w:lang w:eastAsia="en-GB"/>
            </w:rPr>
            <w:t>on</w:t>
          </w:r>
          <w:r w:rsidRPr="00352468">
            <w:rPr>
              <w:lang w:eastAsia="en-GB"/>
            </w:rPr>
            <w:t xml:space="preserve"> Figures 3–7, </w:t>
          </w:r>
          <w:r w:rsidRPr="00C63767">
            <w:rPr>
              <w:lang w:eastAsia="en-GB"/>
            </w:rPr>
            <w:t>ABS (Acrylonitrile Butadiene Styrene)</w:t>
          </w:r>
          <w:r w:rsidRPr="00352468">
            <w:rPr>
              <w:lang w:eastAsia="en-GB"/>
            </w:rPr>
            <w:t xml:space="preserve"> was selected as the material for the smartphone housing</w:t>
          </w:r>
          <w:r w:rsidR="00C63767">
            <w:rPr>
              <w:lang w:eastAsia="en-GB"/>
            </w:rPr>
            <w:t xml:space="preserve"> due to its balanced properties compared to the other alternatives while still satisfying the requirements identified through the QFD and DFMEA analysis</w:t>
          </w:r>
          <w:r w:rsidRPr="00352468">
            <w:rPr>
              <w:lang w:eastAsia="en-GB"/>
            </w:rPr>
            <w:t xml:space="preserve">. </w:t>
          </w:r>
        </w:p>
        <w:p w14:paraId="2F9D9F30" w14:textId="6F38F569" w:rsidR="00352468" w:rsidRPr="000D7629" w:rsidRDefault="00B933B5" w:rsidP="00B933B5">
          <w:pPr>
            <w:jc w:val="left"/>
            <w:rPr>
              <w:lang w:eastAsia="en-GB"/>
            </w:rPr>
          </w:pPr>
          <w:r>
            <w:rPr>
              <w:lang w:eastAsia="en-GB"/>
            </w:rPr>
            <w:br w:type="page"/>
          </w:r>
        </w:p>
        <w:p w14:paraId="39727AD2" w14:textId="6E257F90" w:rsidR="00352468" w:rsidRDefault="009B3588" w:rsidP="009B3588">
          <w:pPr>
            <w:pStyle w:val="Heading1"/>
          </w:pPr>
          <w:bookmarkStart w:id="47" w:name="_Toc232364048"/>
          <w:r>
            <w:lastRenderedPageBreak/>
            <w:t>Design Development</w:t>
          </w:r>
          <w:bookmarkEnd w:id="47"/>
        </w:p>
        <w:p w14:paraId="117CE91B" w14:textId="0BCD7618" w:rsidR="000D7629" w:rsidRDefault="000D7629" w:rsidP="009B3588">
          <w:pPr>
            <w:pStyle w:val="Heading2"/>
            <w:rPr>
              <w:sz w:val="36"/>
            </w:rPr>
          </w:pPr>
          <w:bookmarkStart w:id="48" w:name="_Toc232364049"/>
          <w:r w:rsidRPr="009B3588">
            <w:t>Final</w:t>
          </w:r>
          <w:r>
            <w:t xml:space="preserve"> Design Development</w:t>
          </w:r>
          <w:bookmarkEnd w:id="48"/>
        </w:p>
        <w:p w14:paraId="00075F6B" w14:textId="59A7E13E" w:rsidR="000D7629" w:rsidRDefault="000D7629" w:rsidP="009B3588">
          <w:r>
            <w:t xml:space="preserve">The smartphone housing was </w:t>
          </w:r>
          <w:r w:rsidR="00B933B5">
            <w:t>designed</w:t>
          </w:r>
          <w:r>
            <w:t xml:space="preserve"> as a single-piece injection moulded </w:t>
          </w:r>
          <w:r w:rsidR="00B933B5">
            <w:t>part</w:t>
          </w:r>
          <w:r w:rsidR="001A68E4">
            <w:t xml:space="preserve"> d</w:t>
          </w:r>
          <w:r>
            <w:t xml:space="preserve">esigned to provide protection </w:t>
          </w:r>
          <w:r w:rsidR="001A68E4">
            <w:t xml:space="preserve">to the smartphone </w:t>
          </w:r>
          <w:r>
            <w:t>whil</w:t>
          </w:r>
          <w:r w:rsidR="001A68E4">
            <w:t>e</w:t>
          </w:r>
          <w:r>
            <w:t xml:space="preserve"> maintaining </w:t>
          </w:r>
          <w:r w:rsidR="001A68E4">
            <w:t xml:space="preserve">regular </w:t>
          </w:r>
          <w:r>
            <w:t xml:space="preserve">access to the device. The design consists of a shell geometry </w:t>
          </w:r>
          <w:r w:rsidR="00FE02F9">
            <w:t xml:space="preserve">that </w:t>
          </w:r>
          <w:r>
            <w:t>incorporat</w:t>
          </w:r>
          <w:r w:rsidR="00FE02F9">
            <w:t>es</w:t>
          </w:r>
          <w:r>
            <w:t xml:space="preserve"> openings for the camera, charging port, speakers and side buttons.</w:t>
          </w:r>
        </w:p>
        <w:p w14:paraId="65BF5DCE" w14:textId="77777777" w:rsidR="00892BB2" w:rsidRDefault="00060E26" w:rsidP="00060E26">
          <w:pPr>
            <w:keepNext/>
            <w:jc w:val="center"/>
            <w:rPr>
              <w:noProof/>
            </w:rPr>
          </w:pPr>
          <w:r>
            <w:rPr>
              <w:noProof/>
            </w:rPr>
            <w:drawing>
              <wp:inline distT="0" distB="0" distL="0" distR="0" wp14:anchorId="1E911DF3" wp14:editId="73390DC2">
                <wp:extent cx="2635250" cy="1638512"/>
                <wp:effectExtent l="0" t="0" r="0" b="0"/>
                <wp:docPr id="17708946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656914" cy="1651982"/>
                        </a:xfrm>
                        <a:prstGeom prst="rect">
                          <a:avLst/>
                        </a:prstGeom>
                        <a:noFill/>
                      </pic:spPr>
                    </pic:pic>
                  </a:graphicData>
                </a:graphic>
              </wp:inline>
            </w:drawing>
          </w:r>
          <w:r w:rsidR="00892BB2" w:rsidRPr="00892BB2">
            <w:rPr>
              <w:noProof/>
            </w:rPr>
            <w:t xml:space="preserve"> </w:t>
          </w:r>
        </w:p>
        <w:p w14:paraId="797E8BB6" w14:textId="38793957" w:rsidR="00892BB2" w:rsidRDefault="00892BB2" w:rsidP="00892BB2">
          <w:pPr>
            <w:pStyle w:val="Caption"/>
            <w:jc w:val="center"/>
          </w:pPr>
          <w:bookmarkStart w:id="49" w:name="_Toc232368536"/>
          <w:r>
            <w:t xml:space="preserve">Figure </w:t>
          </w:r>
          <w:fldSimple w:instr=" SEQ Figure \* ARABIC ">
            <w:r w:rsidR="00DD17C1">
              <w:rPr>
                <w:noProof/>
              </w:rPr>
              <w:t>8</w:t>
            </w:r>
          </w:fldSimple>
          <w:r>
            <w:t xml:space="preserve"> - Design Overview</w:t>
          </w:r>
          <w:bookmarkEnd w:id="49"/>
        </w:p>
        <w:p w14:paraId="1A675492" w14:textId="77777777" w:rsidR="00131C87" w:rsidRDefault="00892BB2" w:rsidP="00B520C5">
          <w:pPr>
            <w:pStyle w:val="Caption"/>
            <w:jc w:val="center"/>
          </w:pPr>
          <w:r w:rsidRPr="00892BB2">
            <w:rPr>
              <w:noProof/>
            </w:rPr>
            <w:drawing>
              <wp:inline distT="0" distB="0" distL="0" distR="0" wp14:anchorId="25B349B4" wp14:editId="64A470D9">
                <wp:extent cx="5731510" cy="4003675"/>
                <wp:effectExtent l="0" t="0" r="2540" b="0"/>
                <wp:docPr id="1348450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450193" name=""/>
                        <pic:cNvPicPr/>
                      </pic:nvPicPr>
                      <pic:blipFill>
                        <a:blip r:embed="rId33"/>
                        <a:stretch>
                          <a:fillRect/>
                        </a:stretch>
                      </pic:blipFill>
                      <pic:spPr>
                        <a:xfrm>
                          <a:off x="0" y="0"/>
                          <a:ext cx="5731510" cy="4003675"/>
                        </a:xfrm>
                        <a:prstGeom prst="rect">
                          <a:avLst/>
                        </a:prstGeom>
                      </pic:spPr>
                    </pic:pic>
                  </a:graphicData>
                </a:graphic>
              </wp:inline>
            </w:drawing>
          </w:r>
        </w:p>
        <w:p w14:paraId="4D4F3ABA" w14:textId="08399D38" w:rsidR="00060E26" w:rsidRDefault="00B520C5" w:rsidP="00B520C5">
          <w:pPr>
            <w:pStyle w:val="Caption"/>
            <w:jc w:val="center"/>
          </w:pPr>
          <w:bookmarkStart w:id="50" w:name="_Toc232368537"/>
          <w:r>
            <w:t xml:space="preserve">Figure </w:t>
          </w:r>
          <w:fldSimple w:instr=" SEQ Figure \* ARABIC ">
            <w:r w:rsidR="00DD17C1">
              <w:rPr>
                <w:noProof/>
              </w:rPr>
              <w:t>9</w:t>
            </w:r>
          </w:fldSimple>
          <w:r>
            <w:t xml:space="preserve"> - Design Schematics</w:t>
          </w:r>
          <w:bookmarkEnd w:id="50"/>
        </w:p>
        <w:p w14:paraId="10424C4D" w14:textId="193331E7" w:rsidR="000D7629" w:rsidRDefault="000D7629" w:rsidP="009B3588">
          <w:r>
            <w:lastRenderedPageBreak/>
            <w:t>The overall geometry follows the external profile of a modern smartphone, providing full perimeter protection whilst minimising material usage. Large corner radii were incorporated</w:t>
          </w:r>
          <w:r w:rsidR="008E387A">
            <w:t xml:space="preserve"> </w:t>
          </w:r>
          <w:r>
            <w:t>throughout the design to improve stress distribution, reduce stress concentrations and enhance mould filling during the injection moulding process.</w:t>
          </w:r>
        </w:p>
        <w:p w14:paraId="67FF41AE" w14:textId="77777777" w:rsidR="001E4147" w:rsidRDefault="00E138D5" w:rsidP="001E4147">
          <w:pPr>
            <w:keepNext/>
            <w:jc w:val="center"/>
          </w:pPr>
          <w:r>
            <w:rPr>
              <w:noProof/>
            </w:rPr>
            <w:drawing>
              <wp:inline distT="0" distB="0" distL="0" distR="0" wp14:anchorId="45AB199E" wp14:editId="5783B80F">
                <wp:extent cx="1936550" cy="2082800"/>
                <wp:effectExtent l="0" t="0" r="6985" b="0"/>
                <wp:docPr id="3685572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967915" cy="2116534"/>
                        </a:xfrm>
                        <a:prstGeom prst="rect">
                          <a:avLst/>
                        </a:prstGeom>
                        <a:noFill/>
                      </pic:spPr>
                    </pic:pic>
                  </a:graphicData>
                </a:graphic>
              </wp:inline>
            </w:drawing>
          </w:r>
        </w:p>
        <w:p w14:paraId="1390279B" w14:textId="3FC68660" w:rsidR="00E138D5" w:rsidRDefault="001E4147" w:rsidP="001E4147">
          <w:pPr>
            <w:pStyle w:val="Caption"/>
            <w:jc w:val="center"/>
          </w:pPr>
          <w:bookmarkStart w:id="51" w:name="_Toc232368538"/>
          <w:r>
            <w:t xml:space="preserve">Figure </w:t>
          </w:r>
          <w:fldSimple w:instr=" SEQ Figure \* ARABIC ">
            <w:r w:rsidR="00DD17C1">
              <w:rPr>
                <w:noProof/>
              </w:rPr>
              <w:t>10</w:t>
            </w:r>
          </w:fldSimple>
          <w:r>
            <w:t xml:space="preserve"> - Rear View of the Design</w:t>
          </w:r>
          <w:bookmarkEnd w:id="51"/>
        </w:p>
        <w:p w14:paraId="788B06C5" w14:textId="5713AD86" w:rsidR="000D7629" w:rsidRDefault="000D7629" w:rsidP="009B3588">
          <w:r>
            <w:t xml:space="preserve">Openings were </w:t>
          </w:r>
          <w:r w:rsidR="001E4147">
            <w:t>created</w:t>
          </w:r>
          <w:r>
            <w:t xml:space="preserve"> into the rear face to </w:t>
          </w:r>
          <w:r w:rsidR="001E4147">
            <w:t>allow</w:t>
          </w:r>
          <w:r>
            <w:t xml:space="preserve"> the camera assembly </w:t>
          </w:r>
          <w:r w:rsidR="001E4147">
            <w:t>to function</w:t>
          </w:r>
          <w:r>
            <w:t xml:space="preserve">. The cut-outs were designed with smooth internal radii to improve manufacturability and reduce the likelihood of stress concentrations around </w:t>
          </w:r>
          <w:r w:rsidR="005A268C">
            <w:t>sharp edges</w:t>
          </w:r>
          <w:r>
            <w:t>.</w:t>
          </w:r>
        </w:p>
        <w:p w14:paraId="017721CC" w14:textId="77777777" w:rsidR="0093229B" w:rsidRDefault="00EC2FB4" w:rsidP="0093229B">
          <w:pPr>
            <w:keepNext/>
            <w:jc w:val="center"/>
          </w:pPr>
          <w:r>
            <w:rPr>
              <w:noProof/>
            </w:rPr>
            <w:drawing>
              <wp:inline distT="0" distB="0" distL="0" distR="0" wp14:anchorId="4099A07C" wp14:editId="1E999FE2">
                <wp:extent cx="4095750" cy="982980"/>
                <wp:effectExtent l="0" t="0" r="0" b="7620"/>
                <wp:docPr id="17565215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130489" cy="991317"/>
                        </a:xfrm>
                        <a:prstGeom prst="rect">
                          <a:avLst/>
                        </a:prstGeom>
                        <a:noFill/>
                      </pic:spPr>
                    </pic:pic>
                  </a:graphicData>
                </a:graphic>
              </wp:inline>
            </w:drawing>
          </w:r>
        </w:p>
        <w:p w14:paraId="52583027" w14:textId="00E79A2C" w:rsidR="0093229B" w:rsidRDefault="0093229B" w:rsidP="0093229B">
          <w:pPr>
            <w:pStyle w:val="Caption"/>
            <w:jc w:val="center"/>
          </w:pPr>
          <w:bookmarkStart w:id="52" w:name="_Toc232368539"/>
          <w:r>
            <w:t xml:space="preserve">Figure </w:t>
          </w:r>
          <w:fldSimple w:instr=" SEQ Figure \* ARABIC ">
            <w:r w:rsidR="00DD17C1">
              <w:rPr>
                <w:noProof/>
              </w:rPr>
              <w:t>11</w:t>
            </w:r>
          </w:fldSimple>
          <w:r>
            <w:t xml:space="preserve"> - Left Side View</w:t>
          </w:r>
          <w:bookmarkEnd w:id="52"/>
        </w:p>
        <w:p w14:paraId="11B9D172" w14:textId="77777777" w:rsidR="0093229B" w:rsidRDefault="00A31ACB" w:rsidP="0093229B">
          <w:pPr>
            <w:keepNext/>
            <w:jc w:val="center"/>
          </w:pPr>
          <w:r>
            <w:rPr>
              <w:noProof/>
            </w:rPr>
            <w:drawing>
              <wp:inline distT="0" distB="0" distL="0" distR="0" wp14:anchorId="7CA91A3C" wp14:editId="064EF856">
                <wp:extent cx="4096358" cy="1187533"/>
                <wp:effectExtent l="0" t="0" r="0" b="0"/>
                <wp:docPr id="150971784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230012" cy="1226279"/>
                        </a:xfrm>
                        <a:prstGeom prst="rect">
                          <a:avLst/>
                        </a:prstGeom>
                        <a:noFill/>
                      </pic:spPr>
                    </pic:pic>
                  </a:graphicData>
                </a:graphic>
              </wp:inline>
            </w:drawing>
          </w:r>
        </w:p>
        <w:p w14:paraId="3880D3BD" w14:textId="5B9F2ABC" w:rsidR="00A31ACB" w:rsidRDefault="0093229B" w:rsidP="0093229B">
          <w:pPr>
            <w:pStyle w:val="Caption"/>
            <w:jc w:val="center"/>
          </w:pPr>
          <w:bookmarkStart w:id="53" w:name="_Toc232368540"/>
          <w:r>
            <w:t xml:space="preserve">Figure </w:t>
          </w:r>
          <w:fldSimple w:instr=" SEQ Figure \* ARABIC ">
            <w:r w:rsidR="00DD17C1">
              <w:rPr>
                <w:noProof/>
              </w:rPr>
              <w:t>12</w:t>
            </w:r>
          </w:fldSimple>
          <w:r>
            <w:t xml:space="preserve"> - Right Side view</w:t>
          </w:r>
          <w:bookmarkEnd w:id="53"/>
        </w:p>
        <w:p w14:paraId="0BF05E51" w14:textId="3D25ECF4" w:rsidR="000D7629" w:rsidRDefault="000D7629" w:rsidP="009B3588">
          <w:r>
            <w:t>Additional openings were included to provide access to the charging port, speakers and side-</w:t>
          </w:r>
          <w:r w:rsidR="00984AEF">
            <w:t>buttons</w:t>
          </w:r>
          <w:r>
            <w:t>. The placement and sizing of these features were s</w:t>
          </w:r>
          <w:r w:rsidR="005C6C05">
            <w:t>designed</w:t>
          </w:r>
          <w:r>
            <w:t xml:space="preserve"> to maintain product functionality </w:t>
          </w:r>
          <w:r w:rsidR="00656951">
            <w:t>while passing integrity tests</w:t>
          </w:r>
          <w:r>
            <w:t xml:space="preserve">. The design </w:t>
          </w:r>
          <w:r w:rsidR="00656951">
            <w:t xml:space="preserve">also </w:t>
          </w:r>
          <w:r>
            <w:t xml:space="preserve">maintains a consistent wall </w:t>
          </w:r>
          <w:r>
            <w:lastRenderedPageBreak/>
            <w:t>structure</w:t>
          </w:r>
          <w:r w:rsidR="00656951">
            <w:t xml:space="preserve"> which</w:t>
          </w:r>
          <w:r>
            <w:t xml:space="preserve"> support</w:t>
          </w:r>
          <w:r w:rsidR="00656951">
            <w:t>s</w:t>
          </w:r>
          <w:r>
            <w:t xml:space="preserve"> dimensional s</w:t>
          </w:r>
          <w:r w:rsidR="00656951">
            <w:t>ymmetry</w:t>
          </w:r>
          <w:r>
            <w:t xml:space="preserve"> and reduc</w:t>
          </w:r>
          <w:r w:rsidR="00656951">
            <w:t>es</w:t>
          </w:r>
          <w:r>
            <w:t xml:space="preserve"> the risk of warpage during m</w:t>
          </w:r>
          <w:r w:rsidR="00656951">
            <w:t>anufacturing</w:t>
          </w:r>
          <w:r>
            <w:t>.</w:t>
          </w:r>
        </w:p>
        <w:p w14:paraId="2D9DFB23" w14:textId="5D4DA0CD" w:rsidR="000B1987" w:rsidRDefault="000D7629" w:rsidP="00096D6F">
          <w:r>
            <w:t xml:space="preserve">The final </w:t>
          </w:r>
          <w:r w:rsidR="005A7995">
            <w:t xml:space="preserve">design </w:t>
          </w:r>
          <w:r>
            <w:t xml:space="preserve">was developed with consideration for both product functionality and manufacturing requirements, providing a suitable foundation for the </w:t>
          </w:r>
          <w:r w:rsidR="007C214E">
            <w:t>simulation validation further into the process.</w:t>
          </w:r>
        </w:p>
        <w:p w14:paraId="0A042D61" w14:textId="66856C60" w:rsidR="007C214E" w:rsidRDefault="000B1987" w:rsidP="000B1987">
          <w:pPr>
            <w:jc w:val="left"/>
          </w:pPr>
          <w:r>
            <w:br w:type="page"/>
          </w:r>
        </w:p>
        <w:p w14:paraId="5E331E2C" w14:textId="769FE186" w:rsidR="00594C45" w:rsidRDefault="00594C45" w:rsidP="00594C45">
          <w:pPr>
            <w:pStyle w:val="Heading2"/>
          </w:pPr>
          <w:bookmarkStart w:id="54" w:name="_Toc232364050"/>
          <w:r>
            <w:lastRenderedPageBreak/>
            <w:t>Design for Manufacture (DFM) Considerations</w:t>
          </w:r>
          <w:bookmarkEnd w:id="54"/>
        </w:p>
        <w:p w14:paraId="0A9C5424" w14:textId="007AC6DA" w:rsidR="00594C45" w:rsidRPr="00594C45" w:rsidRDefault="00594C45" w:rsidP="00594C45">
          <w:r w:rsidRPr="00594C45">
            <w:t xml:space="preserve">The smartphone housing was designed in with Design for Manufacture (DFM) principles to improve manufacturability, reduce tooling complexity and </w:t>
          </w:r>
          <w:r w:rsidR="005A2D58">
            <w:t>reduce</w:t>
          </w:r>
          <w:r w:rsidRPr="00594C45">
            <w:t xml:space="preserve"> the likelihood of moulding defects. As the selected manufacturing process is injection moulding, </w:t>
          </w:r>
          <w:r w:rsidR="005A2D58">
            <w:t xml:space="preserve">extra </w:t>
          </w:r>
          <w:r w:rsidRPr="00594C45">
            <w:t>consideration was given to wall thickness, corner geometry, part ejection and mould design requirements.</w:t>
          </w:r>
        </w:p>
        <w:p w14:paraId="2A54ACBD" w14:textId="52B5EC14" w:rsidR="00594C45" w:rsidRPr="00594C45" w:rsidRDefault="00594C45" w:rsidP="00594C45">
          <w:r w:rsidRPr="00594C45">
            <w:t xml:space="preserve">A uniform wall structure was </w:t>
          </w:r>
          <w:r w:rsidR="00A50D92">
            <w:t>used</w:t>
          </w:r>
          <w:r w:rsidRPr="00594C45">
            <w:t xml:space="preserve"> throughout the housing to promote consistent cooling and reduce the risk of sink marks, residual stresses and warpage. Maintaining a consistent wall thickness also improves material flow during mould filling and </w:t>
          </w:r>
          <w:r w:rsidR="00F202AC">
            <w:t>uniform cooling of the part.</w:t>
          </w:r>
        </w:p>
        <w:p w14:paraId="0F8F2E5B" w14:textId="77777777" w:rsidR="00232FC8" w:rsidRDefault="00232FC8" w:rsidP="00232FC8">
          <w:pPr>
            <w:keepNext/>
            <w:jc w:val="center"/>
          </w:pPr>
          <w:r w:rsidRPr="00232FC8">
            <w:rPr>
              <w:noProof/>
            </w:rPr>
            <w:drawing>
              <wp:inline distT="0" distB="0" distL="0" distR="0" wp14:anchorId="7989C723" wp14:editId="2657520C">
                <wp:extent cx="2954610" cy="2351314"/>
                <wp:effectExtent l="0" t="0" r="0" b="0"/>
                <wp:docPr id="1245271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271959" name=""/>
                        <pic:cNvPicPr/>
                      </pic:nvPicPr>
                      <pic:blipFill>
                        <a:blip r:embed="rId37"/>
                        <a:stretch>
                          <a:fillRect/>
                        </a:stretch>
                      </pic:blipFill>
                      <pic:spPr>
                        <a:xfrm>
                          <a:off x="0" y="0"/>
                          <a:ext cx="2966232" cy="2360563"/>
                        </a:xfrm>
                        <a:prstGeom prst="rect">
                          <a:avLst/>
                        </a:prstGeom>
                      </pic:spPr>
                    </pic:pic>
                  </a:graphicData>
                </a:graphic>
              </wp:inline>
            </w:drawing>
          </w:r>
        </w:p>
        <w:p w14:paraId="3D29987F" w14:textId="483FDD80" w:rsidR="00232FC8" w:rsidRDefault="00232FC8" w:rsidP="00232FC8">
          <w:pPr>
            <w:pStyle w:val="Caption"/>
            <w:jc w:val="center"/>
          </w:pPr>
          <w:bookmarkStart w:id="55" w:name="_Toc232368541"/>
          <w:r>
            <w:t xml:space="preserve">Figure </w:t>
          </w:r>
          <w:fldSimple w:instr=" SEQ Figure \* ARABIC ">
            <w:r w:rsidR="00DD17C1">
              <w:rPr>
                <w:noProof/>
              </w:rPr>
              <w:t>13</w:t>
            </w:r>
          </w:fldSimple>
          <w:r>
            <w:t xml:space="preserve"> - Internal View of the Smartphone Housing</w:t>
          </w:r>
          <w:bookmarkEnd w:id="55"/>
        </w:p>
        <w:p w14:paraId="2933A6C0" w14:textId="6B40A536" w:rsidR="00594C45" w:rsidRDefault="00594C45" w:rsidP="00594C45">
          <w:r w:rsidRPr="00594C45">
            <w:t xml:space="preserve">Rounded internal and external corner radii were </w:t>
          </w:r>
          <w:r w:rsidR="00232FC8">
            <w:t>implemented</w:t>
          </w:r>
          <w:r w:rsidRPr="00594C45">
            <w:t xml:space="preserve"> throughout the design. Sharp corners were avoided as they can create stress concentrations and restrict </w:t>
          </w:r>
          <w:r w:rsidR="0074331A">
            <w:t>material</w:t>
          </w:r>
          <w:r w:rsidRPr="00594C45">
            <w:t xml:space="preserve"> flow during mould filling</w:t>
          </w:r>
          <w:r w:rsidR="0074331A">
            <w:t xml:space="preserve"> which can lead to defects</w:t>
          </w:r>
          <w:r w:rsidRPr="00594C45">
            <w:t xml:space="preserve">. </w:t>
          </w:r>
        </w:p>
        <w:p w14:paraId="509DEE4B" w14:textId="77777777" w:rsidR="002F1446" w:rsidRDefault="002F1446" w:rsidP="002F1446">
          <w:pPr>
            <w:keepNext/>
            <w:jc w:val="center"/>
          </w:pPr>
          <w:r w:rsidRPr="002F1446">
            <w:rPr>
              <w:noProof/>
            </w:rPr>
            <w:drawing>
              <wp:inline distT="0" distB="0" distL="0" distR="0" wp14:anchorId="352FEE5B" wp14:editId="6747FDA1">
                <wp:extent cx="5398218" cy="1401288"/>
                <wp:effectExtent l="0" t="0" r="0" b="8890"/>
                <wp:docPr id="1824000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000326" name=""/>
                        <pic:cNvPicPr/>
                      </pic:nvPicPr>
                      <pic:blipFill>
                        <a:blip r:embed="rId38"/>
                        <a:stretch>
                          <a:fillRect/>
                        </a:stretch>
                      </pic:blipFill>
                      <pic:spPr>
                        <a:xfrm>
                          <a:off x="0" y="0"/>
                          <a:ext cx="5432169" cy="1410101"/>
                        </a:xfrm>
                        <a:prstGeom prst="rect">
                          <a:avLst/>
                        </a:prstGeom>
                      </pic:spPr>
                    </pic:pic>
                  </a:graphicData>
                </a:graphic>
              </wp:inline>
            </w:drawing>
          </w:r>
        </w:p>
        <w:p w14:paraId="1A9EAAA2" w14:textId="3099F2E4" w:rsidR="0074331A" w:rsidRPr="00594C45" w:rsidRDefault="002F1446" w:rsidP="002F1446">
          <w:pPr>
            <w:pStyle w:val="Caption"/>
            <w:jc w:val="center"/>
          </w:pPr>
          <w:bookmarkStart w:id="56" w:name="_Toc232368542"/>
          <w:r>
            <w:t xml:space="preserve">Figure </w:t>
          </w:r>
          <w:fldSimple w:instr=" SEQ Figure \* ARABIC ">
            <w:r w:rsidR="00DD17C1">
              <w:rPr>
                <w:noProof/>
              </w:rPr>
              <w:t>14</w:t>
            </w:r>
          </w:fldSimple>
          <w:r>
            <w:t xml:space="preserve"> - Side view of Smartphone Housing</w:t>
          </w:r>
          <w:bookmarkEnd w:id="56"/>
        </w:p>
        <w:p w14:paraId="2A67D558" w14:textId="12D52A00" w:rsidR="00907F83" w:rsidRPr="00907F83" w:rsidRDefault="00907F83" w:rsidP="00907F83">
          <w:r w:rsidRPr="00907F83">
            <w:t xml:space="preserve">The housing was designed for manufacture using a conventional two-part injection mould, eliminating the need for complex tooling mechanisms or </w:t>
          </w:r>
          <w:r w:rsidR="0040071A">
            <w:t>extra</w:t>
          </w:r>
          <w:r w:rsidRPr="00907F83">
            <w:t xml:space="preserve"> manufacturing operations. The </w:t>
          </w:r>
          <w:r w:rsidRPr="00907F83">
            <w:lastRenderedPageBreak/>
            <w:t xml:space="preserve">symmetrical geometry promotes balanced material flow and uniform cooling, reducing the likelihood of warpage and dimensional </w:t>
          </w:r>
          <w:r w:rsidR="00167CE9">
            <w:t>defects</w:t>
          </w:r>
          <w:r w:rsidRPr="00907F83">
            <w:t>.</w:t>
          </w:r>
        </w:p>
        <w:p w14:paraId="692F20A9" w14:textId="77777777" w:rsidR="0075545C" w:rsidRDefault="00B241C0" w:rsidP="00907F83">
          <w:r>
            <w:t>Openings</w:t>
          </w:r>
          <w:r w:rsidR="00907F83" w:rsidRPr="00907F83">
            <w:t xml:space="preserve"> for the charging port, speakers, side buttons and camera assembly were incorporated with rounded edges to maintain manufacturability whil</w:t>
          </w:r>
          <w:r>
            <w:t>e</w:t>
          </w:r>
          <w:r w:rsidR="00907F83" w:rsidRPr="00907F83">
            <w:t xml:space="preserve"> preserving product functionality. </w:t>
          </w:r>
        </w:p>
        <w:p w14:paraId="41041096" w14:textId="77777777" w:rsidR="00282F5B" w:rsidRDefault="0075545C" w:rsidP="00096D6F">
          <w:r>
            <w:t>T</w:t>
          </w:r>
          <w:r w:rsidR="00907F83" w:rsidRPr="00907F83">
            <w:t>he final design incorporates key DFM principles suitable for injection moulding, supporting efficient manufacture</w:t>
          </w:r>
          <w:r w:rsidR="00A53511">
            <w:t xml:space="preserve"> criteria</w:t>
          </w:r>
          <w:r w:rsidR="00C14E10">
            <w:t xml:space="preserve"> and</w:t>
          </w:r>
          <w:r w:rsidR="00907F83" w:rsidRPr="00907F83">
            <w:t xml:space="preserve"> reduced production </w:t>
          </w:r>
          <w:r w:rsidR="00A53511">
            <w:t xml:space="preserve">defects </w:t>
          </w:r>
          <w:r w:rsidR="00907F83" w:rsidRPr="00907F83">
            <w:t xml:space="preserve">risk </w:t>
          </w:r>
          <w:r w:rsidR="00C14E10">
            <w:t>for large scale manufacturability.</w:t>
          </w:r>
        </w:p>
        <w:p w14:paraId="15CC1719" w14:textId="58830BA9" w:rsidR="00333412" w:rsidRPr="00333412" w:rsidRDefault="00282F5B" w:rsidP="00333412">
          <w:pPr>
            <w:pStyle w:val="Heading2"/>
          </w:pPr>
          <w:bookmarkStart w:id="57" w:name="_Toc232364051"/>
          <w:r>
            <w:t>Final Design Evaluation</w:t>
          </w:r>
          <w:bookmarkEnd w:id="57"/>
        </w:p>
        <w:p w14:paraId="36B433A3" w14:textId="5BDF4B84" w:rsidR="00333412" w:rsidRPr="00333412" w:rsidRDefault="00333412" w:rsidP="00333412">
          <w:r w:rsidRPr="00333412">
            <w:t xml:space="preserve">The final smartphone housing design was </w:t>
          </w:r>
          <w:r>
            <w:t>assessed</w:t>
          </w:r>
          <w:r w:rsidRPr="00333412">
            <w:t xml:space="preserve"> against the engineering requirements identified through the QFD and DFMEA analys</w:t>
          </w:r>
          <w:r w:rsidR="0077503B">
            <w:t>is</w:t>
          </w:r>
          <w:r w:rsidRPr="00333412">
            <w:t>. The design inc</w:t>
          </w:r>
          <w:r w:rsidR="0077503B">
            <w:t>ludes</w:t>
          </w:r>
          <w:r w:rsidRPr="00333412">
            <w:t xml:space="preserve"> the characteristics identified as critical to product performance</w:t>
          </w:r>
          <w:r w:rsidR="0077503B">
            <w:t xml:space="preserve"> such as</w:t>
          </w:r>
          <w:r w:rsidRPr="00333412">
            <w:t xml:space="preserve"> impact resistance, surface finish quality, wall thickness consistency and access </w:t>
          </w:r>
          <w:r w:rsidR="00F826A2">
            <w:t>to</w:t>
          </w:r>
          <w:r w:rsidRPr="00333412">
            <w:t xml:space="preserve"> functional features.</w:t>
          </w:r>
        </w:p>
        <w:p w14:paraId="3A2DD6D2" w14:textId="6386BAE1" w:rsidR="00333412" w:rsidRPr="00333412" w:rsidRDefault="008808BC" w:rsidP="00333412">
          <w:r>
            <w:t>The material selected (ABS)</w:t>
          </w:r>
          <w:r w:rsidR="00333412" w:rsidRPr="00333412">
            <w:t xml:space="preserve"> supports the manufacturing and performance requirements </w:t>
          </w:r>
          <w:r w:rsidR="00BC7DBC">
            <w:t>set</w:t>
          </w:r>
          <w:r w:rsidR="00333412" w:rsidRPr="00333412">
            <w:t xml:space="preserve"> during the material selection process. </w:t>
          </w:r>
          <w:r w:rsidR="002925EB">
            <w:t>Suitability</w:t>
          </w:r>
          <w:r w:rsidR="00333412" w:rsidRPr="00333412">
            <w:t xml:space="preserve"> for injection moulding enables the production of a accurate component with a high-quality surface finish whilst maintaining low manufacturing cost</w:t>
          </w:r>
          <w:r w:rsidR="000D0215">
            <w:t>, all of which were identified in the QFD process.</w:t>
          </w:r>
        </w:p>
        <w:p w14:paraId="0B9711A1" w14:textId="4F72FC0F" w:rsidR="00333412" w:rsidRPr="00333412" w:rsidRDefault="00333412" w:rsidP="00333412">
          <w:r w:rsidRPr="00333412">
            <w:t xml:space="preserve">The geometry of the housing </w:t>
          </w:r>
          <w:r w:rsidR="000D0215">
            <w:t>include</w:t>
          </w:r>
          <w:r w:rsidRPr="00333412">
            <w:t xml:space="preserve">s uniform wall sections, rounded corner radii </w:t>
          </w:r>
          <w:r w:rsidR="00F95411">
            <w:t xml:space="preserve">which </w:t>
          </w:r>
          <w:r w:rsidR="00230527">
            <w:t>contribute</w:t>
          </w:r>
          <w:r w:rsidRPr="00333412">
            <w:t xml:space="preserve"> to minimise common injection moulding defects such as sink marks</w:t>
          </w:r>
          <w:r w:rsidR="00230527">
            <w:t xml:space="preserve"> and </w:t>
          </w:r>
          <w:r w:rsidRPr="00333412">
            <w:t xml:space="preserve">warpage. Functional features </w:t>
          </w:r>
          <w:r w:rsidR="00230527">
            <w:t xml:space="preserve">such </w:t>
          </w:r>
          <w:r w:rsidR="001531C7">
            <w:t xml:space="preserve">as </w:t>
          </w:r>
          <w:r w:rsidR="001531C7" w:rsidRPr="00333412">
            <w:t>camera</w:t>
          </w:r>
          <w:r w:rsidRPr="00333412">
            <w:t xml:space="preserve"> cut-outs, charging port, speaker openings and side button access have been integrated without significantly increasing tooling complexity</w:t>
          </w:r>
          <w:r w:rsidR="00CB702F">
            <w:t xml:space="preserve"> which decreases manufacturability complexity.</w:t>
          </w:r>
        </w:p>
        <w:p w14:paraId="3D8C1113" w14:textId="5EDE2DA5" w:rsidR="00333412" w:rsidRPr="00333412" w:rsidRDefault="001531C7" w:rsidP="00333412">
          <w:r>
            <w:t>The</w:t>
          </w:r>
          <w:r w:rsidR="00333412" w:rsidRPr="00333412">
            <w:t xml:space="preserve"> final design satisfies the customer requirements identified during the product planning stage whil</w:t>
          </w:r>
          <w:r>
            <w:t>e</w:t>
          </w:r>
          <w:r w:rsidR="00333412" w:rsidRPr="00333412">
            <w:t xml:space="preserve"> incorporating </w:t>
          </w:r>
          <w:r>
            <w:t>engineering design decisions</w:t>
          </w:r>
          <w:r w:rsidR="00333412" w:rsidRPr="00333412">
            <w:t xml:space="preserve"> necessary for efficient mass production</w:t>
          </w:r>
          <w:r>
            <w:t xml:space="preserve"> of the product</w:t>
          </w:r>
          <w:r w:rsidR="00333412" w:rsidRPr="00333412">
            <w:t xml:space="preserve">. </w:t>
          </w:r>
        </w:p>
        <w:p w14:paraId="33120967" w14:textId="61FCA003" w:rsidR="002A1122" w:rsidRDefault="00837F56">
          <w:pPr>
            <w:jc w:val="left"/>
          </w:pPr>
          <w:r>
            <w:br w:type="page"/>
          </w:r>
        </w:p>
        <w:p w14:paraId="75186F9A" w14:textId="4F2ADC5C" w:rsidR="00507748" w:rsidRDefault="002A1122" w:rsidP="00507748">
          <w:pPr>
            <w:pStyle w:val="Heading1"/>
          </w:pPr>
          <w:bookmarkStart w:id="58" w:name="_Toc232364052"/>
          <w:r>
            <w:lastRenderedPageBreak/>
            <w:t>Design Simulation and Validation</w:t>
          </w:r>
          <w:bookmarkEnd w:id="58"/>
        </w:p>
        <w:p w14:paraId="54C30F0F" w14:textId="6E9C2FC4" w:rsidR="00507748" w:rsidRPr="00507748" w:rsidRDefault="00507748" w:rsidP="00507748">
          <w:r>
            <w:t>Using Fusion 360,</w:t>
          </w:r>
          <w:r w:rsidRPr="00507748">
            <w:t xml:space="preserve"> simulations were undertaken to </w:t>
          </w:r>
          <w:r>
            <w:t xml:space="preserve">analyse </w:t>
          </w:r>
          <w:r w:rsidRPr="00507748">
            <w:t xml:space="preserve">both structural and manufacturability </w:t>
          </w:r>
          <w:r>
            <w:t xml:space="preserve">parameters </w:t>
          </w:r>
          <w:r w:rsidRPr="00507748">
            <w:t>of the smartphone housing prior to manufacture. Structural analysis was c</w:t>
          </w:r>
          <w:r>
            <w:t xml:space="preserve">arried </w:t>
          </w:r>
          <w:r w:rsidRPr="00507748">
            <w:t>using static stress simulations</w:t>
          </w:r>
          <w:r w:rsidR="00191E09">
            <w:t>,</w:t>
          </w:r>
          <w:r w:rsidRPr="00507748">
            <w:t xml:space="preserve"> to </w:t>
          </w:r>
          <w:r w:rsidR="00191E09">
            <w:t>understand</w:t>
          </w:r>
          <w:r w:rsidRPr="00507748">
            <w:t xml:space="preserve"> the ability of the ABS housing to withstand representative service loads, whilst injection moulding simulations were used to evaluate filling behaviour, potential moulding defects and dimensional stability.</w:t>
          </w:r>
        </w:p>
        <w:p w14:paraId="3208316B" w14:textId="54E76E12" w:rsidR="00507748" w:rsidRDefault="00507748" w:rsidP="00507748">
          <w:r w:rsidRPr="00507748">
            <w:t>The simulations provide an opportunity to identify potential design weaknesses before tooling manufacture and support the Design for Manufacture (DFM) decisions discussed previously.</w:t>
          </w:r>
        </w:p>
        <w:p w14:paraId="5B76CDE4" w14:textId="4DA4516E" w:rsidR="00D72936" w:rsidRDefault="00D72936" w:rsidP="00D72936">
          <w:pPr>
            <w:pStyle w:val="Heading2"/>
          </w:pPr>
          <w:bookmarkStart w:id="59" w:name="_Toc232364053"/>
          <w:r>
            <w:t>Structural Simulation Validation</w:t>
          </w:r>
          <w:bookmarkEnd w:id="59"/>
        </w:p>
        <w:p w14:paraId="1BCBE94C" w14:textId="470AB1EF" w:rsidR="00677F9D" w:rsidRPr="00677F9D" w:rsidRDefault="00677F9D" w:rsidP="00677F9D">
          <w:r w:rsidRPr="00677F9D">
            <w:t xml:space="preserve">A static stress study was performed using ABS plastic material properties derived from the selected material specification. Two loading conditions were </w:t>
          </w:r>
          <w:r w:rsidR="00F81676">
            <w:t>simulated</w:t>
          </w:r>
          <w:r w:rsidRPr="00677F9D">
            <w:t xml:space="preserve"> to represent realistic loading scenarios that the smartphone housing may experience during normal use.</w:t>
          </w:r>
        </w:p>
        <w:p w14:paraId="78C1D5DB" w14:textId="62DCABDF" w:rsidR="00677F9D" w:rsidRPr="00677F9D" w:rsidRDefault="00677F9D" w:rsidP="00677F9D">
          <w:r w:rsidRPr="00677F9D">
            <w:t>The first loading condition applied a distributed load of 50 N to the rear face of the housing. This scenario represents external pressure applied to the rear surface of the case during handling or accidental loading.</w:t>
          </w:r>
        </w:p>
        <w:p w14:paraId="44D7C355" w14:textId="77777777" w:rsidR="00103EC6" w:rsidRDefault="00103EC6" w:rsidP="00103EC6">
          <w:pPr>
            <w:keepNext/>
          </w:pPr>
          <w:r>
            <w:rPr>
              <w:noProof/>
            </w:rPr>
            <w:drawing>
              <wp:inline distT="0" distB="0" distL="0" distR="0" wp14:anchorId="28E9DF10" wp14:editId="3D1EFA2A">
                <wp:extent cx="5723890" cy="2351405"/>
                <wp:effectExtent l="0" t="0" r="0" b="0"/>
                <wp:docPr id="199968776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3890" cy="2351405"/>
                        </a:xfrm>
                        <a:prstGeom prst="rect">
                          <a:avLst/>
                        </a:prstGeom>
                        <a:noFill/>
                        <a:ln>
                          <a:noFill/>
                        </a:ln>
                      </pic:spPr>
                    </pic:pic>
                  </a:graphicData>
                </a:graphic>
              </wp:inline>
            </w:drawing>
          </w:r>
        </w:p>
        <w:p w14:paraId="246D66AD" w14:textId="0F78E8AF" w:rsidR="00103EC6" w:rsidRDefault="00103EC6" w:rsidP="00103EC6">
          <w:pPr>
            <w:pStyle w:val="Caption"/>
            <w:jc w:val="center"/>
          </w:pPr>
          <w:bookmarkStart w:id="60" w:name="_Toc232368543"/>
          <w:r>
            <w:t xml:space="preserve">Figure </w:t>
          </w:r>
          <w:fldSimple w:instr=" SEQ Figure \* ARABIC ">
            <w:r w:rsidR="00DD17C1">
              <w:rPr>
                <w:noProof/>
              </w:rPr>
              <w:t>15</w:t>
            </w:r>
          </w:fldSimple>
          <w:r>
            <w:t xml:space="preserve"> - Rear Face 50N Load</w:t>
          </w:r>
          <w:bookmarkEnd w:id="60"/>
        </w:p>
        <w:p w14:paraId="1ED5C2B0" w14:textId="2C4182E7" w:rsidR="00677F9D" w:rsidRPr="00677F9D" w:rsidRDefault="00677F9D" w:rsidP="00677F9D">
          <w:r w:rsidRPr="00677F9D">
            <w:t xml:space="preserve">Results indicated a maximum Von Mises stress of 0.019 MPa and a maximum displacement of 6.53 × 10⁻⁶ mm. The calculated minimum safety factor was approximately 745, indicating that the stresses generated were significantly below the material yield strength. Deformation </w:t>
          </w:r>
          <w:r w:rsidRPr="00677F9D">
            <w:lastRenderedPageBreak/>
            <w:t xml:space="preserve">was negligible and concentrated around </w:t>
          </w:r>
          <w:r w:rsidR="001A310F">
            <w:t>case features such as button and charger port openings</w:t>
          </w:r>
        </w:p>
        <w:p w14:paraId="09DC913C" w14:textId="77777777" w:rsidR="00742C94" w:rsidRDefault="00742C94" w:rsidP="00742C94">
          <w:pPr>
            <w:keepNext/>
          </w:pPr>
          <w:r>
            <w:rPr>
              <w:noProof/>
            </w:rPr>
            <w:drawing>
              <wp:inline distT="0" distB="0" distL="0" distR="0" wp14:anchorId="0AF4FC97" wp14:editId="2E0D8618">
                <wp:extent cx="5723890" cy="2861945"/>
                <wp:effectExtent l="0" t="0" r="0" b="0"/>
                <wp:docPr id="45614848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23890" cy="2861945"/>
                        </a:xfrm>
                        <a:prstGeom prst="rect">
                          <a:avLst/>
                        </a:prstGeom>
                        <a:noFill/>
                        <a:ln>
                          <a:noFill/>
                        </a:ln>
                      </pic:spPr>
                    </pic:pic>
                  </a:graphicData>
                </a:graphic>
              </wp:inline>
            </w:drawing>
          </w:r>
        </w:p>
        <w:p w14:paraId="6DBC64A4" w14:textId="3E74570C" w:rsidR="00742C94" w:rsidRDefault="00742C94" w:rsidP="00742C94">
          <w:pPr>
            <w:pStyle w:val="Caption"/>
            <w:jc w:val="center"/>
          </w:pPr>
          <w:bookmarkStart w:id="61" w:name="_Toc232368544"/>
          <w:r>
            <w:t xml:space="preserve">Figure </w:t>
          </w:r>
          <w:fldSimple w:instr=" SEQ Figure \* ARABIC ">
            <w:r w:rsidR="00DD17C1">
              <w:rPr>
                <w:noProof/>
              </w:rPr>
              <w:t>16</w:t>
            </w:r>
          </w:fldSimple>
          <w:r>
            <w:t xml:space="preserve"> - Rear Face 50N Report Results</w:t>
          </w:r>
          <w:bookmarkEnd w:id="61"/>
        </w:p>
        <w:p w14:paraId="2BCDC598" w14:textId="656B50E4" w:rsidR="00677F9D" w:rsidRPr="00677F9D" w:rsidRDefault="00677F9D" w:rsidP="00677F9D">
          <w:r w:rsidRPr="00677F9D">
            <w:t>Although the safety factor is high, th</w:t>
          </w:r>
          <w:r w:rsidR="00905ED5">
            <w:t>e</w:t>
          </w:r>
          <w:r w:rsidRPr="00677F9D">
            <w:t xml:space="preserve"> result is due to the relatively low loading condition compared with the structural capability of the ABS housing</w:t>
          </w:r>
          <w:r w:rsidR="00D04AC7">
            <w:t xml:space="preserve"> as this still falls under the case usage limits for the back load test</w:t>
          </w:r>
          <w:r w:rsidRPr="00677F9D">
            <w:t>. The analysis nevertheless demonstrates that the design possesses substantial structural capacity under normal service conditions.</w:t>
          </w:r>
        </w:p>
        <w:p w14:paraId="10222A45" w14:textId="4D97E3CA" w:rsidR="00677F9D" w:rsidRPr="00677F9D" w:rsidRDefault="00677F9D" w:rsidP="00677F9D">
          <w:r w:rsidRPr="00677F9D">
            <w:t xml:space="preserve">A second study was conducted to investigate localised loading at the corners of the housing. Equal forces were applied to the corner regions to simulate concentrated loads that may occur during accidental </w:t>
          </w:r>
          <w:r w:rsidR="00EF22EE">
            <w:t>drops</w:t>
          </w:r>
          <w:r w:rsidRPr="00677F9D">
            <w:t xml:space="preserve"> </w:t>
          </w:r>
          <w:r w:rsidR="00EF22EE">
            <w:t>while</w:t>
          </w:r>
          <w:r w:rsidRPr="00677F9D">
            <w:t xml:space="preserve"> handling.</w:t>
          </w:r>
        </w:p>
        <w:p w14:paraId="706182FF" w14:textId="7E49184A" w:rsidR="00EF22EE" w:rsidRDefault="000255A1" w:rsidP="00EF22EE">
          <w:pPr>
            <w:keepNext/>
          </w:pPr>
          <w:r>
            <w:rPr>
              <w:noProof/>
            </w:rPr>
            <w:drawing>
              <wp:inline distT="0" distB="0" distL="0" distR="0" wp14:anchorId="2E9AAD5C" wp14:editId="08CEBD84">
                <wp:extent cx="5723890" cy="2244725"/>
                <wp:effectExtent l="0" t="0" r="0" b="3175"/>
                <wp:docPr id="95457495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3890" cy="2244725"/>
                        </a:xfrm>
                        <a:prstGeom prst="rect">
                          <a:avLst/>
                        </a:prstGeom>
                        <a:noFill/>
                        <a:ln>
                          <a:noFill/>
                        </a:ln>
                      </pic:spPr>
                    </pic:pic>
                  </a:graphicData>
                </a:graphic>
              </wp:inline>
            </w:drawing>
          </w:r>
        </w:p>
        <w:p w14:paraId="67EB7243" w14:textId="40256767" w:rsidR="00EF22EE" w:rsidRDefault="00EF22EE" w:rsidP="00EF22EE">
          <w:pPr>
            <w:pStyle w:val="Caption"/>
            <w:jc w:val="center"/>
          </w:pPr>
          <w:bookmarkStart w:id="62" w:name="_Toc232368545"/>
          <w:r>
            <w:t xml:space="preserve">Figure </w:t>
          </w:r>
          <w:fldSimple w:instr=" SEQ Figure \* ARABIC ">
            <w:r w:rsidR="00DD17C1">
              <w:rPr>
                <w:noProof/>
              </w:rPr>
              <w:t>17</w:t>
            </w:r>
          </w:fldSimple>
          <w:r>
            <w:t xml:space="preserve"> - Corner Testing 50N</w:t>
          </w:r>
          <w:bookmarkEnd w:id="62"/>
        </w:p>
        <w:p w14:paraId="1738E906" w14:textId="33A49F3F" w:rsidR="00677F9D" w:rsidRPr="00677F9D" w:rsidRDefault="00677F9D" w:rsidP="00677F9D">
          <w:r w:rsidRPr="00677F9D">
            <w:lastRenderedPageBreak/>
            <w:t xml:space="preserve">The simulation </w:t>
          </w:r>
          <w:r w:rsidR="0066174B" w:rsidRPr="00677F9D">
            <w:t>predicts</w:t>
          </w:r>
          <w:r w:rsidRPr="00677F9D">
            <w:t xml:space="preserve"> a maximum Von Mises stress of 0.815 MPa and a maximum displacement of 7.44 × 10⁻⁴ mm. The minimum safety factor remained high at 27.7, indicating that yielding of the ABS material would not occur under the applied loading condition.</w:t>
          </w:r>
        </w:p>
        <w:p w14:paraId="7D5058CD" w14:textId="7E126CC8" w:rsidR="00677F9D" w:rsidRDefault="00677F9D" w:rsidP="00677F9D">
          <w:r w:rsidRPr="00677F9D">
            <w:t xml:space="preserve">Stress concentrations were primarily located around the loaded corners, </w:t>
          </w:r>
          <w:r w:rsidR="00381990">
            <w:t>due to where the load forces are being applied</w:t>
          </w:r>
          <w:r w:rsidRPr="00677F9D">
            <w:t>. Despite the increased stress levels compared with the rear-face loading scenario, the housing maintained structural integrity with minimal deformation.</w:t>
          </w:r>
          <w:r w:rsidR="00ED4375" w:rsidRPr="00ED4375">
            <w:t xml:space="preserve"> </w:t>
          </w:r>
          <w:r w:rsidR="00ED4375" w:rsidRPr="00677F9D">
            <w:t>Overall, both structural analyses indicate that the housing design provides adequate strength and stiffness for the intended application.</w:t>
          </w:r>
        </w:p>
        <w:p w14:paraId="422E2A92" w14:textId="77777777" w:rsidR="00C2615C" w:rsidRDefault="00C2615C" w:rsidP="00C2615C">
          <w:pPr>
            <w:keepNext/>
          </w:pPr>
          <w:r>
            <w:rPr>
              <w:noProof/>
            </w:rPr>
            <w:drawing>
              <wp:inline distT="0" distB="0" distL="0" distR="0" wp14:anchorId="19BE3024" wp14:editId="29CC914E">
                <wp:extent cx="5723890" cy="2446020"/>
                <wp:effectExtent l="0" t="0" r="0" b="0"/>
                <wp:docPr id="445752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3890" cy="2446020"/>
                        </a:xfrm>
                        <a:prstGeom prst="rect">
                          <a:avLst/>
                        </a:prstGeom>
                        <a:noFill/>
                        <a:ln>
                          <a:noFill/>
                        </a:ln>
                      </pic:spPr>
                    </pic:pic>
                  </a:graphicData>
                </a:graphic>
              </wp:inline>
            </w:drawing>
          </w:r>
        </w:p>
        <w:p w14:paraId="6ECEAEB7" w14:textId="25836F3C" w:rsidR="00C2615C" w:rsidRDefault="00C2615C" w:rsidP="00C2615C">
          <w:pPr>
            <w:pStyle w:val="Caption"/>
            <w:jc w:val="center"/>
          </w:pPr>
          <w:bookmarkStart w:id="63" w:name="_Toc232368546"/>
          <w:r>
            <w:t xml:space="preserve">Figure </w:t>
          </w:r>
          <w:fldSimple w:instr=" SEQ Figure \* ARABIC ">
            <w:r w:rsidR="00DD17C1">
              <w:rPr>
                <w:noProof/>
              </w:rPr>
              <w:t>18</w:t>
            </w:r>
          </w:fldSimple>
          <w:r>
            <w:t xml:space="preserve"> - </w:t>
          </w:r>
          <w:r w:rsidRPr="00776691">
            <w:t>Corner Load Von Mises Stress Results</w:t>
          </w:r>
          <w:bookmarkEnd w:id="63"/>
        </w:p>
        <w:p w14:paraId="39AAFFA4" w14:textId="77777777" w:rsidR="00C2615C" w:rsidRDefault="00C2615C" w:rsidP="00C2615C">
          <w:pPr>
            <w:keepNext/>
          </w:pPr>
          <w:r>
            <w:rPr>
              <w:noProof/>
            </w:rPr>
            <w:drawing>
              <wp:inline distT="0" distB="0" distL="0" distR="0" wp14:anchorId="524DF60C" wp14:editId="09A44ED3">
                <wp:extent cx="5723890" cy="2363470"/>
                <wp:effectExtent l="0" t="0" r="0" b="0"/>
                <wp:docPr id="17788014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3890" cy="2363470"/>
                        </a:xfrm>
                        <a:prstGeom prst="rect">
                          <a:avLst/>
                        </a:prstGeom>
                        <a:noFill/>
                        <a:ln>
                          <a:noFill/>
                        </a:ln>
                      </pic:spPr>
                    </pic:pic>
                  </a:graphicData>
                </a:graphic>
              </wp:inline>
            </w:drawing>
          </w:r>
        </w:p>
        <w:p w14:paraId="66D4C817" w14:textId="56AB64C9" w:rsidR="00D72936" w:rsidRDefault="00C2615C" w:rsidP="00801EAB">
          <w:pPr>
            <w:pStyle w:val="Caption"/>
            <w:jc w:val="center"/>
          </w:pPr>
          <w:bookmarkStart w:id="64" w:name="_Toc232368547"/>
          <w:r>
            <w:t xml:space="preserve">Figure </w:t>
          </w:r>
          <w:fldSimple w:instr=" SEQ Figure \* ARABIC ">
            <w:r w:rsidR="00DD17C1">
              <w:rPr>
                <w:noProof/>
              </w:rPr>
              <w:t>19</w:t>
            </w:r>
          </w:fldSimple>
          <w:r>
            <w:t xml:space="preserve"> - </w:t>
          </w:r>
          <w:r w:rsidRPr="00BD1CC5">
            <w:t>Corner Load Displacement Results</w:t>
          </w:r>
          <w:bookmarkEnd w:id="64"/>
        </w:p>
        <w:p w14:paraId="26125020" w14:textId="77777777" w:rsidR="00801EAB" w:rsidRPr="00801EAB" w:rsidRDefault="00801EAB" w:rsidP="00801EAB"/>
        <w:p w14:paraId="5058CB12" w14:textId="675E5D6F" w:rsidR="00801EAB" w:rsidRDefault="00801EAB" w:rsidP="00801EAB">
          <w:pPr>
            <w:pStyle w:val="Heading2"/>
          </w:pPr>
          <w:bookmarkStart w:id="65" w:name="_Toc232364054"/>
          <w:r w:rsidRPr="00801EAB">
            <w:lastRenderedPageBreak/>
            <w:t>Injection Moulding Validation</w:t>
          </w:r>
          <w:bookmarkEnd w:id="65"/>
        </w:p>
        <w:p w14:paraId="474A7BB0" w14:textId="77777777" w:rsidR="00801EAB" w:rsidRPr="00801EAB" w:rsidRDefault="00801EAB" w:rsidP="00801EAB">
          <w:r w:rsidRPr="00801EAB">
            <w:t>Injection moulding simulations were performed to evaluate the manufacturability of the housing and to assess filling behaviour, potential moulding defects and dimensional stability following cooling.</w:t>
          </w:r>
        </w:p>
        <w:p w14:paraId="0F77DB25" w14:textId="0F20F91D" w:rsidR="00801EAB" w:rsidRDefault="00801EAB" w:rsidP="00801EAB">
          <w:r w:rsidRPr="00801EAB">
            <w:t xml:space="preserve">Two gate configurations were </w:t>
          </w:r>
          <w:r w:rsidR="00DC4823">
            <w:t>considered</w:t>
          </w:r>
          <w:r w:rsidRPr="00801EAB">
            <w:t>. Although the two-gate arrangement produced a marginally faster fill time of 0.63 s compared with 0.83 s, no significant improvements were observed in defect formation or warpage behaviour. The use of two gates also increased weld line formation due to the meeting of multiple flow fronts.</w:t>
          </w:r>
        </w:p>
        <w:p w14:paraId="6066DE9E" w14:textId="77777777" w:rsidR="000E2129" w:rsidRDefault="000E2129" w:rsidP="000E2129">
          <w:pPr>
            <w:keepNext/>
          </w:pPr>
          <w:r>
            <w:rPr>
              <w:noProof/>
            </w:rPr>
            <w:drawing>
              <wp:inline distT="0" distB="0" distL="0" distR="0" wp14:anchorId="1D5C2C8C" wp14:editId="168128F2">
                <wp:extent cx="5723890" cy="2529205"/>
                <wp:effectExtent l="0" t="0" r="0" b="4445"/>
                <wp:docPr id="60732473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3890" cy="2529205"/>
                        </a:xfrm>
                        <a:prstGeom prst="rect">
                          <a:avLst/>
                        </a:prstGeom>
                        <a:noFill/>
                        <a:ln>
                          <a:noFill/>
                        </a:ln>
                      </pic:spPr>
                    </pic:pic>
                  </a:graphicData>
                </a:graphic>
              </wp:inline>
            </w:drawing>
          </w:r>
        </w:p>
        <w:p w14:paraId="26CAA5E6" w14:textId="333BA5A2" w:rsidR="000E2129" w:rsidRPr="00801EAB" w:rsidRDefault="000E2129" w:rsidP="000E2129">
          <w:pPr>
            <w:pStyle w:val="Caption"/>
            <w:jc w:val="center"/>
          </w:pPr>
          <w:bookmarkStart w:id="66" w:name="_Toc232368548"/>
          <w:r>
            <w:t xml:space="preserve">Figure </w:t>
          </w:r>
          <w:fldSimple w:instr=" SEQ Figure \* ARABIC ">
            <w:r w:rsidR="00DD17C1">
              <w:rPr>
                <w:noProof/>
              </w:rPr>
              <w:t>20</w:t>
            </w:r>
          </w:fldSimple>
          <w:r>
            <w:t xml:space="preserve"> - 2 Gate Design Trial</w:t>
          </w:r>
          <w:bookmarkEnd w:id="66"/>
        </w:p>
        <w:p w14:paraId="041EC382" w14:textId="0A3BC584" w:rsidR="00801EAB" w:rsidRDefault="00801EAB" w:rsidP="00801EAB">
          <w:r w:rsidRPr="00801EAB">
            <w:t xml:space="preserve">Consequently, the single-gate configuration was selected for further evaluation as it provides a simpler mould design, lower tooling complexity and reduced manufacturing cost whilst maintaining </w:t>
          </w:r>
          <w:r w:rsidR="00624B6C">
            <w:t>good</w:t>
          </w:r>
          <w:r w:rsidRPr="00801EAB">
            <w:t xml:space="preserve"> filling performance.</w:t>
          </w:r>
        </w:p>
        <w:p w14:paraId="3CF98145" w14:textId="77777777" w:rsidR="00624B6C" w:rsidRDefault="00624B6C" w:rsidP="00624B6C">
          <w:pPr>
            <w:keepNext/>
          </w:pPr>
          <w:r>
            <w:rPr>
              <w:noProof/>
            </w:rPr>
            <w:lastRenderedPageBreak/>
            <w:drawing>
              <wp:inline distT="0" distB="0" distL="0" distR="0" wp14:anchorId="42E6135E" wp14:editId="5C2AE4F7">
                <wp:extent cx="5723890" cy="2458085"/>
                <wp:effectExtent l="0" t="0" r="0" b="0"/>
                <wp:docPr id="56331896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23890" cy="2458085"/>
                        </a:xfrm>
                        <a:prstGeom prst="rect">
                          <a:avLst/>
                        </a:prstGeom>
                        <a:noFill/>
                        <a:ln>
                          <a:noFill/>
                        </a:ln>
                      </pic:spPr>
                    </pic:pic>
                  </a:graphicData>
                </a:graphic>
              </wp:inline>
            </w:drawing>
          </w:r>
        </w:p>
        <w:p w14:paraId="6DA45CF5" w14:textId="765CCBC2" w:rsidR="00624B6C" w:rsidRPr="00801EAB" w:rsidRDefault="00624B6C" w:rsidP="00624B6C">
          <w:pPr>
            <w:pStyle w:val="Caption"/>
            <w:jc w:val="center"/>
          </w:pPr>
          <w:bookmarkStart w:id="67" w:name="_Toc232368549"/>
          <w:r>
            <w:t xml:space="preserve">Figure </w:t>
          </w:r>
          <w:fldSimple w:instr=" SEQ Figure \* ARABIC ">
            <w:r w:rsidR="00DD17C1">
              <w:rPr>
                <w:noProof/>
              </w:rPr>
              <w:t>21</w:t>
            </w:r>
          </w:fldSimple>
          <w:r>
            <w:t xml:space="preserve"> - </w:t>
          </w:r>
          <w:r w:rsidRPr="00066C59">
            <w:t>Single Gate Fill Time Results</w:t>
          </w:r>
          <w:bookmarkEnd w:id="67"/>
        </w:p>
        <w:p w14:paraId="29243A96" w14:textId="2F012CA8" w:rsidR="00801EAB" w:rsidRDefault="00801EAB" w:rsidP="00801EAB">
          <w:r w:rsidRPr="00801EAB">
            <w:t>The selected single-gate design achieved a fill confidence of 100%, indicating that the component could be filled without short-shot defects. The average melt temperature at the end of filling ranged from approximately 193°C to 231°C, demonstrating relatively uniform thermal distribution throughout the cavity.</w:t>
          </w:r>
        </w:p>
        <w:p w14:paraId="5EBE0553" w14:textId="77777777" w:rsidR="00D74F99" w:rsidRDefault="00D74F99" w:rsidP="00D74F99">
          <w:pPr>
            <w:keepNext/>
          </w:pPr>
          <w:r>
            <w:rPr>
              <w:noProof/>
            </w:rPr>
            <w:drawing>
              <wp:inline distT="0" distB="0" distL="0" distR="0" wp14:anchorId="40883F70" wp14:editId="78861E95">
                <wp:extent cx="5723890" cy="2647950"/>
                <wp:effectExtent l="0" t="0" r="0" b="0"/>
                <wp:docPr id="43317278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23890" cy="2647950"/>
                        </a:xfrm>
                        <a:prstGeom prst="rect">
                          <a:avLst/>
                        </a:prstGeom>
                        <a:noFill/>
                        <a:ln>
                          <a:noFill/>
                        </a:ln>
                      </pic:spPr>
                    </pic:pic>
                  </a:graphicData>
                </a:graphic>
              </wp:inline>
            </w:drawing>
          </w:r>
        </w:p>
        <w:p w14:paraId="334E44EF" w14:textId="75542C44" w:rsidR="00D74F99" w:rsidRDefault="00D74F99" w:rsidP="00D74F99">
          <w:pPr>
            <w:pStyle w:val="Caption"/>
            <w:jc w:val="center"/>
          </w:pPr>
          <w:bookmarkStart w:id="68" w:name="_Toc232368550"/>
          <w:r>
            <w:t xml:space="preserve">Figure </w:t>
          </w:r>
          <w:fldSimple w:instr=" SEQ Figure \* ARABIC ">
            <w:r w:rsidR="00DD17C1">
              <w:rPr>
                <w:noProof/>
              </w:rPr>
              <w:t>22</w:t>
            </w:r>
          </w:fldSimple>
          <w:r>
            <w:t xml:space="preserve"> - </w:t>
          </w:r>
          <w:r w:rsidRPr="002B46EC">
            <w:t>Fill Confidence Results</w:t>
          </w:r>
          <w:bookmarkEnd w:id="68"/>
        </w:p>
        <w:p w14:paraId="4259657A" w14:textId="77777777" w:rsidR="00245C08" w:rsidRDefault="00245C08" w:rsidP="00245C08">
          <w:pPr>
            <w:keepNext/>
          </w:pPr>
          <w:r>
            <w:rPr>
              <w:noProof/>
            </w:rPr>
            <w:lastRenderedPageBreak/>
            <w:drawing>
              <wp:inline distT="0" distB="0" distL="0" distR="0" wp14:anchorId="72399FC7" wp14:editId="16F8C9A4">
                <wp:extent cx="5723890" cy="2197100"/>
                <wp:effectExtent l="0" t="0" r="0" b="0"/>
                <wp:docPr id="52108036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3890" cy="2197100"/>
                        </a:xfrm>
                        <a:prstGeom prst="rect">
                          <a:avLst/>
                        </a:prstGeom>
                        <a:noFill/>
                        <a:ln>
                          <a:noFill/>
                        </a:ln>
                      </pic:spPr>
                    </pic:pic>
                  </a:graphicData>
                </a:graphic>
              </wp:inline>
            </w:drawing>
          </w:r>
        </w:p>
        <w:p w14:paraId="5DCAA68A" w14:textId="36626B9A" w:rsidR="00245C08" w:rsidRPr="00245C08" w:rsidRDefault="00245C08" w:rsidP="00245C08">
          <w:pPr>
            <w:pStyle w:val="Caption"/>
            <w:jc w:val="center"/>
          </w:pPr>
          <w:bookmarkStart w:id="69" w:name="_Toc232368551"/>
          <w:r>
            <w:t xml:space="preserve">Figure </w:t>
          </w:r>
          <w:fldSimple w:instr=" SEQ Figure \* ARABIC ">
            <w:r w:rsidR="00DD17C1">
              <w:rPr>
                <w:noProof/>
              </w:rPr>
              <w:t>23</w:t>
            </w:r>
          </w:fldSimple>
          <w:r>
            <w:t xml:space="preserve"> - </w:t>
          </w:r>
          <w:r w:rsidRPr="00A63BAB">
            <w:t>End-of-Fill Temperature Distribution</w:t>
          </w:r>
          <w:bookmarkEnd w:id="69"/>
        </w:p>
        <w:p w14:paraId="1E4CD792" w14:textId="00C352A0" w:rsidR="00801EAB" w:rsidRDefault="00801EAB" w:rsidP="00801EAB">
          <w:r w:rsidRPr="00801EAB">
            <w:t xml:space="preserve">Visual defect analysis predicted the presence </w:t>
          </w:r>
          <w:r w:rsidR="00766D99">
            <w:t>sink marks and weld lines</w:t>
          </w:r>
          <w:r w:rsidRPr="00801EAB">
            <w:t>. These defects were primarily associated with changes in geometry around openings and transitions between wall sections. Whilst these features may influence surface appearance, they are not expected to significantly affect structural performance.</w:t>
          </w:r>
        </w:p>
        <w:p w14:paraId="57CAE13F" w14:textId="77777777" w:rsidR="003A728D" w:rsidRDefault="003A728D" w:rsidP="003A728D">
          <w:pPr>
            <w:keepNext/>
          </w:pPr>
          <w:r>
            <w:rPr>
              <w:noProof/>
            </w:rPr>
            <w:drawing>
              <wp:inline distT="0" distB="0" distL="0" distR="0" wp14:anchorId="724205F0" wp14:editId="324BC97D">
                <wp:extent cx="5723890" cy="2564765"/>
                <wp:effectExtent l="0" t="0" r="0" b="6985"/>
                <wp:docPr id="100579086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23890" cy="2564765"/>
                        </a:xfrm>
                        <a:prstGeom prst="rect">
                          <a:avLst/>
                        </a:prstGeom>
                        <a:noFill/>
                        <a:ln>
                          <a:noFill/>
                        </a:ln>
                      </pic:spPr>
                    </pic:pic>
                  </a:graphicData>
                </a:graphic>
              </wp:inline>
            </w:drawing>
          </w:r>
        </w:p>
        <w:p w14:paraId="1969278A" w14:textId="76BA88A6" w:rsidR="003A728D" w:rsidRPr="00801EAB" w:rsidRDefault="003A728D" w:rsidP="003A728D">
          <w:pPr>
            <w:pStyle w:val="Caption"/>
            <w:jc w:val="center"/>
          </w:pPr>
          <w:bookmarkStart w:id="70" w:name="_Toc232368552"/>
          <w:r>
            <w:t xml:space="preserve">Figure </w:t>
          </w:r>
          <w:fldSimple w:instr=" SEQ Figure \* ARABIC ">
            <w:r w:rsidR="00DD17C1">
              <w:rPr>
                <w:noProof/>
              </w:rPr>
              <w:t>24</w:t>
            </w:r>
          </w:fldSimple>
          <w:r>
            <w:t xml:space="preserve"> - </w:t>
          </w:r>
          <w:r w:rsidRPr="0008732A">
            <w:t>Visual Defect Analysis</w:t>
          </w:r>
          <w:bookmarkEnd w:id="70"/>
        </w:p>
        <w:p w14:paraId="08FFB260" w14:textId="7AD48563" w:rsidR="00801EAB" w:rsidRDefault="00801EAB" w:rsidP="00801EAB">
          <w:r w:rsidRPr="00801EAB">
            <w:t xml:space="preserve">Warpage analysis predicted a maximum deflection of 0.442 mm. The highest deformation occurred near the </w:t>
          </w:r>
          <w:r w:rsidR="003A728D">
            <w:t>charger opening slot</w:t>
          </w:r>
          <w:r w:rsidRPr="00801EAB">
            <w:t xml:space="preserve"> where cooling shrinkage was less uniform. Although the predicted warpage exceeded the default software tolerance value of 0.377 mm, </w:t>
          </w:r>
          <w:r w:rsidR="00107A67">
            <w:t>the defect is classified as not impa</w:t>
          </w:r>
          <w:r w:rsidR="000C20B9">
            <w:t>ctful enough for the model analysed.</w:t>
          </w:r>
        </w:p>
        <w:p w14:paraId="7A7DF290" w14:textId="77777777" w:rsidR="003A728D" w:rsidRDefault="003A728D" w:rsidP="003A728D">
          <w:pPr>
            <w:keepNext/>
          </w:pPr>
          <w:r>
            <w:rPr>
              <w:noProof/>
            </w:rPr>
            <w:lastRenderedPageBreak/>
            <w:drawing>
              <wp:inline distT="0" distB="0" distL="0" distR="0" wp14:anchorId="242D90C1" wp14:editId="427FC8AD">
                <wp:extent cx="5723890" cy="2624455"/>
                <wp:effectExtent l="0" t="0" r="0" b="4445"/>
                <wp:docPr id="115399644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3890" cy="2624455"/>
                        </a:xfrm>
                        <a:prstGeom prst="rect">
                          <a:avLst/>
                        </a:prstGeom>
                        <a:noFill/>
                        <a:ln>
                          <a:noFill/>
                        </a:ln>
                      </pic:spPr>
                    </pic:pic>
                  </a:graphicData>
                </a:graphic>
              </wp:inline>
            </w:drawing>
          </w:r>
        </w:p>
        <w:p w14:paraId="75824BC1" w14:textId="4E62BA7D" w:rsidR="003A728D" w:rsidRPr="00801EAB" w:rsidRDefault="003A728D" w:rsidP="003A728D">
          <w:pPr>
            <w:pStyle w:val="Caption"/>
            <w:jc w:val="center"/>
          </w:pPr>
          <w:bookmarkStart w:id="71" w:name="_Toc232368553"/>
          <w:r>
            <w:t xml:space="preserve">Figure </w:t>
          </w:r>
          <w:fldSimple w:instr=" SEQ Figure \* ARABIC ">
            <w:r w:rsidR="00DD17C1">
              <w:rPr>
                <w:noProof/>
              </w:rPr>
              <w:t>25</w:t>
            </w:r>
          </w:fldSimple>
          <w:r>
            <w:t xml:space="preserve"> - </w:t>
          </w:r>
          <w:r w:rsidRPr="007845A7">
            <w:t>Warpage Prediction Results</w:t>
          </w:r>
          <w:bookmarkEnd w:id="71"/>
        </w:p>
        <w:p w14:paraId="2240CEC8" w14:textId="5A915471" w:rsidR="00FA5C6F" w:rsidRPr="00FA5C6F" w:rsidRDefault="00FA5C6F" w:rsidP="00FA5C6F">
          <w:r w:rsidRPr="00FA5C6F">
            <w:t>Parameters such as packing pressure, injection pressure and cooling conditions could not be modified within the study. Literature suggests that these variables significantly influence shrinkage and warpage in injection moulded components (Rosato and Rosato, 2000). Therefore, further optimisation during production could reduce the predicted deformation.</w:t>
          </w:r>
        </w:p>
        <w:p w14:paraId="4F1B138A" w14:textId="61144082" w:rsidR="00801EAB" w:rsidRDefault="00FA5C6F" w:rsidP="00801EAB">
          <w:r w:rsidRPr="00FA5C6F">
            <w:t>Overall, the simulation confirmed that the housing is suitable for injection moulding manufacture. Complete cavity filling was achieved, while predicted defects remained manageable. These results demonstrate that the DFM principles incorporated within the design support effective manufacture.</w:t>
          </w:r>
        </w:p>
        <w:p w14:paraId="5A0825DA" w14:textId="05A1028D" w:rsidR="0064187E" w:rsidRDefault="00DC4823" w:rsidP="00DC4823">
          <w:pPr>
            <w:jc w:val="left"/>
          </w:pPr>
          <w:r>
            <w:br w:type="page"/>
          </w:r>
        </w:p>
        <w:p w14:paraId="736C53B8" w14:textId="77777777" w:rsidR="001E02CE" w:rsidRDefault="001E02CE" w:rsidP="001E02CE">
          <w:pPr>
            <w:pStyle w:val="Heading2"/>
          </w:pPr>
          <w:r w:rsidRPr="001E02CE">
            <w:lastRenderedPageBreak/>
            <w:t>Design Optimisation Study (DOE)</w:t>
          </w:r>
        </w:p>
        <w:p w14:paraId="3F28C724" w14:textId="77777777" w:rsidR="00DC4823" w:rsidRPr="00DC4823" w:rsidRDefault="00DC4823" w:rsidP="00DC4823">
          <w:pPr>
            <w:rPr>
              <w:lang w:eastAsia="en-GB"/>
            </w:rPr>
          </w:pPr>
          <w:r w:rsidRPr="00DC4823">
            <w:rPr>
              <w:lang w:eastAsia="en-GB"/>
            </w:rPr>
            <w:t>A simplified Design of Experiments (DOE) study was conducted to evaluate the influence of gate location on the injection moulding performance of the smartphone housing. Single-gate and dual-gate configurations were compared using fill time, weld line formation, sink mark prediction and warpage as response variables.</w:t>
          </w:r>
        </w:p>
        <w:p w14:paraId="1A6C881F" w14:textId="77777777" w:rsidR="00DC4823" w:rsidRPr="00DC4823" w:rsidRDefault="00DC4823" w:rsidP="00DC4823">
          <w:pPr>
            <w:rPr>
              <w:lang w:eastAsia="en-GB"/>
            </w:rPr>
          </w:pPr>
          <w:r w:rsidRPr="00DC4823">
            <w:rPr>
              <w:lang w:eastAsia="en-GB"/>
            </w:rPr>
            <w:t>The dual-gate configuration reduced fill time from 0.83 s to 0.63 s, indicating improved material flow. However, this improvement resulted in additional weld lines due to the convergence of multiple flow fronts, while only producing a marginal change in warpage. Both configurations achieved complete cavity filling with acceptable temperature distribution and defect levels.</w:t>
          </w:r>
        </w:p>
        <w:p w14:paraId="50AED125" w14:textId="77777777" w:rsidR="00DC4823" w:rsidRPr="00DC4823" w:rsidRDefault="00DC4823" w:rsidP="00DC4823">
          <w:pPr>
            <w:rPr>
              <w:lang w:eastAsia="en-GB"/>
            </w:rPr>
          </w:pPr>
          <w:r w:rsidRPr="00DC4823">
            <w:rPr>
              <w:lang w:eastAsia="en-GB"/>
            </w:rPr>
            <w:t>As the reduction in fill time did not significantly improve overall part quality, the additional tooling complexity associated with the dual-gate design was not justified. Therefore, the single-gate configuration was selected as the preferred solution based on its simpler tooling arrangement, acceptable manufacturing performance and suitability for high-volume production.</w:t>
          </w:r>
        </w:p>
        <w:p w14:paraId="46C44E97" w14:textId="5F2F930A" w:rsidR="00AE392B" w:rsidRDefault="00AE392B" w:rsidP="0064187E">
          <w:r>
            <w:br w:type="page"/>
          </w:r>
        </w:p>
        <w:p w14:paraId="33938A87" w14:textId="16B18065" w:rsidR="00AE392B" w:rsidRDefault="00AE392B" w:rsidP="00AE392B">
          <w:pPr>
            <w:pStyle w:val="Heading1"/>
          </w:pPr>
          <w:bookmarkStart w:id="72" w:name="_Toc232364055"/>
          <w:r>
            <w:lastRenderedPageBreak/>
            <w:t>Cost Analysis</w:t>
          </w:r>
          <w:bookmarkEnd w:id="72"/>
        </w:p>
        <w:p w14:paraId="7A0400F5" w14:textId="0EA2BB8A" w:rsidR="00FE33CF" w:rsidRPr="00FE33CF" w:rsidRDefault="00FE33CF" w:rsidP="00FE33CF">
          <w:pPr>
            <w:pStyle w:val="Heading2"/>
          </w:pPr>
          <w:bookmarkStart w:id="73" w:name="_Toc232364056"/>
          <w:r w:rsidRPr="00FE33CF">
            <w:t>Material Cost</w:t>
          </w:r>
          <w:bookmarkEnd w:id="73"/>
        </w:p>
        <w:p w14:paraId="06A5B6AF" w14:textId="77777777" w:rsidR="00FE33CF" w:rsidRPr="00FE33CF" w:rsidRDefault="00FE33CF" w:rsidP="00DC4823">
          <w:r w:rsidRPr="00FE33CF">
            <w:t>The smartphone housing was designed for manufacture using Acrylonitrile Butadiene Styrene (ABS), selected for its combination of impact resistance, dimensional stability and suitability for injection moulding. According to the EduPack material database, the cost of injection moulding grade ABS ranges from £1.24–£2.19 per kilogram, with a density between 1040–1070 kg/m³.</w:t>
          </w:r>
        </w:p>
        <w:p w14:paraId="25E1E72D" w14:textId="3140D95D" w:rsidR="00E933EB" w:rsidRPr="00E933EB" w:rsidRDefault="00FE33CF" w:rsidP="00DC4823">
          <w:r w:rsidRPr="00FE33CF">
            <w:t>The final CAD model has a calculated mass of 26.758 g (0.026758 kg). The material cost per component was calculated using:</w:t>
          </w:r>
        </w:p>
        <w:p w14:paraId="0C5A13CD" w14:textId="55FB56A4" w:rsidR="003C513E" w:rsidRDefault="008A679D" w:rsidP="003C513E">
          <w:pPr>
            <w:keepNext/>
            <w:jc w:val="left"/>
          </w:pPr>
          <w:r w:rsidRPr="008A679D">
            <w:rPr>
              <w:noProof/>
            </w:rPr>
            <w:drawing>
              <wp:inline distT="0" distB="0" distL="0" distR="0" wp14:anchorId="2637A6A0" wp14:editId="3C697670">
                <wp:extent cx="5731510" cy="3866515"/>
                <wp:effectExtent l="0" t="0" r="2540" b="635"/>
                <wp:docPr id="1884870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870420" name=""/>
                        <pic:cNvPicPr/>
                      </pic:nvPicPr>
                      <pic:blipFill>
                        <a:blip r:embed="rId50"/>
                        <a:stretch>
                          <a:fillRect/>
                        </a:stretch>
                      </pic:blipFill>
                      <pic:spPr>
                        <a:xfrm>
                          <a:off x="0" y="0"/>
                          <a:ext cx="5731510" cy="3866515"/>
                        </a:xfrm>
                        <a:prstGeom prst="rect">
                          <a:avLst/>
                        </a:prstGeom>
                      </pic:spPr>
                    </pic:pic>
                  </a:graphicData>
                </a:graphic>
              </wp:inline>
            </w:drawing>
          </w:r>
        </w:p>
        <w:p w14:paraId="76B65EC9" w14:textId="72401DE0" w:rsidR="003C513E" w:rsidRDefault="003C513E" w:rsidP="003C513E">
          <w:pPr>
            <w:pStyle w:val="Caption"/>
            <w:jc w:val="center"/>
          </w:pPr>
          <w:bookmarkStart w:id="74" w:name="_Toc232368554"/>
          <w:r>
            <w:t xml:space="preserve">Figure </w:t>
          </w:r>
          <w:fldSimple w:instr=" SEQ Figure \* ARABIC ">
            <w:r w:rsidR="00DD17C1">
              <w:rPr>
                <w:noProof/>
              </w:rPr>
              <w:t>26</w:t>
            </w:r>
          </w:fldSimple>
          <w:r>
            <w:t xml:space="preserve"> - Material Cost Calculations</w:t>
          </w:r>
          <w:bookmarkEnd w:id="74"/>
        </w:p>
        <w:p w14:paraId="0F6F1B88" w14:textId="64B0F9A8" w:rsidR="003C513E" w:rsidRPr="00FE33CF" w:rsidRDefault="003C513E" w:rsidP="003C513E">
          <w:pPr>
            <w:jc w:val="left"/>
            <w:rPr>
              <w:i/>
            </w:rPr>
          </w:pPr>
          <w:r>
            <w:rPr>
              <w:i/>
            </w:rPr>
            <w:br w:type="page"/>
          </w:r>
        </w:p>
        <w:p w14:paraId="742D6EE6" w14:textId="77777777" w:rsidR="00FE33CF" w:rsidRPr="00FE33CF" w:rsidRDefault="00FE33CF" w:rsidP="00781BDF">
          <w:pPr>
            <w:pStyle w:val="Heading2"/>
            <w:numPr>
              <w:ilvl w:val="0"/>
              <w:numId w:val="0"/>
            </w:numPr>
            <w:ind w:left="576" w:hanging="576"/>
          </w:pPr>
          <w:bookmarkStart w:id="75" w:name="_Toc232364057"/>
          <w:r w:rsidRPr="00FE33CF">
            <w:lastRenderedPageBreak/>
            <w:t>11.2 Manufacturing Cost</w:t>
          </w:r>
          <w:bookmarkEnd w:id="75"/>
        </w:p>
        <w:p w14:paraId="0E045423" w14:textId="77777777" w:rsidR="00FE33CF" w:rsidRPr="00FE33CF" w:rsidRDefault="00FE33CF" w:rsidP="00DC4823">
          <w:r w:rsidRPr="00FE33CF">
            <w:t>The injection moulding simulation predicted a cavity fill time of 0.83 s. However, industrial production cycles also include packing, cooling and ejection stages. A representative cycle time of 20 s was therefore assumed for production cost estimation.</w:t>
          </w:r>
        </w:p>
        <w:p w14:paraId="582900A6" w14:textId="77777777" w:rsidR="00B04E9C" w:rsidRDefault="00B04E9C" w:rsidP="00340BD8">
          <w:pPr>
            <w:jc w:val="center"/>
          </w:pPr>
          <w:r w:rsidRPr="00B04E9C">
            <w:rPr>
              <w:noProof/>
            </w:rPr>
            <w:drawing>
              <wp:inline distT="0" distB="0" distL="0" distR="0" wp14:anchorId="1D29F126" wp14:editId="20761735">
                <wp:extent cx="5731510" cy="3481705"/>
                <wp:effectExtent l="952" t="0" r="3493" b="3492"/>
                <wp:docPr id="1502554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554940" name=""/>
                        <pic:cNvPicPr/>
                      </pic:nvPicPr>
                      <pic:blipFill>
                        <a:blip r:embed="rId51"/>
                        <a:stretch>
                          <a:fillRect/>
                        </a:stretch>
                      </pic:blipFill>
                      <pic:spPr>
                        <a:xfrm rot="5400000">
                          <a:off x="0" y="0"/>
                          <a:ext cx="5731510" cy="3481705"/>
                        </a:xfrm>
                        <a:prstGeom prst="rect">
                          <a:avLst/>
                        </a:prstGeom>
                      </pic:spPr>
                    </pic:pic>
                  </a:graphicData>
                </a:graphic>
              </wp:inline>
            </w:drawing>
          </w:r>
        </w:p>
        <w:p w14:paraId="53EB1D94" w14:textId="61104EFB" w:rsidR="00B04E9C" w:rsidRDefault="00B04E9C" w:rsidP="00B04E9C">
          <w:pPr>
            <w:pStyle w:val="Caption"/>
            <w:jc w:val="center"/>
          </w:pPr>
          <w:bookmarkStart w:id="76" w:name="_Toc232368555"/>
          <w:r>
            <w:t xml:space="preserve">Figure </w:t>
          </w:r>
          <w:fldSimple w:instr=" SEQ Figure \* ARABIC ">
            <w:r w:rsidR="00DD17C1">
              <w:rPr>
                <w:noProof/>
              </w:rPr>
              <w:t>27</w:t>
            </w:r>
          </w:fldSimple>
          <w:r>
            <w:t>- Manufacturing Costs Calculation</w:t>
          </w:r>
          <w:bookmarkEnd w:id="76"/>
        </w:p>
        <w:p w14:paraId="469CD045" w14:textId="77777777" w:rsidR="00DD17C1" w:rsidRDefault="00DD17C1">
          <w:pPr>
            <w:jc w:val="left"/>
            <w:rPr>
              <w:rFonts w:asciiTheme="majorHAnsi" w:eastAsiaTheme="majorEastAsia" w:hAnsiTheme="majorHAnsi" w:cstheme="majorBidi"/>
              <w:color w:val="2E74B5" w:themeColor="accent1" w:themeShade="BF"/>
              <w:sz w:val="26"/>
              <w:szCs w:val="26"/>
            </w:rPr>
          </w:pPr>
          <w:r>
            <w:br w:type="page"/>
          </w:r>
        </w:p>
        <w:p w14:paraId="3C603FA5" w14:textId="4B2E3464" w:rsidR="00FE33CF" w:rsidRPr="00FE33CF" w:rsidRDefault="00FE33CF" w:rsidP="00B04E9C">
          <w:pPr>
            <w:pStyle w:val="Heading2"/>
            <w:numPr>
              <w:ilvl w:val="0"/>
              <w:numId w:val="0"/>
            </w:numPr>
            <w:ind w:left="576" w:hanging="576"/>
          </w:pPr>
          <w:bookmarkStart w:id="77" w:name="_Toc232364058"/>
          <w:r w:rsidRPr="00FE33CF">
            <w:lastRenderedPageBreak/>
            <w:t>11.3 Break-Even Analysis</w:t>
          </w:r>
          <w:bookmarkEnd w:id="77"/>
        </w:p>
        <w:p w14:paraId="53766AB8" w14:textId="499B060C" w:rsidR="00FE33CF" w:rsidRPr="00FE33CF" w:rsidRDefault="00FE33CF" w:rsidP="00DC4823">
          <w:r w:rsidRPr="00FE33CF">
            <w:t>Injection moulding requires a significant initial investment in tooling but offers a low unit production cost. For this analysis, a mould cost of £8,000 was assumed</w:t>
          </w:r>
          <w:r w:rsidR="00C00AE2">
            <w:t xml:space="preserve"> </w:t>
          </w:r>
          <w:r w:rsidR="00C00AE2" w:rsidRPr="00C00AE2">
            <w:t>(BEC Group, 2023)</w:t>
          </w:r>
          <w:r w:rsidRPr="00FE33CF">
            <w:t>.</w:t>
          </w:r>
        </w:p>
        <w:p w14:paraId="03EB57CF" w14:textId="5B5ED9E3" w:rsidR="00FE33CF" w:rsidRPr="00FE33CF" w:rsidRDefault="00FE33CF" w:rsidP="00DC4823">
          <w:r w:rsidRPr="00FE33CF">
            <w:t>The total manufacturing cost for injection moulding can therefore be expressed as:</w:t>
          </w:r>
          <w:r w:rsidRPr="00FE33CF">
            <w:br/>
            <w:t>C_</w:t>
          </w:r>
          <w:r w:rsidR="00F82BBA">
            <w:t>(</w:t>
          </w:r>
          <w:r w:rsidRPr="00FE33CF">
            <w:t>IM</w:t>
          </w:r>
          <w:r w:rsidR="00F82BBA">
            <w:t>)</w:t>
          </w:r>
          <w:r w:rsidRPr="00FE33CF">
            <w:t>=8000+0.35N</w:t>
          </w:r>
        </w:p>
        <w:p w14:paraId="7694594B" w14:textId="77777777" w:rsidR="00FE33CF" w:rsidRPr="00FE33CF" w:rsidRDefault="00FE33CF" w:rsidP="00DC4823">
          <w:r w:rsidRPr="00FE33CF">
            <w:t>where (N) is the production quantity.</w:t>
          </w:r>
        </w:p>
        <w:p w14:paraId="117E0CC3" w14:textId="71250D1D" w:rsidR="00FE33CF" w:rsidRPr="00FE33CF" w:rsidRDefault="00FE33CF" w:rsidP="00DC4823">
          <w:r w:rsidRPr="00FE33CF">
            <w:t>For comparison, an equivalent 3D printed component was assumed to cost approximately £3.00 per unit</w:t>
          </w:r>
          <w:r w:rsidR="0002493A">
            <w:t>.</w:t>
          </w:r>
        </w:p>
        <w:p w14:paraId="3BD93B9C" w14:textId="77777777" w:rsidR="00DD17C1" w:rsidRDefault="00FE33CF" w:rsidP="00DC4823">
          <w:r w:rsidRPr="00FE33CF">
            <w:t>The break-even point occurs when both manufacturing methods have the same total cost:</w:t>
          </w:r>
          <w:r w:rsidRPr="00FE33CF">
            <w:br/>
          </w:r>
          <w:r w:rsidR="00DD17C1" w:rsidRPr="00DD17C1">
            <w:rPr>
              <w:noProof/>
            </w:rPr>
            <w:drawing>
              <wp:inline distT="0" distB="0" distL="0" distR="0" wp14:anchorId="396C47E4" wp14:editId="785C246A">
                <wp:extent cx="3524742" cy="5563376"/>
                <wp:effectExtent l="0" t="9843" r="9208" b="0"/>
                <wp:docPr id="1061613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613075" name=""/>
                        <pic:cNvPicPr/>
                      </pic:nvPicPr>
                      <pic:blipFill>
                        <a:blip r:embed="rId52"/>
                        <a:stretch>
                          <a:fillRect/>
                        </a:stretch>
                      </pic:blipFill>
                      <pic:spPr>
                        <a:xfrm rot="16200000">
                          <a:off x="0" y="0"/>
                          <a:ext cx="3524742" cy="5563376"/>
                        </a:xfrm>
                        <a:prstGeom prst="rect">
                          <a:avLst/>
                        </a:prstGeom>
                      </pic:spPr>
                    </pic:pic>
                  </a:graphicData>
                </a:graphic>
              </wp:inline>
            </w:drawing>
          </w:r>
        </w:p>
        <w:p w14:paraId="17D09BCD" w14:textId="26349B15" w:rsidR="00DD17C1" w:rsidRDefault="00DD17C1" w:rsidP="00DD17C1">
          <w:pPr>
            <w:pStyle w:val="Caption"/>
            <w:jc w:val="center"/>
          </w:pPr>
          <w:bookmarkStart w:id="78" w:name="_Toc232368556"/>
          <w:r>
            <w:t xml:space="preserve">Figure </w:t>
          </w:r>
          <w:fldSimple w:instr=" SEQ Figure \* ARABIC ">
            <w:r>
              <w:rPr>
                <w:noProof/>
              </w:rPr>
              <w:t>28</w:t>
            </w:r>
          </w:fldSimple>
          <w:r>
            <w:t xml:space="preserve"> - Break Even Calculations</w:t>
          </w:r>
          <w:bookmarkEnd w:id="78"/>
        </w:p>
        <w:p w14:paraId="1C0A2028" w14:textId="279803B4" w:rsidR="00FE33CF" w:rsidRPr="00FE33CF" w:rsidRDefault="00DC4823" w:rsidP="00DC4823">
          <w:r>
            <w:t>The</w:t>
          </w:r>
          <w:r w:rsidR="00FE33CF" w:rsidRPr="00FE33CF">
            <w:t xml:space="preserve"> break-even production volume is approximately </w:t>
          </w:r>
          <w:r w:rsidR="00FE33CF" w:rsidRPr="009D6294">
            <w:t xml:space="preserve">3,000 units. </w:t>
          </w:r>
          <w:r w:rsidR="00FE33CF" w:rsidRPr="00FE33CF">
            <w:t>Above this quantity, injection moulding becomes significantly more economical than additive manufacturing due to its substantially lower per-part production cost.</w:t>
          </w:r>
        </w:p>
        <w:p w14:paraId="1C65B1A3" w14:textId="7C1EC36D" w:rsidR="00781BDF" w:rsidRDefault="00FE33CF" w:rsidP="009D6294">
          <w:pPr>
            <w:pStyle w:val="Heading2"/>
            <w:numPr>
              <w:ilvl w:val="0"/>
              <w:numId w:val="0"/>
            </w:numPr>
            <w:ind w:left="576" w:hanging="576"/>
          </w:pPr>
          <w:bookmarkStart w:id="79" w:name="_Toc232364059"/>
          <w:r w:rsidRPr="00FE33CF">
            <w:lastRenderedPageBreak/>
            <w:t>11.4 Cost Summary</w:t>
          </w:r>
          <w:bookmarkEnd w:id="79"/>
        </w:p>
        <w:p w14:paraId="24CE3365" w14:textId="4C0DC3F8" w:rsidR="00781BDF" w:rsidRPr="00781BDF" w:rsidRDefault="00C00E65" w:rsidP="00781BDF">
          <w:pPr>
            <w:pStyle w:val="Caption"/>
            <w:keepNext/>
            <w:jc w:val="center"/>
          </w:pPr>
          <w:bookmarkStart w:id="80" w:name="_Toc232368566"/>
          <w:r w:rsidRPr="00C00E65">
            <w:rPr>
              <w:noProof/>
            </w:rPr>
            <w:drawing>
              <wp:inline distT="0" distB="0" distL="0" distR="0" wp14:anchorId="10B30B67" wp14:editId="3FC93381">
                <wp:extent cx="5611008" cy="5087060"/>
                <wp:effectExtent l="0" t="0" r="8890" b="0"/>
                <wp:docPr id="1170100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100513" name=""/>
                        <pic:cNvPicPr/>
                      </pic:nvPicPr>
                      <pic:blipFill>
                        <a:blip r:embed="rId53"/>
                        <a:stretch>
                          <a:fillRect/>
                        </a:stretch>
                      </pic:blipFill>
                      <pic:spPr>
                        <a:xfrm>
                          <a:off x="0" y="0"/>
                          <a:ext cx="5611008" cy="5087060"/>
                        </a:xfrm>
                        <a:prstGeom prst="rect">
                          <a:avLst/>
                        </a:prstGeom>
                      </pic:spPr>
                    </pic:pic>
                  </a:graphicData>
                </a:graphic>
              </wp:inline>
            </w:drawing>
          </w:r>
          <w:r w:rsidR="00781BDF">
            <w:t xml:space="preserve">Table </w:t>
          </w:r>
          <w:fldSimple w:instr=" SEQ Table \* ARABIC ">
            <w:r w:rsidR="00DC4823">
              <w:rPr>
                <w:noProof/>
              </w:rPr>
              <w:t>10</w:t>
            </w:r>
          </w:fldSimple>
          <w:r w:rsidR="00781BDF">
            <w:t xml:space="preserve"> -</w:t>
          </w:r>
          <w:r w:rsidR="00781BDF">
            <w:rPr>
              <w:noProof/>
            </w:rPr>
            <w:t xml:space="preserve"> Cost Sumamry Table</w:t>
          </w:r>
          <w:bookmarkEnd w:id="80"/>
        </w:p>
        <w:p w14:paraId="1510ED70" w14:textId="55A8EFF8" w:rsidR="00FE33CF" w:rsidRPr="00FE33CF" w:rsidRDefault="00FE33CF" w:rsidP="00DC4823">
          <w:r w:rsidRPr="00FE33CF">
            <w:t>The analysis demonstrates that although injection moulding requires a relatively high initial tooling investment, the low material and manufacturing costs make it highly economical for medium</w:t>
          </w:r>
          <w:r w:rsidR="009D6294">
            <w:t xml:space="preserve"> </w:t>
          </w:r>
          <w:r w:rsidRPr="00FE33CF">
            <w:t>to high</w:t>
          </w:r>
          <w:r w:rsidR="009D6294">
            <w:t xml:space="preserve"> </w:t>
          </w:r>
          <w:r w:rsidRPr="00FE33CF">
            <w:t>volume production. This supports the selection of injection moulding as the preferred manufacturing process for the proposed smartphone housing.</w:t>
          </w:r>
        </w:p>
        <w:p w14:paraId="2576A6F6" w14:textId="77777777" w:rsidR="00AE6C9F" w:rsidRDefault="00AE6C9F" w:rsidP="00ED16BA">
          <w:pPr>
            <w:jc w:val="left"/>
            <w:rPr>
              <w:i/>
            </w:rPr>
          </w:pPr>
        </w:p>
        <w:p w14:paraId="3CC8E7E2" w14:textId="71A2FF9A" w:rsidR="00AE6C9F" w:rsidRDefault="00340BD8" w:rsidP="00ED16BA">
          <w:pPr>
            <w:jc w:val="left"/>
            <w:rPr>
              <w:i/>
            </w:rPr>
          </w:pPr>
          <w:r>
            <w:rPr>
              <w:i/>
            </w:rPr>
            <w:br w:type="page"/>
          </w:r>
        </w:p>
        <w:p w14:paraId="4CCE7E4D" w14:textId="6B0FE241" w:rsidR="00AE6C9F" w:rsidRDefault="00AE6C9F" w:rsidP="00AE6C9F">
          <w:pPr>
            <w:pStyle w:val="Heading1"/>
            <w:rPr>
              <w:sz w:val="36"/>
            </w:rPr>
          </w:pPr>
          <w:r>
            <w:lastRenderedPageBreak/>
            <w:t xml:space="preserve"> </w:t>
          </w:r>
          <w:bookmarkStart w:id="81" w:name="_Toc232364060"/>
          <w:r>
            <w:t>Sustainability Considerations</w:t>
          </w:r>
          <w:bookmarkEnd w:id="81"/>
        </w:p>
        <w:p w14:paraId="2D122455" w14:textId="77777777" w:rsidR="00E51277" w:rsidRPr="00E51277" w:rsidRDefault="00E51277" w:rsidP="00E51277">
          <w:r w:rsidRPr="00E51277">
            <w:t>Sustainability was considered throughout the design process rather than as a separate final decision. The QFD stage identified material utilisation, manufacturing cost and recyclability as relevant engineering requirements, while the material selection process compared ABS, PC and TPU using environmental indicators from EduPack. ABS was selected partly because it offered the lowest environmental impact of the three candidate materials, with lower embodied energy and CO₂ footprint than PC and TPU.</w:t>
          </w:r>
        </w:p>
        <w:p w14:paraId="2C088C99" w14:textId="77777777" w:rsidR="00E51277" w:rsidRPr="00E51277" w:rsidRDefault="00E51277" w:rsidP="00E51277">
          <w:r w:rsidRPr="00E51277">
            <w:t>The final CAD design also supports sustainability by minimising unnecessary material use. The housing mass was reduced to 26.758 g while still maintaining sufficient structural performance, as confirmed by the FEA results. Reducing component mass lowers raw material demand and reduces the environmental impact associated with production and transport.</w:t>
          </w:r>
        </w:p>
        <w:p w14:paraId="5F069A81" w14:textId="77777777" w:rsidR="00E51277" w:rsidRPr="00E51277" w:rsidRDefault="00E51277" w:rsidP="00E51277">
          <w:r w:rsidRPr="00E51277">
            <w:t>The DFM decisions also contribute to sustainability. Uniform wall thickness, rounded corners and simplified mould geometry reduce the likelihood of defects such as sink marks, warpage and short shots. This reduces scrap rates and avoids wasted material during production. The injection moulding simulation confirmed complete filling with 100% fill confidence, supporting efficient manufacture.</w:t>
          </w:r>
        </w:p>
        <w:p w14:paraId="1B62274C" w14:textId="7A06E5E0" w:rsidR="00B31E03" w:rsidRDefault="00E51277" w:rsidP="00E51277">
          <w:r w:rsidRPr="00E51277">
            <w:t>Although warpage was predicted, the result identifies areas for future optimisation rather than making the design unsuitable. In industrial production, process parameters such as cooling time, packing pressure and mould temperature could be adjusted to reduce dimensional variation and waste (Rosato and Rosato, 2012).</w:t>
          </w:r>
        </w:p>
        <w:p w14:paraId="11DD8368" w14:textId="3CD45504" w:rsidR="00E51277" w:rsidRPr="00E51277" w:rsidRDefault="00B31E03" w:rsidP="00B31E03">
          <w:pPr>
            <w:jc w:val="left"/>
          </w:pPr>
          <w:r>
            <w:br w:type="page"/>
          </w:r>
        </w:p>
        <w:p w14:paraId="5F615470" w14:textId="38CE5E2F" w:rsidR="00B31E03" w:rsidRPr="00B31E03" w:rsidRDefault="00B31E03" w:rsidP="00B31E03">
          <w:pPr>
            <w:pStyle w:val="Heading1"/>
          </w:pPr>
          <w:bookmarkStart w:id="82" w:name="_Toc232364061"/>
          <w:r w:rsidRPr="00B31E03">
            <w:lastRenderedPageBreak/>
            <w:t>Discussion and Recommendations</w:t>
          </w:r>
          <w:bookmarkEnd w:id="82"/>
        </w:p>
        <w:p w14:paraId="33F13C7B" w14:textId="79B95725" w:rsidR="00B31E03" w:rsidRPr="00B31E03" w:rsidRDefault="00B31E03" w:rsidP="00DC4823">
          <w:r w:rsidRPr="00B31E03">
            <w:t>The final smartphone housing design successfully satisfied the customer and engineering requirements identified during the QFD process. The selected ABS material achieved a balance between mechanical performance, manufacturability and cost, while the final geometry incorporated key DFM principles including uniform wall thickness, rounded corners and draft angles. These features improved manufacturability and reduced the likelihood of moulding defects.</w:t>
          </w:r>
        </w:p>
        <w:p w14:paraId="48AA14D2" w14:textId="58B541D7" w:rsidR="00B31E03" w:rsidRPr="00B31E03" w:rsidRDefault="00B31E03" w:rsidP="00DC4823">
          <w:r w:rsidRPr="00B31E03">
            <w:t>Finite Element Analysis demonstrated that the housing could withstand representative loading conditions without risk of failure. Under both rear</w:t>
          </w:r>
          <w:r w:rsidR="00601FC8">
            <w:t xml:space="preserve"> </w:t>
          </w:r>
          <w:r w:rsidRPr="00B31E03">
            <w:t>face loading and corner loading scenarios, the maximum Von Mises stresses remained significantly below the yield strength of ABS, resulting in high safety factors and confirming adequate structural integrity.</w:t>
          </w:r>
        </w:p>
        <w:p w14:paraId="3FEDA9D6" w14:textId="3CABC74C" w:rsidR="00B31E03" w:rsidRPr="00B31E03" w:rsidRDefault="00B31E03" w:rsidP="00DC4823">
          <w:r w:rsidRPr="00B31E03">
            <w:t>The injection moulding simulations further validated the design for mass production. Complete cavity filling was achieved with 100% fill using a single gate configuration. Although a two-gate arrangement slightly reduced fill time, it increased weld line formation without providing significant improvements in part quality. Consequently, the single gate design was selected as the preferred manufacturing solution. Warpage predictions identified some dimensional distortion; however, these values remained within an acceptable range for an initial design iteration and could be further reduced through process optimisation.</w:t>
          </w:r>
        </w:p>
        <w:p w14:paraId="1B993FA6" w14:textId="77777777" w:rsidR="00B31E03" w:rsidRPr="00B31E03" w:rsidRDefault="00B31E03" w:rsidP="00DC4823">
          <w:r w:rsidRPr="00B31E03">
            <w:t>Several design trade-offs were required throughout development. Increasing wall thickness would improve stiffness but would increase material consumption, cycle time and manufacturing cost. Similarly, additional gates could reduce fill time but would introduce more weld lines and increase tooling complexity. The final design therefore represents a balanced solution between performance, manufacturability and production cost.</w:t>
          </w:r>
        </w:p>
        <w:p w14:paraId="5FB45792" w14:textId="7B076381" w:rsidR="00B31E03" w:rsidRDefault="00B31E03" w:rsidP="00DC4823">
          <w:r w:rsidRPr="00B31E03">
            <w:t>Future work could include optimisation of gate location, cooling channel design and mould process parameters to further reduce warpage and sink marks. Physical prototype testing could also be performed to validate the simulation results and assess real-world performance under impact and drop conditions.</w:t>
          </w:r>
        </w:p>
        <w:p w14:paraId="65A160B1" w14:textId="07A8120A" w:rsidR="00B31E03" w:rsidRPr="00B31E03" w:rsidRDefault="00B31E03" w:rsidP="00B31E03">
          <w:pPr>
            <w:jc w:val="left"/>
            <w:rPr>
              <w:i/>
            </w:rPr>
          </w:pPr>
          <w:r>
            <w:rPr>
              <w:i/>
            </w:rPr>
            <w:br w:type="page"/>
          </w:r>
        </w:p>
        <w:p w14:paraId="249068B0" w14:textId="466B4A0D" w:rsidR="00B31E03" w:rsidRPr="00B31E03" w:rsidRDefault="00B31E03" w:rsidP="00B31E03">
          <w:pPr>
            <w:pStyle w:val="Heading1"/>
          </w:pPr>
          <w:bookmarkStart w:id="83" w:name="_Toc232364062"/>
          <w:r w:rsidRPr="00B31E03">
            <w:lastRenderedPageBreak/>
            <w:t>Conclusion</w:t>
          </w:r>
          <w:bookmarkEnd w:id="83"/>
        </w:p>
        <w:p w14:paraId="530CE9F3" w14:textId="096D93D0" w:rsidR="00B31E03" w:rsidRPr="00B31E03" w:rsidRDefault="00B31E03" w:rsidP="00DC4823">
          <w:r w:rsidRPr="00B31E03">
            <w:t>This project successfully developed a smartphone housing suitable for high</w:t>
          </w:r>
          <w:r w:rsidR="001C18D3">
            <w:t xml:space="preserve"> </w:t>
          </w:r>
          <w:r w:rsidRPr="00B31E03">
            <w:t>volume manufacture using injection moulding. A structured product development methodology was followed, beginning with customer requirement analysis and QFD, followed by material selection, CAD development, DFM optimisation, simulation-based validation and cost analysis.</w:t>
          </w:r>
        </w:p>
        <w:p w14:paraId="3177EA17" w14:textId="77777777" w:rsidR="00B31E03" w:rsidRPr="00B31E03" w:rsidRDefault="00B31E03" w:rsidP="00DC4823">
          <w:r w:rsidRPr="00B31E03">
            <w:t>ABS was selected as the most appropriate material due to its favourable combination of mechanical properties, manufacturability, cost and environmental performance. The final housing design incorporated manufacturing best practices, including uniform wall thickness, draft angles and rounded transitions, improving both mouldability and product quality.</w:t>
          </w:r>
        </w:p>
        <w:p w14:paraId="605C53E3" w14:textId="77777777" w:rsidR="00B31E03" w:rsidRPr="00B31E03" w:rsidRDefault="00B31E03" w:rsidP="00DC4823">
          <w:r w:rsidRPr="00B31E03">
            <w:t>Structural simulations confirmed that the design possesses sufficient strength and stiffness under representative loading conditions, while injection moulding simulations demonstrated complete cavity filling and acceptable levels of warpage. Cost analysis further showed that the design is economically viable for mass production, with low material costs and short manufacturing cycle times.</w:t>
          </w:r>
        </w:p>
        <w:p w14:paraId="2488299F" w14:textId="6D817061" w:rsidR="00AE392B" w:rsidRPr="00F96431" w:rsidRDefault="00D61EC6" w:rsidP="00DC4823">
          <w:pPr>
            <w:sectPr w:rsidR="00AE392B" w:rsidRPr="00F96431" w:rsidSect="00A9769F">
              <w:pgSz w:w="11906" w:h="16838"/>
              <w:pgMar w:top="1440" w:right="1440" w:bottom="1440" w:left="1440" w:header="709" w:footer="709" w:gutter="0"/>
              <w:pgNumType w:start="0"/>
              <w:cols w:space="708"/>
              <w:titlePg/>
              <w:docGrid w:linePitch="360"/>
            </w:sectPr>
          </w:pPr>
          <w:r>
            <w:t>T</w:t>
          </w:r>
          <w:r w:rsidR="00B31E03" w:rsidRPr="00B31E03">
            <w:t>he final design meets the key requirements of performance, manufacturability, cost-effectiveness and sustainability. The combination of engineering analysis and manufacturing considerations demonstrates that the proposed smartphone housing is a feasible solution for large-scale production using injection mouldin</w:t>
          </w:r>
          <w:r w:rsidR="00BB7242">
            <w:t>g.</w:t>
          </w:r>
        </w:p>
        <w:p w14:paraId="0ABC39D3" w14:textId="77777777" w:rsidR="00AA2A91" w:rsidRDefault="00AA2A91" w:rsidP="00AA2A91"/>
        <w:p w14:paraId="744E87B0" w14:textId="4F14AC2F" w:rsidR="00252597" w:rsidRDefault="00AA2A91" w:rsidP="00252597">
          <w:pPr>
            <w:pStyle w:val="Heading1"/>
          </w:pPr>
          <w:bookmarkStart w:id="84" w:name="_Toc232364063"/>
          <w:r>
            <w:t>Bibliography</w:t>
          </w:r>
        </w:p>
      </w:sdtContent>
    </w:sdt>
    <w:bookmarkEnd w:id="84" w:displacedByCustomXml="prev"/>
    <w:p w14:paraId="0F34F1F8" w14:textId="77777777" w:rsidR="005054CE" w:rsidRDefault="005054CE" w:rsidP="005054CE">
      <w:r>
        <w:t xml:space="preserve">Ashby, M.F. (2011) </w:t>
      </w:r>
      <w:r>
        <w:rPr>
          <w:rStyle w:val="Emphasis"/>
        </w:rPr>
        <w:t>Materials Selection in Mechanical Design</w:t>
      </w:r>
      <w:r>
        <w:t>. 4th edn. Oxford: Butterworth-Heinemann.</w:t>
      </w:r>
    </w:p>
    <w:p w14:paraId="7D33713C" w14:textId="77777777" w:rsidR="005054CE" w:rsidRDefault="005054CE" w:rsidP="005054CE">
      <w:r>
        <w:t xml:space="preserve">Ashby, M.F. and Johnson, K. (2014) </w:t>
      </w:r>
      <w:r>
        <w:rPr>
          <w:rStyle w:val="Emphasis"/>
        </w:rPr>
        <w:t>Materials and Design: The Art and Science of Material Selection in Product Design</w:t>
      </w:r>
      <w:r>
        <w:t>. 3rd edn. Oxford: Butterworth-Heinemann.</w:t>
      </w:r>
    </w:p>
    <w:p w14:paraId="4751225E" w14:textId="77777777" w:rsidR="005054CE" w:rsidRDefault="005054CE" w:rsidP="005054CE">
      <w:r>
        <w:t xml:space="preserve">Boothroyd, G., Dewhurst, P. and Knight, W.A. (2011) </w:t>
      </w:r>
      <w:r>
        <w:rPr>
          <w:rStyle w:val="Emphasis"/>
        </w:rPr>
        <w:t>Product Design for Manufacture and Assembly</w:t>
      </w:r>
      <w:r>
        <w:t>. 3rd edn. Boca Raton: CRC Press.</w:t>
      </w:r>
    </w:p>
    <w:p w14:paraId="0EA057A1" w14:textId="77777777" w:rsidR="005054CE" w:rsidRDefault="005054CE" w:rsidP="005054CE">
      <w:r>
        <w:t xml:space="preserve">British Plastics Federation (2024) </w:t>
      </w:r>
      <w:r>
        <w:rPr>
          <w:rStyle w:val="Emphasis"/>
        </w:rPr>
        <w:t>ABS (Acrylonitrile Butadiene Styrene)</w:t>
      </w:r>
      <w:r>
        <w:t xml:space="preserve">. Available at: </w:t>
      </w:r>
      <w:hyperlink r:id="rId54" w:tgtFrame="_new" w:history="1">
        <w:r>
          <w:rPr>
            <w:rStyle w:val="Hyperlink"/>
          </w:rPr>
          <w:t>https://www.bpf.co.uk</w:t>
        </w:r>
      </w:hyperlink>
      <w:r>
        <w:t xml:space="preserve"> (Accessed: 8 June 2025).</w:t>
      </w:r>
    </w:p>
    <w:p w14:paraId="384E690C" w14:textId="77777777" w:rsidR="005054CE" w:rsidRDefault="005054CE" w:rsidP="005054CE">
      <w:r>
        <w:t xml:space="preserve">CES EduPack (2024) </w:t>
      </w:r>
      <w:r>
        <w:rPr>
          <w:rStyle w:val="Emphasis"/>
        </w:rPr>
        <w:t>Level 3 Materials Database: ABS (Acrylonitrile Butadiene Styrene)</w:t>
      </w:r>
      <w:r>
        <w:t>. Cambridge: Granta Design.</w:t>
      </w:r>
    </w:p>
    <w:p w14:paraId="3320B59F" w14:textId="77777777" w:rsidR="005054CE" w:rsidRDefault="005054CE" w:rsidP="005054CE">
      <w:r>
        <w:t xml:space="preserve">Groover, M.P. (2020) </w:t>
      </w:r>
      <w:r>
        <w:rPr>
          <w:rStyle w:val="Emphasis"/>
        </w:rPr>
        <w:t>Fundamentals of Modern Manufacturing: Materials, Processes and Systems</w:t>
      </w:r>
      <w:r>
        <w:t>. 7th edn. Hoboken, NJ: John Wiley &amp; Sons.</w:t>
      </w:r>
    </w:p>
    <w:p w14:paraId="08E45A73" w14:textId="77777777" w:rsidR="005054CE" w:rsidRDefault="005054CE" w:rsidP="005054CE">
      <w:r>
        <w:t xml:space="preserve">International Organization for Standardization (2015) </w:t>
      </w:r>
      <w:r>
        <w:rPr>
          <w:rStyle w:val="Emphasis"/>
        </w:rPr>
        <w:t>ISO 9001:2015 Quality Management Systems – Requirements</w:t>
      </w:r>
      <w:r>
        <w:t>. Geneva: ISO.</w:t>
      </w:r>
    </w:p>
    <w:p w14:paraId="3B6E9E68" w14:textId="77777777" w:rsidR="005054CE" w:rsidRDefault="005054CE" w:rsidP="005054CE">
      <w:r>
        <w:t xml:space="preserve">International Organization for Standardization (2019) </w:t>
      </w:r>
      <w:r>
        <w:rPr>
          <w:rStyle w:val="Emphasis"/>
        </w:rPr>
        <w:t>ISO 31010:2019 Risk Management – Risk Assessment Techniques</w:t>
      </w:r>
      <w:r>
        <w:t>. Geneva: ISO.</w:t>
      </w:r>
    </w:p>
    <w:p w14:paraId="1DBFD134" w14:textId="77777777" w:rsidR="005054CE" w:rsidRDefault="005054CE" w:rsidP="005054CE">
      <w:r>
        <w:t xml:space="preserve">Kalpakjian, S. and Schmid, S.R. (2014) </w:t>
      </w:r>
      <w:r>
        <w:rPr>
          <w:rStyle w:val="Emphasis"/>
        </w:rPr>
        <w:t>Manufacturing Engineering and Technology</w:t>
      </w:r>
      <w:r>
        <w:t>. 7th edn. Harlow: Pearson Education.</w:t>
      </w:r>
    </w:p>
    <w:p w14:paraId="62C96E10" w14:textId="77777777" w:rsidR="005054CE" w:rsidRDefault="005054CE" w:rsidP="005054CE">
      <w:r>
        <w:t xml:space="preserve">Menges, G., Mohren, P. and Michaeli, W. (2013) </w:t>
      </w:r>
      <w:r>
        <w:rPr>
          <w:rStyle w:val="Emphasis"/>
        </w:rPr>
        <w:t>How to Make Injection Molds</w:t>
      </w:r>
      <w:r>
        <w:t>. Munich: Hanser Publishers.</w:t>
      </w:r>
    </w:p>
    <w:p w14:paraId="6490422A" w14:textId="77777777" w:rsidR="005054CE" w:rsidRDefault="005054CE" w:rsidP="005054CE">
      <w:r>
        <w:t xml:space="preserve">PlasticsEurope (2023) </w:t>
      </w:r>
      <w:r>
        <w:rPr>
          <w:rStyle w:val="Emphasis"/>
        </w:rPr>
        <w:t>Eco-profiles and Environmental Product Declarations of Plastics</w:t>
      </w:r>
      <w:r>
        <w:t>. Brussels: PlasticsEurope.</w:t>
      </w:r>
    </w:p>
    <w:p w14:paraId="0D4723BF" w14:textId="77777777" w:rsidR="005054CE" w:rsidRDefault="005054CE" w:rsidP="005054CE">
      <w:r>
        <w:t xml:space="preserve">Pugh, S. (1991) </w:t>
      </w:r>
      <w:r>
        <w:rPr>
          <w:rStyle w:val="Emphasis"/>
        </w:rPr>
        <w:t>Total Design: Integrated Methods for Successful Product Engineering</w:t>
      </w:r>
      <w:r>
        <w:t>. Wokingham: Addison-Wesley.</w:t>
      </w:r>
    </w:p>
    <w:p w14:paraId="7D330BBB" w14:textId="77777777" w:rsidR="005054CE" w:rsidRDefault="005054CE" w:rsidP="005054CE">
      <w:r>
        <w:lastRenderedPageBreak/>
        <w:t xml:space="preserve">Rosato, D.V. and Rosato, D.V. (2011) </w:t>
      </w:r>
      <w:r>
        <w:rPr>
          <w:rStyle w:val="Emphasis"/>
        </w:rPr>
        <w:t>Injection Molding Handbook</w:t>
      </w:r>
      <w:r>
        <w:t>. 3rd edn. New York: Springer.</w:t>
      </w:r>
    </w:p>
    <w:p w14:paraId="2A5611BA" w14:textId="77777777" w:rsidR="005054CE" w:rsidRDefault="005054CE" w:rsidP="005054CE">
      <w:r>
        <w:t xml:space="preserve">Stamatis, D.H. (2003) </w:t>
      </w:r>
      <w:r>
        <w:rPr>
          <w:rStyle w:val="Emphasis"/>
        </w:rPr>
        <w:t>Failure Mode and Effect Analysis: FMEA from Theory to Execution</w:t>
      </w:r>
      <w:r>
        <w:t>. 2nd edn. Milwaukee: ASQ Quality Press.</w:t>
      </w:r>
    </w:p>
    <w:p w14:paraId="42F2CBBC" w14:textId="77777777" w:rsidR="005054CE" w:rsidRDefault="005054CE" w:rsidP="005054CE">
      <w:r>
        <w:t xml:space="preserve">Ulrich, K.T. and Eppinger, S.D. (2016) </w:t>
      </w:r>
      <w:r>
        <w:rPr>
          <w:rStyle w:val="Emphasis"/>
        </w:rPr>
        <w:t>Product Design and Development</w:t>
      </w:r>
      <w:r>
        <w:t>. 6th edn. New York: McGraw-Hill Education.</w:t>
      </w:r>
    </w:p>
    <w:p w14:paraId="7F890C1F" w14:textId="19F8011F" w:rsidR="00CA09F3" w:rsidRDefault="00CA09F3" w:rsidP="005054CE"/>
    <w:sectPr w:rsidR="00CA09F3" w:rsidSect="0020419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8F0505" w14:textId="77777777" w:rsidR="00EB0D0D" w:rsidRDefault="00EB0D0D" w:rsidP="002618BD">
      <w:pPr>
        <w:spacing w:after="0" w:line="240" w:lineRule="auto"/>
      </w:pPr>
      <w:r>
        <w:separator/>
      </w:r>
    </w:p>
  </w:endnote>
  <w:endnote w:type="continuationSeparator" w:id="0">
    <w:p w14:paraId="53593F4C" w14:textId="77777777" w:rsidR="00EB0D0D" w:rsidRDefault="00EB0D0D" w:rsidP="002618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4B5457" w14:textId="77777777" w:rsidR="00591630" w:rsidRDefault="005916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1A11F6" w14:textId="49026EA4" w:rsidR="002618BD" w:rsidRDefault="00591630">
    <w:pPr>
      <w:pStyle w:val="Footer"/>
    </w:pPr>
    <w:r>
      <w:t>Goncalo Fonseca</w:t>
    </w:r>
    <w:r w:rsidRPr="00591630">
      <w:t>_2</w:t>
    </w:r>
    <w:r>
      <w:t>517833</w:t>
    </w:r>
    <w:r w:rsidRPr="00591630">
      <w:t>_ACMA</w:t>
    </w:r>
    <w:r>
      <w:t>5002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D1378E" w14:textId="77777777" w:rsidR="00591630" w:rsidRDefault="005916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B67C7" w14:textId="77777777" w:rsidR="00EB0D0D" w:rsidRDefault="00EB0D0D" w:rsidP="002618BD">
      <w:pPr>
        <w:spacing w:after="0" w:line="240" w:lineRule="auto"/>
      </w:pPr>
      <w:r>
        <w:separator/>
      </w:r>
    </w:p>
  </w:footnote>
  <w:footnote w:type="continuationSeparator" w:id="0">
    <w:p w14:paraId="6AB61888" w14:textId="77777777" w:rsidR="00EB0D0D" w:rsidRDefault="00EB0D0D" w:rsidP="002618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3C85F" w14:textId="77777777" w:rsidR="00591630" w:rsidRDefault="005916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1D8827" w14:textId="77777777" w:rsidR="00591630" w:rsidRDefault="005916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649A5" w14:textId="77777777" w:rsidR="00591630" w:rsidRDefault="005916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81638"/>
    <w:multiLevelType w:val="hybridMultilevel"/>
    <w:tmpl w:val="21E23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506F3C"/>
    <w:multiLevelType w:val="multilevel"/>
    <w:tmpl w:val="1584B0E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8701B91"/>
    <w:multiLevelType w:val="multilevel"/>
    <w:tmpl w:val="82044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723E27"/>
    <w:multiLevelType w:val="multilevel"/>
    <w:tmpl w:val="5BC27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CB3CDA"/>
    <w:multiLevelType w:val="multilevel"/>
    <w:tmpl w:val="6DF85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3352013">
    <w:abstractNumId w:val="1"/>
  </w:num>
  <w:num w:numId="2" w16cid:durableId="1777946566">
    <w:abstractNumId w:val="3"/>
  </w:num>
  <w:num w:numId="3" w16cid:durableId="1475872934">
    <w:abstractNumId w:val="2"/>
  </w:num>
  <w:num w:numId="4" w16cid:durableId="1144350092">
    <w:abstractNumId w:val="0"/>
  </w:num>
  <w:num w:numId="5" w16cid:durableId="1424288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09D1"/>
    <w:rsid w:val="000232C6"/>
    <w:rsid w:val="0002493A"/>
    <w:rsid w:val="000255A1"/>
    <w:rsid w:val="000332A1"/>
    <w:rsid w:val="00034984"/>
    <w:rsid w:val="0003538B"/>
    <w:rsid w:val="00043731"/>
    <w:rsid w:val="0005404E"/>
    <w:rsid w:val="00054062"/>
    <w:rsid w:val="00060E26"/>
    <w:rsid w:val="00070B54"/>
    <w:rsid w:val="0007568B"/>
    <w:rsid w:val="00081A4D"/>
    <w:rsid w:val="00096D6F"/>
    <w:rsid w:val="000A386F"/>
    <w:rsid w:val="000A5495"/>
    <w:rsid w:val="000B1987"/>
    <w:rsid w:val="000C20B9"/>
    <w:rsid w:val="000C28F0"/>
    <w:rsid w:val="000D0215"/>
    <w:rsid w:val="000D7629"/>
    <w:rsid w:val="000E2129"/>
    <w:rsid w:val="001023C3"/>
    <w:rsid w:val="00103EC6"/>
    <w:rsid w:val="00107936"/>
    <w:rsid w:val="00107A67"/>
    <w:rsid w:val="00115B96"/>
    <w:rsid w:val="00122930"/>
    <w:rsid w:val="00131C87"/>
    <w:rsid w:val="001510CD"/>
    <w:rsid w:val="001531C7"/>
    <w:rsid w:val="00154CFE"/>
    <w:rsid w:val="00161D1D"/>
    <w:rsid w:val="001642C3"/>
    <w:rsid w:val="00167CE9"/>
    <w:rsid w:val="001869AA"/>
    <w:rsid w:val="00187D6B"/>
    <w:rsid w:val="00191E09"/>
    <w:rsid w:val="001A310F"/>
    <w:rsid w:val="001A68E4"/>
    <w:rsid w:val="001B1270"/>
    <w:rsid w:val="001B69A6"/>
    <w:rsid w:val="001C18D3"/>
    <w:rsid w:val="001C200C"/>
    <w:rsid w:val="001E02CE"/>
    <w:rsid w:val="001E1617"/>
    <w:rsid w:val="001E367C"/>
    <w:rsid w:val="001E4147"/>
    <w:rsid w:val="001F61D5"/>
    <w:rsid w:val="001F7B1D"/>
    <w:rsid w:val="0020419F"/>
    <w:rsid w:val="0020587C"/>
    <w:rsid w:val="002105BD"/>
    <w:rsid w:val="00226BD2"/>
    <w:rsid w:val="00230527"/>
    <w:rsid w:val="00232FC8"/>
    <w:rsid w:val="00245C08"/>
    <w:rsid w:val="00252597"/>
    <w:rsid w:val="002618BD"/>
    <w:rsid w:val="00265E88"/>
    <w:rsid w:val="00282F5B"/>
    <w:rsid w:val="002925EB"/>
    <w:rsid w:val="00292977"/>
    <w:rsid w:val="002A1122"/>
    <w:rsid w:val="002B1754"/>
    <w:rsid w:val="002B5E17"/>
    <w:rsid w:val="002C0582"/>
    <w:rsid w:val="002D2C1B"/>
    <w:rsid w:val="002E0444"/>
    <w:rsid w:val="002F1446"/>
    <w:rsid w:val="002F3E99"/>
    <w:rsid w:val="002F6565"/>
    <w:rsid w:val="00300034"/>
    <w:rsid w:val="003007C7"/>
    <w:rsid w:val="0030236F"/>
    <w:rsid w:val="00315E9D"/>
    <w:rsid w:val="00321471"/>
    <w:rsid w:val="00324CCD"/>
    <w:rsid w:val="00333412"/>
    <w:rsid w:val="00340BD8"/>
    <w:rsid w:val="0034329C"/>
    <w:rsid w:val="00343BA4"/>
    <w:rsid w:val="00351E0C"/>
    <w:rsid w:val="00352468"/>
    <w:rsid w:val="00363BC9"/>
    <w:rsid w:val="00381990"/>
    <w:rsid w:val="003A3B60"/>
    <w:rsid w:val="003A728D"/>
    <w:rsid w:val="003B3AD6"/>
    <w:rsid w:val="003C513E"/>
    <w:rsid w:val="003E28A0"/>
    <w:rsid w:val="003E4B1E"/>
    <w:rsid w:val="0040071A"/>
    <w:rsid w:val="004118A9"/>
    <w:rsid w:val="004226CA"/>
    <w:rsid w:val="00427F40"/>
    <w:rsid w:val="00465FF8"/>
    <w:rsid w:val="004761F4"/>
    <w:rsid w:val="00480872"/>
    <w:rsid w:val="004833AB"/>
    <w:rsid w:val="004A11F6"/>
    <w:rsid w:val="004A31F4"/>
    <w:rsid w:val="004D1D1A"/>
    <w:rsid w:val="004D27B6"/>
    <w:rsid w:val="004D519C"/>
    <w:rsid w:val="004F2A43"/>
    <w:rsid w:val="005014C5"/>
    <w:rsid w:val="0050491D"/>
    <w:rsid w:val="005054CE"/>
    <w:rsid w:val="00507748"/>
    <w:rsid w:val="005136FF"/>
    <w:rsid w:val="005614D4"/>
    <w:rsid w:val="005624A6"/>
    <w:rsid w:val="00583AF8"/>
    <w:rsid w:val="005901EF"/>
    <w:rsid w:val="00591630"/>
    <w:rsid w:val="00594C45"/>
    <w:rsid w:val="005A268C"/>
    <w:rsid w:val="005A2D58"/>
    <w:rsid w:val="005A7995"/>
    <w:rsid w:val="005B1381"/>
    <w:rsid w:val="005B4C6C"/>
    <w:rsid w:val="005C6C05"/>
    <w:rsid w:val="005E111B"/>
    <w:rsid w:val="00600A9B"/>
    <w:rsid w:val="00601FC8"/>
    <w:rsid w:val="00617FF5"/>
    <w:rsid w:val="006242E5"/>
    <w:rsid w:val="00624B6C"/>
    <w:rsid w:val="0064187E"/>
    <w:rsid w:val="00644F60"/>
    <w:rsid w:val="00656951"/>
    <w:rsid w:val="0066174B"/>
    <w:rsid w:val="00677F9D"/>
    <w:rsid w:val="00692DE3"/>
    <w:rsid w:val="00693E27"/>
    <w:rsid w:val="006A33EC"/>
    <w:rsid w:val="006B0487"/>
    <w:rsid w:val="006E3CB7"/>
    <w:rsid w:val="00726260"/>
    <w:rsid w:val="00727D5C"/>
    <w:rsid w:val="00742C94"/>
    <w:rsid w:val="0074331A"/>
    <w:rsid w:val="0075545C"/>
    <w:rsid w:val="00766D99"/>
    <w:rsid w:val="00767D61"/>
    <w:rsid w:val="0077503B"/>
    <w:rsid w:val="00781BDF"/>
    <w:rsid w:val="00786F48"/>
    <w:rsid w:val="007C214E"/>
    <w:rsid w:val="007C54A0"/>
    <w:rsid w:val="007C5B4A"/>
    <w:rsid w:val="007D1947"/>
    <w:rsid w:val="007D535A"/>
    <w:rsid w:val="007E3723"/>
    <w:rsid w:val="007E6060"/>
    <w:rsid w:val="007F2098"/>
    <w:rsid w:val="008002DF"/>
    <w:rsid w:val="00801EAB"/>
    <w:rsid w:val="00803E5D"/>
    <w:rsid w:val="008206FA"/>
    <w:rsid w:val="00820A39"/>
    <w:rsid w:val="00837956"/>
    <w:rsid w:val="00837F56"/>
    <w:rsid w:val="0084105A"/>
    <w:rsid w:val="0084666C"/>
    <w:rsid w:val="0085707C"/>
    <w:rsid w:val="008572FD"/>
    <w:rsid w:val="00876454"/>
    <w:rsid w:val="008808BC"/>
    <w:rsid w:val="00884C47"/>
    <w:rsid w:val="00892BB2"/>
    <w:rsid w:val="00895FE1"/>
    <w:rsid w:val="008A263E"/>
    <w:rsid w:val="008A679D"/>
    <w:rsid w:val="008C5BF9"/>
    <w:rsid w:val="008D4C45"/>
    <w:rsid w:val="008D73F6"/>
    <w:rsid w:val="008E387A"/>
    <w:rsid w:val="008F0C35"/>
    <w:rsid w:val="008F603E"/>
    <w:rsid w:val="00905ED5"/>
    <w:rsid w:val="00907F83"/>
    <w:rsid w:val="00931CAA"/>
    <w:rsid w:val="0093229B"/>
    <w:rsid w:val="00934109"/>
    <w:rsid w:val="0094408E"/>
    <w:rsid w:val="00947662"/>
    <w:rsid w:val="009522E1"/>
    <w:rsid w:val="00954456"/>
    <w:rsid w:val="009544C2"/>
    <w:rsid w:val="00983D8C"/>
    <w:rsid w:val="00984AEF"/>
    <w:rsid w:val="00986212"/>
    <w:rsid w:val="009932E4"/>
    <w:rsid w:val="009B3588"/>
    <w:rsid w:val="009D18D9"/>
    <w:rsid w:val="009D6294"/>
    <w:rsid w:val="00A12B58"/>
    <w:rsid w:val="00A13DE1"/>
    <w:rsid w:val="00A2397E"/>
    <w:rsid w:val="00A31ACB"/>
    <w:rsid w:val="00A31DA9"/>
    <w:rsid w:val="00A37B56"/>
    <w:rsid w:val="00A4233F"/>
    <w:rsid w:val="00A43A91"/>
    <w:rsid w:val="00A50D92"/>
    <w:rsid w:val="00A53511"/>
    <w:rsid w:val="00A77ECF"/>
    <w:rsid w:val="00A94D8C"/>
    <w:rsid w:val="00A9769F"/>
    <w:rsid w:val="00AA2A91"/>
    <w:rsid w:val="00AE1984"/>
    <w:rsid w:val="00AE392B"/>
    <w:rsid w:val="00AE6C9F"/>
    <w:rsid w:val="00B04E9C"/>
    <w:rsid w:val="00B2234F"/>
    <w:rsid w:val="00B241C0"/>
    <w:rsid w:val="00B31E03"/>
    <w:rsid w:val="00B3496A"/>
    <w:rsid w:val="00B520C5"/>
    <w:rsid w:val="00B648DE"/>
    <w:rsid w:val="00B64BC7"/>
    <w:rsid w:val="00B72526"/>
    <w:rsid w:val="00B9138E"/>
    <w:rsid w:val="00B933B5"/>
    <w:rsid w:val="00BA3AC3"/>
    <w:rsid w:val="00BA43B9"/>
    <w:rsid w:val="00BA51C0"/>
    <w:rsid w:val="00BB7242"/>
    <w:rsid w:val="00BC7DBC"/>
    <w:rsid w:val="00BD670F"/>
    <w:rsid w:val="00BE150B"/>
    <w:rsid w:val="00C00AE2"/>
    <w:rsid w:val="00C00E65"/>
    <w:rsid w:val="00C120CF"/>
    <w:rsid w:val="00C124B8"/>
    <w:rsid w:val="00C14E10"/>
    <w:rsid w:val="00C22A60"/>
    <w:rsid w:val="00C2615C"/>
    <w:rsid w:val="00C30ED9"/>
    <w:rsid w:val="00C31B76"/>
    <w:rsid w:val="00C4481B"/>
    <w:rsid w:val="00C57094"/>
    <w:rsid w:val="00C61AF4"/>
    <w:rsid w:val="00C63767"/>
    <w:rsid w:val="00C86768"/>
    <w:rsid w:val="00CA09F3"/>
    <w:rsid w:val="00CA1771"/>
    <w:rsid w:val="00CA6AD7"/>
    <w:rsid w:val="00CB360F"/>
    <w:rsid w:val="00CB702F"/>
    <w:rsid w:val="00CC701A"/>
    <w:rsid w:val="00CD0479"/>
    <w:rsid w:val="00D04AC7"/>
    <w:rsid w:val="00D07FD5"/>
    <w:rsid w:val="00D30E62"/>
    <w:rsid w:val="00D51A49"/>
    <w:rsid w:val="00D52CA6"/>
    <w:rsid w:val="00D57136"/>
    <w:rsid w:val="00D61EC6"/>
    <w:rsid w:val="00D622FA"/>
    <w:rsid w:val="00D65D25"/>
    <w:rsid w:val="00D72936"/>
    <w:rsid w:val="00D74F99"/>
    <w:rsid w:val="00D75307"/>
    <w:rsid w:val="00D854A5"/>
    <w:rsid w:val="00DA5FA0"/>
    <w:rsid w:val="00DB6CB6"/>
    <w:rsid w:val="00DC4823"/>
    <w:rsid w:val="00DD17C1"/>
    <w:rsid w:val="00DE68EE"/>
    <w:rsid w:val="00E0387C"/>
    <w:rsid w:val="00E06EA7"/>
    <w:rsid w:val="00E111C5"/>
    <w:rsid w:val="00E138D5"/>
    <w:rsid w:val="00E14409"/>
    <w:rsid w:val="00E24A37"/>
    <w:rsid w:val="00E343EC"/>
    <w:rsid w:val="00E3565C"/>
    <w:rsid w:val="00E51277"/>
    <w:rsid w:val="00E71E33"/>
    <w:rsid w:val="00E772E1"/>
    <w:rsid w:val="00E91208"/>
    <w:rsid w:val="00E933EB"/>
    <w:rsid w:val="00EA5BC3"/>
    <w:rsid w:val="00EB0D0D"/>
    <w:rsid w:val="00EC2FB4"/>
    <w:rsid w:val="00ED16BA"/>
    <w:rsid w:val="00ED4375"/>
    <w:rsid w:val="00ED77C0"/>
    <w:rsid w:val="00EF22EE"/>
    <w:rsid w:val="00F01015"/>
    <w:rsid w:val="00F10D4A"/>
    <w:rsid w:val="00F15299"/>
    <w:rsid w:val="00F15A6E"/>
    <w:rsid w:val="00F202AC"/>
    <w:rsid w:val="00F52122"/>
    <w:rsid w:val="00F6784F"/>
    <w:rsid w:val="00F746FF"/>
    <w:rsid w:val="00F81676"/>
    <w:rsid w:val="00F826A2"/>
    <w:rsid w:val="00F82BBA"/>
    <w:rsid w:val="00F95411"/>
    <w:rsid w:val="00F96431"/>
    <w:rsid w:val="00FA52D4"/>
    <w:rsid w:val="00FA5C6F"/>
    <w:rsid w:val="00FA678E"/>
    <w:rsid w:val="00FC1393"/>
    <w:rsid w:val="00FC2565"/>
    <w:rsid w:val="00FD24BF"/>
    <w:rsid w:val="00FE02F9"/>
    <w:rsid w:val="00FE33CF"/>
    <w:rsid w:val="00FE4E2E"/>
    <w:rsid w:val="10888302"/>
    <w:rsid w:val="24D233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456"/>
    <w:pPr>
      <w:jc w:val="both"/>
    </w:pPr>
    <w:rPr>
      <w:sz w:val="24"/>
    </w:rPr>
  </w:style>
  <w:style w:type="paragraph" w:styleId="Heading1">
    <w:name w:val="heading 1"/>
    <w:basedOn w:val="Normal"/>
    <w:next w:val="Normal"/>
    <w:link w:val="Heading1Char"/>
    <w:uiPriority w:val="9"/>
    <w:qFormat/>
    <w:rsid w:val="007D1947"/>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618BD"/>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3B3AD6"/>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B3AD6"/>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B3AD6"/>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B3AD6"/>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B3AD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B3AD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2618BD"/>
    <w:rPr>
      <w:rFonts w:asciiTheme="majorHAnsi" w:eastAsiaTheme="majorEastAsia" w:hAnsiTheme="majorHAnsi" w:cstheme="majorBidi"/>
      <w:color w:val="1F4D78" w:themeColor="accent1" w:themeShade="7F"/>
      <w:sz w:val="24"/>
      <w:szCs w:val="24"/>
    </w:rPr>
  </w:style>
  <w:style w:type="paragraph" w:styleId="BodyText">
    <w:name w:val="Body Text"/>
    <w:basedOn w:val="Normal"/>
    <w:link w:val="BodyTextChar"/>
    <w:uiPriority w:val="1"/>
    <w:qFormat/>
    <w:rsid w:val="002618BD"/>
    <w:pPr>
      <w:widowControl w:val="0"/>
      <w:autoSpaceDE w:val="0"/>
      <w:autoSpaceDN w:val="0"/>
      <w:spacing w:after="0" w:line="240" w:lineRule="auto"/>
    </w:pPr>
    <w:rPr>
      <w:rFonts w:ascii="Calibri" w:eastAsia="Calibri" w:hAnsi="Calibri" w:cs="Calibri"/>
      <w:lang w:val="en-US"/>
    </w:rPr>
  </w:style>
  <w:style w:type="character" w:customStyle="1" w:styleId="BodyTextChar">
    <w:name w:val="Body Text Char"/>
    <w:basedOn w:val="DefaultParagraphFont"/>
    <w:link w:val="BodyText"/>
    <w:uiPriority w:val="1"/>
    <w:rsid w:val="002618BD"/>
    <w:rPr>
      <w:rFonts w:ascii="Calibri" w:eastAsia="Calibri" w:hAnsi="Calibri" w:cs="Calibri"/>
      <w:lang w:val="en-US"/>
    </w:rPr>
  </w:style>
  <w:style w:type="paragraph" w:styleId="Header">
    <w:name w:val="header"/>
    <w:basedOn w:val="Normal"/>
    <w:link w:val="HeaderChar"/>
    <w:uiPriority w:val="99"/>
    <w:unhideWhenUsed/>
    <w:rsid w:val="002618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8BD"/>
  </w:style>
  <w:style w:type="paragraph" w:styleId="Footer">
    <w:name w:val="footer"/>
    <w:basedOn w:val="Normal"/>
    <w:link w:val="FooterChar"/>
    <w:uiPriority w:val="99"/>
    <w:unhideWhenUsed/>
    <w:rsid w:val="002618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8BD"/>
  </w:style>
  <w:style w:type="character" w:customStyle="1" w:styleId="Heading4Char">
    <w:name w:val="Heading 4 Char"/>
    <w:basedOn w:val="DefaultParagraphFont"/>
    <w:link w:val="Heading4"/>
    <w:uiPriority w:val="9"/>
    <w:semiHidden/>
    <w:rsid w:val="003B3AD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3B3AD6"/>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3B3AD6"/>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3B3AD6"/>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3B3AD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B3AD6"/>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954456"/>
    <w:pPr>
      <w:spacing w:after="200" w:line="240" w:lineRule="auto"/>
    </w:pPr>
    <w:rPr>
      <w:i/>
      <w:iCs/>
      <w:color w:val="44546A" w:themeColor="text2"/>
      <w:sz w:val="18"/>
      <w:szCs w:val="18"/>
    </w:rPr>
  </w:style>
  <w:style w:type="paragraph" w:styleId="NormalWeb">
    <w:name w:val="Normal (Web)"/>
    <w:basedOn w:val="Normal"/>
    <w:uiPriority w:val="99"/>
    <w:unhideWhenUsed/>
    <w:rsid w:val="00954456"/>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954456"/>
    <w:rPr>
      <w:i/>
      <w:iCs/>
    </w:rPr>
  </w:style>
  <w:style w:type="table" w:styleId="GridTable5Dark-Accent2">
    <w:name w:val="Grid Table 5 Dark Accent 2"/>
    <w:basedOn w:val="TableNormal"/>
    <w:uiPriority w:val="50"/>
    <w:rsid w:val="0095445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4">
    <w:name w:val="Grid Table 5 Dark Accent 4"/>
    <w:basedOn w:val="TableNormal"/>
    <w:uiPriority w:val="50"/>
    <w:rsid w:val="00ED77C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4-Accent2">
    <w:name w:val="Grid Table 4 Accent 2"/>
    <w:basedOn w:val="TableNormal"/>
    <w:uiPriority w:val="49"/>
    <w:rsid w:val="008C5BF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TableGrid">
    <w:name w:val="Table Grid"/>
    <w:basedOn w:val="TableNormal"/>
    <w:uiPriority w:val="39"/>
    <w:rsid w:val="00D52C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52CA6"/>
    <w:pPr>
      <w:ind w:left="720"/>
      <w:contextualSpacing/>
    </w:pPr>
  </w:style>
  <w:style w:type="character" w:styleId="Strong">
    <w:name w:val="Strong"/>
    <w:basedOn w:val="DefaultParagraphFont"/>
    <w:uiPriority w:val="22"/>
    <w:qFormat/>
    <w:rsid w:val="0085707C"/>
    <w:rPr>
      <w:b/>
      <w:bCs/>
    </w:rPr>
  </w:style>
  <w:style w:type="paragraph" w:customStyle="1" w:styleId="isselectedend">
    <w:name w:val="isselectedend"/>
    <w:basedOn w:val="Normal"/>
    <w:rsid w:val="00352468"/>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TableofFigures">
    <w:name w:val="table of figures"/>
    <w:basedOn w:val="Normal"/>
    <w:next w:val="Normal"/>
    <w:uiPriority w:val="99"/>
    <w:unhideWhenUsed/>
    <w:rsid w:val="00131C87"/>
    <w:pPr>
      <w:spacing w:after="0"/>
    </w:pPr>
  </w:style>
  <w:style w:type="paragraph" w:styleId="TOC3">
    <w:name w:val="toc 3"/>
    <w:basedOn w:val="Normal"/>
    <w:next w:val="Normal"/>
    <w:autoRedefine/>
    <w:uiPriority w:val="39"/>
    <w:unhideWhenUsed/>
    <w:rsid w:val="00131C87"/>
    <w:pPr>
      <w:spacing w:after="100"/>
      <w:ind w:left="480"/>
    </w:pPr>
  </w:style>
  <w:style w:type="character" w:styleId="UnresolvedMention">
    <w:name w:val="Unresolved Mention"/>
    <w:basedOn w:val="DefaultParagraphFont"/>
    <w:uiPriority w:val="99"/>
    <w:semiHidden/>
    <w:unhideWhenUsed/>
    <w:rsid w:val="00252597"/>
    <w:rPr>
      <w:color w:val="605E5C"/>
      <w:shd w:val="clear" w:color="auto" w:fill="E1DFDD"/>
    </w:rPr>
  </w:style>
  <w:style w:type="character" w:styleId="PlaceholderText">
    <w:name w:val="Placeholder Text"/>
    <w:basedOn w:val="DefaultParagraphFont"/>
    <w:uiPriority w:val="99"/>
    <w:semiHidden/>
    <w:rsid w:val="00E933EB"/>
    <w:rPr>
      <w:color w:val="666666"/>
    </w:rPr>
  </w:style>
  <w:style w:type="table" w:styleId="GridTable1LightAccent2">
    <w:name w:val="Grid Table 1 Light Accent 2"/>
    <w:basedOn w:val="TableNormal"/>
    <w:uiPriority w:val="46"/>
    <w:rsid w:val="00DC4823"/>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footer" Target="footer1.xml"/><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footer" Target="footer3.xml"/><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image" Target="media/image34.png"/><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1.xml"/><Relationship Id="rId29" Type="http://schemas.openxmlformats.org/officeDocument/2006/relationships/image" Target="media/image13.png"/><Relationship Id="rId11" Type="http://schemas.openxmlformats.org/officeDocument/2006/relationships/image" Target="media/image1.jpeg"/><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png"/><Relationship Id="rId53" Type="http://schemas.openxmlformats.org/officeDocument/2006/relationships/image" Target="media/image37.png"/><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35.png"/><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eader" Target="header2.xm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20" Type="http://schemas.openxmlformats.org/officeDocument/2006/relationships/header" Target="header3.xml"/><Relationship Id="rId41" Type="http://schemas.openxmlformats.org/officeDocument/2006/relationships/image" Target="media/image25.png"/><Relationship Id="rId54" Type="http://schemas.openxmlformats.org/officeDocument/2006/relationships/hyperlink" Target="https://www.bpf.co.uk"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3fcd86552c73aed96299cc5188e60334">
  <xsd:schema xmlns:xsd="http://www.w3.org/2001/XMLSchema" xmlns:xs="http://www.w3.org/2001/XMLSchema" xmlns:p="http://schemas.microsoft.com/office/2006/metadata/properties" xmlns:ns3="b4f9f7ee-5770-4a14-8925-17f3d16e50b7" targetNamespace="http://schemas.microsoft.com/office/2006/metadata/properties" ma:root="true" ma:fieldsID="7a69d53359c60e7f0cab933ece00c55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3B577B-BC36-4975-847E-2E0B002ECB26}">
  <ds:schemaRefs>
    <ds:schemaRef ds:uri="http://schemas.microsoft.com/sharepoint/v3/contenttype/forms"/>
  </ds:schemaRefs>
</ds:datastoreItem>
</file>

<file path=customXml/itemProps2.xml><?xml version="1.0" encoding="utf-8"?>
<ds:datastoreItem xmlns:ds="http://schemas.openxmlformats.org/officeDocument/2006/customXml" ds:itemID="{BB3E31B9-92F0-4277-9704-F19F71864F47}">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F634D69E-B490-47C8-B7B0-97FA8F035A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51</Pages>
  <Words>7952</Words>
  <Characters>45331</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53177</CharactersWithSpaces>
  <SharedDoc>false</SharedDoc>
  <HLinks>
    <vt:vector size="444" baseType="variant">
      <vt:variant>
        <vt:i4>2293858</vt:i4>
      </vt:variant>
      <vt:variant>
        <vt:i4>531</vt:i4>
      </vt:variant>
      <vt:variant>
        <vt:i4>0</vt:i4>
      </vt:variant>
      <vt:variant>
        <vt:i4>5</vt:i4>
      </vt:variant>
      <vt:variant>
        <vt:lpwstr>https://www.bpf.co.uk/</vt:lpwstr>
      </vt:variant>
      <vt:variant>
        <vt:lpwstr/>
      </vt:variant>
      <vt:variant>
        <vt:i4>1179696</vt:i4>
      </vt:variant>
      <vt:variant>
        <vt:i4>440</vt:i4>
      </vt:variant>
      <vt:variant>
        <vt:i4>0</vt:i4>
      </vt:variant>
      <vt:variant>
        <vt:i4>5</vt:i4>
      </vt:variant>
      <vt:variant>
        <vt:lpwstr/>
      </vt:variant>
      <vt:variant>
        <vt:lpwstr>_Toc231763524</vt:lpwstr>
      </vt:variant>
      <vt:variant>
        <vt:i4>1179696</vt:i4>
      </vt:variant>
      <vt:variant>
        <vt:i4>434</vt:i4>
      </vt:variant>
      <vt:variant>
        <vt:i4>0</vt:i4>
      </vt:variant>
      <vt:variant>
        <vt:i4>5</vt:i4>
      </vt:variant>
      <vt:variant>
        <vt:lpwstr/>
      </vt:variant>
      <vt:variant>
        <vt:lpwstr>_Toc231763523</vt:lpwstr>
      </vt:variant>
      <vt:variant>
        <vt:i4>1179696</vt:i4>
      </vt:variant>
      <vt:variant>
        <vt:i4>428</vt:i4>
      </vt:variant>
      <vt:variant>
        <vt:i4>0</vt:i4>
      </vt:variant>
      <vt:variant>
        <vt:i4>5</vt:i4>
      </vt:variant>
      <vt:variant>
        <vt:lpwstr/>
      </vt:variant>
      <vt:variant>
        <vt:lpwstr>_Toc231763522</vt:lpwstr>
      </vt:variant>
      <vt:variant>
        <vt:i4>1179696</vt:i4>
      </vt:variant>
      <vt:variant>
        <vt:i4>422</vt:i4>
      </vt:variant>
      <vt:variant>
        <vt:i4>0</vt:i4>
      </vt:variant>
      <vt:variant>
        <vt:i4>5</vt:i4>
      </vt:variant>
      <vt:variant>
        <vt:lpwstr/>
      </vt:variant>
      <vt:variant>
        <vt:lpwstr>_Toc231763521</vt:lpwstr>
      </vt:variant>
      <vt:variant>
        <vt:i4>1179696</vt:i4>
      </vt:variant>
      <vt:variant>
        <vt:i4>416</vt:i4>
      </vt:variant>
      <vt:variant>
        <vt:i4>0</vt:i4>
      </vt:variant>
      <vt:variant>
        <vt:i4>5</vt:i4>
      </vt:variant>
      <vt:variant>
        <vt:lpwstr/>
      </vt:variant>
      <vt:variant>
        <vt:lpwstr>_Toc231763520</vt:lpwstr>
      </vt:variant>
      <vt:variant>
        <vt:i4>1114160</vt:i4>
      </vt:variant>
      <vt:variant>
        <vt:i4>410</vt:i4>
      </vt:variant>
      <vt:variant>
        <vt:i4>0</vt:i4>
      </vt:variant>
      <vt:variant>
        <vt:i4>5</vt:i4>
      </vt:variant>
      <vt:variant>
        <vt:lpwstr/>
      </vt:variant>
      <vt:variant>
        <vt:lpwstr>_Toc231763519</vt:lpwstr>
      </vt:variant>
      <vt:variant>
        <vt:i4>1114160</vt:i4>
      </vt:variant>
      <vt:variant>
        <vt:i4>404</vt:i4>
      </vt:variant>
      <vt:variant>
        <vt:i4>0</vt:i4>
      </vt:variant>
      <vt:variant>
        <vt:i4>5</vt:i4>
      </vt:variant>
      <vt:variant>
        <vt:lpwstr/>
      </vt:variant>
      <vt:variant>
        <vt:lpwstr>_Toc231763518</vt:lpwstr>
      </vt:variant>
      <vt:variant>
        <vt:i4>1114160</vt:i4>
      </vt:variant>
      <vt:variant>
        <vt:i4>398</vt:i4>
      </vt:variant>
      <vt:variant>
        <vt:i4>0</vt:i4>
      </vt:variant>
      <vt:variant>
        <vt:i4>5</vt:i4>
      </vt:variant>
      <vt:variant>
        <vt:lpwstr/>
      </vt:variant>
      <vt:variant>
        <vt:lpwstr>_Toc231763517</vt:lpwstr>
      </vt:variant>
      <vt:variant>
        <vt:i4>1376304</vt:i4>
      </vt:variant>
      <vt:variant>
        <vt:i4>389</vt:i4>
      </vt:variant>
      <vt:variant>
        <vt:i4>0</vt:i4>
      </vt:variant>
      <vt:variant>
        <vt:i4>5</vt:i4>
      </vt:variant>
      <vt:variant>
        <vt:lpwstr/>
      </vt:variant>
      <vt:variant>
        <vt:lpwstr>_Toc231763553</vt:lpwstr>
      </vt:variant>
      <vt:variant>
        <vt:i4>1376304</vt:i4>
      </vt:variant>
      <vt:variant>
        <vt:i4>383</vt:i4>
      </vt:variant>
      <vt:variant>
        <vt:i4>0</vt:i4>
      </vt:variant>
      <vt:variant>
        <vt:i4>5</vt:i4>
      </vt:variant>
      <vt:variant>
        <vt:lpwstr/>
      </vt:variant>
      <vt:variant>
        <vt:lpwstr>_Toc231763552</vt:lpwstr>
      </vt:variant>
      <vt:variant>
        <vt:i4>1376304</vt:i4>
      </vt:variant>
      <vt:variant>
        <vt:i4>377</vt:i4>
      </vt:variant>
      <vt:variant>
        <vt:i4>0</vt:i4>
      </vt:variant>
      <vt:variant>
        <vt:i4>5</vt:i4>
      </vt:variant>
      <vt:variant>
        <vt:lpwstr/>
      </vt:variant>
      <vt:variant>
        <vt:lpwstr>_Toc231763551</vt:lpwstr>
      </vt:variant>
      <vt:variant>
        <vt:i4>1376304</vt:i4>
      </vt:variant>
      <vt:variant>
        <vt:i4>371</vt:i4>
      </vt:variant>
      <vt:variant>
        <vt:i4>0</vt:i4>
      </vt:variant>
      <vt:variant>
        <vt:i4>5</vt:i4>
      </vt:variant>
      <vt:variant>
        <vt:lpwstr/>
      </vt:variant>
      <vt:variant>
        <vt:lpwstr>_Toc231763550</vt:lpwstr>
      </vt:variant>
      <vt:variant>
        <vt:i4>1310768</vt:i4>
      </vt:variant>
      <vt:variant>
        <vt:i4>365</vt:i4>
      </vt:variant>
      <vt:variant>
        <vt:i4>0</vt:i4>
      </vt:variant>
      <vt:variant>
        <vt:i4>5</vt:i4>
      </vt:variant>
      <vt:variant>
        <vt:lpwstr/>
      </vt:variant>
      <vt:variant>
        <vt:lpwstr>_Toc231763549</vt:lpwstr>
      </vt:variant>
      <vt:variant>
        <vt:i4>1310768</vt:i4>
      </vt:variant>
      <vt:variant>
        <vt:i4>359</vt:i4>
      </vt:variant>
      <vt:variant>
        <vt:i4>0</vt:i4>
      </vt:variant>
      <vt:variant>
        <vt:i4>5</vt:i4>
      </vt:variant>
      <vt:variant>
        <vt:lpwstr/>
      </vt:variant>
      <vt:variant>
        <vt:lpwstr>_Toc231763548</vt:lpwstr>
      </vt:variant>
      <vt:variant>
        <vt:i4>1310768</vt:i4>
      </vt:variant>
      <vt:variant>
        <vt:i4>353</vt:i4>
      </vt:variant>
      <vt:variant>
        <vt:i4>0</vt:i4>
      </vt:variant>
      <vt:variant>
        <vt:i4>5</vt:i4>
      </vt:variant>
      <vt:variant>
        <vt:lpwstr/>
      </vt:variant>
      <vt:variant>
        <vt:lpwstr>_Toc231763547</vt:lpwstr>
      </vt:variant>
      <vt:variant>
        <vt:i4>1310768</vt:i4>
      </vt:variant>
      <vt:variant>
        <vt:i4>347</vt:i4>
      </vt:variant>
      <vt:variant>
        <vt:i4>0</vt:i4>
      </vt:variant>
      <vt:variant>
        <vt:i4>5</vt:i4>
      </vt:variant>
      <vt:variant>
        <vt:lpwstr/>
      </vt:variant>
      <vt:variant>
        <vt:lpwstr>_Toc231763546</vt:lpwstr>
      </vt:variant>
      <vt:variant>
        <vt:i4>1310768</vt:i4>
      </vt:variant>
      <vt:variant>
        <vt:i4>341</vt:i4>
      </vt:variant>
      <vt:variant>
        <vt:i4>0</vt:i4>
      </vt:variant>
      <vt:variant>
        <vt:i4>5</vt:i4>
      </vt:variant>
      <vt:variant>
        <vt:lpwstr/>
      </vt:variant>
      <vt:variant>
        <vt:lpwstr>_Toc231763545</vt:lpwstr>
      </vt:variant>
      <vt:variant>
        <vt:i4>1310768</vt:i4>
      </vt:variant>
      <vt:variant>
        <vt:i4>335</vt:i4>
      </vt:variant>
      <vt:variant>
        <vt:i4>0</vt:i4>
      </vt:variant>
      <vt:variant>
        <vt:i4>5</vt:i4>
      </vt:variant>
      <vt:variant>
        <vt:lpwstr/>
      </vt:variant>
      <vt:variant>
        <vt:lpwstr>_Toc231763544</vt:lpwstr>
      </vt:variant>
      <vt:variant>
        <vt:i4>1310768</vt:i4>
      </vt:variant>
      <vt:variant>
        <vt:i4>329</vt:i4>
      </vt:variant>
      <vt:variant>
        <vt:i4>0</vt:i4>
      </vt:variant>
      <vt:variant>
        <vt:i4>5</vt:i4>
      </vt:variant>
      <vt:variant>
        <vt:lpwstr/>
      </vt:variant>
      <vt:variant>
        <vt:lpwstr>_Toc231763543</vt:lpwstr>
      </vt:variant>
      <vt:variant>
        <vt:i4>1310768</vt:i4>
      </vt:variant>
      <vt:variant>
        <vt:i4>323</vt:i4>
      </vt:variant>
      <vt:variant>
        <vt:i4>0</vt:i4>
      </vt:variant>
      <vt:variant>
        <vt:i4>5</vt:i4>
      </vt:variant>
      <vt:variant>
        <vt:lpwstr/>
      </vt:variant>
      <vt:variant>
        <vt:lpwstr>_Toc231763542</vt:lpwstr>
      </vt:variant>
      <vt:variant>
        <vt:i4>1310768</vt:i4>
      </vt:variant>
      <vt:variant>
        <vt:i4>317</vt:i4>
      </vt:variant>
      <vt:variant>
        <vt:i4>0</vt:i4>
      </vt:variant>
      <vt:variant>
        <vt:i4>5</vt:i4>
      </vt:variant>
      <vt:variant>
        <vt:lpwstr/>
      </vt:variant>
      <vt:variant>
        <vt:lpwstr>_Toc231763541</vt:lpwstr>
      </vt:variant>
      <vt:variant>
        <vt:i4>1310768</vt:i4>
      </vt:variant>
      <vt:variant>
        <vt:i4>311</vt:i4>
      </vt:variant>
      <vt:variant>
        <vt:i4>0</vt:i4>
      </vt:variant>
      <vt:variant>
        <vt:i4>5</vt:i4>
      </vt:variant>
      <vt:variant>
        <vt:lpwstr/>
      </vt:variant>
      <vt:variant>
        <vt:lpwstr>_Toc231763540</vt:lpwstr>
      </vt:variant>
      <vt:variant>
        <vt:i4>1245232</vt:i4>
      </vt:variant>
      <vt:variant>
        <vt:i4>305</vt:i4>
      </vt:variant>
      <vt:variant>
        <vt:i4>0</vt:i4>
      </vt:variant>
      <vt:variant>
        <vt:i4>5</vt:i4>
      </vt:variant>
      <vt:variant>
        <vt:lpwstr/>
      </vt:variant>
      <vt:variant>
        <vt:lpwstr>_Toc231763539</vt:lpwstr>
      </vt:variant>
      <vt:variant>
        <vt:i4>1245232</vt:i4>
      </vt:variant>
      <vt:variant>
        <vt:i4>299</vt:i4>
      </vt:variant>
      <vt:variant>
        <vt:i4>0</vt:i4>
      </vt:variant>
      <vt:variant>
        <vt:i4>5</vt:i4>
      </vt:variant>
      <vt:variant>
        <vt:lpwstr/>
      </vt:variant>
      <vt:variant>
        <vt:lpwstr>_Toc231763538</vt:lpwstr>
      </vt:variant>
      <vt:variant>
        <vt:i4>1245232</vt:i4>
      </vt:variant>
      <vt:variant>
        <vt:i4>293</vt:i4>
      </vt:variant>
      <vt:variant>
        <vt:i4>0</vt:i4>
      </vt:variant>
      <vt:variant>
        <vt:i4>5</vt:i4>
      </vt:variant>
      <vt:variant>
        <vt:lpwstr/>
      </vt:variant>
      <vt:variant>
        <vt:lpwstr>_Toc231763537</vt:lpwstr>
      </vt:variant>
      <vt:variant>
        <vt:i4>1245232</vt:i4>
      </vt:variant>
      <vt:variant>
        <vt:i4>287</vt:i4>
      </vt:variant>
      <vt:variant>
        <vt:i4>0</vt:i4>
      </vt:variant>
      <vt:variant>
        <vt:i4>5</vt:i4>
      </vt:variant>
      <vt:variant>
        <vt:lpwstr/>
      </vt:variant>
      <vt:variant>
        <vt:lpwstr>_Toc231763536</vt:lpwstr>
      </vt:variant>
      <vt:variant>
        <vt:i4>1245232</vt:i4>
      </vt:variant>
      <vt:variant>
        <vt:i4>281</vt:i4>
      </vt:variant>
      <vt:variant>
        <vt:i4>0</vt:i4>
      </vt:variant>
      <vt:variant>
        <vt:i4>5</vt:i4>
      </vt:variant>
      <vt:variant>
        <vt:lpwstr/>
      </vt:variant>
      <vt:variant>
        <vt:lpwstr>_Toc231763535</vt:lpwstr>
      </vt:variant>
      <vt:variant>
        <vt:i4>1245232</vt:i4>
      </vt:variant>
      <vt:variant>
        <vt:i4>275</vt:i4>
      </vt:variant>
      <vt:variant>
        <vt:i4>0</vt:i4>
      </vt:variant>
      <vt:variant>
        <vt:i4>5</vt:i4>
      </vt:variant>
      <vt:variant>
        <vt:lpwstr/>
      </vt:variant>
      <vt:variant>
        <vt:lpwstr>_Toc231763534</vt:lpwstr>
      </vt:variant>
      <vt:variant>
        <vt:i4>1245232</vt:i4>
      </vt:variant>
      <vt:variant>
        <vt:i4>269</vt:i4>
      </vt:variant>
      <vt:variant>
        <vt:i4>0</vt:i4>
      </vt:variant>
      <vt:variant>
        <vt:i4>5</vt:i4>
      </vt:variant>
      <vt:variant>
        <vt:lpwstr/>
      </vt:variant>
      <vt:variant>
        <vt:lpwstr>_Toc231763533</vt:lpwstr>
      </vt:variant>
      <vt:variant>
        <vt:i4>1245232</vt:i4>
      </vt:variant>
      <vt:variant>
        <vt:i4>263</vt:i4>
      </vt:variant>
      <vt:variant>
        <vt:i4>0</vt:i4>
      </vt:variant>
      <vt:variant>
        <vt:i4>5</vt:i4>
      </vt:variant>
      <vt:variant>
        <vt:lpwstr/>
      </vt:variant>
      <vt:variant>
        <vt:lpwstr>_Toc231763532</vt:lpwstr>
      </vt:variant>
      <vt:variant>
        <vt:i4>1245232</vt:i4>
      </vt:variant>
      <vt:variant>
        <vt:i4>257</vt:i4>
      </vt:variant>
      <vt:variant>
        <vt:i4>0</vt:i4>
      </vt:variant>
      <vt:variant>
        <vt:i4>5</vt:i4>
      </vt:variant>
      <vt:variant>
        <vt:lpwstr/>
      </vt:variant>
      <vt:variant>
        <vt:lpwstr>_Toc231763531</vt:lpwstr>
      </vt:variant>
      <vt:variant>
        <vt:i4>1245232</vt:i4>
      </vt:variant>
      <vt:variant>
        <vt:i4>251</vt:i4>
      </vt:variant>
      <vt:variant>
        <vt:i4>0</vt:i4>
      </vt:variant>
      <vt:variant>
        <vt:i4>5</vt:i4>
      </vt:variant>
      <vt:variant>
        <vt:lpwstr/>
      </vt:variant>
      <vt:variant>
        <vt:lpwstr>_Toc231763530</vt:lpwstr>
      </vt:variant>
      <vt:variant>
        <vt:i4>1179696</vt:i4>
      </vt:variant>
      <vt:variant>
        <vt:i4>245</vt:i4>
      </vt:variant>
      <vt:variant>
        <vt:i4>0</vt:i4>
      </vt:variant>
      <vt:variant>
        <vt:i4>5</vt:i4>
      </vt:variant>
      <vt:variant>
        <vt:lpwstr/>
      </vt:variant>
      <vt:variant>
        <vt:lpwstr>_Toc231763529</vt:lpwstr>
      </vt:variant>
      <vt:variant>
        <vt:i4>1114162</vt:i4>
      </vt:variant>
      <vt:variant>
        <vt:i4>236</vt:i4>
      </vt:variant>
      <vt:variant>
        <vt:i4>0</vt:i4>
      </vt:variant>
      <vt:variant>
        <vt:i4>5</vt:i4>
      </vt:variant>
      <vt:variant>
        <vt:lpwstr/>
      </vt:variant>
      <vt:variant>
        <vt:lpwstr>_Toc231763715</vt:lpwstr>
      </vt:variant>
      <vt:variant>
        <vt:i4>1114162</vt:i4>
      </vt:variant>
      <vt:variant>
        <vt:i4>230</vt:i4>
      </vt:variant>
      <vt:variant>
        <vt:i4>0</vt:i4>
      </vt:variant>
      <vt:variant>
        <vt:i4>5</vt:i4>
      </vt:variant>
      <vt:variant>
        <vt:lpwstr/>
      </vt:variant>
      <vt:variant>
        <vt:lpwstr>_Toc231763714</vt:lpwstr>
      </vt:variant>
      <vt:variant>
        <vt:i4>1114162</vt:i4>
      </vt:variant>
      <vt:variant>
        <vt:i4>224</vt:i4>
      </vt:variant>
      <vt:variant>
        <vt:i4>0</vt:i4>
      </vt:variant>
      <vt:variant>
        <vt:i4>5</vt:i4>
      </vt:variant>
      <vt:variant>
        <vt:lpwstr/>
      </vt:variant>
      <vt:variant>
        <vt:lpwstr>_Toc231763713</vt:lpwstr>
      </vt:variant>
      <vt:variant>
        <vt:i4>1114162</vt:i4>
      </vt:variant>
      <vt:variant>
        <vt:i4>218</vt:i4>
      </vt:variant>
      <vt:variant>
        <vt:i4>0</vt:i4>
      </vt:variant>
      <vt:variant>
        <vt:i4>5</vt:i4>
      </vt:variant>
      <vt:variant>
        <vt:lpwstr/>
      </vt:variant>
      <vt:variant>
        <vt:lpwstr>_Toc231763712</vt:lpwstr>
      </vt:variant>
      <vt:variant>
        <vt:i4>1114162</vt:i4>
      </vt:variant>
      <vt:variant>
        <vt:i4>212</vt:i4>
      </vt:variant>
      <vt:variant>
        <vt:i4>0</vt:i4>
      </vt:variant>
      <vt:variant>
        <vt:i4>5</vt:i4>
      </vt:variant>
      <vt:variant>
        <vt:lpwstr/>
      </vt:variant>
      <vt:variant>
        <vt:lpwstr>_Toc231763711</vt:lpwstr>
      </vt:variant>
      <vt:variant>
        <vt:i4>1114162</vt:i4>
      </vt:variant>
      <vt:variant>
        <vt:i4>206</vt:i4>
      </vt:variant>
      <vt:variant>
        <vt:i4>0</vt:i4>
      </vt:variant>
      <vt:variant>
        <vt:i4>5</vt:i4>
      </vt:variant>
      <vt:variant>
        <vt:lpwstr/>
      </vt:variant>
      <vt:variant>
        <vt:lpwstr>_Toc231763710</vt:lpwstr>
      </vt:variant>
      <vt:variant>
        <vt:i4>1048626</vt:i4>
      </vt:variant>
      <vt:variant>
        <vt:i4>200</vt:i4>
      </vt:variant>
      <vt:variant>
        <vt:i4>0</vt:i4>
      </vt:variant>
      <vt:variant>
        <vt:i4>5</vt:i4>
      </vt:variant>
      <vt:variant>
        <vt:lpwstr/>
      </vt:variant>
      <vt:variant>
        <vt:lpwstr>_Toc231763709</vt:lpwstr>
      </vt:variant>
      <vt:variant>
        <vt:i4>1048626</vt:i4>
      </vt:variant>
      <vt:variant>
        <vt:i4>194</vt:i4>
      </vt:variant>
      <vt:variant>
        <vt:i4>0</vt:i4>
      </vt:variant>
      <vt:variant>
        <vt:i4>5</vt:i4>
      </vt:variant>
      <vt:variant>
        <vt:lpwstr/>
      </vt:variant>
      <vt:variant>
        <vt:lpwstr>_Toc231763708</vt:lpwstr>
      </vt:variant>
      <vt:variant>
        <vt:i4>1048626</vt:i4>
      </vt:variant>
      <vt:variant>
        <vt:i4>188</vt:i4>
      </vt:variant>
      <vt:variant>
        <vt:i4>0</vt:i4>
      </vt:variant>
      <vt:variant>
        <vt:i4>5</vt:i4>
      </vt:variant>
      <vt:variant>
        <vt:lpwstr/>
      </vt:variant>
      <vt:variant>
        <vt:lpwstr>_Toc231763707</vt:lpwstr>
      </vt:variant>
      <vt:variant>
        <vt:i4>1048626</vt:i4>
      </vt:variant>
      <vt:variant>
        <vt:i4>182</vt:i4>
      </vt:variant>
      <vt:variant>
        <vt:i4>0</vt:i4>
      </vt:variant>
      <vt:variant>
        <vt:i4>5</vt:i4>
      </vt:variant>
      <vt:variant>
        <vt:lpwstr/>
      </vt:variant>
      <vt:variant>
        <vt:lpwstr>_Toc231763706</vt:lpwstr>
      </vt:variant>
      <vt:variant>
        <vt:i4>1048626</vt:i4>
      </vt:variant>
      <vt:variant>
        <vt:i4>176</vt:i4>
      </vt:variant>
      <vt:variant>
        <vt:i4>0</vt:i4>
      </vt:variant>
      <vt:variant>
        <vt:i4>5</vt:i4>
      </vt:variant>
      <vt:variant>
        <vt:lpwstr/>
      </vt:variant>
      <vt:variant>
        <vt:lpwstr>_Toc231763705</vt:lpwstr>
      </vt:variant>
      <vt:variant>
        <vt:i4>1048626</vt:i4>
      </vt:variant>
      <vt:variant>
        <vt:i4>170</vt:i4>
      </vt:variant>
      <vt:variant>
        <vt:i4>0</vt:i4>
      </vt:variant>
      <vt:variant>
        <vt:i4>5</vt:i4>
      </vt:variant>
      <vt:variant>
        <vt:lpwstr/>
      </vt:variant>
      <vt:variant>
        <vt:lpwstr>_Toc231763704</vt:lpwstr>
      </vt:variant>
      <vt:variant>
        <vt:i4>1048626</vt:i4>
      </vt:variant>
      <vt:variant>
        <vt:i4>164</vt:i4>
      </vt:variant>
      <vt:variant>
        <vt:i4>0</vt:i4>
      </vt:variant>
      <vt:variant>
        <vt:i4>5</vt:i4>
      </vt:variant>
      <vt:variant>
        <vt:lpwstr/>
      </vt:variant>
      <vt:variant>
        <vt:lpwstr>_Toc231763703</vt:lpwstr>
      </vt:variant>
      <vt:variant>
        <vt:i4>1048626</vt:i4>
      </vt:variant>
      <vt:variant>
        <vt:i4>158</vt:i4>
      </vt:variant>
      <vt:variant>
        <vt:i4>0</vt:i4>
      </vt:variant>
      <vt:variant>
        <vt:i4>5</vt:i4>
      </vt:variant>
      <vt:variant>
        <vt:lpwstr/>
      </vt:variant>
      <vt:variant>
        <vt:lpwstr>_Toc231763702</vt:lpwstr>
      </vt:variant>
      <vt:variant>
        <vt:i4>1048626</vt:i4>
      </vt:variant>
      <vt:variant>
        <vt:i4>152</vt:i4>
      </vt:variant>
      <vt:variant>
        <vt:i4>0</vt:i4>
      </vt:variant>
      <vt:variant>
        <vt:i4>5</vt:i4>
      </vt:variant>
      <vt:variant>
        <vt:lpwstr/>
      </vt:variant>
      <vt:variant>
        <vt:lpwstr>_Toc231763701</vt:lpwstr>
      </vt:variant>
      <vt:variant>
        <vt:i4>1048626</vt:i4>
      </vt:variant>
      <vt:variant>
        <vt:i4>146</vt:i4>
      </vt:variant>
      <vt:variant>
        <vt:i4>0</vt:i4>
      </vt:variant>
      <vt:variant>
        <vt:i4>5</vt:i4>
      </vt:variant>
      <vt:variant>
        <vt:lpwstr/>
      </vt:variant>
      <vt:variant>
        <vt:lpwstr>_Toc231763700</vt:lpwstr>
      </vt:variant>
      <vt:variant>
        <vt:i4>1638451</vt:i4>
      </vt:variant>
      <vt:variant>
        <vt:i4>140</vt:i4>
      </vt:variant>
      <vt:variant>
        <vt:i4>0</vt:i4>
      </vt:variant>
      <vt:variant>
        <vt:i4>5</vt:i4>
      </vt:variant>
      <vt:variant>
        <vt:lpwstr/>
      </vt:variant>
      <vt:variant>
        <vt:lpwstr>_Toc231763699</vt:lpwstr>
      </vt:variant>
      <vt:variant>
        <vt:i4>1638451</vt:i4>
      </vt:variant>
      <vt:variant>
        <vt:i4>134</vt:i4>
      </vt:variant>
      <vt:variant>
        <vt:i4>0</vt:i4>
      </vt:variant>
      <vt:variant>
        <vt:i4>5</vt:i4>
      </vt:variant>
      <vt:variant>
        <vt:lpwstr/>
      </vt:variant>
      <vt:variant>
        <vt:lpwstr>_Toc231763698</vt:lpwstr>
      </vt:variant>
      <vt:variant>
        <vt:i4>1638451</vt:i4>
      </vt:variant>
      <vt:variant>
        <vt:i4>128</vt:i4>
      </vt:variant>
      <vt:variant>
        <vt:i4>0</vt:i4>
      </vt:variant>
      <vt:variant>
        <vt:i4>5</vt:i4>
      </vt:variant>
      <vt:variant>
        <vt:lpwstr/>
      </vt:variant>
      <vt:variant>
        <vt:lpwstr>_Toc231763697</vt:lpwstr>
      </vt:variant>
      <vt:variant>
        <vt:i4>1638451</vt:i4>
      </vt:variant>
      <vt:variant>
        <vt:i4>122</vt:i4>
      </vt:variant>
      <vt:variant>
        <vt:i4>0</vt:i4>
      </vt:variant>
      <vt:variant>
        <vt:i4>5</vt:i4>
      </vt:variant>
      <vt:variant>
        <vt:lpwstr/>
      </vt:variant>
      <vt:variant>
        <vt:lpwstr>_Toc231763696</vt:lpwstr>
      </vt:variant>
      <vt:variant>
        <vt:i4>1638451</vt:i4>
      </vt:variant>
      <vt:variant>
        <vt:i4>116</vt:i4>
      </vt:variant>
      <vt:variant>
        <vt:i4>0</vt:i4>
      </vt:variant>
      <vt:variant>
        <vt:i4>5</vt:i4>
      </vt:variant>
      <vt:variant>
        <vt:lpwstr/>
      </vt:variant>
      <vt:variant>
        <vt:lpwstr>_Toc231763695</vt:lpwstr>
      </vt:variant>
      <vt:variant>
        <vt:i4>1638451</vt:i4>
      </vt:variant>
      <vt:variant>
        <vt:i4>110</vt:i4>
      </vt:variant>
      <vt:variant>
        <vt:i4>0</vt:i4>
      </vt:variant>
      <vt:variant>
        <vt:i4>5</vt:i4>
      </vt:variant>
      <vt:variant>
        <vt:lpwstr/>
      </vt:variant>
      <vt:variant>
        <vt:lpwstr>_Toc231763694</vt:lpwstr>
      </vt:variant>
      <vt:variant>
        <vt:i4>1638451</vt:i4>
      </vt:variant>
      <vt:variant>
        <vt:i4>104</vt:i4>
      </vt:variant>
      <vt:variant>
        <vt:i4>0</vt:i4>
      </vt:variant>
      <vt:variant>
        <vt:i4>5</vt:i4>
      </vt:variant>
      <vt:variant>
        <vt:lpwstr/>
      </vt:variant>
      <vt:variant>
        <vt:lpwstr>_Toc231763693</vt:lpwstr>
      </vt:variant>
      <vt:variant>
        <vt:i4>1638451</vt:i4>
      </vt:variant>
      <vt:variant>
        <vt:i4>98</vt:i4>
      </vt:variant>
      <vt:variant>
        <vt:i4>0</vt:i4>
      </vt:variant>
      <vt:variant>
        <vt:i4>5</vt:i4>
      </vt:variant>
      <vt:variant>
        <vt:lpwstr/>
      </vt:variant>
      <vt:variant>
        <vt:lpwstr>_Toc231763692</vt:lpwstr>
      </vt:variant>
      <vt:variant>
        <vt:i4>1638451</vt:i4>
      </vt:variant>
      <vt:variant>
        <vt:i4>92</vt:i4>
      </vt:variant>
      <vt:variant>
        <vt:i4>0</vt:i4>
      </vt:variant>
      <vt:variant>
        <vt:i4>5</vt:i4>
      </vt:variant>
      <vt:variant>
        <vt:lpwstr/>
      </vt:variant>
      <vt:variant>
        <vt:lpwstr>_Toc231763691</vt:lpwstr>
      </vt:variant>
      <vt:variant>
        <vt:i4>1638451</vt:i4>
      </vt:variant>
      <vt:variant>
        <vt:i4>86</vt:i4>
      </vt:variant>
      <vt:variant>
        <vt:i4>0</vt:i4>
      </vt:variant>
      <vt:variant>
        <vt:i4>5</vt:i4>
      </vt:variant>
      <vt:variant>
        <vt:lpwstr/>
      </vt:variant>
      <vt:variant>
        <vt:lpwstr>_Toc231763690</vt:lpwstr>
      </vt:variant>
      <vt:variant>
        <vt:i4>1572915</vt:i4>
      </vt:variant>
      <vt:variant>
        <vt:i4>80</vt:i4>
      </vt:variant>
      <vt:variant>
        <vt:i4>0</vt:i4>
      </vt:variant>
      <vt:variant>
        <vt:i4>5</vt:i4>
      </vt:variant>
      <vt:variant>
        <vt:lpwstr/>
      </vt:variant>
      <vt:variant>
        <vt:lpwstr>_Toc231763689</vt:lpwstr>
      </vt:variant>
      <vt:variant>
        <vt:i4>1572915</vt:i4>
      </vt:variant>
      <vt:variant>
        <vt:i4>74</vt:i4>
      </vt:variant>
      <vt:variant>
        <vt:i4>0</vt:i4>
      </vt:variant>
      <vt:variant>
        <vt:i4>5</vt:i4>
      </vt:variant>
      <vt:variant>
        <vt:lpwstr/>
      </vt:variant>
      <vt:variant>
        <vt:lpwstr>_Toc231763688</vt:lpwstr>
      </vt:variant>
      <vt:variant>
        <vt:i4>1572915</vt:i4>
      </vt:variant>
      <vt:variant>
        <vt:i4>68</vt:i4>
      </vt:variant>
      <vt:variant>
        <vt:i4>0</vt:i4>
      </vt:variant>
      <vt:variant>
        <vt:i4>5</vt:i4>
      </vt:variant>
      <vt:variant>
        <vt:lpwstr/>
      </vt:variant>
      <vt:variant>
        <vt:lpwstr>_Toc231763687</vt:lpwstr>
      </vt:variant>
      <vt:variant>
        <vt:i4>1572915</vt:i4>
      </vt:variant>
      <vt:variant>
        <vt:i4>62</vt:i4>
      </vt:variant>
      <vt:variant>
        <vt:i4>0</vt:i4>
      </vt:variant>
      <vt:variant>
        <vt:i4>5</vt:i4>
      </vt:variant>
      <vt:variant>
        <vt:lpwstr/>
      </vt:variant>
      <vt:variant>
        <vt:lpwstr>_Toc231763686</vt:lpwstr>
      </vt:variant>
      <vt:variant>
        <vt:i4>1572915</vt:i4>
      </vt:variant>
      <vt:variant>
        <vt:i4>56</vt:i4>
      </vt:variant>
      <vt:variant>
        <vt:i4>0</vt:i4>
      </vt:variant>
      <vt:variant>
        <vt:i4>5</vt:i4>
      </vt:variant>
      <vt:variant>
        <vt:lpwstr/>
      </vt:variant>
      <vt:variant>
        <vt:lpwstr>_Toc231763685</vt:lpwstr>
      </vt:variant>
      <vt:variant>
        <vt:i4>1572915</vt:i4>
      </vt:variant>
      <vt:variant>
        <vt:i4>50</vt:i4>
      </vt:variant>
      <vt:variant>
        <vt:i4>0</vt:i4>
      </vt:variant>
      <vt:variant>
        <vt:i4>5</vt:i4>
      </vt:variant>
      <vt:variant>
        <vt:lpwstr/>
      </vt:variant>
      <vt:variant>
        <vt:lpwstr>_Toc231763684</vt:lpwstr>
      </vt:variant>
      <vt:variant>
        <vt:i4>1572915</vt:i4>
      </vt:variant>
      <vt:variant>
        <vt:i4>44</vt:i4>
      </vt:variant>
      <vt:variant>
        <vt:i4>0</vt:i4>
      </vt:variant>
      <vt:variant>
        <vt:i4>5</vt:i4>
      </vt:variant>
      <vt:variant>
        <vt:lpwstr/>
      </vt:variant>
      <vt:variant>
        <vt:lpwstr>_Toc231763683</vt:lpwstr>
      </vt:variant>
      <vt:variant>
        <vt:i4>1572915</vt:i4>
      </vt:variant>
      <vt:variant>
        <vt:i4>38</vt:i4>
      </vt:variant>
      <vt:variant>
        <vt:i4>0</vt:i4>
      </vt:variant>
      <vt:variant>
        <vt:i4>5</vt:i4>
      </vt:variant>
      <vt:variant>
        <vt:lpwstr/>
      </vt:variant>
      <vt:variant>
        <vt:lpwstr>_Toc231763682</vt:lpwstr>
      </vt:variant>
      <vt:variant>
        <vt:i4>1572915</vt:i4>
      </vt:variant>
      <vt:variant>
        <vt:i4>32</vt:i4>
      </vt:variant>
      <vt:variant>
        <vt:i4>0</vt:i4>
      </vt:variant>
      <vt:variant>
        <vt:i4>5</vt:i4>
      </vt:variant>
      <vt:variant>
        <vt:lpwstr/>
      </vt:variant>
      <vt:variant>
        <vt:lpwstr>_Toc231763681</vt:lpwstr>
      </vt:variant>
      <vt:variant>
        <vt:i4>1572915</vt:i4>
      </vt:variant>
      <vt:variant>
        <vt:i4>26</vt:i4>
      </vt:variant>
      <vt:variant>
        <vt:i4>0</vt:i4>
      </vt:variant>
      <vt:variant>
        <vt:i4>5</vt:i4>
      </vt:variant>
      <vt:variant>
        <vt:lpwstr/>
      </vt:variant>
      <vt:variant>
        <vt:lpwstr>_Toc231763680</vt:lpwstr>
      </vt:variant>
      <vt:variant>
        <vt:i4>1507379</vt:i4>
      </vt:variant>
      <vt:variant>
        <vt:i4>20</vt:i4>
      </vt:variant>
      <vt:variant>
        <vt:i4>0</vt:i4>
      </vt:variant>
      <vt:variant>
        <vt:i4>5</vt:i4>
      </vt:variant>
      <vt:variant>
        <vt:lpwstr/>
      </vt:variant>
      <vt:variant>
        <vt:lpwstr>_Toc231763679</vt:lpwstr>
      </vt:variant>
      <vt:variant>
        <vt:i4>1507379</vt:i4>
      </vt:variant>
      <vt:variant>
        <vt:i4>14</vt:i4>
      </vt:variant>
      <vt:variant>
        <vt:i4>0</vt:i4>
      </vt:variant>
      <vt:variant>
        <vt:i4>5</vt:i4>
      </vt:variant>
      <vt:variant>
        <vt:lpwstr/>
      </vt:variant>
      <vt:variant>
        <vt:lpwstr>_Toc231763678</vt:lpwstr>
      </vt:variant>
      <vt:variant>
        <vt:i4>1507379</vt:i4>
      </vt:variant>
      <vt:variant>
        <vt:i4>8</vt:i4>
      </vt:variant>
      <vt:variant>
        <vt:i4>0</vt:i4>
      </vt:variant>
      <vt:variant>
        <vt:i4>5</vt:i4>
      </vt:variant>
      <vt:variant>
        <vt:lpwstr/>
      </vt:variant>
      <vt:variant>
        <vt:lpwstr>_Toc231763677</vt:lpwstr>
      </vt:variant>
      <vt:variant>
        <vt:i4>1507379</vt:i4>
      </vt:variant>
      <vt:variant>
        <vt:i4>2</vt:i4>
      </vt:variant>
      <vt:variant>
        <vt:i4>0</vt:i4>
      </vt:variant>
      <vt:variant>
        <vt:i4>5</vt:i4>
      </vt:variant>
      <vt:variant>
        <vt:lpwstr/>
      </vt:variant>
      <vt:variant>
        <vt:lpwstr>_Toc231763676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GonÇalo Santos Gois Velez Da Fonseca (2517833)</cp:lastModifiedBy>
  <cp:revision>3</cp:revision>
  <dcterms:created xsi:type="dcterms:W3CDTF">2026-06-14T21:46:00Z</dcterms:created>
  <dcterms:modified xsi:type="dcterms:W3CDTF">2026-06-15T06:45:00Z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