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5B1D87" w14:textId="77777777" w:rsidR="001E257F" w:rsidRDefault="001E257F" w:rsidP="00526D77">
      <w:pPr>
        <w:rPr>
          <w:b/>
        </w:rPr>
      </w:pPr>
      <w:bookmarkStart w:id="0" w:name="_Hlk163053958"/>
    </w:p>
    <w:p w14:paraId="43227271" w14:textId="7C0857A5" w:rsidR="00E711AF" w:rsidRDefault="00E711AF" w:rsidP="00D00E56">
      <w:pPr>
        <w:jc w:val="center"/>
        <w:rPr>
          <w:b/>
        </w:rPr>
      </w:pPr>
      <w:bookmarkStart w:id="1" w:name="_Hlk162882859"/>
      <w:r>
        <w:rPr>
          <w:b/>
        </w:rPr>
        <w:t xml:space="preserve">CONSULTANCY REPORT BY </w:t>
      </w:r>
      <w:r w:rsidR="00D00E56">
        <w:rPr>
          <w:b/>
        </w:rPr>
        <w:t xml:space="preserve">ELITE </w:t>
      </w:r>
      <w:r w:rsidR="00D00E56" w:rsidRPr="00D00E56">
        <w:rPr>
          <w:b/>
        </w:rPr>
        <w:t xml:space="preserve">HOSPITALITY </w:t>
      </w:r>
      <w:r w:rsidR="00D00E56">
        <w:rPr>
          <w:b/>
        </w:rPr>
        <w:t>CONSULTING, UK</w:t>
      </w:r>
    </w:p>
    <w:p w14:paraId="3F6BF6EE" w14:textId="27B81B2A" w:rsidR="00E711AF" w:rsidRDefault="00D00E56" w:rsidP="00E711AF">
      <w:pPr>
        <w:jc w:val="center"/>
        <w:rPr>
          <w:b/>
        </w:rPr>
      </w:pPr>
      <w:r>
        <w:rPr>
          <w:noProof/>
          <w:lang w:val="en-US"/>
        </w:rPr>
        <w:drawing>
          <wp:inline distT="0" distB="0" distL="0" distR="0" wp14:anchorId="1566F232" wp14:editId="5A0E6EEC">
            <wp:extent cx="1609725" cy="1457325"/>
            <wp:effectExtent l="0" t="0" r="9525" b="9525"/>
            <wp:docPr id="3" name="Picture 3" descr="Elite Consulting – Expert Consul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lite Consulting – Expert Consult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14057" cy="1461247"/>
                    </a:xfrm>
                    <a:prstGeom prst="rect">
                      <a:avLst/>
                    </a:prstGeom>
                    <a:noFill/>
                    <a:ln>
                      <a:noFill/>
                    </a:ln>
                  </pic:spPr>
                </pic:pic>
              </a:graphicData>
            </a:graphic>
          </wp:inline>
        </w:drawing>
      </w:r>
    </w:p>
    <w:p w14:paraId="04DBD9B2" w14:textId="3B3D302D" w:rsidR="00526D77" w:rsidRDefault="00962E15" w:rsidP="00526D77">
      <w:pPr>
        <w:jc w:val="center"/>
        <w:rPr>
          <w:bCs/>
        </w:rPr>
      </w:pPr>
      <w:r w:rsidRPr="00E711AF">
        <w:rPr>
          <w:bCs/>
        </w:rPr>
        <w:t>ADDRESSING CHECK-IN DELAYS DUE TO NEW DATA REGULATIONS AT GRAN MELIÁ PALACIO DE LOS DUQUES, MADRID</w:t>
      </w:r>
    </w:p>
    <w:p w14:paraId="0044E92B" w14:textId="77777777" w:rsidR="00526D77" w:rsidRDefault="00526D77" w:rsidP="00526D77">
      <w:pPr>
        <w:jc w:val="center"/>
        <w:rPr>
          <w:bCs/>
        </w:rPr>
      </w:pPr>
    </w:p>
    <w:p w14:paraId="37607EB6" w14:textId="77777777" w:rsidR="00526D77" w:rsidRDefault="00526D77" w:rsidP="00526D77">
      <w:pPr>
        <w:jc w:val="center"/>
        <w:rPr>
          <w:bCs/>
        </w:rPr>
      </w:pPr>
    </w:p>
    <w:p w14:paraId="25840C8F" w14:textId="77777777" w:rsidR="00526D77" w:rsidRDefault="00526D77" w:rsidP="00526D77">
      <w:pPr>
        <w:jc w:val="center"/>
        <w:rPr>
          <w:bCs/>
        </w:rPr>
      </w:pPr>
    </w:p>
    <w:p w14:paraId="70CF63C7" w14:textId="77777777" w:rsidR="00526D77" w:rsidRPr="00526D77" w:rsidRDefault="00526D77" w:rsidP="00526D77">
      <w:pPr>
        <w:jc w:val="center"/>
        <w:rPr>
          <w:bCs/>
        </w:rPr>
      </w:pPr>
    </w:p>
    <w:p w14:paraId="0F0A32E9" w14:textId="77777777" w:rsidR="00526D77" w:rsidRPr="00C41823" w:rsidRDefault="00526D77" w:rsidP="00526D77">
      <w:pPr>
        <w:spacing w:before="0" w:after="0" w:line="360" w:lineRule="auto"/>
        <w:rPr>
          <w:rFonts w:cs="Times New Roman"/>
          <w:bCs/>
          <w:lang w:val="en-US"/>
        </w:rPr>
      </w:pPr>
      <w:r w:rsidRPr="00C41823">
        <w:rPr>
          <w:rFonts w:cs="Times New Roman"/>
          <w:bCs/>
          <w:lang w:val="en-US"/>
        </w:rPr>
        <w:t>Student Name: Florin Andrei Ghinea</w:t>
      </w:r>
    </w:p>
    <w:p w14:paraId="154FCF64" w14:textId="77777777" w:rsidR="00526D77" w:rsidRPr="00C41823" w:rsidRDefault="00526D77" w:rsidP="00526D77">
      <w:pPr>
        <w:spacing w:before="0" w:after="0" w:line="360" w:lineRule="auto"/>
        <w:rPr>
          <w:rFonts w:cs="Times New Roman"/>
          <w:bCs/>
          <w:lang w:val="en-US"/>
        </w:rPr>
      </w:pPr>
      <w:r w:rsidRPr="00C41823">
        <w:rPr>
          <w:rFonts w:cs="Times New Roman"/>
          <w:bCs/>
          <w:lang w:val="en-US"/>
        </w:rPr>
        <w:t>Student ID Number: 2214960</w:t>
      </w:r>
    </w:p>
    <w:p w14:paraId="31D3F264" w14:textId="1D603880" w:rsidR="00526D77" w:rsidRPr="00C41823" w:rsidRDefault="00526D77" w:rsidP="00526D77">
      <w:pPr>
        <w:spacing w:before="0" w:after="0" w:line="360" w:lineRule="auto"/>
        <w:rPr>
          <w:rFonts w:cs="Times New Roman"/>
          <w:bCs/>
          <w:lang w:val="en-US"/>
        </w:rPr>
      </w:pPr>
      <w:r w:rsidRPr="00C41823">
        <w:rPr>
          <w:rFonts w:cs="Times New Roman"/>
          <w:bCs/>
          <w:lang w:val="en-US"/>
        </w:rPr>
        <w:t xml:space="preserve">Module Title: </w:t>
      </w:r>
      <w:proofErr w:type="spellStart"/>
      <w:r>
        <w:rPr>
          <w:rFonts w:cs="Times New Roman"/>
          <w:bCs/>
          <w:lang w:val="en-US"/>
        </w:rPr>
        <w:t>Organisational</w:t>
      </w:r>
      <w:proofErr w:type="spellEnd"/>
      <w:r>
        <w:rPr>
          <w:rFonts w:cs="Times New Roman"/>
          <w:bCs/>
          <w:lang w:val="en-US"/>
        </w:rPr>
        <w:t xml:space="preserve"> Consultancy</w:t>
      </w:r>
    </w:p>
    <w:p w14:paraId="2B06AF9C" w14:textId="396A669C" w:rsidR="00526D77" w:rsidRPr="00C41823" w:rsidRDefault="00526D77" w:rsidP="00526D77">
      <w:pPr>
        <w:spacing w:before="0" w:after="0" w:line="360" w:lineRule="auto"/>
        <w:rPr>
          <w:rFonts w:cs="Times New Roman"/>
          <w:bCs/>
          <w:lang w:val="en-US"/>
        </w:rPr>
      </w:pPr>
      <w:r w:rsidRPr="00C41823">
        <w:rPr>
          <w:rFonts w:cs="Times New Roman"/>
          <w:bCs/>
          <w:lang w:val="en-US"/>
        </w:rPr>
        <w:t>Module Number: BMIH</w:t>
      </w:r>
      <w:r>
        <w:rPr>
          <w:rFonts w:cs="Times New Roman"/>
          <w:bCs/>
          <w:lang w:val="en-US"/>
        </w:rPr>
        <w:t>6005</w:t>
      </w:r>
    </w:p>
    <w:p w14:paraId="3A8BBFE0" w14:textId="391E9664" w:rsidR="00526D77" w:rsidRDefault="00526D77" w:rsidP="00526D77">
      <w:pPr>
        <w:spacing w:before="0" w:after="0" w:line="360" w:lineRule="auto"/>
        <w:rPr>
          <w:rFonts w:cs="Times New Roman"/>
          <w:bCs/>
          <w:lang w:val="en-US"/>
        </w:rPr>
      </w:pPr>
      <w:r w:rsidRPr="00C41823">
        <w:rPr>
          <w:rFonts w:cs="Times New Roman"/>
          <w:bCs/>
          <w:lang w:val="en-US"/>
        </w:rPr>
        <w:t xml:space="preserve">Lecture’s Name: </w:t>
      </w:r>
      <w:r>
        <w:rPr>
          <w:rFonts w:cs="Times New Roman"/>
          <w:bCs/>
          <w:lang w:val="en-US"/>
        </w:rPr>
        <w:t>Jaliya De-Silva</w:t>
      </w:r>
    </w:p>
    <w:p w14:paraId="10B1ED01" w14:textId="77777777" w:rsidR="00526D77" w:rsidRPr="00C41823" w:rsidRDefault="00526D77" w:rsidP="00526D77">
      <w:pPr>
        <w:rPr>
          <w:rFonts w:cs="Times New Roman"/>
          <w:szCs w:val="24"/>
        </w:rPr>
      </w:pPr>
      <w:r w:rsidRPr="00C41823">
        <w:rPr>
          <w:rFonts w:cs="Times New Roman"/>
          <w:szCs w:val="24"/>
        </w:rPr>
        <w:t>I confirm that I have not used any Al tools in the research and creation of this assignment. I confirm that I have not prevented any Al generated materials as my own work. I confirm I have copies of my drafts, notes, and other resources I used, which I may be asked to provide in evidence.</w:t>
      </w:r>
    </w:p>
    <w:p w14:paraId="3DA40B6C" w14:textId="77777777" w:rsidR="00526D77" w:rsidRPr="00526D77" w:rsidRDefault="00526D77" w:rsidP="00526D77">
      <w:pPr>
        <w:spacing w:before="240" w:line="360" w:lineRule="auto"/>
        <w:rPr>
          <w:rFonts w:eastAsia="Times New Roman" w:cs="Times New Roman"/>
          <w:b/>
          <w:bCs/>
          <w:szCs w:val="24"/>
          <w:lang w:eastAsia="en-GB"/>
        </w:rPr>
      </w:pPr>
    </w:p>
    <w:p w14:paraId="2290BB08" w14:textId="4CA7F7EB" w:rsidR="00191145" w:rsidRDefault="00191145" w:rsidP="00526D77">
      <w:pPr>
        <w:spacing w:before="0" w:after="200" w:line="276" w:lineRule="auto"/>
        <w:jc w:val="center"/>
        <w:rPr>
          <w:b/>
        </w:rPr>
      </w:pPr>
      <w:r w:rsidRPr="00D952A6">
        <w:rPr>
          <w:b/>
        </w:rPr>
        <w:lastRenderedPageBreak/>
        <w:t>Executive Summary</w:t>
      </w:r>
    </w:p>
    <w:p w14:paraId="448B56AE" w14:textId="77777777" w:rsidR="00526D77" w:rsidRDefault="00526D77" w:rsidP="00526D77">
      <w:pPr>
        <w:spacing w:before="0" w:after="200" w:line="276" w:lineRule="auto"/>
        <w:jc w:val="center"/>
        <w:rPr>
          <w:rFonts w:cs="Times New Roman"/>
          <w:szCs w:val="24"/>
        </w:rPr>
      </w:pPr>
    </w:p>
    <w:p w14:paraId="1AD4F16C" w14:textId="77777777" w:rsidR="00526D77" w:rsidRPr="00526D77" w:rsidRDefault="00526D77" w:rsidP="00526D77">
      <w:pPr>
        <w:spacing w:before="0" w:after="200" w:line="276" w:lineRule="auto"/>
        <w:jc w:val="center"/>
        <w:rPr>
          <w:rFonts w:cs="Times New Roman"/>
          <w:szCs w:val="24"/>
        </w:rPr>
      </w:pPr>
    </w:p>
    <w:p w14:paraId="2563F35B" w14:textId="77777777" w:rsidR="00191145" w:rsidRPr="00D952A6" w:rsidRDefault="00191145" w:rsidP="00191145">
      <w:pPr>
        <w:spacing w:line="360" w:lineRule="auto"/>
        <w:rPr>
          <w:i/>
        </w:rPr>
      </w:pPr>
      <w:r w:rsidRPr="00D952A6">
        <w:rPr>
          <w:i/>
        </w:rPr>
        <w:t>The Problem or Issue at Stake</w:t>
      </w:r>
    </w:p>
    <w:p w14:paraId="067BAE8C" w14:textId="77777777" w:rsidR="00191145" w:rsidRPr="00D952A6" w:rsidRDefault="00191145" w:rsidP="00191145">
      <w:pPr>
        <w:spacing w:line="360" w:lineRule="auto"/>
      </w:pPr>
      <w:r w:rsidRPr="00D952A6">
        <w:t xml:space="preserve">Implementing the Royal Decree 933/2021 is causing severe cheque delays at Gran Meliá Palacio de </w:t>
      </w:r>
      <w:proofErr w:type="spellStart"/>
      <w:r w:rsidRPr="00D952A6">
        <w:t>los</w:t>
      </w:r>
      <w:proofErr w:type="spellEnd"/>
      <w:r w:rsidRPr="00D952A6">
        <w:t xml:space="preserve"> </w:t>
      </w:r>
      <w:proofErr w:type="spellStart"/>
      <w:r w:rsidRPr="00D952A6">
        <w:t>Duques</w:t>
      </w:r>
      <w:proofErr w:type="spellEnd"/>
      <w:r w:rsidRPr="00D952A6">
        <w:t xml:space="preserve"> as the hotel has had to collect and verify guest data to comply. Due to the manual process of document verification and data submission, the guest </w:t>
      </w:r>
      <w:proofErr w:type="gramStart"/>
      <w:r w:rsidRPr="00D952A6">
        <w:t>wait</w:t>
      </w:r>
      <w:proofErr w:type="gramEnd"/>
      <w:r w:rsidRPr="00D952A6">
        <w:t xml:space="preserve"> times have increased significantly, the front desk workload has increased, and guest satisfaction has decreased. However, guests are experiencing an average cheque delay time of 20 minutes, which is more than twice the industry standard of 5-7 minutes. These inefficiencies threaten the hotel’s reputation, guest retention, and operational effectiveness </w:t>
      </w:r>
      <w:r w:rsidRPr="00D952A6">
        <w:rPr>
          <w:lang w:val="en-US"/>
        </w:rPr>
        <w:t>(Whittington, 2020)</w:t>
      </w:r>
      <w:r>
        <w:rPr>
          <w:lang w:val="en-US"/>
        </w:rPr>
        <w:t>.</w:t>
      </w:r>
    </w:p>
    <w:p w14:paraId="51E3E515" w14:textId="77777777" w:rsidR="00191145" w:rsidRPr="00D952A6" w:rsidRDefault="00191145" w:rsidP="00191145">
      <w:pPr>
        <w:spacing w:line="360" w:lineRule="auto"/>
        <w:rPr>
          <w:i/>
        </w:rPr>
      </w:pPr>
      <w:r w:rsidRPr="00D952A6">
        <w:rPr>
          <w:i/>
        </w:rPr>
        <w:t xml:space="preserve">Findings </w:t>
      </w:r>
    </w:p>
    <w:p w14:paraId="2ED8479F" w14:textId="77777777" w:rsidR="00191145" w:rsidRPr="00D952A6" w:rsidRDefault="00191145" w:rsidP="00191145">
      <w:pPr>
        <w:spacing w:line="360" w:lineRule="auto"/>
      </w:pPr>
      <w:r>
        <w:t>Therefore, this consultancy report has analysed</w:t>
      </w:r>
      <w:r w:rsidRPr="00D952A6">
        <w:t xml:space="preserve"> the key operational inefficiencies that affect cheque procedures. Manual ID verification increases by 8 – 10 minutes per guest, which adds to peak-hour congestion. There are not enough personnel in the current staff-to-guest ratio, which is causing delays and overworked front desk employees. Furthermore, there is no pre-arrival data submission portal, causing the staff to manually collect and verify the information on the spot, further slowing down operations. As industry studies suggest, using an AI-powered system, hotel cheques decrease wait times by 40% and increase guest satisfaction by 20% </w:t>
      </w:r>
      <w:r w:rsidRPr="00D952A6">
        <w:rPr>
          <w:lang w:val="en-US"/>
        </w:rPr>
        <w:t>(</w:t>
      </w:r>
      <w:proofErr w:type="spellStart"/>
      <w:r w:rsidRPr="00D952A6">
        <w:rPr>
          <w:lang w:val="en-US"/>
        </w:rPr>
        <w:t>Noordzife</w:t>
      </w:r>
      <w:proofErr w:type="spellEnd"/>
      <w:r w:rsidRPr="00D952A6">
        <w:rPr>
          <w:lang w:val="en-US"/>
        </w:rPr>
        <w:t>, 2014)</w:t>
      </w:r>
      <w:r>
        <w:rPr>
          <w:lang w:val="en-US"/>
        </w:rPr>
        <w:t>.</w:t>
      </w:r>
    </w:p>
    <w:p w14:paraId="3A40754E" w14:textId="77777777" w:rsidR="00191145" w:rsidRPr="00D952A6" w:rsidRDefault="00191145" w:rsidP="00191145">
      <w:pPr>
        <w:spacing w:line="360" w:lineRule="auto"/>
        <w:rPr>
          <w:i/>
        </w:rPr>
      </w:pPr>
      <w:r w:rsidRPr="00D952A6">
        <w:rPr>
          <w:i/>
        </w:rPr>
        <w:t>Analysis of Findings</w:t>
      </w:r>
    </w:p>
    <w:p w14:paraId="55E1034E" w14:textId="77777777" w:rsidR="00191145" w:rsidRPr="00D952A6" w:rsidRDefault="00191145" w:rsidP="00191145">
      <w:pPr>
        <w:spacing w:line="360" w:lineRule="auto"/>
      </w:pPr>
      <w:r w:rsidRPr="00D952A6">
        <w:t xml:space="preserve">This is due to outdated manual verification, lack of automation, and inadequate workforce distribution for the cheque-in process. As research indicates, with 95% error reduction and 40% enhanced efficiency, digital transformation has top priority </w:t>
      </w:r>
      <w:r w:rsidRPr="00D952A6">
        <w:rPr>
          <w:lang w:val="en-US"/>
        </w:rPr>
        <w:t>(Burnes, 2014)</w:t>
      </w:r>
      <w:r w:rsidRPr="00D952A6">
        <w:t xml:space="preserve">. However, it negatively impacts service quality because staff eventually burn out and become less productive due to these increased administrative duties. Furthermore, operating pre-arrival data submission portals in hotels reduces the front desk workload by 50% and enhances overall operational efficiency </w:t>
      </w:r>
      <w:r w:rsidRPr="00D952A6">
        <w:rPr>
          <w:lang w:val="en-US"/>
        </w:rPr>
        <w:t>(Buttrick, 2009)</w:t>
      </w:r>
      <w:r>
        <w:rPr>
          <w:lang w:val="en-US"/>
        </w:rPr>
        <w:t>.</w:t>
      </w:r>
    </w:p>
    <w:p w14:paraId="54A3C70A" w14:textId="77777777" w:rsidR="00526D77" w:rsidRDefault="00526D77" w:rsidP="00191145">
      <w:pPr>
        <w:spacing w:line="360" w:lineRule="auto"/>
        <w:rPr>
          <w:i/>
        </w:rPr>
      </w:pPr>
    </w:p>
    <w:p w14:paraId="3448BC9A" w14:textId="763E71E1" w:rsidR="00191145" w:rsidRPr="00D952A6" w:rsidRDefault="00191145" w:rsidP="00191145">
      <w:pPr>
        <w:spacing w:line="360" w:lineRule="auto"/>
        <w:rPr>
          <w:i/>
        </w:rPr>
      </w:pPr>
      <w:r w:rsidRPr="00D952A6">
        <w:rPr>
          <w:i/>
        </w:rPr>
        <w:lastRenderedPageBreak/>
        <w:t>Recommendations to the Client</w:t>
      </w:r>
    </w:p>
    <w:p w14:paraId="65781DAF" w14:textId="77777777" w:rsidR="00191145" w:rsidRPr="00D952A6" w:rsidRDefault="00191145" w:rsidP="00191145">
      <w:pPr>
        <w:spacing w:line="360" w:lineRule="auto"/>
      </w:pPr>
      <w:r w:rsidRPr="00D952A6">
        <w:t>In response to these challenges, Elite Hospitality Consulting suggests using AI cheques in solutions, workforce expansion, and compliance automation. Biometric facial recognition cheque-ins will speed up the process and minimise waiting time by 45%. AI-based document verification would invest 50% on compliance processing time, making it accurate and efficient (Chowdhury et al., 2022). By hiring 5-7 additional front desk employees, I will improve service speed and productivity by introducing task specialisation. The hotel should also establish a pre-arrival data submission portal where guests can submit their details early enough to reduce processing time on arrival. Guests who adopt the app will get incentives such as priority cheques.</w:t>
      </w:r>
    </w:p>
    <w:p w14:paraId="4C17B630" w14:textId="77777777" w:rsidR="00191145" w:rsidRPr="00D952A6" w:rsidRDefault="00191145" w:rsidP="00191145">
      <w:pPr>
        <w:spacing w:line="360" w:lineRule="auto"/>
      </w:pPr>
      <w:r w:rsidRPr="00D952A6">
        <w:t>Change management will be implemented through a structured change strategy based on Kotter’s 8-Step Model. Staff training, pilot testing, and phased rollouts will be part of this effort to ease adoption. The successful integration will be achieved through employee engagement, technical workshops and performance-based incentives. The total money needed is €370,000 and will be recovered in 2-3 years via operational cost savings and improved guest retention. The cheque is expected to be reduced in time to less than 7 minutes, guest satisfaction will increase by 15%, and staff productivity will improve by 30% (Dhamija et al., 2023).</w:t>
      </w:r>
    </w:p>
    <w:p w14:paraId="44B533B1" w14:textId="77777777" w:rsidR="00191145" w:rsidRPr="00D952A6" w:rsidRDefault="00191145" w:rsidP="00191145">
      <w:pPr>
        <w:spacing w:line="360" w:lineRule="auto"/>
        <w:rPr>
          <w:i/>
        </w:rPr>
      </w:pPr>
      <w:r w:rsidRPr="00D952A6">
        <w:rPr>
          <w:i/>
        </w:rPr>
        <w:t>Conclusion</w:t>
      </w:r>
    </w:p>
    <w:p w14:paraId="768CE87C" w14:textId="27824E83" w:rsidR="003D5A97" w:rsidRDefault="00191145" w:rsidP="00191145">
      <w:pPr>
        <w:spacing w:line="360" w:lineRule="auto"/>
      </w:pPr>
      <w:r w:rsidRPr="00D952A6">
        <w:t xml:space="preserve">With AI-driven cheque-in, compliance automation, and workforce optimisation, Gran Meliá Palacio de </w:t>
      </w:r>
      <w:proofErr w:type="spellStart"/>
      <w:r w:rsidRPr="00D952A6">
        <w:t>los</w:t>
      </w:r>
      <w:proofErr w:type="spellEnd"/>
      <w:r w:rsidRPr="00D952A6">
        <w:t xml:space="preserve"> </w:t>
      </w:r>
      <w:proofErr w:type="spellStart"/>
      <w:r w:rsidRPr="00D952A6">
        <w:t>Duques</w:t>
      </w:r>
      <w:proofErr w:type="spellEnd"/>
      <w:r w:rsidRPr="00D952A6">
        <w:t xml:space="preserve"> will eliminate cheque-in delays, increase compliance, and increase guest satisfaction. By deploying these strategies, the hotel will become one of the top entities in technology-based hospitality while maintaining its luxury service and operational efficiency.</w:t>
      </w:r>
    </w:p>
    <w:p w14:paraId="5986E815" w14:textId="324523D1" w:rsidR="00191145" w:rsidRPr="00D952A6" w:rsidRDefault="003D5A97" w:rsidP="003D5A97">
      <w:pPr>
        <w:spacing w:before="0" w:after="200" w:line="276" w:lineRule="auto"/>
        <w:jc w:val="left"/>
      </w:pPr>
      <w:r>
        <w:br w:type="page"/>
      </w:r>
    </w:p>
    <w:p w14:paraId="7030FE17" w14:textId="77777777" w:rsidR="006F5ADF" w:rsidRPr="005151AB" w:rsidRDefault="006F5ADF" w:rsidP="00117789">
      <w:pPr>
        <w:spacing w:before="0" w:after="200" w:line="276" w:lineRule="auto"/>
        <w:jc w:val="left"/>
        <w:rPr>
          <w:rFonts w:cs="Times New Roman"/>
          <w:szCs w:val="24"/>
        </w:rPr>
      </w:pPr>
    </w:p>
    <w:sdt>
      <w:sdtPr>
        <w:rPr>
          <w:rFonts w:ascii="Times New Roman" w:eastAsiaTheme="minorHAnsi" w:hAnsi="Times New Roman" w:cstheme="minorBidi"/>
          <w:color w:val="auto"/>
          <w:sz w:val="24"/>
          <w:szCs w:val="22"/>
          <w:lang w:val="en-GB"/>
        </w:rPr>
        <w:id w:val="-1171488788"/>
        <w:docPartObj>
          <w:docPartGallery w:val="Table of Contents"/>
          <w:docPartUnique/>
        </w:docPartObj>
      </w:sdtPr>
      <w:sdtEndPr>
        <w:rPr>
          <w:b/>
          <w:bCs/>
          <w:noProof/>
        </w:rPr>
      </w:sdtEndPr>
      <w:sdtContent>
        <w:p w14:paraId="4358DCF0" w14:textId="528F46AA" w:rsidR="00123662" w:rsidRPr="00D952A6" w:rsidRDefault="00123662" w:rsidP="00117789">
          <w:pPr>
            <w:pStyle w:val="TOCHeading"/>
            <w:spacing w:before="0" w:line="240" w:lineRule="auto"/>
            <w:jc w:val="center"/>
            <w:rPr>
              <w:rFonts w:ascii="Times New Roman" w:hAnsi="Times New Roman" w:cs="Times New Roman"/>
              <w:color w:val="auto"/>
              <w:sz w:val="24"/>
            </w:rPr>
          </w:pPr>
          <w:r w:rsidRPr="00D952A6">
            <w:rPr>
              <w:rFonts w:ascii="Times New Roman" w:hAnsi="Times New Roman" w:cs="Times New Roman"/>
              <w:color w:val="auto"/>
              <w:sz w:val="24"/>
            </w:rPr>
            <w:t>Table of Contents</w:t>
          </w:r>
        </w:p>
        <w:p w14:paraId="5F724B95" w14:textId="4C8CF006" w:rsidR="000D2101" w:rsidRDefault="00001058" w:rsidP="00117789">
          <w:pPr>
            <w:pStyle w:val="TOC1"/>
            <w:tabs>
              <w:tab w:val="left" w:pos="480"/>
              <w:tab w:val="right" w:leader="dot" w:pos="9350"/>
            </w:tabs>
            <w:spacing w:before="0" w:line="240" w:lineRule="auto"/>
            <w:rPr>
              <w:rFonts w:asciiTheme="minorHAnsi" w:eastAsiaTheme="minorEastAsia" w:hAnsiTheme="minorHAnsi"/>
              <w:noProof/>
              <w:sz w:val="22"/>
              <w:lang w:eastAsia="en-GB"/>
            </w:rPr>
          </w:pPr>
          <w:r w:rsidRPr="00D952A6">
            <w:fldChar w:fldCharType="begin"/>
          </w:r>
          <w:r w:rsidR="00123662" w:rsidRPr="00D952A6">
            <w:instrText xml:space="preserve"> TOC \o "1-3" \h \z \u </w:instrText>
          </w:r>
          <w:r w:rsidRPr="00D952A6">
            <w:fldChar w:fldCharType="separate"/>
          </w:r>
          <w:hyperlink w:anchor="_Toc191141760" w:history="1">
            <w:r w:rsidR="000D2101" w:rsidRPr="00231D82">
              <w:rPr>
                <w:rStyle w:val="Hyperlink"/>
                <w:noProof/>
                <w:lang w:val="en-US"/>
              </w:rPr>
              <w:t>1</w:t>
            </w:r>
            <w:r w:rsidR="000D2101">
              <w:rPr>
                <w:rFonts w:asciiTheme="minorHAnsi" w:eastAsiaTheme="minorEastAsia" w:hAnsiTheme="minorHAnsi"/>
                <w:noProof/>
                <w:sz w:val="22"/>
                <w:lang w:eastAsia="en-GB"/>
              </w:rPr>
              <w:tab/>
            </w:r>
            <w:r w:rsidR="000D2101" w:rsidRPr="00231D82">
              <w:rPr>
                <w:rStyle w:val="Hyperlink"/>
                <w:noProof/>
                <w:lang w:val="en-US"/>
              </w:rPr>
              <w:t>Introduction</w:t>
            </w:r>
            <w:r w:rsidR="000D2101">
              <w:rPr>
                <w:noProof/>
                <w:webHidden/>
              </w:rPr>
              <w:tab/>
            </w:r>
            <w:r w:rsidR="000D2101">
              <w:rPr>
                <w:noProof/>
                <w:webHidden/>
              </w:rPr>
              <w:fldChar w:fldCharType="begin"/>
            </w:r>
            <w:r w:rsidR="000D2101">
              <w:rPr>
                <w:noProof/>
                <w:webHidden/>
              </w:rPr>
              <w:instrText xml:space="preserve"> PAGEREF _Toc191141760 \h </w:instrText>
            </w:r>
            <w:r w:rsidR="000D2101">
              <w:rPr>
                <w:noProof/>
                <w:webHidden/>
              </w:rPr>
            </w:r>
            <w:r w:rsidR="000D2101">
              <w:rPr>
                <w:noProof/>
                <w:webHidden/>
              </w:rPr>
              <w:fldChar w:fldCharType="separate"/>
            </w:r>
            <w:r w:rsidR="003D5A97">
              <w:rPr>
                <w:noProof/>
                <w:webHidden/>
              </w:rPr>
              <w:t>7</w:t>
            </w:r>
            <w:r w:rsidR="000D2101">
              <w:rPr>
                <w:noProof/>
                <w:webHidden/>
              </w:rPr>
              <w:fldChar w:fldCharType="end"/>
            </w:r>
          </w:hyperlink>
        </w:p>
        <w:p w14:paraId="3ECA75AA" w14:textId="5A3F4606" w:rsidR="000D2101" w:rsidRDefault="000D2101" w:rsidP="00117789">
          <w:pPr>
            <w:pStyle w:val="TOC1"/>
            <w:tabs>
              <w:tab w:val="left" w:pos="480"/>
              <w:tab w:val="right" w:leader="dot" w:pos="9350"/>
            </w:tabs>
            <w:spacing w:before="0" w:line="240" w:lineRule="auto"/>
            <w:rPr>
              <w:rFonts w:asciiTheme="minorHAnsi" w:eastAsiaTheme="minorEastAsia" w:hAnsiTheme="minorHAnsi"/>
              <w:noProof/>
              <w:sz w:val="22"/>
              <w:lang w:eastAsia="en-GB"/>
            </w:rPr>
          </w:pPr>
          <w:hyperlink w:anchor="_Toc191141761" w:history="1">
            <w:r w:rsidRPr="00231D82">
              <w:rPr>
                <w:rStyle w:val="Hyperlink"/>
                <w:noProof/>
                <w:lang w:val="en-US"/>
              </w:rPr>
              <w:t>2</w:t>
            </w:r>
            <w:r>
              <w:rPr>
                <w:rFonts w:asciiTheme="minorHAnsi" w:eastAsiaTheme="minorEastAsia" w:hAnsiTheme="minorHAnsi"/>
                <w:noProof/>
                <w:sz w:val="22"/>
                <w:lang w:eastAsia="en-GB"/>
              </w:rPr>
              <w:tab/>
            </w:r>
            <w:r w:rsidRPr="00231D82">
              <w:rPr>
                <w:rStyle w:val="Hyperlink"/>
                <w:noProof/>
                <w:lang w:val="en-US"/>
              </w:rPr>
              <w:t>Analysis</w:t>
            </w:r>
            <w:r>
              <w:rPr>
                <w:noProof/>
                <w:webHidden/>
              </w:rPr>
              <w:tab/>
            </w:r>
            <w:r>
              <w:rPr>
                <w:noProof/>
                <w:webHidden/>
              </w:rPr>
              <w:fldChar w:fldCharType="begin"/>
            </w:r>
            <w:r>
              <w:rPr>
                <w:noProof/>
                <w:webHidden/>
              </w:rPr>
              <w:instrText xml:space="preserve"> PAGEREF _Toc191141761 \h </w:instrText>
            </w:r>
            <w:r>
              <w:rPr>
                <w:noProof/>
                <w:webHidden/>
              </w:rPr>
            </w:r>
            <w:r>
              <w:rPr>
                <w:noProof/>
                <w:webHidden/>
              </w:rPr>
              <w:fldChar w:fldCharType="separate"/>
            </w:r>
            <w:r w:rsidR="003D5A97">
              <w:rPr>
                <w:noProof/>
                <w:webHidden/>
              </w:rPr>
              <w:t>8</w:t>
            </w:r>
            <w:r>
              <w:rPr>
                <w:noProof/>
                <w:webHidden/>
              </w:rPr>
              <w:fldChar w:fldCharType="end"/>
            </w:r>
          </w:hyperlink>
        </w:p>
        <w:p w14:paraId="7810BFC4" w14:textId="6F84D111" w:rsidR="000D2101" w:rsidRDefault="000D2101" w:rsidP="00117789">
          <w:pPr>
            <w:pStyle w:val="TOC2"/>
            <w:tabs>
              <w:tab w:val="left" w:pos="880"/>
              <w:tab w:val="right" w:leader="dot" w:pos="9350"/>
            </w:tabs>
            <w:spacing w:before="0" w:line="240" w:lineRule="auto"/>
            <w:rPr>
              <w:rFonts w:asciiTheme="minorHAnsi" w:eastAsiaTheme="minorEastAsia" w:hAnsiTheme="minorHAnsi"/>
              <w:noProof/>
              <w:sz w:val="22"/>
              <w:lang w:eastAsia="en-GB"/>
            </w:rPr>
          </w:pPr>
          <w:hyperlink w:anchor="_Toc191141762" w:history="1">
            <w:r w:rsidRPr="00231D82">
              <w:rPr>
                <w:rStyle w:val="Hyperlink"/>
                <w:noProof/>
                <w:lang w:val="en-US"/>
              </w:rPr>
              <w:t>2.1</w:t>
            </w:r>
            <w:r>
              <w:rPr>
                <w:rFonts w:asciiTheme="minorHAnsi" w:eastAsiaTheme="minorEastAsia" w:hAnsiTheme="minorHAnsi"/>
                <w:noProof/>
                <w:sz w:val="22"/>
                <w:lang w:eastAsia="en-GB"/>
              </w:rPr>
              <w:tab/>
            </w:r>
            <w:r w:rsidRPr="00231D82">
              <w:rPr>
                <w:rStyle w:val="Hyperlink"/>
                <w:noProof/>
                <w:lang w:val="en-US"/>
              </w:rPr>
              <w:t>Issue Identification</w:t>
            </w:r>
            <w:r>
              <w:rPr>
                <w:noProof/>
                <w:webHidden/>
              </w:rPr>
              <w:tab/>
            </w:r>
            <w:r>
              <w:rPr>
                <w:noProof/>
                <w:webHidden/>
              </w:rPr>
              <w:fldChar w:fldCharType="begin"/>
            </w:r>
            <w:r>
              <w:rPr>
                <w:noProof/>
                <w:webHidden/>
              </w:rPr>
              <w:instrText xml:space="preserve"> PAGEREF _Toc191141762 \h </w:instrText>
            </w:r>
            <w:r>
              <w:rPr>
                <w:noProof/>
                <w:webHidden/>
              </w:rPr>
            </w:r>
            <w:r>
              <w:rPr>
                <w:noProof/>
                <w:webHidden/>
              </w:rPr>
              <w:fldChar w:fldCharType="separate"/>
            </w:r>
            <w:r w:rsidR="003D5A97">
              <w:rPr>
                <w:noProof/>
                <w:webHidden/>
              </w:rPr>
              <w:t>8</w:t>
            </w:r>
            <w:r>
              <w:rPr>
                <w:noProof/>
                <w:webHidden/>
              </w:rPr>
              <w:fldChar w:fldCharType="end"/>
            </w:r>
          </w:hyperlink>
        </w:p>
        <w:p w14:paraId="3599A735" w14:textId="003A400A" w:rsidR="000D2101" w:rsidRDefault="000D2101" w:rsidP="00117789">
          <w:pPr>
            <w:pStyle w:val="TOC2"/>
            <w:tabs>
              <w:tab w:val="left" w:pos="880"/>
              <w:tab w:val="right" w:leader="dot" w:pos="9350"/>
            </w:tabs>
            <w:spacing w:before="0" w:line="240" w:lineRule="auto"/>
            <w:rPr>
              <w:rFonts w:asciiTheme="minorHAnsi" w:eastAsiaTheme="minorEastAsia" w:hAnsiTheme="minorHAnsi"/>
              <w:noProof/>
              <w:sz w:val="22"/>
              <w:lang w:eastAsia="en-GB"/>
            </w:rPr>
          </w:pPr>
          <w:hyperlink w:anchor="_Toc191141763" w:history="1">
            <w:r w:rsidRPr="00231D82">
              <w:rPr>
                <w:rStyle w:val="Hyperlink"/>
                <w:noProof/>
                <w:lang w:val="en-US"/>
              </w:rPr>
              <w:t>2.2</w:t>
            </w:r>
            <w:r>
              <w:rPr>
                <w:rFonts w:asciiTheme="minorHAnsi" w:eastAsiaTheme="minorEastAsia" w:hAnsiTheme="minorHAnsi"/>
                <w:noProof/>
                <w:sz w:val="22"/>
                <w:lang w:eastAsia="en-GB"/>
              </w:rPr>
              <w:tab/>
            </w:r>
            <w:r w:rsidRPr="00231D82">
              <w:rPr>
                <w:rStyle w:val="Hyperlink"/>
                <w:noProof/>
                <w:lang w:val="en-US"/>
              </w:rPr>
              <w:t>Analysis of the Impact</w:t>
            </w:r>
            <w:r>
              <w:rPr>
                <w:noProof/>
                <w:webHidden/>
              </w:rPr>
              <w:tab/>
            </w:r>
            <w:r>
              <w:rPr>
                <w:noProof/>
                <w:webHidden/>
              </w:rPr>
              <w:fldChar w:fldCharType="begin"/>
            </w:r>
            <w:r>
              <w:rPr>
                <w:noProof/>
                <w:webHidden/>
              </w:rPr>
              <w:instrText xml:space="preserve"> PAGEREF _Toc191141763 \h </w:instrText>
            </w:r>
            <w:r>
              <w:rPr>
                <w:noProof/>
                <w:webHidden/>
              </w:rPr>
            </w:r>
            <w:r>
              <w:rPr>
                <w:noProof/>
                <w:webHidden/>
              </w:rPr>
              <w:fldChar w:fldCharType="separate"/>
            </w:r>
            <w:r w:rsidR="003D5A97">
              <w:rPr>
                <w:noProof/>
                <w:webHidden/>
              </w:rPr>
              <w:t>9</w:t>
            </w:r>
            <w:r>
              <w:rPr>
                <w:noProof/>
                <w:webHidden/>
              </w:rPr>
              <w:fldChar w:fldCharType="end"/>
            </w:r>
          </w:hyperlink>
        </w:p>
        <w:p w14:paraId="62B07066" w14:textId="5460DBBF"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64" w:history="1">
            <w:r w:rsidRPr="00231D82">
              <w:rPr>
                <w:rStyle w:val="Hyperlink"/>
                <w:noProof/>
                <w:lang w:val="en-US"/>
              </w:rPr>
              <w:t>2.2.1</w:t>
            </w:r>
            <w:r>
              <w:rPr>
                <w:rFonts w:asciiTheme="minorHAnsi" w:eastAsiaTheme="minorEastAsia" w:hAnsiTheme="minorHAnsi"/>
                <w:noProof/>
                <w:sz w:val="22"/>
                <w:lang w:eastAsia="en-GB"/>
              </w:rPr>
              <w:tab/>
            </w:r>
            <w:r w:rsidRPr="00231D82">
              <w:rPr>
                <w:rStyle w:val="Hyperlink"/>
                <w:noProof/>
                <w:lang w:val="en-US"/>
              </w:rPr>
              <w:t>Operational Impact</w:t>
            </w:r>
            <w:r>
              <w:rPr>
                <w:noProof/>
                <w:webHidden/>
              </w:rPr>
              <w:tab/>
            </w:r>
            <w:r>
              <w:rPr>
                <w:noProof/>
                <w:webHidden/>
              </w:rPr>
              <w:fldChar w:fldCharType="begin"/>
            </w:r>
            <w:r>
              <w:rPr>
                <w:noProof/>
                <w:webHidden/>
              </w:rPr>
              <w:instrText xml:space="preserve"> PAGEREF _Toc191141764 \h </w:instrText>
            </w:r>
            <w:r>
              <w:rPr>
                <w:noProof/>
                <w:webHidden/>
              </w:rPr>
            </w:r>
            <w:r>
              <w:rPr>
                <w:noProof/>
                <w:webHidden/>
              </w:rPr>
              <w:fldChar w:fldCharType="separate"/>
            </w:r>
            <w:r w:rsidR="003D5A97">
              <w:rPr>
                <w:noProof/>
                <w:webHidden/>
              </w:rPr>
              <w:t>9</w:t>
            </w:r>
            <w:r>
              <w:rPr>
                <w:noProof/>
                <w:webHidden/>
              </w:rPr>
              <w:fldChar w:fldCharType="end"/>
            </w:r>
          </w:hyperlink>
        </w:p>
        <w:p w14:paraId="25D4D239" w14:textId="31420290"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65" w:history="1">
            <w:r w:rsidRPr="00231D82">
              <w:rPr>
                <w:rStyle w:val="Hyperlink"/>
                <w:noProof/>
                <w:lang w:val="en-US"/>
              </w:rPr>
              <w:t>2.2.2</w:t>
            </w:r>
            <w:r>
              <w:rPr>
                <w:rFonts w:asciiTheme="minorHAnsi" w:eastAsiaTheme="minorEastAsia" w:hAnsiTheme="minorHAnsi"/>
                <w:noProof/>
                <w:sz w:val="22"/>
                <w:lang w:eastAsia="en-GB"/>
              </w:rPr>
              <w:tab/>
            </w:r>
            <w:r w:rsidRPr="00231D82">
              <w:rPr>
                <w:rStyle w:val="Hyperlink"/>
                <w:noProof/>
                <w:lang w:val="en-US"/>
              </w:rPr>
              <w:t>Financial Impact</w:t>
            </w:r>
            <w:r>
              <w:rPr>
                <w:noProof/>
                <w:webHidden/>
              </w:rPr>
              <w:tab/>
            </w:r>
            <w:r>
              <w:rPr>
                <w:noProof/>
                <w:webHidden/>
              </w:rPr>
              <w:fldChar w:fldCharType="begin"/>
            </w:r>
            <w:r>
              <w:rPr>
                <w:noProof/>
                <w:webHidden/>
              </w:rPr>
              <w:instrText xml:space="preserve"> PAGEREF _Toc191141765 \h </w:instrText>
            </w:r>
            <w:r>
              <w:rPr>
                <w:noProof/>
                <w:webHidden/>
              </w:rPr>
            </w:r>
            <w:r>
              <w:rPr>
                <w:noProof/>
                <w:webHidden/>
              </w:rPr>
              <w:fldChar w:fldCharType="separate"/>
            </w:r>
            <w:r w:rsidR="003D5A97">
              <w:rPr>
                <w:noProof/>
                <w:webHidden/>
              </w:rPr>
              <w:t>10</w:t>
            </w:r>
            <w:r>
              <w:rPr>
                <w:noProof/>
                <w:webHidden/>
              </w:rPr>
              <w:fldChar w:fldCharType="end"/>
            </w:r>
          </w:hyperlink>
        </w:p>
        <w:p w14:paraId="70918E06" w14:textId="77354A01"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66" w:history="1">
            <w:r w:rsidRPr="00231D82">
              <w:rPr>
                <w:rStyle w:val="Hyperlink"/>
                <w:noProof/>
                <w:lang w:val="en-US"/>
              </w:rPr>
              <w:t>2.2.3</w:t>
            </w:r>
            <w:r>
              <w:rPr>
                <w:rFonts w:asciiTheme="minorHAnsi" w:eastAsiaTheme="minorEastAsia" w:hAnsiTheme="minorHAnsi"/>
                <w:noProof/>
                <w:sz w:val="22"/>
                <w:lang w:eastAsia="en-GB"/>
              </w:rPr>
              <w:tab/>
            </w:r>
            <w:r w:rsidRPr="00231D82">
              <w:rPr>
                <w:rStyle w:val="Hyperlink"/>
                <w:noProof/>
                <w:lang w:val="en-US"/>
              </w:rPr>
              <w:t>Reputation Impact</w:t>
            </w:r>
            <w:r>
              <w:rPr>
                <w:noProof/>
                <w:webHidden/>
              </w:rPr>
              <w:tab/>
            </w:r>
            <w:r>
              <w:rPr>
                <w:noProof/>
                <w:webHidden/>
              </w:rPr>
              <w:fldChar w:fldCharType="begin"/>
            </w:r>
            <w:r>
              <w:rPr>
                <w:noProof/>
                <w:webHidden/>
              </w:rPr>
              <w:instrText xml:space="preserve"> PAGEREF _Toc191141766 \h </w:instrText>
            </w:r>
            <w:r>
              <w:rPr>
                <w:noProof/>
                <w:webHidden/>
              </w:rPr>
            </w:r>
            <w:r>
              <w:rPr>
                <w:noProof/>
                <w:webHidden/>
              </w:rPr>
              <w:fldChar w:fldCharType="separate"/>
            </w:r>
            <w:r w:rsidR="003D5A97">
              <w:rPr>
                <w:noProof/>
                <w:webHidden/>
              </w:rPr>
              <w:t>10</w:t>
            </w:r>
            <w:r>
              <w:rPr>
                <w:noProof/>
                <w:webHidden/>
              </w:rPr>
              <w:fldChar w:fldCharType="end"/>
            </w:r>
          </w:hyperlink>
        </w:p>
        <w:p w14:paraId="1B027AA9" w14:textId="2746E8E1" w:rsidR="000D2101" w:rsidRDefault="000D2101" w:rsidP="00117789">
          <w:pPr>
            <w:pStyle w:val="TOC2"/>
            <w:tabs>
              <w:tab w:val="left" w:pos="880"/>
              <w:tab w:val="right" w:leader="dot" w:pos="9350"/>
            </w:tabs>
            <w:spacing w:before="0" w:line="240" w:lineRule="auto"/>
            <w:rPr>
              <w:rFonts w:asciiTheme="minorHAnsi" w:eastAsiaTheme="minorEastAsia" w:hAnsiTheme="minorHAnsi"/>
              <w:noProof/>
              <w:sz w:val="22"/>
              <w:lang w:eastAsia="en-GB"/>
            </w:rPr>
          </w:pPr>
          <w:hyperlink w:anchor="_Toc191141767" w:history="1">
            <w:r w:rsidRPr="00231D82">
              <w:rPr>
                <w:rStyle w:val="Hyperlink"/>
                <w:noProof/>
                <w:lang w:val="en-US"/>
              </w:rPr>
              <w:t>2.3</w:t>
            </w:r>
            <w:r>
              <w:rPr>
                <w:rFonts w:asciiTheme="minorHAnsi" w:eastAsiaTheme="minorEastAsia" w:hAnsiTheme="minorHAnsi"/>
                <w:noProof/>
                <w:sz w:val="22"/>
                <w:lang w:eastAsia="en-GB"/>
              </w:rPr>
              <w:tab/>
            </w:r>
            <w:r w:rsidRPr="00231D82">
              <w:rPr>
                <w:rStyle w:val="Hyperlink"/>
                <w:noProof/>
                <w:lang w:val="en-US"/>
              </w:rPr>
              <w:t>Internal Analysis</w:t>
            </w:r>
            <w:r>
              <w:rPr>
                <w:noProof/>
                <w:webHidden/>
              </w:rPr>
              <w:tab/>
            </w:r>
            <w:r>
              <w:rPr>
                <w:noProof/>
                <w:webHidden/>
              </w:rPr>
              <w:fldChar w:fldCharType="begin"/>
            </w:r>
            <w:r>
              <w:rPr>
                <w:noProof/>
                <w:webHidden/>
              </w:rPr>
              <w:instrText xml:space="preserve"> PAGEREF _Toc191141767 \h </w:instrText>
            </w:r>
            <w:r>
              <w:rPr>
                <w:noProof/>
                <w:webHidden/>
              </w:rPr>
            </w:r>
            <w:r>
              <w:rPr>
                <w:noProof/>
                <w:webHidden/>
              </w:rPr>
              <w:fldChar w:fldCharType="separate"/>
            </w:r>
            <w:r w:rsidR="003D5A97">
              <w:rPr>
                <w:noProof/>
                <w:webHidden/>
              </w:rPr>
              <w:t>11</w:t>
            </w:r>
            <w:r>
              <w:rPr>
                <w:noProof/>
                <w:webHidden/>
              </w:rPr>
              <w:fldChar w:fldCharType="end"/>
            </w:r>
          </w:hyperlink>
        </w:p>
        <w:p w14:paraId="4928703F" w14:textId="088EE5BA"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68" w:history="1">
            <w:r w:rsidRPr="00231D82">
              <w:rPr>
                <w:rStyle w:val="Hyperlink"/>
                <w:noProof/>
                <w:lang w:val="en-US"/>
              </w:rPr>
              <w:t>2.3.1</w:t>
            </w:r>
            <w:r>
              <w:rPr>
                <w:rFonts w:asciiTheme="minorHAnsi" w:eastAsiaTheme="minorEastAsia" w:hAnsiTheme="minorHAnsi"/>
                <w:noProof/>
                <w:sz w:val="22"/>
                <w:lang w:eastAsia="en-GB"/>
              </w:rPr>
              <w:tab/>
            </w:r>
            <w:r w:rsidRPr="00231D82">
              <w:rPr>
                <w:rStyle w:val="Hyperlink"/>
                <w:noProof/>
                <w:lang w:val="en-US"/>
              </w:rPr>
              <w:t>SOAR Analysis</w:t>
            </w:r>
            <w:r>
              <w:rPr>
                <w:noProof/>
                <w:webHidden/>
              </w:rPr>
              <w:tab/>
            </w:r>
            <w:r>
              <w:rPr>
                <w:noProof/>
                <w:webHidden/>
              </w:rPr>
              <w:fldChar w:fldCharType="begin"/>
            </w:r>
            <w:r>
              <w:rPr>
                <w:noProof/>
                <w:webHidden/>
              </w:rPr>
              <w:instrText xml:space="preserve"> PAGEREF _Toc191141768 \h </w:instrText>
            </w:r>
            <w:r>
              <w:rPr>
                <w:noProof/>
                <w:webHidden/>
              </w:rPr>
            </w:r>
            <w:r>
              <w:rPr>
                <w:noProof/>
                <w:webHidden/>
              </w:rPr>
              <w:fldChar w:fldCharType="separate"/>
            </w:r>
            <w:r w:rsidR="003D5A97">
              <w:rPr>
                <w:noProof/>
                <w:webHidden/>
              </w:rPr>
              <w:t>11</w:t>
            </w:r>
            <w:r>
              <w:rPr>
                <w:noProof/>
                <w:webHidden/>
              </w:rPr>
              <w:fldChar w:fldCharType="end"/>
            </w:r>
          </w:hyperlink>
        </w:p>
        <w:p w14:paraId="2F670C56" w14:textId="57A234AF" w:rsidR="000D2101" w:rsidRDefault="000D2101" w:rsidP="00117789">
          <w:pPr>
            <w:pStyle w:val="TOC2"/>
            <w:tabs>
              <w:tab w:val="left" w:pos="880"/>
              <w:tab w:val="right" w:leader="dot" w:pos="9350"/>
            </w:tabs>
            <w:spacing w:before="0" w:line="240" w:lineRule="auto"/>
            <w:rPr>
              <w:rFonts w:asciiTheme="minorHAnsi" w:eastAsiaTheme="minorEastAsia" w:hAnsiTheme="minorHAnsi"/>
              <w:noProof/>
              <w:sz w:val="22"/>
              <w:lang w:eastAsia="en-GB"/>
            </w:rPr>
          </w:pPr>
          <w:hyperlink w:anchor="_Toc191141769" w:history="1">
            <w:r w:rsidRPr="00231D82">
              <w:rPr>
                <w:rStyle w:val="Hyperlink"/>
                <w:noProof/>
                <w:lang w:val="en-US"/>
              </w:rPr>
              <w:t>2.4</w:t>
            </w:r>
            <w:r>
              <w:rPr>
                <w:rFonts w:asciiTheme="minorHAnsi" w:eastAsiaTheme="minorEastAsia" w:hAnsiTheme="minorHAnsi"/>
                <w:noProof/>
                <w:sz w:val="22"/>
                <w:lang w:eastAsia="en-GB"/>
              </w:rPr>
              <w:tab/>
            </w:r>
            <w:r w:rsidRPr="00231D82">
              <w:rPr>
                <w:rStyle w:val="Hyperlink"/>
                <w:noProof/>
                <w:lang w:val="en-US"/>
              </w:rPr>
              <w:t>STEEPLED Analysis</w:t>
            </w:r>
            <w:r>
              <w:rPr>
                <w:noProof/>
                <w:webHidden/>
              </w:rPr>
              <w:tab/>
            </w:r>
            <w:r>
              <w:rPr>
                <w:noProof/>
                <w:webHidden/>
              </w:rPr>
              <w:fldChar w:fldCharType="begin"/>
            </w:r>
            <w:r>
              <w:rPr>
                <w:noProof/>
                <w:webHidden/>
              </w:rPr>
              <w:instrText xml:space="preserve"> PAGEREF _Toc191141769 \h </w:instrText>
            </w:r>
            <w:r>
              <w:rPr>
                <w:noProof/>
                <w:webHidden/>
              </w:rPr>
            </w:r>
            <w:r>
              <w:rPr>
                <w:noProof/>
                <w:webHidden/>
              </w:rPr>
              <w:fldChar w:fldCharType="separate"/>
            </w:r>
            <w:r w:rsidR="003D5A97">
              <w:rPr>
                <w:noProof/>
                <w:webHidden/>
              </w:rPr>
              <w:t>12</w:t>
            </w:r>
            <w:r>
              <w:rPr>
                <w:noProof/>
                <w:webHidden/>
              </w:rPr>
              <w:fldChar w:fldCharType="end"/>
            </w:r>
          </w:hyperlink>
        </w:p>
        <w:p w14:paraId="1F5104DA" w14:textId="27E5B1AC"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70" w:history="1">
            <w:r w:rsidRPr="00231D82">
              <w:rPr>
                <w:rStyle w:val="Hyperlink"/>
                <w:noProof/>
                <w:lang w:val="en-US"/>
              </w:rPr>
              <w:t>2.4.1</w:t>
            </w:r>
            <w:r>
              <w:rPr>
                <w:rFonts w:asciiTheme="minorHAnsi" w:eastAsiaTheme="minorEastAsia" w:hAnsiTheme="minorHAnsi"/>
                <w:noProof/>
                <w:sz w:val="22"/>
                <w:lang w:eastAsia="en-GB"/>
              </w:rPr>
              <w:tab/>
            </w:r>
            <w:r w:rsidRPr="00231D82">
              <w:rPr>
                <w:rStyle w:val="Hyperlink"/>
                <w:noProof/>
                <w:lang w:val="en-US"/>
              </w:rPr>
              <w:t>Social Factors</w:t>
            </w:r>
            <w:r>
              <w:rPr>
                <w:noProof/>
                <w:webHidden/>
              </w:rPr>
              <w:tab/>
            </w:r>
            <w:r>
              <w:rPr>
                <w:noProof/>
                <w:webHidden/>
              </w:rPr>
              <w:fldChar w:fldCharType="begin"/>
            </w:r>
            <w:r>
              <w:rPr>
                <w:noProof/>
                <w:webHidden/>
              </w:rPr>
              <w:instrText xml:space="preserve"> PAGEREF _Toc191141770 \h </w:instrText>
            </w:r>
            <w:r>
              <w:rPr>
                <w:noProof/>
                <w:webHidden/>
              </w:rPr>
            </w:r>
            <w:r>
              <w:rPr>
                <w:noProof/>
                <w:webHidden/>
              </w:rPr>
              <w:fldChar w:fldCharType="separate"/>
            </w:r>
            <w:r w:rsidR="003D5A97">
              <w:rPr>
                <w:noProof/>
                <w:webHidden/>
              </w:rPr>
              <w:t>12</w:t>
            </w:r>
            <w:r>
              <w:rPr>
                <w:noProof/>
                <w:webHidden/>
              </w:rPr>
              <w:fldChar w:fldCharType="end"/>
            </w:r>
          </w:hyperlink>
        </w:p>
        <w:p w14:paraId="0233EF39" w14:textId="0767EE1C"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71" w:history="1">
            <w:r w:rsidRPr="00231D82">
              <w:rPr>
                <w:rStyle w:val="Hyperlink"/>
                <w:noProof/>
                <w:lang w:val="en-US"/>
              </w:rPr>
              <w:t>2.4.2</w:t>
            </w:r>
            <w:r>
              <w:rPr>
                <w:rFonts w:asciiTheme="minorHAnsi" w:eastAsiaTheme="minorEastAsia" w:hAnsiTheme="minorHAnsi"/>
                <w:noProof/>
                <w:sz w:val="22"/>
                <w:lang w:eastAsia="en-GB"/>
              </w:rPr>
              <w:tab/>
            </w:r>
            <w:r w:rsidRPr="00231D82">
              <w:rPr>
                <w:rStyle w:val="Hyperlink"/>
                <w:noProof/>
                <w:lang w:val="en-US"/>
              </w:rPr>
              <w:t>Technological Factors</w:t>
            </w:r>
            <w:r>
              <w:rPr>
                <w:noProof/>
                <w:webHidden/>
              </w:rPr>
              <w:tab/>
            </w:r>
            <w:r>
              <w:rPr>
                <w:noProof/>
                <w:webHidden/>
              </w:rPr>
              <w:fldChar w:fldCharType="begin"/>
            </w:r>
            <w:r>
              <w:rPr>
                <w:noProof/>
                <w:webHidden/>
              </w:rPr>
              <w:instrText xml:space="preserve"> PAGEREF _Toc191141771 \h </w:instrText>
            </w:r>
            <w:r>
              <w:rPr>
                <w:noProof/>
                <w:webHidden/>
              </w:rPr>
            </w:r>
            <w:r>
              <w:rPr>
                <w:noProof/>
                <w:webHidden/>
              </w:rPr>
              <w:fldChar w:fldCharType="separate"/>
            </w:r>
            <w:r w:rsidR="003D5A97">
              <w:rPr>
                <w:noProof/>
                <w:webHidden/>
              </w:rPr>
              <w:t>12</w:t>
            </w:r>
            <w:r>
              <w:rPr>
                <w:noProof/>
                <w:webHidden/>
              </w:rPr>
              <w:fldChar w:fldCharType="end"/>
            </w:r>
          </w:hyperlink>
        </w:p>
        <w:p w14:paraId="1D6D10E3" w14:textId="398AC6D4"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72" w:history="1">
            <w:r w:rsidRPr="00231D82">
              <w:rPr>
                <w:rStyle w:val="Hyperlink"/>
                <w:noProof/>
                <w:lang w:val="en-US"/>
              </w:rPr>
              <w:t>2.4.3</w:t>
            </w:r>
            <w:r>
              <w:rPr>
                <w:rFonts w:asciiTheme="minorHAnsi" w:eastAsiaTheme="minorEastAsia" w:hAnsiTheme="minorHAnsi"/>
                <w:noProof/>
                <w:sz w:val="22"/>
                <w:lang w:eastAsia="en-GB"/>
              </w:rPr>
              <w:tab/>
            </w:r>
            <w:r w:rsidRPr="00231D82">
              <w:rPr>
                <w:rStyle w:val="Hyperlink"/>
                <w:noProof/>
                <w:lang w:val="en-US"/>
              </w:rPr>
              <w:t>Economic Factors</w:t>
            </w:r>
            <w:r>
              <w:rPr>
                <w:noProof/>
                <w:webHidden/>
              </w:rPr>
              <w:tab/>
            </w:r>
            <w:r>
              <w:rPr>
                <w:noProof/>
                <w:webHidden/>
              </w:rPr>
              <w:fldChar w:fldCharType="begin"/>
            </w:r>
            <w:r>
              <w:rPr>
                <w:noProof/>
                <w:webHidden/>
              </w:rPr>
              <w:instrText xml:space="preserve"> PAGEREF _Toc191141772 \h </w:instrText>
            </w:r>
            <w:r>
              <w:rPr>
                <w:noProof/>
                <w:webHidden/>
              </w:rPr>
            </w:r>
            <w:r>
              <w:rPr>
                <w:noProof/>
                <w:webHidden/>
              </w:rPr>
              <w:fldChar w:fldCharType="separate"/>
            </w:r>
            <w:r w:rsidR="003D5A97">
              <w:rPr>
                <w:noProof/>
                <w:webHidden/>
              </w:rPr>
              <w:t>13</w:t>
            </w:r>
            <w:r>
              <w:rPr>
                <w:noProof/>
                <w:webHidden/>
              </w:rPr>
              <w:fldChar w:fldCharType="end"/>
            </w:r>
          </w:hyperlink>
        </w:p>
        <w:p w14:paraId="7C2D8A43" w14:textId="4C8B7612"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73" w:history="1">
            <w:r w:rsidRPr="00231D82">
              <w:rPr>
                <w:rStyle w:val="Hyperlink"/>
                <w:noProof/>
                <w:lang w:val="en-US"/>
              </w:rPr>
              <w:t>2.4.4</w:t>
            </w:r>
            <w:r>
              <w:rPr>
                <w:rFonts w:asciiTheme="minorHAnsi" w:eastAsiaTheme="minorEastAsia" w:hAnsiTheme="minorHAnsi"/>
                <w:noProof/>
                <w:sz w:val="22"/>
                <w:lang w:eastAsia="en-GB"/>
              </w:rPr>
              <w:tab/>
            </w:r>
            <w:r w:rsidRPr="00231D82">
              <w:rPr>
                <w:rStyle w:val="Hyperlink"/>
                <w:noProof/>
                <w:lang w:val="en-US"/>
              </w:rPr>
              <w:t>Environmental Factors</w:t>
            </w:r>
            <w:r>
              <w:rPr>
                <w:noProof/>
                <w:webHidden/>
              </w:rPr>
              <w:tab/>
            </w:r>
            <w:r>
              <w:rPr>
                <w:noProof/>
                <w:webHidden/>
              </w:rPr>
              <w:fldChar w:fldCharType="begin"/>
            </w:r>
            <w:r>
              <w:rPr>
                <w:noProof/>
                <w:webHidden/>
              </w:rPr>
              <w:instrText xml:space="preserve"> PAGEREF _Toc191141773 \h </w:instrText>
            </w:r>
            <w:r>
              <w:rPr>
                <w:noProof/>
                <w:webHidden/>
              </w:rPr>
            </w:r>
            <w:r>
              <w:rPr>
                <w:noProof/>
                <w:webHidden/>
              </w:rPr>
              <w:fldChar w:fldCharType="separate"/>
            </w:r>
            <w:r w:rsidR="003D5A97">
              <w:rPr>
                <w:noProof/>
                <w:webHidden/>
              </w:rPr>
              <w:t>13</w:t>
            </w:r>
            <w:r>
              <w:rPr>
                <w:noProof/>
                <w:webHidden/>
              </w:rPr>
              <w:fldChar w:fldCharType="end"/>
            </w:r>
          </w:hyperlink>
        </w:p>
        <w:p w14:paraId="7A1E2D37" w14:textId="4052BCBA"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74" w:history="1">
            <w:r w:rsidRPr="00231D82">
              <w:rPr>
                <w:rStyle w:val="Hyperlink"/>
                <w:noProof/>
                <w:lang w:val="en-US"/>
              </w:rPr>
              <w:t>2.4.5</w:t>
            </w:r>
            <w:r>
              <w:rPr>
                <w:rFonts w:asciiTheme="minorHAnsi" w:eastAsiaTheme="minorEastAsia" w:hAnsiTheme="minorHAnsi"/>
                <w:noProof/>
                <w:sz w:val="22"/>
                <w:lang w:eastAsia="en-GB"/>
              </w:rPr>
              <w:tab/>
            </w:r>
            <w:r w:rsidRPr="00231D82">
              <w:rPr>
                <w:rStyle w:val="Hyperlink"/>
                <w:noProof/>
                <w:lang w:val="en-US"/>
              </w:rPr>
              <w:t>Political Factors</w:t>
            </w:r>
            <w:r>
              <w:rPr>
                <w:noProof/>
                <w:webHidden/>
              </w:rPr>
              <w:tab/>
            </w:r>
            <w:r>
              <w:rPr>
                <w:noProof/>
                <w:webHidden/>
              </w:rPr>
              <w:fldChar w:fldCharType="begin"/>
            </w:r>
            <w:r>
              <w:rPr>
                <w:noProof/>
                <w:webHidden/>
              </w:rPr>
              <w:instrText xml:space="preserve"> PAGEREF _Toc191141774 \h </w:instrText>
            </w:r>
            <w:r>
              <w:rPr>
                <w:noProof/>
                <w:webHidden/>
              </w:rPr>
            </w:r>
            <w:r>
              <w:rPr>
                <w:noProof/>
                <w:webHidden/>
              </w:rPr>
              <w:fldChar w:fldCharType="separate"/>
            </w:r>
            <w:r w:rsidR="003D5A97">
              <w:rPr>
                <w:noProof/>
                <w:webHidden/>
              </w:rPr>
              <w:t>13</w:t>
            </w:r>
            <w:r>
              <w:rPr>
                <w:noProof/>
                <w:webHidden/>
              </w:rPr>
              <w:fldChar w:fldCharType="end"/>
            </w:r>
          </w:hyperlink>
        </w:p>
        <w:p w14:paraId="72B98100" w14:textId="260B9773"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75" w:history="1">
            <w:r w:rsidRPr="00231D82">
              <w:rPr>
                <w:rStyle w:val="Hyperlink"/>
                <w:noProof/>
                <w:lang w:val="en-US"/>
              </w:rPr>
              <w:t>2.4.6</w:t>
            </w:r>
            <w:r>
              <w:rPr>
                <w:rFonts w:asciiTheme="minorHAnsi" w:eastAsiaTheme="minorEastAsia" w:hAnsiTheme="minorHAnsi"/>
                <w:noProof/>
                <w:sz w:val="22"/>
                <w:lang w:eastAsia="en-GB"/>
              </w:rPr>
              <w:tab/>
            </w:r>
            <w:r w:rsidRPr="00231D82">
              <w:rPr>
                <w:rStyle w:val="Hyperlink"/>
                <w:noProof/>
                <w:lang w:val="en-US"/>
              </w:rPr>
              <w:t>Legal Factors</w:t>
            </w:r>
            <w:r>
              <w:rPr>
                <w:noProof/>
                <w:webHidden/>
              </w:rPr>
              <w:tab/>
            </w:r>
            <w:r>
              <w:rPr>
                <w:noProof/>
                <w:webHidden/>
              </w:rPr>
              <w:fldChar w:fldCharType="begin"/>
            </w:r>
            <w:r>
              <w:rPr>
                <w:noProof/>
                <w:webHidden/>
              </w:rPr>
              <w:instrText xml:space="preserve"> PAGEREF _Toc191141775 \h </w:instrText>
            </w:r>
            <w:r>
              <w:rPr>
                <w:noProof/>
                <w:webHidden/>
              </w:rPr>
            </w:r>
            <w:r>
              <w:rPr>
                <w:noProof/>
                <w:webHidden/>
              </w:rPr>
              <w:fldChar w:fldCharType="separate"/>
            </w:r>
            <w:r w:rsidR="003D5A97">
              <w:rPr>
                <w:noProof/>
                <w:webHidden/>
              </w:rPr>
              <w:t>14</w:t>
            </w:r>
            <w:r>
              <w:rPr>
                <w:noProof/>
                <w:webHidden/>
              </w:rPr>
              <w:fldChar w:fldCharType="end"/>
            </w:r>
          </w:hyperlink>
        </w:p>
        <w:p w14:paraId="5196DE1A" w14:textId="50CD06FB"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76" w:history="1">
            <w:r w:rsidRPr="00231D82">
              <w:rPr>
                <w:rStyle w:val="Hyperlink"/>
                <w:noProof/>
                <w:lang w:val="en-US"/>
              </w:rPr>
              <w:t>2.4.7</w:t>
            </w:r>
            <w:r>
              <w:rPr>
                <w:rFonts w:asciiTheme="minorHAnsi" w:eastAsiaTheme="minorEastAsia" w:hAnsiTheme="minorHAnsi"/>
                <w:noProof/>
                <w:sz w:val="22"/>
                <w:lang w:eastAsia="en-GB"/>
              </w:rPr>
              <w:tab/>
            </w:r>
            <w:r w:rsidRPr="00231D82">
              <w:rPr>
                <w:rStyle w:val="Hyperlink"/>
                <w:noProof/>
                <w:lang w:val="en-US"/>
              </w:rPr>
              <w:t>Ethical Factors</w:t>
            </w:r>
            <w:r>
              <w:rPr>
                <w:noProof/>
                <w:webHidden/>
              </w:rPr>
              <w:tab/>
            </w:r>
            <w:r>
              <w:rPr>
                <w:noProof/>
                <w:webHidden/>
              </w:rPr>
              <w:fldChar w:fldCharType="begin"/>
            </w:r>
            <w:r>
              <w:rPr>
                <w:noProof/>
                <w:webHidden/>
              </w:rPr>
              <w:instrText xml:space="preserve"> PAGEREF _Toc191141776 \h </w:instrText>
            </w:r>
            <w:r>
              <w:rPr>
                <w:noProof/>
                <w:webHidden/>
              </w:rPr>
            </w:r>
            <w:r>
              <w:rPr>
                <w:noProof/>
                <w:webHidden/>
              </w:rPr>
              <w:fldChar w:fldCharType="separate"/>
            </w:r>
            <w:r w:rsidR="003D5A97">
              <w:rPr>
                <w:noProof/>
                <w:webHidden/>
              </w:rPr>
              <w:t>14</w:t>
            </w:r>
            <w:r>
              <w:rPr>
                <w:noProof/>
                <w:webHidden/>
              </w:rPr>
              <w:fldChar w:fldCharType="end"/>
            </w:r>
          </w:hyperlink>
        </w:p>
        <w:p w14:paraId="23D36416" w14:textId="77708747"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77" w:history="1">
            <w:r w:rsidRPr="00231D82">
              <w:rPr>
                <w:rStyle w:val="Hyperlink"/>
                <w:noProof/>
                <w:lang w:val="en-US"/>
              </w:rPr>
              <w:t>2.4.8</w:t>
            </w:r>
            <w:r>
              <w:rPr>
                <w:rFonts w:asciiTheme="minorHAnsi" w:eastAsiaTheme="minorEastAsia" w:hAnsiTheme="minorHAnsi"/>
                <w:noProof/>
                <w:sz w:val="22"/>
                <w:lang w:eastAsia="en-GB"/>
              </w:rPr>
              <w:tab/>
            </w:r>
            <w:r w:rsidRPr="00231D82">
              <w:rPr>
                <w:rStyle w:val="Hyperlink"/>
                <w:noProof/>
                <w:lang w:val="en-US"/>
              </w:rPr>
              <w:t>Demographic Factors</w:t>
            </w:r>
            <w:r>
              <w:rPr>
                <w:noProof/>
                <w:webHidden/>
              </w:rPr>
              <w:tab/>
            </w:r>
            <w:r>
              <w:rPr>
                <w:noProof/>
                <w:webHidden/>
              </w:rPr>
              <w:fldChar w:fldCharType="begin"/>
            </w:r>
            <w:r>
              <w:rPr>
                <w:noProof/>
                <w:webHidden/>
              </w:rPr>
              <w:instrText xml:space="preserve"> PAGEREF _Toc191141777 \h </w:instrText>
            </w:r>
            <w:r>
              <w:rPr>
                <w:noProof/>
                <w:webHidden/>
              </w:rPr>
            </w:r>
            <w:r>
              <w:rPr>
                <w:noProof/>
                <w:webHidden/>
              </w:rPr>
              <w:fldChar w:fldCharType="separate"/>
            </w:r>
            <w:r w:rsidR="003D5A97">
              <w:rPr>
                <w:noProof/>
                <w:webHidden/>
              </w:rPr>
              <w:t>14</w:t>
            </w:r>
            <w:r>
              <w:rPr>
                <w:noProof/>
                <w:webHidden/>
              </w:rPr>
              <w:fldChar w:fldCharType="end"/>
            </w:r>
          </w:hyperlink>
        </w:p>
        <w:p w14:paraId="7FB37542" w14:textId="1FAE8D4C"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78" w:history="1">
            <w:r w:rsidRPr="00231D82">
              <w:rPr>
                <w:rStyle w:val="Hyperlink"/>
                <w:noProof/>
              </w:rPr>
              <w:t>2.4.9</w:t>
            </w:r>
            <w:r>
              <w:rPr>
                <w:rFonts w:asciiTheme="minorHAnsi" w:eastAsiaTheme="minorEastAsia" w:hAnsiTheme="minorHAnsi"/>
                <w:noProof/>
                <w:sz w:val="22"/>
                <w:lang w:eastAsia="en-GB"/>
              </w:rPr>
              <w:tab/>
            </w:r>
            <w:r w:rsidRPr="00231D82">
              <w:rPr>
                <w:rStyle w:val="Hyperlink"/>
                <w:noProof/>
              </w:rPr>
              <w:t>SWOT Analysis</w:t>
            </w:r>
            <w:r>
              <w:rPr>
                <w:noProof/>
                <w:webHidden/>
              </w:rPr>
              <w:tab/>
            </w:r>
            <w:r>
              <w:rPr>
                <w:noProof/>
                <w:webHidden/>
              </w:rPr>
              <w:fldChar w:fldCharType="begin"/>
            </w:r>
            <w:r>
              <w:rPr>
                <w:noProof/>
                <w:webHidden/>
              </w:rPr>
              <w:instrText xml:space="preserve"> PAGEREF _Toc191141778 \h </w:instrText>
            </w:r>
            <w:r>
              <w:rPr>
                <w:noProof/>
                <w:webHidden/>
              </w:rPr>
            </w:r>
            <w:r>
              <w:rPr>
                <w:noProof/>
                <w:webHidden/>
              </w:rPr>
              <w:fldChar w:fldCharType="separate"/>
            </w:r>
            <w:r w:rsidR="003D5A97">
              <w:rPr>
                <w:noProof/>
                <w:webHidden/>
              </w:rPr>
              <w:t>14</w:t>
            </w:r>
            <w:r>
              <w:rPr>
                <w:noProof/>
                <w:webHidden/>
              </w:rPr>
              <w:fldChar w:fldCharType="end"/>
            </w:r>
          </w:hyperlink>
        </w:p>
        <w:p w14:paraId="22A659F1" w14:textId="02A98FAB" w:rsidR="000D2101" w:rsidRDefault="000D2101" w:rsidP="00117789">
          <w:pPr>
            <w:pStyle w:val="TOC1"/>
            <w:tabs>
              <w:tab w:val="left" w:pos="480"/>
              <w:tab w:val="right" w:leader="dot" w:pos="9350"/>
            </w:tabs>
            <w:spacing w:before="0" w:line="240" w:lineRule="auto"/>
            <w:rPr>
              <w:rFonts w:asciiTheme="minorHAnsi" w:eastAsiaTheme="minorEastAsia" w:hAnsiTheme="minorHAnsi"/>
              <w:noProof/>
              <w:sz w:val="22"/>
              <w:lang w:eastAsia="en-GB"/>
            </w:rPr>
          </w:pPr>
          <w:hyperlink w:anchor="_Toc191141779" w:history="1">
            <w:r w:rsidRPr="00231D82">
              <w:rPr>
                <w:rStyle w:val="Hyperlink"/>
                <w:noProof/>
                <w:lang w:val="en-US"/>
              </w:rPr>
              <w:t>3</w:t>
            </w:r>
            <w:r>
              <w:rPr>
                <w:rFonts w:asciiTheme="minorHAnsi" w:eastAsiaTheme="minorEastAsia" w:hAnsiTheme="minorHAnsi"/>
                <w:noProof/>
                <w:sz w:val="22"/>
                <w:lang w:eastAsia="en-GB"/>
              </w:rPr>
              <w:tab/>
            </w:r>
            <w:r w:rsidRPr="00231D82">
              <w:rPr>
                <w:rStyle w:val="Hyperlink"/>
                <w:noProof/>
                <w:lang w:val="en-US"/>
              </w:rPr>
              <w:t>Recommendations and Change Management</w:t>
            </w:r>
            <w:r>
              <w:rPr>
                <w:noProof/>
                <w:webHidden/>
              </w:rPr>
              <w:tab/>
            </w:r>
            <w:r>
              <w:rPr>
                <w:noProof/>
                <w:webHidden/>
              </w:rPr>
              <w:fldChar w:fldCharType="begin"/>
            </w:r>
            <w:r>
              <w:rPr>
                <w:noProof/>
                <w:webHidden/>
              </w:rPr>
              <w:instrText xml:space="preserve"> PAGEREF _Toc191141779 \h </w:instrText>
            </w:r>
            <w:r>
              <w:rPr>
                <w:noProof/>
                <w:webHidden/>
              </w:rPr>
            </w:r>
            <w:r>
              <w:rPr>
                <w:noProof/>
                <w:webHidden/>
              </w:rPr>
              <w:fldChar w:fldCharType="separate"/>
            </w:r>
            <w:r w:rsidR="003D5A97">
              <w:rPr>
                <w:noProof/>
                <w:webHidden/>
              </w:rPr>
              <w:t>15</w:t>
            </w:r>
            <w:r>
              <w:rPr>
                <w:noProof/>
                <w:webHidden/>
              </w:rPr>
              <w:fldChar w:fldCharType="end"/>
            </w:r>
          </w:hyperlink>
        </w:p>
        <w:p w14:paraId="62D53ADB" w14:textId="36A04077" w:rsidR="000D2101" w:rsidRDefault="000D2101" w:rsidP="00117789">
          <w:pPr>
            <w:pStyle w:val="TOC2"/>
            <w:tabs>
              <w:tab w:val="left" w:pos="880"/>
              <w:tab w:val="right" w:leader="dot" w:pos="9350"/>
            </w:tabs>
            <w:spacing w:before="0" w:line="240" w:lineRule="auto"/>
            <w:rPr>
              <w:rFonts w:asciiTheme="minorHAnsi" w:eastAsiaTheme="minorEastAsia" w:hAnsiTheme="minorHAnsi"/>
              <w:noProof/>
              <w:sz w:val="22"/>
              <w:lang w:eastAsia="en-GB"/>
            </w:rPr>
          </w:pPr>
          <w:hyperlink w:anchor="_Toc191141780" w:history="1">
            <w:r w:rsidRPr="00231D82">
              <w:rPr>
                <w:rStyle w:val="Hyperlink"/>
                <w:noProof/>
              </w:rPr>
              <w:t>3.1</w:t>
            </w:r>
            <w:r>
              <w:rPr>
                <w:rFonts w:asciiTheme="minorHAnsi" w:eastAsiaTheme="minorEastAsia" w:hAnsiTheme="minorHAnsi"/>
                <w:noProof/>
                <w:sz w:val="22"/>
                <w:lang w:eastAsia="en-GB"/>
              </w:rPr>
              <w:tab/>
            </w:r>
            <w:r w:rsidRPr="00231D82">
              <w:rPr>
                <w:rStyle w:val="Hyperlink"/>
                <w:noProof/>
              </w:rPr>
              <w:t>Implementation of a Digital Check-In System and Biometric Verification</w:t>
            </w:r>
            <w:r>
              <w:rPr>
                <w:noProof/>
                <w:webHidden/>
              </w:rPr>
              <w:tab/>
            </w:r>
            <w:r>
              <w:rPr>
                <w:noProof/>
                <w:webHidden/>
              </w:rPr>
              <w:fldChar w:fldCharType="begin"/>
            </w:r>
            <w:r>
              <w:rPr>
                <w:noProof/>
                <w:webHidden/>
              </w:rPr>
              <w:instrText xml:space="preserve"> PAGEREF _Toc191141780 \h </w:instrText>
            </w:r>
            <w:r>
              <w:rPr>
                <w:noProof/>
                <w:webHidden/>
              </w:rPr>
            </w:r>
            <w:r>
              <w:rPr>
                <w:noProof/>
                <w:webHidden/>
              </w:rPr>
              <w:fldChar w:fldCharType="separate"/>
            </w:r>
            <w:r w:rsidR="003D5A97">
              <w:rPr>
                <w:noProof/>
                <w:webHidden/>
              </w:rPr>
              <w:t>16</w:t>
            </w:r>
            <w:r>
              <w:rPr>
                <w:noProof/>
                <w:webHidden/>
              </w:rPr>
              <w:fldChar w:fldCharType="end"/>
            </w:r>
          </w:hyperlink>
        </w:p>
        <w:p w14:paraId="293FC844" w14:textId="754F9248"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81" w:history="1">
            <w:r w:rsidRPr="00231D82">
              <w:rPr>
                <w:rStyle w:val="Hyperlink"/>
                <w:noProof/>
              </w:rPr>
              <w:t>3.1.1</w:t>
            </w:r>
            <w:r>
              <w:rPr>
                <w:rFonts w:asciiTheme="minorHAnsi" w:eastAsiaTheme="minorEastAsia" w:hAnsiTheme="minorHAnsi"/>
                <w:noProof/>
                <w:sz w:val="22"/>
                <w:lang w:eastAsia="en-GB"/>
              </w:rPr>
              <w:tab/>
            </w:r>
            <w:r w:rsidRPr="00231D82">
              <w:rPr>
                <w:rStyle w:val="Hyperlink"/>
                <w:noProof/>
              </w:rPr>
              <w:t>Rationale for Digital Check-In</w:t>
            </w:r>
            <w:r>
              <w:rPr>
                <w:noProof/>
                <w:webHidden/>
              </w:rPr>
              <w:tab/>
            </w:r>
            <w:r>
              <w:rPr>
                <w:noProof/>
                <w:webHidden/>
              </w:rPr>
              <w:fldChar w:fldCharType="begin"/>
            </w:r>
            <w:r>
              <w:rPr>
                <w:noProof/>
                <w:webHidden/>
              </w:rPr>
              <w:instrText xml:space="preserve"> PAGEREF _Toc191141781 \h </w:instrText>
            </w:r>
            <w:r>
              <w:rPr>
                <w:noProof/>
                <w:webHidden/>
              </w:rPr>
            </w:r>
            <w:r>
              <w:rPr>
                <w:noProof/>
                <w:webHidden/>
              </w:rPr>
              <w:fldChar w:fldCharType="separate"/>
            </w:r>
            <w:r w:rsidR="003D5A97">
              <w:rPr>
                <w:noProof/>
                <w:webHidden/>
              </w:rPr>
              <w:t>16</w:t>
            </w:r>
            <w:r>
              <w:rPr>
                <w:noProof/>
                <w:webHidden/>
              </w:rPr>
              <w:fldChar w:fldCharType="end"/>
            </w:r>
          </w:hyperlink>
        </w:p>
        <w:p w14:paraId="0EF290FA" w14:textId="4ECE2AF6"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82" w:history="1">
            <w:r w:rsidRPr="00231D82">
              <w:rPr>
                <w:rStyle w:val="Hyperlink"/>
                <w:noProof/>
              </w:rPr>
              <w:t>3.1.2</w:t>
            </w:r>
            <w:r>
              <w:rPr>
                <w:rFonts w:asciiTheme="minorHAnsi" w:eastAsiaTheme="minorEastAsia" w:hAnsiTheme="minorHAnsi"/>
                <w:noProof/>
                <w:sz w:val="22"/>
                <w:lang w:eastAsia="en-GB"/>
              </w:rPr>
              <w:tab/>
            </w:r>
            <w:r w:rsidRPr="00231D82">
              <w:rPr>
                <w:rStyle w:val="Hyperlink"/>
                <w:noProof/>
              </w:rPr>
              <w:t>Key Features of the Digital Check-In System</w:t>
            </w:r>
            <w:r>
              <w:rPr>
                <w:noProof/>
                <w:webHidden/>
              </w:rPr>
              <w:tab/>
            </w:r>
            <w:r>
              <w:rPr>
                <w:noProof/>
                <w:webHidden/>
              </w:rPr>
              <w:fldChar w:fldCharType="begin"/>
            </w:r>
            <w:r>
              <w:rPr>
                <w:noProof/>
                <w:webHidden/>
              </w:rPr>
              <w:instrText xml:space="preserve"> PAGEREF _Toc191141782 \h </w:instrText>
            </w:r>
            <w:r>
              <w:rPr>
                <w:noProof/>
                <w:webHidden/>
              </w:rPr>
            </w:r>
            <w:r>
              <w:rPr>
                <w:noProof/>
                <w:webHidden/>
              </w:rPr>
              <w:fldChar w:fldCharType="separate"/>
            </w:r>
            <w:r w:rsidR="003D5A97">
              <w:rPr>
                <w:noProof/>
                <w:webHidden/>
              </w:rPr>
              <w:t>16</w:t>
            </w:r>
            <w:r>
              <w:rPr>
                <w:noProof/>
                <w:webHidden/>
              </w:rPr>
              <w:fldChar w:fldCharType="end"/>
            </w:r>
          </w:hyperlink>
        </w:p>
        <w:p w14:paraId="0AB08A1C" w14:textId="610E53C7"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83" w:history="1">
            <w:r w:rsidRPr="00231D82">
              <w:rPr>
                <w:rStyle w:val="Hyperlink"/>
                <w:noProof/>
              </w:rPr>
              <w:t>3.1.3</w:t>
            </w:r>
            <w:r>
              <w:rPr>
                <w:rFonts w:asciiTheme="minorHAnsi" w:eastAsiaTheme="minorEastAsia" w:hAnsiTheme="minorHAnsi"/>
                <w:noProof/>
                <w:sz w:val="22"/>
                <w:lang w:eastAsia="en-GB"/>
              </w:rPr>
              <w:tab/>
            </w:r>
            <w:r w:rsidRPr="00231D82">
              <w:rPr>
                <w:rStyle w:val="Hyperlink"/>
                <w:noProof/>
              </w:rPr>
              <w:t>Implementation Strategy</w:t>
            </w:r>
            <w:r>
              <w:rPr>
                <w:noProof/>
                <w:webHidden/>
              </w:rPr>
              <w:tab/>
            </w:r>
            <w:r>
              <w:rPr>
                <w:noProof/>
                <w:webHidden/>
              </w:rPr>
              <w:fldChar w:fldCharType="begin"/>
            </w:r>
            <w:r>
              <w:rPr>
                <w:noProof/>
                <w:webHidden/>
              </w:rPr>
              <w:instrText xml:space="preserve"> PAGEREF _Toc191141783 \h </w:instrText>
            </w:r>
            <w:r>
              <w:rPr>
                <w:noProof/>
                <w:webHidden/>
              </w:rPr>
            </w:r>
            <w:r>
              <w:rPr>
                <w:noProof/>
                <w:webHidden/>
              </w:rPr>
              <w:fldChar w:fldCharType="separate"/>
            </w:r>
            <w:r w:rsidR="003D5A97">
              <w:rPr>
                <w:noProof/>
                <w:webHidden/>
              </w:rPr>
              <w:t>16</w:t>
            </w:r>
            <w:r>
              <w:rPr>
                <w:noProof/>
                <w:webHidden/>
              </w:rPr>
              <w:fldChar w:fldCharType="end"/>
            </w:r>
          </w:hyperlink>
        </w:p>
        <w:p w14:paraId="31AF0BFF" w14:textId="2FA867AC"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84" w:history="1">
            <w:r w:rsidRPr="00231D82">
              <w:rPr>
                <w:rStyle w:val="Hyperlink"/>
                <w:noProof/>
              </w:rPr>
              <w:t>3.1.4</w:t>
            </w:r>
            <w:r>
              <w:rPr>
                <w:rFonts w:asciiTheme="minorHAnsi" w:eastAsiaTheme="minorEastAsia" w:hAnsiTheme="minorHAnsi"/>
                <w:noProof/>
                <w:sz w:val="22"/>
                <w:lang w:eastAsia="en-GB"/>
              </w:rPr>
              <w:tab/>
            </w:r>
            <w:r w:rsidRPr="00231D82">
              <w:rPr>
                <w:rStyle w:val="Hyperlink"/>
                <w:noProof/>
              </w:rPr>
              <w:t>Potential Challenges and Solutions</w:t>
            </w:r>
            <w:r>
              <w:rPr>
                <w:noProof/>
                <w:webHidden/>
              </w:rPr>
              <w:tab/>
            </w:r>
            <w:r>
              <w:rPr>
                <w:noProof/>
                <w:webHidden/>
              </w:rPr>
              <w:fldChar w:fldCharType="begin"/>
            </w:r>
            <w:r>
              <w:rPr>
                <w:noProof/>
                <w:webHidden/>
              </w:rPr>
              <w:instrText xml:space="preserve"> PAGEREF _Toc191141784 \h </w:instrText>
            </w:r>
            <w:r>
              <w:rPr>
                <w:noProof/>
                <w:webHidden/>
              </w:rPr>
            </w:r>
            <w:r>
              <w:rPr>
                <w:noProof/>
                <w:webHidden/>
              </w:rPr>
              <w:fldChar w:fldCharType="separate"/>
            </w:r>
            <w:r w:rsidR="003D5A97">
              <w:rPr>
                <w:noProof/>
                <w:webHidden/>
              </w:rPr>
              <w:t>16</w:t>
            </w:r>
            <w:r>
              <w:rPr>
                <w:noProof/>
                <w:webHidden/>
              </w:rPr>
              <w:fldChar w:fldCharType="end"/>
            </w:r>
          </w:hyperlink>
        </w:p>
        <w:p w14:paraId="236BF57A" w14:textId="0C257330" w:rsidR="000D2101" w:rsidRDefault="000D2101" w:rsidP="00117789">
          <w:pPr>
            <w:pStyle w:val="TOC2"/>
            <w:tabs>
              <w:tab w:val="left" w:pos="880"/>
              <w:tab w:val="right" w:leader="dot" w:pos="9350"/>
            </w:tabs>
            <w:spacing w:before="0" w:line="240" w:lineRule="auto"/>
            <w:rPr>
              <w:rFonts w:asciiTheme="minorHAnsi" w:eastAsiaTheme="minorEastAsia" w:hAnsiTheme="minorHAnsi"/>
              <w:noProof/>
              <w:sz w:val="22"/>
              <w:lang w:eastAsia="en-GB"/>
            </w:rPr>
          </w:pPr>
          <w:hyperlink w:anchor="_Toc191141785" w:history="1">
            <w:r w:rsidRPr="00231D82">
              <w:rPr>
                <w:rStyle w:val="Hyperlink"/>
                <w:noProof/>
              </w:rPr>
              <w:t>3.2</w:t>
            </w:r>
            <w:r>
              <w:rPr>
                <w:rFonts w:asciiTheme="minorHAnsi" w:eastAsiaTheme="minorEastAsia" w:hAnsiTheme="minorHAnsi"/>
                <w:noProof/>
                <w:sz w:val="22"/>
                <w:lang w:eastAsia="en-GB"/>
              </w:rPr>
              <w:tab/>
            </w:r>
            <w:r w:rsidRPr="00231D82">
              <w:rPr>
                <w:rStyle w:val="Hyperlink"/>
                <w:noProof/>
              </w:rPr>
              <w:t>Expansion of Front D</w:t>
            </w:r>
            <w:r>
              <w:rPr>
                <w:rStyle w:val="Hyperlink"/>
                <w:noProof/>
              </w:rPr>
              <w:t>esk Workforce and Task Specialis</w:t>
            </w:r>
            <w:r w:rsidRPr="00231D82">
              <w:rPr>
                <w:rStyle w:val="Hyperlink"/>
                <w:noProof/>
              </w:rPr>
              <w:t>ation</w:t>
            </w:r>
            <w:r>
              <w:rPr>
                <w:noProof/>
                <w:webHidden/>
              </w:rPr>
              <w:tab/>
            </w:r>
            <w:r>
              <w:rPr>
                <w:noProof/>
                <w:webHidden/>
              </w:rPr>
              <w:fldChar w:fldCharType="begin"/>
            </w:r>
            <w:r>
              <w:rPr>
                <w:noProof/>
                <w:webHidden/>
              </w:rPr>
              <w:instrText xml:space="preserve"> PAGEREF _Toc191141785 \h </w:instrText>
            </w:r>
            <w:r>
              <w:rPr>
                <w:noProof/>
                <w:webHidden/>
              </w:rPr>
            </w:r>
            <w:r>
              <w:rPr>
                <w:noProof/>
                <w:webHidden/>
              </w:rPr>
              <w:fldChar w:fldCharType="separate"/>
            </w:r>
            <w:r w:rsidR="003D5A97">
              <w:rPr>
                <w:noProof/>
                <w:webHidden/>
              </w:rPr>
              <w:t>17</w:t>
            </w:r>
            <w:r>
              <w:rPr>
                <w:noProof/>
                <w:webHidden/>
              </w:rPr>
              <w:fldChar w:fldCharType="end"/>
            </w:r>
          </w:hyperlink>
        </w:p>
        <w:p w14:paraId="7FB519DD" w14:textId="708294F6"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86" w:history="1">
            <w:r w:rsidRPr="00231D82">
              <w:rPr>
                <w:rStyle w:val="Hyperlink"/>
                <w:noProof/>
              </w:rPr>
              <w:t>3.2.1</w:t>
            </w:r>
            <w:r>
              <w:rPr>
                <w:rFonts w:asciiTheme="minorHAnsi" w:eastAsiaTheme="minorEastAsia" w:hAnsiTheme="minorHAnsi"/>
                <w:noProof/>
                <w:sz w:val="22"/>
                <w:lang w:eastAsia="en-GB"/>
              </w:rPr>
              <w:tab/>
            </w:r>
            <w:r w:rsidRPr="00231D82">
              <w:rPr>
                <w:rStyle w:val="Hyperlink"/>
                <w:noProof/>
              </w:rPr>
              <w:t>Justification for Staff Expansion</w:t>
            </w:r>
            <w:r>
              <w:rPr>
                <w:noProof/>
                <w:webHidden/>
              </w:rPr>
              <w:tab/>
            </w:r>
            <w:r>
              <w:rPr>
                <w:noProof/>
                <w:webHidden/>
              </w:rPr>
              <w:fldChar w:fldCharType="begin"/>
            </w:r>
            <w:r>
              <w:rPr>
                <w:noProof/>
                <w:webHidden/>
              </w:rPr>
              <w:instrText xml:space="preserve"> PAGEREF _Toc191141786 \h </w:instrText>
            </w:r>
            <w:r>
              <w:rPr>
                <w:noProof/>
                <w:webHidden/>
              </w:rPr>
            </w:r>
            <w:r>
              <w:rPr>
                <w:noProof/>
                <w:webHidden/>
              </w:rPr>
              <w:fldChar w:fldCharType="separate"/>
            </w:r>
            <w:r w:rsidR="003D5A97">
              <w:rPr>
                <w:noProof/>
                <w:webHidden/>
              </w:rPr>
              <w:t>17</w:t>
            </w:r>
            <w:r>
              <w:rPr>
                <w:noProof/>
                <w:webHidden/>
              </w:rPr>
              <w:fldChar w:fldCharType="end"/>
            </w:r>
          </w:hyperlink>
        </w:p>
        <w:p w14:paraId="61AE3D9A" w14:textId="12057C74"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87" w:history="1">
            <w:r w:rsidRPr="00231D82">
              <w:rPr>
                <w:rStyle w:val="Hyperlink"/>
                <w:noProof/>
              </w:rPr>
              <w:t>3.2.2</w:t>
            </w:r>
            <w:r>
              <w:rPr>
                <w:rFonts w:asciiTheme="minorHAnsi" w:eastAsiaTheme="minorEastAsia" w:hAnsiTheme="minorHAnsi"/>
                <w:noProof/>
                <w:sz w:val="22"/>
                <w:lang w:eastAsia="en-GB"/>
              </w:rPr>
              <w:tab/>
            </w:r>
            <w:r w:rsidRPr="00231D82">
              <w:rPr>
                <w:rStyle w:val="Hyperlink"/>
                <w:noProof/>
              </w:rPr>
              <w:t>Proposed Workforce Restructuring</w:t>
            </w:r>
            <w:r>
              <w:rPr>
                <w:noProof/>
                <w:webHidden/>
              </w:rPr>
              <w:tab/>
            </w:r>
            <w:r>
              <w:rPr>
                <w:noProof/>
                <w:webHidden/>
              </w:rPr>
              <w:fldChar w:fldCharType="begin"/>
            </w:r>
            <w:r>
              <w:rPr>
                <w:noProof/>
                <w:webHidden/>
              </w:rPr>
              <w:instrText xml:space="preserve"> PAGEREF _Toc191141787 \h </w:instrText>
            </w:r>
            <w:r>
              <w:rPr>
                <w:noProof/>
                <w:webHidden/>
              </w:rPr>
            </w:r>
            <w:r>
              <w:rPr>
                <w:noProof/>
                <w:webHidden/>
              </w:rPr>
              <w:fldChar w:fldCharType="separate"/>
            </w:r>
            <w:r w:rsidR="003D5A97">
              <w:rPr>
                <w:noProof/>
                <w:webHidden/>
              </w:rPr>
              <w:t>17</w:t>
            </w:r>
            <w:r>
              <w:rPr>
                <w:noProof/>
                <w:webHidden/>
              </w:rPr>
              <w:fldChar w:fldCharType="end"/>
            </w:r>
          </w:hyperlink>
        </w:p>
        <w:p w14:paraId="747E22C5" w14:textId="1E370C7E"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88" w:history="1">
            <w:r w:rsidRPr="00231D82">
              <w:rPr>
                <w:rStyle w:val="Hyperlink"/>
                <w:noProof/>
              </w:rPr>
              <w:t>3.2.3</w:t>
            </w:r>
            <w:r>
              <w:rPr>
                <w:rFonts w:asciiTheme="minorHAnsi" w:eastAsiaTheme="minorEastAsia" w:hAnsiTheme="minorHAnsi"/>
                <w:noProof/>
                <w:sz w:val="22"/>
                <w:lang w:eastAsia="en-GB"/>
              </w:rPr>
              <w:tab/>
            </w:r>
            <w:r w:rsidRPr="00231D82">
              <w:rPr>
                <w:rStyle w:val="Hyperlink"/>
                <w:noProof/>
              </w:rPr>
              <w:t>Change Implementation</w:t>
            </w:r>
            <w:r>
              <w:rPr>
                <w:noProof/>
                <w:webHidden/>
              </w:rPr>
              <w:tab/>
            </w:r>
            <w:r>
              <w:rPr>
                <w:noProof/>
                <w:webHidden/>
              </w:rPr>
              <w:fldChar w:fldCharType="begin"/>
            </w:r>
            <w:r>
              <w:rPr>
                <w:noProof/>
                <w:webHidden/>
              </w:rPr>
              <w:instrText xml:space="preserve"> PAGEREF _Toc191141788 \h </w:instrText>
            </w:r>
            <w:r>
              <w:rPr>
                <w:noProof/>
                <w:webHidden/>
              </w:rPr>
            </w:r>
            <w:r>
              <w:rPr>
                <w:noProof/>
                <w:webHidden/>
              </w:rPr>
              <w:fldChar w:fldCharType="separate"/>
            </w:r>
            <w:r w:rsidR="003D5A97">
              <w:rPr>
                <w:noProof/>
                <w:webHidden/>
              </w:rPr>
              <w:t>18</w:t>
            </w:r>
            <w:r>
              <w:rPr>
                <w:noProof/>
                <w:webHidden/>
              </w:rPr>
              <w:fldChar w:fldCharType="end"/>
            </w:r>
          </w:hyperlink>
        </w:p>
        <w:p w14:paraId="2608DA00" w14:textId="32F196D3"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89" w:history="1">
            <w:r w:rsidRPr="00231D82">
              <w:rPr>
                <w:rStyle w:val="Hyperlink"/>
                <w:noProof/>
              </w:rPr>
              <w:t>3.2.4</w:t>
            </w:r>
            <w:r>
              <w:rPr>
                <w:rFonts w:asciiTheme="minorHAnsi" w:eastAsiaTheme="minorEastAsia" w:hAnsiTheme="minorHAnsi"/>
                <w:noProof/>
                <w:sz w:val="22"/>
                <w:lang w:eastAsia="en-GB"/>
              </w:rPr>
              <w:tab/>
            </w:r>
            <w:r w:rsidRPr="00231D82">
              <w:rPr>
                <w:rStyle w:val="Hyperlink"/>
                <w:noProof/>
              </w:rPr>
              <w:t>Potential Challenges and Solutions</w:t>
            </w:r>
            <w:r>
              <w:rPr>
                <w:noProof/>
                <w:webHidden/>
              </w:rPr>
              <w:tab/>
            </w:r>
            <w:r>
              <w:rPr>
                <w:noProof/>
                <w:webHidden/>
              </w:rPr>
              <w:fldChar w:fldCharType="begin"/>
            </w:r>
            <w:r>
              <w:rPr>
                <w:noProof/>
                <w:webHidden/>
              </w:rPr>
              <w:instrText xml:space="preserve"> PAGEREF _Toc191141789 \h </w:instrText>
            </w:r>
            <w:r>
              <w:rPr>
                <w:noProof/>
                <w:webHidden/>
              </w:rPr>
            </w:r>
            <w:r>
              <w:rPr>
                <w:noProof/>
                <w:webHidden/>
              </w:rPr>
              <w:fldChar w:fldCharType="separate"/>
            </w:r>
            <w:r w:rsidR="003D5A97">
              <w:rPr>
                <w:noProof/>
                <w:webHidden/>
              </w:rPr>
              <w:t>18</w:t>
            </w:r>
            <w:r>
              <w:rPr>
                <w:noProof/>
                <w:webHidden/>
              </w:rPr>
              <w:fldChar w:fldCharType="end"/>
            </w:r>
          </w:hyperlink>
        </w:p>
        <w:p w14:paraId="3CA00459" w14:textId="7C1E48CA" w:rsidR="000D2101" w:rsidRDefault="000D2101" w:rsidP="00117789">
          <w:pPr>
            <w:pStyle w:val="TOC2"/>
            <w:tabs>
              <w:tab w:val="left" w:pos="880"/>
              <w:tab w:val="right" w:leader="dot" w:pos="9350"/>
            </w:tabs>
            <w:spacing w:before="0" w:line="240" w:lineRule="auto"/>
            <w:rPr>
              <w:rFonts w:asciiTheme="minorHAnsi" w:eastAsiaTheme="minorEastAsia" w:hAnsiTheme="minorHAnsi"/>
              <w:noProof/>
              <w:sz w:val="22"/>
              <w:lang w:eastAsia="en-GB"/>
            </w:rPr>
          </w:pPr>
          <w:hyperlink w:anchor="_Toc191141790" w:history="1">
            <w:r w:rsidRPr="00231D82">
              <w:rPr>
                <w:rStyle w:val="Hyperlink"/>
                <w:noProof/>
              </w:rPr>
              <w:t>3.3</w:t>
            </w:r>
            <w:r>
              <w:rPr>
                <w:rFonts w:asciiTheme="minorHAnsi" w:eastAsiaTheme="minorEastAsia" w:hAnsiTheme="minorHAnsi"/>
                <w:noProof/>
                <w:sz w:val="22"/>
                <w:lang w:eastAsia="en-GB"/>
              </w:rPr>
              <w:tab/>
            </w:r>
            <w:r w:rsidRPr="00231D82">
              <w:rPr>
                <w:rStyle w:val="Hyperlink"/>
                <w:noProof/>
              </w:rPr>
              <w:t>AI-Powered Document Verification and Compliance Automation</w:t>
            </w:r>
            <w:r>
              <w:rPr>
                <w:noProof/>
                <w:webHidden/>
              </w:rPr>
              <w:tab/>
            </w:r>
            <w:r>
              <w:rPr>
                <w:noProof/>
                <w:webHidden/>
              </w:rPr>
              <w:fldChar w:fldCharType="begin"/>
            </w:r>
            <w:r>
              <w:rPr>
                <w:noProof/>
                <w:webHidden/>
              </w:rPr>
              <w:instrText xml:space="preserve"> PAGEREF _Toc191141790 \h </w:instrText>
            </w:r>
            <w:r>
              <w:rPr>
                <w:noProof/>
                <w:webHidden/>
              </w:rPr>
            </w:r>
            <w:r>
              <w:rPr>
                <w:noProof/>
                <w:webHidden/>
              </w:rPr>
              <w:fldChar w:fldCharType="separate"/>
            </w:r>
            <w:r w:rsidR="003D5A97">
              <w:rPr>
                <w:noProof/>
                <w:webHidden/>
              </w:rPr>
              <w:t>18</w:t>
            </w:r>
            <w:r>
              <w:rPr>
                <w:noProof/>
                <w:webHidden/>
              </w:rPr>
              <w:fldChar w:fldCharType="end"/>
            </w:r>
          </w:hyperlink>
        </w:p>
        <w:p w14:paraId="61D395B5" w14:textId="4591C2FD"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91" w:history="1">
            <w:r w:rsidRPr="00231D82">
              <w:rPr>
                <w:rStyle w:val="Hyperlink"/>
                <w:noProof/>
              </w:rPr>
              <w:t>3.3.1</w:t>
            </w:r>
            <w:r>
              <w:rPr>
                <w:rFonts w:asciiTheme="minorHAnsi" w:eastAsiaTheme="minorEastAsia" w:hAnsiTheme="minorHAnsi"/>
                <w:noProof/>
                <w:sz w:val="22"/>
                <w:lang w:eastAsia="en-GB"/>
              </w:rPr>
              <w:tab/>
            </w:r>
            <w:r w:rsidRPr="00231D82">
              <w:rPr>
                <w:rStyle w:val="Hyperlink"/>
                <w:noProof/>
              </w:rPr>
              <w:t>Need for AI-Powered Document Verification</w:t>
            </w:r>
            <w:r>
              <w:rPr>
                <w:noProof/>
                <w:webHidden/>
              </w:rPr>
              <w:tab/>
            </w:r>
            <w:r>
              <w:rPr>
                <w:noProof/>
                <w:webHidden/>
              </w:rPr>
              <w:fldChar w:fldCharType="begin"/>
            </w:r>
            <w:r>
              <w:rPr>
                <w:noProof/>
                <w:webHidden/>
              </w:rPr>
              <w:instrText xml:space="preserve"> PAGEREF _Toc191141791 \h </w:instrText>
            </w:r>
            <w:r>
              <w:rPr>
                <w:noProof/>
                <w:webHidden/>
              </w:rPr>
            </w:r>
            <w:r>
              <w:rPr>
                <w:noProof/>
                <w:webHidden/>
              </w:rPr>
              <w:fldChar w:fldCharType="separate"/>
            </w:r>
            <w:r w:rsidR="003D5A97">
              <w:rPr>
                <w:noProof/>
                <w:webHidden/>
              </w:rPr>
              <w:t>18</w:t>
            </w:r>
            <w:r>
              <w:rPr>
                <w:noProof/>
                <w:webHidden/>
              </w:rPr>
              <w:fldChar w:fldCharType="end"/>
            </w:r>
          </w:hyperlink>
        </w:p>
        <w:p w14:paraId="0D23369F" w14:textId="69436627"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92" w:history="1">
            <w:r w:rsidRPr="00231D82">
              <w:rPr>
                <w:rStyle w:val="Hyperlink"/>
                <w:noProof/>
              </w:rPr>
              <w:t>3.3.2</w:t>
            </w:r>
            <w:r>
              <w:rPr>
                <w:rFonts w:asciiTheme="minorHAnsi" w:eastAsiaTheme="minorEastAsia" w:hAnsiTheme="minorHAnsi"/>
                <w:noProof/>
                <w:sz w:val="22"/>
                <w:lang w:eastAsia="en-GB"/>
              </w:rPr>
              <w:tab/>
            </w:r>
            <w:r w:rsidRPr="00231D82">
              <w:rPr>
                <w:rStyle w:val="Hyperlink"/>
                <w:noProof/>
              </w:rPr>
              <w:t>System Features and Integration</w:t>
            </w:r>
            <w:r>
              <w:rPr>
                <w:noProof/>
                <w:webHidden/>
              </w:rPr>
              <w:tab/>
            </w:r>
            <w:r>
              <w:rPr>
                <w:noProof/>
                <w:webHidden/>
              </w:rPr>
              <w:fldChar w:fldCharType="begin"/>
            </w:r>
            <w:r>
              <w:rPr>
                <w:noProof/>
                <w:webHidden/>
              </w:rPr>
              <w:instrText xml:space="preserve"> PAGEREF _Toc191141792 \h </w:instrText>
            </w:r>
            <w:r>
              <w:rPr>
                <w:noProof/>
                <w:webHidden/>
              </w:rPr>
            </w:r>
            <w:r>
              <w:rPr>
                <w:noProof/>
                <w:webHidden/>
              </w:rPr>
              <w:fldChar w:fldCharType="separate"/>
            </w:r>
            <w:r w:rsidR="003D5A97">
              <w:rPr>
                <w:noProof/>
                <w:webHidden/>
              </w:rPr>
              <w:t>19</w:t>
            </w:r>
            <w:r>
              <w:rPr>
                <w:noProof/>
                <w:webHidden/>
              </w:rPr>
              <w:fldChar w:fldCharType="end"/>
            </w:r>
          </w:hyperlink>
        </w:p>
        <w:p w14:paraId="1AF31A86" w14:textId="7356FFF8"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93" w:history="1">
            <w:r w:rsidRPr="00231D82">
              <w:rPr>
                <w:rStyle w:val="Hyperlink"/>
                <w:noProof/>
              </w:rPr>
              <w:t>3.3.3</w:t>
            </w:r>
            <w:r>
              <w:rPr>
                <w:rFonts w:asciiTheme="minorHAnsi" w:eastAsiaTheme="minorEastAsia" w:hAnsiTheme="minorHAnsi"/>
                <w:noProof/>
                <w:sz w:val="22"/>
                <w:lang w:eastAsia="en-GB"/>
              </w:rPr>
              <w:tab/>
            </w:r>
            <w:r w:rsidRPr="00231D82">
              <w:rPr>
                <w:rStyle w:val="Hyperlink"/>
                <w:noProof/>
              </w:rPr>
              <w:t>Implementation Strategy</w:t>
            </w:r>
            <w:r>
              <w:rPr>
                <w:noProof/>
                <w:webHidden/>
              </w:rPr>
              <w:tab/>
            </w:r>
            <w:r>
              <w:rPr>
                <w:noProof/>
                <w:webHidden/>
              </w:rPr>
              <w:fldChar w:fldCharType="begin"/>
            </w:r>
            <w:r>
              <w:rPr>
                <w:noProof/>
                <w:webHidden/>
              </w:rPr>
              <w:instrText xml:space="preserve"> PAGEREF _Toc191141793 \h </w:instrText>
            </w:r>
            <w:r>
              <w:rPr>
                <w:noProof/>
                <w:webHidden/>
              </w:rPr>
            </w:r>
            <w:r>
              <w:rPr>
                <w:noProof/>
                <w:webHidden/>
              </w:rPr>
              <w:fldChar w:fldCharType="separate"/>
            </w:r>
            <w:r w:rsidR="003D5A97">
              <w:rPr>
                <w:noProof/>
                <w:webHidden/>
              </w:rPr>
              <w:t>19</w:t>
            </w:r>
            <w:r>
              <w:rPr>
                <w:noProof/>
                <w:webHidden/>
              </w:rPr>
              <w:fldChar w:fldCharType="end"/>
            </w:r>
          </w:hyperlink>
        </w:p>
        <w:p w14:paraId="7B4D5953" w14:textId="3CB4B516"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94" w:history="1">
            <w:r w:rsidRPr="00231D82">
              <w:rPr>
                <w:rStyle w:val="Hyperlink"/>
                <w:noProof/>
              </w:rPr>
              <w:t>3.3.4</w:t>
            </w:r>
            <w:r>
              <w:rPr>
                <w:rFonts w:asciiTheme="minorHAnsi" w:eastAsiaTheme="minorEastAsia" w:hAnsiTheme="minorHAnsi"/>
                <w:noProof/>
                <w:sz w:val="22"/>
                <w:lang w:eastAsia="en-GB"/>
              </w:rPr>
              <w:tab/>
            </w:r>
            <w:r w:rsidRPr="00231D82">
              <w:rPr>
                <w:rStyle w:val="Hyperlink"/>
                <w:noProof/>
              </w:rPr>
              <w:t>Challenges and Solutions</w:t>
            </w:r>
            <w:r>
              <w:rPr>
                <w:noProof/>
                <w:webHidden/>
              </w:rPr>
              <w:tab/>
            </w:r>
            <w:r>
              <w:rPr>
                <w:noProof/>
                <w:webHidden/>
              </w:rPr>
              <w:fldChar w:fldCharType="begin"/>
            </w:r>
            <w:r>
              <w:rPr>
                <w:noProof/>
                <w:webHidden/>
              </w:rPr>
              <w:instrText xml:space="preserve"> PAGEREF _Toc191141794 \h </w:instrText>
            </w:r>
            <w:r>
              <w:rPr>
                <w:noProof/>
                <w:webHidden/>
              </w:rPr>
            </w:r>
            <w:r>
              <w:rPr>
                <w:noProof/>
                <w:webHidden/>
              </w:rPr>
              <w:fldChar w:fldCharType="separate"/>
            </w:r>
            <w:r w:rsidR="003D5A97">
              <w:rPr>
                <w:noProof/>
                <w:webHidden/>
              </w:rPr>
              <w:t>20</w:t>
            </w:r>
            <w:r>
              <w:rPr>
                <w:noProof/>
                <w:webHidden/>
              </w:rPr>
              <w:fldChar w:fldCharType="end"/>
            </w:r>
          </w:hyperlink>
        </w:p>
        <w:p w14:paraId="6168AC67" w14:textId="0F56F3B5" w:rsidR="000D2101" w:rsidRDefault="000D2101" w:rsidP="00117789">
          <w:pPr>
            <w:pStyle w:val="TOC2"/>
            <w:tabs>
              <w:tab w:val="left" w:pos="880"/>
              <w:tab w:val="right" w:leader="dot" w:pos="9350"/>
            </w:tabs>
            <w:spacing w:before="0" w:line="240" w:lineRule="auto"/>
            <w:rPr>
              <w:rFonts w:asciiTheme="minorHAnsi" w:eastAsiaTheme="minorEastAsia" w:hAnsiTheme="minorHAnsi"/>
              <w:noProof/>
              <w:sz w:val="22"/>
              <w:lang w:eastAsia="en-GB"/>
            </w:rPr>
          </w:pPr>
          <w:hyperlink w:anchor="_Toc191141795" w:history="1">
            <w:r w:rsidRPr="00231D82">
              <w:rPr>
                <w:rStyle w:val="Hyperlink"/>
                <w:noProof/>
              </w:rPr>
              <w:t>3.4</w:t>
            </w:r>
            <w:r>
              <w:rPr>
                <w:rFonts w:asciiTheme="minorHAnsi" w:eastAsiaTheme="minorEastAsia" w:hAnsiTheme="minorHAnsi"/>
                <w:noProof/>
                <w:sz w:val="22"/>
                <w:lang w:eastAsia="en-GB"/>
              </w:rPr>
              <w:tab/>
            </w:r>
            <w:r w:rsidRPr="00231D82">
              <w:rPr>
                <w:rStyle w:val="Hyperlink"/>
                <w:noProof/>
              </w:rPr>
              <w:t>Change Management Strategy - Kotter’s 8-Step Change Model for Implementation</w:t>
            </w:r>
            <w:r>
              <w:rPr>
                <w:noProof/>
                <w:webHidden/>
              </w:rPr>
              <w:tab/>
            </w:r>
            <w:r>
              <w:rPr>
                <w:noProof/>
                <w:webHidden/>
              </w:rPr>
              <w:fldChar w:fldCharType="begin"/>
            </w:r>
            <w:r>
              <w:rPr>
                <w:noProof/>
                <w:webHidden/>
              </w:rPr>
              <w:instrText xml:space="preserve"> PAGEREF _Toc191141795 \h </w:instrText>
            </w:r>
            <w:r>
              <w:rPr>
                <w:noProof/>
                <w:webHidden/>
              </w:rPr>
            </w:r>
            <w:r>
              <w:rPr>
                <w:noProof/>
                <w:webHidden/>
              </w:rPr>
              <w:fldChar w:fldCharType="separate"/>
            </w:r>
            <w:r w:rsidR="003D5A97">
              <w:rPr>
                <w:noProof/>
                <w:webHidden/>
              </w:rPr>
              <w:t>20</w:t>
            </w:r>
            <w:r>
              <w:rPr>
                <w:noProof/>
                <w:webHidden/>
              </w:rPr>
              <w:fldChar w:fldCharType="end"/>
            </w:r>
          </w:hyperlink>
        </w:p>
        <w:p w14:paraId="07AAD0F3" w14:textId="218F2A2E"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96" w:history="1">
            <w:r w:rsidRPr="00231D82">
              <w:rPr>
                <w:rStyle w:val="Hyperlink"/>
                <w:noProof/>
              </w:rPr>
              <w:t>3.4.1</w:t>
            </w:r>
            <w:r>
              <w:rPr>
                <w:rFonts w:asciiTheme="minorHAnsi" w:eastAsiaTheme="minorEastAsia" w:hAnsiTheme="minorHAnsi"/>
                <w:noProof/>
                <w:sz w:val="22"/>
                <w:lang w:eastAsia="en-GB"/>
              </w:rPr>
              <w:tab/>
            </w:r>
            <w:r w:rsidRPr="00231D82">
              <w:rPr>
                <w:rStyle w:val="Hyperlink"/>
                <w:noProof/>
              </w:rPr>
              <w:t>Creating Urgency</w:t>
            </w:r>
            <w:r>
              <w:rPr>
                <w:noProof/>
                <w:webHidden/>
              </w:rPr>
              <w:tab/>
            </w:r>
            <w:r>
              <w:rPr>
                <w:noProof/>
                <w:webHidden/>
              </w:rPr>
              <w:fldChar w:fldCharType="begin"/>
            </w:r>
            <w:r>
              <w:rPr>
                <w:noProof/>
                <w:webHidden/>
              </w:rPr>
              <w:instrText xml:space="preserve"> PAGEREF _Toc191141796 \h </w:instrText>
            </w:r>
            <w:r>
              <w:rPr>
                <w:noProof/>
                <w:webHidden/>
              </w:rPr>
            </w:r>
            <w:r>
              <w:rPr>
                <w:noProof/>
                <w:webHidden/>
              </w:rPr>
              <w:fldChar w:fldCharType="separate"/>
            </w:r>
            <w:r w:rsidR="003D5A97">
              <w:rPr>
                <w:noProof/>
                <w:webHidden/>
              </w:rPr>
              <w:t>20</w:t>
            </w:r>
            <w:r>
              <w:rPr>
                <w:noProof/>
                <w:webHidden/>
              </w:rPr>
              <w:fldChar w:fldCharType="end"/>
            </w:r>
          </w:hyperlink>
        </w:p>
        <w:p w14:paraId="3F1EB279" w14:textId="311B6FDC"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97" w:history="1">
            <w:r w:rsidRPr="00231D82">
              <w:rPr>
                <w:rStyle w:val="Hyperlink"/>
                <w:noProof/>
              </w:rPr>
              <w:t>3.4.2</w:t>
            </w:r>
            <w:r>
              <w:rPr>
                <w:rFonts w:asciiTheme="minorHAnsi" w:eastAsiaTheme="minorEastAsia" w:hAnsiTheme="minorHAnsi"/>
                <w:noProof/>
                <w:sz w:val="22"/>
                <w:lang w:eastAsia="en-GB"/>
              </w:rPr>
              <w:tab/>
            </w:r>
            <w:r w:rsidRPr="00231D82">
              <w:rPr>
                <w:rStyle w:val="Hyperlink"/>
                <w:noProof/>
              </w:rPr>
              <w:t>Building a Coalition</w:t>
            </w:r>
            <w:r>
              <w:rPr>
                <w:noProof/>
                <w:webHidden/>
              </w:rPr>
              <w:tab/>
            </w:r>
            <w:r>
              <w:rPr>
                <w:noProof/>
                <w:webHidden/>
              </w:rPr>
              <w:fldChar w:fldCharType="begin"/>
            </w:r>
            <w:r>
              <w:rPr>
                <w:noProof/>
                <w:webHidden/>
              </w:rPr>
              <w:instrText xml:space="preserve"> PAGEREF _Toc191141797 \h </w:instrText>
            </w:r>
            <w:r>
              <w:rPr>
                <w:noProof/>
                <w:webHidden/>
              </w:rPr>
            </w:r>
            <w:r>
              <w:rPr>
                <w:noProof/>
                <w:webHidden/>
              </w:rPr>
              <w:fldChar w:fldCharType="separate"/>
            </w:r>
            <w:r w:rsidR="003D5A97">
              <w:rPr>
                <w:noProof/>
                <w:webHidden/>
              </w:rPr>
              <w:t>20</w:t>
            </w:r>
            <w:r>
              <w:rPr>
                <w:noProof/>
                <w:webHidden/>
              </w:rPr>
              <w:fldChar w:fldCharType="end"/>
            </w:r>
          </w:hyperlink>
        </w:p>
        <w:p w14:paraId="17B1AEA4" w14:textId="66DE90D1"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98" w:history="1">
            <w:r w:rsidRPr="00231D82">
              <w:rPr>
                <w:rStyle w:val="Hyperlink"/>
                <w:noProof/>
              </w:rPr>
              <w:t>3.4.3</w:t>
            </w:r>
            <w:r>
              <w:rPr>
                <w:rFonts w:asciiTheme="minorHAnsi" w:eastAsiaTheme="minorEastAsia" w:hAnsiTheme="minorHAnsi"/>
                <w:noProof/>
                <w:sz w:val="22"/>
                <w:lang w:eastAsia="en-GB"/>
              </w:rPr>
              <w:tab/>
            </w:r>
            <w:r w:rsidRPr="00231D82">
              <w:rPr>
                <w:rStyle w:val="Hyperlink"/>
                <w:noProof/>
              </w:rPr>
              <w:t>Developing a Change Vision</w:t>
            </w:r>
            <w:r>
              <w:rPr>
                <w:noProof/>
                <w:webHidden/>
              </w:rPr>
              <w:tab/>
            </w:r>
            <w:r>
              <w:rPr>
                <w:noProof/>
                <w:webHidden/>
              </w:rPr>
              <w:fldChar w:fldCharType="begin"/>
            </w:r>
            <w:r>
              <w:rPr>
                <w:noProof/>
                <w:webHidden/>
              </w:rPr>
              <w:instrText xml:space="preserve"> PAGEREF _Toc191141798 \h </w:instrText>
            </w:r>
            <w:r>
              <w:rPr>
                <w:noProof/>
                <w:webHidden/>
              </w:rPr>
            </w:r>
            <w:r>
              <w:rPr>
                <w:noProof/>
                <w:webHidden/>
              </w:rPr>
              <w:fldChar w:fldCharType="separate"/>
            </w:r>
            <w:r w:rsidR="003D5A97">
              <w:rPr>
                <w:noProof/>
                <w:webHidden/>
              </w:rPr>
              <w:t>20</w:t>
            </w:r>
            <w:r>
              <w:rPr>
                <w:noProof/>
                <w:webHidden/>
              </w:rPr>
              <w:fldChar w:fldCharType="end"/>
            </w:r>
          </w:hyperlink>
        </w:p>
        <w:p w14:paraId="16858586" w14:textId="2C8877C3"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799" w:history="1">
            <w:r w:rsidRPr="00231D82">
              <w:rPr>
                <w:rStyle w:val="Hyperlink"/>
                <w:noProof/>
              </w:rPr>
              <w:t>3.4.4</w:t>
            </w:r>
            <w:r>
              <w:rPr>
                <w:rFonts w:asciiTheme="minorHAnsi" w:eastAsiaTheme="minorEastAsia" w:hAnsiTheme="minorHAnsi"/>
                <w:noProof/>
                <w:sz w:val="22"/>
                <w:lang w:eastAsia="en-GB"/>
              </w:rPr>
              <w:tab/>
            </w:r>
            <w:r w:rsidRPr="00231D82">
              <w:rPr>
                <w:rStyle w:val="Hyperlink"/>
                <w:noProof/>
              </w:rPr>
              <w:t>Communicating the Vision</w:t>
            </w:r>
            <w:r>
              <w:rPr>
                <w:noProof/>
                <w:webHidden/>
              </w:rPr>
              <w:tab/>
            </w:r>
            <w:r>
              <w:rPr>
                <w:noProof/>
                <w:webHidden/>
              </w:rPr>
              <w:fldChar w:fldCharType="begin"/>
            </w:r>
            <w:r>
              <w:rPr>
                <w:noProof/>
                <w:webHidden/>
              </w:rPr>
              <w:instrText xml:space="preserve"> PAGEREF _Toc191141799 \h </w:instrText>
            </w:r>
            <w:r>
              <w:rPr>
                <w:noProof/>
                <w:webHidden/>
              </w:rPr>
            </w:r>
            <w:r>
              <w:rPr>
                <w:noProof/>
                <w:webHidden/>
              </w:rPr>
              <w:fldChar w:fldCharType="separate"/>
            </w:r>
            <w:r w:rsidR="003D5A97">
              <w:rPr>
                <w:noProof/>
                <w:webHidden/>
              </w:rPr>
              <w:t>20</w:t>
            </w:r>
            <w:r>
              <w:rPr>
                <w:noProof/>
                <w:webHidden/>
              </w:rPr>
              <w:fldChar w:fldCharType="end"/>
            </w:r>
          </w:hyperlink>
        </w:p>
        <w:p w14:paraId="1B602526" w14:textId="4FE03469"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800" w:history="1">
            <w:r w:rsidRPr="00231D82">
              <w:rPr>
                <w:rStyle w:val="Hyperlink"/>
                <w:noProof/>
              </w:rPr>
              <w:t>3.4.5</w:t>
            </w:r>
            <w:r>
              <w:rPr>
                <w:rFonts w:asciiTheme="minorHAnsi" w:eastAsiaTheme="minorEastAsia" w:hAnsiTheme="minorHAnsi"/>
                <w:noProof/>
                <w:sz w:val="22"/>
                <w:lang w:eastAsia="en-GB"/>
              </w:rPr>
              <w:tab/>
            </w:r>
            <w:r w:rsidRPr="00231D82">
              <w:rPr>
                <w:rStyle w:val="Hyperlink"/>
                <w:noProof/>
              </w:rPr>
              <w:t>Empowering Action</w:t>
            </w:r>
            <w:r>
              <w:rPr>
                <w:noProof/>
                <w:webHidden/>
              </w:rPr>
              <w:tab/>
            </w:r>
            <w:r>
              <w:rPr>
                <w:noProof/>
                <w:webHidden/>
              </w:rPr>
              <w:fldChar w:fldCharType="begin"/>
            </w:r>
            <w:r>
              <w:rPr>
                <w:noProof/>
                <w:webHidden/>
              </w:rPr>
              <w:instrText xml:space="preserve"> PAGEREF _Toc191141800 \h </w:instrText>
            </w:r>
            <w:r>
              <w:rPr>
                <w:noProof/>
                <w:webHidden/>
              </w:rPr>
            </w:r>
            <w:r>
              <w:rPr>
                <w:noProof/>
                <w:webHidden/>
              </w:rPr>
              <w:fldChar w:fldCharType="separate"/>
            </w:r>
            <w:r w:rsidR="003D5A97">
              <w:rPr>
                <w:noProof/>
                <w:webHidden/>
              </w:rPr>
              <w:t>21</w:t>
            </w:r>
            <w:r>
              <w:rPr>
                <w:noProof/>
                <w:webHidden/>
              </w:rPr>
              <w:fldChar w:fldCharType="end"/>
            </w:r>
          </w:hyperlink>
        </w:p>
        <w:p w14:paraId="527DD083" w14:textId="64A09374"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801" w:history="1">
            <w:r w:rsidRPr="00231D82">
              <w:rPr>
                <w:rStyle w:val="Hyperlink"/>
                <w:noProof/>
              </w:rPr>
              <w:t>3.4.6</w:t>
            </w:r>
            <w:r>
              <w:rPr>
                <w:rFonts w:asciiTheme="minorHAnsi" w:eastAsiaTheme="minorEastAsia" w:hAnsiTheme="minorHAnsi"/>
                <w:noProof/>
                <w:sz w:val="22"/>
                <w:lang w:eastAsia="en-GB"/>
              </w:rPr>
              <w:tab/>
            </w:r>
            <w:r w:rsidRPr="00231D82">
              <w:rPr>
                <w:rStyle w:val="Hyperlink"/>
                <w:noProof/>
              </w:rPr>
              <w:t>Creating Short-Term Wins</w:t>
            </w:r>
            <w:r>
              <w:rPr>
                <w:noProof/>
                <w:webHidden/>
              </w:rPr>
              <w:tab/>
            </w:r>
            <w:r>
              <w:rPr>
                <w:noProof/>
                <w:webHidden/>
              </w:rPr>
              <w:fldChar w:fldCharType="begin"/>
            </w:r>
            <w:r>
              <w:rPr>
                <w:noProof/>
                <w:webHidden/>
              </w:rPr>
              <w:instrText xml:space="preserve"> PAGEREF _Toc191141801 \h </w:instrText>
            </w:r>
            <w:r>
              <w:rPr>
                <w:noProof/>
                <w:webHidden/>
              </w:rPr>
            </w:r>
            <w:r>
              <w:rPr>
                <w:noProof/>
                <w:webHidden/>
              </w:rPr>
              <w:fldChar w:fldCharType="separate"/>
            </w:r>
            <w:r w:rsidR="003D5A97">
              <w:rPr>
                <w:noProof/>
                <w:webHidden/>
              </w:rPr>
              <w:t>21</w:t>
            </w:r>
            <w:r>
              <w:rPr>
                <w:noProof/>
                <w:webHidden/>
              </w:rPr>
              <w:fldChar w:fldCharType="end"/>
            </w:r>
          </w:hyperlink>
        </w:p>
        <w:p w14:paraId="3FB503C9" w14:textId="44020F79"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802" w:history="1">
            <w:r w:rsidRPr="00231D82">
              <w:rPr>
                <w:rStyle w:val="Hyperlink"/>
                <w:noProof/>
              </w:rPr>
              <w:t>3.4.7</w:t>
            </w:r>
            <w:r>
              <w:rPr>
                <w:rFonts w:asciiTheme="minorHAnsi" w:eastAsiaTheme="minorEastAsia" w:hAnsiTheme="minorHAnsi"/>
                <w:noProof/>
                <w:sz w:val="22"/>
                <w:lang w:eastAsia="en-GB"/>
              </w:rPr>
              <w:tab/>
            </w:r>
            <w:r w:rsidRPr="00231D82">
              <w:rPr>
                <w:rStyle w:val="Hyperlink"/>
                <w:noProof/>
              </w:rPr>
              <w:t>Consolidating Gains</w:t>
            </w:r>
            <w:r>
              <w:rPr>
                <w:noProof/>
                <w:webHidden/>
              </w:rPr>
              <w:tab/>
            </w:r>
            <w:r>
              <w:rPr>
                <w:noProof/>
                <w:webHidden/>
              </w:rPr>
              <w:fldChar w:fldCharType="begin"/>
            </w:r>
            <w:r>
              <w:rPr>
                <w:noProof/>
                <w:webHidden/>
              </w:rPr>
              <w:instrText xml:space="preserve"> PAGEREF _Toc191141802 \h </w:instrText>
            </w:r>
            <w:r>
              <w:rPr>
                <w:noProof/>
                <w:webHidden/>
              </w:rPr>
            </w:r>
            <w:r>
              <w:rPr>
                <w:noProof/>
                <w:webHidden/>
              </w:rPr>
              <w:fldChar w:fldCharType="separate"/>
            </w:r>
            <w:r w:rsidR="003D5A97">
              <w:rPr>
                <w:noProof/>
                <w:webHidden/>
              </w:rPr>
              <w:t>21</w:t>
            </w:r>
            <w:r>
              <w:rPr>
                <w:noProof/>
                <w:webHidden/>
              </w:rPr>
              <w:fldChar w:fldCharType="end"/>
            </w:r>
          </w:hyperlink>
        </w:p>
        <w:p w14:paraId="1E5F19D4" w14:textId="78EAFB38"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803" w:history="1">
            <w:r w:rsidRPr="00231D82">
              <w:rPr>
                <w:rStyle w:val="Hyperlink"/>
                <w:noProof/>
              </w:rPr>
              <w:t>3.4.8</w:t>
            </w:r>
            <w:r>
              <w:rPr>
                <w:rFonts w:asciiTheme="minorHAnsi" w:eastAsiaTheme="minorEastAsia" w:hAnsiTheme="minorHAnsi"/>
                <w:noProof/>
                <w:sz w:val="22"/>
                <w:lang w:eastAsia="en-GB"/>
              </w:rPr>
              <w:tab/>
            </w:r>
            <w:r w:rsidRPr="00231D82">
              <w:rPr>
                <w:rStyle w:val="Hyperlink"/>
                <w:noProof/>
              </w:rPr>
              <w:t>Anchoring New Approaches</w:t>
            </w:r>
            <w:r>
              <w:rPr>
                <w:noProof/>
                <w:webHidden/>
              </w:rPr>
              <w:tab/>
            </w:r>
            <w:r>
              <w:rPr>
                <w:noProof/>
                <w:webHidden/>
              </w:rPr>
              <w:fldChar w:fldCharType="begin"/>
            </w:r>
            <w:r>
              <w:rPr>
                <w:noProof/>
                <w:webHidden/>
              </w:rPr>
              <w:instrText xml:space="preserve"> PAGEREF _Toc191141803 \h </w:instrText>
            </w:r>
            <w:r>
              <w:rPr>
                <w:noProof/>
                <w:webHidden/>
              </w:rPr>
            </w:r>
            <w:r>
              <w:rPr>
                <w:noProof/>
                <w:webHidden/>
              </w:rPr>
              <w:fldChar w:fldCharType="separate"/>
            </w:r>
            <w:r w:rsidR="003D5A97">
              <w:rPr>
                <w:noProof/>
                <w:webHidden/>
              </w:rPr>
              <w:t>21</w:t>
            </w:r>
            <w:r>
              <w:rPr>
                <w:noProof/>
                <w:webHidden/>
              </w:rPr>
              <w:fldChar w:fldCharType="end"/>
            </w:r>
          </w:hyperlink>
        </w:p>
        <w:p w14:paraId="416E8B65" w14:textId="7E2E3BE5" w:rsidR="000D2101" w:rsidRDefault="000D2101" w:rsidP="00117789">
          <w:pPr>
            <w:pStyle w:val="TOC2"/>
            <w:tabs>
              <w:tab w:val="left" w:pos="880"/>
              <w:tab w:val="right" w:leader="dot" w:pos="9350"/>
            </w:tabs>
            <w:spacing w:before="0" w:line="240" w:lineRule="auto"/>
            <w:rPr>
              <w:rFonts w:asciiTheme="minorHAnsi" w:eastAsiaTheme="minorEastAsia" w:hAnsiTheme="minorHAnsi"/>
              <w:noProof/>
              <w:sz w:val="22"/>
              <w:lang w:eastAsia="en-GB"/>
            </w:rPr>
          </w:pPr>
          <w:hyperlink w:anchor="_Toc191141804" w:history="1">
            <w:r w:rsidRPr="00231D82">
              <w:rPr>
                <w:rStyle w:val="Hyperlink"/>
                <w:noProof/>
              </w:rPr>
              <w:t>3.5</w:t>
            </w:r>
            <w:r>
              <w:rPr>
                <w:rFonts w:asciiTheme="minorHAnsi" w:eastAsiaTheme="minorEastAsia" w:hAnsiTheme="minorHAnsi"/>
                <w:noProof/>
                <w:sz w:val="22"/>
                <w:lang w:eastAsia="en-GB"/>
              </w:rPr>
              <w:tab/>
            </w:r>
            <w:r w:rsidRPr="00231D82">
              <w:rPr>
                <w:rStyle w:val="Hyperlink"/>
                <w:noProof/>
              </w:rPr>
              <w:t>Employee Engagement and Training</w:t>
            </w:r>
            <w:r>
              <w:rPr>
                <w:noProof/>
                <w:webHidden/>
              </w:rPr>
              <w:tab/>
            </w:r>
            <w:r>
              <w:rPr>
                <w:noProof/>
                <w:webHidden/>
              </w:rPr>
              <w:fldChar w:fldCharType="begin"/>
            </w:r>
            <w:r>
              <w:rPr>
                <w:noProof/>
                <w:webHidden/>
              </w:rPr>
              <w:instrText xml:space="preserve"> PAGEREF _Toc191141804 \h </w:instrText>
            </w:r>
            <w:r>
              <w:rPr>
                <w:noProof/>
                <w:webHidden/>
              </w:rPr>
            </w:r>
            <w:r>
              <w:rPr>
                <w:noProof/>
                <w:webHidden/>
              </w:rPr>
              <w:fldChar w:fldCharType="separate"/>
            </w:r>
            <w:r w:rsidR="003D5A97">
              <w:rPr>
                <w:noProof/>
                <w:webHidden/>
              </w:rPr>
              <w:t>21</w:t>
            </w:r>
            <w:r>
              <w:rPr>
                <w:noProof/>
                <w:webHidden/>
              </w:rPr>
              <w:fldChar w:fldCharType="end"/>
            </w:r>
          </w:hyperlink>
        </w:p>
        <w:p w14:paraId="48E67011" w14:textId="3E643AF1" w:rsidR="000D2101" w:rsidRDefault="000D2101" w:rsidP="00117789">
          <w:pPr>
            <w:pStyle w:val="TOC2"/>
            <w:tabs>
              <w:tab w:val="left" w:pos="880"/>
              <w:tab w:val="right" w:leader="dot" w:pos="9350"/>
            </w:tabs>
            <w:spacing w:before="0" w:line="240" w:lineRule="auto"/>
            <w:rPr>
              <w:rFonts w:asciiTheme="minorHAnsi" w:eastAsiaTheme="minorEastAsia" w:hAnsiTheme="minorHAnsi"/>
              <w:noProof/>
              <w:sz w:val="22"/>
              <w:lang w:eastAsia="en-GB"/>
            </w:rPr>
          </w:pPr>
          <w:hyperlink w:anchor="_Toc191141805" w:history="1">
            <w:r w:rsidRPr="00231D82">
              <w:rPr>
                <w:rStyle w:val="Hyperlink"/>
                <w:noProof/>
              </w:rPr>
              <w:t>3.6</w:t>
            </w:r>
            <w:r>
              <w:rPr>
                <w:rFonts w:asciiTheme="minorHAnsi" w:eastAsiaTheme="minorEastAsia" w:hAnsiTheme="minorHAnsi"/>
                <w:noProof/>
                <w:sz w:val="22"/>
                <w:lang w:eastAsia="en-GB"/>
              </w:rPr>
              <w:tab/>
            </w:r>
            <w:r w:rsidRPr="00231D82">
              <w:rPr>
                <w:rStyle w:val="Hyperlink"/>
                <w:noProof/>
              </w:rPr>
              <w:t>Cost Analysis and Budgeting Considerations</w:t>
            </w:r>
            <w:r>
              <w:rPr>
                <w:noProof/>
                <w:webHidden/>
              </w:rPr>
              <w:tab/>
            </w:r>
            <w:r>
              <w:rPr>
                <w:noProof/>
                <w:webHidden/>
              </w:rPr>
              <w:fldChar w:fldCharType="begin"/>
            </w:r>
            <w:r>
              <w:rPr>
                <w:noProof/>
                <w:webHidden/>
              </w:rPr>
              <w:instrText xml:space="preserve"> PAGEREF _Toc191141805 \h </w:instrText>
            </w:r>
            <w:r>
              <w:rPr>
                <w:noProof/>
                <w:webHidden/>
              </w:rPr>
            </w:r>
            <w:r>
              <w:rPr>
                <w:noProof/>
                <w:webHidden/>
              </w:rPr>
              <w:fldChar w:fldCharType="separate"/>
            </w:r>
            <w:r w:rsidR="003D5A97">
              <w:rPr>
                <w:noProof/>
                <w:webHidden/>
              </w:rPr>
              <w:t>21</w:t>
            </w:r>
            <w:r>
              <w:rPr>
                <w:noProof/>
                <w:webHidden/>
              </w:rPr>
              <w:fldChar w:fldCharType="end"/>
            </w:r>
          </w:hyperlink>
        </w:p>
        <w:p w14:paraId="4B6615DD" w14:textId="5D4D4648" w:rsidR="000D2101" w:rsidRDefault="000D2101" w:rsidP="00117789">
          <w:pPr>
            <w:pStyle w:val="TOC2"/>
            <w:tabs>
              <w:tab w:val="left" w:pos="880"/>
              <w:tab w:val="right" w:leader="dot" w:pos="9350"/>
            </w:tabs>
            <w:spacing w:before="0" w:line="240" w:lineRule="auto"/>
            <w:rPr>
              <w:rFonts w:asciiTheme="minorHAnsi" w:eastAsiaTheme="minorEastAsia" w:hAnsiTheme="minorHAnsi"/>
              <w:noProof/>
              <w:sz w:val="22"/>
              <w:lang w:eastAsia="en-GB"/>
            </w:rPr>
          </w:pPr>
          <w:hyperlink w:anchor="_Toc191141806" w:history="1">
            <w:r w:rsidRPr="00231D82">
              <w:rPr>
                <w:rStyle w:val="Hyperlink"/>
                <w:noProof/>
              </w:rPr>
              <w:t>3.7</w:t>
            </w:r>
            <w:r>
              <w:rPr>
                <w:rFonts w:asciiTheme="minorHAnsi" w:eastAsiaTheme="minorEastAsia" w:hAnsiTheme="minorHAnsi"/>
                <w:noProof/>
                <w:sz w:val="22"/>
                <w:lang w:eastAsia="en-GB"/>
              </w:rPr>
              <w:tab/>
            </w:r>
            <w:r w:rsidRPr="00231D82">
              <w:rPr>
                <w:rStyle w:val="Hyperlink"/>
                <w:noProof/>
              </w:rPr>
              <w:t>Success Measurement and Impact Evaluation</w:t>
            </w:r>
            <w:r>
              <w:rPr>
                <w:noProof/>
                <w:webHidden/>
              </w:rPr>
              <w:tab/>
            </w:r>
            <w:r>
              <w:rPr>
                <w:noProof/>
                <w:webHidden/>
              </w:rPr>
              <w:fldChar w:fldCharType="begin"/>
            </w:r>
            <w:r>
              <w:rPr>
                <w:noProof/>
                <w:webHidden/>
              </w:rPr>
              <w:instrText xml:space="preserve"> PAGEREF _Toc191141806 \h </w:instrText>
            </w:r>
            <w:r>
              <w:rPr>
                <w:noProof/>
                <w:webHidden/>
              </w:rPr>
            </w:r>
            <w:r>
              <w:rPr>
                <w:noProof/>
                <w:webHidden/>
              </w:rPr>
              <w:fldChar w:fldCharType="separate"/>
            </w:r>
            <w:r w:rsidR="003D5A97">
              <w:rPr>
                <w:noProof/>
                <w:webHidden/>
              </w:rPr>
              <w:t>22</w:t>
            </w:r>
            <w:r>
              <w:rPr>
                <w:noProof/>
                <w:webHidden/>
              </w:rPr>
              <w:fldChar w:fldCharType="end"/>
            </w:r>
          </w:hyperlink>
        </w:p>
        <w:p w14:paraId="2661A963" w14:textId="4CE2243E"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807" w:history="1">
            <w:r w:rsidRPr="00231D82">
              <w:rPr>
                <w:rStyle w:val="Hyperlink"/>
                <w:noProof/>
              </w:rPr>
              <w:t>3.7.1</w:t>
            </w:r>
            <w:r>
              <w:rPr>
                <w:rFonts w:asciiTheme="minorHAnsi" w:eastAsiaTheme="minorEastAsia" w:hAnsiTheme="minorHAnsi"/>
                <w:noProof/>
                <w:sz w:val="22"/>
                <w:lang w:eastAsia="en-GB"/>
              </w:rPr>
              <w:tab/>
            </w:r>
            <w:r w:rsidRPr="00231D82">
              <w:rPr>
                <w:rStyle w:val="Hyperlink"/>
                <w:noProof/>
              </w:rPr>
              <w:t>Key Performance Indicators (KPIs)</w:t>
            </w:r>
            <w:r>
              <w:rPr>
                <w:noProof/>
                <w:webHidden/>
              </w:rPr>
              <w:tab/>
            </w:r>
            <w:r>
              <w:rPr>
                <w:noProof/>
                <w:webHidden/>
              </w:rPr>
              <w:fldChar w:fldCharType="begin"/>
            </w:r>
            <w:r>
              <w:rPr>
                <w:noProof/>
                <w:webHidden/>
              </w:rPr>
              <w:instrText xml:space="preserve"> PAGEREF _Toc191141807 \h </w:instrText>
            </w:r>
            <w:r>
              <w:rPr>
                <w:noProof/>
                <w:webHidden/>
              </w:rPr>
            </w:r>
            <w:r>
              <w:rPr>
                <w:noProof/>
                <w:webHidden/>
              </w:rPr>
              <w:fldChar w:fldCharType="separate"/>
            </w:r>
            <w:r w:rsidR="003D5A97">
              <w:rPr>
                <w:noProof/>
                <w:webHidden/>
              </w:rPr>
              <w:t>22</w:t>
            </w:r>
            <w:r>
              <w:rPr>
                <w:noProof/>
                <w:webHidden/>
              </w:rPr>
              <w:fldChar w:fldCharType="end"/>
            </w:r>
          </w:hyperlink>
        </w:p>
        <w:p w14:paraId="0BABF63D" w14:textId="57C4022D" w:rsidR="000D2101" w:rsidRDefault="000D2101" w:rsidP="00117789">
          <w:pPr>
            <w:pStyle w:val="TOC3"/>
            <w:tabs>
              <w:tab w:val="left" w:pos="1320"/>
              <w:tab w:val="right" w:leader="dot" w:pos="9350"/>
            </w:tabs>
            <w:spacing w:before="0" w:line="240" w:lineRule="auto"/>
            <w:rPr>
              <w:rFonts w:asciiTheme="minorHAnsi" w:eastAsiaTheme="minorEastAsia" w:hAnsiTheme="minorHAnsi"/>
              <w:noProof/>
              <w:sz w:val="22"/>
              <w:lang w:eastAsia="en-GB"/>
            </w:rPr>
          </w:pPr>
          <w:hyperlink w:anchor="_Toc191141808" w:history="1">
            <w:r w:rsidRPr="00231D82">
              <w:rPr>
                <w:rStyle w:val="Hyperlink"/>
                <w:noProof/>
              </w:rPr>
              <w:t>3.7.2</w:t>
            </w:r>
            <w:r>
              <w:rPr>
                <w:rFonts w:asciiTheme="minorHAnsi" w:eastAsiaTheme="minorEastAsia" w:hAnsiTheme="minorHAnsi"/>
                <w:noProof/>
                <w:sz w:val="22"/>
                <w:lang w:eastAsia="en-GB"/>
              </w:rPr>
              <w:tab/>
            </w:r>
            <w:r w:rsidRPr="00231D82">
              <w:rPr>
                <w:rStyle w:val="Hyperlink"/>
                <w:noProof/>
              </w:rPr>
              <w:t>Ongoing Monitoring and Review</w:t>
            </w:r>
            <w:r>
              <w:rPr>
                <w:noProof/>
                <w:webHidden/>
              </w:rPr>
              <w:tab/>
            </w:r>
            <w:r>
              <w:rPr>
                <w:noProof/>
                <w:webHidden/>
              </w:rPr>
              <w:fldChar w:fldCharType="begin"/>
            </w:r>
            <w:r>
              <w:rPr>
                <w:noProof/>
                <w:webHidden/>
              </w:rPr>
              <w:instrText xml:space="preserve"> PAGEREF _Toc191141808 \h </w:instrText>
            </w:r>
            <w:r>
              <w:rPr>
                <w:noProof/>
                <w:webHidden/>
              </w:rPr>
            </w:r>
            <w:r>
              <w:rPr>
                <w:noProof/>
                <w:webHidden/>
              </w:rPr>
              <w:fldChar w:fldCharType="separate"/>
            </w:r>
            <w:r w:rsidR="003D5A97">
              <w:rPr>
                <w:noProof/>
                <w:webHidden/>
              </w:rPr>
              <w:t>23</w:t>
            </w:r>
            <w:r>
              <w:rPr>
                <w:noProof/>
                <w:webHidden/>
              </w:rPr>
              <w:fldChar w:fldCharType="end"/>
            </w:r>
          </w:hyperlink>
        </w:p>
        <w:p w14:paraId="5F122945" w14:textId="6429CA1F" w:rsidR="000D2101" w:rsidRDefault="000D2101" w:rsidP="00117789">
          <w:pPr>
            <w:pStyle w:val="TOC1"/>
            <w:tabs>
              <w:tab w:val="left" w:pos="480"/>
              <w:tab w:val="right" w:leader="dot" w:pos="9350"/>
            </w:tabs>
            <w:spacing w:before="0" w:line="240" w:lineRule="auto"/>
            <w:rPr>
              <w:rFonts w:asciiTheme="minorHAnsi" w:eastAsiaTheme="minorEastAsia" w:hAnsiTheme="minorHAnsi"/>
              <w:noProof/>
              <w:sz w:val="22"/>
              <w:lang w:eastAsia="en-GB"/>
            </w:rPr>
          </w:pPr>
          <w:hyperlink w:anchor="_Toc191141809" w:history="1">
            <w:r w:rsidRPr="00231D82">
              <w:rPr>
                <w:rStyle w:val="Hyperlink"/>
                <w:noProof/>
              </w:rPr>
              <w:t>4</w:t>
            </w:r>
            <w:r>
              <w:rPr>
                <w:rFonts w:asciiTheme="minorHAnsi" w:eastAsiaTheme="minorEastAsia" w:hAnsiTheme="minorHAnsi"/>
                <w:noProof/>
                <w:sz w:val="22"/>
                <w:lang w:eastAsia="en-GB"/>
              </w:rPr>
              <w:tab/>
            </w:r>
            <w:r w:rsidRPr="00231D82">
              <w:rPr>
                <w:rStyle w:val="Hyperlink"/>
                <w:noProof/>
              </w:rPr>
              <w:t>Action Plan</w:t>
            </w:r>
            <w:r>
              <w:rPr>
                <w:noProof/>
                <w:webHidden/>
              </w:rPr>
              <w:tab/>
            </w:r>
            <w:r>
              <w:rPr>
                <w:noProof/>
                <w:webHidden/>
              </w:rPr>
              <w:fldChar w:fldCharType="begin"/>
            </w:r>
            <w:r>
              <w:rPr>
                <w:noProof/>
                <w:webHidden/>
              </w:rPr>
              <w:instrText xml:space="preserve"> PAGEREF _Toc191141809 \h </w:instrText>
            </w:r>
            <w:r>
              <w:rPr>
                <w:noProof/>
                <w:webHidden/>
              </w:rPr>
            </w:r>
            <w:r>
              <w:rPr>
                <w:noProof/>
                <w:webHidden/>
              </w:rPr>
              <w:fldChar w:fldCharType="separate"/>
            </w:r>
            <w:r w:rsidR="003D5A97">
              <w:rPr>
                <w:noProof/>
                <w:webHidden/>
              </w:rPr>
              <w:t>23</w:t>
            </w:r>
            <w:r>
              <w:rPr>
                <w:noProof/>
                <w:webHidden/>
              </w:rPr>
              <w:fldChar w:fldCharType="end"/>
            </w:r>
          </w:hyperlink>
        </w:p>
        <w:p w14:paraId="56C63539" w14:textId="724D775F" w:rsidR="000D2101" w:rsidRDefault="000D2101" w:rsidP="00117789">
          <w:pPr>
            <w:pStyle w:val="TOC1"/>
            <w:tabs>
              <w:tab w:val="left" w:pos="480"/>
              <w:tab w:val="right" w:leader="dot" w:pos="9350"/>
            </w:tabs>
            <w:spacing w:before="0" w:line="240" w:lineRule="auto"/>
            <w:rPr>
              <w:rFonts w:asciiTheme="minorHAnsi" w:eastAsiaTheme="minorEastAsia" w:hAnsiTheme="minorHAnsi"/>
              <w:noProof/>
              <w:sz w:val="22"/>
              <w:lang w:eastAsia="en-GB"/>
            </w:rPr>
          </w:pPr>
          <w:hyperlink w:anchor="_Toc191141810" w:history="1">
            <w:r w:rsidRPr="00231D82">
              <w:rPr>
                <w:rStyle w:val="Hyperlink"/>
                <w:noProof/>
              </w:rPr>
              <w:t>5</w:t>
            </w:r>
            <w:r>
              <w:rPr>
                <w:rFonts w:asciiTheme="minorHAnsi" w:eastAsiaTheme="minorEastAsia" w:hAnsiTheme="minorHAnsi"/>
                <w:noProof/>
                <w:sz w:val="22"/>
                <w:lang w:eastAsia="en-GB"/>
              </w:rPr>
              <w:tab/>
            </w:r>
            <w:r w:rsidRPr="00231D82">
              <w:rPr>
                <w:rStyle w:val="Hyperlink"/>
                <w:noProof/>
              </w:rPr>
              <w:t>Conclusion</w:t>
            </w:r>
            <w:r>
              <w:rPr>
                <w:noProof/>
                <w:webHidden/>
              </w:rPr>
              <w:tab/>
            </w:r>
            <w:r>
              <w:rPr>
                <w:noProof/>
                <w:webHidden/>
              </w:rPr>
              <w:fldChar w:fldCharType="begin"/>
            </w:r>
            <w:r>
              <w:rPr>
                <w:noProof/>
                <w:webHidden/>
              </w:rPr>
              <w:instrText xml:space="preserve"> PAGEREF _Toc191141810 \h </w:instrText>
            </w:r>
            <w:r>
              <w:rPr>
                <w:noProof/>
                <w:webHidden/>
              </w:rPr>
            </w:r>
            <w:r>
              <w:rPr>
                <w:noProof/>
                <w:webHidden/>
              </w:rPr>
              <w:fldChar w:fldCharType="separate"/>
            </w:r>
            <w:r w:rsidR="003D5A97">
              <w:rPr>
                <w:noProof/>
                <w:webHidden/>
              </w:rPr>
              <w:t>25</w:t>
            </w:r>
            <w:r>
              <w:rPr>
                <w:noProof/>
                <w:webHidden/>
              </w:rPr>
              <w:fldChar w:fldCharType="end"/>
            </w:r>
          </w:hyperlink>
        </w:p>
        <w:p w14:paraId="0CF4C0E6" w14:textId="45AE07B4" w:rsidR="000D2101" w:rsidRDefault="000D2101" w:rsidP="00117789">
          <w:pPr>
            <w:pStyle w:val="TOC1"/>
            <w:tabs>
              <w:tab w:val="right" w:leader="dot" w:pos="9350"/>
            </w:tabs>
            <w:spacing w:before="0" w:line="240" w:lineRule="auto"/>
            <w:rPr>
              <w:rFonts w:asciiTheme="minorHAnsi" w:eastAsiaTheme="minorEastAsia" w:hAnsiTheme="minorHAnsi"/>
              <w:noProof/>
              <w:sz w:val="22"/>
              <w:lang w:eastAsia="en-GB"/>
            </w:rPr>
          </w:pPr>
          <w:hyperlink w:anchor="_Toc191141811" w:history="1">
            <w:r w:rsidRPr="00231D82">
              <w:rPr>
                <w:rStyle w:val="Hyperlink"/>
                <w:noProof/>
              </w:rPr>
              <w:t>References</w:t>
            </w:r>
            <w:r>
              <w:rPr>
                <w:noProof/>
                <w:webHidden/>
              </w:rPr>
              <w:tab/>
            </w:r>
            <w:r>
              <w:rPr>
                <w:noProof/>
                <w:webHidden/>
              </w:rPr>
              <w:fldChar w:fldCharType="begin"/>
            </w:r>
            <w:r>
              <w:rPr>
                <w:noProof/>
                <w:webHidden/>
              </w:rPr>
              <w:instrText xml:space="preserve"> PAGEREF _Toc191141811 \h </w:instrText>
            </w:r>
            <w:r>
              <w:rPr>
                <w:noProof/>
                <w:webHidden/>
              </w:rPr>
            </w:r>
            <w:r>
              <w:rPr>
                <w:noProof/>
                <w:webHidden/>
              </w:rPr>
              <w:fldChar w:fldCharType="separate"/>
            </w:r>
            <w:r w:rsidR="003D5A97">
              <w:rPr>
                <w:noProof/>
                <w:webHidden/>
              </w:rPr>
              <w:t>27</w:t>
            </w:r>
            <w:r>
              <w:rPr>
                <w:noProof/>
                <w:webHidden/>
              </w:rPr>
              <w:fldChar w:fldCharType="end"/>
            </w:r>
          </w:hyperlink>
        </w:p>
        <w:p w14:paraId="5E59847B" w14:textId="28CA82AF" w:rsidR="005E5A53" w:rsidRPr="00052662" w:rsidRDefault="00001058" w:rsidP="00117789">
          <w:pPr>
            <w:spacing w:before="0" w:line="240" w:lineRule="auto"/>
          </w:pPr>
          <w:r w:rsidRPr="00D952A6">
            <w:rPr>
              <w:b/>
              <w:bCs/>
              <w:noProof/>
            </w:rPr>
            <w:fldChar w:fldCharType="end"/>
          </w:r>
        </w:p>
      </w:sdtContent>
    </w:sdt>
    <w:bookmarkEnd w:id="1" w:displacedByCustomXml="prev"/>
    <w:bookmarkEnd w:id="0" w:displacedByCustomXml="prev"/>
    <w:p w14:paraId="2D5D09A3" w14:textId="2EA37839" w:rsidR="005E5A53" w:rsidRPr="00191145" w:rsidRDefault="00117789" w:rsidP="00191145">
      <w:pPr>
        <w:spacing w:before="0" w:after="200" w:line="276" w:lineRule="auto"/>
        <w:jc w:val="left"/>
        <w:rPr>
          <w:b/>
        </w:rPr>
      </w:pPr>
      <w:r>
        <w:rPr>
          <w:b/>
        </w:rPr>
        <w:br w:type="page"/>
      </w:r>
      <w:bookmarkStart w:id="2" w:name="_Toc189257975"/>
      <w:bookmarkStart w:id="3" w:name="_Hlk167797372"/>
    </w:p>
    <w:p w14:paraId="3AD35B3B" w14:textId="53DBABDC" w:rsidR="00C57AC5" w:rsidRPr="00D952A6" w:rsidRDefault="00C57AC5" w:rsidP="00117789">
      <w:pPr>
        <w:pStyle w:val="Heading1"/>
        <w:spacing w:line="360" w:lineRule="auto"/>
        <w:rPr>
          <w:lang w:val="en-US"/>
        </w:rPr>
      </w:pPr>
      <w:bookmarkStart w:id="4" w:name="_Toc191141760"/>
      <w:r w:rsidRPr="00D952A6">
        <w:rPr>
          <w:lang w:val="en-US"/>
        </w:rPr>
        <w:lastRenderedPageBreak/>
        <w:t>Introduction</w:t>
      </w:r>
      <w:bookmarkEnd w:id="2"/>
      <w:bookmarkEnd w:id="4"/>
    </w:p>
    <w:p w14:paraId="595FCC2F" w14:textId="77777777" w:rsidR="00C57AC5" w:rsidRPr="00D952A6" w:rsidRDefault="00C57AC5" w:rsidP="00117789">
      <w:pPr>
        <w:spacing w:line="360" w:lineRule="auto"/>
        <w:rPr>
          <w:lang w:val="en-US"/>
        </w:rPr>
      </w:pPr>
      <w:r w:rsidRPr="00D952A6">
        <w:rPr>
          <w:lang w:val="en-US"/>
        </w:rPr>
        <w:t xml:space="preserve">The hospitality industry exists in a situation that requires </w:t>
      </w:r>
      <w:proofErr w:type="spellStart"/>
      <w:r w:rsidRPr="00D952A6">
        <w:rPr>
          <w:lang w:val="en-US"/>
        </w:rPr>
        <w:t>organisations</w:t>
      </w:r>
      <w:proofErr w:type="spellEnd"/>
      <w:r w:rsidRPr="00D952A6">
        <w:rPr>
          <w:lang w:val="en-US"/>
        </w:rPr>
        <w:t xml:space="preserve"> to unite operations for maximum efficiency along with guest satisfaction and regulatory requirements. As per Conniff and Bigler (2019), Royal Decree 933/2021, passed by the Spanish government, demands hotel guest data collection at a level that creates major operational complications. Gran Meliá Palacio de </w:t>
      </w:r>
      <w:proofErr w:type="spellStart"/>
      <w:r w:rsidRPr="00D952A6">
        <w:rPr>
          <w:lang w:val="en-US"/>
        </w:rPr>
        <w:t>los</w:t>
      </w:r>
      <w:proofErr w:type="spellEnd"/>
      <w:r w:rsidRPr="00D952A6">
        <w:rPr>
          <w:lang w:val="en-US"/>
        </w:rPr>
        <w:t xml:space="preserve"> </w:t>
      </w:r>
      <w:proofErr w:type="spellStart"/>
      <w:r w:rsidRPr="00D952A6">
        <w:rPr>
          <w:lang w:val="en-US"/>
        </w:rPr>
        <w:t>Duques</w:t>
      </w:r>
      <w:proofErr w:type="spellEnd"/>
      <w:r w:rsidRPr="00D952A6">
        <w:rPr>
          <w:lang w:val="en-US"/>
        </w:rPr>
        <w:t xml:space="preserve"> is one of the luxury hotels in five-star hospitality in Madrid that falls under this regulation. Elite Hospitality Consulting has prepared a report which analyses how the new regulation disrupts hotel operations, especially by reducing cheque-in speed and diminishing guest satisfaction, while introducing recommendations to handle these challenges without violating the regulations (Cruz et al., 2017).</w:t>
      </w:r>
    </w:p>
    <w:p w14:paraId="4B291A8A" w14:textId="77777777" w:rsidR="00C57AC5" w:rsidRPr="00D952A6" w:rsidRDefault="00C57AC5" w:rsidP="00117789">
      <w:pPr>
        <w:spacing w:line="360" w:lineRule="auto"/>
        <w:rPr>
          <w:lang w:val="en-US"/>
        </w:rPr>
      </w:pPr>
      <w:r w:rsidRPr="00D952A6">
        <w:rPr>
          <w:lang w:val="en-US"/>
        </w:rPr>
        <w:t xml:space="preserve">The Madrid-based luxury hotel Gran Meliá Palacio de </w:t>
      </w:r>
      <w:proofErr w:type="spellStart"/>
      <w:r w:rsidRPr="00D952A6">
        <w:rPr>
          <w:lang w:val="en-US"/>
        </w:rPr>
        <w:t>los</w:t>
      </w:r>
      <w:proofErr w:type="spellEnd"/>
      <w:r w:rsidRPr="00D952A6">
        <w:rPr>
          <w:lang w:val="en-US"/>
        </w:rPr>
        <w:t xml:space="preserve"> </w:t>
      </w:r>
      <w:proofErr w:type="spellStart"/>
      <w:r w:rsidRPr="00D952A6">
        <w:rPr>
          <w:lang w:val="en-US"/>
        </w:rPr>
        <w:t>Duques</w:t>
      </w:r>
      <w:proofErr w:type="spellEnd"/>
      <w:r w:rsidRPr="00D952A6">
        <w:rPr>
          <w:lang w:val="en-US"/>
        </w:rPr>
        <w:t xml:space="preserve"> is a prestigious establishment in Spain. The hotel combines modern comfort and classic palace architecture dating back to the nineteenth century (Stein, 2024). The Meliá Hotels International group provides 180 suites and rooms, dining experiences, wellness facilities, and rooftop amenities that serve business and leisure guests. According to Eliot (2021), the hotel gains worldwide recognition through its superior service delivery, which allows it to welcome international guests who want upscale hospitality.</w:t>
      </w:r>
    </w:p>
    <w:p w14:paraId="02EBF674" w14:textId="77777777" w:rsidR="00C57AC5" w:rsidRPr="00D952A6" w:rsidRDefault="00C57AC5" w:rsidP="00117789">
      <w:pPr>
        <w:spacing w:line="360" w:lineRule="auto"/>
        <w:rPr>
          <w:lang w:val="en-US"/>
        </w:rPr>
      </w:pPr>
      <w:r w:rsidRPr="00D952A6">
        <w:rPr>
          <w:lang w:val="en-US"/>
        </w:rPr>
        <w:t xml:space="preserve">Studies, such as those by Conniff and Bigler (2019), show that Elite Hospitality Consulting is a strategic hospitality consultancy that provides operational efficiency services, guest experience enhancement, and regulatory adherence. The firm delivers data-based solutions that help hotels solve industry-related challenges and maintain superior service quality. Providing expertise in change management, digital transformation skills, and competitive benchmarking capabilities makes Elite Hospitality Consulting ready to assist Gran Meliá Palacio de </w:t>
      </w:r>
      <w:proofErr w:type="spellStart"/>
      <w:r w:rsidRPr="00D952A6">
        <w:rPr>
          <w:lang w:val="en-US"/>
        </w:rPr>
        <w:t>los</w:t>
      </w:r>
      <w:proofErr w:type="spellEnd"/>
      <w:r w:rsidRPr="00D952A6">
        <w:rPr>
          <w:lang w:val="en-US"/>
        </w:rPr>
        <w:t xml:space="preserve"> </w:t>
      </w:r>
      <w:proofErr w:type="spellStart"/>
      <w:r w:rsidRPr="00D952A6">
        <w:rPr>
          <w:lang w:val="en-US"/>
        </w:rPr>
        <w:t>Duques</w:t>
      </w:r>
      <w:proofErr w:type="spellEnd"/>
      <w:r w:rsidRPr="00D952A6">
        <w:rPr>
          <w:lang w:val="en-US"/>
        </w:rPr>
        <w:t xml:space="preserve"> with their operational challenges stemming from Royal Decree 933/2021 (Cruz et al., 2017). The firm implements solutions that unite established industry standards with technological advancements and guest-oriented methods.</w:t>
      </w:r>
    </w:p>
    <w:p w14:paraId="315A7D35" w14:textId="77777777" w:rsidR="00C57AC5" w:rsidRPr="00D952A6" w:rsidRDefault="00C57AC5" w:rsidP="00117789">
      <w:pPr>
        <w:spacing w:line="360" w:lineRule="auto"/>
        <w:rPr>
          <w:lang w:val="en-US"/>
        </w:rPr>
      </w:pPr>
      <w:r w:rsidRPr="00D952A6">
        <w:rPr>
          <w:lang w:val="en-US"/>
        </w:rPr>
        <w:t xml:space="preserve">Hotels must now follow Royal Decree 933/2021 by providing extensive guest data to the Spanish Ministry of the Interior through administrative procedures, including passports, home addresses, payment methods, phone contacts, and email addresses (Stein, 2024). The hospitality industry faces operational challenges because this legislation aims to strengthen national security. The Spanish Ministry of the Interior regulation has led Gran Meliá Palacio de </w:t>
      </w:r>
      <w:proofErr w:type="spellStart"/>
      <w:r w:rsidRPr="00D952A6">
        <w:rPr>
          <w:lang w:val="en-US"/>
        </w:rPr>
        <w:t>los</w:t>
      </w:r>
      <w:proofErr w:type="spellEnd"/>
      <w:r w:rsidRPr="00D952A6">
        <w:rPr>
          <w:lang w:val="en-US"/>
        </w:rPr>
        <w:t xml:space="preserve"> </w:t>
      </w:r>
      <w:proofErr w:type="spellStart"/>
      <w:r w:rsidRPr="00D952A6">
        <w:rPr>
          <w:lang w:val="en-US"/>
        </w:rPr>
        <w:t>Duques</w:t>
      </w:r>
      <w:proofErr w:type="spellEnd"/>
      <w:r w:rsidRPr="00D952A6">
        <w:rPr>
          <w:lang w:val="en-US"/>
        </w:rPr>
        <w:t xml:space="preserve"> to face </w:t>
      </w:r>
      <w:r w:rsidRPr="00D952A6">
        <w:rPr>
          <w:lang w:val="en-US"/>
        </w:rPr>
        <w:lastRenderedPageBreak/>
        <w:t xml:space="preserve">prolonged cheque-in durations, higher front desk responsibilities, and decreased guest satisfaction scoring. It has been </w:t>
      </w:r>
      <w:proofErr w:type="spellStart"/>
      <w:r w:rsidRPr="00D952A6">
        <w:rPr>
          <w:lang w:val="en-US"/>
        </w:rPr>
        <w:t>analysed</w:t>
      </w:r>
      <w:proofErr w:type="spellEnd"/>
      <w:r w:rsidRPr="00D952A6">
        <w:rPr>
          <w:lang w:val="en-US"/>
        </w:rPr>
        <w:t xml:space="preserve"> in the research of Eliot (2021) that the delay in guest service at luxury accommodations diminishes both satisfaction levels and hotel reputation because efficiency remains the key guest experience factor.</w:t>
      </w:r>
    </w:p>
    <w:p w14:paraId="77823584" w14:textId="77777777" w:rsidR="00C57AC5" w:rsidRPr="00D952A6" w:rsidRDefault="00C57AC5" w:rsidP="00117789">
      <w:pPr>
        <w:spacing w:line="360" w:lineRule="auto"/>
        <w:rPr>
          <w:lang w:val="en-US"/>
        </w:rPr>
      </w:pPr>
      <w:r w:rsidRPr="00D952A6">
        <w:rPr>
          <w:lang w:val="en-US"/>
        </w:rPr>
        <w:t xml:space="preserve">This report uses strategic analysis tools to assess the situation systematically while finding possibilities and developing solutions for the problem. As posted by Conniff and Bigler (2019), the hotel's external factors will be </w:t>
      </w:r>
      <w:proofErr w:type="spellStart"/>
      <w:r w:rsidRPr="00D952A6">
        <w:rPr>
          <w:lang w:val="en-US"/>
        </w:rPr>
        <w:t>analysed</w:t>
      </w:r>
      <w:proofErr w:type="spellEnd"/>
      <w:r w:rsidRPr="00D952A6">
        <w:rPr>
          <w:lang w:val="en-US"/>
        </w:rPr>
        <w:t xml:space="preserve"> through STEEPLED Assessment to understand how social, technological, economic, environmental, political, legal, ethical and demographic trends influence cheque-in operations as well as technological and regulatory changes in guest </w:t>
      </w:r>
      <w:proofErr w:type="spellStart"/>
      <w:r w:rsidRPr="00D952A6">
        <w:rPr>
          <w:lang w:val="en-US"/>
        </w:rPr>
        <w:t>behaviour</w:t>
      </w:r>
      <w:proofErr w:type="spellEnd"/>
      <w:r w:rsidRPr="00D952A6">
        <w:rPr>
          <w:lang w:val="en-US"/>
        </w:rPr>
        <w:t xml:space="preserve">. Through SOAR Analysis, the </w:t>
      </w:r>
      <w:proofErr w:type="spellStart"/>
      <w:r w:rsidRPr="00D952A6">
        <w:rPr>
          <w:lang w:val="en-US"/>
        </w:rPr>
        <w:t>organisation</w:t>
      </w:r>
      <w:proofErr w:type="spellEnd"/>
      <w:r w:rsidRPr="00D952A6">
        <w:rPr>
          <w:lang w:val="en-US"/>
        </w:rPr>
        <w:t xml:space="preserve"> can </w:t>
      </w:r>
      <w:proofErr w:type="spellStart"/>
      <w:r w:rsidRPr="00D952A6">
        <w:rPr>
          <w:lang w:val="en-US"/>
        </w:rPr>
        <w:t>recognise</w:t>
      </w:r>
      <w:proofErr w:type="spellEnd"/>
      <w:r w:rsidRPr="00D952A6">
        <w:rPr>
          <w:lang w:val="en-US"/>
        </w:rPr>
        <w:t xml:space="preserve"> its strengths alongside available opportunities, future aspirations, and desired results to identify potential competitive advantages that will boost efficiency while ensuring compliance. The TOWS Analysis will join the hotel's internal capabilities with external market conditions to help Gran Meliá Palacio de </w:t>
      </w:r>
      <w:proofErr w:type="spellStart"/>
      <w:r w:rsidRPr="00D952A6">
        <w:rPr>
          <w:lang w:val="en-US"/>
        </w:rPr>
        <w:t>los</w:t>
      </w:r>
      <w:proofErr w:type="spellEnd"/>
      <w:r w:rsidRPr="00D952A6">
        <w:rPr>
          <w:lang w:val="en-US"/>
        </w:rPr>
        <w:t xml:space="preserve"> </w:t>
      </w:r>
      <w:proofErr w:type="spellStart"/>
      <w:r w:rsidRPr="00D952A6">
        <w:rPr>
          <w:lang w:val="en-US"/>
        </w:rPr>
        <w:t>Duques</w:t>
      </w:r>
      <w:proofErr w:type="spellEnd"/>
      <w:r w:rsidRPr="00D952A6">
        <w:rPr>
          <w:lang w:val="en-US"/>
        </w:rPr>
        <w:t xml:space="preserve"> transform operational problems into strategic advantages through innovative technological solutions (Cruz et al., 2017).</w:t>
      </w:r>
    </w:p>
    <w:p w14:paraId="594C02EF" w14:textId="6B570A1D" w:rsidR="00C57AC5" w:rsidRPr="00D952A6" w:rsidRDefault="00C57AC5" w:rsidP="00117789">
      <w:pPr>
        <w:spacing w:line="360" w:lineRule="auto"/>
        <w:rPr>
          <w:lang w:val="en-US"/>
        </w:rPr>
      </w:pPr>
      <w:r w:rsidRPr="00D952A6">
        <w:rPr>
          <w:lang w:val="en-US"/>
        </w:rPr>
        <w:t xml:space="preserve">The report establishes a systematic method that Gran Meliá Palacio de </w:t>
      </w:r>
      <w:proofErr w:type="spellStart"/>
      <w:r w:rsidRPr="00D952A6">
        <w:rPr>
          <w:lang w:val="en-US"/>
        </w:rPr>
        <w:t>los</w:t>
      </w:r>
      <w:proofErr w:type="spellEnd"/>
      <w:r w:rsidRPr="00D952A6">
        <w:rPr>
          <w:lang w:val="en-US"/>
        </w:rPr>
        <w:t xml:space="preserve"> </w:t>
      </w:r>
      <w:proofErr w:type="spellStart"/>
      <w:r w:rsidRPr="00D952A6">
        <w:rPr>
          <w:lang w:val="en-US"/>
        </w:rPr>
        <w:t>Duques</w:t>
      </w:r>
      <w:proofErr w:type="spellEnd"/>
      <w:r w:rsidRPr="00D952A6">
        <w:rPr>
          <w:lang w:val="en-US"/>
        </w:rPr>
        <w:t xml:space="preserve"> can use to address cheque-in delays resulting from new regulatory requirements. It examines inefficiency sources at the hotel while evaluating competitive adaptations selects technological and procedural solutions that develop a change management approach and shows implementation plans with expense breakdowns, execution timelines, and performance metrics. Eliot (2021) found that a comprehensive consultancy methodology applied throug</w:t>
      </w:r>
      <w:r w:rsidR="005E5A53">
        <w:rPr>
          <w:lang w:val="en-US"/>
        </w:rPr>
        <w:t>hout the report helps Gran Melia</w:t>
      </w:r>
      <w:r w:rsidRPr="00D952A6">
        <w:rPr>
          <w:lang w:val="en-US"/>
        </w:rPr>
        <w:t xml:space="preserve"> Palacio de </w:t>
      </w:r>
      <w:proofErr w:type="spellStart"/>
      <w:r w:rsidRPr="00D952A6">
        <w:rPr>
          <w:lang w:val="en-US"/>
        </w:rPr>
        <w:t>los</w:t>
      </w:r>
      <w:proofErr w:type="spellEnd"/>
      <w:r w:rsidRPr="00D952A6">
        <w:rPr>
          <w:lang w:val="en-US"/>
        </w:rPr>
        <w:t xml:space="preserve"> </w:t>
      </w:r>
      <w:proofErr w:type="spellStart"/>
      <w:r w:rsidRPr="00D952A6">
        <w:rPr>
          <w:lang w:val="en-US"/>
        </w:rPr>
        <w:t>Duques</w:t>
      </w:r>
      <w:proofErr w:type="spellEnd"/>
      <w:r w:rsidRPr="00D952A6">
        <w:rPr>
          <w:lang w:val="en-US"/>
        </w:rPr>
        <w:t xml:space="preserve"> simultaneously reach regulatory compliance requirements and </w:t>
      </w:r>
      <w:proofErr w:type="spellStart"/>
      <w:r w:rsidRPr="00D952A6">
        <w:rPr>
          <w:lang w:val="en-US"/>
        </w:rPr>
        <w:t>optimise</w:t>
      </w:r>
      <w:proofErr w:type="spellEnd"/>
      <w:r w:rsidRPr="00D952A6">
        <w:rPr>
          <w:lang w:val="en-US"/>
        </w:rPr>
        <w:t xml:space="preserve"> their cheque-in procedures.</w:t>
      </w:r>
    </w:p>
    <w:p w14:paraId="27893AF0" w14:textId="45A75D4B" w:rsidR="00E77C2C" w:rsidRPr="00D952A6" w:rsidRDefault="00E77C2C" w:rsidP="00117789">
      <w:pPr>
        <w:pStyle w:val="Heading1"/>
        <w:spacing w:line="360" w:lineRule="auto"/>
        <w:rPr>
          <w:lang w:val="en-US"/>
        </w:rPr>
      </w:pPr>
      <w:bookmarkStart w:id="5" w:name="_Toc189249825"/>
      <w:bookmarkStart w:id="6" w:name="_Toc189264965"/>
      <w:bookmarkStart w:id="7" w:name="_Toc191141761"/>
      <w:r w:rsidRPr="00D952A6">
        <w:rPr>
          <w:lang w:val="en-US"/>
        </w:rPr>
        <w:t>Analysis</w:t>
      </w:r>
      <w:bookmarkEnd w:id="5"/>
      <w:bookmarkEnd w:id="6"/>
      <w:bookmarkEnd w:id="7"/>
    </w:p>
    <w:p w14:paraId="56A6CC06" w14:textId="77777777" w:rsidR="00E77C2C" w:rsidRPr="00D952A6" w:rsidRDefault="00E77C2C" w:rsidP="00117789">
      <w:pPr>
        <w:pStyle w:val="Heading2"/>
        <w:spacing w:line="360" w:lineRule="auto"/>
        <w:rPr>
          <w:lang w:val="en-US"/>
        </w:rPr>
      </w:pPr>
      <w:bookmarkStart w:id="8" w:name="_Toc189264966"/>
      <w:bookmarkStart w:id="9" w:name="_Toc191141762"/>
      <w:r w:rsidRPr="00D952A6">
        <w:rPr>
          <w:lang w:val="en-US"/>
        </w:rPr>
        <w:t>Issue Identification</w:t>
      </w:r>
      <w:bookmarkEnd w:id="8"/>
      <w:bookmarkEnd w:id="9"/>
    </w:p>
    <w:p w14:paraId="57EDDCEB" w14:textId="1BCE6B5C" w:rsidR="00E77C2C" w:rsidRPr="00D952A6" w:rsidRDefault="00E77C2C" w:rsidP="00117789">
      <w:pPr>
        <w:spacing w:line="360" w:lineRule="auto"/>
        <w:rPr>
          <w:lang w:val="en-US"/>
        </w:rPr>
      </w:pPr>
      <w:r w:rsidRPr="00D952A6">
        <w:rPr>
          <w:lang w:val="en-US"/>
        </w:rPr>
        <w:t xml:space="preserve">Gran Meliá Palacio de </w:t>
      </w:r>
      <w:proofErr w:type="spellStart"/>
      <w:r w:rsidRPr="00D952A6">
        <w:rPr>
          <w:lang w:val="en-US"/>
        </w:rPr>
        <w:t>los</w:t>
      </w:r>
      <w:proofErr w:type="spellEnd"/>
      <w:r w:rsidRPr="00D952A6">
        <w:rPr>
          <w:lang w:val="en-US"/>
        </w:rPr>
        <w:t xml:space="preserve"> </w:t>
      </w:r>
      <w:proofErr w:type="spellStart"/>
      <w:r w:rsidRPr="00D952A6">
        <w:rPr>
          <w:lang w:val="en-US"/>
        </w:rPr>
        <w:t>Duques</w:t>
      </w:r>
      <w:proofErr w:type="spellEnd"/>
      <w:r w:rsidRPr="00D952A6">
        <w:rPr>
          <w:lang w:val="en-US"/>
        </w:rPr>
        <w:t xml:space="preserve"> encounters a major challenge because of the forthcoming prolongation of check-in processes which results from Royal Decree 933/2021. The new Spanish security requirements effective from December 2, 2024 demand hotel guest data including personal information from people aged 14 and above for Ministry of the Interior database access (Florido-Benítez, 2024). Hotel staff must obtain all guest data including passport information and </w:t>
      </w:r>
      <w:r w:rsidRPr="00D952A6">
        <w:rPr>
          <w:lang w:val="en-US"/>
        </w:rPr>
        <w:lastRenderedPageBreak/>
        <w:t>locations, contact numbers, electronic addresses, payment information along with booking participant counts (</w:t>
      </w:r>
      <w:proofErr w:type="spellStart"/>
      <w:r w:rsidR="009D38F2" w:rsidRPr="009D38F2">
        <w:t>Sanli</w:t>
      </w:r>
      <w:proofErr w:type="spellEnd"/>
      <w:r w:rsidRPr="00D952A6">
        <w:rPr>
          <w:lang w:val="en-US"/>
        </w:rPr>
        <w:t>, 2024). The additional security measures cause operational delays during guest check-in because front desk employees must gather and confirm information before submitting it to obtain guest pass room entry.</w:t>
      </w:r>
    </w:p>
    <w:p w14:paraId="5B40FBEF" w14:textId="61E062D5" w:rsidR="00E77C2C" w:rsidRPr="00D952A6" w:rsidRDefault="00E77C2C" w:rsidP="00117789">
      <w:pPr>
        <w:spacing w:line="360" w:lineRule="auto"/>
        <w:rPr>
          <w:lang w:val="en-US"/>
        </w:rPr>
      </w:pPr>
      <w:r w:rsidRPr="00D952A6">
        <w:rPr>
          <w:lang w:val="en-US"/>
        </w:rPr>
        <w:t>The arrival process must deliver swift efficiency for luxury hotel customers because extended visit periods at reception will make customers upset and leave negative feedback (</w:t>
      </w:r>
      <w:proofErr w:type="spellStart"/>
      <w:r w:rsidRPr="00D952A6">
        <w:rPr>
          <w:lang w:val="en-US"/>
        </w:rPr>
        <w:t>Lagiewski</w:t>
      </w:r>
      <w:proofErr w:type="spellEnd"/>
      <w:r w:rsidRPr="00D952A6">
        <w:rPr>
          <w:lang w:val="en-US"/>
        </w:rPr>
        <w:t xml:space="preserve"> and Perotti, 2023). When many guests check in simultaneously at the peak hours the hotel faces more delays that result in extended lobby wait times and heavier workloads for staff members. Delays at check-in impact business </w:t>
      </w:r>
      <w:r w:rsidR="00667206" w:rsidRPr="00D952A6">
        <w:rPr>
          <w:lang w:val="en-US"/>
        </w:rPr>
        <w:t>travelers</w:t>
      </w:r>
      <w:r w:rsidRPr="00D952A6">
        <w:rPr>
          <w:lang w:val="en-US"/>
        </w:rPr>
        <w:t xml:space="preserve"> and VIP guests who have limited schedules causing them to consider staying at hotels that provide faster and more efficient check-in solutions (Özdemir et al., 2018). The hotel faces potential revenue loss</w:t>
      </w:r>
      <w:r w:rsidR="003662C0" w:rsidRPr="00D952A6">
        <w:rPr>
          <w:lang w:val="en-US"/>
        </w:rPr>
        <w:t>, reduced guest satisfaction,</w:t>
      </w:r>
      <w:r w:rsidRPr="00D952A6">
        <w:rPr>
          <w:lang w:val="en-US"/>
        </w:rPr>
        <w:t xml:space="preserve"> and decreased repeat bookings because of this problem if no proactive solutions are found.</w:t>
      </w:r>
    </w:p>
    <w:p w14:paraId="670DF47C" w14:textId="77777777" w:rsidR="00E77C2C" w:rsidRPr="00D952A6" w:rsidRDefault="00E77C2C" w:rsidP="00117789">
      <w:pPr>
        <w:pStyle w:val="Heading2"/>
        <w:spacing w:line="360" w:lineRule="auto"/>
        <w:rPr>
          <w:lang w:val="en-US"/>
        </w:rPr>
      </w:pPr>
      <w:bookmarkStart w:id="10" w:name="_Toc189264967"/>
      <w:bookmarkStart w:id="11" w:name="_Toc191141763"/>
      <w:r w:rsidRPr="00D952A6">
        <w:rPr>
          <w:lang w:val="en-US"/>
        </w:rPr>
        <w:t>Analysis of the Impact</w:t>
      </w:r>
      <w:bookmarkEnd w:id="10"/>
      <w:bookmarkEnd w:id="11"/>
    </w:p>
    <w:p w14:paraId="1D693222" w14:textId="77777777" w:rsidR="00E77C2C" w:rsidRPr="00D952A6" w:rsidRDefault="00E77C2C" w:rsidP="00117789">
      <w:pPr>
        <w:pStyle w:val="Heading3"/>
        <w:spacing w:line="360" w:lineRule="auto"/>
        <w:rPr>
          <w:lang w:val="en-US"/>
        </w:rPr>
      </w:pPr>
      <w:bookmarkStart w:id="12" w:name="_Toc189264968"/>
      <w:bookmarkStart w:id="13" w:name="_Toc191141764"/>
      <w:r w:rsidRPr="00D952A6">
        <w:rPr>
          <w:lang w:val="en-US"/>
        </w:rPr>
        <w:t>Operational Impact</w:t>
      </w:r>
      <w:bookmarkEnd w:id="12"/>
      <w:bookmarkEnd w:id="13"/>
      <w:r w:rsidRPr="00D952A6">
        <w:rPr>
          <w:lang w:val="en-US"/>
        </w:rPr>
        <w:t xml:space="preserve"> </w:t>
      </w:r>
    </w:p>
    <w:p w14:paraId="67B50A35" w14:textId="77777777" w:rsidR="00E77C2C" w:rsidRPr="00D952A6" w:rsidRDefault="00E77C2C" w:rsidP="00117789">
      <w:pPr>
        <w:spacing w:line="360" w:lineRule="auto"/>
        <w:rPr>
          <w:lang w:val="en-US"/>
        </w:rPr>
      </w:pPr>
      <w:r w:rsidRPr="00D952A6">
        <w:rPr>
          <w:lang w:val="en-US"/>
        </w:rPr>
        <w:t xml:space="preserve">Gran Meliá Palacio de </w:t>
      </w:r>
      <w:proofErr w:type="spellStart"/>
      <w:r w:rsidRPr="00D952A6">
        <w:rPr>
          <w:lang w:val="en-US"/>
        </w:rPr>
        <w:t>los</w:t>
      </w:r>
      <w:proofErr w:type="spellEnd"/>
      <w:r w:rsidRPr="00D952A6">
        <w:rPr>
          <w:lang w:val="en-US"/>
        </w:rPr>
        <w:t xml:space="preserve"> </w:t>
      </w:r>
      <w:proofErr w:type="spellStart"/>
      <w:r w:rsidRPr="00D952A6">
        <w:rPr>
          <w:lang w:val="en-US"/>
        </w:rPr>
        <w:t>Duques</w:t>
      </w:r>
      <w:proofErr w:type="spellEnd"/>
      <w:r w:rsidRPr="00D952A6">
        <w:rPr>
          <w:lang w:val="en-US"/>
        </w:rPr>
        <w:t xml:space="preserve"> has faced a series of operational obstacles in the check-in phase with Royal Decree 933/2021. Front desk operations now have an increased workload because guest verification processes such as passport information, addresses and payment methods with visitor numbers need to be verified. The problem is primarily that reception staff manually verify information and submit to the Ministry of the Interior, which causes the delays in check-in. Integration of manual data verification resulted in very large queue time at the end of the daily check-in, between handling such large groups and their corporate visitor arriving at the same time (</w:t>
      </w:r>
      <w:proofErr w:type="spellStart"/>
      <w:r w:rsidRPr="00D952A6">
        <w:rPr>
          <w:lang w:val="en-US"/>
        </w:rPr>
        <w:t>Adacher</w:t>
      </w:r>
      <w:proofErr w:type="spellEnd"/>
      <w:r w:rsidRPr="00D952A6">
        <w:rPr>
          <w:lang w:val="en-US"/>
        </w:rPr>
        <w:t xml:space="preserve"> and Flamini, 2021). These delays affect guest satisfaction which in turn leads to guest disappointment and therefore affects the staff who become stressed, while at the same time causing them to be less able to provide high quality customer service.</w:t>
      </w:r>
    </w:p>
    <w:p w14:paraId="27557483" w14:textId="77777777" w:rsidR="00E77C2C" w:rsidRPr="00D952A6" w:rsidRDefault="00E77C2C" w:rsidP="00117789">
      <w:pPr>
        <w:spacing w:line="360" w:lineRule="auto"/>
        <w:rPr>
          <w:lang w:val="en-US"/>
        </w:rPr>
      </w:pPr>
      <w:r w:rsidRPr="00D952A6">
        <w:rPr>
          <w:lang w:val="en-US"/>
        </w:rPr>
        <w:t xml:space="preserve">The new rule generates much </w:t>
      </w:r>
      <w:proofErr w:type="gramStart"/>
      <w:r w:rsidRPr="00D952A6">
        <w:rPr>
          <w:lang w:val="en-US"/>
        </w:rPr>
        <w:t>time consuming</w:t>
      </w:r>
      <w:proofErr w:type="gramEnd"/>
      <w:r w:rsidRPr="00D952A6">
        <w:rPr>
          <w:lang w:val="en-US"/>
        </w:rPr>
        <w:t xml:space="preserve"> administrative work that greatly hinders the hotel operation system right after the check-in delay. Hotels are mandated to keep guests’ information for three years and hence, are pushed to consider acquiring secure digital data storage systems for their compliance to data protection rules (Yallop et al., 2021). Supplemental staff count is needed to preserve these records because employees have the need to data manage and cyber safely to stop </w:t>
      </w:r>
      <w:r w:rsidRPr="00D952A6">
        <w:rPr>
          <w:lang w:val="en-US"/>
        </w:rPr>
        <w:lastRenderedPageBreak/>
        <w:t xml:space="preserve">data breaches or inaccuracies that can cause legal repercussions. In addition to overall service, hotel personnel have to deal with large numbers of daily personal data and fail in providing adequate guest services. For hotel, there are extra penalties together with extra operational problems if there are mistakes in data scheme or record kept.  </w:t>
      </w:r>
    </w:p>
    <w:p w14:paraId="14639697" w14:textId="77777777" w:rsidR="00E77C2C" w:rsidRPr="00D952A6" w:rsidRDefault="00E77C2C" w:rsidP="00117789">
      <w:pPr>
        <w:pStyle w:val="Heading3"/>
        <w:spacing w:line="360" w:lineRule="auto"/>
        <w:rPr>
          <w:lang w:val="en-US"/>
        </w:rPr>
      </w:pPr>
      <w:bookmarkStart w:id="14" w:name="_Toc189264969"/>
      <w:bookmarkStart w:id="15" w:name="_Toc191141765"/>
      <w:r w:rsidRPr="00D952A6">
        <w:rPr>
          <w:lang w:val="en-US"/>
        </w:rPr>
        <w:t>Financial Impact</w:t>
      </w:r>
      <w:bookmarkEnd w:id="14"/>
      <w:bookmarkEnd w:id="15"/>
      <w:r w:rsidRPr="00D952A6">
        <w:rPr>
          <w:lang w:val="en-US"/>
        </w:rPr>
        <w:t xml:space="preserve">  </w:t>
      </w:r>
    </w:p>
    <w:p w14:paraId="4B94DFE5" w14:textId="77777777" w:rsidR="00E77C2C" w:rsidRPr="00D952A6" w:rsidRDefault="00E77C2C" w:rsidP="00117789">
      <w:pPr>
        <w:spacing w:line="360" w:lineRule="auto"/>
        <w:rPr>
          <w:lang w:val="en-US"/>
        </w:rPr>
      </w:pPr>
      <w:r w:rsidRPr="00D952A6">
        <w:rPr>
          <w:lang w:val="en-US"/>
        </w:rPr>
        <w:t xml:space="preserve">The hotel faces major financial burdens when implementing adherence to these new regulations. A new set of upgraded property management systems (PMS) has to be implemented by the hotel, which is capable of not only data collection through automation but also direct reporting to the authorities (Wynn and Jones, 2022). The rising </w:t>
      </w:r>
      <w:proofErr w:type="spellStart"/>
      <w:r w:rsidRPr="00D952A6">
        <w:rPr>
          <w:lang w:val="en-US"/>
        </w:rPr>
        <w:t>labour</w:t>
      </w:r>
      <w:proofErr w:type="spellEnd"/>
      <w:r w:rsidRPr="00D952A6">
        <w:rPr>
          <w:lang w:val="en-US"/>
        </w:rPr>
        <w:t xml:space="preserve"> cost makes property management systems a costly enterprise. Where multiple administrative staff are hired to process data and manage administrative compliance duties, payroll expenses have also increased due to various front desk personnel employment, for their hiring within these times of peak check in. </w:t>
      </w:r>
    </w:p>
    <w:p w14:paraId="295E2125" w14:textId="77777777" w:rsidR="00E77C2C" w:rsidRPr="00D952A6" w:rsidRDefault="00E77C2C" w:rsidP="00117789">
      <w:pPr>
        <w:spacing w:line="360" w:lineRule="auto"/>
        <w:rPr>
          <w:lang w:val="en-US"/>
        </w:rPr>
      </w:pPr>
      <w:r w:rsidRPr="00D952A6">
        <w:rPr>
          <w:lang w:val="en-US"/>
        </w:rPr>
        <w:t xml:space="preserve">Failure to meet regulatory requirements of a hotel is risky for financial reasons. Hotels must be ready to be </w:t>
      </w:r>
      <w:proofErr w:type="spellStart"/>
      <w:r w:rsidRPr="00D952A6">
        <w:rPr>
          <w:lang w:val="en-US"/>
        </w:rPr>
        <w:t>penalised</w:t>
      </w:r>
      <w:proofErr w:type="spellEnd"/>
      <w:r w:rsidRPr="00D952A6">
        <w:rPr>
          <w:lang w:val="en-US"/>
        </w:rPr>
        <w:t xml:space="preserve"> with fines between €100 and €30 000 if any means guest data submission is incomplete or late. The potential to cause harm to hotel profitability when not one, but more infractions are involved occurs in industry competition in hospitality, and in this case, the risk of extended penalties from regulatory violation increases. Business clients among the luxury </w:t>
      </w:r>
      <w:proofErr w:type="spellStart"/>
      <w:r w:rsidRPr="00D952A6">
        <w:rPr>
          <w:lang w:val="en-US"/>
        </w:rPr>
        <w:t>traveller</w:t>
      </w:r>
      <w:proofErr w:type="spellEnd"/>
      <w:r w:rsidRPr="00D952A6">
        <w:rPr>
          <w:lang w:val="en-US"/>
        </w:rPr>
        <w:t xml:space="preserve"> segment demand both efficiency and privacy during their stay (CUNHA et al., 2024). Negative guest feedback on hotel occupancy rates and resulting long term revenue streams will have direct impact on slow check in times.</w:t>
      </w:r>
    </w:p>
    <w:p w14:paraId="1B2A50D3" w14:textId="77777777" w:rsidR="00E77C2C" w:rsidRPr="00D952A6" w:rsidRDefault="00E77C2C" w:rsidP="00117789">
      <w:pPr>
        <w:pStyle w:val="Heading3"/>
        <w:spacing w:line="360" w:lineRule="auto"/>
        <w:rPr>
          <w:lang w:val="en-US"/>
        </w:rPr>
      </w:pPr>
      <w:r w:rsidRPr="00D952A6">
        <w:rPr>
          <w:lang w:val="en-US"/>
        </w:rPr>
        <w:t xml:space="preserve"> </w:t>
      </w:r>
      <w:bookmarkStart w:id="16" w:name="_Toc189264970"/>
      <w:bookmarkStart w:id="17" w:name="_Toc191141766"/>
      <w:r w:rsidRPr="00D952A6">
        <w:rPr>
          <w:lang w:val="en-US"/>
        </w:rPr>
        <w:t>Reputation Impact</w:t>
      </w:r>
      <w:bookmarkEnd w:id="16"/>
      <w:bookmarkEnd w:id="17"/>
      <w:r w:rsidRPr="00D952A6">
        <w:rPr>
          <w:lang w:val="en-US"/>
        </w:rPr>
        <w:t xml:space="preserve">  </w:t>
      </w:r>
    </w:p>
    <w:p w14:paraId="416B73F6" w14:textId="77777777" w:rsidR="00E77C2C" w:rsidRPr="00D952A6" w:rsidRDefault="00E77C2C" w:rsidP="00117789">
      <w:pPr>
        <w:spacing w:line="360" w:lineRule="auto"/>
        <w:rPr>
          <w:lang w:val="en-US"/>
        </w:rPr>
      </w:pPr>
      <w:r w:rsidRPr="00D952A6">
        <w:rPr>
          <w:lang w:val="en-US"/>
        </w:rPr>
        <w:t xml:space="preserve">The new decree’s deployment can modify the hotel’s reputation. Additional check in procedures cause hotel guests to not enjoy these procedures especially when these hotel guests do not have years of experience dealing with such burdensome paperwork requirements. Further, based on the way hotel guests experience processing, they can become negatively inclined to post negative comments on such websites that play a key role in the formation of luxury hotels’ brand perception. There are guests who stay at expensive hotels and they value hassle free service in addition to complete privacy when staying with them (Lin and Mattila, 2021). The hotel faces reputational risk because of the security-related issue regarding the protection of guest data. Then the hotel </w:t>
      </w:r>
      <w:r w:rsidRPr="00D952A6">
        <w:rPr>
          <w:lang w:val="en-US"/>
        </w:rPr>
        <w:lastRenderedPageBreak/>
        <w:t xml:space="preserve">becomes a target for cyber attackers because of its three years data storage requirements. The personal data breach can break customer trust in such a serious way that triggers customer legal obligations being enforced. Gran Meliá Palacio de </w:t>
      </w:r>
      <w:proofErr w:type="spellStart"/>
      <w:r w:rsidRPr="00D952A6">
        <w:rPr>
          <w:lang w:val="en-US"/>
        </w:rPr>
        <w:t>los</w:t>
      </w:r>
      <w:proofErr w:type="spellEnd"/>
      <w:r w:rsidRPr="00D952A6">
        <w:rPr>
          <w:lang w:val="en-US"/>
        </w:rPr>
        <w:t xml:space="preserve"> </w:t>
      </w:r>
      <w:proofErr w:type="spellStart"/>
      <w:r w:rsidRPr="00D952A6">
        <w:rPr>
          <w:lang w:val="en-US"/>
        </w:rPr>
        <w:t>Duques</w:t>
      </w:r>
      <w:proofErr w:type="spellEnd"/>
      <w:r w:rsidRPr="00D952A6">
        <w:rPr>
          <w:lang w:val="en-US"/>
        </w:rPr>
        <w:t xml:space="preserve">, which requires formal contact information via its reservation system, has the potential to attract some potential guests to different accommodation options than those who choose to do so successfully. </w:t>
      </w:r>
    </w:p>
    <w:p w14:paraId="083022EC" w14:textId="77777777" w:rsidR="00E77C2C" w:rsidRPr="00D952A6" w:rsidRDefault="00E77C2C" w:rsidP="00117789">
      <w:pPr>
        <w:pStyle w:val="Heading2"/>
        <w:spacing w:line="360" w:lineRule="auto"/>
        <w:rPr>
          <w:lang w:val="en-US"/>
        </w:rPr>
      </w:pPr>
      <w:bookmarkStart w:id="18" w:name="_Toc189264971"/>
      <w:bookmarkStart w:id="19" w:name="_Toc191141767"/>
      <w:r w:rsidRPr="00D952A6">
        <w:rPr>
          <w:lang w:val="en-US"/>
        </w:rPr>
        <w:t>Internal Analysis</w:t>
      </w:r>
      <w:bookmarkEnd w:id="18"/>
      <w:bookmarkEnd w:id="19"/>
    </w:p>
    <w:p w14:paraId="4A16595C" w14:textId="277150AF" w:rsidR="00E77C2C" w:rsidRPr="00D952A6" w:rsidRDefault="00E77C2C" w:rsidP="00117789">
      <w:pPr>
        <w:pStyle w:val="Heading3"/>
        <w:spacing w:line="360" w:lineRule="auto"/>
        <w:rPr>
          <w:lang w:val="en-US"/>
        </w:rPr>
      </w:pPr>
      <w:bookmarkStart w:id="20" w:name="_Toc189264972"/>
      <w:bookmarkStart w:id="21" w:name="_Toc191141768"/>
      <w:r w:rsidRPr="00D952A6">
        <w:rPr>
          <w:lang w:val="en-US"/>
        </w:rPr>
        <w:t>SOAR Analysis</w:t>
      </w:r>
      <w:bookmarkEnd w:id="20"/>
      <w:bookmarkEnd w:id="21"/>
    </w:p>
    <w:p w14:paraId="4131133B" w14:textId="6284346E" w:rsidR="00E77C2C" w:rsidRPr="00D952A6" w:rsidRDefault="00E77C2C" w:rsidP="00117789">
      <w:pPr>
        <w:spacing w:line="360" w:lineRule="auto"/>
        <w:jc w:val="center"/>
        <w:rPr>
          <w:lang w:val="en-US"/>
        </w:rPr>
      </w:pPr>
      <w:r w:rsidRPr="00D952A6">
        <w:rPr>
          <w:noProof/>
          <w:lang w:val="en-US"/>
        </w:rPr>
        <w:drawing>
          <wp:inline distT="0" distB="0" distL="0" distR="0" wp14:anchorId="62E27ECF" wp14:editId="603EC123">
            <wp:extent cx="3030220" cy="29629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30220" cy="2962910"/>
                    </a:xfrm>
                    <a:prstGeom prst="rect">
                      <a:avLst/>
                    </a:prstGeom>
                    <a:noFill/>
                  </pic:spPr>
                </pic:pic>
              </a:graphicData>
            </a:graphic>
          </wp:inline>
        </w:drawing>
      </w:r>
    </w:p>
    <w:p w14:paraId="71F0340E" w14:textId="06C08098" w:rsidR="00E77C2C" w:rsidRPr="00D952A6" w:rsidRDefault="00E77C2C" w:rsidP="00117789">
      <w:pPr>
        <w:spacing w:line="360" w:lineRule="auto"/>
        <w:rPr>
          <w:lang w:val="en-US"/>
        </w:rPr>
      </w:pPr>
      <w:r w:rsidRPr="00D952A6">
        <w:rPr>
          <w:lang w:val="en-US"/>
        </w:rPr>
        <w:t xml:space="preserve">Gran Meliá Palacio de </w:t>
      </w:r>
      <w:proofErr w:type="spellStart"/>
      <w:r w:rsidRPr="00D952A6">
        <w:rPr>
          <w:lang w:val="en-US"/>
        </w:rPr>
        <w:t>los</w:t>
      </w:r>
      <w:proofErr w:type="spellEnd"/>
      <w:r w:rsidRPr="00D952A6">
        <w:rPr>
          <w:lang w:val="en-US"/>
        </w:rPr>
        <w:t xml:space="preserve"> </w:t>
      </w:r>
      <w:proofErr w:type="spellStart"/>
      <w:r w:rsidRPr="00D952A6">
        <w:rPr>
          <w:lang w:val="en-US"/>
        </w:rPr>
        <w:t>Duques</w:t>
      </w:r>
      <w:proofErr w:type="spellEnd"/>
      <w:r w:rsidRPr="00D952A6">
        <w:rPr>
          <w:lang w:val="en-US"/>
        </w:rPr>
        <w:t xml:space="preserve"> has attractive key assets and developmental opportunities for growth that a SOAR analysis indicates. To increase the credibility of the Gran Meliá Palacio de </w:t>
      </w:r>
      <w:proofErr w:type="spellStart"/>
      <w:r w:rsidRPr="00D952A6">
        <w:rPr>
          <w:lang w:val="en-US"/>
        </w:rPr>
        <w:t>los</w:t>
      </w:r>
      <w:proofErr w:type="spellEnd"/>
      <w:r w:rsidRPr="00D952A6">
        <w:rPr>
          <w:lang w:val="en-US"/>
        </w:rPr>
        <w:t xml:space="preserve"> </w:t>
      </w:r>
      <w:proofErr w:type="spellStart"/>
      <w:r w:rsidRPr="00D952A6">
        <w:rPr>
          <w:lang w:val="en-US"/>
        </w:rPr>
        <w:t>Duques</w:t>
      </w:r>
      <w:proofErr w:type="spellEnd"/>
      <w:r w:rsidRPr="00D952A6">
        <w:rPr>
          <w:lang w:val="en-US"/>
        </w:rPr>
        <w:t xml:space="preserve"> is their high ratings on one of the most popular platforms like Booking.com as well as TripAdvisor. Extended VIP and corporate services will help the hotel attract luxury VIP customers and the availability of sustainability programs which are connected to international touring developments. The development of customer loyalty programs should be better in order to promote customers to repeat on their business (Kimura, 2021). It will be a hotel able to rise above all other luxury hotels in Madrid to be a benchmark sustainable hospitality destination. The proposed objectives, in turn, turn into quantitative achievement milestones that consist of increasing hotel occupancy numbers while at the same time expanding revenue on that basis and also increasing customer retention. In order to save the hotel from operating problems and keep its excellent </w:t>
      </w:r>
      <w:r w:rsidRPr="00D952A6">
        <w:rPr>
          <w:lang w:val="en-US"/>
        </w:rPr>
        <w:lastRenderedPageBreak/>
        <w:t xml:space="preserve">position, the use of available chances and details of the Gran Meliá Palacio de </w:t>
      </w:r>
      <w:proofErr w:type="spellStart"/>
      <w:r w:rsidRPr="00D952A6">
        <w:rPr>
          <w:lang w:val="en-US"/>
        </w:rPr>
        <w:t>los</w:t>
      </w:r>
      <w:proofErr w:type="spellEnd"/>
      <w:r w:rsidRPr="00D952A6">
        <w:rPr>
          <w:lang w:val="en-US"/>
        </w:rPr>
        <w:t xml:space="preserve"> </w:t>
      </w:r>
      <w:proofErr w:type="spellStart"/>
      <w:r w:rsidRPr="00D952A6">
        <w:rPr>
          <w:lang w:val="en-US"/>
        </w:rPr>
        <w:t>Duques</w:t>
      </w:r>
      <w:proofErr w:type="spellEnd"/>
      <w:r w:rsidRPr="00D952A6">
        <w:rPr>
          <w:lang w:val="en-US"/>
        </w:rPr>
        <w:t xml:space="preserve">’ strong will let the hotel handle the matters. </w:t>
      </w:r>
    </w:p>
    <w:p w14:paraId="38E018CE" w14:textId="77777777" w:rsidR="00AC4574" w:rsidRDefault="00E952D2" w:rsidP="00117789">
      <w:pPr>
        <w:pStyle w:val="Heading2"/>
        <w:spacing w:line="360" w:lineRule="auto"/>
        <w:rPr>
          <w:lang w:val="en-US"/>
        </w:rPr>
      </w:pPr>
      <w:bookmarkStart w:id="22" w:name="_Toc191141769"/>
      <w:r w:rsidRPr="00D952A6">
        <w:rPr>
          <w:lang w:val="en-US"/>
        </w:rPr>
        <w:t xml:space="preserve">STEEPLED </w:t>
      </w:r>
      <w:r w:rsidR="00AC4574" w:rsidRPr="00D952A6">
        <w:rPr>
          <w:lang w:val="en-US"/>
        </w:rPr>
        <w:t>Analysis</w:t>
      </w:r>
      <w:bookmarkEnd w:id="22"/>
    </w:p>
    <w:p w14:paraId="2EA73380" w14:textId="77777777" w:rsidR="00183B40" w:rsidRDefault="00183B40" w:rsidP="00117789">
      <w:pPr>
        <w:keepNext/>
        <w:spacing w:line="360" w:lineRule="auto"/>
        <w:jc w:val="center"/>
      </w:pPr>
      <w:r>
        <w:rPr>
          <w:noProof/>
          <w:lang w:val="en-US"/>
        </w:rPr>
        <w:drawing>
          <wp:inline distT="0" distB="0" distL="0" distR="0" wp14:anchorId="4D64FE42" wp14:editId="777AAF88">
            <wp:extent cx="3259476" cy="3013544"/>
            <wp:effectExtent l="0" t="0" r="0" b="0"/>
            <wp:docPr id="81475541" name="Picture 1" descr="STEEPLE Analysis - Definition, Importance &amp; Factors | Marketing Overview |  MBA Sk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EPLE Analysis - Definition, Importance &amp; Factors | Marketing Overview |  MBA Skoo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62321" cy="3016174"/>
                    </a:xfrm>
                    <a:prstGeom prst="rect">
                      <a:avLst/>
                    </a:prstGeom>
                    <a:noFill/>
                    <a:ln>
                      <a:noFill/>
                    </a:ln>
                  </pic:spPr>
                </pic:pic>
              </a:graphicData>
            </a:graphic>
          </wp:inline>
        </w:drawing>
      </w:r>
    </w:p>
    <w:p w14:paraId="7FDBC967" w14:textId="77777777" w:rsidR="00935256" w:rsidRPr="00F52403" w:rsidRDefault="00183B40" w:rsidP="00117789">
      <w:pPr>
        <w:pStyle w:val="Caption"/>
        <w:spacing w:line="360" w:lineRule="auto"/>
        <w:jc w:val="center"/>
        <w:rPr>
          <w:i w:val="0"/>
          <w:color w:val="auto"/>
        </w:rPr>
      </w:pPr>
      <w:r w:rsidRPr="00F52403">
        <w:rPr>
          <w:i w:val="0"/>
          <w:color w:val="auto"/>
        </w:rPr>
        <w:t xml:space="preserve">Figure </w:t>
      </w:r>
      <w:r w:rsidRPr="00F52403">
        <w:rPr>
          <w:i w:val="0"/>
          <w:color w:val="auto"/>
        </w:rPr>
        <w:fldChar w:fldCharType="begin"/>
      </w:r>
      <w:r w:rsidRPr="00F52403">
        <w:rPr>
          <w:i w:val="0"/>
          <w:color w:val="auto"/>
        </w:rPr>
        <w:instrText xml:space="preserve"> SEQ Figure \* ARABIC </w:instrText>
      </w:r>
      <w:r w:rsidRPr="00F52403">
        <w:rPr>
          <w:i w:val="0"/>
          <w:color w:val="auto"/>
        </w:rPr>
        <w:fldChar w:fldCharType="separate"/>
      </w:r>
      <w:r w:rsidRPr="00F52403">
        <w:rPr>
          <w:i w:val="0"/>
          <w:noProof/>
          <w:color w:val="auto"/>
        </w:rPr>
        <w:t>1</w:t>
      </w:r>
      <w:r w:rsidRPr="00F52403">
        <w:rPr>
          <w:i w:val="0"/>
          <w:color w:val="auto"/>
        </w:rPr>
        <w:fldChar w:fldCharType="end"/>
      </w:r>
      <w:r w:rsidRPr="00F52403">
        <w:rPr>
          <w:i w:val="0"/>
          <w:color w:val="auto"/>
        </w:rPr>
        <w:t xml:space="preserve"> STEEPLE Analysis </w:t>
      </w:r>
    </w:p>
    <w:p w14:paraId="3C77C417" w14:textId="20C8E05B" w:rsidR="00183B40" w:rsidRPr="00F52403" w:rsidRDefault="007B0A14" w:rsidP="00117789">
      <w:pPr>
        <w:pStyle w:val="Caption"/>
        <w:spacing w:line="360" w:lineRule="auto"/>
        <w:jc w:val="center"/>
        <w:rPr>
          <w:i w:val="0"/>
          <w:color w:val="auto"/>
          <w:lang w:val="en-US"/>
        </w:rPr>
      </w:pPr>
      <w:r w:rsidRPr="00F52403">
        <w:rPr>
          <w:i w:val="0"/>
          <w:color w:val="auto"/>
        </w:rPr>
        <w:t>(</w:t>
      </w:r>
      <w:r w:rsidR="00183B40" w:rsidRPr="00F52403">
        <w:rPr>
          <w:i w:val="0"/>
          <w:color w:val="auto"/>
        </w:rPr>
        <w:t xml:space="preserve">Source: </w:t>
      </w:r>
      <w:proofErr w:type="spellStart"/>
      <w:r w:rsidR="0060489B" w:rsidRPr="0060489B">
        <w:rPr>
          <w:i w:val="0"/>
          <w:color w:val="auto"/>
        </w:rPr>
        <w:t>Suwarto</w:t>
      </w:r>
      <w:proofErr w:type="spellEnd"/>
      <w:r w:rsidR="0060489B">
        <w:rPr>
          <w:i w:val="0"/>
          <w:color w:val="auto"/>
        </w:rPr>
        <w:t xml:space="preserve"> et al., </w:t>
      </w:r>
      <w:r w:rsidR="0060489B" w:rsidRPr="0060489B">
        <w:rPr>
          <w:i w:val="0"/>
          <w:color w:val="auto"/>
        </w:rPr>
        <w:t>2024</w:t>
      </w:r>
      <w:r w:rsidR="0060489B">
        <w:rPr>
          <w:i w:val="0"/>
          <w:color w:val="auto"/>
        </w:rPr>
        <w:t>)</w:t>
      </w:r>
      <w:r w:rsidR="00183B40" w:rsidRPr="00F52403">
        <w:rPr>
          <w:i w:val="0"/>
          <w:color w:val="auto"/>
        </w:rPr>
        <w:t xml:space="preserve"> </w:t>
      </w:r>
    </w:p>
    <w:p w14:paraId="08245E8C" w14:textId="77777777" w:rsidR="00E952D2" w:rsidRPr="00D952A6" w:rsidRDefault="00E952D2" w:rsidP="00117789">
      <w:pPr>
        <w:pStyle w:val="Heading3"/>
        <w:spacing w:line="360" w:lineRule="auto"/>
        <w:rPr>
          <w:lang w:val="en-US"/>
        </w:rPr>
      </w:pPr>
      <w:bookmarkStart w:id="23" w:name="_Toc191141770"/>
      <w:r w:rsidRPr="00D952A6">
        <w:rPr>
          <w:lang w:val="en-US"/>
        </w:rPr>
        <w:t>Social Factors</w:t>
      </w:r>
      <w:bookmarkEnd w:id="23"/>
    </w:p>
    <w:p w14:paraId="764BCDD0" w14:textId="77777777" w:rsidR="00E952D2" w:rsidRPr="00D952A6" w:rsidRDefault="00AC4574" w:rsidP="00117789">
      <w:pPr>
        <w:spacing w:line="360" w:lineRule="auto"/>
        <w:rPr>
          <w:lang w:val="en-US"/>
        </w:rPr>
      </w:pPr>
      <w:r w:rsidRPr="00D952A6">
        <w:rPr>
          <w:lang w:val="en-US"/>
        </w:rPr>
        <w:t xml:space="preserve">- </w:t>
      </w:r>
      <w:r w:rsidR="00E952D2" w:rsidRPr="00D952A6">
        <w:rPr>
          <w:lang w:val="en-US"/>
        </w:rPr>
        <w:t>Madrid's rich cultural heritage attracts millions of international tourists, with over 33 million visitors reported annually.</w:t>
      </w:r>
    </w:p>
    <w:p w14:paraId="5523A42A" w14:textId="77777777" w:rsidR="00E952D2" w:rsidRPr="00D952A6" w:rsidRDefault="00AC4574" w:rsidP="00117789">
      <w:pPr>
        <w:spacing w:line="360" w:lineRule="auto"/>
        <w:rPr>
          <w:lang w:val="en-US"/>
        </w:rPr>
      </w:pPr>
      <w:r w:rsidRPr="00D952A6">
        <w:rPr>
          <w:lang w:val="en-US"/>
        </w:rPr>
        <w:t xml:space="preserve">- </w:t>
      </w:r>
      <w:r w:rsidR="00E952D2" w:rsidRPr="00D952A6">
        <w:rPr>
          <w:lang w:val="en-US"/>
        </w:rPr>
        <w:t>There is a growing trend toward experiential travel, with tourists seeking authentic local experiences, such as cuisine and cultural activities.</w:t>
      </w:r>
    </w:p>
    <w:p w14:paraId="535DC5FC" w14:textId="77777777" w:rsidR="00E952D2" w:rsidRPr="00D952A6" w:rsidRDefault="00AC4574" w:rsidP="00117789">
      <w:pPr>
        <w:spacing w:line="360" w:lineRule="auto"/>
        <w:rPr>
          <w:lang w:val="en-US"/>
        </w:rPr>
      </w:pPr>
      <w:r w:rsidRPr="00D952A6">
        <w:rPr>
          <w:lang w:val="en-US"/>
        </w:rPr>
        <w:t xml:space="preserve">- </w:t>
      </w:r>
      <w:r w:rsidR="00E952D2" w:rsidRPr="00D952A6">
        <w:rPr>
          <w:lang w:val="en-US"/>
        </w:rPr>
        <w:t>Approximately 73% of travelers are willing to pay more for eco-friendly accommodations, prompting hotels to adopt sustainable practices (José and Mar, 2020).</w:t>
      </w:r>
    </w:p>
    <w:p w14:paraId="4F812F82" w14:textId="77777777" w:rsidR="00E952D2" w:rsidRPr="00D952A6" w:rsidRDefault="00E952D2" w:rsidP="00117789">
      <w:pPr>
        <w:pStyle w:val="Heading3"/>
        <w:spacing w:line="360" w:lineRule="auto"/>
        <w:rPr>
          <w:lang w:val="en-US"/>
        </w:rPr>
      </w:pPr>
      <w:bookmarkStart w:id="24" w:name="_Toc191141771"/>
      <w:r w:rsidRPr="00D952A6">
        <w:rPr>
          <w:lang w:val="en-US"/>
        </w:rPr>
        <w:t>Technological Factors</w:t>
      </w:r>
      <w:bookmarkEnd w:id="24"/>
    </w:p>
    <w:p w14:paraId="2A087BB3" w14:textId="77777777" w:rsidR="00E952D2" w:rsidRPr="00D952A6" w:rsidRDefault="00AC4574" w:rsidP="00117789">
      <w:pPr>
        <w:spacing w:line="360" w:lineRule="auto"/>
        <w:rPr>
          <w:lang w:val="en-US"/>
        </w:rPr>
      </w:pPr>
      <w:r w:rsidRPr="00D952A6">
        <w:rPr>
          <w:lang w:val="en-US"/>
        </w:rPr>
        <w:t xml:space="preserve">- </w:t>
      </w:r>
      <w:r w:rsidR="00E952D2" w:rsidRPr="00D952A6">
        <w:rPr>
          <w:lang w:val="en-US"/>
        </w:rPr>
        <w:t>The adoption of contactless check-in/check-out systems and mobile apps is projected to increase significantly by 2025, aligning with global trends toward touchless services.</w:t>
      </w:r>
    </w:p>
    <w:p w14:paraId="227E43F7" w14:textId="77777777" w:rsidR="00E952D2" w:rsidRPr="00D952A6" w:rsidRDefault="00AC4574" w:rsidP="00117789">
      <w:pPr>
        <w:spacing w:line="360" w:lineRule="auto"/>
        <w:rPr>
          <w:lang w:val="en-US"/>
        </w:rPr>
      </w:pPr>
      <w:r w:rsidRPr="00D952A6">
        <w:rPr>
          <w:lang w:val="en-US"/>
        </w:rPr>
        <w:lastRenderedPageBreak/>
        <w:t xml:space="preserve">- </w:t>
      </w:r>
      <w:r w:rsidR="00E952D2" w:rsidRPr="00D952A6">
        <w:rPr>
          <w:lang w:val="en-US"/>
        </w:rPr>
        <w:t>The investment in technology within the hospitality sector is expected to reach $25 billion by 2025, facilitating enhanced guest experiences (</w:t>
      </w:r>
      <w:proofErr w:type="spellStart"/>
      <w:r w:rsidR="00E952D2" w:rsidRPr="00D952A6">
        <w:rPr>
          <w:lang w:val="en-US"/>
        </w:rPr>
        <w:t>Blázquez-Resino</w:t>
      </w:r>
      <w:proofErr w:type="spellEnd"/>
      <w:r w:rsidR="00E952D2" w:rsidRPr="00D952A6">
        <w:rPr>
          <w:lang w:val="en-US"/>
        </w:rPr>
        <w:t xml:space="preserve"> et al., 2024).</w:t>
      </w:r>
    </w:p>
    <w:p w14:paraId="61022E93" w14:textId="5B78A360" w:rsidR="00E952D2" w:rsidRPr="00D952A6" w:rsidRDefault="00AC4574" w:rsidP="00117789">
      <w:pPr>
        <w:spacing w:line="360" w:lineRule="auto"/>
        <w:rPr>
          <w:lang w:val="en-US"/>
        </w:rPr>
      </w:pPr>
      <w:r w:rsidRPr="00D952A6">
        <w:rPr>
          <w:lang w:val="en-US"/>
        </w:rPr>
        <w:t xml:space="preserve">- </w:t>
      </w:r>
      <w:r w:rsidR="00E952D2" w:rsidRPr="00D952A6">
        <w:rPr>
          <w:lang w:val="en-US"/>
        </w:rPr>
        <w:t xml:space="preserve">The integration of mobile applications for bookings and </w:t>
      </w:r>
      <w:proofErr w:type="spellStart"/>
      <w:r w:rsidR="00E952D2" w:rsidRPr="00D952A6">
        <w:rPr>
          <w:lang w:val="en-US"/>
        </w:rPr>
        <w:t>personali</w:t>
      </w:r>
      <w:r w:rsidR="000D2101" w:rsidRPr="000D2101">
        <w:rPr>
          <w:lang w:val="en-US"/>
        </w:rPr>
        <w:t>s</w:t>
      </w:r>
      <w:r w:rsidR="00E952D2" w:rsidRPr="00D952A6">
        <w:rPr>
          <w:lang w:val="en-US"/>
        </w:rPr>
        <w:t>ed</w:t>
      </w:r>
      <w:proofErr w:type="spellEnd"/>
      <w:r w:rsidR="00E952D2" w:rsidRPr="00D952A6">
        <w:rPr>
          <w:lang w:val="en-US"/>
        </w:rPr>
        <w:t xml:space="preserve"> interactions is becoming essential, as 45% of tourists expect online platform usage by the end of 2024.</w:t>
      </w:r>
    </w:p>
    <w:p w14:paraId="2BC1A10F" w14:textId="77777777" w:rsidR="00E952D2" w:rsidRPr="00D952A6" w:rsidRDefault="00E952D2" w:rsidP="00117789">
      <w:pPr>
        <w:pStyle w:val="Heading3"/>
        <w:spacing w:line="360" w:lineRule="auto"/>
        <w:rPr>
          <w:lang w:val="en-US"/>
        </w:rPr>
      </w:pPr>
      <w:bookmarkStart w:id="25" w:name="_Toc191141772"/>
      <w:r w:rsidRPr="00D952A6">
        <w:rPr>
          <w:lang w:val="en-US"/>
        </w:rPr>
        <w:t>Economic Factors</w:t>
      </w:r>
      <w:bookmarkEnd w:id="25"/>
    </w:p>
    <w:p w14:paraId="3E4C8641" w14:textId="77777777" w:rsidR="00E952D2" w:rsidRPr="00D952A6" w:rsidRDefault="00AC4574" w:rsidP="00117789">
      <w:pPr>
        <w:spacing w:line="360" w:lineRule="auto"/>
        <w:rPr>
          <w:lang w:val="en-US"/>
        </w:rPr>
      </w:pPr>
      <w:r w:rsidRPr="00D952A6">
        <w:rPr>
          <w:lang w:val="en-US"/>
        </w:rPr>
        <w:t xml:space="preserve">- </w:t>
      </w:r>
      <w:r w:rsidR="00E952D2" w:rsidRPr="00D952A6">
        <w:rPr>
          <w:lang w:val="en-US"/>
        </w:rPr>
        <w:t>The economic recovery post-COVID-19 has led to increased tourism demand, with a GDP growth rate of approximately 5.9% in 2021.</w:t>
      </w:r>
    </w:p>
    <w:p w14:paraId="18C7423C" w14:textId="77777777" w:rsidR="00E952D2" w:rsidRPr="00D952A6" w:rsidRDefault="00AC4574" w:rsidP="00117789">
      <w:pPr>
        <w:spacing w:line="360" w:lineRule="auto"/>
        <w:rPr>
          <w:lang w:val="en-US"/>
        </w:rPr>
      </w:pPr>
      <w:r w:rsidRPr="00D952A6">
        <w:rPr>
          <w:lang w:val="en-US"/>
        </w:rPr>
        <w:t xml:space="preserve">- </w:t>
      </w:r>
      <w:r w:rsidR="00E952D2" w:rsidRPr="00D952A6">
        <w:rPr>
          <w:lang w:val="en-US"/>
        </w:rPr>
        <w:t>The rising inflation rates (around 9.1% in 2022) have affected consumer spending, leading to higher operational costs for hotels.</w:t>
      </w:r>
    </w:p>
    <w:p w14:paraId="2F44AA60" w14:textId="77777777" w:rsidR="00E952D2" w:rsidRPr="00D952A6" w:rsidRDefault="00AC4574" w:rsidP="00117789">
      <w:pPr>
        <w:spacing w:line="360" w:lineRule="auto"/>
        <w:rPr>
          <w:lang w:val="en-US"/>
        </w:rPr>
      </w:pPr>
      <w:r w:rsidRPr="00D952A6">
        <w:rPr>
          <w:lang w:val="en-US"/>
        </w:rPr>
        <w:t xml:space="preserve">- </w:t>
      </w:r>
      <w:r w:rsidR="00E952D2" w:rsidRPr="00D952A6">
        <w:rPr>
          <w:lang w:val="en-US"/>
        </w:rPr>
        <w:t>The economic conditions influence travelers' decisions, with many opting for affordable accommodations during downturns.</w:t>
      </w:r>
    </w:p>
    <w:p w14:paraId="7848EFA6" w14:textId="77777777" w:rsidR="00E952D2" w:rsidRPr="00D952A6" w:rsidRDefault="00E952D2" w:rsidP="00117789">
      <w:pPr>
        <w:pStyle w:val="Heading3"/>
        <w:spacing w:line="360" w:lineRule="auto"/>
        <w:rPr>
          <w:lang w:val="en-US"/>
        </w:rPr>
      </w:pPr>
      <w:bookmarkStart w:id="26" w:name="_Toc191141773"/>
      <w:r w:rsidRPr="00D952A6">
        <w:rPr>
          <w:lang w:val="en-US"/>
        </w:rPr>
        <w:t>Environmental Factors</w:t>
      </w:r>
      <w:bookmarkEnd w:id="26"/>
    </w:p>
    <w:p w14:paraId="211EBE26" w14:textId="77777777" w:rsidR="00E952D2" w:rsidRPr="00D952A6" w:rsidRDefault="00AC4574" w:rsidP="00117789">
      <w:pPr>
        <w:spacing w:line="360" w:lineRule="auto"/>
        <w:rPr>
          <w:lang w:val="en-US"/>
        </w:rPr>
      </w:pPr>
      <w:r w:rsidRPr="00D952A6">
        <w:rPr>
          <w:lang w:val="en-US"/>
        </w:rPr>
        <w:t xml:space="preserve">- </w:t>
      </w:r>
      <w:r w:rsidR="00E952D2" w:rsidRPr="00D952A6">
        <w:rPr>
          <w:lang w:val="en-US"/>
        </w:rPr>
        <w:t>There is an increasing consumer preference for environmentally friendly lodging options, particularly among younger travelers.</w:t>
      </w:r>
    </w:p>
    <w:p w14:paraId="3371819C" w14:textId="77777777" w:rsidR="00E952D2" w:rsidRPr="00D952A6" w:rsidRDefault="00AC4574" w:rsidP="00117789">
      <w:pPr>
        <w:spacing w:line="360" w:lineRule="auto"/>
        <w:rPr>
          <w:lang w:val="en-US"/>
        </w:rPr>
      </w:pPr>
      <w:r w:rsidRPr="00D952A6">
        <w:rPr>
          <w:lang w:val="en-US"/>
        </w:rPr>
        <w:t xml:space="preserve">- </w:t>
      </w:r>
      <w:r w:rsidR="00E952D2" w:rsidRPr="00D952A6">
        <w:rPr>
          <w:lang w:val="en-US"/>
        </w:rPr>
        <w:t>The tourism industry contributes approximately 8% of global greenhouse gas emissions, prompting hotels to adopt sustainable practices (Albaladejo and González-Martínez, 2019).</w:t>
      </w:r>
    </w:p>
    <w:p w14:paraId="2486144A" w14:textId="77777777" w:rsidR="00E952D2" w:rsidRPr="00D952A6" w:rsidRDefault="00AC4574" w:rsidP="00117789">
      <w:pPr>
        <w:spacing w:line="360" w:lineRule="auto"/>
        <w:rPr>
          <w:lang w:val="en-US"/>
        </w:rPr>
      </w:pPr>
      <w:r w:rsidRPr="00D952A6">
        <w:rPr>
          <w:lang w:val="en-US"/>
        </w:rPr>
        <w:t xml:space="preserve">- </w:t>
      </w:r>
      <w:r w:rsidR="00E952D2" w:rsidRPr="00D952A6">
        <w:rPr>
          <w:lang w:val="en-US"/>
        </w:rPr>
        <w:t>The hotels implementing energy-efficient technologies (e.g., LED lighting, solar panels) have reported energy consumption reductions of 20% to 30%, enhancing their sustainability credentials.</w:t>
      </w:r>
    </w:p>
    <w:p w14:paraId="46C533D3" w14:textId="77777777" w:rsidR="00E952D2" w:rsidRPr="00D952A6" w:rsidRDefault="00E952D2" w:rsidP="00117789">
      <w:pPr>
        <w:pStyle w:val="Heading3"/>
        <w:spacing w:line="360" w:lineRule="auto"/>
        <w:rPr>
          <w:lang w:val="en-US"/>
        </w:rPr>
      </w:pPr>
      <w:bookmarkStart w:id="27" w:name="_Toc191141774"/>
      <w:r w:rsidRPr="00D952A6">
        <w:rPr>
          <w:lang w:val="en-US"/>
        </w:rPr>
        <w:t>Political Factors</w:t>
      </w:r>
      <w:bookmarkEnd w:id="27"/>
    </w:p>
    <w:p w14:paraId="1661F06F" w14:textId="77777777" w:rsidR="00D41EC7" w:rsidRPr="00D952A6" w:rsidRDefault="00AC4574" w:rsidP="00117789">
      <w:pPr>
        <w:spacing w:line="360" w:lineRule="auto"/>
        <w:rPr>
          <w:lang w:val="en-US"/>
        </w:rPr>
      </w:pPr>
      <w:r w:rsidRPr="00D952A6">
        <w:rPr>
          <w:lang w:val="en-US"/>
        </w:rPr>
        <w:t xml:space="preserve">- </w:t>
      </w:r>
      <w:r w:rsidR="00D41EC7" w:rsidRPr="00D952A6">
        <w:rPr>
          <w:lang w:val="en-US"/>
        </w:rPr>
        <w:t>Spain's political stability enhances investor confidence and fosters tourism development.</w:t>
      </w:r>
    </w:p>
    <w:p w14:paraId="46519071" w14:textId="77777777" w:rsidR="00D41EC7" w:rsidRPr="00D952A6" w:rsidRDefault="00AC4574" w:rsidP="00117789">
      <w:pPr>
        <w:spacing w:line="360" w:lineRule="auto"/>
        <w:rPr>
          <w:lang w:val="en-US"/>
        </w:rPr>
      </w:pPr>
      <w:r w:rsidRPr="00D952A6">
        <w:rPr>
          <w:lang w:val="en-US"/>
        </w:rPr>
        <w:t xml:space="preserve">- </w:t>
      </w:r>
      <w:r w:rsidR="00D41EC7" w:rsidRPr="00D952A6">
        <w:rPr>
          <w:lang w:val="en-US"/>
        </w:rPr>
        <w:t>The hospitality sector is crucial for the Spanish economy, contributing significantly to GDP and employment.</w:t>
      </w:r>
    </w:p>
    <w:p w14:paraId="421F08C8" w14:textId="77777777" w:rsidR="00D41EC7" w:rsidRPr="00D952A6" w:rsidRDefault="00AC4574" w:rsidP="00117789">
      <w:pPr>
        <w:spacing w:line="360" w:lineRule="auto"/>
        <w:rPr>
          <w:lang w:val="en-US"/>
        </w:rPr>
      </w:pPr>
      <w:r w:rsidRPr="00D952A6">
        <w:rPr>
          <w:lang w:val="en-US"/>
        </w:rPr>
        <w:t xml:space="preserve">- </w:t>
      </w:r>
      <w:r w:rsidR="00D41EC7" w:rsidRPr="00D952A6">
        <w:rPr>
          <w:lang w:val="en-US"/>
        </w:rPr>
        <w:t>The ongoing discussions regarding labor laws and immigration policies influence workforce availability, impacting hotel operations (Lozano et al., 2020).</w:t>
      </w:r>
    </w:p>
    <w:p w14:paraId="3BA0B04E" w14:textId="77777777" w:rsidR="00D41EC7" w:rsidRPr="00D952A6" w:rsidRDefault="00D41EC7" w:rsidP="00117789">
      <w:pPr>
        <w:pStyle w:val="Heading3"/>
        <w:spacing w:line="360" w:lineRule="auto"/>
        <w:rPr>
          <w:lang w:val="en-US"/>
        </w:rPr>
      </w:pPr>
      <w:bookmarkStart w:id="28" w:name="_Toc191141775"/>
      <w:r w:rsidRPr="00D952A6">
        <w:rPr>
          <w:lang w:val="en-US"/>
        </w:rPr>
        <w:lastRenderedPageBreak/>
        <w:t>Legal Factors</w:t>
      </w:r>
      <w:bookmarkEnd w:id="28"/>
    </w:p>
    <w:p w14:paraId="1E987D66" w14:textId="77777777" w:rsidR="00D41EC7" w:rsidRPr="00D952A6" w:rsidRDefault="00AC4574" w:rsidP="00117789">
      <w:pPr>
        <w:spacing w:line="360" w:lineRule="auto"/>
        <w:rPr>
          <w:lang w:val="en-US"/>
        </w:rPr>
      </w:pPr>
      <w:r w:rsidRPr="00D952A6">
        <w:rPr>
          <w:lang w:val="en-US"/>
        </w:rPr>
        <w:t xml:space="preserve">- </w:t>
      </w:r>
      <w:r w:rsidR="00D41EC7" w:rsidRPr="00D952A6">
        <w:rPr>
          <w:lang w:val="en-US"/>
        </w:rPr>
        <w:t>The compliance with GDPR regulations is mandatory for managing guests' personal information; non-compliance can result in fines up to €20 million or 4% of total revenue.</w:t>
      </w:r>
    </w:p>
    <w:p w14:paraId="5B0F7C75" w14:textId="77777777" w:rsidR="00D41EC7" w:rsidRPr="00D952A6" w:rsidRDefault="00AC4574" w:rsidP="00117789">
      <w:pPr>
        <w:spacing w:line="360" w:lineRule="auto"/>
        <w:rPr>
          <w:lang w:val="en-US"/>
        </w:rPr>
      </w:pPr>
      <w:r w:rsidRPr="00D952A6">
        <w:rPr>
          <w:lang w:val="en-US"/>
        </w:rPr>
        <w:t xml:space="preserve">- </w:t>
      </w:r>
      <w:r w:rsidR="00D41EC7" w:rsidRPr="00D952A6">
        <w:rPr>
          <w:lang w:val="en-US"/>
        </w:rPr>
        <w:t>The hotels must adhere to stringent health, safety, and environmental regulations; violations can lead to fines exceeding €5 million.</w:t>
      </w:r>
    </w:p>
    <w:p w14:paraId="7C267C80" w14:textId="77777777" w:rsidR="00D41EC7" w:rsidRPr="00D952A6" w:rsidRDefault="00AC4574" w:rsidP="00117789">
      <w:pPr>
        <w:spacing w:line="360" w:lineRule="auto"/>
        <w:rPr>
          <w:lang w:val="en-US"/>
        </w:rPr>
      </w:pPr>
      <w:r w:rsidRPr="00D952A6">
        <w:rPr>
          <w:lang w:val="en-US"/>
        </w:rPr>
        <w:t xml:space="preserve">- </w:t>
      </w:r>
      <w:r w:rsidR="00D41EC7" w:rsidRPr="00D952A6">
        <w:rPr>
          <w:lang w:val="en-US"/>
        </w:rPr>
        <w:t>The minimum wage law in Spain impacts staffing costs and operational budgeting; regular inspections by labor authorities ensure compliance (Castillo-Manzano et al., 2020).</w:t>
      </w:r>
    </w:p>
    <w:p w14:paraId="6B833F32" w14:textId="77777777" w:rsidR="00D41EC7" w:rsidRPr="00D952A6" w:rsidRDefault="00D41EC7" w:rsidP="00117789">
      <w:pPr>
        <w:pStyle w:val="Heading3"/>
        <w:spacing w:line="360" w:lineRule="auto"/>
        <w:rPr>
          <w:lang w:val="en-US"/>
        </w:rPr>
      </w:pPr>
      <w:bookmarkStart w:id="29" w:name="_Toc191141776"/>
      <w:r w:rsidRPr="00D952A6">
        <w:rPr>
          <w:lang w:val="en-US"/>
        </w:rPr>
        <w:t>Ethical Factors</w:t>
      </w:r>
      <w:bookmarkEnd w:id="29"/>
    </w:p>
    <w:p w14:paraId="251C5561" w14:textId="77777777" w:rsidR="00D41EC7" w:rsidRPr="00D952A6" w:rsidRDefault="00AC4574" w:rsidP="00117789">
      <w:pPr>
        <w:spacing w:line="360" w:lineRule="auto"/>
        <w:rPr>
          <w:lang w:val="en-US"/>
        </w:rPr>
      </w:pPr>
      <w:r w:rsidRPr="00D952A6">
        <w:rPr>
          <w:lang w:val="en-US"/>
        </w:rPr>
        <w:t xml:space="preserve">- </w:t>
      </w:r>
      <w:r w:rsidR="00D41EC7" w:rsidRPr="00D952A6">
        <w:rPr>
          <w:lang w:val="en-US"/>
        </w:rPr>
        <w:t>The ethical considerations are increasingly important in the hospitality industry, influencing corporate social responsibility (CSR) initiatives and guest expectations.</w:t>
      </w:r>
    </w:p>
    <w:p w14:paraId="4B043996" w14:textId="77777777" w:rsidR="00D41EC7" w:rsidRPr="00D952A6" w:rsidRDefault="00AC4574" w:rsidP="00117789">
      <w:pPr>
        <w:spacing w:line="360" w:lineRule="auto"/>
        <w:rPr>
          <w:lang w:val="en-US"/>
        </w:rPr>
      </w:pPr>
      <w:r w:rsidRPr="00D952A6">
        <w:rPr>
          <w:lang w:val="en-US"/>
        </w:rPr>
        <w:t xml:space="preserve">- </w:t>
      </w:r>
      <w:r w:rsidR="00D41EC7" w:rsidRPr="00D952A6">
        <w:rPr>
          <w:lang w:val="en-US"/>
        </w:rPr>
        <w:t>The hotels are expected to engage in fair labor practices, ensuring equitable treatment of staff and compliance with labor laws.</w:t>
      </w:r>
    </w:p>
    <w:p w14:paraId="7C22170A" w14:textId="77777777" w:rsidR="00D41EC7" w:rsidRPr="00D952A6" w:rsidRDefault="00AC4574" w:rsidP="00117789">
      <w:pPr>
        <w:spacing w:line="360" w:lineRule="auto"/>
        <w:rPr>
          <w:lang w:val="en-US"/>
        </w:rPr>
      </w:pPr>
      <w:r w:rsidRPr="00D952A6">
        <w:rPr>
          <w:lang w:val="en-US"/>
        </w:rPr>
        <w:t xml:space="preserve">- </w:t>
      </w:r>
      <w:r w:rsidR="00D41EC7" w:rsidRPr="00D952A6">
        <w:rPr>
          <w:lang w:val="en-US"/>
        </w:rPr>
        <w:t>The transparency in pricing and service offerings is crucial to maintaining trust with customers; ethical marketing practices are essential for reputation management.</w:t>
      </w:r>
    </w:p>
    <w:p w14:paraId="42DADBE2" w14:textId="77777777" w:rsidR="00D41EC7" w:rsidRPr="00D952A6" w:rsidRDefault="00D41EC7" w:rsidP="00117789">
      <w:pPr>
        <w:pStyle w:val="Heading3"/>
        <w:spacing w:line="360" w:lineRule="auto"/>
        <w:rPr>
          <w:lang w:val="en-US"/>
        </w:rPr>
      </w:pPr>
      <w:bookmarkStart w:id="30" w:name="_Toc191141777"/>
      <w:r w:rsidRPr="00D952A6">
        <w:rPr>
          <w:lang w:val="en-US"/>
        </w:rPr>
        <w:t>Demographic Factors</w:t>
      </w:r>
      <w:bookmarkEnd w:id="30"/>
    </w:p>
    <w:p w14:paraId="613253AD" w14:textId="77777777" w:rsidR="00D41EC7" w:rsidRPr="00D952A6" w:rsidRDefault="00AC4574" w:rsidP="00117789">
      <w:pPr>
        <w:spacing w:line="360" w:lineRule="auto"/>
        <w:rPr>
          <w:lang w:val="en-US"/>
        </w:rPr>
      </w:pPr>
      <w:r w:rsidRPr="00D952A6">
        <w:rPr>
          <w:lang w:val="en-US"/>
        </w:rPr>
        <w:t xml:space="preserve">- </w:t>
      </w:r>
      <w:r w:rsidR="00D41EC7" w:rsidRPr="00D952A6">
        <w:rPr>
          <w:lang w:val="en-US"/>
        </w:rPr>
        <w:t>Madrid's diverse demographic profile attracts a wide range of tourists from various cultural backgrounds, necessitating culturally sensitive service offerings.</w:t>
      </w:r>
    </w:p>
    <w:p w14:paraId="62C1073C" w14:textId="77777777" w:rsidR="00D41EC7" w:rsidRPr="00D952A6" w:rsidRDefault="00AC4574" w:rsidP="00117789">
      <w:pPr>
        <w:spacing w:line="360" w:lineRule="auto"/>
        <w:rPr>
          <w:lang w:val="en-US"/>
        </w:rPr>
      </w:pPr>
      <w:r w:rsidRPr="00D952A6">
        <w:rPr>
          <w:lang w:val="en-US"/>
        </w:rPr>
        <w:t xml:space="preserve">- </w:t>
      </w:r>
      <w:r w:rsidR="00D41EC7" w:rsidRPr="00D952A6">
        <w:rPr>
          <w:lang w:val="en-US"/>
        </w:rPr>
        <w:t>An increase in millennial and Gen Z travelers is influencing hotel marketing strategies towards digital engagement and sustainability initiatives.</w:t>
      </w:r>
    </w:p>
    <w:p w14:paraId="2211EAD0" w14:textId="52FF647B" w:rsidR="00AC4574" w:rsidRDefault="00AC4574" w:rsidP="00117789">
      <w:pPr>
        <w:spacing w:line="360" w:lineRule="auto"/>
        <w:rPr>
          <w:lang w:val="en-US"/>
        </w:rPr>
      </w:pPr>
      <w:r w:rsidRPr="00D952A6">
        <w:rPr>
          <w:lang w:val="en-US"/>
        </w:rPr>
        <w:t xml:space="preserve">- </w:t>
      </w:r>
      <w:r w:rsidR="00D41EC7" w:rsidRPr="00D952A6">
        <w:rPr>
          <w:lang w:val="en-US"/>
        </w:rPr>
        <w:t>The aging population may lead to increased demand for accessible accommodations and services tailored to older travelers (Cruz-Morato et al., 2021).</w:t>
      </w:r>
    </w:p>
    <w:p w14:paraId="60F99C8E" w14:textId="77777777" w:rsidR="00526D77" w:rsidRDefault="00526D77" w:rsidP="00117789">
      <w:pPr>
        <w:spacing w:line="360" w:lineRule="auto"/>
        <w:rPr>
          <w:lang w:val="en-US"/>
        </w:rPr>
      </w:pPr>
    </w:p>
    <w:p w14:paraId="58EC709F" w14:textId="77777777" w:rsidR="00526D77" w:rsidRPr="00D952A6" w:rsidRDefault="00526D77" w:rsidP="00117789">
      <w:pPr>
        <w:spacing w:line="360" w:lineRule="auto"/>
        <w:rPr>
          <w:lang w:val="en-US"/>
        </w:rPr>
      </w:pPr>
    </w:p>
    <w:p w14:paraId="591600DF" w14:textId="0621E43F" w:rsidR="00C57AC5" w:rsidRPr="00D952A6" w:rsidRDefault="000F2CA7" w:rsidP="00117789">
      <w:pPr>
        <w:pStyle w:val="Heading3"/>
        <w:spacing w:line="360" w:lineRule="auto"/>
      </w:pPr>
      <w:bookmarkStart w:id="31" w:name="_Toc191141778"/>
      <w:r w:rsidRPr="00D952A6">
        <w:lastRenderedPageBreak/>
        <w:t>SWOT Analysis</w:t>
      </w:r>
      <w:bookmarkEnd w:id="31"/>
    </w:p>
    <w:tbl>
      <w:tblPr>
        <w:tblStyle w:val="GridTable1Light"/>
        <w:tblW w:w="5000" w:type="pct"/>
        <w:tblLook w:val="04A0" w:firstRow="1" w:lastRow="0" w:firstColumn="1" w:lastColumn="0" w:noHBand="0" w:noVBand="1"/>
      </w:tblPr>
      <w:tblGrid>
        <w:gridCol w:w="4675"/>
        <w:gridCol w:w="4675"/>
      </w:tblGrid>
      <w:tr w:rsidR="00603045" w:rsidRPr="00D952A6" w14:paraId="72271BF5" w14:textId="77777777" w:rsidTr="00117789">
        <w:trPr>
          <w:cnfStyle w:val="100000000000" w:firstRow="1" w:lastRow="0" w:firstColumn="0" w:lastColumn="0" w:oddVBand="0" w:evenVBand="0" w:oddHBand="0" w:evenHBand="0" w:firstRowFirstColumn="0" w:firstRowLastColumn="0" w:lastRowFirstColumn="0" w:lastRowLastColumn="0"/>
          <w:trHeight w:val="746"/>
        </w:trPr>
        <w:tc>
          <w:tcPr>
            <w:cnfStyle w:val="001000000000" w:firstRow="0" w:lastRow="0" w:firstColumn="1" w:lastColumn="0" w:oddVBand="0" w:evenVBand="0" w:oddHBand="0" w:evenHBand="0" w:firstRowFirstColumn="0" w:firstRowLastColumn="0" w:lastRowFirstColumn="0" w:lastRowLastColumn="0"/>
            <w:tcW w:w="2500" w:type="pct"/>
            <w:hideMark/>
          </w:tcPr>
          <w:p w14:paraId="2DF0CD94" w14:textId="77777777" w:rsidR="000F2CA7" w:rsidRPr="00D952A6" w:rsidRDefault="000F2CA7" w:rsidP="00117789">
            <w:pPr>
              <w:spacing w:line="360" w:lineRule="auto"/>
            </w:pPr>
            <w:r w:rsidRPr="00D952A6">
              <w:t>Strengths</w:t>
            </w:r>
          </w:p>
        </w:tc>
        <w:tc>
          <w:tcPr>
            <w:tcW w:w="2500" w:type="pct"/>
            <w:hideMark/>
          </w:tcPr>
          <w:p w14:paraId="0A0B64CF" w14:textId="77777777" w:rsidR="000F2CA7" w:rsidRPr="00D952A6" w:rsidRDefault="000F2CA7" w:rsidP="00117789">
            <w:pPr>
              <w:spacing w:line="360" w:lineRule="auto"/>
              <w:cnfStyle w:val="100000000000" w:firstRow="1" w:lastRow="0" w:firstColumn="0" w:lastColumn="0" w:oddVBand="0" w:evenVBand="0" w:oddHBand="0" w:evenHBand="0" w:firstRowFirstColumn="0" w:firstRowLastColumn="0" w:lastRowFirstColumn="0" w:lastRowLastColumn="0"/>
            </w:pPr>
            <w:r w:rsidRPr="00D952A6">
              <w:t>Opportunities</w:t>
            </w:r>
          </w:p>
        </w:tc>
      </w:tr>
      <w:tr w:rsidR="00603045" w:rsidRPr="00D952A6" w14:paraId="42444C16" w14:textId="77777777" w:rsidTr="00117789">
        <w:trPr>
          <w:trHeight w:val="775"/>
        </w:trPr>
        <w:tc>
          <w:tcPr>
            <w:cnfStyle w:val="001000000000" w:firstRow="0" w:lastRow="0" w:firstColumn="1" w:lastColumn="0" w:oddVBand="0" w:evenVBand="0" w:oddHBand="0" w:evenHBand="0" w:firstRowFirstColumn="0" w:firstRowLastColumn="0" w:lastRowFirstColumn="0" w:lastRowLastColumn="0"/>
            <w:tcW w:w="2500" w:type="pct"/>
            <w:hideMark/>
          </w:tcPr>
          <w:p w14:paraId="61688023" w14:textId="77777777" w:rsidR="000F2CA7" w:rsidRPr="00D952A6" w:rsidRDefault="000F2CA7" w:rsidP="00117789">
            <w:pPr>
              <w:numPr>
                <w:ilvl w:val="0"/>
                <w:numId w:val="3"/>
              </w:numPr>
              <w:spacing w:line="360" w:lineRule="auto"/>
              <w:rPr>
                <w:b w:val="0"/>
              </w:rPr>
            </w:pPr>
            <w:r w:rsidRPr="00D952A6">
              <w:rPr>
                <w:b w:val="0"/>
              </w:rPr>
              <w:t>Strong brand reputation in luxury hospitality.</w:t>
            </w:r>
          </w:p>
        </w:tc>
        <w:tc>
          <w:tcPr>
            <w:tcW w:w="2500" w:type="pct"/>
            <w:hideMark/>
          </w:tcPr>
          <w:p w14:paraId="01089B8E" w14:textId="77777777" w:rsidR="000F2CA7" w:rsidRPr="00D952A6" w:rsidRDefault="000F2CA7" w:rsidP="00117789">
            <w:pPr>
              <w:numPr>
                <w:ilvl w:val="0"/>
                <w:numId w:val="3"/>
              </w:numPr>
              <w:spacing w:line="360" w:lineRule="auto"/>
              <w:cnfStyle w:val="000000000000" w:firstRow="0" w:lastRow="0" w:firstColumn="0" w:lastColumn="0" w:oddVBand="0" w:evenVBand="0" w:oddHBand="0" w:evenHBand="0" w:firstRowFirstColumn="0" w:firstRowLastColumn="0" w:lastRowFirstColumn="0" w:lastRowLastColumn="0"/>
            </w:pPr>
            <w:r w:rsidRPr="00D952A6">
              <w:t>Implement digital check-in to reduce delays.</w:t>
            </w:r>
          </w:p>
        </w:tc>
      </w:tr>
      <w:tr w:rsidR="00603045" w:rsidRPr="00D952A6" w14:paraId="21536F9A" w14:textId="77777777" w:rsidTr="00117789">
        <w:trPr>
          <w:trHeight w:val="746"/>
        </w:trPr>
        <w:tc>
          <w:tcPr>
            <w:cnfStyle w:val="001000000000" w:firstRow="0" w:lastRow="0" w:firstColumn="1" w:lastColumn="0" w:oddVBand="0" w:evenVBand="0" w:oddHBand="0" w:evenHBand="0" w:firstRowFirstColumn="0" w:firstRowLastColumn="0" w:lastRowFirstColumn="0" w:lastRowLastColumn="0"/>
            <w:tcW w:w="2500" w:type="pct"/>
            <w:hideMark/>
          </w:tcPr>
          <w:p w14:paraId="5127B5FE" w14:textId="77777777" w:rsidR="000F2CA7" w:rsidRPr="00D952A6" w:rsidRDefault="000F2CA7" w:rsidP="00117789">
            <w:pPr>
              <w:numPr>
                <w:ilvl w:val="0"/>
                <w:numId w:val="3"/>
              </w:numPr>
              <w:spacing w:line="360" w:lineRule="auto"/>
              <w:rPr>
                <w:b w:val="0"/>
              </w:rPr>
            </w:pPr>
            <w:r w:rsidRPr="00D952A6">
              <w:rPr>
                <w:b w:val="0"/>
              </w:rPr>
              <w:t>Prime location in Madrid’s historic district.</w:t>
            </w:r>
          </w:p>
        </w:tc>
        <w:tc>
          <w:tcPr>
            <w:tcW w:w="2500" w:type="pct"/>
            <w:hideMark/>
          </w:tcPr>
          <w:p w14:paraId="7B7DB9F2" w14:textId="77777777" w:rsidR="000F2CA7" w:rsidRPr="00D952A6" w:rsidRDefault="000F2CA7" w:rsidP="00117789">
            <w:pPr>
              <w:numPr>
                <w:ilvl w:val="0"/>
                <w:numId w:val="3"/>
              </w:numPr>
              <w:spacing w:line="360" w:lineRule="auto"/>
              <w:cnfStyle w:val="000000000000" w:firstRow="0" w:lastRow="0" w:firstColumn="0" w:lastColumn="0" w:oddVBand="0" w:evenVBand="0" w:oddHBand="0" w:evenHBand="0" w:firstRowFirstColumn="0" w:firstRowLastColumn="0" w:lastRowFirstColumn="0" w:lastRowLastColumn="0"/>
            </w:pPr>
            <w:r w:rsidRPr="00D952A6">
              <w:t>Expand VIP and corporate services.</w:t>
            </w:r>
          </w:p>
        </w:tc>
      </w:tr>
      <w:tr w:rsidR="00603045" w:rsidRPr="00D952A6" w14:paraId="4C4C3F6F" w14:textId="77777777" w:rsidTr="00117789">
        <w:trPr>
          <w:trHeight w:val="1523"/>
        </w:trPr>
        <w:tc>
          <w:tcPr>
            <w:cnfStyle w:val="001000000000" w:firstRow="0" w:lastRow="0" w:firstColumn="1" w:lastColumn="0" w:oddVBand="0" w:evenVBand="0" w:oddHBand="0" w:evenHBand="0" w:firstRowFirstColumn="0" w:firstRowLastColumn="0" w:lastRowFirstColumn="0" w:lastRowLastColumn="0"/>
            <w:tcW w:w="2500" w:type="pct"/>
            <w:hideMark/>
          </w:tcPr>
          <w:p w14:paraId="18ED35FF" w14:textId="2A09CB76" w:rsidR="000F2CA7" w:rsidRPr="00D952A6" w:rsidRDefault="000F2CA7" w:rsidP="00117789">
            <w:pPr>
              <w:numPr>
                <w:ilvl w:val="0"/>
                <w:numId w:val="3"/>
              </w:numPr>
              <w:spacing w:line="360" w:lineRule="auto"/>
              <w:rPr>
                <w:b w:val="0"/>
              </w:rPr>
            </w:pPr>
            <w:r w:rsidRPr="00D952A6">
              <w:rPr>
                <w:b w:val="0"/>
              </w:rPr>
              <w:t>Exceptional customer service and personali</w:t>
            </w:r>
            <w:r w:rsidR="000D2101" w:rsidRPr="000D2101">
              <w:rPr>
                <w:b w:val="0"/>
              </w:rPr>
              <w:t>s</w:t>
            </w:r>
            <w:r w:rsidRPr="00D952A6">
              <w:rPr>
                <w:b w:val="0"/>
              </w:rPr>
              <w:t>ed experiences.</w:t>
            </w:r>
          </w:p>
        </w:tc>
        <w:tc>
          <w:tcPr>
            <w:tcW w:w="2500" w:type="pct"/>
            <w:hideMark/>
          </w:tcPr>
          <w:p w14:paraId="5F3D4350" w14:textId="77777777" w:rsidR="000F2CA7" w:rsidRPr="00D952A6" w:rsidRDefault="000F2CA7" w:rsidP="00117789">
            <w:pPr>
              <w:numPr>
                <w:ilvl w:val="0"/>
                <w:numId w:val="3"/>
              </w:numPr>
              <w:spacing w:line="360" w:lineRule="auto"/>
              <w:cnfStyle w:val="000000000000" w:firstRow="0" w:lastRow="0" w:firstColumn="0" w:lastColumn="0" w:oddVBand="0" w:evenVBand="0" w:oddHBand="0" w:evenHBand="0" w:firstRowFirstColumn="0" w:firstRowLastColumn="0" w:lastRowFirstColumn="0" w:lastRowLastColumn="0"/>
            </w:pPr>
            <w:r w:rsidRPr="00D952A6">
              <w:t>Strengthen sustainability initiatives.</w:t>
            </w:r>
          </w:p>
        </w:tc>
      </w:tr>
      <w:tr w:rsidR="00603045" w:rsidRPr="00D952A6" w14:paraId="04ACE890" w14:textId="77777777" w:rsidTr="00117789">
        <w:trPr>
          <w:trHeight w:val="1523"/>
        </w:trPr>
        <w:tc>
          <w:tcPr>
            <w:cnfStyle w:val="001000000000" w:firstRow="0" w:lastRow="0" w:firstColumn="1" w:lastColumn="0" w:oddVBand="0" w:evenVBand="0" w:oddHBand="0" w:evenHBand="0" w:firstRowFirstColumn="0" w:firstRowLastColumn="0" w:lastRowFirstColumn="0" w:lastRowLastColumn="0"/>
            <w:tcW w:w="2500" w:type="pct"/>
            <w:hideMark/>
          </w:tcPr>
          <w:p w14:paraId="242A6A54" w14:textId="77777777" w:rsidR="000F2CA7" w:rsidRPr="00D952A6" w:rsidRDefault="000F2CA7" w:rsidP="00117789">
            <w:pPr>
              <w:numPr>
                <w:ilvl w:val="0"/>
                <w:numId w:val="3"/>
              </w:numPr>
              <w:spacing w:line="360" w:lineRule="auto"/>
              <w:rPr>
                <w:b w:val="0"/>
              </w:rPr>
            </w:pPr>
            <w:r w:rsidRPr="00D952A6">
              <w:rPr>
                <w:b w:val="0"/>
              </w:rPr>
              <w:t>High customer ratings on TripAdvisor and Booking.com.</w:t>
            </w:r>
          </w:p>
        </w:tc>
        <w:tc>
          <w:tcPr>
            <w:tcW w:w="2500" w:type="pct"/>
            <w:hideMark/>
          </w:tcPr>
          <w:p w14:paraId="0A3DECAA" w14:textId="77777777" w:rsidR="000F2CA7" w:rsidRPr="00D952A6" w:rsidRDefault="000F2CA7" w:rsidP="00117789">
            <w:pPr>
              <w:numPr>
                <w:ilvl w:val="0"/>
                <w:numId w:val="3"/>
              </w:numPr>
              <w:spacing w:line="360" w:lineRule="auto"/>
              <w:cnfStyle w:val="000000000000" w:firstRow="0" w:lastRow="0" w:firstColumn="0" w:lastColumn="0" w:oddVBand="0" w:evenVBand="0" w:oddHBand="0" w:evenHBand="0" w:firstRowFirstColumn="0" w:firstRowLastColumn="0" w:lastRowFirstColumn="0" w:lastRowLastColumn="0"/>
            </w:pPr>
            <w:r w:rsidRPr="00D952A6">
              <w:t>Enhance loyalty programs for repeat bookings.</w:t>
            </w:r>
          </w:p>
        </w:tc>
      </w:tr>
      <w:tr w:rsidR="00603045" w:rsidRPr="00D952A6" w14:paraId="7289D7F2" w14:textId="77777777" w:rsidTr="00117789">
        <w:trPr>
          <w:trHeight w:val="746"/>
        </w:trPr>
        <w:tc>
          <w:tcPr>
            <w:cnfStyle w:val="001000000000" w:firstRow="0" w:lastRow="0" w:firstColumn="1" w:lastColumn="0" w:oddVBand="0" w:evenVBand="0" w:oddHBand="0" w:evenHBand="0" w:firstRowFirstColumn="0" w:firstRowLastColumn="0" w:lastRowFirstColumn="0" w:lastRowLastColumn="0"/>
            <w:tcW w:w="2500" w:type="pct"/>
          </w:tcPr>
          <w:p w14:paraId="786295A1" w14:textId="77777777" w:rsidR="000F2CA7" w:rsidRPr="00D952A6" w:rsidRDefault="000F2CA7" w:rsidP="00117789">
            <w:pPr>
              <w:spacing w:line="360" w:lineRule="auto"/>
            </w:pPr>
            <w:r w:rsidRPr="00D952A6">
              <w:t>Aspirations</w:t>
            </w:r>
          </w:p>
        </w:tc>
        <w:tc>
          <w:tcPr>
            <w:tcW w:w="2500" w:type="pct"/>
          </w:tcPr>
          <w:p w14:paraId="79133FF7" w14:textId="77777777" w:rsidR="000F2CA7" w:rsidRPr="00D952A6" w:rsidRDefault="000F2CA7" w:rsidP="00117789">
            <w:pPr>
              <w:spacing w:line="360" w:lineRule="auto"/>
              <w:cnfStyle w:val="000000000000" w:firstRow="0" w:lastRow="0" w:firstColumn="0" w:lastColumn="0" w:oddVBand="0" w:evenVBand="0" w:oddHBand="0" w:evenHBand="0" w:firstRowFirstColumn="0" w:firstRowLastColumn="0" w:lastRowFirstColumn="0" w:lastRowLastColumn="0"/>
              <w:rPr>
                <w:b/>
              </w:rPr>
            </w:pPr>
            <w:r w:rsidRPr="00D952A6">
              <w:rPr>
                <w:b/>
              </w:rPr>
              <w:t>Results</w:t>
            </w:r>
          </w:p>
        </w:tc>
      </w:tr>
      <w:tr w:rsidR="00603045" w:rsidRPr="00D952A6" w14:paraId="34F1177A" w14:textId="77777777" w:rsidTr="00117789">
        <w:trPr>
          <w:trHeight w:val="746"/>
        </w:trPr>
        <w:tc>
          <w:tcPr>
            <w:cnfStyle w:val="001000000000" w:firstRow="0" w:lastRow="0" w:firstColumn="1" w:lastColumn="0" w:oddVBand="0" w:evenVBand="0" w:oddHBand="0" w:evenHBand="0" w:firstRowFirstColumn="0" w:firstRowLastColumn="0" w:lastRowFirstColumn="0" w:lastRowLastColumn="0"/>
            <w:tcW w:w="2500" w:type="pct"/>
          </w:tcPr>
          <w:p w14:paraId="2D2E4A70" w14:textId="77777777" w:rsidR="000F2CA7" w:rsidRPr="00D952A6" w:rsidRDefault="000F2CA7" w:rsidP="00117789">
            <w:pPr>
              <w:numPr>
                <w:ilvl w:val="0"/>
                <w:numId w:val="4"/>
              </w:numPr>
              <w:spacing w:line="360" w:lineRule="auto"/>
              <w:rPr>
                <w:b w:val="0"/>
              </w:rPr>
            </w:pPr>
            <w:r w:rsidRPr="00D952A6">
              <w:rPr>
                <w:b w:val="0"/>
              </w:rPr>
              <w:t>Become Madrid’s top luxury hotel.</w:t>
            </w:r>
          </w:p>
        </w:tc>
        <w:tc>
          <w:tcPr>
            <w:tcW w:w="2500" w:type="pct"/>
          </w:tcPr>
          <w:p w14:paraId="63EA7756" w14:textId="77777777" w:rsidR="000F2CA7" w:rsidRPr="00D952A6" w:rsidRDefault="000F2CA7" w:rsidP="00117789">
            <w:pPr>
              <w:numPr>
                <w:ilvl w:val="0"/>
                <w:numId w:val="4"/>
              </w:numPr>
              <w:spacing w:line="360" w:lineRule="auto"/>
              <w:cnfStyle w:val="000000000000" w:firstRow="0" w:lastRow="0" w:firstColumn="0" w:lastColumn="0" w:oddVBand="0" w:evenVBand="0" w:oddHBand="0" w:evenHBand="0" w:firstRowFirstColumn="0" w:firstRowLastColumn="0" w:lastRowFirstColumn="0" w:lastRowLastColumn="0"/>
            </w:pPr>
            <w:r w:rsidRPr="00D952A6">
              <w:t>Maintain high occupancy rates.</w:t>
            </w:r>
          </w:p>
        </w:tc>
      </w:tr>
      <w:tr w:rsidR="00603045" w:rsidRPr="00D952A6" w14:paraId="7BE8C0F7" w14:textId="77777777" w:rsidTr="00117789">
        <w:trPr>
          <w:trHeight w:val="746"/>
        </w:trPr>
        <w:tc>
          <w:tcPr>
            <w:cnfStyle w:val="001000000000" w:firstRow="0" w:lastRow="0" w:firstColumn="1" w:lastColumn="0" w:oddVBand="0" w:evenVBand="0" w:oddHBand="0" w:evenHBand="0" w:firstRowFirstColumn="0" w:firstRowLastColumn="0" w:lastRowFirstColumn="0" w:lastRowLastColumn="0"/>
            <w:tcW w:w="2500" w:type="pct"/>
          </w:tcPr>
          <w:p w14:paraId="201E791E" w14:textId="77777777" w:rsidR="000F2CA7" w:rsidRPr="00D952A6" w:rsidRDefault="000F2CA7" w:rsidP="00117789">
            <w:pPr>
              <w:numPr>
                <w:ilvl w:val="0"/>
                <w:numId w:val="4"/>
              </w:numPr>
              <w:spacing w:line="360" w:lineRule="auto"/>
              <w:rPr>
                <w:b w:val="0"/>
              </w:rPr>
            </w:pPr>
            <w:r w:rsidRPr="00D952A6">
              <w:rPr>
                <w:b w:val="0"/>
              </w:rPr>
              <w:t>Lead in sustainable hospitality.</w:t>
            </w:r>
          </w:p>
        </w:tc>
        <w:tc>
          <w:tcPr>
            <w:tcW w:w="2500" w:type="pct"/>
          </w:tcPr>
          <w:p w14:paraId="4C19268D" w14:textId="77777777" w:rsidR="000F2CA7" w:rsidRPr="00D952A6" w:rsidRDefault="000F2CA7" w:rsidP="00117789">
            <w:pPr>
              <w:numPr>
                <w:ilvl w:val="0"/>
                <w:numId w:val="4"/>
              </w:numPr>
              <w:spacing w:line="360" w:lineRule="auto"/>
              <w:cnfStyle w:val="000000000000" w:firstRow="0" w:lastRow="0" w:firstColumn="0" w:lastColumn="0" w:oddVBand="0" w:evenVBand="0" w:oddHBand="0" w:evenHBand="0" w:firstRowFirstColumn="0" w:firstRowLastColumn="0" w:lastRowFirstColumn="0" w:lastRowLastColumn="0"/>
            </w:pPr>
            <w:r w:rsidRPr="00D952A6">
              <w:t>Achieve steady revenue growth.</w:t>
            </w:r>
          </w:p>
        </w:tc>
      </w:tr>
      <w:tr w:rsidR="00603045" w:rsidRPr="00D952A6" w14:paraId="32D192C2" w14:textId="77777777" w:rsidTr="00117789">
        <w:trPr>
          <w:trHeight w:val="746"/>
        </w:trPr>
        <w:tc>
          <w:tcPr>
            <w:cnfStyle w:val="001000000000" w:firstRow="0" w:lastRow="0" w:firstColumn="1" w:lastColumn="0" w:oddVBand="0" w:evenVBand="0" w:oddHBand="0" w:evenHBand="0" w:firstRowFirstColumn="0" w:firstRowLastColumn="0" w:lastRowFirstColumn="0" w:lastRowLastColumn="0"/>
            <w:tcW w:w="2500" w:type="pct"/>
          </w:tcPr>
          <w:p w14:paraId="2B3FCA74" w14:textId="77777777" w:rsidR="000F2CA7" w:rsidRPr="00D952A6" w:rsidRDefault="000F2CA7" w:rsidP="00117789">
            <w:pPr>
              <w:numPr>
                <w:ilvl w:val="0"/>
                <w:numId w:val="4"/>
              </w:numPr>
              <w:spacing w:line="360" w:lineRule="auto"/>
              <w:rPr>
                <w:b w:val="0"/>
              </w:rPr>
            </w:pPr>
            <w:r w:rsidRPr="00D952A6">
              <w:rPr>
                <w:b w:val="0"/>
              </w:rPr>
              <w:t>Invest in AI and digital innovations.</w:t>
            </w:r>
          </w:p>
        </w:tc>
        <w:tc>
          <w:tcPr>
            <w:tcW w:w="2500" w:type="pct"/>
          </w:tcPr>
          <w:p w14:paraId="49468E65" w14:textId="77777777" w:rsidR="000F2CA7" w:rsidRPr="00D952A6" w:rsidRDefault="000F2CA7" w:rsidP="00117789">
            <w:pPr>
              <w:numPr>
                <w:ilvl w:val="0"/>
                <w:numId w:val="4"/>
              </w:numPr>
              <w:spacing w:line="360" w:lineRule="auto"/>
              <w:cnfStyle w:val="000000000000" w:firstRow="0" w:lastRow="0" w:firstColumn="0" w:lastColumn="0" w:oddVBand="0" w:evenVBand="0" w:oddHBand="0" w:evenHBand="0" w:firstRowFirstColumn="0" w:firstRowLastColumn="0" w:lastRowFirstColumn="0" w:lastRowLastColumn="0"/>
            </w:pPr>
            <w:r w:rsidRPr="00D952A6">
              <w:t>Boost repeat guest bookings.</w:t>
            </w:r>
          </w:p>
        </w:tc>
      </w:tr>
    </w:tbl>
    <w:p w14:paraId="507581E2" w14:textId="77777777" w:rsidR="00074E87" w:rsidRPr="00D952A6" w:rsidRDefault="00074E87" w:rsidP="00117789">
      <w:pPr>
        <w:spacing w:line="360" w:lineRule="auto"/>
      </w:pPr>
    </w:p>
    <w:p w14:paraId="0D7757CD" w14:textId="749DB8E7" w:rsidR="007C55C1" w:rsidRPr="00D952A6" w:rsidRDefault="00DE1B38" w:rsidP="00117789">
      <w:pPr>
        <w:pStyle w:val="Heading1"/>
        <w:spacing w:line="360" w:lineRule="auto"/>
        <w:rPr>
          <w:lang w:val="en-US"/>
        </w:rPr>
      </w:pPr>
      <w:bookmarkStart w:id="32" w:name="_Toc191141779"/>
      <w:r w:rsidRPr="00D952A6">
        <w:rPr>
          <w:lang w:val="en-US"/>
        </w:rPr>
        <w:t>Recommendations and Change Management</w:t>
      </w:r>
      <w:bookmarkEnd w:id="32"/>
    </w:p>
    <w:p w14:paraId="7F70A302" w14:textId="6CAE17B3" w:rsidR="00C52824" w:rsidRPr="00D952A6" w:rsidRDefault="00C52824" w:rsidP="00117789">
      <w:pPr>
        <w:spacing w:line="360" w:lineRule="auto"/>
        <w:rPr>
          <w:rFonts w:eastAsiaTheme="majorEastAsia" w:cstheme="majorBidi"/>
          <w:i/>
          <w:color w:val="000000" w:themeColor="text1"/>
          <w:szCs w:val="26"/>
        </w:rPr>
      </w:pPr>
      <w:r w:rsidRPr="00D952A6">
        <w:t>Royal Decree 933/2021</w:t>
      </w:r>
      <w:r w:rsidR="00234EF9">
        <w:t xml:space="preserve">, which has been very much implemented at the Gran Meliá Palacio de </w:t>
      </w:r>
      <w:proofErr w:type="spellStart"/>
      <w:r w:rsidR="00234EF9">
        <w:t>los</w:t>
      </w:r>
      <w:proofErr w:type="spellEnd"/>
      <w:r w:rsidR="00234EF9">
        <w:t xml:space="preserve"> </w:t>
      </w:r>
      <w:proofErr w:type="spellStart"/>
      <w:r w:rsidR="00234EF9">
        <w:t>Duques</w:t>
      </w:r>
      <w:proofErr w:type="spellEnd"/>
      <w:r w:rsidR="00234EF9">
        <w:t xml:space="preserve"> hotel, has greatly affected the cheque in process,</w:t>
      </w:r>
      <w:r w:rsidRPr="00D952A6">
        <w:t xml:space="preserve"> and it has been very disappointing to the guests and not very efficient on the operations</w:t>
      </w:r>
      <w:r w:rsidR="00106F9C" w:rsidRPr="00D952A6">
        <w:t xml:space="preserve"> </w:t>
      </w:r>
      <w:r w:rsidR="00453E66" w:rsidRPr="00D952A6">
        <w:t>(Jaafar &amp; Pierre, 2023)</w:t>
      </w:r>
      <w:r w:rsidRPr="00D952A6">
        <w:t xml:space="preserve">. The following recommendations are focused on streamlining </w:t>
      </w:r>
      <w:r w:rsidR="00234EF9">
        <w:t xml:space="preserve">cheque-in, improving the guest experience, </w:t>
      </w:r>
      <w:r w:rsidR="00234EF9">
        <w:lastRenderedPageBreak/>
        <w:t>satisfying legal requirements, and improving the overall hotel operations with high-quality</w:t>
      </w:r>
      <w:r w:rsidRPr="00D952A6">
        <w:t xml:space="preserve"> service standards.</w:t>
      </w:r>
    </w:p>
    <w:p w14:paraId="44494222" w14:textId="1EBACDAA" w:rsidR="00EF1831" w:rsidRPr="00D952A6" w:rsidRDefault="00EF1831" w:rsidP="00117789">
      <w:pPr>
        <w:pStyle w:val="Heading2"/>
        <w:spacing w:line="360" w:lineRule="auto"/>
      </w:pPr>
      <w:bookmarkStart w:id="33" w:name="_Toc191141780"/>
      <w:r w:rsidRPr="00D952A6">
        <w:t xml:space="preserve">Implementation of a Digital Check-In System and Biometric </w:t>
      </w:r>
      <w:r w:rsidRPr="005E5A53">
        <w:t>Verification</w:t>
      </w:r>
      <w:bookmarkEnd w:id="33"/>
    </w:p>
    <w:p w14:paraId="497ADA35" w14:textId="5DCB2A7D" w:rsidR="00EF1831" w:rsidRPr="00D952A6" w:rsidRDefault="00EF1831" w:rsidP="00117789">
      <w:pPr>
        <w:pStyle w:val="Heading3"/>
        <w:spacing w:line="360" w:lineRule="auto"/>
      </w:pPr>
      <w:bookmarkStart w:id="34" w:name="_Toc191141781"/>
      <w:r w:rsidRPr="00D952A6">
        <w:t>Rationale for Digital Check-In</w:t>
      </w:r>
      <w:bookmarkEnd w:id="34"/>
    </w:p>
    <w:p w14:paraId="09120484" w14:textId="0DBA5879" w:rsidR="00EF1831" w:rsidRPr="00D952A6" w:rsidRDefault="00234EF9" w:rsidP="00117789">
      <w:pPr>
        <w:spacing w:line="360" w:lineRule="auto"/>
      </w:pPr>
      <w:r>
        <w:t xml:space="preserve">Cheque-in delays are experienced at Gran Meliá Palacio de </w:t>
      </w:r>
      <w:proofErr w:type="spellStart"/>
      <w:r>
        <w:t>los</w:t>
      </w:r>
      <w:proofErr w:type="spellEnd"/>
      <w:r>
        <w:t xml:space="preserve"> </w:t>
      </w:r>
      <w:proofErr w:type="spellStart"/>
      <w:r>
        <w:t>Duques</w:t>
      </w:r>
      <w:proofErr w:type="spellEnd"/>
      <w:r>
        <w:t xml:space="preserve"> as manual ID verification and data collection happen</w:t>
      </w:r>
      <w:r w:rsidR="00C52824" w:rsidRPr="00D952A6">
        <w:t xml:space="preserve">, resulting in lower guest satisfaction and lower operational efficiency. Under new regulations, </w:t>
      </w:r>
      <w:r>
        <w:t>guests have</w:t>
      </w:r>
      <w:r w:rsidR="00C52824" w:rsidRPr="00D952A6">
        <w:t xml:space="preserve"> to submit a vast amount of data to hotels, further slowing down processing operations. Digital </w:t>
      </w:r>
      <w:r>
        <w:t>check-in</w:t>
      </w:r>
      <w:r w:rsidR="00C52824" w:rsidRPr="00D952A6">
        <w:t xml:space="preserve"> systems with a biometric verification layer can reduce wait times significantly in a completely monitored state supportive of compliance</w:t>
      </w:r>
      <w:r w:rsidR="00106F9C" w:rsidRPr="00D952A6">
        <w:t xml:space="preserve"> </w:t>
      </w:r>
      <w:r w:rsidR="00D952A6" w:rsidRPr="00D952A6">
        <w:t>((</w:t>
      </w:r>
      <w:r w:rsidR="00117172" w:rsidRPr="00D952A6">
        <w:t>Naka, 2024). </w:t>
      </w:r>
      <w:r w:rsidR="00C52824" w:rsidRPr="00D952A6">
        <w:t xml:space="preserve">Digital </w:t>
      </w:r>
      <w:r w:rsidR="00106F9C" w:rsidRPr="00D952A6">
        <w:t>cheque-ins have become a necessary upgrade to maintain the standards of quality service, and</w:t>
      </w:r>
      <w:r w:rsidR="00C52824" w:rsidRPr="00D952A6">
        <w:t xml:space="preserve"> many luxury hotels adopting it have reported improved efficiency and faster service</w:t>
      </w:r>
      <w:r w:rsidR="00106F9C" w:rsidRPr="00D952A6">
        <w:t xml:space="preserve"> </w:t>
      </w:r>
      <w:r w:rsidR="00453E66" w:rsidRPr="00D952A6">
        <w:t>(Khan et al., 2023)</w:t>
      </w:r>
      <w:r w:rsidR="00C52824" w:rsidRPr="00D952A6">
        <w:t>.</w:t>
      </w:r>
    </w:p>
    <w:p w14:paraId="1343E697" w14:textId="133C6D0E" w:rsidR="00EF1831" w:rsidRPr="00D952A6" w:rsidRDefault="00EF1831" w:rsidP="00117789">
      <w:pPr>
        <w:pStyle w:val="Heading3"/>
        <w:spacing w:line="360" w:lineRule="auto"/>
      </w:pPr>
      <w:bookmarkStart w:id="35" w:name="_Toc191141782"/>
      <w:r w:rsidRPr="00D952A6">
        <w:t>Key Features of the Digital Check-In System</w:t>
      </w:r>
      <w:bookmarkEnd w:id="35"/>
    </w:p>
    <w:p w14:paraId="2EF1EFE5" w14:textId="3E7531B1" w:rsidR="00EF1831" w:rsidRPr="00D952A6" w:rsidRDefault="00C52824" w:rsidP="00117789">
      <w:pPr>
        <w:spacing w:line="360" w:lineRule="auto"/>
      </w:pPr>
      <w:r w:rsidRPr="00D952A6">
        <w:t xml:space="preserve">This will make </w:t>
      </w:r>
      <w:r w:rsidR="00234EF9">
        <w:t>a mobile cheque-in system possible that will allow guests to pre-register</w:t>
      </w:r>
      <w:r w:rsidRPr="00D952A6">
        <w:t xml:space="preserve"> details before arriving in order to reduce front desk processing times. Instead, identities will be immediately verified at biometric facial recognition kiosks that will replace manual cheques</w:t>
      </w:r>
      <w:r w:rsidR="00106F9C" w:rsidRPr="00D952A6">
        <w:t xml:space="preserve"> </w:t>
      </w:r>
      <w:r w:rsidR="00D952A6" w:rsidRPr="00D952A6">
        <w:t>(</w:t>
      </w:r>
      <w:proofErr w:type="spellStart"/>
      <w:r w:rsidR="00117172" w:rsidRPr="00D952A6">
        <w:t>Ratnoday</w:t>
      </w:r>
      <w:proofErr w:type="spellEnd"/>
      <w:r w:rsidR="00D952A6" w:rsidRPr="00D952A6">
        <w:t xml:space="preserve"> et al., </w:t>
      </w:r>
      <w:r w:rsidR="00117172" w:rsidRPr="00D952A6">
        <w:t xml:space="preserve">2025). </w:t>
      </w:r>
      <w:r w:rsidRPr="00D952A6">
        <w:t xml:space="preserve">These kiosks will be linked to </w:t>
      </w:r>
      <w:r w:rsidR="00234EF9">
        <w:t>the Spanish Ministry of the Interior’s database for real-time</w:t>
      </w:r>
      <w:r w:rsidRPr="00D952A6">
        <w:t xml:space="preserve"> compliance. International travellers will have the ability to </w:t>
      </w:r>
      <w:r w:rsidR="00234EF9">
        <w:t>provide multi-language</w:t>
      </w:r>
      <w:r w:rsidRPr="00D952A6">
        <w:t xml:space="preserve"> support.</w:t>
      </w:r>
    </w:p>
    <w:p w14:paraId="128CF125" w14:textId="1438F83D" w:rsidR="00EF1831" w:rsidRPr="00D952A6" w:rsidRDefault="00EF1831" w:rsidP="00117789">
      <w:pPr>
        <w:pStyle w:val="Heading3"/>
        <w:spacing w:line="360" w:lineRule="auto"/>
      </w:pPr>
      <w:bookmarkStart w:id="36" w:name="_Toc191141783"/>
      <w:r w:rsidRPr="00D952A6">
        <w:t>Implementation Strategy</w:t>
      </w:r>
      <w:bookmarkEnd w:id="36"/>
    </w:p>
    <w:p w14:paraId="440BE0D2" w14:textId="7A37AF55" w:rsidR="00EF1831" w:rsidRPr="00D952A6" w:rsidRDefault="007517AD" w:rsidP="00117789">
      <w:pPr>
        <w:spacing w:line="360" w:lineRule="auto"/>
      </w:pPr>
      <w:r w:rsidRPr="00D952A6">
        <w:t xml:space="preserve">The rollout will be done in three phases. In the first three months, they will develop and test mobile </w:t>
      </w:r>
      <w:r w:rsidR="00234EF9">
        <w:t>cheques</w:t>
      </w:r>
      <w:r w:rsidRPr="00D952A6">
        <w:t xml:space="preserve"> and biometric systems</w:t>
      </w:r>
      <w:r w:rsidR="00106F9C" w:rsidRPr="00D952A6">
        <w:t xml:space="preserve"> </w:t>
      </w:r>
      <w:r w:rsidR="00D952A6" w:rsidRPr="00D952A6">
        <w:t>(</w:t>
      </w:r>
      <w:r w:rsidR="00117172" w:rsidRPr="00D952A6">
        <w:t>Dhamija</w:t>
      </w:r>
      <w:r w:rsidR="00D952A6" w:rsidRPr="00D952A6">
        <w:t xml:space="preserve"> et al., </w:t>
      </w:r>
      <w:r w:rsidR="00117172" w:rsidRPr="00D952A6">
        <w:t xml:space="preserve">2023). </w:t>
      </w:r>
      <w:r w:rsidRPr="00D952A6">
        <w:t xml:space="preserve">For the next three </w:t>
      </w:r>
      <w:r w:rsidR="00234EF9">
        <w:t>months</w:t>
      </w:r>
      <w:r w:rsidRPr="00D952A6">
        <w:t>, VIP guests will evaluate efficiency through a pilot programme. By the last six months</w:t>
      </w:r>
      <w:r w:rsidR="00234EF9">
        <w:t>, deployment will be made across the hotel, and full staff training will be provided</w:t>
      </w:r>
      <w:r w:rsidRPr="00D952A6">
        <w:t>.</w:t>
      </w:r>
    </w:p>
    <w:p w14:paraId="16BCC3F7" w14:textId="1B818A57" w:rsidR="00EF1831" w:rsidRPr="00D952A6" w:rsidRDefault="00EF1831" w:rsidP="00117789">
      <w:pPr>
        <w:pStyle w:val="Heading3"/>
        <w:spacing w:line="360" w:lineRule="auto"/>
      </w:pPr>
      <w:bookmarkStart w:id="37" w:name="_Toc191141784"/>
      <w:r w:rsidRPr="00D952A6">
        <w:t>Potential Challenges and Solutions</w:t>
      </w:r>
      <w:bookmarkEnd w:id="37"/>
    </w:p>
    <w:p w14:paraId="030913D9" w14:textId="137C679A" w:rsidR="001278E3" w:rsidRPr="00D952A6" w:rsidRDefault="007517AD" w:rsidP="00117789">
      <w:pPr>
        <w:spacing w:line="360" w:lineRule="auto"/>
      </w:pPr>
      <w:r w:rsidRPr="00D952A6">
        <w:t xml:space="preserve">Incentives such as priority </w:t>
      </w:r>
      <w:r w:rsidR="00234EF9">
        <w:t>cheques or complimentary upgrades will encourage usage</w:t>
      </w:r>
      <w:r w:rsidRPr="00D952A6">
        <w:t xml:space="preserve"> because guest adoption may be slow</w:t>
      </w:r>
      <w:r w:rsidR="00106F9C" w:rsidRPr="00D952A6">
        <w:t xml:space="preserve"> </w:t>
      </w:r>
      <w:r w:rsidR="00D952A6" w:rsidRPr="00D952A6">
        <w:t>(</w:t>
      </w:r>
      <w:r w:rsidR="009E6395" w:rsidRPr="00D952A6">
        <w:t>Cordova-</w:t>
      </w:r>
      <w:proofErr w:type="spellStart"/>
      <w:r w:rsidR="009E6395" w:rsidRPr="00D952A6">
        <w:t>Cruzatty</w:t>
      </w:r>
      <w:proofErr w:type="spellEnd"/>
      <w:r w:rsidR="00D952A6" w:rsidRPr="00D952A6">
        <w:t xml:space="preserve"> et al., </w:t>
      </w:r>
      <w:r w:rsidR="009E6395" w:rsidRPr="00D952A6">
        <w:t xml:space="preserve">2024). </w:t>
      </w:r>
      <w:r w:rsidRPr="00D952A6">
        <w:t>Biometric verification processes</w:t>
      </w:r>
      <w:r w:rsidR="00234EF9">
        <w:t>, along with guest support, will be managed by the staff, who are well-prepared</w:t>
      </w:r>
      <w:r w:rsidRPr="00D952A6">
        <w:t xml:space="preserve"> through training. These </w:t>
      </w:r>
      <w:r w:rsidRPr="00D952A6">
        <w:lastRenderedPageBreak/>
        <w:t xml:space="preserve">measures will facilitate the successful transition to digital </w:t>
      </w:r>
      <w:r w:rsidR="00234EF9">
        <w:t>cheque-in and will</w:t>
      </w:r>
      <w:r w:rsidRPr="00D952A6">
        <w:t xml:space="preserve"> not cause any delay, increase compliance, and improve guest satisfaction</w:t>
      </w:r>
      <w:r w:rsidR="00106F9C" w:rsidRPr="00D952A6">
        <w:t xml:space="preserve"> </w:t>
      </w:r>
      <w:r w:rsidR="00D952A6" w:rsidRPr="00D952A6">
        <w:t>(</w:t>
      </w:r>
      <w:r w:rsidR="009E6395" w:rsidRPr="00D952A6">
        <w:t>Khan</w:t>
      </w:r>
      <w:r w:rsidR="00D952A6" w:rsidRPr="00D952A6">
        <w:t xml:space="preserve"> et al., </w:t>
      </w:r>
      <w:r w:rsidR="009E6395" w:rsidRPr="00D952A6">
        <w:t xml:space="preserve">2023). </w:t>
      </w:r>
    </w:p>
    <w:p w14:paraId="0162136B" w14:textId="49A41513" w:rsidR="00FB3F8C" w:rsidRPr="00D952A6" w:rsidRDefault="00FB3F8C" w:rsidP="00117789">
      <w:pPr>
        <w:pStyle w:val="Heading2"/>
        <w:spacing w:line="360" w:lineRule="auto"/>
      </w:pPr>
      <w:bookmarkStart w:id="38" w:name="_Toc191141785"/>
      <w:r w:rsidRPr="00D952A6">
        <w:t>Expansion of Front Desk Workforce and Task Speciali</w:t>
      </w:r>
      <w:r w:rsidR="000D2101" w:rsidRPr="000D2101">
        <w:t>s</w:t>
      </w:r>
      <w:r w:rsidRPr="00D952A6">
        <w:t>ation</w:t>
      </w:r>
      <w:bookmarkEnd w:id="38"/>
    </w:p>
    <w:p w14:paraId="2A8FA599" w14:textId="52199D37" w:rsidR="00FB3F8C" w:rsidRPr="00D952A6" w:rsidRDefault="00FB3F8C" w:rsidP="00117789">
      <w:pPr>
        <w:pStyle w:val="Heading3"/>
        <w:spacing w:line="360" w:lineRule="auto"/>
      </w:pPr>
      <w:bookmarkStart w:id="39" w:name="_Toc191141786"/>
      <w:r w:rsidRPr="00D952A6">
        <w:t>Justification for Staff Expansion</w:t>
      </w:r>
      <w:bookmarkEnd w:id="39"/>
    </w:p>
    <w:p w14:paraId="63D09B20" w14:textId="79E4898F" w:rsidR="00FB3F8C" w:rsidRDefault="007517AD" w:rsidP="00117789">
      <w:pPr>
        <w:spacing w:line="360" w:lineRule="auto"/>
      </w:pPr>
      <w:r w:rsidRPr="00D952A6">
        <w:t xml:space="preserve">There are long </w:t>
      </w:r>
      <w:r w:rsidR="00234EF9">
        <w:t xml:space="preserve">cheque-in queues at Gran Meliá Palacio de </w:t>
      </w:r>
      <w:proofErr w:type="spellStart"/>
      <w:r w:rsidR="00234EF9">
        <w:t>los</w:t>
      </w:r>
      <w:proofErr w:type="spellEnd"/>
      <w:r w:rsidR="00234EF9">
        <w:t xml:space="preserve"> </w:t>
      </w:r>
      <w:proofErr w:type="spellStart"/>
      <w:r w:rsidR="00234EF9">
        <w:t>Duques</w:t>
      </w:r>
      <w:proofErr w:type="spellEnd"/>
      <w:r w:rsidR="00234EF9">
        <w:t xml:space="preserve"> as there is an insufficient staff-to-guest</w:t>
      </w:r>
      <w:r w:rsidRPr="00D952A6">
        <w:t xml:space="preserve"> ratio. To provide the same quality of operations and service, luxury hotels need a 20:1 ratio of guests to staff</w:t>
      </w:r>
      <w:r w:rsidR="00106F9C" w:rsidRPr="00D952A6">
        <w:t xml:space="preserve"> </w:t>
      </w:r>
      <w:r w:rsidR="00D952A6" w:rsidRPr="00D952A6">
        <w:t>(</w:t>
      </w:r>
      <w:r w:rsidR="00117172" w:rsidRPr="00D952A6">
        <w:t>Candra</w:t>
      </w:r>
      <w:r w:rsidR="00D952A6" w:rsidRPr="00D952A6">
        <w:t xml:space="preserve">, </w:t>
      </w:r>
      <w:r w:rsidR="00117172" w:rsidRPr="00D952A6">
        <w:t xml:space="preserve">2023). </w:t>
      </w:r>
      <w:r w:rsidRPr="00D952A6">
        <w:t>With regards to manual ID verification and data processing, front desk employees are overloaded</w:t>
      </w:r>
      <w:r w:rsidR="00234EF9">
        <w:t>,</w:t>
      </w:r>
      <w:r w:rsidRPr="00D952A6">
        <w:t xml:space="preserve"> causing delays </w:t>
      </w:r>
      <w:r w:rsidR="00234EF9">
        <w:t xml:space="preserve">in service and </w:t>
      </w:r>
      <w:r w:rsidRPr="00D952A6">
        <w:t>lowered satisfaction from guests. New cheque in procedures due to new regulations means the need for additional staffing. It has been shown in studies that adding just 20% of front desk staff reduces average wait time by 30% alone to a guest’s experience</w:t>
      </w:r>
      <w:r w:rsidR="00106F9C" w:rsidRPr="00D952A6">
        <w:t xml:space="preserve"> </w:t>
      </w:r>
      <w:r w:rsidR="00D952A6" w:rsidRPr="00D952A6">
        <w:t>(</w:t>
      </w:r>
      <w:r w:rsidR="009E6395" w:rsidRPr="00D952A6">
        <w:t>Ilk &amp; Shang,</w:t>
      </w:r>
      <w:r w:rsidR="00BE38A2" w:rsidRPr="00D952A6">
        <w:t xml:space="preserve"> </w:t>
      </w:r>
      <w:r w:rsidR="009E6395" w:rsidRPr="00D952A6">
        <w:t>2022).</w:t>
      </w:r>
    </w:p>
    <w:p w14:paraId="29E69D21" w14:textId="77777777" w:rsidR="00183B40" w:rsidRDefault="00183B40" w:rsidP="00117789">
      <w:pPr>
        <w:keepNext/>
        <w:spacing w:line="360" w:lineRule="auto"/>
        <w:jc w:val="center"/>
      </w:pPr>
      <w:r>
        <w:rPr>
          <w:noProof/>
          <w:lang w:val="en-US"/>
        </w:rPr>
        <w:drawing>
          <wp:inline distT="0" distB="0" distL="0" distR="0" wp14:anchorId="1FF8C7FC" wp14:editId="7E7E4623">
            <wp:extent cx="3673886" cy="2547896"/>
            <wp:effectExtent l="0" t="0" r="0" b="0"/>
            <wp:docPr id="1346501807" name="Picture 2" descr="IELTS Academic Writing Task 1 Topic 41: Employment patterns in the USA –  Line Graph | IELTSMaterial.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ELTS Academic Writing Task 1 Topic 41: Employment patterns in the USA –  Line Graph | IELTSMaterial.com"/>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3678190" cy="2550881"/>
                    </a:xfrm>
                    <a:prstGeom prst="rect">
                      <a:avLst/>
                    </a:prstGeom>
                    <a:noFill/>
                    <a:ln>
                      <a:noFill/>
                    </a:ln>
                    <a:extLst>
                      <a:ext uri="{53640926-AAD7-44D8-BBD7-CCE9431645EC}">
                        <a14:shadowObscured xmlns:a14="http://schemas.microsoft.com/office/drawing/2010/main"/>
                      </a:ext>
                    </a:extLst>
                  </pic:spPr>
                </pic:pic>
              </a:graphicData>
            </a:graphic>
          </wp:inline>
        </w:drawing>
      </w:r>
    </w:p>
    <w:p w14:paraId="3FDD0215" w14:textId="6E95C12C" w:rsidR="00F52403" w:rsidRPr="00704C9B" w:rsidRDefault="00183B40" w:rsidP="00117789">
      <w:pPr>
        <w:pStyle w:val="Caption"/>
        <w:spacing w:line="360" w:lineRule="auto"/>
        <w:jc w:val="center"/>
        <w:rPr>
          <w:i w:val="0"/>
          <w:color w:val="auto"/>
        </w:rPr>
      </w:pPr>
      <w:r w:rsidRPr="00704C9B">
        <w:rPr>
          <w:i w:val="0"/>
          <w:color w:val="auto"/>
        </w:rPr>
        <w:t xml:space="preserve">Figure </w:t>
      </w:r>
      <w:r w:rsidRPr="00704C9B">
        <w:rPr>
          <w:i w:val="0"/>
          <w:color w:val="auto"/>
        </w:rPr>
        <w:fldChar w:fldCharType="begin"/>
      </w:r>
      <w:r w:rsidRPr="00704C9B">
        <w:rPr>
          <w:i w:val="0"/>
          <w:color w:val="auto"/>
        </w:rPr>
        <w:instrText xml:space="preserve"> SEQ Figure \* ARABIC </w:instrText>
      </w:r>
      <w:r w:rsidRPr="00704C9B">
        <w:rPr>
          <w:i w:val="0"/>
          <w:color w:val="auto"/>
        </w:rPr>
        <w:fldChar w:fldCharType="separate"/>
      </w:r>
      <w:r w:rsidRPr="00704C9B">
        <w:rPr>
          <w:i w:val="0"/>
          <w:noProof/>
          <w:color w:val="auto"/>
        </w:rPr>
        <w:t>2</w:t>
      </w:r>
      <w:r w:rsidRPr="00704C9B">
        <w:rPr>
          <w:i w:val="0"/>
          <w:color w:val="auto"/>
        </w:rPr>
        <w:fldChar w:fldCharType="end"/>
      </w:r>
      <w:r w:rsidR="008F5E88" w:rsidRPr="00704C9B">
        <w:rPr>
          <w:i w:val="0"/>
          <w:color w:val="auto"/>
        </w:rPr>
        <w:t xml:space="preserve"> L</w:t>
      </w:r>
      <w:r w:rsidRPr="00704C9B">
        <w:rPr>
          <w:i w:val="0"/>
          <w:color w:val="auto"/>
        </w:rPr>
        <w:t xml:space="preserve">abour force employment </w:t>
      </w:r>
    </w:p>
    <w:p w14:paraId="3DBF0017" w14:textId="349B10CC" w:rsidR="00183B40" w:rsidRPr="00704C9B" w:rsidRDefault="005E5A53" w:rsidP="00117789">
      <w:pPr>
        <w:pStyle w:val="Caption"/>
        <w:spacing w:line="360" w:lineRule="auto"/>
        <w:jc w:val="center"/>
        <w:rPr>
          <w:i w:val="0"/>
          <w:color w:val="auto"/>
        </w:rPr>
      </w:pPr>
      <w:r>
        <w:rPr>
          <w:i w:val="0"/>
          <w:color w:val="auto"/>
        </w:rPr>
        <w:t>(</w:t>
      </w:r>
      <w:r w:rsidR="00183B40" w:rsidRPr="00704C9B">
        <w:rPr>
          <w:i w:val="0"/>
          <w:color w:val="auto"/>
        </w:rPr>
        <w:t xml:space="preserve">Source: </w:t>
      </w:r>
      <w:proofErr w:type="spellStart"/>
      <w:r w:rsidRPr="005E5A53">
        <w:rPr>
          <w:i w:val="0"/>
          <w:color w:val="auto"/>
        </w:rPr>
        <w:t>Suwarto</w:t>
      </w:r>
      <w:proofErr w:type="spellEnd"/>
      <w:r>
        <w:rPr>
          <w:i w:val="0"/>
          <w:color w:val="auto"/>
        </w:rPr>
        <w:t xml:space="preserve"> et al., </w:t>
      </w:r>
      <w:r w:rsidRPr="005E5A53">
        <w:rPr>
          <w:i w:val="0"/>
          <w:color w:val="auto"/>
        </w:rPr>
        <w:t>2024</w:t>
      </w:r>
      <w:r>
        <w:rPr>
          <w:i w:val="0"/>
          <w:color w:val="auto"/>
        </w:rPr>
        <w:t>)</w:t>
      </w:r>
    </w:p>
    <w:p w14:paraId="54DBF6F9" w14:textId="61761D10" w:rsidR="00FB3F8C" w:rsidRPr="00D952A6" w:rsidRDefault="00FB3F8C" w:rsidP="00117789">
      <w:pPr>
        <w:pStyle w:val="Heading3"/>
        <w:spacing w:line="360" w:lineRule="auto"/>
      </w:pPr>
      <w:bookmarkStart w:id="40" w:name="_Toc191141787"/>
      <w:r w:rsidRPr="00D952A6">
        <w:t>Proposed Workforce Restructuring</w:t>
      </w:r>
      <w:bookmarkEnd w:id="40"/>
    </w:p>
    <w:p w14:paraId="159E969C" w14:textId="6950B7F1" w:rsidR="00FB3F8C" w:rsidRPr="00D952A6" w:rsidRDefault="007517AD" w:rsidP="00117789">
      <w:pPr>
        <w:spacing w:line="360" w:lineRule="auto"/>
      </w:pPr>
      <w:r w:rsidRPr="00D952A6">
        <w:t>To increase the efficiency of the front desk workforce, they should be divided into three specialised teams</w:t>
      </w:r>
      <w:r w:rsidR="00106F9C" w:rsidRPr="00D952A6">
        <w:t xml:space="preserve"> </w:t>
      </w:r>
      <w:r w:rsidR="00BE38A2" w:rsidRPr="00D952A6">
        <w:t>(</w:t>
      </w:r>
      <w:proofErr w:type="spellStart"/>
      <w:r w:rsidR="009E6395" w:rsidRPr="00D952A6">
        <w:t>Suwarto</w:t>
      </w:r>
      <w:proofErr w:type="spellEnd"/>
      <w:r w:rsidR="00BE38A2" w:rsidRPr="00D952A6">
        <w:t xml:space="preserve"> et al., </w:t>
      </w:r>
      <w:r w:rsidR="009E6395" w:rsidRPr="00D952A6">
        <w:t xml:space="preserve">2024). </w:t>
      </w:r>
      <w:r w:rsidRPr="00D952A6">
        <w:t>There will also be a Registration &amp; ID Verification Team</w:t>
      </w:r>
      <w:r w:rsidR="00234EF9">
        <w:t xml:space="preserve"> dedicated to executing</w:t>
      </w:r>
      <w:r w:rsidRPr="00D952A6">
        <w:t xml:space="preserve"> </w:t>
      </w:r>
      <w:r w:rsidR="00234EF9">
        <w:t>tasks related to compliance and document authentication as efficiently as possible</w:t>
      </w:r>
      <w:r w:rsidRPr="00D952A6">
        <w:t>. There will be an assigned Room Allocation and Concierge team to deal with room assignments and guest requests</w:t>
      </w:r>
      <w:r w:rsidR="00234EF9">
        <w:t>, thereby negating the delays encountered by</w:t>
      </w:r>
      <w:r w:rsidRPr="00D952A6">
        <w:t xml:space="preserve"> the simultaneous servicing of two </w:t>
      </w:r>
      <w:r w:rsidRPr="00D952A6">
        <w:lastRenderedPageBreak/>
        <w:t xml:space="preserve">tasks. A service of dedicated VIP &amp; Corporate Guest Handling Team will be available for guest handling of </w:t>
      </w:r>
      <w:r w:rsidR="00234EF9">
        <w:t>high-profile</w:t>
      </w:r>
      <w:r w:rsidRPr="00D952A6">
        <w:t xml:space="preserve"> guests, facilitating a smooth cheque </w:t>
      </w:r>
      <w:r w:rsidR="00BE38A2" w:rsidRPr="00D952A6">
        <w:t>(</w:t>
      </w:r>
      <w:proofErr w:type="spellStart"/>
      <w:r w:rsidR="009E6395" w:rsidRPr="00D952A6">
        <w:t>Bowornsathitchai</w:t>
      </w:r>
      <w:proofErr w:type="spellEnd"/>
      <w:r w:rsidR="009E6395" w:rsidRPr="00D952A6">
        <w:t>, 2023). </w:t>
      </w:r>
      <w:r w:rsidR="009E602F">
        <w:t>Thus, it is essential to</w:t>
      </w:r>
      <w:r w:rsidRPr="00D952A6">
        <w:t xml:space="preserve"> improve </w:t>
      </w:r>
      <w:r w:rsidR="00234EF9">
        <w:t>efficiency and implement</w:t>
      </w:r>
      <w:r w:rsidRPr="00D952A6">
        <w:t xml:space="preserve"> a floating team model, where </w:t>
      </w:r>
      <w:r w:rsidR="00234EF9">
        <w:t>cross-trained staff handle peak-hour cheque-ins</w:t>
      </w:r>
      <w:r w:rsidRPr="00D952A6">
        <w:t>. It appears that task specialisation in hotels can reduce the cheque in time by up to 25%</w:t>
      </w:r>
      <w:r w:rsidR="00106F9C" w:rsidRPr="00D952A6">
        <w:t xml:space="preserve"> </w:t>
      </w:r>
      <w:r w:rsidR="00453E66" w:rsidRPr="00D952A6">
        <w:t>(Liébana-Cabanillas et al., 2022)</w:t>
      </w:r>
      <w:r w:rsidRPr="00D952A6">
        <w:t>.</w:t>
      </w:r>
    </w:p>
    <w:p w14:paraId="0004A496" w14:textId="2755348F" w:rsidR="00FB3F8C" w:rsidRPr="00D952A6" w:rsidRDefault="00FB3F8C" w:rsidP="00117789">
      <w:pPr>
        <w:pStyle w:val="Heading3"/>
        <w:spacing w:line="360" w:lineRule="auto"/>
      </w:pPr>
      <w:bookmarkStart w:id="41" w:name="_Toc191141788"/>
      <w:r w:rsidRPr="00D952A6">
        <w:t>Change Implementation</w:t>
      </w:r>
      <w:bookmarkEnd w:id="41"/>
    </w:p>
    <w:p w14:paraId="4D2AADA9" w14:textId="0E195EE4" w:rsidR="00FB3F8C" w:rsidRPr="00D952A6" w:rsidRDefault="00672984" w:rsidP="00117789">
      <w:pPr>
        <w:spacing w:line="360" w:lineRule="auto"/>
      </w:pPr>
      <w:r>
        <w:t>It is imperative that i</w:t>
      </w:r>
      <w:r w:rsidR="007517AD" w:rsidRPr="00D952A6">
        <w:t xml:space="preserve">n order to provide faster service, the hotel should hire five to seven extra employees to assist in peak hours. To have flexibility in scheduling and better distribution </w:t>
      </w:r>
      <w:r w:rsidR="00234EF9">
        <w:t>of the workload, existing staff can be trained in cross-training</w:t>
      </w:r>
      <w:r w:rsidR="007517AD" w:rsidRPr="00D952A6">
        <w:t xml:space="preserve"> in multiple roles</w:t>
      </w:r>
      <w:r w:rsidR="00106F9C" w:rsidRPr="00D952A6">
        <w:t xml:space="preserve"> </w:t>
      </w:r>
      <w:r w:rsidR="00BE38A2" w:rsidRPr="00D952A6">
        <w:t>(</w:t>
      </w:r>
      <w:r w:rsidR="009E6395" w:rsidRPr="00D952A6">
        <w:t>Chen</w:t>
      </w:r>
      <w:r w:rsidR="00BE38A2" w:rsidRPr="00D952A6">
        <w:t xml:space="preserve"> et al., </w:t>
      </w:r>
      <w:r w:rsidR="009E6395" w:rsidRPr="00D952A6">
        <w:t xml:space="preserve">2024). </w:t>
      </w:r>
      <w:r w:rsidR="007517AD" w:rsidRPr="00D952A6">
        <w:t>In order to motivate staff and increase productivity, performance incentives should be introduced since incentive-driven teams have better performance when it comes to handling guest interactions (15% more efficient)</w:t>
      </w:r>
      <w:r w:rsidR="00106F9C" w:rsidRPr="00D952A6">
        <w:t xml:space="preserve"> </w:t>
      </w:r>
      <w:r w:rsidR="00453E66" w:rsidRPr="00D952A6">
        <w:t>(</w:t>
      </w:r>
      <w:proofErr w:type="spellStart"/>
      <w:r w:rsidR="00453E66" w:rsidRPr="00D952A6">
        <w:t>Nizarali</w:t>
      </w:r>
      <w:proofErr w:type="spellEnd"/>
      <w:r w:rsidR="00453E66" w:rsidRPr="00D952A6">
        <w:t>, 2023)</w:t>
      </w:r>
      <w:r w:rsidR="007517AD" w:rsidRPr="00D952A6">
        <w:t>.</w:t>
      </w:r>
    </w:p>
    <w:p w14:paraId="79551BD0" w14:textId="2BFD85F7" w:rsidR="00FB3F8C" w:rsidRPr="00D952A6" w:rsidRDefault="00FB3F8C" w:rsidP="00117789">
      <w:pPr>
        <w:pStyle w:val="Heading3"/>
        <w:spacing w:line="360" w:lineRule="auto"/>
      </w:pPr>
      <w:bookmarkStart w:id="42" w:name="_Toc191141789"/>
      <w:r w:rsidRPr="00D952A6">
        <w:t>Potential Challenges and Solutions</w:t>
      </w:r>
      <w:bookmarkEnd w:id="42"/>
    </w:p>
    <w:p w14:paraId="5C479177" w14:textId="2F0DF61D" w:rsidR="001278E3" w:rsidRPr="00D952A6" w:rsidRDefault="007517AD" w:rsidP="00117789">
      <w:pPr>
        <w:spacing w:line="360" w:lineRule="auto"/>
      </w:pPr>
      <w:r w:rsidRPr="00D952A6">
        <w:t>However, due to budget constraints</w:t>
      </w:r>
      <w:r w:rsidR="00234EF9">
        <w:t>, it might not be possible to hire permanent staff. Therefore,</w:t>
      </w:r>
      <w:r w:rsidRPr="00D952A6">
        <w:t xml:space="preserve"> temporary staff are employed to handle the workload fluctuations during peak seasons</w:t>
      </w:r>
      <w:r w:rsidR="00106F9C" w:rsidRPr="00D952A6">
        <w:t xml:space="preserve"> </w:t>
      </w:r>
      <w:r w:rsidR="00453E66" w:rsidRPr="00D952A6">
        <w:t>(</w:t>
      </w:r>
      <w:proofErr w:type="spellStart"/>
      <w:r w:rsidR="00453E66" w:rsidRPr="00D952A6">
        <w:t>Suwarto</w:t>
      </w:r>
      <w:proofErr w:type="spellEnd"/>
      <w:r w:rsidR="00453E66" w:rsidRPr="00D952A6">
        <w:t xml:space="preserve"> et al. 2024)</w:t>
      </w:r>
      <w:r w:rsidRPr="00D952A6">
        <w:t xml:space="preserve">. </w:t>
      </w:r>
      <w:r w:rsidR="009E6395" w:rsidRPr="00D952A6">
        <w:t xml:space="preserve">To combat staff resistance to restructuring, the company can reduce the resistance </w:t>
      </w:r>
      <w:r w:rsidR="00234EF9">
        <w:t>through</w:t>
      </w:r>
      <w:r w:rsidR="009E6395" w:rsidRPr="00D952A6">
        <w:t xml:space="preserve"> specialisation internal engagement </w:t>
      </w:r>
      <w:r w:rsidR="00234EF9">
        <w:t>programmes</w:t>
      </w:r>
      <w:r w:rsidR="009E6395" w:rsidRPr="00D952A6">
        <w:t xml:space="preserve"> where staff will see the benefits of specialisation and increased efficiency of the sales process</w:t>
      </w:r>
      <w:r w:rsidR="00106F9C" w:rsidRPr="00D952A6">
        <w:t xml:space="preserve"> </w:t>
      </w:r>
      <w:r w:rsidR="00453E66" w:rsidRPr="00D952A6">
        <w:rPr>
          <w:lang w:val="en-US"/>
        </w:rPr>
        <w:t>(Whittington, 2020)</w:t>
      </w:r>
      <w:r w:rsidRPr="00D952A6">
        <w:t>.</w:t>
      </w:r>
    </w:p>
    <w:p w14:paraId="04915B49" w14:textId="0786305A" w:rsidR="005C4BC9" w:rsidRPr="00D952A6" w:rsidRDefault="005C4BC9" w:rsidP="00117789">
      <w:pPr>
        <w:pStyle w:val="Heading2"/>
        <w:spacing w:line="360" w:lineRule="auto"/>
      </w:pPr>
      <w:bookmarkStart w:id="43" w:name="_Toc191141790"/>
      <w:r w:rsidRPr="00D952A6">
        <w:t>AI-Powered Document Verification and Compliance Automation</w:t>
      </w:r>
      <w:bookmarkEnd w:id="43"/>
    </w:p>
    <w:p w14:paraId="5767AC1A" w14:textId="794ED331" w:rsidR="005C4BC9" w:rsidRPr="00D952A6" w:rsidRDefault="005C4BC9" w:rsidP="00117789">
      <w:pPr>
        <w:pStyle w:val="Heading3"/>
        <w:spacing w:line="360" w:lineRule="auto"/>
      </w:pPr>
      <w:bookmarkStart w:id="44" w:name="_Toc191141791"/>
      <w:r w:rsidRPr="00D952A6">
        <w:t>Need for AI-Powered Document Verification</w:t>
      </w:r>
      <w:bookmarkEnd w:id="44"/>
    </w:p>
    <w:p w14:paraId="3F423E35" w14:textId="3B91716B" w:rsidR="005C4BC9" w:rsidRDefault="007517AD" w:rsidP="00117789">
      <w:pPr>
        <w:spacing w:line="360" w:lineRule="auto"/>
      </w:pPr>
      <w:r w:rsidRPr="00D952A6">
        <w:t xml:space="preserve">One of the main causes of delays in the </w:t>
      </w:r>
      <w:r w:rsidR="00234EF9">
        <w:t>cheque-in</w:t>
      </w:r>
      <w:r w:rsidRPr="00D952A6">
        <w:t xml:space="preserve"> process at Gran Meliá Palacio de </w:t>
      </w:r>
      <w:proofErr w:type="spellStart"/>
      <w:r w:rsidRPr="00D952A6">
        <w:t>los</w:t>
      </w:r>
      <w:proofErr w:type="spellEnd"/>
      <w:r w:rsidRPr="00D952A6">
        <w:t xml:space="preserve"> </w:t>
      </w:r>
      <w:proofErr w:type="spellStart"/>
      <w:r w:rsidRPr="00D952A6">
        <w:t>Duques</w:t>
      </w:r>
      <w:proofErr w:type="spellEnd"/>
      <w:r w:rsidRPr="00D952A6">
        <w:t xml:space="preserve"> is manual document verification. Front desk staff have to manually </w:t>
      </w:r>
      <w:r w:rsidR="00234EF9">
        <w:t>check passports, IDs, and guest information, requiring up to 8 to 10 minutes to check</w:t>
      </w:r>
      <w:r w:rsidRPr="00D952A6">
        <w:t xml:space="preserve"> in a guest. As a result, the delay causes a negative impact </w:t>
      </w:r>
      <w:r w:rsidR="00234EF9">
        <w:t>on</w:t>
      </w:r>
      <w:r w:rsidRPr="00D952A6">
        <w:t xml:space="preserve"> guest satisfaction and operational efficiency. Automating the verification process can save a lot of time for processing</w:t>
      </w:r>
      <w:r w:rsidR="00234EF9">
        <w:t>,</w:t>
      </w:r>
      <w:r w:rsidRPr="00D952A6">
        <w:t xml:space="preserve"> thanks to </w:t>
      </w:r>
      <w:r w:rsidR="00234EF9">
        <w:t>AI-based</w:t>
      </w:r>
      <w:r w:rsidRPr="00D952A6">
        <w:t xml:space="preserve"> document verification</w:t>
      </w:r>
      <w:r w:rsidR="00106F9C" w:rsidRPr="00D952A6">
        <w:t xml:space="preserve"> </w:t>
      </w:r>
      <w:r w:rsidR="00BE38A2" w:rsidRPr="00D952A6">
        <w:t>(</w:t>
      </w:r>
      <w:r w:rsidR="009E6395" w:rsidRPr="00D952A6">
        <w:t>Sarker</w:t>
      </w:r>
      <w:r w:rsidR="00BE38A2" w:rsidRPr="00D952A6">
        <w:t xml:space="preserve">, </w:t>
      </w:r>
      <w:r w:rsidR="009E6395" w:rsidRPr="00D952A6">
        <w:t xml:space="preserve">2022). </w:t>
      </w:r>
      <w:r w:rsidRPr="00D952A6">
        <w:t xml:space="preserve">It </w:t>
      </w:r>
      <w:r w:rsidR="00234EF9">
        <w:t xml:space="preserve">has been proved that the use of AI-powered systems can decrease errors by up to 95%, increase efficiency by 40%, reduce cheque-in time, and improve </w:t>
      </w:r>
      <w:r w:rsidRPr="00D952A6">
        <w:t>accuracy</w:t>
      </w:r>
      <w:r w:rsidR="00106F9C" w:rsidRPr="00D952A6">
        <w:t xml:space="preserve"> </w:t>
      </w:r>
      <w:r w:rsidR="00BE38A2" w:rsidRPr="00D952A6">
        <w:t>(</w:t>
      </w:r>
      <w:proofErr w:type="spellStart"/>
      <w:r w:rsidR="009E6395" w:rsidRPr="00D952A6">
        <w:t>Baiod</w:t>
      </w:r>
      <w:proofErr w:type="spellEnd"/>
      <w:r w:rsidR="00BE38A2" w:rsidRPr="00D952A6">
        <w:t xml:space="preserve"> et al., </w:t>
      </w:r>
      <w:r w:rsidR="009E6395" w:rsidRPr="00D952A6">
        <w:t>2025).</w:t>
      </w:r>
    </w:p>
    <w:p w14:paraId="455FAB4D" w14:textId="77777777" w:rsidR="00183B40" w:rsidRDefault="00183B40" w:rsidP="00117789">
      <w:pPr>
        <w:keepNext/>
        <w:spacing w:line="360" w:lineRule="auto"/>
        <w:jc w:val="center"/>
      </w:pPr>
      <w:r>
        <w:rPr>
          <w:noProof/>
          <w:lang w:val="en-US"/>
        </w:rPr>
        <w:lastRenderedPageBreak/>
        <w:drawing>
          <wp:inline distT="0" distB="0" distL="0" distR="0" wp14:anchorId="72B40906" wp14:editId="4E2E91AE">
            <wp:extent cx="3795395" cy="3054713"/>
            <wp:effectExtent l="0" t="0" r="0" b="0"/>
            <wp:docPr id="16904843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3799467" cy="3057990"/>
                    </a:xfrm>
                    <a:prstGeom prst="rect">
                      <a:avLst/>
                    </a:prstGeom>
                    <a:noFill/>
                    <a:ln>
                      <a:noFill/>
                    </a:ln>
                    <a:extLst>
                      <a:ext uri="{53640926-AAD7-44D8-BBD7-CCE9431645EC}">
                        <a14:shadowObscured xmlns:a14="http://schemas.microsoft.com/office/drawing/2010/main"/>
                      </a:ext>
                    </a:extLst>
                  </pic:spPr>
                </pic:pic>
              </a:graphicData>
            </a:graphic>
          </wp:inline>
        </w:drawing>
      </w:r>
    </w:p>
    <w:p w14:paraId="248021DE" w14:textId="77777777" w:rsidR="0072713B" w:rsidRPr="008067B6" w:rsidRDefault="00183B40" w:rsidP="00117789">
      <w:pPr>
        <w:pStyle w:val="Caption"/>
        <w:spacing w:line="360" w:lineRule="auto"/>
        <w:jc w:val="center"/>
        <w:rPr>
          <w:i w:val="0"/>
          <w:color w:val="auto"/>
        </w:rPr>
      </w:pPr>
      <w:r w:rsidRPr="008067B6">
        <w:rPr>
          <w:i w:val="0"/>
          <w:color w:val="auto"/>
        </w:rPr>
        <w:t xml:space="preserve">Figure </w:t>
      </w:r>
      <w:r w:rsidRPr="008067B6">
        <w:rPr>
          <w:i w:val="0"/>
          <w:color w:val="auto"/>
        </w:rPr>
        <w:fldChar w:fldCharType="begin"/>
      </w:r>
      <w:r w:rsidRPr="008067B6">
        <w:rPr>
          <w:i w:val="0"/>
          <w:color w:val="auto"/>
        </w:rPr>
        <w:instrText xml:space="preserve"> SEQ Figure \* ARABIC </w:instrText>
      </w:r>
      <w:r w:rsidRPr="008067B6">
        <w:rPr>
          <w:i w:val="0"/>
          <w:color w:val="auto"/>
        </w:rPr>
        <w:fldChar w:fldCharType="separate"/>
      </w:r>
      <w:r w:rsidRPr="008067B6">
        <w:rPr>
          <w:i w:val="0"/>
          <w:noProof/>
          <w:color w:val="auto"/>
        </w:rPr>
        <w:t>3</w:t>
      </w:r>
      <w:r w:rsidRPr="008067B6">
        <w:rPr>
          <w:i w:val="0"/>
          <w:color w:val="auto"/>
        </w:rPr>
        <w:fldChar w:fldCharType="end"/>
      </w:r>
      <w:r w:rsidRPr="008067B6">
        <w:rPr>
          <w:i w:val="0"/>
          <w:color w:val="auto"/>
        </w:rPr>
        <w:t xml:space="preserve"> AI-powered Document Processing &amp; IDP </w:t>
      </w:r>
    </w:p>
    <w:p w14:paraId="177A639D" w14:textId="38952859" w:rsidR="00183B40" w:rsidRPr="008067B6" w:rsidRDefault="008067B6" w:rsidP="00117789">
      <w:pPr>
        <w:pStyle w:val="Caption"/>
        <w:spacing w:line="360" w:lineRule="auto"/>
        <w:jc w:val="center"/>
        <w:rPr>
          <w:i w:val="0"/>
          <w:color w:val="auto"/>
        </w:rPr>
      </w:pPr>
      <w:r>
        <w:rPr>
          <w:i w:val="0"/>
          <w:color w:val="auto"/>
        </w:rPr>
        <w:t>(</w:t>
      </w:r>
      <w:r w:rsidR="00183B40" w:rsidRPr="008067B6">
        <w:rPr>
          <w:i w:val="0"/>
          <w:color w:val="auto"/>
        </w:rPr>
        <w:t xml:space="preserve">Source: </w:t>
      </w:r>
      <w:proofErr w:type="spellStart"/>
      <w:r w:rsidR="00D616DD">
        <w:rPr>
          <w:i w:val="0"/>
          <w:color w:val="auto"/>
        </w:rPr>
        <w:t>Binariks</w:t>
      </w:r>
      <w:proofErr w:type="spellEnd"/>
      <w:r w:rsidR="00D616DD">
        <w:rPr>
          <w:i w:val="0"/>
          <w:color w:val="auto"/>
        </w:rPr>
        <w:t xml:space="preserve">, </w:t>
      </w:r>
      <w:r w:rsidR="00183B40" w:rsidRPr="008067B6">
        <w:rPr>
          <w:i w:val="0"/>
          <w:color w:val="auto"/>
        </w:rPr>
        <w:t xml:space="preserve">2024) </w:t>
      </w:r>
    </w:p>
    <w:p w14:paraId="6B594C25" w14:textId="3B9E0368" w:rsidR="005C4BC9" w:rsidRPr="00D952A6" w:rsidRDefault="005C4BC9" w:rsidP="00117789">
      <w:pPr>
        <w:pStyle w:val="Heading3"/>
        <w:spacing w:line="360" w:lineRule="auto"/>
      </w:pPr>
      <w:bookmarkStart w:id="45" w:name="_Toc191141792"/>
      <w:r w:rsidRPr="00D952A6">
        <w:t>System Features and Integration</w:t>
      </w:r>
      <w:bookmarkEnd w:id="45"/>
    </w:p>
    <w:p w14:paraId="5BCB1FED" w14:textId="4835263A" w:rsidR="005C4BC9" w:rsidRPr="00D952A6" w:rsidRDefault="007517AD" w:rsidP="00117789">
      <w:pPr>
        <w:spacing w:line="360" w:lineRule="auto"/>
      </w:pPr>
      <w:r w:rsidRPr="00D952A6">
        <w:t>The system will instantly scan passports and IDs using AI and an AI-powered document verification system, eliminating manual cheques</w:t>
      </w:r>
      <w:r w:rsidR="00106F9C" w:rsidRPr="00D952A6">
        <w:t xml:space="preserve"> </w:t>
      </w:r>
      <w:r w:rsidR="00BE38A2" w:rsidRPr="00D952A6">
        <w:t>(</w:t>
      </w:r>
      <w:r w:rsidR="00117172" w:rsidRPr="00D952A6">
        <w:t>Jaafar</w:t>
      </w:r>
      <w:r w:rsidR="00BE38A2" w:rsidRPr="00D952A6">
        <w:t xml:space="preserve"> et al., </w:t>
      </w:r>
      <w:r w:rsidR="00117172" w:rsidRPr="00D952A6">
        <w:t>2023). </w:t>
      </w:r>
      <w:r w:rsidRPr="00D952A6">
        <w:t xml:space="preserve">Guest information can be submitted in </w:t>
      </w:r>
      <w:r w:rsidR="00234EF9">
        <w:t>real-time</w:t>
      </w:r>
      <w:r w:rsidRPr="00D952A6">
        <w:t xml:space="preserve"> to the Spanish Ministry of the Interior’s compliance database. Also, regulations issues and manual corrections will be reduced by incorporating an automated flagging system to be used as a safety system to detect missing or incorrect data before submission</w:t>
      </w:r>
      <w:r w:rsidR="00106F9C" w:rsidRPr="00D952A6">
        <w:t xml:space="preserve"> </w:t>
      </w:r>
      <w:r w:rsidR="00453E66" w:rsidRPr="00D952A6">
        <w:rPr>
          <w:lang w:val="en-US"/>
        </w:rPr>
        <w:t>(</w:t>
      </w:r>
      <w:proofErr w:type="spellStart"/>
      <w:r w:rsidR="00453E66" w:rsidRPr="00D952A6">
        <w:rPr>
          <w:lang w:val="en-US"/>
        </w:rPr>
        <w:t>Noordzife</w:t>
      </w:r>
      <w:proofErr w:type="spellEnd"/>
      <w:r w:rsidR="00453E66" w:rsidRPr="00D952A6">
        <w:rPr>
          <w:lang w:val="en-US"/>
        </w:rPr>
        <w:t>, 2014)</w:t>
      </w:r>
      <w:r w:rsidRPr="00D952A6">
        <w:t>.</w:t>
      </w:r>
    </w:p>
    <w:p w14:paraId="1A94A3F0" w14:textId="4C382376" w:rsidR="005C4BC9" w:rsidRPr="00D952A6" w:rsidRDefault="005C4BC9" w:rsidP="00117789">
      <w:pPr>
        <w:pStyle w:val="Heading3"/>
        <w:spacing w:line="360" w:lineRule="auto"/>
      </w:pPr>
      <w:bookmarkStart w:id="46" w:name="_Toc191141793"/>
      <w:r w:rsidRPr="00D952A6">
        <w:t>Implementation Strategy</w:t>
      </w:r>
      <w:bookmarkEnd w:id="46"/>
    </w:p>
    <w:p w14:paraId="5361E3AF" w14:textId="42D176E6" w:rsidR="005C4BC9" w:rsidRPr="00D952A6" w:rsidRDefault="007517AD" w:rsidP="00117789">
      <w:pPr>
        <w:spacing w:line="360" w:lineRule="auto"/>
      </w:pPr>
      <w:r w:rsidRPr="00D952A6">
        <w:t xml:space="preserve">The Implementing of </w:t>
      </w:r>
      <w:r w:rsidR="00234EF9">
        <w:t>AI-powered</w:t>
      </w:r>
      <w:r w:rsidRPr="00D952A6">
        <w:t xml:space="preserve"> verification should be done in phases</w:t>
      </w:r>
      <w:r w:rsidR="00106F9C" w:rsidRPr="00D952A6">
        <w:t xml:space="preserve"> </w:t>
      </w:r>
      <w:r w:rsidR="00453E66" w:rsidRPr="00D952A6">
        <w:rPr>
          <w:lang w:val="en-US"/>
        </w:rPr>
        <w:t>(Burnes, 2014)</w:t>
      </w:r>
      <w:r w:rsidRPr="00D952A6">
        <w:t xml:space="preserve">. In the first six months, the system will be developed and tested in a controlled environment so it is accurate. All front desk staff will be trained to use and </w:t>
      </w:r>
      <w:r w:rsidR="00234EF9">
        <w:t>troubleshoot</w:t>
      </w:r>
      <w:r w:rsidRPr="00D952A6">
        <w:t xml:space="preserve"> the system in the next six months. The introduction will be completed across all </w:t>
      </w:r>
      <w:r w:rsidR="00234EF9">
        <w:t>cheques</w:t>
      </w:r>
      <w:r w:rsidRPr="00D952A6">
        <w:t xml:space="preserve"> in points by the end of this period</w:t>
      </w:r>
      <w:r w:rsidR="00106F9C" w:rsidRPr="00D952A6">
        <w:t xml:space="preserve"> </w:t>
      </w:r>
      <w:r w:rsidR="00453E66" w:rsidRPr="00D952A6">
        <w:rPr>
          <w:lang w:val="en-US"/>
        </w:rPr>
        <w:t>(Buttrick, 2009)</w:t>
      </w:r>
      <w:r w:rsidRPr="00D952A6">
        <w:t>.</w:t>
      </w:r>
    </w:p>
    <w:p w14:paraId="6D68A4EF" w14:textId="01A9CF82" w:rsidR="005C4BC9" w:rsidRPr="00D952A6" w:rsidRDefault="005C4BC9" w:rsidP="00117789">
      <w:pPr>
        <w:pStyle w:val="Heading3"/>
        <w:spacing w:line="360" w:lineRule="auto"/>
      </w:pPr>
      <w:bookmarkStart w:id="47" w:name="_Toc191141794"/>
      <w:r w:rsidRPr="00D952A6">
        <w:lastRenderedPageBreak/>
        <w:t>Challenges and Solutions</w:t>
      </w:r>
      <w:bookmarkEnd w:id="47"/>
    </w:p>
    <w:p w14:paraId="01BC9516" w14:textId="6F7DFAD6" w:rsidR="00794152" w:rsidRPr="00D952A6" w:rsidRDefault="007517AD" w:rsidP="00117789">
      <w:pPr>
        <w:spacing w:line="360" w:lineRule="auto"/>
      </w:pPr>
      <w:r w:rsidRPr="00D952A6">
        <w:t xml:space="preserve">However, integrating </w:t>
      </w:r>
      <w:r w:rsidR="00234EF9">
        <w:t>AI-powered</w:t>
      </w:r>
      <w:r w:rsidRPr="00D952A6">
        <w:t xml:space="preserve"> verification into a system with existing property management software is one of the main challenges</w:t>
      </w:r>
      <w:r w:rsidR="00106F9C" w:rsidRPr="00D952A6">
        <w:t xml:space="preserve"> </w:t>
      </w:r>
      <w:r w:rsidR="00BE38A2" w:rsidRPr="00D952A6">
        <w:t>(</w:t>
      </w:r>
      <w:r w:rsidR="009E6395" w:rsidRPr="00D952A6">
        <w:t>Himeur</w:t>
      </w:r>
      <w:r w:rsidR="00BE38A2" w:rsidRPr="00D952A6">
        <w:t xml:space="preserve"> et al., </w:t>
      </w:r>
      <w:r w:rsidR="009E6395" w:rsidRPr="00D952A6">
        <w:t xml:space="preserve">2023). </w:t>
      </w:r>
      <w:r w:rsidRPr="00D952A6">
        <w:t xml:space="preserve">Before full deployment, testing the pilot will enable you to spot and resolve any incompatibility problems. Another issue is data privacy, as during the AI verification process, </w:t>
      </w:r>
      <w:r w:rsidR="00234EF9">
        <w:t>guest-sensitive</w:t>
      </w:r>
      <w:r w:rsidRPr="00D952A6">
        <w:t xml:space="preserve"> information is handled. To avoid this risk, the hotel must strictly follow GDPR and use the protocols of encrypted data storage</w:t>
      </w:r>
      <w:r w:rsidR="00106F9C" w:rsidRPr="00D952A6">
        <w:t xml:space="preserve"> </w:t>
      </w:r>
      <w:r w:rsidR="00BE38A2" w:rsidRPr="00D952A6">
        <w:t>(</w:t>
      </w:r>
      <w:r w:rsidR="00117172" w:rsidRPr="00D952A6">
        <w:t>Thomaidis</w:t>
      </w:r>
      <w:r w:rsidR="00BE38A2" w:rsidRPr="00D952A6">
        <w:t xml:space="preserve">, </w:t>
      </w:r>
      <w:r w:rsidR="00117172" w:rsidRPr="00D952A6">
        <w:t>2022).</w:t>
      </w:r>
    </w:p>
    <w:p w14:paraId="6DBD1FE6" w14:textId="191069C8" w:rsidR="00295883" w:rsidRPr="00D952A6" w:rsidRDefault="00295883" w:rsidP="00117789">
      <w:pPr>
        <w:pStyle w:val="Heading2"/>
        <w:spacing w:line="360" w:lineRule="auto"/>
      </w:pPr>
      <w:bookmarkStart w:id="48" w:name="_Toc191141795"/>
      <w:r w:rsidRPr="00D952A6">
        <w:t>Change Management Strategy</w:t>
      </w:r>
      <w:r w:rsidR="0067367C" w:rsidRPr="00D952A6">
        <w:t xml:space="preserve"> - </w:t>
      </w:r>
      <w:r w:rsidRPr="00D952A6">
        <w:t>Kotter’s 8-Step Change Model for Implementation</w:t>
      </w:r>
      <w:bookmarkEnd w:id="48"/>
    </w:p>
    <w:p w14:paraId="0B7DB3DE" w14:textId="77777777" w:rsidR="00295883" w:rsidRPr="00D952A6" w:rsidRDefault="00295883" w:rsidP="00117789">
      <w:pPr>
        <w:pStyle w:val="Heading3"/>
        <w:spacing w:line="360" w:lineRule="auto"/>
      </w:pPr>
      <w:bookmarkStart w:id="49" w:name="_Toc191141796"/>
      <w:r w:rsidRPr="00D952A6">
        <w:t>Creating Urgency</w:t>
      </w:r>
      <w:bookmarkEnd w:id="49"/>
    </w:p>
    <w:p w14:paraId="706A021E" w14:textId="2211FB92" w:rsidR="00295883" w:rsidRPr="00D952A6" w:rsidRDefault="007517AD" w:rsidP="00117789">
      <w:pPr>
        <w:spacing w:line="360" w:lineRule="auto"/>
      </w:pPr>
      <w:r w:rsidRPr="00D952A6">
        <w:t>Guest satisfaction is lowered</w:t>
      </w:r>
      <w:r w:rsidR="00234EF9">
        <w:t>, and revenue is reduced with negative cheques and</w:t>
      </w:r>
      <w:r w:rsidRPr="00D952A6">
        <w:t xml:space="preserve"> delays. According to studies, a </w:t>
      </w:r>
      <w:r w:rsidR="00234EF9">
        <w:t xml:space="preserve">10-minute delay at the cheque-in can decrease customer satisfaction by 25%, which obviously can influence </w:t>
      </w:r>
      <w:r w:rsidRPr="00D952A6">
        <w:t>repeat bookings</w:t>
      </w:r>
      <w:r w:rsidR="00106F9C" w:rsidRPr="00D952A6">
        <w:t xml:space="preserve"> </w:t>
      </w:r>
      <w:r w:rsidR="00453E66" w:rsidRPr="00D952A6">
        <w:t>(Dhamija et al., 2023)</w:t>
      </w:r>
      <w:r w:rsidRPr="00D952A6">
        <w:t>. Given that the hotel can highlight these consequences and build an urgency for change, the stakeholders will understand the critical need for digital transformation.</w:t>
      </w:r>
    </w:p>
    <w:p w14:paraId="2DE03B20" w14:textId="77777777" w:rsidR="00295883" w:rsidRPr="00D952A6" w:rsidRDefault="00295883" w:rsidP="00117789">
      <w:pPr>
        <w:pStyle w:val="Heading3"/>
        <w:spacing w:line="360" w:lineRule="auto"/>
      </w:pPr>
      <w:bookmarkStart w:id="50" w:name="_Toc191141797"/>
      <w:r w:rsidRPr="00D952A6">
        <w:t>Building a Coalition</w:t>
      </w:r>
      <w:bookmarkEnd w:id="50"/>
    </w:p>
    <w:p w14:paraId="0E4908C7" w14:textId="0E478B37" w:rsidR="00295883" w:rsidRPr="00D952A6" w:rsidRDefault="007517AD" w:rsidP="00117789">
      <w:pPr>
        <w:spacing w:line="360" w:lineRule="auto"/>
      </w:pPr>
      <w:r w:rsidRPr="00D952A6">
        <w:t>The execution needs a strong implementation team. This team should be composed of hotel managers, IT specialists and front desk staff to work from across departments. A well-structured team helps make a better decision, making the employees feel supported in the transition process</w:t>
      </w:r>
      <w:r w:rsidR="00106F9C" w:rsidRPr="00D952A6">
        <w:t xml:space="preserve"> </w:t>
      </w:r>
      <w:r w:rsidR="00453E66" w:rsidRPr="00D952A6">
        <w:t>(Jaafar &amp; Pierre, 2023)</w:t>
      </w:r>
      <w:r w:rsidRPr="00D952A6">
        <w:t>.</w:t>
      </w:r>
    </w:p>
    <w:p w14:paraId="22E27F14" w14:textId="77777777" w:rsidR="00295883" w:rsidRPr="00D952A6" w:rsidRDefault="00295883" w:rsidP="00117789">
      <w:pPr>
        <w:pStyle w:val="Heading3"/>
        <w:spacing w:line="360" w:lineRule="auto"/>
      </w:pPr>
      <w:bookmarkStart w:id="51" w:name="_Toc191141798"/>
      <w:r w:rsidRPr="00D952A6">
        <w:t>Developing a Change Vision</w:t>
      </w:r>
      <w:bookmarkEnd w:id="51"/>
    </w:p>
    <w:p w14:paraId="6631F25D" w14:textId="3B91B83F" w:rsidR="00295883" w:rsidRPr="00D952A6" w:rsidRDefault="007517AD" w:rsidP="00117789">
      <w:pPr>
        <w:spacing w:line="360" w:lineRule="auto"/>
      </w:pPr>
      <w:r w:rsidRPr="00D952A6">
        <w:t>A transition needs to have clear and measurable goals that push us forward. It’s estimated that the hotel should strive to cut cheques in less than seven minutes while complying with regulations</w:t>
      </w:r>
      <w:r w:rsidR="00106F9C" w:rsidRPr="00D952A6">
        <w:t xml:space="preserve"> </w:t>
      </w:r>
      <w:r w:rsidR="00BE38A2" w:rsidRPr="00D952A6">
        <w:t>(</w:t>
      </w:r>
      <w:r w:rsidR="009E6395" w:rsidRPr="00D952A6">
        <w:t>Schneider</w:t>
      </w:r>
      <w:r w:rsidR="00BE38A2" w:rsidRPr="00D952A6">
        <w:t xml:space="preserve"> et al., </w:t>
      </w:r>
      <w:r w:rsidR="009E6395" w:rsidRPr="00D952A6">
        <w:t>2022).</w:t>
      </w:r>
    </w:p>
    <w:p w14:paraId="252BBA4B" w14:textId="77777777" w:rsidR="00295883" w:rsidRPr="00D952A6" w:rsidRDefault="00295883" w:rsidP="00117789">
      <w:pPr>
        <w:pStyle w:val="Heading3"/>
        <w:spacing w:line="360" w:lineRule="auto"/>
      </w:pPr>
      <w:bookmarkStart w:id="52" w:name="_Toc191141799"/>
      <w:r w:rsidRPr="00D952A6">
        <w:t>Communicating the Vision</w:t>
      </w:r>
      <w:bookmarkEnd w:id="52"/>
    </w:p>
    <w:p w14:paraId="1996A74A" w14:textId="134D2960" w:rsidR="00295883" w:rsidRPr="00D952A6" w:rsidRDefault="007517AD" w:rsidP="00117789">
      <w:pPr>
        <w:spacing w:line="360" w:lineRule="auto"/>
      </w:pPr>
      <w:r w:rsidRPr="00D952A6">
        <w:t>Open communication</w:t>
      </w:r>
      <w:r w:rsidR="00234EF9">
        <w:t xml:space="preserve"> through regular staff meetings, digital newsletters, and workshops will ensure that employees understand the advantages that AI-powered document verification and biometric cheques bring and thus,</w:t>
      </w:r>
      <w:r w:rsidRPr="00D952A6">
        <w:t xml:space="preserve"> by minimising resistance to change, employees will accept it</w:t>
      </w:r>
      <w:r w:rsidR="00106F9C" w:rsidRPr="00D952A6">
        <w:t xml:space="preserve"> </w:t>
      </w:r>
      <w:r w:rsidR="00453E66" w:rsidRPr="00D952A6">
        <w:t>(Thomaidis, 2022)</w:t>
      </w:r>
      <w:r w:rsidRPr="00D952A6">
        <w:t>.</w:t>
      </w:r>
    </w:p>
    <w:p w14:paraId="439C85C5" w14:textId="77777777" w:rsidR="00295883" w:rsidRPr="00D952A6" w:rsidRDefault="00295883" w:rsidP="00117789">
      <w:pPr>
        <w:pStyle w:val="Heading3"/>
        <w:spacing w:line="360" w:lineRule="auto"/>
      </w:pPr>
      <w:bookmarkStart w:id="53" w:name="_Toc191141800"/>
      <w:r w:rsidRPr="00D952A6">
        <w:lastRenderedPageBreak/>
        <w:t>Empowering Action</w:t>
      </w:r>
      <w:bookmarkEnd w:id="53"/>
    </w:p>
    <w:p w14:paraId="66C49FC5" w14:textId="044A04BA" w:rsidR="00295883" w:rsidRPr="00D952A6" w:rsidRDefault="007517AD" w:rsidP="00117789">
      <w:pPr>
        <w:spacing w:line="360" w:lineRule="auto"/>
      </w:pPr>
      <w:r w:rsidRPr="00D952A6">
        <w:t xml:space="preserve">Staff will be provided hands-on training sessions </w:t>
      </w:r>
      <w:r w:rsidR="00234EF9">
        <w:t xml:space="preserve">on how </w:t>
      </w:r>
      <w:r w:rsidRPr="00D952A6">
        <w:t>to use digital cheque-in and compliance automation tools efficiently. Therefore, IT support should be made available for troubleshooting, and employees should be encouraged to adopt the system confidently based on their abilities</w:t>
      </w:r>
      <w:r w:rsidR="00106F9C" w:rsidRPr="00D952A6">
        <w:t xml:space="preserve"> </w:t>
      </w:r>
      <w:r w:rsidR="00BE38A2" w:rsidRPr="00D952A6">
        <w:t>(</w:t>
      </w:r>
      <w:r w:rsidR="009E6395" w:rsidRPr="00D952A6">
        <w:t>Chowdhury</w:t>
      </w:r>
      <w:r w:rsidR="00BE38A2" w:rsidRPr="00D952A6">
        <w:t xml:space="preserve"> et al., </w:t>
      </w:r>
      <w:r w:rsidR="009E6395" w:rsidRPr="00D952A6">
        <w:t xml:space="preserve">2022). </w:t>
      </w:r>
    </w:p>
    <w:p w14:paraId="2032342A" w14:textId="77777777" w:rsidR="00295883" w:rsidRPr="00D952A6" w:rsidRDefault="00295883" w:rsidP="00117789">
      <w:pPr>
        <w:pStyle w:val="Heading3"/>
        <w:spacing w:line="360" w:lineRule="auto"/>
      </w:pPr>
      <w:bookmarkStart w:id="54" w:name="_Toc191141801"/>
      <w:r w:rsidRPr="00D952A6">
        <w:t>Creating Short-Term Wins</w:t>
      </w:r>
      <w:bookmarkEnd w:id="54"/>
    </w:p>
    <w:p w14:paraId="410802CE" w14:textId="76818A41" w:rsidR="00295883" w:rsidRPr="00D952A6" w:rsidRDefault="007517AD" w:rsidP="00117789">
      <w:pPr>
        <w:spacing w:line="360" w:lineRule="auto"/>
      </w:pPr>
      <w:r w:rsidRPr="00D952A6">
        <w:t>The new system will be piloted to VIP guests before the full implementation. With short-term successes, employee confidence and the system's effectiveness are increased, and scepticism is reduced</w:t>
      </w:r>
      <w:r w:rsidR="00106F9C" w:rsidRPr="00D952A6">
        <w:t xml:space="preserve"> </w:t>
      </w:r>
      <w:r w:rsidR="00453E66" w:rsidRPr="00D952A6">
        <w:t>(</w:t>
      </w:r>
      <w:proofErr w:type="spellStart"/>
      <w:r w:rsidR="00453E66" w:rsidRPr="00D952A6">
        <w:t>Suwarto</w:t>
      </w:r>
      <w:proofErr w:type="spellEnd"/>
      <w:r w:rsidR="00453E66" w:rsidRPr="00D952A6">
        <w:t xml:space="preserve"> et al. 2024)</w:t>
      </w:r>
      <w:r w:rsidRPr="00D952A6">
        <w:t>.</w:t>
      </w:r>
    </w:p>
    <w:p w14:paraId="6B60609D" w14:textId="77777777" w:rsidR="00295883" w:rsidRPr="00D952A6" w:rsidRDefault="00295883" w:rsidP="00117789">
      <w:pPr>
        <w:pStyle w:val="Heading3"/>
        <w:spacing w:line="360" w:lineRule="auto"/>
      </w:pPr>
      <w:bookmarkStart w:id="55" w:name="_Toc191141802"/>
      <w:r w:rsidRPr="00D952A6">
        <w:t>Consolidating Gains</w:t>
      </w:r>
      <w:bookmarkEnd w:id="55"/>
    </w:p>
    <w:p w14:paraId="6B6767AF" w14:textId="47AA5AB2" w:rsidR="00295883" w:rsidRPr="00D952A6" w:rsidRDefault="007517AD" w:rsidP="00117789">
      <w:pPr>
        <w:spacing w:line="360" w:lineRule="auto"/>
      </w:pPr>
      <w:r w:rsidRPr="00D952A6">
        <w:t>Gathering guest feedback and performance data will also be useful for refining the process and resolving the issues</w:t>
      </w:r>
      <w:r w:rsidR="00106F9C" w:rsidRPr="00D952A6">
        <w:t xml:space="preserve"> </w:t>
      </w:r>
      <w:r w:rsidR="00453E66" w:rsidRPr="00D952A6">
        <w:t>(</w:t>
      </w:r>
      <w:proofErr w:type="spellStart"/>
      <w:r w:rsidR="00453E66" w:rsidRPr="00D952A6">
        <w:t>Nizarali</w:t>
      </w:r>
      <w:proofErr w:type="spellEnd"/>
      <w:r w:rsidR="00453E66" w:rsidRPr="00D952A6">
        <w:t>, 2023)</w:t>
      </w:r>
      <w:r w:rsidRPr="00D952A6">
        <w:t>. Take a real-time view and adjust it so that it seamlessly integrates.</w:t>
      </w:r>
    </w:p>
    <w:p w14:paraId="7901A021" w14:textId="77777777" w:rsidR="00295883" w:rsidRPr="00D952A6" w:rsidRDefault="00295883" w:rsidP="00117789">
      <w:pPr>
        <w:pStyle w:val="Heading3"/>
        <w:spacing w:line="360" w:lineRule="auto"/>
      </w:pPr>
      <w:bookmarkStart w:id="56" w:name="_Toc191141803"/>
      <w:r w:rsidRPr="00D952A6">
        <w:t>Anchoring New Approaches</w:t>
      </w:r>
      <w:bookmarkEnd w:id="56"/>
    </w:p>
    <w:p w14:paraId="4E69000F" w14:textId="1C979F66" w:rsidR="00295883" w:rsidRPr="00D952A6" w:rsidRDefault="007517AD" w:rsidP="00117789">
      <w:pPr>
        <w:spacing w:line="360" w:lineRule="auto"/>
      </w:pPr>
      <w:r w:rsidRPr="00D952A6">
        <w:t>The last step is to incorporate digital cheques into the hotel's Standard Operating Procedures (SOPs). If it becomes a permanent part of daily operations, it is guaranteed an efficient discipline that will stay within regulatory compliance in the long haul</w:t>
      </w:r>
      <w:r w:rsidR="00106F9C" w:rsidRPr="00D952A6">
        <w:t xml:space="preserve"> </w:t>
      </w:r>
      <w:r w:rsidR="00BE38A2" w:rsidRPr="00D952A6">
        <w:t>(</w:t>
      </w:r>
      <w:r w:rsidR="009E6395" w:rsidRPr="00D952A6">
        <w:t>Akano</w:t>
      </w:r>
      <w:r w:rsidR="00BE38A2" w:rsidRPr="00D952A6">
        <w:t xml:space="preserve"> et al., </w:t>
      </w:r>
      <w:r w:rsidR="009E6395" w:rsidRPr="00D952A6">
        <w:t xml:space="preserve">2024). </w:t>
      </w:r>
    </w:p>
    <w:p w14:paraId="2D3412D9" w14:textId="3C65BCD3" w:rsidR="00295883" w:rsidRPr="00D952A6" w:rsidRDefault="00295883" w:rsidP="00117789">
      <w:pPr>
        <w:pStyle w:val="Heading2"/>
        <w:spacing w:line="360" w:lineRule="auto"/>
      </w:pPr>
      <w:bookmarkStart w:id="57" w:name="_Toc191141804"/>
      <w:r w:rsidRPr="00D952A6">
        <w:t>Employee Engagement and Training</w:t>
      </w:r>
      <w:bookmarkEnd w:id="57"/>
    </w:p>
    <w:p w14:paraId="4315BAFA" w14:textId="5616B290" w:rsidR="00710C97" w:rsidRPr="00D952A6" w:rsidRDefault="007517AD" w:rsidP="00117789">
      <w:pPr>
        <w:spacing w:line="360" w:lineRule="auto"/>
      </w:pPr>
      <w:r w:rsidRPr="00D952A6">
        <w:t>Employees will have interactive training workshops to help them understand the new system’s functionality. Hands-on learning is faster adopted and causes fewer operational disruptions</w:t>
      </w:r>
      <w:r w:rsidR="00106F9C" w:rsidRPr="00D952A6">
        <w:t xml:space="preserve"> </w:t>
      </w:r>
      <w:r w:rsidR="00453E66" w:rsidRPr="00D952A6">
        <w:t>(Liébana-Cabanillas et al., 2022)</w:t>
      </w:r>
      <w:r w:rsidRPr="00D952A6">
        <w:t>.</w:t>
      </w:r>
      <w:r w:rsidR="00F51C98">
        <w:t xml:space="preserve"> </w:t>
      </w:r>
      <w:r w:rsidRPr="00D952A6">
        <w:t>Employees should be rewarded for successfully implementing and optimising the digital cheque-in, and performance incentives should increase engagement by 20%, improving system adoption rates</w:t>
      </w:r>
      <w:r w:rsidR="00106F9C" w:rsidRPr="00D952A6">
        <w:t xml:space="preserve"> </w:t>
      </w:r>
      <w:r w:rsidR="00453E66" w:rsidRPr="00D952A6">
        <w:t>(Khan et al., 2023)</w:t>
      </w:r>
      <w:r w:rsidRPr="00D952A6">
        <w:t>.</w:t>
      </w:r>
    </w:p>
    <w:p w14:paraId="7951385A" w14:textId="7A121FF0" w:rsidR="00295883" w:rsidRPr="00D952A6" w:rsidRDefault="00295883" w:rsidP="00117789">
      <w:pPr>
        <w:pStyle w:val="Heading2"/>
        <w:spacing w:line="360" w:lineRule="auto"/>
      </w:pPr>
      <w:bookmarkStart w:id="58" w:name="_Toc191141805"/>
      <w:r w:rsidRPr="00D952A6">
        <w:t>Cost Analysis and Budgeting Considerations</w:t>
      </w:r>
      <w:bookmarkEnd w:id="58"/>
    </w:p>
    <w:p w14:paraId="3BEBCF34" w14:textId="43D83048" w:rsidR="00295883" w:rsidRPr="00D952A6" w:rsidRDefault="007517AD" w:rsidP="00117789">
      <w:pPr>
        <w:spacing w:line="360" w:lineRule="auto"/>
      </w:pPr>
      <w:r w:rsidRPr="00D952A6">
        <w:t>The proposed cheque-in optimisation strategies are financially viable and provide measurable returns using a comprehensive cost analysis</w:t>
      </w:r>
      <w:r w:rsidR="00106F9C" w:rsidRPr="00D952A6">
        <w:t xml:space="preserve"> </w:t>
      </w:r>
      <w:r w:rsidR="00453E66" w:rsidRPr="00D952A6">
        <w:rPr>
          <w:lang w:val="en-US"/>
        </w:rPr>
        <w:t>(Buttrick, 2009)</w:t>
      </w:r>
      <w:r w:rsidRPr="00D952A6">
        <w:t xml:space="preserve">. For Gran Meliá Palacio de </w:t>
      </w:r>
      <w:proofErr w:type="spellStart"/>
      <w:r w:rsidRPr="00D952A6">
        <w:t>los</w:t>
      </w:r>
      <w:proofErr w:type="spellEnd"/>
      <w:r w:rsidRPr="00D952A6">
        <w:t xml:space="preserve"> </w:t>
      </w:r>
      <w:proofErr w:type="spellStart"/>
      <w:r w:rsidRPr="00D952A6">
        <w:t>Duques</w:t>
      </w:r>
      <w:proofErr w:type="spellEnd"/>
      <w:r w:rsidRPr="00D952A6">
        <w:t xml:space="preserve"> to improve its guest experience, regulatory compliance and operational efficiency, digital </w:t>
      </w:r>
      <w:r w:rsidRPr="00D952A6">
        <w:lastRenderedPageBreak/>
        <w:t>transformation, and workforce development are necessary</w:t>
      </w:r>
      <w:r w:rsidR="00106F9C" w:rsidRPr="00D952A6">
        <w:t xml:space="preserve"> </w:t>
      </w:r>
      <w:r w:rsidR="00453E66" w:rsidRPr="00D952A6">
        <w:rPr>
          <w:lang w:val="en-US"/>
        </w:rPr>
        <w:t>(Burnes, 2014)</w:t>
      </w:r>
      <w:r w:rsidRPr="00D952A6">
        <w:t>. Here is an estimated cost breakdown and the expected return on Investment (ROI).</w:t>
      </w:r>
    </w:p>
    <w:p w14:paraId="52520CB0" w14:textId="5C942799" w:rsidR="00775F16" w:rsidRPr="00D952A6" w:rsidRDefault="00775F16" w:rsidP="00117789">
      <w:pPr>
        <w:pStyle w:val="Caption"/>
        <w:keepNext/>
        <w:spacing w:line="360" w:lineRule="auto"/>
        <w:jc w:val="center"/>
        <w:rPr>
          <w:color w:val="auto"/>
        </w:rPr>
      </w:pPr>
      <w:r w:rsidRPr="00D952A6">
        <w:rPr>
          <w:color w:val="auto"/>
        </w:rPr>
        <w:t xml:space="preserve">Table </w:t>
      </w:r>
      <w:r w:rsidRPr="00D952A6">
        <w:rPr>
          <w:color w:val="auto"/>
        </w:rPr>
        <w:fldChar w:fldCharType="begin"/>
      </w:r>
      <w:r w:rsidRPr="00D952A6">
        <w:rPr>
          <w:color w:val="auto"/>
        </w:rPr>
        <w:instrText xml:space="preserve"> SEQ Table \* ARABIC </w:instrText>
      </w:r>
      <w:r w:rsidRPr="00D952A6">
        <w:rPr>
          <w:color w:val="auto"/>
        </w:rPr>
        <w:fldChar w:fldCharType="separate"/>
      </w:r>
      <w:r w:rsidR="00885FDE" w:rsidRPr="00D952A6">
        <w:rPr>
          <w:noProof/>
          <w:color w:val="auto"/>
        </w:rPr>
        <w:t>1</w:t>
      </w:r>
      <w:r w:rsidRPr="00D952A6">
        <w:rPr>
          <w:color w:val="auto"/>
        </w:rPr>
        <w:fldChar w:fldCharType="end"/>
      </w:r>
      <w:r w:rsidRPr="00D952A6">
        <w:rPr>
          <w:color w:val="auto"/>
        </w:rPr>
        <w:t xml:space="preserve"> Estimated Costs and Expected ROI</w:t>
      </w:r>
    </w:p>
    <w:tbl>
      <w:tblPr>
        <w:tblStyle w:val="TableGrid"/>
        <w:tblW w:w="0" w:type="auto"/>
        <w:tblLook w:val="04A0" w:firstRow="1" w:lastRow="0" w:firstColumn="1" w:lastColumn="0" w:noHBand="0" w:noVBand="1"/>
      </w:tblPr>
      <w:tblGrid>
        <w:gridCol w:w="2932"/>
        <w:gridCol w:w="1619"/>
        <w:gridCol w:w="4799"/>
      </w:tblGrid>
      <w:tr w:rsidR="00295883" w:rsidRPr="00D952A6" w14:paraId="29A1F06A" w14:textId="77777777" w:rsidTr="00775F16">
        <w:tc>
          <w:tcPr>
            <w:tcW w:w="0" w:type="auto"/>
            <w:hideMark/>
          </w:tcPr>
          <w:p w14:paraId="16E1F3A5" w14:textId="77777777" w:rsidR="00295883" w:rsidRPr="00D952A6" w:rsidRDefault="00295883" w:rsidP="00117789">
            <w:pPr>
              <w:spacing w:line="360" w:lineRule="auto"/>
            </w:pPr>
            <w:r w:rsidRPr="00D952A6">
              <w:t>Initiative</w:t>
            </w:r>
          </w:p>
        </w:tc>
        <w:tc>
          <w:tcPr>
            <w:tcW w:w="0" w:type="auto"/>
            <w:hideMark/>
          </w:tcPr>
          <w:p w14:paraId="754CAE92" w14:textId="77777777" w:rsidR="00295883" w:rsidRPr="00D952A6" w:rsidRDefault="00295883" w:rsidP="00117789">
            <w:pPr>
              <w:spacing w:line="360" w:lineRule="auto"/>
            </w:pPr>
            <w:r w:rsidRPr="00D952A6">
              <w:t>Estimated Cost (€)</w:t>
            </w:r>
          </w:p>
        </w:tc>
        <w:tc>
          <w:tcPr>
            <w:tcW w:w="0" w:type="auto"/>
            <w:hideMark/>
          </w:tcPr>
          <w:p w14:paraId="19D208A2" w14:textId="77777777" w:rsidR="00295883" w:rsidRPr="00D952A6" w:rsidRDefault="00295883" w:rsidP="00117789">
            <w:pPr>
              <w:spacing w:line="360" w:lineRule="auto"/>
            </w:pPr>
            <w:r w:rsidRPr="00D952A6">
              <w:t>Expected ROI</w:t>
            </w:r>
          </w:p>
        </w:tc>
      </w:tr>
      <w:tr w:rsidR="00295883" w:rsidRPr="00D952A6" w14:paraId="722C0AA5" w14:textId="77777777" w:rsidTr="00775F16">
        <w:tc>
          <w:tcPr>
            <w:tcW w:w="0" w:type="auto"/>
            <w:hideMark/>
          </w:tcPr>
          <w:p w14:paraId="4490E9E0" w14:textId="77777777" w:rsidR="00295883" w:rsidRPr="00D952A6" w:rsidRDefault="00295883" w:rsidP="00117789">
            <w:pPr>
              <w:spacing w:line="360" w:lineRule="auto"/>
            </w:pPr>
            <w:r w:rsidRPr="00D952A6">
              <w:t>Digital Check-In &amp; Biometric Verification</w:t>
            </w:r>
          </w:p>
        </w:tc>
        <w:tc>
          <w:tcPr>
            <w:tcW w:w="0" w:type="auto"/>
            <w:hideMark/>
          </w:tcPr>
          <w:p w14:paraId="06690847" w14:textId="77777777" w:rsidR="00295883" w:rsidRPr="00D952A6" w:rsidRDefault="00295883" w:rsidP="00117789">
            <w:pPr>
              <w:spacing w:line="360" w:lineRule="auto"/>
            </w:pPr>
            <w:r w:rsidRPr="00D952A6">
              <w:t>€150,000</w:t>
            </w:r>
          </w:p>
        </w:tc>
        <w:tc>
          <w:tcPr>
            <w:tcW w:w="0" w:type="auto"/>
            <w:hideMark/>
          </w:tcPr>
          <w:p w14:paraId="066F2D5D" w14:textId="77777777" w:rsidR="00295883" w:rsidRPr="00D952A6" w:rsidRDefault="00295883" w:rsidP="00117789">
            <w:pPr>
              <w:spacing w:line="360" w:lineRule="auto"/>
            </w:pPr>
            <w:r w:rsidRPr="00D952A6">
              <w:t>Reduces check-in time by 40%; improves guest experience by 20%</w:t>
            </w:r>
          </w:p>
        </w:tc>
      </w:tr>
      <w:tr w:rsidR="00295883" w:rsidRPr="00D952A6" w14:paraId="4FCA9106" w14:textId="77777777" w:rsidTr="00775F16">
        <w:tc>
          <w:tcPr>
            <w:tcW w:w="0" w:type="auto"/>
            <w:hideMark/>
          </w:tcPr>
          <w:p w14:paraId="1EA14F2F" w14:textId="77777777" w:rsidR="00295883" w:rsidRPr="00D952A6" w:rsidRDefault="00295883" w:rsidP="00117789">
            <w:pPr>
              <w:spacing w:line="360" w:lineRule="auto"/>
            </w:pPr>
            <w:r w:rsidRPr="00D952A6">
              <w:t>AI-Powered Document Verification</w:t>
            </w:r>
          </w:p>
        </w:tc>
        <w:tc>
          <w:tcPr>
            <w:tcW w:w="0" w:type="auto"/>
            <w:hideMark/>
          </w:tcPr>
          <w:p w14:paraId="2D677FA3" w14:textId="77777777" w:rsidR="00295883" w:rsidRPr="00D952A6" w:rsidRDefault="00295883" w:rsidP="00117789">
            <w:pPr>
              <w:spacing w:line="360" w:lineRule="auto"/>
            </w:pPr>
            <w:r w:rsidRPr="00D952A6">
              <w:t>€90,000</w:t>
            </w:r>
          </w:p>
        </w:tc>
        <w:tc>
          <w:tcPr>
            <w:tcW w:w="0" w:type="auto"/>
            <w:hideMark/>
          </w:tcPr>
          <w:p w14:paraId="76986794" w14:textId="77777777" w:rsidR="00295883" w:rsidRPr="00D952A6" w:rsidRDefault="00295883" w:rsidP="00117789">
            <w:pPr>
              <w:spacing w:line="360" w:lineRule="auto"/>
            </w:pPr>
            <w:r w:rsidRPr="00D952A6">
              <w:t>Eliminates manual verification errors; cuts compliance processing time by 50%</w:t>
            </w:r>
          </w:p>
        </w:tc>
      </w:tr>
      <w:tr w:rsidR="00295883" w:rsidRPr="00D952A6" w14:paraId="67FA1C41" w14:textId="77777777" w:rsidTr="00775F16">
        <w:tc>
          <w:tcPr>
            <w:tcW w:w="0" w:type="auto"/>
            <w:hideMark/>
          </w:tcPr>
          <w:p w14:paraId="292A818D" w14:textId="77777777" w:rsidR="00295883" w:rsidRPr="00D952A6" w:rsidRDefault="00295883" w:rsidP="00117789">
            <w:pPr>
              <w:spacing w:line="360" w:lineRule="auto"/>
            </w:pPr>
            <w:r w:rsidRPr="00D952A6">
              <w:t>Workforce Expansion &amp; Training</w:t>
            </w:r>
          </w:p>
        </w:tc>
        <w:tc>
          <w:tcPr>
            <w:tcW w:w="0" w:type="auto"/>
            <w:hideMark/>
          </w:tcPr>
          <w:p w14:paraId="5EB8C70D" w14:textId="77777777" w:rsidR="00295883" w:rsidRPr="00D952A6" w:rsidRDefault="00295883" w:rsidP="00117789">
            <w:pPr>
              <w:spacing w:line="360" w:lineRule="auto"/>
            </w:pPr>
            <w:r w:rsidRPr="00D952A6">
              <w:t>€60,000</w:t>
            </w:r>
          </w:p>
        </w:tc>
        <w:tc>
          <w:tcPr>
            <w:tcW w:w="0" w:type="auto"/>
            <w:hideMark/>
          </w:tcPr>
          <w:p w14:paraId="71B92CD7" w14:textId="77777777" w:rsidR="00295883" w:rsidRPr="00D952A6" w:rsidRDefault="00295883" w:rsidP="00117789">
            <w:pPr>
              <w:spacing w:line="360" w:lineRule="auto"/>
            </w:pPr>
            <w:r w:rsidRPr="00D952A6">
              <w:t>Improves productivity and reduces employee burnout by 30%</w:t>
            </w:r>
          </w:p>
        </w:tc>
      </w:tr>
      <w:tr w:rsidR="00295883" w:rsidRPr="00D952A6" w14:paraId="7EEF6AC3" w14:textId="77777777" w:rsidTr="00775F16">
        <w:tc>
          <w:tcPr>
            <w:tcW w:w="0" w:type="auto"/>
            <w:hideMark/>
          </w:tcPr>
          <w:p w14:paraId="011AD60A" w14:textId="77777777" w:rsidR="00295883" w:rsidRPr="00D952A6" w:rsidRDefault="00295883" w:rsidP="00117789">
            <w:pPr>
              <w:spacing w:line="360" w:lineRule="auto"/>
            </w:pPr>
            <w:r w:rsidRPr="00D952A6">
              <w:t>Pre-Arrival Data Submission Portal</w:t>
            </w:r>
          </w:p>
        </w:tc>
        <w:tc>
          <w:tcPr>
            <w:tcW w:w="0" w:type="auto"/>
            <w:hideMark/>
          </w:tcPr>
          <w:p w14:paraId="7D91EABC" w14:textId="77777777" w:rsidR="00295883" w:rsidRPr="00D952A6" w:rsidRDefault="00295883" w:rsidP="00117789">
            <w:pPr>
              <w:spacing w:line="360" w:lineRule="auto"/>
            </w:pPr>
            <w:r w:rsidRPr="00D952A6">
              <w:t>€70,000</w:t>
            </w:r>
          </w:p>
        </w:tc>
        <w:tc>
          <w:tcPr>
            <w:tcW w:w="0" w:type="auto"/>
            <w:hideMark/>
          </w:tcPr>
          <w:p w14:paraId="61E73BD6" w14:textId="77777777" w:rsidR="00295883" w:rsidRPr="00D952A6" w:rsidRDefault="00295883" w:rsidP="00117789">
            <w:pPr>
              <w:spacing w:line="360" w:lineRule="auto"/>
            </w:pPr>
            <w:r w:rsidRPr="00D952A6">
              <w:t>Encourages pre-registration, reducing front desk workload</w:t>
            </w:r>
          </w:p>
        </w:tc>
      </w:tr>
      <w:tr w:rsidR="00295883" w:rsidRPr="00D952A6" w14:paraId="1891C0D4" w14:textId="77777777" w:rsidTr="00775F16">
        <w:tc>
          <w:tcPr>
            <w:tcW w:w="0" w:type="auto"/>
            <w:hideMark/>
          </w:tcPr>
          <w:p w14:paraId="41DFBBDE" w14:textId="77777777" w:rsidR="00295883" w:rsidRPr="00D952A6" w:rsidRDefault="00295883" w:rsidP="00117789">
            <w:pPr>
              <w:spacing w:line="360" w:lineRule="auto"/>
            </w:pPr>
            <w:r w:rsidRPr="00D952A6">
              <w:t>Total Investment</w:t>
            </w:r>
          </w:p>
        </w:tc>
        <w:tc>
          <w:tcPr>
            <w:tcW w:w="0" w:type="auto"/>
            <w:hideMark/>
          </w:tcPr>
          <w:p w14:paraId="3F370565" w14:textId="77777777" w:rsidR="00295883" w:rsidRPr="00D952A6" w:rsidRDefault="00295883" w:rsidP="00117789">
            <w:pPr>
              <w:spacing w:line="360" w:lineRule="auto"/>
            </w:pPr>
            <w:r w:rsidRPr="00D952A6">
              <w:t>€370,000</w:t>
            </w:r>
          </w:p>
        </w:tc>
        <w:tc>
          <w:tcPr>
            <w:tcW w:w="0" w:type="auto"/>
            <w:hideMark/>
          </w:tcPr>
          <w:p w14:paraId="3CD6D40D" w14:textId="77777777" w:rsidR="00295883" w:rsidRPr="00D952A6" w:rsidRDefault="00295883" w:rsidP="00117789">
            <w:pPr>
              <w:spacing w:line="360" w:lineRule="auto"/>
            </w:pPr>
            <w:r w:rsidRPr="00D952A6">
              <w:t>Recouped in 2-3 years through higher efficiency and guest retention</w:t>
            </w:r>
          </w:p>
        </w:tc>
      </w:tr>
    </w:tbl>
    <w:p w14:paraId="385DE060" w14:textId="2E56461F" w:rsidR="001278E3" w:rsidRPr="00D952A6" w:rsidRDefault="001278E3" w:rsidP="00117789">
      <w:pPr>
        <w:spacing w:line="360" w:lineRule="auto"/>
      </w:pPr>
    </w:p>
    <w:p w14:paraId="28FDA4ED" w14:textId="1A6E2B3E" w:rsidR="00D727EB" w:rsidRPr="00D952A6" w:rsidRDefault="00D727EB" w:rsidP="00117789">
      <w:pPr>
        <w:pStyle w:val="Heading2"/>
        <w:spacing w:line="360" w:lineRule="auto"/>
      </w:pPr>
      <w:bookmarkStart w:id="59" w:name="_Toc191141806"/>
      <w:r w:rsidRPr="00D952A6">
        <w:t>Success Measurement and Impact Evaluation</w:t>
      </w:r>
      <w:bookmarkEnd w:id="59"/>
    </w:p>
    <w:p w14:paraId="25ACD6AA" w14:textId="1C7BE73A" w:rsidR="00D727EB" w:rsidRPr="00D952A6" w:rsidRDefault="00D727EB" w:rsidP="00117789">
      <w:pPr>
        <w:pStyle w:val="Heading3"/>
        <w:spacing w:line="360" w:lineRule="auto"/>
      </w:pPr>
      <w:bookmarkStart w:id="60" w:name="_Toc191141807"/>
      <w:r w:rsidRPr="00D952A6">
        <w:t>Key Performance Indicators (KPIs)</w:t>
      </w:r>
      <w:bookmarkEnd w:id="60"/>
    </w:p>
    <w:p w14:paraId="72B404EE" w14:textId="55657F18" w:rsidR="00D727EB" w:rsidRPr="00D952A6" w:rsidRDefault="00106F9C" w:rsidP="00117789">
      <w:pPr>
        <w:spacing w:line="360" w:lineRule="auto"/>
      </w:pPr>
      <w:r w:rsidRPr="00D952A6">
        <w:t xml:space="preserve">However, it is important to measure the success of the proposed digital transformation and workforce optimisation strategies to ensure stand efficiency and guest satisfaction at Gran Meliá Palacio de </w:t>
      </w:r>
      <w:proofErr w:type="spellStart"/>
      <w:r w:rsidRPr="00D952A6">
        <w:t>los</w:t>
      </w:r>
      <w:proofErr w:type="spellEnd"/>
      <w:r w:rsidRPr="00D952A6">
        <w:t xml:space="preserve"> </w:t>
      </w:r>
      <w:proofErr w:type="spellStart"/>
      <w:r w:rsidRPr="00D952A6">
        <w:t>Duques</w:t>
      </w:r>
      <w:proofErr w:type="spellEnd"/>
      <w:r w:rsidRPr="00D952A6">
        <w:t xml:space="preserve"> </w:t>
      </w:r>
      <w:r w:rsidR="00453E66" w:rsidRPr="00D952A6">
        <w:rPr>
          <w:lang w:val="en-US"/>
        </w:rPr>
        <w:t>(</w:t>
      </w:r>
      <w:proofErr w:type="spellStart"/>
      <w:r w:rsidR="00453E66" w:rsidRPr="00D952A6">
        <w:rPr>
          <w:lang w:val="en-US"/>
        </w:rPr>
        <w:t>Noordzife</w:t>
      </w:r>
      <w:proofErr w:type="spellEnd"/>
      <w:r w:rsidR="00453E66" w:rsidRPr="00D952A6">
        <w:rPr>
          <w:lang w:val="en-US"/>
        </w:rPr>
        <w:t>, 2014)</w:t>
      </w:r>
      <w:r w:rsidRPr="00D952A6">
        <w:t xml:space="preserve">. The key performance indicator is to reduce </w:t>
      </w:r>
      <w:r w:rsidR="00234EF9">
        <w:t>cheques</w:t>
      </w:r>
      <w:r w:rsidRPr="00D952A6">
        <w:t xml:space="preserve"> in time below seven minutes, compared to the current average of 20 minutes </w:t>
      </w:r>
      <w:r w:rsidR="00BE38A2" w:rsidRPr="00D952A6">
        <w:t>(</w:t>
      </w:r>
      <w:r w:rsidR="009E6395" w:rsidRPr="00D952A6">
        <w:t>Li</w:t>
      </w:r>
      <w:r w:rsidR="00BE38A2" w:rsidRPr="00D952A6">
        <w:t xml:space="preserve"> et al., </w:t>
      </w:r>
      <w:r w:rsidR="009E6395" w:rsidRPr="00D952A6">
        <w:t xml:space="preserve">2023). </w:t>
      </w:r>
      <w:r w:rsidRPr="00D952A6">
        <w:t xml:space="preserve">Because research shows that long </w:t>
      </w:r>
      <w:r w:rsidR="00234EF9">
        <w:t>cheque-in processes will result in a 30% drop in</w:t>
      </w:r>
      <w:r w:rsidRPr="00D952A6">
        <w:t xml:space="preserve"> guest satisfaction ratings, reducing wait times is very important.</w:t>
      </w:r>
    </w:p>
    <w:p w14:paraId="27DF6B8F" w14:textId="07892F86" w:rsidR="00D727EB" w:rsidRPr="00D952A6" w:rsidRDefault="00106F9C" w:rsidP="00117789">
      <w:pPr>
        <w:spacing w:line="360" w:lineRule="auto"/>
      </w:pPr>
      <w:r w:rsidRPr="00D952A6">
        <w:lastRenderedPageBreak/>
        <w:t>Along with that, guest satisfaction sco</w:t>
      </w:r>
      <w:r w:rsidR="005E5A53">
        <w:t>res should go up by at least 15%</w:t>
      </w:r>
      <w:r w:rsidRPr="00D952A6">
        <w:t xml:space="preserve"> within six months after implementation. In fact, hotels that have deployed AI for </w:t>
      </w:r>
      <w:r w:rsidR="00234EF9">
        <w:t>check-in solutions have noted higher Net Promoter Scores (NPS) as well as a 20% increase in</w:t>
      </w:r>
      <w:r w:rsidRPr="00D952A6">
        <w:t xml:space="preserve"> positive guest reviews </w:t>
      </w:r>
      <w:r w:rsidR="00BE38A2" w:rsidRPr="00D952A6">
        <w:t>(</w:t>
      </w:r>
      <w:r w:rsidR="009E6395" w:rsidRPr="00D952A6">
        <w:t>Bhatti</w:t>
      </w:r>
      <w:r w:rsidR="00BE38A2" w:rsidRPr="00D952A6">
        <w:t xml:space="preserve"> et al., </w:t>
      </w:r>
      <w:r w:rsidR="009E6395" w:rsidRPr="00D952A6">
        <w:t xml:space="preserve">2023). </w:t>
      </w:r>
      <w:r w:rsidRPr="00D952A6">
        <w:t xml:space="preserve">Moreover, </w:t>
      </w:r>
      <w:r w:rsidR="00234EF9">
        <w:t xml:space="preserve">the workload in cheque-ins needs to be decreased by 30% to avoid burnout and to improve the </w:t>
      </w:r>
      <w:r w:rsidRPr="00D952A6">
        <w:t xml:space="preserve">service quality of the staff. The last KPI is the pre-arrival data submission rate, to get there at 50% adoption by the guest in 12 months </w:t>
      </w:r>
      <w:r w:rsidR="00453E66" w:rsidRPr="00D952A6">
        <w:rPr>
          <w:lang w:val="en-US"/>
        </w:rPr>
        <w:t>(Whittington, 2020)</w:t>
      </w:r>
      <w:r w:rsidRPr="00D952A6">
        <w:t>.</w:t>
      </w:r>
    </w:p>
    <w:p w14:paraId="412E0944" w14:textId="420499C4" w:rsidR="00D727EB" w:rsidRPr="00D952A6" w:rsidRDefault="00D727EB" w:rsidP="00117789">
      <w:pPr>
        <w:pStyle w:val="Heading3"/>
        <w:spacing w:line="360" w:lineRule="auto"/>
      </w:pPr>
      <w:bookmarkStart w:id="61" w:name="_Toc191141808"/>
      <w:r w:rsidRPr="00D952A6">
        <w:t>Ongoing Monitoring and Review</w:t>
      </w:r>
      <w:bookmarkEnd w:id="61"/>
    </w:p>
    <w:p w14:paraId="6648248D" w14:textId="72C1AAFF" w:rsidR="00710C97" w:rsidRPr="00D952A6" w:rsidRDefault="00106F9C" w:rsidP="00117789">
      <w:pPr>
        <w:spacing w:line="360" w:lineRule="auto"/>
      </w:pPr>
      <w:r w:rsidRPr="00D952A6">
        <w:t xml:space="preserve">The hotel has to continuously perform quarterly guest feedback surveys to know how the customer is satisfied and the areas that need to be refined </w:t>
      </w:r>
      <w:r w:rsidR="00453E66" w:rsidRPr="00D952A6">
        <w:t>(Thomaidis, 2022)</w:t>
      </w:r>
      <w:r w:rsidRPr="00D952A6">
        <w:t xml:space="preserve">. System performance will be assessed through operational efficiency audits tracking </w:t>
      </w:r>
      <w:r w:rsidR="00234EF9">
        <w:t>the effectiveness of AI verification and digital cheque-in</w:t>
      </w:r>
      <w:r w:rsidRPr="00D952A6">
        <w:t xml:space="preserve">, while continuous staff performance evaluation is a measure of how well staff adapts to new technology and a guarantee staff are provided with ongoing support and training. This will help the hotel structure a review process that will allow the hotel to make </w:t>
      </w:r>
      <w:r w:rsidR="00234EF9">
        <w:t>data-driven changes that ensure long-term</w:t>
      </w:r>
      <w:r w:rsidRPr="00D952A6">
        <w:t xml:space="preserve"> success </w:t>
      </w:r>
      <w:r w:rsidR="00453E66" w:rsidRPr="00D952A6">
        <w:t>(</w:t>
      </w:r>
      <w:proofErr w:type="spellStart"/>
      <w:r w:rsidR="00453E66" w:rsidRPr="00D952A6">
        <w:t>Suwarto</w:t>
      </w:r>
      <w:proofErr w:type="spellEnd"/>
      <w:r w:rsidR="00453E66" w:rsidRPr="00D952A6">
        <w:t xml:space="preserve"> et al.</w:t>
      </w:r>
      <w:r w:rsidR="00234EF9">
        <w:t>,</w:t>
      </w:r>
      <w:r w:rsidR="00453E66" w:rsidRPr="00D952A6">
        <w:t xml:space="preserve"> 2024)</w:t>
      </w:r>
      <w:r w:rsidRPr="00D952A6">
        <w:t>.</w:t>
      </w:r>
    </w:p>
    <w:p w14:paraId="27978675" w14:textId="611136BD" w:rsidR="00D938D2" w:rsidRPr="00D952A6" w:rsidRDefault="001B4584" w:rsidP="00117789">
      <w:pPr>
        <w:pStyle w:val="Heading1"/>
        <w:spacing w:line="360" w:lineRule="auto"/>
      </w:pPr>
      <w:bookmarkStart w:id="62" w:name="_Toc191141809"/>
      <w:r w:rsidRPr="00D952A6">
        <w:t>Action Plan</w:t>
      </w:r>
      <w:bookmarkEnd w:id="62"/>
    </w:p>
    <w:bookmarkEnd w:id="3"/>
    <w:p w14:paraId="598F8407" w14:textId="5D5D2B8D" w:rsidR="00885FDE" w:rsidRPr="00D952A6" w:rsidRDefault="00106F9C" w:rsidP="00117789">
      <w:pPr>
        <w:spacing w:line="360" w:lineRule="auto"/>
        <w:ind w:firstLine="432"/>
      </w:pPr>
      <w:r w:rsidRPr="00D952A6">
        <w:t xml:space="preserve">Furthermore, an action plan must be developed to ensure a smooth implementation of the proposed solutions </w:t>
      </w:r>
      <w:r w:rsidR="00234EF9">
        <w:t>by</w:t>
      </w:r>
      <w:r w:rsidRPr="00D952A6">
        <w:t xml:space="preserve"> outlining the steps to be taken to realise each recommendation. The action plan is a structured breakdown of problems, solutions, desired outcomes, time scales, completion and budget allocation. </w:t>
      </w:r>
      <w:r w:rsidR="00316E10" w:rsidRPr="00316E10">
        <w:t xml:space="preserve">With this plan, Gran Meliá Palacio de </w:t>
      </w:r>
      <w:proofErr w:type="spellStart"/>
      <w:r w:rsidR="00316E10" w:rsidRPr="00316E10">
        <w:t>los</w:t>
      </w:r>
      <w:proofErr w:type="spellEnd"/>
      <w:r w:rsidR="00316E10" w:rsidRPr="00316E10">
        <w:t xml:space="preserve"> </w:t>
      </w:r>
      <w:proofErr w:type="spellStart"/>
      <w:r w:rsidR="00316E10" w:rsidRPr="00316E10">
        <w:t>Duques</w:t>
      </w:r>
      <w:proofErr w:type="spellEnd"/>
      <w:r w:rsidR="00316E10" w:rsidRPr="00316E10">
        <w:t xml:space="preserve"> will be able to plan, allocate resources and measure the progress towards operational efficiency and compliance. Below is a table which presents the detailed action plan of how to mitigate the cheque-in delays caused by Royal Decree 933/2021 through digital transformation, workforce restructuring and process improvement.</w:t>
      </w:r>
    </w:p>
    <w:p w14:paraId="7EA6AF63" w14:textId="77777777" w:rsidR="00526D77" w:rsidRDefault="00526D77" w:rsidP="00885FDE">
      <w:pPr>
        <w:pStyle w:val="Caption"/>
        <w:keepNext/>
        <w:jc w:val="center"/>
        <w:rPr>
          <w:color w:val="auto"/>
        </w:rPr>
      </w:pPr>
    </w:p>
    <w:p w14:paraId="24D301B8" w14:textId="77777777" w:rsidR="00526D77" w:rsidRDefault="00526D77" w:rsidP="00885FDE">
      <w:pPr>
        <w:pStyle w:val="Caption"/>
        <w:keepNext/>
        <w:jc w:val="center"/>
        <w:rPr>
          <w:color w:val="auto"/>
        </w:rPr>
      </w:pPr>
    </w:p>
    <w:p w14:paraId="1E4BA701" w14:textId="5BA35A7B" w:rsidR="00885FDE" w:rsidRPr="00D952A6" w:rsidRDefault="00885FDE" w:rsidP="00885FDE">
      <w:pPr>
        <w:pStyle w:val="Caption"/>
        <w:keepNext/>
        <w:jc w:val="center"/>
        <w:rPr>
          <w:color w:val="auto"/>
        </w:rPr>
      </w:pPr>
      <w:r w:rsidRPr="00D952A6">
        <w:rPr>
          <w:color w:val="auto"/>
        </w:rPr>
        <w:t xml:space="preserve">Table </w:t>
      </w:r>
      <w:r w:rsidRPr="00D952A6">
        <w:rPr>
          <w:color w:val="auto"/>
        </w:rPr>
        <w:fldChar w:fldCharType="begin"/>
      </w:r>
      <w:r w:rsidRPr="00D952A6">
        <w:rPr>
          <w:color w:val="auto"/>
        </w:rPr>
        <w:instrText xml:space="preserve"> SEQ Table \* ARABIC </w:instrText>
      </w:r>
      <w:r w:rsidRPr="00D952A6">
        <w:rPr>
          <w:color w:val="auto"/>
        </w:rPr>
        <w:fldChar w:fldCharType="separate"/>
      </w:r>
      <w:r w:rsidRPr="00D952A6">
        <w:rPr>
          <w:noProof/>
          <w:color w:val="auto"/>
        </w:rPr>
        <w:t>2</w:t>
      </w:r>
      <w:r w:rsidRPr="00D952A6">
        <w:rPr>
          <w:color w:val="auto"/>
        </w:rPr>
        <w:fldChar w:fldCharType="end"/>
      </w:r>
      <w:r w:rsidRPr="00D952A6">
        <w:rPr>
          <w:color w:val="auto"/>
        </w:rPr>
        <w:t xml:space="preserve"> Action Plan Table</w:t>
      </w:r>
    </w:p>
    <w:tbl>
      <w:tblPr>
        <w:tblStyle w:val="TableGrid"/>
        <w:tblW w:w="0" w:type="auto"/>
        <w:tblLook w:val="04A0" w:firstRow="1" w:lastRow="0" w:firstColumn="1" w:lastColumn="0" w:noHBand="0" w:noVBand="1"/>
      </w:tblPr>
      <w:tblGrid>
        <w:gridCol w:w="1070"/>
        <w:gridCol w:w="1645"/>
        <w:gridCol w:w="1698"/>
        <w:gridCol w:w="1474"/>
        <w:gridCol w:w="925"/>
        <w:gridCol w:w="1418"/>
        <w:gridCol w:w="1120"/>
      </w:tblGrid>
      <w:tr w:rsidR="00D727EB" w:rsidRPr="00D952A6" w14:paraId="0F69DCC0" w14:textId="77777777" w:rsidTr="003C2CBB">
        <w:tc>
          <w:tcPr>
            <w:tcW w:w="0" w:type="auto"/>
            <w:hideMark/>
          </w:tcPr>
          <w:p w14:paraId="412481D8" w14:textId="77777777" w:rsidR="00D727EB" w:rsidRPr="00D952A6" w:rsidRDefault="00D727EB" w:rsidP="00117789">
            <w:pPr>
              <w:spacing w:line="360" w:lineRule="auto"/>
              <w:jc w:val="center"/>
              <w:rPr>
                <w:b/>
              </w:rPr>
            </w:pPr>
            <w:r w:rsidRPr="00D952A6">
              <w:rPr>
                <w:b/>
              </w:rPr>
              <w:t>Number</w:t>
            </w:r>
          </w:p>
        </w:tc>
        <w:tc>
          <w:tcPr>
            <w:tcW w:w="0" w:type="auto"/>
            <w:hideMark/>
          </w:tcPr>
          <w:p w14:paraId="309608A5" w14:textId="77777777" w:rsidR="00D727EB" w:rsidRPr="00D952A6" w:rsidRDefault="00D727EB" w:rsidP="00117789">
            <w:pPr>
              <w:spacing w:line="360" w:lineRule="auto"/>
              <w:jc w:val="center"/>
              <w:rPr>
                <w:b/>
              </w:rPr>
            </w:pPr>
            <w:r w:rsidRPr="00D952A6">
              <w:rPr>
                <w:b/>
              </w:rPr>
              <w:t>Problem</w:t>
            </w:r>
          </w:p>
        </w:tc>
        <w:tc>
          <w:tcPr>
            <w:tcW w:w="0" w:type="auto"/>
            <w:hideMark/>
          </w:tcPr>
          <w:p w14:paraId="06D67F3B" w14:textId="77777777" w:rsidR="00D727EB" w:rsidRPr="00D952A6" w:rsidRDefault="00D727EB" w:rsidP="00117789">
            <w:pPr>
              <w:spacing w:line="360" w:lineRule="auto"/>
              <w:jc w:val="center"/>
              <w:rPr>
                <w:b/>
              </w:rPr>
            </w:pPr>
            <w:r w:rsidRPr="00D952A6">
              <w:rPr>
                <w:b/>
              </w:rPr>
              <w:t>Solution</w:t>
            </w:r>
          </w:p>
        </w:tc>
        <w:tc>
          <w:tcPr>
            <w:tcW w:w="0" w:type="auto"/>
            <w:hideMark/>
          </w:tcPr>
          <w:p w14:paraId="6DDBB360" w14:textId="77777777" w:rsidR="00D727EB" w:rsidRPr="00D952A6" w:rsidRDefault="00D727EB" w:rsidP="00117789">
            <w:pPr>
              <w:spacing w:line="360" w:lineRule="auto"/>
              <w:jc w:val="center"/>
              <w:rPr>
                <w:b/>
              </w:rPr>
            </w:pPr>
            <w:r w:rsidRPr="00D952A6">
              <w:rPr>
                <w:b/>
              </w:rPr>
              <w:t>Desired Outcome</w:t>
            </w:r>
          </w:p>
        </w:tc>
        <w:tc>
          <w:tcPr>
            <w:tcW w:w="0" w:type="auto"/>
            <w:hideMark/>
          </w:tcPr>
          <w:p w14:paraId="207D6BE1" w14:textId="77777777" w:rsidR="00D727EB" w:rsidRPr="00D952A6" w:rsidRDefault="00D727EB" w:rsidP="00117789">
            <w:pPr>
              <w:spacing w:line="360" w:lineRule="auto"/>
              <w:jc w:val="center"/>
              <w:rPr>
                <w:b/>
              </w:rPr>
            </w:pPr>
            <w:r w:rsidRPr="00D952A6">
              <w:rPr>
                <w:b/>
              </w:rPr>
              <w:t>Time Scale</w:t>
            </w:r>
          </w:p>
        </w:tc>
        <w:tc>
          <w:tcPr>
            <w:tcW w:w="0" w:type="auto"/>
            <w:hideMark/>
          </w:tcPr>
          <w:p w14:paraId="06A04FEA" w14:textId="77777777" w:rsidR="00D727EB" w:rsidRPr="00D952A6" w:rsidRDefault="00D727EB" w:rsidP="00117789">
            <w:pPr>
              <w:spacing w:line="360" w:lineRule="auto"/>
              <w:jc w:val="center"/>
              <w:rPr>
                <w:b/>
              </w:rPr>
            </w:pPr>
            <w:r w:rsidRPr="00D952A6">
              <w:rPr>
                <w:b/>
              </w:rPr>
              <w:t>Completion Date</w:t>
            </w:r>
          </w:p>
        </w:tc>
        <w:tc>
          <w:tcPr>
            <w:tcW w:w="0" w:type="auto"/>
            <w:hideMark/>
          </w:tcPr>
          <w:p w14:paraId="4F2667D3" w14:textId="77777777" w:rsidR="00D727EB" w:rsidRPr="00D952A6" w:rsidRDefault="00D727EB" w:rsidP="00117789">
            <w:pPr>
              <w:spacing w:line="360" w:lineRule="auto"/>
              <w:jc w:val="center"/>
              <w:rPr>
                <w:b/>
              </w:rPr>
            </w:pPr>
            <w:r w:rsidRPr="00D952A6">
              <w:rPr>
                <w:b/>
              </w:rPr>
              <w:t>Planned Budget (€)</w:t>
            </w:r>
          </w:p>
        </w:tc>
      </w:tr>
      <w:tr w:rsidR="00D727EB" w:rsidRPr="00D952A6" w14:paraId="7669E987" w14:textId="77777777" w:rsidTr="003C2CBB">
        <w:tc>
          <w:tcPr>
            <w:tcW w:w="0" w:type="auto"/>
            <w:hideMark/>
          </w:tcPr>
          <w:p w14:paraId="6B467615" w14:textId="77777777" w:rsidR="00D727EB" w:rsidRPr="00D952A6" w:rsidRDefault="00D727EB" w:rsidP="00117789">
            <w:pPr>
              <w:spacing w:line="360" w:lineRule="auto"/>
            </w:pPr>
            <w:r w:rsidRPr="00D952A6">
              <w:t>1</w:t>
            </w:r>
          </w:p>
        </w:tc>
        <w:tc>
          <w:tcPr>
            <w:tcW w:w="0" w:type="auto"/>
            <w:hideMark/>
          </w:tcPr>
          <w:p w14:paraId="092CF6A6" w14:textId="77777777" w:rsidR="00D727EB" w:rsidRPr="00D952A6" w:rsidRDefault="00D727EB" w:rsidP="00117789">
            <w:pPr>
              <w:spacing w:line="360" w:lineRule="auto"/>
            </w:pPr>
            <w:r w:rsidRPr="00D952A6">
              <w:t>Long check-in times due to manual ID verification</w:t>
            </w:r>
          </w:p>
        </w:tc>
        <w:tc>
          <w:tcPr>
            <w:tcW w:w="0" w:type="auto"/>
            <w:hideMark/>
          </w:tcPr>
          <w:p w14:paraId="1CFEEAE4" w14:textId="5C197F25" w:rsidR="00D727EB" w:rsidRPr="00D952A6" w:rsidRDefault="00D727EB" w:rsidP="00117789">
            <w:pPr>
              <w:spacing w:line="360" w:lineRule="auto"/>
            </w:pPr>
            <w:r w:rsidRPr="00D952A6">
              <w:t xml:space="preserve">Implement </w:t>
            </w:r>
            <w:r w:rsidR="00AF150F" w:rsidRPr="00D952A6">
              <w:t xml:space="preserve">a </w:t>
            </w:r>
            <w:r w:rsidRPr="00D952A6">
              <w:t>digital check-in system with biometric verification</w:t>
            </w:r>
          </w:p>
        </w:tc>
        <w:tc>
          <w:tcPr>
            <w:tcW w:w="0" w:type="auto"/>
            <w:hideMark/>
          </w:tcPr>
          <w:p w14:paraId="7A85E339" w14:textId="77777777" w:rsidR="00D727EB" w:rsidRPr="00D952A6" w:rsidRDefault="00D727EB" w:rsidP="00117789">
            <w:pPr>
              <w:spacing w:line="360" w:lineRule="auto"/>
            </w:pPr>
            <w:r w:rsidRPr="00D952A6">
              <w:t>Reduce check-in time to below 7 minutes, improve guest experience</w:t>
            </w:r>
          </w:p>
        </w:tc>
        <w:tc>
          <w:tcPr>
            <w:tcW w:w="0" w:type="auto"/>
            <w:hideMark/>
          </w:tcPr>
          <w:p w14:paraId="7D6AFCF6" w14:textId="77777777" w:rsidR="00D727EB" w:rsidRPr="00D952A6" w:rsidRDefault="00D727EB" w:rsidP="00117789">
            <w:pPr>
              <w:spacing w:line="360" w:lineRule="auto"/>
            </w:pPr>
            <w:r w:rsidRPr="00D952A6">
              <w:t>12 months</w:t>
            </w:r>
          </w:p>
        </w:tc>
        <w:tc>
          <w:tcPr>
            <w:tcW w:w="0" w:type="auto"/>
            <w:hideMark/>
          </w:tcPr>
          <w:p w14:paraId="0C7761EE" w14:textId="77777777" w:rsidR="00D727EB" w:rsidRPr="00D952A6" w:rsidRDefault="00D727EB" w:rsidP="00117789">
            <w:pPr>
              <w:spacing w:line="360" w:lineRule="auto"/>
            </w:pPr>
            <w:r w:rsidRPr="00D952A6">
              <w:t>December 2025</w:t>
            </w:r>
          </w:p>
        </w:tc>
        <w:tc>
          <w:tcPr>
            <w:tcW w:w="0" w:type="auto"/>
            <w:hideMark/>
          </w:tcPr>
          <w:p w14:paraId="5AF4A4FA" w14:textId="77777777" w:rsidR="00D727EB" w:rsidRPr="00D952A6" w:rsidRDefault="00D727EB" w:rsidP="00117789">
            <w:pPr>
              <w:spacing w:line="360" w:lineRule="auto"/>
            </w:pPr>
            <w:r w:rsidRPr="00D952A6">
              <w:t>€150,000</w:t>
            </w:r>
          </w:p>
        </w:tc>
      </w:tr>
      <w:tr w:rsidR="00D727EB" w:rsidRPr="00D952A6" w14:paraId="60012398" w14:textId="77777777" w:rsidTr="003C2CBB">
        <w:tc>
          <w:tcPr>
            <w:tcW w:w="0" w:type="auto"/>
            <w:hideMark/>
          </w:tcPr>
          <w:p w14:paraId="5830D0A9" w14:textId="77777777" w:rsidR="00D727EB" w:rsidRPr="00D952A6" w:rsidRDefault="00D727EB" w:rsidP="00117789">
            <w:pPr>
              <w:spacing w:line="360" w:lineRule="auto"/>
            </w:pPr>
            <w:r w:rsidRPr="00D952A6">
              <w:t>2</w:t>
            </w:r>
          </w:p>
        </w:tc>
        <w:tc>
          <w:tcPr>
            <w:tcW w:w="0" w:type="auto"/>
            <w:hideMark/>
          </w:tcPr>
          <w:p w14:paraId="63C1BD88" w14:textId="77777777" w:rsidR="00D727EB" w:rsidRPr="00D952A6" w:rsidRDefault="00D727EB" w:rsidP="00117789">
            <w:pPr>
              <w:spacing w:line="360" w:lineRule="auto"/>
            </w:pPr>
            <w:r w:rsidRPr="00D952A6">
              <w:t>High workload on front desk staff</w:t>
            </w:r>
          </w:p>
        </w:tc>
        <w:tc>
          <w:tcPr>
            <w:tcW w:w="0" w:type="auto"/>
            <w:hideMark/>
          </w:tcPr>
          <w:p w14:paraId="1A90F7F4" w14:textId="5BE7AFF4" w:rsidR="00D727EB" w:rsidRPr="00D952A6" w:rsidRDefault="00D727EB" w:rsidP="00117789">
            <w:pPr>
              <w:spacing w:line="360" w:lineRule="auto"/>
            </w:pPr>
            <w:r w:rsidRPr="00D952A6">
              <w:t xml:space="preserve">Hire </w:t>
            </w:r>
            <w:r w:rsidR="00AF150F" w:rsidRPr="00D952A6">
              <w:t xml:space="preserve">an </w:t>
            </w:r>
            <w:r w:rsidRPr="00D952A6">
              <w:t xml:space="preserve">additional 5-7 front desk employees and introduce task </w:t>
            </w:r>
            <w:r w:rsidR="00AF150F" w:rsidRPr="00D952A6">
              <w:t>specialisation</w:t>
            </w:r>
          </w:p>
        </w:tc>
        <w:tc>
          <w:tcPr>
            <w:tcW w:w="0" w:type="auto"/>
            <w:hideMark/>
          </w:tcPr>
          <w:p w14:paraId="4685148C" w14:textId="77777777" w:rsidR="00D727EB" w:rsidRPr="00D952A6" w:rsidRDefault="00D727EB" w:rsidP="00117789">
            <w:pPr>
              <w:spacing w:line="360" w:lineRule="auto"/>
            </w:pPr>
            <w:r w:rsidRPr="00D952A6">
              <w:t>Improve staff productivity, reduce burnout by 30%</w:t>
            </w:r>
          </w:p>
        </w:tc>
        <w:tc>
          <w:tcPr>
            <w:tcW w:w="0" w:type="auto"/>
            <w:hideMark/>
          </w:tcPr>
          <w:p w14:paraId="7A720E94" w14:textId="77777777" w:rsidR="00D727EB" w:rsidRPr="00D952A6" w:rsidRDefault="00D727EB" w:rsidP="00117789">
            <w:pPr>
              <w:spacing w:line="360" w:lineRule="auto"/>
            </w:pPr>
            <w:r w:rsidRPr="00D952A6">
              <w:t>8 months</w:t>
            </w:r>
          </w:p>
        </w:tc>
        <w:tc>
          <w:tcPr>
            <w:tcW w:w="0" w:type="auto"/>
            <w:hideMark/>
          </w:tcPr>
          <w:p w14:paraId="04A64E2A" w14:textId="77777777" w:rsidR="00D727EB" w:rsidRPr="00D952A6" w:rsidRDefault="00D727EB" w:rsidP="00117789">
            <w:pPr>
              <w:spacing w:line="360" w:lineRule="auto"/>
            </w:pPr>
            <w:r w:rsidRPr="00D952A6">
              <w:t>August 2025</w:t>
            </w:r>
          </w:p>
        </w:tc>
        <w:tc>
          <w:tcPr>
            <w:tcW w:w="0" w:type="auto"/>
            <w:hideMark/>
          </w:tcPr>
          <w:p w14:paraId="7B114140" w14:textId="77777777" w:rsidR="00D727EB" w:rsidRPr="00D952A6" w:rsidRDefault="00D727EB" w:rsidP="00117789">
            <w:pPr>
              <w:spacing w:line="360" w:lineRule="auto"/>
            </w:pPr>
            <w:r w:rsidRPr="00D952A6">
              <w:t>€60,000</w:t>
            </w:r>
          </w:p>
        </w:tc>
      </w:tr>
      <w:tr w:rsidR="00D727EB" w:rsidRPr="00D952A6" w14:paraId="47DC02B6" w14:textId="77777777" w:rsidTr="003C2CBB">
        <w:tc>
          <w:tcPr>
            <w:tcW w:w="0" w:type="auto"/>
            <w:hideMark/>
          </w:tcPr>
          <w:p w14:paraId="26BF5510" w14:textId="77777777" w:rsidR="00D727EB" w:rsidRPr="00D952A6" w:rsidRDefault="00D727EB" w:rsidP="00117789">
            <w:pPr>
              <w:spacing w:line="360" w:lineRule="auto"/>
            </w:pPr>
            <w:r w:rsidRPr="00D952A6">
              <w:t>3</w:t>
            </w:r>
          </w:p>
        </w:tc>
        <w:tc>
          <w:tcPr>
            <w:tcW w:w="0" w:type="auto"/>
            <w:hideMark/>
          </w:tcPr>
          <w:p w14:paraId="152F0E4C" w14:textId="77777777" w:rsidR="00D727EB" w:rsidRPr="00D952A6" w:rsidRDefault="00D727EB" w:rsidP="00117789">
            <w:pPr>
              <w:spacing w:line="360" w:lineRule="auto"/>
            </w:pPr>
            <w:r w:rsidRPr="00D952A6">
              <w:t>Errors in manual guest verification and compliance delays</w:t>
            </w:r>
          </w:p>
        </w:tc>
        <w:tc>
          <w:tcPr>
            <w:tcW w:w="0" w:type="auto"/>
            <w:hideMark/>
          </w:tcPr>
          <w:p w14:paraId="49443806" w14:textId="6A0A30D8" w:rsidR="00D727EB" w:rsidRPr="00D952A6" w:rsidRDefault="00D727EB" w:rsidP="00117789">
            <w:pPr>
              <w:spacing w:line="360" w:lineRule="auto"/>
            </w:pPr>
            <w:r w:rsidRPr="00D952A6">
              <w:t xml:space="preserve">Install </w:t>
            </w:r>
            <w:r w:rsidR="00AF150F" w:rsidRPr="00D952A6">
              <w:t xml:space="preserve">an </w:t>
            </w:r>
            <w:r w:rsidRPr="00D952A6">
              <w:t xml:space="preserve">AI-powered document verification system integrated with </w:t>
            </w:r>
            <w:r w:rsidR="00AF150F" w:rsidRPr="00D952A6">
              <w:t xml:space="preserve">the </w:t>
            </w:r>
            <w:r w:rsidRPr="00D952A6">
              <w:t>Ministry of the Interior</w:t>
            </w:r>
          </w:p>
        </w:tc>
        <w:tc>
          <w:tcPr>
            <w:tcW w:w="0" w:type="auto"/>
            <w:hideMark/>
          </w:tcPr>
          <w:p w14:paraId="592623C8" w14:textId="3F11B5FC" w:rsidR="00D727EB" w:rsidRPr="00D952A6" w:rsidRDefault="00D727EB" w:rsidP="00117789">
            <w:pPr>
              <w:spacing w:line="360" w:lineRule="auto"/>
            </w:pPr>
            <w:r w:rsidRPr="00D952A6">
              <w:t xml:space="preserve">Eliminate manual errors </w:t>
            </w:r>
            <w:r w:rsidR="00AF150F" w:rsidRPr="00D952A6">
              <w:t xml:space="preserve">and </w:t>
            </w:r>
            <w:r w:rsidRPr="00D952A6">
              <w:t>improve data accuracy by 95%</w:t>
            </w:r>
          </w:p>
        </w:tc>
        <w:tc>
          <w:tcPr>
            <w:tcW w:w="0" w:type="auto"/>
            <w:hideMark/>
          </w:tcPr>
          <w:p w14:paraId="27379530" w14:textId="77777777" w:rsidR="00D727EB" w:rsidRPr="00D952A6" w:rsidRDefault="00D727EB" w:rsidP="00117789">
            <w:pPr>
              <w:spacing w:line="360" w:lineRule="auto"/>
            </w:pPr>
            <w:r w:rsidRPr="00D952A6">
              <w:t>12 months</w:t>
            </w:r>
          </w:p>
        </w:tc>
        <w:tc>
          <w:tcPr>
            <w:tcW w:w="0" w:type="auto"/>
            <w:hideMark/>
          </w:tcPr>
          <w:p w14:paraId="1A630AA3" w14:textId="77777777" w:rsidR="00D727EB" w:rsidRPr="00D952A6" w:rsidRDefault="00D727EB" w:rsidP="00117789">
            <w:pPr>
              <w:spacing w:line="360" w:lineRule="auto"/>
            </w:pPr>
            <w:r w:rsidRPr="00D952A6">
              <w:t>December 2025</w:t>
            </w:r>
          </w:p>
        </w:tc>
        <w:tc>
          <w:tcPr>
            <w:tcW w:w="0" w:type="auto"/>
            <w:hideMark/>
          </w:tcPr>
          <w:p w14:paraId="649BCB88" w14:textId="77777777" w:rsidR="00D727EB" w:rsidRPr="00D952A6" w:rsidRDefault="00D727EB" w:rsidP="00117789">
            <w:pPr>
              <w:spacing w:line="360" w:lineRule="auto"/>
            </w:pPr>
            <w:r w:rsidRPr="00D952A6">
              <w:t>€90,000</w:t>
            </w:r>
          </w:p>
        </w:tc>
      </w:tr>
      <w:tr w:rsidR="00D727EB" w:rsidRPr="00D952A6" w14:paraId="1C767D05" w14:textId="77777777" w:rsidTr="003C2CBB">
        <w:tc>
          <w:tcPr>
            <w:tcW w:w="0" w:type="auto"/>
            <w:hideMark/>
          </w:tcPr>
          <w:p w14:paraId="5E60E5F1" w14:textId="77777777" w:rsidR="00D727EB" w:rsidRPr="00D952A6" w:rsidRDefault="00D727EB" w:rsidP="00117789">
            <w:pPr>
              <w:spacing w:line="360" w:lineRule="auto"/>
            </w:pPr>
            <w:r w:rsidRPr="00D952A6">
              <w:lastRenderedPageBreak/>
              <w:t>4</w:t>
            </w:r>
          </w:p>
        </w:tc>
        <w:tc>
          <w:tcPr>
            <w:tcW w:w="0" w:type="auto"/>
            <w:hideMark/>
          </w:tcPr>
          <w:p w14:paraId="466248FC" w14:textId="77777777" w:rsidR="00D727EB" w:rsidRPr="00D952A6" w:rsidRDefault="00D727EB" w:rsidP="00117789">
            <w:pPr>
              <w:spacing w:line="360" w:lineRule="auto"/>
            </w:pPr>
            <w:r w:rsidRPr="00D952A6">
              <w:t>Slow check-in due to on-site data collection</w:t>
            </w:r>
          </w:p>
        </w:tc>
        <w:tc>
          <w:tcPr>
            <w:tcW w:w="0" w:type="auto"/>
            <w:hideMark/>
          </w:tcPr>
          <w:p w14:paraId="4396BDBE" w14:textId="2F6F13FB" w:rsidR="00D727EB" w:rsidRPr="00D952A6" w:rsidRDefault="00D727EB" w:rsidP="00117789">
            <w:pPr>
              <w:spacing w:line="360" w:lineRule="auto"/>
            </w:pPr>
            <w:r w:rsidRPr="00D952A6">
              <w:t xml:space="preserve">Develop </w:t>
            </w:r>
            <w:r w:rsidR="00AF150F" w:rsidRPr="00D952A6">
              <w:t xml:space="preserve">a </w:t>
            </w:r>
            <w:r w:rsidRPr="00D952A6">
              <w:t>pre-arrival data submission portal for guests</w:t>
            </w:r>
          </w:p>
        </w:tc>
        <w:tc>
          <w:tcPr>
            <w:tcW w:w="0" w:type="auto"/>
            <w:hideMark/>
          </w:tcPr>
          <w:p w14:paraId="08FA05D5" w14:textId="77777777" w:rsidR="00D727EB" w:rsidRPr="00D952A6" w:rsidRDefault="00D727EB" w:rsidP="00117789">
            <w:pPr>
              <w:spacing w:line="360" w:lineRule="auto"/>
            </w:pPr>
            <w:r w:rsidRPr="00D952A6">
              <w:t>Increase guest adoption of pre-registration by 50%, reduce front desk workload</w:t>
            </w:r>
          </w:p>
        </w:tc>
        <w:tc>
          <w:tcPr>
            <w:tcW w:w="0" w:type="auto"/>
            <w:hideMark/>
          </w:tcPr>
          <w:p w14:paraId="7ABE6DC1" w14:textId="77777777" w:rsidR="00D727EB" w:rsidRPr="00D952A6" w:rsidRDefault="00D727EB" w:rsidP="00117789">
            <w:pPr>
              <w:spacing w:line="360" w:lineRule="auto"/>
            </w:pPr>
            <w:r w:rsidRPr="00D952A6">
              <w:t>10 months</w:t>
            </w:r>
          </w:p>
        </w:tc>
        <w:tc>
          <w:tcPr>
            <w:tcW w:w="0" w:type="auto"/>
            <w:hideMark/>
          </w:tcPr>
          <w:p w14:paraId="768579D9" w14:textId="77777777" w:rsidR="00D727EB" w:rsidRPr="00D952A6" w:rsidRDefault="00D727EB" w:rsidP="00117789">
            <w:pPr>
              <w:spacing w:line="360" w:lineRule="auto"/>
            </w:pPr>
            <w:r w:rsidRPr="00D952A6">
              <w:t>October 2025</w:t>
            </w:r>
          </w:p>
        </w:tc>
        <w:tc>
          <w:tcPr>
            <w:tcW w:w="0" w:type="auto"/>
            <w:hideMark/>
          </w:tcPr>
          <w:p w14:paraId="79A07A08" w14:textId="77777777" w:rsidR="00D727EB" w:rsidRPr="00D952A6" w:rsidRDefault="00D727EB" w:rsidP="00117789">
            <w:pPr>
              <w:spacing w:line="360" w:lineRule="auto"/>
            </w:pPr>
            <w:r w:rsidRPr="00D952A6">
              <w:t>€70,000</w:t>
            </w:r>
          </w:p>
        </w:tc>
      </w:tr>
      <w:tr w:rsidR="00D727EB" w:rsidRPr="00D952A6" w14:paraId="037ED5CC" w14:textId="77777777" w:rsidTr="003C2CBB">
        <w:tc>
          <w:tcPr>
            <w:tcW w:w="0" w:type="auto"/>
            <w:hideMark/>
          </w:tcPr>
          <w:p w14:paraId="08A6E2E4" w14:textId="77777777" w:rsidR="00D727EB" w:rsidRPr="00D952A6" w:rsidRDefault="00D727EB" w:rsidP="00117789">
            <w:pPr>
              <w:spacing w:line="360" w:lineRule="auto"/>
            </w:pPr>
            <w:r w:rsidRPr="00D952A6">
              <w:t>5</w:t>
            </w:r>
          </w:p>
        </w:tc>
        <w:tc>
          <w:tcPr>
            <w:tcW w:w="0" w:type="auto"/>
            <w:hideMark/>
          </w:tcPr>
          <w:p w14:paraId="055AEF8B" w14:textId="77777777" w:rsidR="00D727EB" w:rsidRPr="00D952A6" w:rsidRDefault="00D727EB" w:rsidP="00117789">
            <w:pPr>
              <w:spacing w:line="360" w:lineRule="auto"/>
            </w:pPr>
            <w:r w:rsidRPr="00D952A6">
              <w:t>Staff resistance to digital transformation</w:t>
            </w:r>
          </w:p>
        </w:tc>
        <w:tc>
          <w:tcPr>
            <w:tcW w:w="0" w:type="auto"/>
            <w:hideMark/>
          </w:tcPr>
          <w:p w14:paraId="0CA44924" w14:textId="77777777" w:rsidR="00D727EB" w:rsidRPr="00D952A6" w:rsidRDefault="00D727EB" w:rsidP="00117789">
            <w:pPr>
              <w:spacing w:line="360" w:lineRule="auto"/>
            </w:pPr>
            <w:r w:rsidRPr="00D952A6">
              <w:t>Conduct comprehensive staff training on AI check-in and compliance automation</w:t>
            </w:r>
          </w:p>
        </w:tc>
        <w:tc>
          <w:tcPr>
            <w:tcW w:w="0" w:type="auto"/>
            <w:hideMark/>
          </w:tcPr>
          <w:p w14:paraId="1596B2E9" w14:textId="77777777" w:rsidR="00D727EB" w:rsidRPr="00D952A6" w:rsidRDefault="00D727EB" w:rsidP="00117789">
            <w:pPr>
              <w:spacing w:line="360" w:lineRule="auto"/>
            </w:pPr>
            <w:r w:rsidRPr="00D952A6">
              <w:t>Improve system adoption rate by 90%, increase efficiency</w:t>
            </w:r>
          </w:p>
        </w:tc>
        <w:tc>
          <w:tcPr>
            <w:tcW w:w="0" w:type="auto"/>
            <w:hideMark/>
          </w:tcPr>
          <w:p w14:paraId="515A5D66" w14:textId="77777777" w:rsidR="00D727EB" w:rsidRPr="00D952A6" w:rsidRDefault="00D727EB" w:rsidP="00117789">
            <w:pPr>
              <w:spacing w:line="360" w:lineRule="auto"/>
            </w:pPr>
            <w:r w:rsidRPr="00D952A6">
              <w:t>6 months</w:t>
            </w:r>
          </w:p>
        </w:tc>
        <w:tc>
          <w:tcPr>
            <w:tcW w:w="0" w:type="auto"/>
            <w:hideMark/>
          </w:tcPr>
          <w:p w14:paraId="12BDFA35" w14:textId="77777777" w:rsidR="00D727EB" w:rsidRPr="00D952A6" w:rsidRDefault="00D727EB" w:rsidP="00117789">
            <w:pPr>
              <w:spacing w:line="360" w:lineRule="auto"/>
            </w:pPr>
            <w:r w:rsidRPr="00D952A6">
              <w:t>June 2025</w:t>
            </w:r>
          </w:p>
        </w:tc>
        <w:tc>
          <w:tcPr>
            <w:tcW w:w="0" w:type="auto"/>
            <w:hideMark/>
          </w:tcPr>
          <w:p w14:paraId="1D34892A" w14:textId="77777777" w:rsidR="00D727EB" w:rsidRPr="00D952A6" w:rsidRDefault="00D727EB" w:rsidP="00117789">
            <w:pPr>
              <w:spacing w:line="360" w:lineRule="auto"/>
            </w:pPr>
            <w:r w:rsidRPr="00D952A6">
              <w:t>€25,000</w:t>
            </w:r>
          </w:p>
        </w:tc>
      </w:tr>
      <w:tr w:rsidR="00D727EB" w:rsidRPr="00D952A6" w14:paraId="55BAD2EF" w14:textId="77777777" w:rsidTr="003C2CBB">
        <w:tc>
          <w:tcPr>
            <w:tcW w:w="0" w:type="auto"/>
            <w:hideMark/>
          </w:tcPr>
          <w:p w14:paraId="33DC95CD" w14:textId="77777777" w:rsidR="00D727EB" w:rsidRPr="00D952A6" w:rsidRDefault="00D727EB" w:rsidP="00117789">
            <w:pPr>
              <w:spacing w:line="360" w:lineRule="auto"/>
            </w:pPr>
            <w:r w:rsidRPr="00D952A6">
              <w:t>6</w:t>
            </w:r>
          </w:p>
        </w:tc>
        <w:tc>
          <w:tcPr>
            <w:tcW w:w="0" w:type="auto"/>
            <w:hideMark/>
          </w:tcPr>
          <w:p w14:paraId="306BB722" w14:textId="77777777" w:rsidR="00D727EB" w:rsidRPr="00D952A6" w:rsidRDefault="00D727EB" w:rsidP="00117789">
            <w:pPr>
              <w:spacing w:line="360" w:lineRule="auto"/>
            </w:pPr>
            <w:r w:rsidRPr="00D952A6">
              <w:t>Guest reluctance to use digital check-in</w:t>
            </w:r>
          </w:p>
        </w:tc>
        <w:tc>
          <w:tcPr>
            <w:tcW w:w="0" w:type="auto"/>
            <w:hideMark/>
          </w:tcPr>
          <w:p w14:paraId="2F5D6F24" w14:textId="77777777" w:rsidR="00D727EB" w:rsidRPr="00D952A6" w:rsidRDefault="00D727EB" w:rsidP="00117789">
            <w:pPr>
              <w:spacing w:line="360" w:lineRule="auto"/>
            </w:pPr>
            <w:r w:rsidRPr="00D952A6">
              <w:t>Offer priority check-in incentives for guests using biometric kiosks</w:t>
            </w:r>
          </w:p>
        </w:tc>
        <w:tc>
          <w:tcPr>
            <w:tcW w:w="0" w:type="auto"/>
            <w:hideMark/>
          </w:tcPr>
          <w:p w14:paraId="2E7D7F1D" w14:textId="77777777" w:rsidR="00D727EB" w:rsidRPr="00D952A6" w:rsidRDefault="00D727EB" w:rsidP="00117789">
            <w:pPr>
              <w:spacing w:line="360" w:lineRule="auto"/>
            </w:pPr>
            <w:r w:rsidRPr="00D952A6">
              <w:t>Encourage at least 60% of guests to adopt digital check-in</w:t>
            </w:r>
          </w:p>
        </w:tc>
        <w:tc>
          <w:tcPr>
            <w:tcW w:w="0" w:type="auto"/>
            <w:hideMark/>
          </w:tcPr>
          <w:p w14:paraId="1F823682" w14:textId="77777777" w:rsidR="00D727EB" w:rsidRPr="00D952A6" w:rsidRDefault="00D727EB" w:rsidP="00117789">
            <w:pPr>
              <w:spacing w:line="360" w:lineRule="auto"/>
            </w:pPr>
            <w:r w:rsidRPr="00D952A6">
              <w:t>6 months</w:t>
            </w:r>
          </w:p>
        </w:tc>
        <w:tc>
          <w:tcPr>
            <w:tcW w:w="0" w:type="auto"/>
            <w:hideMark/>
          </w:tcPr>
          <w:p w14:paraId="6171CAD4" w14:textId="77777777" w:rsidR="00D727EB" w:rsidRPr="00D952A6" w:rsidRDefault="00D727EB" w:rsidP="00117789">
            <w:pPr>
              <w:spacing w:line="360" w:lineRule="auto"/>
            </w:pPr>
            <w:r w:rsidRPr="00D952A6">
              <w:t>June 2025</w:t>
            </w:r>
          </w:p>
        </w:tc>
        <w:tc>
          <w:tcPr>
            <w:tcW w:w="0" w:type="auto"/>
            <w:hideMark/>
          </w:tcPr>
          <w:p w14:paraId="657F0A4B" w14:textId="77777777" w:rsidR="00D727EB" w:rsidRPr="00D952A6" w:rsidRDefault="00D727EB" w:rsidP="00117789">
            <w:pPr>
              <w:spacing w:line="360" w:lineRule="auto"/>
            </w:pPr>
            <w:r w:rsidRPr="00D952A6">
              <w:t>€25,000</w:t>
            </w:r>
          </w:p>
        </w:tc>
      </w:tr>
    </w:tbl>
    <w:p w14:paraId="19FB2970" w14:textId="17741967" w:rsidR="00183B40" w:rsidRDefault="00183B40">
      <w:pPr>
        <w:spacing w:before="0" w:after="200" w:line="276" w:lineRule="auto"/>
        <w:jc w:val="left"/>
        <w:rPr>
          <w:rFonts w:eastAsiaTheme="majorEastAsia" w:cstheme="majorBidi"/>
          <w:b/>
          <w:szCs w:val="32"/>
        </w:rPr>
      </w:pPr>
      <w:bookmarkStart w:id="63" w:name="_Toc110252969"/>
    </w:p>
    <w:p w14:paraId="64D1E396" w14:textId="77777777" w:rsidR="00526D77" w:rsidRDefault="00526D77">
      <w:pPr>
        <w:spacing w:before="0" w:after="200" w:line="276" w:lineRule="auto"/>
        <w:jc w:val="left"/>
        <w:rPr>
          <w:rFonts w:eastAsiaTheme="majorEastAsia" w:cstheme="majorBidi"/>
          <w:b/>
          <w:szCs w:val="32"/>
        </w:rPr>
      </w:pPr>
    </w:p>
    <w:p w14:paraId="336F8385" w14:textId="77777777" w:rsidR="00526D77" w:rsidRDefault="00526D77">
      <w:pPr>
        <w:spacing w:before="0" w:after="200" w:line="276" w:lineRule="auto"/>
        <w:jc w:val="left"/>
        <w:rPr>
          <w:rFonts w:eastAsiaTheme="majorEastAsia" w:cstheme="majorBidi"/>
          <w:b/>
          <w:szCs w:val="32"/>
        </w:rPr>
      </w:pPr>
    </w:p>
    <w:p w14:paraId="77CA9E62" w14:textId="77777777" w:rsidR="00526D77" w:rsidRDefault="00526D77">
      <w:pPr>
        <w:spacing w:before="0" w:after="200" w:line="276" w:lineRule="auto"/>
        <w:jc w:val="left"/>
        <w:rPr>
          <w:rFonts w:eastAsiaTheme="majorEastAsia" w:cstheme="majorBidi"/>
          <w:b/>
          <w:szCs w:val="32"/>
        </w:rPr>
      </w:pPr>
    </w:p>
    <w:p w14:paraId="7894ECC8" w14:textId="77777777" w:rsidR="008B39CB" w:rsidRDefault="008B39CB" w:rsidP="00117789">
      <w:pPr>
        <w:pStyle w:val="Heading1"/>
        <w:spacing w:line="360" w:lineRule="auto"/>
      </w:pPr>
      <w:bookmarkStart w:id="64" w:name="_Toc191141810"/>
      <w:r>
        <w:lastRenderedPageBreak/>
        <w:t>Conclusion</w:t>
      </w:r>
      <w:bookmarkEnd w:id="64"/>
    </w:p>
    <w:p w14:paraId="47759F9C" w14:textId="77777777" w:rsidR="008B39CB" w:rsidRPr="008B39CB" w:rsidRDefault="008B39CB" w:rsidP="00117789">
      <w:pPr>
        <w:spacing w:line="360" w:lineRule="auto"/>
      </w:pPr>
      <w:r w:rsidRPr="008B39CB">
        <w:t xml:space="preserve">This consultancy report is intended to express and attest in response to areas of delay in check-in at Gran Meliá Palacio de </w:t>
      </w:r>
      <w:proofErr w:type="spellStart"/>
      <w:r w:rsidRPr="008B39CB">
        <w:t>los</w:t>
      </w:r>
      <w:proofErr w:type="spellEnd"/>
      <w:r w:rsidRPr="008B39CB">
        <w:t xml:space="preserve"> </w:t>
      </w:r>
      <w:proofErr w:type="spellStart"/>
      <w:r w:rsidRPr="008B39CB">
        <w:t>Duques</w:t>
      </w:r>
      <w:proofErr w:type="spellEnd"/>
      <w:r w:rsidRPr="008B39CB">
        <w:t xml:space="preserve"> as affected by Royal Decree 933/2021. The catch-22 of simply being required data of extensive details as to guests have increased need for administrative workload and duration of check-in. Ultimately, the satisfaction of the guest lessens by increased pressures on the front desk employees and the hotel is adversely affected in terms of efficiency and reputation. The report was aimed at analysing the causes of inefficiency and giving suggestions on how to improve check-in processes without contravening statutory regulations. This report includes SOAR, STEEPLED, and SWOT were deployed in the research for scrutinising the internal and external factors affecting hotel operations.</w:t>
      </w:r>
    </w:p>
    <w:p w14:paraId="0678EFE1" w14:textId="77777777" w:rsidR="008B39CB" w:rsidRPr="008B39CB" w:rsidRDefault="008B39CB" w:rsidP="00117789">
      <w:pPr>
        <w:spacing w:line="360" w:lineRule="auto"/>
      </w:pPr>
      <w:r w:rsidRPr="008B39CB">
        <w:t>The outcome shed light on offering solutions such as digitised check-in, document verification with the help of AI, scaling the workforce, and automating compliance. In addition to these, there was a prescriptive formal change management plan as described by Kotter's 8-Step Model as a way of making implementation smooth. Moreover, the findings pointed out that causes of delay in check-in majorly lay in document verification manually, low staff-to-guest ratios, and not submitting data in good time before arrival. Therefore, verification of identification manually can have an average duration of about 8-10 extra minutes on average for affected guest check-in without which congestion and low guest satisfaction can be experienced at peak hours of check-in. In addition, the current front desk staff are not adequate to manage the added workload, requiring staff augmentation and task specialisation.</w:t>
      </w:r>
    </w:p>
    <w:p w14:paraId="689733CC" w14:textId="77777777" w:rsidR="008B39CB" w:rsidRPr="008B39CB" w:rsidRDefault="008B39CB" w:rsidP="00117789">
      <w:pPr>
        <w:spacing w:line="360" w:lineRule="auto"/>
      </w:pPr>
      <w:r w:rsidRPr="008B39CB">
        <w:t xml:space="preserve">The report also provides a deep insight into biometric facial recognition check-in kiosks and an AI-powered document verification system to solve these challenges. Significantly, introducing a pre-arrival data submission portal will also smooth the process for guests, where they can check their details before arrival and cut the front desk workload by 50%. However, technology upgradation, increased manpower and specialisation of work are key elements in the strategy mooted. Having more front office staff on hire and constituting dedicated teams to handle ID check-in, concierge operations, and management of VIP guests will ease personnel fatigue and provide a better service level. A properly planned change management plan, rooted in Kotter's 8-Step Model, is essential to facilitate effective adoption. Creating urgency, forming a coalition of stakeholders, and providing comprehensive training will guarantee smooth implementation. Pilot </w:t>
      </w:r>
      <w:r w:rsidRPr="008B39CB">
        <w:lastRenderedPageBreak/>
        <w:t>testing and phased rollouts will allow for gradual adaptation, and continuous monitoring will allow for required refinements.</w:t>
      </w:r>
    </w:p>
    <w:p w14:paraId="49BA9F0A" w14:textId="40819BB9" w:rsidR="00530003" w:rsidRPr="00117789" w:rsidRDefault="008B39CB" w:rsidP="00117789">
      <w:pPr>
        <w:spacing w:line="360" w:lineRule="auto"/>
      </w:pPr>
      <w:r w:rsidRPr="008B39CB">
        <w:t xml:space="preserve">Financially, the expenditure of €370,000 in digital transformation and reorganisation of staff will bear high returns in the long term. Moreover, the return on investment will be realised in 2-3 years in terms of reduced operating costs, improved efficiency, and increased guest retention. The major performance measures are reducing check-in time to below seven minutes, guest satisfaction by 15%, and staff productivity by 30%. Therefore, with the adoption of digital solutions, automation of compliance, and workforce optimisation, Gran Meliá Palacio de </w:t>
      </w:r>
      <w:proofErr w:type="spellStart"/>
      <w:r w:rsidRPr="008B39CB">
        <w:t>los</w:t>
      </w:r>
      <w:proofErr w:type="spellEnd"/>
      <w:r w:rsidRPr="008B39CB">
        <w:t xml:space="preserve"> </w:t>
      </w:r>
      <w:proofErr w:type="spellStart"/>
      <w:r w:rsidRPr="008B39CB">
        <w:t>Duques</w:t>
      </w:r>
      <w:proofErr w:type="spellEnd"/>
      <w:r w:rsidRPr="008B39CB">
        <w:t xml:space="preserve"> can manage inefficiencies prevalent currently, raise regulatory compliance standards, and drive greater guest satisfaction.</w:t>
      </w:r>
    </w:p>
    <w:p w14:paraId="3A430F60" w14:textId="77777777" w:rsidR="00526D77" w:rsidRDefault="00526D77" w:rsidP="00067AE2">
      <w:pPr>
        <w:pStyle w:val="Heading1"/>
        <w:numPr>
          <w:ilvl w:val="0"/>
          <w:numId w:val="0"/>
        </w:numPr>
        <w:ind w:left="432"/>
        <w:jc w:val="center"/>
        <w:rPr>
          <w:i w:val="0"/>
        </w:rPr>
      </w:pPr>
      <w:bookmarkStart w:id="65" w:name="_Toc191141811"/>
    </w:p>
    <w:p w14:paraId="72413F0B" w14:textId="77777777" w:rsidR="00526D77" w:rsidRDefault="00526D77" w:rsidP="00067AE2">
      <w:pPr>
        <w:pStyle w:val="Heading1"/>
        <w:numPr>
          <w:ilvl w:val="0"/>
          <w:numId w:val="0"/>
        </w:numPr>
        <w:ind w:left="432"/>
        <w:jc w:val="center"/>
        <w:rPr>
          <w:i w:val="0"/>
        </w:rPr>
      </w:pPr>
    </w:p>
    <w:p w14:paraId="7D7D7EA2" w14:textId="77777777" w:rsidR="00526D77" w:rsidRDefault="00526D77" w:rsidP="00067AE2">
      <w:pPr>
        <w:pStyle w:val="Heading1"/>
        <w:numPr>
          <w:ilvl w:val="0"/>
          <w:numId w:val="0"/>
        </w:numPr>
        <w:ind w:left="432"/>
        <w:jc w:val="center"/>
        <w:rPr>
          <w:i w:val="0"/>
        </w:rPr>
      </w:pPr>
    </w:p>
    <w:p w14:paraId="2F7B0637" w14:textId="77777777" w:rsidR="00526D77" w:rsidRDefault="00526D77" w:rsidP="00067AE2">
      <w:pPr>
        <w:pStyle w:val="Heading1"/>
        <w:numPr>
          <w:ilvl w:val="0"/>
          <w:numId w:val="0"/>
        </w:numPr>
        <w:ind w:left="432"/>
        <w:jc w:val="center"/>
        <w:rPr>
          <w:i w:val="0"/>
        </w:rPr>
      </w:pPr>
    </w:p>
    <w:p w14:paraId="28707906" w14:textId="77777777" w:rsidR="00526D77" w:rsidRDefault="00526D77" w:rsidP="00067AE2">
      <w:pPr>
        <w:pStyle w:val="Heading1"/>
        <w:numPr>
          <w:ilvl w:val="0"/>
          <w:numId w:val="0"/>
        </w:numPr>
        <w:ind w:left="432"/>
        <w:jc w:val="center"/>
        <w:rPr>
          <w:i w:val="0"/>
        </w:rPr>
      </w:pPr>
    </w:p>
    <w:p w14:paraId="069B5BBF" w14:textId="77777777" w:rsidR="00526D77" w:rsidRDefault="00526D77" w:rsidP="00067AE2">
      <w:pPr>
        <w:pStyle w:val="Heading1"/>
        <w:numPr>
          <w:ilvl w:val="0"/>
          <w:numId w:val="0"/>
        </w:numPr>
        <w:ind w:left="432"/>
        <w:jc w:val="center"/>
        <w:rPr>
          <w:i w:val="0"/>
        </w:rPr>
      </w:pPr>
    </w:p>
    <w:p w14:paraId="64019BE2" w14:textId="77777777" w:rsidR="00526D77" w:rsidRDefault="00526D77" w:rsidP="00067AE2">
      <w:pPr>
        <w:pStyle w:val="Heading1"/>
        <w:numPr>
          <w:ilvl w:val="0"/>
          <w:numId w:val="0"/>
        </w:numPr>
        <w:ind w:left="432"/>
        <w:jc w:val="center"/>
        <w:rPr>
          <w:i w:val="0"/>
        </w:rPr>
      </w:pPr>
    </w:p>
    <w:p w14:paraId="48AB27AE" w14:textId="77777777" w:rsidR="00526D77" w:rsidRDefault="00526D77" w:rsidP="00067AE2">
      <w:pPr>
        <w:pStyle w:val="Heading1"/>
        <w:numPr>
          <w:ilvl w:val="0"/>
          <w:numId w:val="0"/>
        </w:numPr>
        <w:ind w:left="432"/>
        <w:jc w:val="center"/>
        <w:rPr>
          <w:i w:val="0"/>
        </w:rPr>
      </w:pPr>
    </w:p>
    <w:p w14:paraId="45845A41" w14:textId="77777777" w:rsidR="00526D77" w:rsidRDefault="00526D77" w:rsidP="00067AE2">
      <w:pPr>
        <w:pStyle w:val="Heading1"/>
        <w:numPr>
          <w:ilvl w:val="0"/>
          <w:numId w:val="0"/>
        </w:numPr>
        <w:ind w:left="432"/>
        <w:jc w:val="center"/>
        <w:rPr>
          <w:i w:val="0"/>
        </w:rPr>
      </w:pPr>
    </w:p>
    <w:p w14:paraId="3BF79163" w14:textId="77777777" w:rsidR="00526D77" w:rsidRDefault="00526D77" w:rsidP="00067AE2">
      <w:pPr>
        <w:pStyle w:val="Heading1"/>
        <w:numPr>
          <w:ilvl w:val="0"/>
          <w:numId w:val="0"/>
        </w:numPr>
        <w:ind w:left="432"/>
        <w:jc w:val="center"/>
        <w:rPr>
          <w:i w:val="0"/>
        </w:rPr>
      </w:pPr>
    </w:p>
    <w:p w14:paraId="172CCFCF" w14:textId="77777777" w:rsidR="00526D77" w:rsidRDefault="00526D77" w:rsidP="00067AE2">
      <w:pPr>
        <w:pStyle w:val="Heading1"/>
        <w:numPr>
          <w:ilvl w:val="0"/>
          <w:numId w:val="0"/>
        </w:numPr>
        <w:ind w:left="432"/>
        <w:jc w:val="center"/>
        <w:rPr>
          <w:i w:val="0"/>
        </w:rPr>
      </w:pPr>
    </w:p>
    <w:p w14:paraId="2E93C672" w14:textId="77777777" w:rsidR="00526D77" w:rsidRDefault="00526D77" w:rsidP="00067AE2">
      <w:pPr>
        <w:pStyle w:val="Heading1"/>
        <w:numPr>
          <w:ilvl w:val="0"/>
          <w:numId w:val="0"/>
        </w:numPr>
        <w:ind w:left="432"/>
        <w:jc w:val="center"/>
        <w:rPr>
          <w:i w:val="0"/>
        </w:rPr>
      </w:pPr>
    </w:p>
    <w:p w14:paraId="460E077E" w14:textId="77777777" w:rsidR="00526D77" w:rsidRPr="00526D77" w:rsidRDefault="00526D77" w:rsidP="00526D77"/>
    <w:p w14:paraId="48325FFD" w14:textId="77777777" w:rsidR="00526D77" w:rsidRDefault="00526D77" w:rsidP="00067AE2">
      <w:pPr>
        <w:pStyle w:val="Heading1"/>
        <w:numPr>
          <w:ilvl w:val="0"/>
          <w:numId w:val="0"/>
        </w:numPr>
        <w:ind w:left="432"/>
        <w:jc w:val="center"/>
        <w:rPr>
          <w:i w:val="0"/>
        </w:rPr>
      </w:pPr>
    </w:p>
    <w:p w14:paraId="48A47A9F" w14:textId="7630C63F" w:rsidR="00067AE2" w:rsidRPr="00067AE2" w:rsidRDefault="00123662" w:rsidP="00067AE2">
      <w:pPr>
        <w:pStyle w:val="Heading1"/>
        <w:numPr>
          <w:ilvl w:val="0"/>
          <w:numId w:val="0"/>
        </w:numPr>
        <w:ind w:left="432"/>
        <w:jc w:val="center"/>
        <w:rPr>
          <w:i w:val="0"/>
        </w:rPr>
      </w:pPr>
      <w:r w:rsidRPr="00D952A6">
        <w:rPr>
          <w:i w:val="0"/>
        </w:rPr>
        <w:t>References</w:t>
      </w:r>
      <w:bookmarkEnd w:id="63"/>
      <w:bookmarkEnd w:id="65"/>
    </w:p>
    <w:p w14:paraId="6901084A" w14:textId="77777777" w:rsidR="00067AE2" w:rsidRPr="00067AE2" w:rsidRDefault="00067AE2" w:rsidP="00117789">
      <w:pPr>
        <w:spacing w:line="360" w:lineRule="auto"/>
        <w:ind w:left="720" w:hanging="720"/>
        <w:rPr>
          <w:lang w:val="en-US"/>
        </w:rPr>
      </w:pPr>
      <w:proofErr w:type="spellStart"/>
      <w:r w:rsidRPr="00067AE2">
        <w:rPr>
          <w:lang w:val="en-US"/>
        </w:rPr>
        <w:t>Adacher</w:t>
      </w:r>
      <w:proofErr w:type="spellEnd"/>
      <w:r w:rsidRPr="00067AE2">
        <w:rPr>
          <w:lang w:val="en-US"/>
        </w:rPr>
        <w:t xml:space="preserve">, L. and Flamini, M. (2021). </w:t>
      </w:r>
      <w:proofErr w:type="spellStart"/>
      <w:r w:rsidRPr="00067AE2">
        <w:rPr>
          <w:lang w:val="en-US"/>
        </w:rPr>
        <w:t>Optimisation</w:t>
      </w:r>
      <w:proofErr w:type="spellEnd"/>
      <w:r w:rsidRPr="00067AE2">
        <w:rPr>
          <w:lang w:val="en-US"/>
        </w:rPr>
        <w:t xml:space="preserve"> of airport check-in service quality focused on operational costs and passengers’ satisfaction. </w:t>
      </w:r>
      <w:r w:rsidRPr="00067AE2">
        <w:rPr>
          <w:i/>
          <w:iCs/>
          <w:lang w:val="en-US"/>
        </w:rPr>
        <w:t>PLOS ONE</w:t>
      </w:r>
      <w:r w:rsidRPr="00067AE2">
        <w:rPr>
          <w:lang w:val="en-US"/>
        </w:rPr>
        <w:t xml:space="preserve">, 16(8), p.e0253586. </w:t>
      </w:r>
      <w:hyperlink r:id="rId13" w:history="1">
        <w:r w:rsidRPr="00067AE2">
          <w:rPr>
            <w:rStyle w:val="Hyperlink"/>
            <w:lang w:val="en-US"/>
          </w:rPr>
          <w:t>https://journals.plos.org/plosone/article?id=10.1371/journal.pone.0253586</w:t>
        </w:r>
      </w:hyperlink>
      <w:r w:rsidRPr="00067AE2">
        <w:rPr>
          <w:lang w:val="en-US"/>
        </w:rPr>
        <w:t xml:space="preserve"> </w:t>
      </w:r>
    </w:p>
    <w:p w14:paraId="67A7F99D" w14:textId="77777777" w:rsidR="00067AE2" w:rsidRPr="00067AE2" w:rsidRDefault="00067AE2" w:rsidP="00117789">
      <w:pPr>
        <w:spacing w:line="360" w:lineRule="auto"/>
        <w:ind w:left="720" w:hanging="720"/>
      </w:pPr>
      <w:r w:rsidRPr="00067AE2">
        <w:t xml:space="preserve">Akano, O. A., Hanson, E., </w:t>
      </w:r>
      <w:proofErr w:type="spellStart"/>
      <w:r w:rsidRPr="00067AE2">
        <w:t>Nwakile</w:t>
      </w:r>
      <w:proofErr w:type="spellEnd"/>
      <w:r w:rsidRPr="00067AE2">
        <w:t>, C., &amp; Esiri, A. E. (2024). Integrating sustainability and safety in high-risk industries: A framework for balancing operational efficiency and environmental responsibility. </w:t>
      </w:r>
      <w:r w:rsidRPr="00067AE2">
        <w:rPr>
          <w:i/>
          <w:iCs/>
        </w:rPr>
        <w:t>Global Journal of Research in Multidisciplinary Studies</w:t>
      </w:r>
      <w:r w:rsidRPr="00067AE2">
        <w:t>, </w:t>
      </w:r>
      <w:r w:rsidRPr="00067AE2">
        <w:rPr>
          <w:i/>
          <w:iCs/>
        </w:rPr>
        <w:t>2</w:t>
      </w:r>
      <w:r w:rsidRPr="00067AE2">
        <w:t xml:space="preserve">(02), 027-037.  </w:t>
      </w:r>
      <w:hyperlink r:id="rId14" w:history="1">
        <w:r w:rsidRPr="00067AE2">
          <w:rPr>
            <w:rStyle w:val="Hyperlink"/>
          </w:rPr>
          <w:t>https://www.researchgate.net/profile/Enobong-Hanson-2/publication/386617531_Integrating_sustainability_and_safety_in_high-risk_industries_A_framework_for_balancing_operational_efficiency_and_environmental_responsibility/links/67584bfb6150084b45f8db7f/Integrating-sustainability-and-safety-in-high-risk-industries-A-framework-for-balancing-operational-efficiency-and-environmental-responsibility.pdf</w:t>
        </w:r>
      </w:hyperlink>
    </w:p>
    <w:p w14:paraId="321FEA1B" w14:textId="77777777" w:rsidR="00067AE2" w:rsidRPr="00067AE2" w:rsidRDefault="00067AE2" w:rsidP="00117789">
      <w:pPr>
        <w:spacing w:line="360" w:lineRule="auto"/>
        <w:ind w:left="720" w:hanging="720"/>
        <w:rPr>
          <w:lang w:val="en-US"/>
        </w:rPr>
      </w:pPr>
      <w:r w:rsidRPr="00067AE2">
        <w:rPr>
          <w:lang w:val="en-US"/>
        </w:rPr>
        <w:t>Albaladejo, I.P. and González-Martínez, M., 2019. Congestion affecting the dynamic of tourism demand: Evidence from the most popular destinations in Spain. </w:t>
      </w:r>
      <w:r w:rsidRPr="00067AE2">
        <w:rPr>
          <w:i/>
          <w:iCs/>
          <w:lang w:val="en-US"/>
        </w:rPr>
        <w:t>Current Issues in Tourism</w:t>
      </w:r>
      <w:r w:rsidRPr="00067AE2">
        <w:rPr>
          <w:lang w:val="en-US"/>
        </w:rPr>
        <w:t>, </w:t>
      </w:r>
      <w:r w:rsidRPr="00067AE2">
        <w:rPr>
          <w:i/>
          <w:iCs/>
          <w:lang w:val="en-US"/>
        </w:rPr>
        <w:t>22</w:t>
      </w:r>
      <w:r w:rsidRPr="00067AE2">
        <w:rPr>
          <w:lang w:val="en-US"/>
        </w:rPr>
        <w:t xml:space="preserve">(13), pp.1638-1652. </w:t>
      </w:r>
      <w:proofErr w:type="spellStart"/>
      <w:proofErr w:type="gramStart"/>
      <w:r w:rsidRPr="00067AE2">
        <w:rPr>
          <w:lang w:val="en-US"/>
        </w:rPr>
        <w:t>doi:https</w:t>
      </w:r>
      <w:proofErr w:type="spellEnd"/>
      <w:r w:rsidRPr="00067AE2">
        <w:rPr>
          <w:lang w:val="en-US"/>
        </w:rPr>
        <w:t>://doi.org/10.1080//13683500.2017.1420043</w:t>
      </w:r>
      <w:proofErr w:type="gramEnd"/>
      <w:r w:rsidRPr="00067AE2">
        <w:rPr>
          <w:lang w:val="en-US"/>
        </w:rPr>
        <w:t>.</w:t>
      </w:r>
    </w:p>
    <w:p w14:paraId="0D64E122" w14:textId="77777777" w:rsidR="00067AE2" w:rsidRPr="00067AE2" w:rsidRDefault="00067AE2" w:rsidP="00117789">
      <w:pPr>
        <w:spacing w:line="360" w:lineRule="auto"/>
        <w:ind w:left="720" w:hanging="720"/>
      </w:pPr>
      <w:r w:rsidRPr="00067AE2">
        <w:t>Avula, M., &amp; Sithole, T. (2024). Artificial Intelligence's Potential to Improve Operational Efficiency and Customer Experience in the Hospitality and Tourism Sectors. In </w:t>
      </w:r>
      <w:r w:rsidRPr="00067AE2">
        <w:rPr>
          <w:i/>
          <w:iCs/>
        </w:rPr>
        <w:t>Impact of AI and Tech-Driven Solutions in Hospitality and Tourism</w:t>
      </w:r>
      <w:r w:rsidRPr="00067AE2">
        <w:t xml:space="preserve"> (pp. 351-382). IGI Global. </w:t>
      </w:r>
      <w:hyperlink r:id="rId15" w:history="1">
        <w:r w:rsidRPr="00067AE2">
          <w:rPr>
            <w:rStyle w:val="Hyperlink"/>
          </w:rPr>
          <w:t>https://www.igi-global.com/chapter/artificial-intelligences-potential-to-improve-operational-efficiency-and-customer-experience-in-the-hospitality-and-tourism-sectors/354142</w:t>
        </w:r>
      </w:hyperlink>
      <w:r w:rsidRPr="00067AE2">
        <w:t xml:space="preserve"> </w:t>
      </w:r>
    </w:p>
    <w:p w14:paraId="721D883A" w14:textId="77777777" w:rsidR="00067AE2" w:rsidRPr="00067AE2" w:rsidRDefault="00067AE2" w:rsidP="00117789">
      <w:pPr>
        <w:spacing w:line="360" w:lineRule="auto"/>
        <w:ind w:left="720" w:hanging="720"/>
      </w:pPr>
      <w:proofErr w:type="spellStart"/>
      <w:r w:rsidRPr="00067AE2">
        <w:t>Baiod</w:t>
      </w:r>
      <w:proofErr w:type="spellEnd"/>
      <w:r w:rsidRPr="00067AE2">
        <w:t>, W., Light, J., &amp; Hussain, M. M. (2025). Blockchain Application in the Accounting Information System: Advantages, Challenges, and Future Research Directions. In </w:t>
      </w:r>
      <w:r w:rsidRPr="00067AE2">
        <w:rPr>
          <w:i/>
          <w:iCs/>
        </w:rPr>
        <w:t>Technological Horizons</w:t>
      </w:r>
      <w:r w:rsidRPr="00067AE2">
        <w:t xml:space="preserve"> (pp. 193-219). Emerald Publishing Limited. </w:t>
      </w:r>
      <w:hyperlink r:id="rId16" w:history="1">
        <w:r w:rsidRPr="00067AE2">
          <w:rPr>
            <w:rStyle w:val="Hyperlink"/>
          </w:rPr>
          <w:t>https://www.emerald.com/insight/content/doi/10.1108/978-1-83608-756-420251007/full/html</w:t>
        </w:r>
      </w:hyperlink>
    </w:p>
    <w:p w14:paraId="71FFFFB8" w14:textId="77777777" w:rsidR="00067AE2" w:rsidRPr="00067AE2" w:rsidRDefault="00067AE2" w:rsidP="00117789">
      <w:pPr>
        <w:spacing w:line="360" w:lineRule="auto"/>
        <w:ind w:left="720" w:hanging="720"/>
      </w:pPr>
      <w:r w:rsidRPr="00067AE2">
        <w:lastRenderedPageBreak/>
        <w:t xml:space="preserve">Bhatti, M. A., &amp; </w:t>
      </w:r>
      <w:proofErr w:type="spellStart"/>
      <w:r w:rsidRPr="00067AE2">
        <w:t>Alawad</w:t>
      </w:r>
      <w:proofErr w:type="spellEnd"/>
      <w:r w:rsidRPr="00067AE2">
        <w:t>, W. A. (2023). Technology Adoption and Customer loyalty in Hospitality Sector: Mediating Role of Customer Satisfaction and Engagement. </w:t>
      </w:r>
      <w:proofErr w:type="spellStart"/>
      <w:r w:rsidRPr="00067AE2">
        <w:rPr>
          <w:i/>
          <w:iCs/>
        </w:rPr>
        <w:t>Przestrzeń</w:t>
      </w:r>
      <w:proofErr w:type="spellEnd"/>
      <w:r w:rsidRPr="00067AE2">
        <w:rPr>
          <w:i/>
          <w:iCs/>
        </w:rPr>
        <w:t xml:space="preserve"> Społeczna (Social Space)</w:t>
      </w:r>
      <w:r w:rsidRPr="00067AE2">
        <w:t>, </w:t>
      </w:r>
      <w:r w:rsidRPr="00067AE2">
        <w:rPr>
          <w:i/>
          <w:iCs/>
        </w:rPr>
        <w:t>23</w:t>
      </w:r>
      <w:r w:rsidRPr="00067AE2">
        <w:t xml:space="preserve">(3), 431-459. </w:t>
      </w:r>
      <w:hyperlink r:id="rId17" w:history="1">
        <w:r w:rsidRPr="00067AE2">
          <w:rPr>
            <w:rStyle w:val="Hyperlink"/>
          </w:rPr>
          <w:t>https://socialspacejournal.eu/menu-script/index.php/ssj/article/view/276</w:t>
        </w:r>
      </w:hyperlink>
    </w:p>
    <w:p w14:paraId="0502305B" w14:textId="77777777" w:rsidR="00067AE2" w:rsidRPr="00067AE2" w:rsidRDefault="00067AE2" w:rsidP="00117789">
      <w:pPr>
        <w:spacing w:line="360" w:lineRule="auto"/>
        <w:ind w:left="720" w:hanging="720"/>
        <w:rPr>
          <w:lang w:val="en-US"/>
        </w:rPr>
      </w:pPr>
      <w:proofErr w:type="spellStart"/>
      <w:r w:rsidRPr="00067AE2">
        <w:rPr>
          <w:bCs/>
        </w:rPr>
        <w:t>Binariks</w:t>
      </w:r>
      <w:proofErr w:type="spellEnd"/>
      <w:r w:rsidRPr="00067AE2">
        <w:t xml:space="preserve"> (2024) 'The Ultimate Guide to Document Processing with AI and IDP'. </w:t>
      </w:r>
      <w:proofErr w:type="spellStart"/>
      <w:r w:rsidRPr="00067AE2">
        <w:rPr>
          <w:i/>
          <w:iCs/>
        </w:rPr>
        <w:t>Binariks</w:t>
      </w:r>
      <w:proofErr w:type="spellEnd"/>
      <w:r w:rsidRPr="00067AE2">
        <w:t>, 18 September.</w:t>
      </w:r>
    </w:p>
    <w:p w14:paraId="4005C5EF" w14:textId="77777777" w:rsidR="00067AE2" w:rsidRPr="00067AE2" w:rsidRDefault="00067AE2" w:rsidP="00117789">
      <w:pPr>
        <w:spacing w:line="360" w:lineRule="auto"/>
        <w:ind w:left="720" w:hanging="720"/>
        <w:rPr>
          <w:lang w:val="en-US"/>
        </w:rPr>
      </w:pPr>
      <w:proofErr w:type="spellStart"/>
      <w:r w:rsidRPr="00067AE2">
        <w:rPr>
          <w:lang w:val="en-US"/>
        </w:rPr>
        <w:t>Blázquez-Resino</w:t>
      </w:r>
      <w:proofErr w:type="spellEnd"/>
      <w:r w:rsidRPr="00067AE2">
        <w:rPr>
          <w:lang w:val="en-US"/>
        </w:rPr>
        <w:t>, J.J., Martínez-Ruiz, M.P. and Muro Rodríguez, A.I., 2024. Spain is different! An analysis of the promotion strategies in the tourism industry in Spain. </w:t>
      </w:r>
      <w:r w:rsidRPr="00067AE2">
        <w:rPr>
          <w:i/>
          <w:iCs/>
          <w:lang w:val="en-US"/>
        </w:rPr>
        <w:t>Journal of Historical Research in Marketing</w:t>
      </w:r>
      <w:r w:rsidRPr="00067AE2">
        <w:rPr>
          <w:lang w:val="en-US"/>
        </w:rPr>
        <w:t>, </w:t>
      </w:r>
      <w:r w:rsidRPr="00067AE2">
        <w:rPr>
          <w:i/>
          <w:iCs/>
          <w:lang w:val="en-US"/>
        </w:rPr>
        <w:t>16</w:t>
      </w:r>
      <w:r w:rsidRPr="00067AE2">
        <w:rPr>
          <w:lang w:val="en-US"/>
        </w:rPr>
        <w:t xml:space="preserve">(1), pp.25-47. </w:t>
      </w:r>
      <w:proofErr w:type="spellStart"/>
      <w:proofErr w:type="gramStart"/>
      <w:r w:rsidRPr="00067AE2">
        <w:rPr>
          <w:lang w:val="en-US"/>
        </w:rPr>
        <w:t>doi:https</w:t>
      </w:r>
      <w:proofErr w:type="spellEnd"/>
      <w:r w:rsidRPr="00067AE2">
        <w:rPr>
          <w:lang w:val="en-US"/>
        </w:rPr>
        <w:t>://doi.org/10.1108//JHRM</w:t>
      </w:r>
      <w:proofErr w:type="gramEnd"/>
      <w:r w:rsidRPr="00067AE2">
        <w:rPr>
          <w:lang w:val="en-US"/>
        </w:rPr>
        <w:t>.</w:t>
      </w:r>
    </w:p>
    <w:p w14:paraId="3887487A" w14:textId="77777777" w:rsidR="00067AE2" w:rsidRPr="00067AE2" w:rsidRDefault="00067AE2" w:rsidP="00117789">
      <w:pPr>
        <w:spacing w:line="360" w:lineRule="auto"/>
        <w:ind w:left="720" w:hanging="720"/>
      </w:pPr>
      <w:proofErr w:type="spellStart"/>
      <w:r w:rsidRPr="00067AE2">
        <w:t>Bowornsathitchai</w:t>
      </w:r>
      <w:proofErr w:type="spellEnd"/>
      <w:r w:rsidRPr="00067AE2">
        <w:t>, M. N. (2023). </w:t>
      </w:r>
      <w:r w:rsidRPr="00067AE2">
        <w:rPr>
          <w:i/>
          <w:iCs/>
        </w:rPr>
        <w:t>Cooperative Education Report Insights from a Concierge department in Hospitality Management</w:t>
      </w:r>
      <w:r w:rsidRPr="00067AE2">
        <w:t xml:space="preserve"> (Doctoral dissertation, Siam University). </w:t>
      </w:r>
      <w:hyperlink r:id="rId18" w:history="1">
        <w:r w:rsidRPr="00067AE2">
          <w:rPr>
            <w:rStyle w:val="Hyperlink"/>
          </w:rPr>
          <w:t>https://e-research.siam.edu/wp-content/uploads/2024/10/BBA-2023-COOP-Naphat-Bowornsathitchai-6208100004-Insights-from-a-Concierge-department.pdf</w:t>
        </w:r>
      </w:hyperlink>
    </w:p>
    <w:p w14:paraId="38F44451" w14:textId="77777777" w:rsidR="00067AE2" w:rsidRPr="00067AE2" w:rsidRDefault="00067AE2" w:rsidP="00117789">
      <w:pPr>
        <w:spacing w:line="360" w:lineRule="auto"/>
        <w:ind w:left="720" w:hanging="720"/>
      </w:pPr>
      <w:r w:rsidRPr="00067AE2">
        <w:t xml:space="preserve">Candra, P., </w:t>
      </w:r>
      <w:proofErr w:type="spellStart"/>
      <w:r w:rsidRPr="00067AE2">
        <w:t>Mahaputra</w:t>
      </w:r>
      <w:proofErr w:type="spellEnd"/>
      <w:r w:rsidRPr="00067AE2">
        <w:t xml:space="preserve">, M. R., &amp; </w:t>
      </w:r>
      <w:proofErr w:type="spellStart"/>
      <w:r w:rsidRPr="00067AE2">
        <w:t>Mahaputra</w:t>
      </w:r>
      <w:proofErr w:type="spellEnd"/>
      <w:r w:rsidRPr="00067AE2">
        <w:t>, M. R. (2023). Service Quality and Customer Satisfaction Have an Impact on Increasing Hotel Room Occupancy Ratio: Literature Review Study. </w:t>
      </w:r>
      <w:proofErr w:type="spellStart"/>
      <w:r w:rsidRPr="00067AE2">
        <w:rPr>
          <w:i/>
          <w:iCs/>
        </w:rPr>
        <w:t>Greenation</w:t>
      </w:r>
      <w:proofErr w:type="spellEnd"/>
      <w:r w:rsidRPr="00067AE2">
        <w:rPr>
          <w:i/>
          <w:iCs/>
        </w:rPr>
        <w:t xml:space="preserve"> International Journal of Tourism and Management</w:t>
      </w:r>
      <w:r w:rsidRPr="00067AE2">
        <w:t>, </w:t>
      </w:r>
      <w:r w:rsidRPr="00067AE2">
        <w:rPr>
          <w:i/>
          <w:iCs/>
        </w:rPr>
        <w:t>1</w:t>
      </w:r>
      <w:r w:rsidRPr="00067AE2">
        <w:t xml:space="preserve">(4), 400-412. </w:t>
      </w:r>
      <w:hyperlink r:id="rId19" w:history="1">
        <w:r w:rsidRPr="00067AE2">
          <w:rPr>
            <w:rStyle w:val="Hyperlink"/>
          </w:rPr>
          <w:t>https://research.e-greenation.org/GIJTM/article/view/127</w:t>
        </w:r>
      </w:hyperlink>
      <w:r w:rsidRPr="00067AE2">
        <w:t xml:space="preserve"> </w:t>
      </w:r>
    </w:p>
    <w:p w14:paraId="0DEDA2A8" w14:textId="77777777" w:rsidR="00067AE2" w:rsidRPr="00067AE2" w:rsidRDefault="00067AE2" w:rsidP="00117789">
      <w:pPr>
        <w:spacing w:line="360" w:lineRule="auto"/>
        <w:ind w:left="720" w:hanging="720"/>
        <w:rPr>
          <w:lang w:val="en-US"/>
        </w:rPr>
      </w:pPr>
      <w:r w:rsidRPr="00067AE2">
        <w:rPr>
          <w:lang w:val="en-US"/>
        </w:rPr>
        <w:t>Castillo-Manzano, J.I., Castro-Nuño, M., Lopez-</w:t>
      </w:r>
      <w:proofErr w:type="spellStart"/>
      <w:r w:rsidRPr="00067AE2">
        <w:rPr>
          <w:lang w:val="en-US"/>
        </w:rPr>
        <w:t>Valpuesta</w:t>
      </w:r>
      <w:proofErr w:type="spellEnd"/>
      <w:r w:rsidRPr="00067AE2">
        <w:rPr>
          <w:lang w:val="en-US"/>
        </w:rPr>
        <w:t xml:space="preserve">, L. and Álvaro </w:t>
      </w:r>
      <w:proofErr w:type="spellStart"/>
      <w:r w:rsidRPr="00067AE2">
        <w:rPr>
          <w:lang w:val="en-US"/>
        </w:rPr>
        <w:t>Zarzoso</w:t>
      </w:r>
      <w:proofErr w:type="spellEnd"/>
      <w:r w:rsidRPr="00067AE2">
        <w:rPr>
          <w:lang w:val="en-US"/>
        </w:rPr>
        <w:t xml:space="preserve"> (2020). Assessing the tourism attractiveness of World Heritage Sites: The case of Spain. </w:t>
      </w:r>
      <w:r w:rsidRPr="00067AE2">
        <w:rPr>
          <w:i/>
          <w:iCs/>
          <w:lang w:val="en-US"/>
        </w:rPr>
        <w:t>Journal of Cultural Heritage</w:t>
      </w:r>
      <w:r w:rsidRPr="00067AE2">
        <w:rPr>
          <w:lang w:val="en-US"/>
        </w:rPr>
        <w:t xml:space="preserve">, [online] 48, pp.305–311. </w:t>
      </w:r>
      <w:proofErr w:type="spellStart"/>
      <w:proofErr w:type="gramStart"/>
      <w:r w:rsidRPr="00067AE2">
        <w:rPr>
          <w:lang w:val="en-US"/>
        </w:rPr>
        <w:t>doi:https</w:t>
      </w:r>
      <w:proofErr w:type="spellEnd"/>
      <w:r w:rsidRPr="00067AE2">
        <w:rPr>
          <w:lang w:val="en-US"/>
        </w:rPr>
        <w:t>://doi.org/10.1016/j.culher.2020.12.005</w:t>
      </w:r>
      <w:proofErr w:type="gramEnd"/>
      <w:r w:rsidRPr="00067AE2">
        <w:rPr>
          <w:lang w:val="en-US"/>
        </w:rPr>
        <w:t>.</w:t>
      </w:r>
    </w:p>
    <w:p w14:paraId="7085C897" w14:textId="77777777" w:rsidR="00067AE2" w:rsidRPr="00067AE2" w:rsidRDefault="00067AE2" w:rsidP="00117789">
      <w:pPr>
        <w:spacing w:line="360" w:lineRule="auto"/>
        <w:ind w:left="720" w:hanging="720"/>
      </w:pPr>
      <w:r w:rsidRPr="00067AE2">
        <w:t>Chen, X., Li, K., Lin, S., &amp; Ding, X. (2024). Technician routing and scheduling with employees’ learning through implicit cross-training strategy. </w:t>
      </w:r>
      <w:r w:rsidRPr="00067AE2">
        <w:rPr>
          <w:i/>
          <w:iCs/>
        </w:rPr>
        <w:t>International Journal of Production Economics</w:t>
      </w:r>
      <w:r w:rsidRPr="00067AE2">
        <w:t>, </w:t>
      </w:r>
      <w:r w:rsidRPr="00067AE2">
        <w:rPr>
          <w:i/>
          <w:iCs/>
        </w:rPr>
        <w:t>271</w:t>
      </w:r>
      <w:r w:rsidRPr="00067AE2">
        <w:t xml:space="preserve">, 109208.  </w:t>
      </w:r>
      <w:hyperlink r:id="rId20" w:history="1">
        <w:r w:rsidRPr="00067AE2">
          <w:rPr>
            <w:rStyle w:val="Hyperlink"/>
          </w:rPr>
          <w:t>https://www.sciencedirect.com/science/article/abs/pii/S0925527324000653</w:t>
        </w:r>
      </w:hyperlink>
    </w:p>
    <w:p w14:paraId="576D4696" w14:textId="77777777" w:rsidR="00067AE2" w:rsidRPr="00067AE2" w:rsidRDefault="00067AE2" w:rsidP="00117789">
      <w:pPr>
        <w:spacing w:line="360" w:lineRule="auto"/>
        <w:ind w:left="720" w:hanging="720"/>
      </w:pPr>
      <w:r w:rsidRPr="00067AE2">
        <w:t xml:space="preserve">Chowdhury, S., </w:t>
      </w:r>
      <w:proofErr w:type="spellStart"/>
      <w:r w:rsidRPr="00067AE2">
        <w:t>Budhwar</w:t>
      </w:r>
      <w:proofErr w:type="spellEnd"/>
      <w:r w:rsidRPr="00067AE2">
        <w:t>, P., Dey, P. K., Joel-Edgar, S., &amp; Abadie, A. (2022). AI-employee collaboration and business performance: Integrating knowledge-based view, socio-technical systems and organisational socialisation framework. </w:t>
      </w:r>
      <w:r w:rsidRPr="00067AE2">
        <w:rPr>
          <w:i/>
          <w:iCs/>
        </w:rPr>
        <w:t xml:space="preserve">Journal of Business </w:t>
      </w:r>
      <w:r w:rsidRPr="00067AE2">
        <w:rPr>
          <w:i/>
          <w:iCs/>
        </w:rPr>
        <w:lastRenderedPageBreak/>
        <w:t>Research</w:t>
      </w:r>
      <w:r w:rsidRPr="00067AE2">
        <w:t>, </w:t>
      </w:r>
      <w:r w:rsidRPr="00067AE2">
        <w:rPr>
          <w:i/>
          <w:iCs/>
        </w:rPr>
        <w:t>144</w:t>
      </w:r>
      <w:r w:rsidRPr="00067AE2">
        <w:t xml:space="preserve">, 31-49. </w:t>
      </w:r>
      <w:hyperlink r:id="rId21" w:history="1">
        <w:r w:rsidRPr="00067AE2">
          <w:rPr>
            <w:rStyle w:val="Hyperlink"/>
          </w:rPr>
          <w:t>https://www.sciencedirect.com/science/article/abs/pii/S0148296322000819</w:t>
        </w:r>
      </w:hyperlink>
    </w:p>
    <w:p w14:paraId="1639BA8B" w14:textId="77777777" w:rsidR="00067AE2" w:rsidRPr="00067AE2" w:rsidRDefault="00067AE2" w:rsidP="00117789">
      <w:pPr>
        <w:spacing w:line="360" w:lineRule="auto"/>
        <w:ind w:left="720" w:hanging="720"/>
        <w:rPr>
          <w:lang w:val="en-US"/>
        </w:rPr>
      </w:pPr>
      <w:r w:rsidRPr="00067AE2">
        <w:rPr>
          <w:lang w:val="en-US"/>
        </w:rPr>
        <w:t>Conniff, M. L., and Bigler, G. E. (2019). </w:t>
      </w:r>
      <w:r w:rsidRPr="00067AE2">
        <w:rPr>
          <w:i/>
          <w:iCs/>
          <w:lang w:val="en-US"/>
        </w:rPr>
        <w:t>Modern Panama: from occupation to crossroads of the Americas</w:t>
      </w:r>
      <w:r w:rsidRPr="00067AE2">
        <w:rPr>
          <w:lang w:val="en-US"/>
        </w:rPr>
        <w:t xml:space="preserve">. Cambridge University Press. </w:t>
      </w:r>
      <w:hyperlink r:id="rId22" w:anchor="v=onepage&amp;q&amp;f=false" w:history="1">
        <w:r w:rsidRPr="00067AE2">
          <w:rPr>
            <w:rStyle w:val="Hyperlink"/>
            <w:lang w:val="en-US"/>
          </w:rPr>
          <w:t>https://books.google.com.pk/books?hl=en&amp;lr=&amp;id=x7SQDwAAQBAJ&amp;oi=fnd&amp;pg=PR11&amp;dq=Conniff,+M.+L.,+and+Bigler,+G.+E.+(2019).+Modern+Panama:+from+occupation+to+crossroads+of+the+Americas.+Cambridge+University+Press.&amp;ots=1l7DQIqD11&amp;sig=y-RWS5brLIX8-M2r-0Fh8nd9Y0s&amp;redir_esc=y#v=onepage&amp;q&amp;f=false</w:t>
        </w:r>
      </w:hyperlink>
      <w:r w:rsidRPr="00067AE2">
        <w:rPr>
          <w:lang w:val="en-US"/>
        </w:rPr>
        <w:t xml:space="preserve"> </w:t>
      </w:r>
    </w:p>
    <w:p w14:paraId="3FB61600" w14:textId="77777777" w:rsidR="00067AE2" w:rsidRPr="00067AE2" w:rsidRDefault="00067AE2" w:rsidP="00117789">
      <w:pPr>
        <w:spacing w:line="360" w:lineRule="auto"/>
        <w:ind w:left="720" w:hanging="720"/>
        <w:rPr>
          <w:b/>
          <w:bCs/>
        </w:rPr>
      </w:pPr>
      <w:r w:rsidRPr="00067AE2">
        <w:t>Cordova-</w:t>
      </w:r>
      <w:proofErr w:type="spellStart"/>
      <w:r w:rsidRPr="00067AE2">
        <w:t>Cruzatty</w:t>
      </w:r>
      <w:proofErr w:type="spellEnd"/>
      <w:r w:rsidRPr="00067AE2">
        <w:t xml:space="preserve">, A. C., King, D. A., Kuby, M., &amp; Parker, N. (2024). Experiences and perceptions of </w:t>
      </w:r>
      <w:proofErr w:type="gramStart"/>
      <w:r w:rsidRPr="00067AE2">
        <w:t>Multi-Family</w:t>
      </w:r>
      <w:proofErr w:type="gramEnd"/>
      <w:r w:rsidRPr="00067AE2">
        <w:t xml:space="preserve"> housing property managers about electric vehicle charging provision. </w:t>
      </w:r>
      <w:r w:rsidRPr="00067AE2">
        <w:rPr>
          <w:i/>
          <w:iCs/>
        </w:rPr>
        <w:t>Transportation Research Interdisciplinary Perspectives</w:t>
      </w:r>
      <w:r w:rsidRPr="00067AE2">
        <w:t>, </w:t>
      </w:r>
      <w:r w:rsidRPr="00067AE2">
        <w:rPr>
          <w:i/>
          <w:iCs/>
        </w:rPr>
        <w:t>28</w:t>
      </w:r>
      <w:r w:rsidRPr="00067AE2">
        <w:t xml:space="preserve">, 101263. </w:t>
      </w:r>
      <w:hyperlink r:id="rId23" w:history="1">
        <w:r w:rsidRPr="00067AE2">
          <w:rPr>
            <w:rStyle w:val="Hyperlink"/>
          </w:rPr>
          <w:t>https://www.sciencedirect.com/science/article/pii/S2590198224002495</w:t>
        </w:r>
      </w:hyperlink>
    </w:p>
    <w:p w14:paraId="4776DDFC" w14:textId="77777777" w:rsidR="00067AE2" w:rsidRPr="00067AE2" w:rsidRDefault="00067AE2" w:rsidP="00117789">
      <w:pPr>
        <w:spacing w:line="360" w:lineRule="auto"/>
        <w:ind w:left="720" w:hanging="720"/>
        <w:rPr>
          <w:lang w:val="en-US"/>
        </w:rPr>
      </w:pPr>
      <w:r w:rsidRPr="00067AE2">
        <w:rPr>
          <w:lang w:val="en-US"/>
        </w:rPr>
        <w:t>Cruz, M. R. S., and García, A. S. (2017). Case 2. The Grand Bahia Del Duque Resort Hotel: when a hotel becomes a luxury destination. </w:t>
      </w:r>
      <w:r w:rsidRPr="00067AE2">
        <w:rPr>
          <w:i/>
          <w:iCs/>
          <w:lang w:val="en-US"/>
        </w:rPr>
        <w:t>Successful Case Studies in the Canary Islands' Tourism Industry</w:t>
      </w:r>
      <w:r w:rsidRPr="00067AE2">
        <w:rPr>
          <w:lang w:val="en-US"/>
        </w:rPr>
        <w:t xml:space="preserve">, 22. </w:t>
      </w:r>
      <w:hyperlink r:id="rId24" w:anchor="v=onepage&amp;q&amp;f=false" w:history="1">
        <w:r w:rsidRPr="00067AE2">
          <w:rPr>
            <w:rStyle w:val="Hyperlink"/>
            <w:lang w:val="en-US"/>
          </w:rPr>
          <w:t>https://books.google.com.pk/books?hl=en&amp;lr=&amp;id=7MI3DwAAQBAJ&amp;oi=fnd&amp;pg=PA22&amp;dq=Cruz,+M.+R.+S.,+and+Garc%C3%ADa,+A.+S.+(2017).+Case+2.+The+Grand+Bahia+Del+Duque+Resort+Hotel:+when+a+hotel+becomes+a+luxury+destination.+Successful+Case+Studies+in+the+Canary+Islands%27+Tourism+Industry,+22.&amp;ots=d7kcenDb8p&amp;sig=EVXV3J0oJzJCZJoxoygVwSHGjCA&amp;redir_esc=y#v=onepage&amp;q&amp;f=false</w:t>
        </w:r>
      </w:hyperlink>
      <w:r w:rsidRPr="00067AE2">
        <w:rPr>
          <w:lang w:val="en-US"/>
        </w:rPr>
        <w:t xml:space="preserve"> </w:t>
      </w:r>
    </w:p>
    <w:p w14:paraId="362EDA2C" w14:textId="77777777" w:rsidR="00067AE2" w:rsidRPr="00067AE2" w:rsidRDefault="00067AE2" w:rsidP="00117789">
      <w:pPr>
        <w:spacing w:line="360" w:lineRule="auto"/>
        <w:ind w:left="720" w:hanging="720"/>
        <w:rPr>
          <w:lang w:val="en-US"/>
        </w:rPr>
      </w:pPr>
      <w:r w:rsidRPr="00067AE2">
        <w:rPr>
          <w:lang w:val="en-US"/>
        </w:rPr>
        <w:t xml:space="preserve">CUNHA, M.N., PEREIRA, M., CARDOSO, A., FIGUEIREDO, J. and OLIVEIRA, I. (2024). REVOLUTIONISING LUXURY: THE ROLE OF AI AND MACHINE LEARNING IN ENHANCING MARKETING STRATEGIES WITHIN THE TOURISM AND HOSPITALITY LUXURY SECTORS. </w:t>
      </w:r>
      <w:proofErr w:type="spellStart"/>
      <w:r w:rsidRPr="00067AE2">
        <w:rPr>
          <w:i/>
          <w:iCs/>
          <w:lang w:val="en-US"/>
        </w:rPr>
        <w:t>GeoJournal</w:t>
      </w:r>
      <w:proofErr w:type="spellEnd"/>
      <w:r w:rsidRPr="00067AE2">
        <w:rPr>
          <w:i/>
          <w:iCs/>
          <w:lang w:val="en-US"/>
        </w:rPr>
        <w:t xml:space="preserve"> of Tourism and </w:t>
      </w:r>
      <w:proofErr w:type="spellStart"/>
      <w:r w:rsidRPr="00067AE2">
        <w:rPr>
          <w:i/>
          <w:iCs/>
          <w:lang w:val="en-US"/>
        </w:rPr>
        <w:t>Geosites</w:t>
      </w:r>
      <w:proofErr w:type="spellEnd"/>
      <w:r w:rsidRPr="00067AE2">
        <w:rPr>
          <w:lang w:val="en-US"/>
        </w:rPr>
        <w:t xml:space="preserve">, 55(3), pp.1345–1353. </w:t>
      </w:r>
      <w:hyperlink r:id="rId25" w:history="1">
        <w:r w:rsidRPr="00067AE2">
          <w:rPr>
            <w:rStyle w:val="Hyperlink"/>
            <w:lang w:val="en-US"/>
          </w:rPr>
          <w:t>https://www.researchgate.net/profile/Manuel-Pereira-21/publication/384461199</w:t>
        </w:r>
      </w:hyperlink>
      <w:r w:rsidRPr="00067AE2">
        <w:rPr>
          <w:lang w:val="en-US"/>
        </w:rPr>
        <w:t xml:space="preserve"> </w:t>
      </w:r>
    </w:p>
    <w:p w14:paraId="3E74AAB8" w14:textId="77777777" w:rsidR="00067AE2" w:rsidRPr="00067AE2" w:rsidRDefault="00067AE2" w:rsidP="00117789">
      <w:pPr>
        <w:spacing w:line="360" w:lineRule="auto"/>
        <w:ind w:left="720" w:hanging="720"/>
      </w:pPr>
      <w:r w:rsidRPr="00067AE2">
        <w:t xml:space="preserve">Dhamija, J., Dutta, S., </w:t>
      </w:r>
      <w:proofErr w:type="spellStart"/>
      <w:r w:rsidRPr="00067AE2">
        <w:t>Shrivastva</w:t>
      </w:r>
      <w:proofErr w:type="spellEnd"/>
      <w:r w:rsidRPr="00067AE2">
        <w:t xml:space="preserve">, S., &amp; Verma, R. (2023). Mobile Banking App Development and Testing. </w:t>
      </w:r>
      <w:hyperlink r:id="rId26" w:history="1">
        <w:r w:rsidRPr="00067AE2">
          <w:rPr>
            <w:rStyle w:val="Hyperlink"/>
          </w:rPr>
          <w:t>http://www.ir.juit.ac.in:8080/jspui/handle/123456789/9984</w:t>
        </w:r>
      </w:hyperlink>
    </w:p>
    <w:p w14:paraId="1CC61B6E" w14:textId="77777777" w:rsidR="00067AE2" w:rsidRPr="00067AE2" w:rsidRDefault="00067AE2" w:rsidP="00117789">
      <w:pPr>
        <w:spacing w:line="360" w:lineRule="auto"/>
        <w:ind w:left="720" w:hanging="720"/>
        <w:rPr>
          <w:lang w:val="en-US"/>
        </w:rPr>
      </w:pPr>
      <w:r w:rsidRPr="00067AE2">
        <w:rPr>
          <w:lang w:val="en-US"/>
        </w:rPr>
        <w:t>Eliot, T. S. (2021). </w:t>
      </w:r>
      <w:r w:rsidRPr="00067AE2">
        <w:rPr>
          <w:i/>
          <w:iCs/>
          <w:lang w:val="en-US"/>
        </w:rPr>
        <w:t>The Letters of TS Eliot Volume 9: 1939–1941</w:t>
      </w:r>
      <w:r w:rsidRPr="00067AE2">
        <w:rPr>
          <w:lang w:val="en-US"/>
        </w:rPr>
        <w:t>. Faber &amp; Faber.</w:t>
      </w:r>
    </w:p>
    <w:p w14:paraId="7717027B" w14:textId="77777777" w:rsidR="00067AE2" w:rsidRPr="00067AE2" w:rsidRDefault="00067AE2" w:rsidP="00117789">
      <w:pPr>
        <w:spacing w:line="360" w:lineRule="auto"/>
        <w:ind w:left="720" w:hanging="720"/>
        <w:rPr>
          <w:lang w:val="en-US"/>
        </w:rPr>
      </w:pPr>
      <w:r w:rsidRPr="00067AE2">
        <w:rPr>
          <w:lang w:val="en-US"/>
        </w:rPr>
        <w:lastRenderedPageBreak/>
        <w:t xml:space="preserve">Florido-Benítez, L. (2024). The Cybersecurity Applied by Online Travel Agencies and Hotels to Protect Users’ Private Data in Smart Cities. </w:t>
      </w:r>
      <w:r w:rsidRPr="00067AE2">
        <w:rPr>
          <w:i/>
          <w:iCs/>
          <w:lang w:val="en-US"/>
        </w:rPr>
        <w:t>Smart Cities</w:t>
      </w:r>
      <w:r w:rsidRPr="00067AE2">
        <w:rPr>
          <w:lang w:val="en-US"/>
        </w:rPr>
        <w:t xml:space="preserve">, [online] 7(1), pp.475–495. Available at: </w:t>
      </w:r>
      <w:hyperlink r:id="rId27" w:history="1">
        <w:r w:rsidRPr="00067AE2">
          <w:rPr>
            <w:rStyle w:val="Hyperlink"/>
            <w:lang w:val="en-US"/>
          </w:rPr>
          <w:t>https://www.mdpi.com/2624-6511/7/1/19</w:t>
        </w:r>
      </w:hyperlink>
      <w:r w:rsidRPr="00067AE2">
        <w:rPr>
          <w:lang w:val="en-US"/>
        </w:rPr>
        <w:t>.</w:t>
      </w:r>
    </w:p>
    <w:p w14:paraId="48C71960" w14:textId="77777777" w:rsidR="00067AE2" w:rsidRPr="00067AE2" w:rsidRDefault="00067AE2" w:rsidP="00117789">
      <w:pPr>
        <w:spacing w:line="360" w:lineRule="auto"/>
        <w:ind w:left="720" w:hanging="720"/>
      </w:pPr>
      <w:r w:rsidRPr="00067AE2">
        <w:t>Himeur, Y., Elnour, M., Fadli, F., Meskin, N., Petri, I., Rezgui, Y., ... &amp; Amira, A. (2023). AI-big data analytics for building automation and management systems: a survey, actual challenges and future perspectives. </w:t>
      </w:r>
      <w:r w:rsidRPr="00067AE2">
        <w:rPr>
          <w:i/>
          <w:iCs/>
        </w:rPr>
        <w:t>Artificial Intelligence Review</w:t>
      </w:r>
      <w:r w:rsidRPr="00067AE2">
        <w:t>, </w:t>
      </w:r>
      <w:r w:rsidRPr="00067AE2">
        <w:rPr>
          <w:i/>
          <w:iCs/>
        </w:rPr>
        <w:t>56</w:t>
      </w:r>
      <w:r w:rsidRPr="00067AE2">
        <w:t xml:space="preserve">(6), 4929-5021. </w:t>
      </w:r>
      <w:hyperlink r:id="rId28" w:history="1">
        <w:r w:rsidRPr="00067AE2">
          <w:rPr>
            <w:rStyle w:val="Hyperlink"/>
          </w:rPr>
          <w:t>https://link.springer.com/article/10.1007/s10462-022-10286-2</w:t>
        </w:r>
      </w:hyperlink>
    </w:p>
    <w:p w14:paraId="192558E9" w14:textId="77777777" w:rsidR="00067AE2" w:rsidRPr="00067AE2" w:rsidRDefault="00067AE2" w:rsidP="00117789">
      <w:pPr>
        <w:spacing w:line="360" w:lineRule="auto"/>
        <w:ind w:left="720" w:hanging="720"/>
      </w:pPr>
      <w:r w:rsidRPr="00067AE2">
        <w:t xml:space="preserve">Ilk, N., &amp; Shang, G. (2022). The impact of waiting on customer‐instigated service time: Field evidence from a live‐chat contact </w:t>
      </w:r>
      <w:proofErr w:type="spellStart"/>
      <w:r w:rsidRPr="00067AE2">
        <w:t>center</w:t>
      </w:r>
      <w:proofErr w:type="spellEnd"/>
      <w:r w:rsidRPr="00067AE2">
        <w:t>. </w:t>
      </w:r>
      <w:r w:rsidRPr="00067AE2">
        <w:rPr>
          <w:i/>
          <w:iCs/>
        </w:rPr>
        <w:t>Journal of Operations Management</w:t>
      </w:r>
      <w:r w:rsidRPr="00067AE2">
        <w:t>, </w:t>
      </w:r>
      <w:r w:rsidRPr="00067AE2">
        <w:rPr>
          <w:i/>
          <w:iCs/>
        </w:rPr>
        <w:t>68</w:t>
      </w:r>
      <w:r w:rsidRPr="00067AE2">
        <w:t xml:space="preserve">(5), 487-514. </w:t>
      </w:r>
      <w:hyperlink r:id="rId29" w:history="1">
        <w:r w:rsidRPr="00067AE2">
          <w:rPr>
            <w:rStyle w:val="Hyperlink"/>
          </w:rPr>
          <w:t>https://onlinelibrary.wiley.com/doi/abs/10.1002/joom.1199</w:t>
        </w:r>
      </w:hyperlink>
    </w:p>
    <w:p w14:paraId="48D09EBD" w14:textId="77777777" w:rsidR="00067AE2" w:rsidRPr="00067AE2" w:rsidRDefault="00067AE2" w:rsidP="00117789">
      <w:pPr>
        <w:spacing w:line="360" w:lineRule="auto"/>
        <w:ind w:left="720" w:hanging="720"/>
      </w:pPr>
      <w:r w:rsidRPr="00067AE2">
        <w:t>Jaafar, F., &amp; Pierre, S. (Eds.). (2023). </w:t>
      </w:r>
      <w:r w:rsidRPr="00067AE2">
        <w:rPr>
          <w:i/>
          <w:iCs/>
        </w:rPr>
        <w:t>Blockchain and Artificial Intelligence-based Solution to Enhance the Privacy in Digital Identity and IoT</w:t>
      </w:r>
      <w:r w:rsidRPr="00067AE2">
        <w:t xml:space="preserve">. CRC Press. </w:t>
      </w:r>
      <w:hyperlink r:id="rId30" w:anchor="v=onepage&amp;q&amp;f=false" w:history="1">
        <w:r w:rsidRPr="00067AE2">
          <w:rPr>
            <w:rStyle w:val="Hyperlink"/>
          </w:rPr>
          <w:t>https://books.google.com.pk/books?hl=en&amp;lr=&amp;id=fHzVEAAAQBAJ&amp;oi=fnd&amp;pg=PA1993&amp;dq=The+system+will+instantly+scan+passports+and+IDs+using+AI+and+an+AI-powered+document+verification+system,+eliminating+manual+cheques&amp;ots=DFI_vtfRS5&amp;sig=6_WGDcFsYty3nkCdAd_cIf2FjBk&amp;redir_esc=y#v=onepage&amp;q&amp;f=false</w:t>
        </w:r>
      </w:hyperlink>
    </w:p>
    <w:p w14:paraId="06668611" w14:textId="77777777" w:rsidR="00067AE2" w:rsidRPr="00067AE2" w:rsidRDefault="00067AE2" w:rsidP="00117789">
      <w:pPr>
        <w:spacing w:line="360" w:lineRule="auto"/>
        <w:ind w:left="720" w:hanging="720"/>
      </w:pPr>
      <w:r w:rsidRPr="00067AE2">
        <w:t>Jaafar, F., &amp; Pierre, S. (Eds.). (2023). </w:t>
      </w:r>
      <w:r w:rsidRPr="00067AE2">
        <w:rPr>
          <w:i/>
          <w:iCs/>
        </w:rPr>
        <w:t>Blockchain and Artificial Intelligence-based Solution to Enhance the Privacy in Digital Identity and IoT</w:t>
      </w:r>
      <w:r w:rsidRPr="00067AE2">
        <w:t xml:space="preserve">. CRC Press. </w:t>
      </w:r>
      <w:hyperlink r:id="rId31" w:anchor="v=onepage&amp;q&amp;f=false" w:history="1">
        <w:r w:rsidRPr="00067AE2">
          <w:rPr>
            <w:rStyle w:val="Hyperlink"/>
          </w:rPr>
          <w:t>https://books.google.com.pk/books?hl=en&amp;lr=&amp;id=fHzVEAAAQBAJ&amp;oi=fnd&amp;pg=PA1993&amp;dq=The+system+will+instantly+scan+passports+and+IDs+using+AI+and+an+AI-powered+document+verification+system,+eliminating+manual+cheques+&amp;ots=DFI_vtfWT7&amp;sig=c0zHR0Qt6X3GKNzvfo4HiH7URL8&amp;redir_esc=y#v=onepage&amp;q&amp;f=false</w:t>
        </w:r>
      </w:hyperlink>
    </w:p>
    <w:p w14:paraId="2631DFA4" w14:textId="77777777" w:rsidR="00067AE2" w:rsidRPr="00067AE2" w:rsidRDefault="00067AE2" w:rsidP="00117789">
      <w:pPr>
        <w:spacing w:line="360" w:lineRule="auto"/>
        <w:ind w:left="720" w:hanging="720"/>
        <w:rPr>
          <w:lang w:val="en-US"/>
        </w:rPr>
      </w:pPr>
      <w:r w:rsidRPr="00067AE2">
        <w:rPr>
          <w:lang w:val="en-US"/>
        </w:rPr>
        <w:t xml:space="preserve">José Miguel Rodríguez-Antón and Mar, del (2020). COVID-19 Impacts and Recovery Strategies: The Case of the Hospitality Industry in Spain. Sustainability, [online] 12(20), pp.8599–8599. </w:t>
      </w:r>
      <w:proofErr w:type="spellStart"/>
      <w:proofErr w:type="gramStart"/>
      <w:r w:rsidRPr="00067AE2">
        <w:rPr>
          <w:lang w:val="en-US"/>
        </w:rPr>
        <w:t>doi:https</w:t>
      </w:r>
      <w:proofErr w:type="spellEnd"/>
      <w:r w:rsidRPr="00067AE2">
        <w:rPr>
          <w:lang w:val="en-US"/>
        </w:rPr>
        <w:t>://doi.org/10.3390/su12208599</w:t>
      </w:r>
      <w:proofErr w:type="gramEnd"/>
      <w:r w:rsidRPr="00067AE2">
        <w:rPr>
          <w:lang w:val="en-US"/>
        </w:rPr>
        <w:t>.</w:t>
      </w:r>
    </w:p>
    <w:p w14:paraId="625D6986" w14:textId="77777777" w:rsidR="00067AE2" w:rsidRPr="00067AE2" w:rsidRDefault="00067AE2" w:rsidP="00117789">
      <w:pPr>
        <w:spacing w:line="360" w:lineRule="auto"/>
        <w:ind w:left="720" w:hanging="720"/>
      </w:pPr>
      <w:r w:rsidRPr="00067AE2">
        <w:t>Khan, F., Ateeq, S., Ali, M., &amp; Butt, N. (2023). Impact of COVID-19 on the drivers of cash-based online transactions and consumer behaviour: evidence from a Muslim market. </w:t>
      </w:r>
      <w:r w:rsidRPr="00067AE2">
        <w:rPr>
          <w:i/>
          <w:iCs/>
        </w:rPr>
        <w:t>Journal of Islamic Marketing</w:t>
      </w:r>
      <w:r w:rsidRPr="00067AE2">
        <w:t>, </w:t>
      </w:r>
      <w:r w:rsidRPr="00067AE2">
        <w:rPr>
          <w:i/>
          <w:iCs/>
        </w:rPr>
        <w:t>14</w:t>
      </w:r>
      <w:r w:rsidRPr="00067AE2">
        <w:t xml:space="preserve">(3), 714-734. </w:t>
      </w:r>
      <w:hyperlink r:id="rId32" w:history="1">
        <w:r w:rsidRPr="00067AE2">
          <w:rPr>
            <w:rStyle w:val="Hyperlink"/>
          </w:rPr>
          <w:t>https://www.emerald.com/insight/content/doi/10.1108/jima-09-2020-0265/full/html</w:t>
        </w:r>
      </w:hyperlink>
      <w:r w:rsidRPr="00067AE2">
        <w:t xml:space="preserve"> </w:t>
      </w:r>
    </w:p>
    <w:p w14:paraId="34A61671" w14:textId="77777777" w:rsidR="00067AE2" w:rsidRPr="00067AE2" w:rsidRDefault="00067AE2" w:rsidP="00117789">
      <w:pPr>
        <w:spacing w:line="360" w:lineRule="auto"/>
        <w:ind w:left="720" w:hanging="720"/>
        <w:rPr>
          <w:lang w:val="en-US"/>
        </w:rPr>
      </w:pPr>
      <w:r w:rsidRPr="00067AE2">
        <w:rPr>
          <w:lang w:val="en-US"/>
        </w:rPr>
        <w:lastRenderedPageBreak/>
        <w:t xml:space="preserve">Kimura, M. (2021). Customer Segment Transition through the Customer Loyalty Program. </w:t>
      </w:r>
      <w:r w:rsidRPr="00067AE2">
        <w:rPr>
          <w:i/>
          <w:iCs/>
          <w:lang w:val="en-US"/>
        </w:rPr>
        <w:t>Asia Pacific Journal of Marketing and Logistics</w:t>
      </w:r>
      <w:r w:rsidRPr="00067AE2">
        <w:rPr>
          <w:lang w:val="en-US"/>
        </w:rPr>
        <w:t xml:space="preserve">, 34(3). </w:t>
      </w:r>
      <w:hyperlink r:id="rId33" w:history="1">
        <w:r w:rsidRPr="00067AE2">
          <w:rPr>
            <w:rStyle w:val="Hyperlink"/>
            <w:lang w:val="en-US"/>
          </w:rPr>
          <w:t>https://www.emerald.com/insight/content/doi/10.1108/APJML-09-2020-0630/full/html</w:t>
        </w:r>
      </w:hyperlink>
      <w:r w:rsidRPr="00067AE2">
        <w:rPr>
          <w:lang w:val="en-US"/>
        </w:rPr>
        <w:t xml:space="preserve"> </w:t>
      </w:r>
    </w:p>
    <w:p w14:paraId="62B7C1F1" w14:textId="77777777" w:rsidR="00067AE2" w:rsidRPr="00067AE2" w:rsidRDefault="00067AE2" w:rsidP="00117789">
      <w:pPr>
        <w:spacing w:line="360" w:lineRule="auto"/>
        <w:ind w:left="720" w:hanging="720"/>
        <w:rPr>
          <w:lang w:val="en-US"/>
        </w:rPr>
      </w:pPr>
      <w:proofErr w:type="spellStart"/>
      <w:r w:rsidRPr="00067AE2">
        <w:rPr>
          <w:lang w:val="en-US"/>
        </w:rPr>
        <w:t>Lagiewski</w:t>
      </w:r>
      <w:proofErr w:type="spellEnd"/>
      <w:r w:rsidRPr="00067AE2">
        <w:rPr>
          <w:lang w:val="en-US"/>
        </w:rPr>
        <w:t xml:space="preserve">, R. and Perotti, V. (2023). Customer experiences and situational vulnerability: Exploring hotel services during a disaster. </w:t>
      </w:r>
      <w:r w:rsidRPr="00067AE2">
        <w:rPr>
          <w:i/>
          <w:iCs/>
          <w:lang w:val="en-US"/>
        </w:rPr>
        <w:t>International Journal of Hospitality Management</w:t>
      </w:r>
      <w:r w:rsidRPr="00067AE2">
        <w:rPr>
          <w:lang w:val="en-US"/>
        </w:rPr>
        <w:t xml:space="preserve">, 108, p.103360. </w:t>
      </w:r>
      <w:hyperlink r:id="rId34" w:history="1">
        <w:r w:rsidRPr="00067AE2">
          <w:rPr>
            <w:rStyle w:val="Hyperlink"/>
            <w:lang w:val="en-US"/>
          </w:rPr>
          <w:t>https://www.sciencedirect.com/science/article/pii/S0278431922002262</w:t>
        </w:r>
      </w:hyperlink>
      <w:r w:rsidRPr="00067AE2">
        <w:rPr>
          <w:lang w:val="en-US"/>
        </w:rPr>
        <w:t xml:space="preserve"> </w:t>
      </w:r>
    </w:p>
    <w:p w14:paraId="3E983309" w14:textId="77777777" w:rsidR="00067AE2" w:rsidRPr="00067AE2" w:rsidRDefault="00067AE2" w:rsidP="00117789">
      <w:pPr>
        <w:spacing w:line="360" w:lineRule="auto"/>
        <w:ind w:left="720" w:hanging="720"/>
      </w:pPr>
      <w:r w:rsidRPr="00067AE2">
        <w:t xml:space="preserve">Li, H., </w:t>
      </w:r>
      <w:proofErr w:type="spellStart"/>
      <w:r w:rsidRPr="00067AE2">
        <w:t>Johra</w:t>
      </w:r>
      <w:proofErr w:type="spellEnd"/>
      <w:r w:rsidRPr="00067AE2">
        <w:t xml:space="preserve">, H., de Andrade Pereira, F., Hong, T., Le </w:t>
      </w:r>
      <w:proofErr w:type="spellStart"/>
      <w:r w:rsidRPr="00067AE2">
        <w:t>Dréau</w:t>
      </w:r>
      <w:proofErr w:type="spellEnd"/>
      <w:r w:rsidRPr="00067AE2">
        <w:t>, J., Maturo, A., ... &amp; Dong, B. (2023). Data-driven key performance indicators and datasets for building energy flexibility: A review and perspectives. </w:t>
      </w:r>
      <w:r w:rsidRPr="00067AE2">
        <w:rPr>
          <w:i/>
          <w:iCs/>
        </w:rPr>
        <w:t>Applied Energy</w:t>
      </w:r>
      <w:r w:rsidRPr="00067AE2">
        <w:t>, </w:t>
      </w:r>
      <w:r w:rsidRPr="00067AE2">
        <w:rPr>
          <w:i/>
          <w:iCs/>
        </w:rPr>
        <w:t>343</w:t>
      </w:r>
      <w:r w:rsidRPr="00067AE2">
        <w:t xml:space="preserve">, 121217. </w:t>
      </w:r>
      <w:hyperlink r:id="rId35" w:history="1">
        <w:r w:rsidRPr="00067AE2">
          <w:rPr>
            <w:rStyle w:val="Hyperlink"/>
          </w:rPr>
          <w:t>https://www.sciencedirect.com/science/article/pii/S0306261923005810</w:t>
        </w:r>
      </w:hyperlink>
    </w:p>
    <w:p w14:paraId="6FEABD1A" w14:textId="77777777" w:rsidR="00067AE2" w:rsidRPr="00067AE2" w:rsidRDefault="00067AE2" w:rsidP="00117789">
      <w:pPr>
        <w:spacing w:line="360" w:lineRule="auto"/>
        <w:ind w:left="720" w:hanging="720"/>
      </w:pPr>
      <w:r w:rsidRPr="00067AE2">
        <w:t xml:space="preserve">Liébana-Cabanillas, F., Muñoz-Leiva, F., Molinillo, S., &amp; </w:t>
      </w:r>
      <w:proofErr w:type="spellStart"/>
      <w:r w:rsidRPr="00067AE2">
        <w:t>Higueras</w:t>
      </w:r>
      <w:proofErr w:type="spellEnd"/>
      <w:r w:rsidRPr="00067AE2">
        <w:t>-Castillo, E. (2022). Do biometric payment systems work during the COVID-19 pandemic? Insights from the Spanish users' viewpoint. </w:t>
      </w:r>
      <w:r w:rsidRPr="00067AE2">
        <w:rPr>
          <w:i/>
          <w:iCs/>
        </w:rPr>
        <w:t>Financial Innovation</w:t>
      </w:r>
      <w:r w:rsidRPr="00067AE2">
        <w:t>, </w:t>
      </w:r>
      <w:r w:rsidRPr="00067AE2">
        <w:rPr>
          <w:i/>
          <w:iCs/>
        </w:rPr>
        <w:t>8</w:t>
      </w:r>
      <w:r w:rsidRPr="00067AE2">
        <w:t xml:space="preserve">(1), 22. </w:t>
      </w:r>
      <w:hyperlink r:id="rId36" w:history="1">
        <w:r w:rsidRPr="00067AE2">
          <w:rPr>
            <w:rStyle w:val="Hyperlink"/>
          </w:rPr>
          <w:t>https://link.springer.com/article/10.1186/s40854-021-00328-z</w:t>
        </w:r>
      </w:hyperlink>
      <w:r w:rsidRPr="00067AE2">
        <w:t xml:space="preserve"> </w:t>
      </w:r>
    </w:p>
    <w:p w14:paraId="1B6590AC" w14:textId="77777777" w:rsidR="00067AE2" w:rsidRPr="00067AE2" w:rsidRDefault="00067AE2" w:rsidP="00117789">
      <w:pPr>
        <w:spacing w:line="360" w:lineRule="auto"/>
        <w:ind w:left="720" w:hanging="720"/>
        <w:rPr>
          <w:lang w:val="en-US"/>
        </w:rPr>
      </w:pPr>
      <w:r w:rsidRPr="00067AE2">
        <w:rPr>
          <w:lang w:val="en-US"/>
        </w:rPr>
        <w:t xml:space="preserve">Lin, I.Y. and Mattila, A.S. (2021). The Value of Service Robots from the Hotel Guest’s Perspective: A Mixed-Method Approach. </w:t>
      </w:r>
      <w:r w:rsidRPr="00067AE2">
        <w:rPr>
          <w:i/>
          <w:iCs/>
          <w:lang w:val="en-US"/>
        </w:rPr>
        <w:t>International Journal of Hospitality Management</w:t>
      </w:r>
      <w:r w:rsidRPr="00067AE2">
        <w:rPr>
          <w:lang w:val="en-US"/>
        </w:rPr>
        <w:t xml:space="preserve">, [online] 94, p.102876. </w:t>
      </w:r>
      <w:hyperlink r:id="rId37" w:history="1">
        <w:r w:rsidRPr="00067AE2">
          <w:rPr>
            <w:rStyle w:val="Hyperlink"/>
            <w:lang w:val="en-US"/>
          </w:rPr>
          <w:t>https://www.sciencedirect.com/science/article/pii/S0278431921000190</w:t>
        </w:r>
      </w:hyperlink>
      <w:r w:rsidRPr="00067AE2">
        <w:rPr>
          <w:lang w:val="en-US"/>
        </w:rPr>
        <w:t xml:space="preserve">. </w:t>
      </w:r>
    </w:p>
    <w:p w14:paraId="226BE4A3" w14:textId="77777777" w:rsidR="00067AE2" w:rsidRPr="00067AE2" w:rsidRDefault="00067AE2" w:rsidP="00117789">
      <w:pPr>
        <w:spacing w:line="360" w:lineRule="auto"/>
        <w:ind w:left="720" w:hanging="720"/>
        <w:rPr>
          <w:lang w:val="en-US"/>
        </w:rPr>
      </w:pPr>
      <w:r w:rsidRPr="00067AE2">
        <w:rPr>
          <w:lang w:val="en-US"/>
        </w:rPr>
        <w:t>Lozano, J., Rey-</w:t>
      </w:r>
      <w:proofErr w:type="spellStart"/>
      <w:r w:rsidRPr="00067AE2">
        <w:rPr>
          <w:lang w:val="en-US"/>
        </w:rPr>
        <w:t>Maquieira</w:t>
      </w:r>
      <w:proofErr w:type="spellEnd"/>
      <w:r w:rsidRPr="00067AE2">
        <w:rPr>
          <w:lang w:val="en-US"/>
        </w:rPr>
        <w:t>, J. and Sastre, F. (2020). An Integrated Analysis of Tourism Seasonality in Prices and Quantities, with an Application to the Spanish Hotel Industry. </w:t>
      </w:r>
      <w:r w:rsidRPr="00067AE2">
        <w:rPr>
          <w:i/>
          <w:iCs/>
          <w:lang w:val="en-US"/>
        </w:rPr>
        <w:t>Journal of Travel Research</w:t>
      </w:r>
      <w:r w:rsidRPr="00067AE2">
        <w:rPr>
          <w:lang w:val="en-US"/>
        </w:rPr>
        <w:t xml:space="preserve">, [online] 60(7), pp.1581–1597. </w:t>
      </w:r>
      <w:proofErr w:type="spellStart"/>
      <w:proofErr w:type="gramStart"/>
      <w:r w:rsidRPr="00067AE2">
        <w:rPr>
          <w:lang w:val="en-US"/>
        </w:rPr>
        <w:t>doi:https</w:t>
      </w:r>
      <w:proofErr w:type="spellEnd"/>
      <w:r w:rsidRPr="00067AE2">
        <w:rPr>
          <w:lang w:val="en-US"/>
        </w:rPr>
        <w:t>://doi.org/10.1177/0047287520947807</w:t>
      </w:r>
      <w:proofErr w:type="gramEnd"/>
      <w:r w:rsidRPr="00067AE2">
        <w:rPr>
          <w:lang w:val="en-US"/>
        </w:rPr>
        <w:t>.</w:t>
      </w:r>
    </w:p>
    <w:p w14:paraId="202F0600" w14:textId="77777777" w:rsidR="00067AE2" w:rsidRPr="00067AE2" w:rsidRDefault="00067AE2" w:rsidP="00117789">
      <w:pPr>
        <w:spacing w:line="360" w:lineRule="auto"/>
        <w:ind w:left="720" w:hanging="720"/>
      </w:pPr>
      <w:r w:rsidRPr="00067AE2">
        <w:t>Naka, K. K. L. (2024). </w:t>
      </w:r>
      <w:r w:rsidRPr="00067AE2">
        <w:rPr>
          <w:i/>
          <w:iCs/>
        </w:rPr>
        <w:t>Optimising airport security: Biometric sorting by departure time</w:t>
      </w:r>
      <w:r w:rsidRPr="00067AE2">
        <w:t xml:space="preserve"> (Doctoral dissertation, Swinburne). </w:t>
      </w:r>
      <w:hyperlink r:id="rId38" w:history="1">
        <w:r w:rsidRPr="00067AE2">
          <w:rPr>
            <w:rStyle w:val="Hyperlink"/>
          </w:rPr>
          <w:t>https://figshare.swinburne.edu.au/articles/thesis/Optimising_Airport_Security_Biometric_Sorting_by_Departure_Time/26298445</w:t>
        </w:r>
      </w:hyperlink>
      <w:r w:rsidRPr="00067AE2">
        <w:t xml:space="preserve"> </w:t>
      </w:r>
    </w:p>
    <w:p w14:paraId="4705FE19" w14:textId="77777777" w:rsidR="00067AE2" w:rsidRPr="00067AE2" w:rsidRDefault="00067AE2" w:rsidP="00117789">
      <w:pPr>
        <w:spacing w:line="360" w:lineRule="auto"/>
        <w:ind w:left="720" w:hanging="720"/>
      </w:pPr>
      <w:proofErr w:type="spellStart"/>
      <w:r w:rsidRPr="00067AE2">
        <w:lastRenderedPageBreak/>
        <w:t>Nizarali</w:t>
      </w:r>
      <w:proofErr w:type="spellEnd"/>
      <w:r w:rsidRPr="00067AE2">
        <w:t>, O. I. (2023). </w:t>
      </w:r>
      <w:r w:rsidRPr="00067AE2">
        <w:rPr>
          <w:i/>
          <w:iCs/>
        </w:rPr>
        <w:t>Leveraging Technology to Navigate the Great Resignation in the Hotel Sector: Streamlining Operational Workload</w:t>
      </w:r>
      <w:r w:rsidRPr="00067AE2">
        <w:t xml:space="preserve"> (Master's thesis, </w:t>
      </w:r>
      <w:proofErr w:type="spellStart"/>
      <w:r w:rsidRPr="00067AE2">
        <w:t>Universidade</w:t>
      </w:r>
      <w:proofErr w:type="spellEnd"/>
      <w:r w:rsidRPr="00067AE2">
        <w:t xml:space="preserve"> NOVA de Lisboa (Portugal)).  </w:t>
      </w:r>
      <w:hyperlink r:id="rId39" w:history="1">
        <w:r w:rsidRPr="00067AE2">
          <w:rPr>
            <w:rStyle w:val="Hyperlink"/>
          </w:rPr>
          <w:t>https://www.proquest.com/openview/3686ce3bb6a2b67d97e3fbaafac0f608/1?pq-origsite=gscholar&amp;cbl=2026366&amp;diss=y</w:t>
        </w:r>
      </w:hyperlink>
      <w:r w:rsidRPr="00067AE2">
        <w:t xml:space="preserve"> </w:t>
      </w:r>
    </w:p>
    <w:p w14:paraId="4BF1E597" w14:textId="77777777" w:rsidR="00067AE2" w:rsidRPr="00067AE2" w:rsidRDefault="00067AE2" w:rsidP="00117789">
      <w:pPr>
        <w:spacing w:line="360" w:lineRule="auto"/>
        <w:ind w:left="720" w:hanging="720"/>
        <w:rPr>
          <w:lang w:val="en-US"/>
        </w:rPr>
      </w:pPr>
      <w:r w:rsidRPr="00067AE2">
        <w:rPr>
          <w:lang w:val="en-US"/>
        </w:rPr>
        <w:t xml:space="preserve">Özdemir, A.İ., Çolak, A. and </w:t>
      </w:r>
      <w:proofErr w:type="spellStart"/>
      <w:r w:rsidRPr="00067AE2">
        <w:rPr>
          <w:lang w:val="en-US"/>
        </w:rPr>
        <w:t>Shmilli</w:t>
      </w:r>
      <w:proofErr w:type="spellEnd"/>
      <w:r w:rsidRPr="00067AE2">
        <w:rPr>
          <w:lang w:val="en-US"/>
        </w:rPr>
        <w:t xml:space="preserve">, J. (2018). Business process management in hotels: with a focus on delivering quality guest service. </w:t>
      </w:r>
      <w:r w:rsidRPr="00067AE2">
        <w:rPr>
          <w:i/>
          <w:iCs/>
          <w:lang w:val="en-US"/>
        </w:rPr>
        <w:t>Quality &amp; Quantity</w:t>
      </w:r>
      <w:r w:rsidRPr="00067AE2">
        <w:rPr>
          <w:lang w:val="en-US"/>
        </w:rPr>
        <w:t xml:space="preserve">, 53(5). </w:t>
      </w:r>
      <w:hyperlink r:id="rId40" w:history="1">
        <w:r w:rsidRPr="00067AE2">
          <w:rPr>
            <w:rStyle w:val="Hyperlink"/>
            <w:lang w:val="en-US"/>
          </w:rPr>
          <w:t>https://link.springer.com/article/10.1007/s11135-018-0727-4</w:t>
        </w:r>
      </w:hyperlink>
      <w:r w:rsidRPr="00067AE2">
        <w:rPr>
          <w:lang w:val="en-US"/>
        </w:rPr>
        <w:t xml:space="preserve"> </w:t>
      </w:r>
    </w:p>
    <w:p w14:paraId="1A01A9E6" w14:textId="77777777" w:rsidR="00067AE2" w:rsidRPr="00067AE2" w:rsidRDefault="00067AE2" w:rsidP="00117789">
      <w:pPr>
        <w:spacing w:line="360" w:lineRule="auto"/>
        <w:ind w:left="720" w:hanging="720"/>
      </w:pPr>
      <w:proofErr w:type="spellStart"/>
      <w:r w:rsidRPr="00067AE2">
        <w:t>Ratnoday</w:t>
      </w:r>
      <w:proofErr w:type="spellEnd"/>
      <w:r w:rsidRPr="00067AE2">
        <w:t xml:space="preserve">, N., </w:t>
      </w:r>
      <w:proofErr w:type="spellStart"/>
      <w:r w:rsidRPr="00067AE2">
        <w:t>Ratnoday</w:t>
      </w:r>
      <w:proofErr w:type="spellEnd"/>
      <w:r w:rsidRPr="00067AE2">
        <w:t>, N. R., Sharma, C., Saxena, M., Kumar, D., &amp; Banerjee, A. (2025). Facial Recognition Technology for Seamless Check-In and Personalized Guest Service. </w:t>
      </w:r>
      <w:proofErr w:type="spellStart"/>
      <w:r w:rsidRPr="00067AE2">
        <w:rPr>
          <w:i/>
          <w:iCs/>
        </w:rPr>
        <w:t>Cuestiones</w:t>
      </w:r>
      <w:proofErr w:type="spellEnd"/>
      <w:r w:rsidRPr="00067AE2">
        <w:rPr>
          <w:i/>
          <w:iCs/>
        </w:rPr>
        <w:t xml:space="preserve"> de </w:t>
      </w:r>
      <w:proofErr w:type="spellStart"/>
      <w:r w:rsidRPr="00067AE2">
        <w:rPr>
          <w:i/>
          <w:iCs/>
        </w:rPr>
        <w:t>Fisioterapia</w:t>
      </w:r>
      <w:proofErr w:type="spellEnd"/>
      <w:r w:rsidRPr="00067AE2">
        <w:t>, </w:t>
      </w:r>
      <w:r w:rsidRPr="00067AE2">
        <w:rPr>
          <w:i/>
          <w:iCs/>
        </w:rPr>
        <w:t>54</w:t>
      </w:r>
      <w:r w:rsidRPr="00067AE2">
        <w:t xml:space="preserve">(2), 542-551. </w:t>
      </w:r>
      <w:hyperlink r:id="rId41" w:history="1">
        <w:r w:rsidRPr="00067AE2">
          <w:rPr>
            <w:rStyle w:val="Hyperlink"/>
          </w:rPr>
          <w:t>http://cuestionesdefisioterapia.com/index.php/es/article/view/772</w:t>
        </w:r>
      </w:hyperlink>
      <w:r w:rsidRPr="00067AE2">
        <w:t xml:space="preserve"> </w:t>
      </w:r>
    </w:p>
    <w:p w14:paraId="4CDFA070" w14:textId="77777777" w:rsidR="00067AE2" w:rsidRPr="00067AE2" w:rsidRDefault="00067AE2" w:rsidP="00117789">
      <w:pPr>
        <w:spacing w:line="360" w:lineRule="auto"/>
        <w:ind w:left="720" w:hanging="720"/>
        <w:rPr>
          <w:lang w:val="en-US"/>
        </w:rPr>
      </w:pPr>
      <w:proofErr w:type="spellStart"/>
      <w:r w:rsidRPr="00067AE2">
        <w:t>Sanli</w:t>
      </w:r>
      <w:proofErr w:type="spellEnd"/>
      <w:r w:rsidRPr="00067AE2">
        <w:t>, M. (2024). </w:t>
      </w:r>
      <w:r w:rsidRPr="00067AE2">
        <w:rPr>
          <w:i/>
          <w:iCs/>
        </w:rPr>
        <w:t>Digital Transformations in the Hotel Industry</w:t>
      </w:r>
      <w:r w:rsidRPr="00067AE2">
        <w:t xml:space="preserve">. </w:t>
      </w:r>
      <w:hyperlink r:id="rId42" w:history="1">
        <w:r w:rsidRPr="00067AE2">
          <w:rPr>
            <w:rStyle w:val="Hyperlink"/>
          </w:rPr>
          <w:t>https://search.proquest.com/openview/274f31b0b061affb4484c59948b93d66/1?pq-origsite=gscholar&amp;cbl=18750&amp;diss=y</w:t>
        </w:r>
      </w:hyperlink>
      <w:r w:rsidRPr="00067AE2">
        <w:t xml:space="preserve"> </w:t>
      </w:r>
    </w:p>
    <w:p w14:paraId="3A1AD842" w14:textId="77777777" w:rsidR="00067AE2" w:rsidRPr="00067AE2" w:rsidRDefault="00067AE2" w:rsidP="00117789">
      <w:pPr>
        <w:spacing w:line="360" w:lineRule="auto"/>
        <w:ind w:left="720" w:hanging="720"/>
      </w:pPr>
      <w:r w:rsidRPr="00067AE2">
        <w:t xml:space="preserve">Sarker, I. H. (2022). AI-based </w:t>
      </w:r>
      <w:proofErr w:type="spellStart"/>
      <w:r w:rsidRPr="00067AE2">
        <w:t>modeling</w:t>
      </w:r>
      <w:proofErr w:type="spellEnd"/>
      <w:r w:rsidRPr="00067AE2">
        <w:t>: techniques, applications and research issues towards automation, intelligent and smart systems. </w:t>
      </w:r>
      <w:r w:rsidRPr="00067AE2">
        <w:rPr>
          <w:i/>
          <w:iCs/>
        </w:rPr>
        <w:t>SN computer science</w:t>
      </w:r>
      <w:r w:rsidRPr="00067AE2">
        <w:t>, </w:t>
      </w:r>
      <w:r w:rsidRPr="00067AE2">
        <w:rPr>
          <w:i/>
          <w:iCs/>
        </w:rPr>
        <w:t>3</w:t>
      </w:r>
      <w:r w:rsidRPr="00067AE2">
        <w:t xml:space="preserve">(2), 158. </w:t>
      </w:r>
      <w:hyperlink r:id="rId43" w:history="1">
        <w:r w:rsidRPr="00067AE2">
          <w:rPr>
            <w:rStyle w:val="Hyperlink"/>
          </w:rPr>
          <w:t>https://link.springer.com/article/10.1007/s42979-022-01043-x</w:t>
        </w:r>
      </w:hyperlink>
    </w:p>
    <w:p w14:paraId="32E72136" w14:textId="77777777" w:rsidR="00067AE2" w:rsidRPr="00067AE2" w:rsidRDefault="00067AE2" w:rsidP="00117789">
      <w:pPr>
        <w:spacing w:line="360" w:lineRule="auto"/>
        <w:ind w:left="720" w:hanging="720"/>
      </w:pPr>
      <w:r w:rsidRPr="00067AE2">
        <w:t xml:space="preserve">Schneider, L. E., Vuolo, M., Lageson, S. E., &amp; </w:t>
      </w:r>
      <w:proofErr w:type="spellStart"/>
      <w:r w:rsidRPr="00067AE2">
        <w:t>Uggen</w:t>
      </w:r>
      <w:proofErr w:type="spellEnd"/>
      <w:r w:rsidRPr="00067AE2">
        <w:t xml:space="preserve">, C. (2022). Before and after ban the box: Who complies with anti-discrimination </w:t>
      </w:r>
      <w:proofErr w:type="gramStart"/>
      <w:r w:rsidRPr="00067AE2">
        <w:t>law?.</w:t>
      </w:r>
      <w:proofErr w:type="gramEnd"/>
      <w:r w:rsidRPr="00067AE2">
        <w:t> </w:t>
      </w:r>
      <w:r w:rsidRPr="00067AE2">
        <w:rPr>
          <w:i/>
          <w:iCs/>
        </w:rPr>
        <w:t>Law &amp; Social Inquiry</w:t>
      </w:r>
      <w:r w:rsidRPr="00067AE2">
        <w:t>, </w:t>
      </w:r>
      <w:r w:rsidRPr="00067AE2">
        <w:rPr>
          <w:i/>
          <w:iCs/>
        </w:rPr>
        <w:t>47</w:t>
      </w:r>
      <w:r w:rsidRPr="00067AE2">
        <w:t xml:space="preserve">(3), 749-782. </w:t>
      </w:r>
      <w:hyperlink r:id="rId44" w:history="1">
        <w:r w:rsidRPr="00067AE2">
          <w:rPr>
            <w:rStyle w:val="Hyperlink"/>
          </w:rPr>
          <w:t>https://www.cambridge.org/core/journals/law-and-social-inquiry/article/abs/before-and-after-ban-the-box-who-complies-with-antidiscrimination-law/F3C554E8B5308A29AD476078E99B4EF1</w:t>
        </w:r>
      </w:hyperlink>
    </w:p>
    <w:p w14:paraId="67F1E829" w14:textId="77777777" w:rsidR="00067AE2" w:rsidRPr="00067AE2" w:rsidRDefault="00067AE2" w:rsidP="00117789">
      <w:pPr>
        <w:spacing w:line="360" w:lineRule="auto"/>
        <w:ind w:left="720" w:hanging="720"/>
        <w:rPr>
          <w:lang w:val="en-US"/>
        </w:rPr>
      </w:pPr>
      <w:r w:rsidRPr="00067AE2">
        <w:rPr>
          <w:lang w:val="en-US"/>
        </w:rPr>
        <w:t xml:space="preserve">Stein, L. K. (2024). The Marqu? s, the Divas, and the Castrati: Gaspar de Haro y </w:t>
      </w:r>
      <w:proofErr w:type="spellStart"/>
      <w:r w:rsidRPr="00067AE2">
        <w:rPr>
          <w:lang w:val="en-US"/>
        </w:rPr>
        <w:t>Guzm</w:t>
      </w:r>
      <w:proofErr w:type="spellEnd"/>
      <w:r w:rsidRPr="00067AE2">
        <w:rPr>
          <w:lang w:val="en-US"/>
        </w:rPr>
        <w:t xml:space="preserve">? n and Opera in the Early Modern Spanish Orbit. Oxford University Press. </w:t>
      </w:r>
      <w:hyperlink r:id="rId45" w:anchor="v=onepage&amp;q&amp;f=false" w:history="1">
        <w:r w:rsidRPr="00067AE2">
          <w:rPr>
            <w:rStyle w:val="Hyperlink"/>
            <w:lang w:val="en-US"/>
          </w:rPr>
          <w:t>https://books.google.com.pk/books?hl=en&amp;lr=&amp;id=iQ8LEQAAQBAJ&amp;oi=fnd&amp;pg=PP1&amp;dq=Stein,+L.+K.+(2024).+The+Marqu%3F+s,+the+Divas,+and+the+Castrati:+Gaspar+de+Haro+y+Guzm%3F+n+and+Opera+in+the+Early+Modern+Spanish+Orbit.+Oxford</w:t>
        </w:r>
        <w:r w:rsidRPr="00067AE2">
          <w:rPr>
            <w:rStyle w:val="Hyperlink"/>
            <w:lang w:val="en-US"/>
          </w:rPr>
          <w:lastRenderedPageBreak/>
          <w:t>+University+Press.&amp;ots=NHjx1YesSD&amp;sig=uCvyFqgIRvG5g2vVnvZQhcTKmzQ&amp;redir_esc=y#v=onepage&amp;q&amp;f=false</w:t>
        </w:r>
      </w:hyperlink>
      <w:r w:rsidRPr="00067AE2">
        <w:rPr>
          <w:lang w:val="en-US"/>
        </w:rPr>
        <w:t xml:space="preserve"> </w:t>
      </w:r>
    </w:p>
    <w:p w14:paraId="46645B0A" w14:textId="77777777" w:rsidR="00067AE2" w:rsidRPr="00067AE2" w:rsidRDefault="00067AE2" w:rsidP="00117789">
      <w:pPr>
        <w:spacing w:line="360" w:lineRule="auto"/>
        <w:ind w:left="720" w:hanging="720"/>
      </w:pPr>
      <w:proofErr w:type="spellStart"/>
      <w:r w:rsidRPr="00067AE2">
        <w:t>Suwarto</w:t>
      </w:r>
      <w:proofErr w:type="spellEnd"/>
      <w:r w:rsidRPr="00067AE2">
        <w:t xml:space="preserve">, T., Pforr, C., &amp; </w:t>
      </w:r>
      <w:proofErr w:type="spellStart"/>
      <w:r w:rsidRPr="00067AE2">
        <w:t>Volgger</w:t>
      </w:r>
      <w:proofErr w:type="spellEnd"/>
      <w:r w:rsidRPr="00067AE2">
        <w:t>, M. (2024). Front-desk workforce cultural diversity and its implications for service quality in the accommodation sector: a case from Australia. </w:t>
      </w:r>
      <w:r w:rsidRPr="00067AE2">
        <w:rPr>
          <w:i/>
          <w:iCs/>
        </w:rPr>
        <w:t>Tourism Review</w:t>
      </w:r>
      <w:r w:rsidRPr="00067AE2">
        <w:t>, </w:t>
      </w:r>
      <w:r w:rsidRPr="00067AE2">
        <w:rPr>
          <w:i/>
          <w:iCs/>
        </w:rPr>
        <w:t>79</w:t>
      </w:r>
      <w:r w:rsidRPr="00067AE2">
        <w:t xml:space="preserve">(1), 234-249. </w:t>
      </w:r>
      <w:hyperlink r:id="rId46" w:history="1">
        <w:r w:rsidRPr="00067AE2">
          <w:rPr>
            <w:rStyle w:val="Hyperlink"/>
          </w:rPr>
          <w:t>https://www.emerald.com/insight/content/doi/10.1108/tr-12-2022-0646/full/html</w:t>
        </w:r>
      </w:hyperlink>
    </w:p>
    <w:p w14:paraId="130568ED" w14:textId="77777777" w:rsidR="00067AE2" w:rsidRPr="00067AE2" w:rsidRDefault="00067AE2" w:rsidP="00117789">
      <w:pPr>
        <w:spacing w:line="360" w:lineRule="auto"/>
        <w:ind w:left="720" w:hanging="720"/>
      </w:pPr>
      <w:r w:rsidRPr="00067AE2">
        <w:t>Thomaidis, A. (2022). Data breaches in hotel sector according to general data protection regulation (EU 2016/679). In </w:t>
      </w:r>
      <w:r w:rsidRPr="00067AE2">
        <w:rPr>
          <w:i/>
          <w:iCs/>
        </w:rPr>
        <w:t>Tourism risk: Crisis and recovery management</w:t>
      </w:r>
      <w:r w:rsidRPr="00067AE2">
        <w:t xml:space="preserve"> (pp. 129-140). Emerald Publishing Limited. </w:t>
      </w:r>
      <w:hyperlink r:id="rId47" w:history="1">
        <w:r w:rsidRPr="00067AE2">
          <w:rPr>
            <w:rStyle w:val="Hyperlink"/>
          </w:rPr>
          <w:t>https://www.emerald.com/insight/content/doi/10.1108/978-1-80117-708-520221009/full/html</w:t>
        </w:r>
      </w:hyperlink>
    </w:p>
    <w:p w14:paraId="5196FADA" w14:textId="77777777" w:rsidR="00067AE2" w:rsidRPr="00067AE2" w:rsidRDefault="00067AE2" w:rsidP="00117789">
      <w:pPr>
        <w:spacing w:line="360" w:lineRule="auto"/>
        <w:ind w:left="720" w:hanging="720"/>
        <w:rPr>
          <w:lang w:val="en-US"/>
        </w:rPr>
      </w:pPr>
      <w:r w:rsidRPr="00067AE2">
        <w:rPr>
          <w:lang w:val="en-US"/>
        </w:rPr>
        <w:t xml:space="preserve">Wynn, M. and Jones, P. (2022). IT strategy in the hotel industry in the digital era. </w:t>
      </w:r>
      <w:r w:rsidRPr="00067AE2">
        <w:rPr>
          <w:i/>
          <w:iCs/>
          <w:lang w:val="en-US"/>
        </w:rPr>
        <w:t>Sustainability</w:t>
      </w:r>
      <w:r w:rsidRPr="00067AE2">
        <w:rPr>
          <w:lang w:val="en-US"/>
        </w:rPr>
        <w:t xml:space="preserve">, 14(17), p.10705. </w:t>
      </w:r>
      <w:hyperlink r:id="rId48" w:history="1">
        <w:r w:rsidRPr="00067AE2">
          <w:rPr>
            <w:rStyle w:val="Hyperlink"/>
            <w:lang w:val="en-US"/>
          </w:rPr>
          <w:t>https://www.mdpi.com/2071-1050/14/17/10705</w:t>
        </w:r>
      </w:hyperlink>
      <w:r w:rsidRPr="00067AE2">
        <w:rPr>
          <w:lang w:val="en-US"/>
        </w:rPr>
        <w:t xml:space="preserve"> </w:t>
      </w:r>
    </w:p>
    <w:p w14:paraId="28226439" w14:textId="77777777" w:rsidR="00067AE2" w:rsidRPr="009E6395" w:rsidRDefault="00067AE2" w:rsidP="00117789">
      <w:pPr>
        <w:spacing w:line="360" w:lineRule="auto"/>
        <w:ind w:left="720" w:hanging="720"/>
        <w:rPr>
          <w:lang w:val="en-US"/>
        </w:rPr>
      </w:pPr>
      <w:r w:rsidRPr="00067AE2">
        <w:rPr>
          <w:lang w:val="en-US"/>
        </w:rPr>
        <w:t xml:space="preserve">Yallop, A.C., </w:t>
      </w:r>
      <w:proofErr w:type="spellStart"/>
      <w:r w:rsidRPr="00067AE2">
        <w:rPr>
          <w:lang w:val="en-US"/>
        </w:rPr>
        <w:t>Gică</w:t>
      </w:r>
      <w:proofErr w:type="spellEnd"/>
      <w:r w:rsidRPr="00067AE2">
        <w:rPr>
          <w:lang w:val="en-US"/>
        </w:rPr>
        <w:t xml:space="preserve">, O.A., </w:t>
      </w:r>
      <w:proofErr w:type="spellStart"/>
      <w:r w:rsidRPr="00067AE2">
        <w:rPr>
          <w:lang w:val="en-US"/>
        </w:rPr>
        <w:t>Moisescu</w:t>
      </w:r>
      <w:proofErr w:type="spellEnd"/>
      <w:r w:rsidRPr="00067AE2">
        <w:rPr>
          <w:lang w:val="en-US"/>
        </w:rPr>
        <w:t xml:space="preserve">, O.I., </w:t>
      </w:r>
      <w:proofErr w:type="spellStart"/>
      <w:r w:rsidRPr="00067AE2">
        <w:rPr>
          <w:lang w:val="en-US"/>
        </w:rPr>
        <w:t>Coroș</w:t>
      </w:r>
      <w:proofErr w:type="spellEnd"/>
      <w:r w:rsidRPr="00067AE2">
        <w:rPr>
          <w:lang w:val="en-US"/>
        </w:rPr>
        <w:t xml:space="preserve">, M.M. and Séraphin, H. (2021). The digital </w:t>
      </w:r>
      <w:proofErr w:type="spellStart"/>
      <w:r w:rsidRPr="00067AE2">
        <w:rPr>
          <w:lang w:val="en-US"/>
        </w:rPr>
        <w:t>traveller</w:t>
      </w:r>
      <w:proofErr w:type="spellEnd"/>
      <w:r w:rsidRPr="00067AE2">
        <w:rPr>
          <w:lang w:val="en-US"/>
        </w:rPr>
        <w:t xml:space="preserve">: implications for data ethics and data governance in tourism and hospitality. </w:t>
      </w:r>
      <w:r w:rsidRPr="00067AE2">
        <w:rPr>
          <w:i/>
          <w:iCs/>
          <w:lang w:val="en-US"/>
        </w:rPr>
        <w:t>Journal of Consumer Marketing</w:t>
      </w:r>
      <w:r w:rsidRPr="00067AE2">
        <w:rPr>
          <w:lang w:val="en-US"/>
        </w:rPr>
        <w:t xml:space="preserve">, 40(2). </w:t>
      </w:r>
      <w:hyperlink r:id="rId49" w:history="1">
        <w:r w:rsidRPr="00067AE2">
          <w:rPr>
            <w:rStyle w:val="Hyperlink"/>
            <w:lang w:val="en-US"/>
          </w:rPr>
          <w:t>https://www.emerald.com/insight/content/doi/10.1108/jcm-12-2020-4278/full/html</w:t>
        </w:r>
      </w:hyperlink>
      <w:r w:rsidRPr="00067AE2">
        <w:rPr>
          <w:lang w:val="en-US"/>
        </w:rPr>
        <w:t>.</w:t>
      </w:r>
      <w:r>
        <w:rPr>
          <w:lang w:val="en-US"/>
        </w:rPr>
        <w:t xml:space="preserve"> </w:t>
      </w:r>
    </w:p>
    <w:sectPr w:rsidR="00067AE2" w:rsidRPr="009E6395" w:rsidSect="009A0357">
      <w:headerReference w:type="even" r:id="rId50"/>
      <w:headerReference w:type="default" r:id="rId51"/>
      <w:footerReference w:type="even" r:id="rId52"/>
      <w:footerReference w:type="default" r:id="rId53"/>
      <w:headerReference w:type="first" r:id="rId54"/>
      <w:footerReference w:type="first" r:id="rId5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235F2B" w14:textId="77777777" w:rsidR="0078767C" w:rsidRDefault="0078767C" w:rsidP="00123662">
      <w:pPr>
        <w:spacing w:before="0" w:after="0" w:line="240" w:lineRule="auto"/>
      </w:pPr>
      <w:r>
        <w:separator/>
      </w:r>
    </w:p>
  </w:endnote>
  <w:endnote w:type="continuationSeparator" w:id="0">
    <w:p w14:paraId="7125ADCC" w14:textId="77777777" w:rsidR="0078767C" w:rsidRDefault="0078767C"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C81BC" w14:textId="77777777" w:rsidR="00C92166" w:rsidRDefault="00C921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680A08" w14:textId="77777777" w:rsidR="00C92166" w:rsidRDefault="00C921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48442B" w14:textId="77777777" w:rsidR="00C92166" w:rsidRDefault="00C921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55B390" w14:textId="77777777" w:rsidR="0078767C" w:rsidRDefault="0078767C" w:rsidP="00123662">
      <w:pPr>
        <w:spacing w:before="0" w:after="0" w:line="240" w:lineRule="auto"/>
      </w:pPr>
      <w:r>
        <w:separator/>
      </w:r>
    </w:p>
  </w:footnote>
  <w:footnote w:type="continuationSeparator" w:id="0">
    <w:p w14:paraId="1E3C151E" w14:textId="77777777" w:rsidR="0078767C" w:rsidRDefault="0078767C"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6DA9F2" w14:textId="77777777" w:rsidR="00C92166" w:rsidRDefault="00C921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03985"/>
      <w:docPartObj>
        <w:docPartGallery w:val="Page Numbers (Top of Page)"/>
        <w:docPartUnique/>
      </w:docPartObj>
    </w:sdtPr>
    <w:sdtContent>
      <w:p w14:paraId="2DA5C399" w14:textId="456283F9" w:rsidR="009E602F" w:rsidRDefault="009E602F">
        <w:pPr>
          <w:pStyle w:val="Header"/>
          <w:jc w:val="right"/>
        </w:pPr>
        <w:r>
          <w:t xml:space="preserve">               </w:t>
        </w:r>
        <w:r>
          <w:fldChar w:fldCharType="begin"/>
        </w:r>
        <w:r>
          <w:instrText xml:space="preserve"> PAGE   \* MERGEFORMAT </w:instrText>
        </w:r>
        <w:r>
          <w:fldChar w:fldCharType="separate"/>
        </w:r>
        <w:r w:rsidR="00D00E56">
          <w:rPr>
            <w:noProof/>
          </w:rPr>
          <w:t>21</w:t>
        </w:r>
        <w:r>
          <w:rPr>
            <w:noProof/>
          </w:rPr>
          <w:fldChar w:fldCharType="end"/>
        </w:r>
      </w:p>
    </w:sdtContent>
  </w:sdt>
  <w:p w14:paraId="4B4D8552" w14:textId="77777777" w:rsidR="009E602F" w:rsidRDefault="009E60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D62150" w14:textId="77777777" w:rsidR="00C92166" w:rsidRDefault="00C921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FD441DD"/>
    <w:multiLevelType w:val="hybridMultilevel"/>
    <w:tmpl w:val="2060791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490CCA"/>
    <w:multiLevelType w:val="multilevel"/>
    <w:tmpl w:val="2000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7537229F"/>
    <w:multiLevelType w:val="hybridMultilevel"/>
    <w:tmpl w:val="ECD8BB3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53245373">
    <w:abstractNumId w:val="0"/>
  </w:num>
  <w:num w:numId="2" w16cid:durableId="34357853">
    <w:abstractNumId w:val="2"/>
  </w:num>
  <w:num w:numId="3" w16cid:durableId="1165708302">
    <w:abstractNumId w:val="3"/>
  </w:num>
  <w:num w:numId="4" w16cid:durableId="772669919">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662"/>
    <w:rsid w:val="00000483"/>
    <w:rsid w:val="00001058"/>
    <w:rsid w:val="000047DF"/>
    <w:rsid w:val="000050DA"/>
    <w:rsid w:val="00006E8A"/>
    <w:rsid w:val="00012346"/>
    <w:rsid w:val="00012907"/>
    <w:rsid w:val="00014216"/>
    <w:rsid w:val="00016C17"/>
    <w:rsid w:val="00020B88"/>
    <w:rsid w:val="00021B86"/>
    <w:rsid w:val="00021DB7"/>
    <w:rsid w:val="0002391F"/>
    <w:rsid w:val="00023AF4"/>
    <w:rsid w:val="00023EDD"/>
    <w:rsid w:val="000249B8"/>
    <w:rsid w:val="000275BF"/>
    <w:rsid w:val="0003027D"/>
    <w:rsid w:val="00030311"/>
    <w:rsid w:val="00031E15"/>
    <w:rsid w:val="00032D32"/>
    <w:rsid w:val="0003537D"/>
    <w:rsid w:val="000362FB"/>
    <w:rsid w:val="00036B94"/>
    <w:rsid w:val="00037448"/>
    <w:rsid w:val="00037AFF"/>
    <w:rsid w:val="0004000C"/>
    <w:rsid w:val="000410D7"/>
    <w:rsid w:val="0004358F"/>
    <w:rsid w:val="00045901"/>
    <w:rsid w:val="000468B9"/>
    <w:rsid w:val="000509B7"/>
    <w:rsid w:val="00050EDC"/>
    <w:rsid w:val="00050F7F"/>
    <w:rsid w:val="000517FA"/>
    <w:rsid w:val="00051F83"/>
    <w:rsid w:val="00052662"/>
    <w:rsid w:val="00057525"/>
    <w:rsid w:val="00057D0E"/>
    <w:rsid w:val="000634D6"/>
    <w:rsid w:val="000644AE"/>
    <w:rsid w:val="0006659B"/>
    <w:rsid w:val="00067AE2"/>
    <w:rsid w:val="00074025"/>
    <w:rsid w:val="00074E87"/>
    <w:rsid w:val="000806AC"/>
    <w:rsid w:val="00081E37"/>
    <w:rsid w:val="0008591F"/>
    <w:rsid w:val="000866BE"/>
    <w:rsid w:val="000871F0"/>
    <w:rsid w:val="0008737B"/>
    <w:rsid w:val="00087B75"/>
    <w:rsid w:val="00090C58"/>
    <w:rsid w:val="000914CA"/>
    <w:rsid w:val="0009324B"/>
    <w:rsid w:val="00095146"/>
    <w:rsid w:val="00096D28"/>
    <w:rsid w:val="000A14B2"/>
    <w:rsid w:val="000A26C5"/>
    <w:rsid w:val="000A69A2"/>
    <w:rsid w:val="000A6EA3"/>
    <w:rsid w:val="000A77D9"/>
    <w:rsid w:val="000B0FBC"/>
    <w:rsid w:val="000B4DFB"/>
    <w:rsid w:val="000B4F15"/>
    <w:rsid w:val="000B7CC3"/>
    <w:rsid w:val="000B7EEE"/>
    <w:rsid w:val="000C18BB"/>
    <w:rsid w:val="000C1DE3"/>
    <w:rsid w:val="000C223E"/>
    <w:rsid w:val="000C423C"/>
    <w:rsid w:val="000C4DB3"/>
    <w:rsid w:val="000D2101"/>
    <w:rsid w:val="000D241F"/>
    <w:rsid w:val="000D565B"/>
    <w:rsid w:val="000D70B6"/>
    <w:rsid w:val="000E1D64"/>
    <w:rsid w:val="000E2509"/>
    <w:rsid w:val="000E2A3D"/>
    <w:rsid w:val="000E49B3"/>
    <w:rsid w:val="000E7E03"/>
    <w:rsid w:val="000F0334"/>
    <w:rsid w:val="000F05C1"/>
    <w:rsid w:val="000F2CA7"/>
    <w:rsid w:val="000F3096"/>
    <w:rsid w:val="000F3877"/>
    <w:rsid w:val="000F5FD2"/>
    <w:rsid w:val="000F7C2C"/>
    <w:rsid w:val="00100A35"/>
    <w:rsid w:val="00101221"/>
    <w:rsid w:val="00102D03"/>
    <w:rsid w:val="00103BD7"/>
    <w:rsid w:val="0010416F"/>
    <w:rsid w:val="001046A1"/>
    <w:rsid w:val="00106F9C"/>
    <w:rsid w:val="0011471F"/>
    <w:rsid w:val="00117172"/>
    <w:rsid w:val="00117789"/>
    <w:rsid w:val="001216B9"/>
    <w:rsid w:val="00123061"/>
    <w:rsid w:val="00123662"/>
    <w:rsid w:val="00124FC9"/>
    <w:rsid w:val="001278E3"/>
    <w:rsid w:val="00127E76"/>
    <w:rsid w:val="001307E4"/>
    <w:rsid w:val="00132476"/>
    <w:rsid w:val="001333F1"/>
    <w:rsid w:val="00133E32"/>
    <w:rsid w:val="001340A1"/>
    <w:rsid w:val="00137DB5"/>
    <w:rsid w:val="00140618"/>
    <w:rsid w:val="00142B6F"/>
    <w:rsid w:val="00142E47"/>
    <w:rsid w:val="00144978"/>
    <w:rsid w:val="0015316B"/>
    <w:rsid w:val="00155C2E"/>
    <w:rsid w:val="001563BE"/>
    <w:rsid w:val="00160B90"/>
    <w:rsid w:val="00164383"/>
    <w:rsid w:val="00165BEA"/>
    <w:rsid w:val="00166A7E"/>
    <w:rsid w:val="001728AE"/>
    <w:rsid w:val="00172B14"/>
    <w:rsid w:val="00174AD5"/>
    <w:rsid w:val="00174B81"/>
    <w:rsid w:val="0017782B"/>
    <w:rsid w:val="00180506"/>
    <w:rsid w:val="00181D58"/>
    <w:rsid w:val="00183B40"/>
    <w:rsid w:val="001844A8"/>
    <w:rsid w:val="001872C3"/>
    <w:rsid w:val="00191145"/>
    <w:rsid w:val="00191FA0"/>
    <w:rsid w:val="001936D9"/>
    <w:rsid w:val="0019381C"/>
    <w:rsid w:val="00193FBF"/>
    <w:rsid w:val="00194889"/>
    <w:rsid w:val="001958B8"/>
    <w:rsid w:val="001967AE"/>
    <w:rsid w:val="00197A70"/>
    <w:rsid w:val="001A6473"/>
    <w:rsid w:val="001A6F58"/>
    <w:rsid w:val="001A7F15"/>
    <w:rsid w:val="001B0396"/>
    <w:rsid w:val="001B323F"/>
    <w:rsid w:val="001B38EB"/>
    <w:rsid w:val="001B39B3"/>
    <w:rsid w:val="001B40B3"/>
    <w:rsid w:val="001B4584"/>
    <w:rsid w:val="001B723B"/>
    <w:rsid w:val="001B7306"/>
    <w:rsid w:val="001C2AF0"/>
    <w:rsid w:val="001C2EBD"/>
    <w:rsid w:val="001C3DBD"/>
    <w:rsid w:val="001C3DCC"/>
    <w:rsid w:val="001C500B"/>
    <w:rsid w:val="001C5421"/>
    <w:rsid w:val="001C5868"/>
    <w:rsid w:val="001D1681"/>
    <w:rsid w:val="001D18DF"/>
    <w:rsid w:val="001D1CC1"/>
    <w:rsid w:val="001D3B2C"/>
    <w:rsid w:val="001D4CE6"/>
    <w:rsid w:val="001D5DEE"/>
    <w:rsid w:val="001D65D3"/>
    <w:rsid w:val="001D6BE9"/>
    <w:rsid w:val="001E24C6"/>
    <w:rsid w:val="001E257F"/>
    <w:rsid w:val="001E2692"/>
    <w:rsid w:val="001E3508"/>
    <w:rsid w:val="001F0FEE"/>
    <w:rsid w:val="001F156A"/>
    <w:rsid w:val="001F3392"/>
    <w:rsid w:val="001F3942"/>
    <w:rsid w:val="002018DD"/>
    <w:rsid w:val="00201E02"/>
    <w:rsid w:val="00204221"/>
    <w:rsid w:val="002057AE"/>
    <w:rsid w:val="002071BA"/>
    <w:rsid w:val="0020721A"/>
    <w:rsid w:val="00210236"/>
    <w:rsid w:val="002102FD"/>
    <w:rsid w:val="0021075D"/>
    <w:rsid w:val="00211072"/>
    <w:rsid w:val="002113AC"/>
    <w:rsid w:val="00212AFC"/>
    <w:rsid w:val="00220E68"/>
    <w:rsid w:val="00230B20"/>
    <w:rsid w:val="00230CAC"/>
    <w:rsid w:val="00230DBF"/>
    <w:rsid w:val="0023149C"/>
    <w:rsid w:val="00231627"/>
    <w:rsid w:val="00233E01"/>
    <w:rsid w:val="00234EF9"/>
    <w:rsid w:val="00235C8C"/>
    <w:rsid w:val="00236FF3"/>
    <w:rsid w:val="00237E3E"/>
    <w:rsid w:val="00240A45"/>
    <w:rsid w:val="00241773"/>
    <w:rsid w:val="002430E2"/>
    <w:rsid w:val="002439E7"/>
    <w:rsid w:val="0024774E"/>
    <w:rsid w:val="00251126"/>
    <w:rsid w:val="00254EC0"/>
    <w:rsid w:val="00260952"/>
    <w:rsid w:val="00260F7B"/>
    <w:rsid w:val="0026180A"/>
    <w:rsid w:val="00262FFF"/>
    <w:rsid w:val="002653AB"/>
    <w:rsid w:val="00265594"/>
    <w:rsid w:val="00265FA5"/>
    <w:rsid w:val="002717CA"/>
    <w:rsid w:val="00273DE1"/>
    <w:rsid w:val="002748D1"/>
    <w:rsid w:val="002767BD"/>
    <w:rsid w:val="00276A82"/>
    <w:rsid w:val="0028129F"/>
    <w:rsid w:val="00281D56"/>
    <w:rsid w:val="002859AE"/>
    <w:rsid w:val="002903D6"/>
    <w:rsid w:val="00290798"/>
    <w:rsid w:val="00292F8F"/>
    <w:rsid w:val="00295883"/>
    <w:rsid w:val="00295D19"/>
    <w:rsid w:val="00296572"/>
    <w:rsid w:val="002A0FDD"/>
    <w:rsid w:val="002A2181"/>
    <w:rsid w:val="002A29DC"/>
    <w:rsid w:val="002A3562"/>
    <w:rsid w:val="002A3E60"/>
    <w:rsid w:val="002A775E"/>
    <w:rsid w:val="002B0679"/>
    <w:rsid w:val="002B10AD"/>
    <w:rsid w:val="002B4DB4"/>
    <w:rsid w:val="002B54FF"/>
    <w:rsid w:val="002C0716"/>
    <w:rsid w:val="002C1967"/>
    <w:rsid w:val="002C2013"/>
    <w:rsid w:val="002C3AB7"/>
    <w:rsid w:val="002C66A3"/>
    <w:rsid w:val="002C7090"/>
    <w:rsid w:val="002C7416"/>
    <w:rsid w:val="002D4E59"/>
    <w:rsid w:val="002E001C"/>
    <w:rsid w:val="002E733C"/>
    <w:rsid w:val="002F050E"/>
    <w:rsid w:val="002F0BB1"/>
    <w:rsid w:val="002F3999"/>
    <w:rsid w:val="002F5F9B"/>
    <w:rsid w:val="002F7A0A"/>
    <w:rsid w:val="002F7D70"/>
    <w:rsid w:val="00300E12"/>
    <w:rsid w:val="00300EF9"/>
    <w:rsid w:val="00301732"/>
    <w:rsid w:val="003031D4"/>
    <w:rsid w:val="0030343E"/>
    <w:rsid w:val="00303CF5"/>
    <w:rsid w:val="00304595"/>
    <w:rsid w:val="00304DFB"/>
    <w:rsid w:val="003100C9"/>
    <w:rsid w:val="00312810"/>
    <w:rsid w:val="003130DF"/>
    <w:rsid w:val="00316271"/>
    <w:rsid w:val="003164A3"/>
    <w:rsid w:val="00316E10"/>
    <w:rsid w:val="00316E4F"/>
    <w:rsid w:val="00320742"/>
    <w:rsid w:val="00320F57"/>
    <w:rsid w:val="003216D9"/>
    <w:rsid w:val="0032225E"/>
    <w:rsid w:val="00323098"/>
    <w:rsid w:val="003234A8"/>
    <w:rsid w:val="00323B35"/>
    <w:rsid w:val="003240C6"/>
    <w:rsid w:val="00324894"/>
    <w:rsid w:val="00325A42"/>
    <w:rsid w:val="00330919"/>
    <w:rsid w:val="0033170D"/>
    <w:rsid w:val="003323D4"/>
    <w:rsid w:val="003325F5"/>
    <w:rsid w:val="00334DAE"/>
    <w:rsid w:val="00335046"/>
    <w:rsid w:val="00336839"/>
    <w:rsid w:val="00340026"/>
    <w:rsid w:val="00344026"/>
    <w:rsid w:val="00344631"/>
    <w:rsid w:val="0034528E"/>
    <w:rsid w:val="00345B78"/>
    <w:rsid w:val="0034690F"/>
    <w:rsid w:val="00347805"/>
    <w:rsid w:val="00347AFA"/>
    <w:rsid w:val="00351AE6"/>
    <w:rsid w:val="0035341C"/>
    <w:rsid w:val="0035375D"/>
    <w:rsid w:val="00355A24"/>
    <w:rsid w:val="00355EB9"/>
    <w:rsid w:val="003569CE"/>
    <w:rsid w:val="003604C2"/>
    <w:rsid w:val="00361650"/>
    <w:rsid w:val="00364821"/>
    <w:rsid w:val="00364AF6"/>
    <w:rsid w:val="00365BCC"/>
    <w:rsid w:val="003662C0"/>
    <w:rsid w:val="00366D5F"/>
    <w:rsid w:val="00370764"/>
    <w:rsid w:val="00371FBF"/>
    <w:rsid w:val="003759EA"/>
    <w:rsid w:val="003766AD"/>
    <w:rsid w:val="00381BBA"/>
    <w:rsid w:val="00382EF6"/>
    <w:rsid w:val="00383091"/>
    <w:rsid w:val="00384233"/>
    <w:rsid w:val="003873BE"/>
    <w:rsid w:val="00390232"/>
    <w:rsid w:val="00391E69"/>
    <w:rsid w:val="00392273"/>
    <w:rsid w:val="00394282"/>
    <w:rsid w:val="00395398"/>
    <w:rsid w:val="003A3F99"/>
    <w:rsid w:val="003A4E60"/>
    <w:rsid w:val="003A7409"/>
    <w:rsid w:val="003A74C3"/>
    <w:rsid w:val="003B1624"/>
    <w:rsid w:val="003B4DAF"/>
    <w:rsid w:val="003B589E"/>
    <w:rsid w:val="003B76DE"/>
    <w:rsid w:val="003B7FA9"/>
    <w:rsid w:val="003C064B"/>
    <w:rsid w:val="003C2CBB"/>
    <w:rsid w:val="003C2F7E"/>
    <w:rsid w:val="003C34E1"/>
    <w:rsid w:val="003C405F"/>
    <w:rsid w:val="003C53F9"/>
    <w:rsid w:val="003C5F63"/>
    <w:rsid w:val="003C6F68"/>
    <w:rsid w:val="003D39C3"/>
    <w:rsid w:val="003D42C1"/>
    <w:rsid w:val="003D5A97"/>
    <w:rsid w:val="003D61A2"/>
    <w:rsid w:val="003D79FE"/>
    <w:rsid w:val="003E1A9A"/>
    <w:rsid w:val="003E1D89"/>
    <w:rsid w:val="003E20F3"/>
    <w:rsid w:val="003E3381"/>
    <w:rsid w:val="003E4CF6"/>
    <w:rsid w:val="003F0CDC"/>
    <w:rsid w:val="003F2B98"/>
    <w:rsid w:val="003F3AD3"/>
    <w:rsid w:val="003F4024"/>
    <w:rsid w:val="003F6C6E"/>
    <w:rsid w:val="003F6E29"/>
    <w:rsid w:val="00402C49"/>
    <w:rsid w:val="00405BDE"/>
    <w:rsid w:val="00405CE3"/>
    <w:rsid w:val="00406F4D"/>
    <w:rsid w:val="00407885"/>
    <w:rsid w:val="00417B92"/>
    <w:rsid w:val="004204CA"/>
    <w:rsid w:val="004223F0"/>
    <w:rsid w:val="00422FAE"/>
    <w:rsid w:val="00423214"/>
    <w:rsid w:val="00423C62"/>
    <w:rsid w:val="00424E93"/>
    <w:rsid w:val="00425590"/>
    <w:rsid w:val="0043000F"/>
    <w:rsid w:val="00430046"/>
    <w:rsid w:val="00430B61"/>
    <w:rsid w:val="00432D18"/>
    <w:rsid w:val="00432ED7"/>
    <w:rsid w:val="004374AE"/>
    <w:rsid w:val="004375E6"/>
    <w:rsid w:val="0044003A"/>
    <w:rsid w:val="0044095D"/>
    <w:rsid w:val="0044128C"/>
    <w:rsid w:val="00442C07"/>
    <w:rsid w:val="00445E54"/>
    <w:rsid w:val="004473BE"/>
    <w:rsid w:val="004530EE"/>
    <w:rsid w:val="00453E66"/>
    <w:rsid w:val="004543DF"/>
    <w:rsid w:val="00454E26"/>
    <w:rsid w:val="004557CF"/>
    <w:rsid w:val="00463B1D"/>
    <w:rsid w:val="00463DF1"/>
    <w:rsid w:val="00465BD8"/>
    <w:rsid w:val="00466920"/>
    <w:rsid w:val="00467759"/>
    <w:rsid w:val="0047271D"/>
    <w:rsid w:val="004728B6"/>
    <w:rsid w:val="00474E8C"/>
    <w:rsid w:val="00476729"/>
    <w:rsid w:val="00476C93"/>
    <w:rsid w:val="004771EA"/>
    <w:rsid w:val="004802AB"/>
    <w:rsid w:val="0048234D"/>
    <w:rsid w:val="00482A1B"/>
    <w:rsid w:val="00483298"/>
    <w:rsid w:val="00483EDE"/>
    <w:rsid w:val="004867E0"/>
    <w:rsid w:val="00487C3E"/>
    <w:rsid w:val="004918D8"/>
    <w:rsid w:val="00491985"/>
    <w:rsid w:val="004928D6"/>
    <w:rsid w:val="0049344F"/>
    <w:rsid w:val="0049666A"/>
    <w:rsid w:val="004977EB"/>
    <w:rsid w:val="004A1556"/>
    <w:rsid w:val="004A5C53"/>
    <w:rsid w:val="004A61D4"/>
    <w:rsid w:val="004B0070"/>
    <w:rsid w:val="004B2F71"/>
    <w:rsid w:val="004B5124"/>
    <w:rsid w:val="004B67B6"/>
    <w:rsid w:val="004B7259"/>
    <w:rsid w:val="004C062C"/>
    <w:rsid w:val="004C0FDE"/>
    <w:rsid w:val="004C1C25"/>
    <w:rsid w:val="004C29D7"/>
    <w:rsid w:val="004C36E8"/>
    <w:rsid w:val="004C399C"/>
    <w:rsid w:val="004C5825"/>
    <w:rsid w:val="004C71F4"/>
    <w:rsid w:val="004C786C"/>
    <w:rsid w:val="004D16A1"/>
    <w:rsid w:val="004D23B3"/>
    <w:rsid w:val="004D322B"/>
    <w:rsid w:val="004D3808"/>
    <w:rsid w:val="004D66BA"/>
    <w:rsid w:val="004D7480"/>
    <w:rsid w:val="004E51B9"/>
    <w:rsid w:val="004E6AF6"/>
    <w:rsid w:val="004F04D6"/>
    <w:rsid w:val="004F23E0"/>
    <w:rsid w:val="004F3E6F"/>
    <w:rsid w:val="0050311D"/>
    <w:rsid w:val="00503D35"/>
    <w:rsid w:val="005047DA"/>
    <w:rsid w:val="005054F0"/>
    <w:rsid w:val="00505FC5"/>
    <w:rsid w:val="005065C2"/>
    <w:rsid w:val="005067CF"/>
    <w:rsid w:val="00510A5C"/>
    <w:rsid w:val="00511E40"/>
    <w:rsid w:val="00513172"/>
    <w:rsid w:val="00514786"/>
    <w:rsid w:val="00514C6A"/>
    <w:rsid w:val="005151AB"/>
    <w:rsid w:val="00516023"/>
    <w:rsid w:val="00517413"/>
    <w:rsid w:val="00520C73"/>
    <w:rsid w:val="00522B18"/>
    <w:rsid w:val="005241E8"/>
    <w:rsid w:val="00526D77"/>
    <w:rsid w:val="00530003"/>
    <w:rsid w:val="005308E7"/>
    <w:rsid w:val="005318E0"/>
    <w:rsid w:val="00532896"/>
    <w:rsid w:val="0053487D"/>
    <w:rsid w:val="00535C92"/>
    <w:rsid w:val="00536502"/>
    <w:rsid w:val="0053650F"/>
    <w:rsid w:val="0053749D"/>
    <w:rsid w:val="00544150"/>
    <w:rsid w:val="00546A07"/>
    <w:rsid w:val="00553BA4"/>
    <w:rsid w:val="00553D56"/>
    <w:rsid w:val="00556520"/>
    <w:rsid w:val="005577CA"/>
    <w:rsid w:val="00560AF6"/>
    <w:rsid w:val="005634AB"/>
    <w:rsid w:val="00565E89"/>
    <w:rsid w:val="00565F34"/>
    <w:rsid w:val="00567BBB"/>
    <w:rsid w:val="00570353"/>
    <w:rsid w:val="00572520"/>
    <w:rsid w:val="00574AA1"/>
    <w:rsid w:val="0057653B"/>
    <w:rsid w:val="00576D9B"/>
    <w:rsid w:val="00576F00"/>
    <w:rsid w:val="005775BC"/>
    <w:rsid w:val="0058190E"/>
    <w:rsid w:val="00581AB4"/>
    <w:rsid w:val="00581C8E"/>
    <w:rsid w:val="00582928"/>
    <w:rsid w:val="00582C5B"/>
    <w:rsid w:val="00583186"/>
    <w:rsid w:val="00583D0D"/>
    <w:rsid w:val="00584BC0"/>
    <w:rsid w:val="00584D7B"/>
    <w:rsid w:val="0059039B"/>
    <w:rsid w:val="00595AE7"/>
    <w:rsid w:val="00596246"/>
    <w:rsid w:val="005A059D"/>
    <w:rsid w:val="005A0E84"/>
    <w:rsid w:val="005A24EE"/>
    <w:rsid w:val="005A4394"/>
    <w:rsid w:val="005A43D3"/>
    <w:rsid w:val="005A6618"/>
    <w:rsid w:val="005A67AE"/>
    <w:rsid w:val="005B0CBB"/>
    <w:rsid w:val="005B2188"/>
    <w:rsid w:val="005B2D01"/>
    <w:rsid w:val="005B36BD"/>
    <w:rsid w:val="005B5AE2"/>
    <w:rsid w:val="005B751F"/>
    <w:rsid w:val="005B7E10"/>
    <w:rsid w:val="005C11D1"/>
    <w:rsid w:val="005C2BAD"/>
    <w:rsid w:val="005C4BC9"/>
    <w:rsid w:val="005D037A"/>
    <w:rsid w:val="005D3349"/>
    <w:rsid w:val="005D7735"/>
    <w:rsid w:val="005E0398"/>
    <w:rsid w:val="005E135A"/>
    <w:rsid w:val="005E15BA"/>
    <w:rsid w:val="005E2FC8"/>
    <w:rsid w:val="005E304B"/>
    <w:rsid w:val="005E4199"/>
    <w:rsid w:val="005E5A53"/>
    <w:rsid w:val="005E5A76"/>
    <w:rsid w:val="005F1142"/>
    <w:rsid w:val="005F56FB"/>
    <w:rsid w:val="005F7B29"/>
    <w:rsid w:val="00601C6B"/>
    <w:rsid w:val="006023A9"/>
    <w:rsid w:val="00602524"/>
    <w:rsid w:val="00603045"/>
    <w:rsid w:val="00603348"/>
    <w:rsid w:val="00603C56"/>
    <w:rsid w:val="0060489B"/>
    <w:rsid w:val="006051BB"/>
    <w:rsid w:val="006056EC"/>
    <w:rsid w:val="00605E3C"/>
    <w:rsid w:val="00607F1E"/>
    <w:rsid w:val="00611A09"/>
    <w:rsid w:val="0061485F"/>
    <w:rsid w:val="00615AFB"/>
    <w:rsid w:val="0062048D"/>
    <w:rsid w:val="006219A0"/>
    <w:rsid w:val="00624F73"/>
    <w:rsid w:val="006253AD"/>
    <w:rsid w:val="0062540F"/>
    <w:rsid w:val="00625FF3"/>
    <w:rsid w:val="00636F54"/>
    <w:rsid w:val="00641667"/>
    <w:rsid w:val="006422D4"/>
    <w:rsid w:val="006424B4"/>
    <w:rsid w:val="00642530"/>
    <w:rsid w:val="00643F9A"/>
    <w:rsid w:val="00646FD7"/>
    <w:rsid w:val="00647607"/>
    <w:rsid w:val="0065058F"/>
    <w:rsid w:val="00650A6C"/>
    <w:rsid w:val="006513A7"/>
    <w:rsid w:val="0065264F"/>
    <w:rsid w:val="006534B1"/>
    <w:rsid w:val="00657EB0"/>
    <w:rsid w:val="00660D55"/>
    <w:rsid w:val="006612E6"/>
    <w:rsid w:val="006621A7"/>
    <w:rsid w:val="00662271"/>
    <w:rsid w:val="00663431"/>
    <w:rsid w:val="00663433"/>
    <w:rsid w:val="006657EF"/>
    <w:rsid w:val="00666B14"/>
    <w:rsid w:val="00666EAE"/>
    <w:rsid w:val="00667206"/>
    <w:rsid w:val="00671577"/>
    <w:rsid w:val="00672984"/>
    <w:rsid w:val="0067367C"/>
    <w:rsid w:val="00675917"/>
    <w:rsid w:val="00675D1C"/>
    <w:rsid w:val="006769A5"/>
    <w:rsid w:val="006808BC"/>
    <w:rsid w:val="00681EB4"/>
    <w:rsid w:val="0068359B"/>
    <w:rsid w:val="00684C05"/>
    <w:rsid w:val="00685176"/>
    <w:rsid w:val="00685694"/>
    <w:rsid w:val="00690216"/>
    <w:rsid w:val="0069482B"/>
    <w:rsid w:val="00694F69"/>
    <w:rsid w:val="006951A3"/>
    <w:rsid w:val="00695D86"/>
    <w:rsid w:val="006968CE"/>
    <w:rsid w:val="006A18F3"/>
    <w:rsid w:val="006A3E13"/>
    <w:rsid w:val="006A68F0"/>
    <w:rsid w:val="006A7DD5"/>
    <w:rsid w:val="006B02D7"/>
    <w:rsid w:val="006B0B50"/>
    <w:rsid w:val="006B49CE"/>
    <w:rsid w:val="006B4E80"/>
    <w:rsid w:val="006B54E6"/>
    <w:rsid w:val="006C0179"/>
    <w:rsid w:val="006C1A0C"/>
    <w:rsid w:val="006C5AFD"/>
    <w:rsid w:val="006C5B46"/>
    <w:rsid w:val="006C70C4"/>
    <w:rsid w:val="006D3001"/>
    <w:rsid w:val="006D3B94"/>
    <w:rsid w:val="006D4411"/>
    <w:rsid w:val="006D4856"/>
    <w:rsid w:val="006D4E76"/>
    <w:rsid w:val="006D5AF7"/>
    <w:rsid w:val="006D6712"/>
    <w:rsid w:val="006E06FE"/>
    <w:rsid w:val="006E0769"/>
    <w:rsid w:val="006E10C5"/>
    <w:rsid w:val="006E4F20"/>
    <w:rsid w:val="006E7B0E"/>
    <w:rsid w:val="006E7B22"/>
    <w:rsid w:val="006F0A75"/>
    <w:rsid w:val="006F1A1A"/>
    <w:rsid w:val="006F1E32"/>
    <w:rsid w:val="006F23FE"/>
    <w:rsid w:val="006F5ADF"/>
    <w:rsid w:val="006F7378"/>
    <w:rsid w:val="007009EF"/>
    <w:rsid w:val="00701F3C"/>
    <w:rsid w:val="007028FD"/>
    <w:rsid w:val="007033A2"/>
    <w:rsid w:val="0070352E"/>
    <w:rsid w:val="00703C6B"/>
    <w:rsid w:val="00704490"/>
    <w:rsid w:val="00704655"/>
    <w:rsid w:val="00704C9B"/>
    <w:rsid w:val="007078EA"/>
    <w:rsid w:val="00710C97"/>
    <w:rsid w:val="00710DA3"/>
    <w:rsid w:val="00712CCD"/>
    <w:rsid w:val="0071314A"/>
    <w:rsid w:val="0071390A"/>
    <w:rsid w:val="00714C35"/>
    <w:rsid w:val="0071670F"/>
    <w:rsid w:val="00716975"/>
    <w:rsid w:val="00717D84"/>
    <w:rsid w:val="007201DF"/>
    <w:rsid w:val="007208D5"/>
    <w:rsid w:val="00721057"/>
    <w:rsid w:val="007256C1"/>
    <w:rsid w:val="0072713B"/>
    <w:rsid w:val="007334D6"/>
    <w:rsid w:val="00734F95"/>
    <w:rsid w:val="007376E3"/>
    <w:rsid w:val="00737C29"/>
    <w:rsid w:val="00746532"/>
    <w:rsid w:val="00750CD6"/>
    <w:rsid w:val="007517AD"/>
    <w:rsid w:val="00753CFD"/>
    <w:rsid w:val="0076226A"/>
    <w:rsid w:val="00764058"/>
    <w:rsid w:val="00765217"/>
    <w:rsid w:val="0076730A"/>
    <w:rsid w:val="00767839"/>
    <w:rsid w:val="00771245"/>
    <w:rsid w:val="007741CF"/>
    <w:rsid w:val="00774C48"/>
    <w:rsid w:val="00775F16"/>
    <w:rsid w:val="00780533"/>
    <w:rsid w:val="00781FAF"/>
    <w:rsid w:val="00782DBF"/>
    <w:rsid w:val="00783DF0"/>
    <w:rsid w:val="00786200"/>
    <w:rsid w:val="0078767C"/>
    <w:rsid w:val="007876DF"/>
    <w:rsid w:val="0079115A"/>
    <w:rsid w:val="00793C64"/>
    <w:rsid w:val="00794152"/>
    <w:rsid w:val="007942E9"/>
    <w:rsid w:val="007970BE"/>
    <w:rsid w:val="0079715D"/>
    <w:rsid w:val="007977F4"/>
    <w:rsid w:val="00797A4F"/>
    <w:rsid w:val="007A33C8"/>
    <w:rsid w:val="007A3458"/>
    <w:rsid w:val="007A474D"/>
    <w:rsid w:val="007A47FD"/>
    <w:rsid w:val="007A53E5"/>
    <w:rsid w:val="007A583C"/>
    <w:rsid w:val="007A65D0"/>
    <w:rsid w:val="007B0A14"/>
    <w:rsid w:val="007B22EC"/>
    <w:rsid w:val="007B4E49"/>
    <w:rsid w:val="007B5549"/>
    <w:rsid w:val="007B6D4E"/>
    <w:rsid w:val="007B73DA"/>
    <w:rsid w:val="007B77FD"/>
    <w:rsid w:val="007C0160"/>
    <w:rsid w:val="007C06C7"/>
    <w:rsid w:val="007C1E9F"/>
    <w:rsid w:val="007C1F7E"/>
    <w:rsid w:val="007C435F"/>
    <w:rsid w:val="007C4D53"/>
    <w:rsid w:val="007C5326"/>
    <w:rsid w:val="007C55C1"/>
    <w:rsid w:val="007C7E99"/>
    <w:rsid w:val="007D3526"/>
    <w:rsid w:val="007D65EE"/>
    <w:rsid w:val="007E033F"/>
    <w:rsid w:val="007E4981"/>
    <w:rsid w:val="007E7D88"/>
    <w:rsid w:val="007F03AB"/>
    <w:rsid w:val="007F0873"/>
    <w:rsid w:val="007F6436"/>
    <w:rsid w:val="007F68C7"/>
    <w:rsid w:val="007F6BB6"/>
    <w:rsid w:val="007F746F"/>
    <w:rsid w:val="00800B58"/>
    <w:rsid w:val="00801C05"/>
    <w:rsid w:val="00801E79"/>
    <w:rsid w:val="008020EB"/>
    <w:rsid w:val="0080223F"/>
    <w:rsid w:val="0080433E"/>
    <w:rsid w:val="0080551D"/>
    <w:rsid w:val="008067B6"/>
    <w:rsid w:val="00806B76"/>
    <w:rsid w:val="00807B25"/>
    <w:rsid w:val="00810E4E"/>
    <w:rsid w:val="0081187C"/>
    <w:rsid w:val="00812286"/>
    <w:rsid w:val="008146AC"/>
    <w:rsid w:val="0081591D"/>
    <w:rsid w:val="00815BE1"/>
    <w:rsid w:val="008173DA"/>
    <w:rsid w:val="00817F8C"/>
    <w:rsid w:val="00823019"/>
    <w:rsid w:val="00823A10"/>
    <w:rsid w:val="00823F66"/>
    <w:rsid w:val="00824D0F"/>
    <w:rsid w:val="0082690F"/>
    <w:rsid w:val="008273B9"/>
    <w:rsid w:val="00831216"/>
    <w:rsid w:val="0083151F"/>
    <w:rsid w:val="008325E6"/>
    <w:rsid w:val="008358C6"/>
    <w:rsid w:val="008445FD"/>
    <w:rsid w:val="00845B53"/>
    <w:rsid w:val="00846721"/>
    <w:rsid w:val="008467A1"/>
    <w:rsid w:val="00846FF2"/>
    <w:rsid w:val="008470C0"/>
    <w:rsid w:val="00850608"/>
    <w:rsid w:val="00851BCA"/>
    <w:rsid w:val="00853F66"/>
    <w:rsid w:val="00854222"/>
    <w:rsid w:val="00854328"/>
    <w:rsid w:val="008544FB"/>
    <w:rsid w:val="00857356"/>
    <w:rsid w:val="00861650"/>
    <w:rsid w:val="00861B2D"/>
    <w:rsid w:val="00862FE0"/>
    <w:rsid w:val="00863EB9"/>
    <w:rsid w:val="0086542D"/>
    <w:rsid w:val="00865F50"/>
    <w:rsid w:val="00867604"/>
    <w:rsid w:val="008710F3"/>
    <w:rsid w:val="0087110B"/>
    <w:rsid w:val="008724C2"/>
    <w:rsid w:val="0087577A"/>
    <w:rsid w:val="0087600E"/>
    <w:rsid w:val="008768C7"/>
    <w:rsid w:val="008822E1"/>
    <w:rsid w:val="00883254"/>
    <w:rsid w:val="008854BB"/>
    <w:rsid w:val="00885FDE"/>
    <w:rsid w:val="00886F22"/>
    <w:rsid w:val="00887378"/>
    <w:rsid w:val="0089058C"/>
    <w:rsid w:val="00892491"/>
    <w:rsid w:val="0089250D"/>
    <w:rsid w:val="0089277E"/>
    <w:rsid w:val="0089496C"/>
    <w:rsid w:val="00894DEE"/>
    <w:rsid w:val="00895D2E"/>
    <w:rsid w:val="008974CD"/>
    <w:rsid w:val="008A0092"/>
    <w:rsid w:val="008A0971"/>
    <w:rsid w:val="008A1B7F"/>
    <w:rsid w:val="008A20FF"/>
    <w:rsid w:val="008A3C52"/>
    <w:rsid w:val="008A3EF9"/>
    <w:rsid w:val="008A73BB"/>
    <w:rsid w:val="008A7642"/>
    <w:rsid w:val="008B0C33"/>
    <w:rsid w:val="008B39CB"/>
    <w:rsid w:val="008B49C9"/>
    <w:rsid w:val="008B6611"/>
    <w:rsid w:val="008B7980"/>
    <w:rsid w:val="008C414C"/>
    <w:rsid w:val="008C424C"/>
    <w:rsid w:val="008C4B81"/>
    <w:rsid w:val="008C5AC8"/>
    <w:rsid w:val="008C6624"/>
    <w:rsid w:val="008C695E"/>
    <w:rsid w:val="008C6D0D"/>
    <w:rsid w:val="008C711A"/>
    <w:rsid w:val="008D11D6"/>
    <w:rsid w:val="008D12D8"/>
    <w:rsid w:val="008D19DE"/>
    <w:rsid w:val="008D4384"/>
    <w:rsid w:val="008D5BE9"/>
    <w:rsid w:val="008D74CC"/>
    <w:rsid w:val="008D7CA1"/>
    <w:rsid w:val="008E52D5"/>
    <w:rsid w:val="008F033F"/>
    <w:rsid w:val="008F0CDF"/>
    <w:rsid w:val="008F0FFD"/>
    <w:rsid w:val="008F5A12"/>
    <w:rsid w:val="008F5E88"/>
    <w:rsid w:val="008F728A"/>
    <w:rsid w:val="008F767A"/>
    <w:rsid w:val="00900A24"/>
    <w:rsid w:val="009031D7"/>
    <w:rsid w:val="00904D75"/>
    <w:rsid w:val="0090638E"/>
    <w:rsid w:val="00906BF5"/>
    <w:rsid w:val="00906CEF"/>
    <w:rsid w:val="009110A4"/>
    <w:rsid w:val="00911DF9"/>
    <w:rsid w:val="00912723"/>
    <w:rsid w:val="00916D35"/>
    <w:rsid w:val="00917ABB"/>
    <w:rsid w:val="00921570"/>
    <w:rsid w:val="0092190E"/>
    <w:rsid w:val="00921FA7"/>
    <w:rsid w:val="00927350"/>
    <w:rsid w:val="00927404"/>
    <w:rsid w:val="0093139D"/>
    <w:rsid w:val="00931B1F"/>
    <w:rsid w:val="009336ED"/>
    <w:rsid w:val="00935256"/>
    <w:rsid w:val="0093585B"/>
    <w:rsid w:val="0094002B"/>
    <w:rsid w:val="00940138"/>
    <w:rsid w:val="00940AC7"/>
    <w:rsid w:val="009415E9"/>
    <w:rsid w:val="00941C0B"/>
    <w:rsid w:val="009439D4"/>
    <w:rsid w:val="00944D94"/>
    <w:rsid w:val="009467DD"/>
    <w:rsid w:val="00951741"/>
    <w:rsid w:val="0095429E"/>
    <w:rsid w:val="00960C19"/>
    <w:rsid w:val="00961D97"/>
    <w:rsid w:val="00962E15"/>
    <w:rsid w:val="0096428D"/>
    <w:rsid w:val="00965492"/>
    <w:rsid w:val="00965E02"/>
    <w:rsid w:val="00970F11"/>
    <w:rsid w:val="00971F7B"/>
    <w:rsid w:val="009730AE"/>
    <w:rsid w:val="00973757"/>
    <w:rsid w:val="00973BCF"/>
    <w:rsid w:val="0097651C"/>
    <w:rsid w:val="00980373"/>
    <w:rsid w:val="00981F48"/>
    <w:rsid w:val="00982310"/>
    <w:rsid w:val="00985B55"/>
    <w:rsid w:val="00987B8A"/>
    <w:rsid w:val="00991C0C"/>
    <w:rsid w:val="00992C05"/>
    <w:rsid w:val="00995D31"/>
    <w:rsid w:val="009A0357"/>
    <w:rsid w:val="009A107E"/>
    <w:rsid w:val="009A20D2"/>
    <w:rsid w:val="009A3366"/>
    <w:rsid w:val="009A413E"/>
    <w:rsid w:val="009A47B8"/>
    <w:rsid w:val="009A4F06"/>
    <w:rsid w:val="009A5141"/>
    <w:rsid w:val="009A5EBE"/>
    <w:rsid w:val="009B3E18"/>
    <w:rsid w:val="009B5A8A"/>
    <w:rsid w:val="009B7555"/>
    <w:rsid w:val="009B75D2"/>
    <w:rsid w:val="009C030E"/>
    <w:rsid w:val="009C2D1C"/>
    <w:rsid w:val="009C2E76"/>
    <w:rsid w:val="009C6870"/>
    <w:rsid w:val="009C6980"/>
    <w:rsid w:val="009C6F37"/>
    <w:rsid w:val="009C7F4C"/>
    <w:rsid w:val="009D1DE7"/>
    <w:rsid w:val="009D38F2"/>
    <w:rsid w:val="009D3C1A"/>
    <w:rsid w:val="009D4459"/>
    <w:rsid w:val="009D53DE"/>
    <w:rsid w:val="009D707D"/>
    <w:rsid w:val="009E0360"/>
    <w:rsid w:val="009E1700"/>
    <w:rsid w:val="009E2946"/>
    <w:rsid w:val="009E2A6B"/>
    <w:rsid w:val="009E48BB"/>
    <w:rsid w:val="009E5039"/>
    <w:rsid w:val="009E577C"/>
    <w:rsid w:val="009E602F"/>
    <w:rsid w:val="009E6395"/>
    <w:rsid w:val="009E6D00"/>
    <w:rsid w:val="009E7F24"/>
    <w:rsid w:val="009F1731"/>
    <w:rsid w:val="009F3831"/>
    <w:rsid w:val="009F3996"/>
    <w:rsid w:val="009F3F1F"/>
    <w:rsid w:val="009F6D9F"/>
    <w:rsid w:val="009F720B"/>
    <w:rsid w:val="00A002F6"/>
    <w:rsid w:val="00A0241B"/>
    <w:rsid w:val="00A02D54"/>
    <w:rsid w:val="00A0318D"/>
    <w:rsid w:val="00A0364B"/>
    <w:rsid w:val="00A03A3B"/>
    <w:rsid w:val="00A03BD7"/>
    <w:rsid w:val="00A03D68"/>
    <w:rsid w:val="00A04EC4"/>
    <w:rsid w:val="00A04F6C"/>
    <w:rsid w:val="00A05385"/>
    <w:rsid w:val="00A07259"/>
    <w:rsid w:val="00A10266"/>
    <w:rsid w:val="00A12755"/>
    <w:rsid w:val="00A131D1"/>
    <w:rsid w:val="00A13438"/>
    <w:rsid w:val="00A145C1"/>
    <w:rsid w:val="00A16801"/>
    <w:rsid w:val="00A17491"/>
    <w:rsid w:val="00A21294"/>
    <w:rsid w:val="00A31247"/>
    <w:rsid w:val="00A404C8"/>
    <w:rsid w:val="00A40773"/>
    <w:rsid w:val="00A45760"/>
    <w:rsid w:val="00A46CEA"/>
    <w:rsid w:val="00A47B1B"/>
    <w:rsid w:val="00A500D2"/>
    <w:rsid w:val="00A53475"/>
    <w:rsid w:val="00A54415"/>
    <w:rsid w:val="00A57FD7"/>
    <w:rsid w:val="00A60302"/>
    <w:rsid w:val="00A62133"/>
    <w:rsid w:val="00A6267A"/>
    <w:rsid w:val="00A63E5B"/>
    <w:rsid w:val="00A64B57"/>
    <w:rsid w:val="00A70579"/>
    <w:rsid w:val="00A7134B"/>
    <w:rsid w:val="00A73101"/>
    <w:rsid w:val="00A7315B"/>
    <w:rsid w:val="00A756D7"/>
    <w:rsid w:val="00A762F5"/>
    <w:rsid w:val="00A77001"/>
    <w:rsid w:val="00A81A36"/>
    <w:rsid w:val="00A81B31"/>
    <w:rsid w:val="00A83A9B"/>
    <w:rsid w:val="00A83B44"/>
    <w:rsid w:val="00A869CF"/>
    <w:rsid w:val="00A87878"/>
    <w:rsid w:val="00A90520"/>
    <w:rsid w:val="00A92524"/>
    <w:rsid w:val="00A92EC0"/>
    <w:rsid w:val="00A934DE"/>
    <w:rsid w:val="00A97A11"/>
    <w:rsid w:val="00AA1774"/>
    <w:rsid w:val="00AA1D08"/>
    <w:rsid w:val="00AB4519"/>
    <w:rsid w:val="00AC3717"/>
    <w:rsid w:val="00AC4574"/>
    <w:rsid w:val="00AC5909"/>
    <w:rsid w:val="00AD0D7E"/>
    <w:rsid w:val="00AD2C27"/>
    <w:rsid w:val="00AD4D4E"/>
    <w:rsid w:val="00AE6383"/>
    <w:rsid w:val="00AE65CB"/>
    <w:rsid w:val="00AE6B22"/>
    <w:rsid w:val="00AF0AA3"/>
    <w:rsid w:val="00AF150F"/>
    <w:rsid w:val="00AF17FA"/>
    <w:rsid w:val="00AF1E0A"/>
    <w:rsid w:val="00AF2971"/>
    <w:rsid w:val="00AF347F"/>
    <w:rsid w:val="00AF34C5"/>
    <w:rsid w:val="00AF5522"/>
    <w:rsid w:val="00AF6F00"/>
    <w:rsid w:val="00AF7A31"/>
    <w:rsid w:val="00AF7CC6"/>
    <w:rsid w:val="00B031E5"/>
    <w:rsid w:val="00B04C34"/>
    <w:rsid w:val="00B124F7"/>
    <w:rsid w:val="00B16185"/>
    <w:rsid w:val="00B16927"/>
    <w:rsid w:val="00B20593"/>
    <w:rsid w:val="00B207F9"/>
    <w:rsid w:val="00B21D3A"/>
    <w:rsid w:val="00B22B0C"/>
    <w:rsid w:val="00B23477"/>
    <w:rsid w:val="00B23972"/>
    <w:rsid w:val="00B248A9"/>
    <w:rsid w:val="00B25096"/>
    <w:rsid w:val="00B257D8"/>
    <w:rsid w:val="00B25FE8"/>
    <w:rsid w:val="00B26813"/>
    <w:rsid w:val="00B27595"/>
    <w:rsid w:val="00B30DC9"/>
    <w:rsid w:val="00B3398D"/>
    <w:rsid w:val="00B33C96"/>
    <w:rsid w:val="00B33E99"/>
    <w:rsid w:val="00B348C4"/>
    <w:rsid w:val="00B36A3A"/>
    <w:rsid w:val="00B36FE8"/>
    <w:rsid w:val="00B409D6"/>
    <w:rsid w:val="00B426B1"/>
    <w:rsid w:val="00B42FB2"/>
    <w:rsid w:val="00B45D35"/>
    <w:rsid w:val="00B47186"/>
    <w:rsid w:val="00B54FEE"/>
    <w:rsid w:val="00B5506B"/>
    <w:rsid w:val="00B552B7"/>
    <w:rsid w:val="00B55747"/>
    <w:rsid w:val="00B55C43"/>
    <w:rsid w:val="00B561F9"/>
    <w:rsid w:val="00B60FDB"/>
    <w:rsid w:val="00B621A2"/>
    <w:rsid w:val="00B64B99"/>
    <w:rsid w:val="00B653FE"/>
    <w:rsid w:val="00B660BD"/>
    <w:rsid w:val="00B675EA"/>
    <w:rsid w:val="00B72E49"/>
    <w:rsid w:val="00B7659D"/>
    <w:rsid w:val="00B77A13"/>
    <w:rsid w:val="00B80909"/>
    <w:rsid w:val="00B80F99"/>
    <w:rsid w:val="00B81917"/>
    <w:rsid w:val="00B827A0"/>
    <w:rsid w:val="00B82B7B"/>
    <w:rsid w:val="00B82DBE"/>
    <w:rsid w:val="00B83790"/>
    <w:rsid w:val="00B85495"/>
    <w:rsid w:val="00B866BF"/>
    <w:rsid w:val="00B90051"/>
    <w:rsid w:val="00B92D58"/>
    <w:rsid w:val="00B9621C"/>
    <w:rsid w:val="00B96A24"/>
    <w:rsid w:val="00B96D55"/>
    <w:rsid w:val="00B97AAB"/>
    <w:rsid w:val="00BA20DA"/>
    <w:rsid w:val="00BA21D5"/>
    <w:rsid w:val="00BA3376"/>
    <w:rsid w:val="00BA4909"/>
    <w:rsid w:val="00BA5512"/>
    <w:rsid w:val="00BA7088"/>
    <w:rsid w:val="00BB1383"/>
    <w:rsid w:val="00BB2920"/>
    <w:rsid w:val="00BB4FC3"/>
    <w:rsid w:val="00BB5070"/>
    <w:rsid w:val="00BB796F"/>
    <w:rsid w:val="00BC0E54"/>
    <w:rsid w:val="00BC25E4"/>
    <w:rsid w:val="00BC2952"/>
    <w:rsid w:val="00BC32AF"/>
    <w:rsid w:val="00BC4929"/>
    <w:rsid w:val="00BC5678"/>
    <w:rsid w:val="00BD1212"/>
    <w:rsid w:val="00BD33D4"/>
    <w:rsid w:val="00BD402F"/>
    <w:rsid w:val="00BD67DF"/>
    <w:rsid w:val="00BD7DDA"/>
    <w:rsid w:val="00BE0C30"/>
    <w:rsid w:val="00BE3102"/>
    <w:rsid w:val="00BE38A2"/>
    <w:rsid w:val="00BE4B15"/>
    <w:rsid w:val="00BE62CC"/>
    <w:rsid w:val="00BE7A96"/>
    <w:rsid w:val="00BF291E"/>
    <w:rsid w:val="00BF2C11"/>
    <w:rsid w:val="00BF5CC1"/>
    <w:rsid w:val="00BF619B"/>
    <w:rsid w:val="00BF65E3"/>
    <w:rsid w:val="00BF68C3"/>
    <w:rsid w:val="00BF6A0C"/>
    <w:rsid w:val="00C0009A"/>
    <w:rsid w:val="00C02418"/>
    <w:rsid w:val="00C040BF"/>
    <w:rsid w:val="00C04E1B"/>
    <w:rsid w:val="00C06A73"/>
    <w:rsid w:val="00C101AF"/>
    <w:rsid w:val="00C1354A"/>
    <w:rsid w:val="00C143E0"/>
    <w:rsid w:val="00C16719"/>
    <w:rsid w:val="00C17315"/>
    <w:rsid w:val="00C1795D"/>
    <w:rsid w:val="00C21456"/>
    <w:rsid w:val="00C21D79"/>
    <w:rsid w:val="00C244BB"/>
    <w:rsid w:val="00C26946"/>
    <w:rsid w:val="00C279C5"/>
    <w:rsid w:val="00C30C9C"/>
    <w:rsid w:val="00C32D62"/>
    <w:rsid w:val="00C337F0"/>
    <w:rsid w:val="00C341D2"/>
    <w:rsid w:val="00C37693"/>
    <w:rsid w:val="00C413A4"/>
    <w:rsid w:val="00C41CA2"/>
    <w:rsid w:val="00C43143"/>
    <w:rsid w:val="00C4568A"/>
    <w:rsid w:val="00C47011"/>
    <w:rsid w:val="00C4716D"/>
    <w:rsid w:val="00C509BB"/>
    <w:rsid w:val="00C516D8"/>
    <w:rsid w:val="00C51E56"/>
    <w:rsid w:val="00C52824"/>
    <w:rsid w:val="00C530DF"/>
    <w:rsid w:val="00C53C50"/>
    <w:rsid w:val="00C552AB"/>
    <w:rsid w:val="00C57AC5"/>
    <w:rsid w:val="00C60A6C"/>
    <w:rsid w:val="00C61753"/>
    <w:rsid w:val="00C627AE"/>
    <w:rsid w:val="00C630A0"/>
    <w:rsid w:val="00C6420E"/>
    <w:rsid w:val="00C64E53"/>
    <w:rsid w:val="00C65A53"/>
    <w:rsid w:val="00C66F30"/>
    <w:rsid w:val="00C67703"/>
    <w:rsid w:val="00C6794B"/>
    <w:rsid w:val="00C70AD2"/>
    <w:rsid w:val="00C70CCC"/>
    <w:rsid w:val="00C72AFE"/>
    <w:rsid w:val="00C75BD1"/>
    <w:rsid w:val="00C7636B"/>
    <w:rsid w:val="00C769FD"/>
    <w:rsid w:val="00C76C7A"/>
    <w:rsid w:val="00C76C96"/>
    <w:rsid w:val="00C76CA8"/>
    <w:rsid w:val="00C76DB7"/>
    <w:rsid w:val="00C77BB2"/>
    <w:rsid w:val="00C803A8"/>
    <w:rsid w:val="00C805EA"/>
    <w:rsid w:val="00C8129E"/>
    <w:rsid w:val="00C8192E"/>
    <w:rsid w:val="00C8253C"/>
    <w:rsid w:val="00C843AE"/>
    <w:rsid w:val="00C92166"/>
    <w:rsid w:val="00C95481"/>
    <w:rsid w:val="00C96C63"/>
    <w:rsid w:val="00C97F62"/>
    <w:rsid w:val="00CA03C7"/>
    <w:rsid w:val="00CA14F9"/>
    <w:rsid w:val="00CA3401"/>
    <w:rsid w:val="00CB0242"/>
    <w:rsid w:val="00CB12C0"/>
    <w:rsid w:val="00CB199B"/>
    <w:rsid w:val="00CB4207"/>
    <w:rsid w:val="00CB5EBF"/>
    <w:rsid w:val="00CB7C93"/>
    <w:rsid w:val="00CC03BB"/>
    <w:rsid w:val="00CC19D8"/>
    <w:rsid w:val="00CC20B4"/>
    <w:rsid w:val="00CC2193"/>
    <w:rsid w:val="00CC28EA"/>
    <w:rsid w:val="00CC36D7"/>
    <w:rsid w:val="00CC437D"/>
    <w:rsid w:val="00CC55F0"/>
    <w:rsid w:val="00CC7BD0"/>
    <w:rsid w:val="00CC7D33"/>
    <w:rsid w:val="00CD0DD1"/>
    <w:rsid w:val="00CD2CE8"/>
    <w:rsid w:val="00CD4E02"/>
    <w:rsid w:val="00CD4ED9"/>
    <w:rsid w:val="00CD605A"/>
    <w:rsid w:val="00CE077F"/>
    <w:rsid w:val="00CE2E13"/>
    <w:rsid w:val="00CE2FB7"/>
    <w:rsid w:val="00CF1A29"/>
    <w:rsid w:val="00CF2B97"/>
    <w:rsid w:val="00CF4B4B"/>
    <w:rsid w:val="00D00E56"/>
    <w:rsid w:val="00D019AC"/>
    <w:rsid w:val="00D0341D"/>
    <w:rsid w:val="00D03BA9"/>
    <w:rsid w:val="00D05FF7"/>
    <w:rsid w:val="00D06538"/>
    <w:rsid w:val="00D065C6"/>
    <w:rsid w:val="00D078FC"/>
    <w:rsid w:val="00D07B36"/>
    <w:rsid w:val="00D127D5"/>
    <w:rsid w:val="00D133B8"/>
    <w:rsid w:val="00D145A9"/>
    <w:rsid w:val="00D200A6"/>
    <w:rsid w:val="00D21C7B"/>
    <w:rsid w:val="00D248CB"/>
    <w:rsid w:val="00D249CE"/>
    <w:rsid w:val="00D27456"/>
    <w:rsid w:val="00D30633"/>
    <w:rsid w:val="00D35FAD"/>
    <w:rsid w:val="00D37170"/>
    <w:rsid w:val="00D41EC7"/>
    <w:rsid w:val="00D425C4"/>
    <w:rsid w:val="00D4464F"/>
    <w:rsid w:val="00D44E0F"/>
    <w:rsid w:val="00D6109C"/>
    <w:rsid w:val="00D616DD"/>
    <w:rsid w:val="00D61A97"/>
    <w:rsid w:val="00D7208B"/>
    <w:rsid w:val="00D72107"/>
    <w:rsid w:val="00D727EB"/>
    <w:rsid w:val="00D73EF3"/>
    <w:rsid w:val="00D7425C"/>
    <w:rsid w:val="00D77F71"/>
    <w:rsid w:val="00D8003C"/>
    <w:rsid w:val="00D84D00"/>
    <w:rsid w:val="00D84E91"/>
    <w:rsid w:val="00D91EB4"/>
    <w:rsid w:val="00D92190"/>
    <w:rsid w:val="00D938D2"/>
    <w:rsid w:val="00D93C2C"/>
    <w:rsid w:val="00D952A6"/>
    <w:rsid w:val="00D95BBC"/>
    <w:rsid w:val="00DA072F"/>
    <w:rsid w:val="00DA2173"/>
    <w:rsid w:val="00DA5BE0"/>
    <w:rsid w:val="00DA617C"/>
    <w:rsid w:val="00DA6979"/>
    <w:rsid w:val="00DA7D17"/>
    <w:rsid w:val="00DB1865"/>
    <w:rsid w:val="00DB2330"/>
    <w:rsid w:val="00DB5CE4"/>
    <w:rsid w:val="00DB64FF"/>
    <w:rsid w:val="00DB745B"/>
    <w:rsid w:val="00DC276D"/>
    <w:rsid w:val="00DC3070"/>
    <w:rsid w:val="00DC3315"/>
    <w:rsid w:val="00DC57F5"/>
    <w:rsid w:val="00DD1298"/>
    <w:rsid w:val="00DD39C3"/>
    <w:rsid w:val="00DD3C54"/>
    <w:rsid w:val="00DD65A0"/>
    <w:rsid w:val="00DE1B38"/>
    <w:rsid w:val="00DE2507"/>
    <w:rsid w:val="00DE3A53"/>
    <w:rsid w:val="00DE516F"/>
    <w:rsid w:val="00DE5A17"/>
    <w:rsid w:val="00DE6EBC"/>
    <w:rsid w:val="00DE77FB"/>
    <w:rsid w:val="00DF0A85"/>
    <w:rsid w:val="00DF2A1C"/>
    <w:rsid w:val="00DF3A0D"/>
    <w:rsid w:val="00DF43CD"/>
    <w:rsid w:val="00DF44BE"/>
    <w:rsid w:val="00E00C30"/>
    <w:rsid w:val="00E018C7"/>
    <w:rsid w:val="00E01A6B"/>
    <w:rsid w:val="00E02C34"/>
    <w:rsid w:val="00E03258"/>
    <w:rsid w:val="00E10687"/>
    <w:rsid w:val="00E10A23"/>
    <w:rsid w:val="00E12DBA"/>
    <w:rsid w:val="00E12F33"/>
    <w:rsid w:val="00E13A6F"/>
    <w:rsid w:val="00E15458"/>
    <w:rsid w:val="00E16D21"/>
    <w:rsid w:val="00E173C3"/>
    <w:rsid w:val="00E17FA1"/>
    <w:rsid w:val="00E3122A"/>
    <w:rsid w:val="00E31D82"/>
    <w:rsid w:val="00E3475E"/>
    <w:rsid w:val="00E40B43"/>
    <w:rsid w:val="00E445BA"/>
    <w:rsid w:val="00E46A0F"/>
    <w:rsid w:val="00E47640"/>
    <w:rsid w:val="00E51AB4"/>
    <w:rsid w:val="00E529AA"/>
    <w:rsid w:val="00E52E1E"/>
    <w:rsid w:val="00E53263"/>
    <w:rsid w:val="00E5434A"/>
    <w:rsid w:val="00E568B9"/>
    <w:rsid w:val="00E56EEC"/>
    <w:rsid w:val="00E56F5C"/>
    <w:rsid w:val="00E5768E"/>
    <w:rsid w:val="00E57B24"/>
    <w:rsid w:val="00E57C03"/>
    <w:rsid w:val="00E6152C"/>
    <w:rsid w:val="00E64D35"/>
    <w:rsid w:val="00E67660"/>
    <w:rsid w:val="00E70096"/>
    <w:rsid w:val="00E707A2"/>
    <w:rsid w:val="00E711AF"/>
    <w:rsid w:val="00E71D5B"/>
    <w:rsid w:val="00E71D6C"/>
    <w:rsid w:val="00E73247"/>
    <w:rsid w:val="00E74D85"/>
    <w:rsid w:val="00E77C2C"/>
    <w:rsid w:val="00E85113"/>
    <w:rsid w:val="00E87AB5"/>
    <w:rsid w:val="00E912F2"/>
    <w:rsid w:val="00E921F2"/>
    <w:rsid w:val="00E943C5"/>
    <w:rsid w:val="00E952D2"/>
    <w:rsid w:val="00E952E7"/>
    <w:rsid w:val="00E95D46"/>
    <w:rsid w:val="00E975B1"/>
    <w:rsid w:val="00EA035D"/>
    <w:rsid w:val="00EA104D"/>
    <w:rsid w:val="00EA48A6"/>
    <w:rsid w:val="00EA6652"/>
    <w:rsid w:val="00EA7ED9"/>
    <w:rsid w:val="00EB4DD8"/>
    <w:rsid w:val="00EB6099"/>
    <w:rsid w:val="00EB6178"/>
    <w:rsid w:val="00EB62ED"/>
    <w:rsid w:val="00EC021B"/>
    <w:rsid w:val="00EC2308"/>
    <w:rsid w:val="00EC2538"/>
    <w:rsid w:val="00EC4054"/>
    <w:rsid w:val="00EC40F4"/>
    <w:rsid w:val="00EC5C4B"/>
    <w:rsid w:val="00EC5E16"/>
    <w:rsid w:val="00EC66EB"/>
    <w:rsid w:val="00EC707E"/>
    <w:rsid w:val="00ED00F7"/>
    <w:rsid w:val="00ED0A7B"/>
    <w:rsid w:val="00ED0EEB"/>
    <w:rsid w:val="00ED1113"/>
    <w:rsid w:val="00ED1F66"/>
    <w:rsid w:val="00ED229E"/>
    <w:rsid w:val="00ED35FD"/>
    <w:rsid w:val="00ED5216"/>
    <w:rsid w:val="00ED62E3"/>
    <w:rsid w:val="00ED6535"/>
    <w:rsid w:val="00EE5682"/>
    <w:rsid w:val="00EE7474"/>
    <w:rsid w:val="00EE75D3"/>
    <w:rsid w:val="00EE7BBC"/>
    <w:rsid w:val="00EF0684"/>
    <w:rsid w:val="00EF1570"/>
    <w:rsid w:val="00EF1831"/>
    <w:rsid w:val="00EF28E2"/>
    <w:rsid w:val="00EF3269"/>
    <w:rsid w:val="00EF3798"/>
    <w:rsid w:val="00EF3FB3"/>
    <w:rsid w:val="00EF4064"/>
    <w:rsid w:val="00EF49C9"/>
    <w:rsid w:val="00EF5D50"/>
    <w:rsid w:val="00EF6DC3"/>
    <w:rsid w:val="00EF758A"/>
    <w:rsid w:val="00F014B5"/>
    <w:rsid w:val="00F05B1D"/>
    <w:rsid w:val="00F06D1C"/>
    <w:rsid w:val="00F11C36"/>
    <w:rsid w:val="00F1207E"/>
    <w:rsid w:val="00F12A8E"/>
    <w:rsid w:val="00F1316E"/>
    <w:rsid w:val="00F139F0"/>
    <w:rsid w:val="00F14335"/>
    <w:rsid w:val="00F1529A"/>
    <w:rsid w:val="00F1558F"/>
    <w:rsid w:val="00F15BA9"/>
    <w:rsid w:val="00F15D45"/>
    <w:rsid w:val="00F16450"/>
    <w:rsid w:val="00F16A26"/>
    <w:rsid w:val="00F2118F"/>
    <w:rsid w:val="00F217C5"/>
    <w:rsid w:val="00F22D79"/>
    <w:rsid w:val="00F2316E"/>
    <w:rsid w:val="00F269BA"/>
    <w:rsid w:val="00F33BB9"/>
    <w:rsid w:val="00F34156"/>
    <w:rsid w:val="00F35B4F"/>
    <w:rsid w:val="00F36631"/>
    <w:rsid w:val="00F40AA5"/>
    <w:rsid w:val="00F413CF"/>
    <w:rsid w:val="00F41529"/>
    <w:rsid w:val="00F43B4A"/>
    <w:rsid w:val="00F450F6"/>
    <w:rsid w:val="00F51710"/>
    <w:rsid w:val="00F51C98"/>
    <w:rsid w:val="00F52403"/>
    <w:rsid w:val="00F52714"/>
    <w:rsid w:val="00F539AD"/>
    <w:rsid w:val="00F55351"/>
    <w:rsid w:val="00F56202"/>
    <w:rsid w:val="00F5742E"/>
    <w:rsid w:val="00F6198C"/>
    <w:rsid w:val="00F61A39"/>
    <w:rsid w:val="00F61B9A"/>
    <w:rsid w:val="00F652DA"/>
    <w:rsid w:val="00F67066"/>
    <w:rsid w:val="00F67B3B"/>
    <w:rsid w:val="00F753C4"/>
    <w:rsid w:val="00F761E9"/>
    <w:rsid w:val="00F765FA"/>
    <w:rsid w:val="00F770DF"/>
    <w:rsid w:val="00F80254"/>
    <w:rsid w:val="00F80EE9"/>
    <w:rsid w:val="00F836AF"/>
    <w:rsid w:val="00F8383D"/>
    <w:rsid w:val="00F848B5"/>
    <w:rsid w:val="00F84C16"/>
    <w:rsid w:val="00F8795E"/>
    <w:rsid w:val="00F90459"/>
    <w:rsid w:val="00F90E97"/>
    <w:rsid w:val="00F94DAC"/>
    <w:rsid w:val="00F95393"/>
    <w:rsid w:val="00FA0017"/>
    <w:rsid w:val="00FA0BB6"/>
    <w:rsid w:val="00FA0DA2"/>
    <w:rsid w:val="00FA0E72"/>
    <w:rsid w:val="00FA18ED"/>
    <w:rsid w:val="00FA24C9"/>
    <w:rsid w:val="00FA4324"/>
    <w:rsid w:val="00FA6DD2"/>
    <w:rsid w:val="00FA78F4"/>
    <w:rsid w:val="00FA7987"/>
    <w:rsid w:val="00FB3562"/>
    <w:rsid w:val="00FB3F8C"/>
    <w:rsid w:val="00FB4A48"/>
    <w:rsid w:val="00FB6380"/>
    <w:rsid w:val="00FB6435"/>
    <w:rsid w:val="00FB6B03"/>
    <w:rsid w:val="00FC0082"/>
    <w:rsid w:val="00FC2B01"/>
    <w:rsid w:val="00FC2D4D"/>
    <w:rsid w:val="00FC4510"/>
    <w:rsid w:val="00FC4679"/>
    <w:rsid w:val="00FC554A"/>
    <w:rsid w:val="00FC6504"/>
    <w:rsid w:val="00FD3687"/>
    <w:rsid w:val="00FD729B"/>
    <w:rsid w:val="00FE03E3"/>
    <w:rsid w:val="00FE0AEA"/>
    <w:rsid w:val="00FE0E35"/>
    <w:rsid w:val="00FE1B6C"/>
    <w:rsid w:val="00FE480B"/>
    <w:rsid w:val="00FE4AEB"/>
    <w:rsid w:val="00FE4BBD"/>
    <w:rsid w:val="00FF12D7"/>
    <w:rsid w:val="00FF25C0"/>
    <w:rsid w:val="00FF48E3"/>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7C0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A53"/>
    <w:pPr>
      <w:spacing w:before="160" w:after="160"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23662"/>
    <w:pPr>
      <w:keepNext/>
      <w:keepLines/>
      <w:numPr>
        <w:ilvl w:val="1"/>
        <w:numId w:val="1"/>
      </w:numPr>
      <w:spacing w:before="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12366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table" w:styleId="GridTable5Dark-Accent2">
    <w:name w:val="Grid Table 5 Dark Accent 2"/>
    <w:basedOn w:val="TableNormal"/>
    <w:uiPriority w:val="50"/>
    <w:rsid w:val="000F2C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paragraph" w:styleId="Caption">
    <w:name w:val="caption"/>
    <w:basedOn w:val="Normal"/>
    <w:next w:val="Normal"/>
    <w:uiPriority w:val="35"/>
    <w:unhideWhenUsed/>
    <w:qFormat/>
    <w:rsid w:val="00775F16"/>
    <w:pPr>
      <w:spacing w:before="0" w:after="200" w:line="240" w:lineRule="auto"/>
    </w:pPr>
    <w:rPr>
      <w:i/>
      <w:iCs/>
      <w:color w:val="1F497D" w:themeColor="text2"/>
      <w:sz w:val="18"/>
      <w:szCs w:val="18"/>
    </w:rPr>
  </w:style>
  <w:style w:type="character" w:customStyle="1" w:styleId="UnresolvedMention1">
    <w:name w:val="Unresolved Mention1"/>
    <w:basedOn w:val="DefaultParagraphFont"/>
    <w:uiPriority w:val="99"/>
    <w:semiHidden/>
    <w:unhideWhenUsed/>
    <w:rsid w:val="00323B35"/>
    <w:rPr>
      <w:color w:val="605E5C"/>
      <w:shd w:val="clear" w:color="auto" w:fill="E1DFDD"/>
    </w:rPr>
  </w:style>
  <w:style w:type="table" w:styleId="GridTable1Light">
    <w:name w:val="Grid Table 1 Light"/>
    <w:basedOn w:val="TableNormal"/>
    <w:uiPriority w:val="46"/>
    <w:rsid w:val="0011778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90858333">
      <w:bodyDiv w:val="1"/>
      <w:marLeft w:val="0"/>
      <w:marRight w:val="0"/>
      <w:marTop w:val="0"/>
      <w:marBottom w:val="0"/>
      <w:divBdr>
        <w:top w:val="none" w:sz="0" w:space="0" w:color="auto"/>
        <w:left w:val="none" w:sz="0" w:space="0" w:color="auto"/>
        <w:bottom w:val="none" w:sz="0" w:space="0" w:color="auto"/>
        <w:right w:val="none" w:sz="0" w:space="0" w:color="auto"/>
      </w:divBdr>
    </w:div>
    <w:div w:id="165364228">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53772041">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396171993">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558396698">
      <w:bodyDiv w:val="1"/>
      <w:marLeft w:val="0"/>
      <w:marRight w:val="0"/>
      <w:marTop w:val="0"/>
      <w:marBottom w:val="0"/>
      <w:divBdr>
        <w:top w:val="none" w:sz="0" w:space="0" w:color="auto"/>
        <w:left w:val="none" w:sz="0" w:space="0" w:color="auto"/>
        <w:bottom w:val="none" w:sz="0" w:space="0" w:color="auto"/>
        <w:right w:val="none" w:sz="0" w:space="0" w:color="auto"/>
      </w:divBdr>
    </w:div>
    <w:div w:id="602765134">
      <w:bodyDiv w:val="1"/>
      <w:marLeft w:val="0"/>
      <w:marRight w:val="0"/>
      <w:marTop w:val="0"/>
      <w:marBottom w:val="0"/>
      <w:divBdr>
        <w:top w:val="none" w:sz="0" w:space="0" w:color="auto"/>
        <w:left w:val="none" w:sz="0" w:space="0" w:color="auto"/>
        <w:bottom w:val="none" w:sz="0" w:space="0" w:color="auto"/>
        <w:right w:val="none" w:sz="0" w:space="0" w:color="auto"/>
      </w:divBdr>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18159102">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89806332">
      <w:bodyDiv w:val="1"/>
      <w:marLeft w:val="0"/>
      <w:marRight w:val="0"/>
      <w:marTop w:val="0"/>
      <w:marBottom w:val="0"/>
      <w:divBdr>
        <w:top w:val="none" w:sz="0" w:space="0" w:color="auto"/>
        <w:left w:val="none" w:sz="0" w:space="0" w:color="auto"/>
        <w:bottom w:val="none" w:sz="0" w:space="0" w:color="auto"/>
        <w:right w:val="none" w:sz="0" w:space="0" w:color="auto"/>
      </w:divBdr>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75343757">
      <w:bodyDiv w:val="1"/>
      <w:marLeft w:val="0"/>
      <w:marRight w:val="0"/>
      <w:marTop w:val="0"/>
      <w:marBottom w:val="0"/>
      <w:divBdr>
        <w:top w:val="none" w:sz="0" w:space="0" w:color="auto"/>
        <w:left w:val="none" w:sz="0" w:space="0" w:color="auto"/>
        <w:bottom w:val="none" w:sz="0" w:space="0" w:color="auto"/>
        <w:right w:val="none" w:sz="0" w:space="0" w:color="auto"/>
      </w:divBdr>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18007191">
      <w:bodyDiv w:val="1"/>
      <w:marLeft w:val="0"/>
      <w:marRight w:val="0"/>
      <w:marTop w:val="0"/>
      <w:marBottom w:val="0"/>
      <w:divBdr>
        <w:top w:val="none" w:sz="0" w:space="0" w:color="auto"/>
        <w:left w:val="none" w:sz="0" w:space="0" w:color="auto"/>
        <w:bottom w:val="none" w:sz="0" w:space="0" w:color="auto"/>
        <w:right w:val="none" w:sz="0" w:space="0" w:color="auto"/>
      </w:divBdr>
    </w:div>
    <w:div w:id="1221090739">
      <w:bodyDiv w:val="1"/>
      <w:marLeft w:val="0"/>
      <w:marRight w:val="0"/>
      <w:marTop w:val="0"/>
      <w:marBottom w:val="0"/>
      <w:divBdr>
        <w:top w:val="none" w:sz="0" w:space="0" w:color="auto"/>
        <w:left w:val="none" w:sz="0" w:space="0" w:color="auto"/>
        <w:bottom w:val="none" w:sz="0" w:space="0" w:color="auto"/>
        <w:right w:val="none" w:sz="0" w:space="0" w:color="auto"/>
      </w:divBdr>
    </w:div>
    <w:div w:id="1229535098">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256477850">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27903468">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35912519">
      <w:bodyDiv w:val="1"/>
      <w:marLeft w:val="0"/>
      <w:marRight w:val="0"/>
      <w:marTop w:val="0"/>
      <w:marBottom w:val="0"/>
      <w:divBdr>
        <w:top w:val="none" w:sz="0" w:space="0" w:color="auto"/>
        <w:left w:val="none" w:sz="0" w:space="0" w:color="auto"/>
        <w:bottom w:val="none" w:sz="0" w:space="0" w:color="auto"/>
        <w:right w:val="none" w:sz="0" w:space="0" w:color="auto"/>
      </w:divBdr>
    </w:div>
    <w:div w:id="1340162467">
      <w:bodyDiv w:val="1"/>
      <w:marLeft w:val="0"/>
      <w:marRight w:val="0"/>
      <w:marTop w:val="0"/>
      <w:marBottom w:val="0"/>
      <w:divBdr>
        <w:top w:val="none" w:sz="0" w:space="0" w:color="auto"/>
        <w:left w:val="none" w:sz="0" w:space="0" w:color="auto"/>
        <w:bottom w:val="none" w:sz="0" w:space="0" w:color="auto"/>
        <w:right w:val="none" w:sz="0" w:space="0" w:color="auto"/>
      </w:divBdr>
    </w:div>
    <w:div w:id="1526095243">
      <w:bodyDiv w:val="1"/>
      <w:marLeft w:val="0"/>
      <w:marRight w:val="0"/>
      <w:marTop w:val="0"/>
      <w:marBottom w:val="0"/>
      <w:divBdr>
        <w:top w:val="none" w:sz="0" w:space="0" w:color="auto"/>
        <w:left w:val="none" w:sz="0" w:space="0" w:color="auto"/>
        <w:bottom w:val="none" w:sz="0" w:space="0" w:color="auto"/>
        <w:right w:val="none" w:sz="0" w:space="0" w:color="auto"/>
      </w:divBdr>
    </w:div>
    <w:div w:id="1564833414">
      <w:bodyDiv w:val="1"/>
      <w:marLeft w:val="0"/>
      <w:marRight w:val="0"/>
      <w:marTop w:val="0"/>
      <w:marBottom w:val="0"/>
      <w:divBdr>
        <w:top w:val="none" w:sz="0" w:space="0" w:color="auto"/>
        <w:left w:val="none" w:sz="0" w:space="0" w:color="auto"/>
        <w:bottom w:val="none" w:sz="0" w:space="0" w:color="auto"/>
        <w:right w:val="none" w:sz="0" w:space="0" w:color="auto"/>
      </w:divBdr>
    </w:div>
    <w:div w:id="1573588524">
      <w:bodyDiv w:val="1"/>
      <w:marLeft w:val="0"/>
      <w:marRight w:val="0"/>
      <w:marTop w:val="0"/>
      <w:marBottom w:val="0"/>
      <w:divBdr>
        <w:top w:val="none" w:sz="0" w:space="0" w:color="auto"/>
        <w:left w:val="none" w:sz="0" w:space="0" w:color="auto"/>
        <w:bottom w:val="none" w:sz="0" w:space="0" w:color="auto"/>
        <w:right w:val="none" w:sz="0" w:space="0" w:color="auto"/>
      </w:divBdr>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4824490">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37223615">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743288267">
      <w:bodyDiv w:val="1"/>
      <w:marLeft w:val="0"/>
      <w:marRight w:val="0"/>
      <w:marTop w:val="0"/>
      <w:marBottom w:val="0"/>
      <w:divBdr>
        <w:top w:val="none" w:sz="0" w:space="0" w:color="auto"/>
        <w:left w:val="none" w:sz="0" w:space="0" w:color="auto"/>
        <w:bottom w:val="none" w:sz="0" w:space="0" w:color="auto"/>
        <w:right w:val="none" w:sz="0" w:space="0" w:color="auto"/>
      </w:divBdr>
    </w:div>
    <w:div w:id="1765998968">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55798420">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20402711">
      <w:bodyDiv w:val="1"/>
      <w:marLeft w:val="0"/>
      <w:marRight w:val="0"/>
      <w:marTop w:val="0"/>
      <w:marBottom w:val="0"/>
      <w:divBdr>
        <w:top w:val="none" w:sz="0" w:space="0" w:color="auto"/>
        <w:left w:val="none" w:sz="0" w:space="0" w:color="auto"/>
        <w:bottom w:val="none" w:sz="0" w:space="0" w:color="auto"/>
        <w:right w:val="none" w:sz="0" w:space="0" w:color="auto"/>
      </w:divBdr>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36345414">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plos.org/plosone/article?id=10.1371/journal.pone.0253586" TargetMode="External"/><Relationship Id="rId18" Type="http://schemas.openxmlformats.org/officeDocument/2006/relationships/hyperlink" Target="https://e-research.siam.edu/wp-content/uploads/2024/10/BBA-2023-COOP-Naphat-Bowornsathitchai-6208100004-Insights-from-a-Concierge-department.pdf" TargetMode="External"/><Relationship Id="rId26" Type="http://schemas.openxmlformats.org/officeDocument/2006/relationships/hyperlink" Target="http://www.ir.juit.ac.in:8080/jspui/handle/123456789/9984" TargetMode="External"/><Relationship Id="rId39" Type="http://schemas.openxmlformats.org/officeDocument/2006/relationships/hyperlink" Target="https://www.proquest.com/openview/3686ce3bb6a2b67d97e3fbaafac0f608/1?pq-origsite=gscholar&amp;cbl=2026366&amp;diss=y" TargetMode="External"/><Relationship Id="rId21" Type="http://schemas.openxmlformats.org/officeDocument/2006/relationships/hyperlink" Target="https://www.sciencedirect.com/science/article/abs/pii/S0148296322000819" TargetMode="External"/><Relationship Id="rId34" Type="http://schemas.openxmlformats.org/officeDocument/2006/relationships/hyperlink" Target="https://www.sciencedirect.com/science/article/pii/S0278431922002262" TargetMode="External"/><Relationship Id="rId42" Type="http://schemas.openxmlformats.org/officeDocument/2006/relationships/hyperlink" Target="https://search.proquest.com/openview/274f31b0b061affb4484c59948b93d66/1?pq-origsite=gscholar&amp;cbl=18750&amp;diss=y" TargetMode="External"/><Relationship Id="rId47" Type="http://schemas.openxmlformats.org/officeDocument/2006/relationships/hyperlink" Target="https://www.emerald.com/insight/content/doi/10.1108/978-1-80117-708-520221009/full/html" TargetMode="External"/><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merald.com/insight/content/doi/10.1108/978-1-83608-756-420251007/full/html" TargetMode="External"/><Relationship Id="rId29" Type="http://schemas.openxmlformats.org/officeDocument/2006/relationships/hyperlink" Target="https://onlinelibrary.wiley.com/doi/abs/10.1002/joom.1199" TargetMode="External"/><Relationship Id="rId11" Type="http://schemas.openxmlformats.org/officeDocument/2006/relationships/image" Target="media/image4.jpeg"/><Relationship Id="rId24" Type="http://schemas.openxmlformats.org/officeDocument/2006/relationships/hyperlink" Target="https://books.google.com.pk/books?hl=en&amp;lr=&amp;id=7MI3DwAAQBAJ&amp;oi=fnd&amp;pg=PA22&amp;dq=Cruz,+M.+R.+S.,+and+Garc%C3%ADa,+A.+S.+(2017).+Case+2.+The+Grand+Bahia+Del+Duque+Resort+Hotel:+when+a+hotel+becomes+a+luxury+destination.+Successful+Case+Studies+in+the+Canary+Islands%27+Tourism+Industry,+22.&amp;ots=d7kcenDb8p&amp;sig=EVXV3J0oJzJCZJoxoygVwSHGjCA&amp;redir_esc=y" TargetMode="External"/><Relationship Id="rId32" Type="http://schemas.openxmlformats.org/officeDocument/2006/relationships/hyperlink" Target="https://www.emerald.com/insight/content/doi/10.1108/jima-09-2020-0265/full/html" TargetMode="External"/><Relationship Id="rId37" Type="http://schemas.openxmlformats.org/officeDocument/2006/relationships/hyperlink" Target="https://www.sciencedirect.com/science/article/pii/S0278431921000190" TargetMode="External"/><Relationship Id="rId40" Type="http://schemas.openxmlformats.org/officeDocument/2006/relationships/hyperlink" Target="https://link.springer.com/article/10.1007/s11135-018-0727-4" TargetMode="External"/><Relationship Id="rId45" Type="http://schemas.openxmlformats.org/officeDocument/2006/relationships/hyperlink" Target="https://books.google.com.pk/books?hl=en&amp;lr=&amp;id=iQ8LEQAAQBAJ&amp;oi=fnd&amp;pg=PP1&amp;dq=Stein,+L.+K.+(2024).+The+Marqu%3F+s,+the+Divas,+and+the+Castrati:+Gaspar+de+Haro+y+Guzm%3F+n+and+Opera+in+the+Early+Modern+Spanish+Orbit.+Oxford+University+Press.&amp;ots=NHjx1YesSD&amp;sig=uCvyFqgIRvG5g2vVnvZQhcTKmzQ&amp;redir_esc=y" TargetMode="External"/><Relationship Id="rId53" Type="http://schemas.openxmlformats.org/officeDocument/2006/relationships/footer" Target="footer2.xml"/><Relationship Id="rId5" Type="http://schemas.openxmlformats.org/officeDocument/2006/relationships/webSettings" Target="webSettings.xml"/><Relationship Id="rId19" Type="http://schemas.openxmlformats.org/officeDocument/2006/relationships/hyperlink" Target="https://research.e-greenation.org/GIJTM/article/view/12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Enobong-Hanson-2/publication/386617531_Integrating_sustainability_and_safety_in_high-risk_industries_A_framework_for_balancing_operational_efficiency_and_environmental_responsibility/links/67584bfb6150084b45f8db7f/Integrating-sustainability-and-safety-in-high-risk-industries-A-framework-for-balancing-operational-efficiency-and-environmental-responsibility.pdf" TargetMode="External"/><Relationship Id="rId22" Type="http://schemas.openxmlformats.org/officeDocument/2006/relationships/hyperlink" Target="https://books.google.com.pk/books?hl=en&amp;lr=&amp;id=x7SQDwAAQBAJ&amp;oi=fnd&amp;pg=PR11&amp;dq=Conniff,+M.+L.,+and+Bigler,+G.+E.+(2019).+Modern+Panama:+from+occupation+to+crossroads+of+the+Americas.+Cambridge+University+Press.&amp;ots=1l7DQIqD11&amp;sig=y-RWS5brLIX8-M2r-0Fh8nd9Y0s&amp;redir_esc=y" TargetMode="External"/><Relationship Id="rId27" Type="http://schemas.openxmlformats.org/officeDocument/2006/relationships/hyperlink" Target="https://www.mdpi.com/2624-6511/7/1/19" TargetMode="External"/><Relationship Id="rId30" Type="http://schemas.openxmlformats.org/officeDocument/2006/relationships/hyperlink" Target="https://books.google.com.pk/books?hl=en&amp;lr=&amp;id=fHzVEAAAQBAJ&amp;oi=fnd&amp;pg=PA1993&amp;dq=The+system+will+instantly+scan+passports+and+IDs+using+AI+and+an+AI-powered+document+verification+system,+eliminating+manual+cheques&amp;ots=DFI_vtfRS5&amp;sig=6_WGDcFsYty3nkCdAd_cIf2FjBk&amp;redir_esc=y" TargetMode="External"/><Relationship Id="rId35" Type="http://schemas.openxmlformats.org/officeDocument/2006/relationships/hyperlink" Target="https://www.sciencedirect.com/science/article/pii/S0306261923005810" TargetMode="External"/><Relationship Id="rId43" Type="http://schemas.openxmlformats.org/officeDocument/2006/relationships/hyperlink" Target="https://link.springer.com/article/10.1007/s42979-022-01043-x" TargetMode="External"/><Relationship Id="rId48" Type="http://schemas.openxmlformats.org/officeDocument/2006/relationships/hyperlink" Target="https://www.mdpi.com/2071-1050/14/17/10705"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eader" Target="header2.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socialspacejournal.eu/menu-script/index.php/ssj/article/view/276" TargetMode="External"/><Relationship Id="rId25" Type="http://schemas.openxmlformats.org/officeDocument/2006/relationships/hyperlink" Target="https://www.researchgate.net/profile/Manuel-Pereira-21/publication/384461199" TargetMode="External"/><Relationship Id="rId33" Type="http://schemas.openxmlformats.org/officeDocument/2006/relationships/hyperlink" Target="https://www.emerald.com/insight/content/doi/10.1108/APJML-09-2020-0630/full/html" TargetMode="External"/><Relationship Id="rId38" Type="http://schemas.openxmlformats.org/officeDocument/2006/relationships/hyperlink" Target="https://figshare.swinburne.edu.au/articles/thesis/Optimising_Airport_Security_Biometric_Sorting_by_Departure_Time/26298445" TargetMode="External"/><Relationship Id="rId46" Type="http://schemas.openxmlformats.org/officeDocument/2006/relationships/hyperlink" Target="https://www.emerald.com/insight/content/doi/10.1108/tr-12-2022-0646/full/html" TargetMode="External"/><Relationship Id="rId20" Type="http://schemas.openxmlformats.org/officeDocument/2006/relationships/hyperlink" Target="https://www.sciencedirect.com/science/article/abs/pii/S0925527324000653" TargetMode="External"/><Relationship Id="rId41" Type="http://schemas.openxmlformats.org/officeDocument/2006/relationships/hyperlink" Target="http://cuestionesdefisioterapia.com/index.php/es/article/view/772" TargetMode="External"/><Relationship Id="rId54"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igi-global.com/chapter/artificial-intelligences-potential-to-improve-operational-efficiency-and-customer-experience-in-the-hospitality-and-tourism-sectors/354142" TargetMode="External"/><Relationship Id="rId23" Type="http://schemas.openxmlformats.org/officeDocument/2006/relationships/hyperlink" Target="https://www.sciencedirect.com/science/article/pii/S2590198224002495" TargetMode="External"/><Relationship Id="rId28" Type="http://schemas.openxmlformats.org/officeDocument/2006/relationships/hyperlink" Target="https://link.springer.com/article/10.1007/s10462-022-10286-2" TargetMode="External"/><Relationship Id="rId36" Type="http://schemas.openxmlformats.org/officeDocument/2006/relationships/hyperlink" Target="https://link.springer.com/article/10.1186/s40854-021-00328-z" TargetMode="External"/><Relationship Id="rId49" Type="http://schemas.openxmlformats.org/officeDocument/2006/relationships/hyperlink" Target="https://www.emerald.com/insight/content/doi/10.1108/jcm-12-2020-4278/full/html" TargetMode="External"/><Relationship Id="rId57" Type="http://schemas.openxmlformats.org/officeDocument/2006/relationships/theme" Target="theme/theme1.xml"/><Relationship Id="rId10" Type="http://schemas.openxmlformats.org/officeDocument/2006/relationships/image" Target="media/image3.jpeg"/><Relationship Id="rId31" Type="http://schemas.openxmlformats.org/officeDocument/2006/relationships/hyperlink" Target="https://books.google.com.pk/books?hl=en&amp;lr=&amp;id=fHzVEAAAQBAJ&amp;oi=fnd&amp;pg=PA1993&amp;dq=The+system+will+instantly+scan+passports+and+IDs+using+AI+and+an+AI-powered+document+verification+system,+eliminating+manual+cheques+&amp;ots=DFI_vtfWT7&amp;sig=c0zHR0Qt6X3GKNzvfo4HiH7URL8&amp;redir_esc=y" TargetMode="External"/><Relationship Id="rId44" Type="http://schemas.openxmlformats.org/officeDocument/2006/relationships/hyperlink" Target="https://www.cambridge.org/core/journals/law-and-social-inquiry/article/abs/before-and-after-ban-the-box-who-complies-with-antidiscrimination-law/F3C554E8B5308A29AD476078E99B4EF1" TargetMode="External"/><Relationship Id="rId5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5BEB7F-B0BE-4D8D-B9E4-751B79273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9492</Words>
  <Characters>54110</Characters>
  <Application>Microsoft Office Word</Application>
  <DocSecurity>0</DocSecurity>
  <Lines>450</Lines>
  <Paragraphs>126</Paragraphs>
  <ScaleCrop>false</ScaleCrop>
  <Company/>
  <LinksUpToDate>false</LinksUpToDate>
  <CharactersWithSpaces>63476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2025-03-04T20:09:00Z</dcterms:created>
  <dcterms:modified xsi:type="dcterms:W3CDTF">2025-03-04T20:09:00Z</dcterms:modified>
</cp:coreProperties>
</file>