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D2012" w:rsidRDefault="00D01BCC">
      <w:pPr>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BMMB 7013 </w:t>
      </w: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D01BCC">
      <w:pPr>
        <w:ind w:firstLineChars="600" w:firstLine="1928"/>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Strategic Management Analysis of </w:t>
      </w:r>
    </w:p>
    <w:p w:rsidR="00BD2012" w:rsidRDefault="00D01BCC">
      <w:pPr>
        <w:jc w:val="center"/>
        <w:rPr>
          <w:rFonts w:ascii="Times New Roman" w:hAnsi="Times New Roman"/>
          <w:b/>
          <w:color w:val="000000" w:themeColor="text1"/>
          <w:sz w:val="32"/>
          <w:szCs w:val="32"/>
        </w:rPr>
      </w:pPr>
      <w:proofErr w:type="spellStart"/>
      <w:r>
        <w:rPr>
          <w:rFonts w:ascii="Times New Roman" w:hAnsi="Times New Roman" w:hint="eastAsia"/>
          <w:b/>
          <w:color w:val="000000" w:themeColor="text1"/>
          <w:sz w:val="32"/>
          <w:szCs w:val="32"/>
        </w:rPr>
        <w:t>MyCar</w:t>
      </w:r>
      <w:proofErr w:type="spellEnd"/>
      <w:r>
        <w:rPr>
          <w:rFonts w:ascii="Times New Roman" w:hAnsi="Times New Roman" w:hint="eastAsia"/>
          <w:b/>
          <w:color w:val="000000" w:themeColor="text1"/>
          <w:sz w:val="32"/>
          <w:szCs w:val="32"/>
        </w:rPr>
        <w:t xml:space="preserve"> </w:t>
      </w:r>
      <w:proofErr w:type="spellStart"/>
      <w:r>
        <w:rPr>
          <w:rFonts w:ascii="Times New Roman" w:hAnsi="Times New Roman" w:hint="eastAsia"/>
          <w:b/>
          <w:color w:val="000000" w:themeColor="text1"/>
          <w:sz w:val="32"/>
          <w:szCs w:val="32"/>
        </w:rPr>
        <w:t>Tyre&amp;Auto</w:t>
      </w:r>
      <w:proofErr w:type="spellEnd"/>
      <w:r>
        <w:rPr>
          <w:rFonts w:ascii="Times New Roman" w:hAnsi="Times New Roman" w:hint="eastAsia"/>
          <w:b/>
          <w:color w:val="000000" w:themeColor="text1"/>
          <w:sz w:val="32"/>
          <w:szCs w:val="32"/>
        </w:rPr>
        <w:t xml:space="preserve"> Service Company </w:t>
      </w:r>
    </w:p>
    <w:p w:rsidR="00BD2012" w:rsidRDefault="00BD2012">
      <w:pPr>
        <w:jc w:val="center"/>
        <w:rPr>
          <w:rFonts w:ascii="Times New Roman" w:hAnsi="Times New Roman"/>
          <w:b/>
          <w:color w:val="000000" w:themeColor="text1"/>
          <w:sz w:val="32"/>
          <w:szCs w:val="32"/>
        </w:rPr>
      </w:pPr>
    </w:p>
    <w:p w:rsidR="00BD2012" w:rsidRPr="006A0538"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Major: </w:t>
      </w:r>
      <w:r w:rsidR="00830362">
        <w:rPr>
          <w:rFonts w:ascii="Times New Roman" w:hAnsi="Times New Roman" w:cs="Times New Roman" w:hint="eastAsia"/>
          <w:b/>
          <w:bCs/>
          <w:color w:val="000000" w:themeColor="text1"/>
          <w:sz w:val="32"/>
          <w:szCs w:val="32"/>
        </w:rPr>
        <w:t>Str</w:t>
      </w:r>
      <w:r w:rsidR="006A0538">
        <w:rPr>
          <w:rFonts w:ascii="Times New Roman" w:hAnsi="Times New Roman" w:cs="Times New Roman"/>
          <w:b/>
          <w:bCs/>
          <w:color w:val="000000" w:themeColor="text1"/>
          <w:sz w:val="32"/>
          <w:szCs w:val="32"/>
        </w:rPr>
        <w:t>ategic</w:t>
      </w:r>
      <w:r w:rsidR="00830362" w:rsidRPr="006A0538">
        <w:rPr>
          <w:rFonts w:ascii="Times New Roman" w:hAnsi="Times New Roman" w:cs="Times New Roman"/>
          <w:b/>
          <w:bCs/>
          <w:color w:val="000000" w:themeColor="text1"/>
          <w:sz w:val="32"/>
          <w:szCs w:val="32"/>
        </w:rPr>
        <w:t xml:space="preserve"> Management </w:t>
      </w: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Enrollment time:</w:t>
      </w:r>
      <w:r w:rsidR="00637B33">
        <w:rPr>
          <w:rFonts w:ascii="Times New Roman" w:hAnsi="Times New Roman" w:cs="Times New Roman" w:hint="eastAsia"/>
          <w:b/>
          <w:bCs/>
          <w:color w:val="000000" w:themeColor="text1"/>
          <w:sz w:val="32"/>
          <w:szCs w:val="32"/>
        </w:rPr>
        <w:t>10/2022</w:t>
      </w: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ID:</w:t>
      </w:r>
      <w:r w:rsidR="00637B33">
        <w:rPr>
          <w:rFonts w:ascii="Times New Roman" w:hAnsi="Times New Roman" w:cs="Times New Roman" w:hint="eastAsia"/>
          <w:b/>
          <w:bCs/>
          <w:color w:val="000000" w:themeColor="text1"/>
          <w:sz w:val="32"/>
          <w:szCs w:val="32"/>
        </w:rPr>
        <w:t>2218750</w:t>
      </w: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full name:</w:t>
      </w:r>
      <w:r w:rsidR="00830362">
        <w:rPr>
          <w:rFonts w:ascii="Times New Roman" w:hAnsi="Times New Roman" w:cs="Times New Roman"/>
          <w:b/>
          <w:bCs/>
          <w:color w:val="000000" w:themeColor="text1"/>
          <w:sz w:val="32"/>
          <w:szCs w:val="32"/>
        </w:rPr>
        <w:t xml:space="preserve"> Y</w:t>
      </w:r>
      <w:r w:rsidR="00637B33">
        <w:rPr>
          <w:rFonts w:ascii="Times New Roman" w:hAnsi="Times New Roman" w:cs="Times New Roman" w:hint="eastAsia"/>
          <w:b/>
          <w:bCs/>
          <w:color w:val="000000" w:themeColor="text1"/>
          <w:sz w:val="32"/>
          <w:szCs w:val="32"/>
        </w:rPr>
        <w:t>u</w:t>
      </w:r>
      <w:r w:rsidR="00830362">
        <w:rPr>
          <w:rFonts w:ascii="Times New Roman" w:hAnsi="Times New Roman" w:cs="Times New Roman"/>
          <w:b/>
          <w:bCs/>
          <w:color w:val="000000" w:themeColor="text1"/>
          <w:sz w:val="32"/>
          <w:szCs w:val="32"/>
        </w:rPr>
        <w:t xml:space="preserve"> Shenghua</w:t>
      </w: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Instructor:</w:t>
      </w:r>
      <w:r w:rsidR="00F52FC5" w:rsidRPr="00F52FC5">
        <w:t xml:space="preserve"> </w:t>
      </w:r>
      <w:r w:rsidR="00F52FC5" w:rsidRPr="00F52FC5">
        <w:rPr>
          <w:rFonts w:ascii="Times New Roman" w:hAnsi="Times New Roman" w:cs="Times New Roman"/>
          <w:b/>
          <w:bCs/>
          <w:color w:val="000000" w:themeColor="text1"/>
          <w:sz w:val="32"/>
          <w:szCs w:val="32"/>
        </w:rPr>
        <w:t>Daniela Hellyer</w:t>
      </w:r>
    </w:p>
    <w:p w:rsidR="00BD2012" w:rsidRDefault="00BD2012">
      <w:pPr>
        <w:jc w:val="center"/>
        <w:rPr>
          <w:rFonts w:ascii="Times New Roman" w:hAnsi="Times New Roman" w:cs="Times New Roman"/>
          <w:b/>
          <w:bCs/>
          <w:color w:val="000000" w:themeColor="text1"/>
          <w:sz w:val="32"/>
          <w:szCs w:val="32"/>
        </w:rPr>
      </w:pPr>
    </w:p>
    <w:p w:rsidR="00BD2012" w:rsidRDefault="00BD2012">
      <w:pPr>
        <w:jc w:val="center"/>
        <w:rPr>
          <w:rFonts w:ascii="Times New Roman" w:hAnsi="Times New Roman" w:cs="Times New Roman"/>
          <w:b/>
          <w:bCs/>
          <w:color w:val="000000" w:themeColor="text1"/>
          <w:sz w:val="32"/>
          <w:szCs w:val="32"/>
        </w:rPr>
      </w:pP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Completion date:</w:t>
      </w:r>
      <w:r w:rsidR="00830362">
        <w:rPr>
          <w:rFonts w:ascii="Times New Roman" w:hAnsi="Times New Roman" w:cs="Times New Roman"/>
          <w:b/>
          <w:bCs/>
          <w:color w:val="000000" w:themeColor="text1"/>
          <w:sz w:val="32"/>
          <w:szCs w:val="32"/>
        </w:rPr>
        <w:t xml:space="preserve"> 1</w:t>
      </w:r>
      <w:r w:rsidR="004A392B">
        <w:rPr>
          <w:rFonts w:ascii="Times New Roman" w:hAnsi="Times New Roman" w:cs="Times New Roman"/>
          <w:b/>
          <w:bCs/>
          <w:color w:val="000000" w:themeColor="text1"/>
          <w:sz w:val="32"/>
          <w:szCs w:val="32"/>
        </w:rPr>
        <w:t>2</w:t>
      </w:r>
      <w:r w:rsidR="00830362">
        <w:rPr>
          <w:rFonts w:ascii="Times New Roman" w:hAnsi="Times New Roman" w:cs="Times New Roman"/>
          <w:b/>
          <w:bCs/>
          <w:color w:val="000000" w:themeColor="text1"/>
          <w:sz w:val="32"/>
          <w:szCs w:val="32"/>
        </w:rPr>
        <w:t>/12/2022</w:t>
      </w:r>
    </w:p>
    <w:p w:rsidR="00BD2012" w:rsidRDefault="00BD2012">
      <w:pPr>
        <w:jc w:val="center"/>
        <w:rPr>
          <w:rFonts w:ascii="Times New Roman" w:hAnsi="Times New Roman" w:cs="Times New Roman"/>
          <w:b/>
          <w:bCs/>
          <w:color w:val="000000" w:themeColor="text1"/>
          <w:sz w:val="32"/>
          <w:szCs w:val="32"/>
        </w:rPr>
      </w:pPr>
    </w:p>
    <w:p w:rsidR="00BD2012" w:rsidRDefault="00BD2012">
      <w:pPr>
        <w:jc w:val="center"/>
        <w:rPr>
          <w:rFonts w:ascii="Times New Roman" w:hAnsi="Times New Roman" w:cs="Times New Roman"/>
          <w:b/>
          <w:bCs/>
          <w:color w:val="000000" w:themeColor="text1"/>
          <w:sz w:val="32"/>
          <w:szCs w:val="32"/>
        </w:rPr>
      </w:pPr>
    </w:p>
    <w:p w:rsidR="006E2547" w:rsidRDefault="006E2547">
      <w:pPr>
        <w:jc w:val="center"/>
        <w:rPr>
          <w:rFonts w:ascii="Times New Roman" w:hAnsi="Times New Roman" w:cs="Times New Roman" w:hint="eastAsia"/>
          <w:b/>
          <w:bCs/>
          <w:color w:val="000000" w:themeColor="text1"/>
          <w:sz w:val="32"/>
          <w:szCs w:val="32"/>
        </w:rPr>
      </w:pPr>
    </w:p>
    <w:p w:rsidR="00BD2012" w:rsidRDefault="00BD2012">
      <w:pPr>
        <w:rPr>
          <w:rFonts w:ascii="Times New Roman" w:hAnsi="Times New Roman"/>
          <w:b/>
          <w:color w:val="000000" w:themeColor="text1"/>
          <w:sz w:val="32"/>
          <w:szCs w:val="32"/>
        </w:rPr>
      </w:pPr>
    </w:p>
    <w:p w:rsidR="00BD2012" w:rsidRDefault="00D01BCC">
      <w:pPr>
        <w:jc w:val="center"/>
        <w:rPr>
          <w:rFonts w:ascii="Times New Roman" w:hAnsi="Times New Roman" w:cs="Times New Roman"/>
          <w:b/>
          <w:bCs/>
          <w:color w:val="000000" w:themeColor="text1"/>
          <w:sz w:val="32"/>
          <w:szCs w:val="32"/>
        </w:rPr>
      </w:pPr>
      <w:r>
        <w:rPr>
          <w:rFonts w:ascii="Times New Roman" w:hAnsi="Times New Roman" w:cs="Times New Roman" w:hint="eastAsia"/>
          <w:b/>
          <w:bCs/>
          <w:color w:val="000000" w:themeColor="text1"/>
          <w:sz w:val="32"/>
          <w:szCs w:val="32"/>
        </w:rPr>
        <w:lastRenderedPageBreak/>
        <w:t>Outline</w:t>
      </w:r>
    </w:p>
    <w:p w:rsidR="00BD2012" w:rsidRDefault="00A00D11">
      <w:pPr>
        <w:pStyle w:val="TOC1"/>
        <w:tabs>
          <w:tab w:val="right" w:leader="dot" w:pos="8306"/>
        </w:tabs>
        <w:rPr>
          <w:rFonts w:ascii="Times New Roman" w:hAnsi="Times New Roman" w:cs="Times New Roman"/>
          <w:sz w:val="24"/>
        </w:rPr>
      </w:pPr>
      <w:r>
        <w:rPr>
          <w:rFonts w:ascii="Times New Roman" w:hAnsi="Times New Roman" w:cs="Times New Roman"/>
          <w:b/>
          <w:bCs/>
          <w:sz w:val="24"/>
        </w:rPr>
        <w:fldChar w:fldCharType="begin"/>
      </w:r>
      <w:r w:rsidR="00D01BCC">
        <w:rPr>
          <w:rFonts w:ascii="Times New Roman" w:hAnsi="Times New Roman" w:cs="Times New Roman"/>
          <w:b/>
          <w:bCs/>
          <w:sz w:val="24"/>
        </w:rPr>
        <w:instrText xml:space="preserve">TOC \o "1-3" \h \u </w:instrText>
      </w:r>
      <w:r>
        <w:rPr>
          <w:rFonts w:ascii="Times New Roman" w:hAnsi="Times New Roman" w:cs="Times New Roman"/>
          <w:b/>
          <w:bCs/>
          <w:sz w:val="24"/>
        </w:rPr>
        <w:fldChar w:fldCharType="separate"/>
      </w:r>
      <w:hyperlink w:anchor="_Toc15844" w:history="1">
        <w:r w:rsidR="00D01BCC">
          <w:rPr>
            <w:rFonts w:ascii="Times New Roman" w:hAnsi="Times New Roman" w:cs="Times New Roman"/>
            <w:sz w:val="24"/>
          </w:rPr>
          <w:t>Abstract</w:t>
        </w:r>
        <w:r w:rsidR="00D01BCC">
          <w:rPr>
            <w:rFonts w:ascii="Times New Roman" w:hAnsi="Times New Roman" w:cs="Times New Roman"/>
            <w:sz w:val="24"/>
          </w:rPr>
          <w:tab/>
        </w:r>
        <w:r>
          <w:rPr>
            <w:rFonts w:ascii="Times New Roman" w:hAnsi="Times New Roman" w:cs="Times New Roman"/>
            <w:sz w:val="24"/>
          </w:rPr>
          <w:fldChar w:fldCharType="begin"/>
        </w:r>
        <w:r w:rsidR="00D01BCC">
          <w:rPr>
            <w:rFonts w:ascii="Times New Roman" w:hAnsi="Times New Roman" w:cs="Times New Roman"/>
            <w:sz w:val="24"/>
          </w:rPr>
          <w:instrText xml:space="preserve"> PAGEREF _Toc15844 \h </w:instrText>
        </w:r>
        <w:r>
          <w:rPr>
            <w:rFonts w:ascii="Times New Roman" w:hAnsi="Times New Roman" w:cs="Times New Roman"/>
            <w:sz w:val="24"/>
          </w:rPr>
        </w:r>
        <w:r>
          <w:rPr>
            <w:rFonts w:ascii="Times New Roman" w:hAnsi="Times New Roman" w:cs="Times New Roman"/>
            <w:sz w:val="24"/>
          </w:rPr>
          <w:fldChar w:fldCharType="separate"/>
        </w:r>
        <w:r w:rsidR="00D01BCC">
          <w:rPr>
            <w:rFonts w:ascii="Times New Roman" w:hAnsi="Times New Roman" w:cs="Times New Roman"/>
            <w:sz w:val="24"/>
          </w:rPr>
          <w:t>3</w:t>
        </w:r>
        <w:r>
          <w:rPr>
            <w:rFonts w:ascii="Times New Roman" w:hAnsi="Times New Roman" w:cs="Times New Roman"/>
            <w:sz w:val="24"/>
          </w:rPr>
          <w:fldChar w:fldCharType="end"/>
        </w:r>
      </w:hyperlink>
    </w:p>
    <w:p w:rsidR="00BD2012" w:rsidRDefault="00000000">
      <w:pPr>
        <w:pStyle w:val="TOC1"/>
        <w:tabs>
          <w:tab w:val="right" w:leader="dot" w:pos="8306"/>
        </w:tabs>
        <w:rPr>
          <w:rFonts w:ascii="Times New Roman" w:hAnsi="Times New Roman" w:cs="Times New Roman"/>
          <w:sz w:val="24"/>
        </w:rPr>
      </w:pPr>
      <w:hyperlink w:anchor="_Toc12431" w:history="1">
        <w:r w:rsidR="00D01BCC">
          <w:rPr>
            <w:rFonts w:ascii="Times New Roman" w:eastAsia="宋体" w:hAnsi="Times New Roman" w:cs="Times New Roman"/>
            <w:bCs/>
            <w:sz w:val="24"/>
            <w:shd w:val="clear" w:color="auto" w:fill="FFFFFF"/>
          </w:rPr>
          <w:t>1. Introduction</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_Toc12431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4</w:t>
        </w:r>
        <w:r w:rsidR="00A00D11">
          <w:rPr>
            <w:rFonts w:ascii="Times New Roman" w:hAnsi="Times New Roman" w:cs="Times New Roman"/>
            <w:sz w:val="24"/>
          </w:rPr>
          <w:fldChar w:fldCharType="end"/>
        </w:r>
      </w:hyperlink>
    </w:p>
    <w:p w:rsidR="00BD2012" w:rsidRDefault="00000000">
      <w:pPr>
        <w:pStyle w:val="TOC1"/>
        <w:tabs>
          <w:tab w:val="right" w:leader="dot" w:pos="8306"/>
        </w:tabs>
        <w:rPr>
          <w:rFonts w:ascii="Times New Roman" w:hAnsi="Times New Roman" w:cs="Times New Roman"/>
          <w:sz w:val="24"/>
        </w:rPr>
      </w:pPr>
      <w:hyperlink w:anchor="_Toc17270" w:history="1">
        <w:r w:rsidR="00D01BCC">
          <w:rPr>
            <w:rFonts w:ascii="Times New Roman" w:hAnsi="Times New Roman" w:cs="Times New Roman"/>
            <w:bCs/>
            <w:sz w:val="24"/>
          </w:rPr>
          <w:t>2. The Analysis of This Company Strategy</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_Toc17270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5</w:t>
        </w:r>
        <w:r w:rsidR="00A00D11">
          <w:rPr>
            <w:rFonts w:ascii="Times New Roman" w:hAnsi="Times New Roman" w:cs="Times New Roman"/>
            <w:sz w:val="24"/>
          </w:rPr>
          <w:fldChar w:fldCharType="end"/>
        </w:r>
      </w:hyperlink>
    </w:p>
    <w:p w:rsidR="00BD2012" w:rsidRDefault="00000000">
      <w:pPr>
        <w:pStyle w:val="TOC2"/>
        <w:tabs>
          <w:tab w:val="right" w:leader="dot" w:pos="8306"/>
        </w:tabs>
        <w:rPr>
          <w:rFonts w:ascii="Times New Roman" w:hAnsi="Times New Roman" w:cs="Times New Roman"/>
          <w:sz w:val="24"/>
        </w:rPr>
      </w:pPr>
      <w:hyperlink w:anchor="_Toc8438" w:history="1">
        <w:r w:rsidR="00D01BCC">
          <w:rPr>
            <w:rFonts w:ascii="Times New Roman" w:hAnsi="Times New Roman" w:cs="Times New Roman"/>
            <w:bCs/>
            <w:sz w:val="24"/>
          </w:rPr>
          <w:t>2.1 General Situation of MyCar</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_Toc8438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5</w:t>
        </w:r>
        <w:r w:rsidR="00A00D11">
          <w:rPr>
            <w:rFonts w:ascii="Times New Roman" w:hAnsi="Times New Roman" w:cs="Times New Roman"/>
            <w:sz w:val="24"/>
          </w:rPr>
          <w:fldChar w:fldCharType="end"/>
        </w:r>
      </w:hyperlink>
    </w:p>
    <w:p w:rsidR="00BD2012" w:rsidRDefault="00000000">
      <w:pPr>
        <w:pStyle w:val="TOC2"/>
        <w:tabs>
          <w:tab w:val="right" w:leader="dot" w:pos="8306"/>
        </w:tabs>
        <w:rPr>
          <w:rFonts w:ascii="Times New Roman" w:hAnsi="Times New Roman" w:cs="Times New Roman"/>
          <w:sz w:val="24"/>
        </w:rPr>
      </w:pPr>
      <w:hyperlink w:anchor="_Toc264" w:history="1">
        <w:r w:rsidR="00D01BCC">
          <w:rPr>
            <w:rFonts w:ascii="Times New Roman" w:hAnsi="Times New Roman" w:cs="Times New Roman"/>
            <w:bCs/>
            <w:sz w:val="24"/>
          </w:rPr>
          <w:t>2.2 The analysis of General Condition</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_Toc264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5</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1425" w:history="1">
        <w:r w:rsidR="00D01BCC">
          <w:rPr>
            <w:rFonts w:ascii="Times New Roman" w:hAnsi="Times New Roman" w:cs="Times New Roman"/>
            <w:bCs/>
            <w:sz w:val="24"/>
          </w:rPr>
          <w:t>2.2.1 The Arena</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_Toc1425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5</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7789" w:history="1">
        <w:r w:rsidR="00D01BCC">
          <w:rPr>
            <w:rFonts w:ascii="Times New Roman" w:hAnsi="Times New Roman" w:cs="Times New Roman"/>
            <w:bCs/>
            <w:sz w:val="24"/>
            <w:shd w:val="clear" w:color="auto" w:fill="FFFFFF"/>
          </w:rPr>
          <w:t>2.2.2 The Vehicles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_Toc7789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6</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25187" w:history="1">
        <w:r w:rsidR="00D01BCC">
          <w:rPr>
            <w:rFonts w:ascii="Times New Roman" w:eastAsia="等线 Light" w:hAnsi="Times New Roman" w:cs="Times New Roman"/>
            <w:bCs/>
            <w:sz w:val="24"/>
            <w:shd w:val="clear" w:color="auto" w:fill="FFFFFF"/>
          </w:rPr>
          <w:t>2.2.3 The differentiated marketing</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_Toc25187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6</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9494" w:history="1">
        <w:r w:rsidR="00D01BCC">
          <w:rPr>
            <w:rFonts w:ascii="Times New Roman" w:hAnsi="Times New Roman" w:cs="Times New Roman"/>
            <w:bCs/>
            <w:sz w:val="24"/>
            <w:shd w:val="clear" w:color="auto" w:fill="FFFFFF"/>
          </w:rPr>
          <w:t>2.2.4 The Stage</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_Toc9494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7</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17067" w:history="1">
        <w:r w:rsidR="00D01BCC">
          <w:rPr>
            <w:rFonts w:ascii="Times New Roman" w:hAnsi="Times New Roman" w:cs="Times New Roman"/>
            <w:bCs/>
            <w:sz w:val="24"/>
            <w:shd w:val="clear" w:color="auto" w:fill="FFFFFF"/>
          </w:rPr>
          <w:t>2.2.5 The Economic Logic</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_Toc17067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9</w:t>
        </w:r>
        <w:r w:rsidR="00A00D11">
          <w:rPr>
            <w:rFonts w:ascii="Times New Roman" w:hAnsi="Times New Roman" w:cs="Times New Roman"/>
            <w:sz w:val="24"/>
          </w:rPr>
          <w:fldChar w:fldCharType="end"/>
        </w:r>
      </w:hyperlink>
    </w:p>
    <w:p w:rsidR="00BD2012" w:rsidRDefault="00000000">
      <w:pPr>
        <w:pStyle w:val="TOC2"/>
        <w:tabs>
          <w:tab w:val="right" w:leader="dot" w:pos="8306"/>
        </w:tabs>
        <w:rPr>
          <w:rFonts w:ascii="Times New Roman" w:hAnsi="Times New Roman" w:cs="Times New Roman"/>
          <w:sz w:val="24"/>
        </w:rPr>
      </w:pPr>
      <w:hyperlink w:anchor="_Toc17551" w:history="1">
        <w:r w:rsidR="00D01BCC">
          <w:rPr>
            <w:rFonts w:ascii="Times New Roman" w:hAnsi="Times New Roman" w:cs="Times New Roman"/>
            <w:bCs/>
            <w:sz w:val="24"/>
            <w:shd w:val="clear" w:color="auto" w:fill="FFFFFF"/>
          </w:rPr>
          <w:t>2.3 Based on Porter’’s Five Forces, the Analysis of the Advantage and Disadvantage of MyCar.</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_Toc17551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9</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19436" w:history="1">
        <w:r w:rsidR="00D01BCC">
          <w:rPr>
            <w:rFonts w:ascii="Times New Roman" w:hAnsi="Times New Roman" w:cs="Times New Roman"/>
            <w:bCs/>
            <w:sz w:val="24"/>
            <w:shd w:val="clear" w:color="auto" w:fill="FFFFFF"/>
          </w:rPr>
          <w:t>2.3.1 Bargaining ability of suppliers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_Toc19436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9</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30698" w:history="1">
        <w:r w:rsidR="00D01BCC">
          <w:rPr>
            <w:rFonts w:ascii="Times New Roman" w:hAnsi="Times New Roman" w:cs="Times New Roman"/>
            <w:bCs/>
            <w:sz w:val="24"/>
            <w:shd w:val="clear" w:color="auto" w:fill="FFFFFF"/>
          </w:rPr>
          <w:t>2.3.2 Buyer's bargaining power</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_Toc30698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10</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12829" w:history="1">
        <w:r w:rsidR="00D01BCC">
          <w:rPr>
            <w:rFonts w:ascii="Times New Roman" w:hAnsi="Times New Roman" w:cs="Times New Roman"/>
            <w:bCs/>
            <w:sz w:val="24"/>
            <w:shd w:val="clear" w:color="auto" w:fill="FFFFFF"/>
          </w:rPr>
          <w:t>2.3.3 Threats from new entrants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_Toc12829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11</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31661" w:history="1">
        <w:r w:rsidR="00D01BCC">
          <w:rPr>
            <w:rFonts w:ascii="Times New Roman" w:hAnsi="Times New Roman" w:cs="Times New Roman"/>
            <w:bCs/>
            <w:sz w:val="24"/>
            <w:shd w:val="clear" w:color="auto" w:fill="FFFFFF"/>
          </w:rPr>
          <w:t>2.3.4 Threat of alternatives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_Toc31661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12</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24178" w:history="1">
        <w:r w:rsidR="00D01BCC">
          <w:rPr>
            <w:rFonts w:ascii="Times New Roman" w:hAnsi="Times New Roman" w:cs="Times New Roman"/>
            <w:bCs/>
            <w:sz w:val="24"/>
            <w:shd w:val="clear" w:color="auto" w:fill="FFFFFF"/>
          </w:rPr>
          <w:t>2.3.5 Competition of existing competitors in the industry</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_Toc24178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12</w:t>
        </w:r>
        <w:r w:rsidR="00A00D11">
          <w:rPr>
            <w:rFonts w:ascii="Times New Roman" w:hAnsi="Times New Roman" w:cs="Times New Roman"/>
            <w:sz w:val="24"/>
          </w:rPr>
          <w:fldChar w:fldCharType="end"/>
        </w:r>
      </w:hyperlink>
    </w:p>
    <w:p w:rsidR="00BD2012" w:rsidRDefault="00000000">
      <w:pPr>
        <w:pStyle w:val="TOC2"/>
        <w:tabs>
          <w:tab w:val="right" w:leader="dot" w:pos="8306"/>
        </w:tabs>
        <w:rPr>
          <w:rFonts w:ascii="Times New Roman" w:hAnsi="Times New Roman" w:cs="Times New Roman"/>
          <w:sz w:val="24"/>
        </w:rPr>
      </w:pPr>
      <w:hyperlink w:anchor="_Toc16375" w:history="1">
        <w:r w:rsidR="00D01BCC">
          <w:rPr>
            <w:rFonts w:ascii="Times New Roman" w:hAnsi="Times New Roman" w:cs="Times New Roman"/>
            <w:sz w:val="24"/>
          </w:rPr>
          <w:t>2.4 The analysis of SWOT and PESTLE</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_Toc16375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13</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25951" w:history="1">
        <w:r w:rsidR="00D01BCC">
          <w:rPr>
            <w:rFonts w:ascii="Times New Roman" w:hAnsi="Times New Roman" w:cs="Times New Roman"/>
            <w:sz w:val="24"/>
          </w:rPr>
          <w:t>2.4.1 SWOT Analysis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_Toc25951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13</w:t>
        </w:r>
        <w:r w:rsidR="00A00D11">
          <w:rPr>
            <w:rFonts w:ascii="Times New Roman" w:hAnsi="Times New Roman" w:cs="Times New Roman"/>
            <w:sz w:val="24"/>
          </w:rPr>
          <w:fldChar w:fldCharType="end"/>
        </w:r>
      </w:hyperlink>
    </w:p>
    <w:p w:rsidR="00BD2012" w:rsidRDefault="00000000">
      <w:pPr>
        <w:pStyle w:val="TOC3"/>
        <w:tabs>
          <w:tab w:val="right" w:leader="dot" w:pos="8306"/>
        </w:tabs>
        <w:rPr>
          <w:rFonts w:ascii="Times New Roman" w:hAnsi="Times New Roman" w:cs="Times New Roman"/>
          <w:sz w:val="24"/>
        </w:rPr>
      </w:pPr>
      <w:hyperlink w:anchor="_Toc8434" w:history="1">
        <w:r w:rsidR="00D01BCC">
          <w:rPr>
            <w:rFonts w:ascii="Times New Roman" w:hAnsi="Times New Roman" w:cs="Times New Roman"/>
            <w:bCs/>
            <w:sz w:val="24"/>
          </w:rPr>
          <w:t>2.4.2 PESTLE Analysis</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_Toc8434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15</w:t>
        </w:r>
        <w:r w:rsidR="00A00D11">
          <w:rPr>
            <w:rFonts w:ascii="Times New Roman" w:hAnsi="Times New Roman" w:cs="Times New Roman"/>
            <w:sz w:val="24"/>
          </w:rPr>
          <w:fldChar w:fldCharType="end"/>
        </w:r>
      </w:hyperlink>
    </w:p>
    <w:p w:rsidR="00BD2012" w:rsidRDefault="00000000">
      <w:pPr>
        <w:pStyle w:val="TOC1"/>
        <w:tabs>
          <w:tab w:val="right" w:leader="dot" w:pos="8306"/>
        </w:tabs>
        <w:rPr>
          <w:rFonts w:ascii="Times New Roman" w:hAnsi="Times New Roman" w:cs="Times New Roman"/>
          <w:sz w:val="24"/>
        </w:rPr>
      </w:pPr>
      <w:hyperlink w:anchor="_Toc3524" w:history="1">
        <w:r w:rsidR="00D01BCC">
          <w:rPr>
            <w:rFonts w:ascii="Times New Roman" w:hAnsi="Times New Roman" w:cs="Times New Roman"/>
            <w:bCs/>
            <w:sz w:val="24"/>
            <w:shd w:val="clear" w:color="auto" w:fill="FFFFFF"/>
          </w:rPr>
          <w:t>3. Conclusion</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_Toc3524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18</w:t>
        </w:r>
        <w:r w:rsidR="00A00D11">
          <w:rPr>
            <w:rFonts w:ascii="Times New Roman" w:hAnsi="Times New Roman" w:cs="Times New Roman"/>
            <w:sz w:val="24"/>
          </w:rPr>
          <w:fldChar w:fldCharType="end"/>
        </w:r>
      </w:hyperlink>
    </w:p>
    <w:p w:rsidR="00BD2012" w:rsidRDefault="00000000">
      <w:pPr>
        <w:pStyle w:val="TOC1"/>
        <w:tabs>
          <w:tab w:val="right" w:leader="dot" w:pos="8306"/>
        </w:tabs>
        <w:rPr>
          <w:rFonts w:ascii="Times New Roman" w:hAnsi="Times New Roman" w:cs="Times New Roman"/>
          <w:sz w:val="24"/>
        </w:rPr>
      </w:pPr>
      <w:hyperlink w:anchor="_Toc16347" w:history="1">
        <w:r w:rsidR="00D01BCC">
          <w:rPr>
            <w:rFonts w:ascii="Times New Roman" w:hAnsi="Times New Roman" w:cs="Times New Roman"/>
            <w:bCs/>
            <w:sz w:val="24"/>
            <w:shd w:val="clear" w:color="auto" w:fill="FFFFFF"/>
          </w:rPr>
          <w:t>Reference</w:t>
        </w:r>
        <w:r w:rsidR="00D01BCC">
          <w:rPr>
            <w:rFonts w:ascii="Times New Roman" w:hAnsi="Times New Roman" w:cs="Times New Roman"/>
            <w:sz w:val="24"/>
          </w:rPr>
          <w:tab/>
        </w:r>
        <w:r w:rsidR="00A00D11">
          <w:rPr>
            <w:rFonts w:ascii="Times New Roman" w:hAnsi="Times New Roman" w:cs="Times New Roman"/>
            <w:sz w:val="24"/>
          </w:rPr>
          <w:fldChar w:fldCharType="begin"/>
        </w:r>
        <w:r w:rsidR="00D01BCC">
          <w:rPr>
            <w:rFonts w:ascii="Times New Roman" w:hAnsi="Times New Roman" w:cs="Times New Roman"/>
            <w:sz w:val="24"/>
          </w:rPr>
          <w:instrText xml:space="preserve"> PAGEREF _Toc16347 \h </w:instrText>
        </w:r>
        <w:r w:rsidR="00A00D11">
          <w:rPr>
            <w:rFonts w:ascii="Times New Roman" w:hAnsi="Times New Roman" w:cs="Times New Roman"/>
            <w:sz w:val="24"/>
          </w:rPr>
        </w:r>
        <w:r w:rsidR="00A00D11">
          <w:rPr>
            <w:rFonts w:ascii="Times New Roman" w:hAnsi="Times New Roman" w:cs="Times New Roman"/>
            <w:sz w:val="24"/>
          </w:rPr>
          <w:fldChar w:fldCharType="separate"/>
        </w:r>
        <w:r w:rsidR="00D01BCC">
          <w:rPr>
            <w:rFonts w:ascii="Times New Roman" w:hAnsi="Times New Roman" w:cs="Times New Roman"/>
            <w:sz w:val="24"/>
          </w:rPr>
          <w:t>20</w:t>
        </w:r>
        <w:r w:rsidR="00A00D11">
          <w:rPr>
            <w:rFonts w:ascii="Times New Roman" w:hAnsi="Times New Roman" w:cs="Times New Roman"/>
            <w:sz w:val="24"/>
          </w:rPr>
          <w:fldChar w:fldCharType="end"/>
        </w:r>
      </w:hyperlink>
    </w:p>
    <w:p w:rsidR="00BD2012" w:rsidRDefault="00A00D11">
      <w:pPr>
        <w:ind w:firstLineChars="600" w:firstLine="1440"/>
        <w:rPr>
          <w:rFonts w:ascii="Times New Roman"/>
          <w:b/>
          <w:bCs/>
          <w:sz w:val="28"/>
          <w:szCs w:val="28"/>
        </w:rPr>
      </w:pPr>
      <w:r>
        <w:rPr>
          <w:rFonts w:ascii="Times New Roman" w:hAnsi="Times New Roman" w:cs="Times New Roman"/>
          <w:bCs/>
          <w:sz w:val="24"/>
        </w:rPr>
        <w:fldChar w:fldCharType="end"/>
      </w:r>
    </w:p>
    <w:p w:rsidR="00BD2012" w:rsidRDefault="00BD2012">
      <w:pPr>
        <w:ind w:firstLineChars="600" w:firstLine="1687"/>
        <w:rPr>
          <w:rFonts w:ascii="Times New Roman"/>
          <w:b/>
          <w:bCs/>
          <w:sz w:val="28"/>
          <w:szCs w:val="28"/>
        </w:rPr>
      </w:pPr>
    </w:p>
    <w:p w:rsidR="00BD2012" w:rsidRDefault="00BD2012">
      <w:pPr>
        <w:ind w:firstLineChars="600" w:firstLine="1687"/>
        <w:rPr>
          <w:rFonts w:ascii="Times New Roman"/>
          <w:b/>
          <w:bCs/>
          <w:sz w:val="28"/>
          <w:szCs w:val="28"/>
        </w:rPr>
      </w:pPr>
    </w:p>
    <w:p w:rsidR="00BD2012" w:rsidRDefault="00BD2012">
      <w:pPr>
        <w:ind w:firstLineChars="600" w:firstLine="1687"/>
        <w:rPr>
          <w:rFonts w:ascii="Times New Roman"/>
          <w:b/>
          <w:bCs/>
          <w:sz w:val="28"/>
          <w:szCs w:val="28"/>
        </w:rPr>
      </w:pPr>
    </w:p>
    <w:p w:rsidR="00BD2012" w:rsidRDefault="00BD2012">
      <w:pPr>
        <w:ind w:firstLineChars="600" w:firstLine="1687"/>
        <w:rPr>
          <w:rFonts w:ascii="Times New Roman"/>
          <w:b/>
          <w:bCs/>
          <w:sz w:val="28"/>
          <w:szCs w:val="28"/>
        </w:rPr>
      </w:pPr>
    </w:p>
    <w:p w:rsidR="00BD2012" w:rsidRDefault="00BD2012">
      <w:pPr>
        <w:jc w:val="center"/>
        <w:rPr>
          <w:rFonts w:ascii="Times New Roman" w:hAnsi="Times New Roman"/>
          <w:b/>
          <w:color w:val="000000" w:themeColor="text1"/>
          <w:sz w:val="32"/>
          <w:szCs w:val="32"/>
        </w:rPr>
      </w:pPr>
    </w:p>
    <w:p w:rsidR="00BD2012" w:rsidRDefault="00BD2012">
      <w:pPr>
        <w:jc w:val="center"/>
        <w:rPr>
          <w:rFonts w:ascii="Times New Roman" w:hAnsi="Times New Roman"/>
          <w:b/>
          <w:color w:val="000000" w:themeColor="text1"/>
          <w:sz w:val="32"/>
          <w:szCs w:val="32"/>
        </w:rPr>
      </w:pPr>
    </w:p>
    <w:p w:rsidR="00BD2012" w:rsidRDefault="00BD2012">
      <w:pPr>
        <w:jc w:val="center"/>
        <w:rPr>
          <w:rFonts w:ascii="Times New Roman" w:hAnsi="Times New Roman"/>
          <w:b/>
          <w:color w:val="000000" w:themeColor="text1"/>
          <w:sz w:val="32"/>
          <w:szCs w:val="32"/>
        </w:rPr>
      </w:pPr>
    </w:p>
    <w:p w:rsidR="00BD2012" w:rsidRDefault="00BD2012">
      <w:pPr>
        <w:jc w:val="center"/>
        <w:rPr>
          <w:rFonts w:ascii="Times New Roman" w:hAnsi="Times New Roman"/>
          <w:b/>
          <w:color w:val="000000" w:themeColor="text1"/>
          <w:sz w:val="32"/>
          <w:szCs w:val="32"/>
        </w:rPr>
      </w:pPr>
    </w:p>
    <w:p w:rsidR="00BD2012" w:rsidRDefault="00BD2012">
      <w:pPr>
        <w:jc w:val="center"/>
        <w:rPr>
          <w:rFonts w:ascii="Times New Roman" w:hAnsi="Times New Roman"/>
          <w:b/>
          <w:color w:val="000000" w:themeColor="text1"/>
          <w:sz w:val="32"/>
          <w:szCs w:val="32"/>
        </w:rPr>
      </w:pPr>
    </w:p>
    <w:p w:rsidR="00BD2012" w:rsidRDefault="00BD2012">
      <w:pPr>
        <w:jc w:val="center"/>
        <w:rPr>
          <w:rFonts w:ascii="Times New Roman" w:hAnsi="Times New Roman"/>
          <w:b/>
          <w:color w:val="000000" w:themeColor="text1"/>
          <w:sz w:val="32"/>
          <w:szCs w:val="32"/>
        </w:rPr>
      </w:pPr>
    </w:p>
    <w:p w:rsidR="00BD2012" w:rsidRDefault="00D01BCC">
      <w:pPr>
        <w:jc w:val="center"/>
        <w:outlineLvl w:val="0"/>
        <w:rPr>
          <w:rFonts w:ascii="Times New Roman" w:hAnsi="Times New Roman"/>
          <w:b/>
          <w:color w:val="000000" w:themeColor="text1"/>
          <w:sz w:val="32"/>
          <w:szCs w:val="32"/>
        </w:rPr>
      </w:pPr>
      <w:bookmarkStart w:id="0" w:name="_Toc15844"/>
      <w:r>
        <w:rPr>
          <w:rFonts w:ascii="Times New Roman" w:hAnsi="Times New Roman" w:hint="eastAsia"/>
          <w:b/>
          <w:color w:val="000000" w:themeColor="text1"/>
          <w:sz w:val="32"/>
          <w:szCs w:val="32"/>
        </w:rPr>
        <w:t>Abstract</w:t>
      </w:r>
      <w:bookmarkEnd w:id="0"/>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hint="eastAsia"/>
          <w:color w:val="000000" w:themeColor="text1"/>
          <w:sz w:val="24"/>
        </w:rPr>
        <w:t>T</w:t>
      </w:r>
      <w:r>
        <w:rPr>
          <w:rFonts w:ascii="Times New Roman" w:hAnsi="Times New Roman" w:cs="Times New Roman"/>
          <w:color w:val="000000" w:themeColor="text1"/>
          <w:sz w:val="24"/>
        </w:rPr>
        <w:t xml:space="preserve">he strategic elements of an enterprise are not fragments, but a unified whole.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needs and has established an overall development strategy, not only for short-term brand development, but also for long-term brand effect.</w:t>
      </w:r>
      <w:r>
        <w:rPr>
          <w:rFonts w:ascii="Times New Roman" w:hAnsi="Times New Roman" w:cs="Times New Roman" w:hint="eastAsia"/>
          <w:color w:val="000000" w:themeColor="text1"/>
          <w:sz w:val="24"/>
          <w:shd w:val="clear" w:color="auto" w:fill="FFFFFF"/>
        </w:rPr>
        <w:t xml:space="preserve"> B</w:t>
      </w:r>
      <w:r>
        <w:rPr>
          <w:rFonts w:ascii="Times New Roman" w:hAnsi="Times New Roman" w:cs="Times New Roman"/>
          <w:color w:val="000000" w:themeColor="text1"/>
          <w:sz w:val="24"/>
          <w:shd w:val="clear" w:color="auto" w:fill="FFFFFF"/>
        </w:rPr>
        <w:t xml:space="preserve">ased on Porter's five forces model, this paper analyzes the company's competitive advantages in terms of suppliers' bargaining power, customers' bargaining power, and peer practitioners. In addition, this paper also makes a detailed analysis of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current strategic plan by using SWOT and PESTLE strategic management tools. I hope that people can not only understand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and support its progress and development, but also deeply understand the new ideas and experiences of current strategic thinking through these analyses, which will help to make innovative decisions at all business levels to achieve sustainable competitive advantage</w:t>
      </w:r>
    </w:p>
    <w:p w:rsidR="00BD2012" w:rsidRDefault="00BD2012">
      <w:pPr>
        <w:rPr>
          <w:rFonts w:ascii="Times New Roman" w:hAnsi="Times New Roman"/>
          <w:b/>
          <w:color w:val="000000" w:themeColor="text1"/>
          <w:sz w:val="32"/>
          <w:szCs w:val="32"/>
        </w:rPr>
      </w:pPr>
    </w:p>
    <w:p w:rsidR="00BD2012" w:rsidRDefault="00BD2012">
      <w:pPr>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ind w:firstLineChars="600" w:firstLine="1928"/>
        <w:rPr>
          <w:rFonts w:ascii="Times New Roman" w:hAnsi="Times New Roman"/>
          <w:b/>
          <w:color w:val="000000" w:themeColor="text1"/>
          <w:sz w:val="32"/>
          <w:szCs w:val="32"/>
        </w:rPr>
      </w:pPr>
    </w:p>
    <w:p w:rsidR="00BD2012" w:rsidRDefault="00BD2012">
      <w:pPr>
        <w:rPr>
          <w:rFonts w:ascii="Times New Roman" w:hAnsi="Times New Roman"/>
          <w:b/>
          <w:color w:val="000000" w:themeColor="text1"/>
          <w:sz w:val="32"/>
          <w:szCs w:val="32"/>
        </w:rPr>
      </w:pPr>
    </w:p>
    <w:p w:rsidR="00BD2012" w:rsidRDefault="00D01BCC">
      <w:pPr>
        <w:ind w:firstLineChars="600" w:firstLine="1928"/>
        <w:rPr>
          <w:rFonts w:ascii="Times New Roman" w:hAnsi="Times New Roman"/>
          <w:b/>
          <w:color w:val="000000" w:themeColor="text1"/>
          <w:sz w:val="32"/>
          <w:szCs w:val="32"/>
        </w:rPr>
      </w:pPr>
      <w:r>
        <w:rPr>
          <w:rFonts w:ascii="Times New Roman" w:hAnsi="Times New Roman" w:hint="eastAsia"/>
          <w:b/>
          <w:color w:val="000000" w:themeColor="text1"/>
          <w:sz w:val="32"/>
          <w:szCs w:val="32"/>
        </w:rPr>
        <w:lastRenderedPageBreak/>
        <w:t xml:space="preserve">Strategic Management Analysis of </w:t>
      </w:r>
    </w:p>
    <w:p w:rsidR="00BD2012" w:rsidRDefault="00D01BCC">
      <w:pPr>
        <w:jc w:val="center"/>
        <w:rPr>
          <w:rFonts w:ascii="Times New Roman" w:hAnsi="Times New Roman"/>
          <w:b/>
          <w:color w:val="000000" w:themeColor="text1"/>
          <w:sz w:val="32"/>
          <w:szCs w:val="32"/>
        </w:rPr>
      </w:pPr>
      <w:proofErr w:type="spellStart"/>
      <w:r>
        <w:rPr>
          <w:rFonts w:ascii="Times New Roman" w:hAnsi="Times New Roman" w:hint="eastAsia"/>
          <w:b/>
          <w:color w:val="000000" w:themeColor="text1"/>
          <w:sz w:val="32"/>
          <w:szCs w:val="32"/>
        </w:rPr>
        <w:t>MyCar</w:t>
      </w:r>
      <w:proofErr w:type="spellEnd"/>
      <w:r>
        <w:rPr>
          <w:rFonts w:ascii="Times New Roman" w:hAnsi="Times New Roman" w:hint="eastAsia"/>
          <w:b/>
          <w:color w:val="000000" w:themeColor="text1"/>
          <w:sz w:val="32"/>
          <w:szCs w:val="32"/>
        </w:rPr>
        <w:t xml:space="preserve"> </w:t>
      </w:r>
      <w:proofErr w:type="spellStart"/>
      <w:r>
        <w:rPr>
          <w:rFonts w:ascii="Times New Roman" w:hAnsi="Times New Roman" w:hint="eastAsia"/>
          <w:b/>
          <w:color w:val="000000" w:themeColor="text1"/>
          <w:sz w:val="32"/>
          <w:szCs w:val="32"/>
        </w:rPr>
        <w:t>Tyre&amp;Auto</w:t>
      </w:r>
      <w:proofErr w:type="spellEnd"/>
      <w:r>
        <w:rPr>
          <w:rFonts w:ascii="Times New Roman" w:hAnsi="Times New Roman" w:hint="eastAsia"/>
          <w:b/>
          <w:color w:val="000000" w:themeColor="text1"/>
          <w:sz w:val="32"/>
          <w:szCs w:val="32"/>
        </w:rPr>
        <w:t xml:space="preserve"> Service Company </w:t>
      </w:r>
    </w:p>
    <w:p w:rsidR="00BD2012" w:rsidRDefault="00BD2012">
      <w:pPr>
        <w:jc w:val="center"/>
        <w:rPr>
          <w:rFonts w:ascii="Times New Roman" w:hAnsi="Times New Roman"/>
          <w:b/>
          <w:color w:val="000000" w:themeColor="text1"/>
          <w:sz w:val="32"/>
          <w:szCs w:val="32"/>
        </w:rPr>
      </w:pPr>
    </w:p>
    <w:p w:rsidR="00BD2012" w:rsidRDefault="00D01BCC">
      <w:pPr>
        <w:numPr>
          <w:ilvl w:val="0"/>
          <w:numId w:val="1"/>
        </w:numPr>
        <w:spacing w:line="360" w:lineRule="auto"/>
        <w:jc w:val="left"/>
        <w:outlineLvl w:val="0"/>
        <w:rPr>
          <w:rFonts w:ascii="Times New Roman" w:eastAsia="宋体" w:hAnsi="Times New Roman" w:cs="Times New Roman"/>
          <w:b/>
          <w:bCs/>
          <w:color w:val="000000" w:themeColor="text1"/>
          <w:sz w:val="30"/>
          <w:szCs w:val="30"/>
          <w:shd w:val="clear" w:color="auto" w:fill="FFFFFF"/>
        </w:rPr>
      </w:pPr>
      <w:bookmarkStart w:id="1" w:name="_Toc12431"/>
      <w:r>
        <w:rPr>
          <w:rFonts w:ascii="Times New Roman" w:eastAsia="宋体" w:hAnsi="Times New Roman" w:cs="Times New Roman"/>
          <w:b/>
          <w:bCs/>
          <w:color w:val="000000" w:themeColor="text1"/>
          <w:sz w:val="30"/>
          <w:szCs w:val="30"/>
          <w:shd w:val="clear" w:color="auto" w:fill="FFFFFF"/>
        </w:rPr>
        <w:t>Introduction</w:t>
      </w:r>
      <w:bookmarkEnd w:id="1"/>
    </w:p>
    <w:p w:rsidR="00BD2012" w:rsidRDefault="00D01BCC">
      <w:pPr>
        <w:spacing w:line="360" w:lineRule="auto"/>
        <w:ind w:firstLineChars="200" w:firstLine="480"/>
        <w:rPr>
          <w:rFonts w:ascii="Times New Roman" w:eastAsia="宋体" w:hAnsi="Times New Roman" w:cs="Times New Roman"/>
          <w:color w:val="000000" w:themeColor="text1"/>
          <w:sz w:val="24"/>
          <w:shd w:val="clear" w:color="auto" w:fill="FFFFFF"/>
        </w:rPr>
      </w:pPr>
      <w:r>
        <w:rPr>
          <w:rFonts w:ascii="Times New Roman" w:eastAsia="PingFang SC" w:hAnsi="Times New Roman" w:cs="Times New Roman"/>
          <w:color w:val="000000" w:themeColor="text1"/>
          <w:sz w:val="24"/>
          <w:shd w:val="clear" w:color="auto" w:fill="FFFFFF"/>
        </w:rPr>
        <w:t>Wesfarmers Limited, a group company in Australia, was founded in 1910. Wesfarmers Limited has businesses in Australia and New Zealand. It not only has large supermarkets and coal mines, but also produces various chemicals, fertilizers and industrial products.</w:t>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 xml:space="preserve">Wesfarmers Limited has provided automobile service, repair and tire service for the whole of Australia through more than 250 Kmart </w:t>
      </w:r>
      <w:proofErr w:type="spellStart"/>
      <w:r>
        <w:rPr>
          <w:rFonts w:ascii="Times New Roman" w:eastAsia="PingFang SC" w:hAnsi="Times New Roman" w:cs="Times New Roman"/>
          <w:color w:val="000000" w:themeColor="text1"/>
          <w:sz w:val="24"/>
          <w:shd w:val="clear" w:color="auto" w:fill="FFFFFF"/>
        </w:rPr>
        <w:t>Tyre&amp;Auto</w:t>
      </w:r>
      <w:proofErr w:type="spellEnd"/>
      <w:r>
        <w:rPr>
          <w:rFonts w:ascii="Times New Roman" w:eastAsia="PingFang SC" w:hAnsi="Times New Roman" w:cs="Times New Roman"/>
          <w:color w:val="000000" w:themeColor="text1"/>
          <w:sz w:val="24"/>
          <w:shd w:val="clear" w:color="auto" w:fill="FFFFFF"/>
        </w:rPr>
        <w:t xml:space="preserve"> Service Centers.</w:t>
      </w:r>
      <w:r>
        <w:rPr>
          <w:rStyle w:val="aa"/>
          <w:color w:val="000000" w:themeColor="text1"/>
          <w:lang w:val="en-GB"/>
        </w:rPr>
        <w:footnoteReference w:id="1"/>
      </w:r>
      <w:r>
        <w:rPr>
          <w:rFonts w:ascii="Times New Roman" w:eastAsia="PingFang SC" w:hAnsi="Times New Roman" w:cs="Times New Roman"/>
          <w:color w:val="000000" w:themeColor="text1"/>
          <w:sz w:val="24"/>
          <w:shd w:val="clear" w:color="auto" w:fill="FFFFFF"/>
        </w:rPr>
        <w:t xml:space="preserve">Until 2018, Continental AG of Germany acquired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at a price of 350 million US dollars. Continental, headquartered in Germany, has more than 243000 employees in 60 countries, specializing in the production of all kinds of tires, from high-performance cars to bicycles.</w:t>
      </w:r>
      <w:r>
        <w:rPr>
          <w:rStyle w:val="aa"/>
          <w:color w:val="000000" w:themeColor="text1"/>
          <w:lang w:val="en-GB"/>
        </w:rPr>
        <w:footnoteReference w:id="2"/>
      </w:r>
      <w:r>
        <w:rPr>
          <w:rFonts w:ascii="Times New Roman" w:eastAsia="PingFang SC" w:hAnsi="Times New Roman" w:cs="Times New Roman"/>
          <w:color w:val="000000" w:themeColor="text1"/>
          <w:sz w:val="24"/>
          <w:shd w:val="clear" w:color="auto" w:fill="FFFFFF"/>
        </w:rPr>
        <w:t xml:space="preserve">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has 258 stores and 1200 employees in Australia, providing discounted car repair, new tires and repair services. Wesfarmers Company sells its auto business unit,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solely for the benefit of shareholders of Wesfarmers Company's board of directors. Rob Scott, the general manager, said that he hoped that the staff of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would grow together with a large company with a rich history in the automotive industry.</w:t>
      </w:r>
      <w:r>
        <w:rPr>
          <w:rStyle w:val="aa"/>
          <w:color w:val="000000" w:themeColor="text1"/>
          <w:lang w:val="en-GB"/>
        </w:rPr>
        <w:footnoteReference w:id="3"/>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 xml:space="preserve">According to the plan of Continental AG, the business of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will provide a powerful supplement to the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retail network of Continental AG. Later, Kmart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w:t>
      </w:r>
      <w:proofErr w:type="spellEnd"/>
      <w:r>
        <w:rPr>
          <w:rFonts w:ascii="Times New Roman" w:eastAsia="PingFang SC" w:hAnsi="Times New Roman" w:cs="Times New Roman"/>
          <w:color w:val="000000" w:themeColor="text1"/>
          <w:sz w:val="24"/>
          <w:shd w:val="clear" w:color="auto" w:fill="FFFFFF"/>
        </w:rPr>
        <w:t xml:space="preserve"> and Auto Service Company was renamed </w:t>
      </w:r>
      <w:proofErr w:type="spellStart"/>
      <w:r>
        <w:rPr>
          <w:rFonts w:ascii="Times New Roman" w:eastAsia="PingFang SC" w:hAnsi="Times New Roman" w:cs="Times New Roman"/>
          <w:color w:val="000000" w:themeColor="text1"/>
          <w:sz w:val="24"/>
          <w:shd w:val="clear" w:color="auto" w:fill="FFFFFF"/>
        </w:rPr>
        <w:t>MyCar</w:t>
      </w:r>
      <w:proofErr w:type="spellEnd"/>
      <w:r>
        <w:rPr>
          <w:rFonts w:ascii="Times New Roman" w:eastAsia="PingFang SC" w:hAnsi="Times New Roman" w:cs="Times New Roman"/>
          <w:color w:val="000000" w:themeColor="text1"/>
          <w:sz w:val="24"/>
          <w:shd w:val="clear" w:color="auto" w:fill="FFFFFF"/>
        </w:rPr>
        <w:t xml:space="preserve"> </w:t>
      </w:r>
      <w:proofErr w:type="spellStart"/>
      <w:r>
        <w:rPr>
          <w:rFonts w:ascii="Times New Roman" w:eastAsia="PingFang SC" w:hAnsi="Times New Roman" w:cs="Times New Roman"/>
          <w:color w:val="000000" w:themeColor="text1"/>
          <w:sz w:val="24"/>
          <w:shd w:val="clear" w:color="auto" w:fill="FFFFFF"/>
        </w:rPr>
        <w:t>Tyre&amp;Auto</w:t>
      </w:r>
      <w:proofErr w:type="spellEnd"/>
      <w:r>
        <w:rPr>
          <w:rFonts w:ascii="Times New Roman" w:eastAsia="PingFang SC" w:hAnsi="Times New Roman" w:cs="Times New Roman"/>
          <w:color w:val="000000" w:themeColor="text1"/>
          <w:sz w:val="24"/>
          <w:shd w:val="clear" w:color="auto" w:fill="FFFFFF"/>
        </w:rPr>
        <w:t xml:space="preserve"> Service Company</w:t>
      </w:r>
      <w:r>
        <w:rPr>
          <w:rFonts w:ascii="Times New Roman" w:eastAsia="宋体" w:hAnsi="Times New Roman" w:cs="Times New Roman"/>
          <w:color w:val="000000" w:themeColor="text1"/>
          <w:sz w:val="24"/>
          <w:shd w:val="clear" w:color="auto" w:fill="FFFFFF"/>
        </w:rPr>
        <w:t>.</w:t>
      </w:r>
    </w:p>
    <w:p w:rsidR="00BD2012" w:rsidRDefault="00BD2012">
      <w:pPr>
        <w:spacing w:line="360" w:lineRule="auto"/>
        <w:ind w:firstLineChars="200" w:firstLine="480"/>
        <w:rPr>
          <w:rFonts w:ascii="Times New Roman" w:eastAsia="宋体" w:hAnsi="Times New Roman" w:cs="Times New Roman"/>
          <w:color w:val="000000" w:themeColor="text1"/>
          <w:sz w:val="24"/>
          <w:shd w:val="clear" w:color="auto" w:fill="FFFFFF"/>
        </w:rPr>
      </w:pPr>
    </w:p>
    <w:p w:rsidR="00BD2012" w:rsidRDefault="00D01BCC">
      <w:pPr>
        <w:numPr>
          <w:ilvl w:val="0"/>
          <w:numId w:val="1"/>
        </w:numPr>
        <w:spacing w:line="360" w:lineRule="auto"/>
        <w:outlineLvl w:val="0"/>
        <w:rPr>
          <w:rFonts w:ascii="Times New Roman" w:hAnsi="Times New Roman" w:cs="Times New Roman"/>
          <w:b/>
          <w:bCs/>
          <w:color w:val="000000" w:themeColor="text1"/>
          <w:sz w:val="24"/>
        </w:rPr>
      </w:pPr>
      <w:bookmarkStart w:id="2" w:name="_Toc17270"/>
      <w:r>
        <w:rPr>
          <w:rFonts w:ascii="Times New Roman" w:hAnsi="Times New Roman" w:cs="Times New Roman"/>
          <w:b/>
          <w:bCs/>
          <w:color w:val="000000" w:themeColor="text1"/>
          <w:sz w:val="24"/>
        </w:rPr>
        <w:lastRenderedPageBreak/>
        <w:t>The Analysis of This Company Strategy</w:t>
      </w:r>
      <w:bookmarkEnd w:id="2"/>
    </w:p>
    <w:p w:rsidR="00BD2012" w:rsidRDefault="00D01BCC">
      <w:pPr>
        <w:spacing w:line="360" w:lineRule="auto"/>
        <w:outlineLvl w:val="1"/>
        <w:rPr>
          <w:rFonts w:ascii="Times New Roman" w:hAnsi="Times New Roman" w:cs="Times New Roman"/>
          <w:b/>
          <w:bCs/>
          <w:color w:val="000000" w:themeColor="text1"/>
          <w:sz w:val="24"/>
        </w:rPr>
      </w:pPr>
      <w:bookmarkStart w:id="3" w:name="_Toc8438"/>
      <w:r>
        <w:rPr>
          <w:rFonts w:ascii="Times New Roman" w:hAnsi="Times New Roman" w:cs="Times New Roman"/>
          <w:b/>
          <w:bCs/>
          <w:color w:val="000000" w:themeColor="text1"/>
          <w:sz w:val="24"/>
        </w:rPr>
        <w:t xml:space="preserve">2.1 General Situation of </w:t>
      </w:r>
      <w:proofErr w:type="spellStart"/>
      <w:r>
        <w:rPr>
          <w:rFonts w:ascii="Times New Roman" w:hAnsi="Times New Roman" w:cs="Times New Roman"/>
          <w:b/>
          <w:bCs/>
          <w:color w:val="000000" w:themeColor="text1"/>
          <w:sz w:val="24"/>
        </w:rPr>
        <w:t>MyCar</w:t>
      </w:r>
      <w:bookmarkEnd w:id="3"/>
      <w:proofErr w:type="spellEnd"/>
    </w:p>
    <w:p w:rsidR="00BD2012" w:rsidRDefault="00D01BCC">
      <w:pPr>
        <w:spacing w:line="360" w:lineRule="auto"/>
        <w:ind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Since 2020, all service industries in the world have been severely hit, including the automobile service industry in Australia. Although the epidemic has passed, the global economy has not recovered as expected.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does not plan to wait, but to expand its business through e-commerce business models such as online booking, door-to-door service and online payment, and strive to further increase its market share. The change of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marketing model not only increases the number of users, but also brings new development channels. In addition to increasing the e-marketing channel in the sales mode,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also made a lot of upgrading work in the supply chain and store services when faced with the problems of suppliers' untimely supply, employees' failure to connect with customers properly and the market downturn.</w:t>
      </w:r>
      <w:r>
        <w:rPr>
          <w:rStyle w:val="aa"/>
          <w:color w:val="000000" w:themeColor="text1"/>
          <w:lang w:val="en-GB"/>
        </w:rPr>
        <w:footnoteReference w:id="4"/>
      </w:r>
    </w:p>
    <w:p w:rsidR="00BD2012" w:rsidRDefault="00BD2012">
      <w:pPr>
        <w:spacing w:line="360" w:lineRule="auto"/>
        <w:rPr>
          <w:rFonts w:ascii="Times New Roman" w:hAnsi="Times New Roman" w:cs="Times New Roman"/>
          <w:b/>
          <w:bCs/>
          <w:color w:val="000000" w:themeColor="text1"/>
          <w:sz w:val="24"/>
        </w:rPr>
      </w:pPr>
    </w:p>
    <w:p w:rsidR="00BD2012" w:rsidRDefault="00D01BCC">
      <w:pPr>
        <w:spacing w:line="360" w:lineRule="auto"/>
        <w:outlineLvl w:val="1"/>
        <w:rPr>
          <w:rFonts w:ascii="Times New Roman" w:hAnsi="Times New Roman" w:cs="Times New Roman"/>
          <w:b/>
          <w:bCs/>
          <w:color w:val="000000" w:themeColor="text1"/>
          <w:sz w:val="24"/>
        </w:rPr>
      </w:pPr>
      <w:bookmarkStart w:id="4" w:name="_Toc264"/>
      <w:r>
        <w:rPr>
          <w:rFonts w:ascii="Times New Roman" w:hAnsi="Times New Roman" w:cs="Times New Roman"/>
          <w:b/>
          <w:bCs/>
          <w:color w:val="000000" w:themeColor="text1"/>
          <w:sz w:val="24"/>
        </w:rPr>
        <w:t xml:space="preserve">2.2 The analysis of General </w:t>
      </w:r>
      <w:r>
        <w:rPr>
          <w:rFonts w:ascii="Times New Roman" w:hAnsi="Times New Roman" w:cs="Times New Roman" w:hint="eastAsia"/>
          <w:b/>
          <w:bCs/>
          <w:color w:val="000000" w:themeColor="text1"/>
          <w:sz w:val="24"/>
        </w:rPr>
        <w:t>Condition</w:t>
      </w:r>
      <w:bookmarkEnd w:id="4"/>
    </w:p>
    <w:p w:rsidR="00BD2012" w:rsidRDefault="00D01BCC">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Donald C Hambrick and James W. Fredrickson once jointly completed an article, "Are you sure you have a strategy?" This article makes us realize that the strategic elements of an enterprise are not one-sided suggestions or methods, and the real enterprise strategy should form a unified whole. As mentioned in the article, the enterprise strategy is generally divided into five elements, including the arena, vehicles, differences, stages and economic logic. Only by organically combining and moving these elements can a successful enterprise be achieved.</w:t>
      </w:r>
      <w:r>
        <w:rPr>
          <w:rStyle w:val="aa"/>
          <w:color w:val="000000" w:themeColor="text1"/>
          <w:lang w:val="en-GB"/>
        </w:rPr>
        <w:footnoteReference w:id="5"/>
      </w:r>
    </w:p>
    <w:p w:rsidR="00BD2012" w:rsidRDefault="00BD2012">
      <w:pPr>
        <w:spacing w:line="360" w:lineRule="auto"/>
        <w:rPr>
          <w:rFonts w:ascii="Times New Roman" w:hAnsi="Times New Roman" w:cs="Times New Roman"/>
          <w:b/>
          <w:bCs/>
          <w:color w:val="000000" w:themeColor="text1"/>
          <w:sz w:val="24"/>
        </w:rPr>
      </w:pPr>
    </w:p>
    <w:p w:rsidR="00BD2012" w:rsidRDefault="00D01BCC">
      <w:pPr>
        <w:spacing w:line="360" w:lineRule="auto"/>
        <w:outlineLvl w:val="2"/>
        <w:rPr>
          <w:rFonts w:ascii="Times New Roman" w:hAnsi="Times New Roman" w:cs="Times New Roman"/>
          <w:b/>
          <w:bCs/>
          <w:color w:val="000000" w:themeColor="text1"/>
          <w:sz w:val="24"/>
        </w:rPr>
      </w:pPr>
      <w:bookmarkStart w:id="5" w:name="_Toc1425"/>
      <w:r>
        <w:rPr>
          <w:rFonts w:ascii="Times New Roman" w:hAnsi="Times New Roman" w:cs="Times New Roman"/>
          <w:b/>
          <w:bCs/>
          <w:color w:val="000000" w:themeColor="text1"/>
          <w:sz w:val="24"/>
        </w:rPr>
        <w:t>2.2.1 The Arena</w:t>
      </w:r>
      <w:bookmarkEnd w:id="5"/>
      <w:r>
        <w:rPr>
          <w:rFonts w:ascii="Times New Roman" w:hAnsi="Times New Roman" w:cs="Times New Roman"/>
          <w:b/>
          <w:bCs/>
          <w:color w:val="000000" w:themeColor="text1"/>
          <w:sz w:val="24"/>
        </w:rPr>
        <w:t xml:space="preserve"> </w:t>
      </w:r>
    </w:p>
    <w:p w:rsidR="00BD2012" w:rsidRDefault="00D01BCC">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This reminds me of the strategy making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 As for the arena, the target consumers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 are very clear, that is, the general public, and even the male consumer groups will be more. This means that her price is very low, </w:t>
      </w:r>
      <w:r>
        <w:rPr>
          <w:rFonts w:ascii="Times New Roman" w:hAnsi="Times New Roman" w:cs="Times New Roman"/>
          <w:color w:val="000000" w:themeColor="text1"/>
          <w:sz w:val="24"/>
        </w:rPr>
        <w:lastRenderedPageBreak/>
        <w:t xml:space="preserve">and indeed,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 has won a large market share with its low price.</w:t>
      </w:r>
      <w:r>
        <w:rPr>
          <w:rStyle w:val="aa"/>
          <w:color w:val="000000" w:themeColor="text1"/>
          <w:lang w:val="en-GB"/>
        </w:rPr>
        <w:footnoteReference w:id="6"/>
      </w:r>
    </w:p>
    <w:p w:rsidR="00BD2012" w:rsidRDefault="00D01BCC">
      <w:pPr>
        <w:pStyle w:val="a7"/>
        <w:shd w:val="clear" w:color="auto" w:fill="FFFFFF"/>
        <w:topLinePunct/>
        <w:spacing w:beforeAutospacing="0" w:afterAutospacing="0" w:line="360" w:lineRule="auto"/>
        <w:jc w:val="both"/>
        <w:outlineLvl w:val="2"/>
        <w:rPr>
          <w:rFonts w:ascii="Times New Roman" w:hAnsi="Times New Roman" w:cs="Times New Roman"/>
          <w:b/>
          <w:bCs/>
          <w:color w:val="000000" w:themeColor="text1"/>
          <w:shd w:val="clear" w:color="auto" w:fill="FFFFFF"/>
        </w:rPr>
      </w:pPr>
      <w:bookmarkStart w:id="6" w:name="_Toc7789"/>
      <w:r>
        <w:rPr>
          <w:rFonts w:ascii="Times New Roman" w:hAnsi="Times New Roman" w:cs="Times New Roman"/>
          <w:b/>
          <w:bCs/>
          <w:color w:val="000000" w:themeColor="text1"/>
          <w:shd w:val="clear" w:color="auto" w:fill="FFFFFF"/>
        </w:rPr>
        <w:t>2.2.2 The Vehicles</w:t>
      </w:r>
      <w:bookmarkEnd w:id="6"/>
    </w:p>
    <w:p w:rsidR="00BD2012" w:rsidRDefault="00D01BCC">
      <w:pPr>
        <w:pStyle w:val="a7"/>
        <w:shd w:val="clear" w:color="auto" w:fill="FFFFFF"/>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for vehicles,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original intention is to find </w:t>
      </w:r>
      <w:proofErr w:type="spellStart"/>
      <w:r>
        <w:rPr>
          <w:rFonts w:ascii="Times New Roman" w:hAnsi="Times New Roman" w:cs="Times New Roman"/>
          <w:color w:val="000000" w:themeColor="text1"/>
          <w:shd w:val="clear" w:color="auto" w:fill="FFFFFF"/>
        </w:rPr>
        <w:t>MayCar</w:t>
      </w:r>
      <w:proofErr w:type="spellEnd"/>
      <w:r>
        <w:rPr>
          <w:rFonts w:ascii="Times New Roman" w:hAnsi="Times New Roman" w:cs="Times New Roman"/>
          <w:color w:val="000000" w:themeColor="text1"/>
          <w:shd w:val="clear" w:color="auto" w:fill="FFFFFF"/>
        </w:rPr>
        <w:t xml:space="preserve"> wherever there is a need.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wants to provide people with the most convenient and fast car service.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is a shopping incentive program implemented by an Australian supermarket for consumers.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can be used by Australian stores and individual service stores. It is completely free for consumers. Who will refuse the free reward? Therefore,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has 5 million members and exchanged more than 2 million prizes. However, only well-known brands in Australia have the strength and qualification to participate in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When consumers consume at these well-known merchants, they can get points only if the amount exceeds 5 dollars. These points can be directly consumed. Of course, you need to consume within the range of merchants designated by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has become one of the designated merchants of </w:t>
      </w:r>
      <w:proofErr w:type="spellStart"/>
      <w:r>
        <w:rPr>
          <w:rFonts w:ascii="Times New Roman" w:hAnsi="Times New Roman" w:cs="Times New Roman"/>
          <w:color w:val="000000" w:themeColor="text1"/>
          <w:shd w:val="clear" w:color="auto" w:fill="FFFFFF"/>
        </w:rPr>
        <w:t>Flybuys</w:t>
      </w:r>
      <w:proofErr w:type="spellEnd"/>
      <w:r>
        <w:rPr>
          <w:rFonts w:ascii="Times New Roman" w:hAnsi="Times New Roman" w:cs="Times New Roman"/>
          <w:color w:val="000000" w:themeColor="text1"/>
          <w:shd w:val="clear" w:color="auto" w:fill="FFFFFF"/>
        </w:rPr>
        <w:t xml:space="preserve"> with its extensive business outlets and technical support. When people use points to maintain their cars in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they often get some points because they also spend some. These points can be </w:t>
      </w:r>
      <w:r>
        <w:rPr>
          <w:rFonts w:ascii="Times New Roman" w:hAnsi="Times New Roman" w:cs="Times New Roman" w:hint="eastAsia"/>
          <w:color w:val="000000" w:themeColor="text1"/>
          <w:shd w:val="clear" w:color="auto" w:fill="FFFFFF"/>
        </w:rPr>
        <w:t>changed into cash</w:t>
      </w:r>
      <w:r>
        <w:rPr>
          <w:rFonts w:ascii="Times New Roman" w:hAnsi="Times New Roman" w:cs="Times New Roman"/>
          <w:color w:val="000000" w:themeColor="text1"/>
          <w:shd w:val="clear" w:color="auto" w:fill="FFFFFF"/>
        </w:rPr>
        <w:t xml:space="preserve"> through APP. Let people get some unexpected small gains.</w:t>
      </w:r>
    </w:p>
    <w:p w:rsidR="00BD2012" w:rsidRDefault="00D01BCC">
      <w:pPr>
        <w:widowControl/>
        <w:shd w:val="clear" w:color="auto" w:fill="FFFFFF"/>
        <w:topLinePunct/>
        <w:spacing w:line="360" w:lineRule="auto"/>
        <w:outlineLvl w:val="2"/>
        <w:rPr>
          <w:rFonts w:ascii="Times New Roman" w:eastAsia="等线 Light" w:hAnsi="Times New Roman" w:cs="Times New Roman"/>
          <w:b/>
          <w:bCs/>
          <w:color w:val="000000" w:themeColor="text1"/>
          <w:sz w:val="24"/>
          <w:shd w:val="clear" w:color="auto" w:fill="FFFFFF"/>
        </w:rPr>
      </w:pPr>
      <w:bookmarkStart w:id="7" w:name="_Toc25187"/>
      <w:r>
        <w:rPr>
          <w:rFonts w:ascii="Times New Roman" w:eastAsia="等线 Light" w:hAnsi="Times New Roman" w:cs="Times New Roman"/>
          <w:b/>
          <w:bCs/>
          <w:color w:val="000000" w:themeColor="text1"/>
          <w:sz w:val="24"/>
          <w:shd w:val="clear" w:color="auto" w:fill="FFFFFF"/>
        </w:rPr>
        <w:t>2.2.3 The differentiated marketing</w:t>
      </w:r>
      <w:bookmarkEnd w:id="7"/>
    </w:p>
    <w:p w:rsidR="00BD2012" w:rsidRDefault="00D01BCC">
      <w:pPr>
        <w:spacing w:line="360" w:lineRule="auto"/>
        <w:ind w:firstLineChars="200" w:firstLine="480"/>
        <w:rPr>
          <w:rFonts w:ascii="Times New Roman" w:hAnsi="Times New Roman" w:cs="Times New Roman"/>
          <w:color w:val="000000" w:themeColor="text1"/>
          <w:kern w:val="0"/>
          <w:sz w:val="24"/>
          <w:shd w:val="clear" w:color="auto" w:fill="FFFFFF"/>
        </w:rPr>
      </w:pPr>
      <w:r>
        <w:rPr>
          <w:rFonts w:ascii="Times New Roman" w:eastAsia="等线 Light" w:hAnsi="Times New Roman" w:cs="Times New Roman"/>
          <w:color w:val="000000" w:themeColor="text1"/>
          <w:sz w:val="24"/>
          <w:shd w:val="clear" w:color="auto" w:fill="FFFFFF"/>
        </w:rPr>
        <w:t xml:space="preserve">The main reason for the success of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company</w:t>
      </w:r>
      <w:r>
        <w:rPr>
          <w:rFonts w:ascii="Times New Roman" w:eastAsia="等线 Light" w:hAnsi="Times New Roman" w:cs="Times New Roman"/>
          <w:color w:val="000000" w:themeColor="text1"/>
          <w:sz w:val="24"/>
          <w:shd w:val="clear" w:color="auto" w:fill="FFFFFF"/>
        </w:rPr>
        <w:t xml:space="preserve"> is its differentiated marketing. </w:t>
      </w:r>
      <w:proofErr w:type="spellStart"/>
      <w:r>
        <w:rPr>
          <w:rFonts w:ascii="Times New Roman" w:hAnsi="Times New Roman" w:cs="Times New Roman"/>
          <w:color w:val="000000" w:themeColor="text1"/>
          <w:kern w:val="0"/>
          <w:sz w:val="24"/>
          <w:shd w:val="clear" w:color="auto" w:fill="FFFFFF"/>
        </w:rPr>
        <w:t>MyCar</w:t>
      </w:r>
      <w:proofErr w:type="spellEnd"/>
      <w:r>
        <w:rPr>
          <w:rFonts w:ascii="Times New Roman" w:hAnsi="Times New Roman" w:cs="Times New Roman"/>
          <w:color w:val="000000" w:themeColor="text1"/>
          <w:kern w:val="0"/>
          <w:sz w:val="24"/>
          <w:shd w:val="clear" w:color="auto" w:fill="FFFFFF"/>
        </w:rPr>
        <w:t xml:space="preserve"> has a free tire maintenance program and free tire repair. After the outbreak of the epidemic, when customers buy </w:t>
      </w:r>
      <w:r>
        <w:rPr>
          <w:rFonts w:ascii="Times New Roman" w:hAnsi="Times New Roman" w:cs="Times New Roman" w:hint="eastAsia"/>
          <w:color w:val="000000" w:themeColor="text1"/>
          <w:kern w:val="0"/>
          <w:sz w:val="24"/>
          <w:shd w:val="clear" w:color="auto" w:fill="FFFFFF"/>
        </w:rPr>
        <w:t>some products</w:t>
      </w:r>
      <w:r>
        <w:rPr>
          <w:rFonts w:ascii="Times New Roman" w:hAnsi="Times New Roman" w:cs="Times New Roman"/>
          <w:color w:val="000000" w:themeColor="text1"/>
          <w:kern w:val="0"/>
          <w:sz w:val="24"/>
          <w:shd w:val="clear" w:color="auto" w:fill="FFFFFF"/>
        </w:rPr>
        <w:t xml:space="preserve"> from </w:t>
      </w:r>
      <w:proofErr w:type="spellStart"/>
      <w:r>
        <w:rPr>
          <w:rFonts w:ascii="Times New Roman" w:hAnsi="Times New Roman" w:cs="Times New Roman"/>
          <w:color w:val="000000" w:themeColor="text1"/>
          <w:kern w:val="0"/>
          <w:sz w:val="24"/>
          <w:shd w:val="clear" w:color="auto" w:fill="FFFFFF"/>
        </w:rPr>
        <w:t>MyCar</w:t>
      </w:r>
      <w:proofErr w:type="spellEnd"/>
      <w:r>
        <w:rPr>
          <w:rFonts w:ascii="Times New Roman" w:hAnsi="Times New Roman" w:cs="Times New Roman"/>
          <w:color w:val="000000" w:themeColor="text1"/>
          <w:kern w:val="0"/>
          <w:sz w:val="24"/>
          <w:shd w:val="clear" w:color="auto" w:fill="FFFFFF"/>
        </w:rPr>
        <w:t xml:space="preserve"> online, the company will provide free four-wheel positioning and balancing, free tire replacement and installation, free tire pressure detection, free roadside rescue (Australia), limited to 10000 km or six months.</w:t>
      </w:r>
      <w:r>
        <w:rPr>
          <w:rStyle w:val="aa"/>
          <w:color w:val="000000" w:themeColor="text1"/>
          <w:lang w:val="en-GB"/>
        </w:rPr>
        <w:footnoteReference w:id="7"/>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I was once fined by the traffic police because I didn't apply for the exemption of my car on time. I also walk</w:t>
      </w:r>
      <w:r>
        <w:rPr>
          <w:rFonts w:ascii="Times New Roman" w:hAnsi="Times New Roman" w:cs="Times New Roman" w:hint="eastAsia"/>
          <w:color w:val="000000" w:themeColor="text1"/>
          <w:sz w:val="24"/>
        </w:rPr>
        <w:t>ed</w:t>
      </w:r>
      <w:r>
        <w:rPr>
          <w:rFonts w:ascii="Times New Roman" w:hAnsi="Times New Roman" w:cs="Times New Roman"/>
          <w:color w:val="000000" w:themeColor="text1"/>
          <w:sz w:val="24"/>
        </w:rPr>
        <w:t xml:space="preserve"> on the road in heavy snow because the snow tires </w:t>
      </w:r>
      <w:r>
        <w:rPr>
          <w:rFonts w:ascii="Times New Roman" w:hAnsi="Times New Roman" w:cs="Times New Roman" w:hint="eastAsia"/>
          <w:color w:val="000000" w:themeColor="text1"/>
          <w:sz w:val="24"/>
        </w:rPr>
        <w:t>were</w:t>
      </w:r>
      <w:r>
        <w:rPr>
          <w:rFonts w:ascii="Times New Roman" w:hAnsi="Times New Roman" w:cs="Times New Roman"/>
          <w:color w:val="000000" w:themeColor="text1"/>
          <w:sz w:val="24"/>
        </w:rPr>
        <w:t xml:space="preserve"> not changed on time.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may have considered </w:t>
      </w:r>
      <w:r>
        <w:rPr>
          <w:rFonts w:ascii="Times New Roman" w:hAnsi="Times New Roman" w:cs="Times New Roman" w:hint="eastAsia"/>
          <w:color w:val="000000" w:themeColor="text1"/>
          <w:sz w:val="24"/>
        </w:rPr>
        <w:t>such</w:t>
      </w:r>
      <w:r>
        <w:rPr>
          <w:rFonts w:ascii="Times New Roman" w:hAnsi="Times New Roman" w:cs="Times New Roman"/>
          <w:color w:val="000000" w:themeColor="text1"/>
          <w:sz w:val="24"/>
        </w:rPr>
        <w:t xml:space="preserve"> realit</w:t>
      </w:r>
      <w:r>
        <w:rPr>
          <w:rFonts w:ascii="Times New Roman" w:hAnsi="Times New Roman" w:cs="Times New Roman" w:hint="eastAsia"/>
          <w:color w:val="000000" w:themeColor="text1"/>
          <w:sz w:val="24"/>
        </w:rPr>
        <w:t>ies</w:t>
      </w:r>
      <w:r>
        <w:rPr>
          <w:rFonts w:ascii="Times New Roman" w:hAnsi="Times New Roman" w:cs="Times New Roman"/>
          <w:color w:val="000000" w:themeColor="text1"/>
          <w:sz w:val="24"/>
        </w:rPr>
        <w:t xml:space="preserve"> of most car owners </w:t>
      </w:r>
      <w:r>
        <w:rPr>
          <w:rFonts w:ascii="Times New Roman" w:hAnsi="Times New Roman" w:cs="Times New Roman"/>
          <w:color w:val="000000" w:themeColor="text1"/>
          <w:sz w:val="24"/>
        </w:rPr>
        <w:lastRenderedPageBreak/>
        <w:t xml:space="preserve">before launching the maintenance log service. This log can be in paper form or electronic form.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reminds customers of vehicle maintenance through such networked management and regularly updated logs. As many as 86 service details let customers no longer worry about their cars. Someone may ask, where does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get information about these vehicles? As mentioned above, when people buy a new car, they need to carry out maintenance. Since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is the service provider of </w:t>
      </w:r>
      <w:proofErr w:type="spellStart"/>
      <w:r>
        <w:rPr>
          <w:rFonts w:ascii="Times New Roman" w:hAnsi="Times New Roman" w:cs="Times New Roman"/>
          <w:color w:val="000000" w:themeColor="text1"/>
          <w:sz w:val="24"/>
        </w:rPr>
        <w:t>Flypads</w:t>
      </w:r>
      <w:proofErr w:type="spellEnd"/>
      <w:r>
        <w:rPr>
          <w:rFonts w:ascii="Times New Roman" w:hAnsi="Times New Roman" w:cs="Times New Roman"/>
          <w:color w:val="000000" w:themeColor="text1"/>
          <w:sz w:val="24"/>
        </w:rPr>
        <w:t xml:space="preserve">, people will inevitably go to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for maintenance. Once the service personnel know about your vehicle's problems, they will recommend this log service.</w:t>
      </w:r>
      <w:r>
        <w:rPr>
          <w:rFonts w:ascii="Times New Roman" w:hAnsi="Times New Roman" w:cs="Times New Roman" w:hint="eastAsia"/>
          <w:color w:val="000000" w:themeColor="text1"/>
          <w:sz w:val="24"/>
        </w:rPr>
        <w:t xml:space="preserve"> Generally, no one could refuse such a perfect service.</w:t>
      </w:r>
    </w:p>
    <w:p w:rsidR="00BD2012" w:rsidRDefault="00D01BCC">
      <w:pPr>
        <w:topLinePunct/>
        <w:spacing w:line="360" w:lineRule="auto"/>
        <w:ind w:firstLineChars="200" w:firstLine="480"/>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also cooperates with toy companies to develop children's toys, which show the company's name, brand and store image. Car owners with children at home can exchange some lovely assembled toys for children through their own activities. Kentucky Fried Chicken attracts children to eat through indoor amusement parks. Many snacks also attract children to buy by shooting cartoons.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which provides toys to let children know the company and brand, is also a good way to penetrate the market. Moreover, the company recently launched the tire change service above. Mothers play with their children at home. When the children have assembled the toys, perhaps the company has also assembled the vehicles and sent them back to the garage.</w:t>
      </w:r>
    </w:p>
    <w:p w:rsidR="00BD2012" w:rsidRDefault="00BD2012">
      <w:pPr>
        <w:topLinePunct/>
        <w:spacing w:line="360" w:lineRule="auto"/>
        <w:rPr>
          <w:rFonts w:ascii="Times New Roman" w:hAnsi="Times New Roman" w:cs="Times New Roman"/>
          <w:color w:val="000000" w:themeColor="text1"/>
          <w:sz w:val="24"/>
        </w:rPr>
      </w:pPr>
    </w:p>
    <w:p w:rsidR="00BD2012" w:rsidRDefault="00D01BCC">
      <w:pPr>
        <w:topLinePunct/>
        <w:spacing w:line="360" w:lineRule="auto"/>
        <w:outlineLvl w:val="2"/>
        <w:rPr>
          <w:rFonts w:ascii="Times New Roman" w:hAnsi="Times New Roman" w:cs="Times New Roman"/>
          <w:b/>
          <w:bCs/>
          <w:color w:val="000000" w:themeColor="text1"/>
          <w:sz w:val="24"/>
          <w:shd w:val="clear" w:color="auto" w:fill="FFFFFF"/>
        </w:rPr>
      </w:pPr>
      <w:bookmarkStart w:id="8" w:name="_Toc9494"/>
      <w:r>
        <w:rPr>
          <w:rFonts w:ascii="Times New Roman" w:hAnsi="Times New Roman" w:cs="Times New Roman"/>
          <w:b/>
          <w:bCs/>
          <w:color w:val="000000" w:themeColor="text1"/>
          <w:sz w:val="24"/>
          <w:shd w:val="clear" w:color="auto" w:fill="FFFFFF"/>
        </w:rPr>
        <w:t>2.2.4 The Stage</w:t>
      </w:r>
      <w:bookmarkEnd w:id="8"/>
    </w:p>
    <w:p w:rsidR="00BD2012" w:rsidRDefault="00D01BCC">
      <w:pPr>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shd w:val="clear" w:color="auto" w:fill="FFFFFF"/>
        </w:rPr>
        <w:t>At the stage, in the face of different social environments, the company has made different service adjustments. As mentioned above, with the occurrence of the COVID-19 and the rapid development of the Internet, the company has not only sold its own products on various online platforms, but also established its own independent sales website.</w:t>
      </w:r>
      <w:r>
        <w:rPr>
          <w:rStyle w:val="aa"/>
          <w:color w:val="000000" w:themeColor="text1"/>
          <w:lang w:val="en-GB"/>
        </w:rPr>
        <w:footnoteReference w:id="8"/>
      </w:r>
      <w:r>
        <w:rPr>
          <w:rFonts w:ascii="Times New Roman" w:hAnsi="Times New Roman" w:cs="Times New Roman"/>
          <w:color w:val="000000" w:themeColor="text1"/>
          <w:sz w:val="24"/>
        </w:rPr>
        <w:t xml:space="preserve"> As consumers, they may not feel anything, but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customer service feedback is very fast and timely. Once customers ask questions, the company </w:t>
      </w:r>
      <w:r>
        <w:rPr>
          <w:rFonts w:ascii="Times New Roman" w:hAnsi="Times New Roman" w:cs="Times New Roman"/>
          <w:color w:val="000000" w:themeColor="text1"/>
          <w:sz w:val="24"/>
        </w:rPr>
        <w:lastRenderedPageBreak/>
        <w:t xml:space="preserve">will contact them through the platform or website to provide suggestions to customers in a very professional manner. For ordinary companies, this requires a process, but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made a rapid transition. Although theoretically, as long as the products provided by the company are comprehensive, the service attitude is good, and the price is reasonable, it can win the satisfaction of consumers. However, there are always many unexpected events and bad comments, even bad public opinions, on the network platform.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can still make steady progress in such an environment, which shows that the company has made a lot of efforts and work behind the scenes.</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After 2020, </w:t>
      </w:r>
      <w:proofErr w:type="spellStart"/>
      <w:r>
        <w:rPr>
          <w:rFonts w:ascii="Times New Roman" w:hAnsi="Times New Roman" w:cs="Times New Roman"/>
          <w:color w:val="000000" w:themeColor="text1"/>
          <w:sz w:val="24"/>
        </w:rPr>
        <w:t>MyCar's</w:t>
      </w:r>
      <w:proofErr w:type="spellEnd"/>
      <w:r>
        <w:rPr>
          <w:rFonts w:ascii="Times New Roman" w:hAnsi="Times New Roman" w:cs="Times New Roman"/>
          <w:color w:val="000000" w:themeColor="text1"/>
          <w:sz w:val="24"/>
        </w:rPr>
        <w:t xml:space="preserve"> service methods are as follows:</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First of all, change the offline </w:t>
      </w:r>
      <w:proofErr w:type="gramStart"/>
      <w:r>
        <w:rPr>
          <w:rFonts w:ascii="Times New Roman" w:hAnsi="Times New Roman" w:cs="Times New Roman"/>
          <w:color w:val="000000" w:themeColor="text1"/>
          <w:sz w:val="24"/>
        </w:rPr>
        <w:t>service oriented</w:t>
      </w:r>
      <w:proofErr w:type="gramEnd"/>
      <w:r>
        <w:rPr>
          <w:rFonts w:ascii="Times New Roman" w:hAnsi="Times New Roman" w:cs="Times New Roman"/>
          <w:color w:val="000000" w:themeColor="text1"/>
          <w:sz w:val="24"/>
        </w:rPr>
        <w:t xml:space="preserve"> business model to online oriented business model.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Second, maintain social distance whether it is collecting or returning the car.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Third, do a good job in the disinfection and protection of staff and work tools.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Fourth, keep up-to-date, update online products at all times, and maintain docking and communication with customers.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Fifth, online payment is always supported.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Sixth, disinfect the exposed parts no matter when picking up or returning the car. </w:t>
      </w:r>
    </w:p>
    <w:p w:rsidR="00BD2012" w:rsidRDefault="00D01BCC">
      <w:pPr>
        <w:topLinePunct/>
        <w:spacing w:line="360" w:lineRule="auto"/>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Their goal is not only to build a great brand, but also to establish a good customer </w:t>
      </w:r>
      <w:proofErr w:type="spellStart"/>
      <w:proofErr w:type="gramStart"/>
      <w:r>
        <w:rPr>
          <w:rFonts w:ascii="Times New Roman" w:hAnsi="Times New Roman" w:cs="Times New Roman"/>
          <w:color w:val="000000" w:themeColor="text1"/>
          <w:sz w:val="24"/>
        </w:rPr>
        <w:t>relationship.When</w:t>
      </w:r>
      <w:proofErr w:type="spellEnd"/>
      <w:proofErr w:type="gramEnd"/>
      <w:r>
        <w:rPr>
          <w:rFonts w:ascii="Times New Roman" w:hAnsi="Times New Roman" w:cs="Times New Roman"/>
          <w:color w:val="000000" w:themeColor="text1"/>
          <w:sz w:val="24"/>
        </w:rPr>
        <w:t xml:space="preserve"> providing offline specific store services, the company will use its own supply chain, price advantages, professional and technical advantages to serve consumers. Through observation, we can find that the company has not only opened online services, but also carried out advertising for its brand through web pages and online services, which can be said to kill two birds with one stone.</w:t>
      </w:r>
      <w:r>
        <w:rPr>
          <w:rStyle w:val="aa"/>
          <w:color w:val="000000" w:themeColor="text1"/>
          <w:lang w:val="en-GB"/>
        </w:rPr>
        <w:footnoteReference w:id="9"/>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 xml:space="preserve">Although competitors have also entered the online sales model and online market, it seems that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is more prepared. With its rich operation and good reputation, it has won the market faster than its competitors.</w:t>
      </w:r>
      <w:r>
        <w:rPr>
          <w:rStyle w:val="aa"/>
          <w:color w:val="000000" w:themeColor="text1"/>
          <w:lang w:val="en-GB"/>
        </w:rPr>
        <w:footnoteReference w:id="10"/>
      </w:r>
    </w:p>
    <w:p w:rsidR="00BD2012" w:rsidRDefault="00BD2012">
      <w:pPr>
        <w:pStyle w:val="a7"/>
        <w:spacing w:before="0" w:beforeAutospacing="0" w:after="0" w:afterAutospacing="0" w:line="360" w:lineRule="auto"/>
        <w:jc w:val="both"/>
        <w:rPr>
          <w:rFonts w:ascii="Times New Roman" w:hAnsi="Times New Roman" w:cs="Times New Roman"/>
          <w:b/>
          <w:bCs/>
          <w:color w:val="000000" w:themeColor="text1"/>
          <w:shd w:val="clear" w:color="auto" w:fill="FFFFFF"/>
        </w:rPr>
      </w:pPr>
    </w:p>
    <w:p w:rsidR="00BD2012" w:rsidRDefault="00D01BCC">
      <w:pPr>
        <w:pStyle w:val="a7"/>
        <w:spacing w:before="0" w:beforeAutospacing="0" w:after="0" w:afterAutospacing="0" w:line="360" w:lineRule="auto"/>
        <w:jc w:val="both"/>
        <w:outlineLvl w:val="2"/>
        <w:rPr>
          <w:rFonts w:ascii="Times New Roman" w:hAnsi="Times New Roman" w:cs="Times New Roman"/>
          <w:b/>
          <w:bCs/>
          <w:color w:val="000000" w:themeColor="text1"/>
          <w:shd w:val="clear" w:color="auto" w:fill="FFFFFF"/>
        </w:rPr>
      </w:pPr>
      <w:bookmarkStart w:id="9" w:name="_Toc17067"/>
      <w:r>
        <w:rPr>
          <w:rFonts w:ascii="Times New Roman" w:hAnsi="Times New Roman" w:cs="Times New Roman"/>
          <w:b/>
          <w:bCs/>
          <w:color w:val="000000" w:themeColor="text1"/>
          <w:shd w:val="clear" w:color="auto" w:fill="FFFFFF"/>
        </w:rPr>
        <w:t>2.2.5 The Economic Logic</w:t>
      </w:r>
      <w:bookmarkEnd w:id="9"/>
    </w:p>
    <w:p w:rsidR="00BD2012" w:rsidRDefault="00D01BCC">
      <w:pPr>
        <w:pStyle w:val="a7"/>
        <w:spacing w:before="0" w:beforeAutospacing="0" w:after="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for the economic logic,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always puts service and quality first. Through online publicity, the company's popularity has been further improved, and the rest is the integration of logistics and staff training. Whether people choose the company's products and services on the network or directly go to the store for help, they can meet customer needs through a complete logistics system and service system.</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Countless times of product provision and customer service have accumulated countless times of customer experience and satisfaction. It seems trivial, but if it happens repeatedly, it is equivalent to repeatedly advertising with your own brand, so that your products and services can establish a good image in the eyes of </w:t>
      </w:r>
      <w:proofErr w:type="spellStart"/>
      <w:proofErr w:type="gramStart"/>
      <w:r>
        <w:rPr>
          <w:rFonts w:ascii="Times New Roman" w:hAnsi="Times New Roman" w:cs="Times New Roman"/>
          <w:color w:val="000000" w:themeColor="text1"/>
          <w:shd w:val="clear" w:color="auto" w:fill="FFFFFF"/>
        </w:rPr>
        <w:t>customers.Finally</w:t>
      </w:r>
      <w:proofErr w:type="spellEnd"/>
      <w:proofErr w:type="gramEnd"/>
      <w:r>
        <w:rPr>
          <w:rFonts w:ascii="Times New Roman" w:hAnsi="Times New Roman" w:cs="Times New Roman"/>
          <w:color w:val="000000" w:themeColor="text1"/>
          <w:shd w:val="clear" w:color="auto" w:fill="FFFFFF"/>
        </w:rPr>
        <w:t>, the company gets a sustainable economic growth mechanism.</w:t>
      </w:r>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It can be seen that, as Donald mentioned in the article, enterprise brand promotion needs to be integrated in many aspects.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needs and has established an overall development strategy, not only for short-term brand development, but also for long-term brand effect.</w:t>
      </w:r>
    </w:p>
    <w:p w:rsidR="00BD2012" w:rsidRDefault="00BD2012">
      <w:pPr>
        <w:spacing w:line="360" w:lineRule="auto"/>
        <w:rPr>
          <w:rFonts w:ascii="Times New Roman" w:hAnsi="Times New Roman" w:cs="Times New Roman"/>
          <w:color w:val="000000" w:themeColor="text1"/>
          <w:sz w:val="24"/>
          <w:shd w:val="clear" w:color="auto" w:fill="FFFFFF"/>
        </w:rPr>
      </w:pPr>
    </w:p>
    <w:p w:rsidR="00BD2012" w:rsidRDefault="00D01BCC">
      <w:pPr>
        <w:spacing w:line="360" w:lineRule="auto"/>
        <w:outlineLvl w:val="1"/>
        <w:rPr>
          <w:rFonts w:ascii="Times New Roman" w:hAnsi="Times New Roman" w:cs="Times New Roman"/>
          <w:b/>
          <w:bCs/>
          <w:color w:val="000000" w:themeColor="text1"/>
          <w:sz w:val="24"/>
          <w:shd w:val="clear" w:color="auto" w:fill="FFFFFF"/>
        </w:rPr>
      </w:pPr>
      <w:bookmarkStart w:id="10" w:name="_Toc17551"/>
      <w:r>
        <w:rPr>
          <w:rFonts w:ascii="Times New Roman" w:hAnsi="Times New Roman" w:cs="Times New Roman"/>
          <w:b/>
          <w:bCs/>
          <w:color w:val="000000" w:themeColor="text1"/>
          <w:sz w:val="24"/>
          <w:shd w:val="clear" w:color="auto" w:fill="FFFFFF"/>
        </w:rPr>
        <w:t xml:space="preserve">2.3 Based on </w:t>
      </w:r>
      <w:proofErr w:type="spellStart"/>
      <w:r>
        <w:rPr>
          <w:rFonts w:ascii="Times New Roman" w:hAnsi="Times New Roman" w:cs="Times New Roman"/>
          <w:b/>
          <w:bCs/>
          <w:color w:val="000000" w:themeColor="text1"/>
          <w:sz w:val="24"/>
          <w:shd w:val="clear" w:color="auto" w:fill="FFFFFF"/>
        </w:rPr>
        <w:t>Porter’’s</w:t>
      </w:r>
      <w:proofErr w:type="spellEnd"/>
      <w:r>
        <w:rPr>
          <w:rFonts w:ascii="Times New Roman" w:hAnsi="Times New Roman" w:cs="Times New Roman"/>
          <w:b/>
          <w:bCs/>
          <w:color w:val="000000" w:themeColor="text1"/>
          <w:sz w:val="24"/>
          <w:shd w:val="clear" w:color="auto" w:fill="FFFFFF"/>
        </w:rPr>
        <w:t xml:space="preserve"> Five Forces</w:t>
      </w:r>
      <w:r>
        <w:rPr>
          <w:rStyle w:val="aa"/>
          <w:color w:val="000000" w:themeColor="text1"/>
          <w:lang w:val="en-GB"/>
        </w:rPr>
        <w:footnoteReference w:id="11"/>
      </w:r>
      <w:r>
        <w:rPr>
          <w:rFonts w:ascii="Times New Roman" w:hAnsi="Times New Roman" w:cs="Times New Roman"/>
          <w:b/>
          <w:bCs/>
          <w:color w:val="000000" w:themeColor="text1"/>
          <w:sz w:val="24"/>
          <w:shd w:val="clear" w:color="auto" w:fill="FFFFFF"/>
        </w:rPr>
        <w:t xml:space="preserve">, the Analysis of the Advantage and Disadvantage of </w:t>
      </w:r>
      <w:proofErr w:type="spellStart"/>
      <w:r>
        <w:rPr>
          <w:rFonts w:ascii="Times New Roman" w:hAnsi="Times New Roman" w:cs="Times New Roman"/>
          <w:b/>
          <w:bCs/>
          <w:color w:val="000000" w:themeColor="text1"/>
          <w:sz w:val="24"/>
          <w:shd w:val="clear" w:color="auto" w:fill="FFFFFF"/>
        </w:rPr>
        <w:t>MyCar</w:t>
      </w:r>
      <w:proofErr w:type="spellEnd"/>
      <w:r>
        <w:rPr>
          <w:rFonts w:ascii="Times New Roman" w:hAnsi="Times New Roman" w:cs="Times New Roman"/>
          <w:b/>
          <w:bCs/>
          <w:color w:val="000000" w:themeColor="text1"/>
          <w:sz w:val="24"/>
          <w:shd w:val="clear" w:color="auto" w:fill="FFFFFF"/>
        </w:rPr>
        <w:t>.</w:t>
      </w:r>
      <w:bookmarkEnd w:id="10"/>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Now let's use the five forces analysis model to analyze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strategic policy.</w:t>
      </w:r>
    </w:p>
    <w:p w:rsidR="00BD2012" w:rsidRDefault="00D01BCC">
      <w:pPr>
        <w:spacing w:line="360" w:lineRule="auto"/>
        <w:outlineLvl w:val="2"/>
        <w:rPr>
          <w:rFonts w:ascii="Times New Roman" w:hAnsi="Times New Roman" w:cs="Times New Roman"/>
          <w:b/>
          <w:bCs/>
          <w:color w:val="000000" w:themeColor="text1"/>
          <w:sz w:val="24"/>
          <w:shd w:val="clear" w:color="auto" w:fill="FFFFFF"/>
        </w:rPr>
      </w:pPr>
      <w:bookmarkStart w:id="11" w:name="_Toc19436"/>
      <w:r>
        <w:rPr>
          <w:rFonts w:ascii="Times New Roman" w:hAnsi="Times New Roman" w:cs="Times New Roman"/>
          <w:b/>
          <w:bCs/>
          <w:color w:val="000000" w:themeColor="text1"/>
          <w:sz w:val="24"/>
          <w:shd w:val="clear" w:color="auto" w:fill="FFFFFF"/>
        </w:rPr>
        <w:t>2.3.1 Bargaining ability of suppliers</w:t>
      </w:r>
      <w:bookmarkEnd w:id="11"/>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is headquartered in Continental Germany, which has production bases or branches in 60 countries, specializing in the production of various tires from high-performance cars to bicycles. This means that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will not have a problem with goods supply. Consumers can continuously obtain cheap and high-quality tire products through it. For the supply of other auto parts, </w:t>
      </w:r>
      <w:proofErr w:type="spellStart"/>
      <w:r>
        <w:rPr>
          <w:rFonts w:ascii="Times New Roman" w:hAnsi="Times New Roman" w:cs="Times New Roman"/>
          <w:color w:val="000000" w:themeColor="text1"/>
          <w:sz w:val="24"/>
          <w:shd w:val="clear" w:color="auto" w:fill="FFFFFF"/>
        </w:rPr>
        <w:t>Maycar</w:t>
      </w:r>
      <w:proofErr w:type="spellEnd"/>
      <w:r>
        <w:rPr>
          <w:rFonts w:ascii="Times New Roman" w:hAnsi="Times New Roman" w:cs="Times New Roman"/>
          <w:color w:val="000000" w:themeColor="text1"/>
          <w:sz w:val="24"/>
          <w:shd w:val="clear" w:color="auto" w:fill="FFFFFF"/>
        </w:rPr>
        <w:t xml:space="preserve"> also has its own way to reduce suppliers' bargaining desire.</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lastRenderedPageBreak/>
        <w:t>First of all, the company's stores are all over the country. At present, automobile brands are complex, involving too many parts suppliers and automobile OEMs. The company has designed a scientific supply chain management system to connect the parts in the supply chain with large host suppliers, so that the ordering information, logistics information and service information can be coordinated. This will ensure that auto parts and services can be delivered on time according to the process. Note that in the process of each business, all information is synchronized from products to logistics and from logistics to services. While the various systems have formed an organic whole, they should be able to coordinate and cooperate with each other. This requires the company to have a strong backstage technical support, otherwise, as long as an error occurs in one link, it may lead to the failure of the entire business process.</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due to the special commodity properties of automobiles, people have high requirements for their safety. This adds another difficulty to logistics, namely "traceability". At present, the biggest advantage of network logistics is that the logistics information is accurate and complete. It helps to save a lot of labor and receipt collection costs, and solves the long-term problem of "traceability" of goods.</w:t>
      </w:r>
      <w:r>
        <w:rPr>
          <w:rStyle w:val="aa"/>
          <w:color w:val="000000" w:themeColor="text1"/>
          <w:lang w:val="en-GB"/>
        </w:rPr>
        <w:footnoteReference w:id="12"/>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Third, keep information exchange with upstream suppliers at any time for products in stock, so that suppliers can know your sales situation and inventory quantity. The supplier can arrange the production plan according to the information provided by you. It can effectively save various costs and prevent overstock of inventory.</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In this kind of almost transparent ordering process and price publicity, from suppliers to buyers, from buyers to consumers, effectively reduces buyers' bargaining desire.</w:t>
      </w:r>
    </w:p>
    <w:p w:rsidR="00BD2012" w:rsidRDefault="00D01BCC">
      <w:pPr>
        <w:pStyle w:val="a7"/>
        <w:shd w:val="clear" w:color="auto" w:fill="FFFFFF"/>
        <w:topLinePunct/>
        <w:spacing w:beforeAutospacing="0" w:afterAutospacing="0" w:line="360" w:lineRule="auto"/>
        <w:jc w:val="both"/>
        <w:textAlignment w:val="baseline"/>
        <w:outlineLvl w:val="2"/>
        <w:rPr>
          <w:rFonts w:ascii="Times New Roman" w:hAnsi="Times New Roman" w:cs="Times New Roman"/>
          <w:b/>
          <w:bCs/>
          <w:color w:val="000000" w:themeColor="text1"/>
          <w:shd w:val="clear" w:color="auto" w:fill="FFFFFF"/>
        </w:rPr>
      </w:pPr>
      <w:bookmarkStart w:id="12" w:name="_Toc30698"/>
      <w:r>
        <w:rPr>
          <w:rFonts w:ascii="Times New Roman" w:hAnsi="Times New Roman" w:cs="Times New Roman"/>
          <w:b/>
          <w:bCs/>
          <w:color w:val="000000" w:themeColor="text1"/>
          <w:shd w:val="clear" w:color="auto" w:fill="FFFFFF"/>
        </w:rPr>
        <w:t>2.3.2 Buyer's bargaining power</w:t>
      </w:r>
      <w:bookmarkEnd w:id="12"/>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Because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can provide people with almost free services and discounts superior to other competitors,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a unique cost leadership. </w:t>
      </w:r>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lastRenderedPageBreak/>
        <w:t xml:space="preserve">Before the COVID-19 pandemic, Micah launched a free tire maintenance program. Customers can get all kinds of car services for free as long as they buy tires in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Goods purchased on Taobao in China can be returned within seven days of receipt without any reason, while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tires can be returned within 30 days if they are not satisfied. Within one year after the purchase of tires, if the tires are damaged due to traffic accidents, road hazards and other reasons, the company also provides free maintenance. This service has brought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a lot of customers and income.</w:t>
      </w:r>
    </w:p>
    <w:p w:rsidR="00BD2012" w:rsidRDefault="00D01BCC">
      <w:pPr>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after the outbreak of the epidemic,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launched a new promotion method. When customers buy two or more tires online,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provides a full range of free services for tire maintenance, installation, setup and rescue...</w:t>
      </w:r>
      <w:r>
        <w:rPr>
          <w:rFonts w:ascii="Times New Roman" w:hAnsi="Times New Roman" w:cs="Times New Roman" w:hint="eastAsia"/>
          <w:color w:val="000000" w:themeColor="text1"/>
          <w:sz w:val="24"/>
          <w:shd w:val="clear" w:color="auto" w:fill="FFFFFF"/>
        </w:rPr>
        <w:t>...</w:t>
      </w:r>
      <w:r>
        <w:rPr>
          <w:rFonts w:ascii="Times New Roman" w:hAnsi="Times New Roman" w:cs="Times New Roman"/>
          <w:color w:val="000000" w:themeColor="text1"/>
          <w:sz w:val="24"/>
          <w:shd w:val="clear" w:color="auto" w:fill="FFFFFF"/>
        </w:rPr>
        <w:t xml:space="preserve"> These are all at the expense of abundant funds. The repeated promotion and concession of profits can only show that consumers are increasingly occupying the right to speak in the market. The bargaining power of customers is improving year by year, which is the most difficult problem in the automotive service industry.</w:t>
      </w:r>
    </w:p>
    <w:p w:rsidR="00BD2012" w:rsidRDefault="00BD2012">
      <w:pPr>
        <w:spacing w:line="360" w:lineRule="auto"/>
        <w:rPr>
          <w:rFonts w:ascii="Times New Roman" w:hAnsi="Times New Roman" w:cs="Times New Roman"/>
          <w:b/>
          <w:bCs/>
          <w:color w:val="000000" w:themeColor="text1"/>
          <w:sz w:val="24"/>
          <w:shd w:val="clear" w:color="auto" w:fill="FFFFFF"/>
        </w:rPr>
      </w:pPr>
    </w:p>
    <w:p w:rsidR="00BD2012" w:rsidRDefault="00D01BCC">
      <w:pPr>
        <w:spacing w:line="360" w:lineRule="auto"/>
        <w:outlineLvl w:val="2"/>
        <w:rPr>
          <w:rFonts w:ascii="Times New Roman" w:hAnsi="Times New Roman" w:cs="Times New Roman"/>
          <w:b/>
          <w:bCs/>
          <w:color w:val="000000" w:themeColor="text1"/>
          <w:sz w:val="24"/>
          <w:shd w:val="clear" w:color="auto" w:fill="FFFFFF"/>
        </w:rPr>
      </w:pPr>
      <w:bookmarkStart w:id="13" w:name="_Toc12829"/>
      <w:r>
        <w:rPr>
          <w:rFonts w:ascii="Times New Roman" w:hAnsi="Times New Roman" w:cs="Times New Roman"/>
          <w:b/>
          <w:bCs/>
          <w:color w:val="000000" w:themeColor="text1"/>
          <w:sz w:val="24"/>
          <w:shd w:val="clear" w:color="auto" w:fill="FFFFFF"/>
        </w:rPr>
        <w:t>2.3.3 Threats from new entrants</w:t>
      </w:r>
      <w:bookmarkEnd w:id="13"/>
    </w:p>
    <w:p w:rsidR="00BD2012" w:rsidRDefault="00D01BCC">
      <w:pPr>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Although the automotive service industry is a low threshold industry,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its unique product differentiation strategy and concentration strategy. Although many people can open a repair shop, but there are very few companies with considerable scale like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It has enough strength and abundant funds to carry out extensive promotion and seize market share. It has enough capital to sit opposite the boss of the insurance company and reach a cooperation agreement with the insurance company. More importantly, the company has always been willing to invest a lot of money in employee training, marketing and technology upgrading. Let people feel the right to choose this company. The customer's loyalty and stickiness are also much higher than those of small repair shops. Therefore, it is difficult for a minor repair shop without strong capital to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Even if a chain store with strong capital wants to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it also needs to establish its own perfect management system, team setting and store promotion. It is difficult for latecomers to achieve sales results like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on the basis of all this. Therefore,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market strategy includes </w:t>
      </w:r>
      <w:r>
        <w:rPr>
          <w:rFonts w:ascii="Times New Roman" w:hAnsi="Times New Roman" w:cs="Times New Roman"/>
          <w:color w:val="000000" w:themeColor="text1"/>
          <w:sz w:val="24"/>
          <w:shd w:val="clear" w:color="auto" w:fill="FFFFFF"/>
        </w:rPr>
        <w:lastRenderedPageBreak/>
        <w:t>product differentiation strategy, and it is difficult for other companies or individuals to meet its standards.</w:t>
      </w:r>
      <w:r>
        <w:rPr>
          <w:rStyle w:val="aa"/>
          <w:rFonts w:ascii="Times New Roman" w:hAnsi="Times New Roman"/>
          <w:color w:val="000000" w:themeColor="text1"/>
          <w:sz w:val="24"/>
          <w:lang w:val="en-GB"/>
        </w:rPr>
        <w:footnoteReference w:id="13"/>
      </w:r>
    </w:p>
    <w:p w:rsidR="00BD2012" w:rsidRDefault="00BD2012">
      <w:pPr>
        <w:topLinePunct/>
        <w:spacing w:line="360" w:lineRule="auto"/>
        <w:ind w:firstLineChars="200" w:firstLine="480"/>
        <w:rPr>
          <w:rFonts w:ascii="Times New Roman" w:hAnsi="Times New Roman" w:cs="Times New Roman"/>
          <w:color w:val="000000" w:themeColor="text1"/>
          <w:sz w:val="24"/>
          <w:shd w:val="clear" w:color="auto" w:fill="FFFFFF"/>
        </w:rPr>
      </w:pPr>
    </w:p>
    <w:p w:rsidR="00BD2012" w:rsidRDefault="00D01BCC">
      <w:pPr>
        <w:topLinePunct/>
        <w:spacing w:line="360" w:lineRule="auto"/>
        <w:outlineLvl w:val="2"/>
        <w:rPr>
          <w:rFonts w:ascii="Times New Roman" w:hAnsi="Times New Roman" w:cs="Times New Roman"/>
          <w:b/>
          <w:bCs/>
          <w:color w:val="000000" w:themeColor="text1"/>
          <w:sz w:val="24"/>
          <w:shd w:val="clear" w:color="auto" w:fill="FFFFFF"/>
        </w:rPr>
      </w:pPr>
      <w:bookmarkStart w:id="14" w:name="_Toc31661"/>
      <w:r>
        <w:rPr>
          <w:rFonts w:ascii="Times New Roman" w:hAnsi="Times New Roman" w:cs="Times New Roman"/>
          <w:b/>
          <w:bCs/>
          <w:color w:val="000000" w:themeColor="text1"/>
          <w:sz w:val="24"/>
          <w:shd w:val="clear" w:color="auto" w:fill="FFFFFF"/>
        </w:rPr>
        <w:t>2.3.4 Threat of alternatives</w:t>
      </w:r>
      <w:bookmarkEnd w:id="14"/>
    </w:p>
    <w:p w:rsidR="00BD2012" w:rsidRDefault="00D01BCC">
      <w:pPr>
        <w:topLinePunct/>
        <w:spacing w:line="360" w:lineRule="auto"/>
        <w:ind w:firstLine="416"/>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The automobile service and repair industry belongs to the technology provision and service industry, and there is no substitute threatening the industry at present.</w:t>
      </w:r>
    </w:p>
    <w:p w:rsidR="00BD2012" w:rsidRDefault="00BD2012">
      <w:pPr>
        <w:topLinePunct/>
        <w:spacing w:line="360" w:lineRule="auto"/>
        <w:ind w:firstLine="416"/>
        <w:rPr>
          <w:rFonts w:ascii="Times New Roman" w:hAnsi="Times New Roman" w:cs="Times New Roman"/>
          <w:b/>
          <w:bCs/>
          <w:color w:val="000000" w:themeColor="text1"/>
          <w:sz w:val="24"/>
          <w:shd w:val="clear" w:color="auto" w:fill="FFFFFF"/>
        </w:rPr>
      </w:pPr>
    </w:p>
    <w:p w:rsidR="00BD2012" w:rsidRDefault="00D01BCC">
      <w:pPr>
        <w:topLinePunct/>
        <w:spacing w:line="360" w:lineRule="auto"/>
        <w:outlineLvl w:val="2"/>
        <w:rPr>
          <w:rFonts w:ascii="Times New Roman" w:hAnsi="Times New Roman" w:cs="Times New Roman"/>
          <w:b/>
          <w:bCs/>
          <w:color w:val="000000" w:themeColor="text1"/>
          <w:sz w:val="24"/>
          <w:shd w:val="clear" w:color="auto" w:fill="FFFFFF"/>
        </w:rPr>
      </w:pPr>
      <w:bookmarkStart w:id="15" w:name="_Toc24178"/>
      <w:r>
        <w:rPr>
          <w:rFonts w:ascii="Times New Roman" w:hAnsi="Times New Roman" w:cs="Times New Roman"/>
          <w:b/>
          <w:bCs/>
          <w:color w:val="000000" w:themeColor="text1"/>
          <w:sz w:val="24"/>
          <w:shd w:val="clear" w:color="auto" w:fill="FFFFFF"/>
        </w:rPr>
        <w:t>2.3.5 Competition of existing competitors in the industry</w:t>
      </w:r>
      <w:bookmarkEnd w:id="15"/>
    </w:p>
    <w:p w:rsidR="00BD2012" w:rsidRDefault="00D01BCC">
      <w:pPr>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Due to the strong supply capacity of its parent company,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enjoys strong advantages in tire sales and installation in the same industry. However,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many competitors in the auto repair business. In 2015, when AMA and CapitalSmart merged, there were 70 repair shops with an annual turnover of about AUD 200 million. At that time, the person in charge of the enterprise said that the annual turnover would reach AUD 1 billion by 2020. In the last two years, through merger and integration, the number of maintenance stores of the two groups has increased to 120, and the current annual turnover has reached 450 million Australian dollars. The total maintenance volume of AMA and CapitalSmart maintenance groups accounts for about one third of the total maintenance volume of accident vehicles in Australia. At the same time, they are actively striving for the recognition of automobile manufacturers, especially in the field of rapid maintenance. </w:t>
      </w:r>
      <w:proofErr w:type="spellStart"/>
      <w:r>
        <w:rPr>
          <w:rFonts w:ascii="Times New Roman" w:hAnsi="Times New Roman" w:cs="Times New Roman"/>
          <w:color w:val="000000" w:themeColor="text1"/>
          <w:sz w:val="24"/>
          <w:shd w:val="clear" w:color="auto" w:fill="FFFFFF"/>
        </w:rPr>
        <w:t>CarCraft</w:t>
      </w:r>
      <w:proofErr w:type="spellEnd"/>
      <w:r>
        <w:rPr>
          <w:rFonts w:ascii="Times New Roman" w:hAnsi="Times New Roman" w:cs="Times New Roman"/>
          <w:color w:val="000000" w:themeColor="text1"/>
          <w:sz w:val="24"/>
          <w:shd w:val="clear" w:color="auto" w:fill="FFFFFF"/>
        </w:rPr>
        <w:t xml:space="preserve"> Group's business covers Western Australia, Queensland, the capital Canberra and South Australia, with more than 100 stores. Fix Auto Maintenance Chain Group has established 11 chain enterprises in 3 states since it operated in Australia for two years. The first fast repair flagship store has recently opened in Australia. Due to the damage of vehicles caused by large-scale hail and severe weather, the rapid maintenance business has grown.</w:t>
      </w:r>
    </w:p>
    <w:p w:rsidR="00BD2012" w:rsidRDefault="00BD2012">
      <w:pPr>
        <w:topLinePunct/>
        <w:spacing w:line="360" w:lineRule="auto"/>
        <w:ind w:firstLineChars="200" w:firstLine="480"/>
        <w:rPr>
          <w:rFonts w:ascii="Times New Roman" w:hAnsi="Times New Roman" w:cs="Times New Roman"/>
          <w:color w:val="000000" w:themeColor="text1"/>
          <w:sz w:val="24"/>
          <w:shd w:val="clear" w:color="auto" w:fill="FFFFFF"/>
        </w:rPr>
      </w:pPr>
    </w:p>
    <w:p w:rsidR="00BD2012" w:rsidRDefault="00D01BCC">
      <w:pPr>
        <w:pStyle w:val="2"/>
        <w:topLinePunct/>
        <w:spacing w:line="360" w:lineRule="auto"/>
        <w:rPr>
          <w:rFonts w:ascii="Times New Roman" w:hAnsi="Times New Roman" w:cs="Times New Roman"/>
          <w:color w:val="000000" w:themeColor="text1"/>
          <w:sz w:val="24"/>
        </w:rPr>
      </w:pPr>
      <w:bookmarkStart w:id="16" w:name="_Toc16375"/>
      <w:r>
        <w:rPr>
          <w:rFonts w:ascii="Times New Roman" w:hAnsi="Times New Roman" w:cs="Times New Roman"/>
          <w:color w:val="000000" w:themeColor="text1"/>
          <w:sz w:val="24"/>
        </w:rPr>
        <w:lastRenderedPageBreak/>
        <w:t>2.4 The analysis of SWOT and PESTLE</w:t>
      </w:r>
      <w:bookmarkEnd w:id="16"/>
    </w:p>
    <w:p w:rsidR="00BD2012" w:rsidRDefault="00D01BCC">
      <w:pPr>
        <w:topLinePunct/>
        <w:spacing w:line="360" w:lineRule="auto"/>
        <w:outlineLvl w:val="2"/>
        <w:rPr>
          <w:rFonts w:ascii="Times New Roman" w:hAnsi="Times New Roman" w:cs="Times New Roman"/>
          <w:b/>
          <w:color w:val="000000" w:themeColor="text1"/>
          <w:sz w:val="24"/>
        </w:rPr>
      </w:pPr>
      <w:bookmarkStart w:id="17" w:name="_Toc25951"/>
      <w:r>
        <w:rPr>
          <w:rFonts w:ascii="Times New Roman" w:hAnsi="Times New Roman" w:cs="Times New Roman"/>
          <w:b/>
          <w:color w:val="000000" w:themeColor="text1"/>
          <w:sz w:val="24"/>
        </w:rPr>
        <w:t>2.4.1 SWOT Analysis</w:t>
      </w:r>
      <w:bookmarkEnd w:id="17"/>
    </w:p>
    <w:p w:rsidR="00BD2012" w:rsidRDefault="00BD2012">
      <w:pPr>
        <w:topLinePunct/>
        <w:spacing w:line="360" w:lineRule="auto"/>
        <w:rPr>
          <w:rFonts w:ascii="Times New Roman" w:hAnsi="Times New Roman" w:cs="Times New Roman"/>
          <w:b/>
          <w:color w:val="000000" w:themeColor="text1"/>
          <w:sz w:val="24"/>
        </w:rPr>
      </w:pPr>
    </w:p>
    <w:p w:rsidR="00BD2012" w:rsidRDefault="00D01BCC">
      <w:pPr>
        <w:topLinePunct/>
        <w:spacing w:line="360" w:lineRule="auto"/>
        <w:rPr>
          <w:rFonts w:ascii="Times New Roman" w:hAnsi="Times New Roman" w:cs="Times New Roman"/>
          <w:b/>
          <w:color w:val="000000" w:themeColor="text1"/>
          <w:sz w:val="24"/>
        </w:rPr>
      </w:pPr>
      <w:r>
        <w:rPr>
          <w:rFonts w:ascii="Times New Roman" w:hAnsi="Times New Roman" w:cs="Times New Roman"/>
          <w:b/>
          <w:color w:val="000000" w:themeColor="text1"/>
          <w:sz w:val="24"/>
        </w:rPr>
        <w:t>Strength</w:t>
      </w:r>
    </w:p>
    <w:p w:rsidR="00BD2012" w:rsidRDefault="00D01BCC">
      <w:pPr>
        <w:topLinePunct/>
        <w:spacing w:line="360" w:lineRule="auto"/>
        <w:ind w:firstLineChars="200" w:firstLine="480"/>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always had a strong financial support. Formerly the Western Agriculture Group of Australia, it is famous for retail and chemical industry. At present, its backing is Continental Germany, the </w:t>
      </w:r>
      <w:proofErr w:type="gramStart"/>
      <w:r>
        <w:rPr>
          <w:rFonts w:ascii="Times New Roman" w:hAnsi="Times New Roman" w:cs="Times New Roman"/>
          <w:color w:val="000000" w:themeColor="text1"/>
          <w:sz w:val="24"/>
        </w:rPr>
        <w:t>world famous</w:t>
      </w:r>
      <w:proofErr w:type="gramEnd"/>
      <w:r>
        <w:rPr>
          <w:rFonts w:ascii="Times New Roman" w:hAnsi="Times New Roman" w:cs="Times New Roman"/>
          <w:color w:val="000000" w:themeColor="text1"/>
          <w:sz w:val="24"/>
        </w:rPr>
        <w:t xml:space="preserve"> tire production kingdom, which can not only provide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with endless raw materials, but also provide world leading technical support.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itself is a chain company with a complete management system. Therefore, </w:t>
      </w:r>
      <w:proofErr w:type="spellStart"/>
      <w:r>
        <w:rPr>
          <w:rFonts w:ascii="Times New Roman" w:hAnsi="Times New Roman" w:cs="Times New Roman"/>
          <w:color w:val="000000" w:themeColor="text1"/>
          <w:sz w:val="24"/>
        </w:rPr>
        <w:t>MyCar</w:t>
      </w:r>
      <w:proofErr w:type="spellEnd"/>
      <w:r>
        <w:rPr>
          <w:rFonts w:ascii="Times New Roman" w:hAnsi="Times New Roman" w:cs="Times New Roman"/>
          <w:color w:val="000000" w:themeColor="text1"/>
          <w:sz w:val="24"/>
        </w:rPr>
        <w:t xml:space="preserve"> has incomparable advantages in e-commerce development and store technology upgrading.</w:t>
      </w:r>
      <w:r>
        <w:rPr>
          <w:rStyle w:val="aa"/>
          <w:rFonts w:ascii="Times New Roman" w:hAnsi="Times New Roman"/>
          <w:color w:val="000000" w:themeColor="text1"/>
          <w:sz w:val="24"/>
          <w:lang w:val="en-GB"/>
        </w:rPr>
        <w:footnoteReference w:id="14"/>
      </w:r>
      <w:r>
        <w:rPr>
          <w:rFonts w:ascii="Times New Roman" w:hAnsi="Times New Roman" w:cs="Times New Roman"/>
          <w:color w:val="000000" w:themeColor="text1"/>
          <w:sz w:val="24"/>
        </w:rPr>
        <w:t xml:space="preserve"> </w:t>
      </w:r>
    </w:p>
    <w:p w:rsidR="00BD2012" w:rsidRDefault="00BD2012">
      <w:pPr>
        <w:topLinePunct/>
        <w:spacing w:line="360" w:lineRule="auto"/>
        <w:ind w:firstLineChars="200" w:firstLine="480"/>
        <w:rPr>
          <w:rFonts w:ascii="Times New Roman" w:hAnsi="Times New Roman" w:cs="Times New Roman"/>
          <w:color w:val="000000" w:themeColor="text1"/>
          <w:sz w:val="24"/>
        </w:rPr>
      </w:pPr>
    </w:p>
    <w:p w:rsidR="00BD2012" w:rsidRDefault="00D01BCC">
      <w:pPr>
        <w:widowControl/>
        <w:shd w:val="clear" w:color="auto" w:fill="FFFFFF"/>
        <w:topLinePunct/>
        <w:spacing w:line="360" w:lineRule="auto"/>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Weakness</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As for the company's disadvantages, they are mainly reflected in the specific implementation. Some employees have changed from on-site to online services, and have not fully adapted to the changes in working methods. However, with the increase of the company's business and the follow-up of employee training, these obstacles in the work are being quickly removed.</w:t>
      </w:r>
      <w:r>
        <w:rPr>
          <w:rStyle w:val="aa"/>
          <w:rFonts w:ascii="Times New Roman" w:hAnsi="Times New Roman"/>
          <w:color w:val="000000" w:themeColor="text1"/>
          <w:sz w:val="24"/>
          <w:lang w:val="en-GB"/>
        </w:rPr>
        <w:footnoteReference w:id="15"/>
      </w:r>
      <w:r>
        <w:rPr>
          <w:rFonts w:ascii="Times New Roman" w:hAnsi="Times New Roman" w:cs="Times New Roman"/>
          <w:color w:val="000000" w:themeColor="text1"/>
          <w:sz w:val="24"/>
          <w:shd w:val="clear" w:color="auto" w:fill="FFFFFF"/>
        </w:rPr>
        <w:t xml:space="preserve">. </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more and more car buyers emerge in Australia, </w:t>
      </w:r>
      <w:proofErr w:type="gramStart"/>
      <w:r>
        <w:rPr>
          <w:rFonts w:ascii="Times New Roman" w:hAnsi="Times New Roman" w:cs="Times New Roman"/>
          <w:color w:val="000000" w:themeColor="text1"/>
          <w:sz w:val="24"/>
          <w:shd w:val="clear" w:color="auto" w:fill="FFFFFF"/>
        </w:rPr>
        <w:t>Many</w:t>
      </w:r>
      <w:proofErr w:type="gramEnd"/>
      <w:r>
        <w:rPr>
          <w:rFonts w:ascii="Times New Roman" w:hAnsi="Times New Roman" w:cs="Times New Roman"/>
          <w:color w:val="000000" w:themeColor="text1"/>
          <w:sz w:val="24"/>
          <w:shd w:val="clear" w:color="auto" w:fill="FFFFFF"/>
        </w:rPr>
        <w:t xml:space="preserve"> consumers are not interested in machinery, and they do not know much about cars at the same time. When facing the dazzling auto products and services on the Internet, they become confused and helpless. These consumers need more professional services, even on-site explanations and guidance. Whether online or offline, the professional level of </w:t>
      </w:r>
      <w:proofErr w:type="spellStart"/>
      <w:r>
        <w:rPr>
          <w:rFonts w:ascii="Times New Roman" w:hAnsi="Times New Roman" w:cs="Times New Roman"/>
          <w:color w:val="000000" w:themeColor="text1"/>
          <w:sz w:val="24"/>
          <w:shd w:val="clear" w:color="auto" w:fill="FFFFFF"/>
        </w:rPr>
        <w:t>MyCar's</w:t>
      </w:r>
      <w:proofErr w:type="spellEnd"/>
      <w:r>
        <w:rPr>
          <w:rFonts w:ascii="Times New Roman" w:hAnsi="Times New Roman" w:cs="Times New Roman"/>
          <w:color w:val="000000" w:themeColor="text1"/>
          <w:sz w:val="24"/>
          <w:shd w:val="clear" w:color="auto" w:fill="FFFFFF"/>
        </w:rPr>
        <w:t xml:space="preserve"> sales personnel and their ability to deal with customers' professional problems need to be further improved.</w:t>
      </w:r>
    </w:p>
    <w:p w:rsidR="00BD2012" w:rsidRDefault="00D01BCC" w:rsidP="006A0538">
      <w:pPr>
        <w:widowControl/>
        <w:shd w:val="clear" w:color="auto" w:fill="FFFFFF"/>
        <w:tabs>
          <w:tab w:val="left" w:pos="3561"/>
        </w:tabs>
        <w:topLinePunct/>
        <w:spacing w:beforeLines="25" w:before="78" w:line="360" w:lineRule="auto"/>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Opportunities</w:t>
      </w:r>
      <w:r>
        <w:rPr>
          <w:rFonts w:ascii="Times New Roman" w:hAnsi="Times New Roman" w:cs="Times New Roman"/>
          <w:b/>
          <w:bCs/>
          <w:color w:val="000000" w:themeColor="text1"/>
          <w:sz w:val="24"/>
          <w:shd w:val="clear" w:color="auto" w:fill="FFFFFF"/>
        </w:rPr>
        <w:tab/>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lastRenderedPageBreak/>
        <w:t xml:space="preserve">As a by-product of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marketing, rewards are given to consumers through online platforms or apps. Maybe the amount of reward is not much, but it can effectively lead consumers to come to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for consumption. Consumption rewards reduce people's sense of self-protection in the process of consumption by providing them with a small </w:t>
      </w:r>
      <w:proofErr w:type="gramStart"/>
      <w:r>
        <w:rPr>
          <w:rFonts w:ascii="Times New Roman" w:hAnsi="Times New Roman" w:cs="Times New Roman"/>
          <w:color w:val="000000" w:themeColor="text1"/>
          <w:sz w:val="24"/>
          <w:shd w:val="clear" w:color="auto" w:fill="FFFFFF"/>
        </w:rPr>
        <w:t>amount</w:t>
      </w:r>
      <w:proofErr w:type="gramEnd"/>
      <w:r>
        <w:rPr>
          <w:rFonts w:ascii="Times New Roman" w:hAnsi="Times New Roman" w:cs="Times New Roman"/>
          <w:color w:val="000000" w:themeColor="text1"/>
          <w:sz w:val="24"/>
          <w:shd w:val="clear" w:color="auto" w:fill="FFFFFF"/>
        </w:rPr>
        <w:t xml:space="preserve"> of discounts. Even if they have purchased many services, they feel that they are worth their money. Of course, automobile service is a kind of necessary consumption. The company uses the marketing method of consumption incentives just to get more traffic.</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Many customers of the company are obtained through such consumption incentives and convenient means of payment. Customers consume through online booking and purchase, which also shortens the waiting time of customers in the store. Thus, the service efficiency of the company is improved.</w:t>
      </w:r>
    </w:p>
    <w:p w:rsidR="00BD2012" w:rsidRDefault="00D01BCC">
      <w:pPr>
        <w:widowControl/>
        <w:shd w:val="clear" w:color="auto" w:fill="FFFFFF"/>
        <w:topLinePunct/>
        <w:spacing w:after="300"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Internet transactions are often more transparent and intuitive than offline transactions. If your products and services are provided at a higher level than those of industry competitors, your reputation and industry reputation will increase and spread exponentially.</w:t>
      </w:r>
    </w:p>
    <w:p w:rsidR="00BD2012" w:rsidRDefault="00D01BCC">
      <w:pPr>
        <w:widowControl/>
        <w:shd w:val="clear" w:color="auto" w:fill="FFFFFF"/>
        <w:topLinePunct/>
        <w:spacing w:after="300" w:line="360" w:lineRule="auto"/>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Threats</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although some small-scale repair shops cannot compete with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there are still some other well-known automobile service chains in Australia.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has always faced competition from peers.</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whole marketing strategy of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includes online layout, product warehousing, parts logistics, vehicle pick-up and return, specific services for personnel, employee scheduling in emergency and other settings and overall arrangements. This is a huge investment. The company needs a special team to measure relevant risks and have a complete system to control costs.</w:t>
      </w:r>
    </w:p>
    <w:p w:rsidR="00BD2012" w:rsidRDefault="00D01BCC">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core value of the company is still service technology and quality. After the implementation of a series of marketing plans, if there is no high standard of service technology and quality, then everything can only be empty talk. When calculating </w:t>
      </w:r>
      <w:r>
        <w:rPr>
          <w:rFonts w:ascii="Times New Roman" w:hAnsi="Times New Roman" w:cs="Times New Roman"/>
          <w:color w:val="000000" w:themeColor="text1"/>
          <w:sz w:val="24"/>
          <w:shd w:val="clear" w:color="auto" w:fill="FFFFFF"/>
        </w:rPr>
        <w:lastRenderedPageBreak/>
        <w:t xml:space="preserve">business costs, </w:t>
      </w:r>
      <w:proofErr w:type="spellStart"/>
      <w:r>
        <w:rPr>
          <w:rFonts w:ascii="Times New Roman" w:hAnsi="Times New Roman" w:cs="Times New Roman"/>
          <w:color w:val="000000" w:themeColor="text1"/>
          <w:sz w:val="24"/>
          <w:shd w:val="clear" w:color="auto" w:fill="FFFFFF"/>
        </w:rPr>
        <w:t>MyCar</w:t>
      </w:r>
      <w:proofErr w:type="spellEnd"/>
      <w:r>
        <w:rPr>
          <w:rFonts w:ascii="Times New Roman" w:hAnsi="Times New Roman" w:cs="Times New Roman"/>
          <w:color w:val="000000" w:themeColor="text1"/>
          <w:sz w:val="24"/>
          <w:shd w:val="clear" w:color="auto" w:fill="FFFFFF"/>
        </w:rPr>
        <w:t xml:space="preserve"> should always put the improvement of service technology and standards first.</w:t>
      </w:r>
      <w:r>
        <w:rPr>
          <w:rFonts w:ascii="Times New Roman" w:hAnsi="Times New Roman" w:cs="Times New Roman" w:hint="eastAsia"/>
          <w:color w:val="000000" w:themeColor="text1"/>
          <w:sz w:val="24"/>
          <w:shd w:val="clear" w:color="auto" w:fill="FFFFFF"/>
        </w:rPr>
        <w:t xml:space="preserve"> </w:t>
      </w:r>
      <w:r>
        <w:rPr>
          <w:rFonts w:ascii="Times New Roman" w:hAnsi="Times New Roman" w:cs="Times New Roman"/>
          <w:color w:val="000000" w:themeColor="text1"/>
          <w:sz w:val="24"/>
          <w:shd w:val="clear" w:color="auto" w:fill="FFFFFF"/>
        </w:rPr>
        <w:t>The more and more complex technology applications on automobiles are both opportunities and challenges for maintenance plants. If you do not invest in technical training, and do not know the repair steps such as recalibration/vehicle diagnosis, you will gradually be eliminated from the market.</w:t>
      </w:r>
      <w:r>
        <w:rPr>
          <w:rStyle w:val="aa"/>
          <w:rFonts w:ascii="Times New Roman" w:hAnsi="Times New Roman"/>
          <w:color w:val="000000" w:themeColor="text1"/>
          <w:sz w:val="24"/>
          <w:lang w:val="en-GB"/>
        </w:rPr>
        <w:footnoteReference w:id="16"/>
      </w:r>
    </w:p>
    <w:p w:rsidR="00BD2012" w:rsidRDefault="00BD2012">
      <w:pPr>
        <w:widowControl/>
        <w:shd w:val="clear" w:color="auto" w:fill="FFFFFF"/>
        <w:topLinePunct/>
        <w:spacing w:line="360" w:lineRule="auto"/>
        <w:ind w:firstLineChars="200" w:firstLine="480"/>
        <w:rPr>
          <w:rFonts w:ascii="Times New Roman" w:hAnsi="Times New Roman" w:cs="Times New Roman"/>
          <w:color w:val="000000" w:themeColor="text1"/>
          <w:sz w:val="24"/>
          <w:shd w:val="clear" w:color="auto" w:fill="FFFFFF"/>
        </w:rPr>
      </w:pPr>
    </w:p>
    <w:p w:rsidR="00BD2012" w:rsidRDefault="00D01BCC">
      <w:pPr>
        <w:widowControl/>
        <w:shd w:val="clear" w:color="auto" w:fill="FFFFFF"/>
        <w:topLinePunct/>
        <w:spacing w:line="360" w:lineRule="auto"/>
        <w:outlineLvl w:val="2"/>
        <w:rPr>
          <w:rFonts w:ascii="Times New Roman" w:hAnsi="Times New Roman" w:cs="Times New Roman"/>
          <w:color w:val="000000" w:themeColor="text1"/>
          <w:sz w:val="24"/>
          <w:shd w:val="clear" w:color="auto" w:fill="FFFFFF"/>
        </w:rPr>
      </w:pPr>
      <w:bookmarkStart w:id="18" w:name="_Toc8434"/>
      <w:r>
        <w:rPr>
          <w:rFonts w:ascii="Times New Roman" w:hAnsi="Times New Roman" w:cs="Times New Roman"/>
          <w:b/>
          <w:bCs/>
          <w:color w:val="000000" w:themeColor="text1"/>
          <w:sz w:val="24"/>
        </w:rPr>
        <w:t>2.4.2</w:t>
      </w:r>
      <w:r>
        <w:rPr>
          <w:rFonts w:ascii="Times New Roman" w:hAnsi="Times New Roman" w:cs="Times New Roman" w:hint="eastAsia"/>
          <w:b/>
          <w:bCs/>
          <w:color w:val="000000" w:themeColor="text1"/>
          <w:sz w:val="24"/>
        </w:rPr>
        <w:t xml:space="preserve"> </w:t>
      </w:r>
      <w:r>
        <w:rPr>
          <w:rFonts w:ascii="Times New Roman" w:hAnsi="Times New Roman" w:cs="Times New Roman"/>
          <w:b/>
          <w:bCs/>
          <w:color w:val="000000" w:themeColor="text1"/>
          <w:sz w:val="24"/>
        </w:rPr>
        <w:t>PESTLE</w:t>
      </w:r>
      <w:r>
        <w:rPr>
          <w:rStyle w:val="aa"/>
          <w:rFonts w:ascii="Times New Roman" w:hAnsi="Times New Roman"/>
          <w:color w:val="000000" w:themeColor="text1"/>
          <w:sz w:val="24"/>
          <w:lang w:val="en-GB"/>
        </w:rPr>
        <w:footnoteReference w:id="17"/>
      </w:r>
      <w:r>
        <w:rPr>
          <w:rFonts w:ascii="Times New Roman" w:hAnsi="Times New Roman" w:cs="Times New Roman" w:hint="eastAsia"/>
          <w:b/>
          <w:bCs/>
          <w:color w:val="000000" w:themeColor="text1"/>
          <w:sz w:val="24"/>
        </w:rPr>
        <w:t xml:space="preserve"> Analysis</w:t>
      </w:r>
      <w:bookmarkEnd w:id="18"/>
    </w:p>
    <w:p w:rsidR="00BD2012" w:rsidRDefault="00BD2012">
      <w:pPr>
        <w:widowControl/>
        <w:shd w:val="clear" w:color="auto" w:fill="FFFFFF"/>
        <w:topLinePunct/>
        <w:spacing w:line="360" w:lineRule="auto"/>
        <w:rPr>
          <w:rFonts w:ascii="Times New Roman" w:hAnsi="Times New Roman" w:cs="Times New Roman"/>
          <w:color w:val="000000" w:themeColor="text1"/>
          <w:sz w:val="24"/>
          <w:shd w:val="clear" w:color="auto" w:fill="FAFBFC"/>
        </w:rPr>
      </w:pPr>
    </w:p>
    <w:p w:rsidR="00BD2012" w:rsidRDefault="00D01BCC">
      <w:pPr>
        <w:pStyle w:val="a7"/>
        <w:topLinePunct/>
        <w:spacing w:beforeAutospacing="0" w:afterAutospacing="0"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Political factors</w:t>
      </w:r>
    </w:p>
    <w:p w:rsidR="00BD2012" w:rsidRDefault="00D01BCC">
      <w:pPr>
        <w:pStyle w:val="a7"/>
        <w:topLinePunct/>
        <w:spacing w:beforeAutospacing="0" w:afterAutospacing="0" w:line="360" w:lineRule="auto"/>
        <w:ind w:firstLineChars="200" w:firstLine="48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As we imagine, under the epidemic situation, the Australian government, like other countries, is doing its best to support businesses in all walks of life. They also encourage enterprises to find and develop different strategic models.</w:t>
      </w:r>
    </w:p>
    <w:p w:rsidR="00BD2012" w:rsidRDefault="00D01BCC">
      <w:pPr>
        <w:pStyle w:val="a7"/>
        <w:topLinePunct/>
        <w:spacing w:beforeAutospacing="0" w:afterAutospacing="0"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Economic factors</w:t>
      </w:r>
    </w:p>
    <w:p w:rsidR="00BD2012" w:rsidRDefault="00D01BCC">
      <w:pPr>
        <w:pStyle w:val="a7"/>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Insurance companies have always tended to support their own certified maintenance networks and push maintenance vehicles to their certification systems as much as possible. In September 2017, IAG, one of the two largest insurance companies, caused a sensation in the industry. Before that, consumers had the right to choose a repair shop, but the company listed the "repair shop selection" clause on the claim form. When consumers proposed "choosing a repair shop", IAG required consumers to pay additional fees, about 10% to 15% of the additional fees. Even if the consumer does choose a repair shop outside the certification system of the insurance company, the insurance company also warns the consumer that if you choose a repair shop outside the certification system after paying cash according to the loss assessment results, you will not be able to claim compensation within the warranty period specified by us. This directly led to a large number of maintenance plants </w:t>
      </w:r>
      <w:r>
        <w:rPr>
          <w:rFonts w:ascii="Times New Roman" w:hAnsi="Times New Roman" w:cs="Times New Roman"/>
          <w:color w:val="000000" w:themeColor="text1"/>
          <w:shd w:val="clear" w:color="auto" w:fill="FFFFFF"/>
        </w:rPr>
        <w:lastRenderedPageBreak/>
        <w:t>losing orders that should belong to them.</w:t>
      </w:r>
      <w:r>
        <w:rPr>
          <w:rStyle w:val="aa"/>
          <w:rFonts w:ascii="Times New Roman" w:hAnsi="Times New Roman"/>
          <w:color w:val="000000" w:themeColor="text1"/>
          <w:lang w:val="en-GB"/>
        </w:rPr>
        <w:footnoteReference w:id="18"/>
      </w:r>
      <w:r>
        <w:rPr>
          <w:rFonts w:ascii="Times New Roman" w:hAnsi="Times New Roman" w:cs="Times New Roman"/>
          <w:color w:val="000000" w:themeColor="text1"/>
          <w:shd w:val="clear" w:color="auto" w:fill="FFFFFF"/>
        </w:rPr>
        <w:t xml:space="preserve"> Therefore, as an automobile service industry, we must establish a close relationship with insurance companies.</w:t>
      </w:r>
    </w:p>
    <w:p w:rsidR="00BD2012" w:rsidRDefault="00D01BCC">
      <w:pPr>
        <w:pStyle w:val="a7"/>
        <w:topLinePunct/>
        <w:spacing w:beforeAutospacing="0" w:afterAutospacing="0"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 xml:space="preserve">Social factors </w:t>
      </w:r>
    </w:p>
    <w:p w:rsidR="00BD2012" w:rsidRDefault="00D01BCC">
      <w:pPr>
        <w:pStyle w:val="a7"/>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In the past three years, the suspension of offline activities caused by the epidemic has promoted the rapid development of e-commerce. European consumers have become accustomed to using online shopping to obtain various necessities and consumer goods. According to the White Paper on Overseas Retail Consumption in 2022 released by the Dutch payment platform Adyen and KPMG in July this year, the number of global consumers who purchase online through apps increased by 43% during the epidemic.</w:t>
      </w:r>
    </w:p>
    <w:p w:rsidR="00BD2012" w:rsidRDefault="00D01BCC">
      <w:pPr>
        <w:pStyle w:val="a7"/>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At the same time, this change in consumption habits was not only a flash in the pan during the epidemic. Many consumers realized the convenience of online shopping and became loyal online consumers.</w:t>
      </w:r>
      <w:r>
        <w:rPr>
          <w:rStyle w:val="aa"/>
          <w:rFonts w:ascii="Times New Roman" w:hAnsi="Times New Roman"/>
          <w:color w:val="000000" w:themeColor="text1"/>
          <w:lang w:val="en-GB"/>
        </w:rPr>
        <w:footnoteReference w:id="19"/>
      </w:r>
      <w:r>
        <w:rPr>
          <w:rFonts w:ascii="Times New Roman" w:eastAsia="微软雅黑" w:hAnsi="Times New Roman" w:cs="Times New Roman"/>
          <w:color w:val="000000" w:themeColor="text1"/>
          <w:shd w:val="clear" w:color="auto" w:fill="FFFFFF"/>
        </w:rPr>
        <w:t xml:space="preserve"> According to the data in the White Paper, 38% of consumers around the world are no longer willing to shop in stores due to their good online shopping experience, compared with 32% in Europe. Even after the stable epidemic in Europe, offline consumption has returned, consumers have formed the habit of online shopping, and they will more choose the mixed </w:t>
      </w:r>
      <w:proofErr w:type="spellStart"/>
      <w:r>
        <w:rPr>
          <w:rFonts w:ascii="Times New Roman" w:eastAsia="微软雅黑" w:hAnsi="Times New Roman" w:cs="Times New Roman"/>
          <w:color w:val="000000" w:themeColor="text1"/>
          <w:shd w:val="clear" w:color="auto" w:fill="FFFFFF"/>
        </w:rPr>
        <w:t>online+offline</w:t>
      </w:r>
      <w:proofErr w:type="spellEnd"/>
      <w:r>
        <w:rPr>
          <w:rFonts w:ascii="Times New Roman" w:eastAsia="微软雅黑" w:hAnsi="Times New Roman" w:cs="Times New Roman"/>
          <w:color w:val="000000" w:themeColor="text1"/>
          <w:shd w:val="clear" w:color="auto" w:fill="FFFFFF"/>
        </w:rPr>
        <w:t xml:space="preserve"> shopping mode.</w:t>
      </w:r>
      <w:r>
        <w:rPr>
          <w:rStyle w:val="aa"/>
          <w:rFonts w:ascii="Times New Roman" w:hAnsi="Times New Roman"/>
          <w:color w:val="000000" w:themeColor="text1"/>
          <w:lang w:val="en-GB"/>
        </w:rPr>
        <w:footnoteReference w:id="20"/>
      </w:r>
    </w:p>
    <w:p w:rsidR="00BD2012" w:rsidRDefault="00D01BCC">
      <w:pPr>
        <w:pStyle w:val="a7"/>
        <w:topLinePunct/>
        <w:spacing w:beforeAutospacing="0" w:afterAutospacing="0" w:line="360" w:lineRule="auto"/>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Technological factors</w:t>
      </w:r>
    </w:p>
    <w:p w:rsidR="00BD2012" w:rsidRDefault="00D01BCC">
      <w:pPr>
        <w:pStyle w:val="a7"/>
        <w:topLinePunct/>
        <w:spacing w:beforeAutospacing="0" w:afterAutospacing="0" w:line="360" w:lineRule="auto"/>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 xml:space="preserve">The automobile service industry is a high-tech labor-intensive service industry. The company have young people with a higher level of education, they also increase and renew the equipment, realize the standard ordinary operations, the deeper education of the employed population. </w:t>
      </w:r>
    </w:p>
    <w:p w:rsidR="00BD2012" w:rsidRDefault="00D01BCC">
      <w:pPr>
        <w:pStyle w:val="a7"/>
        <w:topLinePunct/>
        <w:spacing w:beforeAutospacing="0" w:afterAutospacing="0"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Legal factors</w:t>
      </w:r>
    </w:p>
    <w:p w:rsidR="00BD2012" w:rsidRDefault="00D01BCC">
      <w:pPr>
        <w:pStyle w:val="a7"/>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lastRenderedPageBreak/>
        <w:t xml:space="preserve">For the majority of consumers, online booking does bring great convenience to consumers, but there are also many problems. Therefore, when conducting online sales and services,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should comprehensively consider the nature, source, quantity, price, frequency, etc. of the goods sold. </w:t>
      </w:r>
      <w:r>
        <w:rPr>
          <w:rStyle w:val="aa"/>
          <w:rFonts w:ascii="Times New Roman" w:hAnsi="Times New Roman"/>
          <w:color w:val="000000" w:themeColor="text1"/>
          <w:lang w:val="en-GB"/>
        </w:rPr>
        <w:footnoteReference w:id="21"/>
      </w:r>
      <w:r>
        <w:rPr>
          <w:rFonts w:ascii="Times New Roman" w:hAnsi="Times New Roman" w:cs="Times New Roman"/>
          <w:color w:val="000000" w:themeColor="text1"/>
          <w:shd w:val="clear" w:color="auto" w:fill="FFFFFF"/>
        </w:rPr>
        <w:t>In case of any problem in the process of customer purchase and reservation, the Company shall pay attention to the collection of evidence and safeguard the legitimate rights and interests of itself and consumers according to law.</w:t>
      </w:r>
      <w:r>
        <w:rPr>
          <w:rStyle w:val="aa"/>
          <w:rFonts w:ascii="Times New Roman" w:hAnsi="Times New Roman"/>
          <w:color w:val="000000" w:themeColor="text1"/>
          <w:lang w:val="en-GB"/>
        </w:rPr>
        <w:footnoteReference w:id="22"/>
      </w:r>
    </w:p>
    <w:p w:rsidR="00BD2012" w:rsidRDefault="00D01BCC">
      <w:pPr>
        <w:pStyle w:val="a7"/>
        <w:topLinePunct/>
        <w:spacing w:beforeAutospacing="0" w:afterAutospacing="0" w:line="360" w:lineRule="auto"/>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Environment</w:t>
      </w:r>
    </w:p>
    <w:p w:rsidR="00BD2012" w:rsidRDefault="00D01BCC">
      <w:pPr>
        <w:pStyle w:val="a7"/>
        <w:topLinePunct/>
        <w:spacing w:beforeAutospacing="0" w:afterAutospacing="0" w:line="360" w:lineRule="auto"/>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Like most service industries, the automotive service industry has no impact on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strategic development as long as there is no major climate change or geological disaster.</w:t>
      </w:r>
    </w:p>
    <w:p w:rsidR="00BD2012" w:rsidRDefault="00D01BCC">
      <w:pPr>
        <w:pStyle w:val="a7"/>
        <w:topLinePunct/>
        <w:spacing w:beforeAutospacing="0" w:afterAutospacing="0"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Opportunity and challenge</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Australian car repair market is changing at an unprecedented rate. When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a chain service company, began to integrate with the network economy, online transactions, offline transactions and offline services have always coexisted and must be well coordinated.</w:t>
      </w:r>
      <w:r>
        <w:rPr>
          <w:rStyle w:val="aa"/>
          <w:rFonts w:ascii="Times New Roman" w:hAnsi="Times New Roman"/>
          <w:color w:val="000000" w:themeColor="text1"/>
          <w:lang w:val="en-GB"/>
        </w:rPr>
        <w:footnoteReference w:id="23"/>
      </w:r>
      <w:r>
        <w:rPr>
          <w:rFonts w:ascii="Times New Roman" w:hAnsi="Times New Roman" w:cs="Times New Roman"/>
          <w:color w:val="000000" w:themeColor="text1"/>
          <w:shd w:val="clear" w:color="auto" w:fill="FFFFFF"/>
        </w:rPr>
        <w:t xml:space="preserve"> Through practice, this sales model is also very efficient. However, many customers directly book or conduct transactions online, resulting in an irregular number of customers needing products and services at the same time. This will inevitably have a great impact on the supply chain.</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Supply chain is a logistics network composed of suppliers, warehouses, distribution centers and service providers. The same enterprise may constitute different nodes in this network, but more often, different enterprises constitute different nodes in this network. For example, in the supply chain of automobile service,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may occupy positions in the manufacturer, warehouse node, </w:t>
      </w:r>
      <w:r>
        <w:rPr>
          <w:rFonts w:ascii="Times New Roman" w:hAnsi="Times New Roman" w:cs="Times New Roman"/>
          <w:color w:val="000000" w:themeColor="text1"/>
          <w:shd w:val="clear" w:color="auto" w:fill="FFFFFF"/>
        </w:rPr>
        <w:lastRenderedPageBreak/>
        <w:t xml:space="preserve">distribution center node and service provider node. In a supply chain with more detailed division of labor and higher professional requirements, different nodes are basically composed of different enterprises. Fortunately, most of </w:t>
      </w:r>
      <w:proofErr w:type="spellStart"/>
      <w:r>
        <w:rPr>
          <w:rFonts w:ascii="Times New Roman" w:hAnsi="Times New Roman" w:cs="Times New Roman"/>
          <w:color w:val="000000" w:themeColor="text1"/>
          <w:shd w:val="clear" w:color="auto" w:fill="FFFFFF"/>
        </w:rPr>
        <w:t>MyCar's</w:t>
      </w:r>
      <w:proofErr w:type="spellEnd"/>
      <w:r>
        <w:rPr>
          <w:rFonts w:ascii="Times New Roman" w:hAnsi="Times New Roman" w:cs="Times New Roman"/>
          <w:color w:val="000000" w:themeColor="text1"/>
          <w:shd w:val="clear" w:color="auto" w:fill="FFFFFF"/>
        </w:rPr>
        <w:t xml:space="preserve"> products, storage and services can be controlled by ourselves. </w:t>
      </w:r>
      <w:proofErr w:type="spellStart"/>
      <w:r>
        <w:rPr>
          <w:rFonts w:ascii="Times New Roman" w:hAnsi="Times New Roman" w:cs="Times New Roman"/>
          <w:color w:val="000000" w:themeColor="text1"/>
          <w:shd w:val="clear" w:color="auto" w:fill="FFFFFF"/>
        </w:rPr>
        <w:t>MyCar</w:t>
      </w:r>
      <w:proofErr w:type="spellEnd"/>
      <w:r>
        <w:rPr>
          <w:rFonts w:ascii="Times New Roman" w:hAnsi="Times New Roman" w:cs="Times New Roman"/>
          <w:color w:val="000000" w:themeColor="text1"/>
          <w:shd w:val="clear" w:color="auto" w:fill="FFFFFF"/>
        </w:rPr>
        <w:t xml:space="preserve"> can quickly connect suppliers' products to service providers and end-users by controlling commodity logistics and using customer procurement information, customer specific information flow, employee flow and capital flow, so as to ultimately provide consumers with perfect products and services. In this process, the company improves customer service, warehousing and service integration through big data network technology to effectively reduce the cost of each node. Of course, there are still many problems to pay attention to in this process:</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First, we should always pay attention to the operation of the data network and customer increment to ensure information sharing and synchronization between different nodes.</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the supply of auto parts should be timely, accurate and safe. This has high requirements for the integration of digital network data.</w:t>
      </w:r>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color w:val="000000" w:themeColor="text1"/>
          <w:shd w:val="clear" w:color="auto" w:fill="FFFFFF"/>
        </w:rPr>
        <w:t>Third, it is necessary to maintain necessary communication and information sharing with suppliers. Suppliers apparently produce according to orders, but they find that the backlog of goods increases sharply, or the suppliers' own production lines need to be adjusted, and they fail to keep up with the production plan, resulting in shortages, which will have a negative impact on the sales terminal.</w:t>
      </w:r>
    </w:p>
    <w:p w:rsidR="00BD2012" w:rsidRDefault="00D01BCC">
      <w:pPr>
        <w:pStyle w:val="a7"/>
        <w:numPr>
          <w:ilvl w:val="0"/>
          <w:numId w:val="1"/>
        </w:numPr>
        <w:shd w:val="clear" w:color="auto" w:fill="FFFFFF"/>
        <w:topLinePunct/>
        <w:spacing w:beforeAutospacing="0" w:afterAutospacing="0" w:line="360" w:lineRule="auto"/>
        <w:jc w:val="both"/>
        <w:textAlignment w:val="baseline"/>
        <w:outlineLvl w:val="0"/>
        <w:rPr>
          <w:rFonts w:ascii="Times New Roman" w:hAnsi="Times New Roman" w:cs="Times New Roman"/>
          <w:b/>
          <w:bCs/>
          <w:color w:val="000000" w:themeColor="text1"/>
          <w:sz w:val="30"/>
          <w:szCs w:val="30"/>
          <w:shd w:val="clear" w:color="auto" w:fill="FFFFFF"/>
        </w:rPr>
      </w:pPr>
      <w:bookmarkStart w:id="19" w:name="_Toc3524"/>
      <w:r>
        <w:rPr>
          <w:rFonts w:ascii="Times New Roman" w:hAnsi="Times New Roman" w:cs="Times New Roman" w:hint="eastAsia"/>
          <w:b/>
          <w:bCs/>
          <w:color w:val="000000" w:themeColor="text1"/>
          <w:sz w:val="30"/>
          <w:szCs w:val="30"/>
          <w:shd w:val="clear" w:color="auto" w:fill="FFFFFF"/>
        </w:rPr>
        <w:t>Conclusion</w:t>
      </w:r>
      <w:bookmarkEnd w:id="19"/>
    </w:p>
    <w:p w:rsidR="00BD2012" w:rsidRDefault="00D01BCC">
      <w:pPr>
        <w:pStyle w:val="a7"/>
        <w:shd w:val="clear" w:color="auto" w:fill="FFFFFF"/>
        <w:topLinePunct/>
        <w:spacing w:beforeAutospacing="0" w:afterAutospacing="0" w:line="360" w:lineRule="auto"/>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Through the above strategic analysis of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we can find that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is an overseas enterprise with remarkable characteristics. It has developed from a limited scale to more than 200 stores by virtue of wisdom and integrity. From point to point, we seem to feel that this enterprise has made every effort to survive and cope with every crisis. The executives of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have been exploring various new business models in modern times, and they are willing to use different thinking methods and </w:t>
      </w:r>
      <w:r>
        <w:rPr>
          <w:rFonts w:ascii="Times New Roman" w:hAnsi="Times New Roman" w:cs="Times New Roman" w:hint="eastAsia"/>
          <w:color w:val="000000" w:themeColor="text1"/>
          <w:shd w:val="clear" w:color="auto" w:fill="FFFFFF"/>
        </w:rPr>
        <w:lastRenderedPageBreak/>
        <w:t>innovative solutions.</w:t>
      </w:r>
      <w:r>
        <w:rPr>
          <w:rStyle w:val="aa"/>
          <w:rFonts w:ascii="Times New Roman" w:hAnsi="Times New Roman"/>
          <w:color w:val="000000" w:themeColor="text1"/>
          <w:lang w:val="en-GB"/>
        </w:rPr>
        <w:footnoteReference w:id="24"/>
      </w:r>
      <w:r>
        <w:rPr>
          <w:rFonts w:ascii="Times New Roman" w:hAnsi="Times New Roman" w:cs="Times New Roman" w:hint="eastAsia"/>
          <w:color w:val="000000" w:themeColor="text1"/>
          <w:shd w:val="clear" w:color="auto" w:fill="FFFFFF"/>
        </w:rPr>
        <w:t xml:space="preserve"> In terms of sales strategy,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is the best car service company in Australia. Where there is a supermarket, there is </w:t>
      </w:r>
      <w:proofErr w:type="spellStart"/>
      <w:r>
        <w:rPr>
          <w:rFonts w:ascii="Times New Roman" w:hAnsi="Times New Roman" w:cs="Times New Roman" w:hint="eastAsia"/>
          <w:color w:val="000000" w:themeColor="text1"/>
          <w:shd w:val="clear" w:color="auto" w:fill="FFFFFF"/>
        </w:rPr>
        <w:t>MyCar</w:t>
      </w:r>
      <w:proofErr w:type="spellEnd"/>
      <w:r>
        <w:rPr>
          <w:rFonts w:ascii="Times New Roman" w:hAnsi="Times New Roman" w:cs="Times New Roman" w:hint="eastAsia"/>
          <w:color w:val="000000" w:themeColor="text1"/>
          <w:shd w:val="clear" w:color="auto" w:fill="FFFFFF"/>
        </w:rPr>
        <w:t xml:space="preserve"> In terms of market development, it has successfully introduced e-commerce, such as eBay, independent stations, Facebook or other social networking sites, into its own strategies as marketing elements, leading the e-commerce trend of automobile service companies. At present, </w:t>
      </w:r>
      <w:proofErr w:type="spellStart"/>
      <w:r>
        <w:rPr>
          <w:rFonts w:ascii="Times New Roman" w:hAnsi="Times New Roman" w:cs="Times New Roman" w:hint="eastAsia"/>
          <w:color w:val="000000" w:themeColor="text1"/>
          <w:shd w:val="clear" w:color="auto" w:fill="FFFFFF"/>
        </w:rPr>
        <w:t>Mycar's</w:t>
      </w:r>
      <w:proofErr w:type="spellEnd"/>
      <w:r>
        <w:rPr>
          <w:rFonts w:ascii="Times New Roman" w:hAnsi="Times New Roman" w:cs="Times New Roman" w:hint="eastAsia"/>
          <w:color w:val="000000" w:themeColor="text1"/>
          <w:shd w:val="clear" w:color="auto" w:fill="FFFFFF"/>
        </w:rPr>
        <w:t xml:space="preserve"> supply chain is the most dominant in the automotive service industry. It scientifically combines accessory providers, logistics, information exchange, service providers and consumers to realize the healthy operation of the whole system. On the premise of reducing the cost of information collection and exchange, ensure the timely completion of parts procurement, personnel deployment and service delivery. It also ensures the traceability of automobile products. It not only achieves the goal of reducing costs, but also improves the company's market competitiveness.</w:t>
      </w:r>
      <w:r>
        <w:rPr>
          <w:rStyle w:val="aa"/>
          <w:rFonts w:ascii="Times New Roman" w:hAnsi="Times New Roman"/>
          <w:color w:val="000000" w:themeColor="text1"/>
          <w:lang w:val="en-GB"/>
        </w:rPr>
        <w:footnoteReference w:id="25"/>
      </w:r>
      <w:r>
        <w:rPr>
          <w:rFonts w:ascii="Times New Roman" w:hAnsi="Times New Roman" w:cs="Times New Roman" w:hint="eastAsia"/>
          <w:color w:val="000000" w:themeColor="text1"/>
          <w:shd w:val="clear" w:color="auto" w:fill="FFFFFF"/>
        </w:rPr>
        <w:t>Even in the cold winter of COVID-19, with the wisdom and courage of continuous innovation, we will use our huge logistics network and excellent technical services to provide the best service experience for Australian consumers.</w:t>
      </w:r>
      <w:r w:rsidR="00880612">
        <w:rPr>
          <w:rFonts w:ascii="Times New Roman" w:hAnsi="Times New Roman" w:cs="Times New Roman"/>
          <w:color w:val="000000" w:themeColor="text1"/>
          <w:shd w:val="clear" w:color="auto" w:fill="FFFFFF"/>
        </w:rPr>
        <w:t xml:space="preserve"> </w:t>
      </w:r>
      <w:r w:rsidR="00880612" w:rsidRPr="00880612">
        <w:rPr>
          <w:rFonts w:ascii="Times New Roman" w:hAnsi="Times New Roman" w:cs="Times New Roman"/>
          <w:color w:val="000000" w:themeColor="text1"/>
          <w:shd w:val="clear" w:color="auto" w:fill="FFFFFF"/>
        </w:rPr>
        <w:t xml:space="preserve">People can not only understand </w:t>
      </w:r>
      <w:proofErr w:type="spellStart"/>
      <w:r w:rsidR="00880612" w:rsidRPr="00880612">
        <w:rPr>
          <w:rFonts w:ascii="Times New Roman" w:hAnsi="Times New Roman" w:cs="Times New Roman"/>
          <w:color w:val="000000" w:themeColor="text1"/>
          <w:shd w:val="clear" w:color="auto" w:fill="FFFFFF"/>
        </w:rPr>
        <w:t>MyCar</w:t>
      </w:r>
      <w:proofErr w:type="spellEnd"/>
      <w:r w:rsidR="00880612" w:rsidRPr="00880612">
        <w:rPr>
          <w:rFonts w:ascii="Times New Roman" w:hAnsi="Times New Roman" w:cs="Times New Roman"/>
          <w:color w:val="000000" w:themeColor="text1"/>
          <w:shd w:val="clear" w:color="auto" w:fill="FFFFFF"/>
        </w:rPr>
        <w:t xml:space="preserve"> and support its progress and development, but also deeply understand the new ideas and experiences of current strategic thinking through these analyses, which will help to make innovative decisions at all business levels to achieve sustainable competitive advantage.</w:t>
      </w:r>
    </w:p>
    <w:p w:rsidR="00BD2012" w:rsidRDefault="00BD2012">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BD2012" w:rsidRDefault="00BD2012">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BD2012" w:rsidRDefault="00BD2012">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BD2012" w:rsidRDefault="00BD2012">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BD2012" w:rsidRDefault="00BD2012">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BD2012" w:rsidRDefault="00BD2012">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BD2012" w:rsidRDefault="00D01BCC">
      <w:pPr>
        <w:pStyle w:val="a7"/>
        <w:shd w:val="clear" w:color="auto" w:fill="FFFFFF"/>
        <w:topLinePunct/>
        <w:spacing w:beforeAutospacing="0" w:afterAutospacing="0"/>
        <w:jc w:val="both"/>
        <w:textAlignment w:val="baseline"/>
        <w:outlineLvl w:val="0"/>
        <w:rPr>
          <w:rFonts w:ascii="Times New Roman" w:hAnsi="Times New Roman" w:cs="Times New Roman"/>
          <w:b/>
          <w:bCs/>
          <w:color w:val="000000" w:themeColor="text1"/>
          <w:sz w:val="30"/>
          <w:szCs w:val="30"/>
          <w:shd w:val="clear" w:color="auto" w:fill="FFFFFF"/>
        </w:rPr>
      </w:pPr>
      <w:bookmarkStart w:id="20" w:name="_Toc16347"/>
      <w:r>
        <w:rPr>
          <w:rFonts w:ascii="Times New Roman" w:hAnsi="Times New Roman" w:cs="Times New Roman" w:hint="eastAsia"/>
          <w:b/>
          <w:bCs/>
          <w:color w:val="000000" w:themeColor="text1"/>
          <w:sz w:val="30"/>
          <w:szCs w:val="30"/>
          <w:shd w:val="clear" w:color="auto" w:fill="FFFFFF"/>
        </w:rPr>
        <w:t>Reference</w:t>
      </w:r>
      <w:bookmarkEnd w:id="20"/>
    </w:p>
    <w:p w:rsidR="00BD2012" w:rsidRPr="00830362" w:rsidRDefault="00D01BCC">
      <w:pPr>
        <w:numPr>
          <w:ilvl w:val="0"/>
          <w:numId w:val="2"/>
        </w:numPr>
        <w:jc w:val="left"/>
        <w:rPr>
          <w:rFonts w:ascii="Times New Roman" w:hAnsi="Times New Roman" w:cs="Times New Roman"/>
          <w:color w:val="000000" w:themeColor="text1"/>
          <w:sz w:val="24"/>
          <w:lang w:val="fr-FR"/>
        </w:rPr>
      </w:pPr>
      <w:r w:rsidRPr="00830362">
        <w:rPr>
          <w:rFonts w:ascii="Times New Roman" w:hAnsi="Times New Roman" w:cs="Times New Roman"/>
          <w:color w:val="000000" w:themeColor="text1"/>
          <w:sz w:val="24"/>
          <w:lang w:val="fr-FR"/>
        </w:rPr>
        <w:t xml:space="preserve">BaiDu Baike, </w:t>
      </w:r>
      <w:hyperlink r:id="rId8" w:history="1">
        <w:r w:rsidRPr="00830362">
          <w:rPr>
            <w:rStyle w:val="a9"/>
            <w:rFonts w:ascii="Times New Roman" w:hAnsi="Times New Roman" w:cs="Times New Roman"/>
            <w:color w:val="000000" w:themeColor="text1"/>
            <w:sz w:val="24"/>
            <w:lang w:val="fr-FR"/>
          </w:rPr>
          <w:t>https://baike.baidu.com/item/%E8%A5%BF%E5%86%9C%E9%9B%86%E5%9B%A2/3356169?fr=aladdin</w:t>
        </w:r>
      </w:hyperlink>
    </w:p>
    <w:p w:rsidR="00BD2012" w:rsidRDefault="00D01BCC">
      <w:pPr>
        <w:numPr>
          <w:ilvl w:val="0"/>
          <w:numId w:val="2"/>
        </w:numPr>
        <w:jc w:val="left"/>
        <w:rPr>
          <w:rFonts w:ascii="Times New Roman" w:hAnsi="Times New Roman" w:cs="Times New Roman"/>
          <w:color w:val="000000" w:themeColor="text1"/>
          <w:sz w:val="24"/>
        </w:rPr>
      </w:pPr>
      <w:r>
        <w:rPr>
          <w:rFonts w:ascii="Times New Roman" w:hAnsi="Times New Roman" w:cs="Times New Roman"/>
          <w:color w:val="000000" w:themeColor="text1"/>
          <w:sz w:val="24"/>
        </w:rPr>
        <w:t>Personal Library, German Horse tire won the car chain with 258 stores, 2020-11-20.</w:t>
      </w:r>
    </w:p>
    <w:p w:rsidR="00BD2012" w:rsidRDefault="00000000">
      <w:pPr>
        <w:jc w:val="left"/>
        <w:rPr>
          <w:rFonts w:ascii="Times New Roman" w:hAnsi="Times New Roman" w:cs="Times New Roman"/>
          <w:color w:val="000000" w:themeColor="text1"/>
          <w:sz w:val="24"/>
        </w:rPr>
      </w:pPr>
      <w:hyperlink r:id="rId9" w:history="1">
        <w:r w:rsidR="00D01BCC">
          <w:rPr>
            <w:rStyle w:val="a9"/>
            <w:rFonts w:ascii="Times New Roman" w:hAnsi="Times New Roman" w:cs="Times New Roman"/>
            <w:color w:val="000000" w:themeColor="text1"/>
            <w:sz w:val="24"/>
          </w:rPr>
          <w:t>http://www.360doc.com/content/20/1120/07/72465772_946828335.shtml</w:t>
        </w:r>
      </w:hyperlink>
    </w:p>
    <w:p w:rsidR="00BD2012" w:rsidRDefault="00D01BCC">
      <w:pPr>
        <w:widowControl/>
        <w:numPr>
          <w:ilvl w:val="0"/>
          <w:numId w:val="2"/>
        </w:numPr>
        <w:jc w:val="left"/>
        <w:rPr>
          <w:rFonts w:ascii="Times New Roman" w:eastAsia="Segoe UI Emoji" w:hAnsi="Times New Roman" w:cs="Times New Roman"/>
          <w:color w:val="000000" w:themeColor="text1"/>
          <w:sz w:val="24"/>
        </w:rPr>
      </w:pPr>
      <w:proofErr w:type="spellStart"/>
      <w:r>
        <w:rPr>
          <w:rFonts w:ascii="Times New Roman" w:hAnsi="Times New Roman" w:cs="Times New Roman"/>
          <w:color w:val="000000" w:themeColor="text1"/>
          <w:sz w:val="24"/>
        </w:rPr>
        <w:t>SongBaiLaoshi</w:t>
      </w:r>
      <w:proofErr w:type="spellEnd"/>
      <w:r>
        <w:rPr>
          <w:rFonts w:ascii="Times New Roman" w:hAnsi="Times New Roman" w:cs="Times New Roman"/>
          <w:color w:val="000000" w:themeColor="text1"/>
          <w:sz w:val="24"/>
        </w:rPr>
        <w:t>, https://www.jianshu.com/p/67161cf0aaa3</w:t>
      </w:r>
    </w:p>
    <w:p w:rsidR="00BD2012" w:rsidRDefault="00D01BCC">
      <w:pPr>
        <w:pStyle w:val="a7"/>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proofErr w:type="spellStart"/>
      <w:r>
        <w:rPr>
          <w:rFonts w:ascii="Times New Roman" w:eastAsia="宋体" w:hAnsi="Times New Roman" w:cs="Times New Roman"/>
          <w:color w:val="000000" w:themeColor="text1"/>
          <w:shd w:val="clear" w:color="auto" w:fill="FFFFFF"/>
        </w:rPr>
        <w:t>Mycar</w:t>
      </w:r>
      <w:proofErr w:type="spellEnd"/>
      <w:r>
        <w:rPr>
          <w:rFonts w:ascii="Times New Roman" w:eastAsia="宋体" w:hAnsi="Times New Roman" w:cs="Times New Roman"/>
          <w:color w:val="000000" w:themeColor="text1"/>
          <w:shd w:val="clear" w:color="auto" w:fill="FFFFFF"/>
        </w:rPr>
        <w:t>，</w:t>
      </w:r>
      <w:r>
        <w:rPr>
          <w:rFonts w:ascii="Times New Roman" w:eastAsia="宋体" w:hAnsi="Times New Roman" w:cs="Times New Roman"/>
          <w:color w:val="000000" w:themeColor="text1"/>
          <w:shd w:val="clear" w:color="auto" w:fill="FFFFFF"/>
        </w:rPr>
        <w:t xml:space="preserve">2021-08-28. </w:t>
      </w:r>
      <w:hyperlink r:id="rId10" w:history="1">
        <w:r>
          <w:rPr>
            <w:rStyle w:val="a9"/>
            <w:rFonts w:ascii="Times New Roman" w:eastAsia="宋体" w:hAnsi="Times New Roman" w:cs="Times New Roman"/>
            <w:color w:val="000000" w:themeColor="text1"/>
            <w:shd w:val="clear" w:color="auto" w:fill="FFFFFF"/>
          </w:rPr>
          <w:t>https://new.qq.com/rain/a/20210828A074RZ00</w:t>
        </w:r>
      </w:hyperlink>
    </w:p>
    <w:p w:rsidR="00BD2012" w:rsidRDefault="00D01BCC">
      <w:pPr>
        <w:pStyle w:val="a7"/>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r>
        <w:rPr>
          <w:rFonts w:ascii="Times New Roman" w:hAnsi="Times New Roman" w:cs="Times New Roman"/>
          <w:color w:val="000000" w:themeColor="text1"/>
        </w:rPr>
        <w:t>Donald C Hambrick and James W. Fredrickson, are you sure you have a strategy, Academy of Management Executive, 2001-15(04).</w:t>
      </w:r>
    </w:p>
    <w:p w:rsidR="00BD2012" w:rsidRDefault="00D01BCC">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Porter, M. E. 1996. What is strategy? Harvard Business Review, November- -December: 61-78.</w:t>
      </w:r>
    </w:p>
    <w:p w:rsidR="00BD2012" w:rsidRDefault="00D01BCC">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 xml:space="preserve">Marketing information of </w:t>
      </w:r>
      <w:proofErr w:type="spellStart"/>
      <w:r>
        <w:rPr>
          <w:rFonts w:ascii="Times New Roman" w:eastAsia="宋体" w:hAnsi="Times New Roman" w:cs="Times New Roman"/>
          <w:color w:val="000000" w:themeColor="text1"/>
          <w:sz w:val="24"/>
          <w:shd w:val="clear" w:color="auto" w:fill="FFFFFF"/>
        </w:rPr>
        <w:t>MyCar</w:t>
      </w:r>
      <w:proofErr w:type="spellEnd"/>
      <w:r>
        <w:rPr>
          <w:rFonts w:ascii="Times New Roman" w:eastAsia="宋体" w:hAnsi="Times New Roman" w:cs="Times New Roman"/>
          <w:color w:val="000000" w:themeColor="text1"/>
          <w:sz w:val="24"/>
          <w:shd w:val="clear" w:color="auto" w:fill="FFFFFF"/>
        </w:rPr>
        <w:t xml:space="preserve"> Company, </w:t>
      </w:r>
      <w:hyperlink r:id="rId11" w:history="1">
        <w:r>
          <w:rPr>
            <w:rStyle w:val="a9"/>
            <w:rFonts w:ascii="Times New Roman" w:eastAsia="宋体" w:hAnsi="Times New Roman" w:cs="Times New Roman"/>
            <w:color w:val="000000" w:themeColor="text1"/>
            <w:sz w:val="24"/>
            <w:shd w:val="clear" w:color="auto" w:fill="FFFFFF"/>
          </w:rPr>
          <w:t>https://www.mycar.com.au/.</w:t>
        </w:r>
      </w:hyperlink>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XieXimei</w:t>
      </w:r>
      <w:proofErr w:type="spellEnd"/>
      <w:r>
        <w:rPr>
          <w:rFonts w:ascii="Times New Roman" w:hAnsi="Times New Roman" w:cs="Times New Roman"/>
          <w:color w:val="000000" w:themeColor="text1"/>
          <w:sz w:val="24"/>
        </w:rPr>
        <w:t>, The influence of e-commerce on enterprise management and Its Countermeasures, in the Journal of Sci-Tech &amp; Development of Enterprise, 2020-06.</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proofErr w:type="gramStart"/>
      <w:r>
        <w:rPr>
          <w:rFonts w:ascii="Times New Roman" w:hAnsi="Times New Roman" w:cs="Times New Roman"/>
          <w:color w:val="000000" w:themeColor="text1"/>
          <w:sz w:val="24"/>
        </w:rPr>
        <w:t>YangYuefeng,Analysis</w:t>
      </w:r>
      <w:proofErr w:type="spellEnd"/>
      <w:proofErr w:type="gramEnd"/>
      <w:r>
        <w:rPr>
          <w:rFonts w:ascii="Times New Roman" w:hAnsi="Times New Roman" w:cs="Times New Roman"/>
          <w:color w:val="000000" w:themeColor="text1"/>
          <w:sz w:val="24"/>
        </w:rPr>
        <w:t xml:space="preserve"> on the Current Situation and Countermeasures of E-commerce Development under the Background of Epidemic Situation in 2020,China Market, 2020-34.</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ZhuLinhui</w:t>
      </w:r>
      <w:proofErr w:type="spellEnd"/>
      <w:r>
        <w:rPr>
          <w:rFonts w:ascii="Times New Roman" w:hAnsi="Times New Roman" w:cs="Times New Roman"/>
          <w:color w:val="000000" w:themeColor="text1"/>
          <w:sz w:val="24"/>
        </w:rPr>
        <w:t>, 2020, Analysis on the Scientific and Technological Environment of E-commerce Industry after the Epidemic</w:t>
      </w:r>
      <w:r>
        <w:rPr>
          <w:rFonts w:ascii="Times New Roman" w:hAnsi="Times New Roman" w:cs="Times New Roman"/>
          <w:color w:val="000000" w:themeColor="text1"/>
          <w:sz w:val="24"/>
        </w:rPr>
        <w:t>，</w:t>
      </w:r>
      <w:r>
        <w:rPr>
          <w:rFonts w:ascii="Times New Roman" w:hAnsi="Times New Roman" w:cs="Times New Roman"/>
          <w:color w:val="000000" w:themeColor="text1"/>
          <w:sz w:val="24"/>
        </w:rPr>
        <w:t>the Journal of Forward looking economist, 2020-05.</w:t>
      </w:r>
    </w:p>
    <w:p w:rsidR="00BD2012" w:rsidRDefault="00D01BCC">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 xml:space="preserve">Yang </w:t>
      </w:r>
      <w:proofErr w:type="spellStart"/>
      <w:r>
        <w:rPr>
          <w:rFonts w:ascii="Times New Roman" w:eastAsia="宋体" w:hAnsi="Times New Roman" w:cs="Times New Roman"/>
          <w:color w:val="000000" w:themeColor="text1"/>
          <w:sz w:val="24"/>
          <w:shd w:val="clear" w:color="auto" w:fill="FFFFFF"/>
        </w:rPr>
        <w:t>Qingsong</w:t>
      </w:r>
      <w:proofErr w:type="spellEnd"/>
      <w:r>
        <w:rPr>
          <w:rFonts w:ascii="Times New Roman" w:eastAsia="宋体" w:hAnsi="Times New Roman" w:cs="Times New Roman"/>
          <w:color w:val="000000" w:themeColor="text1"/>
          <w:sz w:val="24"/>
          <w:shd w:val="clear" w:color="auto" w:fill="FFFFFF"/>
        </w:rPr>
        <w:t xml:space="preserve">, Li </w:t>
      </w:r>
      <w:proofErr w:type="spellStart"/>
      <w:r>
        <w:rPr>
          <w:rFonts w:ascii="Times New Roman" w:eastAsia="宋体" w:hAnsi="Times New Roman" w:cs="Times New Roman"/>
          <w:color w:val="000000" w:themeColor="text1"/>
          <w:sz w:val="24"/>
          <w:shd w:val="clear" w:color="auto" w:fill="FFFFFF"/>
        </w:rPr>
        <w:t>Mingsheng</w:t>
      </w:r>
      <w:proofErr w:type="spellEnd"/>
      <w:r>
        <w:rPr>
          <w:rFonts w:ascii="Times New Roman" w:eastAsia="宋体" w:hAnsi="Times New Roman" w:cs="Times New Roman"/>
          <w:color w:val="000000" w:themeColor="text1"/>
          <w:sz w:val="24"/>
          <w:shd w:val="clear" w:color="auto" w:fill="FFFFFF"/>
        </w:rPr>
        <w:t>. On Porter's Five Forces Model and Its Supplement [J] Journal of Changsha Railway University (Social Science Edition), 2005 (4): 95-96</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TanYunmei</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WuTongfeng</w:t>
      </w:r>
      <w:proofErr w:type="spellEnd"/>
      <w:r>
        <w:rPr>
          <w:rFonts w:ascii="Times New Roman" w:hAnsi="Times New Roman" w:cs="Times New Roman"/>
          <w:color w:val="000000" w:themeColor="text1"/>
          <w:sz w:val="24"/>
        </w:rPr>
        <w:t>, WangLingling,</w:t>
      </w:r>
      <w:proofErr w:type="gramStart"/>
      <w:r>
        <w:rPr>
          <w:rFonts w:ascii="Times New Roman" w:hAnsi="Times New Roman" w:cs="Times New Roman"/>
          <w:color w:val="000000" w:themeColor="text1"/>
          <w:sz w:val="24"/>
        </w:rPr>
        <w:t>2010,Research</w:t>
      </w:r>
      <w:proofErr w:type="gramEnd"/>
      <w:r>
        <w:rPr>
          <w:rFonts w:ascii="Times New Roman" w:hAnsi="Times New Roman" w:cs="Times New Roman"/>
          <w:color w:val="000000" w:themeColor="text1"/>
          <w:sz w:val="24"/>
        </w:rPr>
        <w:t xml:space="preserve"> on the construction of supply chain performance evaluation index system in auto parts industry, in the Journal of Logistics Engineering and Management,2010-07.</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JiaMengyao</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GaoCuijuan</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ZhaoWenjie</w:t>
      </w:r>
      <w:proofErr w:type="spell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WangShiyang</w:t>
      </w:r>
      <w:proofErr w:type="spellEnd"/>
      <w:r>
        <w:rPr>
          <w:rFonts w:ascii="Times New Roman" w:hAnsi="Times New Roman" w:cs="Times New Roman"/>
          <w:color w:val="000000" w:themeColor="text1"/>
          <w:sz w:val="24"/>
        </w:rPr>
        <w:t>, 2017, Problems and Countermeasures of Automobile Aftermarket Service in China, in the journal of Knowledge Guide, 2017-14.</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Liuwei</w:t>
      </w:r>
      <w:proofErr w:type="spellEnd"/>
      <w:r>
        <w:rPr>
          <w:rFonts w:ascii="Times New Roman" w:hAnsi="Times New Roman" w:cs="Times New Roman"/>
          <w:color w:val="000000" w:themeColor="text1"/>
          <w:sz w:val="24"/>
        </w:rPr>
        <w:t>, 2012 Challenges and Countermeasures of Online Shopping to Traditional Retail Industry, in the journal of Commercial Times 2012-03.</w:t>
      </w:r>
    </w:p>
    <w:p w:rsidR="00BD2012" w:rsidRDefault="00D01BCC">
      <w:pPr>
        <w:pStyle w:val="a6"/>
        <w:numPr>
          <w:ilvl w:val="0"/>
          <w:numId w:val="2"/>
        </w:numPr>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Juchao consultant web.</w:t>
      </w:r>
      <w:r>
        <w:rPr>
          <w:rFonts w:cs="Times New Roman"/>
          <w:color w:val="000000" w:themeColor="text1"/>
          <w:sz w:val="24"/>
          <w:szCs w:val="24"/>
          <w:lang w:val="sk-SK" w:eastAsia="zh-CN"/>
        </w:rPr>
        <w:t xml:space="preserve">, </w:t>
      </w:r>
      <w:r>
        <w:rPr>
          <w:rFonts w:cs="Times New Roman"/>
          <w:color w:val="000000" w:themeColor="text1"/>
          <w:sz w:val="24"/>
          <w:szCs w:val="24"/>
          <w:lang w:val="sk-SK"/>
        </w:rPr>
        <w:t>Suning Annual Report. Detail website:</w:t>
      </w:r>
    </w:p>
    <w:p w:rsidR="00BD2012" w:rsidRPr="00830362" w:rsidRDefault="00D01BCC">
      <w:pPr>
        <w:pStyle w:val="a6"/>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 xml:space="preserve"> http://www.cninfo.com.cn/new/disclosure/.</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spellStart"/>
      <w:r>
        <w:rPr>
          <w:rFonts w:ascii="Times New Roman" w:hAnsi="Times New Roman" w:cs="Times New Roman"/>
          <w:color w:val="000000" w:themeColor="text1"/>
          <w:sz w:val="24"/>
        </w:rPr>
        <w:t>YangTianhong</w:t>
      </w:r>
      <w:proofErr w:type="spellEnd"/>
      <w:r>
        <w:rPr>
          <w:rFonts w:ascii="Times New Roman" w:hAnsi="Times New Roman" w:cs="Times New Roman"/>
          <w:color w:val="000000" w:themeColor="text1"/>
          <w:sz w:val="24"/>
        </w:rPr>
        <w:t>，</w:t>
      </w:r>
      <w:r>
        <w:rPr>
          <w:rFonts w:ascii="Times New Roman" w:hAnsi="Times New Roman" w:cs="Times New Roman"/>
          <w:color w:val="000000" w:themeColor="text1"/>
          <w:sz w:val="24"/>
        </w:rPr>
        <w:t>2020</w:t>
      </w:r>
      <w:r>
        <w:rPr>
          <w:rFonts w:ascii="Times New Roman" w:hAnsi="Times New Roman" w:cs="Times New Roman"/>
          <w:color w:val="000000" w:themeColor="text1"/>
          <w:sz w:val="24"/>
        </w:rPr>
        <w:t>，</w:t>
      </w:r>
      <w:r>
        <w:rPr>
          <w:rFonts w:ascii="Times New Roman" w:hAnsi="Times New Roman" w:cs="Times New Roman"/>
          <w:color w:val="000000" w:themeColor="text1"/>
          <w:sz w:val="24"/>
        </w:rPr>
        <w:t>On the impact of covid-19 on e-commerce and countermeasures, in the journal of Enterprise Technology and Development, 2020-04.</w:t>
      </w:r>
    </w:p>
    <w:p w:rsidR="00BD2012" w:rsidRDefault="00D01BCC">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rPr>
        <w:lastRenderedPageBreak/>
        <w:t>Wiki MBA LIB, https://wiki.mbalib.com/wiki/PESTEL%E5%88%86%E6%9E%90%E6%A8%A1%E5%9E%8B</w:t>
      </w:r>
    </w:p>
    <w:p w:rsidR="00BD2012" w:rsidRDefault="00D01BCC">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rPr>
        <w:t>Zhang Shu Zhen, 2022, Latest Market Report of the Global Accident Vehicle Maintenance Industry, 2022-5-13.</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ChengKan</w:t>
      </w:r>
      <w:proofErr w:type="spellEnd"/>
      <w:r>
        <w:rPr>
          <w:rFonts w:ascii="Times New Roman" w:hAnsi="Times New Roman" w:cs="Times New Roman"/>
          <w:color w:val="000000" w:themeColor="text1"/>
          <w:sz w:val="24"/>
        </w:rPr>
        <w:t>, Computer network security and encryption technology, in the journal of Technology Outlook, 2017.</w:t>
      </w:r>
    </w:p>
    <w:p w:rsidR="00BD2012" w:rsidRDefault="00D01BCC">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rPr>
        <w:t>China Family News, Why Mobile Payment Makes People More Like to Spend Money, 2022-2-17.</w:t>
      </w:r>
    </w:p>
    <w:p w:rsidR="00BD2012" w:rsidRDefault="00D01BCC">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rPr>
        <w:t xml:space="preserve">Shen </w:t>
      </w:r>
      <w:proofErr w:type="spellStart"/>
      <w:r>
        <w:rPr>
          <w:rFonts w:ascii="Times New Roman" w:eastAsia="宋体" w:hAnsi="Times New Roman" w:cs="Times New Roman"/>
          <w:color w:val="000000" w:themeColor="text1"/>
          <w:kern w:val="0"/>
          <w:sz w:val="24"/>
          <w:shd w:val="clear" w:color="auto" w:fill="FFFFFF"/>
        </w:rPr>
        <w:t>Yuanping</w:t>
      </w:r>
      <w:proofErr w:type="spellEnd"/>
      <w:r>
        <w:rPr>
          <w:rFonts w:ascii="Times New Roman" w:eastAsia="宋体" w:hAnsi="Times New Roman" w:cs="Times New Roman"/>
          <w:color w:val="000000" w:themeColor="text1"/>
          <w:kern w:val="0"/>
          <w:sz w:val="24"/>
          <w:shd w:val="clear" w:color="auto" w:fill="FFFFFF"/>
        </w:rPr>
        <w:t>, Shen Hongyu. Case based learning of management communication. Jinan University Press, November 2009.</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DaiYingxia</w:t>
      </w:r>
      <w:proofErr w:type="spellEnd"/>
      <w:r>
        <w:rPr>
          <w:rFonts w:ascii="Times New Roman" w:hAnsi="Times New Roman" w:cs="Times New Roman"/>
          <w:color w:val="000000" w:themeColor="text1"/>
          <w:sz w:val="24"/>
        </w:rPr>
        <w:t>, Computer Network Security,</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China Science and Technology Information,2005.</w:t>
      </w:r>
    </w:p>
    <w:p w:rsidR="00BD2012" w:rsidRDefault="00D01BCC">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LiuYang,2009, The Analysis and Comparison of </w:t>
      </w:r>
      <w:proofErr w:type="spellStart"/>
      <w:r>
        <w:rPr>
          <w:rFonts w:ascii="Times New Roman" w:hAnsi="Times New Roman" w:cs="Times New Roman"/>
          <w:color w:val="000000" w:themeColor="text1"/>
          <w:sz w:val="24"/>
        </w:rPr>
        <w:t>IPSec</w:t>
      </w:r>
      <w:proofErr w:type="spellEnd"/>
      <w:r>
        <w:rPr>
          <w:rFonts w:ascii="Times New Roman" w:hAnsi="Times New Roman" w:cs="Times New Roman"/>
          <w:color w:val="000000" w:themeColor="text1"/>
          <w:sz w:val="24"/>
        </w:rPr>
        <w:t> VPN and SSL VPN Computer Knowledge and Technology,2009-04.</w:t>
      </w:r>
    </w:p>
    <w:p w:rsidR="00BD2012" w:rsidRDefault="00D01BCC">
      <w:pPr>
        <w:numPr>
          <w:ilvl w:val="0"/>
          <w:numId w:val="2"/>
        </w:numPr>
        <w:autoSpaceDE w:val="0"/>
        <w:autoSpaceDN w:val="0"/>
        <w:adjustRightInd w:val="0"/>
        <w:jc w:val="left"/>
        <w:rPr>
          <w:rFonts w:ascii="Times New Roman" w:hAnsi="Times New Roman" w:cs="Times New Roman"/>
          <w:bCs/>
          <w:iCs/>
          <w:color w:val="000000" w:themeColor="text1"/>
          <w:sz w:val="24"/>
          <w:lang w:val="en-GB"/>
        </w:rPr>
      </w:pPr>
      <w:r>
        <w:rPr>
          <w:rFonts w:ascii="Times New Roman" w:hAnsi="Times New Roman" w:cs="Times New Roman"/>
          <w:bCs/>
          <w:iCs/>
          <w:color w:val="000000" w:themeColor="text1"/>
          <w:sz w:val="24"/>
        </w:rPr>
        <w:t xml:space="preserve">Research group of world economic model, Institute of world economy and politics, Chinese Academy of Social Sciences, 1995, Theory, method and application of world economic model, page 28-35. </w:t>
      </w:r>
    </w:p>
    <w:p w:rsidR="00BD2012" w:rsidRDefault="00D01BCC">
      <w:pPr>
        <w:numPr>
          <w:ilvl w:val="0"/>
          <w:numId w:val="2"/>
        </w:numPr>
        <w:autoSpaceDE w:val="0"/>
        <w:autoSpaceDN w:val="0"/>
        <w:adjustRightInd w:val="0"/>
        <w:jc w:val="left"/>
        <w:rPr>
          <w:rFonts w:ascii="Times New Roman" w:hAnsi="Times New Roman" w:cs="Times New Roman"/>
          <w:bCs/>
          <w:iCs/>
          <w:color w:val="000000" w:themeColor="text1"/>
          <w:sz w:val="24"/>
          <w:lang w:val="en-GB"/>
        </w:rPr>
      </w:pPr>
      <w:proofErr w:type="spellStart"/>
      <w:r>
        <w:rPr>
          <w:rFonts w:ascii="Times New Roman" w:hAnsi="Times New Roman" w:cs="Times New Roman"/>
          <w:bCs/>
          <w:iCs/>
          <w:color w:val="000000" w:themeColor="text1"/>
          <w:sz w:val="24"/>
        </w:rPr>
        <w:t>YanZongxin</w:t>
      </w:r>
      <w:proofErr w:type="spellEnd"/>
      <w:r>
        <w:rPr>
          <w:rFonts w:ascii="Times New Roman" w:hAnsi="Times New Roman" w:cs="Times New Roman"/>
          <w:bCs/>
          <w:iCs/>
          <w:color w:val="000000" w:themeColor="text1"/>
          <w:sz w:val="24"/>
        </w:rPr>
        <w:t xml:space="preserve">, 2008, The Function of economic model and economic policy, in the </w:t>
      </w:r>
      <w:proofErr w:type="spellStart"/>
      <w:r>
        <w:rPr>
          <w:rFonts w:ascii="Times New Roman" w:hAnsi="Times New Roman" w:cs="Times New Roman"/>
          <w:bCs/>
          <w:iCs/>
          <w:color w:val="000000" w:themeColor="text1"/>
          <w:sz w:val="24"/>
        </w:rPr>
        <w:t>Jounal</w:t>
      </w:r>
      <w:proofErr w:type="spellEnd"/>
      <w:r>
        <w:rPr>
          <w:rFonts w:ascii="Times New Roman" w:hAnsi="Times New Roman" w:cs="Times New Roman"/>
          <w:bCs/>
          <w:iCs/>
          <w:color w:val="000000" w:themeColor="text1"/>
          <w:sz w:val="24"/>
        </w:rPr>
        <w:t xml:space="preserve"> of Teahouse </w:t>
      </w:r>
      <w:proofErr w:type="gramStart"/>
      <w:r>
        <w:rPr>
          <w:rFonts w:ascii="Times New Roman" w:hAnsi="Times New Roman" w:cs="Times New Roman"/>
          <w:bCs/>
          <w:iCs/>
          <w:color w:val="000000" w:themeColor="text1"/>
          <w:sz w:val="24"/>
        </w:rPr>
        <w:t>For</w:t>
      </w:r>
      <w:proofErr w:type="gramEnd"/>
      <w:r>
        <w:rPr>
          <w:rFonts w:ascii="Times New Roman" w:hAnsi="Times New Roman" w:cs="Times New Roman"/>
          <w:bCs/>
          <w:iCs/>
          <w:color w:val="000000" w:themeColor="text1"/>
          <w:sz w:val="24"/>
        </w:rPr>
        <w:t xml:space="preserve"> Economists, page 65-69.</w:t>
      </w:r>
    </w:p>
    <w:p w:rsidR="00BD2012" w:rsidRDefault="00BD2012">
      <w:pPr>
        <w:pStyle w:val="a7"/>
        <w:shd w:val="clear" w:color="auto" w:fill="FFFFFF"/>
        <w:topLinePunct/>
        <w:spacing w:beforeAutospacing="0" w:afterAutospacing="0"/>
        <w:textAlignment w:val="baseline"/>
        <w:rPr>
          <w:rFonts w:ascii="Times New Roman" w:hAnsi="Times New Roman" w:cs="Times New Roman"/>
          <w:color w:val="000000" w:themeColor="text1"/>
          <w:shd w:val="clear" w:color="auto" w:fill="FFFFFF"/>
        </w:rPr>
      </w:pPr>
    </w:p>
    <w:p w:rsidR="00BD2012" w:rsidRDefault="00D01BCC">
      <w:pPr>
        <w:pStyle w:val="a7"/>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    </w:t>
      </w:r>
    </w:p>
    <w:p w:rsidR="00BD2012" w:rsidRDefault="00BD2012">
      <w:pPr>
        <w:pStyle w:val="a7"/>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p>
    <w:p w:rsidR="00BD2012" w:rsidRDefault="00BD2012">
      <w:pPr>
        <w:pStyle w:val="a7"/>
        <w:topLinePunct/>
        <w:spacing w:beforeAutospacing="0" w:afterAutospacing="0"/>
        <w:ind w:firstLineChars="200" w:firstLine="420"/>
        <w:jc w:val="both"/>
        <w:rPr>
          <w:rFonts w:ascii="Times New Roman" w:hAnsi="Times New Roman"/>
          <w:color w:val="000000" w:themeColor="text1"/>
          <w:sz w:val="21"/>
          <w:szCs w:val="21"/>
          <w:shd w:val="clear" w:color="auto" w:fill="FFFFFF"/>
        </w:rPr>
      </w:pPr>
    </w:p>
    <w:p w:rsidR="00BD2012" w:rsidRDefault="00BD2012">
      <w:pPr>
        <w:ind w:firstLineChars="200" w:firstLine="480"/>
        <w:rPr>
          <w:rFonts w:ascii="Times New Roman" w:hAnsi="Times New Roman" w:cs="Times New Roman"/>
          <w:color w:val="000000" w:themeColor="text1"/>
          <w:sz w:val="24"/>
          <w:shd w:val="clear" w:color="auto" w:fill="FFFFFF"/>
        </w:rPr>
      </w:pPr>
    </w:p>
    <w:p w:rsidR="00BD2012" w:rsidRDefault="00BD2012">
      <w:pPr>
        <w:ind w:firstLineChars="200" w:firstLine="643"/>
        <w:rPr>
          <w:rFonts w:ascii="Times New Roman" w:hAnsi="Times New Roman"/>
          <w:b/>
          <w:color w:val="000000" w:themeColor="text1"/>
          <w:sz w:val="32"/>
          <w:szCs w:val="32"/>
        </w:rPr>
      </w:pPr>
    </w:p>
    <w:p w:rsidR="00BD2012" w:rsidRDefault="00BD2012">
      <w:pPr>
        <w:rPr>
          <w:rFonts w:ascii="Times New Roman" w:hAnsi="Times New Roman"/>
          <w:b/>
          <w:color w:val="000000" w:themeColor="text1"/>
          <w:sz w:val="32"/>
          <w:szCs w:val="32"/>
        </w:rPr>
      </w:pPr>
    </w:p>
    <w:sectPr w:rsidR="00BD2012" w:rsidSect="00BD2012">
      <w:footerReference w:type="default" r:id="rId12"/>
      <w:pgSz w:w="11906" w:h="16838"/>
      <w:pgMar w:top="1440" w:right="1800" w:bottom="1440" w:left="1800"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4AE0" w:rsidRDefault="00EF4AE0" w:rsidP="00BD2012">
      <w:r>
        <w:separator/>
      </w:r>
    </w:p>
  </w:endnote>
  <w:endnote w:type="continuationSeparator" w:id="0">
    <w:p w:rsidR="00EF4AE0" w:rsidRDefault="00EF4AE0" w:rsidP="00BD20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PingFang SC">
    <w:altName w:val="Segoe Print"/>
    <w:charset w:val="00"/>
    <w:family w:val="auto"/>
    <w:pitch w:val="default"/>
  </w:font>
  <w:font w:name="微软雅黑">
    <w:altName w:val="黑体"/>
    <w:panose1 w:val="020B0503020204020204"/>
    <w:charset w:val="86"/>
    <w:family w:val="swiss"/>
    <w:pitch w:val="variable"/>
    <w:sig w:usb0="80000287" w:usb1="28CF3C50" w:usb2="00000016" w:usb3="00000000" w:csb0="0004001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2012" w:rsidRDefault="00000000">
    <w:pPr>
      <w:pStyle w:val="a4"/>
    </w:pPr>
    <w:r>
      <w:pict>
        <v:shapetype id="_x0000_t202" coordsize="21600,21600" o:spt="202" path="m,l,21600r21600,l21600,xe">
          <v:stroke joinstyle="miter"/>
          <v:path gradientshapeok="t" o:connecttype="rect"/>
        </v:shapetype>
        <v:shape id="_x0000_s1026" type="#_x0000_t202" style="position:absolute;margin-left:0;margin-top:0;width:2in;height:2in;z-index:251659264;mso-wrap-style:none;mso-position-horizontal:center;mso-position-horizontal-relative:margin"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filled="f" stroked="f" strokeweight=".5pt">
          <v:textbox style="mso-fit-shape-to-text:t" inset="0,0,0,0">
            <w:txbxContent>
              <w:p w:rsidR="00BD2012" w:rsidRDefault="00A00D11">
                <w:pPr>
                  <w:pStyle w:val="a4"/>
                </w:pPr>
                <w:r>
                  <w:fldChar w:fldCharType="begin"/>
                </w:r>
                <w:r w:rsidR="00D01BCC">
                  <w:instrText xml:space="preserve"> PAGE  \* MERGEFORMAT </w:instrText>
                </w:r>
                <w:r>
                  <w:fldChar w:fldCharType="separate"/>
                </w:r>
                <w:r w:rsidR="00FD5271">
                  <w:rPr>
                    <w:noProof/>
                  </w:rPr>
                  <w:t>1</w:t>
                </w:r>
                <w:r>
                  <w:fldChar w:fldCharType="end"/>
                </w:r>
              </w:p>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F4AE0" w:rsidRDefault="00EF4AE0">
      <w:r>
        <w:separator/>
      </w:r>
    </w:p>
  </w:footnote>
  <w:footnote w:type="continuationSeparator" w:id="0">
    <w:p w:rsidR="00EF4AE0" w:rsidRDefault="00EF4AE0">
      <w:r>
        <w:continuationSeparator/>
      </w:r>
    </w:p>
  </w:footnote>
  <w:footnote w:id="1">
    <w:p w:rsidR="00BD2012" w:rsidRPr="00830362" w:rsidRDefault="00D01BCC">
      <w:pPr>
        <w:pStyle w:val="a6"/>
        <w:spacing w:before="0" w:line="240" w:lineRule="auto"/>
        <w:ind w:firstLine="0"/>
        <w:jc w:val="left"/>
        <w:rPr>
          <w:rFonts w:cs="Times New Roman"/>
          <w:sz w:val="21"/>
          <w:szCs w:val="21"/>
          <w:lang w:val="fr-FR"/>
        </w:rPr>
      </w:pPr>
      <w:r>
        <w:rPr>
          <w:rStyle w:val="aa"/>
          <w:sz w:val="21"/>
          <w:szCs w:val="21"/>
        </w:rPr>
        <w:footnoteRef/>
      </w:r>
      <w:r w:rsidRPr="00830362">
        <w:rPr>
          <w:rFonts w:cs="Times New Roman"/>
          <w:sz w:val="21"/>
          <w:szCs w:val="21"/>
          <w:lang w:val="fr-FR"/>
        </w:rPr>
        <w:t xml:space="preserve"> </w:t>
      </w:r>
      <w:r w:rsidRPr="00830362">
        <w:rPr>
          <w:rFonts w:cs="Times New Roman"/>
          <w:sz w:val="21"/>
          <w:szCs w:val="21"/>
          <w:lang w:val="fr-FR" w:eastAsia="zh-CN"/>
        </w:rPr>
        <w:t xml:space="preserve">BaiDu Baike, </w:t>
      </w:r>
      <w:r w:rsidR="00000000">
        <w:fldChar w:fldCharType="begin"/>
      </w:r>
      <w:r w:rsidR="00000000">
        <w:instrText>HYPERLINK "https://baike.baidu.com/item/%E8%A5%BF%E5%86%9C%E9%9B%86%E5%9B%A2/3356169?fr=aladdin"</w:instrText>
      </w:r>
      <w:r w:rsidR="00000000">
        <w:fldChar w:fldCharType="separate"/>
      </w:r>
      <w:r w:rsidRPr="00830362">
        <w:rPr>
          <w:rStyle w:val="a9"/>
          <w:rFonts w:cs="Times New Roman"/>
          <w:sz w:val="21"/>
          <w:szCs w:val="21"/>
          <w:lang w:val="fr-FR" w:eastAsia="zh-CN"/>
        </w:rPr>
        <w:t>https://baike.baidu.com/item/%E8%A5%BF%E5%86%9C%E9%9B%86%E5%9B%A2/3356169?fr=aladdin</w:t>
      </w:r>
      <w:r w:rsidR="00000000">
        <w:rPr>
          <w:rStyle w:val="a9"/>
          <w:rFonts w:cs="Times New Roman"/>
          <w:sz w:val="21"/>
          <w:szCs w:val="21"/>
          <w:lang w:val="fr-FR" w:eastAsia="zh-CN"/>
        </w:rPr>
        <w:fldChar w:fldCharType="end"/>
      </w:r>
    </w:p>
  </w:footnote>
  <w:footnote w:id="2">
    <w:p w:rsidR="00BD2012" w:rsidRDefault="00D01BCC">
      <w:pPr>
        <w:jc w:val="left"/>
        <w:rPr>
          <w:rFonts w:ascii="Times New Roman" w:hAnsi="Times New Roman" w:cs="Times New Roman"/>
          <w:szCs w:val="21"/>
        </w:rPr>
      </w:pPr>
      <w:r>
        <w:rPr>
          <w:rStyle w:val="aa"/>
          <w:rFonts w:ascii="Times New Roman" w:hAnsi="Times New Roman"/>
          <w:szCs w:val="21"/>
        </w:rPr>
        <w:footnoteRef/>
      </w:r>
      <w:r>
        <w:rPr>
          <w:rFonts w:ascii="Times New Roman" w:hAnsi="Times New Roman" w:cs="Times New Roman"/>
          <w:szCs w:val="21"/>
        </w:rPr>
        <w:t xml:space="preserve"> Personal Library, German Horse tire won the car chain with 258 stores, 2020-11-20.</w:t>
      </w:r>
    </w:p>
    <w:p w:rsidR="00BD2012" w:rsidRDefault="00000000">
      <w:pPr>
        <w:jc w:val="left"/>
        <w:rPr>
          <w:rFonts w:ascii="Times New Roman" w:hAnsi="Times New Roman" w:cs="Times New Roman"/>
          <w:szCs w:val="21"/>
        </w:rPr>
      </w:pPr>
      <w:hyperlink r:id="rId1" w:history="1">
        <w:r w:rsidR="00D01BCC">
          <w:rPr>
            <w:rStyle w:val="a9"/>
            <w:rFonts w:ascii="Times New Roman" w:hAnsi="Times New Roman" w:cs="Times New Roman"/>
            <w:szCs w:val="21"/>
          </w:rPr>
          <w:t>http://www.360doc.com/content/20/1120/07/72465772_946828335.shtml</w:t>
        </w:r>
      </w:hyperlink>
    </w:p>
  </w:footnote>
  <w:footnote w:id="3">
    <w:p w:rsidR="00BD2012" w:rsidRDefault="00D01BCC">
      <w:pPr>
        <w:pStyle w:val="1"/>
        <w:widowControl/>
        <w:spacing w:beforeAutospacing="0" w:afterAutospacing="0"/>
        <w:rPr>
          <w:rFonts w:ascii="Times New Roman" w:hAnsi="Times New Roman" w:hint="default"/>
          <w:sz w:val="21"/>
          <w:szCs w:val="21"/>
        </w:rPr>
      </w:pPr>
      <w:r>
        <w:rPr>
          <w:rStyle w:val="aa"/>
          <w:rFonts w:ascii="Times New Roman" w:hAnsi="Times New Roman" w:hint="default"/>
          <w:sz w:val="21"/>
          <w:szCs w:val="21"/>
        </w:rPr>
        <w:footnoteRef/>
      </w:r>
      <w:r>
        <w:rPr>
          <w:rFonts w:ascii="Times New Roman" w:hAnsi="Times New Roman" w:hint="default"/>
          <w:sz w:val="21"/>
          <w:szCs w:val="21"/>
        </w:rPr>
        <w:t xml:space="preserve"> </w:t>
      </w:r>
      <w:proofErr w:type="spellStart"/>
      <w:r>
        <w:rPr>
          <w:rFonts w:ascii="Times New Roman" w:hAnsi="Times New Roman" w:hint="default"/>
          <w:b w:val="0"/>
          <w:bCs w:val="0"/>
          <w:sz w:val="21"/>
          <w:szCs w:val="21"/>
        </w:rPr>
        <w:t>SongBaiLaoshi</w:t>
      </w:r>
      <w:proofErr w:type="spellEnd"/>
      <w:r>
        <w:rPr>
          <w:rFonts w:ascii="Times New Roman" w:hAnsi="Times New Roman" w:hint="default"/>
          <w:b w:val="0"/>
          <w:bCs w:val="0"/>
          <w:sz w:val="21"/>
          <w:szCs w:val="21"/>
        </w:rPr>
        <w:t xml:space="preserve">, </w:t>
      </w:r>
      <w:r>
        <w:rPr>
          <w:rFonts w:ascii="Times New Roman" w:hAnsi="Times New Roman" w:hint="default"/>
          <w:b w:val="0"/>
          <w:bCs w:val="0"/>
          <w:color w:val="404040"/>
          <w:sz w:val="21"/>
          <w:szCs w:val="21"/>
        </w:rPr>
        <w:t>https://www.jianshu.com/p/67161cf0aaa3</w:t>
      </w:r>
    </w:p>
  </w:footnote>
  <w:footnote w:id="4">
    <w:p w:rsidR="00BD2012" w:rsidRDefault="00D01BCC">
      <w:pPr>
        <w:pStyle w:val="1"/>
        <w:widowControl/>
        <w:spacing w:beforeAutospacing="0" w:afterAutospacing="0"/>
        <w:rPr>
          <w:rFonts w:ascii="Times New Roman" w:hAnsi="Times New Roman" w:hint="default"/>
          <w:color w:val="000000" w:themeColor="text1"/>
          <w:sz w:val="21"/>
          <w:szCs w:val="21"/>
        </w:rPr>
      </w:pPr>
      <w:r>
        <w:rPr>
          <w:rStyle w:val="aa"/>
          <w:rFonts w:ascii="Times New Roman" w:hAnsi="Times New Roman" w:hint="default"/>
          <w:sz w:val="21"/>
          <w:szCs w:val="21"/>
        </w:rPr>
        <w:footnoteRef/>
      </w:r>
      <w:r>
        <w:rPr>
          <w:rFonts w:ascii="Times New Roman" w:hAnsi="Times New Roman" w:hint="default"/>
          <w:sz w:val="21"/>
          <w:szCs w:val="21"/>
        </w:rPr>
        <w:t xml:space="preserve"> </w:t>
      </w:r>
      <w:proofErr w:type="spellStart"/>
      <w:r>
        <w:rPr>
          <w:rFonts w:cs="宋体"/>
          <w:b w:val="0"/>
          <w:bCs w:val="0"/>
          <w:color w:val="000000" w:themeColor="text1"/>
          <w:sz w:val="21"/>
          <w:szCs w:val="21"/>
          <w:shd w:val="clear" w:color="auto" w:fill="FFFFFF"/>
        </w:rPr>
        <w:t>Mycar</w:t>
      </w:r>
      <w:proofErr w:type="spellEnd"/>
      <w:r>
        <w:rPr>
          <w:rFonts w:cs="宋体"/>
          <w:b w:val="0"/>
          <w:bCs w:val="0"/>
          <w:color w:val="000000" w:themeColor="text1"/>
          <w:sz w:val="21"/>
          <w:szCs w:val="21"/>
          <w:shd w:val="clear" w:color="auto" w:fill="FFFFFF"/>
        </w:rPr>
        <w:t xml:space="preserve">，2021-08-28. </w:t>
      </w:r>
      <w:r>
        <w:rPr>
          <w:rFonts w:ascii="Times New Roman" w:hAnsi="Times New Roman" w:hint="default"/>
          <w:b w:val="0"/>
          <w:bCs w:val="0"/>
          <w:color w:val="000000" w:themeColor="text1"/>
          <w:sz w:val="21"/>
          <w:szCs w:val="21"/>
          <w:shd w:val="clear" w:color="auto" w:fill="FFFFFF"/>
        </w:rPr>
        <w:t>https://new.qq.com/rain/a/20210828A074RZ00</w:t>
      </w:r>
    </w:p>
  </w:footnote>
  <w:footnote w:id="5">
    <w:p w:rsidR="00BD2012" w:rsidRDefault="00D01BCC">
      <w:pPr>
        <w:pStyle w:val="a7"/>
        <w:spacing w:before="0" w:beforeAutospacing="0" w:after="0" w:afterAutospacing="0" w:line="270" w:lineRule="atLeast"/>
        <w:ind w:right="360"/>
        <w:rPr>
          <w:rFonts w:ascii="Times New Roman" w:hAnsi="Times New Roman" w:cs="Times New Roman"/>
          <w:color w:val="000000" w:themeColor="text1"/>
          <w:sz w:val="21"/>
          <w:szCs w:val="21"/>
        </w:rPr>
      </w:pPr>
      <w:r>
        <w:rPr>
          <w:rStyle w:val="aa"/>
          <w:rFonts w:ascii="Times New Roman" w:hAnsi="Times New Roman"/>
          <w:sz w:val="21"/>
          <w:szCs w:val="21"/>
        </w:rPr>
        <w:footnoteRef/>
      </w:r>
      <w:r>
        <w:rPr>
          <w:rFonts w:ascii="Times New Roman" w:hAnsi="Times New Roman" w:cs="Times New Roman"/>
          <w:sz w:val="21"/>
          <w:szCs w:val="21"/>
        </w:rPr>
        <w:t xml:space="preserve"> Donald C Hambrick and James W. Fredrickson, are you sure you have a strategy, Academy of Management Executive, 2001-15(04).</w:t>
      </w:r>
    </w:p>
  </w:footnote>
  <w:footnote w:id="6">
    <w:p w:rsidR="00BD2012" w:rsidRDefault="00D01BCC">
      <w:pPr>
        <w:widowControl/>
        <w:shd w:val="clear" w:color="auto" w:fill="FFFFFF"/>
        <w:ind w:right="360"/>
        <w:jc w:val="left"/>
        <w:rPr>
          <w:rFonts w:ascii="Times New Roman" w:eastAsia="宋体" w:hAnsi="Times New Roman" w:cs="Times New Roman"/>
          <w:color w:val="000000" w:themeColor="text1"/>
          <w:szCs w:val="21"/>
          <w:shd w:val="clear" w:color="auto" w:fill="FFFFFF"/>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Porter, M. E. 1996. What is strategy? Harvard Business Review, November- -December: 61-78.</w:t>
      </w:r>
    </w:p>
    <w:p w:rsidR="00BD2012" w:rsidRDefault="00BD2012">
      <w:pPr>
        <w:pStyle w:val="a7"/>
        <w:spacing w:before="0" w:beforeAutospacing="0" w:after="0" w:afterAutospacing="0" w:line="270" w:lineRule="atLeast"/>
        <w:ind w:right="360"/>
        <w:rPr>
          <w:rFonts w:ascii="Times New Roman" w:hAnsi="Times New Roman" w:cs="Times New Roman"/>
          <w:color w:val="000000" w:themeColor="text1"/>
          <w:sz w:val="21"/>
          <w:szCs w:val="21"/>
        </w:rPr>
      </w:pPr>
    </w:p>
  </w:footnote>
  <w:footnote w:id="7">
    <w:p w:rsidR="00BD2012" w:rsidRDefault="00D01BCC">
      <w:pPr>
        <w:widowControl/>
        <w:shd w:val="clear" w:color="auto" w:fill="FFFFFF"/>
        <w:ind w:right="360"/>
        <w:jc w:val="lef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 xml:space="preserve">Marketing information of </w:t>
      </w:r>
      <w:proofErr w:type="spellStart"/>
      <w:r>
        <w:rPr>
          <w:rFonts w:ascii="Times New Roman" w:eastAsia="宋体" w:hAnsi="Times New Roman" w:cs="Times New Roman"/>
          <w:color w:val="000000" w:themeColor="text1"/>
          <w:szCs w:val="21"/>
          <w:shd w:val="clear" w:color="auto" w:fill="FFFFFF"/>
        </w:rPr>
        <w:t>MyCar</w:t>
      </w:r>
      <w:proofErr w:type="spellEnd"/>
      <w:r>
        <w:rPr>
          <w:rFonts w:ascii="Times New Roman" w:eastAsia="宋体" w:hAnsi="Times New Roman" w:cs="Times New Roman"/>
          <w:color w:val="000000" w:themeColor="text1"/>
          <w:szCs w:val="21"/>
          <w:shd w:val="clear" w:color="auto" w:fill="FFFFFF"/>
        </w:rPr>
        <w:t xml:space="preserve"> Company, https://www.mycar.com.au/.</w:t>
      </w:r>
    </w:p>
  </w:footnote>
  <w:footnote w:id="8">
    <w:p w:rsidR="00BD2012" w:rsidRDefault="00D01BCC">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olor w:val="000000"/>
          <w:szCs w:val="21"/>
        </w:rPr>
        <w:t>XieXimei</w:t>
      </w:r>
      <w:proofErr w:type="spellEnd"/>
      <w:r>
        <w:rPr>
          <w:rFonts w:ascii="Times New Roman" w:hAnsi="Times New Roman"/>
          <w:color w:val="000000"/>
          <w:szCs w:val="21"/>
        </w:rPr>
        <w:t>, The influence of e-commerce on enterprise management and Its Countermeasures, in the Journal of Sci-Tech &amp; Development of Enterprise, 2020-06.</w:t>
      </w:r>
    </w:p>
  </w:footnote>
  <w:footnote w:id="9">
    <w:p w:rsidR="00BD2012" w:rsidRDefault="00D01BCC">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proofErr w:type="gramStart"/>
      <w:r>
        <w:rPr>
          <w:rFonts w:ascii="Times New Roman" w:hAnsi="Times New Roman"/>
          <w:color w:val="000000"/>
          <w:szCs w:val="21"/>
        </w:rPr>
        <w:t>YangYuefeng,Analysis</w:t>
      </w:r>
      <w:proofErr w:type="spellEnd"/>
      <w:proofErr w:type="gramEnd"/>
      <w:r>
        <w:rPr>
          <w:rFonts w:ascii="Times New Roman" w:hAnsi="Times New Roman"/>
          <w:color w:val="000000"/>
          <w:szCs w:val="21"/>
        </w:rPr>
        <w:t xml:space="preserve"> on the Current Situation and Countermeasures of E-commerce Development under the Background of Epidemic Situation in 2020,China Market, 2020-34.</w:t>
      </w:r>
    </w:p>
  </w:footnote>
  <w:footnote w:id="10">
    <w:p w:rsidR="00BD2012" w:rsidRDefault="00D01BCC">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olor w:val="000000"/>
          <w:szCs w:val="21"/>
        </w:rPr>
        <w:t>ZhuLinhui</w:t>
      </w:r>
      <w:proofErr w:type="spellEnd"/>
      <w:r>
        <w:rPr>
          <w:rFonts w:ascii="Times New Roman" w:hAnsi="Times New Roman"/>
          <w:color w:val="000000"/>
          <w:szCs w:val="21"/>
        </w:rPr>
        <w:t>, 2020, Analysis on the Scientific and Technological Environment of E-commerce Industry after the Epidemic</w:t>
      </w:r>
      <w:r>
        <w:rPr>
          <w:rFonts w:ascii="Times New Roman" w:hAnsi="Times New Roman" w:hint="eastAsia"/>
          <w:color w:val="000000"/>
          <w:szCs w:val="21"/>
        </w:rPr>
        <w:t>，</w:t>
      </w:r>
      <w:r>
        <w:rPr>
          <w:rFonts w:ascii="Times New Roman" w:hAnsi="Times New Roman"/>
          <w:color w:val="000000"/>
          <w:szCs w:val="21"/>
        </w:rPr>
        <w:t>the Journal of Forward looking economist, 2020-05.</w:t>
      </w:r>
    </w:p>
  </w:footnote>
  <w:footnote w:id="11">
    <w:p w:rsidR="00BD2012" w:rsidRDefault="00D01BCC">
      <w:pPr>
        <w:tabs>
          <w:tab w:val="left" w:pos="0"/>
        </w:tabs>
        <w:topLinePunc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 xml:space="preserve">Yang </w:t>
      </w:r>
      <w:proofErr w:type="spellStart"/>
      <w:r>
        <w:rPr>
          <w:rFonts w:ascii="Times New Roman" w:eastAsia="宋体" w:hAnsi="Times New Roman" w:cs="Times New Roman"/>
          <w:color w:val="000000" w:themeColor="text1"/>
          <w:szCs w:val="21"/>
          <w:shd w:val="clear" w:color="auto" w:fill="FFFFFF"/>
        </w:rPr>
        <w:t>Qingsong</w:t>
      </w:r>
      <w:proofErr w:type="spellEnd"/>
      <w:r>
        <w:rPr>
          <w:rFonts w:ascii="Times New Roman" w:eastAsia="宋体" w:hAnsi="Times New Roman" w:cs="Times New Roman"/>
          <w:color w:val="000000" w:themeColor="text1"/>
          <w:szCs w:val="21"/>
          <w:shd w:val="clear" w:color="auto" w:fill="FFFFFF"/>
        </w:rPr>
        <w:t xml:space="preserve">, Li </w:t>
      </w:r>
      <w:proofErr w:type="spellStart"/>
      <w:r>
        <w:rPr>
          <w:rFonts w:ascii="Times New Roman" w:eastAsia="宋体" w:hAnsi="Times New Roman" w:cs="Times New Roman"/>
          <w:color w:val="000000" w:themeColor="text1"/>
          <w:szCs w:val="21"/>
          <w:shd w:val="clear" w:color="auto" w:fill="FFFFFF"/>
        </w:rPr>
        <w:t>Mingsheng</w:t>
      </w:r>
      <w:proofErr w:type="spellEnd"/>
      <w:r>
        <w:rPr>
          <w:rFonts w:ascii="Times New Roman" w:eastAsia="宋体" w:hAnsi="Times New Roman" w:cs="Times New Roman"/>
          <w:color w:val="000000" w:themeColor="text1"/>
          <w:szCs w:val="21"/>
          <w:shd w:val="clear" w:color="auto" w:fill="FFFFFF"/>
        </w:rPr>
        <w:t>. On Porter's Five Forces Model and Its Supplement [J] Journal of Changsha Railway University (Social Science Edition), 2005 (4): 95-96</w:t>
      </w:r>
    </w:p>
  </w:footnote>
  <w:footnote w:id="12">
    <w:p w:rsidR="00BD2012" w:rsidRDefault="00D01BCC">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proofErr w:type="spellStart"/>
      <w:r>
        <w:rPr>
          <w:rFonts w:ascii="Times New Roman" w:hAnsi="Times New Roman"/>
          <w:color w:val="000000"/>
          <w:szCs w:val="21"/>
        </w:rPr>
        <w:t>TanYunmei</w:t>
      </w:r>
      <w:proofErr w:type="spellEnd"/>
      <w:r>
        <w:rPr>
          <w:rFonts w:ascii="Times New Roman" w:hAnsi="Times New Roman"/>
          <w:color w:val="000000"/>
          <w:szCs w:val="21"/>
        </w:rPr>
        <w:t xml:space="preserve">, </w:t>
      </w:r>
      <w:proofErr w:type="spellStart"/>
      <w:r>
        <w:rPr>
          <w:rFonts w:ascii="Times New Roman" w:hAnsi="Times New Roman"/>
          <w:color w:val="000000"/>
          <w:szCs w:val="21"/>
        </w:rPr>
        <w:t>WuTongfeng</w:t>
      </w:r>
      <w:proofErr w:type="spellEnd"/>
      <w:r>
        <w:rPr>
          <w:rFonts w:ascii="Times New Roman" w:hAnsi="Times New Roman"/>
          <w:color w:val="000000"/>
          <w:szCs w:val="21"/>
        </w:rPr>
        <w:t>, WangLingling,</w:t>
      </w:r>
      <w:proofErr w:type="gramStart"/>
      <w:r>
        <w:rPr>
          <w:rFonts w:ascii="Times New Roman" w:hAnsi="Times New Roman"/>
          <w:color w:val="000000"/>
          <w:szCs w:val="21"/>
        </w:rPr>
        <w:t>2010,Research</w:t>
      </w:r>
      <w:proofErr w:type="gramEnd"/>
      <w:r>
        <w:rPr>
          <w:rFonts w:ascii="Times New Roman" w:hAnsi="Times New Roman"/>
          <w:color w:val="000000"/>
          <w:szCs w:val="21"/>
        </w:rPr>
        <w:t xml:space="preserve"> on the construction of supply chain performance evaluation index system in auto parts industry, in the Journal of Logistics Engineering and Management,2010-07.</w:t>
      </w:r>
    </w:p>
  </w:footnote>
  <w:footnote w:id="13">
    <w:p w:rsidR="00BD2012" w:rsidRDefault="00D01BCC">
      <w:pPr>
        <w:tabs>
          <w:tab w:val="left" w:pos="0"/>
        </w:tabs>
        <w:topLinePunct/>
        <w:spacing w:line="276" w:lineRule="auto"/>
      </w:pPr>
      <w:r>
        <w:rPr>
          <w:rStyle w:val="aa"/>
        </w:rPr>
        <w:footnoteRef/>
      </w:r>
      <w:r>
        <w:t xml:space="preserve"> </w:t>
      </w:r>
      <w:proofErr w:type="spellStart"/>
      <w:r>
        <w:rPr>
          <w:rFonts w:ascii="Times New Roman" w:hAnsi="Times New Roman"/>
          <w:color w:val="000000"/>
          <w:szCs w:val="21"/>
        </w:rPr>
        <w:t>Liuwei</w:t>
      </w:r>
      <w:proofErr w:type="spellEnd"/>
      <w:r>
        <w:rPr>
          <w:rFonts w:ascii="Times New Roman" w:hAnsi="Times New Roman"/>
          <w:color w:val="000000"/>
          <w:szCs w:val="21"/>
        </w:rPr>
        <w:t>, 2012 Challenges and Countermeasures of Online Shopping to Traditional Retail Industry, in the journal of Commercial Times 2012-03.</w:t>
      </w:r>
    </w:p>
  </w:footnote>
  <w:footnote w:id="14">
    <w:p w:rsidR="00BD2012" w:rsidRDefault="00D01BCC">
      <w:pPr>
        <w:pStyle w:val="a6"/>
        <w:spacing w:before="0" w:line="240" w:lineRule="auto"/>
        <w:ind w:firstLine="0"/>
        <w:rPr>
          <w:lang w:val="sk-SK"/>
        </w:rPr>
      </w:pPr>
      <w:r>
        <w:rPr>
          <w:rStyle w:val="aa"/>
        </w:rPr>
        <w:footnoteRef/>
      </w:r>
      <w:r>
        <w:rPr>
          <w:lang w:val="sk-SK"/>
        </w:rPr>
        <w:t>Juchao consultant web.</w:t>
      </w:r>
      <w:r>
        <w:rPr>
          <w:lang w:val="sk-SK" w:eastAsia="zh-CN"/>
        </w:rPr>
        <w:t xml:space="preserve">, </w:t>
      </w:r>
      <w:r>
        <w:rPr>
          <w:lang w:val="sk-SK"/>
        </w:rPr>
        <w:t>Suning Annual Report. Detail website:</w:t>
      </w:r>
    </w:p>
    <w:p w:rsidR="00BD2012" w:rsidRDefault="00D01BCC">
      <w:pPr>
        <w:pStyle w:val="a6"/>
        <w:spacing w:before="0" w:line="240" w:lineRule="auto"/>
        <w:ind w:firstLine="0"/>
      </w:pPr>
      <w:r>
        <w:rPr>
          <w:lang w:val="sk-SK"/>
        </w:rPr>
        <w:t xml:space="preserve"> http://www.cninfo.com.cn/new/disclosure/.</w:t>
      </w:r>
    </w:p>
  </w:footnote>
  <w:footnote w:id="15">
    <w:p w:rsidR="00BD2012" w:rsidRDefault="00D01BCC">
      <w:pPr>
        <w:tabs>
          <w:tab w:val="left" w:pos="0"/>
        </w:tabs>
        <w:topLinePunct/>
        <w:spacing w:line="276" w:lineRule="auto"/>
        <w:rPr>
          <w:rFonts w:ascii="Times New Roman" w:hAnsi="Times New Roman" w:cs="Times New Roman"/>
          <w:szCs w:val="21"/>
        </w:rPr>
      </w:pPr>
      <w:r>
        <w:rPr>
          <w:rStyle w:val="aa"/>
          <w:szCs w:val="21"/>
        </w:rPr>
        <w:footnoteRef/>
      </w:r>
      <w:r>
        <w:rPr>
          <w:szCs w:val="21"/>
        </w:rPr>
        <w:t xml:space="preserve"> </w:t>
      </w:r>
      <w:proofErr w:type="spellStart"/>
      <w:r>
        <w:rPr>
          <w:rFonts w:ascii="Times New Roman" w:hAnsi="Times New Roman"/>
          <w:color w:val="000000"/>
          <w:szCs w:val="21"/>
        </w:rPr>
        <w:t>YangTianhong</w:t>
      </w:r>
      <w:proofErr w:type="spellEnd"/>
      <w:r>
        <w:rPr>
          <w:rFonts w:ascii="Times New Roman" w:hAnsi="Times New Roman" w:hint="eastAsia"/>
          <w:color w:val="000000"/>
          <w:szCs w:val="21"/>
        </w:rPr>
        <w:t>，</w:t>
      </w:r>
      <w:r>
        <w:rPr>
          <w:rFonts w:ascii="Times New Roman" w:hAnsi="Times New Roman"/>
          <w:color w:val="000000"/>
          <w:szCs w:val="21"/>
        </w:rPr>
        <w:t>2020</w:t>
      </w:r>
      <w:r>
        <w:rPr>
          <w:rFonts w:ascii="Times New Roman" w:hAnsi="Times New Roman" w:hint="eastAsia"/>
          <w:color w:val="000000"/>
          <w:szCs w:val="21"/>
        </w:rPr>
        <w:t>，</w:t>
      </w:r>
      <w:r>
        <w:rPr>
          <w:rFonts w:ascii="Times New Roman" w:hAnsi="Times New Roman"/>
          <w:color w:val="000000"/>
          <w:szCs w:val="21"/>
        </w:rPr>
        <w:t>On the impact of covid-19 on e-commerce and countermeasures, in the jou</w:t>
      </w:r>
      <w:r>
        <w:rPr>
          <w:rFonts w:ascii="Times New Roman" w:hAnsi="Times New Roman" w:cs="Times New Roman"/>
          <w:color w:val="000000"/>
          <w:szCs w:val="21"/>
        </w:rPr>
        <w:t>rnal of Enterprise Technology and Development, 2020-04.</w:t>
      </w:r>
    </w:p>
  </w:footnote>
  <w:footnote w:id="16">
    <w:p w:rsidR="00BD2012" w:rsidRDefault="00D01BCC">
      <w:pPr>
        <w:tabs>
          <w:tab w:val="left" w:pos="0"/>
        </w:tabs>
        <w:topLinePunct/>
        <w:spacing w:line="276" w:lineRule="auto"/>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hint="eastAsia"/>
          <w:color w:val="000000"/>
          <w:szCs w:val="21"/>
        </w:rPr>
        <w:t>Zhang Shu Zhen, 2022, Latest Market Report of the Global Accident Vehicle Maintenance Industry, 2022-5-13.</w:t>
      </w:r>
    </w:p>
  </w:footnote>
  <w:footnote w:id="17">
    <w:p w:rsidR="00BD2012" w:rsidRDefault="00D01BCC">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rPr>
        <w:t>Wiki MBA LIB, https://wiki.mbalib.com/wiki/PESTEL%E5%88%86%E6%9E%90%E6%A8%A1%E5%9E%8B</w:t>
      </w:r>
    </w:p>
  </w:footnote>
  <w:footnote w:id="18">
    <w:p w:rsidR="00BD2012" w:rsidRDefault="00D01BCC">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rPr>
        <w:t>Zhang Shu Zhen, 2022, Latest Market Report of the Global Accident Vehicle Maintenance Industry, 2022-5-13.</w:t>
      </w:r>
    </w:p>
  </w:footnote>
  <w:footnote w:id="19">
    <w:p w:rsidR="00BD2012" w:rsidRDefault="00D01BCC">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color w:val="000000" w:themeColor="text1"/>
          <w:szCs w:val="21"/>
        </w:rPr>
        <w:t>ChengKan</w:t>
      </w:r>
      <w:proofErr w:type="spellEnd"/>
      <w:r>
        <w:rPr>
          <w:rFonts w:ascii="Times New Roman" w:hAnsi="Times New Roman" w:cs="Times New Roman"/>
          <w:color w:val="000000" w:themeColor="text1"/>
          <w:szCs w:val="21"/>
        </w:rPr>
        <w:t>, Computer network security and encryption technology, in the journal of Technology Outlook, 2017.</w:t>
      </w:r>
    </w:p>
  </w:footnote>
  <w:footnote w:id="20">
    <w:p w:rsidR="00BD2012" w:rsidRDefault="00D01BCC">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rPr>
        <w:t>China Family News, Why Mobile Payment Makes People More Like to Spend Money, 2022-2-17.</w:t>
      </w:r>
    </w:p>
  </w:footnote>
  <w:footnote w:id="21">
    <w:p w:rsidR="00BD2012" w:rsidRDefault="00D01BCC">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rPr>
        <w:t xml:space="preserve">Shen </w:t>
      </w:r>
      <w:proofErr w:type="spellStart"/>
      <w:r>
        <w:rPr>
          <w:rFonts w:ascii="Times New Roman" w:eastAsia="宋体" w:hAnsi="Times New Roman" w:cs="Times New Roman"/>
          <w:color w:val="000000" w:themeColor="text1"/>
          <w:kern w:val="0"/>
          <w:szCs w:val="21"/>
          <w:shd w:val="clear" w:color="auto" w:fill="FFFFFF"/>
        </w:rPr>
        <w:t>Yuanping</w:t>
      </w:r>
      <w:proofErr w:type="spellEnd"/>
      <w:r>
        <w:rPr>
          <w:rFonts w:ascii="Times New Roman" w:eastAsia="宋体" w:hAnsi="Times New Roman" w:cs="Times New Roman"/>
          <w:color w:val="000000" w:themeColor="text1"/>
          <w:kern w:val="0"/>
          <w:szCs w:val="21"/>
          <w:shd w:val="clear" w:color="auto" w:fill="FFFFFF"/>
        </w:rPr>
        <w:t>, Shen Hongyu. Case based learning of management communication. Jinan University Press, November 2009.</w:t>
      </w:r>
    </w:p>
  </w:footnote>
  <w:footnote w:id="22">
    <w:p w:rsidR="00BD2012" w:rsidRDefault="00D01BCC">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color w:val="000000" w:themeColor="text1"/>
          <w:szCs w:val="21"/>
        </w:rPr>
        <w:t>DaiYingxia</w:t>
      </w:r>
      <w:proofErr w:type="spellEnd"/>
      <w:r>
        <w:rPr>
          <w:rFonts w:ascii="Times New Roman" w:hAnsi="Times New Roman" w:cs="Times New Roman"/>
          <w:color w:val="000000" w:themeColor="text1"/>
          <w:szCs w:val="21"/>
        </w:rPr>
        <w:t>, Computer Network Security,</w:t>
      </w:r>
      <w:r>
        <w:rPr>
          <w:rFonts w:ascii="Times New Roman" w:hAnsi="Times New Roman" w:cs="Times New Roman" w:hint="eastAsia"/>
          <w:color w:val="000000" w:themeColor="text1"/>
          <w:szCs w:val="21"/>
        </w:rPr>
        <w:t xml:space="preserve"> </w:t>
      </w:r>
      <w:r>
        <w:rPr>
          <w:rFonts w:ascii="Times New Roman" w:hAnsi="Times New Roman" w:cs="Times New Roman"/>
          <w:color w:val="000000" w:themeColor="text1"/>
          <w:szCs w:val="21"/>
        </w:rPr>
        <w:t>China Science and Technology Information,2005.</w:t>
      </w:r>
    </w:p>
  </w:footnote>
  <w:footnote w:id="23">
    <w:p w:rsidR="00BD2012" w:rsidRDefault="00D01BCC">
      <w:pPr>
        <w:tabs>
          <w:tab w:val="left" w:pos="0"/>
        </w:tabs>
        <w:topLinePunct/>
        <w:spacing w:line="276" w:lineRule="auto"/>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themeColor="text1"/>
          <w:szCs w:val="21"/>
        </w:rPr>
        <w:t xml:space="preserve">LiuYang,2009, The Analysis and Comparison of </w:t>
      </w:r>
      <w:proofErr w:type="spellStart"/>
      <w:r>
        <w:rPr>
          <w:rFonts w:ascii="Times New Roman" w:hAnsi="Times New Roman" w:cs="Times New Roman"/>
          <w:color w:val="000000" w:themeColor="text1"/>
          <w:szCs w:val="21"/>
        </w:rPr>
        <w:t>IPSec</w:t>
      </w:r>
      <w:proofErr w:type="spellEnd"/>
      <w:r>
        <w:rPr>
          <w:rFonts w:ascii="Times New Roman" w:hAnsi="Times New Roman" w:cs="Times New Roman"/>
          <w:color w:val="000000" w:themeColor="text1"/>
          <w:szCs w:val="21"/>
        </w:rPr>
        <w:t> VPN and SSL VPN Computer Knowledge and Technology,2009-04.</w:t>
      </w:r>
    </w:p>
  </w:footnote>
  <w:footnote w:id="24">
    <w:p w:rsidR="00BD2012" w:rsidRDefault="00D01BCC">
      <w:pPr>
        <w:autoSpaceDE w:val="0"/>
        <w:autoSpaceDN w:val="0"/>
        <w:adjustRightInd w:val="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bCs/>
          <w:iCs/>
          <w:color w:val="000000" w:themeColor="text1"/>
          <w:szCs w:val="21"/>
        </w:rPr>
        <w:t xml:space="preserve">Research group of world economic model, Institute of world economy and politics, Chinese Academy of Social Sciences, 1995, Theory, method and application of world economic model, page 28-35. </w:t>
      </w:r>
    </w:p>
  </w:footnote>
  <w:footnote w:id="25">
    <w:p w:rsidR="00BD2012" w:rsidRDefault="00D01BCC">
      <w:pPr>
        <w:autoSpaceDE w:val="0"/>
        <w:autoSpaceDN w:val="0"/>
        <w:adjustRightInd w:val="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proofErr w:type="spellStart"/>
      <w:r>
        <w:rPr>
          <w:rFonts w:ascii="Times New Roman" w:hAnsi="Times New Roman" w:cs="Times New Roman"/>
          <w:bCs/>
          <w:iCs/>
          <w:color w:val="000000" w:themeColor="text1"/>
          <w:szCs w:val="21"/>
        </w:rPr>
        <w:t>YanZongxin</w:t>
      </w:r>
      <w:proofErr w:type="spellEnd"/>
      <w:r>
        <w:rPr>
          <w:rFonts w:ascii="Times New Roman" w:hAnsi="Times New Roman" w:cs="Times New Roman"/>
          <w:bCs/>
          <w:iCs/>
          <w:color w:val="000000" w:themeColor="text1"/>
          <w:szCs w:val="21"/>
        </w:rPr>
        <w:t xml:space="preserve">, 2008, The Function of economic model and economic policy, in the </w:t>
      </w:r>
      <w:proofErr w:type="spellStart"/>
      <w:r>
        <w:rPr>
          <w:rFonts w:ascii="Times New Roman" w:hAnsi="Times New Roman" w:cs="Times New Roman"/>
          <w:bCs/>
          <w:iCs/>
          <w:color w:val="000000" w:themeColor="text1"/>
          <w:szCs w:val="21"/>
        </w:rPr>
        <w:t>Jounal</w:t>
      </w:r>
      <w:proofErr w:type="spellEnd"/>
      <w:r>
        <w:rPr>
          <w:rFonts w:ascii="Times New Roman" w:hAnsi="Times New Roman" w:cs="Times New Roman"/>
          <w:bCs/>
          <w:iCs/>
          <w:color w:val="000000" w:themeColor="text1"/>
          <w:szCs w:val="21"/>
        </w:rPr>
        <w:t xml:space="preserve"> of Teahouse </w:t>
      </w:r>
      <w:proofErr w:type="gramStart"/>
      <w:r>
        <w:rPr>
          <w:rFonts w:ascii="Times New Roman" w:hAnsi="Times New Roman" w:cs="Times New Roman"/>
          <w:bCs/>
          <w:iCs/>
          <w:color w:val="000000" w:themeColor="text1"/>
          <w:szCs w:val="21"/>
        </w:rPr>
        <w:t>For</w:t>
      </w:r>
      <w:proofErr w:type="gramEnd"/>
      <w:r>
        <w:rPr>
          <w:rFonts w:ascii="Times New Roman" w:hAnsi="Times New Roman" w:cs="Times New Roman"/>
          <w:bCs/>
          <w:iCs/>
          <w:color w:val="000000" w:themeColor="text1"/>
          <w:szCs w:val="21"/>
        </w:rPr>
        <w:t xml:space="preserve"> Economists, page 65-69.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A9BA5"/>
    <w:multiLevelType w:val="singleLevel"/>
    <w:tmpl w:val="26AA9BA5"/>
    <w:lvl w:ilvl="0">
      <w:start w:val="1"/>
      <w:numFmt w:val="decimal"/>
      <w:suff w:val="space"/>
      <w:lvlText w:val="%1."/>
      <w:lvlJc w:val="left"/>
    </w:lvl>
  </w:abstractNum>
  <w:abstractNum w:abstractNumId="1" w15:restartNumberingAfterBreak="0">
    <w:nsid w:val="2E339007"/>
    <w:multiLevelType w:val="multilevel"/>
    <w:tmpl w:val="2E339007"/>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1222865845">
    <w:abstractNumId w:val="1"/>
  </w:num>
  <w:num w:numId="2" w16cid:durableId="810368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o:shapelayout v:ext="edit">
      <o:idmap v:ext="edit" data="1"/>
    </o:shapelayout>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2"/>
    <w:compatSetting w:name="useWord2013TrackBottomHyphenation" w:uri="http://schemas.microsoft.com/office/word" w:val="1"/>
  </w:compat>
  <w:docVars>
    <w:docVar w:name="commondata" w:val="eyJoZGlkIjoiM2U3YTM2Mzc0ZTM5OWM3YWUwZDZlZGIyMGFlN2Y3YTcifQ=="/>
  </w:docVars>
  <w:rsids>
    <w:rsidRoot w:val="00BD2012"/>
    <w:rsid w:val="001B192A"/>
    <w:rsid w:val="004A392B"/>
    <w:rsid w:val="004C10CC"/>
    <w:rsid w:val="00637B33"/>
    <w:rsid w:val="006A0538"/>
    <w:rsid w:val="006B74A1"/>
    <w:rsid w:val="006E2547"/>
    <w:rsid w:val="00830362"/>
    <w:rsid w:val="00880612"/>
    <w:rsid w:val="00A00D11"/>
    <w:rsid w:val="00A74065"/>
    <w:rsid w:val="00BD2012"/>
    <w:rsid w:val="00D010F4"/>
    <w:rsid w:val="00D01BCC"/>
    <w:rsid w:val="00DA5611"/>
    <w:rsid w:val="00DB1447"/>
    <w:rsid w:val="00E102A3"/>
    <w:rsid w:val="00EF4AE0"/>
    <w:rsid w:val="00F52FC5"/>
    <w:rsid w:val="00FD5271"/>
    <w:rsid w:val="01717570"/>
    <w:rsid w:val="01B97F5E"/>
    <w:rsid w:val="01D134FA"/>
    <w:rsid w:val="02511F45"/>
    <w:rsid w:val="03C84489"/>
    <w:rsid w:val="04857EC3"/>
    <w:rsid w:val="055E0604"/>
    <w:rsid w:val="06C00949"/>
    <w:rsid w:val="07610759"/>
    <w:rsid w:val="0766313B"/>
    <w:rsid w:val="07FD0558"/>
    <w:rsid w:val="0AF37903"/>
    <w:rsid w:val="0BA96154"/>
    <w:rsid w:val="0BE1038C"/>
    <w:rsid w:val="0C7D14FA"/>
    <w:rsid w:val="0CE06855"/>
    <w:rsid w:val="0D885BA4"/>
    <w:rsid w:val="0E3C1383"/>
    <w:rsid w:val="0F6A05D3"/>
    <w:rsid w:val="111D5F75"/>
    <w:rsid w:val="11D66E14"/>
    <w:rsid w:val="128B61DD"/>
    <w:rsid w:val="13B511FF"/>
    <w:rsid w:val="13D20301"/>
    <w:rsid w:val="15EA64E1"/>
    <w:rsid w:val="17471E3D"/>
    <w:rsid w:val="180D7C67"/>
    <w:rsid w:val="192F4936"/>
    <w:rsid w:val="1A146956"/>
    <w:rsid w:val="1A8421C7"/>
    <w:rsid w:val="1C4E30BB"/>
    <w:rsid w:val="234E4553"/>
    <w:rsid w:val="24305A06"/>
    <w:rsid w:val="24797AB8"/>
    <w:rsid w:val="24B44196"/>
    <w:rsid w:val="24F753EA"/>
    <w:rsid w:val="26772D5E"/>
    <w:rsid w:val="27802F17"/>
    <w:rsid w:val="28AE6842"/>
    <w:rsid w:val="295233F1"/>
    <w:rsid w:val="296122F3"/>
    <w:rsid w:val="29E64137"/>
    <w:rsid w:val="2A0F1003"/>
    <w:rsid w:val="2A9860B3"/>
    <w:rsid w:val="2BF17BA3"/>
    <w:rsid w:val="2C3B319A"/>
    <w:rsid w:val="2CE1305C"/>
    <w:rsid w:val="2D6E6123"/>
    <w:rsid w:val="2D8D5C78"/>
    <w:rsid w:val="2DCE61CB"/>
    <w:rsid w:val="2E4A3E34"/>
    <w:rsid w:val="2E6A7D67"/>
    <w:rsid w:val="2F7F429A"/>
    <w:rsid w:val="304F36B8"/>
    <w:rsid w:val="309C1FFA"/>
    <w:rsid w:val="30A1669D"/>
    <w:rsid w:val="3158795B"/>
    <w:rsid w:val="316502E1"/>
    <w:rsid w:val="34EC7728"/>
    <w:rsid w:val="35F53543"/>
    <w:rsid w:val="36054D5D"/>
    <w:rsid w:val="36E10916"/>
    <w:rsid w:val="380A6843"/>
    <w:rsid w:val="399000D6"/>
    <w:rsid w:val="39F82697"/>
    <w:rsid w:val="3A1C78E6"/>
    <w:rsid w:val="3BAE5737"/>
    <w:rsid w:val="3BDA7DB4"/>
    <w:rsid w:val="3E7136DB"/>
    <w:rsid w:val="3FA93075"/>
    <w:rsid w:val="3FCD7380"/>
    <w:rsid w:val="3FF36790"/>
    <w:rsid w:val="41104C09"/>
    <w:rsid w:val="41894C7C"/>
    <w:rsid w:val="41C21B99"/>
    <w:rsid w:val="44846754"/>
    <w:rsid w:val="448C05DF"/>
    <w:rsid w:val="44FA3F82"/>
    <w:rsid w:val="452E7CD1"/>
    <w:rsid w:val="460421F7"/>
    <w:rsid w:val="476674B8"/>
    <w:rsid w:val="482C45B3"/>
    <w:rsid w:val="48325924"/>
    <w:rsid w:val="48335EA6"/>
    <w:rsid w:val="484E6A2F"/>
    <w:rsid w:val="490610BD"/>
    <w:rsid w:val="49090450"/>
    <w:rsid w:val="4923238E"/>
    <w:rsid w:val="495C65FD"/>
    <w:rsid w:val="49634005"/>
    <w:rsid w:val="498C49B3"/>
    <w:rsid w:val="49D91E71"/>
    <w:rsid w:val="4AE105F5"/>
    <w:rsid w:val="4B243D21"/>
    <w:rsid w:val="4B38326F"/>
    <w:rsid w:val="4C02393F"/>
    <w:rsid w:val="4C2A705C"/>
    <w:rsid w:val="4C5A3E2C"/>
    <w:rsid w:val="4CD945DE"/>
    <w:rsid w:val="4D390615"/>
    <w:rsid w:val="4F295D1B"/>
    <w:rsid w:val="4FB94CC5"/>
    <w:rsid w:val="506979DF"/>
    <w:rsid w:val="509000B6"/>
    <w:rsid w:val="50C23D07"/>
    <w:rsid w:val="515357FB"/>
    <w:rsid w:val="51FE4ACA"/>
    <w:rsid w:val="522C710D"/>
    <w:rsid w:val="52A66D10"/>
    <w:rsid w:val="52A84D38"/>
    <w:rsid w:val="52B633F7"/>
    <w:rsid w:val="53EF331F"/>
    <w:rsid w:val="55404E47"/>
    <w:rsid w:val="56A56BCF"/>
    <w:rsid w:val="56B220CD"/>
    <w:rsid w:val="56E55025"/>
    <w:rsid w:val="5737087F"/>
    <w:rsid w:val="5924127D"/>
    <w:rsid w:val="59DF5FE7"/>
    <w:rsid w:val="5DC62B70"/>
    <w:rsid w:val="5E075BC8"/>
    <w:rsid w:val="5E726E60"/>
    <w:rsid w:val="5E7F462D"/>
    <w:rsid w:val="5F2A4EC8"/>
    <w:rsid w:val="5FA73FB5"/>
    <w:rsid w:val="60C4236B"/>
    <w:rsid w:val="62005C61"/>
    <w:rsid w:val="63070587"/>
    <w:rsid w:val="63100CF8"/>
    <w:rsid w:val="65051A33"/>
    <w:rsid w:val="656667C0"/>
    <w:rsid w:val="65931D14"/>
    <w:rsid w:val="65C872C4"/>
    <w:rsid w:val="66451899"/>
    <w:rsid w:val="66806DB2"/>
    <w:rsid w:val="67805FF1"/>
    <w:rsid w:val="67914A6B"/>
    <w:rsid w:val="67B376A9"/>
    <w:rsid w:val="68770C99"/>
    <w:rsid w:val="6C1256EA"/>
    <w:rsid w:val="6CC664D5"/>
    <w:rsid w:val="6D1D113E"/>
    <w:rsid w:val="6D231231"/>
    <w:rsid w:val="6D50550A"/>
    <w:rsid w:val="6D590850"/>
    <w:rsid w:val="6E07259F"/>
    <w:rsid w:val="6EC9405A"/>
    <w:rsid w:val="710B585C"/>
    <w:rsid w:val="71FD6261"/>
    <w:rsid w:val="727C248C"/>
    <w:rsid w:val="72B7787D"/>
    <w:rsid w:val="743C7E04"/>
    <w:rsid w:val="74C8316D"/>
    <w:rsid w:val="7535244A"/>
    <w:rsid w:val="760E1033"/>
    <w:rsid w:val="774A7B01"/>
    <w:rsid w:val="77A613DD"/>
    <w:rsid w:val="77CD0717"/>
    <w:rsid w:val="78036ACC"/>
    <w:rsid w:val="783559EC"/>
    <w:rsid w:val="78EA0F28"/>
    <w:rsid w:val="7B050B44"/>
    <w:rsid w:val="7B5F4672"/>
    <w:rsid w:val="7C051BBE"/>
    <w:rsid w:val="7C8C1D60"/>
    <w:rsid w:val="7CD460A4"/>
    <w:rsid w:val="7D910349"/>
    <w:rsid w:val="7DE06CCB"/>
    <w:rsid w:val="7FF35CE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4EFA70"/>
  <w15:docId w15:val="{3BC199A9-28DD-4F73-9E58-F61CB0D4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iPriority="9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99" w:unhideWhenUsed="1" w:qFormat="1"/>
    <w:lsdException w:name="toc 2" w:semiHidden="1" w:uiPriority="99" w:unhideWhenUsed="1" w:qFormat="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qFormat="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qFormat="1"/>
    <w:lsdException w:name="Body Text" w:semiHidden="1" w:uiPriority="99" w:unhideWhenUsed="1" w:qFormat="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iPriority="99" w:unhideWhenUsed="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BD2012"/>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rsid w:val="00BD2012"/>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semiHidden/>
    <w:unhideWhenUsed/>
    <w:qFormat/>
    <w:rsid w:val="00BD2012"/>
    <w:pPr>
      <w:keepNext/>
      <w:keepLines/>
      <w:spacing w:line="413" w:lineRule="auto"/>
      <w:outlineLvl w:val="1"/>
    </w:pPr>
    <w:rPr>
      <w:rFonts w:ascii="Arial" w:eastAsia="黑体" w:hAnsi="Arial"/>
      <w:b/>
      <w:sz w:val="32"/>
    </w:rPr>
  </w:style>
  <w:style w:type="paragraph" w:styleId="4">
    <w:name w:val="heading 4"/>
    <w:basedOn w:val="a"/>
    <w:next w:val="a"/>
    <w:uiPriority w:val="99"/>
    <w:qFormat/>
    <w:rsid w:val="00BD2012"/>
    <w:pPr>
      <w:keepNext/>
      <w:keepLines/>
      <w:spacing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99"/>
    <w:qFormat/>
    <w:rsid w:val="00BD2012"/>
    <w:pPr>
      <w:jc w:val="left"/>
    </w:pPr>
    <w:rPr>
      <w:rFonts w:ascii="宋体" w:hAnsi="宋体"/>
    </w:rPr>
  </w:style>
  <w:style w:type="paragraph" w:styleId="TOC3">
    <w:name w:val="toc 3"/>
    <w:basedOn w:val="a"/>
    <w:next w:val="a"/>
    <w:rsid w:val="00BD2012"/>
    <w:pPr>
      <w:ind w:leftChars="400" w:left="840"/>
    </w:pPr>
  </w:style>
  <w:style w:type="paragraph" w:styleId="a4">
    <w:name w:val="footer"/>
    <w:basedOn w:val="a"/>
    <w:rsid w:val="00BD2012"/>
    <w:pPr>
      <w:tabs>
        <w:tab w:val="center" w:pos="4153"/>
        <w:tab w:val="right" w:pos="8306"/>
      </w:tabs>
      <w:snapToGrid w:val="0"/>
      <w:jc w:val="left"/>
    </w:pPr>
    <w:rPr>
      <w:sz w:val="18"/>
      <w:szCs w:val="18"/>
    </w:rPr>
  </w:style>
  <w:style w:type="paragraph" w:styleId="a5">
    <w:name w:val="header"/>
    <w:basedOn w:val="a"/>
    <w:qFormat/>
    <w:rsid w:val="00BD2012"/>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99"/>
    <w:qFormat/>
    <w:rsid w:val="00BD2012"/>
  </w:style>
  <w:style w:type="paragraph" w:styleId="a6">
    <w:name w:val="footnote text"/>
    <w:basedOn w:val="a"/>
    <w:uiPriority w:val="99"/>
    <w:semiHidden/>
    <w:qFormat/>
    <w:rsid w:val="00BD2012"/>
    <w:pPr>
      <w:widowControl/>
      <w:spacing w:before="120" w:line="360" w:lineRule="auto"/>
      <w:ind w:firstLine="709"/>
    </w:pPr>
    <w:rPr>
      <w:rFonts w:ascii="Times New Roman" w:hAnsi="Times New Roman"/>
      <w:kern w:val="0"/>
      <w:sz w:val="20"/>
      <w:szCs w:val="20"/>
      <w:lang w:eastAsia="cs-CZ"/>
    </w:rPr>
  </w:style>
  <w:style w:type="paragraph" w:styleId="TOC2">
    <w:name w:val="toc 2"/>
    <w:basedOn w:val="a"/>
    <w:next w:val="a"/>
    <w:uiPriority w:val="99"/>
    <w:qFormat/>
    <w:rsid w:val="00BD2012"/>
    <w:pPr>
      <w:ind w:leftChars="200" w:left="420"/>
    </w:pPr>
  </w:style>
  <w:style w:type="paragraph" w:styleId="a7">
    <w:name w:val="Normal (Web)"/>
    <w:basedOn w:val="a"/>
    <w:qFormat/>
    <w:rsid w:val="00BD2012"/>
    <w:pPr>
      <w:widowControl/>
      <w:spacing w:before="100" w:beforeAutospacing="1" w:after="100" w:afterAutospacing="1"/>
      <w:jc w:val="left"/>
    </w:pPr>
    <w:rPr>
      <w:rFonts w:ascii="宋体" w:hAnsi="宋体" w:cs="宋体"/>
      <w:kern w:val="0"/>
      <w:sz w:val="24"/>
    </w:rPr>
  </w:style>
  <w:style w:type="paragraph" w:styleId="a8">
    <w:name w:val="Body Text First Indent"/>
    <w:basedOn w:val="a3"/>
    <w:uiPriority w:val="99"/>
    <w:qFormat/>
    <w:rsid w:val="00BD2012"/>
    <w:pPr>
      <w:widowControl/>
      <w:kinsoku w:val="0"/>
      <w:autoSpaceDE w:val="0"/>
      <w:autoSpaceDN w:val="0"/>
      <w:adjustRightInd w:val="0"/>
      <w:snapToGrid w:val="0"/>
      <w:ind w:firstLineChars="100" w:firstLine="420"/>
      <w:textAlignment w:val="baseline"/>
    </w:pPr>
    <w:rPr>
      <w:rFonts w:hAnsi="Times New Roman" w:cs="宋体"/>
      <w:color w:val="000000"/>
      <w:kern w:val="0"/>
      <w:sz w:val="24"/>
      <w:lang w:val="zh-CN"/>
    </w:rPr>
  </w:style>
  <w:style w:type="character" w:styleId="a9">
    <w:name w:val="Hyperlink"/>
    <w:basedOn w:val="a0"/>
    <w:qFormat/>
    <w:rsid w:val="00BD2012"/>
    <w:rPr>
      <w:color w:val="0000FF"/>
      <w:u w:val="single"/>
    </w:rPr>
  </w:style>
  <w:style w:type="character" w:styleId="aa">
    <w:name w:val="footnote reference"/>
    <w:basedOn w:val="a0"/>
    <w:uiPriority w:val="99"/>
    <w:semiHidden/>
    <w:qFormat/>
    <w:rsid w:val="00BD2012"/>
    <w:rPr>
      <w:rFonts w:cs="Times New Roman"/>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aike.baidu.com/item/%E8%A5%BF%E5%86%9C%E9%9B%86%E5%9B%A2/3356169?fr=aladdi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car.com.au/." TargetMode="External"/><Relationship Id="rId5" Type="http://schemas.openxmlformats.org/officeDocument/2006/relationships/webSettings" Target="webSettings.xml"/><Relationship Id="rId10" Type="http://schemas.openxmlformats.org/officeDocument/2006/relationships/hyperlink" Target="https://new.qq.com/rain/a/20210828A074RZ00" TargetMode="External"/><Relationship Id="rId4" Type="http://schemas.openxmlformats.org/officeDocument/2006/relationships/settings" Target="settings.xml"/><Relationship Id="rId9" Type="http://schemas.openxmlformats.org/officeDocument/2006/relationships/hyperlink" Target="http://www.360doc.com/content/20/1120/07/72465772_946828335.s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360doc.com/content/20/1120/07/72465772_946828335.s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5298</Words>
  <Characters>30200</Characters>
  <Application>Microsoft Office Word</Application>
  <DocSecurity>0</DocSecurity>
  <Lines>251</Lines>
  <Paragraphs>70</Paragraphs>
  <ScaleCrop>false</ScaleCrop>
  <Company>微软中国</Company>
  <LinksUpToDate>false</LinksUpToDate>
  <CharactersWithSpaces>35428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Shenghua Yu</cp:lastModifiedBy>
  <cp:revision>43</cp:revision>
  <dcterms:created xsi:type="dcterms:W3CDTF">2022-11-02T08:49:00Z</dcterms:created>
  <dcterms:modified xsi:type="dcterms:W3CDTF">2022-12-12T06:37:00Z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21FAD876C6994E33A0BDDFE45CD3BCDA</vt:lpwstr>
  </property>
</Properties>
</file>