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6558C7" w14:textId="77777777" w:rsidR="00065FC0" w:rsidRDefault="00065FC0" w:rsidP="00C475BB">
      <w:pPr>
        <w:jc w:val="center"/>
        <w:rPr>
          <w:rFonts w:ascii="Times New Roman" w:hAnsi="Times New Roman" w:cs="Times New Roman"/>
          <w:sz w:val="24"/>
          <w:szCs w:val="24"/>
        </w:rPr>
      </w:pPr>
    </w:p>
    <w:p w14:paraId="2144F441" w14:textId="77777777" w:rsidR="00065FC0" w:rsidRDefault="00065FC0" w:rsidP="00C475BB">
      <w:pPr>
        <w:jc w:val="center"/>
        <w:rPr>
          <w:rFonts w:ascii="Times New Roman" w:hAnsi="Times New Roman" w:cs="Times New Roman"/>
          <w:sz w:val="24"/>
          <w:szCs w:val="24"/>
        </w:rPr>
      </w:pPr>
    </w:p>
    <w:p w14:paraId="5BF131C2" w14:textId="77777777" w:rsidR="00065FC0" w:rsidRDefault="00065FC0" w:rsidP="00C475BB">
      <w:pPr>
        <w:jc w:val="center"/>
        <w:rPr>
          <w:rFonts w:ascii="Times New Roman" w:hAnsi="Times New Roman" w:cs="Times New Roman"/>
          <w:sz w:val="24"/>
          <w:szCs w:val="24"/>
        </w:rPr>
      </w:pPr>
    </w:p>
    <w:p w14:paraId="02D12B23" w14:textId="77777777" w:rsidR="00065FC0" w:rsidRDefault="00065FC0" w:rsidP="00C475BB">
      <w:pPr>
        <w:jc w:val="center"/>
        <w:rPr>
          <w:rFonts w:ascii="Times New Roman" w:hAnsi="Times New Roman" w:cs="Times New Roman"/>
          <w:sz w:val="24"/>
          <w:szCs w:val="24"/>
        </w:rPr>
      </w:pPr>
    </w:p>
    <w:p w14:paraId="519EA090" w14:textId="77777777" w:rsidR="00065FC0" w:rsidRDefault="00065FC0" w:rsidP="00C475BB">
      <w:pPr>
        <w:jc w:val="center"/>
        <w:rPr>
          <w:rFonts w:ascii="Times New Roman" w:hAnsi="Times New Roman" w:cs="Times New Roman"/>
          <w:sz w:val="24"/>
          <w:szCs w:val="24"/>
        </w:rPr>
      </w:pPr>
    </w:p>
    <w:p w14:paraId="2463620A" w14:textId="77777777" w:rsidR="00065FC0" w:rsidRDefault="00065FC0" w:rsidP="00C475BB">
      <w:pPr>
        <w:jc w:val="center"/>
        <w:rPr>
          <w:rFonts w:ascii="Times New Roman" w:hAnsi="Times New Roman" w:cs="Times New Roman"/>
          <w:sz w:val="24"/>
          <w:szCs w:val="24"/>
        </w:rPr>
      </w:pPr>
    </w:p>
    <w:p w14:paraId="1EDC26EB" w14:textId="77777777" w:rsidR="00065FC0" w:rsidRDefault="00065FC0" w:rsidP="00C475BB">
      <w:pPr>
        <w:jc w:val="center"/>
        <w:rPr>
          <w:rFonts w:ascii="Times New Roman" w:hAnsi="Times New Roman" w:cs="Times New Roman"/>
          <w:sz w:val="24"/>
          <w:szCs w:val="24"/>
        </w:rPr>
      </w:pPr>
    </w:p>
    <w:p w14:paraId="3655C1B4" w14:textId="77777777" w:rsidR="00065FC0" w:rsidRDefault="00065FC0" w:rsidP="00C475BB">
      <w:pPr>
        <w:jc w:val="center"/>
        <w:rPr>
          <w:rFonts w:ascii="Times New Roman" w:hAnsi="Times New Roman" w:cs="Times New Roman"/>
          <w:sz w:val="24"/>
          <w:szCs w:val="24"/>
        </w:rPr>
      </w:pPr>
    </w:p>
    <w:p w14:paraId="55FC43C8" w14:textId="77777777" w:rsidR="00065FC0" w:rsidRDefault="00065FC0" w:rsidP="00C475BB">
      <w:pPr>
        <w:jc w:val="center"/>
        <w:rPr>
          <w:rFonts w:ascii="Times New Roman" w:hAnsi="Times New Roman" w:cs="Times New Roman"/>
          <w:sz w:val="24"/>
          <w:szCs w:val="24"/>
        </w:rPr>
      </w:pPr>
    </w:p>
    <w:p w14:paraId="48FEF27F" w14:textId="12F4D782" w:rsidR="005E2279" w:rsidRPr="000152A8" w:rsidRDefault="00C475BB" w:rsidP="00C475BB">
      <w:pPr>
        <w:jc w:val="center"/>
        <w:rPr>
          <w:rFonts w:ascii="Times New Roman" w:hAnsi="Times New Roman" w:cs="Times New Roman"/>
          <w:sz w:val="24"/>
          <w:szCs w:val="24"/>
        </w:rPr>
      </w:pPr>
      <w:r w:rsidRPr="000152A8">
        <w:rPr>
          <w:rFonts w:ascii="Times New Roman" w:hAnsi="Times New Roman" w:cs="Times New Roman"/>
          <w:sz w:val="24"/>
          <w:szCs w:val="24"/>
        </w:rPr>
        <w:t xml:space="preserve">Dissertation proposal </w:t>
      </w:r>
    </w:p>
    <w:p w14:paraId="5BFD02E1" w14:textId="09D15E62" w:rsidR="005E2279" w:rsidRDefault="005E2279" w:rsidP="00C475BB">
      <w:pPr>
        <w:jc w:val="center"/>
        <w:rPr>
          <w:rFonts w:ascii="Times New Roman" w:hAnsi="Times New Roman" w:cs="Times New Roman"/>
          <w:b/>
          <w:bCs/>
          <w:sz w:val="24"/>
          <w:szCs w:val="24"/>
        </w:rPr>
      </w:pPr>
      <w:r>
        <w:rPr>
          <w:rFonts w:ascii="Times New Roman" w:hAnsi="Times New Roman" w:cs="Times New Roman"/>
          <w:b/>
          <w:bCs/>
          <w:sz w:val="24"/>
          <w:szCs w:val="24"/>
        </w:rPr>
        <w:t>How does capital structure affect</w:t>
      </w:r>
      <w:r w:rsidR="005A1B61">
        <w:rPr>
          <w:rFonts w:ascii="Times New Roman" w:hAnsi="Times New Roman" w:cs="Times New Roman"/>
          <w:b/>
          <w:bCs/>
          <w:sz w:val="24"/>
          <w:szCs w:val="24"/>
        </w:rPr>
        <w:t xml:space="preserve"> </w:t>
      </w:r>
      <w:r w:rsidR="0055358A">
        <w:rPr>
          <w:rFonts w:ascii="Times New Roman" w:hAnsi="Times New Roman" w:cs="Times New Roman"/>
          <w:b/>
          <w:bCs/>
          <w:sz w:val="24"/>
          <w:szCs w:val="24"/>
        </w:rPr>
        <w:t xml:space="preserve">financial </w:t>
      </w:r>
      <w:r w:rsidR="00666273">
        <w:rPr>
          <w:rFonts w:ascii="Times New Roman" w:hAnsi="Times New Roman" w:cs="Times New Roman"/>
          <w:b/>
          <w:bCs/>
          <w:sz w:val="24"/>
          <w:szCs w:val="24"/>
        </w:rPr>
        <w:t>performance</w:t>
      </w:r>
      <w:r>
        <w:rPr>
          <w:rFonts w:ascii="Times New Roman" w:hAnsi="Times New Roman" w:cs="Times New Roman"/>
          <w:b/>
          <w:bCs/>
          <w:sz w:val="24"/>
          <w:szCs w:val="24"/>
        </w:rPr>
        <w:t>?</w:t>
      </w:r>
      <w:r w:rsidR="007257FB">
        <w:rPr>
          <w:rFonts w:ascii="Times New Roman" w:hAnsi="Times New Roman" w:cs="Times New Roman"/>
          <w:b/>
          <w:bCs/>
          <w:sz w:val="24"/>
          <w:szCs w:val="24"/>
        </w:rPr>
        <w:t xml:space="preserve"> Evidence </w:t>
      </w:r>
      <w:r w:rsidR="00A96DC8">
        <w:rPr>
          <w:rFonts w:ascii="Times New Roman" w:hAnsi="Times New Roman" w:cs="Times New Roman"/>
          <w:b/>
          <w:bCs/>
          <w:sz w:val="24"/>
          <w:szCs w:val="24"/>
        </w:rPr>
        <w:t xml:space="preserve">from non-financial </w:t>
      </w:r>
      <w:r w:rsidR="00DA30C8">
        <w:rPr>
          <w:rFonts w:ascii="Times New Roman" w:hAnsi="Times New Roman" w:cs="Times New Roman"/>
          <w:b/>
          <w:bCs/>
          <w:sz w:val="24"/>
          <w:szCs w:val="24"/>
        </w:rPr>
        <w:t>listed companies on the Italian Stock Exchange</w:t>
      </w:r>
      <w:r w:rsidR="00C830F9">
        <w:rPr>
          <w:rFonts w:ascii="Times New Roman" w:hAnsi="Times New Roman" w:cs="Times New Roman"/>
          <w:b/>
          <w:bCs/>
          <w:sz w:val="24"/>
          <w:szCs w:val="24"/>
        </w:rPr>
        <w:t xml:space="preserve"> </w:t>
      </w:r>
      <w:r w:rsidR="00DA30C8">
        <w:rPr>
          <w:rFonts w:ascii="Times New Roman" w:hAnsi="Times New Roman" w:cs="Times New Roman"/>
          <w:b/>
          <w:bCs/>
          <w:sz w:val="24"/>
          <w:szCs w:val="24"/>
        </w:rPr>
        <w:t xml:space="preserve">“Borsa di Milano” </w:t>
      </w:r>
      <w:r w:rsidR="00C830F9">
        <w:rPr>
          <w:rFonts w:ascii="Times New Roman" w:hAnsi="Times New Roman" w:cs="Times New Roman"/>
          <w:b/>
          <w:bCs/>
          <w:sz w:val="24"/>
          <w:szCs w:val="24"/>
        </w:rPr>
        <w:t>over</w:t>
      </w:r>
      <w:r w:rsidR="00DA30C8">
        <w:rPr>
          <w:rFonts w:ascii="Times New Roman" w:hAnsi="Times New Roman" w:cs="Times New Roman"/>
          <w:b/>
          <w:bCs/>
          <w:sz w:val="24"/>
          <w:szCs w:val="24"/>
        </w:rPr>
        <w:t xml:space="preserve"> the period 2013 and 2018</w:t>
      </w:r>
      <w:r w:rsidR="006D6187">
        <w:rPr>
          <w:rFonts w:ascii="Times New Roman" w:hAnsi="Times New Roman" w:cs="Times New Roman"/>
          <w:b/>
          <w:bCs/>
          <w:sz w:val="24"/>
          <w:szCs w:val="24"/>
        </w:rPr>
        <w:t xml:space="preserve">. </w:t>
      </w:r>
    </w:p>
    <w:p w14:paraId="16F436AC" w14:textId="77777777" w:rsidR="00033066" w:rsidRDefault="00033066" w:rsidP="00C475BB">
      <w:pPr>
        <w:jc w:val="center"/>
        <w:rPr>
          <w:rFonts w:ascii="Times New Roman" w:hAnsi="Times New Roman" w:cs="Times New Roman"/>
          <w:b/>
          <w:bCs/>
          <w:sz w:val="24"/>
          <w:szCs w:val="24"/>
        </w:rPr>
      </w:pPr>
    </w:p>
    <w:p w14:paraId="7E419456" w14:textId="4CFDD605" w:rsidR="00E95315" w:rsidRDefault="003B06A5" w:rsidP="00C475BB">
      <w:pPr>
        <w:jc w:val="center"/>
        <w:rPr>
          <w:rFonts w:ascii="Times New Roman" w:hAnsi="Times New Roman" w:cs="Times New Roman"/>
          <w:sz w:val="24"/>
          <w:szCs w:val="24"/>
          <w:lang w:val="it-IT"/>
        </w:rPr>
      </w:pPr>
      <w:r w:rsidRPr="003B06A5">
        <w:rPr>
          <w:rFonts w:ascii="Times New Roman" w:hAnsi="Times New Roman" w:cs="Times New Roman"/>
          <w:sz w:val="24"/>
          <w:szCs w:val="24"/>
          <w:lang w:val="it-IT"/>
        </w:rPr>
        <w:t>C</w:t>
      </w:r>
      <w:r>
        <w:rPr>
          <w:rFonts w:ascii="Times New Roman" w:hAnsi="Times New Roman" w:cs="Times New Roman"/>
          <w:sz w:val="24"/>
          <w:szCs w:val="24"/>
          <w:lang w:val="it-IT"/>
        </w:rPr>
        <w:t xml:space="preserve">orporate </w:t>
      </w:r>
      <w:r w:rsidRPr="00795E89">
        <w:rPr>
          <w:rFonts w:ascii="Times New Roman" w:hAnsi="Times New Roman" w:cs="Times New Roman"/>
          <w:sz w:val="24"/>
          <w:szCs w:val="24"/>
        </w:rPr>
        <w:t>finance</w:t>
      </w:r>
      <w:r w:rsidR="008B1873" w:rsidRPr="008B1873">
        <w:rPr>
          <w:rFonts w:ascii="Times New Roman" w:hAnsi="Times New Roman" w:cs="Times New Roman"/>
          <w:sz w:val="24"/>
          <w:szCs w:val="24"/>
          <w:lang w:val="it-IT"/>
        </w:rPr>
        <w:t xml:space="preserve"> </w:t>
      </w:r>
      <w:r w:rsidR="008B1873">
        <w:rPr>
          <w:rFonts w:ascii="Times New Roman" w:hAnsi="Times New Roman" w:cs="Times New Roman"/>
          <w:sz w:val="24"/>
          <w:szCs w:val="24"/>
          <w:lang w:val="it-IT"/>
        </w:rPr>
        <w:t xml:space="preserve">- </w:t>
      </w:r>
      <w:r w:rsidR="00C475BB" w:rsidRPr="000152A8">
        <w:rPr>
          <w:rFonts w:ascii="Times New Roman" w:hAnsi="Times New Roman" w:cs="Times New Roman"/>
          <w:sz w:val="24"/>
          <w:szCs w:val="24"/>
          <w:lang w:val="it-IT"/>
        </w:rPr>
        <w:t>Marino Tatone (1812409)</w:t>
      </w:r>
      <w:r w:rsidR="000152A8" w:rsidRPr="000152A8">
        <w:rPr>
          <w:rFonts w:ascii="Times New Roman" w:hAnsi="Times New Roman" w:cs="Times New Roman"/>
          <w:sz w:val="24"/>
          <w:szCs w:val="24"/>
          <w:lang w:val="it-IT"/>
        </w:rPr>
        <w:t xml:space="preserve"> – </w:t>
      </w:r>
      <w:hyperlink r:id="rId6" w:history="1">
        <w:r w:rsidR="000152A8" w:rsidRPr="0066314E">
          <w:rPr>
            <w:rStyle w:val="Hyperlink"/>
            <w:rFonts w:ascii="Times New Roman" w:hAnsi="Times New Roman" w:cs="Times New Roman"/>
            <w:sz w:val="24"/>
            <w:szCs w:val="24"/>
            <w:lang w:val="it-IT"/>
          </w:rPr>
          <w:t>1812409@student.uwtsd.ac.uk</w:t>
        </w:r>
      </w:hyperlink>
      <w:r w:rsidR="000152A8">
        <w:rPr>
          <w:rFonts w:ascii="Times New Roman" w:hAnsi="Times New Roman" w:cs="Times New Roman"/>
          <w:sz w:val="24"/>
          <w:szCs w:val="24"/>
          <w:lang w:val="it-IT"/>
        </w:rPr>
        <w:t xml:space="preserve"> </w:t>
      </w:r>
    </w:p>
    <w:p w14:paraId="410851F6" w14:textId="56EE3127" w:rsidR="008B1873" w:rsidRPr="006B41DA" w:rsidRDefault="008B1873" w:rsidP="00C475BB">
      <w:pPr>
        <w:jc w:val="center"/>
        <w:rPr>
          <w:rFonts w:ascii="Times New Roman" w:hAnsi="Times New Roman" w:cs="Times New Roman"/>
          <w:sz w:val="24"/>
          <w:szCs w:val="24"/>
        </w:rPr>
      </w:pPr>
      <w:r w:rsidRPr="006B41DA">
        <w:rPr>
          <w:rFonts w:ascii="Times New Roman" w:hAnsi="Times New Roman" w:cs="Times New Roman"/>
          <w:sz w:val="24"/>
          <w:szCs w:val="24"/>
        </w:rPr>
        <w:t>Supervisor: Jia Miao</w:t>
      </w:r>
    </w:p>
    <w:p w14:paraId="34B6B955" w14:textId="0A1ED116" w:rsidR="00C475BB" w:rsidRDefault="00C475BB" w:rsidP="00795E89">
      <w:pPr>
        <w:jc w:val="center"/>
        <w:rPr>
          <w:rFonts w:ascii="Times New Roman" w:hAnsi="Times New Roman" w:cs="Times New Roman"/>
          <w:sz w:val="24"/>
          <w:szCs w:val="24"/>
        </w:rPr>
      </w:pPr>
      <w:r w:rsidRPr="00C475BB">
        <w:rPr>
          <w:rFonts w:ascii="Times New Roman" w:hAnsi="Times New Roman" w:cs="Times New Roman"/>
          <w:sz w:val="24"/>
          <w:szCs w:val="24"/>
        </w:rPr>
        <w:t>University of Wales Trinity Saint David – London, UK.</w:t>
      </w:r>
    </w:p>
    <w:p w14:paraId="5B47FB27" w14:textId="737AEFEA" w:rsidR="007877ED" w:rsidRDefault="007877ED" w:rsidP="00C475BB">
      <w:pPr>
        <w:jc w:val="center"/>
        <w:rPr>
          <w:rFonts w:ascii="Times New Roman" w:hAnsi="Times New Roman" w:cs="Times New Roman"/>
          <w:sz w:val="24"/>
          <w:szCs w:val="24"/>
        </w:rPr>
      </w:pPr>
    </w:p>
    <w:p w14:paraId="4E52E1A9" w14:textId="5CA801C2" w:rsidR="007877ED" w:rsidRDefault="007877ED" w:rsidP="00C475BB">
      <w:pPr>
        <w:jc w:val="center"/>
        <w:rPr>
          <w:rFonts w:ascii="Times New Roman" w:hAnsi="Times New Roman" w:cs="Times New Roman"/>
          <w:sz w:val="24"/>
          <w:szCs w:val="24"/>
        </w:rPr>
      </w:pPr>
    </w:p>
    <w:p w14:paraId="345868DD" w14:textId="3EBBA3A7" w:rsidR="007877ED" w:rsidRDefault="007877ED" w:rsidP="00C475BB">
      <w:pPr>
        <w:jc w:val="center"/>
        <w:rPr>
          <w:rFonts w:ascii="Times New Roman" w:hAnsi="Times New Roman" w:cs="Times New Roman"/>
          <w:sz w:val="24"/>
          <w:szCs w:val="24"/>
        </w:rPr>
      </w:pPr>
    </w:p>
    <w:p w14:paraId="3F820E71" w14:textId="7B70D78B" w:rsidR="007877ED" w:rsidRDefault="007877ED" w:rsidP="00C475BB">
      <w:pPr>
        <w:jc w:val="center"/>
        <w:rPr>
          <w:rFonts w:ascii="Times New Roman" w:hAnsi="Times New Roman" w:cs="Times New Roman"/>
          <w:sz w:val="24"/>
          <w:szCs w:val="24"/>
        </w:rPr>
      </w:pPr>
    </w:p>
    <w:p w14:paraId="3309EF2D" w14:textId="1F29589B" w:rsidR="007877ED" w:rsidRDefault="007877ED" w:rsidP="00C475BB">
      <w:pPr>
        <w:jc w:val="center"/>
        <w:rPr>
          <w:rFonts w:ascii="Times New Roman" w:hAnsi="Times New Roman" w:cs="Times New Roman"/>
          <w:sz w:val="24"/>
          <w:szCs w:val="24"/>
        </w:rPr>
      </w:pPr>
    </w:p>
    <w:p w14:paraId="1039022F" w14:textId="761590AD" w:rsidR="007877ED" w:rsidRDefault="007877ED" w:rsidP="00C475BB">
      <w:pPr>
        <w:jc w:val="center"/>
        <w:rPr>
          <w:rFonts w:ascii="Times New Roman" w:hAnsi="Times New Roman" w:cs="Times New Roman"/>
          <w:sz w:val="24"/>
          <w:szCs w:val="24"/>
        </w:rPr>
      </w:pPr>
    </w:p>
    <w:p w14:paraId="345C2141" w14:textId="4D747D60" w:rsidR="007877ED" w:rsidRDefault="007877ED" w:rsidP="00C475BB">
      <w:pPr>
        <w:jc w:val="center"/>
        <w:rPr>
          <w:rFonts w:ascii="Times New Roman" w:hAnsi="Times New Roman" w:cs="Times New Roman"/>
          <w:sz w:val="24"/>
          <w:szCs w:val="24"/>
        </w:rPr>
      </w:pPr>
    </w:p>
    <w:p w14:paraId="08FA9FA6" w14:textId="11CB59A1" w:rsidR="007877ED" w:rsidRDefault="007877ED" w:rsidP="00C475BB">
      <w:pPr>
        <w:jc w:val="center"/>
        <w:rPr>
          <w:rFonts w:ascii="Times New Roman" w:hAnsi="Times New Roman" w:cs="Times New Roman"/>
          <w:sz w:val="24"/>
          <w:szCs w:val="24"/>
        </w:rPr>
      </w:pPr>
    </w:p>
    <w:p w14:paraId="413A436A" w14:textId="73390FBF" w:rsidR="007877ED" w:rsidRDefault="007877ED" w:rsidP="00C475BB">
      <w:pPr>
        <w:jc w:val="center"/>
        <w:rPr>
          <w:rFonts w:ascii="Times New Roman" w:hAnsi="Times New Roman" w:cs="Times New Roman"/>
          <w:sz w:val="24"/>
          <w:szCs w:val="24"/>
        </w:rPr>
      </w:pPr>
    </w:p>
    <w:p w14:paraId="6F1E1535" w14:textId="70209826" w:rsidR="007877ED" w:rsidRDefault="007877ED" w:rsidP="00C475BB">
      <w:pPr>
        <w:jc w:val="center"/>
        <w:rPr>
          <w:rFonts w:ascii="Times New Roman" w:hAnsi="Times New Roman" w:cs="Times New Roman"/>
          <w:sz w:val="24"/>
          <w:szCs w:val="24"/>
        </w:rPr>
      </w:pPr>
    </w:p>
    <w:p w14:paraId="2D79DA6C" w14:textId="36BD3B60" w:rsidR="007877ED" w:rsidRDefault="007877ED" w:rsidP="00C475BB">
      <w:pPr>
        <w:jc w:val="center"/>
        <w:rPr>
          <w:rFonts w:ascii="Times New Roman" w:hAnsi="Times New Roman" w:cs="Times New Roman"/>
          <w:sz w:val="24"/>
          <w:szCs w:val="24"/>
        </w:rPr>
      </w:pPr>
    </w:p>
    <w:p w14:paraId="149B990F" w14:textId="304B9D5B" w:rsidR="007877ED" w:rsidRDefault="007877ED" w:rsidP="00C475BB">
      <w:pPr>
        <w:jc w:val="center"/>
        <w:rPr>
          <w:rFonts w:ascii="Times New Roman" w:hAnsi="Times New Roman" w:cs="Times New Roman"/>
          <w:sz w:val="24"/>
          <w:szCs w:val="24"/>
        </w:rPr>
      </w:pPr>
    </w:p>
    <w:p w14:paraId="5FE07BC8" w14:textId="41F98BB0" w:rsidR="007877ED" w:rsidRDefault="007877ED" w:rsidP="00C475BB">
      <w:pPr>
        <w:jc w:val="center"/>
        <w:rPr>
          <w:rFonts w:ascii="Times New Roman" w:hAnsi="Times New Roman" w:cs="Times New Roman"/>
          <w:sz w:val="24"/>
          <w:szCs w:val="24"/>
        </w:rPr>
      </w:pPr>
    </w:p>
    <w:p w14:paraId="1D70A539" w14:textId="057F3DB9" w:rsidR="007877ED" w:rsidRDefault="007877ED" w:rsidP="00C475BB">
      <w:pPr>
        <w:jc w:val="center"/>
        <w:rPr>
          <w:rFonts w:ascii="Times New Roman" w:hAnsi="Times New Roman" w:cs="Times New Roman"/>
          <w:sz w:val="24"/>
          <w:szCs w:val="24"/>
        </w:rPr>
      </w:pPr>
    </w:p>
    <w:p w14:paraId="7D6F96A7" w14:textId="3CF38A91" w:rsidR="007877ED" w:rsidRDefault="007877ED" w:rsidP="00C475BB">
      <w:pPr>
        <w:jc w:val="center"/>
        <w:rPr>
          <w:rFonts w:ascii="Times New Roman" w:hAnsi="Times New Roman" w:cs="Times New Roman"/>
          <w:sz w:val="24"/>
          <w:szCs w:val="24"/>
        </w:rPr>
      </w:pPr>
    </w:p>
    <w:p w14:paraId="6617A6ED" w14:textId="346BD287" w:rsidR="007877ED" w:rsidRDefault="007877ED" w:rsidP="00C475BB">
      <w:pPr>
        <w:jc w:val="center"/>
        <w:rPr>
          <w:rFonts w:ascii="Times New Roman" w:hAnsi="Times New Roman" w:cs="Times New Roman"/>
          <w:sz w:val="24"/>
          <w:szCs w:val="24"/>
        </w:rPr>
      </w:pPr>
    </w:p>
    <w:p w14:paraId="27784542" w14:textId="4C05C201" w:rsidR="007877ED" w:rsidRDefault="007877ED" w:rsidP="00C475BB">
      <w:pPr>
        <w:jc w:val="center"/>
        <w:rPr>
          <w:rFonts w:ascii="Times New Roman" w:hAnsi="Times New Roman" w:cs="Times New Roman"/>
          <w:sz w:val="24"/>
          <w:szCs w:val="24"/>
        </w:rPr>
      </w:pPr>
    </w:p>
    <w:p w14:paraId="13F06FB7" w14:textId="09FA80AC" w:rsidR="007877ED" w:rsidRDefault="007877ED" w:rsidP="00C475BB">
      <w:pPr>
        <w:jc w:val="center"/>
        <w:rPr>
          <w:rFonts w:ascii="Times New Roman" w:hAnsi="Times New Roman" w:cs="Times New Roman"/>
          <w:sz w:val="24"/>
          <w:szCs w:val="24"/>
        </w:rPr>
      </w:pPr>
    </w:p>
    <w:sdt>
      <w:sdtPr>
        <w:id w:val="-48778067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1912938" w14:textId="6676AA7C" w:rsidR="00917ABA" w:rsidRDefault="00917ABA">
          <w:pPr>
            <w:pStyle w:val="TOCHeading"/>
          </w:pPr>
          <w:r>
            <w:t>Contents</w:t>
          </w:r>
        </w:p>
        <w:p w14:paraId="79CFA52A" w14:textId="77777777" w:rsidR="00917ABA" w:rsidRDefault="00917ABA">
          <w:pPr>
            <w:pStyle w:val="TOC1"/>
            <w:tabs>
              <w:tab w:val="right" w:leader="dot" w:pos="9628"/>
            </w:tabs>
            <w:rPr>
              <w:noProof/>
            </w:rPr>
          </w:pPr>
          <w:r>
            <w:fldChar w:fldCharType="begin"/>
          </w:r>
          <w:r>
            <w:instrText xml:space="preserve"> TOC \o "1-3" \h \z \u </w:instrText>
          </w:r>
          <w:r>
            <w:fldChar w:fldCharType="separate"/>
          </w:r>
          <w:hyperlink w:anchor="_Toc22540675" w:history="1">
            <w:r w:rsidRPr="007877E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_Toc22540675 \h </w:instrText>
            </w:r>
            <w:r>
              <w:rPr>
                <w:noProof/>
                <w:webHidden/>
              </w:rPr>
            </w:r>
            <w:r>
              <w:rPr>
                <w:noProof/>
                <w:webHidden/>
              </w:rPr>
              <w:fldChar w:fldCharType="separate"/>
            </w:r>
            <w:r>
              <w:rPr>
                <w:noProof/>
                <w:webHidden/>
              </w:rPr>
              <w:t>3</w:t>
            </w:r>
            <w:r>
              <w:rPr>
                <w:noProof/>
                <w:webHidden/>
              </w:rPr>
              <w:fldChar w:fldCharType="end"/>
            </w:r>
          </w:hyperlink>
        </w:p>
        <w:p w14:paraId="2E0022FC" w14:textId="2366850A" w:rsidR="00917ABA" w:rsidRPr="00917ABA" w:rsidRDefault="00917ABA">
          <w:pPr>
            <w:pStyle w:val="TOC1"/>
            <w:tabs>
              <w:tab w:val="right" w:leader="dot" w:pos="9628"/>
            </w:tabs>
            <w:rPr>
              <w:rFonts w:ascii="Times New Roman" w:hAnsi="Times New Roman" w:cs="Times New Roman"/>
              <w:noProof/>
              <w:sz w:val="24"/>
              <w:szCs w:val="24"/>
            </w:rPr>
          </w:pPr>
          <w:hyperlink w:anchor="_Toc22540676" w:history="1">
            <w:r w:rsidRPr="00917ABA">
              <w:rPr>
                <w:rStyle w:val="Hyperlink"/>
                <w:rFonts w:ascii="Times New Roman" w:hAnsi="Times New Roman" w:cs="Times New Roman"/>
                <w:noProof/>
                <w:sz w:val="24"/>
                <w:szCs w:val="24"/>
              </w:rPr>
              <w:t>Capital structure (debt vs. equity)</w:t>
            </w:r>
            <w:r w:rsidRPr="00917ABA">
              <w:rPr>
                <w:rFonts w:ascii="Times New Roman" w:hAnsi="Times New Roman" w:cs="Times New Roman"/>
                <w:noProof/>
                <w:webHidden/>
                <w:sz w:val="24"/>
                <w:szCs w:val="24"/>
              </w:rPr>
              <w:tab/>
            </w:r>
            <w:r w:rsidRPr="00917ABA">
              <w:rPr>
                <w:rFonts w:ascii="Times New Roman" w:hAnsi="Times New Roman" w:cs="Times New Roman"/>
                <w:noProof/>
                <w:webHidden/>
                <w:sz w:val="24"/>
                <w:szCs w:val="24"/>
              </w:rPr>
              <w:fldChar w:fldCharType="begin"/>
            </w:r>
            <w:r w:rsidRPr="00917ABA">
              <w:rPr>
                <w:rFonts w:ascii="Times New Roman" w:hAnsi="Times New Roman" w:cs="Times New Roman"/>
                <w:noProof/>
                <w:webHidden/>
                <w:sz w:val="24"/>
                <w:szCs w:val="24"/>
              </w:rPr>
              <w:instrText xml:space="preserve"> PAGEREF _Toc22540676 \h </w:instrText>
            </w:r>
            <w:r w:rsidRPr="00917ABA">
              <w:rPr>
                <w:rFonts w:ascii="Times New Roman" w:hAnsi="Times New Roman" w:cs="Times New Roman"/>
                <w:noProof/>
                <w:webHidden/>
                <w:sz w:val="24"/>
                <w:szCs w:val="24"/>
              </w:rPr>
            </w:r>
            <w:r w:rsidRPr="00917ABA">
              <w:rPr>
                <w:rFonts w:ascii="Times New Roman" w:hAnsi="Times New Roman" w:cs="Times New Roman"/>
                <w:noProof/>
                <w:webHidden/>
                <w:sz w:val="24"/>
                <w:szCs w:val="24"/>
              </w:rPr>
              <w:fldChar w:fldCharType="separate"/>
            </w:r>
            <w:r w:rsidRPr="00917ABA">
              <w:rPr>
                <w:rFonts w:ascii="Times New Roman" w:hAnsi="Times New Roman" w:cs="Times New Roman"/>
                <w:noProof/>
                <w:webHidden/>
                <w:sz w:val="24"/>
                <w:szCs w:val="24"/>
              </w:rPr>
              <w:t>3</w:t>
            </w:r>
            <w:r w:rsidRPr="00917ABA">
              <w:rPr>
                <w:rFonts w:ascii="Times New Roman" w:hAnsi="Times New Roman" w:cs="Times New Roman"/>
                <w:noProof/>
                <w:webHidden/>
                <w:sz w:val="24"/>
                <w:szCs w:val="24"/>
              </w:rPr>
              <w:fldChar w:fldCharType="end"/>
            </w:r>
          </w:hyperlink>
        </w:p>
        <w:p w14:paraId="564AF895" w14:textId="65B0864E" w:rsidR="00917ABA" w:rsidRPr="00917ABA" w:rsidRDefault="00917ABA">
          <w:pPr>
            <w:pStyle w:val="TOC1"/>
            <w:tabs>
              <w:tab w:val="right" w:leader="dot" w:pos="9628"/>
            </w:tabs>
            <w:rPr>
              <w:rFonts w:ascii="Times New Roman" w:hAnsi="Times New Roman" w:cs="Times New Roman"/>
              <w:noProof/>
              <w:sz w:val="24"/>
              <w:szCs w:val="24"/>
            </w:rPr>
          </w:pPr>
          <w:hyperlink w:anchor="_Toc22540677" w:history="1">
            <w:r w:rsidRPr="00917ABA">
              <w:rPr>
                <w:rStyle w:val="Hyperlink"/>
                <w:rFonts w:ascii="Times New Roman" w:hAnsi="Times New Roman" w:cs="Times New Roman"/>
                <w:noProof/>
                <w:sz w:val="24"/>
                <w:szCs w:val="24"/>
              </w:rPr>
              <w:t>Literature review</w:t>
            </w:r>
            <w:r w:rsidRPr="00917ABA">
              <w:rPr>
                <w:rFonts w:ascii="Times New Roman" w:hAnsi="Times New Roman" w:cs="Times New Roman"/>
                <w:noProof/>
                <w:webHidden/>
                <w:sz w:val="24"/>
                <w:szCs w:val="24"/>
              </w:rPr>
              <w:tab/>
            </w:r>
            <w:r w:rsidRPr="00917ABA">
              <w:rPr>
                <w:rFonts w:ascii="Times New Roman" w:hAnsi="Times New Roman" w:cs="Times New Roman"/>
                <w:noProof/>
                <w:webHidden/>
                <w:sz w:val="24"/>
                <w:szCs w:val="24"/>
              </w:rPr>
              <w:fldChar w:fldCharType="begin"/>
            </w:r>
            <w:r w:rsidRPr="00917ABA">
              <w:rPr>
                <w:rFonts w:ascii="Times New Roman" w:hAnsi="Times New Roman" w:cs="Times New Roman"/>
                <w:noProof/>
                <w:webHidden/>
                <w:sz w:val="24"/>
                <w:szCs w:val="24"/>
              </w:rPr>
              <w:instrText xml:space="preserve"> PAGEREF _Toc22540677 \h </w:instrText>
            </w:r>
            <w:r w:rsidRPr="00917ABA">
              <w:rPr>
                <w:rFonts w:ascii="Times New Roman" w:hAnsi="Times New Roman" w:cs="Times New Roman"/>
                <w:noProof/>
                <w:webHidden/>
                <w:sz w:val="24"/>
                <w:szCs w:val="24"/>
              </w:rPr>
            </w:r>
            <w:r w:rsidRPr="00917ABA">
              <w:rPr>
                <w:rFonts w:ascii="Times New Roman" w:hAnsi="Times New Roman" w:cs="Times New Roman"/>
                <w:noProof/>
                <w:webHidden/>
                <w:sz w:val="24"/>
                <w:szCs w:val="24"/>
              </w:rPr>
              <w:fldChar w:fldCharType="separate"/>
            </w:r>
            <w:r w:rsidRPr="00917ABA">
              <w:rPr>
                <w:rFonts w:ascii="Times New Roman" w:hAnsi="Times New Roman" w:cs="Times New Roman"/>
                <w:noProof/>
                <w:webHidden/>
                <w:sz w:val="24"/>
                <w:szCs w:val="24"/>
              </w:rPr>
              <w:t>4</w:t>
            </w:r>
            <w:r w:rsidRPr="00917ABA">
              <w:rPr>
                <w:rFonts w:ascii="Times New Roman" w:hAnsi="Times New Roman" w:cs="Times New Roman"/>
                <w:noProof/>
                <w:webHidden/>
                <w:sz w:val="24"/>
                <w:szCs w:val="24"/>
              </w:rPr>
              <w:fldChar w:fldCharType="end"/>
            </w:r>
          </w:hyperlink>
        </w:p>
        <w:p w14:paraId="152F6092" w14:textId="2CB0A0FD" w:rsidR="00917ABA" w:rsidRPr="00917ABA" w:rsidRDefault="00917ABA">
          <w:pPr>
            <w:pStyle w:val="TOC1"/>
            <w:tabs>
              <w:tab w:val="right" w:leader="dot" w:pos="9628"/>
            </w:tabs>
            <w:rPr>
              <w:rFonts w:ascii="Times New Roman" w:hAnsi="Times New Roman" w:cs="Times New Roman"/>
              <w:noProof/>
              <w:sz w:val="24"/>
              <w:szCs w:val="24"/>
            </w:rPr>
          </w:pPr>
          <w:hyperlink w:anchor="_Toc22540678" w:history="1">
            <w:r w:rsidRPr="00917ABA">
              <w:rPr>
                <w:rStyle w:val="Hyperlink"/>
                <w:rFonts w:ascii="Times New Roman" w:hAnsi="Times New Roman" w:cs="Times New Roman"/>
                <w:noProof/>
                <w:sz w:val="24"/>
                <w:szCs w:val="24"/>
              </w:rPr>
              <w:t>Data and dataset – requirements to be include in the analysis</w:t>
            </w:r>
            <w:r w:rsidRPr="00917ABA">
              <w:rPr>
                <w:rFonts w:ascii="Times New Roman" w:hAnsi="Times New Roman" w:cs="Times New Roman"/>
                <w:noProof/>
                <w:webHidden/>
                <w:sz w:val="24"/>
                <w:szCs w:val="24"/>
              </w:rPr>
              <w:tab/>
            </w:r>
            <w:r w:rsidRPr="00917ABA">
              <w:rPr>
                <w:rFonts w:ascii="Times New Roman" w:hAnsi="Times New Roman" w:cs="Times New Roman"/>
                <w:noProof/>
                <w:webHidden/>
                <w:sz w:val="24"/>
                <w:szCs w:val="24"/>
              </w:rPr>
              <w:fldChar w:fldCharType="begin"/>
            </w:r>
            <w:r w:rsidRPr="00917ABA">
              <w:rPr>
                <w:rFonts w:ascii="Times New Roman" w:hAnsi="Times New Roman" w:cs="Times New Roman"/>
                <w:noProof/>
                <w:webHidden/>
                <w:sz w:val="24"/>
                <w:szCs w:val="24"/>
              </w:rPr>
              <w:instrText xml:space="preserve"> PAGEREF _Toc22540678 \h </w:instrText>
            </w:r>
            <w:r w:rsidRPr="00917ABA">
              <w:rPr>
                <w:rFonts w:ascii="Times New Roman" w:hAnsi="Times New Roman" w:cs="Times New Roman"/>
                <w:noProof/>
                <w:webHidden/>
                <w:sz w:val="24"/>
                <w:szCs w:val="24"/>
              </w:rPr>
            </w:r>
            <w:r w:rsidRPr="00917ABA">
              <w:rPr>
                <w:rFonts w:ascii="Times New Roman" w:hAnsi="Times New Roman" w:cs="Times New Roman"/>
                <w:noProof/>
                <w:webHidden/>
                <w:sz w:val="24"/>
                <w:szCs w:val="24"/>
              </w:rPr>
              <w:fldChar w:fldCharType="separate"/>
            </w:r>
            <w:r w:rsidRPr="00917ABA">
              <w:rPr>
                <w:rFonts w:ascii="Times New Roman" w:hAnsi="Times New Roman" w:cs="Times New Roman"/>
                <w:noProof/>
                <w:webHidden/>
                <w:sz w:val="24"/>
                <w:szCs w:val="24"/>
              </w:rPr>
              <w:t>5</w:t>
            </w:r>
            <w:r w:rsidRPr="00917ABA">
              <w:rPr>
                <w:rFonts w:ascii="Times New Roman" w:hAnsi="Times New Roman" w:cs="Times New Roman"/>
                <w:noProof/>
                <w:webHidden/>
                <w:sz w:val="24"/>
                <w:szCs w:val="24"/>
              </w:rPr>
              <w:fldChar w:fldCharType="end"/>
            </w:r>
          </w:hyperlink>
        </w:p>
        <w:p w14:paraId="55987EDB" w14:textId="33EF644B" w:rsidR="00917ABA" w:rsidRPr="00917ABA" w:rsidRDefault="00917ABA">
          <w:pPr>
            <w:pStyle w:val="TOC1"/>
            <w:tabs>
              <w:tab w:val="right" w:leader="dot" w:pos="9628"/>
            </w:tabs>
            <w:rPr>
              <w:rFonts w:ascii="Times New Roman" w:hAnsi="Times New Roman" w:cs="Times New Roman"/>
              <w:noProof/>
              <w:sz w:val="24"/>
              <w:szCs w:val="24"/>
            </w:rPr>
          </w:pPr>
          <w:hyperlink w:anchor="_Toc22540679" w:history="1">
            <w:r w:rsidRPr="00917ABA">
              <w:rPr>
                <w:rStyle w:val="Hyperlink"/>
                <w:rFonts w:ascii="Times New Roman" w:hAnsi="Times New Roman" w:cs="Times New Roman"/>
                <w:noProof/>
                <w:sz w:val="24"/>
                <w:szCs w:val="24"/>
              </w:rPr>
              <w:t>Model regression</w:t>
            </w:r>
            <w:r w:rsidRPr="00917ABA">
              <w:rPr>
                <w:rFonts w:ascii="Times New Roman" w:hAnsi="Times New Roman" w:cs="Times New Roman"/>
                <w:noProof/>
                <w:webHidden/>
                <w:sz w:val="24"/>
                <w:szCs w:val="24"/>
              </w:rPr>
              <w:tab/>
            </w:r>
            <w:r w:rsidRPr="00917ABA">
              <w:rPr>
                <w:rFonts w:ascii="Times New Roman" w:hAnsi="Times New Roman" w:cs="Times New Roman"/>
                <w:noProof/>
                <w:webHidden/>
                <w:sz w:val="24"/>
                <w:szCs w:val="24"/>
              </w:rPr>
              <w:fldChar w:fldCharType="begin"/>
            </w:r>
            <w:r w:rsidRPr="00917ABA">
              <w:rPr>
                <w:rFonts w:ascii="Times New Roman" w:hAnsi="Times New Roman" w:cs="Times New Roman"/>
                <w:noProof/>
                <w:webHidden/>
                <w:sz w:val="24"/>
                <w:szCs w:val="24"/>
              </w:rPr>
              <w:instrText xml:space="preserve"> PAGEREF _Toc22540679 \h </w:instrText>
            </w:r>
            <w:r w:rsidRPr="00917ABA">
              <w:rPr>
                <w:rFonts w:ascii="Times New Roman" w:hAnsi="Times New Roman" w:cs="Times New Roman"/>
                <w:noProof/>
                <w:webHidden/>
                <w:sz w:val="24"/>
                <w:szCs w:val="24"/>
              </w:rPr>
            </w:r>
            <w:r w:rsidRPr="00917ABA">
              <w:rPr>
                <w:rFonts w:ascii="Times New Roman" w:hAnsi="Times New Roman" w:cs="Times New Roman"/>
                <w:noProof/>
                <w:webHidden/>
                <w:sz w:val="24"/>
                <w:szCs w:val="24"/>
              </w:rPr>
              <w:fldChar w:fldCharType="separate"/>
            </w:r>
            <w:r w:rsidRPr="00917ABA">
              <w:rPr>
                <w:rFonts w:ascii="Times New Roman" w:hAnsi="Times New Roman" w:cs="Times New Roman"/>
                <w:noProof/>
                <w:webHidden/>
                <w:sz w:val="24"/>
                <w:szCs w:val="24"/>
              </w:rPr>
              <w:t>6</w:t>
            </w:r>
            <w:r w:rsidRPr="00917ABA">
              <w:rPr>
                <w:rFonts w:ascii="Times New Roman" w:hAnsi="Times New Roman" w:cs="Times New Roman"/>
                <w:noProof/>
                <w:webHidden/>
                <w:sz w:val="24"/>
                <w:szCs w:val="24"/>
              </w:rPr>
              <w:fldChar w:fldCharType="end"/>
            </w:r>
          </w:hyperlink>
        </w:p>
        <w:p w14:paraId="56476BC7" w14:textId="1F352E5D" w:rsidR="00917ABA" w:rsidRPr="00917ABA" w:rsidRDefault="00917ABA">
          <w:pPr>
            <w:pStyle w:val="TOC1"/>
            <w:tabs>
              <w:tab w:val="right" w:leader="dot" w:pos="9628"/>
            </w:tabs>
            <w:rPr>
              <w:rFonts w:ascii="Times New Roman" w:hAnsi="Times New Roman" w:cs="Times New Roman"/>
              <w:noProof/>
              <w:sz w:val="24"/>
              <w:szCs w:val="24"/>
            </w:rPr>
          </w:pPr>
          <w:hyperlink w:anchor="_Toc22540680" w:history="1">
            <w:r w:rsidRPr="00917ABA">
              <w:rPr>
                <w:rStyle w:val="Hyperlink"/>
                <w:rFonts w:ascii="Times New Roman" w:hAnsi="Times New Roman" w:cs="Times New Roman"/>
                <w:noProof/>
                <w:sz w:val="24"/>
                <w:szCs w:val="24"/>
              </w:rPr>
              <w:t>Consideration</w:t>
            </w:r>
            <w:r w:rsidRPr="00917ABA">
              <w:rPr>
                <w:rFonts w:ascii="Times New Roman" w:hAnsi="Times New Roman" w:cs="Times New Roman"/>
                <w:noProof/>
                <w:webHidden/>
                <w:sz w:val="24"/>
                <w:szCs w:val="24"/>
              </w:rPr>
              <w:tab/>
            </w:r>
            <w:r w:rsidRPr="00917ABA">
              <w:rPr>
                <w:rFonts w:ascii="Times New Roman" w:hAnsi="Times New Roman" w:cs="Times New Roman"/>
                <w:noProof/>
                <w:webHidden/>
                <w:sz w:val="24"/>
                <w:szCs w:val="24"/>
              </w:rPr>
              <w:fldChar w:fldCharType="begin"/>
            </w:r>
            <w:r w:rsidRPr="00917ABA">
              <w:rPr>
                <w:rFonts w:ascii="Times New Roman" w:hAnsi="Times New Roman" w:cs="Times New Roman"/>
                <w:noProof/>
                <w:webHidden/>
                <w:sz w:val="24"/>
                <w:szCs w:val="24"/>
              </w:rPr>
              <w:instrText xml:space="preserve"> PAGEREF _Toc22540680 \h </w:instrText>
            </w:r>
            <w:r w:rsidRPr="00917ABA">
              <w:rPr>
                <w:rFonts w:ascii="Times New Roman" w:hAnsi="Times New Roman" w:cs="Times New Roman"/>
                <w:noProof/>
                <w:webHidden/>
                <w:sz w:val="24"/>
                <w:szCs w:val="24"/>
              </w:rPr>
            </w:r>
            <w:r w:rsidRPr="00917ABA">
              <w:rPr>
                <w:rFonts w:ascii="Times New Roman" w:hAnsi="Times New Roman" w:cs="Times New Roman"/>
                <w:noProof/>
                <w:webHidden/>
                <w:sz w:val="24"/>
                <w:szCs w:val="24"/>
              </w:rPr>
              <w:fldChar w:fldCharType="separate"/>
            </w:r>
            <w:r w:rsidRPr="00917ABA">
              <w:rPr>
                <w:rFonts w:ascii="Times New Roman" w:hAnsi="Times New Roman" w:cs="Times New Roman"/>
                <w:noProof/>
                <w:webHidden/>
                <w:sz w:val="24"/>
                <w:szCs w:val="24"/>
              </w:rPr>
              <w:t>6</w:t>
            </w:r>
            <w:r w:rsidRPr="00917ABA">
              <w:rPr>
                <w:rFonts w:ascii="Times New Roman" w:hAnsi="Times New Roman" w:cs="Times New Roman"/>
                <w:noProof/>
                <w:webHidden/>
                <w:sz w:val="24"/>
                <w:szCs w:val="24"/>
              </w:rPr>
              <w:fldChar w:fldCharType="end"/>
            </w:r>
          </w:hyperlink>
        </w:p>
        <w:p w14:paraId="0CFE916E" w14:textId="49B464F0" w:rsidR="00917ABA" w:rsidRPr="00917ABA" w:rsidRDefault="00917ABA">
          <w:pPr>
            <w:pStyle w:val="TOC1"/>
            <w:tabs>
              <w:tab w:val="right" w:leader="dot" w:pos="9628"/>
            </w:tabs>
            <w:rPr>
              <w:rFonts w:ascii="Times New Roman" w:hAnsi="Times New Roman" w:cs="Times New Roman"/>
              <w:noProof/>
              <w:sz w:val="24"/>
              <w:szCs w:val="24"/>
            </w:rPr>
          </w:pPr>
          <w:hyperlink w:anchor="_Toc22540681" w:history="1">
            <w:r w:rsidRPr="00917ABA">
              <w:rPr>
                <w:rStyle w:val="Hyperlink"/>
                <w:rFonts w:ascii="Times New Roman" w:hAnsi="Times New Roman" w:cs="Times New Roman"/>
                <w:noProof/>
                <w:sz w:val="24"/>
                <w:szCs w:val="24"/>
              </w:rPr>
              <w:t>References</w:t>
            </w:r>
            <w:r w:rsidRPr="00917ABA">
              <w:rPr>
                <w:rFonts w:ascii="Times New Roman" w:hAnsi="Times New Roman" w:cs="Times New Roman"/>
                <w:noProof/>
                <w:webHidden/>
                <w:sz w:val="24"/>
                <w:szCs w:val="24"/>
              </w:rPr>
              <w:tab/>
            </w:r>
            <w:r w:rsidRPr="00917ABA">
              <w:rPr>
                <w:rFonts w:ascii="Times New Roman" w:hAnsi="Times New Roman" w:cs="Times New Roman"/>
                <w:noProof/>
                <w:webHidden/>
                <w:sz w:val="24"/>
                <w:szCs w:val="24"/>
              </w:rPr>
              <w:fldChar w:fldCharType="begin"/>
            </w:r>
            <w:r w:rsidRPr="00917ABA">
              <w:rPr>
                <w:rFonts w:ascii="Times New Roman" w:hAnsi="Times New Roman" w:cs="Times New Roman"/>
                <w:noProof/>
                <w:webHidden/>
                <w:sz w:val="24"/>
                <w:szCs w:val="24"/>
              </w:rPr>
              <w:instrText xml:space="preserve"> PAGEREF _Toc22540681 \h </w:instrText>
            </w:r>
            <w:r w:rsidRPr="00917ABA">
              <w:rPr>
                <w:rFonts w:ascii="Times New Roman" w:hAnsi="Times New Roman" w:cs="Times New Roman"/>
                <w:noProof/>
                <w:webHidden/>
                <w:sz w:val="24"/>
                <w:szCs w:val="24"/>
              </w:rPr>
            </w:r>
            <w:r w:rsidRPr="00917ABA">
              <w:rPr>
                <w:rFonts w:ascii="Times New Roman" w:hAnsi="Times New Roman" w:cs="Times New Roman"/>
                <w:noProof/>
                <w:webHidden/>
                <w:sz w:val="24"/>
                <w:szCs w:val="24"/>
              </w:rPr>
              <w:fldChar w:fldCharType="separate"/>
            </w:r>
            <w:r w:rsidRPr="00917ABA">
              <w:rPr>
                <w:rFonts w:ascii="Times New Roman" w:hAnsi="Times New Roman" w:cs="Times New Roman"/>
                <w:noProof/>
                <w:webHidden/>
                <w:sz w:val="24"/>
                <w:szCs w:val="24"/>
              </w:rPr>
              <w:t>6</w:t>
            </w:r>
            <w:r w:rsidRPr="00917ABA">
              <w:rPr>
                <w:rFonts w:ascii="Times New Roman" w:hAnsi="Times New Roman" w:cs="Times New Roman"/>
                <w:noProof/>
                <w:webHidden/>
                <w:sz w:val="24"/>
                <w:szCs w:val="24"/>
              </w:rPr>
              <w:fldChar w:fldCharType="end"/>
            </w:r>
          </w:hyperlink>
        </w:p>
        <w:p w14:paraId="48E738B0" w14:textId="28913A4F" w:rsidR="00917ABA" w:rsidRDefault="00917ABA">
          <w:r>
            <w:rPr>
              <w:b/>
              <w:bCs/>
              <w:noProof/>
            </w:rPr>
            <w:fldChar w:fldCharType="end"/>
          </w:r>
        </w:p>
      </w:sdtContent>
    </w:sdt>
    <w:p w14:paraId="3FE81B85" w14:textId="77777777" w:rsidR="00917ABA" w:rsidRDefault="00917ABA" w:rsidP="00490D6F">
      <w:pPr>
        <w:pStyle w:val="Heading1"/>
        <w:rPr>
          <w:rFonts w:ascii="Times New Roman" w:hAnsi="Times New Roman" w:cs="Times New Roman"/>
        </w:rPr>
      </w:pPr>
    </w:p>
    <w:p w14:paraId="036CF8F9" w14:textId="77777777" w:rsidR="00917ABA" w:rsidRDefault="00917ABA" w:rsidP="00490D6F">
      <w:pPr>
        <w:pStyle w:val="Heading1"/>
        <w:rPr>
          <w:rFonts w:ascii="Times New Roman" w:hAnsi="Times New Roman" w:cs="Times New Roman"/>
        </w:rPr>
      </w:pPr>
    </w:p>
    <w:p w14:paraId="138B9BF9" w14:textId="77777777" w:rsidR="00917ABA" w:rsidRDefault="00917ABA" w:rsidP="00490D6F">
      <w:pPr>
        <w:pStyle w:val="Heading1"/>
        <w:rPr>
          <w:rFonts w:ascii="Times New Roman" w:hAnsi="Times New Roman" w:cs="Times New Roman"/>
        </w:rPr>
      </w:pPr>
    </w:p>
    <w:p w14:paraId="7BD01ED7" w14:textId="77777777" w:rsidR="00917ABA" w:rsidRDefault="00917ABA" w:rsidP="00490D6F">
      <w:pPr>
        <w:pStyle w:val="Heading1"/>
        <w:rPr>
          <w:rFonts w:ascii="Times New Roman" w:hAnsi="Times New Roman" w:cs="Times New Roman"/>
        </w:rPr>
      </w:pPr>
    </w:p>
    <w:p w14:paraId="6FCB09CA" w14:textId="77777777" w:rsidR="00917ABA" w:rsidRDefault="00917ABA" w:rsidP="00490D6F">
      <w:pPr>
        <w:pStyle w:val="Heading1"/>
        <w:rPr>
          <w:rFonts w:ascii="Times New Roman" w:hAnsi="Times New Roman" w:cs="Times New Roman"/>
        </w:rPr>
      </w:pPr>
    </w:p>
    <w:p w14:paraId="45291C47" w14:textId="77777777" w:rsidR="00917ABA" w:rsidRDefault="00917ABA" w:rsidP="00490D6F">
      <w:pPr>
        <w:pStyle w:val="Heading1"/>
        <w:rPr>
          <w:rFonts w:ascii="Times New Roman" w:hAnsi="Times New Roman" w:cs="Times New Roman"/>
        </w:rPr>
      </w:pPr>
    </w:p>
    <w:p w14:paraId="7C8D023B" w14:textId="77777777" w:rsidR="00917ABA" w:rsidRDefault="00917ABA" w:rsidP="00490D6F">
      <w:pPr>
        <w:pStyle w:val="Heading1"/>
        <w:rPr>
          <w:rFonts w:ascii="Times New Roman" w:hAnsi="Times New Roman" w:cs="Times New Roman"/>
        </w:rPr>
      </w:pPr>
    </w:p>
    <w:p w14:paraId="1509368D" w14:textId="77777777" w:rsidR="00917ABA" w:rsidRDefault="00917ABA" w:rsidP="00490D6F">
      <w:pPr>
        <w:pStyle w:val="Heading1"/>
        <w:rPr>
          <w:rFonts w:ascii="Times New Roman" w:hAnsi="Times New Roman" w:cs="Times New Roman"/>
        </w:rPr>
      </w:pPr>
    </w:p>
    <w:p w14:paraId="18871D3E" w14:textId="77777777" w:rsidR="00917ABA" w:rsidRDefault="00917ABA" w:rsidP="00490D6F">
      <w:pPr>
        <w:pStyle w:val="Heading1"/>
        <w:rPr>
          <w:rFonts w:ascii="Times New Roman" w:hAnsi="Times New Roman" w:cs="Times New Roman"/>
        </w:rPr>
      </w:pPr>
    </w:p>
    <w:p w14:paraId="5E089C78" w14:textId="77777777" w:rsidR="00917ABA" w:rsidRDefault="00917ABA" w:rsidP="00490D6F">
      <w:pPr>
        <w:pStyle w:val="Heading1"/>
        <w:rPr>
          <w:rFonts w:ascii="Times New Roman" w:hAnsi="Times New Roman" w:cs="Times New Roman"/>
        </w:rPr>
      </w:pPr>
    </w:p>
    <w:p w14:paraId="0476D02C" w14:textId="34A844F7" w:rsidR="00917ABA" w:rsidRDefault="00917ABA" w:rsidP="00490D6F">
      <w:pPr>
        <w:pStyle w:val="Heading1"/>
        <w:rPr>
          <w:rFonts w:ascii="Times New Roman" w:hAnsi="Times New Roman" w:cs="Times New Roman"/>
        </w:rPr>
      </w:pPr>
      <w:bookmarkStart w:id="0" w:name="_Toc22540675"/>
    </w:p>
    <w:p w14:paraId="366A8E0C" w14:textId="77777777" w:rsidR="00917ABA" w:rsidRPr="00917ABA" w:rsidRDefault="00917ABA" w:rsidP="00917ABA"/>
    <w:p w14:paraId="0E1381D6" w14:textId="75E59AF6" w:rsidR="003F3959" w:rsidRPr="00490D6F" w:rsidRDefault="00BC6F76" w:rsidP="00490D6F">
      <w:pPr>
        <w:pStyle w:val="Heading1"/>
        <w:rPr>
          <w:rFonts w:ascii="Times New Roman" w:hAnsi="Times New Roman" w:cs="Times New Roman"/>
        </w:rPr>
      </w:pPr>
      <w:r w:rsidRPr="00490D6F">
        <w:rPr>
          <w:rFonts w:ascii="Times New Roman" w:hAnsi="Times New Roman" w:cs="Times New Roman"/>
        </w:rPr>
        <w:lastRenderedPageBreak/>
        <w:t>Introduction</w:t>
      </w:r>
      <w:bookmarkEnd w:id="0"/>
      <w:r w:rsidRPr="00490D6F">
        <w:rPr>
          <w:rFonts w:ascii="Times New Roman" w:hAnsi="Times New Roman" w:cs="Times New Roman"/>
        </w:rPr>
        <w:t xml:space="preserve"> </w:t>
      </w:r>
    </w:p>
    <w:p w14:paraId="1C8D113E" w14:textId="14210716" w:rsidR="00C40E3A" w:rsidRDefault="007E27A9" w:rsidP="00BF2DEE">
      <w:pPr>
        <w:rPr>
          <w:rFonts w:ascii="Times New Roman" w:hAnsi="Times New Roman" w:cs="Times New Roman"/>
          <w:sz w:val="24"/>
          <w:szCs w:val="24"/>
        </w:rPr>
      </w:pPr>
      <w:r>
        <w:rPr>
          <w:rFonts w:ascii="Times New Roman" w:hAnsi="Times New Roman" w:cs="Times New Roman"/>
          <w:sz w:val="24"/>
          <w:szCs w:val="24"/>
        </w:rPr>
        <w:t xml:space="preserve">The </w:t>
      </w:r>
      <w:r w:rsidR="00C40E3A">
        <w:rPr>
          <w:rFonts w:ascii="Times New Roman" w:hAnsi="Times New Roman" w:cs="Times New Roman"/>
          <w:sz w:val="24"/>
          <w:szCs w:val="24"/>
        </w:rPr>
        <w:t>propose of this paper is to describe the aims and objectives of the dissertation.</w:t>
      </w:r>
    </w:p>
    <w:p w14:paraId="5219970E" w14:textId="2FDED8C5" w:rsidR="00DA30C8" w:rsidRDefault="00DA30C8" w:rsidP="00BF2DEE">
      <w:pPr>
        <w:rPr>
          <w:rFonts w:ascii="Times New Roman" w:hAnsi="Times New Roman" w:cs="Times New Roman"/>
          <w:sz w:val="24"/>
          <w:szCs w:val="24"/>
        </w:rPr>
      </w:pPr>
      <w:r>
        <w:rPr>
          <w:rFonts w:ascii="Times New Roman" w:hAnsi="Times New Roman" w:cs="Times New Roman"/>
          <w:sz w:val="24"/>
          <w:szCs w:val="24"/>
        </w:rPr>
        <w:t xml:space="preserve">The aim of the dissertation will be to analyse the relationship between capital structure and financial performance. </w:t>
      </w:r>
      <w:r w:rsidR="006B542B">
        <w:rPr>
          <w:rFonts w:ascii="Times New Roman" w:hAnsi="Times New Roman" w:cs="Times New Roman"/>
          <w:sz w:val="24"/>
          <w:szCs w:val="24"/>
        </w:rPr>
        <w:t xml:space="preserve">While in the UK there are surveys about </w:t>
      </w:r>
      <w:r w:rsidR="0029464F">
        <w:rPr>
          <w:rFonts w:ascii="Times New Roman" w:hAnsi="Times New Roman" w:cs="Times New Roman"/>
          <w:sz w:val="24"/>
          <w:szCs w:val="24"/>
        </w:rPr>
        <w:t>this relationship</w:t>
      </w:r>
      <w:r w:rsidR="006B542B">
        <w:rPr>
          <w:rFonts w:ascii="Times New Roman" w:hAnsi="Times New Roman" w:cs="Times New Roman"/>
          <w:sz w:val="24"/>
          <w:szCs w:val="24"/>
        </w:rPr>
        <w:t xml:space="preserve">, in Italy there are not many. Therefore, this study will make a contribution </w:t>
      </w:r>
      <w:r w:rsidR="00F832FA">
        <w:rPr>
          <w:rFonts w:ascii="Times New Roman" w:hAnsi="Times New Roman" w:cs="Times New Roman"/>
          <w:sz w:val="24"/>
          <w:szCs w:val="24"/>
        </w:rPr>
        <w:t>to</w:t>
      </w:r>
      <w:r w:rsidR="006B542B">
        <w:rPr>
          <w:rFonts w:ascii="Times New Roman" w:hAnsi="Times New Roman" w:cs="Times New Roman"/>
          <w:sz w:val="24"/>
          <w:szCs w:val="24"/>
        </w:rPr>
        <w:t xml:space="preserve"> the ex</w:t>
      </w:r>
      <w:r w:rsidR="00F670D4">
        <w:rPr>
          <w:rFonts w:ascii="Times New Roman" w:hAnsi="Times New Roman" w:cs="Times New Roman"/>
          <w:sz w:val="24"/>
          <w:szCs w:val="24"/>
        </w:rPr>
        <w:t>isting</w:t>
      </w:r>
      <w:r w:rsidR="006B542B">
        <w:rPr>
          <w:rFonts w:ascii="Times New Roman" w:hAnsi="Times New Roman" w:cs="Times New Roman"/>
          <w:sz w:val="24"/>
          <w:szCs w:val="24"/>
        </w:rPr>
        <w:t xml:space="preserve"> gap in Italy. A regression model will be created in order to understand if there is a positive or negative correlation between capital structure and financial performance. </w:t>
      </w:r>
    </w:p>
    <w:p w14:paraId="061C058E" w14:textId="6EAE7EE7" w:rsidR="006B542B" w:rsidRDefault="006B542B" w:rsidP="00BF2DEE">
      <w:pPr>
        <w:rPr>
          <w:rFonts w:ascii="Times New Roman" w:hAnsi="Times New Roman" w:cs="Times New Roman"/>
          <w:sz w:val="24"/>
          <w:szCs w:val="24"/>
        </w:rPr>
      </w:pPr>
      <w:r>
        <w:rPr>
          <w:rFonts w:ascii="Times New Roman" w:hAnsi="Times New Roman" w:cs="Times New Roman"/>
          <w:sz w:val="24"/>
          <w:szCs w:val="24"/>
        </w:rPr>
        <w:t xml:space="preserve">In the first part of this paper, the main advantages and disadvantages </w:t>
      </w:r>
      <w:r w:rsidR="00332828">
        <w:rPr>
          <w:rFonts w:ascii="Times New Roman" w:hAnsi="Times New Roman" w:cs="Times New Roman"/>
          <w:sz w:val="24"/>
          <w:szCs w:val="24"/>
        </w:rPr>
        <w:t>of</w:t>
      </w:r>
      <w:r>
        <w:rPr>
          <w:rFonts w:ascii="Times New Roman" w:hAnsi="Times New Roman" w:cs="Times New Roman"/>
          <w:sz w:val="24"/>
          <w:szCs w:val="24"/>
        </w:rPr>
        <w:t xml:space="preserve"> debt and equity will be given. The following part concerns the literature review</w:t>
      </w:r>
      <w:r w:rsidR="004511F5">
        <w:rPr>
          <w:rFonts w:ascii="Times New Roman" w:hAnsi="Times New Roman" w:cs="Times New Roman"/>
          <w:sz w:val="24"/>
          <w:szCs w:val="24"/>
        </w:rPr>
        <w:t>, emphasis will be on Modigliani e Miller’s theorem.</w:t>
      </w:r>
      <w:r w:rsidR="00FD30A7">
        <w:rPr>
          <w:rFonts w:ascii="Times New Roman" w:hAnsi="Times New Roman" w:cs="Times New Roman"/>
          <w:sz w:val="24"/>
          <w:szCs w:val="24"/>
        </w:rPr>
        <w:t xml:space="preserve"> Then, different theories will be compared among them.</w:t>
      </w:r>
      <w:r>
        <w:rPr>
          <w:rFonts w:ascii="Times New Roman" w:hAnsi="Times New Roman" w:cs="Times New Roman"/>
          <w:sz w:val="24"/>
          <w:szCs w:val="24"/>
        </w:rPr>
        <w:t xml:space="preserve"> In the next stage, data and dataset will be explored to understand </w:t>
      </w:r>
      <w:r w:rsidR="005E4C0B">
        <w:rPr>
          <w:rFonts w:ascii="Times New Roman" w:hAnsi="Times New Roman" w:cs="Times New Roman"/>
          <w:sz w:val="24"/>
          <w:szCs w:val="24"/>
        </w:rPr>
        <w:t>which company will be studied.</w:t>
      </w:r>
      <w:r w:rsidR="004511F5">
        <w:rPr>
          <w:rFonts w:ascii="Times New Roman" w:hAnsi="Times New Roman" w:cs="Times New Roman"/>
          <w:sz w:val="24"/>
          <w:szCs w:val="24"/>
        </w:rPr>
        <w:t xml:space="preserve"> Also, it will be explored what requirement</w:t>
      </w:r>
      <w:r w:rsidR="00BF5F6D">
        <w:rPr>
          <w:rFonts w:ascii="Times New Roman" w:hAnsi="Times New Roman" w:cs="Times New Roman"/>
          <w:sz w:val="24"/>
          <w:szCs w:val="24"/>
        </w:rPr>
        <w:t>s</w:t>
      </w:r>
      <w:r w:rsidR="004511F5">
        <w:rPr>
          <w:rFonts w:ascii="Times New Roman" w:hAnsi="Times New Roman" w:cs="Times New Roman"/>
          <w:sz w:val="24"/>
          <w:szCs w:val="24"/>
        </w:rPr>
        <w:t xml:space="preserve"> a company must have in order to be selected and insert in the analysis.</w:t>
      </w:r>
      <w:r w:rsidR="005E4C0B">
        <w:rPr>
          <w:rFonts w:ascii="Times New Roman" w:hAnsi="Times New Roman" w:cs="Times New Roman"/>
          <w:sz w:val="24"/>
          <w:szCs w:val="24"/>
        </w:rPr>
        <w:t xml:space="preserve"> In the next section, </w:t>
      </w:r>
      <w:r w:rsidR="008879B4">
        <w:rPr>
          <w:rFonts w:ascii="Times New Roman" w:hAnsi="Times New Roman" w:cs="Times New Roman"/>
          <w:sz w:val="24"/>
          <w:szCs w:val="24"/>
        </w:rPr>
        <w:t xml:space="preserve">the </w:t>
      </w:r>
      <w:r w:rsidR="005E4C0B">
        <w:rPr>
          <w:rFonts w:ascii="Times New Roman" w:hAnsi="Times New Roman" w:cs="Times New Roman"/>
          <w:sz w:val="24"/>
          <w:szCs w:val="24"/>
        </w:rPr>
        <w:t xml:space="preserve">regression model will be analysed. </w:t>
      </w:r>
      <w:r w:rsidR="00BF5F6D">
        <w:rPr>
          <w:rFonts w:ascii="Times New Roman" w:hAnsi="Times New Roman" w:cs="Times New Roman"/>
          <w:sz w:val="24"/>
          <w:szCs w:val="24"/>
        </w:rPr>
        <w:t xml:space="preserve">The dissertation will be an empirical analysis and it will be used panel </w:t>
      </w:r>
      <w:r w:rsidR="00B709DE">
        <w:rPr>
          <w:rFonts w:ascii="Times New Roman" w:hAnsi="Times New Roman" w:cs="Times New Roman"/>
          <w:sz w:val="24"/>
          <w:szCs w:val="24"/>
        </w:rPr>
        <w:t xml:space="preserve">data. </w:t>
      </w:r>
      <w:r w:rsidR="005E4C0B">
        <w:rPr>
          <w:rFonts w:ascii="Times New Roman" w:hAnsi="Times New Roman" w:cs="Times New Roman"/>
          <w:sz w:val="24"/>
          <w:szCs w:val="24"/>
        </w:rPr>
        <w:t>Independent and dependent variables will be discovered, and it will be included some control variables. The last part concerns some limitation</w:t>
      </w:r>
      <w:r w:rsidR="008879B4">
        <w:rPr>
          <w:rFonts w:ascii="Times New Roman" w:hAnsi="Times New Roman" w:cs="Times New Roman"/>
          <w:sz w:val="24"/>
          <w:szCs w:val="24"/>
        </w:rPr>
        <w:t>s</w:t>
      </w:r>
      <w:r w:rsidR="005E4C0B">
        <w:rPr>
          <w:rFonts w:ascii="Times New Roman" w:hAnsi="Times New Roman" w:cs="Times New Roman"/>
          <w:sz w:val="24"/>
          <w:szCs w:val="24"/>
        </w:rPr>
        <w:t xml:space="preserve"> of the empirical model. </w:t>
      </w:r>
    </w:p>
    <w:p w14:paraId="454F2DA4" w14:textId="77777777" w:rsidR="006B542B" w:rsidRDefault="006B542B" w:rsidP="00BF2DEE">
      <w:pPr>
        <w:rPr>
          <w:rFonts w:ascii="Times New Roman" w:hAnsi="Times New Roman" w:cs="Times New Roman"/>
          <w:sz w:val="24"/>
          <w:szCs w:val="24"/>
        </w:rPr>
      </w:pPr>
    </w:p>
    <w:p w14:paraId="45BEA53E" w14:textId="373655CC" w:rsidR="002E6E01" w:rsidRPr="00490D6F" w:rsidRDefault="00BB38A3" w:rsidP="00490D6F">
      <w:pPr>
        <w:pStyle w:val="Heading1"/>
        <w:rPr>
          <w:rFonts w:ascii="Times New Roman" w:hAnsi="Times New Roman" w:cs="Times New Roman"/>
        </w:rPr>
      </w:pPr>
      <w:bookmarkStart w:id="1" w:name="_Toc22540676"/>
      <w:r>
        <w:rPr>
          <w:rFonts w:ascii="Times New Roman" w:hAnsi="Times New Roman" w:cs="Times New Roman"/>
        </w:rPr>
        <w:t>Capital structure (debt vs. equity)</w:t>
      </w:r>
      <w:bookmarkEnd w:id="1"/>
    </w:p>
    <w:p w14:paraId="56E15119" w14:textId="1CF11210" w:rsidR="002533FD" w:rsidRDefault="00245EBD" w:rsidP="008D03F9">
      <w:pPr>
        <w:jc w:val="left"/>
        <w:rPr>
          <w:rFonts w:ascii="Times New Roman" w:hAnsi="Times New Roman" w:cs="Times New Roman"/>
          <w:sz w:val="24"/>
          <w:szCs w:val="24"/>
        </w:rPr>
      </w:pPr>
      <w:r>
        <w:rPr>
          <w:rFonts w:ascii="Times New Roman" w:hAnsi="Times New Roman" w:cs="Times New Roman"/>
          <w:sz w:val="24"/>
          <w:szCs w:val="24"/>
        </w:rPr>
        <w:t xml:space="preserve">Capital structure is the mixture between </w:t>
      </w:r>
      <w:r w:rsidR="00706D8D">
        <w:rPr>
          <w:rFonts w:ascii="Times New Roman" w:hAnsi="Times New Roman" w:cs="Times New Roman"/>
          <w:sz w:val="24"/>
          <w:szCs w:val="24"/>
        </w:rPr>
        <w:t>debt and equity level and its combination decides the cost of capital</w:t>
      </w:r>
      <w:r w:rsidR="00D01E05">
        <w:rPr>
          <w:rFonts w:ascii="Times New Roman" w:hAnsi="Times New Roman" w:cs="Times New Roman"/>
          <w:sz w:val="24"/>
          <w:szCs w:val="24"/>
        </w:rPr>
        <w:t xml:space="preserve">. </w:t>
      </w:r>
      <w:r w:rsidR="005A75CA">
        <w:rPr>
          <w:rFonts w:ascii="Times New Roman" w:hAnsi="Times New Roman" w:cs="Times New Roman"/>
          <w:sz w:val="24"/>
          <w:szCs w:val="24"/>
        </w:rPr>
        <w:t>Financial managers</w:t>
      </w:r>
      <w:r w:rsidR="00FD30A7">
        <w:rPr>
          <w:rFonts w:ascii="Times New Roman" w:hAnsi="Times New Roman" w:cs="Times New Roman"/>
          <w:sz w:val="24"/>
          <w:szCs w:val="24"/>
        </w:rPr>
        <w:t xml:space="preserve"> often measure the cost of the capital by calculating WACC (weight</w:t>
      </w:r>
      <w:r w:rsidR="007E4014">
        <w:rPr>
          <w:rFonts w:ascii="Times New Roman" w:hAnsi="Times New Roman" w:cs="Times New Roman"/>
          <w:sz w:val="24"/>
          <w:szCs w:val="24"/>
        </w:rPr>
        <w:t>ed</w:t>
      </w:r>
      <w:r w:rsidR="00FD30A7">
        <w:rPr>
          <w:rFonts w:ascii="Times New Roman" w:hAnsi="Times New Roman" w:cs="Times New Roman"/>
          <w:sz w:val="24"/>
          <w:szCs w:val="24"/>
        </w:rPr>
        <w:t xml:space="preserve"> average cost </w:t>
      </w:r>
      <w:r w:rsidR="00842B9F">
        <w:rPr>
          <w:rFonts w:ascii="Times New Roman" w:hAnsi="Times New Roman" w:cs="Times New Roman"/>
          <w:sz w:val="24"/>
          <w:szCs w:val="24"/>
        </w:rPr>
        <w:t>of capital).</w:t>
      </w:r>
      <w:r w:rsidR="00FD30A7">
        <w:rPr>
          <w:rFonts w:ascii="Times New Roman" w:hAnsi="Times New Roman" w:cs="Times New Roman"/>
          <w:sz w:val="24"/>
          <w:szCs w:val="24"/>
        </w:rPr>
        <w:t xml:space="preserve"> </w:t>
      </w:r>
    </w:p>
    <w:p w14:paraId="674EAB74" w14:textId="4923FE1C" w:rsidR="002533FD" w:rsidRDefault="006B41DA" w:rsidP="008D03F9">
      <w:pPr>
        <w:jc w:val="left"/>
        <w:rPr>
          <w:rFonts w:ascii="Times New Roman" w:hAnsi="Times New Roman" w:cs="Times New Roman"/>
          <w:sz w:val="24"/>
          <w:szCs w:val="24"/>
        </w:rPr>
      </w:pPr>
      <m:oMathPara>
        <m:oMath>
          <m:r>
            <w:rPr>
              <w:rFonts w:ascii="Cambria Math" w:hAnsi="Cambria Math" w:cs="Times New Roman"/>
              <w:sz w:val="24"/>
              <w:szCs w:val="24"/>
            </w:rPr>
            <m:t xml:space="preserve">WACC= weight of debt * cost of debt + weight of equity* cost of equity </m:t>
          </m:r>
        </m:oMath>
      </m:oMathPara>
    </w:p>
    <w:p w14:paraId="24D67C99" w14:textId="307DE67C" w:rsidR="00245EBD" w:rsidRDefault="00FD30A7" w:rsidP="008D03F9">
      <w:pPr>
        <w:jc w:val="left"/>
        <w:rPr>
          <w:rFonts w:ascii="Times New Roman" w:hAnsi="Times New Roman" w:cs="Times New Roman"/>
          <w:sz w:val="24"/>
          <w:szCs w:val="24"/>
        </w:rPr>
      </w:pPr>
      <w:r>
        <w:rPr>
          <w:rFonts w:ascii="Times New Roman" w:hAnsi="Times New Roman" w:cs="Times New Roman"/>
          <w:sz w:val="24"/>
          <w:szCs w:val="24"/>
        </w:rPr>
        <w:t xml:space="preserve">Capital </w:t>
      </w:r>
      <w:r w:rsidR="00D01E05">
        <w:rPr>
          <w:rFonts w:ascii="Times New Roman" w:hAnsi="Times New Roman" w:cs="Times New Roman"/>
          <w:sz w:val="24"/>
          <w:szCs w:val="24"/>
        </w:rPr>
        <w:t xml:space="preserve">structure has been </w:t>
      </w:r>
      <w:r w:rsidR="004C4461">
        <w:rPr>
          <w:rFonts w:ascii="Times New Roman" w:hAnsi="Times New Roman" w:cs="Times New Roman"/>
          <w:sz w:val="24"/>
          <w:szCs w:val="24"/>
        </w:rPr>
        <w:t xml:space="preserve">an important topic in corporate finance as financial managers aim to achieve </w:t>
      </w:r>
      <w:r w:rsidR="00742643">
        <w:rPr>
          <w:rFonts w:ascii="Times New Roman" w:hAnsi="Times New Roman" w:cs="Times New Roman"/>
          <w:sz w:val="24"/>
          <w:szCs w:val="24"/>
        </w:rPr>
        <w:t xml:space="preserve">the optimal capital structure. The optimal capital structure </w:t>
      </w:r>
      <w:r w:rsidR="00FD6983">
        <w:rPr>
          <w:rFonts w:ascii="Times New Roman" w:hAnsi="Times New Roman" w:cs="Times New Roman"/>
          <w:sz w:val="24"/>
          <w:szCs w:val="24"/>
        </w:rPr>
        <w:t xml:space="preserve">is the mixture of debt and equity that maximise the value of a </w:t>
      </w:r>
      <w:r w:rsidR="007F790C">
        <w:rPr>
          <w:rFonts w:ascii="Times New Roman" w:hAnsi="Times New Roman" w:cs="Times New Roman"/>
          <w:sz w:val="24"/>
          <w:szCs w:val="24"/>
        </w:rPr>
        <w:t>firm or that minimise the cost of a company</w:t>
      </w:r>
      <w:r w:rsidR="00FD618D">
        <w:rPr>
          <w:rFonts w:ascii="Times New Roman" w:hAnsi="Times New Roman" w:cs="Times New Roman"/>
          <w:sz w:val="24"/>
          <w:szCs w:val="24"/>
        </w:rPr>
        <w:t xml:space="preserve"> (WACC)</w:t>
      </w:r>
      <w:r w:rsidR="00091D36">
        <w:rPr>
          <w:rFonts w:ascii="Times New Roman" w:hAnsi="Times New Roman" w:cs="Times New Roman"/>
          <w:sz w:val="24"/>
          <w:szCs w:val="24"/>
        </w:rPr>
        <w:t xml:space="preserve"> (Bhalla, 2014)</w:t>
      </w:r>
      <w:r w:rsidR="005E4C0B">
        <w:rPr>
          <w:rFonts w:ascii="Times New Roman" w:hAnsi="Times New Roman" w:cs="Times New Roman"/>
          <w:sz w:val="24"/>
          <w:szCs w:val="24"/>
        </w:rPr>
        <w:t>.</w:t>
      </w:r>
    </w:p>
    <w:p w14:paraId="793D5B33" w14:textId="23FCA59C" w:rsidR="007F790C" w:rsidRDefault="007F790C" w:rsidP="008D03F9">
      <w:pPr>
        <w:jc w:val="left"/>
        <w:rPr>
          <w:rFonts w:ascii="Times New Roman" w:hAnsi="Times New Roman" w:cs="Times New Roman"/>
          <w:sz w:val="24"/>
          <w:szCs w:val="24"/>
        </w:rPr>
      </w:pPr>
      <w:r>
        <w:rPr>
          <w:rFonts w:ascii="Times New Roman" w:hAnsi="Times New Roman" w:cs="Times New Roman"/>
          <w:sz w:val="24"/>
          <w:szCs w:val="24"/>
        </w:rPr>
        <w:t xml:space="preserve">Therefore, </w:t>
      </w:r>
      <w:r w:rsidR="00091D36">
        <w:rPr>
          <w:rFonts w:ascii="Times New Roman" w:hAnsi="Times New Roman" w:cs="Times New Roman"/>
          <w:sz w:val="24"/>
          <w:szCs w:val="24"/>
        </w:rPr>
        <w:t xml:space="preserve">in the first part of the dissertation, </w:t>
      </w:r>
      <w:r w:rsidR="0012212D">
        <w:rPr>
          <w:rFonts w:ascii="Times New Roman" w:hAnsi="Times New Roman" w:cs="Times New Roman"/>
          <w:sz w:val="24"/>
          <w:szCs w:val="24"/>
        </w:rPr>
        <w:t xml:space="preserve">the </w:t>
      </w:r>
      <w:r w:rsidR="00091D36">
        <w:rPr>
          <w:rFonts w:ascii="Times New Roman" w:hAnsi="Times New Roman" w:cs="Times New Roman"/>
          <w:sz w:val="24"/>
          <w:szCs w:val="24"/>
        </w:rPr>
        <w:t xml:space="preserve">advantages and </w:t>
      </w:r>
      <w:r w:rsidR="0012212D">
        <w:rPr>
          <w:rFonts w:ascii="Times New Roman" w:hAnsi="Times New Roman" w:cs="Times New Roman"/>
          <w:sz w:val="24"/>
          <w:szCs w:val="24"/>
        </w:rPr>
        <w:t xml:space="preserve">the </w:t>
      </w:r>
      <w:r w:rsidR="00091D36">
        <w:rPr>
          <w:rFonts w:ascii="Times New Roman" w:hAnsi="Times New Roman" w:cs="Times New Roman"/>
          <w:sz w:val="24"/>
          <w:szCs w:val="24"/>
        </w:rPr>
        <w:t>disadvantages of debt and equity will be discuss</w:t>
      </w:r>
      <w:r w:rsidR="001529DA">
        <w:rPr>
          <w:rFonts w:ascii="Times New Roman" w:hAnsi="Times New Roman" w:cs="Times New Roman"/>
          <w:sz w:val="24"/>
          <w:szCs w:val="24"/>
        </w:rPr>
        <w:t>ed</w:t>
      </w:r>
      <w:r w:rsidR="00091D36">
        <w:rPr>
          <w:rFonts w:ascii="Times New Roman" w:hAnsi="Times New Roman" w:cs="Times New Roman"/>
          <w:sz w:val="24"/>
          <w:szCs w:val="24"/>
        </w:rPr>
        <w:t xml:space="preserve">. </w:t>
      </w:r>
      <w:r w:rsidR="004F4FAD">
        <w:rPr>
          <w:rFonts w:ascii="Times New Roman" w:hAnsi="Times New Roman" w:cs="Times New Roman"/>
          <w:sz w:val="24"/>
          <w:szCs w:val="24"/>
        </w:rPr>
        <w:t xml:space="preserve">As a role of thumb, </w:t>
      </w:r>
      <w:r w:rsidR="00946F8C">
        <w:rPr>
          <w:rFonts w:ascii="Times New Roman" w:hAnsi="Times New Roman" w:cs="Times New Roman"/>
          <w:sz w:val="24"/>
          <w:szCs w:val="24"/>
        </w:rPr>
        <w:t>debt is cheaper than debt</w:t>
      </w:r>
      <w:r w:rsidR="00A77A25">
        <w:rPr>
          <w:rFonts w:ascii="Times New Roman" w:hAnsi="Times New Roman" w:cs="Times New Roman"/>
          <w:sz w:val="24"/>
          <w:szCs w:val="24"/>
        </w:rPr>
        <w:t xml:space="preserve"> (</w:t>
      </w:r>
      <w:r w:rsidR="00A03285">
        <w:rPr>
          <w:rFonts w:ascii="Times New Roman" w:hAnsi="Times New Roman" w:cs="Times New Roman"/>
          <w:sz w:val="24"/>
          <w:szCs w:val="24"/>
        </w:rPr>
        <w:t>because of tax deductible</w:t>
      </w:r>
      <w:r w:rsidR="006271DA">
        <w:rPr>
          <w:rFonts w:ascii="Times New Roman" w:hAnsi="Times New Roman" w:cs="Times New Roman"/>
          <w:sz w:val="24"/>
          <w:szCs w:val="24"/>
        </w:rPr>
        <w:t>)</w:t>
      </w:r>
      <w:r w:rsidR="00884186">
        <w:rPr>
          <w:rFonts w:ascii="Times New Roman" w:hAnsi="Times New Roman" w:cs="Times New Roman"/>
          <w:sz w:val="24"/>
          <w:szCs w:val="24"/>
        </w:rPr>
        <w:t xml:space="preserve"> but, it need</w:t>
      </w:r>
      <w:r w:rsidR="00336D44">
        <w:rPr>
          <w:rFonts w:ascii="Times New Roman" w:hAnsi="Times New Roman" w:cs="Times New Roman"/>
          <w:sz w:val="24"/>
          <w:szCs w:val="24"/>
        </w:rPr>
        <w:t>s</w:t>
      </w:r>
      <w:r w:rsidR="00884186">
        <w:rPr>
          <w:rFonts w:ascii="Times New Roman" w:hAnsi="Times New Roman" w:cs="Times New Roman"/>
          <w:sz w:val="24"/>
          <w:szCs w:val="24"/>
        </w:rPr>
        <w:t xml:space="preserve"> to be noticed that borrowers must </w:t>
      </w:r>
      <w:r w:rsidR="00336D44">
        <w:rPr>
          <w:rFonts w:ascii="Times New Roman" w:hAnsi="Times New Roman" w:cs="Times New Roman"/>
          <w:sz w:val="24"/>
          <w:szCs w:val="24"/>
        </w:rPr>
        <w:t>pay</w:t>
      </w:r>
      <w:r w:rsidR="00D42541">
        <w:rPr>
          <w:rFonts w:ascii="Times New Roman" w:hAnsi="Times New Roman" w:cs="Times New Roman"/>
          <w:sz w:val="24"/>
          <w:szCs w:val="24"/>
        </w:rPr>
        <w:t xml:space="preserve"> </w:t>
      </w:r>
      <w:r w:rsidR="00336D44">
        <w:rPr>
          <w:rFonts w:ascii="Times New Roman" w:hAnsi="Times New Roman" w:cs="Times New Roman"/>
          <w:sz w:val="24"/>
          <w:szCs w:val="24"/>
        </w:rPr>
        <w:t>back their loan</w:t>
      </w:r>
      <w:r w:rsidR="00BB38A3">
        <w:rPr>
          <w:rFonts w:ascii="Times New Roman" w:hAnsi="Times New Roman" w:cs="Times New Roman"/>
          <w:sz w:val="24"/>
          <w:szCs w:val="24"/>
        </w:rPr>
        <w:t xml:space="preserve"> (principal and interests).</w:t>
      </w:r>
      <w:r w:rsidR="00336D44">
        <w:rPr>
          <w:rFonts w:ascii="Times New Roman" w:hAnsi="Times New Roman" w:cs="Times New Roman"/>
          <w:sz w:val="24"/>
          <w:szCs w:val="24"/>
        </w:rPr>
        <w:t xml:space="preserve"> On the other side, equity is often more exp</w:t>
      </w:r>
      <w:r w:rsidR="001F75DD">
        <w:rPr>
          <w:rFonts w:ascii="Times New Roman" w:hAnsi="Times New Roman" w:cs="Times New Roman"/>
          <w:sz w:val="24"/>
          <w:szCs w:val="24"/>
        </w:rPr>
        <w:t xml:space="preserve">ansive that debt. </w:t>
      </w:r>
      <w:r w:rsidR="00BB38A3">
        <w:rPr>
          <w:rFonts w:ascii="Times New Roman" w:hAnsi="Times New Roman" w:cs="Times New Roman"/>
          <w:sz w:val="24"/>
          <w:szCs w:val="24"/>
        </w:rPr>
        <w:t>However</w:t>
      </w:r>
      <w:r w:rsidR="001F75DD">
        <w:rPr>
          <w:rFonts w:ascii="Times New Roman" w:hAnsi="Times New Roman" w:cs="Times New Roman"/>
          <w:sz w:val="24"/>
          <w:szCs w:val="24"/>
        </w:rPr>
        <w:t>, if</w:t>
      </w:r>
      <w:r w:rsidR="006752C9">
        <w:rPr>
          <w:rFonts w:ascii="Times New Roman" w:hAnsi="Times New Roman" w:cs="Times New Roman"/>
          <w:sz w:val="24"/>
          <w:szCs w:val="24"/>
        </w:rPr>
        <w:t xml:space="preserve"> a</w:t>
      </w:r>
      <w:r w:rsidR="001F75DD">
        <w:rPr>
          <w:rFonts w:ascii="Times New Roman" w:hAnsi="Times New Roman" w:cs="Times New Roman"/>
          <w:sz w:val="24"/>
          <w:szCs w:val="24"/>
        </w:rPr>
        <w:t xml:space="preserve"> company’s </w:t>
      </w:r>
      <w:r w:rsidR="00DD6039">
        <w:rPr>
          <w:rFonts w:ascii="Times New Roman" w:hAnsi="Times New Roman" w:cs="Times New Roman"/>
          <w:sz w:val="24"/>
          <w:szCs w:val="24"/>
        </w:rPr>
        <w:t xml:space="preserve">profit goes down, then managers can choose to not pay dividend. </w:t>
      </w:r>
    </w:p>
    <w:p w14:paraId="4B6F0F62" w14:textId="5F4A00CC" w:rsidR="00664F38" w:rsidRDefault="00BF5468" w:rsidP="008D03F9">
      <w:pPr>
        <w:jc w:val="left"/>
        <w:rPr>
          <w:rFonts w:ascii="Times New Roman" w:hAnsi="Times New Roman" w:cs="Times New Roman"/>
          <w:sz w:val="24"/>
          <w:szCs w:val="24"/>
        </w:rPr>
      </w:pPr>
      <w:r>
        <w:rPr>
          <w:rFonts w:ascii="Times New Roman" w:hAnsi="Times New Roman" w:cs="Times New Roman"/>
          <w:sz w:val="24"/>
          <w:szCs w:val="24"/>
        </w:rPr>
        <w:t xml:space="preserve">When a company </w:t>
      </w:r>
      <w:r w:rsidR="00FE69FF">
        <w:rPr>
          <w:rFonts w:ascii="Times New Roman" w:hAnsi="Times New Roman" w:cs="Times New Roman"/>
          <w:sz w:val="24"/>
          <w:szCs w:val="24"/>
        </w:rPr>
        <w:t>is higher leverage</w:t>
      </w:r>
      <w:r w:rsidR="00664F38">
        <w:rPr>
          <w:rFonts w:ascii="Times New Roman" w:hAnsi="Times New Roman" w:cs="Times New Roman"/>
          <w:sz w:val="24"/>
          <w:szCs w:val="24"/>
        </w:rPr>
        <w:t>,</w:t>
      </w:r>
      <w:r w:rsidR="00FE69FF">
        <w:rPr>
          <w:rFonts w:ascii="Times New Roman" w:hAnsi="Times New Roman" w:cs="Times New Roman"/>
          <w:sz w:val="24"/>
          <w:szCs w:val="24"/>
        </w:rPr>
        <w:t xml:space="preserve"> i.e. when the debt level is higher than the equity level, debt-to-equity ratio </w:t>
      </w:r>
      <w:r w:rsidR="00861338">
        <w:rPr>
          <w:rFonts w:ascii="Times New Roman" w:hAnsi="Times New Roman" w:cs="Times New Roman"/>
          <w:sz w:val="24"/>
          <w:szCs w:val="24"/>
        </w:rPr>
        <w:t>increases</w:t>
      </w:r>
      <w:r w:rsidR="0073045B">
        <w:rPr>
          <w:rFonts w:ascii="Times New Roman" w:hAnsi="Times New Roman" w:cs="Times New Roman"/>
          <w:sz w:val="24"/>
          <w:szCs w:val="24"/>
        </w:rPr>
        <w:t xml:space="preserve"> then,</w:t>
      </w:r>
      <w:r w:rsidR="00861338">
        <w:rPr>
          <w:rFonts w:ascii="Times New Roman" w:hAnsi="Times New Roman" w:cs="Times New Roman"/>
          <w:sz w:val="24"/>
          <w:szCs w:val="24"/>
        </w:rPr>
        <w:t xml:space="preserve"> the company is </w:t>
      </w:r>
      <w:r w:rsidR="00F42AA9">
        <w:rPr>
          <w:rFonts w:ascii="Times New Roman" w:hAnsi="Times New Roman" w:cs="Times New Roman"/>
          <w:sz w:val="24"/>
          <w:szCs w:val="24"/>
        </w:rPr>
        <w:t xml:space="preserve">considered </w:t>
      </w:r>
      <w:r w:rsidR="00D42541">
        <w:rPr>
          <w:rFonts w:ascii="Times New Roman" w:hAnsi="Times New Roman" w:cs="Times New Roman"/>
          <w:sz w:val="24"/>
          <w:szCs w:val="24"/>
        </w:rPr>
        <w:t>riskier</w:t>
      </w:r>
      <w:r w:rsidR="00F42AA9">
        <w:rPr>
          <w:rFonts w:ascii="Times New Roman" w:hAnsi="Times New Roman" w:cs="Times New Roman"/>
          <w:sz w:val="24"/>
          <w:szCs w:val="24"/>
        </w:rPr>
        <w:t>.</w:t>
      </w:r>
      <w:r w:rsidR="00B82A6A">
        <w:rPr>
          <w:rFonts w:ascii="Times New Roman" w:hAnsi="Times New Roman" w:cs="Times New Roman"/>
          <w:sz w:val="24"/>
          <w:szCs w:val="24"/>
        </w:rPr>
        <w:t xml:space="preserve"> Generally, the higher the </w:t>
      </w:r>
      <w:r w:rsidR="004B5CC7">
        <w:rPr>
          <w:rFonts w:ascii="Times New Roman" w:hAnsi="Times New Roman" w:cs="Times New Roman"/>
          <w:sz w:val="24"/>
          <w:szCs w:val="24"/>
        </w:rPr>
        <w:t>risk, the higher the potential return</w:t>
      </w:r>
      <w:r w:rsidR="00FA2078">
        <w:rPr>
          <w:rFonts w:ascii="Times New Roman" w:hAnsi="Times New Roman" w:cs="Times New Roman"/>
          <w:sz w:val="24"/>
          <w:szCs w:val="24"/>
        </w:rPr>
        <w:t>.</w:t>
      </w:r>
      <w:r w:rsidR="004B5CC7">
        <w:rPr>
          <w:rFonts w:ascii="Times New Roman" w:hAnsi="Times New Roman" w:cs="Times New Roman"/>
          <w:sz w:val="24"/>
          <w:szCs w:val="24"/>
        </w:rPr>
        <w:t xml:space="preserve"> </w:t>
      </w:r>
      <w:r w:rsidR="00BB38A3">
        <w:rPr>
          <w:rFonts w:ascii="Times New Roman" w:hAnsi="Times New Roman" w:cs="Times New Roman"/>
          <w:sz w:val="24"/>
          <w:szCs w:val="24"/>
        </w:rPr>
        <w:t xml:space="preserve">In other words, the higher the risk, the higher the return and vice-versa. </w:t>
      </w:r>
    </w:p>
    <w:p w14:paraId="1B81A518" w14:textId="27E9B26F" w:rsidR="00EC69D4" w:rsidRDefault="00900EA0" w:rsidP="008D03F9">
      <w:pPr>
        <w:jc w:val="left"/>
        <w:rPr>
          <w:rFonts w:ascii="Times New Roman" w:hAnsi="Times New Roman" w:cs="Times New Roman"/>
          <w:sz w:val="24"/>
          <w:szCs w:val="24"/>
        </w:rPr>
      </w:pPr>
      <w:r>
        <w:rPr>
          <w:rFonts w:ascii="Times New Roman" w:hAnsi="Times New Roman" w:cs="Times New Roman"/>
          <w:sz w:val="24"/>
          <w:szCs w:val="24"/>
        </w:rPr>
        <w:t xml:space="preserve"> </w:t>
      </w:r>
    </w:p>
    <w:p w14:paraId="01C1CEA4" w14:textId="0B9957B3" w:rsidR="0096533A" w:rsidRPr="00FE00C7" w:rsidRDefault="0096533A" w:rsidP="00FE00C7">
      <w:pPr>
        <w:pStyle w:val="Heading1"/>
        <w:rPr>
          <w:rFonts w:ascii="Times New Roman" w:hAnsi="Times New Roman" w:cs="Times New Roman"/>
        </w:rPr>
      </w:pPr>
      <w:bookmarkStart w:id="2" w:name="_Toc22540677"/>
      <w:r w:rsidRPr="00FE00C7">
        <w:rPr>
          <w:rFonts w:ascii="Times New Roman" w:hAnsi="Times New Roman" w:cs="Times New Roman"/>
        </w:rPr>
        <w:lastRenderedPageBreak/>
        <w:t>Literature review</w:t>
      </w:r>
      <w:bookmarkEnd w:id="2"/>
      <w:r w:rsidRPr="00FE00C7">
        <w:rPr>
          <w:rFonts w:ascii="Times New Roman" w:hAnsi="Times New Roman" w:cs="Times New Roman"/>
        </w:rPr>
        <w:t xml:space="preserve"> </w:t>
      </w:r>
    </w:p>
    <w:p w14:paraId="27089CAC" w14:textId="540BD429" w:rsidR="00324C29" w:rsidRDefault="00ED7785" w:rsidP="008D03F9">
      <w:pPr>
        <w:jc w:val="left"/>
        <w:rPr>
          <w:rFonts w:ascii="Times New Roman" w:hAnsi="Times New Roman" w:cs="Times New Roman"/>
          <w:sz w:val="24"/>
          <w:szCs w:val="24"/>
        </w:rPr>
      </w:pPr>
      <w:r>
        <w:rPr>
          <w:rFonts w:ascii="Times New Roman" w:hAnsi="Times New Roman" w:cs="Times New Roman"/>
          <w:sz w:val="24"/>
          <w:szCs w:val="24"/>
        </w:rPr>
        <w:t xml:space="preserve">The second part of the dissertation will cover </w:t>
      </w:r>
      <w:r w:rsidR="00F81D38">
        <w:rPr>
          <w:rFonts w:ascii="Times New Roman" w:hAnsi="Times New Roman" w:cs="Times New Roman"/>
          <w:sz w:val="24"/>
          <w:szCs w:val="24"/>
        </w:rPr>
        <w:t>a literature review about different theor</w:t>
      </w:r>
      <w:r w:rsidR="00DB6176">
        <w:rPr>
          <w:rFonts w:ascii="Times New Roman" w:hAnsi="Times New Roman" w:cs="Times New Roman"/>
          <w:sz w:val="24"/>
          <w:szCs w:val="24"/>
        </w:rPr>
        <w:t>ies</w:t>
      </w:r>
      <w:r w:rsidR="00F81D38">
        <w:rPr>
          <w:rFonts w:ascii="Times New Roman" w:hAnsi="Times New Roman" w:cs="Times New Roman"/>
          <w:sz w:val="24"/>
          <w:szCs w:val="24"/>
        </w:rPr>
        <w:t xml:space="preserve"> of capital structure. </w:t>
      </w:r>
      <w:r w:rsidR="00324C29">
        <w:rPr>
          <w:rFonts w:ascii="Times New Roman" w:hAnsi="Times New Roman" w:cs="Times New Roman"/>
          <w:sz w:val="24"/>
          <w:szCs w:val="24"/>
        </w:rPr>
        <w:t xml:space="preserve">As started in the introduction, the dissertation will start by studying the Modigliani and Miller’s theorem. And then, this theorem will be compared with other theories, approaches. </w:t>
      </w:r>
    </w:p>
    <w:p w14:paraId="594BFEF7" w14:textId="09C1526D" w:rsidR="002E6E01" w:rsidRDefault="008849BA" w:rsidP="008D03F9">
      <w:pPr>
        <w:jc w:val="left"/>
        <w:rPr>
          <w:rFonts w:ascii="Times New Roman" w:hAnsi="Times New Roman" w:cs="Times New Roman"/>
          <w:sz w:val="24"/>
          <w:szCs w:val="24"/>
        </w:rPr>
      </w:pPr>
      <w:r>
        <w:rPr>
          <w:rFonts w:ascii="Times New Roman" w:hAnsi="Times New Roman" w:cs="Times New Roman"/>
          <w:sz w:val="24"/>
          <w:szCs w:val="24"/>
        </w:rPr>
        <w:t>Since</w:t>
      </w:r>
      <w:r w:rsidR="000077E1">
        <w:rPr>
          <w:rFonts w:ascii="Times New Roman" w:hAnsi="Times New Roman" w:cs="Times New Roman"/>
          <w:sz w:val="24"/>
          <w:szCs w:val="24"/>
        </w:rPr>
        <w:t xml:space="preserve"> 1958, </w:t>
      </w:r>
      <w:r>
        <w:rPr>
          <w:rFonts w:ascii="Times New Roman" w:hAnsi="Times New Roman" w:cs="Times New Roman"/>
          <w:sz w:val="24"/>
          <w:szCs w:val="24"/>
        </w:rPr>
        <w:t xml:space="preserve">when </w:t>
      </w:r>
      <w:r w:rsidR="000077E1">
        <w:rPr>
          <w:rFonts w:ascii="Times New Roman" w:hAnsi="Times New Roman" w:cs="Times New Roman"/>
          <w:sz w:val="24"/>
          <w:szCs w:val="24"/>
        </w:rPr>
        <w:t xml:space="preserve">Modigliani and Miller published their </w:t>
      </w:r>
      <w:r w:rsidR="008E6A36">
        <w:rPr>
          <w:rFonts w:ascii="Times New Roman" w:hAnsi="Times New Roman" w:cs="Times New Roman"/>
          <w:sz w:val="24"/>
          <w:szCs w:val="24"/>
        </w:rPr>
        <w:t>theorem</w:t>
      </w:r>
      <w:r w:rsidR="00C12C08">
        <w:rPr>
          <w:rFonts w:ascii="Times New Roman" w:hAnsi="Times New Roman" w:cs="Times New Roman"/>
          <w:sz w:val="24"/>
          <w:szCs w:val="24"/>
        </w:rPr>
        <w:t>: “</w:t>
      </w:r>
      <w:r w:rsidR="00324C29">
        <w:rPr>
          <w:rFonts w:ascii="Times New Roman" w:hAnsi="Times New Roman" w:cs="Times New Roman"/>
          <w:sz w:val="24"/>
          <w:szCs w:val="24"/>
        </w:rPr>
        <w:t>T</w:t>
      </w:r>
      <w:r w:rsidR="00925AA9">
        <w:rPr>
          <w:rFonts w:ascii="Times New Roman" w:hAnsi="Times New Roman" w:cs="Times New Roman"/>
          <w:sz w:val="24"/>
          <w:szCs w:val="24"/>
        </w:rPr>
        <w:t>he cost of capital, corporate finance and the theory of investment”</w:t>
      </w:r>
      <w:r>
        <w:rPr>
          <w:rFonts w:ascii="Times New Roman" w:hAnsi="Times New Roman" w:cs="Times New Roman"/>
          <w:sz w:val="24"/>
          <w:szCs w:val="24"/>
        </w:rPr>
        <w:t>,</w:t>
      </w:r>
      <w:r w:rsidR="00804640">
        <w:rPr>
          <w:rFonts w:ascii="Times New Roman" w:hAnsi="Times New Roman" w:cs="Times New Roman"/>
          <w:sz w:val="24"/>
          <w:szCs w:val="24"/>
        </w:rPr>
        <w:t xml:space="preserve"> the principles for modern corporate finance have changed. </w:t>
      </w:r>
    </w:p>
    <w:p w14:paraId="145A51E7" w14:textId="4A82A8FE" w:rsidR="00525DE0" w:rsidRDefault="0054160D" w:rsidP="008D03F9">
      <w:pPr>
        <w:jc w:val="left"/>
        <w:rPr>
          <w:rFonts w:ascii="Times New Roman" w:hAnsi="Times New Roman" w:cs="Times New Roman"/>
          <w:sz w:val="24"/>
          <w:szCs w:val="24"/>
        </w:rPr>
      </w:pPr>
      <w:r>
        <w:rPr>
          <w:rFonts w:ascii="Times New Roman" w:hAnsi="Times New Roman" w:cs="Times New Roman"/>
          <w:sz w:val="24"/>
          <w:szCs w:val="24"/>
        </w:rPr>
        <w:t xml:space="preserve">According to this theory, the mixture of debt and equity level does not affect the </w:t>
      </w:r>
      <w:r w:rsidR="00362396">
        <w:rPr>
          <w:rFonts w:ascii="Times New Roman" w:hAnsi="Times New Roman" w:cs="Times New Roman"/>
          <w:sz w:val="24"/>
          <w:szCs w:val="24"/>
        </w:rPr>
        <w:t>financial performance of firms.</w:t>
      </w:r>
      <w:r w:rsidR="00F107D0">
        <w:rPr>
          <w:rFonts w:ascii="Times New Roman" w:hAnsi="Times New Roman" w:cs="Times New Roman"/>
          <w:sz w:val="24"/>
          <w:szCs w:val="24"/>
        </w:rPr>
        <w:t xml:space="preserve"> In other words, </w:t>
      </w:r>
      <w:r w:rsidR="00B831AC">
        <w:rPr>
          <w:rFonts w:ascii="Times New Roman" w:hAnsi="Times New Roman" w:cs="Times New Roman"/>
          <w:sz w:val="24"/>
          <w:szCs w:val="24"/>
        </w:rPr>
        <w:t xml:space="preserve">the capital structure does not affect </w:t>
      </w:r>
      <w:r w:rsidR="00D629E5">
        <w:rPr>
          <w:rFonts w:ascii="Times New Roman" w:hAnsi="Times New Roman" w:cs="Times New Roman"/>
          <w:sz w:val="24"/>
          <w:szCs w:val="24"/>
        </w:rPr>
        <w:t xml:space="preserve">the </w:t>
      </w:r>
      <w:r w:rsidR="00FD30A7">
        <w:rPr>
          <w:rFonts w:ascii="Times New Roman" w:hAnsi="Times New Roman" w:cs="Times New Roman"/>
          <w:sz w:val="24"/>
          <w:szCs w:val="24"/>
        </w:rPr>
        <w:t xml:space="preserve">financial performance </w:t>
      </w:r>
      <w:r w:rsidR="00D629E5">
        <w:rPr>
          <w:rFonts w:ascii="Times New Roman" w:hAnsi="Times New Roman" w:cs="Times New Roman"/>
          <w:sz w:val="24"/>
          <w:szCs w:val="24"/>
        </w:rPr>
        <w:t>of a firm.</w:t>
      </w:r>
      <w:r w:rsidR="00362396">
        <w:rPr>
          <w:rFonts w:ascii="Times New Roman" w:hAnsi="Times New Roman" w:cs="Times New Roman"/>
          <w:sz w:val="24"/>
          <w:szCs w:val="24"/>
        </w:rPr>
        <w:t xml:space="preserve"> </w:t>
      </w:r>
      <w:r w:rsidR="007F26B1">
        <w:rPr>
          <w:rFonts w:ascii="Times New Roman" w:hAnsi="Times New Roman" w:cs="Times New Roman"/>
          <w:sz w:val="24"/>
          <w:szCs w:val="24"/>
        </w:rPr>
        <w:t>In fact</w:t>
      </w:r>
      <w:r w:rsidR="003B72AB">
        <w:rPr>
          <w:rFonts w:ascii="Times New Roman" w:hAnsi="Times New Roman" w:cs="Times New Roman"/>
          <w:sz w:val="24"/>
          <w:szCs w:val="24"/>
        </w:rPr>
        <w:t>,</w:t>
      </w:r>
      <w:r w:rsidR="007F26B1">
        <w:rPr>
          <w:rFonts w:ascii="Times New Roman" w:hAnsi="Times New Roman" w:cs="Times New Roman"/>
          <w:sz w:val="24"/>
          <w:szCs w:val="24"/>
        </w:rPr>
        <w:t xml:space="preserve"> this </w:t>
      </w:r>
      <w:r w:rsidR="003A7DD3">
        <w:rPr>
          <w:rFonts w:ascii="Times New Roman" w:hAnsi="Times New Roman" w:cs="Times New Roman"/>
          <w:sz w:val="24"/>
          <w:szCs w:val="24"/>
        </w:rPr>
        <w:t xml:space="preserve">theorem </w:t>
      </w:r>
      <w:r w:rsidR="007F26B1">
        <w:rPr>
          <w:rFonts w:ascii="Times New Roman" w:hAnsi="Times New Roman" w:cs="Times New Roman"/>
          <w:sz w:val="24"/>
          <w:szCs w:val="24"/>
        </w:rPr>
        <w:t xml:space="preserve">is also known as </w:t>
      </w:r>
      <w:r w:rsidR="007C2D71">
        <w:rPr>
          <w:rFonts w:ascii="Times New Roman" w:hAnsi="Times New Roman" w:cs="Times New Roman"/>
          <w:sz w:val="24"/>
          <w:szCs w:val="24"/>
        </w:rPr>
        <w:t xml:space="preserve">the </w:t>
      </w:r>
      <w:r w:rsidR="003B72AB">
        <w:rPr>
          <w:rFonts w:ascii="Times New Roman" w:hAnsi="Times New Roman" w:cs="Times New Roman"/>
          <w:sz w:val="24"/>
          <w:szCs w:val="24"/>
        </w:rPr>
        <w:t xml:space="preserve">irrelevance </w:t>
      </w:r>
      <w:r w:rsidR="003A7DD3">
        <w:rPr>
          <w:rFonts w:ascii="Times New Roman" w:hAnsi="Times New Roman" w:cs="Times New Roman"/>
          <w:sz w:val="24"/>
          <w:szCs w:val="24"/>
        </w:rPr>
        <w:t xml:space="preserve">theory of capital structure. </w:t>
      </w:r>
      <w:r w:rsidR="00244B49">
        <w:rPr>
          <w:rFonts w:ascii="Times New Roman" w:hAnsi="Times New Roman" w:cs="Times New Roman"/>
          <w:sz w:val="24"/>
          <w:szCs w:val="24"/>
        </w:rPr>
        <w:t>In their fi</w:t>
      </w:r>
      <w:r w:rsidR="00216A9E">
        <w:rPr>
          <w:rFonts w:ascii="Times New Roman" w:hAnsi="Times New Roman" w:cs="Times New Roman"/>
          <w:sz w:val="24"/>
          <w:szCs w:val="24"/>
        </w:rPr>
        <w:t>r</w:t>
      </w:r>
      <w:r w:rsidR="00244B49">
        <w:rPr>
          <w:rFonts w:ascii="Times New Roman" w:hAnsi="Times New Roman" w:cs="Times New Roman"/>
          <w:sz w:val="24"/>
          <w:szCs w:val="24"/>
        </w:rPr>
        <w:t>st theorem</w:t>
      </w:r>
      <w:r w:rsidR="00FD30A7">
        <w:rPr>
          <w:rFonts w:ascii="Times New Roman" w:hAnsi="Times New Roman" w:cs="Times New Roman"/>
          <w:sz w:val="24"/>
          <w:szCs w:val="24"/>
        </w:rPr>
        <w:t>, published in 1958,</w:t>
      </w:r>
      <w:r w:rsidR="00244B49">
        <w:rPr>
          <w:rFonts w:ascii="Times New Roman" w:hAnsi="Times New Roman" w:cs="Times New Roman"/>
          <w:sz w:val="24"/>
          <w:szCs w:val="24"/>
        </w:rPr>
        <w:t xml:space="preserve"> </w:t>
      </w:r>
      <w:r w:rsidR="000C65C6">
        <w:rPr>
          <w:rFonts w:ascii="Times New Roman" w:hAnsi="Times New Roman" w:cs="Times New Roman"/>
          <w:sz w:val="24"/>
          <w:szCs w:val="24"/>
        </w:rPr>
        <w:t xml:space="preserve">they did not </w:t>
      </w:r>
      <w:r w:rsidR="000C65C6" w:rsidRPr="006654A3">
        <w:rPr>
          <w:rFonts w:ascii="Times New Roman" w:hAnsi="Times New Roman" w:cs="Times New Roman"/>
          <w:sz w:val="24"/>
          <w:szCs w:val="24"/>
        </w:rPr>
        <w:t xml:space="preserve">consider </w:t>
      </w:r>
      <w:r w:rsidR="00DC2C85" w:rsidRPr="006654A3">
        <w:rPr>
          <w:rFonts w:ascii="Times New Roman" w:hAnsi="Times New Roman" w:cs="Times New Roman"/>
          <w:sz w:val="24"/>
          <w:szCs w:val="24"/>
        </w:rPr>
        <w:t xml:space="preserve">corporate and personal taxes. </w:t>
      </w:r>
      <w:r w:rsidR="00A77734" w:rsidRPr="006654A3">
        <w:rPr>
          <w:rFonts w:ascii="Times New Roman" w:hAnsi="Times New Roman" w:cs="Times New Roman"/>
          <w:sz w:val="24"/>
          <w:szCs w:val="24"/>
        </w:rPr>
        <w:t>Five years later,</w:t>
      </w:r>
      <w:r w:rsidR="00B9159D" w:rsidRPr="006654A3">
        <w:rPr>
          <w:rFonts w:ascii="Times New Roman" w:hAnsi="Times New Roman" w:cs="Times New Roman"/>
          <w:sz w:val="24"/>
          <w:szCs w:val="24"/>
        </w:rPr>
        <w:t xml:space="preserve"> in </w:t>
      </w:r>
      <w:r w:rsidR="003F01B5" w:rsidRPr="006654A3">
        <w:rPr>
          <w:rFonts w:ascii="Times New Roman" w:hAnsi="Times New Roman" w:cs="Times New Roman"/>
          <w:sz w:val="24"/>
          <w:szCs w:val="24"/>
        </w:rPr>
        <w:t>1963,</w:t>
      </w:r>
      <w:r w:rsidR="00A77734" w:rsidRPr="006654A3">
        <w:rPr>
          <w:rFonts w:ascii="Times New Roman" w:hAnsi="Times New Roman" w:cs="Times New Roman"/>
          <w:sz w:val="24"/>
          <w:szCs w:val="24"/>
        </w:rPr>
        <w:t xml:space="preserve"> they </w:t>
      </w:r>
      <w:r w:rsidR="009344D0" w:rsidRPr="006654A3">
        <w:rPr>
          <w:rFonts w:ascii="Times New Roman" w:hAnsi="Times New Roman" w:cs="Times New Roman"/>
          <w:sz w:val="24"/>
          <w:szCs w:val="24"/>
        </w:rPr>
        <w:t xml:space="preserve">published their second theorem: </w:t>
      </w:r>
      <w:r w:rsidR="006654A3" w:rsidRPr="006654A3">
        <w:rPr>
          <w:rFonts w:ascii="Times New Roman" w:hAnsi="Times New Roman" w:cs="Times New Roman"/>
          <w:sz w:val="24"/>
          <w:szCs w:val="24"/>
        </w:rPr>
        <w:t>“</w:t>
      </w:r>
      <w:r w:rsidR="006654A3" w:rsidRPr="006654A3">
        <w:rPr>
          <w:rFonts w:ascii="Times New Roman" w:hAnsi="Times New Roman" w:cs="Times New Roman"/>
          <w:color w:val="111111"/>
          <w:sz w:val="24"/>
          <w:szCs w:val="24"/>
          <w:shd w:val="clear" w:color="auto" w:fill="FFFFFF"/>
        </w:rPr>
        <w:t>Corporate Income Taxes and the Cost of Capital: A Correction</w:t>
      </w:r>
      <w:r w:rsidR="006654A3">
        <w:rPr>
          <w:rFonts w:ascii="Times New Roman" w:hAnsi="Times New Roman" w:cs="Times New Roman"/>
          <w:color w:val="111111"/>
          <w:sz w:val="24"/>
          <w:szCs w:val="24"/>
          <w:shd w:val="clear" w:color="auto" w:fill="FFFFFF"/>
        </w:rPr>
        <w:t>”</w:t>
      </w:r>
      <w:r w:rsidR="006F667B">
        <w:rPr>
          <w:rFonts w:ascii="Times New Roman" w:hAnsi="Times New Roman" w:cs="Times New Roman"/>
          <w:color w:val="111111"/>
          <w:sz w:val="24"/>
          <w:szCs w:val="24"/>
          <w:shd w:val="clear" w:color="auto" w:fill="FFFFFF"/>
        </w:rPr>
        <w:t>, where they consider taxes</w:t>
      </w:r>
      <w:r w:rsidR="00BE7093">
        <w:rPr>
          <w:rFonts w:ascii="Times New Roman" w:hAnsi="Times New Roman" w:cs="Times New Roman"/>
          <w:color w:val="111111"/>
          <w:sz w:val="24"/>
          <w:szCs w:val="24"/>
          <w:shd w:val="clear" w:color="auto" w:fill="FFFFFF"/>
        </w:rPr>
        <w:t xml:space="preserve"> (corporate and personal)</w:t>
      </w:r>
      <w:r w:rsidR="006F667B">
        <w:rPr>
          <w:rFonts w:ascii="Times New Roman" w:hAnsi="Times New Roman" w:cs="Times New Roman"/>
          <w:color w:val="111111"/>
          <w:sz w:val="24"/>
          <w:szCs w:val="24"/>
          <w:shd w:val="clear" w:color="auto" w:fill="FFFFFF"/>
        </w:rPr>
        <w:t xml:space="preserve"> in their theory. </w:t>
      </w:r>
      <w:r w:rsidR="00F02F0D">
        <w:rPr>
          <w:rFonts w:ascii="Times New Roman" w:hAnsi="Times New Roman" w:cs="Times New Roman"/>
          <w:sz w:val="24"/>
          <w:szCs w:val="24"/>
        </w:rPr>
        <w:t xml:space="preserve">According to this second approach, </w:t>
      </w:r>
      <w:r w:rsidR="008E10F4">
        <w:rPr>
          <w:rFonts w:ascii="Times New Roman" w:hAnsi="Times New Roman" w:cs="Times New Roman"/>
          <w:sz w:val="24"/>
          <w:szCs w:val="24"/>
        </w:rPr>
        <w:t>an increase in the debt level lead</w:t>
      </w:r>
      <w:r w:rsidR="00566AF0">
        <w:rPr>
          <w:rFonts w:ascii="Times New Roman" w:hAnsi="Times New Roman" w:cs="Times New Roman"/>
          <w:sz w:val="24"/>
          <w:szCs w:val="24"/>
        </w:rPr>
        <w:t>s</w:t>
      </w:r>
      <w:r w:rsidR="008E10F4">
        <w:rPr>
          <w:rFonts w:ascii="Times New Roman" w:hAnsi="Times New Roman" w:cs="Times New Roman"/>
          <w:sz w:val="24"/>
          <w:szCs w:val="24"/>
        </w:rPr>
        <w:t xml:space="preserve"> to an increase in the </w:t>
      </w:r>
      <w:r w:rsidR="004B116D">
        <w:rPr>
          <w:rFonts w:ascii="Times New Roman" w:hAnsi="Times New Roman" w:cs="Times New Roman"/>
          <w:sz w:val="24"/>
          <w:szCs w:val="24"/>
        </w:rPr>
        <w:t xml:space="preserve">market value of a firm. </w:t>
      </w:r>
      <w:r w:rsidR="004A3BFD">
        <w:rPr>
          <w:rFonts w:ascii="Times New Roman" w:hAnsi="Times New Roman" w:cs="Times New Roman"/>
          <w:sz w:val="24"/>
          <w:szCs w:val="24"/>
        </w:rPr>
        <w:t>In their theory their assume</w:t>
      </w:r>
      <w:r w:rsidR="005F629D">
        <w:rPr>
          <w:rFonts w:ascii="Times New Roman" w:hAnsi="Times New Roman" w:cs="Times New Roman"/>
          <w:sz w:val="24"/>
          <w:szCs w:val="24"/>
        </w:rPr>
        <w:t xml:space="preserve"> </w:t>
      </w:r>
      <w:r w:rsidR="00363A89">
        <w:rPr>
          <w:rFonts w:ascii="Times New Roman" w:hAnsi="Times New Roman" w:cs="Times New Roman"/>
          <w:sz w:val="24"/>
          <w:szCs w:val="24"/>
        </w:rPr>
        <w:t>just two sou</w:t>
      </w:r>
      <w:r w:rsidR="00884827">
        <w:rPr>
          <w:rFonts w:ascii="Times New Roman" w:hAnsi="Times New Roman" w:cs="Times New Roman"/>
          <w:sz w:val="24"/>
          <w:szCs w:val="24"/>
        </w:rPr>
        <w:t>rces of capital (debt and equity)</w:t>
      </w:r>
      <w:r w:rsidR="00770EBD">
        <w:rPr>
          <w:rFonts w:ascii="Times New Roman" w:hAnsi="Times New Roman" w:cs="Times New Roman"/>
          <w:sz w:val="24"/>
          <w:szCs w:val="24"/>
        </w:rPr>
        <w:t xml:space="preserve"> and </w:t>
      </w:r>
      <w:r w:rsidR="00770EBD">
        <w:rPr>
          <w:rFonts w:ascii="Times New Roman" w:hAnsi="Times New Roman" w:cs="Times New Roman"/>
          <w:sz w:val="24"/>
          <w:szCs w:val="24"/>
        </w:rPr>
        <w:t>a dividend pay ratio equal to 100%</w:t>
      </w:r>
      <w:r w:rsidR="00F514B1">
        <w:rPr>
          <w:rFonts w:ascii="Times New Roman" w:hAnsi="Times New Roman" w:cs="Times New Roman"/>
          <w:sz w:val="24"/>
          <w:szCs w:val="24"/>
        </w:rPr>
        <w:t xml:space="preserve"> that means that </w:t>
      </w:r>
      <w:r w:rsidR="004B6FB0">
        <w:rPr>
          <w:rFonts w:ascii="Times New Roman" w:hAnsi="Times New Roman" w:cs="Times New Roman"/>
          <w:sz w:val="24"/>
          <w:szCs w:val="24"/>
        </w:rPr>
        <w:t xml:space="preserve">financial </w:t>
      </w:r>
      <w:r w:rsidR="00F514B1">
        <w:rPr>
          <w:rFonts w:ascii="Times New Roman" w:hAnsi="Times New Roman" w:cs="Times New Roman"/>
          <w:sz w:val="24"/>
          <w:szCs w:val="24"/>
        </w:rPr>
        <w:t>manager</w:t>
      </w:r>
      <w:r w:rsidR="004B6FB0">
        <w:rPr>
          <w:rFonts w:ascii="Times New Roman" w:hAnsi="Times New Roman" w:cs="Times New Roman"/>
          <w:sz w:val="24"/>
          <w:szCs w:val="24"/>
        </w:rPr>
        <w:t>s</w:t>
      </w:r>
      <w:r w:rsidR="00F514B1">
        <w:rPr>
          <w:rFonts w:ascii="Times New Roman" w:hAnsi="Times New Roman" w:cs="Times New Roman"/>
          <w:sz w:val="24"/>
          <w:szCs w:val="24"/>
        </w:rPr>
        <w:t xml:space="preserve"> decide to pay</w:t>
      </w:r>
      <w:r w:rsidR="00D12394">
        <w:rPr>
          <w:rFonts w:ascii="Times New Roman" w:hAnsi="Times New Roman" w:cs="Times New Roman"/>
          <w:sz w:val="24"/>
          <w:szCs w:val="24"/>
        </w:rPr>
        <w:t xml:space="preserve"> every year 100% of dividend</w:t>
      </w:r>
      <w:r w:rsidR="00D77255">
        <w:rPr>
          <w:rFonts w:ascii="Times New Roman" w:hAnsi="Times New Roman" w:cs="Times New Roman"/>
          <w:sz w:val="24"/>
          <w:szCs w:val="24"/>
        </w:rPr>
        <w:t xml:space="preserve">, that is impossible in the real scenario. </w:t>
      </w:r>
    </w:p>
    <w:p w14:paraId="2C348217" w14:textId="77777777" w:rsidR="00D02171" w:rsidRDefault="00525DE0" w:rsidP="008D03F9">
      <w:pPr>
        <w:jc w:val="left"/>
        <w:rPr>
          <w:rFonts w:ascii="Times New Roman" w:hAnsi="Times New Roman" w:cs="Times New Roman"/>
          <w:sz w:val="24"/>
          <w:szCs w:val="24"/>
        </w:rPr>
      </w:pPr>
      <w:r>
        <w:rPr>
          <w:rFonts w:ascii="Times New Roman" w:hAnsi="Times New Roman" w:cs="Times New Roman"/>
          <w:sz w:val="24"/>
          <w:szCs w:val="24"/>
        </w:rPr>
        <w:t xml:space="preserve">However, in their study, Modigliani and Miller have tested just the utilities and oil and gas companies. </w:t>
      </w:r>
      <w:r w:rsidR="00FD30A7">
        <w:rPr>
          <w:rFonts w:ascii="Times New Roman" w:hAnsi="Times New Roman" w:cs="Times New Roman"/>
          <w:sz w:val="24"/>
          <w:szCs w:val="24"/>
        </w:rPr>
        <w:t>In the empirical model of the dissertation, different industries will be included. Also</w:t>
      </w:r>
      <w:r>
        <w:rPr>
          <w:rFonts w:ascii="Times New Roman" w:hAnsi="Times New Roman" w:cs="Times New Roman"/>
          <w:sz w:val="24"/>
          <w:szCs w:val="24"/>
        </w:rPr>
        <w:t xml:space="preserve">, in this analysis, different industries will be classified into different categories. </w:t>
      </w:r>
    </w:p>
    <w:p w14:paraId="31A91323" w14:textId="3F17E9AC" w:rsidR="00BB38A3" w:rsidRDefault="00D02171" w:rsidP="008D03F9">
      <w:pPr>
        <w:jc w:val="left"/>
        <w:rPr>
          <w:rFonts w:ascii="Times New Roman" w:hAnsi="Times New Roman" w:cs="Times New Roman"/>
          <w:sz w:val="24"/>
          <w:szCs w:val="24"/>
        </w:rPr>
      </w:pPr>
      <w:r>
        <w:rPr>
          <w:rFonts w:ascii="Times New Roman" w:hAnsi="Times New Roman" w:cs="Times New Roman"/>
          <w:sz w:val="24"/>
          <w:szCs w:val="24"/>
        </w:rPr>
        <w:t xml:space="preserve">Net income approach </w:t>
      </w:r>
      <w:r w:rsidR="00ED46CB">
        <w:rPr>
          <w:rFonts w:ascii="Times New Roman" w:hAnsi="Times New Roman" w:cs="Times New Roman"/>
          <w:sz w:val="24"/>
          <w:szCs w:val="24"/>
        </w:rPr>
        <w:t>also know</w:t>
      </w:r>
      <w:r w:rsidR="0052206A">
        <w:rPr>
          <w:rFonts w:ascii="Times New Roman" w:hAnsi="Times New Roman" w:cs="Times New Roman"/>
          <w:sz w:val="24"/>
          <w:szCs w:val="24"/>
        </w:rPr>
        <w:t>n</w:t>
      </w:r>
      <w:r w:rsidR="00ED46CB">
        <w:rPr>
          <w:rFonts w:ascii="Times New Roman" w:hAnsi="Times New Roman" w:cs="Times New Roman"/>
          <w:sz w:val="24"/>
          <w:szCs w:val="24"/>
        </w:rPr>
        <w:t xml:space="preserve"> as</w:t>
      </w:r>
      <w:r w:rsidR="0052206A">
        <w:rPr>
          <w:rFonts w:ascii="Times New Roman" w:hAnsi="Times New Roman" w:cs="Times New Roman"/>
          <w:sz w:val="24"/>
          <w:szCs w:val="24"/>
        </w:rPr>
        <w:t xml:space="preserve"> NI approach</w:t>
      </w:r>
      <w:r w:rsidR="00AE1E71">
        <w:rPr>
          <w:rFonts w:ascii="Times New Roman" w:hAnsi="Times New Roman" w:cs="Times New Roman"/>
          <w:sz w:val="24"/>
          <w:szCs w:val="24"/>
        </w:rPr>
        <w:t xml:space="preserve"> (Durand, </w:t>
      </w:r>
      <w:r w:rsidR="00B75B1E">
        <w:rPr>
          <w:rFonts w:ascii="Times New Roman" w:hAnsi="Times New Roman" w:cs="Times New Roman"/>
          <w:sz w:val="24"/>
          <w:szCs w:val="24"/>
        </w:rPr>
        <w:t>1952);</w:t>
      </w:r>
      <w:r>
        <w:rPr>
          <w:rFonts w:ascii="Times New Roman" w:hAnsi="Times New Roman" w:cs="Times New Roman"/>
          <w:sz w:val="24"/>
          <w:szCs w:val="24"/>
        </w:rPr>
        <w:t xml:space="preserve"> net operating income approach </w:t>
      </w:r>
      <w:r w:rsidR="0052206A">
        <w:rPr>
          <w:rFonts w:ascii="Times New Roman" w:hAnsi="Times New Roman" w:cs="Times New Roman"/>
          <w:sz w:val="24"/>
          <w:szCs w:val="24"/>
        </w:rPr>
        <w:t>also known as NOI approach</w:t>
      </w:r>
      <w:r>
        <w:rPr>
          <w:rFonts w:ascii="Times New Roman" w:hAnsi="Times New Roman" w:cs="Times New Roman"/>
          <w:sz w:val="24"/>
          <w:szCs w:val="24"/>
        </w:rPr>
        <w:t xml:space="preserve"> </w:t>
      </w:r>
      <w:r w:rsidR="00B75B1E">
        <w:rPr>
          <w:rFonts w:ascii="Times New Roman" w:hAnsi="Times New Roman" w:cs="Times New Roman"/>
          <w:sz w:val="24"/>
          <w:szCs w:val="24"/>
        </w:rPr>
        <w:t xml:space="preserve">(Durand, </w:t>
      </w:r>
      <w:r w:rsidR="00E33EEF">
        <w:rPr>
          <w:rFonts w:ascii="Times New Roman" w:hAnsi="Times New Roman" w:cs="Times New Roman"/>
          <w:sz w:val="24"/>
          <w:szCs w:val="24"/>
        </w:rPr>
        <w:t>1958)</w:t>
      </w:r>
      <w:r w:rsidR="00036206">
        <w:rPr>
          <w:rFonts w:ascii="Times New Roman" w:hAnsi="Times New Roman" w:cs="Times New Roman"/>
          <w:sz w:val="24"/>
          <w:szCs w:val="24"/>
        </w:rPr>
        <w:t xml:space="preserve">; </w:t>
      </w:r>
      <w:r w:rsidR="003F5234">
        <w:rPr>
          <w:rFonts w:ascii="Times New Roman" w:hAnsi="Times New Roman" w:cs="Times New Roman"/>
          <w:sz w:val="24"/>
          <w:szCs w:val="24"/>
        </w:rPr>
        <w:t>pecking order theory (</w:t>
      </w:r>
      <w:r w:rsidR="00F54E55" w:rsidRPr="00310CC3">
        <w:rPr>
          <w:rFonts w:ascii="Times New Roman" w:hAnsi="Times New Roman" w:cs="Times New Roman"/>
          <w:sz w:val="24"/>
          <w:szCs w:val="24"/>
        </w:rPr>
        <w:t>Frank and Goyal, 2003</w:t>
      </w:r>
      <w:r w:rsidR="00F54E55">
        <w:rPr>
          <w:rFonts w:ascii="Times New Roman" w:hAnsi="Times New Roman" w:cs="Times New Roman"/>
        </w:rPr>
        <w:t>),</w:t>
      </w:r>
      <w:r w:rsidR="00E33EEF">
        <w:rPr>
          <w:rFonts w:ascii="Times New Roman" w:hAnsi="Times New Roman" w:cs="Times New Roman"/>
          <w:sz w:val="24"/>
          <w:szCs w:val="24"/>
        </w:rPr>
        <w:t xml:space="preserve"> are other important theories existent in literature.</w:t>
      </w:r>
      <w:r w:rsidR="008365C6">
        <w:rPr>
          <w:rFonts w:ascii="Times New Roman" w:hAnsi="Times New Roman" w:cs="Times New Roman"/>
          <w:sz w:val="24"/>
          <w:szCs w:val="24"/>
        </w:rPr>
        <w:t xml:space="preserve"> These theories will be reviewed.</w:t>
      </w:r>
      <w:r w:rsidR="00E33EEF">
        <w:rPr>
          <w:rFonts w:ascii="Times New Roman" w:hAnsi="Times New Roman" w:cs="Times New Roman"/>
          <w:sz w:val="24"/>
          <w:szCs w:val="24"/>
        </w:rPr>
        <w:t xml:space="preserve"> </w:t>
      </w:r>
      <w:r w:rsidR="008342A7">
        <w:rPr>
          <w:rFonts w:ascii="Times New Roman" w:hAnsi="Times New Roman" w:cs="Times New Roman"/>
          <w:sz w:val="24"/>
          <w:szCs w:val="24"/>
        </w:rPr>
        <w:t>In addition, these theories will be compared to</w:t>
      </w:r>
      <w:r w:rsidR="009759EE">
        <w:rPr>
          <w:rFonts w:ascii="Times New Roman" w:hAnsi="Times New Roman" w:cs="Times New Roman"/>
          <w:sz w:val="24"/>
          <w:szCs w:val="24"/>
        </w:rPr>
        <w:t xml:space="preserve"> other </w:t>
      </w:r>
      <w:r w:rsidR="002859AF">
        <w:rPr>
          <w:rFonts w:ascii="Times New Roman" w:hAnsi="Times New Roman" w:cs="Times New Roman"/>
          <w:sz w:val="24"/>
          <w:szCs w:val="24"/>
        </w:rPr>
        <w:t>theory and empirical evidence which have been done recently.</w:t>
      </w:r>
    </w:p>
    <w:p w14:paraId="2CE25D11" w14:textId="77777777" w:rsidR="00995E7D" w:rsidRDefault="00E920CE" w:rsidP="008D03F9">
      <w:pPr>
        <w:jc w:val="left"/>
        <w:rPr>
          <w:rFonts w:ascii="Times New Roman" w:hAnsi="Times New Roman" w:cs="Times New Roman"/>
          <w:sz w:val="24"/>
          <w:szCs w:val="24"/>
        </w:rPr>
      </w:pPr>
      <w:r>
        <w:rPr>
          <w:rFonts w:ascii="Times New Roman" w:hAnsi="Times New Roman" w:cs="Times New Roman"/>
          <w:sz w:val="24"/>
          <w:szCs w:val="24"/>
        </w:rPr>
        <w:t>In their theorem,</w:t>
      </w:r>
      <w:r w:rsidR="00E33EEF">
        <w:rPr>
          <w:rFonts w:ascii="Times New Roman" w:hAnsi="Times New Roman" w:cs="Times New Roman"/>
          <w:sz w:val="24"/>
          <w:szCs w:val="24"/>
        </w:rPr>
        <w:t xml:space="preserve"> Modigliani and Miller,</w:t>
      </w:r>
      <w:r>
        <w:rPr>
          <w:rFonts w:ascii="Times New Roman" w:hAnsi="Times New Roman" w:cs="Times New Roman"/>
          <w:sz w:val="24"/>
          <w:szCs w:val="24"/>
        </w:rPr>
        <w:t xml:space="preserve"> </w:t>
      </w:r>
      <w:r w:rsidR="00656C63">
        <w:rPr>
          <w:rFonts w:ascii="Times New Roman" w:hAnsi="Times New Roman" w:cs="Times New Roman"/>
          <w:sz w:val="24"/>
          <w:szCs w:val="24"/>
        </w:rPr>
        <w:t>conducted their analysis just for one year. In the dissertation, five years will be studied.</w:t>
      </w:r>
    </w:p>
    <w:p w14:paraId="0E6BE028" w14:textId="0113A27E" w:rsidR="004766E3" w:rsidRDefault="00995E7D" w:rsidP="008D03F9">
      <w:pPr>
        <w:jc w:val="left"/>
        <w:rPr>
          <w:rFonts w:ascii="Times New Roman" w:hAnsi="Times New Roman" w:cs="Times New Roman"/>
          <w:sz w:val="24"/>
          <w:szCs w:val="24"/>
        </w:rPr>
      </w:pPr>
      <w:r w:rsidRPr="00F457FC">
        <w:rPr>
          <w:rFonts w:ascii="Times New Roman" w:hAnsi="Times New Roman" w:cs="Times New Roman"/>
          <w:sz w:val="24"/>
          <w:szCs w:val="24"/>
        </w:rPr>
        <w:t xml:space="preserve">Vuong, </w:t>
      </w:r>
      <w:r w:rsidR="00957EC1" w:rsidRPr="00F457FC">
        <w:rPr>
          <w:rFonts w:ascii="Times New Roman" w:hAnsi="Times New Roman" w:cs="Times New Roman"/>
          <w:sz w:val="24"/>
          <w:szCs w:val="24"/>
        </w:rPr>
        <w:t xml:space="preserve">Quynh and Mitra (2017), </w:t>
      </w:r>
      <w:r w:rsidR="008D70DC">
        <w:rPr>
          <w:rFonts w:ascii="Times New Roman" w:hAnsi="Times New Roman" w:cs="Times New Roman"/>
          <w:sz w:val="24"/>
          <w:szCs w:val="24"/>
        </w:rPr>
        <w:t xml:space="preserve">have </w:t>
      </w:r>
      <w:r w:rsidR="00957EC1" w:rsidRPr="00F457FC">
        <w:rPr>
          <w:rFonts w:ascii="Times New Roman" w:hAnsi="Times New Roman" w:cs="Times New Roman"/>
          <w:sz w:val="24"/>
          <w:szCs w:val="24"/>
        </w:rPr>
        <w:t>cond</w:t>
      </w:r>
      <w:r w:rsidR="00382253">
        <w:rPr>
          <w:rFonts w:ascii="Times New Roman" w:hAnsi="Times New Roman" w:cs="Times New Roman"/>
          <w:sz w:val="24"/>
          <w:szCs w:val="24"/>
        </w:rPr>
        <w:t>ucted</w:t>
      </w:r>
      <w:r w:rsidR="00F457FC" w:rsidRPr="00F457FC">
        <w:rPr>
          <w:rFonts w:ascii="Times New Roman" w:hAnsi="Times New Roman" w:cs="Times New Roman"/>
          <w:sz w:val="24"/>
          <w:szCs w:val="24"/>
        </w:rPr>
        <w:t xml:space="preserve"> </w:t>
      </w:r>
      <w:r w:rsidR="00F457FC">
        <w:rPr>
          <w:rFonts w:ascii="Times New Roman" w:hAnsi="Times New Roman" w:cs="Times New Roman"/>
          <w:sz w:val="24"/>
          <w:szCs w:val="24"/>
        </w:rPr>
        <w:t xml:space="preserve">and empirical study in the UK. They studied </w:t>
      </w:r>
      <w:r w:rsidR="00DD77CA">
        <w:rPr>
          <w:rFonts w:ascii="Times New Roman" w:hAnsi="Times New Roman" w:cs="Times New Roman"/>
          <w:sz w:val="24"/>
          <w:szCs w:val="24"/>
        </w:rPr>
        <w:t>739 large corporation</w:t>
      </w:r>
      <w:r w:rsidR="00F312A4">
        <w:rPr>
          <w:rFonts w:ascii="Times New Roman" w:hAnsi="Times New Roman" w:cs="Times New Roman"/>
          <w:sz w:val="24"/>
          <w:szCs w:val="24"/>
        </w:rPr>
        <w:t>s</w:t>
      </w:r>
      <w:r w:rsidR="00DD77CA">
        <w:rPr>
          <w:rFonts w:ascii="Times New Roman" w:hAnsi="Times New Roman" w:cs="Times New Roman"/>
          <w:sz w:val="24"/>
          <w:szCs w:val="24"/>
        </w:rPr>
        <w:t xml:space="preserve"> listed on the London Stock Exchange</w:t>
      </w:r>
      <w:r w:rsidR="006F6E79">
        <w:rPr>
          <w:rFonts w:ascii="Times New Roman" w:hAnsi="Times New Roman" w:cs="Times New Roman"/>
          <w:sz w:val="24"/>
          <w:szCs w:val="24"/>
        </w:rPr>
        <w:t xml:space="preserve"> </w:t>
      </w:r>
      <w:r w:rsidR="00DE0062">
        <w:rPr>
          <w:rFonts w:ascii="Times New Roman" w:hAnsi="Times New Roman" w:cs="Times New Roman"/>
          <w:sz w:val="24"/>
          <w:szCs w:val="24"/>
        </w:rPr>
        <w:t>between</w:t>
      </w:r>
      <w:r w:rsidR="006F6E79">
        <w:rPr>
          <w:rFonts w:ascii="Times New Roman" w:hAnsi="Times New Roman" w:cs="Times New Roman"/>
          <w:sz w:val="24"/>
          <w:szCs w:val="24"/>
        </w:rPr>
        <w:t xml:space="preserve"> 2006 and 2015.</w:t>
      </w:r>
      <w:r w:rsidR="00DD77CA">
        <w:rPr>
          <w:rFonts w:ascii="Times New Roman" w:hAnsi="Times New Roman" w:cs="Times New Roman"/>
          <w:sz w:val="24"/>
          <w:szCs w:val="24"/>
        </w:rPr>
        <w:t xml:space="preserve"> </w:t>
      </w:r>
      <w:r w:rsidR="008D70DC">
        <w:rPr>
          <w:rFonts w:ascii="Times New Roman" w:hAnsi="Times New Roman" w:cs="Times New Roman"/>
          <w:sz w:val="24"/>
          <w:szCs w:val="24"/>
        </w:rPr>
        <w:t xml:space="preserve">According to </w:t>
      </w:r>
      <w:r w:rsidR="007371D7">
        <w:rPr>
          <w:rFonts w:ascii="Times New Roman" w:hAnsi="Times New Roman" w:cs="Times New Roman"/>
          <w:sz w:val="24"/>
          <w:szCs w:val="24"/>
        </w:rPr>
        <w:t xml:space="preserve">this </w:t>
      </w:r>
      <w:r w:rsidR="005123FD">
        <w:rPr>
          <w:rFonts w:ascii="Times New Roman" w:hAnsi="Times New Roman" w:cs="Times New Roman"/>
          <w:sz w:val="24"/>
          <w:szCs w:val="24"/>
        </w:rPr>
        <w:t xml:space="preserve">survey, </w:t>
      </w:r>
      <w:r w:rsidR="00C91E26">
        <w:rPr>
          <w:rFonts w:ascii="Times New Roman" w:hAnsi="Times New Roman" w:cs="Times New Roman"/>
          <w:sz w:val="24"/>
          <w:szCs w:val="24"/>
        </w:rPr>
        <w:t xml:space="preserve">long-term debts can </w:t>
      </w:r>
      <w:r w:rsidR="00703676">
        <w:rPr>
          <w:rFonts w:ascii="Times New Roman" w:hAnsi="Times New Roman" w:cs="Times New Roman"/>
          <w:sz w:val="24"/>
          <w:szCs w:val="24"/>
        </w:rPr>
        <w:t xml:space="preserve">be unfavourable </w:t>
      </w:r>
      <w:r w:rsidR="00E01C31">
        <w:rPr>
          <w:rFonts w:ascii="Times New Roman" w:hAnsi="Times New Roman" w:cs="Times New Roman"/>
          <w:sz w:val="24"/>
          <w:szCs w:val="24"/>
        </w:rPr>
        <w:t xml:space="preserve">for the </w:t>
      </w:r>
      <w:r w:rsidR="002B4C7E">
        <w:rPr>
          <w:rFonts w:ascii="Times New Roman" w:hAnsi="Times New Roman" w:cs="Times New Roman"/>
          <w:sz w:val="24"/>
          <w:szCs w:val="24"/>
        </w:rPr>
        <w:t>improvement</w:t>
      </w:r>
      <w:r w:rsidR="00E01C31">
        <w:rPr>
          <w:rFonts w:ascii="Times New Roman" w:hAnsi="Times New Roman" w:cs="Times New Roman"/>
          <w:sz w:val="24"/>
          <w:szCs w:val="24"/>
        </w:rPr>
        <w:t xml:space="preserve"> of a company’s </w:t>
      </w:r>
      <w:r w:rsidR="002B4C7E">
        <w:rPr>
          <w:rFonts w:ascii="Times New Roman" w:hAnsi="Times New Roman" w:cs="Times New Roman"/>
          <w:sz w:val="24"/>
          <w:szCs w:val="24"/>
        </w:rPr>
        <w:t>profitabilit</w:t>
      </w:r>
      <w:r w:rsidR="00C35728">
        <w:rPr>
          <w:rFonts w:ascii="Times New Roman" w:hAnsi="Times New Roman" w:cs="Times New Roman"/>
          <w:sz w:val="24"/>
          <w:szCs w:val="24"/>
        </w:rPr>
        <w:t xml:space="preserve">y in terms of ROE and ROE. </w:t>
      </w:r>
      <w:r w:rsidR="00D57FD6">
        <w:rPr>
          <w:rFonts w:ascii="Times New Roman" w:hAnsi="Times New Roman" w:cs="Times New Roman"/>
          <w:sz w:val="24"/>
          <w:szCs w:val="24"/>
        </w:rPr>
        <w:t>But, i</w:t>
      </w:r>
      <w:r w:rsidR="006F18E1">
        <w:rPr>
          <w:rFonts w:ascii="Times New Roman" w:hAnsi="Times New Roman" w:cs="Times New Roman"/>
          <w:sz w:val="24"/>
          <w:szCs w:val="24"/>
        </w:rPr>
        <w:t>n terms of To</w:t>
      </w:r>
      <w:r w:rsidR="00D57FD6">
        <w:rPr>
          <w:rFonts w:ascii="Times New Roman" w:hAnsi="Times New Roman" w:cs="Times New Roman"/>
          <w:sz w:val="24"/>
          <w:szCs w:val="24"/>
        </w:rPr>
        <w:t xml:space="preserve">bin’s Q there is a positive </w:t>
      </w:r>
      <w:r w:rsidR="00BD0AF3">
        <w:rPr>
          <w:rFonts w:ascii="Times New Roman" w:hAnsi="Times New Roman" w:cs="Times New Roman"/>
          <w:sz w:val="24"/>
          <w:szCs w:val="24"/>
        </w:rPr>
        <w:t xml:space="preserve">correlation between leverage and financial performance. </w:t>
      </w:r>
      <w:r w:rsidR="00E732ED">
        <w:rPr>
          <w:rFonts w:ascii="Times New Roman" w:hAnsi="Times New Roman" w:cs="Times New Roman"/>
          <w:sz w:val="24"/>
          <w:szCs w:val="24"/>
        </w:rPr>
        <w:t xml:space="preserve">However, this analysis has been conducted </w:t>
      </w:r>
      <w:r w:rsidR="00C716AC">
        <w:rPr>
          <w:rFonts w:ascii="Times New Roman" w:hAnsi="Times New Roman" w:cs="Times New Roman"/>
          <w:sz w:val="24"/>
          <w:szCs w:val="24"/>
        </w:rPr>
        <w:t>during</w:t>
      </w:r>
      <w:r w:rsidR="00E732ED">
        <w:rPr>
          <w:rFonts w:ascii="Times New Roman" w:hAnsi="Times New Roman" w:cs="Times New Roman"/>
          <w:sz w:val="24"/>
          <w:szCs w:val="24"/>
        </w:rPr>
        <w:t xml:space="preserve"> the </w:t>
      </w:r>
      <w:r w:rsidR="004766E3">
        <w:rPr>
          <w:rFonts w:ascii="Times New Roman" w:hAnsi="Times New Roman" w:cs="Times New Roman"/>
          <w:sz w:val="24"/>
          <w:szCs w:val="24"/>
        </w:rPr>
        <w:t>su</w:t>
      </w:r>
      <w:r w:rsidR="00F312A4">
        <w:rPr>
          <w:rFonts w:ascii="Times New Roman" w:hAnsi="Times New Roman" w:cs="Times New Roman"/>
          <w:sz w:val="24"/>
          <w:szCs w:val="24"/>
        </w:rPr>
        <w:t>b</w:t>
      </w:r>
      <w:r w:rsidR="004766E3">
        <w:rPr>
          <w:rFonts w:ascii="Times New Roman" w:hAnsi="Times New Roman" w:cs="Times New Roman"/>
          <w:sz w:val="24"/>
          <w:szCs w:val="24"/>
        </w:rPr>
        <w:t>-prime crisis</w:t>
      </w:r>
      <w:r w:rsidR="00C716AC">
        <w:rPr>
          <w:rFonts w:ascii="Times New Roman" w:hAnsi="Times New Roman" w:cs="Times New Roman"/>
          <w:sz w:val="24"/>
          <w:szCs w:val="24"/>
        </w:rPr>
        <w:t xml:space="preserve"> period</w:t>
      </w:r>
      <w:r w:rsidR="0074166D">
        <w:rPr>
          <w:rFonts w:ascii="Times New Roman" w:hAnsi="Times New Roman" w:cs="Times New Roman"/>
          <w:sz w:val="24"/>
          <w:szCs w:val="24"/>
        </w:rPr>
        <w:t xml:space="preserve"> and in the UK. The analysis of the dissertation, </w:t>
      </w:r>
      <w:r w:rsidR="00D611AF">
        <w:rPr>
          <w:rFonts w:ascii="Times New Roman" w:hAnsi="Times New Roman" w:cs="Times New Roman"/>
          <w:sz w:val="24"/>
          <w:szCs w:val="24"/>
        </w:rPr>
        <w:t xml:space="preserve">instead, will not cover this period and it will be done in Italy. </w:t>
      </w:r>
    </w:p>
    <w:p w14:paraId="7B3EDDF5" w14:textId="3DFC8685" w:rsidR="002E6E01" w:rsidRDefault="002E6E01" w:rsidP="008D03F9">
      <w:pPr>
        <w:jc w:val="left"/>
        <w:rPr>
          <w:rFonts w:ascii="Times New Roman" w:hAnsi="Times New Roman" w:cs="Times New Roman"/>
          <w:sz w:val="24"/>
          <w:szCs w:val="24"/>
        </w:rPr>
      </w:pPr>
    </w:p>
    <w:p w14:paraId="03FB12EC" w14:textId="41707634" w:rsidR="008F4E51" w:rsidRDefault="000B3B1B" w:rsidP="006A5EDD">
      <w:pPr>
        <w:pStyle w:val="Heading1"/>
      </w:pPr>
      <w:bookmarkStart w:id="3" w:name="_Toc22540678"/>
      <w:r>
        <w:lastRenderedPageBreak/>
        <w:t>Data</w:t>
      </w:r>
      <w:r w:rsidR="00376C16">
        <w:t xml:space="preserve"> and dataset</w:t>
      </w:r>
      <w:r w:rsidR="001F6C1A">
        <w:t xml:space="preserve"> – requirements to be include in the analysis</w:t>
      </w:r>
      <w:bookmarkEnd w:id="3"/>
      <w:r w:rsidR="001F6C1A">
        <w:t xml:space="preserve"> </w:t>
      </w:r>
    </w:p>
    <w:p w14:paraId="4CE8CFFD" w14:textId="656A7322" w:rsidR="002F5F6B" w:rsidRDefault="00BB38A3" w:rsidP="00BB38A3">
      <w:pPr>
        <w:rPr>
          <w:rFonts w:ascii="Times New Roman" w:hAnsi="Times New Roman" w:cs="Times New Roman"/>
          <w:sz w:val="24"/>
          <w:szCs w:val="24"/>
        </w:rPr>
      </w:pPr>
      <w:r>
        <w:rPr>
          <w:rFonts w:ascii="Times New Roman" w:hAnsi="Times New Roman" w:cs="Times New Roman"/>
          <w:sz w:val="24"/>
          <w:szCs w:val="24"/>
        </w:rPr>
        <w:t>The aim</w:t>
      </w:r>
      <w:r w:rsidR="00FD30A7">
        <w:rPr>
          <w:rFonts w:ascii="Times New Roman" w:hAnsi="Times New Roman" w:cs="Times New Roman"/>
          <w:sz w:val="24"/>
          <w:szCs w:val="24"/>
        </w:rPr>
        <w:t xml:space="preserve"> and objective</w:t>
      </w:r>
      <w:r>
        <w:rPr>
          <w:rFonts w:ascii="Times New Roman" w:hAnsi="Times New Roman" w:cs="Times New Roman"/>
          <w:sz w:val="24"/>
          <w:szCs w:val="24"/>
        </w:rPr>
        <w:t xml:space="preserve"> of this section </w:t>
      </w:r>
      <w:r w:rsidR="007C4B49">
        <w:rPr>
          <w:rFonts w:ascii="Times New Roman" w:hAnsi="Times New Roman" w:cs="Times New Roman"/>
          <w:sz w:val="24"/>
          <w:szCs w:val="24"/>
        </w:rPr>
        <w:t>are</w:t>
      </w:r>
      <w:r>
        <w:rPr>
          <w:rFonts w:ascii="Times New Roman" w:hAnsi="Times New Roman" w:cs="Times New Roman"/>
          <w:sz w:val="24"/>
          <w:szCs w:val="24"/>
        </w:rPr>
        <w:t xml:space="preserve"> to understand which </w:t>
      </w:r>
      <w:r w:rsidR="007C4B49">
        <w:rPr>
          <w:rFonts w:ascii="Times New Roman" w:hAnsi="Times New Roman" w:cs="Times New Roman"/>
          <w:sz w:val="24"/>
          <w:szCs w:val="24"/>
        </w:rPr>
        <w:t>companies</w:t>
      </w:r>
      <w:r>
        <w:rPr>
          <w:rFonts w:ascii="Times New Roman" w:hAnsi="Times New Roman" w:cs="Times New Roman"/>
          <w:sz w:val="24"/>
          <w:szCs w:val="24"/>
        </w:rPr>
        <w:t xml:space="preserve"> will be included in the empirical analysis.</w:t>
      </w:r>
      <w:r w:rsidR="002F5F6B">
        <w:rPr>
          <w:rFonts w:ascii="Times New Roman" w:hAnsi="Times New Roman" w:cs="Times New Roman"/>
          <w:sz w:val="24"/>
          <w:szCs w:val="24"/>
        </w:rPr>
        <w:t xml:space="preserve"> </w:t>
      </w:r>
      <w:r w:rsidR="002F4054">
        <w:rPr>
          <w:rFonts w:ascii="Times New Roman" w:hAnsi="Times New Roman" w:cs="Times New Roman"/>
          <w:sz w:val="24"/>
          <w:szCs w:val="24"/>
        </w:rPr>
        <w:t>T</w:t>
      </w:r>
      <w:r w:rsidR="002F5F6B">
        <w:rPr>
          <w:rFonts w:ascii="Times New Roman" w:hAnsi="Times New Roman" w:cs="Times New Roman"/>
          <w:sz w:val="24"/>
          <w:szCs w:val="24"/>
        </w:rPr>
        <w:t>herefore, it will be explained which are the main requirements that a company must have in order to be included in the analysis.</w:t>
      </w:r>
    </w:p>
    <w:p w14:paraId="7D5AAC2B" w14:textId="39F83F96" w:rsidR="002F5F6B" w:rsidRDefault="002F5F6B" w:rsidP="00BB38A3">
      <w:pPr>
        <w:rPr>
          <w:rFonts w:ascii="Times New Roman" w:hAnsi="Times New Roman" w:cs="Times New Roman"/>
          <w:sz w:val="24"/>
          <w:szCs w:val="24"/>
        </w:rPr>
      </w:pPr>
      <w:r>
        <w:rPr>
          <w:rFonts w:ascii="Times New Roman" w:hAnsi="Times New Roman" w:cs="Times New Roman"/>
          <w:sz w:val="24"/>
          <w:szCs w:val="24"/>
        </w:rPr>
        <w:t xml:space="preserve">First of all, a primary requirement is to be listed </w:t>
      </w:r>
      <w:r w:rsidR="007C4B49">
        <w:rPr>
          <w:rFonts w:ascii="Times New Roman" w:hAnsi="Times New Roman" w:cs="Times New Roman"/>
          <w:sz w:val="24"/>
          <w:szCs w:val="24"/>
        </w:rPr>
        <w:t>on</w:t>
      </w:r>
      <w:r>
        <w:rPr>
          <w:rFonts w:ascii="Times New Roman" w:hAnsi="Times New Roman" w:cs="Times New Roman"/>
          <w:sz w:val="24"/>
          <w:szCs w:val="24"/>
        </w:rPr>
        <w:t xml:space="preserve"> the Italian Stock Exchange “Borsa di Milano” between 2013 and 2018. </w:t>
      </w:r>
    </w:p>
    <w:p w14:paraId="59E34A9D" w14:textId="16582CA9" w:rsidR="0027512F" w:rsidRDefault="002F5F6B" w:rsidP="00BB38A3">
      <w:pPr>
        <w:rPr>
          <w:rFonts w:ascii="Times New Roman" w:hAnsi="Times New Roman" w:cs="Times New Roman"/>
          <w:sz w:val="24"/>
          <w:szCs w:val="24"/>
        </w:rPr>
      </w:pPr>
      <w:r>
        <w:rPr>
          <w:rFonts w:ascii="Times New Roman" w:hAnsi="Times New Roman" w:cs="Times New Roman"/>
          <w:sz w:val="24"/>
          <w:szCs w:val="24"/>
        </w:rPr>
        <w:t>Just non-financial companies will be</w:t>
      </w:r>
      <w:r w:rsidR="00525DE0">
        <w:rPr>
          <w:rFonts w:ascii="Times New Roman" w:hAnsi="Times New Roman" w:cs="Times New Roman"/>
          <w:sz w:val="24"/>
          <w:szCs w:val="24"/>
        </w:rPr>
        <w:t xml:space="preserve"> included</w:t>
      </w:r>
      <w:r>
        <w:rPr>
          <w:rFonts w:ascii="Times New Roman" w:hAnsi="Times New Roman" w:cs="Times New Roman"/>
          <w:sz w:val="24"/>
          <w:szCs w:val="24"/>
        </w:rPr>
        <w:t xml:space="preserve"> in the empirical model; this means that banks, insurance companies will be excluded from the analysis. </w:t>
      </w:r>
    </w:p>
    <w:p w14:paraId="5F097DB3" w14:textId="157C0830" w:rsidR="002F5F6B" w:rsidRDefault="002F5F6B" w:rsidP="00BB38A3">
      <w:pPr>
        <w:rPr>
          <w:rFonts w:ascii="Times New Roman" w:hAnsi="Times New Roman" w:cs="Times New Roman"/>
          <w:sz w:val="24"/>
          <w:szCs w:val="24"/>
        </w:rPr>
      </w:pPr>
      <w:r>
        <w:rPr>
          <w:rFonts w:ascii="Times New Roman" w:hAnsi="Times New Roman" w:cs="Times New Roman"/>
          <w:sz w:val="24"/>
          <w:szCs w:val="24"/>
        </w:rPr>
        <w:t xml:space="preserve">In addition, </w:t>
      </w:r>
      <w:r w:rsidR="00525DE0">
        <w:rPr>
          <w:rFonts w:ascii="Times New Roman" w:hAnsi="Times New Roman" w:cs="Times New Roman"/>
          <w:sz w:val="24"/>
          <w:szCs w:val="24"/>
        </w:rPr>
        <w:t xml:space="preserve">companies with </w:t>
      </w:r>
      <w:r w:rsidR="006F3086">
        <w:rPr>
          <w:rFonts w:ascii="Times New Roman" w:hAnsi="Times New Roman" w:cs="Times New Roman"/>
          <w:sz w:val="24"/>
          <w:szCs w:val="24"/>
        </w:rPr>
        <w:t xml:space="preserve">a </w:t>
      </w:r>
      <w:r w:rsidR="00525DE0">
        <w:rPr>
          <w:rFonts w:ascii="Times New Roman" w:hAnsi="Times New Roman" w:cs="Times New Roman"/>
          <w:sz w:val="24"/>
          <w:szCs w:val="24"/>
        </w:rPr>
        <w:t>short quotation will be excluded</w:t>
      </w:r>
      <w:r w:rsidR="001F6C1A">
        <w:rPr>
          <w:rFonts w:ascii="Times New Roman" w:hAnsi="Times New Roman" w:cs="Times New Roman"/>
          <w:sz w:val="24"/>
          <w:szCs w:val="24"/>
        </w:rPr>
        <w:t xml:space="preserve"> (</w:t>
      </w:r>
      <w:r w:rsidR="002F4054">
        <w:rPr>
          <w:rFonts w:ascii="Times New Roman" w:hAnsi="Times New Roman" w:cs="Times New Roman"/>
          <w:sz w:val="24"/>
          <w:szCs w:val="24"/>
        </w:rPr>
        <w:t xml:space="preserve">less than </w:t>
      </w:r>
      <w:r w:rsidR="001F6C1A">
        <w:rPr>
          <w:rFonts w:ascii="Times New Roman" w:hAnsi="Times New Roman" w:cs="Times New Roman"/>
          <w:sz w:val="24"/>
          <w:szCs w:val="24"/>
        </w:rPr>
        <w:t xml:space="preserve">three years). </w:t>
      </w:r>
      <w:r w:rsidR="00525DE0">
        <w:rPr>
          <w:rFonts w:ascii="Times New Roman" w:hAnsi="Times New Roman" w:cs="Times New Roman"/>
          <w:sz w:val="24"/>
          <w:szCs w:val="24"/>
        </w:rPr>
        <w:t xml:space="preserve">Finally, the last requirement is to have a market value </w:t>
      </w:r>
      <w:r w:rsidR="006F3086">
        <w:rPr>
          <w:rFonts w:ascii="Times New Roman" w:hAnsi="Times New Roman" w:cs="Times New Roman"/>
          <w:sz w:val="24"/>
          <w:szCs w:val="24"/>
        </w:rPr>
        <w:t xml:space="preserve">of </w:t>
      </w:r>
      <w:r w:rsidR="00525DE0">
        <w:rPr>
          <w:rFonts w:ascii="Times New Roman" w:hAnsi="Times New Roman" w:cs="Times New Roman"/>
          <w:sz w:val="24"/>
          <w:szCs w:val="24"/>
        </w:rPr>
        <w:t xml:space="preserve">more than 1 million. </w:t>
      </w:r>
    </w:p>
    <w:p w14:paraId="6C44FA68" w14:textId="28DF8E9F" w:rsidR="001F6C1A" w:rsidRDefault="001F6C1A" w:rsidP="00BB38A3">
      <w:pPr>
        <w:rPr>
          <w:rFonts w:ascii="Times New Roman" w:hAnsi="Times New Roman" w:cs="Times New Roman"/>
          <w:sz w:val="24"/>
          <w:szCs w:val="24"/>
        </w:rPr>
      </w:pPr>
      <w:r>
        <w:rPr>
          <w:rFonts w:ascii="Times New Roman" w:hAnsi="Times New Roman" w:cs="Times New Roman"/>
          <w:sz w:val="24"/>
          <w:szCs w:val="24"/>
        </w:rPr>
        <w:t xml:space="preserve">For each </w:t>
      </w:r>
      <w:r w:rsidR="00691001">
        <w:rPr>
          <w:rFonts w:ascii="Times New Roman" w:hAnsi="Times New Roman" w:cs="Times New Roman"/>
          <w:sz w:val="24"/>
          <w:szCs w:val="24"/>
        </w:rPr>
        <w:t>company</w:t>
      </w:r>
      <w:r>
        <w:rPr>
          <w:rFonts w:ascii="Times New Roman" w:hAnsi="Times New Roman" w:cs="Times New Roman"/>
          <w:sz w:val="24"/>
          <w:szCs w:val="24"/>
        </w:rPr>
        <w:t xml:space="preserve">, it will </w:t>
      </w:r>
      <w:r w:rsidR="00691001">
        <w:rPr>
          <w:rFonts w:ascii="Times New Roman" w:hAnsi="Times New Roman" w:cs="Times New Roman"/>
          <w:sz w:val="24"/>
          <w:szCs w:val="24"/>
        </w:rPr>
        <w:t xml:space="preserve">be </w:t>
      </w:r>
      <w:r>
        <w:rPr>
          <w:rFonts w:ascii="Times New Roman" w:hAnsi="Times New Roman" w:cs="Times New Roman"/>
          <w:sz w:val="24"/>
          <w:szCs w:val="24"/>
        </w:rPr>
        <w:t xml:space="preserve">downloaded </w:t>
      </w:r>
      <w:r w:rsidR="00691001">
        <w:rPr>
          <w:rFonts w:ascii="Times New Roman" w:hAnsi="Times New Roman" w:cs="Times New Roman"/>
          <w:sz w:val="24"/>
          <w:szCs w:val="24"/>
        </w:rPr>
        <w:t>the</w:t>
      </w:r>
      <w:r>
        <w:rPr>
          <w:rFonts w:ascii="Times New Roman" w:hAnsi="Times New Roman" w:cs="Times New Roman"/>
          <w:sz w:val="24"/>
          <w:szCs w:val="24"/>
        </w:rPr>
        <w:t xml:space="preserve"> </w:t>
      </w:r>
      <w:r w:rsidR="00691001">
        <w:rPr>
          <w:rFonts w:ascii="Times New Roman" w:hAnsi="Times New Roman" w:cs="Times New Roman"/>
          <w:sz w:val="24"/>
          <w:szCs w:val="24"/>
        </w:rPr>
        <w:t xml:space="preserve">financial statement from 2013 to 2018 in order to collect the data. Short term debt, long term debt, total debt and total equity will be taken into consideration. After that, it will be necessary to calculate the debt-to-equity ratio. Debt-to-equity ratio will be calculated as follows: </w:t>
      </w:r>
    </w:p>
    <w:p w14:paraId="7B8A5EC2" w14:textId="33F8DB8B" w:rsidR="00691001" w:rsidRPr="00E403F8" w:rsidRDefault="00691001" w:rsidP="00691001">
      <w:pPr>
        <w:jc w:val="left"/>
        <w:rPr>
          <w:rFonts w:ascii="Times New Roman" w:eastAsiaTheme="minorEastAsia" w:hAnsi="Times New Roman" w:cs="Times New Roman"/>
          <w:sz w:val="24"/>
          <w:szCs w:val="24"/>
        </w:rPr>
      </w:pPr>
      <m:oMathPara>
        <m:oMath>
          <m:r>
            <w:rPr>
              <w:rFonts w:ascii="Cambria Math" w:hAnsi="Cambria Math" w:cs="Times New Roman"/>
              <w:sz w:val="24"/>
              <w:szCs w:val="24"/>
            </w:rPr>
            <m:t>Debt-to-equity ratio=</m:t>
          </m:r>
          <m:f>
            <m:fPr>
              <m:ctrlPr>
                <w:rPr>
                  <w:rFonts w:ascii="Cambria Math" w:hAnsi="Cambria Math" w:cs="Times New Roman"/>
                  <w:i/>
                  <w:sz w:val="24"/>
                  <w:szCs w:val="24"/>
                </w:rPr>
              </m:ctrlPr>
            </m:fPr>
            <m:num>
              <m:r>
                <w:rPr>
                  <w:rFonts w:ascii="Cambria Math" w:hAnsi="Cambria Math" w:cs="Times New Roman"/>
                  <w:sz w:val="24"/>
                  <w:szCs w:val="24"/>
                </w:rPr>
                <m:t>short term borrowings + long term borrowings</m:t>
              </m:r>
            </m:num>
            <m:den>
              <m:r>
                <w:rPr>
                  <w:rFonts w:ascii="Cambria Math" w:hAnsi="Cambria Math" w:cs="Times New Roman"/>
                  <w:sz w:val="24"/>
                  <w:szCs w:val="24"/>
                </w:rPr>
                <m:t>Total equity</m:t>
              </m:r>
            </m:den>
          </m:f>
          <m:r>
            <w:rPr>
              <w:rFonts w:ascii="Cambria Math" w:hAnsi="Cambria Math" w:cs="Times New Roman"/>
              <w:sz w:val="24"/>
              <w:szCs w:val="24"/>
            </w:rPr>
            <m:t xml:space="preserve"> </m:t>
          </m:r>
        </m:oMath>
      </m:oMathPara>
    </w:p>
    <w:p w14:paraId="71BB1417" w14:textId="2E532983" w:rsidR="0027512F" w:rsidRDefault="0027512F" w:rsidP="00BB38A3">
      <w:pPr>
        <w:rPr>
          <w:rFonts w:ascii="Times New Roman" w:hAnsi="Times New Roman" w:cs="Times New Roman"/>
          <w:sz w:val="24"/>
          <w:szCs w:val="24"/>
        </w:rPr>
      </w:pPr>
      <w:r>
        <w:rPr>
          <w:rFonts w:ascii="Times New Roman" w:hAnsi="Times New Roman" w:cs="Times New Roman"/>
          <w:sz w:val="24"/>
          <w:szCs w:val="24"/>
        </w:rPr>
        <w:t xml:space="preserve">Debt-to-equity ratio measures the percentage to which a company’s operations are financed. Therefore, measuring debt-to-equity ratio, financial managers check the portion of debt (when company rises their capital asking loan) and equity (when a company decides to issue new shares). </w:t>
      </w:r>
    </w:p>
    <w:p w14:paraId="59382148" w14:textId="38AFEA24" w:rsidR="0027512F" w:rsidRDefault="0027512F" w:rsidP="00BB38A3">
      <w:pPr>
        <w:rPr>
          <w:rFonts w:ascii="Times New Roman" w:hAnsi="Times New Roman" w:cs="Times New Roman"/>
          <w:sz w:val="24"/>
          <w:szCs w:val="24"/>
        </w:rPr>
      </w:pPr>
      <w:r>
        <w:rPr>
          <w:rFonts w:ascii="Times New Roman" w:hAnsi="Times New Roman" w:cs="Times New Roman"/>
          <w:sz w:val="24"/>
          <w:szCs w:val="24"/>
        </w:rPr>
        <w:t xml:space="preserve">Generally speaking, the higher the debt, the higher the risk. </w:t>
      </w:r>
      <w:r w:rsidR="00E920CE">
        <w:rPr>
          <w:rFonts w:ascii="Times New Roman" w:hAnsi="Times New Roman" w:cs="Times New Roman"/>
          <w:sz w:val="24"/>
          <w:szCs w:val="24"/>
        </w:rPr>
        <w:t xml:space="preserve">Because this means that a company must repay their loans. </w:t>
      </w:r>
    </w:p>
    <w:p w14:paraId="4FB62BC9" w14:textId="4EC5935D" w:rsidR="00E920CE" w:rsidRDefault="00E920CE" w:rsidP="00BB38A3">
      <w:pPr>
        <w:rPr>
          <w:rFonts w:ascii="Times New Roman" w:hAnsi="Times New Roman" w:cs="Times New Roman"/>
          <w:sz w:val="24"/>
          <w:szCs w:val="24"/>
        </w:rPr>
      </w:pPr>
      <w:r>
        <w:rPr>
          <w:rFonts w:ascii="Times New Roman" w:hAnsi="Times New Roman" w:cs="Times New Roman"/>
          <w:sz w:val="24"/>
          <w:szCs w:val="24"/>
        </w:rPr>
        <w:t xml:space="preserve">According to </w:t>
      </w:r>
      <w:r w:rsidR="00C1472A">
        <w:rPr>
          <w:rFonts w:ascii="Times New Roman" w:hAnsi="Times New Roman" w:cs="Times New Roman"/>
          <w:sz w:val="24"/>
          <w:szCs w:val="24"/>
        </w:rPr>
        <w:t>Sarno (2008)</w:t>
      </w:r>
      <w:r w:rsidR="0089107D">
        <w:rPr>
          <w:rFonts w:ascii="Times New Roman" w:hAnsi="Times New Roman" w:cs="Times New Roman"/>
          <w:sz w:val="24"/>
          <w:szCs w:val="24"/>
        </w:rPr>
        <w:t>,</w:t>
      </w:r>
      <w:r>
        <w:rPr>
          <w:rFonts w:ascii="Times New Roman" w:hAnsi="Times New Roman" w:cs="Times New Roman"/>
          <w:sz w:val="24"/>
          <w:szCs w:val="24"/>
        </w:rPr>
        <w:t xml:space="preserve"> there is a difference between south and north Italy. </w:t>
      </w:r>
      <w:r w:rsidR="00BB60B9">
        <w:rPr>
          <w:rFonts w:ascii="Times New Roman" w:hAnsi="Times New Roman" w:cs="Times New Roman"/>
          <w:sz w:val="24"/>
          <w:szCs w:val="24"/>
        </w:rPr>
        <w:t>This empirical test, in effect, tested that</w:t>
      </w:r>
      <w:r>
        <w:rPr>
          <w:rFonts w:ascii="Times New Roman" w:hAnsi="Times New Roman" w:cs="Times New Roman"/>
          <w:sz w:val="24"/>
          <w:szCs w:val="24"/>
        </w:rPr>
        <w:t xml:space="preserve"> the southern companies prefer to rise their capital by issues debt while northern firms, respect to the southern ones, are financed by equity. </w:t>
      </w:r>
    </w:p>
    <w:p w14:paraId="0F9F4348" w14:textId="5FB71010" w:rsidR="00E920CE" w:rsidRDefault="00E920CE" w:rsidP="00BB38A3">
      <w:pPr>
        <w:rPr>
          <w:rFonts w:ascii="Times New Roman" w:hAnsi="Times New Roman" w:cs="Times New Roman"/>
          <w:sz w:val="24"/>
          <w:szCs w:val="24"/>
        </w:rPr>
      </w:pPr>
      <w:r>
        <w:rPr>
          <w:rFonts w:ascii="Times New Roman" w:hAnsi="Times New Roman" w:cs="Times New Roman"/>
          <w:sz w:val="24"/>
          <w:szCs w:val="24"/>
        </w:rPr>
        <w:t xml:space="preserve">However, in the empirical model, it will not take into account about this difference. </w:t>
      </w:r>
      <w:r w:rsidR="00BB60B9">
        <w:rPr>
          <w:rFonts w:ascii="Times New Roman" w:hAnsi="Times New Roman" w:cs="Times New Roman"/>
          <w:sz w:val="24"/>
          <w:szCs w:val="24"/>
        </w:rPr>
        <w:t xml:space="preserve">Inasmuch, </w:t>
      </w:r>
      <w:r w:rsidR="006042FC">
        <w:rPr>
          <w:rFonts w:ascii="Times New Roman" w:hAnsi="Times New Roman" w:cs="Times New Roman"/>
          <w:sz w:val="24"/>
          <w:szCs w:val="24"/>
        </w:rPr>
        <w:t xml:space="preserve">companies listed on the Italian Stock Exchange </w:t>
      </w:r>
      <w:r w:rsidR="00744E35">
        <w:rPr>
          <w:rFonts w:ascii="Times New Roman" w:hAnsi="Times New Roman" w:cs="Times New Roman"/>
          <w:sz w:val="24"/>
          <w:szCs w:val="24"/>
        </w:rPr>
        <w:t xml:space="preserve">will be studied without taking into consideration from which part </w:t>
      </w:r>
      <w:r w:rsidR="00126663">
        <w:rPr>
          <w:rFonts w:ascii="Times New Roman" w:hAnsi="Times New Roman" w:cs="Times New Roman"/>
          <w:sz w:val="24"/>
          <w:szCs w:val="24"/>
        </w:rPr>
        <w:t>they belong</w:t>
      </w:r>
      <w:r w:rsidR="0089107D">
        <w:rPr>
          <w:rFonts w:ascii="Times New Roman" w:hAnsi="Times New Roman" w:cs="Times New Roman"/>
          <w:sz w:val="24"/>
          <w:szCs w:val="24"/>
        </w:rPr>
        <w:t xml:space="preserve">. </w:t>
      </w:r>
    </w:p>
    <w:p w14:paraId="2EA297B7" w14:textId="20F06DD6" w:rsidR="0027512F" w:rsidRDefault="00691001" w:rsidP="00BB38A3">
      <w:pPr>
        <w:rPr>
          <w:rFonts w:ascii="Times New Roman" w:hAnsi="Times New Roman" w:cs="Times New Roman"/>
          <w:sz w:val="24"/>
          <w:szCs w:val="24"/>
        </w:rPr>
      </w:pPr>
      <w:r>
        <w:rPr>
          <w:rFonts w:ascii="Times New Roman" w:hAnsi="Times New Roman" w:cs="Times New Roman"/>
          <w:sz w:val="24"/>
          <w:szCs w:val="24"/>
        </w:rPr>
        <w:t xml:space="preserve">Debt to equity ratio will be the independent variable in the </w:t>
      </w:r>
      <w:r w:rsidR="0027512F">
        <w:rPr>
          <w:rFonts w:ascii="Times New Roman" w:hAnsi="Times New Roman" w:cs="Times New Roman"/>
          <w:sz w:val="24"/>
          <w:szCs w:val="24"/>
        </w:rPr>
        <w:t>r</w:t>
      </w:r>
      <w:r>
        <w:rPr>
          <w:rFonts w:ascii="Times New Roman" w:hAnsi="Times New Roman" w:cs="Times New Roman"/>
          <w:sz w:val="24"/>
          <w:szCs w:val="24"/>
        </w:rPr>
        <w:t xml:space="preserve">egression model. </w:t>
      </w:r>
    </w:p>
    <w:p w14:paraId="01593B4F" w14:textId="4E777089" w:rsidR="00691001" w:rsidRDefault="00691001" w:rsidP="00BB38A3">
      <w:pPr>
        <w:rPr>
          <w:rFonts w:ascii="Times New Roman" w:hAnsi="Times New Roman" w:cs="Times New Roman"/>
          <w:sz w:val="24"/>
          <w:szCs w:val="24"/>
        </w:rPr>
      </w:pPr>
      <w:r>
        <w:rPr>
          <w:rFonts w:ascii="Times New Roman" w:hAnsi="Times New Roman" w:cs="Times New Roman"/>
          <w:sz w:val="24"/>
          <w:szCs w:val="24"/>
        </w:rPr>
        <w:t xml:space="preserve"> </w:t>
      </w:r>
      <w:r w:rsidR="00126663">
        <w:rPr>
          <w:rFonts w:ascii="Times New Roman" w:hAnsi="Times New Roman" w:cs="Times New Roman"/>
          <w:sz w:val="24"/>
          <w:szCs w:val="24"/>
        </w:rPr>
        <w:t>It w</w:t>
      </w:r>
      <w:r>
        <w:rPr>
          <w:rFonts w:ascii="Times New Roman" w:hAnsi="Times New Roman" w:cs="Times New Roman"/>
          <w:sz w:val="24"/>
          <w:szCs w:val="24"/>
        </w:rPr>
        <w:t>ill be also collected from the annual financial report</w:t>
      </w:r>
      <w:r w:rsidR="00126663">
        <w:rPr>
          <w:rFonts w:ascii="Times New Roman" w:hAnsi="Times New Roman" w:cs="Times New Roman"/>
          <w:sz w:val="24"/>
          <w:szCs w:val="24"/>
        </w:rPr>
        <w:t xml:space="preserve">: </w:t>
      </w:r>
      <w:r w:rsidR="00665BFB">
        <w:rPr>
          <w:rFonts w:ascii="Times New Roman" w:hAnsi="Times New Roman" w:cs="Times New Roman"/>
          <w:sz w:val="24"/>
          <w:szCs w:val="24"/>
        </w:rPr>
        <w:t xml:space="preserve">net income, total assets, </w:t>
      </w:r>
      <w:r w:rsidR="00062CB0">
        <w:rPr>
          <w:rFonts w:ascii="Times New Roman" w:hAnsi="Times New Roman" w:cs="Times New Roman"/>
          <w:sz w:val="24"/>
          <w:szCs w:val="24"/>
        </w:rPr>
        <w:t xml:space="preserve">total equity and </w:t>
      </w:r>
      <w:r w:rsidR="00665BFB">
        <w:rPr>
          <w:rFonts w:ascii="Times New Roman" w:hAnsi="Times New Roman" w:cs="Times New Roman"/>
          <w:sz w:val="24"/>
          <w:szCs w:val="24"/>
        </w:rPr>
        <w:t xml:space="preserve">share outstanding. </w:t>
      </w:r>
      <w:r>
        <w:rPr>
          <w:rFonts w:ascii="Times New Roman" w:hAnsi="Times New Roman" w:cs="Times New Roman"/>
          <w:sz w:val="24"/>
          <w:szCs w:val="24"/>
        </w:rPr>
        <w:t xml:space="preserve"> </w:t>
      </w:r>
    </w:p>
    <w:p w14:paraId="29CE5D28" w14:textId="1778F64A" w:rsidR="00691001" w:rsidRDefault="00691001" w:rsidP="00BB38A3">
      <w:pPr>
        <w:rPr>
          <w:rFonts w:ascii="Times New Roman" w:hAnsi="Times New Roman" w:cs="Times New Roman"/>
          <w:sz w:val="24"/>
          <w:szCs w:val="24"/>
        </w:rPr>
      </w:pPr>
      <w:r>
        <w:rPr>
          <w:rFonts w:ascii="Times New Roman" w:hAnsi="Times New Roman" w:cs="Times New Roman"/>
          <w:sz w:val="24"/>
          <w:szCs w:val="24"/>
        </w:rPr>
        <w:t>The next step will be to calculate ROA</w:t>
      </w:r>
      <w:r w:rsidR="00ED2BE2">
        <w:rPr>
          <w:rFonts w:ascii="Times New Roman" w:hAnsi="Times New Roman" w:cs="Times New Roman"/>
          <w:sz w:val="24"/>
          <w:szCs w:val="24"/>
        </w:rPr>
        <w:t xml:space="preserve"> (return o</w:t>
      </w:r>
      <w:r w:rsidR="00623378">
        <w:rPr>
          <w:rFonts w:ascii="Times New Roman" w:hAnsi="Times New Roman" w:cs="Times New Roman"/>
          <w:sz w:val="24"/>
          <w:szCs w:val="24"/>
        </w:rPr>
        <w:t xml:space="preserve">n </w:t>
      </w:r>
      <w:r w:rsidR="00ED2BE2">
        <w:rPr>
          <w:rFonts w:ascii="Times New Roman" w:hAnsi="Times New Roman" w:cs="Times New Roman"/>
          <w:sz w:val="24"/>
          <w:szCs w:val="24"/>
        </w:rPr>
        <w:t>assets)</w:t>
      </w:r>
      <w:r>
        <w:rPr>
          <w:rFonts w:ascii="Times New Roman" w:hAnsi="Times New Roman" w:cs="Times New Roman"/>
          <w:sz w:val="24"/>
          <w:szCs w:val="24"/>
        </w:rPr>
        <w:t xml:space="preserve"> and ROE </w:t>
      </w:r>
      <w:r w:rsidR="00010FE9">
        <w:rPr>
          <w:rFonts w:ascii="Times New Roman" w:hAnsi="Times New Roman" w:cs="Times New Roman"/>
          <w:sz w:val="24"/>
          <w:szCs w:val="24"/>
        </w:rPr>
        <w:t>(return o</w:t>
      </w:r>
      <w:r w:rsidR="00623378">
        <w:rPr>
          <w:rFonts w:ascii="Times New Roman" w:hAnsi="Times New Roman" w:cs="Times New Roman"/>
          <w:sz w:val="24"/>
          <w:szCs w:val="24"/>
        </w:rPr>
        <w:t xml:space="preserve">n </w:t>
      </w:r>
      <w:r w:rsidR="00010FE9">
        <w:rPr>
          <w:rFonts w:ascii="Times New Roman" w:hAnsi="Times New Roman" w:cs="Times New Roman"/>
          <w:sz w:val="24"/>
          <w:szCs w:val="24"/>
        </w:rPr>
        <w:t>equity)</w:t>
      </w:r>
      <w:r w:rsidR="003221C3">
        <w:rPr>
          <w:rFonts w:ascii="Times New Roman" w:hAnsi="Times New Roman" w:cs="Times New Roman"/>
          <w:sz w:val="24"/>
          <w:szCs w:val="24"/>
        </w:rPr>
        <w:t>, EPS (ear</w:t>
      </w:r>
      <w:r w:rsidR="00623378">
        <w:rPr>
          <w:rFonts w:ascii="Times New Roman" w:hAnsi="Times New Roman" w:cs="Times New Roman"/>
          <w:sz w:val="24"/>
          <w:szCs w:val="24"/>
        </w:rPr>
        <w:t xml:space="preserve">nings </w:t>
      </w:r>
      <w:r w:rsidR="00A762F8">
        <w:rPr>
          <w:rFonts w:ascii="Times New Roman" w:hAnsi="Times New Roman" w:cs="Times New Roman"/>
          <w:sz w:val="24"/>
          <w:szCs w:val="24"/>
        </w:rPr>
        <w:t>per share) and Tobin’s Q</w:t>
      </w:r>
      <w:r w:rsidR="00010FE9">
        <w:rPr>
          <w:rFonts w:ascii="Times New Roman" w:hAnsi="Times New Roman" w:cs="Times New Roman"/>
          <w:sz w:val="24"/>
          <w:szCs w:val="24"/>
        </w:rPr>
        <w:t xml:space="preserve"> </w:t>
      </w:r>
      <w:r>
        <w:rPr>
          <w:rFonts w:ascii="Times New Roman" w:hAnsi="Times New Roman" w:cs="Times New Roman"/>
          <w:sz w:val="24"/>
          <w:szCs w:val="24"/>
        </w:rPr>
        <w:t xml:space="preserve">in order to measure the financial performance of each company analysed. </w:t>
      </w:r>
    </w:p>
    <w:p w14:paraId="4139FAFB" w14:textId="60D845ED" w:rsidR="00691001" w:rsidRDefault="00691001" w:rsidP="00BB38A3">
      <w:pPr>
        <w:rPr>
          <w:rFonts w:ascii="Times New Roman" w:hAnsi="Times New Roman" w:cs="Times New Roman"/>
          <w:sz w:val="24"/>
          <w:szCs w:val="24"/>
        </w:rPr>
      </w:pPr>
      <w:r>
        <w:rPr>
          <w:rFonts w:ascii="Times New Roman" w:hAnsi="Times New Roman" w:cs="Times New Roman"/>
          <w:sz w:val="24"/>
          <w:szCs w:val="24"/>
        </w:rPr>
        <w:t xml:space="preserve">ROA will be calculated as follows: </w:t>
      </w:r>
    </w:p>
    <w:p w14:paraId="44C4F539" w14:textId="1896EF6E" w:rsidR="00990495" w:rsidRDefault="00E055A4" w:rsidP="00BB38A3">
      <w:pPr>
        <w:rPr>
          <w:rFonts w:ascii="Times New Roman" w:hAnsi="Times New Roman" w:cs="Times New Roman"/>
          <w:sz w:val="24"/>
          <w:szCs w:val="24"/>
        </w:rPr>
      </w:pPr>
      <m:oMathPara>
        <m:oMath>
          <m:r>
            <w:rPr>
              <w:rFonts w:ascii="Cambria Math" w:hAnsi="Cambria Math" w:cs="Times New Roman"/>
              <w:sz w:val="24"/>
              <w:szCs w:val="24"/>
            </w:rPr>
            <m:t xml:space="preserve">ROE=net income/total assets </m:t>
          </m:r>
        </m:oMath>
      </m:oMathPara>
    </w:p>
    <w:p w14:paraId="3E3FEA24" w14:textId="2C4F2ADC" w:rsidR="00691001" w:rsidRDefault="00691001" w:rsidP="00BB38A3">
      <w:pPr>
        <w:rPr>
          <w:rFonts w:ascii="Times New Roman" w:hAnsi="Times New Roman" w:cs="Times New Roman"/>
          <w:sz w:val="24"/>
          <w:szCs w:val="24"/>
        </w:rPr>
      </w:pPr>
      <w:r>
        <w:rPr>
          <w:rFonts w:ascii="Times New Roman" w:hAnsi="Times New Roman" w:cs="Times New Roman"/>
          <w:sz w:val="24"/>
          <w:szCs w:val="24"/>
        </w:rPr>
        <w:lastRenderedPageBreak/>
        <w:t xml:space="preserve">ROE will be calculated as follows: </w:t>
      </w:r>
    </w:p>
    <w:p w14:paraId="7AEB7EA0" w14:textId="514C8F2B" w:rsidR="00194F13" w:rsidRDefault="00194F13" w:rsidP="00BB38A3">
      <w:pPr>
        <w:rPr>
          <w:rFonts w:ascii="Times New Roman" w:eastAsiaTheme="minorEastAsia" w:hAnsi="Times New Roman" w:cs="Times New Roman"/>
          <w:sz w:val="24"/>
          <w:szCs w:val="24"/>
        </w:rPr>
      </w:pPr>
      <m:oMathPara>
        <m:oMath>
          <m:r>
            <w:rPr>
              <w:rFonts w:ascii="Cambria Math" w:hAnsi="Cambria Math" w:cs="Times New Roman"/>
              <w:sz w:val="24"/>
              <w:szCs w:val="24"/>
            </w:rPr>
            <m:t xml:space="preserve">ROE= net income/total </m:t>
          </m:r>
          <m:r>
            <w:rPr>
              <w:rFonts w:ascii="Cambria Math" w:hAnsi="Cambria Math" w:cs="Times New Roman"/>
              <w:sz w:val="24"/>
              <w:szCs w:val="24"/>
            </w:rPr>
            <m:t>equity</m:t>
          </m:r>
          <m:r>
            <w:rPr>
              <w:rFonts w:ascii="Cambria Math" w:hAnsi="Cambria Math" w:cs="Times New Roman"/>
              <w:sz w:val="24"/>
              <w:szCs w:val="24"/>
            </w:rPr>
            <m:t xml:space="preserve"> </m:t>
          </m:r>
        </m:oMath>
      </m:oMathPara>
    </w:p>
    <w:p w14:paraId="56C69A4B" w14:textId="3D5C8A77" w:rsidR="00194F13" w:rsidRDefault="006E7EA8" w:rsidP="00BB38A3">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EPS will be calculated as follows: </w:t>
      </w:r>
    </w:p>
    <w:p w14:paraId="2238CDA0" w14:textId="1B8C91EC" w:rsidR="006E7EA8" w:rsidRPr="001C25B7" w:rsidRDefault="001C25B7" w:rsidP="00BB38A3">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EPS= net income/ share outstanding </m:t>
          </m:r>
        </m:oMath>
      </m:oMathPara>
    </w:p>
    <w:p w14:paraId="7AC6DE6D" w14:textId="7F4D1C89" w:rsidR="001C25B7" w:rsidRDefault="00596706" w:rsidP="00BB38A3">
      <w:pPr>
        <w:rPr>
          <w:rFonts w:ascii="Times New Roman" w:hAnsi="Times New Roman" w:cs="Times New Roman"/>
          <w:sz w:val="24"/>
          <w:szCs w:val="24"/>
        </w:rPr>
      </w:pPr>
      <w:r>
        <w:rPr>
          <w:rFonts w:ascii="Times New Roman" w:hAnsi="Times New Roman" w:cs="Times New Roman"/>
          <w:sz w:val="24"/>
          <w:szCs w:val="24"/>
        </w:rPr>
        <w:t xml:space="preserve">Tobin’s Q will be calculated as follows: </w:t>
      </w:r>
    </w:p>
    <w:p w14:paraId="4C4CA6A2" w14:textId="4CC99CED" w:rsidR="00596706" w:rsidRDefault="006458B7" w:rsidP="00BB38A3">
      <w:pPr>
        <w:rPr>
          <w:rFonts w:ascii="Times New Roman" w:hAnsi="Times New Roman" w:cs="Times New Roman"/>
          <w:sz w:val="24"/>
          <w:szCs w:val="24"/>
        </w:rPr>
      </w:pPr>
      <m:oMathPara>
        <m:oMath>
          <m:r>
            <w:rPr>
              <w:rFonts w:ascii="Cambria Math" w:hAnsi="Cambria Math" w:cs="Times New Roman"/>
              <w:sz w:val="24"/>
              <w:szCs w:val="24"/>
            </w:rPr>
            <m:t xml:space="preserve">Tobin’s Q = market value of a company/ total assets </m:t>
          </m:r>
        </m:oMath>
      </m:oMathPara>
    </w:p>
    <w:p w14:paraId="2B968B1A" w14:textId="0C34B197" w:rsidR="00D434A4" w:rsidRDefault="00D434A4" w:rsidP="00BB38A3">
      <w:pPr>
        <w:rPr>
          <w:rFonts w:ascii="Times New Roman" w:hAnsi="Times New Roman" w:cs="Times New Roman"/>
          <w:sz w:val="24"/>
          <w:szCs w:val="24"/>
        </w:rPr>
      </w:pPr>
      <w:r>
        <w:rPr>
          <w:rFonts w:ascii="Times New Roman" w:hAnsi="Times New Roman" w:cs="Times New Roman"/>
          <w:sz w:val="24"/>
          <w:szCs w:val="24"/>
        </w:rPr>
        <w:t xml:space="preserve">Therefore, </w:t>
      </w:r>
      <w:r w:rsidR="002F4054">
        <w:rPr>
          <w:rFonts w:ascii="Times New Roman" w:hAnsi="Times New Roman" w:cs="Times New Roman"/>
          <w:sz w:val="24"/>
          <w:szCs w:val="24"/>
        </w:rPr>
        <w:t xml:space="preserve">in the dissertation, </w:t>
      </w:r>
      <w:r>
        <w:rPr>
          <w:rFonts w:ascii="Times New Roman" w:hAnsi="Times New Roman" w:cs="Times New Roman"/>
          <w:sz w:val="24"/>
          <w:szCs w:val="24"/>
        </w:rPr>
        <w:t xml:space="preserve">secondary data will be collected to do the empirical analysis. </w:t>
      </w:r>
    </w:p>
    <w:p w14:paraId="6C3B7672" w14:textId="403BD858" w:rsidR="00D434A4" w:rsidRDefault="00D434A4" w:rsidP="00BB38A3">
      <w:pPr>
        <w:rPr>
          <w:rFonts w:ascii="Times New Roman" w:hAnsi="Times New Roman" w:cs="Times New Roman"/>
          <w:sz w:val="24"/>
          <w:szCs w:val="24"/>
        </w:rPr>
      </w:pPr>
    </w:p>
    <w:p w14:paraId="52E77538" w14:textId="39DD078E" w:rsidR="00D434A4" w:rsidRDefault="00D434A4" w:rsidP="002F4054">
      <w:pPr>
        <w:pStyle w:val="Heading1"/>
      </w:pPr>
      <w:bookmarkStart w:id="4" w:name="_Toc22540679"/>
      <w:r>
        <w:t>Model regression</w:t>
      </w:r>
      <w:bookmarkEnd w:id="4"/>
      <w:r w:rsidR="002F4054">
        <w:t xml:space="preserve"> </w:t>
      </w:r>
    </w:p>
    <w:p w14:paraId="693CF230" w14:textId="22E9F798" w:rsidR="00D434A4" w:rsidRDefault="00D434A4" w:rsidP="00BB38A3">
      <w:pPr>
        <w:rPr>
          <w:rFonts w:ascii="Times New Roman" w:hAnsi="Times New Roman" w:cs="Times New Roman"/>
          <w:sz w:val="24"/>
          <w:szCs w:val="24"/>
        </w:rPr>
      </w:pPr>
      <w:r>
        <w:rPr>
          <w:rFonts w:ascii="Times New Roman" w:hAnsi="Times New Roman" w:cs="Times New Roman"/>
          <w:sz w:val="24"/>
          <w:szCs w:val="24"/>
        </w:rPr>
        <w:t xml:space="preserve">There are different kind of regression, and in this section, it will be discovered which is the regression model that will be created in the dissertation. </w:t>
      </w:r>
    </w:p>
    <w:p w14:paraId="53AF761A" w14:textId="201E8CA9" w:rsidR="00D434A4" w:rsidRDefault="00D434A4" w:rsidP="00BB38A3">
      <w:pPr>
        <w:rPr>
          <w:rFonts w:ascii="Times New Roman" w:hAnsi="Times New Roman" w:cs="Times New Roman"/>
          <w:sz w:val="24"/>
          <w:szCs w:val="24"/>
        </w:rPr>
      </w:pPr>
      <w:r>
        <w:rPr>
          <w:rFonts w:ascii="Times New Roman" w:hAnsi="Times New Roman" w:cs="Times New Roman"/>
          <w:sz w:val="24"/>
          <w:szCs w:val="24"/>
        </w:rPr>
        <w:t xml:space="preserve">In the analysis, panel regression will be studied. </w:t>
      </w:r>
    </w:p>
    <w:p w14:paraId="4F06F2D4" w14:textId="1E82F455" w:rsidR="005F48C0" w:rsidRDefault="005F48C0" w:rsidP="00BB38A3">
      <w:pPr>
        <w:rPr>
          <w:rFonts w:ascii="Times New Roman" w:hAnsi="Times New Roman" w:cs="Times New Roman"/>
          <w:sz w:val="24"/>
          <w:szCs w:val="24"/>
        </w:rPr>
      </w:pPr>
      <w:r>
        <w:rPr>
          <w:rFonts w:ascii="Times New Roman" w:hAnsi="Times New Roman" w:cs="Times New Roman"/>
          <w:sz w:val="24"/>
          <w:szCs w:val="24"/>
        </w:rPr>
        <w:t xml:space="preserve">It is decided to conduct this empirical by panel </w:t>
      </w:r>
      <w:r w:rsidR="00B22849">
        <w:rPr>
          <w:rFonts w:ascii="Times New Roman" w:hAnsi="Times New Roman" w:cs="Times New Roman"/>
          <w:sz w:val="24"/>
          <w:szCs w:val="24"/>
        </w:rPr>
        <w:t xml:space="preserve">data. Excel </w:t>
      </w:r>
      <w:r w:rsidR="00796485">
        <w:rPr>
          <w:rFonts w:ascii="Times New Roman" w:hAnsi="Times New Roman" w:cs="Times New Roman"/>
          <w:sz w:val="24"/>
          <w:szCs w:val="24"/>
        </w:rPr>
        <w:t>and SPSS (</w:t>
      </w:r>
      <w:r w:rsidR="00EC7772" w:rsidRPr="00EC7772">
        <w:rPr>
          <w:rFonts w:ascii="Times New Roman" w:hAnsi="Times New Roman" w:cs="Times New Roman"/>
          <w:color w:val="222222"/>
          <w:sz w:val="24"/>
          <w:szCs w:val="24"/>
          <w:shd w:val="clear" w:color="auto" w:fill="FFFFFF"/>
        </w:rPr>
        <w:t>Statistical Package for Social Sciences</w:t>
      </w:r>
      <w:r w:rsidR="00EC7772">
        <w:rPr>
          <w:rFonts w:ascii="Arial" w:hAnsi="Arial" w:cs="Arial"/>
          <w:color w:val="222222"/>
          <w:shd w:val="clear" w:color="auto" w:fill="FFFFFF"/>
        </w:rPr>
        <w:t xml:space="preserve">) </w:t>
      </w:r>
      <w:r w:rsidR="00B22849">
        <w:rPr>
          <w:rFonts w:ascii="Times New Roman" w:hAnsi="Times New Roman" w:cs="Times New Roman"/>
          <w:sz w:val="24"/>
          <w:szCs w:val="24"/>
        </w:rPr>
        <w:t>will be the statistic program utilized</w:t>
      </w:r>
      <w:r w:rsidR="00EC7772">
        <w:rPr>
          <w:rFonts w:ascii="Times New Roman" w:hAnsi="Times New Roman" w:cs="Times New Roman"/>
          <w:sz w:val="24"/>
          <w:szCs w:val="24"/>
        </w:rPr>
        <w:t xml:space="preserve"> in order to create the regression. </w:t>
      </w:r>
    </w:p>
    <w:p w14:paraId="4EACCADF" w14:textId="51A773A9" w:rsidR="00D434A4" w:rsidRDefault="00D434A4" w:rsidP="00BB38A3">
      <w:pPr>
        <w:rPr>
          <w:rFonts w:ascii="Times New Roman" w:hAnsi="Times New Roman" w:cs="Times New Roman"/>
          <w:sz w:val="24"/>
          <w:szCs w:val="24"/>
        </w:rPr>
      </w:pPr>
      <w:r>
        <w:rPr>
          <w:rFonts w:ascii="Times New Roman" w:hAnsi="Times New Roman" w:cs="Times New Roman"/>
          <w:sz w:val="24"/>
          <w:szCs w:val="24"/>
        </w:rPr>
        <w:t xml:space="preserve">As started in the previous part, </w:t>
      </w:r>
      <w:r w:rsidR="00AD41D7">
        <w:rPr>
          <w:rFonts w:ascii="Times New Roman" w:hAnsi="Times New Roman" w:cs="Times New Roman"/>
          <w:sz w:val="24"/>
          <w:szCs w:val="24"/>
        </w:rPr>
        <w:t xml:space="preserve">short term debt and </w:t>
      </w:r>
      <w:r w:rsidR="001C0733">
        <w:rPr>
          <w:rFonts w:ascii="Times New Roman" w:hAnsi="Times New Roman" w:cs="Times New Roman"/>
          <w:sz w:val="24"/>
          <w:szCs w:val="24"/>
        </w:rPr>
        <w:t>long-term</w:t>
      </w:r>
      <w:r w:rsidR="00AD41D7">
        <w:rPr>
          <w:rFonts w:ascii="Times New Roman" w:hAnsi="Times New Roman" w:cs="Times New Roman"/>
          <w:sz w:val="24"/>
          <w:szCs w:val="24"/>
        </w:rPr>
        <w:t xml:space="preserve"> debt </w:t>
      </w:r>
      <w:r>
        <w:rPr>
          <w:rFonts w:ascii="Times New Roman" w:hAnsi="Times New Roman" w:cs="Times New Roman"/>
          <w:sz w:val="24"/>
          <w:szCs w:val="24"/>
        </w:rPr>
        <w:t>will be independent variable and R</w:t>
      </w:r>
      <w:r w:rsidR="00612E00">
        <w:rPr>
          <w:rFonts w:ascii="Times New Roman" w:hAnsi="Times New Roman" w:cs="Times New Roman"/>
          <w:sz w:val="24"/>
          <w:szCs w:val="24"/>
        </w:rPr>
        <w:t>eturn o</w:t>
      </w:r>
      <w:r w:rsidR="002424DE">
        <w:rPr>
          <w:rFonts w:ascii="Times New Roman" w:hAnsi="Times New Roman" w:cs="Times New Roman"/>
          <w:sz w:val="24"/>
          <w:szCs w:val="24"/>
        </w:rPr>
        <w:t>n assets</w:t>
      </w:r>
      <w:r w:rsidR="001C0733">
        <w:rPr>
          <w:rFonts w:ascii="Times New Roman" w:hAnsi="Times New Roman" w:cs="Times New Roman"/>
          <w:sz w:val="24"/>
          <w:szCs w:val="24"/>
        </w:rPr>
        <w:t>,</w:t>
      </w:r>
      <w:r w:rsidR="002424DE">
        <w:rPr>
          <w:rFonts w:ascii="Times New Roman" w:hAnsi="Times New Roman" w:cs="Times New Roman"/>
          <w:sz w:val="24"/>
          <w:szCs w:val="24"/>
        </w:rPr>
        <w:t xml:space="preserve"> return on equity,</w:t>
      </w:r>
      <w:r w:rsidR="001C0733">
        <w:rPr>
          <w:rFonts w:ascii="Times New Roman" w:hAnsi="Times New Roman" w:cs="Times New Roman"/>
          <w:sz w:val="24"/>
          <w:szCs w:val="24"/>
        </w:rPr>
        <w:t xml:space="preserve"> </w:t>
      </w:r>
      <w:r w:rsidR="002424DE">
        <w:rPr>
          <w:rFonts w:ascii="Times New Roman" w:hAnsi="Times New Roman" w:cs="Times New Roman"/>
          <w:sz w:val="24"/>
          <w:szCs w:val="24"/>
        </w:rPr>
        <w:t>e</w:t>
      </w:r>
      <w:r w:rsidR="00623378">
        <w:rPr>
          <w:rFonts w:ascii="Times New Roman" w:hAnsi="Times New Roman" w:cs="Times New Roman"/>
          <w:sz w:val="24"/>
          <w:szCs w:val="24"/>
        </w:rPr>
        <w:t>arnings</w:t>
      </w:r>
      <w:r w:rsidR="002424DE">
        <w:rPr>
          <w:rFonts w:ascii="Times New Roman" w:hAnsi="Times New Roman" w:cs="Times New Roman"/>
          <w:sz w:val="24"/>
          <w:szCs w:val="24"/>
        </w:rPr>
        <w:t xml:space="preserve"> per share</w:t>
      </w:r>
      <w:r w:rsidR="001C0733">
        <w:rPr>
          <w:rFonts w:ascii="Times New Roman" w:hAnsi="Times New Roman" w:cs="Times New Roman"/>
          <w:sz w:val="24"/>
          <w:szCs w:val="24"/>
        </w:rPr>
        <w:t xml:space="preserve"> and Tobin’s Q will be </w:t>
      </w:r>
      <w:r>
        <w:rPr>
          <w:rFonts w:ascii="Times New Roman" w:hAnsi="Times New Roman" w:cs="Times New Roman"/>
          <w:sz w:val="24"/>
          <w:szCs w:val="24"/>
        </w:rPr>
        <w:t>the dependent variable. The model will include some control</w:t>
      </w:r>
      <w:r w:rsidR="001C0733">
        <w:rPr>
          <w:rFonts w:ascii="Times New Roman" w:hAnsi="Times New Roman" w:cs="Times New Roman"/>
          <w:sz w:val="24"/>
          <w:szCs w:val="24"/>
        </w:rPr>
        <w:t>.</w:t>
      </w:r>
      <w:r>
        <w:rPr>
          <w:rFonts w:ascii="Times New Roman" w:hAnsi="Times New Roman" w:cs="Times New Roman"/>
          <w:sz w:val="24"/>
          <w:szCs w:val="24"/>
        </w:rPr>
        <w:t xml:space="preserve"> </w:t>
      </w:r>
      <w:r w:rsidR="001C0733">
        <w:rPr>
          <w:rFonts w:ascii="Times New Roman" w:hAnsi="Times New Roman" w:cs="Times New Roman"/>
          <w:sz w:val="24"/>
          <w:szCs w:val="24"/>
        </w:rPr>
        <w:t>The con</w:t>
      </w:r>
      <w:r w:rsidR="006056FE">
        <w:rPr>
          <w:rFonts w:ascii="Times New Roman" w:hAnsi="Times New Roman" w:cs="Times New Roman"/>
          <w:sz w:val="24"/>
          <w:szCs w:val="24"/>
        </w:rPr>
        <w:t xml:space="preserve">trol variables will </w:t>
      </w:r>
      <w:r w:rsidR="00A205C2">
        <w:rPr>
          <w:rFonts w:ascii="Times New Roman" w:hAnsi="Times New Roman" w:cs="Times New Roman"/>
          <w:sz w:val="24"/>
          <w:szCs w:val="24"/>
        </w:rPr>
        <w:t>be</w:t>
      </w:r>
      <w:r w:rsidR="006056FE">
        <w:rPr>
          <w:rFonts w:ascii="Times New Roman" w:hAnsi="Times New Roman" w:cs="Times New Roman"/>
          <w:sz w:val="24"/>
          <w:szCs w:val="24"/>
        </w:rPr>
        <w:t xml:space="preserve"> taxes, inflation</w:t>
      </w:r>
      <w:r w:rsidR="00141FF1">
        <w:rPr>
          <w:rFonts w:ascii="Times New Roman" w:hAnsi="Times New Roman" w:cs="Times New Roman"/>
          <w:sz w:val="24"/>
          <w:szCs w:val="24"/>
        </w:rPr>
        <w:t xml:space="preserve">, </w:t>
      </w:r>
      <w:r w:rsidR="00161FD8">
        <w:rPr>
          <w:rFonts w:ascii="Times New Roman" w:hAnsi="Times New Roman" w:cs="Times New Roman"/>
          <w:sz w:val="24"/>
          <w:szCs w:val="24"/>
        </w:rPr>
        <w:t>firm’s size and economic gro</w:t>
      </w:r>
      <w:r w:rsidR="00A205C2">
        <w:rPr>
          <w:rFonts w:ascii="Times New Roman" w:hAnsi="Times New Roman" w:cs="Times New Roman"/>
          <w:sz w:val="24"/>
          <w:szCs w:val="24"/>
        </w:rPr>
        <w:t xml:space="preserve">wth. </w:t>
      </w:r>
    </w:p>
    <w:p w14:paraId="200CFBBB" w14:textId="7A8F87A4" w:rsidR="003C6F3A" w:rsidRDefault="003C6F3A" w:rsidP="00BB38A3">
      <w:pPr>
        <w:rPr>
          <w:rFonts w:ascii="Times New Roman" w:hAnsi="Times New Roman" w:cs="Times New Roman"/>
          <w:sz w:val="24"/>
          <w:szCs w:val="24"/>
        </w:rPr>
      </w:pPr>
      <w:r>
        <w:rPr>
          <w:rFonts w:ascii="Times New Roman" w:hAnsi="Times New Roman" w:cs="Times New Roman"/>
          <w:sz w:val="24"/>
          <w:szCs w:val="24"/>
        </w:rPr>
        <w:t xml:space="preserve">According to </w:t>
      </w:r>
      <w:r w:rsidR="00986F21">
        <w:rPr>
          <w:rFonts w:ascii="Times New Roman" w:hAnsi="Times New Roman" w:cs="Times New Roman"/>
          <w:sz w:val="24"/>
          <w:szCs w:val="24"/>
        </w:rPr>
        <w:t xml:space="preserve">Frank and Goyal (2003), in fact, </w:t>
      </w:r>
      <w:r w:rsidR="00AA1C56">
        <w:rPr>
          <w:rFonts w:ascii="Times New Roman" w:hAnsi="Times New Roman" w:cs="Times New Roman"/>
          <w:sz w:val="24"/>
          <w:szCs w:val="24"/>
        </w:rPr>
        <w:t xml:space="preserve">the size of a company could influence </w:t>
      </w:r>
      <w:r w:rsidR="002C2402">
        <w:rPr>
          <w:rFonts w:ascii="Times New Roman" w:hAnsi="Times New Roman" w:cs="Times New Roman"/>
          <w:sz w:val="24"/>
          <w:szCs w:val="24"/>
        </w:rPr>
        <w:t xml:space="preserve">its performance because </w:t>
      </w:r>
      <w:r w:rsidR="00F90E43">
        <w:rPr>
          <w:rFonts w:ascii="Times New Roman" w:hAnsi="Times New Roman" w:cs="Times New Roman"/>
          <w:sz w:val="24"/>
          <w:szCs w:val="24"/>
        </w:rPr>
        <w:t xml:space="preserve">large firms (corporations and public companies) might have </w:t>
      </w:r>
      <w:r w:rsidR="007A0DE9">
        <w:rPr>
          <w:rFonts w:ascii="Times New Roman" w:hAnsi="Times New Roman" w:cs="Times New Roman"/>
          <w:sz w:val="24"/>
          <w:szCs w:val="24"/>
        </w:rPr>
        <w:t xml:space="preserve">more capabilities and capacity respect to small or medium companies. </w:t>
      </w:r>
    </w:p>
    <w:p w14:paraId="6F539004" w14:textId="1449550A" w:rsidR="00D47BB9" w:rsidRDefault="00D47BB9" w:rsidP="00BB38A3">
      <w:pPr>
        <w:rPr>
          <w:rFonts w:ascii="Times New Roman" w:hAnsi="Times New Roman" w:cs="Times New Roman"/>
          <w:sz w:val="24"/>
          <w:szCs w:val="24"/>
        </w:rPr>
      </w:pPr>
      <w:r>
        <w:rPr>
          <w:rFonts w:ascii="Times New Roman" w:hAnsi="Times New Roman" w:cs="Times New Roman"/>
          <w:sz w:val="24"/>
          <w:szCs w:val="24"/>
        </w:rPr>
        <w:t xml:space="preserve">It important to notice that companies will be classified into nine different categories: </w:t>
      </w:r>
      <w:r w:rsidR="00FD3ADC">
        <w:rPr>
          <w:rFonts w:ascii="Times New Roman" w:hAnsi="Times New Roman" w:cs="Times New Roman"/>
          <w:sz w:val="24"/>
          <w:szCs w:val="24"/>
        </w:rPr>
        <w:t xml:space="preserve">oil and gas, </w:t>
      </w:r>
      <w:r w:rsidR="005A4FB5">
        <w:rPr>
          <w:rFonts w:ascii="Times New Roman" w:hAnsi="Times New Roman" w:cs="Times New Roman"/>
          <w:sz w:val="24"/>
          <w:szCs w:val="24"/>
        </w:rPr>
        <w:t>industrial, basic materials, technology, customer services, healthcare</w:t>
      </w:r>
      <w:r w:rsidR="00DF58D3">
        <w:rPr>
          <w:rFonts w:ascii="Times New Roman" w:hAnsi="Times New Roman" w:cs="Times New Roman"/>
          <w:sz w:val="24"/>
          <w:szCs w:val="24"/>
        </w:rPr>
        <w:t>, consumer good</w:t>
      </w:r>
      <w:r w:rsidR="005A4FB5">
        <w:rPr>
          <w:rFonts w:ascii="Times New Roman" w:hAnsi="Times New Roman" w:cs="Times New Roman"/>
          <w:sz w:val="24"/>
          <w:szCs w:val="24"/>
        </w:rPr>
        <w:t xml:space="preserve"> and </w:t>
      </w:r>
      <w:r w:rsidR="00DF58D3">
        <w:rPr>
          <w:rFonts w:ascii="Times New Roman" w:hAnsi="Times New Roman" w:cs="Times New Roman"/>
          <w:sz w:val="24"/>
          <w:szCs w:val="24"/>
        </w:rPr>
        <w:t xml:space="preserve">telecommunication. </w:t>
      </w:r>
      <w:r w:rsidR="005A4FB5">
        <w:rPr>
          <w:rFonts w:ascii="Times New Roman" w:hAnsi="Times New Roman" w:cs="Times New Roman"/>
          <w:sz w:val="24"/>
          <w:szCs w:val="24"/>
        </w:rPr>
        <w:t xml:space="preserve"> </w:t>
      </w:r>
    </w:p>
    <w:p w14:paraId="5C50209F" w14:textId="3F65BDDB" w:rsidR="00DF58D3" w:rsidRDefault="00DF58D3" w:rsidP="00BB38A3">
      <w:pPr>
        <w:rPr>
          <w:rFonts w:ascii="Times New Roman" w:hAnsi="Times New Roman" w:cs="Times New Roman"/>
          <w:sz w:val="24"/>
          <w:szCs w:val="24"/>
        </w:rPr>
      </w:pPr>
      <w:r>
        <w:rPr>
          <w:rFonts w:ascii="Times New Roman" w:hAnsi="Times New Roman" w:cs="Times New Roman"/>
          <w:sz w:val="24"/>
          <w:szCs w:val="24"/>
        </w:rPr>
        <w:t xml:space="preserve">It is decided to classify </w:t>
      </w:r>
      <w:r w:rsidR="008938D4">
        <w:rPr>
          <w:rFonts w:ascii="Times New Roman" w:hAnsi="Times New Roman" w:cs="Times New Roman"/>
          <w:sz w:val="24"/>
          <w:szCs w:val="24"/>
        </w:rPr>
        <w:t xml:space="preserve">industries into different categories in because </w:t>
      </w:r>
      <w:r w:rsidR="00496EB4">
        <w:rPr>
          <w:rFonts w:ascii="Times New Roman" w:hAnsi="Times New Roman" w:cs="Times New Roman"/>
          <w:sz w:val="24"/>
          <w:szCs w:val="24"/>
        </w:rPr>
        <w:t xml:space="preserve">they have different strategies and different composition of debt (short and long) and equity as well as different composition </w:t>
      </w:r>
      <w:r w:rsidR="006621B1">
        <w:rPr>
          <w:rFonts w:ascii="Times New Roman" w:hAnsi="Times New Roman" w:cs="Times New Roman"/>
          <w:sz w:val="24"/>
          <w:szCs w:val="24"/>
        </w:rPr>
        <w:t xml:space="preserve">of </w:t>
      </w:r>
      <w:r w:rsidR="006E7D46">
        <w:rPr>
          <w:rFonts w:ascii="Times New Roman" w:hAnsi="Times New Roman" w:cs="Times New Roman"/>
          <w:sz w:val="24"/>
          <w:szCs w:val="24"/>
        </w:rPr>
        <w:t xml:space="preserve">their </w:t>
      </w:r>
      <w:r w:rsidR="006621B1">
        <w:rPr>
          <w:rFonts w:ascii="Times New Roman" w:hAnsi="Times New Roman" w:cs="Times New Roman"/>
          <w:sz w:val="24"/>
          <w:szCs w:val="24"/>
        </w:rPr>
        <w:t xml:space="preserve">assets </w:t>
      </w:r>
      <w:r w:rsidR="006E7D46">
        <w:rPr>
          <w:rFonts w:ascii="Times New Roman" w:hAnsi="Times New Roman" w:cs="Times New Roman"/>
          <w:sz w:val="24"/>
          <w:szCs w:val="24"/>
        </w:rPr>
        <w:t xml:space="preserve">and liabilities </w:t>
      </w:r>
      <w:r w:rsidR="006621B1">
        <w:rPr>
          <w:rFonts w:ascii="Times New Roman" w:hAnsi="Times New Roman" w:cs="Times New Roman"/>
          <w:sz w:val="24"/>
          <w:szCs w:val="24"/>
        </w:rPr>
        <w:t xml:space="preserve">(current and non-current). </w:t>
      </w:r>
    </w:p>
    <w:p w14:paraId="750433FC" w14:textId="3D4B420F" w:rsidR="00A205C2" w:rsidRDefault="00A205C2" w:rsidP="00BB38A3">
      <w:pPr>
        <w:rPr>
          <w:rFonts w:ascii="Times New Roman" w:hAnsi="Times New Roman" w:cs="Times New Roman"/>
          <w:sz w:val="24"/>
          <w:szCs w:val="24"/>
        </w:rPr>
      </w:pPr>
    </w:p>
    <w:p w14:paraId="0B320881" w14:textId="6AE57685" w:rsidR="00A205C2" w:rsidRDefault="00A205C2" w:rsidP="00A205C2">
      <w:pPr>
        <w:pStyle w:val="Heading1"/>
      </w:pPr>
      <w:bookmarkStart w:id="5" w:name="_Toc22540680"/>
      <w:r>
        <w:t>Consideration</w:t>
      </w:r>
      <w:bookmarkEnd w:id="5"/>
      <w:r>
        <w:t xml:space="preserve"> </w:t>
      </w:r>
      <w:r w:rsidR="006B42C9">
        <w:t>and limitation of the empirical model</w:t>
      </w:r>
    </w:p>
    <w:p w14:paraId="00793CD2" w14:textId="358415EA" w:rsidR="00C07B57" w:rsidRDefault="009C1C38" w:rsidP="00653474">
      <w:pPr>
        <w:jc w:val="left"/>
        <w:rPr>
          <w:rFonts w:ascii="Times New Roman" w:hAnsi="Times New Roman" w:cs="Times New Roman"/>
          <w:sz w:val="24"/>
          <w:szCs w:val="24"/>
        </w:rPr>
      </w:pPr>
      <w:r>
        <w:rPr>
          <w:rFonts w:ascii="Times New Roman" w:hAnsi="Times New Roman" w:cs="Times New Roman"/>
          <w:sz w:val="24"/>
          <w:szCs w:val="24"/>
        </w:rPr>
        <w:t>It has been decided to conduct this analysis from 2013 to 2018 because of the su</w:t>
      </w:r>
      <w:r w:rsidR="008739EA">
        <w:rPr>
          <w:rFonts w:ascii="Times New Roman" w:hAnsi="Times New Roman" w:cs="Times New Roman"/>
          <w:sz w:val="24"/>
          <w:szCs w:val="24"/>
        </w:rPr>
        <w:t>b</w:t>
      </w:r>
      <w:r>
        <w:rPr>
          <w:rFonts w:ascii="Times New Roman" w:hAnsi="Times New Roman" w:cs="Times New Roman"/>
          <w:sz w:val="24"/>
          <w:szCs w:val="24"/>
        </w:rPr>
        <w:t xml:space="preserve">-prime crisis, occluded between 2008 and 2011. </w:t>
      </w:r>
      <w:r w:rsidR="00D94E43">
        <w:rPr>
          <w:rFonts w:ascii="Times New Roman" w:hAnsi="Times New Roman" w:cs="Times New Roman"/>
          <w:sz w:val="24"/>
          <w:szCs w:val="24"/>
        </w:rPr>
        <w:t>These yeas will be then excluded from the analysis.</w:t>
      </w:r>
    </w:p>
    <w:p w14:paraId="6DC4DB8C" w14:textId="70D0C2EB" w:rsidR="004C72F5" w:rsidRDefault="00C07B57" w:rsidP="00653474">
      <w:pPr>
        <w:jc w:val="left"/>
        <w:rPr>
          <w:rFonts w:ascii="Times New Roman" w:hAnsi="Times New Roman" w:cs="Times New Roman"/>
          <w:sz w:val="24"/>
          <w:szCs w:val="24"/>
        </w:rPr>
      </w:pPr>
      <w:r>
        <w:rPr>
          <w:rFonts w:ascii="Times New Roman" w:hAnsi="Times New Roman" w:cs="Times New Roman"/>
          <w:sz w:val="24"/>
          <w:szCs w:val="24"/>
        </w:rPr>
        <w:lastRenderedPageBreak/>
        <w:t xml:space="preserve">As said above, in Italy there is a difference between </w:t>
      </w:r>
      <w:r w:rsidR="00515ADB">
        <w:rPr>
          <w:rFonts w:ascii="Times New Roman" w:hAnsi="Times New Roman" w:cs="Times New Roman"/>
          <w:sz w:val="24"/>
          <w:szCs w:val="24"/>
        </w:rPr>
        <w:t xml:space="preserve">companies </w:t>
      </w:r>
      <w:r w:rsidR="00D07D37">
        <w:rPr>
          <w:rFonts w:ascii="Times New Roman" w:hAnsi="Times New Roman" w:cs="Times New Roman"/>
          <w:sz w:val="24"/>
          <w:szCs w:val="24"/>
        </w:rPr>
        <w:t>that</w:t>
      </w:r>
      <w:r w:rsidR="00515ADB">
        <w:rPr>
          <w:rFonts w:ascii="Times New Roman" w:hAnsi="Times New Roman" w:cs="Times New Roman"/>
          <w:sz w:val="24"/>
          <w:szCs w:val="24"/>
        </w:rPr>
        <w:t xml:space="preserve"> are located in the south and north. </w:t>
      </w:r>
      <w:r w:rsidR="00AD14D8">
        <w:rPr>
          <w:rFonts w:ascii="Times New Roman" w:hAnsi="Times New Roman" w:cs="Times New Roman"/>
          <w:sz w:val="24"/>
          <w:szCs w:val="24"/>
        </w:rPr>
        <w:t xml:space="preserve">In the south there are not many companies listed </w:t>
      </w:r>
      <w:r w:rsidR="00D07D37">
        <w:rPr>
          <w:rFonts w:ascii="Times New Roman" w:hAnsi="Times New Roman" w:cs="Times New Roman"/>
          <w:sz w:val="24"/>
          <w:szCs w:val="24"/>
        </w:rPr>
        <w:t>on</w:t>
      </w:r>
      <w:r w:rsidR="00AD14D8">
        <w:rPr>
          <w:rFonts w:ascii="Times New Roman" w:hAnsi="Times New Roman" w:cs="Times New Roman"/>
          <w:sz w:val="24"/>
          <w:szCs w:val="24"/>
        </w:rPr>
        <w:t xml:space="preserve"> the Italian Stock Exchange</w:t>
      </w:r>
      <w:r w:rsidR="00D07D37">
        <w:rPr>
          <w:rFonts w:ascii="Times New Roman" w:hAnsi="Times New Roman" w:cs="Times New Roman"/>
          <w:sz w:val="24"/>
          <w:szCs w:val="24"/>
        </w:rPr>
        <w:t>: “la Borsa di Milano”.</w:t>
      </w:r>
      <w:r w:rsidR="00AD14D8">
        <w:rPr>
          <w:rFonts w:ascii="Times New Roman" w:hAnsi="Times New Roman" w:cs="Times New Roman"/>
          <w:sz w:val="24"/>
          <w:szCs w:val="24"/>
        </w:rPr>
        <w:t xml:space="preserve"> </w:t>
      </w:r>
      <w:r w:rsidR="003270C4">
        <w:rPr>
          <w:rFonts w:ascii="Times New Roman" w:hAnsi="Times New Roman" w:cs="Times New Roman"/>
          <w:sz w:val="24"/>
          <w:szCs w:val="24"/>
        </w:rPr>
        <w:t xml:space="preserve">However, </w:t>
      </w:r>
      <w:r w:rsidR="000F4337">
        <w:rPr>
          <w:rFonts w:ascii="Times New Roman" w:hAnsi="Times New Roman" w:cs="Times New Roman"/>
          <w:sz w:val="24"/>
          <w:szCs w:val="24"/>
        </w:rPr>
        <w:t xml:space="preserve">the regression model will not include this difference. </w:t>
      </w:r>
    </w:p>
    <w:p w14:paraId="514805F4" w14:textId="5CA57FAB" w:rsidR="004C72F5" w:rsidRDefault="004C72F5" w:rsidP="00653474">
      <w:pPr>
        <w:jc w:val="left"/>
        <w:rPr>
          <w:rFonts w:ascii="Times New Roman" w:hAnsi="Times New Roman" w:cs="Times New Roman"/>
          <w:sz w:val="24"/>
          <w:szCs w:val="24"/>
        </w:rPr>
      </w:pPr>
      <w:r>
        <w:rPr>
          <w:rFonts w:ascii="Times New Roman" w:hAnsi="Times New Roman" w:cs="Times New Roman"/>
          <w:sz w:val="24"/>
          <w:szCs w:val="24"/>
        </w:rPr>
        <w:t>Generally speaking, in Italy</w:t>
      </w:r>
      <w:r w:rsidR="00961BBD">
        <w:rPr>
          <w:rFonts w:ascii="Times New Roman" w:hAnsi="Times New Roman" w:cs="Times New Roman"/>
          <w:sz w:val="24"/>
          <w:szCs w:val="24"/>
        </w:rPr>
        <w:t>,</w:t>
      </w:r>
      <w:bookmarkStart w:id="6" w:name="_GoBack"/>
      <w:bookmarkEnd w:id="6"/>
      <w:r>
        <w:rPr>
          <w:rFonts w:ascii="Times New Roman" w:hAnsi="Times New Roman" w:cs="Times New Roman"/>
          <w:sz w:val="24"/>
          <w:szCs w:val="24"/>
        </w:rPr>
        <w:t xml:space="preserve"> there </w:t>
      </w:r>
      <w:r w:rsidR="00750444">
        <w:rPr>
          <w:rFonts w:ascii="Times New Roman" w:hAnsi="Times New Roman" w:cs="Times New Roman"/>
          <w:sz w:val="24"/>
          <w:szCs w:val="24"/>
        </w:rPr>
        <w:t xml:space="preserve">are more small and medium companies. Therefore, in order to </w:t>
      </w:r>
      <w:r w:rsidR="00BF6681">
        <w:rPr>
          <w:rFonts w:ascii="Times New Roman" w:hAnsi="Times New Roman" w:cs="Times New Roman"/>
          <w:sz w:val="24"/>
          <w:szCs w:val="24"/>
        </w:rPr>
        <w:t xml:space="preserve">verify the actual situation in Italy, another test about these companies will be necessary. </w:t>
      </w:r>
    </w:p>
    <w:p w14:paraId="0F35FD44" w14:textId="1ADD7316" w:rsidR="00BF6681" w:rsidRDefault="00BF6681" w:rsidP="00653474">
      <w:pPr>
        <w:jc w:val="left"/>
        <w:rPr>
          <w:rFonts w:ascii="Times New Roman" w:hAnsi="Times New Roman" w:cs="Times New Roman"/>
          <w:sz w:val="24"/>
          <w:szCs w:val="24"/>
        </w:rPr>
      </w:pPr>
    </w:p>
    <w:p w14:paraId="3C94E171" w14:textId="4860227E" w:rsidR="00623378" w:rsidRDefault="00623378" w:rsidP="00917ABA">
      <w:pPr>
        <w:pStyle w:val="Heading1"/>
      </w:pPr>
      <w:bookmarkStart w:id="7" w:name="_Toc22540681"/>
      <w:r>
        <w:t>Reference</w:t>
      </w:r>
      <w:r w:rsidR="00917ABA">
        <w:t>s</w:t>
      </w:r>
      <w:bookmarkEnd w:id="7"/>
      <w:r w:rsidR="00917ABA">
        <w:t xml:space="preserve"> </w:t>
      </w:r>
    </w:p>
    <w:p w14:paraId="5CDFD000" w14:textId="77777777" w:rsidR="00ED26AB" w:rsidRDefault="00ED26AB" w:rsidP="00A323E0">
      <w:pPr>
        <w:pStyle w:val="ListParagraph"/>
        <w:numPr>
          <w:ilvl w:val="0"/>
          <w:numId w:val="4"/>
        </w:numPr>
        <w:rPr>
          <w:rFonts w:ascii="Times New Roman" w:hAnsi="Times New Roman" w:cs="Times New Roman"/>
          <w:color w:val="000000" w:themeColor="text1"/>
          <w:sz w:val="24"/>
          <w:szCs w:val="24"/>
        </w:rPr>
      </w:pPr>
      <w:r w:rsidRPr="00566B99">
        <w:rPr>
          <w:rFonts w:ascii="Times New Roman" w:hAnsi="Times New Roman" w:cs="Times New Roman"/>
          <w:color w:val="000000" w:themeColor="text1"/>
          <w:sz w:val="24"/>
          <w:szCs w:val="24"/>
        </w:rPr>
        <w:t xml:space="preserve">Bhalla V. K. (2014). </w:t>
      </w:r>
      <w:r w:rsidRPr="00CB7A34">
        <w:rPr>
          <w:rFonts w:ascii="Times New Roman" w:hAnsi="Times New Roman" w:cs="Times New Roman"/>
          <w:i/>
          <w:color w:val="000000" w:themeColor="text1"/>
          <w:sz w:val="24"/>
          <w:szCs w:val="24"/>
        </w:rPr>
        <w:t>Financial Management</w:t>
      </w:r>
      <w:r w:rsidRPr="00D0462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D04623">
        <w:rPr>
          <w:rFonts w:ascii="Times New Roman" w:hAnsi="Times New Roman" w:cs="Times New Roman"/>
          <w:color w:val="000000" w:themeColor="text1"/>
          <w:sz w:val="24"/>
          <w:szCs w:val="24"/>
        </w:rPr>
        <w:t>2014</w:t>
      </w:r>
      <w:r>
        <w:rPr>
          <w:rFonts w:ascii="Times New Roman" w:hAnsi="Times New Roman" w:cs="Times New Roman"/>
          <w:color w:val="000000" w:themeColor="text1"/>
          <w:sz w:val="24"/>
          <w:szCs w:val="24"/>
        </w:rPr>
        <w:t>)</w:t>
      </w:r>
      <w:r w:rsidRPr="00D04623">
        <w:rPr>
          <w:rFonts w:ascii="Times New Roman" w:hAnsi="Times New Roman" w:cs="Times New Roman"/>
          <w:color w:val="000000" w:themeColor="text1"/>
          <w:sz w:val="24"/>
          <w:szCs w:val="24"/>
        </w:rPr>
        <w:t>. S. Chand &amp; Company P</w:t>
      </w:r>
      <w:r>
        <w:rPr>
          <w:rFonts w:ascii="Times New Roman" w:hAnsi="Times New Roman" w:cs="Times New Roman"/>
          <w:color w:val="000000" w:themeColor="text1"/>
          <w:sz w:val="24"/>
          <w:szCs w:val="24"/>
        </w:rPr>
        <w:t>VT</w:t>
      </w:r>
      <w:r w:rsidRPr="00D04623">
        <w:rPr>
          <w:rFonts w:ascii="Times New Roman" w:hAnsi="Times New Roman" w:cs="Times New Roman"/>
          <w:color w:val="000000" w:themeColor="text1"/>
          <w:sz w:val="24"/>
          <w:szCs w:val="24"/>
        </w:rPr>
        <w:t xml:space="preserve"> LTD.</w:t>
      </w:r>
      <w:r>
        <w:rPr>
          <w:rFonts w:ascii="Times New Roman" w:hAnsi="Times New Roman" w:cs="Times New Roman"/>
          <w:color w:val="000000" w:themeColor="text1"/>
          <w:sz w:val="24"/>
          <w:szCs w:val="24"/>
        </w:rPr>
        <w:t xml:space="preserve"> New Delhi Pp. 499. </w:t>
      </w:r>
    </w:p>
    <w:p w14:paraId="113B7E13" w14:textId="77777777" w:rsidR="00ED26AB" w:rsidRPr="00B7232A" w:rsidRDefault="00ED26AB" w:rsidP="00ED46CB">
      <w:pPr>
        <w:pStyle w:val="ListParagraph"/>
        <w:numPr>
          <w:ilvl w:val="0"/>
          <w:numId w:val="4"/>
        </w:numPr>
        <w:rPr>
          <w:rFonts w:ascii="Times New Roman" w:hAnsi="Times New Roman" w:cs="Times New Roman"/>
          <w:color w:val="000000" w:themeColor="text1"/>
          <w:sz w:val="24"/>
          <w:szCs w:val="24"/>
        </w:rPr>
      </w:pPr>
      <w:r w:rsidRPr="00B7232A">
        <w:rPr>
          <w:rFonts w:ascii="Times New Roman" w:hAnsi="Times New Roman" w:cs="Times New Roman"/>
          <w:sz w:val="24"/>
          <w:szCs w:val="24"/>
        </w:rPr>
        <w:t xml:space="preserve">Durand David (1959). </w:t>
      </w:r>
      <w:r w:rsidRPr="00EE0EEE">
        <w:rPr>
          <w:rFonts w:ascii="Times New Roman" w:hAnsi="Times New Roman" w:cs="Times New Roman"/>
          <w:i/>
          <w:sz w:val="24"/>
          <w:szCs w:val="24"/>
        </w:rPr>
        <w:t>Cost of Debt and Equity Funds for Business: Trends and Problems of Measurement. In the Management of Corporate Capital. Edited by Ezra Solomon</w:t>
      </w:r>
      <w:r w:rsidRPr="00B7232A">
        <w:rPr>
          <w:rFonts w:ascii="Times New Roman" w:hAnsi="Times New Roman" w:cs="Times New Roman"/>
          <w:sz w:val="24"/>
          <w:szCs w:val="24"/>
        </w:rPr>
        <w:t>. New York: The Free Press</w:t>
      </w:r>
      <w:r>
        <w:rPr>
          <w:rFonts w:ascii="Times New Roman" w:hAnsi="Times New Roman" w:cs="Times New Roman"/>
          <w:sz w:val="24"/>
          <w:szCs w:val="24"/>
        </w:rPr>
        <w:t>.</w:t>
      </w:r>
    </w:p>
    <w:p w14:paraId="32604BDC" w14:textId="77777777" w:rsidR="00ED26AB" w:rsidRPr="007E54BC" w:rsidRDefault="00ED26AB" w:rsidP="00ED46CB">
      <w:pPr>
        <w:pStyle w:val="ListParagraph"/>
        <w:numPr>
          <w:ilvl w:val="0"/>
          <w:numId w:val="4"/>
        </w:numPr>
        <w:rPr>
          <w:rFonts w:ascii="Times New Roman" w:hAnsi="Times New Roman" w:cs="Times New Roman"/>
          <w:color w:val="000000" w:themeColor="text1"/>
          <w:sz w:val="24"/>
          <w:szCs w:val="24"/>
        </w:rPr>
      </w:pPr>
      <w:r w:rsidRPr="007E54BC">
        <w:rPr>
          <w:rFonts w:ascii="Times New Roman" w:hAnsi="Times New Roman" w:cs="Times New Roman"/>
          <w:color w:val="000000" w:themeColor="text1"/>
          <w:sz w:val="24"/>
          <w:szCs w:val="24"/>
          <w:shd w:val="clear" w:color="auto" w:fill="FFFFFF"/>
        </w:rPr>
        <w:t>D</w:t>
      </w:r>
      <w:r>
        <w:rPr>
          <w:rFonts w:ascii="Times New Roman" w:hAnsi="Times New Roman" w:cs="Times New Roman"/>
          <w:color w:val="000000" w:themeColor="text1"/>
          <w:sz w:val="24"/>
          <w:szCs w:val="24"/>
          <w:shd w:val="clear" w:color="auto" w:fill="FFFFFF"/>
        </w:rPr>
        <w:t>urand</w:t>
      </w:r>
      <w:r w:rsidRPr="007E54BC">
        <w:rPr>
          <w:rFonts w:ascii="Times New Roman" w:hAnsi="Times New Roman" w:cs="Times New Roman"/>
          <w:color w:val="000000" w:themeColor="text1"/>
          <w:sz w:val="24"/>
          <w:szCs w:val="24"/>
          <w:shd w:val="clear" w:color="auto" w:fill="FFFFFF"/>
        </w:rPr>
        <w:t>, D., 1952. Costs of Debt and Equity Funds for Business: Trends and Problems of Measurement. </w:t>
      </w:r>
      <w:r w:rsidRPr="007E54BC">
        <w:rPr>
          <w:rFonts w:ascii="Times New Roman" w:hAnsi="Times New Roman" w:cs="Times New Roman"/>
          <w:i/>
          <w:iCs/>
          <w:color w:val="000000" w:themeColor="text1"/>
          <w:sz w:val="24"/>
          <w:szCs w:val="24"/>
          <w:shd w:val="clear" w:color="auto" w:fill="FFFFFF"/>
        </w:rPr>
        <w:t>Conference on Research in Business Finance. </w:t>
      </w:r>
      <w:r w:rsidRPr="00EE0EEE">
        <w:rPr>
          <w:rFonts w:ascii="Times New Roman" w:hAnsi="Times New Roman" w:cs="Times New Roman"/>
          <w:color w:val="000000" w:themeColor="text1"/>
          <w:sz w:val="24"/>
          <w:szCs w:val="24"/>
          <w:shd w:val="clear" w:color="auto" w:fill="FFFFFF"/>
        </w:rPr>
        <w:t>National Bureau of Economic Research,</w:t>
      </w:r>
      <w:r w:rsidRPr="007E54BC">
        <w:rPr>
          <w:rFonts w:ascii="Times New Roman" w:hAnsi="Times New Roman" w:cs="Times New Roman"/>
          <w:color w:val="000000" w:themeColor="text1"/>
          <w:sz w:val="24"/>
          <w:szCs w:val="24"/>
          <w:shd w:val="clear" w:color="auto" w:fill="FFFFFF"/>
        </w:rPr>
        <w:t xml:space="preserve"> Inc, pp. 215-262.</w:t>
      </w:r>
    </w:p>
    <w:p w14:paraId="334B102A" w14:textId="77777777" w:rsidR="00ED26AB" w:rsidRDefault="00ED26AB" w:rsidP="004E51BA">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sz w:val="24"/>
          <w:szCs w:val="24"/>
        </w:rPr>
        <w:t>Frank, M</w:t>
      </w:r>
      <w:r w:rsidRPr="00B8168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Z., and Goyal V.K, (2003). </w:t>
      </w:r>
      <w:r w:rsidRPr="00796409">
        <w:rPr>
          <w:rFonts w:ascii="Times New Roman" w:hAnsi="Times New Roman" w:cs="Times New Roman"/>
          <w:i/>
          <w:iCs/>
          <w:color w:val="000000" w:themeColor="text1"/>
          <w:sz w:val="24"/>
          <w:szCs w:val="24"/>
        </w:rPr>
        <w:t>Testing the pecking order theory of capital structure. Journal of Financial Economics</w:t>
      </w:r>
      <w:r>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pp. 217-248.</w:t>
      </w:r>
    </w:p>
    <w:p w14:paraId="61B7DB8B" w14:textId="77777777" w:rsidR="00ED26AB" w:rsidRDefault="00ED26AB" w:rsidP="004E51BA">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sz w:val="24"/>
          <w:szCs w:val="24"/>
        </w:rPr>
        <w:t>Modigliani F</w:t>
      </w:r>
      <w:r w:rsidRPr="00C650B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and Miller M.</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(1958). </w:t>
      </w:r>
      <w:r w:rsidRPr="00B507F8">
        <w:rPr>
          <w:rFonts w:ascii="Times New Roman" w:hAnsi="Times New Roman" w:cs="Times New Roman"/>
          <w:i/>
          <w:color w:val="000000" w:themeColor="text1"/>
          <w:sz w:val="24"/>
          <w:szCs w:val="24"/>
        </w:rPr>
        <w:t>The cost of capital, corporation finance and the theory of investment. American economic Review</w:t>
      </w:r>
      <w:r>
        <w:rPr>
          <w:rFonts w:ascii="Times New Roman" w:hAnsi="Times New Roman" w:cs="Times New Roman"/>
          <w:color w:val="000000" w:themeColor="text1"/>
          <w:sz w:val="24"/>
          <w:szCs w:val="24"/>
        </w:rPr>
        <w:t xml:space="preserve">. June 1958. </w:t>
      </w:r>
    </w:p>
    <w:p w14:paraId="656E5DDA" w14:textId="77777777" w:rsidR="00ED26AB" w:rsidRPr="006D6D76" w:rsidRDefault="00ED26AB" w:rsidP="004E51BA">
      <w:pPr>
        <w:pStyle w:val="ListParagraph"/>
        <w:numPr>
          <w:ilvl w:val="0"/>
          <w:numId w:val="4"/>
        </w:numPr>
        <w:rPr>
          <w:rFonts w:ascii="Times New Roman" w:hAnsi="Times New Roman" w:cs="Times New Roman"/>
          <w:color w:val="000000" w:themeColor="text1"/>
          <w:sz w:val="24"/>
          <w:szCs w:val="24"/>
        </w:rPr>
      </w:pPr>
      <w:r w:rsidRPr="006D6D76">
        <w:rPr>
          <w:rFonts w:ascii="Times New Roman" w:hAnsi="Times New Roman" w:cs="Times New Roman"/>
          <w:color w:val="000000" w:themeColor="text1"/>
          <w:sz w:val="24"/>
          <w:szCs w:val="24"/>
          <w:shd w:val="clear" w:color="auto" w:fill="FFFFFF"/>
        </w:rPr>
        <w:t xml:space="preserve">SARNO, D., 2008. </w:t>
      </w:r>
      <w:r w:rsidRPr="006D6D76">
        <w:rPr>
          <w:rFonts w:ascii="Times New Roman" w:hAnsi="Times New Roman" w:cs="Times New Roman"/>
          <w:i/>
          <w:iCs/>
          <w:color w:val="000000" w:themeColor="text1"/>
          <w:sz w:val="24"/>
          <w:szCs w:val="24"/>
          <w:shd w:val="clear" w:color="auto" w:fill="FFFFFF"/>
        </w:rPr>
        <w:t>Capital structure and growth of the firms in the backward regions of the south Italy.</w:t>
      </w:r>
      <w:r w:rsidRPr="006D6D76">
        <w:rPr>
          <w:rFonts w:ascii="Times New Roman" w:hAnsi="Times New Roman" w:cs="Times New Roman"/>
          <w:color w:val="000000" w:themeColor="text1"/>
          <w:sz w:val="24"/>
          <w:szCs w:val="24"/>
          <w:shd w:val="clear" w:color="auto" w:fill="FFFFFF"/>
        </w:rPr>
        <w:t> </w:t>
      </w:r>
      <w:r w:rsidRPr="006D6D76">
        <w:rPr>
          <w:rFonts w:ascii="Times New Roman" w:hAnsi="Times New Roman" w:cs="Times New Roman"/>
          <w:i/>
          <w:iCs/>
          <w:color w:val="000000" w:themeColor="text1"/>
          <w:sz w:val="24"/>
          <w:szCs w:val="24"/>
          <w:shd w:val="clear" w:color="auto" w:fill="FFFFFF"/>
        </w:rPr>
        <w:t>Applied Financial Economics, </w:t>
      </w:r>
      <w:r w:rsidRPr="006D6D76">
        <w:rPr>
          <w:rFonts w:ascii="Times New Roman" w:hAnsi="Times New Roman" w:cs="Times New Roman"/>
          <w:b/>
          <w:bCs/>
          <w:color w:val="000000" w:themeColor="text1"/>
          <w:sz w:val="24"/>
          <w:szCs w:val="24"/>
          <w:shd w:val="clear" w:color="auto" w:fill="FFFFFF"/>
        </w:rPr>
        <w:t>18</w:t>
      </w:r>
      <w:r w:rsidRPr="006D6D76">
        <w:rPr>
          <w:rFonts w:ascii="Times New Roman" w:hAnsi="Times New Roman" w:cs="Times New Roman"/>
          <w:color w:val="000000" w:themeColor="text1"/>
          <w:sz w:val="24"/>
          <w:szCs w:val="24"/>
          <w:shd w:val="clear" w:color="auto" w:fill="FFFFFF"/>
        </w:rPr>
        <w:t>(10), pp. 821-833.</w:t>
      </w:r>
    </w:p>
    <w:p w14:paraId="561365C9" w14:textId="77777777" w:rsidR="00ED26AB" w:rsidRPr="00005C47" w:rsidRDefault="00ED26AB" w:rsidP="004E51BA">
      <w:pPr>
        <w:pStyle w:val="ListParagraph"/>
        <w:numPr>
          <w:ilvl w:val="0"/>
          <w:numId w:val="4"/>
        </w:numPr>
        <w:rPr>
          <w:rFonts w:ascii="Times New Roman" w:hAnsi="Times New Roman" w:cs="Times New Roman"/>
          <w:color w:val="000000" w:themeColor="text1"/>
          <w:sz w:val="24"/>
          <w:szCs w:val="24"/>
        </w:rPr>
      </w:pPr>
      <w:r w:rsidRPr="00005C47">
        <w:rPr>
          <w:rFonts w:ascii="Times New Roman" w:hAnsi="Times New Roman" w:cs="Times New Roman"/>
          <w:color w:val="000000" w:themeColor="text1"/>
          <w:sz w:val="24"/>
          <w:szCs w:val="24"/>
          <w:shd w:val="clear" w:color="auto" w:fill="FFFFFF"/>
        </w:rPr>
        <w:t xml:space="preserve">VUONG, N.B., QUYNH VU, T.T. and MITRA, P., 2017. </w:t>
      </w:r>
      <w:r w:rsidRPr="00005C47">
        <w:rPr>
          <w:rFonts w:ascii="Times New Roman" w:hAnsi="Times New Roman" w:cs="Times New Roman"/>
          <w:i/>
          <w:iCs/>
          <w:color w:val="000000" w:themeColor="text1"/>
          <w:sz w:val="24"/>
          <w:szCs w:val="24"/>
          <w:shd w:val="clear" w:color="auto" w:fill="FFFFFF"/>
        </w:rPr>
        <w:t>Impact of Capital Structure on Firm's Financial Performance: Evidence from United Kingdom. Journal of Finance &amp; Economics Research, </w:t>
      </w:r>
      <w:r w:rsidRPr="00005C47">
        <w:rPr>
          <w:rFonts w:ascii="Times New Roman" w:hAnsi="Times New Roman" w:cs="Times New Roman"/>
          <w:b/>
          <w:bCs/>
          <w:color w:val="000000" w:themeColor="text1"/>
          <w:sz w:val="24"/>
          <w:szCs w:val="24"/>
          <w:shd w:val="clear" w:color="auto" w:fill="FFFFFF"/>
        </w:rPr>
        <w:t>2</w:t>
      </w:r>
      <w:r w:rsidRPr="00005C47">
        <w:rPr>
          <w:rFonts w:ascii="Times New Roman" w:hAnsi="Times New Roman" w:cs="Times New Roman"/>
          <w:color w:val="000000" w:themeColor="text1"/>
          <w:sz w:val="24"/>
          <w:szCs w:val="24"/>
          <w:shd w:val="clear" w:color="auto" w:fill="FFFFFF"/>
        </w:rPr>
        <w:t>(1), pp. 18-32.</w:t>
      </w:r>
    </w:p>
    <w:p w14:paraId="561A15B5" w14:textId="77777777" w:rsidR="006D6D76" w:rsidRPr="005028B5" w:rsidRDefault="006D6D76" w:rsidP="005028B5">
      <w:pPr>
        <w:rPr>
          <w:rFonts w:ascii="Times New Roman" w:hAnsi="Times New Roman" w:cs="Times New Roman"/>
          <w:color w:val="000000" w:themeColor="text1"/>
          <w:sz w:val="24"/>
          <w:szCs w:val="24"/>
        </w:rPr>
      </w:pPr>
    </w:p>
    <w:p w14:paraId="1D9C18B3" w14:textId="77777777" w:rsidR="00917ABA" w:rsidRDefault="00917ABA" w:rsidP="00653474">
      <w:pPr>
        <w:jc w:val="left"/>
        <w:rPr>
          <w:rFonts w:ascii="Times New Roman" w:hAnsi="Times New Roman" w:cs="Times New Roman"/>
          <w:sz w:val="24"/>
          <w:szCs w:val="24"/>
        </w:rPr>
      </w:pPr>
    </w:p>
    <w:p w14:paraId="674F7C0E" w14:textId="77777777" w:rsidR="00BF6681" w:rsidRDefault="00BF6681" w:rsidP="00653474">
      <w:pPr>
        <w:jc w:val="left"/>
        <w:rPr>
          <w:rFonts w:ascii="Times New Roman" w:hAnsi="Times New Roman" w:cs="Times New Roman"/>
          <w:sz w:val="24"/>
          <w:szCs w:val="24"/>
        </w:rPr>
      </w:pPr>
    </w:p>
    <w:p w14:paraId="5E067158" w14:textId="02CD7BD8" w:rsidR="00E135AC" w:rsidRDefault="00D94E43" w:rsidP="00653474">
      <w:pPr>
        <w:jc w:val="left"/>
        <w:rPr>
          <w:rFonts w:ascii="Times New Roman" w:hAnsi="Times New Roman" w:cs="Times New Roman"/>
          <w:sz w:val="24"/>
          <w:szCs w:val="24"/>
        </w:rPr>
      </w:pPr>
      <w:r>
        <w:rPr>
          <w:rFonts w:ascii="Times New Roman" w:hAnsi="Times New Roman" w:cs="Times New Roman"/>
          <w:sz w:val="24"/>
          <w:szCs w:val="24"/>
        </w:rPr>
        <w:t xml:space="preserve"> </w:t>
      </w:r>
    </w:p>
    <w:p w14:paraId="51993985" w14:textId="7E40744F" w:rsidR="00A92142" w:rsidRDefault="00A92142" w:rsidP="00653474">
      <w:pPr>
        <w:jc w:val="left"/>
        <w:rPr>
          <w:rFonts w:ascii="Times New Roman" w:hAnsi="Times New Roman" w:cs="Times New Roman"/>
          <w:sz w:val="24"/>
          <w:szCs w:val="24"/>
        </w:rPr>
      </w:pPr>
    </w:p>
    <w:p w14:paraId="09BB0878" w14:textId="67408A2E" w:rsidR="00A92142" w:rsidRDefault="00A92142" w:rsidP="00653474">
      <w:pPr>
        <w:jc w:val="left"/>
        <w:rPr>
          <w:rFonts w:ascii="Times New Roman" w:hAnsi="Times New Roman" w:cs="Times New Roman"/>
          <w:sz w:val="24"/>
          <w:szCs w:val="24"/>
        </w:rPr>
      </w:pPr>
    </w:p>
    <w:p w14:paraId="75065C13" w14:textId="73725782" w:rsidR="00A92142" w:rsidRPr="00BF6681" w:rsidRDefault="00A92142" w:rsidP="00A92142">
      <w:pPr>
        <w:jc w:val="left"/>
        <w:rPr>
          <w:rFonts w:ascii="Times New Roman" w:hAnsi="Times New Roman" w:cs="Times New Roman"/>
          <w:sz w:val="24"/>
          <w:szCs w:val="24"/>
        </w:rPr>
      </w:pPr>
    </w:p>
    <w:sectPr w:rsidR="00A92142" w:rsidRPr="00BF6681" w:rsidSect="00BD488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514F"/>
    <w:multiLevelType w:val="hybridMultilevel"/>
    <w:tmpl w:val="AB961FFA"/>
    <w:lvl w:ilvl="0" w:tplc="A4F83D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63118"/>
    <w:multiLevelType w:val="hybridMultilevel"/>
    <w:tmpl w:val="17162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DE471E"/>
    <w:multiLevelType w:val="hybridMultilevel"/>
    <w:tmpl w:val="1C8ED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BE5B87"/>
    <w:multiLevelType w:val="hybridMultilevel"/>
    <w:tmpl w:val="D04A5B2E"/>
    <w:lvl w:ilvl="0" w:tplc="0BC61A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9F7540"/>
    <w:multiLevelType w:val="hybridMultilevel"/>
    <w:tmpl w:val="5F0836CC"/>
    <w:lvl w:ilvl="0" w:tplc="B29A5E5C">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5BB"/>
    <w:rsid w:val="00003090"/>
    <w:rsid w:val="00005C47"/>
    <w:rsid w:val="00005F46"/>
    <w:rsid w:val="00006A0A"/>
    <w:rsid w:val="000077E1"/>
    <w:rsid w:val="00010FE9"/>
    <w:rsid w:val="00014919"/>
    <w:rsid w:val="000152A8"/>
    <w:rsid w:val="00015387"/>
    <w:rsid w:val="0003109D"/>
    <w:rsid w:val="00033066"/>
    <w:rsid w:val="00033FAF"/>
    <w:rsid w:val="00036206"/>
    <w:rsid w:val="000364C8"/>
    <w:rsid w:val="00040890"/>
    <w:rsid w:val="00062CB0"/>
    <w:rsid w:val="00064DF3"/>
    <w:rsid w:val="00065FC0"/>
    <w:rsid w:val="00070C87"/>
    <w:rsid w:val="00091D36"/>
    <w:rsid w:val="000A5364"/>
    <w:rsid w:val="000A5CD9"/>
    <w:rsid w:val="000B3B1B"/>
    <w:rsid w:val="000C65C6"/>
    <w:rsid w:val="000D02F4"/>
    <w:rsid w:val="000D0E64"/>
    <w:rsid w:val="000F4337"/>
    <w:rsid w:val="00113A18"/>
    <w:rsid w:val="0012212D"/>
    <w:rsid w:val="00123718"/>
    <w:rsid w:val="00126663"/>
    <w:rsid w:val="00130033"/>
    <w:rsid w:val="00132D92"/>
    <w:rsid w:val="00135871"/>
    <w:rsid w:val="00135AE9"/>
    <w:rsid w:val="00141FF1"/>
    <w:rsid w:val="00142618"/>
    <w:rsid w:val="001529DA"/>
    <w:rsid w:val="00160DE6"/>
    <w:rsid w:val="00161FD8"/>
    <w:rsid w:val="001649BC"/>
    <w:rsid w:val="001662B6"/>
    <w:rsid w:val="00183C52"/>
    <w:rsid w:val="00190C41"/>
    <w:rsid w:val="00194F13"/>
    <w:rsid w:val="001B05C2"/>
    <w:rsid w:val="001B2AF2"/>
    <w:rsid w:val="001C0733"/>
    <w:rsid w:val="001C07F0"/>
    <w:rsid w:val="001C25B7"/>
    <w:rsid w:val="001D7E7E"/>
    <w:rsid w:val="001E218A"/>
    <w:rsid w:val="001E333F"/>
    <w:rsid w:val="001F2021"/>
    <w:rsid w:val="001F2C94"/>
    <w:rsid w:val="001F4338"/>
    <w:rsid w:val="001F6C1A"/>
    <w:rsid w:val="001F6E70"/>
    <w:rsid w:val="001F75DD"/>
    <w:rsid w:val="00216A9E"/>
    <w:rsid w:val="00221145"/>
    <w:rsid w:val="002424DE"/>
    <w:rsid w:val="00244B49"/>
    <w:rsid w:val="00245EBD"/>
    <w:rsid w:val="0025048A"/>
    <w:rsid w:val="002507E3"/>
    <w:rsid w:val="002533FD"/>
    <w:rsid w:val="00257696"/>
    <w:rsid w:val="00263751"/>
    <w:rsid w:val="00271F2C"/>
    <w:rsid w:val="002739F3"/>
    <w:rsid w:val="0027512F"/>
    <w:rsid w:val="00277363"/>
    <w:rsid w:val="002859AF"/>
    <w:rsid w:val="0029464F"/>
    <w:rsid w:val="002A179D"/>
    <w:rsid w:val="002A4311"/>
    <w:rsid w:val="002B12B7"/>
    <w:rsid w:val="002B4C7E"/>
    <w:rsid w:val="002B5DE8"/>
    <w:rsid w:val="002C2402"/>
    <w:rsid w:val="002C6D04"/>
    <w:rsid w:val="002E102C"/>
    <w:rsid w:val="002E6E01"/>
    <w:rsid w:val="002F30E1"/>
    <w:rsid w:val="002F4054"/>
    <w:rsid w:val="002F5F6B"/>
    <w:rsid w:val="003014BD"/>
    <w:rsid w:val="00310CC3"/>
    <w:rsid w:val="00313020"/>
    <w:rsid w:val="00320E4A"/>
    <w:rsid w:val="003221C3"/>
    <w:rsid w:val="00323679"/>
    <w:rsid w:val="00324C29"/>
    <w:rsid w:val="003270C4"/>
    <w:rsid w:val="00332828"/>
    <w:rsid w:val="00336D44"/>
    <w:rsid w:val="003375EE"/>
    <w:rsid w:val="00344783"/>
    <w:rsid w:val="00346D35"/>
    <w:rsid w:val="003511EC"/>
    <w:rsid w:val="00351908"/>
    <w:rsid w:val="00362396"/>
    <w:rsid w:val="00363A89"/>
    <w:rsid w:val="003655FA"/>
    <w:rsid w:val="00366557"/>
    <w:rsid w:val="0036699A"/>
    <w:rsid w:val="00373D22"/>
    <w:rsid w:val="00374040"/>
    <w:rsid w:val="00376C16"/>
    <w:rsid w:val="00382253"/>
    <w:rsid w:val="00394BBC"/>
    <w:rsid w:val="0039646E"/>
    <w:rsid w:val="00396C7C"/>
    <w:rsid w:val="003A2FE7"/>
    <w:rsid w:val="003A5A42"/>
    <w:rsid w:val="003A7DD3"/>
    <w:rsid w:val="003B06A5"/>
    <w:rsid w:val="003B72AB"/>
    <w:rsid w:val="003C1C1C"/>
    <w:rsid w:val="003C6F3A"/>
    <w:rsid w:val="003D6779"/>
    <w:rsid w:val="003E4088"/>
    <w:rsid w:val="003F01B5"/>
    <w:rsid w:val="003F36B2"/>
    <w:rsid w:val="003F3959"/>
    <w:rsid w:val="003F5234"/>
    <w:rsid w:val="00410933"/>
    <w:rsid w:val="00417A61"/>
    <w:rsid w:val="00434839"/>
    <w:rsid w:val="00441D4E"/>
    <w:rsid w:val="00443916"/>
    <w:rsid w:val="004442C9"/>
    <w:rsid w:val="00447178"/>
    <w:rsid w:val="004511F5"/>
    <w:rsid w:val="004533B5"/>
    <w:rsid w:val="004575B9"/>
    <w:rsid w:val="004602EB"/>
    <w:rsid w:val="00471FC5"/>
    <w:rsid w:val="00474961"/>
    <w:rsid w:val="004766E3"/>
    <w:rsid w:val="00490D6F"/>
    <w:rsid w:val="00493943"/>
    <w:rsid w:val="00496EB4"/>
    <w:rsid w:val="004A3BFD"/>
    <w:rsid w:val="004B076D"/>
    <w:rsid w:val="004B116D"/>
    <w:rsid w:val="004B5421"/>
    <w:rsid w:val="004B5CC7"/>
    <w:rsid w:val="004B6FB0"/>
    <w:rsid w:val="004C241A"/>
    <w:rsid w:val="004C4461"/>
    <w:rsid w:val="004C72F5"/>
    <w:rsid w:val="004E3D49"/>
    <w:rsid w:val="004E51BA"/>
    <w:rsid w:val="004F478F"/>
    <w:rsid w:val="004F4FAD"/>
    <w:rsid w:val="0050275E"/>
    <w:rsid w:val="005028B5"/>
    <w:rsid w:val="005051AB"/>
    <w:rsid w:val="005123FD"/>
    <w:rsid w:val="00514DC8"/>
    <w:rsid w:val="00515981"/>
    <w:rsid w:val="00515ADB"/>
    <w:rsid w:val="0052206A"/>
    <w:rsid w:val="00524EEC"/>
    <w:rsid w:val="00525DE0"/>
    <w:rsid w:val="00527F63"/>
    <w:rsid w:val="00535A92"/>
    <w:rsid w:val="0054160D"/>
    <w:rsid w:val="00547122"/>
    <w:rsid w:val="0055358A"/>
    <w:rsid w:val="00557736"/>
    <w:rsid w:val="00561871"/>
    <w:rsid w:val="00565AD3"/>
    <w:rsid w:val="00566AF0"/>
    <w:rsid w:val="005705AD"/>
    <w:rsid w:val="005713CE"/>
    <w:rsid w:val="005721A1"/>
    <w:rsid w:val="00593EEF"/>
    <w:rsid w:val="00596706"/>
    <w:rsid w:val="005A177E"/>
    <w:rsid w:val="005A1B61"/>
    <w:rsid w:val="005A31DE"/>
    <w:rsid w:val="005A3BF3"/>
    <w:rsid w:val="005A4FB5"/>
    <w:rsid w:val="005A74A0"/>
    <w:rsid w:val="005A75CA"/>
    <w:rsid w:val="005B0246"/>
    <w:rsid w:val="005B648F"/>
    <w:rsid w:val="005D380F"/>
    <w:rsid w:val="005E2279"/>
    <w:rsid w:val="005E38CE"/>
    <w:rsid w:val="005E48D4"/>
    <w:rsid w:val="005E4C0B"/>
    <w:rsid w:val="005E6599"/>
    <w:rsid w:val="005E7BD6"/>
    <w:rsid w:val="005F48C0"/>
    <w:rsid w:val="005F629D"/>
    <w:rsid w:val="006042FC"/>
    <w:rsid w:val="006056FE"/>
    <w:rsid w:val="00612E00"/>
    <w:rsid w:val="00621754"/>
    <w:rsid w:val="00623378"/>
    <w:rsid w:val="006271DA"/>
    <w:rsid w:val="00636D12"/>
    <w:rsid w:val="006458B7"/>
    <w:rsid w:val="00653474"/>
    <w:rsid w:val="00653488"/>
    <w:rsid w:val="00656C63"/>
    <w:rsid w:val="0066003E"/>
    <w:rsid w:val="006621B1"/>
    <w:rsid w:val="00664F38"/>
    <w:rsid w:val="006654A3"/>
    <w:rsid w:val="00665BFB"/>
    <w:rsid w:val="00666273"/>
    <w:rsid w:val="00667E07"/>
    <w:rsid w:val="006710CF"/>
    <w:rsid w:val="006752C9"/>
    <w:rsid w:val="00691001"/>
    <w:rsid w:val="006A2AC2"/>
    <w:rsid w:val="006A5EDD"/>
    <w:rsid w:val="006B41DA"/>
    <w:rsid w:val="006B42C9"/>
    <w:rsid w:val="006B542B"/>
    <w:rsid w:val="006C029A"/>
    <w:rsid w:val="006D6187"/>
    <w:rsid w:val="006D6D76"/>
    <w:rsid w:val="006E60B7"/>
    <w:rsid w:val="006E7D46"/>
    <w:rsid w:val="006E7EA8"/>
    <w:rsid w:val="006F18E1"/>
    <w:rsid w:val="006F3086"/>
    <w:rsid w:val="006F667B"/>
    <w:rsid w:val="006F6E79"/>
    <w:rsid w:val="00703676"/>
    <w:rsid w:val="00706D8D"/>
    <w:rsid w:val="00706DE4"/>
    <w:rsid w:val="00716A0A"/>
    <w:rsid w:val="007232B6"/>
    <w:rsid w:val="007257FB"/>
    <w:rsid w:val="0073045B"/>
    <w:rsid w:val="007371D7"/>
    <w:rsid w:val="00737B5C"/>
    <w:rsid w:val="00740741"/>
    <w:rsid w:val="0074166D"/>
    <w:rsid w:val="00742643"/>
    <w:rsid w:val="00744E35"/>
    <w:rsid w:val="0074688F"/>
    <w:rsid w:val="00750444"/>
    <w:rsid w:val="00751034"/>
    <w:rsid w:val="00767100"/>
    <w:rsid w:val="00767771"/>
    <w:rsid w:val="00770EBD"/>
    <w:rsid w:val="00774283"/>
    <w:rsid w:val="00781D67"/>
    <w:rsid w:val="007877ED"/>
    <w:rsid w:val="00793EF7"/>
    <w:rsid w:val="00795E89"/>
    <w:rsid w:val="00796409"/>
    <w:rsid w:val="00796485"/>
    <w:rsid w:val="007A0DE9"/>
    <w:rsid w:val="007C1E61"/>
    <w:rsid w:val="007C2D71"/>
    <w:rsid w:val="007C4B49"/>
    <w:rsid w:val="007D171A"/>
    <w:rsid w:val="007E2643"/>
    <w:rsid w:val="007E27A9"/>
    <w:rsid w:val="007E4014"/>
    <w:rsid w:val="007E68E3"/>
    <w:rsid w:val="007F103B"/>
    <w:rsid w:val="007F26B1"/>
    <w:rsid w:val="007F375A"/>
    <w:rsid w:val="007F5E88"/>
    <w:rsid w:val="007F790C"/>
    <w:rsid w:val="00802E6C"/>
    <w:rsid w:val="00804640"/>
    <w:rsid w:val="00814EB5"/>
    <w:rsid w:val="0082315E"/>
    <w:rsid w:val="00823DBB"/>
    <w:rsid w:val="00824E4C"/>
    <w:rsid w:val="008342A7"/>
    <w:rsid w:val="008365C6"/>
    <w:rsid w:val="00837036"/>
    <w:rsid w:val="00842B9F"/>
    <w:rsid w:val="00845971"/>
    <w:rsid w:val="00861338"/>
    <w:rsid w:val="00870ACD"/>
    <w:rsid w:val="008739EA"/>
    <w:rsid w:val="00884186"/>
    <w:rsid w:val="00884827"/>
    <w:rsid w:val="008849BA"/>
    <w:rsid w:val="00887631"/>
    <w:rsid w:val="008879B4"/>
    <w:rsid w:val="0089107D"/>
    <w:rsid w:val="008938D4"/>
    <w:rsid w:val="008A13A7"/>
    <w:rsid w:val="008A489F"/>
    <w:rsid w:val="008A5C67"/>
    <w:rsid w:val="008B1873"/>
    <w:rsid w:val="008C0B34"/>
    <w:rsid w:val="008C594B"/>
    <w:rsid w:val="008D03F9"/>
    <w:rsid w:val="008D70DC"/>
    <w:rsid w:val="008E10F4"/>
    <w:rsid w:val="008E6A36"/>
    <w:rsid w:val="008F4E51"/>
    <w:rsid w:val="00900EA0"/>
    <w:rsid w:val="00910F7C"/>
    <w:rsid w:val="009112A7"/>
    <w:rsid w:val="00917ABA"/>
    <w:rsid w:val="00925AA9"/>
    <w:rsid w:val="009344D0"/>
    <w:rsid w:val="00946F8C"/>
    <w:rsid w:val="00955124"/>
    <w:rsid w:val="00957EC1"/>
    <w:rsid w:val="00961BBD"/>
    <w:rsid w:val="00963FFD"/>
    <w:rsid w:val="0096533A"/>
    <w:rsid w:val="009759EE"/>
    <w:rsid w:val="00984027"/>
    <w:rsid w:val="00984751"/>
    <w:rsid w:val="00986F21"/>
    <w:rsid w:val="00990495"/>
    <w:rsid w:val="00993647"/>
    <w:rsid w:val="00995E7D"/>
    <w:rsid w:val="009B62B1"/>
    <w:rsid w:val="009C1C38"/>
    <w:rsid w:val="00A03285"/>
    <w:rsid w:val="00A05322"/>
    <w:rsid w:val="00A15D2A"/>
    <w:rsid w:val="00A205C2"/>
    <w:rsid w:val="00A323E0"/>
    <w:rsid w:val="00A375FA"/>
    <w:rsid w:val="00A54BE0"/>
    <w:rsid w:val="00A65B97"/>
    <w:rsid w:val="00A762F8"/>
    <w:rsid w:val="00A77734"/>
    <w:rsid w:val="00A77A25"/>
    <w:rsid w:val="00A91B26"/>
    <w:rsid w:val="00A92142"/>
    <w:rsid w:val="00A94F11"/>
    <w:rsid w:val="00A96DC8"/>
    <w:rsid w:val="00AA12EC"/>
    <w:rsid w:val="00AA1C56"/>
    <w:rsid w:val="00AA54DB"/>
    <w:rsid w:val="00AD14D8"/>
    <w:rsid w:val="00AD41D7"/>
    <w:rsid w:val="00AD5AF0"/>
    <w:rsid w:val="00AD6743"/>
    <w:rsid w:val="00AE108A"/>
    <w:rsid w:val="00AE1E71"/>
    <w:rsid w:val="00AE4820"/>
    <w:rsid w:val="00AE56CC"/>
    <w:rsid w:val="00AF799B"/>
    <w:rsid w:val="00B063CC"/>
    <w:rsid w:val="00B1008D"/>
    <w:rsid w:val="00B171DC"/>
    <w:rsid w:val="00B22849"/>
    <w:rsid w:val="00B316F7"/>
    <w:rsid w:val="00B37002"/>
    <w:rsid w:val="00B4362D"/>
    <w:rsid w:val="00B54E52"/>
    <w:rsid w:val="00B555E3"/>
    <w:rsid w:val="00B709DE"/>
    <w:rsid w:val="00B722C9"/>
    <w:rsid w:val="00B732DD"/>
    <w:rsid w:val="00B745A9"/>
    <w:rsid w:val="00B75B1E"/>
    <w:rsid w:val="00B77B4C"/>
    <w:rsid w:val="00B8168C"/>
    <w:rsid w:val="00B82A6A"/>
    <w:rsid w:val="00B831AC"/>
    <w:rsid w:val="00B9159D"/>
    <w:rsid w:val="00BA564B"/>
    <w:rsid w:val="00BB38A3"/>
    <w:rsid w:val="00BB60B9"/>
    <w:rsid w:val="00BC3B95"/>
    <w:rsid w:val="00BC6F76"/>
    <w:rsid w:val="00BD0AF3"/>
    <w:rsid w:val="00BD31F9"/>
    <w:rsid w:val="00BD4881"/>
    <w:rsid w:val="00BD5E41"/>
    <w:rsid w:val="00BD7914"/>
    <w:rsid w:val="00BE53C4"/>
    <w:rsid w:val="00BE7093"/>
    <w:rsid w:val="00BF2DEE"/>
    <w:rsid w:val="00BF4978"/>
    <w:rsid w:val="00BF5468"/>
    <w:rsid w:val="00BF5F6D"/>
    <w:rsid w:val="00BF6681"/>
    <w:rsid w:val="00BF67BC"/>
    <w:rsid w:val="00C006DE"/>
    <w:rsid w:val="00C02DB0"/>
    <w:rsid w:val="00C07B57"/>
    <w:rsid w:val="00C12C08"/>
    <w:rsid w:val="00C1472A"/>
    <w:rsid w:val="00C35728"/>
    <w:rsid w:val="00C40E3A"/>
    <w:rsid w:val="00C475BB"/>
    <w:rsid w:val="00C716AC"/>
    <w:rsid w:val="00C77690"/>
    <w:rsid w:val="00C830F9"/>
    <w:rsid w:val="00C847D6"/>
    <w:rsid w:val="00C87868"/>
    <w:rsid w:val="00C91E26"/>
    <w:rsid w:val="00CA3D0E"/>
    <w:rsid w:val="00CA5244"/>
    <w:rsid w:val="00CC6DBC"/>
    <w:rsid w:val="00CD4129"/>
    <w:rsid w:val="00CE046E"/>
    <w:rsid w:val="00CE539E"/>
    <w:rsid w:val="00CF0D1D"/>
    <w:rsid w:val="00D0142E"/>
    <w:rsid w:val="00D01E05"/>
    <w:rsid w:val="00D02171"/>
    <w:rsid w:val="00D07D37"/>
    <w:rsid w:val="00D12394"/>
    <w:rsid w:val="00D1662D"/>
    <w:rsid w:val="00D204E5"/>
    <w:rsid w:val="00D2159B"/>
    <w:rsid w:val="00D220C2"/>
    <w:rsid w:val="00D34B1A"/>
    <w:rsid w:val="00D41131"/>
    <w:rsid w:val="00D42541"/>
    <w:rsid w:val="00D434A4"/>
    <w:rsid w:val="00D47BB9"/>
    <w:rsid w:val="00D57FD6"/>
    <w:rsid w:val="00D611AF"/>
    <w:rsid w:val="00D629E5"/>
    <w:rsid w:val="00D72386"/>
    <w:rsid w:val="00D77255"/>
    <w:rsid w:val="00D8110A"/>
    <w:rsid w:val="00D87209"/>
    <w:rsid w:val="00D94E43"/>
    <w:rsid w:val="00DA30C8"/>
    <w:rsid w:val="00DA4EC3"/>
    <w:rsid w:val="00DA566B"/>
    <w:rsid w:val="00DA62C2"/>
    <w:rsid w:val="00DB6176"/>
    <w:rsid w:val="00DC2C85"/>
    <w:rsid w:val="00DC695A"/>
    <w:rsid w:val="00DD0F35"/>
    <w:rsid w:val="00DD6039"/>
    <w:rsid w:val="00DD77CA"/>
    <w:rsid w:val="00DE0062"/>
    <w:rsid w:val="00DF58D3"/>
    <w:rsid w:val="00DF59CB"/>
    <w:rsid w:val="00E01C31"/>
    <w:rsid w:val="00E055A4"/>
    <w:rsid w:val="00E128EB"/>
    <w:rsid w:val="00E135AC"/>
    <w:rsid w:val="00E30D5E"/>
    <w:rsid w:val="00E32B7B"/>
    <w:rsid w:val="00E33EEF"/>
    <w:rsid w:val="00E40A92"/>
    <w:rsid w:val="00E50770"/>
    <w:rsid w:val="00E5393C"/>
    <w:rsid w:val="00E732ED"/>
    <w:rsid w:val="00E91694"/>
    <w:rsid w:val="00E920CE"/>
    <w:rsid w:val="00E95315"/>
    <w:rsid w:val="00EC69D4"/>
    <w:rsid w:val="00EC7070"/>
    <w:rsid w:val="00EC7772"/>
    <w:rsid w:val="00ED26AB"/>
    <w:rsid w:val="00ED2BE2"/>
    <w:rsid w:val="00ED392A"/>
    <w:rsid w:val="00ED3F65"/>
    <w:rsid w:val="00ED46CB"/>
    <w:rsid w:val="00ED772C"/>
    <w:rsid w:val="00ED7785"/>
    <w:rsid w:val="00EE295E"/>
    <w:rsid w:val="00EE656B"/>
    <w:rsid w:val="00EF1B79"/>
    <w:rsid w:val="00EF6486"/>
    <w:rsid w:val="00EF7B1D"/>
    <w:rsid w:val="00F02F0D"/>
    <w:rsid w:val="00F035EC"/>
    <w:rsid w:val="00F107D0"/>
    <w:rsid w:val="00F149FB"/>
    <w:rsid w:val="00F27FF1"/>
    <w:rsid w:val="00F30CDC"/>
    <w:rsid w:val="00F312A4"/>
    <w:rsid w:val="00F41DDA"/>
    <w:rsid w:val="00F42AA9"/>
    <w:rsid w:val="00F457FC"/>
    <w:rsid w:val="00F514B1"/>
    <w:rsid w:val="00F54E55"/>
    <w:rsid w:val="00F609AA"/>
    <w:rsid w:val="00F670D4"/>
    <w:rsid w:val="00F81D38"/>
    <w:rsid w:val="00F832FA"/>
    <w:rsid w:val="00F85B30"/>
    <w:rsid w:val="00F90E43"/>
    <w:rsid w:val="00F93F8C"/>
    <w:rsid w:val="00F948AF"/>
    <w:rsid w:val="00FA2078"/>
    <w:rsid w:val="00FB1D18"/>
    <w:rsid w:val="00FC1DA9"/>
    <w:rsid w:val="00FC52C1"/>
    <w:rsid w:val="00FC5610"/>
    <w:rsid w:val="00FD0370"/>
    <w:rsid w:val="00FD15AF"/>
    <w:rsid w:val="00FD30A7"/>
    <w:rsid w:val="00FD3ADC"/>
    <w:rsid w:val="00FD618D"/>
    <w:rsid w:val="00FD6983"/>
    <w:rsid w:val="00FE00C7"/>
    <w:rsid w:val="00FE2CA3"/>
    <w:rsid w:val="00FE69FF"/>
    <w:rsid w:val="00FF7F9B"/>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57BEC"/>
  <w15:chartTrackingRefBased/>
  <w15:docId w15:val="{27D0C510-CFBB-4C81-9ACA-DF403454F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FC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474"/>
    <w:pPr>
      <w:ind w:left="720"/>
      <w:contextualSpacing/>
    </w:pPr>
  </w:style>
  <w:style w:type="character" w:styleId="Hyperlink">
    <w:name w:val="Hyperlink"/>
    <w:basedOn w:val="DefaultParagraphFont"/>
    <w:uiPriority w:val="99"/>
    <w:unhideWhenUsed/>
    <w:rsid w:val="000152A8"/>
    <w:rPr>
      <w:color w:val="0563C1" w:themeColor="hyperlink"/>
      <w:u w:val="single"/>
    </w:rPr>
  </w:style>
  <w:style w:type="character" w:styleId="UnresolvedMention">
    <w:name w:val="Unresolved Mention"/>
    <w:basedOn w:val="DefaultParagraphFont"/>
    <w:uiPriority w:val="99"/>
    <w:semiHidden/>
    <w:unhideWhenUsed/>
    <w:rsid w:val="000152A8"/>
    <w:rPr>
      <w:color w:val="605E5C"/>
      <w:shd w:val="clear" w:color="auto" w:fill="E1DFDD"/>
    </w:rPr>
  </w:style>
  <w:style w:type="character" w:customStyle="1" w:styleId="Heading1Char">
    <w:name w:val="Heading 1 Char"/>
    <w:basedOn w:val="DefaultParagraphFont"/>
    <w:link w:val="Heading1"/>
    <w:uiPriority w:val="9"/>
    <w:rsid w:val="00065F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5FC0"/>
    <w:pPr>
      <w:spacing w:line="259" w:lineRule="auto"/>
      <w:jc w:val="left"/>
      <w:outlineLvl w:val="9"/>
    </w:pPr>
    <w:rPr>
      <w:lang w:val="en-US"/>
    </w:rPr>
  </w:style>
  <w:style w:type="paragraph" w:styleId="TOC1">
    <w:name w:val="toc 1"/>
    <w:basedOn w:val="Normal"/>
    <w:next w:val="Normal"/>
    <w:autoRedefine/>
    <w:uiPriority w:val="39"/>
    <w:unhideWhenUsed/>
    <w:rsid w:val="00917AB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81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1812409@student.uwtsd.ac.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6AA01-F6BC-4D3D-90B5-B09821309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12780</TotalTime>
  <Pages>7</Pages>
  <Words>1942</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T</dc:creator>
  <cp:keywords/>
  <dc:description/>
  <cp:lastModifiedBy>M T</cp:lastModifiedBy>
  <cp:revision>483</cp:revision>
  <dcterms:created xsi:type="dcterms:W3CDTF">2019-09-29T10:25:00Z</dcterms:created>
  <dcterms:modified xsi:type="dcterms:W3CDTF">2019-10-21T10:44:00Z</dcterms:modified>
</cp:coreProperties>
</file>