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32616165" w:displacedByCustomXml="next"/>
    <w:sdt>
      <w:sdtPr>
        <w:rPr>
          <w:sz w:val="2"/>
        </w:rPr>
        <w:id w:val="1382907911"/>
        <w:docPartObj>
          <w:docPartGallery w:val="Cover Pages"/>
          <w:docPartUnique/>
        </w:docPartObj>
      </w:sdtPr>
      <w:sdtEndPr>
        <w:rPr>
          <w:rFonts w:cstheme="minorHAnsi"/>
          <w:b/>
          <w:bCs/>
          <w:sz w:val="24"/>
          <w:szCs w:val="24"/>
          <w:lang w:val="en-GB" w:eastAsia="zh-CN"/>
        </w:rPr>
      </w:sdtEndPr>
      <w:sdtContent>
        <w:p w14:paraId="56218B84" w14:textId="683A8CC3" w:rsidR="006A29E9" w:rsidRDefault="006A29E9">
          <w:pPr>
            <w:pStyle w:val="NoSpacing"/>
            <w:rPr>
              <w:sz w:val="2"/>
            </w:rPr>
          </w:pPr>
        </w:p>
        <w:p w14:paraId="5FF224D6" w14:textId="77777777" w:rsidR="006A29E9" w:rsidRDefault="006A29E9">
          <w:r>
            <w:rPr>
              <w:noProof/>
            </w:rPr>
            <mc:AlternateContent>
              <mc:Choice Requires="wps">
                <w:drawing>
                  <wp:anchor distT="0" distB="0" distL="114300" distR="114300" simplePos="0" relativeHeight="251661312" behindDoc="0" locked="0" layoutInCell="1" allowOverlap="1" wp14:anchorId="677C166F" wp14:editId="1E75815C">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CF3A701" w14:textId="102E76D1" w:rsidR="006A29E9" w:rsidRDefault="006A29E9">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NOS ACCA5023</w:t>
                                    </w:r>
                                  </w:p>
                                </w:sdtContent>
                              </w:sdt>
                              <w:p w14:paraId="5A5ACE44" w14:textId="7288FF01" w:rsidR="006A29E9" w:rsidRDefault="006A29E9">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Task 2</w:t>
                                    </w:r>
                                  </w:sdtContent>
                                </w:sdt>
                                <w:r>
                                  <w:rPr>
                                    <w:noProof/>
                                  </w:rPr>
                                  <w:t xml:space="preserve"> </w:t>
                                </w:r>
                              </w:p>
                              <w:p w14:paraId="68A7FF1C" w14:textId="77777777" w:rsidR="006A29E9" w:rsidRDefault="006A29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77C166F"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CF3A701" w14:textId="102E76D1" w:rsidR="006A29E9" w:rsidRDefault="006A29E9">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NOS ACCA5023</w:t>
                              </w:r>
                            </w:p>
                          </w:sdtContent>
                        </w:sdt>
                        <w:p w14:paraId="5A5ACE44" w14:textId="7288FF01" w:rsidR="006A29E9" w:rsidRDefault="006A29E9">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Task 2</w:t>
                              </w:r>
                            </w:sdtContent>
                          </w:sdt>
                          <w:r>
                            <w:rPr>
                              <w:noProof/>
                            </w:rPr>
                            <w:t xml:space="preserve"> </w:t>
                          </w:r>
                        </w:p>
                        <w:p w14:paraId="68A7FF1C" w14:textId="77777777" w:rsidR="006A29E9" w:rsidRDefault="006A29E9"/>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CF06284" wp14:editId="4D002F5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ADE347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B2581E3" wp14:editId="08F4B46A">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583C66" w14:textId="78382D59" w:rsidR="006A29E9" w:rsidRDefault="006A29E9">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Network and Operating Systems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112090B" w14:textId="187277F2" w:rsidR="006A29E9" w:rsidRDefault="006A29E9">
                                    <w:pPr>
                                      <w:pStyle w:val="NoSpacing"/>
                                      <w:jc w:val="right"/>
                                      <w:rPr>
                                        <w:color w:val="4472C4" w:themeColor="accent1"/>
                                        <w:sz w:val="36"/>
                                        <w:szCs w:val="36"/>
                                      </w:rPr>
                                    </w:pPr>
                                    <w:r>
                                      <w:rPr>
                                        <w:color w:val="4472C4" w:themeColor="accent1"/>
                                        <w:sz w:val="36"/>
                                        <w:szCs w:val="36"/>
                                      </w:rPr>
                                      <w:t>Iwan Dyke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B2581E3"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1583C66" w14:textId="78382D59" w:rsidR="006A29E9" w:rsidRDefault="006A29E9">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Network and Operating Systems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112090B" w14:textId="187277F2" w:rsidR="006A29E9" w:rsidRDefault="006A29E9">
                              <w:pPr>
                                <w:pStyle w:val="NoSpacing"/>
                                <w:jc w:val="right"/>
                                <w:rPr>
                                  <w:color w:val="4472C4" w:themeColor="accent1"/>
                                  <w:sz w:val="36"/>
                                  <w:szCs w:val="36"/>
                                </w:rPr>
                              </w:pPr>
                              <w:r>
                                <w:rPr>
                                  <w:color w:val="4472C4" w:themeColor="accent1"/>
                                  <w:sz w:val="36"/>
                                  <w:szCs w:val="36"/>
                                </w:rPr>
                                <w:t>Iwan Dyke</w:t>
                              </w:r>
                            </w:p>
                          </w:sdtContent>
                        </w:sdt>
                      </w:txbxContent>
                    </v:textbox>
                    <w10:wrap anchorx="page" anchory="margin"/>
                  </v:shape>
                </w:pict>
              </mc:Fallback>
            </mc:AlternateContent>
          </w:r>
        </w:p>
        <w:p w14:paraId="6B24A598" w14:textId="7627998C" w:rsidR="006A29E9" w:rsidRDefault="006A29E9">
          <w:pPr>
            <w:rPr>
              <w:rFonts w:asciiTheme="minorHAnsi" w:hAnsiTheme="minorHAnsi" w:cstheme="minorHAnsi"/>
              <w:b/>
              <w:bCs/>
              <w:color w:val="auto"/>
            </w:rPr>
          </w:pPr>
          <w:r>
            <w:rPr>
              <w:rFonts w:asciiTheme="minorHAnsi" w:hAnsiTheme="minorHAnsi" w:cstheme="minorHAnsi"/>
              <w:b/>
              <w:bCs/>
              <w:color w:val="auto"/>
            </w:rPr>
            <w:br w:type="page"/>
          </w:r>
        </w:p>
      </w:sdtContent>
    </w:sdt>
    <w:sdt>
      <w:sdtPr>
        <w:id w:val="747079558"/>
        <w:docPartObj>
          <w:docPartGallery w:val="Table of Contents"/>
          <w:docPartUnique/>
        </w:docPartObj>
      </w:sdtPr>
      <w:sdtEndPr>
        <w:rPr>
          <w:rFonts w:ascii="Times New Roman" w:eastAsiaTheme="minorEastAsia" w:hAnsi="Times New Roman" w:cs="Times New Roman"/>
          <w:b/>
          <w:bCs/>
          <w:noProof/>
          <w:color w:val="1F3763" w:themeColor="accent1" w:themeShade="7F"/>
          <w:sz w:val="24"/>
          <w:szCs w:val="24"/>
          <w:lang w:val="en-GB" w:eastAsia="zh-CN"/>
        </w:rPr>
      </w:sdtEndPr>
      <w:sdtContent>
        <w:p w14:paraId="6907171D" w14:textId="5196839C" w:rsidR="006A29E9" w:rsidRDefault="006A29E9">
          <w:pPr>
            <w:pStyle w:val="TOCHeading"/>
          </w:pPr>
          <w:r>
            <w:t>Contents</w:t>
          </w:r>
        </w:p>
        <w:p w14:paraId="4FA00251" w14:textId="35EB30D9" w:rsidR="00E13CF3" w:rsidRDefault="006A29E9">
          <w:pPr>
            <w:pStyle w:val="TOC1"/>
            <w:tabs>
              <w:tab w:val="left" w:pos="480"/>
              <w:tab w:val="right" w:leader="dot" w:pos="10456"/>
            </w:tabs>
            <w:rPr>
              <w:rFonts w:asciiTheme="minorHAnsi" w:hAnsiTheme="minorHAnsi" w:cstheme="minorBidi"/>
              <w:noProof/>
              <w:color w:val="auto"/>
              <w:kern w:val="2"/>
              <w:sz w:val="22"/>
              <w:szCs w:val="22"/>
              <w:lang w:eastAsia="en-GB"/>
              <w14:ligatures w14:val="standardContextual"/>
            </w:rPr>
          </w:pPr>
          <w:r>
            <w:fldChar w:fldCharType="begin"/>
          </w:r>
          <w:r>
            <w:instrText xml:space="preserve"> TOC \o "1-3" \h \z \u </w:instrText>
          </w:r>
          <w:r>
            <w:fldChar w:fldCharType="separate"/>
          </w:r>
          <w:hyperlink w:anchor="_Toc134146073" w:history="1">
            <w:r w:rsidR="00E13CF3" w:rsidRPr="003A0396">
              <w:rPr>
                <w:rStyle w:val="Hyperlink"/>
                <w:rFonts w:cstheme="minorHAnsi"/>
                <w:noProof/>
              </w:rPr>
              <w:t>1</w:t>
            </w:r>
            <w:r w:rsidR="00E13CF3">
              <w:rPr>
                <w:rFonts w:asciiTheme="minorHAnsi" w:hAnsiTheme="minorHAnsi" w:cstheme="minorBidi"/>
                <w:noProof/>
                <w:color w:val="auto"/>
                <w:kern w:val="2"/>
                <w:sz w:val="22"/>
                <w:szCs w:val="22"/>
                <w:lang w:eastAsia="en-GB"/>
                <w14:ligatures w14:val="standardContextual"/>
              </w:rPr>
              <w:tab/>
            </w:r>
            <w:r w:rsidR="00E13CF3" w:rsidRPr="003A0396">
              <w:rPr>
                <w:rStyle w:val="Hyperlink"/>
                <w:rFonts w:cstheme="minorHAnsi"/>
                <w:noProof/>
              </w:rPr>
              <w:t>Part 1 Group Work</w:t>
            </w:r>
            <w:r w:rsidR="00E13CF3">
              <w:rPr>
                <w:noProof/>
                <w:webHidden/>
              </w:rPr>
              <w:tab/>
            </w:r>
            <w:r w:rsidR="00E13CF3">
              <w:rPr>
                <w:noProof/>
                <w:webHidden/>
              </w:rPr>
              <w:fldChar w:fldCharType="begin"/>
            </w:r>
            <w:r w:rsidR="00E13CF3">
              <w:rPr>
                <w:noProof/>
                <w:webHidden/>
              </w:rPr>
              <w:instrText xml:space="preserve"> PAGEREF _Toc134146073 \h </w:instrText>
            </w:r>
            <w:r w:rsidR="00E13CF3">
              <w:rPr>
                <w:noProof/>
                <w:webHidden/>
              </w:rPr>
            </w:r>
            <w:r w:rsidR="00E13CF3">
              <w:rPr>
                <w:noProof/>
                <w:webHidden/>
              </w:rPr>
              <w:fldChar w:fldCharType="separate"/>
            </w:r>
            <w:r w:rsidR="00E13CF3">
              <w:rPr>
                <w:noProof/>
                <w:webHidden/>
              </w:rPr>
              <w:t>2</w:t>
            </w:r>
            <w:r w:rsidR="00E13CF3">
              <w:rPr>
                <w:noProof/>
                <w:webHidden/>
              </w:rPr>
              <w:fldChar w:fldCharType="end"/>
            </w:r>
          </w:hyperlink>
        </w:p>
        <w:p w14:paraId="4885B46B" w14:textId="59F44BA9" w:rsidR="00E13CF3" w:rsidRDefault="00E13CF3">
          <w:pPr>
            <w:pStyle w:val="TOC2"/>
            <w:tabs>
              <w:tab w:val="left" w:pos="880"/>
              <w:tab w:val="right" w:leader="dot" w:pos="10456"/>
            </w:tabs>
            <w:rPr>
              <w:rFonts w:asciiTheme="minorHAnsi" w:hAnsiTheme="minorHAnsi" w:cstheme="minorBidi"/>
              <w:noProof/>
              <w:color w:val="auto"/>
              <w:kern w:val="2"/>
              <w:sz w:val="22"/>
              <w:szCs w:val="22"/>
              <w:lang w:eastAsia="en-GB"/>
              <w14:ligatures w14:val="standardContextual"/>
            </w:rPr>
          </w:pPr>
          <w:hyperlink w:anchor="_Toc134146074" w:history="1">
            <w:r w:rsidRPr="003A0396">
              <w:rPr>
                <w:rStyle w:val="Hyperlink"/>
                <w:rFonts w:cstheme="minorHAnsi"/>
                <w:noProof/>
                <w:color w:val="034990" w:themeColor="hyperlink" w:themeShade="BF"/>
              </w:rPr>
              <w:t>1.1</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Understanding NTFS and Share Permissions</w:t>
            </w:r>
            <w:r>
              <w:rPr>
                <w:noProof/>
                <w:webHidden/>
              </w:rPr>
              <w:tab/>
            </w:r>
            <w:r>
              <w:rPr>
                <w:noProof/>
                <w:webHidden/>
              </w:rPr>
              <w:fldChar w:fldCharType="begin"/>
            </w:r>
            <w:r>
              <w:rPr>
                <w:noProof/>
                <w:webHidden/>
              </w:rPr>
              <w:instrText xml:space="preserve"> PAGEREF _Toc134146074 \h </w:instrText>
            </w:r>
            <w:r>
              <w:rPr>
                <w:noProof/>
                <w:webHidden/>
              </w:rPr>
            </w:r>
            <w:r>
              <w:rPr>
                <w:noProof/>
                <w:webHidden/>
              </w:rPr>
              <w:fldChar w:fldCharType="separate"/>
            </w:r>
            <w:r>
              <w:rPr>
                <w:noProof/>
                <w:webHidden/>
              </w:rPr>
              <w:t>2</w:t>
            </w:r>
            <w:r>
              <w:rPr>
                <w:noProof/>
                <w:webHidden/>
              </w:rPr>
              <w:fldChar w:fldCharType="end"/>
            </w:r>
          </w:hyperlink>
        </w:p>
        <w:p w14:paraId="4C67424A" w14:textId="2961ED94"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75" w:history="1">
            <w:r w:rsidRPr="003A0396">
              <w:rPr>
                <w:rStyle w:val="Hyperlink"/>
                <w:rFonts w:cstheme="minorHAnsi"/>
                <w:noProof/>
                <w:color w:val="023160" w:themeColor="hyperlink" w:themeShade="80"/>
              </w:rPr>
              <w:t>1.1.1</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New Technology File System</w:t>
            </w:r>
            <w:r>
              <w:rPr>
                <w:noProof/>
                <w:webHidden/>
              </w:rPr>
              <w:tab/>
            </w:r>
            <w:r>
              <w:rPr>
                <w:noProof/>
                <w:webHidden/>
              </w:rPr>
              <w:fldChar w:fldCharType="begin"/>
            </w:r>
            <w:r>
              <w:rPr>
                <w:noProof/>
                <w:webHidden/>
              </w:rPr>
              <w:instrText xml:space="preserve"> PAGEREF _Toc134146075 \h </w:instrText>
            </w:r>
            <w:r>
              <w:rPr>
                <w:noProof/>
                <w:webHidden/>
              </w:rPr>
            </w:r>
            <w:r>
              <w:rPr>
                <w:noProof/>
                <w:webHidden/>
              </w:rPr>
              <w:fldChar w:fldCharType="separate"/>
            </w:r>
            <w:r>
              <w:rPr>
                <w:noProof/>
                <w:webHidden/>
              </w:rPr>
              <w:t>2</w:t>
            </w:r>
            <w:r>
              <w:rPr>
                <w:noProof/>
                <w:webHidden/>
              </w:rPr>
              <w:fldChar w:fldCharType="end"/>
            </w:r>
          </w:hyperlink>
        </w:p>
        <w:p w14:paraId="3066ED6C" w14:textId="7948F87D"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76" w:history="1">
            <w:r w:rsidRPr="003A0396">
              <w:rPr>
                <w:rStyle w:val="Hyperlink"/>
                <w:rFonts w:cstheme="minorHAnsi"/>
                <w:noProof/>
                <w:color w:val="023160" w:themeColor="hyperlink" w:themeShade="80"/>
              </w:rPr>
              <w:t>1.1.2</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Share Permissions</w:t>
            </w:r>
            <w:r>
              <w:rPr>
                <w:noProof/>
                <w:webHidden/>
              </w:rPr>
              <w:tab/>
            </w:r>
            <w:r>
              <w:rPr>
                <w:noProof/>
                <w:webHidden/>
              </w:rPr>
              <w:fldChar w:fldCharType="begin"/>
            </w:r>
            <w:r>
              <w:rPr>
                <w:noProof/>
                <w:webHidden/>
              </w:rPr>
              <w:instrText xml:space="preserve"> PAGEREF _Toc134146076 \h </w:instrText>
            </w:r>
            <w:r>
              <w:rPr>
                <w:noProof/>
                <w:webHidden/>
              </w:rPr>
            </w:r>
            <w:r>
              <w:rPr>
                <w:noProof/>
                <w:webHidden/>
              </w:rPr>
              <w:fldChar w:fldCharType="separate"/>
            </w:r>
            <w:r>
              <w:rPr>
                <w:noProof/>
                <w:webHidden/>
              </w:rPr>
              <w:t>7</w:t>
            </w:r>
            <w:r>
              <w:rPr>
                <w:noProof/>
                <w:webHidden/>
              </w:rPr>
              <w:fldChar w:fldCharType="end"/>
            </w:r>
          </w:hyperlink>
        </w:p>
        <w:p w14:paraId="77AF0838" w14:textId="3EE315A8"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77" w:history="1">
            <w:r w:rsidRPr="003A0396">
              <w:rPr>
                <w:rStyle w:val="Hyperlink"/>
                <w:rFonts w:cstheme="minorHAnsi"/>
                <w:noProof/>
                <w:color w:val="023160" w:themeColor="hyperlink" w:themeShade="80"/>
              </w:rPr>
              <w:t>1.1.3</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Accessing the file share/server over the network.</w:t>
            </w:r>
            <w:r>
              <w:rPr>
                <w:noProof/>
                <w:webHidden/>
              </w:rPr>
              <w:tab/>
            </w:r>
            <w:r>
              <w:rPr>
                <w:noProof/>
                <w:webHidden/>
              </w:rPr>
              <w:fldChar w:fldCharType="begin"/>
            </w:r>
            <w:r>
              <w:rPr>
                <w:noProof/>
                <w:webHidden/>
              </w:rPr>
              <w:instrText xml:space="preserve"> PAGEREF _Toc134146077 \h </w:instrText>
            </w:r>
            <w:r>
              <w:rPr>
                <w:noProof/>
                <w:webHidden/>
              </w:rPr>
            </w:r>
            <w:r>
              <w:rPr>
                <w:noProof/>
                <w:webHidden/>
              </w:rPr>
              <w:fldChar w:fldCharType="separate"/>
            </w:r>
            <w:r>
              <w:rPr>
                <w:noProof/>
                <w:webHidden/>
              </w:rPr>
              <w:t>11</w:t>
            </w:r>
            <w:r>
              <w:rPr>
                <w:noProof/>
                <w:webHidden/>
              </w:rPr>
              <w:fldChar w:fldCharType="end"/>
            </w:r>
          </w:hyperlink>
        </w:p>
        <w:p w14:paraId="10DB5132" w14:textId="0181D094" w:rsidR="00E13CF3" w:rsidRDefault="00E13CF3">
          <w:pPr>
            <w:pStyle w:val="TOC2"/>
            <w:tabs>
              <w:tab w:val="left" w:pos="880"/>
              <w:tab w:val="right" w:leader="dot" w:pos="10456"/>
            </w:tabs>
            <w:rPr>
              <w:rFonts w:asciiTheme="minorHAnsi" w:hAnsiTheme="minorHAnsi" w:cstheme="minorBidi"/>
              <w:noProof/>
              <w:color w:val="auto"/>
              <w:kern w:val="2"/>
              <w:sz w:val="22"/>
              <w:szCs w:val="22"/>
              <w:lang w:eastAsia="en-GB"/>
              <w14:ligatures w14:val="standardContextual"/>
            </w:rPr>
          </w:pPr>
          <w:hyperlink w:anchor="_Toc134146078" w:history="1">
            <w:r w:rsidRPr="003A0396">
              <w:rPr>
                <w:rStyle w:val="Hyperlink"/>
                <w:rFonts w:cstheme="minorHAnsi"/>
                <w:noProof/>
                <w:color w:val="034990" w:themeColor="hyperlink" w:themeShade="BF"/>
              </w:rPr>
              <w:t>1.2</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Utilising Group Policy Management Console to better facilitate network object management.</w:t>
            </w:r>
            <w:r>
              <w:rPr>
                <w:noProof/>
                <w:webHidden/>
              </w:rPr>
              <w:tab/>
            </w:r>
            <w:r>
              <w:rPr>
                <w:noProof/>
                <w:webHidden/>
              </w:rPr>
              <w:fldChar w:fldCharType="begin"/>
            </w:r>
            <w:r>
              <w:rPr>
                <w:noProof/>
                <w:webHidden/>
              </w:rPr>
              <w:instrText xml:space="preserve"> PAGEREF _Toc134146078 \h </w:instrText>
            </w:r>
            <w:r>
              <w:rPr>
                <w:noProof/>
                <w:webHidden/>
              </w:rPr>
            </w:r>
            <w:r>
              <w:rPr>
                <w:noProof/>
                <w:webHidden/>
              </w:rPr>
              <w:fldChar w:fldCharType="separate"/>
            </w:r>
            <w:r>
              <w:rPr>
                <w:noProof/>
                <w:webHidden/>
              </w:rPr>
              <w:t>12</w:t>
            </w:r>
            <w:r>
              <w:rPr>
                <w:noProof/>
                <w:webHidden/>
              </w:rPr>
              <w:fldChar w:fldCharType="end"/>
            </w:r>
          </w:hyperlink>
        </w:p>
        <w:p w14:paraId="48C6A096" w14:textId="09CD4819"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79" w:history="1">
            <w:r w:rsidRPr="003A0396">
              <w:rPr>
                <w:rStyle w:val="Hyperlink"/>
                <w:rFonts w:cstheme="minorHAnsi"/>
                <w:noProof/>
                <w:color w:val="023160" w:themeColor="hyperlink" w:themeShade="80"/>
              </w:rPr>
              <w:t>1.2.1</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Configuring User Environment and Computer Environment</w:t>
            </w:r>
            <w:r>
              <w:rPr>
                <w:noProof/>
                <w:webHidden/>
              </w:rPr>
              <w:tab/>
            </w:r>
            <w:r>
              <w:rPr>
                <w:noProof/>
                <w:webHidden/>
              </w:rPr>
              <w:fldChar w:fldCharType="begin"/>
            </w:r>
            <w:r>
              <w:rPr>
                <w:noProof/>
                <w:webHidden/>
              </w:rPr>
              <w:instrText xml:space="preserve"> PAGEREF _Toc134146079 \h </w:instrText>
            </w:r>
            <w:r>
              <w:rPr>
                <w:noProof/>
                <w:webHidden/>
              </w:rPr>
            </w:r>
            <w:r>
              <w:rPr>
                <w:noProof/>
                <w:webHidden/>
              </w:rPr>
              <w:fldChar w:fldCharType="separate"/>
            </w:r>
            <w:r>
              <w:rPr>
                <w:noProof/>
                <w:webHidden/>
              </w:rPr>
              <w:t>12</w:t>
            </w:r>
            <w:r>
              <w:rPr>
                <w:noProof/>
                <w:webHidden/>
              </w:rPr>
              <w:fldChar w:fldCharType="end"/>
            </w:r>
          </w:hyperlink>
        </w:p>
        <w:p w14:paraId="070B87E4" w14:textId="1AC992A2" w:rsidR="00E13CF3" w:rsidRDefault="00E13CF3">
          <w:pPr>
            <w:pStyle w:val="TOC2"/>
            <w:tabs>
              <w:tab w:val="left" w:pos="880"/>
              <w:tab w:val="right" w:leader="dot" w:pos="10456"/>
            </w:tabs>
            <w:rPr>
              <w:rFonts w:asciiTheme="minorHAnsi" w:hAnsiTheme="minorHAnsi" w:cstheme="minorBidi"/>
              <w:noProof/>
              <w:color w:val="auto"/>
              <w:kern w:val="2"/>
              <w:sz w:val="22"/>
              <w:szCs w:val="22"/>
              <w:lang w:eastAsia="en-GB"/>
              <w14:ligatures w14:val="standardContextual"/>
            </w:rPr>
          </w:pPr>
          <w:hyperlink w:anchor="_Toc134146080" w:history="1">
            <w:r w:rsidRPr="003A0396">
              <w:rPr>
                <w:rStyle w:val="Hyperlink"/>
                <w:rFonts w:cstheme="minorHAnsi"/>
                <w:noProof/>
                <w:color w:val="034990" w:themeColor="hyperlink" w:themeShade="BF"/>
              </w:rPr>
              <w:t>1.3</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Routing and Packet Filtering within Core TCP/IP services and critical Failover/Redundancy Practices</w:t>
            </w:r>
            <w:r>
              <w:rPr>
                <w:noProof/>
                <w:webHidden/>
              </w:rPr>
              <w:tab/>
            </w:r>
            <w:r>
              <w:rPr>
                <w:noProof/>
                <w:webHidden/>
              </w:rPr>
              <w:fldChar w:fldCharType="begin"/>
            </w:r>
            <w:r>
              <w:rPr>
                <w:noProof/>
                <w:webHidden/>
              </w:rPr>
              <w:instrText xml:space="preserve"> PAGEREF _Toc134146080 \h </w:instrText>
            </w:r>
            <w:r>
              <w:rPr>
                <w:noProof/>
                <w:webHidden/>
              </w:rPr>
            </w:r>
            <w:r>
              <w:rPr>
                <w:noProof/>
                <w:webHidden/>
              </w:rPr>
              <w:fldChar w:fldCharType="separate"/>
            </w:r>
            <w:r>
              <w:rPr>
                <w:noProof/>
                <w:webHidden/>
              </w:rPr>
              <w:t>20</w:t>
            </w:r>
            <w:r>
              <w:rPr>
                <w:noProof/>
                <w:webHidden/>
              </w:rPr>
              <w:fldChar w:fldCharType="end"/>
            </w:r>
          </w:hyperlink>
        </w:p>
        <w:p w14:paraId="6068F0CC" w14:textId="07F2E435"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81" w:history="1">
            <w:r w:rsidRPr="003A0396">
              <w:rPr>
                <w:rStyle w:val="Hyperlink"/>
                <w:rFonts w:cstheme="minorHAnsi"/>
                <w:noProof/>
                <w:color w:val="023160" w:themeColor="hyperlink" w:themeShade="80"/>
                <w:lang w:eastAsia="en-US"/>
              </w:rPr>
              <w:t>1.3.1</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lang w:eastAsia="en-US"/>
              </w:rPr>
              <w:t>Utilising ARP and Routing Tables</w:t>
            </w:r>
            <w:r>
              <w:rPr>
                <w:noProof/>
                <w:webHidden/>
              </w:rPr>
              <w:tab/>
            </w:r>
            <w:r>
              <w:rPr>
                <w:noProof/>
                <w:webHidden/>
              </w:rPr>
              <w:fldChar w:fldCharType="begin"/>
            </w:r>
            <w:r>
              <w:rPr>
                <w:noProof/>
                <w:webHidden/>
              </w:rPr>
              <w:instrText xml:space="preserve"> PAGEREF _Toc134146081 \h </w:instrText>
            </w:r>
            <w:r>
              <w:rPr>
                <w:noProof/>
                <w:webHidden/>
              </w:rPr>
            </w:r>
            <w:r>
              <w:rPr>
                <w:noProof/>
                <w:webHidden/>
              </w:rPr>
              <w:fldChar w:fldCharType="separate"/>
            </w:r>
            <w:r>
              <w:rPr>
                <w:noProof/>
                <w:webHidden/>
              </w:rPr>
              <w:t>20</w:t>
            </w:r>
            <w:r>
              <w:rPr>
                <w:noProof/>
                <w:webHidden/>
              </w:rPr>
              <w:fldChar w:fldCharType="end"/>
            </w:r>
          </w:hyperlink>
        </w:p>
        <w:p w14:paraId="34EA9A14" w14:textId="276AEC87" w:rsidR="00E13CF3" w:rsidRDefault="00E13CF3">
          <w:pPr>
            <w:pStyle w:val="TOC2"/>
            <w:tabs>
              <w:tab w:val="left" w:pos="880"/>
              <w:tab w:val="right" w:leader="dot" w:pos="10456"/>
            </w:tabs>
            <w:rPr>
              <w:rFonts w:asciiTheme="minorHAnsi" w:hAnsiTheme="minorHAnsi" w:cstheme="minorBidi"/>
              <w:noProof/>
              <w:color w:val="auto"/>
              <w:kern w:val="2"/>
              <w:sz w:val="22"/>
              <w:szCs w:val="22"/>
              <w:lang w:eastAsia="en-GB"/>
              <w14:ligatures w14:val="standardContextual"/>
            </w:rPr>
          </w:pPr>
          <w:hyperlink w:anchor="_Toc134146082" w:history="1">
            <w:r w:rsidRPr="003A0396">
              <w:rPr>
                <w:rStyle w:val="Hyperlink"/>
                <w:rFonts w:cstheme="minorHAnsi"/>
                <w:noProof/>
                <w:color w:val="034990" w:themeColor="hyperlink" w:themeShade="BF"/>
              </w:rPr>
              <w:t>1.4</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IP Filtering</w:t>
            </w:r>
            <w:r>
              <w:rPr>
                <w:noProof/>
                <w:webHidden/>
              </w:rPr>
              <w:tab/>
            </w:r>
            <w:r>
              <w:rPr>
                <w:noProof/>
                <w:webHidden/>
              </w:rPr>
              <w:fldChar w:fldCharType="begin"/>
            </w:r>
            <w:r>
              <w:rPr>
                <w:noProof/>
                <w:webHidden/>
              </w:rPr>
              <w:instrText xml:space="preserve"> PAGEREF _Toc134146082 \h </w:instrText>
            </w:r>
            <w:r>
              <w:rPr>
                <w:noProof/>
                <w:webHidden/>
              </w:rPr>
            </w:r>
            <w:r>
              <w:rPr>
                <w:noProof/>
                <w:webHidden/>
              </w:rPr>
              <w:fldChar w:fldCharType="separate"/>
            </w:r>
            <w:r>
              <w:rPr>
                <w:noProof/>
                <w:webHidden/>
              </w:rPr>
              <w:t>28</w:t>
            </w:r>
            <w:r>
              <w:rPr>
                <w:noProof/>
                <w:webHidden/>
              </w:rPr>
              <w:fldChar w:fldCharType="end"/>
            </w:r>
          </w:hyperlink>
        </w:p>
        <w:p w14:paraId="2725AE2F" w14:textId="3888E867"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83" w:history="1">
            <w:r w:rsidRPr="003A0396">
              <w:rPr>
                <w:rStyle w:val="Hyperlink"/>
                <w:rFonts w:cstheme="minorHAnsi"/>
                <w:noProof/>
                <w:color w:val="023160" w:themeColor="hyperlink" w:themeShade="80"/>
                <w:lang w:eastAsia="en-US"/>
              </w:rPr>
              <w:t>1.4.1</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lang w:eastAsia="en-US"/>
              </w:rPr>
              <w:t>Filter 1 Stopping ‘anyone’ in PrivateNet1 from Pinging the Router Firewall Service</w:t>
            </w:r>
            <w:r>
              <w:rPr>
                <w:noProof/>
                <w:webHidden/>
              </w:rPr>
              <w:tab/>
            </w:r>
            <w:r>
              <w:rPr>
                <w:noProof/>
                <w:webHidden/>
              </w:rPr>
              <w:fldChar w:fldCharType="begin"/>
            </w:r>
            <w:r>
              <w:rPr>
                <w:noProof/>
                <w:webHidden/>
              </w:rPr>
              <w:instrText xml:space="preserve"> PAGEREF _Toc134146083 \h </w:instrText>
            </w:r>
            <w:r>
              <w:rPr>
                <w:noProof/>
                <w:webHidden/>
              </w:rPr>
            </w:r>
            <w:r>
              <w:rPr>
                <w:noProof/>
                <w:webHidden/>
              </w:rPr>
              <w:fldChar w:fldCharType="separate"/>
            </w:r>
            <w:r>
              <w:rPr>
                <w:noProof/>
                <w:webHidden/>
              </w:rPr>
              <w:t>28</w:t>
            </w:r>
            <w:r>
              <w:rPr>
                <w:noProof/>
                <w:webHidden/>
              </w:rPr>
              <w:fldChar w:fldCharType="end"/>
            </w:r>
          </w:hyperlink>
        </w:p>
        <w:p w14:paraId="6B980E66" w14:textId="5B4D0F2E"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84" w:history="1">
            <w:r w:rsidRPr="003A0396">
              <w:rPr>
                <w:rStyle w:val="Hyperlink"/>
                <w:rFonts w:cstheme="minorHAnsi"/>
                <w:noProof/>
                <w:color w:val="023160" w:themeColor="hyperlink" w:themeShade="80"/>
              </w:rPr>
              <w:t>1.4.2</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Filter 2: Restrict Access to FTP Service on Server2 to only hosts in PrivateNet2.</w:t>
            </w:r>
            <w:r>
              <w:rPr>
                <w:noProof/>
                <w:webHidden/>
              </w:rPr>
              <w:tab/>
            </w:r>
            <w:r>
              <w:rPr>
                <w:noProof/>
                <w:webHidden/>
              </w:rPr>
              <w:fldChar w:fldCharType="begin"/>
            </w:r>
            <w:r>
              <w:rPr>
                <w:noProof/>
                <w:webHidden/>
              </w:rPr>
              <w:instrText xml:space="preserve"> PAGEREF _Toc134146084 \h </w:instrText>
            </w:r>
            <w:r>
              <w:rPr>
                <w:noProof/>
                <w:webHidden/>
              </w:rPr>
            </w:r>
            <w:r>
              <w:rPr>
                <w:noProof/>
                <w:webHidden/>
              </w:rPr>
              <w:fldChar w:fldCharType="separate"/>
            </w:r>
            <w:r>
              <w:rPr>
                <w:noProof/>
                <w:webHidden/>
              </w:rPr>
              <w:t>29</w:t>
            </w:r>
            <w:r>
              <w:rPr>
                <w:noProof/>
                <w:webHidden/>
              </w:rPr>
              <w:fldChar w:fldCharType="end"/>
            </w:r>
          </w:hyperlink>
        </w:p>
        <w:p w14:paraId="436D4A47" w14:textId="02EAE97B"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85" w:history="1">
            <w:r w:rsidRPr="003A0396">
              <w:rPr>
                <w:rStyle w:val="Hyperlink"/>
                <w:rFonts w:cstheme="minorHAnsi"/>
                <w:noProof/>
                <w:color w:val="023160" w:themeColor="hyperlink" w:themeShade="80"/>
              </w:rPr>
              <w:t>1.4.3</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Filter 3: Only allow specific hosts in PrivateNet1 to access the FTP server Server2</w:t>
            </w:r>
            <w:r>
              <w:rPr>
                <w:noProof/>
                <w:webHidden/>
              </w:rPr>
              <w:tab/>
            </w:r>
            <w:r>
              <w:rPr>
                <w:noProof/>
                <w:webHidden/>
              </w:rPr>
              <w:fldChar w:fldCharType="begin"/>
            </w:r>
            <w:r>
              <w:rPr>
                <w:noProof/>
                <w:webHidden/>
              </w:rPr>
              <w:instrText xml:space="preserve"> PAGEREF _Toc134146085 \h </w:instrText>
            </w:r>
            <w:r>
              <w:rPr>
                <w:noProof/>
                <w:webHidden/>
              </w:rPr>
            </w:r>
            <w:r>
              <w:rPr>
                <w:noProof/>
                <w:webHidden/>
              </w:rPr>
              <w:fldChar w:fldCharType="separate"/>
            </w:r>
            <w:r>
              <w:rPr>
                <w:noProof/>
                <w:webHidden/>
              </w:rPr>
              <w:t>30</w:t>
            </w:r>
            <w:r>
              <w:rPr>
                <w:noProof/>
                <w:webHidden/>
              </w:rPr>
              <w:fldChar w:fldCharType="end"/>
            </w:r>
          </w:hyperlink>
        </w:p>
        <w:p w14:paraId="52C75CEF" w14:textId="0CA72E78" w:rsidR="00E13CF3" w:rsidRDefault="00E13CF3">
          <w:pPr>
            <w:pStyle w:val="TOC1"/>
            <w:tabs>
              <w:tab w:val="left" w:pos="480"/>
              <w:tab w:val="right" w:leader="dot" w:pos="10456"/>
            </w:tabs>
            <w:rPr>
              <w:rFonts w:asciiTheme="minorHAnsi" w:hAnsiTheme="minorHAnsi" w:cstheme="minorBidi"/>
              <w:noProof/>
              <w:color w:val="auto"/>
              <w:kern w:val="2"/>
              <w:sz w:val="22"/>
              <w:szCs w:val="22"/>
              <w:lang w:eastAsia="en-GB"/>
              <w14:ligatures w14:val="standardContextual"/>
            </w:rPr>
          </w:pPr>
          <w:hyperlink w:anchor="_Toc134146086" w:history="1">
            <w:r w:rsidRPr="003A0396">
              <w:rPr>
                <w:rStyle w:val="Hyperlink"/>
                <w:rFonts w:cstheme="minorHAnsi"/>
                <w:noProof/>
              </w:rPr>
              <w:t>2</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Observational Task</w:t>
            </w:r>
            <w:r>
              <w:rPr>
                <w:noProof/>
                <w:webHidden/>
              </w:rPr>
              <w:tab/>
            </w:r>
            <w:r>
              <w:rPr>
                <w:noProof/>
                <w:webHidden/>
              </w:rPr>
              <w:fldChar w:fldCharType="begin"/>
            </w:r>
            <w:r>
              <w:rPr>
                <w:noProof/>
                <w:webHidden/>
              </w:rPr>
              <w:instrText xml:space="preserve"> PAGEREF _Toc134146086 \h </w:instrText>
            </w:r>
            <w:r>
              <w:rPr>
                <w:noProof/>
                <w:webHidden/>
              </w:rPr>
            </w:r>
            <w:r>
              <w:rPr>
                <w:noProof/>
                <w:webHidden/>
              </w:rPr>
              <w:fldChar w:fldCharType="separate"/>
            </w:r>
            <w:r>
              <w:rPr>
                <w:noProof/>
                <w:webHidden/>
              </w:rPr>
              <w:t>32</w:t>
            </w:r>
            <w:r>
              <w:rPr>
                <w:noProof/>
                <w:webHidden/>
              </w:rPr>
              <w:fldChar w:fldCharType="end"/>
            </w:r>
          </w:hyperlink>
        </w:p>
        <w:p w14:paraId="4545202E" w14:textId="237D237B" w:rsidR="00E13CF3" w:rsidRDefault="00E13CF3">
          <w:pPr>
            <w:pStyle w:val="TOC2"/>
            <w:tabs>
              <w:tab w:val="left" w:pos="880"/>
              <w:tab w:val="right" w:leader="dot" w:pos="10456"/>
            </w:tabs>
            <w:rPr>
              <w:rFonts w:asciiTheme="minorHAnsi" w:hAnsiTheme="minorHAnsi" w:cstheme="minorBidi"/>
              <w:noProof/>
              <w:color w:val="auto"/>
              <w:kern w:val="2"/>
              <w:sz w:val="22"/>
              <w:szCs w:val="22"/>
              <w:lang w:eastAsia="en-GB"/>
              <w14:ligatures w14:val="standardContextual"/>
            </w:rPr>
          </w:pPr>
          <w:hyperlink w:anchor="_Toc134146087" w:history="1">
            <w:r w:rsidRPr="003A0396">
              <w:rPr>
                <w:rStyle w:val="Hyperlink"/>
                <w:rFonts w:cstheme="minorHAnsi"/>
                <w:noProof/>
                <w:color w:val="034990" w:themeColor="hyperlink" w:themeShade="BF"/>
              </w:rPr>
              <w:t>2.1</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Enhancing Security (SOHO)</w:t>
            </w:r>
            <w:r>
              <w:rPr>
                <w:noProof/>
                <w:webHidden/>
              </w:rPr>
              <w:tab/>
            </w:r>
            <w:r>
              <w:rPr>
                <w:noProof/>
                <w:webHidden/>
              </w:rPr>
              <w:fldChar w:fldCharType="begin"/>
            </w:r>
            <w:r>
              <w:rPr>
                <w:noProof/>
                <w:webHidden/>
              </w:rPr>
              <w:instrText xml:space="preserve"> PAGEREF _Toc134146087 \h </w:instrText>
            </w:r>
            <w:r>
              <w:rPr>
                <w:noProof/>
                <w:webHidden/>
              </w:rPr>
            </w:r>
            <w:r>
              <w:rPr>
                <w:noProof/>
                <w:webHidden/>
              </w:rPr>
              <w:fldChar w:fldCharType="separate"/>
            </w:r>
            <w:r>
              <w:rPr>
                <w:noProof/>
                <w:webHidden/>
              </w:rPr>
              <w:t>32</w:t>
            </w:r>
            <w:r>
              <w:rPr>
                <w:noProof/>
                <w:webHidden/>
              </w:rPr>
              <w:fldChar w:fldCharType="end"/>
            </w:r>
          </w:hyperlink>
        </w:p>
        <w:p w14:paraId="07F05902" w14:textId="1E4F7D6C"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88" w:history="1">
            <w:r w:rsidRPr="003A0396">
              <w:rPr>
                <w:rStyle w:val="Hyperlink"/>
                <w:rFonts w:cstheme="minorHAnsi"/>
                <w:noProof/>
                <w:color w:val="023160" w:themeColor="hyperlink" w:themeShade="80"/>
              </w:rPr>
              <w:t>2.1.1</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Wi-Fi</w:t>
            </w:r>
            <w:r>
              <w:rPr>
                <w:noProof/>
                <w:webHidden/>
              </w:rPr>
              <w:tab/>
            </w:r>
            <w:r>
              <w:rPr>
                <w:noProof/>
                <w:webHidden/>
              </w:rPr>
              <w:fldChar w:fldCharType="begin"/>
            </w:r>
            <w:r>
              <w:rPr>
                <w:noProof/>
                <w:webHidden/>
              </w:rPr>
              <w:instrText xml:space="preserve"> PAGEREF _Toc134146088 \h </w:instrText>
            </w:r>
            <w:r>
              <w:rPr>
                <w:noProof/>
                <w:webHidden/>
              </w:rPr>
            </w:r>
            <w:r>
              <w:rPr>
                <w:noProof/>
                <w:webHidden/>
              </w:rPr>
              <w:fldChar w:fldCharType="separate"/>
            </w:r>
            <w:r>
              <w:rPr>
                <w:noProof/>
                <w:webHidden/>
              </w:rPr>
              <w:t>32</w:t>
            </w:r>
            <w:r>
              <w:rPr>
                <w:noProof/>
                <w:webHidden/>
              </w:rPr>
              <w:fldChar w:fldCharType="end"/>
            </w:r>
          </w:hyperlink>
        </w:p>
        <w:p w14:paraId="2A936277" w14:textId="1B8B9240"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89" w:history="1">
            <w:r w:rsidRPr="003A0396">
              <w:rPr>
                <w:rStyle w:val="Hyperlink"/>
                <w:rFonts w:cstheme="minorHAnsi"/>
                <w:noProof/>
                <w:color w:val="023160" w:themeColor="hyperlink" w:themeShade="80"/>
              </w:rPr>
              <w:t>2.1.2</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Group Policy</w:t>
            </w:r>
            <w:r>
              <w:rPr>
                <w:noProof/>
                <w:webHidden/>
              </w:rPr>
              <w:tab/>
            </w:r>
            <w:r>
              <w:rPr>
                <w:noProof/>
                <w:webHidden/>
              </w:rPr>
              <w:fldChar w:fldCharType="begin"/>
            </w:r>
            <w:r>
              <w:rPr>
                <w:noProof/>
                <w:webHidden/>
              </w:rPr>
              <w:instrText xml:space="preserve"> PAGEREF _Toc134146089 \h </w:instrText>
            </w:r>
            <w:r>
              <w:rPr>
                <w:noProof/>
                <w:webHidden/>
              </w:rPr>
            </w:r>
            <w:r>
              <w:rPr>
                <w:noProof/>
                <w:webHidden/>
              </w:rPr>
              <w:fldChar w:fldCharType="separate"/>
            </w:r>
            <w:r>
              <w:rPr>
                <w:noProof/>
                <w:webHidden/>
              </w:rPr>
              <w:t>32</w:t>
            </w:r>
            <w:r>
              <w:rPr>
                <w:noProof/>
                <w:webHidden/>
              </w:rPr>
              <w:fldChar w:fldCharType="end"/>
            </w:r>
          </w:hyperlink>
        </w:p>
        <w:p w14:paraId="733546AB" w14:textId="282EF51E"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90" w:history="1">
            <w:r w:rsidRPr="003A0396">
              <w:rPr>
                <w:rStyle w:val="Hyperlink"/>
                <w:rFonts w:cstheme="minorHAnsi"/>
                <w:noProof/>
                <w:color w:val="023160" w:themeColor="hyperlink" w:themeShade="80"/>
              </w:rPr>
              <w:t>2.1.3</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Backups</w:t>
            </w:r>
            <w:r>
              <w:rPr>
                <w:noProof/>
                <w:webHidden/>
              </w:rPr>
              <w:tab/>
            </w:r>
            <w:r>
              <w:rPr>
                <w:noProof/>
                <w:webHidden/>
              </w:rPr>
              <w:fldChar w:fldCharType="begin"/>
            </w:r>
            <w:r>
              <w:rPr>
                <w:noProof/>
                <w:webHidden/>
              </w:rPr>
              <w:instrText xml:space="preserve"> PAGEREF _Toc134146090 \h </w:instrText>
            </w:r>
            <w:r>
              <w:rPr>
                <w:noProof/>
                <w:webHidden/>
              </w:rPr>
            </w:r>
            <w:r>
              <w:rPr>
                <w:noProof/>
                <w:webHidden/>
              </w:rPr>
              <w:fldChar w:fldCharType="separate"/>
            </w:r>
            <w:r>
              <w:rPr>
                <w:noProof/>
                <w:webHidden/>
              </w:rPr>
              <w:t>32</w:t>
            </w:r>
            <w:r>
              <w:rPr>
                <w:noProof/>
                <w:webHidden/>
              </w:rPr>
              <w:fldChar w:fldCharType="end"/>
            </w:r>
          </w:hyperlink>
        </w:p>
        <w:p w14:paraId="5DE50D59" w14:textId="36F41F25" w:rsidR="00E13CF3" w:rsidRDefault="00E13CF3">
          <w:pPr>
            <w:pStyle w:val="TOC2"/>
            <w:tabs>
              <w:tab w:val="left" w:pos="880"/>
              <w:tab w:val="right" w:leader="dot" w:pos="10456"/>
            </w:tabs>
            <w:rPr>
              <w:rFonts w:asciiTheme="minorHAnsi" w:hAnsiTheme="minorHAnsi" w:cstheme="minorBidi"/>
              <w:noProof/>
              <w:color w:val="auto"/>
              <w:kern w:val="2"/>
              <w:sz w:val="22"/>
              <w:szCs w:val="22"/>
              <w:lang w:eastAsia="en-GB"/>
              <w14:ligatures w14:val="standardContextual"/>
            </w:rPr>
          </w:pPr>
          <w:hyperlink w:anchor="_Toc134146091" w:history="1">
            <w:r w:rsidRPr="003A0396">
              <w:rPr>
                <w:rStyle w:val="Hyperlink"/>
                <w:rFonts w:cstheme="minorHAnsi"/>
                <w:noProof/>
                <w:color w:val="034990" w:themeColor="hyperlink" w:themeShade="BF"/>
              </w:rPr>
              <w:t>2.2</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Failover Clustering</w:t>
            </w:r>
            <w:r>
              <w:rPr>
                <w:noProof/>
                <w:webHidden/>
              </w:rPr>
              <w:tab/>
            </w:r>
            <w:r>
              <w:rPr>
                <w:noProof/>
                <w:webHidden/>
              </w:rPr>
              <w:fldChar w:fldCharType="begin"/>
            </w:r>
            <w:r>
              <w:rPr>
                <w:noProof/>
                <w:webHidden/>
              </w:rPr>
              <w:instrText xml:space="preserve"> PAGEREF _Toc134146091 \h </w:instrText>
            </w:r>
            <w:r>
              <w:rPr>
                <w:noProof/>
                <w:webHidden/>
              </w:rPr>
            </w:r>
            <w:r>
              <w:rPr>
                <w:noProof/>
                <w:webHidden/>
              </w:rPr>
              <w:fldChar w:fldCharType="separate"/>
            </w:r>
            <w:r>
              <w:rPr>
                <w:noProof/>
                <w:webHidden/>
              </w:rPr>
              <w:t>33</w:t>
            </w:r>
            <w:r>
              <w:rPr>
                <w:noProof/>
                <w:webHidden/>
              </w:rPr>
              <w:fldChar w:fldCharType="end"/>
            </w:r>
          </w:hyperlink>
        </w:p>
        <w:p w14:paraId="373DF9A8" w14:textId="0626341C"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92" w:history="1">
            <w:r w:rsidRPr="003A0396">
              <w:rPr>
                <w:rStyle w:val="Hyperlink"/>
                <w:rFonts w:cstheme="minorHAnsi"/>
                <w:noProof/>
                <w:color w:val="023160" w:themeColor="hyperlink" w:themeShade="80"/>
              </w:rPr>
              <w:t>2.2.1</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Purposes</w:t>
            </w:r>
            <w:r>
              <w:rPr>
                <w:noProof/>
                <w:webHidden/>
              </w:rPr>
              <w:tab/>
            </w:r>
            <w:r>
              <w:rPr>
                <w:noProof/>
                <w:webHidden/>
              </w:rPr>
              <w:fldChar w:fldCharType="begin"/>
            </w:r>
            <w:r>
              <w:rPr>
                <w:noProof/>
                <w:webHidden/>
              </w:rPr>
              <w:instrText xml:space="preserve"> PAGEREF _Toc134146092 \h </w:instrText>
            </w:r>
            <w:r>
              <w:rPr>
                <w:noProof/>
                <w:webHidden/>
              </w:rPr>
            </w:r>
            <w:r>
              <w:rPr>
                <w:noProof/>
                <w:webHidden/>
              </w:rPr>
              <w:fldChar w:fldCharType="separate"/>
            </w:r>
            <w:r>
              <w:rPr>
                <w:noProof/>
                <w:webHidden/>
              </w:rPr>
              <w:t>33</w:t>
            </w:r>
            <w:r>
              <w:rPr>
                <w:noProof/>
                <w:webHidden/>
              </w:rPr>
              <w:fldChar w:fldCharType="end"/>
            </w:r>
          </w:hyperlink>
        </w:p>
        <w:p w14:paraId="5F9F7234" w14:textId="1AD42601"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93" w:history="1">
            <w:r w:rsidRPr="003A0396">
              <w:rPr>
                <w:rStyle w:val="Hyperlink"/>
                <w:rFonts w:cstheme="minorHAnsi"/>
                <w:noProof/>
                <w:color w:val="023160" w:themeColor="hyperlink" w:themeShade="80"/>
              </w:rPr>
              <w:t>2.2.2</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High Availability FC</w:t>
            </w:r>
            <w:r>
              <w:rPr>
                <w:noProof/>
                <w:webHidden/>
              </w:rPr>
              <w:tab/>
            </w:r>
            <w:r>
              <w:rPr>
                <w:noProof/>
                <w:webHidden/>
              </w:rPr>
              <w:fldChar w:fldCharType="begin"/>
            </w:r>
            <w:r>
              <w:rPr>
                <w:noProof/>
                <w:webHidden/>
              </w:rPr>
              <w:instrText xml:space="preserve"> PAGEREF _Toc134146093 \h </w:instrText>
            </w:r>
            <w:r>
              <w:rPr>
                <w:noProof/>
                <w:webHidden/>
              </w:rPr>
            </w:r>
            <w:r>
              <w:rPr>
                <w:noProof/>
                <w:webHidden/>
              </w:rPr>
              <w:fldChar w:fldCharType="separate"/>
            </w:r>
            <w:r>
              <w:rPr>
                <w:noProof/>
                <w:webHidden/>
              </w:rPr>
              <w:t>33</w:t>
            </w:r>
            <w:r>
              <w:rPr>
                <w:noProof/>
                <w:webHidden/>
              </w:rPr>
              <w:fldChar w:fldCharType="end"/>
            </w:r>
          </w:hyperlink>
        </w:p>
        <w:p w14:paraId="02ED1C5F" w14:textId="6EF5F5FA"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94" w:history="1">
            <w:r w:rsidRPr="003A0396">
              <w:rPr>
                <w:rStyle w:val="Hyperlink"/>
                <w:rFonts w:cstheme="minorHAnsi"/>
                <w:noProof/>
                <w:color w:val="023160" w:themeColor="hyperlink" w:themeShade="80"/>
              </w:rPr>
              <w:t>2.2.3</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Continuous Availability FC</w:t>
            </w:r>
            <w:r>
              <w:rPr>
                <w:noProof/>
                <w:webHidden/>
              </w:rPr>
              <w:tab/>
            </w:r>
            <w:r>
              <w:rPr>
                <w:noProof/>
                <w:webHidden/>
              </w:rPr>
              <w:fldChar w:fldCharType="begin"/>
            </w:r>
            <w:r>
              <w:rPr>
                <w:noProof/>
                <w:webHidden/>
              </w:rPr>
              <w:instrText xml:space="preserve"> PAGEREF _Toc134146094 \h </w:instrText>
            </w:r>
            <w:r>
              <w:rPr>
                <w:noProof/>
                <w:webHidden/>
              </w:rPr>
            </w:r>
            <w:r>
              <w:rPr>
                <w:noProof/>
                <w:webHidden/>
              </w:rPr>
              <w:fldChar w:fldCharType="separate"/>
            </w:r>
            <w:r>
              <w:rPr>
                <w:noProof/>
                <w:webHidden/>
              </w:rPr>
              <w:t>33</w:t>
            </w:r>
            <w:r>
              <w:rPr>
                <w:noProof/>
                <w:webHidden/>
              </w:rPr>
              <w:fldChar w:fldCharType="end"/>
            </w:r>
          </w:hyperlink>
        </w:p>
        <w:p w14:paraId="5D661611" w14:textId="71F439C1"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95" w:history="1">
            <w:r w:rsidRPr="003A0396">
              <w:rPr>
                <w:rStyle w:val="Hyperlink"/>
                <w:rFonts w:cstheme="minorHAnsi"/>
                <w:noProof/>
                <w:color w:val="023160" w:themeColor="hyperlink" w:themeShade="80"/>
              </w:rPr>
              <w:t>2.2.4</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Cost</w:t>
            </w:r>
            <w:r>
              <w:rPr>
                <w:noProof/>
                <w:webHidden/>
              </w:rPr>
              <w:tab/>
            </w:r>
            <w:r>
              <w:rPr>
                <w:noProof/>
                <w:webHidden/>
              </w:rPr>
              <w:fldChar w:fldCharType="begin"/>
            </w:r>
            <w:r>
              <w:rPr>
                <w:noProof/>
                <w:webHidden/>
              </w:rPr>
              <w:instrText xml:space="preserve"> PAGEREF _Toc134146095 \h </w:instrText>
            </w:r>
            <w:r>
              <w:rPr>
                <w:noProof/>
                <w:webHidden/>
              </w:rPr>
            </w:r>
            <w:r>
              <w:rPr>
                <w:noProof/>
                <w:webHidden/>
              </w:rPr>
              <w:fldChar w:fldCharType="separate"/>
            </w:r>
            <w:r>
              <w:rPr>
                <w:noProof/>
                <w:webHidden/>
              </w:rPr>
              <w:t>33</w:t>
            </w:r>
            <w:r>
              <w:rPr>
                <w:noProof/>
                <w:webHidden/>
              </w:rPr>
              <w:fldChar w:fldCharType="end"/>
            </w:r>
          </w:hyperlink>
        </w:p>
        <w:p w14:paraId="306974CD" w14:textId="06593AD6" w:rsidR="00E13CF3" w:rsidRDefault="00E13CF3">
          <w:pPr>
            <w:pStyle w:val="TOC2"/>
            <w:tabs>
              <w:tab w:val="left" w:pos="880"/>
              <w:tab w:val="right" w:leader="dot" w:pos="10456"/>
            </w:tabs>
            <w:rPr>
              <w:rFonts w:asciiTheme="minorHAnsi" w:hAnsiTheme="minorHAnsi" w:cstheme="minorBidi"/>
              <w:noProof/>
              <w:color w:val="auto"/>
              <w:kern w:val="2"/>
              <w:sz w:val="22"/>
              <w:szCs w:val="22"/>
              <w:lang w:eastAsia="en-GB"/>
              <w14:ligatures w14:val="standardContextual"/>
            </w:rPr>
          </w:pPr>
          <w:hyperlink w:anchor="_Toc134146096" w:history="1">
            <w:r w:rsidRPr="003A0396">
              <w:rPr>
                <w:rStyle w:val="Hyperlink"/>
                <w:rFonts w:cstheme="minorHAnsi"/>
                <w:noProof/>
                <w:color w:val="034990" w:themeColor="hyperlink" w:themeShade="BF"/>
              </w:rPr>
              <w:t>2.3</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Enterprise Network Policy</w:t>
            </w:r>
            <w:r>
              <w:rPr>
                <w:noProof/>
                <w:webHidden/>
              </w:rPr>
              <w:tab/>
            </w:r>
            <w:r>
              <w:rPr>
                <w:noProof/>
                <w:webHidden/>
              </w:rPr>
              <w:fldChar w:fldCharType="begin"/>
            </w:r>
            <w:r>
              <w:rPr>
                <w:noProof/>
                <w:webHidden/>
              </w:rPr>
              <w:instrText xml:space="preserve"> PAGEREF _Toc134146096 \h </w:instrText>
            </w:r>
            <w:r>
              <w:rPr>
                <w:noProof/>
                <w:webHidden/>
              </w:rPr>
            </w:r>
            <w:r>
              <w:rPr>
                <w:noProof/>
                <w:webHidden/>
              </w:rPr>
              <w:fldChar w:fldCharType="separate"/>
            </w:r>
            <w:r>
              <w:rPr>
                <w:noProof/>
                <w:webHidden/>
              </w:rPr>
              <w:t>34</w:t>
            </w:r>
            <w:r>
              <w:rPr>
                <w:noProof/>
                <w:webHidden/>
              </w:rPr>
              <w:fldChar w:fldCharType="end"/>
            </w:r>
          </w:hyperlink>
        </w:p>
        <w:p w14:paraId="58B2B928" w14:textId="32A1E91A"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97" w:history="1">
            <w:r w:rsidRPr="003A0396">
              <w:rPr>
                <w:rStyle w:val="Hyperlink"/>
                <w:rFonts w:cstheme="minorHAnsi"/>
                <w:noProof/>
                <w:color w:val="023160" w:themeColor="hyperlink" w:themeShade="80"/>
              </w:rPr>
              <w:t>2.3.1</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Group Policy (Enterprise)</w:t>
            </w:r>
            <w:r>
              <w:rPr>
                <w:noProof/>
                <w:webHidden/>
              </w:rPr>
              <w:tab/>
            </w:r>
            <w:r>
              <w:rPr>
                <w:noProof/>
                <w:webHidden/>
              </w:rPr>
              <w:fldChar w:fldCharType="begin"/>
            </w:r>
            <w:r>
              <w:rPr>
                <w:noProof/>
                <w:webHidden/>
              </w:rPr>
              <w:instrText xml:space="preserve"> PAGEREF _Toc134146097 \h </w:instrText>
            </w:r>
            <w:r>
              <w:rPr>
                <w:noProof/>
                <w:webHidden/>
              </w:rPr>
            </w:r>
            <w:r>
              <w:rPr>
                <w:noProof/>
                <w:webHidden/>
              </w:rPr>
              <w:fldChar w:fldCharType="separate"/>
            </w:r>
            <w:r>
              <w:rPr>
                <w:noProof/>
                <w:webHidden/>
              </w:rPr>
              <w:t>34</w:t>
            </w:r>
            <w:r>
              <w:rPr>
                <w:noProof/>
                <w:webHidden/>
              </w:rPr>
              <w:fldChar w:fldCharType="end"/>
            </w:r>
          </w:hyperlink>
        </w:p>
        <w:p w14:paraId="5B7627D2" w14:textId="3DA0B063"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98" w:history="1">
            <w:r w:rsidRPr="003A0396">
              <w:rPr>
                <w:rStyle w:val="Hyperlink"/>
                <w:rFonts w:cstheme="minorHAnsi"/>
                <w:noProof/>
                <w:color w:val="023160" w:themeColor="hyperlink" w:themeShade="80"/>
              </w:rPr>
              <w:t>2.3.2</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Active Directory</w:t>
            </w:r>
            <w:r>
              <w:rPr>
                <w:noProof/>
                <w:webHidden/>
              </w:rPr>
              <w:tab/>
            </w:r>
            <w:r>
              <w:rPr>
                <w:noProof/>
                <w:webHidden/>
              </w:rPr>
              <w:fldChar w:fldCharType="begin"/>
            </w:r>
            <w:r>
              <w:rPr>
                <w:noProof/>
                <w:webHidden/>
              </w:rPr>
              <w:instrText xml:space="preserve"> PAGEREF _Toc134146098 \h </w:instrText>
            </w:r>
            <w:r>
              <w:rPr>
                <w:noProof/>
                <w:webHidden/>
              </w:rPr>
            </w:r>
            <w:r>
              <w:rPr>
                <w:noProof/>
                <w:webHidden/>
              </w:rPr>
              <w:fldChar w:fldCharType="separate"/>
            </w:r>
            <w:r>
              <w:rPr>
                <w:noProof/>
                <w:webHidden/>
              </w:rPr>
              <w:t>34</w:t>
            </w:r>
            <w:r>
              <w:rPr>
                <w:noProof/>
                <w:webHidden/>
              </w:rPr>
              <w:fldChar w:fldCharType="end"/>
            </w:r>
          </w:hyperlink>
        </w:p>
        <w:p w14:paraId="5EE27988" w14:textId="018E1498"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099" w:history="1">
            <w:r w:rsidRPr="003A0396">
              <w:rPr>
                <w:rStyle w:val="Hyperlink"/>
                <w:rFonts w:cstheme="minorHAnsi"/>
                <w:noProof/>
                <w:color w:val="023160" w:themeColor="hyperlink" w:themeShade="80"/>
              </w:rPr>
              <w:t>2.3.3</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Data Protection Impact Assessment (DPIA)</w:t>
            </w:r>
            <w:r>
              <w:rPr>
                <w:noProof/>
                <w:webHidden/>
              </w:rPr>
              <w:tab/>
            </w:r>
            <w:r>
              <w:rPr>
                <w:noProof/>
                <w:webHidden/>
              </w:rPr>
              <w:fldChar w:fldCharType="begin"/>
            </w:r>
            <w:r>
              <w:rPr>
                <w:noProof/>
                <w:webHidden/>
              </w:rPr>
              <w:instrText xml:space="preserve"> PAGEREF _Toc134146099 \h </w:instrText>
            </w:r>
            <w:r>
              <w:rPr>
                <w:noProof/>
                <w:webHidden/>
              </w:rPr>
            </w:r>
            <w:r>
              <w:rPr>
                <w:noProof/>
                <w:webHidden/>
              </w:rPr>
              <w:fldChar w:fldCharType="separate"/>
            </w:r>
            <w:r>
              <w:rPr>
                <w:noProof/>
                <w:webHidden/>
              </w:rPr>
              <w:t>34</w:t>
            </w:r>
            <w:r>
              <w:rPr>
                <w:noProof/>
                <w:webHidden/>
              </w:rPr>
              <w:fldChar w:fldCharType="end"/>
            </w:r>
          </w:hyperlink>
        </w:p>
        <w:p w14:paraId="315D32DE" w14:textId="504FB3E6"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100" w:history="1">
            <w:r w:rsidRPr="003A0396">
              <w:rPr>
                <w:rStyle w:val="Hyperlink"/>
                <w:rFonts w:cstheme="minorHAnsi"/>
                <w:noProof/>
                <w:color w:val="023160" w:themeColor="hyperlink" w:themeShade="80"/>
              </w:rPr>
              <w:t>2.3.4</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Disaster Recovery</w:t>
            </w:r>
            <w:r>
              <w:rPr>
                <w:noProof/>
                <w:webHidden/>
              </w:rPr>
              <w:tab/>
            </w:r>
            <w:r>
              <w:rPr>
                <w:noProof/>
                <w:webHidden/>
              </w:rPr>
              <w:fldChar w:fldCharType="begin"/>
            </w:r>
            <w:r>
              <w:rPr>
                <w:noProof/>
                <w:webHidden/>
              </w:rPr>
              <w:instrText xml:space="preserve"> PAGEREF _Toc134146100 \h </w:instrText>
            </w:r>
            <w:r>
              <w:rPr>
                <w:noProof/>
                <w:webHidden/>
              </w:rPr>
            </w:r>
            <w:r>
              <w:rPr>
                <w:noProof/>
                <w:webHidden/>
              </w:rPr>
              <w:fldChar w:fldCharType="separate"/>
            </w:r>
            <w:r>
              <w:rPr>
                <w:noProof/>
                <w:webHidden/>
              </w:rPr>
              <w:t>34</w:t>
            </w:r>
            <w:r>
              <w:rPr>
                <w:noProof/>
                <w:webHidden/>
              </w:rPr>
              <w:fldChar w:fldCharType="end"/>
            </w:r>
          </w:hyperlink>
        </w:p>
        <w:p w14:paraId="5F754E08" w14:textId="7F1E34D2" w:rsidR="00E13CF3" w:rsidRDefault="00E13CF3">
          <w:pPr>
            <w:pStyle w:val="TOC3"/>
            <w:tabs>
              <w:tab w:val="right" w:leader="dot" w:pos="10456"/>
            </w:tabs>
            <w:rPr>
              <w:rFonts w:asciiTheme="minorHAnsi" w:hAnsiTheme="minorHAnsi" w:cstheme="minorBidi"/>
              <w:noProof/>
              <w:color w:val="auto"/>
              <w:kern w:val="2"/>
              <w:sz w:val="22"/>
              <w:szCs w:val="22"/>
              <w:lang w:eastAsia="en-GB"/>
              <w14:ligatures w14:val="standardContextual"/>
            </w:rPr>
          </w:pPr>
          <w:hyperlink w:anchor="_Toc134146101" w:history="1">
            <w:r w:rsidRPr="003A0396">
              <w:rPr>
                <w:rStyle w:val="Hyperlink"/>
                <w:rFonts w:cstheme="minorHAnsi"/>
                <w:noProof/>
              </w:rPr>
              <w:t>Backups are essential for larger organisations as part of the GDPR laws enforced by the UK government. Windows servers with different RAID configurations can be used depending on the specific requirements of the team.</w:t>
            </w:r>
            <w:r>
              <w:rPr>
                <w:noProof/>
                <w:webHidden/>
              </w:rPr>
              <w:tab/>
            </w:r>
            <w:r>
              <w:rPr>
                <w:noProof/>
                <w:webHidden/>
              </w:rPr>
              <w:fldChar w:fldCharType="begin"/>
            </w:r>
            <w:r>
              <w:rPr>
                <w:noProof/>
                <w:webHidden/>
              </w:rPr>
              <w:instrText xml:space="preserve"> PAGEREF _Toc134146101 \h </w:instrText>
            </w:r>
            <w:r>
              <w:rPr>
                <w:noProof/>
                <w:webHidden/>
              </w:rPr>
            </w:r>
            <w:r>
              <w:rPr>
                <w:noProof/>
                <w:webHidden/>
              </w:rPr>
              <w:fldChar w:fldCharType="separate"/>
            </w:r>
            <w:r>
              <w:rPr>
                <w:noProof/>
                <w:webHidden/>
              </w:rPr>
              <w:t>34</w:t>
            </w:r>
            <w:r>
              <w:rPr>
                <w:noProof/>
                <w:webHidden/>
              </w:rPr>
              <w:fldChar w:fldCharType="end"/>
            </w:r>
          </w:hyperlink>
        </w:p>
        <w:p w14:paraId="323F6B83" w14:textId="5CA3A69D"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102" w:history="1">
            <w:r w:rsidRPr="003A0396">
              <w:rPr>
                <w:rStyle w:val="Hyperlink"/>
                <w:rFonts w:cstheme="minorHAnsi"/>
                <w:noProof/>
                <w:color w:val="023160" w:themeColor="hyperlink" w:themeShade="80"/>
              </w:rPr>
              <w:t>2.3.5</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General Data Protection Regulations (GDPR)</w:t>
            </w:r>
            <w:r>
              <w:rPr>
                <w:noProof/>
                <w:webHidden/>
              </w:rPr>
              <w:tab/>
            </w:r>
            <w:r>
              <w:rPr>
                <w:noProof/>
                <w:webHidden/>
              </w:rPr>
              <w:fldChar w:fldCharType="begin"/>
            </w:r>
            <w:r>
              <w:rPr>
                <w:noProof/>
                <w:webHidden/>
              </w:rPr>
              <w:instrText xml:space="preserve"> PAGEREF _Toc134146102 \h </w:instrText>
            </w:r>
            <w:r>
              <w:rPr>
                <w:noProof/>
                <w:webHidden/>
              </w:rPr>
            </w:r>
            <w:r>
              <w:rPr>
                <w:noProof/>
                <w:webHidden/>
              </w:rPr>
              <w:fldChar w:fldCharType="separate"/>
            </w:r>
            <w:r>
              <w:rPr>
                <w:noProof/>
                <w:webHidden/>
              </w:rPr>
              <w:t>36</w:t>
            </w:r>
            <w:r>
              <w:rPr>
                <w:noProof/>
                <w:webHidden/>
              </w:rPr>
              <w:fldChar w:fldCharType="end"/>
            </w:r>
          </w:hyperlink>
        </w:p>
        <w:p w14:paraId="460C5BED" w14:textId="58381A2F"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103" w:history="1">
            <w:r w:rsidRPr="003A0396">
              <w:rPr>
                <w:rStyle w:val="Hyperlink"/>
                <w:rFonts w:cstheme="minorHAnsi"/>
                <w:noProof/>
                <w:color w:val="023160" w:themeColor="hyperlink" w:themeShade="80"/>
              </w:rPr>
              <w:t>2.3.6</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Organisational Role Diagram</w:t>
            </w:r>
            <w:r>
              <w:rPr>
                <w:noProof/>
                <w:webHidden/>
              </w:rPr>
              <w:tab/>
            </w:r>
            <w:r>
              <w:rPr>
                <w:noProof/>
                <w:webHidden/>
              </w:rPr>
              <w:fldChar w:fldCharType="begin"/>
            </w:r>
            <w:r>
              <w:rPr>
                <w:noProof/>
                <w:webHidden/>
              </w:rPr>
              <w:instrText xml:space="preserve"> PAGEREF _Toc134146103 \h </w:instrText>
            </w:r>
            <w:r>
              <w:rPr>
                <w:noProof/>
                <w:webHidden/>
              </w:rPr>
            </w:r>
            <w:r>
              <w:rPr>
                <w:noProof/>
                <w:webHidden/>
              </w:rPr>
              <w:fldChar w:fldCharType="separate"/>
            </w:r>
            <w:r>
              <w:rPr>
                <w:noProof/>
                <w:webHidden/>
              </w:rPr>
              <w:t>36</w:t>
            </w:r>
            <w:r>
              <w:rPr>
                <w:noProof/>
                <w:webHidden/>
              </w:rPr>
              <w:fldChar w:fldCharType="end"/>
            </w:r>
          </w:hyperlink>
        </w:p>
        <w:p w14:paraId="632F7D0B" w14:textId="731F94D0" w:rsidR="00E13CF3" w:rsidRDefault="00E13CF3">
          <w:pPr>
            <w:pStyle w:val="TOC3"/>
            <w:tabs>
              <w:tab w:val="left" w:pos="1320"/>
              <w:tab w:val="right" w:leader="dot" w:pos="10456"/>
            </w:tabs>
            <w:rPr>
              <w:rFonts w:asciiTheme="minorHAnsi" w:hAnsiTheme="minorHAnsi" w:cstheme="minorBidi"/>
              <w:noProof/>
              <w:color w:val="auto"/>
              <w:kern w:val="2"/>
              <w:sz w:val="22"/>
              <w:szCs w:val="22"/>
              <w:lang w:eastAsia="en-GB"/>
              <w14:ligatures w14:val="standardContextual"/>
            </w:rPr>
          </w:pPr>
          <w:hyperlink w:anchor="_Toc134146104" w:history="1">
            <w:r w:rsidRPr="003A0396">
              <w:rPr>
                <w:rStyle w:val="Hyperlink"/>
                <w:noProof/>
                <w:color w:val="023160" w:themeColor="hyperlink" w:themeShade="80"/>
              </w:rPr>
              <w:t>2.3.7</w:t>
            </w:r>
            <w:r>
              <w:rPr>
                <w:rFonts w:asciiTheme="minorHAnsi" w:hAnsiTheme="minorHAnsi" w:cstheme="minorBidi"/>
                <w:noProof/>
                <w:color w:val="auto"/>
                <w:kern w:val="2"/>
                <w:sz w:val="22"/>
                <w:szCs w:val="22"/>
                <w:lang w:eastAsia="en-GB"/>
                <w14:ligatures w14:val="standardContextual"/>
              </w:rPr>
              <w:tab/>
            </w:r>
            <w:r w:rsidRPr="003A0396">
              <w:rPr>
                <w:rStyle w:val="Hyperlink"/>
                <w:noProof/>
              </w:rPr>
              <w:t>Virtual Private Networks</w:t>
            </w:r>
            <w:r>
              <w:rPr>
                <w:noProof/>
                <w:webHidden/>
              </w:rPr>
              <w:tab/>
            </w:r>
            <w:r>
              <w:rPr>
                <w:noProof/>
                <w:webHidden/>
              </w:rPr>
              <w:fldChar w:fldCharType="begin"/>
            </w:r>
            <w:r>
              <w:rPr>
                <w:noProof/>
                <w:webHidden/>
              </w:rPr>
              <w:instrText xml:space="preserve"> PAGEREF _Toc134146104 \h </w:instrText>
            </w:r>
            <w:r>
              <w:rPr>
                <w:noProof/>
                <w:webHidden/>
              </w:rPr>
            </w:r>
            <w:r>
              <w:rPr>
                <w:noProof/>
                <w:webHidden/>
              </w:rPr>
              <w:fldChar w:fldCharType="separate"/>
            </w:r>
            <w:r>
              <w:rPr>
                <w:noProof/>
                <w:webHidden/>
              </w:rPr>
              <w:t>37</w:t>
            </w:r>
            <w:r>
              <w:rPr>
                <w:noProof/>
                <w:webHidden/>
              </w:rPr>
              <w:fldChar w:fldCharType="end"/>
            </w:r>
          </w:hyperlink>
        </w:p>
        <w:p w14:paraId="2FDD090E" w14:textId="00E94F04" w:rsidR="00E13CF3" w:rsidRDefault="00E13CF3">
          <w:pPr>
            <w:pStyle w:val="TOC2"/>
            <w:tabs>
              <w:tab w:val="left" w:pos="880"/>
              <w:tab w:val="right" w:leader="dot" w:pos="10456"/>
            </w:tabs>
            <w:rPr>
              <w:rFonts w:asciiTheme="minorHAnsi" w:hAnsiTheme="minorHAnsi" w:cstheme="minorBidi"/>
              <w:noProof/>
              <w:color w:val="auto"/>
              <w:kern w:val="2"/>
              <w:sz w:val="22"/>
              <w:szCs w:val="22"/>
              <w:lang w:eastAsia="en-GB"/>
              <w14:ligatures w14:val="standardContextual"/>
            </w:rPr>
          </w:pPr>
          <w:hyperlink w:anchor="_Toc134146105" w:history="1">
            <w:r w:rsidRPr="003A0396">
              <w:rPr>
                <w:rStyle w:val="Hyperlink"/>
                <w:rFonts w:cstheme="minorHAnsi"/>
                <w:noProof/>
                <w:color w:val="034990" w:themeColor="hyperlink" w:themeShade="BF"/>
              </w:rPr>
              <w:t>2.4</w:t>
            </w:r>
            <w:r>
              <w:rPr>
                <w:rFonts w:asciiTheme="minorHAnsi" w:hAnsiTheme="minorHAnsi" w:cstheme="minorBidi"/>
                <w:noProof/>
                <w:color w:val="auto"/>
                <w:kern w:val="2"/>
                <w:sz w:val="22"/>
                <w:szCs w:val="22"/>
                <w:lang w:eastAsia="en-GB"/>
                <w14:ligatures w14:val="standardContextual"/>
              </w:rPr>
              <w:tab/>
            </w:r>
            <w:r w:rsidRPr="003A0396">
              <w:rPr>
                <w:rStyle w:val="Hyperlink"/>
                <w:rFonts w:cstheme="minorHAnsi"/>
                <w:noProof/>
              </w:rPr>
              <w:t>Reflection</w:t>
            </w:r>
            <w:r>
              <w:rPr>
                <w:noProof/>
                <w:webHidden/>
              </w:rPr>
              <w:tab/>
            </w:r>
            <w:r>
              <w:rPr>
                <w:noProof/>
                <w:webHidden/>
              </w:rPr>
              <w:fldChar w:fldCharType="begin"/>
            </w:r>
            <w:r>
              <w:rPr>
                <w:noProof/>
                <w:webHidden/>
              </w:rPr>
              <w:instrText xml:space="preserve"> PAGEREF _Toc134146105 \h </w:instrText>
            </w:r>
            <w:r>
              <w:rPr>
                <w:noProof/>
                <w:webHidden/>
              </w:rPr>
            </w:r>
            <w:r>
              <w:rPr>
                <w:noProof/>
                <w:webHidden/>
              </w:rPr>
              <w:fldChar w:fldCharType="separate"/>
            </w:r>
            <w:r>
              <w:rPr>
                <w:noProof/>
                <w:webHidden/>
              </w:rPr>
              <w:t>37</w:t>
            </w:r>
            <w:r>
              <w:rPr>
                <w:noProof/>
                <w:webHidden/>
              </w:rPr>
              <w:fldChar w:fldCharType="end"/>
            </w:r>
          </w:hyperlink>
        </w:p>
        <w:p w14:paraId="4DB133CE" w14:textId="13290616" w:rsidR="00E13CF3" w:rsidRDefault="00E13CF3">
          <w:pPr>
            <w:pStyle w:val="TOC1"/>
            <w:tabs>
              <w:tab w:val="left" w:pos="480"/>
              <w:tab w:val="right" w:leader="dot" w:pos="10456"/>
            </w:tabs>
            <w:rPr>
              <w:rFonts w:asciiTheme="minorHAnsi" w:hAnsiTheme="minorHAnsi" w:cstheme="minorBidi"/>
              <w:noProof/>
              <w:color w:val="auto"/>
              <w:kern w:val="2"/>
              <w:sz w:val="22"/>
              <w:szCs w:val="22"/>
              <w:lang w:eastAsia="en-GB"/>
              <w14:ligatures w14:val="standardContextual"/>
            </w:rPr>
          </w:pPr>
          <w:hyperlink w:anchor="_Toc134146106" w:history="1">
            <w:r w:rsidRPr="003A0396">
              <w:rPr>
                <w:rStyle w:val="Hyperlink"/>
                <w:noProof/>
              </w:rPr>
              <w:t>3</w:t>
            </w:r>
            <w:r>
              <w:rPr>
                <w:rFonts w:asciiTheme="minorHAnsi" w:hAnsiTheme="minorHAnsi" w:cstheme="minorBidi"/>
                <w:noProof/>
                <w:color w:val="auto"/>
                <w:kern w:val="2"/>
                <w:sz w:val="22"/>
                <w:szCs w:val="22"/>
                <w:lang w:eastAsia="en-GB"/>
                <w14:ligatures w14:val="standardContextual"/>
              </w:rPr>
              <w:tab/>
            </w:r>
            <w:r w:rsidRPr="003A0396">
              <w:rPr>
                <w:rStyle w:val="Hyperlink"/>
                <w:noProof/>
              </w:rPr>
              <w:t>Bibliography</w:t>
            </w:r>
            <w:r>
              <w:rPr>
                <w:noProof/>
                <w:webHidden/>
              </w:rPr>
              <w:tab/>
            </w:r>
            <w:r>
              <w:rPr>
                <w:noProof/>
                <w:webHidden/>
              </w:rPr>
              <w:fldChar w:fldCharType="begin"/>
            </w:r>
            <w:r>
              <w:rPr>
                <w:noProof/>
                <w:webHidden/>
              </w:rPr>
              <w:instrText xml:space="preserve"> PAGEREF _Toc134146106 \h </w:instrText>
            </w:r>
            <w:r>
              <w:rPr>
                <w:noProof/>
                <w:webHidden/>
              </w:rPr>
            </w:r>
            <w:r>
              <w:rPr>
                <w:noProof/>
                <w:webHidden/>
              </w:rPr>
              <w:fldChar w:fldCharType="separate"/>
            </w:r>
            <w:r>
              <w:rPr>
                <w:noProof/>
                <w:webHidden/>
              </w:rPr>
              <w:t>37</w:t>
            </w:r>
            <w:r>
              <w:rPr>
                <w:noProof/>
                <w:webHidden/>
              </w:rPr>
              <w:fldChar w:fldCharType="end"/>
            </w:r>
          </w:hyperlink>
        </w:p>
        <w:p w14:paraId="500E9C0F" w14:textId="221D37E2" w:rsidR="006A29E9" w:rsidRDefault="006A29E9">
          <w:r>
            <w:rPr>
              <w:b/>
              <w:bCs/>
              <w:noProof/>
            </w:rPr>
            <w:fldChar w:fldCharType="end"/>
          </w:r>
        </w:p>
      </w:sdtContent>
    </w:sdt>
    <w:p w14:paraId="02DA6DA2" w14:textId="682FCA36" w:rsidR="00E13CF3" w:rsidRDefault="006A29E9">
      <w:pPr>
        <w:pStyle w:val="TableofFigures"/>
        <w:tabs>
          <w:tab w:val="right" w:leader="dot" w:pos="10456"/>
        </w:tabs>
        <w:rPr>
          <w:rFonts w:asciiTheme="minorHAnsi" w:hAnsiTheme="minorHAnsi" w:cstheme="minorBidi"/>
          <w:noProof/>
          <w:color w:val="auto"/>
          <w:kern w:val="2"/>
          <w:sz w:val="22"/>
          <w:szCs w:val="22"/>
          <w:lang w:eastAsia="en-GB"/>
          <w14:ligatures w14:val="standardContextual"/>
        </w:rPr>
      </w:pPr>
      <w:r>
        <w:rPr>
          <w:rFonts w:asciiTheme="minorHAnsi" w:hAnsiTheme="minorHAnsi" w:cstheme="minorHAnsi"/>
          <w:b/>
          <w:bCs/>
          <w:color w:val="auto"/>
        </w:rPr>
        <w:lastRenderedPageBreak/>
        <w:fldChar w:fldCharType="begin"/>
      </w:r>
      <w:r>
        <w:rPr>
          <w:rFonts w:asciiTheme="minorHAnsi" w:hAnsiTheme="minorHAnsi" w:cstheme="minorHAnsi"/>
          <w:b/>
          <w:bCs/>
          <w:color w:val="auto"/>
        </w:rPr>
        <w:instrText xml:space="preserve"> TOC \h \z \c "Figure" </w:instrText>
      </w:r>
      <w:r>
        <w:rPr>
          <w:rFonts w:asciiTheme="minorHAnsi" w:hAnsiTheme="minorHAnsi" w:cstheme="minorHAnsi"/>
          <w:b/>
          <w:bCs/>
          <w:color w:val="auto"/>
        </w:rPr>
        <w:fldChar w:fldCharType="separate"/>
      </w:r>
      <w:hyperlink w:anchor="_Toc134146107" w:history="1">
        <w:r w:rsidR="00E13CF3" w:rsidRPr="003B324F">
          <w:rPr>
            <w:rStyle w:val="Hyperlink"/>
            <w:rFonts w:cstheme="minorHAnsi"/>
            <w:noProof/>
          </w:rPr>
          <w:t>Figure 1 Routing model [2]</w:t>
        </w:r>
        <w:r w:rsidR="00E13CF3">
          <w:rPr>
            <w:noProof/>
            <w:webHidden/>
          </w:rPr>
          <w:tab/>
        </w:r>
        <w:r w:rsidR="00E13CF3">
          <w:rPr>
            <w:noProof/>
            <w:webHidden/>
          </w:rPr>
          <w:fldChar w:fldCharType="begin"/>
        </w:r>
        <w:r w:rsidR="00E13CF3">
          <w:rPr>
            <w:noProof/>
            <w:webHidden/>
          </w:rPr>
          <w:instrText xml:space="preserve"> PAGEREF _Toc134146107 \h </w:instrText>
        </w:r>
        <w:r w:rsidR="00E13CF3">
          <w:rPr>
            <w:noProof/>
            <w:webHidden/>
          </w:rPr>
        </w:r>
        <w:r w:rsidR="00E13CF3">
          <w:rPr>
            <w:noProof/>
            <w:webHidden/>
          </w:rPr>
          <w:fldChar w:fldCharType="separate"/>
        </w:r>
        <w:r w:rsidR="00E13CF3">
          <w:rPr>
            <w:noProof/>
            <w:webHidden/>
          </w:rPr>
          <w:t>27</w:t>
        </w:r>
        <w:r w:rsidR="00E13CF3">
          <w:rPr>
            <w:noProof/>
            <w:webHidden/>
          </w:rPr>
          <w:fldChar w:fldCharType="end"/>
        </w:r>
      </w:hyperlink>
    </w:p>
    <w:p w14:paraId="10AC8C5D" w14:textId="16178BF0" w:rsidR="00E13CF3" w:rsidRDefault="00E13CF3">
      <w:pPr>
        <w:pStyle w:val="TableofFigures"/>
        <w:tabs>
          <w:tab w:val="right" w:leader="dot" w:pos="10456"/>
        </w:tabs>
        <w:rPr>
          <w:rFonts w:asciiTheme="minorHAnsi" w:hAnsiTheme="minorHAnsi" w:cstheme="minorBidi"/>
          <w:noProof/>
          <w:color w:val="auto"/>
          <w:kern w:val="2"/>
          <w:sz w:val="22"/>
          <w:szCs w:val="22"/>
          <w:lang w:eastAsia="en-GB"/>
          <w14:ligatures w14:val="standardContextual"/>
        </w:rPr>
      </w:pPr>
      <w:hyperlink w:anchor="_Toc134146108" w:history="1">
        <w:r w:rsidRPr="003B324F">
          <w:rPr>
            <w:rStyle w:val="Hyperlink"/>
            <w:rFonts w:cstheme="minorHAnsi"/>
            <w:noProof/>
          </w:rPr>
          <w:t>Figure 2 (Failover Cluster Diagram)</w:t>
        </w:r>
        <w:r>
          <w:rPr>
            <w:noProof/>
            <w:webHidden/>
          </w:rPr>
          <w:tab/>
        </w:r>
        <w:r>
          <w:rPr>
            <w:noProof/>
            <w:webHidden/>
          </w:rPr>
          <w:fldChar w:fldCharType="begin"/>
        </w:r>
        <w:r>
          <w:rPr>
            <w:noProof/>
            <w:webHidden/>
          </w:rPr>
          <w:instrText xml:space="preserve"> PAGEREF _Toc134146108 \h </w:instrText>
        </w:r>
        <w:r>
          <w:rPr>
            <w:noProof/>
            <w:webHidden/>
          </w:rPr>
        </w:r>
        <w:r>
          <w:rPr>
            <w:noProof/>
            <w:webHidden/>
          </w:rPr>
          <w:fldChar w:fldCharType="separate"/>
        </w:r>
        <w:r>
          <w:rPr>
            <w:noProof/>
            <w:webHidden/>
          </w:rPr>
          <w:t>33</w:t>
        </w:r>
        <w:r>
          <w:rPr>
            <w:noProof/>
            <w:webHidden/>
          </w:rPr>
          <w:fldChar w:fldCharType="end"/>
        </w:r>
      </w:hyperlink>
    </w:p>
    <w:p w14:paraId="46917B38" w14:textId="6E388C40" w:rsidR="00E13CF3" w:rsidRDefault="00E13CF3">
      <w:pPr>
        <w:pStyle w:val="TableofFigures"/>
        <w:tabs>
          <w:tab w:val="right" w:leader="dot" w:pos="10456"/>
        </w:tabs>
        <w:rPr>
          <w:rFonts w:asciiTheme="minorHAnsi" w:hAnsiTheme="minorHAnsi" w:cstheme="minorBidi"/>
          <w:noProof/>
          <w:color w:val="auto"/>
          <w:kern w:val="2"/>
          <w:sz w:val="22"/>
          <w:szCs w:val="22"/>
          <w:lang w:eastAsia="en-GB"/>
          <w14:ligatures w14:val="standardContextual"/>
        </w:rPr>
      </w:pPr>
      <w:hyperlink w:anchor="_Toc134146109" w:history="1">
        <w:r w:rsidRPr="003B324F">
          <w:rPr>
            <w:rStyle w:val="Hyperlink"/>
            <w:rFonts w:cstheme="minorHAnsi"/>
            <w:noProof/>
          </w:rPr>
          <w:t>Figure 3 (RAID 0 Diagram)</w:t>
        </w:r>
        <w:r>
          <w:rPr>
            <w:noProof/>
            <w:webHidden/>
          </w:rPr>
          <w:tab/>
        </w:r>
        <w:r>
          <w:rPr>
            <w:noProof/>
            <w:webHidden/>
          </w:rPr>
          <w:fldChar w:fldCharType="begin"/>
        </w:r>
        <w:r>
          <w:rPr>
            <w:noProof/>
            <w:webHidden/>
          </w:rPr>
          <w:instrText xml:space="preserve"> PAGEREF _Toc134146109 \h </w:instrText>
        </w:r>
        <w:r>
          <w:rPr>
            <w:noProof/>
            <w:webHidden/>
          </w:rPr>
        </w:r>
        <w:r>
          <w:rPr>
            <w:noProof/>
            <w:webHidden/>
          </w:rPr>
          <w:fldChar w:fldCharType="separate"/>
        </w:r>
        <w:r>
          <w:rPr>
            <w:noProof/>
            <w:webHidden/>
          </w:rPr>
          <w:t>34</w:t>
        </w:r>
        <w:r>
          <w:rPr>
            <w:noProof/>
            <w:webHidden/>
          </w:rPr>
          <w:fldChar w:fldCharType="end"/>
        </w:r>
      </w:hyperlink>
    </w:p>
    <w:p w14:paraId="5630DCFF" w14:textId="38C4243A" w:rsidR="00E13CF3" w:rsidRDefault="00E13CF3">
      <w:pPr>
        <w:pStyle w:val="TableofFigures"/>
        <w:tabs>
          <w:tab w:val="right" w:leader="dot" w:pos="10456"/>
        </w:tabs>
        <w:rPr>
          <w:rFonts w:asciiTheme="minorHAnsi" w:hAnsiTheme="minorHAnsi" w:cstheme="minorBidi"/>
          <w:noProof/>
          <w:color w:val="auto"/>
          <w:kern w:val="2"/>
          <w:sz w:val="22"/>
          <w:szCs w:val="22"/>
          <w:lang w:eastAsia="en-GB"/>
          <w14:ligatures w14:val="standardContextual"/>
        </w:rPr>
      </w:pPr>
      <w:hyperlink w:anchor="_Toc134146110" w:history="1">
        <w:r w:rsidRPr="003B324F">
          <w:rPr>
            <w:rStyle w:val="Hyperlink"/>
            <w:rFonts w:cstheme="minorHAnsi"/>
            <w:noProof/>
          </w:rPr>
          <w:t>Figure 4 (RAID 1 Diagram)</w:t>
        </w:r>
        <w:r>
          <w:rPr>
            <w:noProof/>
            <w:webHidden/>
          </w:rPr>
          <w:tab/>
        </w:r>
        <w:r>
          <w:rPr>
            <w:noProof/>
            <w:webHidden/>
          </w:rPr>
          <w:fldChar w:fldCharType="begin"/>
        </w:r>
        <w:r>
          <w:rPr>
            <w:noProof/>
            <w:webHidden/>
          </w:rPr>
          <w:instrText xml:space="preserve"> PAGEREF _Toc134146110 \h </w:instrText>
        </w:r>
        <w:r>
          <w:rPr>
            <w:noProof/>
            <w:webHidden/>
          </w:rPr>
        </w:r>
        <w:r>
          <w:rPr>
            <w:noProof/>
            <w:webHidden/>
          </w:rPr>
          <w:fldChar w:fldCharType="separate"/>
        </w:r>
        <w:r>
          <w:rPr>
            <w:noProof/>
            <w:webHidden/>
          </w:rPr>
          <w:t>35</w:t>
        </w:r>
        <w:r>
          <w:rPr>
            <w:noProof/>
            <w:webHidden/>
          </w:rPr>
          <w:fldChar w:fldCharType="end"/>
        </w:r>
      </w:hyperlink>
    </w:p>
    <w:p w14:paraId="2B9B11AF" w14:textId="12E364D0" w:rsidR="00E13CF3" w:rsidRDefault="00E13CF3">
      <w:pPr>
        <w:pStyle w:val="TableofFigures"/>
        <w:tabs>
          <w:tab w:val="right" w:leader="dot" w:pos="10456"/>
        </w:tabs>
        <w:rPr>
          <w:rFonts w:asciiTheme="minorHAnsi" w:hAnsiTheme="minorHAnsi" w:cstheme="minorBidi"/>
          <w:noProof/>
          <w:color w:val="auto"/>
          <w:kern w:val="2"/>
          <w:sz w:val="22"/>
          <w:szCs w:val="22"/>
          <w:lang w:eastAsia="en-GB"/>
          <w14:ligatures w14:val="standardContextual"/>
        </w:rPr>
      </w:pPr>
      <w:hyperlink w:anchor="_Toc134146111" w:history="1">
        <w:r w:rsidRPr="003B324F">
          <w:rPr>
            <w:rStyle w:val="Hyperlink"/>
            <w:rFonts w:cstheme="minorHAnsi"/>
            <w:noProof/>
          </w:rPr>
          <w:t>Figure 5 (RAID 5 Diagram)</w:t>
        </w:r>
        <w:r>
          <w:rPr>
            <w:noProof/>
            <w:webHidden/>
          </w:rPr>
          <w:tab/>
        </w:r>
        <w:r>
          <w:rPr>
            <w:noProof/>
            <w:webHidden/>
          </w:rPr>
          <w:fldChar w:fldCharType="begin"/>
        </w:r>
        <w:r>
          <w:rPr>
            <w:noProof/>
            <w:webHidden/>
          </w:rPr>
          <w:instrText xml:space="preserve"> PAGEREF _Toc134146111 \h </w:instrText>
        </w:r>
        <w:r>
          <w:rPr>
            <w:noProof/>
            <w:webHidden/>
          </w:rPr>
        </w:r>
        <w:r>
          <w:rPr>
            <w:noProof/>
            <w:webHidden/>
          </w:rPr>
          <w:fldChar w:fldCharType="separate"/>
        </w:r>
        <w:r>
          <w:rPr>
            <w:noProof/>
            <w:webHidden/>
          </w:rPr>
          <w:t>35</w:t>
        </w:r>
        <w:r>
          <w:rPr>
            <w:noProof/>
            <w:webHidden/>
          </w:rPr>
          <w:fldChar w:fldCharType="end"/>
        </w:r>
      </w:hyperlink>
    </w:p>
    <w:p w14:paraId="77022164" w14:textId="3EF4BAB0" w:rsidR="00E13CF3" w:rsidRDefault="00E13CF3">
      <w:pPr>
        <w:pStyle w:val="TableofFigures"/>
        <w:tabs>
          <w:tab w:val="right" w:leader="dot" w:pos="10456"/>
        </w:tabs>
        <w:rPr>
          <w:rFonts w:asciiTheme="minorHAnsi" w:hAnsiTheme="minorHAnsi" w:cstheme="minorBidi"/>
          <w:noProof/>
          <w:color w:val="auto"/>
          <w:kern w:val="2"/>
          <w:sz w:val="22"/>
          <w:szCs w:val="22"/>
          <w:lang w:eastAsia="en-GB"/>
          <w14:ligatures w14:val="standardContextual"/>
        </w:rPr>
      </w:pPr>
      <w:hyperlink w:anchor="_Toc134146112" w:history="1">
        <w:r w:rsidRPr="003B324F">
          <w:rPr>
            <w:rStyle w:val="Hyperlink"/>
            <w:rFonts w:cstheme="minorHAnsi"/>
            <w:noProof/>
          </w:rPr>
          <w:t>Figure 6 (RAID 1+0 Diagram)</w:t>
        </w:r>
        <w:r>
          <w:rPr>
            <w:noProof/>
            <w:webHidden/>
          </w:rPr>
          <w:tab/>
        </w:r>
        <w:r>
          <w:rPr>
            <w:noProof/>
            <w:webHidden/>
          </w:rPr>
          <w:fldChar w:fldCharType="begin"/>
        </w:r>
        <w:r>
          <w:rPr>
            <w:noProof/>
            <w:webHidden/>
          </w:rPr>
          <w:instrText xml:space="preserve"> PAGEREF _Toc134146112 \h </w:instrText>
        </w:r>
        <w:r>
          <w:rPr>
            <w:noProof/>
            <w:webHidden/>
          </w:rPr>
        </w:r>
        <w:r>
          <w:rPr>
            <w:noProof/>
            <w:webHidden/>
          </w:rPr>
          <w:fldChar w:fldCharType="separate"/>
        </w:r>
        <w:r>
          <w:rPr>
            <w:noProof/>
            <w:webHidden/>
          </w:rPr>
          <w:t>36</w:t>
        </w:r>
        <w:r>
          <w:rPr>
            <w:noProof/>
            <w:webHidden/>
          </w:rPr>
          <w:fldChar w:fldCharType="end"/>
        </w:r>
      </w:hyperlink>
    </w:p>
    <w:p w14:paraId="27C7E9B9" w14:textId="307F66D7" w:rsidR="00E13CF3" w:rsidRDefault="00E13CF3">
      <w:pPr>
        <w:pStyle w:val="TableofFigures"/>
        <w:tabs>
          <w:tab w:val="right" w:leader="dot" w:pos="10456"/>
        </w:tabs>
        <w:rPr>
          <w:rFonts w:asciiTheme="minorHAnsi" w:hAnsiTheme="minorHAnsi" w:cstheme="minorBidi"/>
          <w:noProof/>
          <w:color w:val="auto"/>
          <w:kern w:val="2"/>
          <w:sz w:val="22"/>
          <w:szCs w:val="22"/>
          <w:lang w:eastAsia="en-GB"/>
          <w14:ligatures w14:val="standardContextual"/>
        </w:rPr>
      </w:pPr>
      <w:hyperlink w:anchor="_Toc134146113" w:history="1">
        <w:r w:rsidRPr="003B324F">
          <w:rPr>
            <w:rStyle w:val="Hyperlink"/>
            <w:rFonts w:cstheme="minorHAnsi"/>
            <w:noProof/>
          </w:rPr>
          <w:t>Figure 7 (Organisational Chart)</w:t>
        </w:r>
        <w:r>
          <w:rPr>
            <w:noProof/>
            <w:webHidden/>
          </w:rPr>
          <w:tab/>
        </w:r>
        <w:r>
          <w:rPr>
            <w:noProof/>
            <w:webHidden/>
          </w:rPr>
          <w:fldChar w:fldCharType="begin"/>
        </w:r>
        <w:r>
          <w:rPr>
            <w:noProof/>
            <w:webHidden/>
          </w:rPr>
          <w:instrText xml:space="preserve"> PAGEREF _Toc134146113 \h </w:instrText>
        </w:r>
        <w:r>
          <w:rPr>
            <w:noProof/>
            <w:webHidden/>
          </w:rPr>
        </w:r>
        <w:r>
          <w:rPr>
            <w:noProof/>
            <w:webHidden/>
          </w:rPr>
          <w:fldChar w:fldCharType="separate"/>
        </w:r>
        <w:r>
          <w:rPr>
            <w:noProof/>
            <w:webHidden/>
          </w:rPr>
          <w:t>37</w:t>
        </w:r>
        <w:r>
          <w:rPr>
            <w:noProof/>
            <w:webHidden/>
          </w:rPr>
          <w:fldChar w:fldCharType="end"/>
        </w:r>
      </w:hyperlink>
    </w:p>
    <w:p w14:paraId="1C9EC4D9" w14:textId="3B5E235E" w:rsidR="00870C30" w:rsidRDefault="006A29E9" w:rsidP="518C2A79">
      <w:pPr>
        <w:spacing w:line="360" w:lineRule="auto"/>
        <w:jc w:val="both"/>
        <w:rPr>
          <w:rFonts w:asciiTheme="minorHAnsi" w:hAnsiTheme="minorHAnsi" w:cstheme="minorHAnsi"/>
          <w:b/>
          <w:bCs/>
          <w:color w:val="auto"/>
        </w:rPr>
      </w:pPr>
      <w:r>
        <w:rPr>
          <w:rFonts w:asciiTheme="minorHAnsi" w:hAnsiTheme="minorHAnsi" w:cstheme="minorHAnsi"/>
          <w:b/>
          <w:bCs/>
          <w:color w:val="auto"/>
        </w:rPr>
        <w:fldChar w:fldCharType="end"/>
      </w:r>
    </w:p>
    <w:p w14:paraId="3E3B8DD1" w14:textId="0B497875" w:rsidR="00DE15CD" w:rsidRPr="00C06BC1" w:rsidRDefault="518C2A79" w:rsidP="518C2A79">
      <w:pPr>
        <w:spacing w:line="360" w:lineRule="auto"/>
        <w:jc w:val="both"/>
        <w:rPr>
          <w:rFonts w:asciiTheme="minorHAnsi" w:hAnsiTheme="minorHAnsi" w:cstheme="minorHAnsi"/>
          <w:b/>
          <w:bCs/>
          <w:color w:val="auto"/>
        </w:rPr>
      </w:pPr>
      <w:r w:rsidRPr="00C06BC1">
        <w:rPr>
          <w:rFonts w:asciiTheme="minorHAnsi" w:hAnsiTheme="minorHAnsi" w:cstheme="minorHAnsi"/>
          <w:b/>
          <w:bCs/>
          <w:color w:val="auto"/>
        </w:rPr>
        <w:t>Name of the Team: Team NOSS</w:t>
      </w:r>
    </w:p>
    <w:p w14:paraId="0DBC509D" w14:textId="77777777" w:rsidR="00DE15CD" w:rsidRPr="00C06BC1" w:rsidRDefault="518C2A79" w:rsidP="518C2A79">
      <w:pPr>
        <w:spacing w:line="360" w:lineRule="auto"/>
        <w:jc w:val="both"/>
        <w:rPr>
          <w:rFonts w:asciiTheme="minorHAnsi" w:hAnsiTheme="minorHAnsi" w:cstheme="minorHAnsi"/>
          <w:b/>
          <w:bCs/>
          <w:color w:val="auto"/>
        </w:rPr>
      </w:pPr>
      <w:r w:rsidRPr="00C06BC1">
        <w:rPr>
          <w:rFonts w:asciiTheme="minorHAnsi" w:hAnsiTheme="minorHAnsi" w:cstheme="minorHAnsi"/>
          <w:b/>
          <w:bCs/>
          <w:color w:val="auto"/>
        </w:rPr>
        <w:t xml:space="preserve">Team Members </w:t>
      </w:r>
    </w:p>
    <w:tbl>
      <w:tblPr>
        <w:tblStyle w:val="PlainTable3"/>
        <w:tblpPr w:leftFromText="180" w:rightFromText="180" w:vertAnchor="text" w:tblpXSpec="center" w:tblpY="1"/>
        <w:tblW w:w="9023" w:type="dxa"/>
        <w:tblInd w:w="0" w:type="dxa"/>
        <w:tblLook w:val="04A0" w:firstRow="1" w:lastRow="0" w:firstColumn="1" w:lastColumn="0" w:noHBand="0" w:noVBand="1"/>
      </w:tblPr>
      <w:tblGrid>
        <w:gridCol w:w="4683"/>
        <w:gridCol w:w="4340"/>
      </w:tblGrid>
      <w:tr w:rsidR="00DE15CD" w:rsidRPr="00C06BC1" w14:paraId="0FF00CE3" w14:textId="77777777" w:rsidTr="518C2A79">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0C6D47AB" w14:textId="77777777" w:rsidR="00DE15CD" w:rsidRPr="00C06BC1" w:rsidRDefault="518C2A79" w:rsidP="518C2A79">
            <w:pPr>
              <w:spacing w:line="360" w:lineRule="auto"/>
              <w:jc w:val="both"/>
              <w:rPr>
                <w:rFonts w:asciiTheme="minorHAnsi" w:hAnsiTheme="minorHAnsi" w:cstheme="minorHAnsi"/>
                <w:b w:val="0"/>
                <w:bCs w:val="0"/>
                <w:color w:val="auto"/>
              </w:rPr>
            </w:pPr>
            <w:r w:rsidRPr="00C06BC1">
              <w:rPr>
                <w:rFonts w:asciiTheme="minorHAnsi" w:hAnsiTheme="minorHAnsi" w:cstheme="minorHAnsi"/>
                <w:b w:val="0"/>
                <w:bCs w:val="0"/>
                <w:color w:val="auto"/>
              </w:rPr>
              <w:t>Student Name</w:t>
            </w:r>
          </w:p>
        </w:tc>
        <w:tc>
          <w:tcPr>
            <w:tcW w:w="4340" w:type="dxa"/>
            <w:tcBorders>
              <w:top w:val="nil"/>
              <w:left w:val="nil"/>
              <w:right w:val="nil"/>
            </w:tcBorders>
            <w:hideMark/>
          </w:tcPr>
          <w:p w14:paraId="57631A2D" w14:textId="77777777" w:rsidR="00DE15CD" w:rsidRPr="00C06BC1" w:rsidRDefault="518C2A79" w:rsidP="518C2A79">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color w:val="auto"/>
              </w:rPr>
            </w:pPr>
            <w:r w:rsidRPr="00C06BC1">
              <w:rPr>
                <w:rFonts w:asciiTheme="minorHAnsi" w:hAnsiTheme="minorHAnsi" w:cstheme="minorHAnsi"/>
                <w:b w:val="0"/>
                <w:bCs w:val="0"/>
                <w:color w:val="auto"/>
              </w:rPr>
              <w:t>Student ID</w:t>
            </w:r>
          </w:p>
        </w:tc>
      </w:tr>
      <w:tr w:rsidR="00DE15CD" w:rsidRPr="00C06BC1" w14:paraId="4A1E35D6" w14:textId="77777777" w:rsidTr="518C2A79">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hideMark/>
          </w:tcPr>
          <w:p w14:paraId="072B2075" w14:textId="77777777" w:rsidR="00DE15CD" w:rsidRPr="00C06BC1" w:rsidRDefault="518C2A79" w:rsidP="518C2A79">
            <w:pPr>
              <w:spacing w:line="360" w:lineRule="auto"/>
              <w:jc w:val="both"/>
              <w:rPr>
                <w:rFonts w:asciiTheme="minorHAnsi" w:hAnsiTheme="minorHAnsi" w:cstheme="minorHAnsi"/>
                <w:b w:val="0"/>
                <w:bCs w:val="0"/>
                <w:color w:val="auto"/>
              </w:rPr>
            </w:pPr>
            <w:r w:rsidRPr="00C06BC1">
              <w:rPr>
                <w:rFonts w:asciiTheme="minorHAnsi" w:hAnsiTheme="minorHAnsi" w:cstheme="minorHAnsi"/>
                <w:b w:val="0"/>
                <w:bCs w:val="0"/>
                <w:color w:val="auto"/>
              </w:rPr>
              <w:t>KAREN wINDSOr</w:t>
            </w:r>
          </w:p>
        </w:tc>
        <w:tc>
          <w:tcPr>
            <w:tcW w:w="4340" w:type="dxa"/>
            <w:hideMark/>
          </w:tcPr>
          <w:p w14:paraId="1C88E0A1" w14:textId="77777777" w:rsidR="00DE15CD" w:rsidRPr="00C06BC1" w:rsidRDefault="518C2A79" w:rsidP="518C2A79">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auto"/>
              </w:rPr>
            </w:pPr>
            <w:r w:rsidRPr="00C06BC1">
              <w:rPr>
                <w:rFonts w:asciiTheme="minorHAnsi" w:hAnsiTheme="minorHAnsi" w:cstheme="minorHAnsi"/>
                <w:b/>
                <w:bCs/>
                <w:color w:val="auto"/>
              </w:rPr>
              <w:t>1918576</w:t>
            </w:r>
          </w:p>
        </w:tc>
      </w:tr>
      <w:tr w:rsidR="00DE15CD" w:rsidRPr="00C06BC1" w14:paraId="1C660C7F" w14:textId="77777777" w:rsidTr="518C2A79">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hideMark/>
          </w:tcPr>
          <w:p w14:paraId="0404392C" w14:textId="77777777" w:rsidR="00DE15CD" w:rsidRPr="00C06BC1" w:rsidRDefault="518C2A79" w:rsidP="518C2A79">
            <w:pPr>
              <w:spacing w:line="360" w:lineRule="auto"/>
              <w:jc w:val="both"/>
              <w:rPr>
                <w:rFonts w:asciiTheme="minorHAnsi" w:hAnsiTheme="minorHAnsi" w:cstheme="minorHAnsi"/>
                <w:b w:val="0"/>
                <w:bCs w:val="0"/>
                <w:color w:val="auto"/>
              </w:rPr>
            </w:pPr>
            <w:r w:rsidRPr="00C06BC1">
              <w:rPr>
                <w:rFonts w:asciiTheme="minorHAnsi" w:hAnsiTheme="minorHAnsi" w:cstheme="minorHAnsi"/>
                <w:b w:val="0"/>
                <w:bCs w:val="0"/>
                <w:color w:val="auto"/>
              </w:rPr>
              <w:t>iWAN dYKE</w:t>
            </w:r>
          </w:p>
        </w:tc>
        <w:tc>
          <w:tcPr>
            <w:tcW w:w="4340" w:type="dxa"/>
            <w:hideMark/>
          </w:tcPr>
          <w:p w14:paraId="31120C13" w14:textId="77777777" w:rsidR="00DE15CD" w:rsidRPr="00C06BC1" w:rsidRDefault="518C2A79" w:rsidP="518C2A7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auto"/>
              </w:rPr>
            </w:pPr>
            <w:r w:rsidRPr="00C06BC1">
              <w:rPr>
                <w:rFonts w:asciiTheme="minorHAnsi" w:hAnsiTheme="minorHAnsi" w:cstheme="minorHAnsi"/>
                <w:b/>
                <w:bCs/>
                <w:color w:val="auto"/>
              </w:rPr>
              <w:t>1800933</w:t>
            </w:r>
          </w:p>
        </w:tc>
      </w:tr>
      <w:tr w:rsidR="00DE15CD" w:rsidRPr="00C06BC1" w14:paraId="4B588F3A" w14:textId="77777777" w:rsidTr="518C2A79">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hideMark/>
          </w:tcPr>
          <w:p w14:paraId="11FA2494" w14:textId="77777777" w:rsidR="00DE15CD" w:rsidRPr="00C06BC1" w:rsidRDefault="518C2A79" w:rsidP="518C2A79">
            <w:pPr>
              <w:spacing w:line="360" w:lineRule="auto"/>
              <w:jc w:val="both"/>
              <w:rPr>
                <w:rFonts w:asciiTheme="minorHAnsi" w:hAnsiTheme="minorHAnsi" w:cstheme="minorHAnsi"/>
                <w:b w:val="0"/>
                <w:bCs w:val="0"/>
                <w:color w:val="auto"/>
              </w:rPr>
            </w:pPr>
            <w:r w:rsidRPr="00C06BC1">
              <w:rPr>
                <w:rFonts w:asciiTheme="minorHAnsi" w:hAnsiTheme="minorHAnsi" w:cstheme="minorHAnsi"/>
                <w:b w:val="0"/>
                <w:bCs w:val="0"/>
                <w:color w:val="auto"/>
              </w:rPr>
              <w:t>cRISTIAN-sTEFAN sTANCU</w:t>
            </w:r>
          </w:p>
        </w:tc>
        <w:tc>
          <w:tcPr>
            <w:tcW w:w="4340" w:type="dxa"/>
            <w:hideMark/>
          </w:tcPr>
          <w:p w14:paraId="4459FD55" w14:textId="77777777" w:rsidR="00DE15CD" w:rsidRPr="00C06BC1" w:rsidRDefault="518C2A79" w:rsidP="518C2A79">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auto"/>
              </w:rPr>
            </w:pPr>
            <w:r w:rsidRPr="00C06BC1">
              <w:rPr>
                <w:rFonts w:asciiTheme="minorHAnsi" w:hAnsiTheme="minorHAnsi" w:cstheme="minorHAnsi"/>
                <w:b/>
                <w:bCs/>
                <w:color w:val="auto"/>
              </w:rPr>
              <w:t>2008911</w:t>
            </w:r>
          </w:p>
        </w:tc>
      </w:tr>
      <w:tr w:rsidR="00DE15CD" w:rsidRPr="00C06BC1" w14:paraId="020C542C" w14:textId="77777777" w:rsidTr="518C2A79">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hideMark/>
          </w:tcPr>
          <w:p w14:paraId="1F7B8CBF" w14:textId="77777777" w:rsidR="00DE15CD" w:rsidRPr="00C06BC1" w:rsidRDefault="518C2A79" w:rsidP="518C2A79">
            <w:pPr>
              <w:spacing w:line="360" w:lineRule="auto"/>
              <w:jc w:val="both"/>
              <w:rPr>
                <w:rFonts w:asciiTheme="minorHAnsi" w:hAnsiTheme="minorHAnsi" w:cstheme="minorHAnsi"/>
                <w:b w:val="0"/>
                <w:bCs w:val="0"/>
                <w:color w:val="auto"/>
              </w:rPr>
            </w:pPr>
            <w:r w:rsidRPr="00C06BC1">
              <w:rPr>
                <w:rFonts w:asciiTheme="minorHAnsi" w:hAnsiTheme="minorHAnsi" w:cstheme="minorHAnsi"/>
                <w:b w:val="0"/>
                <w:bCs w:val="0"/>
                <w:color w:val="auto"/>
              </w:rPr>
              <w:t>jOSHUA hArrIES</w:t>
            </w:r>
          </w:p>
        </w:tc>
        <w:tc>
          <w:tcPr>
            <w:tcW w:w="4340" w:type="dxa"/>
            <w:hideMark/>
          </w:tcPr>
          <w:p w14:paraId="61D34BB5" w14:textId="77777777" w:rsidR="00DE15CD" w:rsidRPr="00C06BC1" w:rsidRDefault="518C2A79" w:rsidP="518C2A7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auto"/>
              </w:rPr>
            </w:pPr>
            <w:r w:rsidRPr="00C06BC1">
              <w:rPr>
                <w:rFonts w:asciiTheme="minorHAnsi" w:hAnsiTheme="minorHAnsi" w:cstheme="minorHAnsi"/>
                <w:b/>
                <w:bCs/>
                <w:color w:val="auto"/>
              </w:rPr>
              <w:t>2021807</w:t>
            </w:r>
          </w:p>
        </w:tc>
      </w:tr>
      <w:tr w:rsidR="00DE15CD" w:rsidRPr="00C06BC1" w14:paraId="6F9C7830" w14:textId="77777777" w:rsidTr="518C2A79">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2E05C14D" w14:textId="77777777" w:rsidR="00DE15CD" w:rsidRPr="00C06BC1" w:rsidRDefault="00DE15CD" w:rsidP="518C2A79">
            <w:pPr>
              <w:spacing w:line="360" w:lineRule="auto"/>
              <w:jc w:val="both"/>
              <w:rPr>
                <w:rFonts w:asciiTheme="minorHAnsi" w:hAnsiTheme="minorHAnsi" w:cstheme="minorHAnsi"/>
                <w:b w:val="0"/>
                <w:bCs w:val="0"/>
                <w:color w:val="auto"/>
              </w:rPr>
            </w:pPr>
          </w:p>
        </w:tc>
        <w:tc>
          <w:tcPr>
            <w:tcW w:w="4340" w:type="dxa"/>
          </w:tcPr>
          <w:p w14:paraId="2DD56BFC" w14:textId="77777777" w:rsidR="00DE15CD" w:rsidRPr="00C06BC1" w:rsidRDefault="00DE15CD" w:rsidP="518C2A79">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auto"/>
              </w:rPr>
            </w:pPr>
          </w:p>
        </w:tc>
      </w:tr>
    </w:tbl>
    <w:p w14:paraId="60BBBAE1" w14:textId="77777777" w:rsidR="00DE15CD" w:rsidRPr="00C06BC1" w:rsidRDefault="00DE15CD" w:rsidP="518C2A79">
      <w:pPr>
        <w:pBdr>
          <w:bottom w:val="single" w:sz="6" w:space="1" w:color="auto"/>
        </w:pBdr>
        <w:spacing w:line="360" w:lineRule="auto"/>
        <w:jc w:val="both"/>
        <w:rPr>
          <w:rFonts w:asciiTheme="minorHAnsi" w:hAnsiTheme="minorHAnsi" w:cstheme="minorHAnsi"/>
          <w:b/>
          <w:bCs/>
          <w:color w:val="auto"/>
        </w:rPr>
      </w:pPr>
    </w:p>
    <w:p w14:paraId="1CFD23E1" w14:textId="77777777" w:rsidR="00DE15CD" w:rsidRPr="00C06BC1" w:rsidRDefault="518C2A79" w:rsidP="518C2A79">
      <w:pPr>
        <w:pBdr>
          <w:bottom w:val="single" w:sz="6" w:space="1" w:color="auto"/>
        </w:pBdr>
        <w:spacing w:line="360" w:lineRule="auto"/>
        <w:jc w:val="both"/>
        <w:rPr>
          <w:rFonts w:asciiTheme="minorHAnsi" w:hAnsiTheme="minorHAnsi" w:cstheme="minorHAnsi"/>
          <w:b/>
          <w:bCs/>
          <w:color w:val="auto"/>
        </w:rPr>
      </w:pPr>
      <w:r w:rsidRPr="00C06BC1">
        <w:rPr>
          <w:rFonts w:asciiTheme="minorHAnsi" w:hAnsiTheme="minorHAnsi" w:cstheme="minorHAnsi"/>
          <w:b/>
          <w:bCs/>
          <w:color w:val="auto"/>
        </w:rPr>
        <w:t>Team Evaluation (Self Evaluate your Team)</w:t>
      </w:r>
    </w:p>
    <w:tbl>
      <w:tblPr>
        <w:tblStyle w:val="MediumList2-Accent1"/>
        <w:tblW w:w="4958" w:type="pct"/>
        <w:tblInd w:w="-30" w:type="dxa"/>
        <w:tblLook w:val="04A0" w:firstRow="1" w:lastRow="0" w:firstColumn="1" w:lastColumn="0" w:noHBand="0" w:noVBand="1"/>
      </w:tblPr>
      <w:tblGrid>
        <w:gridCol w:w="2414"/>
        <w:gridCol w:w="1677"/>
        <w:gridCol w:w="7"/>
        <w:gridCol w:w="1597"/>
        <w:gridCol w:w="21"/>
        <w:gridCol w:w="1630"/>
        <w:gridCol w:w="773"/>
        <w:gridCol w:w="2259"/>
      </w:tblGrid>
      <w:tr w:rsidR="002844CE" w:rsidRPr="00C06BC1" w14:paraId="7133E247" w14:textId="77777777" w:rsidTr="518C2A7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0" w:type="pct"/>
            <w:noWrap/>
          </w:tcPr>
          <w:p w14:paraId="365635EC" w14:textId="77777777" w:rsidR="002844CE" w:rsidRPr="00C06BC1" w:rsidRDefault="002844CE" w:rsidP="518C2A79">
            <w:pPr>
              <w:rPr>
                <w:rFonts w:asciiTheme="minorHAnsi" w:hAnsiTheme="minorHAnsi" w:cstheme="minorHAnsi"/>
                <w:color w:val="auto"/>
                <w:sz w:val="22"/>
                <w:szCs w:val="22"/>
              </w:rPr>
            </w:pPr>
          </w:p>
        </w:tc>
        <w:tc>
          <w:tcPr>
            <w:tcW w:w="813" w:type="pct"/>
            <w:hideMark/>
          </w:tcPr>
          <w:p w14:paraId="245F67A4" w14:textId="5E424AE5" w:rsidR="002844CE" w:rsidRPr="00C06BC1" w:rsidRDefault="518C2A79" w:rsidP="518C2A79">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bCs/>
                <w:i/>
                <w:iCs/>
                <w:color w:val="auto"/>
              </w:rPr>
            </w:pPr>
            <w:r w:rsidRPr="00C06BC1">
              <w:rPr>
                <w:rFonts w:asciiTheme="minorHAnsi" w:hAnsiTheme="minorHAnsi" w:cstheme="minorHAnsi"/>
                <w:color w:val="auto"/>
              </w:rPr>
              <w:t xml:space="preserve">Karen Windsor  </w:t>
            </w:r>
          </w:p>
        </w:tc>
        <w:tc>
          <w:tcPr>
            <w:tcW w:w="782" w:type="pct"/>
            <w:gridSpan w:val="2"/>
            <w:hideMark/>
          </w:tcPr>
          <w:p w14:paraId="7B17CE4C" w14:textId="4C2CBA57" w:rsidR="002844CE" w:rsidRPr="00C06BC1" w:rsidRDefault="518C2A79" w:rsidP="518C2A79">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bCs/>
                <w:i/>
                <w:iCs/>
                <w:color w:val="auto"/>
              </w:rPr>
            </w:pPr>
            <w:r w:rsidRPr="00C06BC1">
              <w:rPr>
                <w:rFonts w:asciiTheme="minorHAnsi" w:hAnsiTheme="minorHAnsi" w:cstheme="minorHAnsi"/>
                <w:color w:val="auto"/>
              </w:rPr>
              <w:t>Iwan Dyke</w:t>
            </w:r>
          </w:p>
        </w:tc>
        <w:tc>
          <w:tcPr>
            <w:tcW w:w="1182" w:type="pct"/>
            <w:gridSpan w:val="3"/>
            <w:hideMark/>
          </w:tcPr>
          <w:p w14:paraId="5B524400" w14:textId="0453D8C9" w:rsidR="002844CE" w:rsidRPr="00C06BC1" w:rsidRDefault="518C2A79" w:rsidP="518C2A79">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bCs/>
                <w:i/>
                <w:iCs/>
                <w:color w:val="auto"/>
              </w:rPr>
            </w:pPr>
            <w:r w:rsidRPr="00C06BC1">
              <w:rPr>
                <w:rFonts w:asciiTheme="minorHAnsi" w:hAnsiTheme="minorHAnsi" w:cstheme="minorHAnsi"/>
                <w:b/>
                <w:bCs/>
                <w:color w:val="auto"/>
              </w:rPr>
              <w:t>Cristian-Stefan Stancu</w:t>
            </w:r>
          </w:p>
        </w:tc>
        <w:tc>
          <w:tcPr>
            <w:tcW w:w="1093" w:type="pct"/>
            <w:hideMark/>
          </w:tcPr>
          <w:p w14:paraId="7E07A0B8" w14:textId="0ED718AC" w:rsidR="002844CE" w:rsidRPr="00C06BC1" w:rsidRDefault="518C2A79" w:rsidP="518C2A79">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bCs/>
                <w:i/>
                <w:iCs/>
                <w:color w:val="auto"/>
              </w:rPr>
            </w:pPr>
            <w:r w:rsidRPr="00C06BC1">
              <w:rPr>
                <w:rFonts w:asciiTheme="minorHAnsi" w:hAnsiTheme="minorHAnsi" w:cstheme="minorHAnsi"/>
                <w:b/>
                <w:bCs/>
                <w:color w:val="auto"/>
              </w:rPr>
              <w:t>Joshua Harries</w:t>
            </w:r>
          </w:p>
        </w:tc>
      </w:tr>
      <w:tr w:rsidR="002844CE" w:rsidRPr="00C06BC1" w14:paraId="066D3D7E" w14:textId="77777777" w:rsidTr="518C2A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0" w:type="pct"/>
            <w:noWrap/>
            <w:hideMark/>
          </w:tcPr>
          <w:p w14:paraId="6E7CABA3" w14:textId="178E987A" w:rsidR="002844CE" w:rsidRPr="00C06BC1" w:rsidRDefault="518C2A79" w:rsidP="518C2A79">
            <w:pPr>
              <w:rPr>
                <w:rFonts w:asciiTheme="minorHAnsi" w:hAnsiTheme="minorHAnsi" w:cstheme="minorHAnsi"/>
                <w:color w:val="auto"/>
              </w:rPr>
            </w:pPr>
            <w:r w:rsidRPr="00C06BC1">
              <w:rPr>
                <w:rFonts w:asciiTheme="minorHAnsi" w:hAnsiTheme="minorHAnsi" w:cstheme="minorHAnsi"/>
                <w:color w:val="auto"/>
              </w:rPr>
              <w:t>Karen Windsor</w:t>
            </w:r>
          </w:p>
        </w:tc>
        <w:tc>
          <w:tcPr>
            <w:tcW w:w="820" w:type="pct"/>
            <w:gridSpan w:val="2"/>
          </w:tcPr>
          <w:p w14:paraId="3FD17125" w14:textId="77777777" w:rsidR="002844CE" w:rsidRPr="00C06BC1" w:rsidRDefault="002844CE" w:rsidP="518C2A7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rPr>
            </w:pPr>
          </w:p>
        </w:tc>
        <w:tc>
          <w:tcPr>
            <w:tcW w:w="790" w:type="pct"/>
            <w:gridSpan w:val="2"/>
            <w:hideMark/>
          </w:tcPr>
          <w:p w14:paraId="60EE65B1" w14:textId="77777777" w:rsidR="002844CE" w:rsidRPr="00C06BC1" w:rsidRDefault="518C2A79" w:rsidP="518C2A7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rPr>
            </w:pPr>
            <w:r w:rsidRPr="00C06BC1">
              <w:rPr>
                <w:rFonts w:asciiTheme="minorHAnsi" w:hAnsiTheme="minorHAnsi" w:cstheme="minorHAnsi"/>
                <w:color w:val="auto"/>
              </w:rPr>
              <w:t>5</w:t>
            </w:r>
          </w:p>
        </w:tc>
        <w:tc>
          <w:tcPr>
            <w:tcW w:w="790" w:type="pct"/>
            <w:hideMark/>
          </w:tcPr>
          <w:p w14:paraId="34C01B8E" w14:textId="77777777" w:rsidR="002844CE" w:rsidRPr="00C06BC1" w:rsidRDefault="518C2A79" w:rsidP="518C2A7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rPr>
            </w:pPr>
            <w:r w:rsidRPr="00C06BC1">
              <w:rPr>
                <w:rFonts w:asciiTheme="minorHAnsi" w:hAnsiTheme="minorHAnsi" w:cstheme="minorHAnsi"/>
                <w:color w:val="auto"/>
              </w:rPr>
              <w:t>5</w:t>
            </w:r>
          </w:p>
        </w:tc>
        <w:tc>
          <w:tcPr>
            <w:tcW w:w="1470" w:type="pct"/>
            <w:gridSpan w:val="2"/>
            <w:hideMark/>
          </w:tcPr>
          <w:p w14:paraId="48EDF1C6" w14:textId="77777777" w:rsidR="002844CE" w:rsidRPr="00C06BC1" w:rsidRDefault="518C2A79" w:rsidP="518C2A7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rPr>
            </w:pPr>
            <w:r w:rsidRPr="00C06BC1">
              <w:rPr>
                <w:rFonts w:asciiTheme="minorHAnsi" w:hAnsiTheme="minorHAnsi" w:cstheme="minorHAnsi"/>
                <w:color w:val="auto"/>
              </w:rPr>
              <w:t>5</w:t>
            </w:r>
          </w:p>
        </w:tc>
      </w:tr>
      <w:tr w:rsidR="002844CE" w:rsidRPr="00C06BC1" w14:paraId="7D05929B" w14:textId="77777777" w:rsidTr="518C2A79">
        <w:tc>
          <w:tcPr>
            <w:cnfStyle w:val="001000000000" w:firstRow="0" w:lastRow="0" w:firstColumn="1" w:lastColumn="0" w:oddVBand="0" w:evenVBand="0" w:oddHBand="0" w:evenHBand="0" w:firstRowFirstColumn="0" w:firstRowLastColumn="0" w:lastRowFirstColumn="0" w:lastRowLastColumn="0"/>
            <w:tcW w:w="1130" w:type="pct"/>
            <w:noWrap/>
            <w:hideMark/>
          </w:tcPr>
          <w:p w14:paraId="27DCB975" w14:textId="37621D99" w:rsidR="002844CE" w:rsidRPr="00C06BC1" w:rsidRDefault="518C2A79" w:rsidP="518C2A79">
            <w:pPr>
              <w:rPr>
                <w:rFonts w:asciiTheme="minorHAnsi" w:hAnsiTheme="minorHAnsi" w:cstheme="minorHAnsi"/>
                <w:color w:val="auto"/>
              </w:rPr>
            </w:pPr>
            <w:r w:rsidRPr="00C06BC1">
              <w:rPr>
                <w:rFonts w:asciiTheme="minorHAnsi" w:hAnsiTheme="minorHAnsi" w:cstheme="minorHAnsi"/>
                <w:color w:val="auto"/>
              </w:rPr>
              <w:t>Iwan Dyke</w:t>
            </w:r>
          </w:p>
        </w:tc>
        <w:tc>
          <w:tcPr>
            <w:tcW w:w="820" w:type="pct"/>
            <w:gridSpan w:val="2"/>
            <w:tcBorders>
              <w:top w:val="nil"/>
              <w:left w:val="nil"/>
              <w:bottom w:val="nil"/>
              <w:right w:val="nil"/>
            </w:tcBorders>
            <w:hideMark/>
          </w:tcPr>
          <w:p w14:paraId="59C37733" w14:textId="77777777" w:rsidR="002844CE" w:rsidRPr="00C06BC1" w:rsidRDefault="518C2A79" w:rsidP="518C2A7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rPr>
            </w:pPr>
            <w:r w:rsidRPr="00C06BC1">
              <w:rPr>
                <w:rFonts w:asciiTheme="minorHAnsi" w:hAnsiTheme="minorHAnsi" w:cstheme="minorHAnsi"/>
                <w:color w:val="auto"/>
              </w:rPr>
              <w:t>5</w:t>
            </w:r>
          </w:p>
        </w:tc>
        <w:tc>
          <w:tcPr>
            <w:tcW w:w="790" w:type="pct"/>
            <w:gridSpan w:val="2"/>
            <w:tcBorders>
              <w:top w:val="nil"/>
              <w:left w:val="nil"/>
              <w:bottom w:val="nil"/>
              <w:right w:val="nil"/>
            </w:tcBorders>
          </w:tcPr>
          <w:p w14:paraId="3AC0B41F" w14:textId="77777777" w:rsidR="002844CE" w:rsidRPr="00C06BC1" w:rsidRDefault="002844CE" w:rsidP="518C2A7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rPr>
            </w:pPr>
          </w:p>
        </w:tc>
        <w:tc>
          <w:tcPr>
            <w:tcW w:w="790" w:type="pct"/>
            <w:tcBorders>
              <w:top w:val="nil"/>
              <w:left w:val="nil"/>
              <w:bottom w:val="nil"/>
              <w:right w:val="nil"/>
            </w:tcBorders>
            <w:hideMark/>
          </w:tcPr>
          <w:p w14:paraId="0DCAE5E0" w14:textId="77777777" w:rsidR="002844CE" w:rsidRPr="00C06BC1" w:rsidRDefault="518C2A79" w:rsidP="518C2A7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rPr>
            </w:pPr>
            <w:r w:rsidRPr="00C06BC1">
              <w:rPr>
                <w:rFonts w:asciiTheme="minorHAnsi" w:hAnsiTheme="minorHAnsi" w:cstheme="minorHAnsi"/>
                <w:color w:val="auto"/>
              </w:rPr>
              <w:t>5</w:t>
            </w:r>
          </w:p>
        </w:tc>
        <w:tc>
          <w:tcPr>
            <w:tcW w:w="1470" w:type="pct"/>
            <w:gridSpan w:val="2"/>
            <w:tcBorders>
              <w:top w:val="nil"/>
              <w:left w:val="nil"/>
              <w:bottom w:val="nil"/>
              <w:right w:val="nil"/>
            </w:tcBorders>
            <w:hideMark/>
          </w:tcPr>
          <w:p w14:paraId="3BE18955" w14:textId="77777777" w:rsidR="002844CE" w:rsidRPr="00C06BC1" w:rsidRDefault="518C2A79" w:rsidP="518C2A7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rPr>
            </w:pPr>
            <w:r w:rsidRPr="00C06BC1">
              <w:rPr>
                <w:rFonts w:asciiTheme="minorHAnsi" w:hAnsiTheme="minorHAnsi" w:cstheme="minorHAnsi"/>
                <w:color w:val="auto"/>
              </w:rPr>
              <w:t>5</w:t>
            </w:r>
          </w:p>
        </w:tc>
      </w:tr>
      <w:tr w:rsidR="002844CE" w:rsidRPr="00C06BC1" w14:paraId="3247FBBB" w14:textId="77777777" w:rsidTr="518C2A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0" w:type="pct"/>
            <w:noWrap/>
            <w:hideMark/>
          </w:tcPr>
          <w:p w14:paraId="59D64D93" w14:textId="4A8C4985" w:rsidR="002844CE" w:rsidRPr="00C06BC1" w:rsidRDefault="518C2A79" w:rsidP="518C2A79">
            <w:pPr>
              <w:rPr>
                <w:rFonts w:asciiTheme="minorHAnsi" w:hAnsiTheme="minorHAnsi" w:cstheme="minorHAnsi"/>
                <w:color w:val="auto"/>
              </w:rPr>
            </w:pPr>
            <w:r w:rsidRPr="00C06BC1">
              <w:rPr>
                <w:rFonts w:asciiTheme="minorHAnsi" w:hAnsiTheme="minorHAnsi" w:cstheme="minorHAnsi"/>
                <w:b/>
                <w:bCs/>
                <w:color w:val="auto"/>
              </w:rPr>
              <w:t>Cristian-Stefan Stancu</w:t>
            </w:r>
          </w:p>
        </w:tc>
        <w:tc>
          <w:tcPr>
            <w:tcW w:w="820" w:type="pct"/>
            <w:gridSpan w:val="2"/>
            <w:hideMark/>
          </w:tcPr>
          <w:p w14:paraId="0D6AF79E" w14:textId="77777777" w:rsidR="002844CE" w:rsidRPr="00C06BC1" w:rsidRDefault="518C2A79" w:rsidP="518C2A7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rPr>
            </w:pPr>
            <w:r w:rsidRPr="00C06BC1">
              <w:rPr>
                <w:rFonts w:asciiTheme="minorHAnsi" w:hAnsiTheme="minorHAnsi" w:cstheme="minorHAnsi"/>
                <w:color w:val="auto"/>
              </w:rPr>
              <w:t>5</w:t>
            </w:r>
          </w:p>
        </w:tc>
        <w:tc>
          <w:tcPr>
            <w:tcW w:w="790" w:type="pct"/>
            <w:gridSpan w:val="2"/>
            <w:hideMark/>
          </w:tcPr>
          <w:p w14:paraId="5BAA1B80" w14:textId="77777777" w:rsidR="002844CE" w:rsidRPr="00C06BC1" w:rsidRDefault="518C2A79" w:rsidP="518C2A7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rPr>
            </w:pPr>
            <w:r w:rsidRPr="00C06BC1">
              <w:rPr>
                <w:rFonts w:asciiTheme="minorHAnsi" w:hAnsiTheme="minorHAnsi" w:cstheme="minorHAnsi"/>
                <w:color w:val="auto"/>
              </w:rPr>
              <w:t>5</w:t>
            </w:r>
          </w:p>
        </w:tc>
        <w:tc>
          <w:tcPr>
            <w:tcW w:w="790" w:type="pct"/>
          </w:tcPr>
          <w:p w14:paraId="27EDD2B2" w14:textId="77777777" w:rsidR="002844CE" w:rsidRPr="00C06BC1" w:rsidRDefault="002844CE" w:rsidP="518C2A7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rPr>
            </w:pPr>
          </w:p>
        </w:tc>
        <w:tc>
          <w:tcPr>
            <w:tcW w:w="1470" w:type="pct"/>
            <w:gridSpan w:val="2"/>
            <w:hideMark/>
          </w:tcPr>
          <w:p w14:paraId="69B8BE4B" w14:textId="77777777" w:rsidR="002844CE" w:rsidRPr="00C06BC1" w:rsidRDefault="518C2A79" w:rsidP="518C2A7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rPr>
            </w:pPr>
            <w:r w:rsidRPr="00C06BC1">
              <w:rPr>
                <w:rFonts w:asciiTheme="minorHAnsi" w:hAnsiTheme="minorHAnsi" w:cstheme="minorHAnsi"/>
                <w:color w:val="auto"/>
              </w:rPr>
              <w:t>5</w:t>
            </w:r>
          </w:p>
        </w:tc>
      </w:tr>
      <w:tr w:rsidR="002844CE" w:rsidRPr="00C06BC1" w14:paraId="04FD0453" w14:textId="77777777" w:rsidTr="518C2A79">
        <w:tc>
          <w:tcPr>
            <w:cnfStyle w:val="001000000000" w:firstRow="0" w:lastRow="0" w:firstColumn="1" w:lastColumn="0" w:oddVBand="0" w:evenVBand="0" w:oddHBand="0" w:evenHBand="0" w:firstRowFirstColumn="0" w:firstRowLastColumn="0" w:lastRowFirstColumn="0" w:lastRowLastColumn="0"/>
            <w:tcW w:w="1130" w:type="pct"/>
            <w:noWrap/>
            <w:hideMark/>
          </w:tcPr>
          <w:p w14:paraId="0E90F500" w14:textId="61367FCF" w:rsidR="002844CE" w:rsidRPr="00C06BC1" w:rsidRDefault="518C2A79" w:rsidP="518C2A79">
            <w:pPr>
              <w:rPr>
                <w:rFonts w:asciiTheme="minorHAnsi" w:hAnsiTheme="minorHAnsi" w:cstheme="minorHAnsi"/>
                <w:color w:val="auto"/>
              </w:rPr>
            </w:pPr>
            <w:r w:rsidRPr="00C06BC1">
              <w:rPr>
                <w:rFonts w:asciiTheme="minorHAnsi" w:hAnsiTheme="minorHAnsi" w:cstheme="minorHAnsi"/>
                <w:b/>
                <w:bCs/>
                <w:color w:val="auto"/>
              </w:rPr>
              <w:t>Joshua Harries</w:t>
            </w:r>
          </w:p>
        </w:tc>
        <w:tc>
          <w:tcPr>
            <w:tcW w:w="820" w:type="pct"/>
            <w:gridSpan w:val="2"/>
            <w:tcBorders>
              <w:top w:val="nil"/>
              <w:left w:val="nil"/>
              <w:bottom w:val="nil"/>
              <w:right w:val="nil"/>
            </w:tcBorders>
            <w:hideMark/>
          </w:tcPr>
          <w:p w14:paraId="6A13C016" w14:textId="77777777" w:rsidR="002844CE" w:rsidRPr="00C06BC1" w:rsidRDefault="518C2A79" w:rsidP="518C2A7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rPr>
            </w:pPr>
            <w:r w:rsidRPr="00C06BC1">
              <w:rPr>
                <w:rFonts w:asciiTheme="minorHAnsi" w:hAnsiTheme="minorHAnsi" w:cstheme="minorHAnsi"/>
                <w:color w:val="auto"/>
              </w:rPr>
              <w:t>5</w:t>
            </w:r>
          </w:p>
        </w:tc>
        <w:tc>
          <w:tcPr>
            <w:tcW w:w="790" w:type="pct"/>
            <w:gridSpan w:val="2"/>
            <w:tcBorders>
              <w:top w:val="nil"/>
              <w:left w:val="nil"/>
              <w:bottom w:val="nil"/>
              <w:right w:val="nil"/>
            </w:tcBorders>
            <w:hideMark/>
          </w:tcPr>
          <w:p w14:paraId="12BD09F3" w14:textId="77777777" w:rsidR="002844CE" w:rsidRPr="00C06BC1" w:rsidRDefault="518C2A79" w:rsidP="518C2A7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rPr>
            </w:pPr>
            <w:r w:rsidRPr="00C06BC1">
              <w:rPr>
                <w:rFonts w:asciiTheme="minorHAnsi" w:hAnsiTheme="minorHAnsi" w:cstheme="minorHAnsi"/>
                <w:color w:val="auto"/>
              </w:rPr>
              <w:t>5</w:t>
            </w:r>
          </w:p>
        </w:tc>
        <w:tc>
          <w:tcPr>
            <w:tcW w:w="790" w:type="pct"/>
            <w:tcBorders>
              <w:top w:val="nil"/>
              <w:left w:val="nil"/>
              <w:bottom w:val="nil"/>
              <w:right w:val="nil"/>
            </w:tcBorders>
            <w:hideMark/>
          </w:tcPr>
          <w:p w14:paraId="79336FB6" w14:textId="77777777" w:rsidR="002844CE" w:rsidRPr="00C06BC1" w:rsidRDefault="518C2A79" w:rsidP="518C2A7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rPr>
            </w:pPr>
            <w:r w:rsidRPr="00C06BC1">
              <w:rPr>
                <w:rFonts w:asciiTheme="minorHAnsi" w:hAnsiTheme="minorHAnsi" w:cstheme="minorHAnsi"/>
                <w:color w:val="auto"/>
              </w:rPr>
              <w:t>5</w:t>
            </w:r>
          </w:p>
        </w:tc>
        <w:tc>
          <w:tcPr>
            <w:tcW w:w="1470" w:type="pct"/>
            <w:gridSpan w:val="2"/>
            <w:tcBorders>
              <w:top w:val="nil"/>
              <w:left w:val="nil"/>
              <w:bottom w:val="nil"/>
              <w:right w:val="nil"/>
            </w:tcBorders>
          </w:tcPr>
          <w:p w14:paraId="4551A169" w14:textId="77777777" w:rsidR="002844CE" w:rsidRPr="00C06BC1" w:rsidRDefault="002844CE" w:rsidP="518C2A7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rPr>
            </w:pPr>
          </w:p>
        </w:tc>
      </w:tr>
    </w:tbl>
    <w:p w14:paraId="021FC681" w14:textId="77777777" w:rsidR="00DE15CD" w:rsidRPr="00C06BC1" w:rsidRDefault="518C2A79" w:rsidP="518C2A79">
      <w:pPr>
        <w:pBdr>
          <w:bottom w:val="single" w:sz="6" w:space="1" w:color="auto"/>
        </w:pBdr>
        <w:spacing w:line="360" w:lineRule="auto"/>
        <w:jc w:val="both"/>
        <w:rPr>
          <w:rFonts w:asciiTheme="minorHAnsi" w:hAnsiTheme="minorHAnsi" w:cstheme="minorHAnsi"/>
          <w:b/>
          <w:bCs/>
          <w:i/>
          <w:iCs/>
          <w:color w:val="auto"/>
        </w:rPr>
      </w:pPr>
      <w:r w:rsidRPr="00C06BC1">
        <w:rPr>
          <w:rFonts w:asciiTheme="minorHAnsi" w:hAnsiTheme="minorHAnsi" w:cstheme="minorHAnsi"/>
          <w:b/>
          <w:bCs/>
          <w:i/>
          <w:iCs/>
          <w:color w:val="auto"/>
        </w:rPr>
        <w:t>Rate your Teams Contribution with a scale of 1 to 5 (1 No Contribution and 5 Excellent Contribution)</w:t>
      </w:r>
    </w:p>
    <w:p w14:paraId="180EE9AE" w14:textId="030E353C" w:rsidR="00DE15CD" w:rsidRPr="00C06BC1" w:rsidRDefault="518C2A79" w:rsidP="518C2A79">
      <w:pPr>
        <w:rPr>
          <w:rFonts w:asciiTheme="minorHAnsi" w:hAnsiTheme="minorHAnsi" w:cstheme="minorHAnsi"/>
          <w:i/>
          <w:iCs/>
          <w:color w:val="auto"/>
        </w:rPr>
      </w:pPr>
      <w:r w:rsidRPr="00C06BC1">
        <w:rPr>
          <w:rFonts w:asciiTheme="minorHAnsi" w:hAnsiTheme="minorHAnsi" w:cstheme="minorHAnsi"/>
          <w:color w:val="auto"/>
        </w:rPr>
        <w:t xml:space="preserve">Add your comments on Team Evaluation: </w:t>
      </w:r>
      <w:r w:rsidRPr="00C06BC1">
        <w:rPr>
          <w:rFonts w:asciiTheme="minorHAnsi" w:hAnsiTheme="minorHAnsi" w:cstheme="minorHAnsi"/>
          <w:i/>
          <w:iCs/>
          <w:color w:val="auto"/>
        </w:rPr>
        <w:t>(Justify your evaluation)</w:t>
      </w:r>
    </w:p>
    <w:p w14:paraId="28EAE212" w14:textId="65988DE4" w:rsidR="00DE15CD" w:rsidRPr="00C06BC1" w:rsidRDefault="518C2A79" w:rsidP="518C2A79">
      <w:pPr>
        <w:rPr>
          <w:rFonts w:asciiTheme="minorHAnsi" w:hAnsiTheme="minorHAnsi" w:cstheme="minorHAnsi"/>
          <w:color w:val="auto"/>
        </w:rPr>
      </w:pPr>
      <w:r w:rsidRPr="00C06BC1">
        <w:rPr>
          <w:rFonts w:asciiTheme="minorHAnsi" w:hAnsiTheme="minorHAnsi" w:cstheme="minorHAnsi"/>
        </w:rPr>
        <w:t xml:space="preserve">Karen Windsor: </w:t>
      </w:r>
      <w:r w:rsidRPr="00C06BC1">
        <w:rPr>
          <w:rFonts w:asciiTheme="minorHAnsi" w:hAnsiTheme="minorHAnsi" w:cstheme="minorHAnsi"/>
          <w:color w:val="auto"/>
        </w:rPr>
        <w:t>Karen was instrumental in providing annotation to the practical screenshots. Karen also helped to provide the technology in which the practical work was completed on. Karen mostly worked as the coordinator of the group helping to organise everyone and move the project forward.</w:t>
      </w:r>
    </w:p>
    <w:p w14:paraId="1AC21A73" w14:textId="478406FE" w:rsidR="006C47A7" w:rsidRPr="00C06BC1" w:rsidRDefault="518C2A79" w:rsidP="518C2A79">
      <w:pPr>
        <w:rPr>
          <w:rFonts w:asciiTheme="minorHAnsi" w:hAnsiTheme="minorHAnsi" w:cstheme="minorHAnsi"/>
          <w:color w:val="auto"/>
        </w:rPr>
      </w:pPr>
      <w:r w:rsidRPr="00C06BC1">
        <w:rPr>
          <w:rFonts w:asciiTheme="minorHAnsi" w:hAnsiTheme="minorHAnsi" w:cstheme="minorHAnsi"/>
        </w:rPr>
        <w:t xml:space="preserve">Cristian-Stefan Stancu: </w:t>
      </w:r>
      <w:r w:rsidRPr="00C06BC1">
        <w:rPr>
          <w:rFonts w:asciiTheme="minorHAnsi" w:hAnsiTheme="minorHAnsi" w:cstheme="minorHAnsi"/>
          <w:color w:val="auto"/>
        </w:rPr>
        <w:t>Cristian helped to review and alter the annotations which were completed by Karen ensuring the best quality of work was submitted by the group. Cristian acted as the quality control for the group checking the work submitted.</w:t>
      </w:r>
    </w:p>
    <w:p w14:paraId="17980E18" w14:textId="33897075" w:rsidR="006C47A7" w:rsidRPr="00C06BC1" w:rsidRDefault="518C2A79" w:rsidP="518C2A79">
      <w:pPr>
        <w:rPr>
          <w:rFonts w:asciiTheme="minorHAnsi" w:hAnsiTheme="minorHAnsi" w:cstheme="minorHAnsi"/>
          <w:color w:val="auto"/>
        </w:rPr>
      </w:pPr>
      <w:r w:rsidRPr="00C06BC1">
        <w:rPr>
          <w:rFonts w:asciiTheme="minorHAnsi" w:hAnsiTheme="minorHAnsi" w:cstheme="minorHAnsi"/>
        </w:rPr>
        <w:t>Joshua Harries:</w:t>
      </w:r>
      <w:r w:rsidRPr="00C06BC1">
        <w:rPr>
          <w:rFonts w:asciiTheme="minorHAnsi" w:hAnsiTheme="minorHAnsi" w:cstheme="minorHAnsi"/>
          <w:color w:val="auto"/>
        </w:rPr>
        <w:t xml:space="preserve"> Josh aided in providing practical screenshots where evidence was missing. Certain crucial pieces of the practical work were missing evidence so Josh stepped in to provide help during the difficult sections.</w:t>
      </w:r>
    </w:p>
    <w:p w14:paraId="4F244730" w14:textId="6357587F" w:rsidR="00A403D7" w:rsidRPr="00C06BC1" w:rsidRDefault="518C2A79" w:rsidP="518C2A79">
      <w:pPr>
        <w:pStyle w:val="Heading1"/>
        <w:rPr>
          <w:rFonts w:asciiTheme="minorHAnsi" w:eastAsiaTheme="minorEastAsia" w:hAnsiTheme="minorHAnsi" w:cstheme="minorHAnsi"/>
        </w:rPr>
      </w:pPr>
      <w:bookmarkStart w:id="1" w:name="_Toc134146073"/>
      <w:r w:rsidRPr="00C06BC1">
        <w:rPr>
          <w:rFonts w:asciiTheme="minorHAnsi" w:eastAsiaTheme="minorEastAsia" w:hAnsiTheme="minorHAnsi" w:cstheme="minorHAnsi"/>
        </w:rPr>
        <w:t>Part 1 Group Work</w:t>
      </w:r>
      <w:bookmarkEnd w:id="0"/>
      <w:bookmarkEnd w:id="1"/>
    </w:p>
    <w:p w14:paraId="3DCBDAD9" w14:textId="77777777" w:rsidR="00A403D7" w:rsidRPr="00C06BC1" w:rsidRDefault="518C2A79" w:rsidP="518C2A79">
      <w:pPr>
        <w:pStyle w:val="Heading2"/>
        <w:rPr>
          <w:rFonts w:asciiTheme="minorHAnsi" w:eastAsiaTheme="minorEastAsia" w:hAnsiTheme="minorHAnsi" w:cstheme="minorHAnsi"/>
        </w:rPr>
      </w:pPr>
      <w:bookmarkStart w:id="2" w:name="_Toc132616166"/>
      <w:bookmarkStart w:id="3" w:name="_Toc134146074"/>
      <w:r w:rsidRPr="00C06BC1">
        <w:rPr>
          <w:rFonts w:asciiTheme="minorHAnsi" w:eastAsiaTheme="minorEastAsia" w:hAnsiTheme="minorHAnsi" w:cstheme="minorHAnsi"/>
        </w:rPr>
        <w:t>Understanding NTFS and Share Permissions</w:t>
      </w:r>
      <w:bookmarkEnd w:id="2"/>
      <w:bookmarkEnd w:id="3"/>
    </w:p>
    <w:p w14:paraId="50978B93" w14:textId="77777777" w:rsidR="00A403D7" w:rsidRPr="00C06BC1" w:rsidRDefault="518C2A79" w:rsidP="518C2A79">
      <w:pPr>
        <w:pStyle w:val="Heading3"/>
        <w:rPr>
          <w:rFonts w:asciiTheme="minorHAnsi" w:eastAsiaTheme="minorEastAsia" w:hAnsiTheme="minorHAnsi" w:cstheme="minorHAnsi"/>
        </w:rPr>
      </w:pPr>
      <w:bookmarkStart w:id="4" w:name="_Toc132616167"/>
      <w:bookmarkStart w:id="5" w:name="_Toc134146075"/>
      <w:r w:rsidRPr="00C06BC1">
        <w:rPr>
          <w:rFonts w:asciiTheme="minorHAnsi" w:eastAsiaTheme="minorEastAsia" w:hAnsiTheme="minorHAnsi" w:cstheme="minorHAnsi"/>
        </w:rPr>
        <w:t>New Technology File System</w:t>
      </w:r>
      <w:bookmarkEnd w:id="4"/>
      <w:bookmarkEnd w:id="5"/>
    </w:p>
    <w:p w14:paraId="60D270F3" w14:textId="77777777" w:rsidR="00A403D7" w:rsidRPr="00C06BC1" w:rsidRDefault="518C2A79" w:rsidP="518C2A79">
      <w:pPr>
        <w:spacing w:after="200" w:line="240" w:lineRule="auto"/>
        <w:jc w:val="both"/>
        <w:rPr>
          <w:rFonts w:asciiTheme="minorHAnsi" w:hAnsiTheme="minorHAnsi" w:cstheme="minorHAnsi"/>
          <w:i/>
          <w:iCs/>
          <w:color w:val="auto"/>
          <w:sz w:val="22"/>
          <w:szCs w:val="22"/>
          <w:lang w:eastAsia="en-US"/>
        </w:rPr>
      </w:pPr>
      <w:bookmarkStart w:id="6" w:name="_Toc132449209"/>
      <w:bookmarkStart w:id="7" w:name="_Toc132615965"/>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1</w:t>
      </w:r>
      <w:r w:rsidR="00A403D7" w:rsidRPr="00C06BC1">
        <w:rPr>
          <w:rFonts w:asciiTheme="minorHAnsi" w:hAnsiTheme="minorHAnsi" w:cstheme="minorHAnsi"/>
          <w:i/>
          <w:iCs/>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Creating confidential file</w:t>
      </w:r>
      <w:bookmarkEnd w:id="6"/>
      <w:r w:rsidRPr="00C06BC1">
        <w:rPr>
          <w:rFonts w:asciiTheme="minorHAnsi" w:hAnsiTheme="minorHAnsi" w:cstheme="minorHAnsi"/>
          <w:i/>
          <w:iCs/>
          <w:color w:val="auto"/>
          <w:sz w:val="22"/>
          <w:szCs w:val="22"/>
          <w:lang w:eastAsia="en-US"/>
        </w:rPr>
        <w:t>.</w:t>
      </w:r>
      <w:bookmarkEnd w:id="7"/>
    </w:p>
    <w:p w14:paraId="0443FF5C"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lastRenderedPageBreak/>
        <w:drawing>
          <wp:inline distT="0" distB="0" distL="0" distR="0" wp14:anchorId="5CFE9C5E" wp14:editId="667DACEC">
            <wp:extent cx="5731510" cy="3195955"/>
            <wp:effectExtent l="0" t="0" r="2540" b="4445"/>
            <wp:docPr id="30" name="Picture 30" descr="A picture containing software, text, computer, computer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pic:nvPicPr>
                  <pic:blipFill>
                    <a:blip r:embed="rId6">
                      <a:extLst>
                        <a:ext uri="{28A0092B-C50C-407E-A947-70E740481C1C}">
                          <a14:useLocalDpi xmlns:a14="http://schemas.microsoft.com/office/drawing/2010/main" val="0"/>
                        </a:ext>
                      </a:extLst>
                    </a:blip>
                    <a:stretch>
                      <a:fillRect/>
                    </a:stretch>
                  </pic:blipFill>
                  <pic:spPr>
                    <a:xfrm>
                      <a:off x="0" y="0"/>
                      <a:ext cx="5731510" cy="3195955"/>
                    </a:xfrm>
                    <a:prstGeom prst="rect">
                      <a:avLst/>
                    </a:prstGeom>
                  </pic:spPr>
                </pic:pic>
              </a:graphicData>
            </a:graphic>
          </wp:inline>
        </w:drawing>
      </w:r>
    </w:p>
    <w:p w14:paraId="3FA8212C"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Creating a new folder called confidential_file within the folder Share_ACCA5023 of the administrator group on Client1.</w:t>
      </w:r>
    </w:p>
    <w:p w14:paraId="300D6A07" w14:textId="77777777" w:rsidR="00A403D7" w:rsidRPr="00C06BC1" w:rsidRDefault="518C2A79" w:rsidP="518C2A79">
      <w:pPr>
        <w:spacing w:after="200" w:line="240" w:lineRule="auto"/>
        <w:jc w:val="both"/>
        <w:rPr>
          <w:rFonts w:asciiTheme="minorHAnsi" w:hAnsiTheme="minorHAnsi" w:cstheme="minorHAnsi"/>
          <w:i/>
          <w:iCs/>
          <w:color w:val="auto"/>
          <w:sz w:val="22"/>
          <w:szCs w:val="22"/>
          <w:lang w:eastAsia="en-US"/>
        </w:rPr>
      </w:pPr>
      <w:bookmarkStart w:id="8" w:name="_Toc132449210"/>
      <w:bookmarkStart w:id="9" w:name="_Toc132615966"/>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2</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Inherited permissions.</w:t>
      </w:r>
      <w:bookmarkEnd w:id="8"/>
      <w:bookmarkEnd w:id="9"/>
    </w:p>
    <w:p w14:paraId="0DA96E9B"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582D60AE" wp14:editId="01A512D5">
            <wp:extent cx="5731510" cy="3275330"/>
            <wp:effectExtent l="0" t="0" r="2540" b="1270"/>
            <wp:docPr id="1891367489" name="Picture 189136748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367489"/>
                    <pic:cNvPicPr/>
                  </pic:nvPicPr>
                  <pic:blipFill>
                    <a:blip r:embed="rId7">
                      <a:extLst>
                        <a:ext uri="{28A0092B-C50C-407E-A947-70E740481C1C}">
                          <a14:useLocalDpi xmlns:a14="http://schemas.microsoft.com/office/drawing/2010/main" val="0"/>
                        </a:ext>
                      </a:extLst>
                    </a:blip>
                    <a:stretch>
                      <a:fillRect/>
                    </a:stretch>
                  </pic:blipFill>
                  <pic:spPr>
                    <a:xfrm>
                      <a:off x="0" y="0"/>
                      <a:ext cx="5731510" cy="3275330"/>
                    </a:xfrm>
                    <a:prstGeom prst="rect">
                      <a:avLst/>
                    </a:prstGeom>
                  </pic:spPr>
                </pic:pic>
              </a:graphicData>
            </a:graphic>
          </wp:inline>
        </w:drawing>
      </w:r>
    </w:p>
    <w:p w14:paraId="3804DE8A"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Unable to alter permissions for the user as they have inherited permissions. Inherited permissions are permissions that are given to an because it is a child of a parent object. Turning off inherited permissions is chosen as it is an easier way to restrict access to a specific sub-folder inside of a parent folder, while still allowing it to access the rest of the sub-folders within the parent folder.</w:t>
      </w:r>
    </w:p>
    <w:p w14:paraId="2DDA30BF"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10" w:name="_Toc132449211"/>
      <w:bookmarkStart w:id="11" w:name="_Toc132615967"/>
    </w:p>
    <w:p w14:paraId="7E1499F8"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268CD658" w14:textId="1EB0C224"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3</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Enable inheritance</w:t>
      </w:r>
      <w:bookmarkEnd w:id="10"/>
      <w:r w:rsidRPr="00C06BC1">
        <w:rPr>
          <w:rFonts w:asciiTheme="minorHAnsi" w:hAnsiTheme="minorHAnsi" w:cstheme="minorHAnsi"/>
          <w:i/>
          <w:iCs/>
          <w:color w:val="auto"/>
          <w:sz w:val="22"/>
          <w:szCs w:val="22"/>
          <w:lang w:eastAsia="en-US"/>
        </w:rPr>
        <w:t>.</w:t>
      </w:r>
      <w:bookmarkEnd w:id="11"/>
    </w:p>
    <w:p w14:paraId="0407C856"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lastRenderedPageBreak/>
        <w:drawing>
          <wp:inline distT="0" distB="0" distL="0" distR="0" wp14:anchorId="1BEF713E" wp14:editId="48E247A6">
            <wp:extent cx="5731510" cy="3222625"/>
            <wp:effectExtent l="0" t="0" r="254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99D40F7"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Disabling inheritance in order to set New Technology File System (NTFS)  permissions.</w:t>
      </w:r>
    </w:p>
    <w:p w14:paraId="60D226A2"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The NTFS is a process that Windows operating systems uses for storing, organising and locating files quickly and efficiently.</w:t>
      </w:r>
    </w:p>
    <w:p w14:paraId="79210C0F"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12" w:name="_Toc132449212"/>
      <w:bookmarkStart w:id="13" w:name="_Toc132615968"/>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4</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Disabling Inheritance</w:t>
      </w:r>
      <w:bookmarkEnd w:id="12"/>
      <w:r w:rsidRPr="00C06BC1">
        <w:rPr>
          <w:rFonts w:asciiTheme="minorHAnsi" w:hAnsiTheme="minorHAnsi" w:cstheme="minorHAnsi"/>
          <w:i/>
          <w:iCs/>
          <w:color w:val="auto"/>
          <w:sz w:val="22"/>
          <w:szCs w:val="22"/>
          <w:lang w:eastAsia="en-US"/>
        </w:rPr>
        <w:t>.</w:t>
      </w:r>
      <w:bookmarkEnd w:id="13"/>
    </w:p>
    <w:p w14:paraId="03D89B48"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3989D7EA" wp14:editId="1253AFCB">
            <wp:extent cx="5731510" cy="3222625"/>
            <wp:effectExtent l="0" t="0" r="2540" b="0"/>
            <wp:docPr id="1891367490" name="Picture 189136749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367490"/>
                    <pic:cNvPicPr/>
                  </pic:nvPicPr>
                  <pic:blipFill>
                    <a:blip r:embed="rId9">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7C9C823"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 xml:space="preserve">Confirmation that only the ‘owner’ has access to the Confidential_file. </w:t>
      </w:r>
    </w:p>
    <w:p w14:paraId="030FBC49"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When setting the ‘disable inheritance’ protocol it is important to remember that when you see a button ‘Disable inheritance’, inheritance from above is currently enabled for this folder and when button ‘Enable inheritance’ shows it means that inheritance from above is currently disabled for this folder.</w:t>
      </w:r>
    </w:p>
    <w:p w14:paraId="0DB700A2" w14:textId="77777777" w:rsidR="00A403D7" w:rsidRPr="00C06BC1" w:rsidRDefault="00A403D7" w:rsidP="518C2A79">
      <w:pPr>
        <w:spacing w:after="200" w:line="240" w:lineRule="auto"/>
        <w:rPr>
          <w:rFonts w:asciiTheme="minorHAnsi" w:hAnsiTheme="minorHAnsi" w:cstheme="minorHAnsi"/>
          <w:color w:val="auto"/>
          <w:sz w:val="22"/>
          <w:szCs w:val="22"/>
          <w:lang w:eastAsia="en-US"/>
        </w:rPr>
      </w:pPr>
      <w:bookmarkStart w:id="14" w:name="_Toc132449213"/>
      <w:bookmarkStart w:id="15" w:name="_Toc132615969"/>
    </w:p>
    <w:p w14:paraId="475B679E"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3D53A9EB"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409FFE9A" w14:textId="18A2EC65"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5</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Adding permissions.</w:t>
      </w:r>
      <w:bookmarkEnd w:id="14"/>
      <w:bookmarkEnd w:id="15"/>
    </w:p>
    <w:p w14:paraId="54F729D1"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lastRenderedPageBreak/>
        <w:drawing>
          <wp:inline distT="0" distB="0" distL="0" distR="0" wp14:anchorId="724BE73E" wp14:editId="54ED0F97">
            <wp:extent cx="5731510" cy="3222625"/>
            <wp:effectExtent l="0" t="0" r="2540" b="0"/>
            <wp:docPr id="1891367491" name="Picture 189136749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367491"/>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90C28E5"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Adding full permissions to administrator user so that they have full permissions for the Confidential_file:</w:t>
      </w:r>
    </w:p>
    <w:p w14:paraId="5289973B" w14:textId="77777777" w:rsidR="00A403D7" w:rsidRPr="00C06BC1" w:rsidRDefault="518C2A79" w:rsidP="518C2A79">
      <w:pPr>
        <w:numPr>
          <w:ilvl w:val="0"/>
          <w:numId w:val="3"/>
        </w:numPr>
        <w:contextualSpacing/>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Modify – Users can view and modify the Confidential_file and its permissions, including deleting and adding files to a directory or file properties to a file.</w:t>
      </w:r>
    </w:p>
    <w:p w14:paraId="037B9B90" w14:textId="77777777" w:rsidR="00A403D7" w:rsidRPr="00C06BC1" w:rsidRDefault="518C2A79" w:rsidP="518C2A79">
      <w:pPr>
        <w:numPr>
          <w:ilvl w:val="0"/>
          <w:numId w:val="3"/>
        </w:numPr>
        <w:contextualSpacing/>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Read &amp; Execute – Users can run executable files, including scripts.</w:t>
      </w:r>
    </w:p>
    <w:p w14:paraId="380B90B8" w14:textId="77777777" w:rsidR="00A403D7" w:rsidRPr="00C06BC1" w:rsidRDefault="518C2A79" w:rsidP="518C2A79">
      <w:pPr>
        <w:numPr>
          <w:ilvl w:val="0"/>
          <w:numId w:val="3"/>
        </w:numPr>
        <w:contextualSpacing/>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Read – Users can view the Confidential_file and its properties.</w:t>
      </w:r>
    </w:p>
    <w:p w14:paraId="2EBBBF88" w14:textId="77777777" w:rsidR="00A403D7" w:rsidRPr="00C06BC1" w:rsidRDefault="518C2A79" w:rsidP="518C2A79">
      <w:pPr>
        <w:numPr>
          <w:ilvl w:val="0"/>
          <w:numId w:val="3"/>
        </w:numPr>
        <w:contextualSpacing/>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Write – Users can write to the Confidential_file.</w:t>
      </w:r>
    </w:p>
    <w:p w14:paraId="73AF9254"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16" w:name="_Toc132449214"/>
      <w:bookmarkStart w:id="17" w:name="_Toc132615970"/>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6</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Confirmation of permissions</w:t>
      </w:r>
      <w:bookmarkEnd w:id="16"/>
      <w:bookmarkEnd w:id="17"/>
    </w:p>
    <w:p w14:paraId="318D9D1F"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60138151" wp14:editId="51D473D8">
            <wp:extent cx="5731510" cy="3222625"/>
            <wp:effectExtent l="0" t="0" r="2540" b="0"/>
            <wp:docPr id="1891367492" name="Picture 189136749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367492"/>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0D18ACD"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Confirmation that the administrator has full permission for the Confidential_file.</w:t>
      </w:r>
    </w:p>
    <w:p w14:paraId="21C69A77"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5B207F5A"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18" w:name="_Toc132449215"/>
      <w:bookmarkStart w:id="19" w:name="_Toc132615971"/>
    </w:p>
    <w:p w14:paraId="21A22EFA"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6968A0C6"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08C27B69" w14:textId="65F0FEB7"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lastRenderedPageBreak/>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7</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Adding permissions for another user.</w:t>
      </w:r>
      <w:bookmarkEnd w:id="18"/>
      <w:bookmarkEnd w:id="19"/>
    </w:p>
    <w:p w14:paraId="28052B36"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40E6AA9A" wp14:editId="136789FC">
            <wp:extent cx="5731510" cy="3222625"/>
            <wp:effectExtent l="0" t="0" r="254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95775B4"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Allowing permissions to Confidential_file to secondary user but with more restrictive permissions. This user can only Read &amp; Execute, List folder contents, Read and Write.</w:t>
      </w:r>
    </w:p>
    <w:p w14:paraId="5B4B7858" w14:textId="77777777" w:rsidR="00A403D7" w:rsidRPr="00C06BC1" w:rsidRDefault="00A403D7" w:rsidP="518C2A79">
      <w:pPr>
        <w:jc w:val="both"/>
        <w:rPr>
          <w:rFonts w:asciiTheme="minorHAnsi" w:hAnsiTheme="minorHAnsi" w:cstheme="minorHAnsi"/>
          <w:color w:val="auto"/>
          <w:sz w:val="22"/>
          <w:szCs w:val="22"/>
          <w:lang w:eastAsia="en-US"/>
        </w:rPr>
      </w:pPr>
    </w:p>
    <w:p w14:paraId="7954AEC4"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20" w:name="_Toc132449216"/>
      <w:bookmarkStart w:id="21" w:name="_Toc132615972"/>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8</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Adding text to file.</w:t>
      </w:r>
      <w:bookmarkEnd w:id="20"/>
      <w:bookmarkEnd w:id="21"/>
    </w:p>
    <w:p w14:paraId="40C19D7F"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64AFD06B" wp14:editId="3DB1F2DE">
            <wp:extent cx="5731510" cy="3222625"/>
            <wp:effectExtent l="0" t="0" r="2540" b="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sidRPr="00C06BC1">
        <w:rPr>
          <w:rFonts w:asciiTheme="minorHAnsi" w:hAnsiTheme="minorHAnsi" w:cstheme="minorHAnsi"/>
        </w:rPr>
        <w:br/>
      </w:r>
      <w:r w:rsidR="518C2A79" w:rsidRPr="00C06BC1">
        <w:rPr>
          <w:rFonts w:asciiTheme="minorHAnsi" w:hAnsiTheme="minorHAnsi" w:cstheme="minorHAnsi"/>
          <w:color w:val="auto"/>
          <w:sz w:val="22"/>
          <w:szCs w:val="22"/>
          <w:lang w:eastAsia="en-US"/>
        </w:rPr>
        <w:t>(Made a change as there is no star on the name this indicates the change has been successful)</w:t>
      </w:r>
    </w:p>
    <w:p w14:paraId="5EC3FA8F"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1F702F98"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2DDEA66C"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51A34CA8"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22" w:name="_Toc132449217"/>
      <w:bookmarkStart w:id="23" w:name="_Toc132615973"/>
    </w:p>
    <w:p w14:paraId="2CC82F69"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33EF471F"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00C0B78E" w14:textId="16CF90B6"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9</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Time Restriction</w:t>
      </w:r>
      <w:bookmarkEnd w:id="22"/>
      <w:bookmarkEnd w:id="23"/>
    </w:p>
    <w:p w14:paraId="7C4E72FC"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4E75409C" wp14:editId="19A7DAD9">
            <wp:extent cx="5731510" cy="3222625"/>
            <wp:effectExtent l="0" t="0" r="254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89E3AC9"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Had to make a change to the time restrictions for NT-ID as we couldn’t log onto the client as we had previously set a time restriction for logins for this user.</w:t>
      </w:r>
    </w:p>
    <w:p w14:paraId="19422589" w14:textId="77777777" w:rsidR="00A403D7" w:rsidRPr="00C06BC1" w:rsidRDefault="518C2A79" w:rsidP="518C2A79">
      <w:pPr>
        <w:pStyle w:val="Heading3"/>
        <w:rPr>
          <w:rFonts w:asciiTheme="minorHAnsi" w:eastAsiaTheme="minorEastAsia" w:hAnsiTheme="minorHAnsi" w:cstheme="minorHAnsi"/>
        </w:rPr>
      </w:pPr>
      <w:bookmarkStart w:id="24" w:name="_Toc132616168"/>
      <w:bookmarkStart w:id="25" w:name="_Toc134146076"/>
      <w:r w:rsidRPr="00C06BC1">
        <w:rPr>
          <w:rFonts w:asciiTheme="minorHAnsi" w:eastAsiaTheme="minorEastAsia" w:hAnsiTheme="minorHAnsi" w:cstheme="minorHAnsi"/>
        </w:rPr>
        <w:t>Share Permissions</w:t>
      </w:r>
      <w:bookmarkEnd w:id="24"/>
      <w:bookmarkEnd w:id="25"/>
    </w:p>
    <w:p w14:paraId="19A6BD8E"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26" w:name="_Toc132449218"/>
      <w:bookmarkStart w:id="27" w:name="_Toc132615974"/>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10</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Share Location</w:t>
      </w:r>
      <w:bookmarkEnd w:id="26"/>
      <w:bookmarkEnd w:id="27"/>
    </w:p>
    <w:p w14:paraId="2CC2C0B0"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41548F59" wp14:editId="434A97E6">
            <wp:extent cx="5731510" cy="3222625"/>
            <wp:effectExtent l="0" t="0" r="254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666DA15"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Server Message Block (SMB) protocol is a client-server communication protocol. It provides an authenticated inter-process (IPC) mechanism, and it is used to facilitate shared access to :</w:t>
      </w:r>
    </w:p>
    <w:p w14:paraId="72C92FAB" w14:textId="77777777" w:rsidR="00A403D7" w:rsidRPr="00C06BC1" w:rsidRDefault="518C2A79" w:rsidP="518C2A79">
      <w:pPr>
        <w:pStyle w:val="ListParagraph"/>
        <w:numPr>
          <w:ilvl w:val="0"/>
          <w:numId w:val="5"/>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Files</w:t>
      </w:r>
    </w:p>
    <w:p w14:paraId="2B369D5F" w14:textId="77777777" w:rsidR="00A403D7" w:rsidRPr="00C06BC1" w:rsidRDefault="518C2A79" w:rsidP="518C2A79">
      <w:pPr>
        <w:pStyle w:val="ListParagraph"/>
        <w:numPr>
          <w:ilvl w:val="0"/>
          <w:numId w:val="5"/>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Directories</w:t>
      </w:r>
    </w:p>
    <w:p w14:paraId="69400EDD" w14:textId="77777777" w:rsidR="00A403D7" w:rsidRPr="00C06BC1" w:rsidRDefault="518C2A79" w:rsidP="518C2A79">
      <w:pPr>
        <w:pStyle w:val="ListParagraph"/>
        <w:numPr>
          <w:ilvl w:val="0"/>
          <w:numId w:val="5"/>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Printers</w:t>
      </w:r>
    </w:p>
    <w:p w14:paraId="59872DD1" w14:textId="77777777" w:rsidR="00A403D7" w:rsidRPr="00C06BC1" w:rsidRDefault="518C2A79" w:rsidP="518C2A79">
      <w:pPr>
        <w:pStyle w:val="ListParagraph"/>
        <w:numPr>
          <w:ilvl w:val="0"/>
          <w:numId w:val="5"/>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Serial ports</w:t>
      </w:r>
    </w:p>
    <w:p w14:paraId="31F59C98" w14:textId="77777777" w:rsidR="00A403D7" w:rsidRPr="00C06BC1" w:rsidRDefault="518C2A79" w:rsidP="518C2A79">
      <w:pPr>
        <w:pStyle w:val="ListParagraph"/>
        <w:numPr>
          <w:ilvl w:val="0"/>
          <w:numId w:val="5"/>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Other end device resources available on the network.</w:t>
      </w:r>
    </w:p>
    <w:p w14:paraId="6F5EE6D3"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28" w:name="_Toc132449219"/>
      <w:bookmarkStart w:id="29" w:name="_Toc132615975"/>
    </w:p>
    <w:p w14:paraId="36853BC0" w14:textId="7D884228"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11</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Share Name</w:t>
      </w:r>
      <w:bookmarkEnd w:id="28"/>
      <w:bookmarkEnd w:id="29"/>
    </w:p>
    <w:p w14:paraId="305207FF"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42CA9F59" wp14:editId="1460C836">
            <wp:extent cx="5731510" cy="3222625"/>
            <wp:effectExtent l="0" t="0" r="2540" b="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560993E8"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Local path for Share_ACCA5023$, which should be recorded in order to access the files over the network from a different machine or if we need to Map a network drive to the file server. Mapping a network drive means that you are planning to make a specific drive available to other users connect  to a common network.</w:t>
      </w:r>
    </w:p>
    <w:p w14:paraId="487C160E" w14:textId="77777777" w:rsidR="00A403D7" w:rsidRPr="00C06BC1" w:rsidRDefault="00A403D7" w:rsidP="518C2A79">
      <w:pPr>
        <w:jc w:val="both"/>
        <w:rPr>
          <w:rFonts w:asciiTheme="minorHAnsi" w:hAnsiTheme="minorHAnsi" w:cstheme="minorHAnsi"/>
          <w:color w:val="auto"/>
          <w:sz w:val="22"/>
          <w:szCs w:val="22"/>
          <w:lang w:eastAsia="en-US"/>
        </w:rPr>
      </w:pPr>
    </w:p>
    <w:p w14:paraId="5B66EAB4"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30" w:name="_Toc132449220"/>
      <w:bookmarkStart w:id="31" w:name="_Toc132615976"/>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12</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Configure Share Settings</w:t>
      </w:r>
      <w:bookmarkEnd w:id="30"/>
      <w:bookmarkEnd w:id="31"/>
    </w:p>
    <w:p w14:paraId="1646F082"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7DA42E02" wp14:editId="15042514">
            <wp:extent cx="5731510" cy="3222625"/>
            <wp:effectExtent l="0" t="0" r="254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A855B08"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By enabling Access-Based Enumeration (ABE) it enables the user to see only a subset of files or directories to which they have access permissions when they are browsing content, versus seeing the complete of file and folders. ABE enables the comingling of files/folders utilising file access-permissions to restrict users’ visibility and access.</w:t>
      </w:r>
    </w:p>
    <w:p w14:paraId="29021767"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Allow caching of sharing permits the user to set shared files as available offline, this works by caching the files on the user’s local machine.  Caching is the process of storing copies of the in a cache or temporary storage location, so that they can be accessed quickly.</w:t>
      </w:r>
    </w:p>
    <w:p w14:paraId="5048878F"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09855B2F"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32" w:name="_Toc132449221"/>
      <w:bookmarkStart w:id="33" w:name="_Toc132615977"/>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13</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New permissions</w:t>
      </w:r>
      <w:bookmarkEnd w:id="32"/>
      <w:bookmarkEnd w:id="33"/>
    </w:p>
    <w:p w14:paraId="5C07D292"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18531D61" wp14:editId="7297CECE">
            <wp:extent cx="5731510" cy="3222625"/>
            <wp:effectExtent l="0" t="0" r="2540" b="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326033B"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Giving full permissions to user Iwan Dyke</w:t>
      </w:r>
    </w:p>
    <w:p w14:paraId="5456C041" w14:textId="77777777" w:rsidR="00A403D7" w:rsidRPr="00C06BC1" w:rsidRDefault="00A403D7" w:rsidP="518C2A79">
      <w:pPr>
        <w:jc w:val="both"/>
        <w:rPr>
          <w:rFonts w:asciiTheme="minorHAnsi" w:hAnsiTheme="minorHAnsi" w:cstheme="minorHAnsi"/>
          <w:color w:val="auto"/>
          <w:sz w:val="22"/>
          <w:szCs w:val="22"/>
          <w:lang w:eastAsia="en-US"/>
        </w:rPr>
      </w:pPr>
    </w:p>
    <w:p w14:paraId="1F1A64F1"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34" w:name="_Toc132449222"/>
      <w:bookmarkStart w:id="35" w:name="_Toc132615978"/>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14</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Specify permissions to control access.</w:t>
      </w:r>
      <w:bookmarkEnd w:id="34"/>
      <w:bookmarkEnd w:id="35"/>
    </w:p>
    <w:p w14:paraId="529F3788"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1AC1CB13" wp14:editId="69CD65B9">
            <wp:extent cx="5731510" cy="3222625"/>
            <wp:effectExtent l="0" t="0" r="2540" b="0"/>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1224F46"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Confirmation that users NT-ID and NT-KW have ‘Full Control’ access.</w:t>
      </w:r>
    </w:p>
    <w:p w14:paraId="5C47F55D"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36" w:name="_Toc132449223"/>
      <w:bookmarkStart w:id="37" w:name="_Toc132615979"/>
    </w:p>
    <w:p w14:paraId="318FC8B1"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168E5CE3"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5E2264EE"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17A65956"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0C24D430"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4F9CCED2" w14:textId="63BE0724"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15</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Creating network file share.</w:t>
      </w:r>
      <w:bookmarkEnd w:id="36"/>
      <w:bookmarkEnd w:id="37"/>
    </w:p>
    <w:p w14:paraId="4DB7268E"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48AA78BF" wp14:editId="152CB1AE">
            <wp:extent cx="5731510" cy="3222625"/>
            <wp:effectExtent l="0" t="0" r="2540"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064EEE61"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 xml:space="preserve">Final step of creating a network file share on the server1. </w:t>
      </w:r>
    </w:p>
    <w:p w14:paraId="1D1BBC15"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Which includes:</w:t>
      </w:r>
    </w:p>
    <w:p w14:paraId="4C0B37FC" w14:textId="77777777" w:rsidR="00A403D7" w:rsidRPr="00C06BC1" w:rsidRDefault="518C2A79" w:rsidP="518C2A79">
      <w:pPr>
        <w:pStyle w:val="ListParagraph"/>
        <w:numPr>
          <w:ilvl w:val="0"/>
          <w:numId w:val="6"/>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Protocol SMB</w:t>
      </w:r>
    </w:p>
    <w:p w14:paraId="656FADE3" w14:textId="77777777" w:rsidR="00A403D7" w:rsidRPr="00C06BC1" w:rsidRDefault="518C2A79" w:rsidP="518C2A79">
      <w:pPr>
        <w:pStyle w:val="ListParagraph"/>
        <w:numPr>
          <w:ilvl w:val="0"/>
          <w:numId w:val="6"/>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Access Based Enumeration (ABE) which allows the administrator the ability to hide files and folders from users who do not have the right permissions to access them.</w:t>
      </w:r>
    </w:p>
    <w:p w14:paraId="086EDA86" w14:textId="77777777" w:rsidR="00A403D7" w:rsidRPr="00C06BC1" w:rsidRDefault="518C2A79" w:rsidP="518C2A79">
      <w:pPr>
        <w:pStyle w:val="ListParagraph"/>
        <w:numPr>
          <w:ilvl w:val="0"/>
          <w:numId w:val="6"/>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Caching is enabled per file object, and it occurs under the Cache manager. File data in the system file cache is then written to the disk at time periods that are set by the operating system.</w:t>
      </w:r>
    </w:p>
    <w:p w14:paraId="1FC2003A" w14:textId="77777777" w:rsidR="00A403D7" w:rsidRPr="00C06BC1" w:rsidRDefault="518C2A79" w:rsidP="518C2A79">
      <w:pPr>
        <w:pStyle w:val="ListParagraph"/>
        <w:numPr>
          <w:ilvl w:val="0"/>
          <w:numId w:val="6"/>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Branchcache has been disabled as this a intended for use by remote offices that intend to cache to a centralised location.</w:t>
      </w:r>
    </w:p>
    <w:p w14:paraId="708F77BA" w14:textId="77777777" w:rsidR="00A403D7" w:rsidRPr="00C06BC1" w:rsidRDefault="518C2A79" w:rsidP="518C2A79">
      <w:pPr>
        <w:pStyle w:val="ListParagraph"/>
        <w:numPr>
          <w:ilvl w:val="0"/>
          <w:numId w:val="6"/>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Encrypt data has been disabled – this can be enabled by the administrator at a later date if they feel that this is necessary for network security.</w:t>
      </w:r>
    </w:p>
    <w:p w14:paraId="4902E9C2" w14:textId="77777777" w:rsidR="00A403D7" w:rsidRPr="00C06BC1" w:rsidRDefault="00A403D7" w:rsidP="518C2A79">
      <w:pPr>
        <w:jc w:val="both"/>
        <w:rPr>
          <w:rFonts w:asciiTheme="minorHAnsi" w:hAnsiTheme="minorHAnsi" w:cstheme="minorHAnsi"/>
          <w:color w:val="auto"/>
          <w:sz w:val="22"/>
          <w:szCs w:val="22"/>
          <w:lang w:eastAsia="en-US"/>
        </w:rPr>
      </w:pPr>
    </w:p>
    <w:p w14:paraId="48CD4068" w14:textId="77777777" w:rsidR="00A403D7" w:rsidRPr="00C06BC1" w:rsidRDefault="00A403D7" w:rsidP="518C2A79">
      <w:pPr>
        <w:jc w:val="both"/>
        <w:rPr>
          <w:rFonts w:asciiTheme="minorHAnsi" w:hAnsiTheme="minorHAnsi" w:cstheme="minorHAnsi"/>
          <w:color w:val="auto"/>
          <w:sz w:val="22"/>
          <w:szCs w:val="22"/>
          <w:lang w:eastAsia="en-US"/>
        </w:rPr>
      </w:pPr>
    </w:p>
    <w:p w14:paraId="1E93B5D9" w14:textId="77777777" w:rsidR="00A403D7" w:rsidRPr="00C06BC1" w:rsidRDefault="00A403D7" w:rsidP="518C2A79">
      <w:pPr>
        <w:jc w:val="both"/>
        <w:rPr>
          <w:rFonts w:asciiTheme="minorHAnsi" w:hAnsiTheme="minorHAnsi" w:cstheme="minorHAnsi"/>
          <w:color w:val="auto"/>
          <w:sz w:val="22"/>
          <w:szCs w:val="22"/>
          <w:lang w:eastAsia="en-US"/>
        </w:rPr>
      </w:pPr>
    </w:p>
    <w:p w14:paraId="5DC28955" w14:textId="77777777" w:rsidR="00A403D7" w:rsidRPr="00C06BC1" w:rsidRDefault="00A403D7" w:rsidP="518C2A79">
      <w:pPr>
        <w:jc w:val="both"/>
        <w:rPr>
          <w:rFonts w:asciiTheme="minorHAnsi" w:hAnsiTheme="minorHAnsi" w:cstheme="minorHAnsi"/>
          <w:color w:val="auto"/>
          <w:sz w:val="22"/>
          <w:szCs w:val="22"/>
          <w:lang w:eastAsia="en-US"/>
        </w:rPr>
      </w:pPr>
    </w:p>
    <w:p w14:paraId="347776D2" w14:textId="77777777" w:rsidR="00A403D7" w:rsidRPr="00C06BC1" w:rsidRDefault="00A403D7" w:rsidP="518C2A79">
      <w:pPr>
        <w:jc w:val="both"/>
        <w:rPr>
          <w:rFonts w:asciiTheme="minorHAnsi" w:hAnsiTheme="minorHAnsi" w:cstheme="minorHAnsi"/>
          <w:color w:val="auto"/>
          <w:sz w:val="22"/>
          <w:szCs w:val="22"/>
          <w:lang w:eastAsia="en-US"/>
        </w:rPr>
      </w:pPr>
    </w:p>
    <w:p w14:paraId="1381DF46" w14:textId="77777777" w:rsidR="00A403D7" w:rsidRPr="00C06BC1" w:rsidRDefault="00A403D7" w:rsidP="518C2A79">
      <w:pPr>
        <w:jc w:val="both"/>
        <w:rPr>
          <w:rFonts w:asciiTheme="minorHAnsi" w:hAnsiTheme="minorHAnsi" w:cstheme="minorHAnsi"/>
          <w:color w:val="auto"/>
          <w:sz w:val="22"/>
          <w:szCs w:val="22"/>
          <w:lang w:eastAsia="en-US"/>
        </w:rPr>
      </w:pPr>
    </w:p>
    <w:p w14:paraId="480E8046" w14:textId="77777777" w:rsidR="00A403D7" w:rsidRPr="00C06BC1" w:rsidRDefault="00A403D7" w:rsidP="518C2A79">
      <w:pPr>
        <w:jc w:val="both"/>
        <w:rPr>
          <w:rFonts w:asciiTheme="minorHAnsi" w:hAnsiTheme="minorHAnsi" w:cstheme="minorHAnsi"/>
          <w:color w:val="auto"/>
          <w:sz w:val="22"/>
          <w:szCs w:val="22"/>
          <w:lang w:eastAsia="en-US"/>
        </w:rPr>
      </w:pPr>
    </w:p>
    <w:p w14:paraId="219F2288" w14:textId="77777777" w:rsidR="00A403D7" w:rsidRPr="00C06BC1" w:rsidRDefault="00A403D7" w:rsidP="518C2A79">
      <w:pPr>
        <w:jc w:val="both"/>
        <w:rPr>
          <w:rFonts w:asciiTheme="minorHAnsi" w:hAnsiTheme="minorHAnsi" w:cstheme="minorHAnsi"/>
          <w:color w:val="auto"/>
          <w:sz w:val="22"/>
          <w:szCs w:val="22"/>
          <w:lang w:eastAsia="en-US"/>
        </w:rPr>
      </w:pPr>
    </w:p>
    <w:p w14:paraId="1CE15B11" w14:textId="77777777" w:rsidR="00A403D7" w:rsidRPr="00C06BC1" w:rsidRDefault="00A403D7" w:rsidP="518C2A79">
      <w:pPr>
        <w:jc w:val="both"/>
        <w:rPr>
          <w:rFonts w:asciiTheme="minorHAnsi" w:hAnsiTheme="minorHAnsi" w:cstheme="minorHAnsi"/>
          <w:color w:val="auto"/>
          <w:sz w:val="22"/>
          <w:szCs w:val="22"/>
          <w:lang w:eastAsia="en-US"/>
        </w:rPr>
      </w:pPr>
    </w:p>
    <w:p w14:paraId="2BEDD39C" w14:textId="77777777" w:rsidR="00A403D7" w:rsidRPr="00C06BC1" w:rsidRDefault="00A403D7" w:rsidP="518C2A79">
      <w:pPr>
        <w:jc w:val="both"/>
        <w:rPr>
          <w:rFonts w:asciiTheme="minorHAnsi" w:hAnsiTheme="minorHAnsi" w:cstheme="minorHAnsi"/>
          <w:color w:val="auto"/>
          <w:sz w:val="22"/>
          <w:szCs w:val="22"/>
          <w:lang w:eastAsia="en-US"/>
        </w:rPr>
      </w:pPr>
    </w:p>
    <w:p w14:paraId="755F8B57" w14:textId="77777777" w:rsidR="00A403D7" w:rsidRPr="00C06BC1" w:rsidRDefault="00A403D7" w:rsidP="518C2A79">
      <w:pPr>
        <w:jc w:val="both"/>
        <w:rPr>
          <w:rFonts w:asciiTheme="minorHAnsi" w:hAnsiTheme="minorHAnsi" w:cstheme="minorHAnsi"/>
          <w:color w:val="auto"/>
          <w:sz w:val="22"/>
          <w:szCs w:val="22"/>
          <w:lang w:eastAsia="en-US"/>
        </w:rPr>
      </w:pPr>
    </w:p>
    <w:p w14:paraId="3393B3EA" w14:textId="77777777" w:rsidR="00A403D7" w:rsidRPr="00C06BC1" w:rsidRDefault="00A403D7" w:rsidP="518C2A79">
      <w:pPr>
        <w:jc w:val="both"/>
        <w:rPr>
          <w:rFonts w:asciiTheme="minorHAnsi" w:hAnsiTheme="minorHAnsi" w:cstheme="minorHAnsi"/>
          <w:color w:val="auto"/>
          <w:sz w:val="22"/>
          <w:szCs w:val="22"/>
          <w:lang w:eastAsia="en-US"/>
        </w:rPr>
      </w:pPr>
    </w:p>
    <w:p w14:paraId="1AF5B09A" w14:textId="77777777" w:rsidR="00A403D7" w:rsidRPr="00C06BC1" w:rsidRDefault="00A403D7" w:rsidP="518C2A79">
      <w:pPr>
        <w:jc w:val="both"/>
        <w:rPr>
          <w:rFonts w:asciiTheme="minorHAnsi" w:hAnsiTheme="minorHAnsi" w:cstheme="minorHAnsi"/>
          <w:color w:val="auto"/>
          <w:sz w:val="22"/>
          <w:szCs w:val="22"/>
          <w:lang w:eastAsia="en-US"/>
        </w:rPr>
      </w:pPr>
    </w:p>
    <w:p w14:paraId="0FCE852E" w14:textId="77777777" w:rsidR="00A403D7" w:rsidRPr="00C06BC1" w:rsidRDefault="518C2A79" w:rsidP="518C2A79">
      <w:pPr>
        <w:pStyle w:val="Heading3"/>
        <w:rPr>
          <w:rFonts w:asciiTheme="minorHAnsi" w:eastAsiaTheme="minorEastAsia" w:hAnsiTheme="minorHAnsi" w:cstheme="minorHAnsi"/>
        </w:rPr>
      </w:pPr>
      <w:bookmarkStart w:id="38" w:name="_Toc132616169"/>
      <w:bookmarkStart w:id="39" w:name="_Toc134146077"/>
      <w:r w:rsidRPr="00C06BC1">
        <w:rPr>
          <w:rFonts w:asciiTheme="minorHAnsi" w:eastAsiaTheme="minorEastAsia" w:hAnsiTheme="minorHAnsi" w:cstheme="minorHAnsi"/>
        </w:rPr>
        <w:t>Accessing the file share/server over the network.</w:t>
      </w:r>
      <w:bookmarkEnd w:id="38"/>
      <w:bookmarkEnd w:id="39"/>
    </w:p>
    <w:p w14:paraId="00D7F70D"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40" w:name="_Toc132449224"/>
      <w:bookmarkStart w:id="41" w:name="_Toc132615980"/>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16</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Map Network Drive</w:t>
      </w:r>
      <w:bookmarkEnd w:id="40"/>
      <w:bookmarkEnd w:id="41"/>
    </w:p>
    <w:p w14:paraId="782D702E"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11AC4E53" wp14:editId="12376CBE">
            <wp:extent cx="5731510" cy="3222625"/>
            <wp:effectExtent l="0" t="0" r="2540" b="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02359957"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The ‘Drive letter Z’ – Drive Z is a temporary folder (Virtual Drive) from which updates are applied and where temporary file movement is organised. This allows the network share to be permanently stored on Client1, until the user disconnects from it.</w:t>
      </w:r>
    </w:p>
    <w:p w14:paraId="5D484A96"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The folder is the server’s name plus the full share name.</w:t>
      </w:r>
    </w:p>
    <w:p w14:paraId="39624E3D"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0B603A4D"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42" w:name="_Toc132449225"/>
      <w:bookmarkStart w:id="43" w:name="_Toc132615981"/>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17</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Verification of share</w:t>
      </w:r>
      <w:bookmarkEnd w:id="42"/>
      <w:bookmarkEnd w:id="43"/>
      <w:r w:rsidRPr="00C06BC1">
        <w:rPr>
          <w:rFonts w:asciiTheme="minorHAnsi" w:hAnsiTheme="minorHAnsi" w:cstheme="minorHAnsi"/>
          <w:i/>
          <w:iCs/>
          <w:color w:val="auto"/>
          <w:sz w:val="22"/>
          <w:szCs w:val="22"/>
          <w:lang w:eastAsia="en-US"/>
        </w:rPr>
        <w:t xml:space="preserve"> </w:t>
      </w:r>
    </w:p>
    <w:p w14:paraId="05A96209"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753B53F6" wp14:editId="0968F1DE">
            <wp:extent cx="5731510" cy="3222625"/>
            <wp:effectExtent l="0" t="0" r="2540" b="0"/>
            <wp:docPr id="18" name="Picture 1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E22A060"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Confirmation that the drive has been mapped and that the ‘share’ can be viewed by entering the server’s name and Share_ACCA5023$</w:t>
      </w:r>
    </w:p>
    <w:p w14:paraId="216F6A0E" w14:textId="77777777" w:rsidR="00A403D7" w:rsidRPr="00C06BC1" w:rsidRDefault="00A403D7" w:rsidP="518C2A79">
      <w:pPr>
        <w:jc w:val="both"/>
        <w:rPr>
          <w:rFonts w:asciiTheme="minorHAnsi" w:hAnsiTheme="minorHAnsi" w:cstheme="minorHAnsi"/>
          <w:color w:val="auto"/>
          <w:sz w:val="22"/>
          <w:szCs w:val="22"/>
          <w:lang w:eastAsia="en-US"/>
        </w:rPr>
      </w:pPr>
    </w:p>
    <w:p w14:paraId="4A445322" w14:textId="77777777" w:rsidR="00A403D7" w:rsidRPr="00C06BC1" w:rsidRDefault="518C2A79" w:rsidP="518C2A79">
      <w:pPr>
        <w:pStyle w:val="Heading2"/>
        <w:rPr>
          <w:rFonts w:asciiTheme="minorHAnsi" w:eastAsiaTheme="minorEastAsia" w:hAnsiTheme="minorHAnsi" w:cstheme="minorHAnsi"/>
        </w:rPr>
      </w:pPr>
      <w:bookmarkStart w:id="44" w:name="_Toc132616170"/>
      <w:bookmarkStart w:id="45" w:name="_Toc134146078"/>
      <w:r w:rsidRPr="00C06BC1">
        <w:rPr>
          <w:rFonts w:asciiTheme="minorHAnsi" w:eastAsiaTheme="minorEastAsia" w:hAnsiTheme="minorHAnsi" w:cstheme="minorHAnsi"/>
        </w:rPr>
        <w:t>Utilising Group Policy Management Console to better facilitate network object management.</w:t>
      </w:r>
      <w:bookmarkEnd w:id="44"/>
      <w:bookmarkEnd w:id="45"/>
    </w:p>
    <w:p w14:paraId="3A361419" w14:textId="77777777" w:rsidR="00A403D7" w:rsidRPr="00C06BC1" w:rsidRDefault="518C2A79" w:rsidP="518C2A79">
      <w:pPr>
        <w:pStyle w:val="Heading3"/>
        <w:rPr>
          <w:rFonts w:asciiTheme="minorHAnsi" w:eastAsiaTheme="minorEastAsia" w:hAnsiTheme="minorHAnsi" w:cstheme="minorHAnsi"/>
        </w:rPr>
      </w:pPr>
      <w:bookmarkStart w:id="46" w:name="_Toc132616171"/>
      <w:bookmarkStart w:id="47" w:name="_Toc134146079"/>
      <w:r w:rsidRPr="00C06BC1">
        <w:rPr>
          <w:rFonts w:asciiTheme="minorHAnsi" w:eastAsiaTheme="minorEastAsia" w:hAnsiTheme="minorHAnsi" w:cstheme="minorHAnsi"/>
        </w:rPr>
        <w:t>Configuring User Environment and Computer Environment</w:t>
      </w:r>
      <w:bookmarkEnd w:id="46"/>
      <w:bookmarkEnd w:id="47"/>
    </w:p>
    <w:p w14:paraId="47ADC744"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48" w:name="_Toc132449226"/>
      <w:bookmarkStart w:id="49" w:name="_Toc132615982"/>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18</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Organizational Unit</w:t>
      </w:r>
      <w:bookmarkEnd w:id="48"/>
      <w:bookmarkEnd w:id="49"/>
    </w:p>
    <w:p w14:paraId="70C260C7"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25BE5FD3" wp14:editId="3420C9D0">
            <wp:extent cx="5731510" cy="3222625"/>
            <wp:effectExtent l="0" t="0" r="254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3">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C07B3C4"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Creating Organizational Unit (OU) Non-Admin Users. An OU is a container within a Microsoft Active Directory domain which can be used to hold user, groups and computers. The above screenshot displays how the administrator would create a new OU ‘Non-Admin Users’.</w:t>
      </w:r>
    </w:p>
    <w:p w14:paraId="7E88619B"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51157DCE"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50" w:name="_Toc132449227"/>
      <w:bookmarkStart w:id="51" w:name="_Toc132615983"/>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19</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noProof/>
          <w:color w:val="auto"/>
          <w:sz w:val="22"/>
          <w:szCs w:val="22"/>
          <w:lang w:eastAsia="en-US"/>
        </w:rPr>
        <w:t xml:space="preserve"> No Control Panel Access</w:t>
      </w:r>
      <w:bookmarkEnd w:id="50"/>
      <w:bookmarkEnd w:id="51"/>
    </w:p>
    <w:p w14:paraId="40882379"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1E6ECCBD" wp14:editId="00926DF7">
            <wp:extent cx="5731510" cy="3222625"/>
            <wp:effectExtent l="0" t="0" r="2540" b="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24">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1C5B86A"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New user Tim Curry created and new Group Policy Object(GPO) within the Group Policy Management Console(GPMC). A GPO is a collection of Group Policy setting that defines what a system will look like and how it will behave for the user Tim Curry. It is created in the GPMC, which is a Microsoft Management Console that provides a graphical user-interface that enables the Active Directory administrators to manage the GPOs.</w:t>
      </w:r>
    </w:p>
    <w:p w14:paraId="16BD001F"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52" w:name="_Toc132449228"/>
      <w:bookmarkStart w:id="53" w:name="_Toc132615984"/>
    </w:p>
    <w:p w14:paraId="5940A415" w14:textId="39EEBC5D"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20</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Prohibit access to Control Panel and PC settings.</w:t>
      </w:r>
      <w:bookmarkEnd w:id="52"/>
      <w:bookmarkEnd w:id="53"/>
    </w:p>
    <w:p w14:paraId="1FE390D9"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77ECEE10" wp14:editId="426A5F57">
            <wp:extent cx="5731510" cy="3222625"/>
            <wp:effectExtent l="0" t="0" r="2540" b="0"/>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25">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783898CA"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Restricting the user Tim Curry’s access to the Control Panel and PC settings. This will prevent the user from altering how the Window’s operating system looks and works.  For example:</w:t>
      </w:r>
    </w:p>
    <w:p w14:paraId="2E4A73EC" w14:textId="77777777" w:rsidR="00A403D7" w:rsidRPr="00C06BC1" w:rsidRDefault="518C2A79" w:rsidP="518C2A79">
      <w:pPr>
        <w:pStyle w:val="ListParagraph"/>
        <w:numPr>
          <w:ilvl w:val="0"/>
          <w:numId w:val="7"/>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Network and Internet functions, deleting browsing history and cookies.</w:t>
      </w:r>
    </w:p>
    <w:p w14:paraId="794DE5FE" w14:textId="77777777" w:rsidR="00A403D7" w:rsidRPr="00C06BC1" w:rsidRDefault="518C2A79" w:rsidP="518C2A79">
      <w:pPr>
        <w:pStyle w:val="ListParagraph"/>
        <w:numPr>
          <w:ilvl w:val="0"/>
          <w:numId w:val="7"/>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Hardware and access sound and video options.</w:t>
      </w:r>
    </w:p>
    <w:p w14:paraId="3C7D497E" w14:textId="77777777" w:rsidR="00A403D7" w:rsidRPr="00C06BC1" w:rsidRDefault="518C2A79" w:rsidP="518C2A79">
      <w:pPr>
        <w:pStyle w:val="ListParagraph"/>
        <w:numPr>
          <w:ilvl w:val="0"/>
          <w:numId w:val="7"/>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The ability to install/uninstall programs and well activate/deactivate Windows features.</w:t>
      </w:r>
    </w:p>
    <w:p w14:paraId="2D79494E" w14:textId="77777777" w:rsidR="00A403D7" w:rsidRPr="00C06BC1" w:rsidRDefault="518C2A79" w:rsidP="518C2A79">
      <w:pPr>
        <w:pStyle w:val="ListParagraph"/>
        <w:numPr>
          <w:ilvl w:val="0"/>
          <w:numId w:val="7"/>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Modify user accounts access and change passwords.</w:t>
      </w:r>
    </w:p>
    <w:p w14:paraId="20FE09B5" w14:textId="77777777" w:rsidR="00A403D7" w:rsidRPr="00C06BC1" w:rsidRDefault="518C2A79" w:rsidP="518C2A79">
      <w:pPr>
        <w:pStyle w:val="ListParagraph"/>
        <w:numPr>
          <w:ilvl w:val="0"/>
          <w:numId w:val="7"/>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Modify fonts and contrasts.</w:t>
      </w:r>
    </w:p>
    <w:p w14:paraId="4CC72C76" w14:textId="77777777" w:rsidR="00A403D7" w:rsidRPr="00C06BC1" w:rsidRDefault="00A403D7" w:rsidP="518C2A79">
      <w:pPr>
        <w:spacing w:after="200" w:line="240" w:lineRule="auto"/>
        <w:rPr>
          <w:rFonts w:asciiTheme="minorHAnsi" w:hAnsiTheme="minorHAnsi" w:cstheme="minorHAnsi"/>
          <w:color w:val="auto"/>
          <w:sz w:val="22"/>
          <w:szCs w:val="22"/>
          <w:lang w:eastAsia="en-US"/>
        </w:rPr>
      </w:pPr>
    </w:p>
    <w:p w14:paraId="10017E31"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2452D0AE"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54" w:name="_Toc132449229"/>
      <w:bookmarkStart w:id="55" w:name="_Toc132615985"/>
    </w:p>
    <w:p w14:paraId="181C6381"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1421F97F"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766D485D"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597DFFB6"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51C7C08F"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773306D0"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7B9943BC"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41C86BF9"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40E2FFDB"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5F7E4A93"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6AB0F0E0"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5A1AA329"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4C5158F2"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0AFFD753" w14:textId="4AF24BC3"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21</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Command prompt ‘Run as Administrator’</w:t>
      </w:r>
      <w:bookmarkEnd w:id="54"/>
      <w:r w:rsidRPr="00C06BC1">
        <w:rPr>
          <w:rFonts w:asciiTheme="minorHAnsi" w:hAnsiTheme="minorHAnsi" w:cstheme="minorHAnsi"/>
          <w:i/>
          <w:iCs/>
          <w:color w:val="auto"/>
          <w:sz w:val="22"/>
          <w:szCs w:val="22"/>
          <w:lang w:eastAsia="en-US"/>
        </w:rPr>
        <w:t>.</w:t>
      </w:r>
      <w:bookmarkEnd w:id="55"/>
    </w:p>
    <w:p w14:paraId="13F4508A"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5C6FDAB0" wp14:editId="785C58ED">
            <wp:extent cx="5731510" cy="3222625"/>
            <wp:effectExtent l="0" t="0" r="2540" b="0"/>
            <wp:docPr id="24" name="Picture 2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26">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EC27941"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Running the command ‘gpupdate /force’ – applies all policy settings that have been changed by the administrator.</w:t>
      </w:r>
    </w:p>
    <w:p w14:paraId="25B27228"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Group Policy Update – gpupdate.</w:t>
      </w:r>
    </w:p>
    <w:p w14:paraId="49D21D35"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By default changes in the Group Policy are not instantly applied and there is a 90 minute default wait applied. But by using the ‘force’ command we can force the update through immediately.</w:t>
      </w:r>
    </w:p>
    <w:p w14:paraId="1CB74855"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56" w:name="_Toc132449230"/>
      <w:bookmarkStart w:id="57" w:name="_Toc132615986"/>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22</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Confirmation of restrictions</w:t>
      </w:r>
      <w:bookmarkEnd w:id="56"/>
      <w:bookmarkEnd w:id="57"/>
    </w:p>
    <w:p w14:paraId="3E5EA2B2"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1BAF7FEC" wp14:editId="437AC336">
            <wp:extent cx="5731510" cy="3222625"/>
            <wp:effectExtent l="0" t="0" r="2540" b="0"/>
            <wp:docPr id="25" name="Picture 2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27">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F945AE2"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Confirmation that the user is no longer able to access the Control Panel.</w:t>
      </w:r>
    </w:p>
    <w:p w14:paraId="096F703D"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1331895D"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58" w:name="_Toc132449231"/>
      <w:bookmarkStart w:id="59" w:name="_Toc132615987"/>
    </w:p>
    <w:p w14:paraId="6E6F66E9"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6A7B43E2"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42CBE657" w14:textId="67CE2556"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23</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Prevent access to command </w:t>
      </w:r>
      <w:bookmarkEnd w:id="58"/>
      <w:r w:rsidRPr="00C06BC1">
        <w:rPr>
          <w:rFonts w:asciiTheme="minorHAnsi" w:hAnsiTheme="minorHAnsi" w:cstheme="minorHAnsi"/>
          <w:i/>
          <w:iCs/>
          <w:color w:val="auto"/>
          <w:sz w:val="22"/>
          <w:szCs w:val="22"/>
          <w:lang w:eastAsia="en-US"/>
        </w:rPr>
        <w:t>prompt.</w:t>
      </w:r>
      <w:bookmarkEnd w:id="59"/>
    </w:p>
    <w:p w14:paraId="23506E73"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2BE9B570" wp14:editId="39333D8B">
            <wp:extent cx="5731510" cy="3088005"/>
            <wp:effectExtent l="0" t="0" r="2540" b="0"/>
            <wp:docPr id="26" name="Picture 2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28">
                      <a:extLst>
                        <a:ext uri="{28A0092B-C50C-407E-A947-70E740481C1C}">
                          <a14:useLocalDpi xmlns:a14="http://schemas.microsoft.com/office/drawing/2010/main" val="0"/>
                        </a:ext>
                      </a:extLst>
                    </a:blip>
                    <a:stretch>
                      <a:fillRect/>
                    </a:stretch>
                  </pic:blipFill>
                  <pic:spPr>
                    <a:xfrm>
                      <a:off x="0" y="0"/>
                      <a:ext cx="5731510" cy="3088005"/>
                    </a:xfrm>
                    <a:prstGeom prst="rect">
                      <a:avLst/>
                    </a:prstGeom>
                  </pic:spPr>
                </pic:pic>
              </a:graphicData>
            </a:graphic>
          </wp:inline>
        </w:drawing>
      </w:r>
    </w:p>
    <w:p w14:paraId="5FA9F942"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Enable the restriction to prevent the user Tim Curry access to Command Prompt. Access to the command prompt is used to prevent users who are not admins from accessing more resources than they are permitted. Such as:</w:t>
      </w:r>
    </w:p>
    <w:p w14:paraId="16CC3DC2" w14:textId="77777777" w:rsidR="00A403D7" w:rsidRPr="00C06BC1" w:rsidRDefault="518C2A79" w:rsidP="518C2A79">
      <w:pPr>
        <w:pStyle w:val="ListParagraph"/>
        <w:numPr>
          <w:ilvl w:val="0"/>
          <w:numId w:val="8"/>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 xml:space="preserve">Network configurations </w:t>
      </w:r>
    </w:p>
    <w:p w14:paraId="3469FAB8" w14:textId="77777777" w:rsidR="00A403D7" w:rsidRPr="00C06BC1" w:rsidRDefault="518C2A79" w:rsidP="518C2A79">
      <w:pPr>
        <w:pStyle w:val="ListParagraph"/>
        <w:numPr>
          <w:ilvl w:val="0"/>
          <w:numId w:val="8"/>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Storage configurations</w:t>
      </w:r>
    </w:p>
    <w:p w14:paraId="60C42402" w14:textId="77777777" w:rsidR="00A403D7" w:rsidRPr="00C06BC1" w:rsidRDefault="518C2A79" w:rsidP="518C2A79">
      <w:pPr>
        <w:pStyle w:val="ListParagraph"/>
        <w:numPr>
          <w:ilvl w:val="0"/>
          <w:numId w:val="8"/>
        </w:num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Advanced file manipulation</w:t>
      </w:r>
    </w:p>
    <w:p w14:paraId="5FA63F49"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60" w:name="_Toc132449232"/>
      <w:bookmarkStart w:id="61" w:name="_Toc132615988"/>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24</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Confirmation of no command prompt access</w:t>
      </w:r>
      <w:bookmarkEnd w:id="60"/>
      <w:bookmarkEnd w:id="61"/>
    </w:p>
    <w:p w14:paraId="07D6B634"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69A9B3E1" wp14:editId="49AEFE7B">
            <wp:extent cx="6645910" cy="3736340"/>
            <wp:effectExtent l="0" t="0" r="2540" b="0"/>
            <wp:docPr id="1031327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9">
                      <a:extLst>
                        <a:ext uri="{28A0092B-C50C-407E-A947-70E740481C1C}">
                          <a14:useLocalDpi xmlns:a14="http://schemas.microsoft.com/office/drawing/2010/main" val="0"/>
                        </a:ext>
                      </a:extLst>
                    </a:blip>
                    <a:stretch>
                      <a:fillRect/>
                    </a:stretch>
                  </pic:blipFill>
                  <pic:spPr>
                    <a:xfrm>
                      <a:off x="0" y="0"/>
                      <a:ext cx="6645910" cy="3736340"/>
                    </a:xfrm>
                    <a:prstGeom prst="rect">
                      <a:avLst/>
                    </a:prstGeom>
                  </pic:spPr>
                </pic:pic>
              </a:graphicData>
            </a:graphic>
          </wp:inline>
        </w:drawing>
      </w:r>
    </w:p>
    <w:p w14:paraId="5318A4D5"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 xml:space="preserve">When the user attempts to access the command prompt they generate the restrictions message. That informs them that they do not have access to this function, and that if they need it they should contact their systems administrator. </w:t>
      </w:r>
      <w:r w:rsidRPr="00C06BC1">
        <w:rPr>
          <w:rFonts w:asciiTheme="minorHAnsi" w:hAnsiTheme="minorHAnsi" w:cstheme="minorHAnsi"/>
          <w:color w:val="auto"/>
          <w:sz w:val="22"/>
          <w:szCs w:val="22"/>
          <w:lang w:eastAsia="en-US"/>
        </w:rPr>
        <w:lastRenderedPageBreak/>
        <w:t>The systems administrator can restore this function to the user if they deem that it is necessary for the user to have this functionality in order for them to carry out specific tasks.</w:t>
      </w:r>
    </w:p>
    <w:p w14:paraId="73786534" w14:textId="77777777" w:rsidR="00A403D7" w:rsidRPr="00C06BC1" w:rsidRDefault="00A403D7" w:rsidP="518C2A79">
      <w:pPr>
        <w:jc w:val="both"/>
        <w:rPr>
          <w:rFonts w:asciiTheme="minorHAnsi" w:hAnsiTheme="minorHAnsi" w:cstheme="minorHAnsi"/>
          <w:color w:val="auto"/>
          <w:sz w:val="22"/>
          <w:szCs w:val="22"/>
          <w:lang w:eastAsia="en-US"/>
        </w:rPr>
      </w:pPr>
    </w:p>
    <w:p w14:paraId="6CCF7652"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62" w:name="_Toc132449233"/>
      <w:bookmarkStart w:id="63" w:name="_Toc132615989"/>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25</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Removable storage access</w:t>
      </w:r>
      <w:bookmarkEnd w:id="62"/>
      <w:bookmarkEnd w:id="63"/>
    </w:p>
    <w:p w14:paraId="6DFB207F"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335C7BE4" wp14:editId="632D536B">
            <wp:extent cx="6645910" cy="3736340"/>
            <wp:effectExtent l="0" t="0" r="2540" b="0"/>
            <wp:docPr id="357339698"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0">
                      <a:extLst>
                        <a:ext uri="{28A0092B-C50C-407E-A947-70E740481C1C}">
                          <a14:useLocalDpi xmlns:a14="http://schemas.microsoft.com/office/drawing/2010/main" val="0"/>
                        </a:ext>
                      </a:extLst>
                    </a:blip>
                    <a:stretch>
                      <a:fillRect/>
                    </a:stretch>
                  </pic:blipFill>
                  <pic:spPr>
                    <a:xfrm>
                      <a:off x="0" y="0"/>
                      <a:ext cx="6645910" cy="3736340"/>
                    </a:xfrm>
                    <a:prstGeom prst="rect">
                      <a:avLst/>
                    </a:prstGeom>
                  </pic:spPr>
                </pic:pic>
              </a:graphicData>
            </a:graphic>
          </wp:inline>
        </w:drawing>
      </w:r>
    </w:p>
    <w:p w14:paraId="561A99F4"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Removable storage is a risk to organisations as it is a common method of uploading viruses onto the system. To prevent this, the system administration has removed the users access to Removable Storage. As seen above this functionality has been disabled.</w:t>
      </w:r>
    </w:p>
    <w:p w14:paraId="5590FC2F"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64" w:name="_Toc132449234"/>
      <w:bookmarkStart w:id="65" w:name="_Toc132615990"/>
    </w:p>
    <w:p w14:paraId="0CF6ED77"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26</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accatask.msft</w:t>
      </w:r>
      <w:bookmarkEnd w:id="64"/>
      <w:bookmarkEnd w:id="65"/>
      <w:r w:rsidRPr="00C06BC1">
        <w:rPr>
          <w:rFonts w:asciiTheme="minorHAnsi" w:hAnsiTheme="minorHAnsi" w:cstheme="minorHAnsi"/>
          <w:i/>
          <w:iCs/>
          <w:color w:val="auto"/>
          <w:sz w:val="22"/>
          <w:szCs w:val="22"/>
          <w:lang w:eastAsia="en-US"/>
        </w:rPr>
        <w:t xml:space="preserve"> </w:t>
      </w:r>
    </w:p>
    <w:p w14:paraId="7800A719"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lastRenderedPageBreak/>
        <w:drawing>
          <wp:inline distT="0" distB="0" distL="0" distR="0" wp14:anchorId="55DC91AE" wp14:editId="781DAD73">
            <wp:extent cx="6645910" cy="3736340"/>
            <wp:effectExtent l="0" t="0" r="2540" b="0"/>
            <wp:docPr id="1561245880"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1">
                      <a:extLst>
                        <a:ext uri="{28A0092B-C50C-407E-A947-70E740481C1C}">
                          <a14:useLocalDpi xmlns:a14="http://schemas.microsoft.com/office/drawing/2010/main" val="0"/>
                        </a:ext>
                      </a:extLst>
                    </a:blip>
                    <a:stretch>
                      <a:fillRect/>
                    </a:stretch>
                  </pic:blipFill>
                  <pic:spPr>
                    <a:xfrm>
                      <a:off x="0" y="0"/>
                      <a:ext cx="6645910" cy="3736340"/>
                    </a:xfrm>
                    <a:prstGeom prst="rect">
                      <a:avLst/>
                    </a:prstGeom>
                  </pic:spPr>
                </pic:pic>
              </a:graphicData>
            </a:graphic>
          </wp:inline>
        </w:drawing>
      </w:r>
    </w:p>
    <w:p w14:paraId="4C17651D"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Within Active Directory the system administrator has started the process of removing the functionality from the user to install new software. This is to prevent the user for unknowingly/knowingly uploading malicious software that could attack the organisations systems.</w:t>
      </w:r>
    </w:p>
    <w:p w14:paraId="388EED44" w14:textId="77777777" w:rsidR="00A403D7" w:rsidRPr="00C06BC1" w:rsidRDefault="00A403D7" w:rsidP="518C2A79">
      <w:pPr>
        <w:jc w:val="both"/>
        <w:rPr>
          <w:rFonts w:asciiTheme="minorHAnsi" w:hAnsiTheme="minorHAnsi" w:cstheme="minorHAnsi"/>
          <w:color w:val="auto"/>
          <w:sz w:val="22"/>
          <w:szCs w:val="22"/>
          <w:lang w:eastAsia="en-US"/>
        </w:rPr>
      </w:pPr>
    </w:p>
    <w:p w14:paraId="5E311A79"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66" w:name="_Toc132449235"/>
      <w:bookmarkStart w:id="67" w:name="_Toc132615991"/>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27</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New Organisational Unit NWClientComputers</w:t>
      </w:r>
      <w:bookmarkEnd w:id="66"/>
      <w:bookmarkEnd w:id="67"/>
    </w:p>
    <w:p w14:paraId="1CD18CD2"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301470F7" wp14:editId="08DD5097">
            <wp:extent cx="6645910" cy="3736340"/>
            <wp:effectExtent l="0" t="0" r="2540" b="0"/>
            <wp:docPr id="1865168730"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2">
                      <a:extLst>
                        <a:ext uri="{28A0092B-C50C-407E-A947-70E740481C1C}">
                          <a14:useLocalDpi xmlns:a14="http://schemas.microsoft.com/office/drawing/2010/main" val="0"/>
                        </a:ext>
                      </a:extLst>
                    </a:blip>
                    <a:stretch>
                      <a:fillRect/>
                    </a:stretch>
                  </pic:blipFill>
                  <pic:spPr>
                    <a:xfrm>
                      <a:off x="0" y="0"/>
                      <a:ext cx="6645910" cy="3736340"/>
                    </a:xfrm>
                    <a:prstGeom prst="rect">
                      <a:avLst/>
                    </a:prstGeom>
                  </pic:spPr>
                </pic:pic>
              </a:graphicData>
            </a:graphic>
          </wp:inline>
        </w:drawing>
      </w:r>
    </w:p>
    <w:p w14:paraId="2E14073E"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The administrator has created a new Organisational Unit within the Active Directory and has moved the Computer Object, which in this case is our user so that the administrator can configure the software installation restriction.</w:t>
      </w:r>
    </w:p>
    <w:p w14:paraId="51669CC8"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68" w:name="_Toc132449236"/>
      <w:bookmarkStart w:id="69" w:name="_Toc132615992"/>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28</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Prohibit User Installs</w:t>
      </w:r>
      <w:bookmarkEnd w:id="68"/>
      <w:bookmarkEnd w:id="69"/>
    </w:p>
    <w:p w14:paraId="68997487"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lastRenderedPageBreak/>
        <w:drawing>
          <wp:inline distT="0" distB="0" distL="0" distR="0" wp14:anchorId="46C78E5F" wp14:editId="3027AEB2">
            <wp:extent cx="6724648" cy="3133090"/>
            <wp:effectExtent l="0" t="0" r="0" b="0"/>
            <wp:docPr id="6843613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3">
                      <a:extLst>
                        <a:ext uri="{28A0092B-C50C-407E-A947-70E740481C1C}">
                          <a14:useLocalDpi xmlns:a14="http://schemas.microsoft.com/office/drawing/2010/main" val="0"/>
                        </a:ext>
                      </a:extLst>
                    </a:blip>
                    <a:stretch>
                      <a:fillRect/>
                    </a:stretch>
                  </pic:blipFill>
                  <pic:spPr>
                    <a:xfrm>
                      <a:off x="0" y="0"/>
                      <a:ext cx="6724648" cy="3133090"/>
                    </a:xfrm>
                    <a:prstGeom prst="rect">
                      <a:avLst/>
                    </a:prstGeom>
                  </pic:spPr>
                </pic:pic>
              </a:graphicData>
            </a:graphic>
          </wp:inline>
        </w:drawing>
      </w:r>
    </w:p>
    <w:p w14:paraId="62185102"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The above screen shows that the administrator has started to restrict the users access to the functionality of Software installations. To complete the configuration, they need to apply and ok the configuration.</w:t>
      </w:r>
    </w:p>
    <w:p w14:paraId="59E89E21" w14:textId="77777777" w:rsidR="00A403D7" w:rsidRPr="00C06BC1" w:rsidRDefault="00A403D7" w:rsidP="518C2A79">
      <w:pPr>
        <w:jc w:val="both"/>
        <w:rPr>
          <w:rFonts w:asciiTheme="minorHAnsi" w:hAnsiTheme="minorHAnsi" w:cstheme="minorHAnsi"/>
          <w:color w:val="auto"/>
          <w:sz w:val="22"/>
          <w:szCs w:val="22"/>
          <w:lang w:eastAsia="en-US"/>
        </w:rPr>
      </w:pPr>
    </w:p>
    <w:p w14:paraId="4C6C30A6"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70" w:name="_Toc132449237"/>
      <w:bookmarkStart w:id="71" w:name="_Toc132615993"/>
    </w:p>
    <w:p w14:paraId="40744E3F"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4C07411D" w14:textId="6D932160"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29</w:t>
      </w:r>
      <w:r w:rsidR="00A403D7" w:rsidRPr="00C06BC1">
        <w:rPr>
          <w:rFonts w:asciiTheme="minorHAnsi" w:hAnsiTheme="minorHAnsi" w:cstheme="minorHAnsi"/>
          <w:i/>
          <w:iCs/>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User restriction for installation of programs</w:t>
      </w:r>
      <w:bookmarkEnd w:id="70"/>
      <w:bookmarkEnd w:id="71"/>
    </w:p>
    <w:p w14:paraId="4D59C94E" w14:textId="77777777" w:rsidR="00A403D7" w:rsidRPr="00C06BC1" w:rsidRDefault="00A403D7" w:rsidP="518C2A79">
      <w:pPr>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5072191C" wp14:editId="00E76133">
            <wp:extent cx="6383495" cy="3264535"/>
            <wp:effectExtent l="0" t="0" r="0" b="0"/>
            <wp:docPr id="1891367493" name="Picture 189136749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367493"/>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383495" cy="3264535"/>
                    </a:xfrm>
                    <a:prstGeom prst="rect">
                      <a:avLst/>
                    </a:prstGeom>
                  </pic:spPr>
                </pic:pic>
              </a:graphicData>
            </a:graphic>
          </wp:inline>
        </w:drawing>
      </w:r>
    </w:p>
    <w:p w14:paraId="088C9207"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 xml:space="preserve">Restricting the user from being able to install programs/software prevents them from downloading malicious programs that could harm the organisations data or critical systems. System administrators are still able to install and update programs and systems, they will need to enter their own admin credentials so allow this. </w:t>
      </w:r>
    </w:p>
    <w:p w14:paraId="13CABE1C"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72" w:name="_Toc132449238"/>
      <w:bookmarkStart w:id="73" w:name="_Toc132615994"/>
    </w:p>
    <w:p w14:paraId="63EBE80D"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30</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Password settings</w:t>
      </w:r>
      <w:bookmarkEnd w:id="72"/>
      <w:bookmarkEnd w:id="73"/>
    </w:p>
    <w:p w14:paraId="6C32172F"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lastRenderedPageBreak/>
        <w:drawing>
          <wp:inline distT="0" distB="0" distL="0" distR="0" wp14:anchorId="066A323F" wp14:editId="38C9E9F0">
            <wp:extent cx="6645910" cy="3736340"/>
            <wp:effectExtent l="0" t="0" r="2540" b="0"/>
            <wp:docPr id="15157894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5">
                      <a:extLst>
                        <a:ext uri="{28A0092B-C50C-407E-A947-70E740481C1C}">
                          <a14:useLocalDpi xmlns:a14="http://schemas.microsoft.com/office/drawing/2010/main" val="0"/>
                        </a:ext>
                      </a:extLst>
                    </a:blip>
                    <a:stretch>
                      <a:fillRect/>
                    </a:stretch>
                  </pic:blipFill>
                  <pic:spPr>
                    <a:xfrm>
                      <a:off x="0" y="0"/>
                      <a:ext cx="6645910" cy="3736340"/>
                    </a:xfrm>
                    <a:prstGeom prst="rect">
                      <a:avLst/>
                    </a:prstGeom>
                  </pic:spPr>
                </pic:pic>
              </a:graphicData>
            </a:graphic>
          </wp:inline>
        </w:drawing>
      </w:r>
    </w:p>
    <w:p w14:paraId="58B04575"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The administrator has pre-defined the setting to the password allocation for the user. Which are:</w:t>
      </w:r>
    </w:p>
    <w:p w14:paraId="7D657C2E" w14:textId="77777777" w:rsidR="00A403D7" w:rsidRPr="00C06BC1" w:rsidRDefault="518C2A79" w:rsidP="518C2A79">
      <w:pPr>
        <w:numPr>
          <w:ilvl w:val="0"/>
          <w:numId w:val="4"/>
        </w:numPr>
        <w:contextualSpacing/>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The current password cannot be one that has been used in the last 3 previous passwords.</w:t>
      </w:r>
    </w:p>
    <w:p w14:paraId="3959F962" w14:textId="77777777" w:rsidR="00A403D7" w:rsidRPr="00C06BC1" w:rsidRDefault="518C2A79" w:rsidP="518C2A79">
      <w:pPr>
        <w:numPr>
          <w:ilvl w:val="0"/>
          <w:numId w:val="4"/>
        </w:numPr>
        <w:contextualSpacing/>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The user must change the password every 2 days.</w:t>
      </w:r>
    </w:p>
    <w:p w14:paraId="4BC0E411" w14:textId="77777777" w:rsidR="00A403D7" w:rsidRPr="00C06BC1" w:rsidRDefault="518C2A79" w:rsidP="518C2A79">
      <w:pPr>
        <w:numPr>
          <w:ilvl w:val="0"/>
          <w:numId w:val="4"/>
        </w:numPr>
        <w:contextualSpacing/>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The password must be at least one day old.</w:t>
      </w:r>
    </w:p>
    <w:p w14:paraId="41FA343F" w14:textId="77777777" w:rsidR="00A403D7" w:rsidRPr="00C06BC1" w:rsidRDefault="518C2A79" w:rsidP="518C2A79">
      <w:pPr>
        <w:numPr>
          <w:ilvl w:val="0"/>
          <w:numId w:val="4"/>
        </w:numPr>
        <w:contextualSpacing/>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The password must have a minimum character length of 7 characters.</w:t>
      </w:r>
    </w:p>
    <w:p w14:paraId="36B32715" w14:textId="77777777" w:rsidR="00A403D7" w:rsidRPr="00C06BC1" w:rsidRDefault="518C2A79" w:rsidP="518C2A79">
      <w:pPr>
        <w:numPr>
          <w:ilvl w:val="0"/>
          <w:numId w:val="4"/>
        </w:numPr>
        <w:contextualSpacing/>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The password must meet the complexity requirements. That is containing upper case characters, lower case characters, digits 0-9 and a special character.</w:t>
      </w:r>
    </w:p>
    <w:p w14:paraId="11EF3470"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74" w:name="_Toc132449239"/>
      <w:bookmarkStart w:id="75" w:name="_Toc132615995"/>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31</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Password restrictions set.</w:t>
      </w:r>
      <w:bookmarkEnd w:id="74"/>
      <w:bookmarkEnd w:id="75"/>
    </w:p>
    <w:p w14:paraId="20BB5E11"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7A58D0FD" wp14:editId="671DBD03">
            <wp:extent cx="5788028" cy="3254038"/>
            <wp:effectExtent l="0" t="0" r="3175" b="3810"/>
            <wp:docPr id="10133069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6">
                      <a:extLst>
                        <a:ext uri="{28A0092B-C50C-407E-A947-70E740481C1C}">
                          <a14:useLocalDpi xmlns:a14="http://schemas.microsoft.com/office/drawing/2010/main" val="0"/>
                        </a:ext>
                      </a:extLst>
                    </a:blip>
                    <a:stretch>
                      <a:fillRect/>
                    </a:stretch>
                  </pic:blipFill>
                  <pic:spPr>
                    <a:xfrm>
                      <a:off x="0" y="0"/>
                      <a:ext cx="5788028" cy="3254038"/>
                    </a:xfrm>
                    <a:prstGeom prst="rect">
                      <a:avLst/>
                    </a:prstGeom>
                  </pic:spPr>
                </pic:pic>
              </a:graphicData>
            </a:graphic>
          </wp:inline>
        </w:drawing>
      </w:r>
    </w:p>
    <w:p w14:paraId="4F14808D"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The system now forces the user to enter a password that includes all of the setting that the administrator has configured.</w:t>
      </w:r>
    </w:p>
    <w:p w14:paraId="699B2E78" w14:textId="77777777" w:rsidR="00A403D7" w:rsidRPr="00C06BC1" w:rsidRDefault="00A403D7" w:rsidP="518C2A79">
      <w:pPr>
        <w:jc w:val="both"/>
        <w:rPr>
          <w:rFonts w:asciiTheme="minorHAnsi" w:hAnsiTheme="minorHAnsi" w:cstheme="minorHAnsi"/>
          <w:color w:val="auto"/>
          <w:sz w:val="22"/>
          <w:szCs w:val="22"/>
          <w:lang w:eastAsia="en-US"/>
        </w:rPr>
      </w:pPr>
    </w:p>
    <w:p w14:paraId="60947AE9" w14:textId="77777777" w:rsidR="00A403D7" w:rsidRPr="00C06BC1" w:rsidRDefault="518C2A79" w:rsidP="518C2A79">
      <w:pPr>
        <w:pStyle w:val="Heading2"/>
        <w:rPr>
          <w:rFonts w:asciiTheme="minorHAnsi" w:eastAsiaTheme="minorEastAsia" w:hAnsiTheme="minorHAnsi" w:cstheme="minorHAnsi"/>
        </w:rPr>
      </w:pPr>
      <w:r w:rsidRPr="00C06BC1">
        <w:rPr>
          <w:rFonts w:asciiTheme="minorHAnsi" w:eastAsiaTheme="minorEastAsia" w:hAnsiTheme="minorHAnsi" w:cstheme="minorHAnsi"/>
        </w:rPr>
        <w:lastRenderedPageBreak/>
        <w:t xml:space="preserve"> </w:t>
      </w:r>
      <w:bookmarkStart w:id="76" w:name="_Toc132616172"/>
      <w:bookmarkStart w:id="77" w:name="_Toc134146080"/>
      <w:r w:rsidRPr="00C06BC1">
        <w:rPr>
          <w:rFonts w:asciiTheme="minorHAnsi" w:eastAsiaTheme="minorEastAsia" w:hAnsiTheme="minorHAnsi" w:cstheme="minorHAnsi"/>
        </w:rPr>
        <w:t>Routing and Packet Filtering within Core TCP/IP services and critical Failover/Redundancy Practices</w:t>
      </w:r>
      <w:bookmarkEnd w:id="76"/>
      <w:bookmarkEnd w:id="77"/>
    </w:p>
    <w:p w14:paraId="3B3C26BE" w14:textId="77777777" w:rsidR="00A403D7" w:rsidRPr="00C06BC1" w:rsidRDefault="518C2A79" w:rsidP="518C2A79">
      <w:pPr>
        <w:pStyle w:val="Heading3"/>
        <w:rPr>
          <w:rFonts w:asciiTheme="minorHAnsi" w:eastAsiaTheme="minorEastAsia" w:hAnsiTheme="minorHAnsi" w:cstheme="minorHAnsi"/>
          <w:lang w:eastAsia="en-US"/>
        </w:rPr>
      </w:pPr>
      <w:bookmarkStart w:id="78" w:name="_Toc132616173"/>
      <w:bookmarkStart w:id="79" w:name="_Toc134146081"/>
      <w:r w:rsidRPr="00C06BC1">
        <w:rPr>
          <w:rFonts w:asciiTheme="minorHAnsi" w:eastAsiaTheme="minorEastAsia" w:hAnsiTheme="minorHAnsi" w:cstheme="minorHAnsi"/>
          <w:lang w:eastAsia="en-US"/>
        </w:rPr>
        <w:t>Utilising ARP and Routing Tables</w:t>
      </w:r>
      <w:bookmarkEnd w:id="78"/>
      <w:bookmarkEnd w:id="79"/>
    </w:p>
    <w:p w14:paraId="0DA728A9"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80" w:name="_Toc132449240"/>
      <w:bookmarkStart w:id="81" w:name="_Toc132615996"/>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32</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ARP -A command</w:t>
      </w:r>
      <w:bookmarkEnd w:id="80"/>
      <w:bookmarkEnd w:id="81"/>
    </w:p>
    <w:p w14:paraId="60CF8281"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5A6415A1" wp14:editId="25DA1B77">
            <wp:extent cx="5981698" cy="2749240"/>
            <wp:effectExtent l="0" t="0" r="0" b="0"/>
            <wp:docPr id="8980347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7">
                      <a:extLst>
                        <a:ext uri="{28A0092B-C50C-407E-A947-70E740481C1C}">
                          <a14:useLocalDpi xmlns:a14="http://schemas.microsoft.com/office/drawing/2010/main" val="0"/>
                        </a:ext>
                      </a:extLst>
                    </a:blip>
                    <a:stretch>
                      <a:fillRect/>
                    </a:stretch>
                  </pic:blipFill>
                  <pic:spPr>
                    <a:xfrm>
                      <a:off x="0" y="0"/>
                      <a:ext cx="5981698" cy="2749240"/>
                    </a:xfrm>
                    <a:prstGeom prst="rect">
                      <a:avLst/>
                    </a:prstGeom>
                  </pic:spPr>
                </pic:pic>
              </a:graphicData>
            </a:graphic>
          </wp:inline>
        </w:drawing>
      </w:r>
    </w:p>
    <w:p w14:paraId="13CE8806"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The ARP – A displays ARP (Address Resolution Protocol) data to view mappings. By entering this the administrator is able to see if the current state matches the mappings. The administrator could also use this command to troubleshoot any network connectivity issues.</w:t>
      </w:r>
    </w:p>
    <w:p w14:paraId="75451D00" w14:textId="77777777" w:rsidR="00A403D7" w:rsidRPr="00C06BC1" w:rsidRDefault="00A403D7" w:rsidP="518C2A79">
      <w:pPr>
        <w:jc w:val="both"/>
        <w:rPr>
          <w:rFonts w:asciiTheme="minorHAnsi" w:hAnsiTheme="minorHAnsi" w:cstheme="minorHAnsi"/>
          <w:color w:val="auto"/>
          <w:sz w:val="22"/>
          <w:szCs w:val="22"/>
          <w:lang w:eastAsia="en-US"/>
        </w:rPr>
      </w:pPr>
    </w:p>
    <w:p w14:paraId="5842E168"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82" w:name="_Toc132449241"/>
      <w:bookmarkStart w:id="83" w:name="_Toc132615997"/>
    </w:p>
    <w:p w14:paraId="3AC053CF"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77768C7F" w14:textId="18CE3B29"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33</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route PRINT</w:t>
      </w:r>
      <w:bookmarkEnd w:id="82"/>
      <w:bookmarkEnd w:id="83"/>
    </w:p>
    <w:p w14:paraId="19F8DBF3"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7D044850" wp14:editId="02476125">
            <wp:extent cx="6645910" cy="3736340"/>
            <wp:effectExtent l="0" t="0" r="2540" b="0"/>
            <wp:docPr id="3110269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8">
                      <a:extLst>
                        <a:ext uri="{28A0092B-C50C-407E-A947-70E740481C1C}">
                          <a14:useLocalDpi xmlns:a14="http://schemas.microsoft.com/office/drawing/2010/main" val="0"/>
                        </a:ext>
                      </a:extLst>
                    </a:blip>
                    <a:stretch>
                      <a:fillRect/>
                    </a:stretch>
                  </pic:blipFill>
                  <pic:spPr>
                    <a:xfrm>
                      <a:off x="0" y="0"/>
                      <a:ext cx="6645910" cy="3736340"/>
                    </a:xfrm>
                    <a:prstGeom prst="rect">
                      <a:avLst/>
                    </a:prstGeom>
                  </pic:spPr>
                </pic:pic>
              </a:graphicData>
            </a:graphic>
          </wp:inline>
        </w:drawing>
      </w:r>
    </w:p>
    <w:p w14:paraId="7B1ABDD5"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 xml:space="preserve">The command route PRINT allows the administrator to view the routing table. </w:t>
      </w:r>
    </w:p>
    <w:p w14:paraId="4BF19C4C"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84" w:name="_Toc132449242"/>
      <w:bookmarkStart w:id="85" w:name="_Toc132615998"/>
      <w:r w:rsidRPr="00C06BC1">
        <w:rPr>
          <w:rFonts w:asciiTheme="minorHAnsi" w:hAnsiTheme="minorHAnsi" w:cstheme="minorHAnsi"/>
          <w:i/>
          <w:iCs/>
          <w:color w:val="auto"/>
          <w:sz w:val="22"/>
          <w:szCs w:val="22"/>
          <w:lang w:eastAsia="en-US"/>
        </w:rPr>
        <w:lastRenderedPageBreak/>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34</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Server Manger</w:t>
      </w:r>
      <w:bookmarkEnd w:id="84"/>
      <w:bookmarkEnd w:id="85"/>
    </w:p>
    <w:p w14:paraId="0F05FCA2"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3023EB8F" wp14:editId="412A5A47">
            <wp:extent cx="6578600" cy="3409315"/>
            <wp:effectExtent l="0" t="0" r="0" b="635"/>
            <wp:docPr id="10722115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9">
                      <a:extLst>
                        <a:ext uri="{28A0092B-C50C-407E-A947-70E740481C1C}">
                          <a14:useLocalDpi xmlns:a14="http://schemas.microsoft.com/office/drawing/2010/main" val="0"/>
                        </a:ext>
                      </a:extLst>
                    </a:blip>
                    <a:stretch>
                      <a:fillRect/>
                    </a:stretch>
                  </pic:blipFill>
                  <pic:spPr>
                    <a:xfrm>
                      <a:off x="0" y="0"/>
                      <a:ext cx="6578600" cy="3409315"/>
                    </a:xfrm>
                    <a:prstGeom prst="rect">
                      <a:avLst/>
                    </a:prstGeom>
                  </pic:spPr>
                </pic:pic>
              </a:graphicData>
            </a:graphic>
          </wp:inline>
        </w:drawing>
      </w:r>
    </w:p>
    <w:p w14:paraId="73B99157"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 xml:space="preserve">The server manager allows the administrator to monitor, start, stop or restart and configure database connections, login authentications. </w:t>
      </w:r>
    </w:p>
    <w:p w14:paraId="3109A32E" w14:textId="77777777" w:rsidR="00A403D7" w:rsidRPr="00C06BC1" w:rsidRDefault="00A403D7" w:rsidP="518C2A79">
      <w:pPr>
        <w:jc w:val="both"/>
        <w:rPr>
          <w:rFonts w:asciiTheme="minorHAnsi" w:hAnsiTheme="minorHAnsi" w:cstheme="minorHAnsi"/>
          <w:color w:val="auto"/>
          <w:sz w:val="22"/>
          <w:szCs w:val="22"/>
          <w:lang w:eastAsia="en-US"/>
        </w:rPr>
      </w:pPr>
    </w:p>
    <w:p w14:paraId="08076351"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86" w:name="_Toc132449243"/>
      <w:bookmarkStart w:id="87" w:name="_Toc132615999"/>
    </w:p>
    <w:p w14:paraId="43B45361"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3DB31A5E"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59C5D6D4" w14:textId="77EF9850"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35</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MYFTPSITE</w:t>
      </w:r>
      <w:bookmarkEnd w:id="86"/>
      <w:bookmarkEnd w:id="87"/>
    </w:p>
    <w:p w14:paraId="15CF68EC"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334B8003" wp14:editId="411454CF">
            <wp:extent cx="6645910" cy="3736340"/>
            <wp:effectExtent l="0" t="0" r="2540" b="0"/>
            <wp:docPr id="18913674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0">
                      <a:extLst>
                        <a:ext uri="{28A0092B-C50C-407E-A947-70E740481C1C}">
                          <a14:useLocalDpi xmlns:a14="http://schemas.microsoft.com/office/drawing/2010/main" val="0"/>
                        </a:ext>
                      </a:extLst>
                    </a:blip>
                    <a:stretch>
                      <a:fillRect/>
                    </a:stretch>
                  </pic:blipFill>
                  <pic:spPr>
                    <a:xfrm>
                      <a:off x="0" y="0"/>
                      <a:ext cx="6645910" cy="3736340"/>
                    </a:xfrm>
                    <a:prstGeom prst="rect">
                      <a:avLst/>
                    </a:prstGeom>
                  </pic:spPr>
                </pic:pic>
              </a:graphicData>
            </a:graphic>
          </wp:inline>
        </w:drawing>
      </w:r>
    </w:p>
    <w:p w14:paraId="50F8DA69" w14:textId="77777777" w:rsidR="00A403D7" w:rsidRPr="00C06BC1" w:rsidRDefault="518C2A79" w:rsidP="518C2A79">
      <w:pPr>
        <w:jc w:val="both"/>
        <w:rPr>
          <w:rFonts w:asciiTheme="minorHAnsi" w:hAnsiTheme="minorHAnsi" w:cstheme="minorHAnsi"/>
          <w:noProof/>
          <w:color w:val="auto"/>
          <w:sz w:val="22"/>
          <w:szCs w:val="22"/>
          <w:lang w:eastAsia="en-US"/>
        </w:rPr>
      </w:pPr>
      <w:r w:rsidRPr="00C06BC1">
        <w:rPr>
          <w:rFonts w:asciiTheme="minorHAnsi" w:hAnsiTheme="minorHAnsi" w:cstheme="minorHAnsi"/>
          <w:color w:val="auto"/>
          <w:sz w:val="22"/>
          <w:szCs w:val="22"/>
          <w:lang w:eastAsia="en-US"/>
        </w:rPr>
        <w:lastRenderedPageBreak/>
        <w:t>FTP (File Transfer Protocol) Server is used for transferring files across the internet. They have two functions PUT (uploading of files to the server from the client) and GET ( getting files from the server from the client). The administrator has entered a welcome message to the server banner.</w:t>
      </w:r>
      <w:r w:rsidRPr="00C06BC1">
        <w:rPr>
          <w:rFonts w:asciiTheme="minorHAnsi" w:hAnsiTheme="minorHAnsi" w:cstheme="minorHAnsi"/>
          <w:noProof/>
          <w:color w:val="auto"/>
          <w:sz w:val="22"/>
          <w:szCs w:val="22"/>
          <w:lang w:eastAsia="en-US"/>
        </w:rPr>
        <w:t xml:space="preserve"> </w:t>
      </w:r>
    </w:p>
    <w:p w14:paraId="75DFBC38" w14:textId="77777777" w:rsidR="00A403D7" w:rsidRPr="00C06BC1" w:rsidRDefault="518C2A79" w:rsidP="518C2A79">
      <w:pPr>
        <w:spacing w:after="200" w:line="240" w:lineRule="auto"/>
        <w:rPr>
          <w:rFonts w:asciiTheme="minorHAnsi" w:hAnsiTheme="minorHAnsi" w:cstheme="minorHAnsi"/>
          <w:i/>
          <w:iCs/>
          <w:noProof/>
          <w:color w:val="auto"/>
          <w:sz w:val="22"/>
          <w:szCs w:val="22"/>
          <w:lang w:eastAsia="en-US"/>
        </w:rPr>
      </w:pPr>
      <w:bookmarkStart w:id="88" w:name="_Toc132449244"/>
      <w:bookmarkStart w:id="89" w:name="_Toc132616000"/>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36</w:t>
      </w:r>
      <w:r w:rsidR="00A403D7" w:rsidRPr="00C06BC1">
        <w:rPr>
          <w:rFonts w:asciiTheme="minorHAnsi" w:hAnsiTheme="minorHAnsi" w:cstheme="minorHAnsi"/>
          <w:i/>
          <w:iCs/>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MyFtupuploads folder</w:t>
      </w:r>
      <w:bookmarkEnd w:id="88"/>
      <w:bookmarkEnd w:id="89"/>
    </w:p>
    <w:p w14:paraId="23449486"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6AEF6552" wp14:editId="139A6B93">
            <wp:extent cx="6645910" cy="3041622"/>
            <wp:effectExtent l="0" t="0" r="2540" b="6985"/>
            <wp:docPr id="1538077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1">
                      <a:extLst>
                        <a:ext uri="{28A0092B-C50C-407E-A947-70E740481C1C}">
                          <a14:useLocalDpi xmlns:a14="http://schemas.microsoft.com/office/drawing/2010/main" val="0"/>
                        </a:ext>
                      </a:extLst>
                    </a:blip>
                    <a:stretch>
                      <a:fillRect/>
                    </a:stretch>
                  </pic:blipFill>
                  <pic:spPr>
                    <a:xfrm>
                      <a:off x="0" y="0"/>
                      <a:ext cx="6645910" cy="3041622"/>
                    </a:xfrm>
                    <a:prstGeom prst="rect">
                      <a:avLst/>
                    </a:prstGeom>
                  </pic:spPr>
                </pic:pic>
              </a:graphicData>
            </a:graphic>
          </wp:inline>
        </w:drawing>
      </w:r>
    </w:p>
    <w:p w14:paraId="1902ACFA"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Creation of a folder to hold the ftp documents.</w:t>
      </w:r>
    </w:p>
    <w:p w14:paraId="02DA1485"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90" w:name="_Toc132449245"/>
      <w:bookmarkStart w:id="91" w:name="_Toc132616001"/>
    </w:p>
    <w:p w14:paraId="790321BE"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13474EE1"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5B3D6BEE"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16B2B390" w14:textId="31A9D42C"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37</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ftpuser23</w:t>
      </w:r>
      <w:bookmarkEnd w:id="90"/>
      <w:bookmarkEnd w:id="91"/>
    </w:p>
    <w:p w14:paraId="609F4C64"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426F37A4" wp14:editId="716FCF1E">
            <wp:extent cx="6645910" cy="3736340"/>
            <wp:effectExtent l="0" t="0" r="2540" b="0"/>
            <wp:docPr id="6302183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2">
                      <a:extLst>
                        <a:ext uri="{28A0092B-C50C-407E-A947-70E740481C1C}">
                          <a14:useLocalDpi xmlns:a14="http://schemas.microsoft.com/office/drawing/2010/main" val="0"/>
                        </a:ext>
                      </a:extLst>
                    </a:blip>
                    <a:stretch>
                      <a:fillRect/>
                    </a:stretch>
                  </pic:blipFill>
                  <pic:spPr>
                    <a:xfrm>
                      <a:off x="0" y="0"/>
                      <a:ext cx="6645910" cy="3736340"/>
                    </a:xfrm>
                    <a:prstGeom prst="rect">
                      <a:avLst/>
                    </a:prstGeom>
                  </pic:spPr>
                </pic:pic>
              </a:graphicData>
            </a:graphic>
          </wp:inline>
        </w:drawing>
      </w:r>
    </w:p>
    <w:p w14:paraId="5A427131"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lastRenderedPageBreak/>
        <w:t>Allowing user to the FTP – domain user accounts allow for easier access and auditing for domain resources. Local user accounts are better than domain user accounts when you are trying to limit access to your domain.</w:t>
      </w:r>
    </w:p>
    <w:p w14:paraId="41FD4EF9"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92" w:name="_Toc132449246"/>
      <w:bookmarkStart w:id="93" w:name="_Toc132616002"/>
    </w:p>
    <w:p w14:paraId="2DCB8F0F"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38</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Firewalls Server2</w:t>
      </w:r>
      <w:bookmarkEnd w:id="92"/>
      <w:bookmarkEnd w:id="93"/>
    </w:p>
    <w:p w14:paraId="753BFBCD"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54D916A5" wp14:editId="43D6B8CB">
            <wp:extent cx="6645910" cy="3736340"/>
            <wp:effectExtent l="0" t="0" r="2540" b="0"/>
            <wp:docPr id="17763596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3">
                      <a:extLst>
                        <a:ext uri="{28A0092B-C50C-407E-A947-70E740481C1C}">
                          <a14:useLocalDpi xmlns:a14="http://schemas.microsoft.com/office/drawing/2010/main" val="0"/>
                        </a:ext>
                      </a:extLst>
                    </a:blip>
                    <a:stretch>
                      <a:fillRect/>
                    </a:stretch>
                  </pic:blipFill>
                  <pic:spPr>
                    <a:xfrm>
                      <a:off x="0" y="0"/>
                      <a:ext cx="6645910" cy="3736340"/>
                    </a:xfrm>
                    <a:prstGeom prst="rect">
                      <a:avLst/>
                    </a:prstGeom>
                  </pic:spPr>
                </pic:pic>
              </a:graphicData>
            </a:graphic>
          </wp:inline>
        </w:drawing>
      </w:r>
    </w:p>
    <w:p w14:paraId="1937E102"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Confirming that the firewalls for Server2 have been turned off.</w:t>
      </w:r>
    </w:p>
    <w:p w14:paraId="0FBFD52F"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94" w:name="_Toc132449247"/>
      <w:bookmarkStart w:id="95" w:name="_Toc132616003"/>
    </w:p>
    <w:p w14:paraId="04313CFA"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4D621C2D" w14:textId="5E628265"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39</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FTP Server</w:t>
      </w:r>
      <w:bookmarkEnd w:id="94"/>
      <w:bookmarkEnd w:id="95"/>
    </w:p>
    <w:p w14:paraId="47DFDBB7"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lastRenderedPageBreak/>
        <w:drawing>
          <wp:inline distT="0" distB="0" distL="0" distR="0" wp14:anchorId="59EEB058" wp14:editId="0178B430">
            <wp:extent cx="6645910" cy="3736340"/>
            <wp:effectExtent l="0" t="0" r="2540" b="0"/>
            <wp:docPr id="4599797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4">
                      <a:extLst>
                        <a:ext uri="{28A0092B-C50C-407E-A947-70E740481C1C}">
                          <a14:useLocalDpi xmlns:a14="http://schemas.microsoft.com/office/drawing/2010/main" val="0"/>
                        </a:ext>
                      </a:extLst>
                    </a:blip>
                    <a:stretch>
                      <a:fillRect/>
                    </a:stretch>
                  </pic:blipFill>
                  <pic:spPr>
                    <a:xfrm>
                      <a:off x="0" y="0"/>
                      <a:ext cx="6645910" cy="3736340"/>
                    </a:xfrm>
                    <a:prstGeom prst="rect">
                      <a:avLst/>
                    </a:prstGeom>
                  </pic:spPr>
                </pic:pic>
              </a:graphicData>
            </a:graphic>
          </wp:inline>
        </w:drawing>
      </w:r>
    </w:p>
    <w:p w14:paraId="71FCCE80"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The ftp command followed by the server address – connects to ftp service.</w:t>
      </w:r>
    </w:p>
    <w:p w14:paraId="2A63AAE7" w14:textId="690B872B" w:rsidR="007B171F" w:rsidRPr="00C06BC1" w:rsidRDefault="518C2A79" w:rsidP="518C2A79">
      <w:pPr>
        <w:spacing w:after="200" w:line="240" w:lineRule="auto"/>
        <w:rPr>
          <w:rFonts w:asciiTheme="minorHAnsi" w:hAnsiTheme="minorHAnsi" w:cstheme="minorHAnsi"/>
          <w:i/>
          <w:iCs/>
          <w:color w:val="auto"/>
          <w:sz w:val="22"/>
          <w:szCs w:val="22"/>
          <w:lang w:eastAsia="en-US"/>
        </w:rPr>
      </w:pPr>
      <w:bookmarkStart w:id="96" w:name="_Toc132449248"/>
      <w:bookmarkStart w:id="97" w:name="_Toc132616004"/>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40</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Connecting to Server2</w:t>
      </w:r>
      <w:bookmarkEnd w:id="96"/>
      <w:r w:rsidRPr="00C06BC1">
        <w:rPr>
          <w:rFonts w:asciiTheme="minorHAnsi" w:hAnsiTheme="minorHAnsi" w:cstheme="minorHAnsi"/>
          <w:i/>
          <w:iCs/>
          <w:color w:val="auto"/>
          <w:sz w:val="22"/>
          <w:szCs w:val="22"/>
          <w:lang w:eastAsia="en-US"/>
        </w:rPr>
        <w:t xml:space="preserve"> with ftpuser23.</w:t>
      </w:r>
      <w:bookmarkEnd w:id="97"/>
    </w:p>
    <w:p w14:paraId="2C78EC75" w14:textId="7A4D7A7F" w:rsidR="007B171F" w:rsidRPr="00C06BC1" w:rsidRDefault="007B171F"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noProof/>
        </w:rPr>
        <w:drawing>
          <wp:inline distT="0" distB="0" distL="0" distR="0" wp14:anchorId="2D581A64" wp14:editId="45CE35D5">
            <wp:extent cx="6645910" cy="4984751"/>
            <wp:effectExtent l="0" t="0" r="0" b="6350"/>
            <wp:docPr id="453403850"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45">
                      <a:extLst>
                        <a:ext uri="{28A0092B-C50C-407E-A947-70E740481C1C}">
                          <a14:useLocalDpi xmlns:a14="http://schemas.microsoft.com/office/drawing/2010/main" val="0"/>
                        </a:ext>
                      </a:extLst>
                    </a:blip>
                    <a:stretch>
                      <a:fillRect/>
                    </a:stretch>
                  </pic:blipFill>
                  <pic:spPr>
                    <a:xfrm>
                      <a:off x="0" y="0"/>
                      <a:ext cx="6645910" cy="4984751"/>
                    </a:xfrm>
                    <a:prstGeom prst="rect">
                      <a:avLst/>
                    </a:prstGeom>
                  </pic:spPr>
                </pic:pic>
              </a:graphicData>
            </a:graphic>
          </wp:inline>
        </w:drawing>
      </w:r>
    </w:p>
    <w:p w14:paraId="4FFF356C" w14:textId="7E76BE8C" w:rsidR="007B171F" w:rsidRPr="00C06BC1" w:rsidRDefault="518C2A79" w:rsidP="518C2A79">
      <w:pPr>
        <w:jc w:val="both"/>
        <w:rPr>
          <w:rFonts w:asciiTheme="minorHAnsi" w:hAnsiTheme="minorHAnsi" w:cstheme="minorHAnsi"/>
          <w:b/>
          <w:bCs/>
          <w:color w:val="auto"/>
        </w:rPr>
      </w:pPr>
      <w:r w:rsidRPr="00C06BC1">
        <w:rPr>
          <w:rFonts w:asciiTheme="minorHAnsi" w:hAnsiTheme="minorHAnsi" w:cstheme="minorHAnsi"/>
          <w:color w:val="auto"/>
        </w:rPr>
        <w:lastRenderedPageBreak/>
        <w:t xml:space="preserve">Whilst completing this task it was noted by the group that the worksheet contained several errors for this task. The FTP username doesn’t have to include the windows domain, so when we connect through </w:t>
      </w:r>
      <w:r w:rsidRPr="00C06BC1">
        <w:rPr>
          <w:rFonts w:asciiTheme="minorHAnsi" w:hAnsiTheme="minorHAnsi" w:cstheme="minorHAnsi"/>
          <w:b/>
          <w:bCs/>
          <w:color w:val="auto"/>
        </w:rPr>
        <w:t>FTP</w:t>
      </w:r>
      <w:r w:rsidRPr="00C06BC1">
        <w:rPr>
          <w:rFonts w:asciiTheme="minorHAnsi" w:hAnsiTheme="minorHAnsi" w:cstheme="minorHAnsi"/>
          <w:color w:val="auto"/>
        </w:rPr>
        <w:t xml:space="preserve"> to Server1 (which has the computer name </w:t>
      </w:r>
      <w:r w:rsidRPr="00C06BC1">
        <w:rPr>
          <w:rFonts w:asciiTheme="minorHAnsi" w:hAnsiTheme="minorHAnsi" w:cstheme="minorHAnsi"/>
          <w:b/>
          <w:bCs/>
          <w:color w:val="auto"/>
        </w:rPr>
        <w:t>DMC2-NT</w:t>
      </w:r>
      <w:r w:rsidRPr="00C06BC1">
        <w:rPr>
          <w:rFonts w:asciiTheme="minorHAnsi" w:hAnsiTheme="minorHAnsi" w:cstheme="minorHAnsi"/>
          <w:color w:val="auto"/>
        </w:rPr>
        <w:t xml:space="preserve">) using the user </w:t>
      </w:r>
      <w:r w:rsidRPr="00C06BC1">
        <w:rPr>
          <w:rFonts w:asciiTheme="minorHAnsi" w:hAnsiTheme="minorHAnsi" w:cstheme="minorHAnsi"/>
          <w:b/>
          <w:bCs/>
          <w:color w:val="auto"/>
        </w:rPr>
        <w:t>ftpuser23</w:t>
      </w:r>
      <w:r w:rsidRPr="00C06BC1">
        <w:rPr>
          <w:rFonts w:asciiTheme="minorHAnsi" w:hAnsiTheme="minorHAnsi" w:cstheme="minorHAnsi"/>
          <w:color w:val="auto"/>
        </w:rPr>
        <w:t xml:space="preserve">, the windows domain doesn’t have to be used like </w:t>
      </w:r>
      <w:r w:rsidRPr="00C06BC1">
        <w:rPr>
          <w:rFonts w:asciiTheme="minorHAnsi" w:hAnsiTheme="minorHAnsi" w:cstheme="minorHAnsi"/>
          <w:b/>
          <w:bCs/>
          <w:color w:val="auto"/>
        </w:rPr>
        <w:t>DMC2-NT\ftpuser23</w:t>
      </w:r>
      <w:r w:rsidRPr="00C06BC1">
        <w:rPr>
          <w:rFonts w:asciiTheme="minorHAnsi" w:hAnsiTheme="minorHAnsi" w:cstheme="minorHAnsi"/>
          <w:color w:val="auto"/>
        </w:rPr>
        <w:t xml:space="preserve"> or </w:t>
      </w:r>
      <w:r w:rsidRPr="00C06BC1">
        <w:rPr>
          <w:rFonts w:asciiTheme="minorHAnsi" w:hAnsiTheme="minorHAnsi" w:cstheme="minorHAnsi"/>
          <w:b/>
          <w:bCs/>
          <w:color w:val="auto"/>
        </w:rPr>
        <w:t>accatask.msft\ftpuser23</w:t>
      </w:r>
      <w:r w:rsidRPr="00C06BC1">
        <w:rPr>
          <w:rFonts w:asciiTheme="minorHAnsi" w:hAnsiTheme="minorHAnsi" w:cstheme="minorHAnsi"/>
          <w:color w:val="auto"/>
        </w:rPr>
        <w:t xml:space="preserve">. The connection can be made using the username only: </w:t>
      </w:r>
      <w:r w:rsidRPr="00C06BC1">
        <w:rPr>
          <w:rFonts w:asciiTheme="minorHAnsi" w:hAnsiTheme="minorHAnsi" w:cstheme="minorHAnsi"/>
          <w:b/>
          <w:bCs/>
          <w:color w:val="auto"/>
        </w:rPr>
        <w:t>ftpuser23.</w:t>
      </w:r>
    </w:p>
    <w:p w14:paraId="687DC555"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98" w:name="_Toc132449249"/>
      <w:bookmarkStart w:id="99" w:name="_Toc132616005"/>
    </w:p>
    <w:p w14:paraId="27C431A3" w14:textId="4B787DC5"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41</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Server1 Server Manager</w:t>
      </w:r>
      <w:bookmarkEnd w:id="98"/>
      <w:bookmarkEnd w:id="99"/>
    </w:p>
    <w:p w14:paraId="2CB10691"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3041E82F" wp14:editId="5D403CDC">
            <wp:extent cx="6610348" cy="3259747"/>
            <wp:effectExtent l="0" t="0" r="0" b="0"/>
            <wp:docPr id="16995292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6">
                      <a:extLst>
                        <a:ext uri="{28A0092B-C50C-407E-A947-70E740481C1C}">
                          <a14:useLocalDpi xmlns:a14="http://schemas.microsoft.com/office/drawing/2010/main" val="0"/>
                        </a:ext>
                      </a:extLst>
                    </a:blip>
                    <a:stretch>
                      <a:fillRect/>
                    </a:stretch>
                  </pic:blipFill>
                  <pic:spPr>
                    <a:xfrm>
                      <a:off x="0" y="0"/>
                      <a:ext cx="6610348" cy="3259747"/>
                    </a:xfrm>
                    <a:prstGeom prst="rect">
                      <a:avLst/>
                    </a:prstGeom>
                  </pic:spPr>
                </pic:pic>
              </a:graphicData>
            </a:graphic>
          </wp:inline>
        </w:drawing>
      </w:r>
    </w:p>
    <w:p w14:paraId="1E55C60A"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Server manager provides the administrator with an interface to Windows servers. From here the administrator can monitor and manage various aspects of the server which includes Role services. Role services allows the administrator to manager server features.</w:t>
      </w:r>
    </w:p>
    <w:p w14:paraId="52949927" w14:textId="77777777" w:rsidR="007B171F" w:rsidRPr="00C06BC1" w:rsidRDefault="007B171F" w:rsidP="518C2A79">
      <w:pPr>
        <w:jc w:val="both"/>
        <w:rPr>
          <w:rFonts w:asciiTheme="minorHAnsi" w:hAnsiTheme="minorHAnsi" w:cstheme="minorHAnsi"/>
          <w:color w:val="auto"/>
          <w:sz w:val="22"/>
          <w:szCs w:val="22"/>
          <w:lang w:eastAsia="en-US"/>
        </w:rPr>
      </w:pPr>
    </w:p>
    <w:p w14:paraId="692FD18B" w14:textId="77777777" w:rsidR="007B171F" w:rsidRPr="00C06BC1" w:rsidRDefault="007B171F" w:rsidP="518C2A79">
      <w:pPr>
        <w:jc w:val="both"/>
        <w:rPr>
          <w:rFonts w:asciiTheme="minorHAnsi" w:hAnsiTheme="minorHAnsi" w:cstheme="minorHAnsi"/>
          <w:color w:val="auto"/>
          <w:sz w:val="22"/>
          <w:szCs w:val="22"/>
          <w:lang w:eastAsia="en-US"/>
        </w:rPr>
      </w:pPr>
    </w:p>
    <w:p w14:paraId="2068B2C1" w14:textId="77777777" w:rsidR="007B171F" w:rsidRPr="00C06BC1" w:rsidRDefault="007B171F" w:rsidP="518C2A79">
      <w:pPr>
        <w:jc w:val="both"/>
        <w:rPr>
          <w:rFonts w:asciiTheme="minorHAnsi" w:hAnsiTheme="minorHAnsi" w:cstheme="minorHAnsi"/>
          <w:color w:val="auto"/>
          <w:sz w:val="22"/>
          <w:szCs w:val="22"/>
          <w:lang w:eastAsia="en-US"/>
        </w:rPr>
      </w:pPr>
    </w:p>
    <w:p w14:paraId="0A9FBE93" w14:textId="77777777" w:rsidR="007B171F" w:rsidRPr="00C06BC1" w:rsidRDefault="007B171F" w:rsidP="518C2A79">
      <w:pPr>
        <w:jc w:val="both"/>
        <w:rPr>
          <w:rFonts w:asciiTheme="minorHAnsi" w:hAnsiTheme="minorHAnsi" w:cstheme="minorHAnsi"/>
          <w:color w:val="auto"/>
          <w:sz w:val="22"/>
          <w:szCs w:val="22"/>
          <w:lang w:eastAsia="en-US"/>
        </w:rPr>
      </w:pPr>
    </w:p>
    <w:p w14:paraId="69E63978" w14:textId="77777777" w:rsidR="007B171F" w:rsidRPr="00C06BC1" w:rsidRDefault="007B171F" w:rsidP="518C2A79">
      <w:pPr>
        <w:jc w:val="both"/>
        <w:rPr>
          <w:rFonts w:asciiTheme="minorHAnsi" w:hAnsiTheme="minorHAnsi" w:cstheme="minorHAnsi"/>
          <w:color w:val="auto"/>
          <w:sz w:val="22"/>
          <w:szCs w:val="22"/>
          <w:lang w:eastAsia="en-US"/>
        </w:rPr>
      </w:pPr>
    </w:p>
    <w:p w14:paraId="54AC4019" w14:textId="77777777" w:rsidR="007B171F" w:rsidRPr="00C06BC1" w:rsidRDefault="007B171F" w:rsidP="518C2A79">
      <w:pPr>
        <w:jc w:val="both"/>
        <w:rPr>
          <w:rFonts w:asciiTheme="minorHAnsi" w:hAnsiTheme="minorHAnsi" w:cstheme="minorHAnsi"/>
          <w:color w:val="auto"/>
          <w:sz w:val="22"/>
          <w:szCs w:val="22"/>
          <w:lang w:eastAsia="en-US"/>
        </w:rPr>
      </w:pPr>
    </w:p>
    <w:p w14:paraId="70159806" w14:textId="77777777" w:rsidR="007B171F" w:rsidRPr="00C06BC1" w:rsidRDefault="007B171F" w:rsidP="518C2A79">
      <w:pPr>
        <w:jc w:val="both"/>
        <w:rPr>
          <w:rFonts w:asciiTheme="minorHAnsi" w:hAnsiTheme="minorHAnsi" w:cstheme="minorHAnsi"/>
          <w:color w:val="auto"/>
          <w:sz w:val="22"/>
          <w:szCs w:val="22"/>
          <w:lang w:eastAsia="en-US"/>
        </w:rPr>
      </w:pPr>
    </w:p>
    <w:p w14:paraId="7BECE174" w14:textId="77777777" w:rsidR="007B171F" w:rsidRPr="00C06BC1" w:rsidRDefault="007B171F" w:rsidP="518C2A79">
      <w:pPr>
        <w:jc w:val="both"/>
        <w:rPr>
          <w:rFonts w:asciiTheme="minorHAnsi" w:hAnsiTheme="minorHAnsi" w:cstheme="minorHAnsi"/>
          <w:color w:val="auto"/>
          <w:sz w:val="22"/>
          <w:szCs w:val="22"/>
          <w:lang w:eastAsia="en-US"/>
        </w:rPr>
      </w:pPr>
    </w:p>
    <w:p w14:paraId="1C1DEBC5" w14:textId="77777777" w:rsidR="007B171F" w:rsidRPr="00C06BC1" w:rsidRDefault="007B171F" w:rsidP="518C2A79">
      <w:pPr>
        <w:jc w:val="both"/>
        <w:rPr>
          <w:rFonts w:asciiTheme="minorHAnsi" w:hAnsiTheme="minorHAnsi" w:cstheme="minorHAnsi"/>
          <w:color w:val="auto"/>
          <w:sz w:val="22"/>
          <w:szCs w:val="22"/>
          <w:lang w:eastAsia="en-US"/>
        </w:rPr>
      </w:pPr>
    </w:p>
    <w:p w14:paraId="703E302B" w14:textId="77777777" w:rsidR="007B171F" w:rsidRPr="00C06BC1" w:rsidRDefault="007B171F" w:rsidP="518C2A79">
      <w:pPr>
        <w:jc w:val="both"/>
        <w:rPr>
          <w:rFonts w:asciiTheme="minorHAnsi" w:hAnsiTheme="minorHAnsi" w:cstheme="minorHAnsi"/>
          <w:color w:val="auto"/>
          <w:sz w:val="22"/>
          <w:szCs w:val="22"/>
          <w:lang w:eastAsia="en-US"/>
        </w:rPr>
      </w:pPr>
    </w:p>
    <w:p w14:paraId="18247E9B" w14:textId="77777777" w:rsidR="007B171F" w:rsidRPr="00C06BC1" w:rsidRDefault="007B171F" w:rsidP="518C2A79">
      <w:pPr>
        <w:jc w:val="both"/>
        <w:rPr>
          <w:rFonts w:asciiTheme="minorHAnsi" w:hAnsiTheme="minorHAnsi" w:cstheme="minorHAnsi"/>
          <w:color w:val="auto"/>
          <w:sz w:val="22"/>
          <w:szCs w:val="22"/>
          <w:lang w:eastAsia="en-US"/>
        </w:rPr>
      </w:pPr>
    </w:p>
    <w:p w14:paraId="3207C904" w14:textId="77777777" w:rsidR="007B171F" w:rsidRPr="00C06BC1" w:rsidRDefault="007B171F" w:rsidP="518C2A79">
      <w:pPr>
        <w:jc w:val="both"/>
        <w:rPr>
          <w:rFonts w:asciiTheme="minorHAnsi" w:hAnsiTheme="minorHAnsi" w:cstheme="minorHAnsi"/>
          <w:color w:val="auto"/>
          <w:sz w:val="22"/>
          <w:szCs w:val="22"/>
          <w:lang w:eastAsia="en-US"/>
        </w:rPr>
      </w:pPr>
    </w:p>
    <w:p w14:paraId="094905B2" w14:textId="77777777" w:rsidR="007B171F" w:rsidRPr="00C06BC1" w:rsidRDefault="007B171F" w:rsidP="518C2A79">
      <w:pPr>
        <w:jc w:val="both"/>
        <w:rPr>
          <w:rFonts w:asciiTheme="minorHAnsi" w:hAnsiTheme="minorHAnsi" w:cstheme="minorHAnsi"/>
          <w:color w:val="auto"/>
          <w:sz w:val="22"/>
          <w:szCs w:val="22"/>
          <w:lang w:eastAsia="en-US"/>
        </w:rPr>
      </w:pPr>
    </w:p>
    <w:p w14:paraId="61989CAD" w14:textId="77777777" w:rsidR="007B171F" w:rsidRPr="00C06BC1" w:rsidRDefault="007B171F" w:rsidP="518C2A79">
      <w:pPr>
        <w:jc w:val="both"/>
        <w:rPr>
          <w:rFonts w:asciiTheme="minorHAnsi" w:hAnsiTheme="minorHAnsi" w:cstheme="minorHAnsi"/>
          <w:color w:val="auto"/>
          <w:sz w:val="22"/>
          <w:szCs w:val="22"/>
          <w:lang w:eastAsia="en-US"/>
        </w:rPr>
      </w:pPr>
    </w:p>
    <w:p w14:paraId="5B9B2D8C"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100" w:name="_Toc132449250"/>
      <w:bookmarkStart w:id="101" w:name="_Toc132616006"/>
      <w:r w:rsidRPr="00C06BC1">
        <w:rPr>
          <w:rFonts w:asciiTheme="minorHAnsi" w:hAnsiTheme="minorHAnsi" w:cstheme="minorHAnsi"/>
          <w:i/>
          <w:iCs/>
          <w:color w:val="auto"/>
          <w:sz w:val="22"/>
          <w:szCs w:val="22"/>
          <w:lang w:eastAsia="en-US"/>
        </w:rPr>
        <w:lastRenderedPageBreak/>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42</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Deploy VPN and LAN </w:t>
      </w:r>
      <w:bookmarkEnd w:id="100"/>
      <w:r w:rsidRPr="00C06BC1">
        <w:rPr>
          <w:rFonts w:asciiTheme="minorHAnsi" w:hAnsiTheme="minorHAnsi" w:cstheme="minorHAnsi"/>
          <w:i/>
          <w:iCs/>
          <w:color w:val="auto"/>
          <w:sz w:val="22"/>
          <w:szCs w:val="22"/>
          <w:lang w:eastAsia="en-US"/>
        </w:rPr>
        <w:t>routing.</w:t>
      </w:r>
      <w:bookmarkEnd w:id="101"/>
    </w:p>
    <w:p w14:paraId="6B2F2B60"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094BBE8E" wp14:editId="5EEA44CD">
            <wp:extent cx="5600700" cy="3148721"/>
            <wp:effectExtent l="0" t="0" r="0" b="0"/>
            <wp:docPr id="816601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600700" cy="3148721"/>
                    </a:xfrm>
                    <a:prstGeom prst="rect">
                      <a:avLst/>
                    </a:prstGeom>
                  </pic:spPr>
                </pic:pic>
              </a:graphicData>
            </a:graphic>
          </wp:inline>
        </w:drawing>
      </w:r>
    </w:p>
    <w:p w14:paraId="0B9FE1B6"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VPN deploy in role services configures the VPN role on a Windows server. It allows the provision of secure remote access to the organisations internal network. By using this the administrator can ensure that they are protecting the organisations network from malicious/unauthorised access and potential theft of data.</w:t>
      </w:r>
    </w:p>
    <w:p w14:paraId="11948770" w14:textId="77777777" w:rsidR="007B171F" w:rsidRPr="00C06BC1" w:rsidRDefault="007B171F" w:rsidP="518C2A79">
      <w:pPr>
        <w:spacing w:after="200" w:line="240" w:lineRule="auto"/>
        <w:rPr>
          <w:rFonts w:asciiTheme="minorHAnsi" w:hAnsiTheme="minorHAnsi" w:cstheme="minorHAnsi"/>
          <w:i/>
          <w:iCs/>
          <w:color w:val="auto"/>
          <w:sz w:val="22"/>
          <w:szCs w:val="22"/>
          <w:lang w:eastAsia="en-US"/>
        </w:rPr>
      </w:pPr>
      <w:bookmarkStart w:id="102" w:name="_Toc132449251"/>
      <w:bookmarkStart w:id="103" w:name="_Toc132616007"/>
    </w:p>
    <w:p w14:paraId="0FA2C2E2" w14:textId="370D3AC6"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43</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Routing and remote access</w:t>
      </w:r>
      <w:bookmarkEnd w:id="102"/>
      <w:bookmarkEnd w:id="103"/>
    </w:p>
    <w:p w14:paraId="721B21AE" w14:textId="77777777" w:rsidR="00A403D7" w:rsidRPr="00C06BC1" w:rsidRDefault="00A403D7" w:rsidP="518C2A79">
      <w:pPr>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7ABB1C3E" wp14:editId="69922F5F">
            <wp:extent cx="5797552" cy="4170045"/>
            <wp:effectExtent l="0" t="0" r="0" b="1905"/>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48">
                      <a:extLst>
                        <a:ext uri="{28A0092B-C50C-407E-A947-70E740481C1C}">
                          <a14:useLocalDpi xmlns:a14="http://schemas.microsoft.com/office/drawing/2010/main" val="0"/>
                        </a:ext>
                      </a:extLst>
                    </a:blip>
                    <a:stretch>
                      <a:fillRect/>
                    </a:stretch>
                  </pic:blipFill>
                  <pic:spPr>
                    <a:xfrm>
                      <a:off x="0" y="0"/>
                      <a:ext cx="5797552" cy="4170045"/>
                    </a:xfrm>
                    <a:prstGeom prst="rect">
                      <a:avLst/>
                    </a:prstGeom>
                  </pic:spPr>
                </pic:pic>
              </a:graphicData>
            </a:graphic>
          </wp:inline>
        </w:drawing>
      </w:r>
    </w:p>
    <w:p w14:paraId="15E7F84A"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Routing and remote access completed on both Server1 and Server2 – ensuring that the PublicNet is added to the IPv4RIP.</w:t>
      </w:r>
    </w:p>
    <w:p w14:paraId="7F2CEDE5" w14:textId="77777777" w:rsidR="00A403D7" w:rsidRPr="00C06BC1" w:rsidRDefault="00A403D7"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lastRenderedPageBreak/>
        <w:t xml:space="preserve">RIP is the Routing Information Protocol and is what is known as a distance vector protocol that uses hop count as its primary metric. The RIP defines how routers should share information when moving traffic among an interconnected group of local area networks. However, according to Brush </w:t>
      </w:r>
      <w:sdt>
        <w:sdtPr>
          <w:rPr>
            <w:rFonts w:asciiTheme="minorHAnsi" w:hAnsiTheme="minorHAnsi" w:cstheme="minorHAnsi"/>
            <w:color w:val="auto"/>
            <w:sz w:val="22"/>
            <w:szCs w:val="22"/>
            <w:lang w:eastAsia="en-US"/>
          </w:rPr>
          <w:id w:val="1703977504"/>
          <w:placeholder>
            <w:docPart w:val="DefaultPlaceholder_1081868574"/>
          </w:placeholder>
          <w:citation/>
        </w:sdtPr>
        <w:sdtContent>
          <w:r w:rsidRPr="00C06BC1">
            <w:rPr>
              <w:rFonts w:asciiTheme="minorHAnsi" w:hAnsiTheme="minorHAnsi" w:cstheme="minorHAnsi"/>
              <w:color w:val="auto"/>
              <w:sz w:val="22"/>
              <w:szCs w:val="22"/>
              <w:lang w:eastAsia="en-US"/>
            </w:rPr>
            <w:fldChar w:fldCharType="begin"/>
          </w:r>
          <w:r w:rsidRPr="00C06BC1">
            <w:rPr>
              <w:rFonts w:asciiTheme="minorHAnsi" w:hAnsiTheme="minorHAnsi" w:cstheme="minorHAnsi"/>
              <w:color w:val="auto"/>
              <w:sz w:val="22"/>
              <w:szCs w:val="22"/>
              <w:lang w:eastAsia="en-US"/>
            </w:rPr>
            <w:instrText xml:space="preserve"> CITATION Bru22 \l 2057 </w:instrText>
          </w:r>
          <w:r w:rsidRPr="00C06BC1">
            <w:rPr>
              <w:rFonts w:asciiTheme="minorHAnsi" w:hAnsiTheme="minorHAnsi" w:cstheme="minorHAnsi"/>
              <w:color w:val="auto"/>
              <w:sz w:val="22"/>
              <w:szCs w:val="22"/>
              <w:lang w:eastAsia="en-US"/>
            </w:rPr>
            <w:fldChar w:fldCharType="separate"/>
          </w:r>
          <w:r w:rsidRPr="00C06BC1">
            <w:rPr>
              <w:rFonts w:asciiTheme="minorHAnsi" w:hAnsiTheme="minorHAnsi" w:cstheme="minorHAnsi"/>
              <w:noProof/>
              <w:color w:val="auto"/>
              <w:sz w:val="22"/>
              <w:szCs w:val="22"/>
              <w:lang w:eastAsia="en-US"/>
            </w:rPr>
            <w:t>[1]</w:t>
          </w:r>
          <w:r w:rsidRPr="00C06BC1">
            <w:rPr>
              <w:rFonts w:asciiTheme="minorHAnsi" w:hAnsiTheme="minorHAnsi" w:cstheme="minorHAnsi"/>
              <w:color w:val="auto"/>
              <w:sz w:val="22"/>
              <w:szCs w:val="22"/>
              <w:lang w:eastAsia="en-US"/>
            </w:rPr>
            <w:fldChar w:fldCharType="end"/>
          </w:r>
        </w:sdtContent>
      </w:sdt>
      <w:r w:rsidRPr="00C06BC1">
        <w:rPr>
          <w:rFonts w:asciiTheme="minorHAnsi" w:hAnsiTheme="minorHAnsi" w:cstheme="minorHAnsi"/>
          <w:color w:val="auto"/>
          <w:sz w:val="22"/>
          <w:szCs w:val="22"/>
          <w:lang w:eastAsia="en-US"/>
        </w:rPr>
        <w:t xml:space="preserve"> that this has been replaced by Open Shortest Path First (OSPF) as the Interior Gateway Protocol in enterprise and larger, more complex networks.</w:t>
      </w:r>
    </w:p>
    <w:p w14:paraId="79AF612D"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Only the PublicNet interface should be present as it is the one that is announcing the routes for the server.</w:t>
      </w:r>
    </w:p>
    <w:p w14:paraId="5F045EC1"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104" w:name="_Toc132449252"/>
      <w:bookmarkStart w:id="105" w:name="_Toc132616008"/>
    </w:p>
    <w:p w14:paraId="40A1C6B3" w14:textId="2F6F61B6"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44</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Ping from Server1</w:t>
      </w:r>
      <w:bookmarkEnd w:id="104"/>
      <w:bookmarkEnd w:id="105"/>
    </w:p>
    <w:p w14:paraId="19508E82" w14:textId="77777777" w:rsidR="00A403D7" w:rsidRPr="00C06BC1" w:rsidRDefault="00A403D7" w:rsidP="518C2A79">
      <w:pPr>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2290F4D3" wp14:editId="3E43C7F5">
            <wp:extent cx="6645910" cy="4984751"/>
            <wp:effectExtent l="0" t="0" r="2540" b="6350"/>
            <wp:docPr id="980885728" name="Picture 9808857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885728"/>
                    <pic:cNvPicPr/>
                  </pic:nvPicPr>
                  <pic:blipFill>
                    <a:blip r:embed="rId49">
                      <a:extLst>
                        <a:ext uri="{28A0092B-C50C-407E-A947-70E740481C1C}">
                          <a14:useLocalDpi xmlns:a14="http://schemas.microsoft.com/office/drawing/2010/main" val="0"/>
                        </a:ext>
                      </a:extLst>
                    </a:blip>
                    <a:stretch>
                      <a:fillRect/>
                    </a:stretch>
                  </pic:blipFill>
                  <pic:spPr>
                    <a:xfrm>
                      <a:off x="0" y="0"/>
                      <a:ext cx="6645910" cy="4984751"/>
                    </a:xfrm>
                    <a:prstGeom prst="rect">
                      <a:avLst/>
                    </a:prstGeom>
                  </pic:spPr>
                </pic:pic>
              </a:graphicData>
            </a:graphic>
          </wp:inline>
        </w:drawing>
      </w:r>
    </w:p>
    <w:p w14:paraId="4277BDA9" w14:textId="77777777" w:rsidR="00A403D7" w:rsidRPr="00C06BC1" w:rsidRDefault="518C2A79" w:rsidP="518C2A79">
      <w:pPr>
        <w:rPr>
          <w:rFonts w:asciiTheme="minorHAnsi" w:hAnsiTheme="minorHAnsi" w:cstheme="minorHAnsi"/>
          <w:color w:val="auto"/>
        </w:rPr>
      </w:pPr>
      <w:r w:rsidRPr="00C06BC1">
        <w:rPr>
          <w:rFonts w:asciiTheme="minorHAnsi" w:hAnsiTheme="minorHAnsi" w:cstheme="minorHAnsi"/>
          <w:color w:val="auto"/>
        </w:rPr>
        <w:t>The above screenshot shows the configuration of the RIP and ping test.</w:t>
      </w:r>
    </w:p>
    <w:p w14:paraId="3A88007B" w14:textId="77777777" w:rsidR="00A403D7" w:rsidRPr="00C06BC1" w:rsidRDefault="518C2A79" w:rsidP="518C2A79">
      <w:pPr>
        <w:jc w:val="both"/>
        <w:rPr>
          <w:rFonts w:asciiTheme="minorHAnsi" w:hAnsiTheme="minorHAnsi" w:cstheme="minorHAnsi"/>
          <w:color w:val="auto"/>
        </w:rPr>
      </w:pPr>
      <w:r w:rsidRPr="00C06BC1">
        <w:rPr>
          <w:rFonts w:asciiTheme="minorHAnsi" w:hAnsiTheme="minorHAnsi" w:cstheme="minorHAnsi"/>
          <w:color w:val="auto"/>
        </w:rPr>
        <w:t>The configuration for this model is similar to the figure shown below.</w:t>
      </w:r>
    </w:p>
    <w:p w14:paraId="61B55D66" w14:textId="04835763" w:rsidR="00A403D7" w:rsidRPr="00C06BC1" w:rsidRDefault="00A403D7" w:rsidP="518C2A79">
      <w:pPr>
        <w:pStyle w:val="Caption"/>
        <w:rPr>
          <w:rFonts w:asciiTheme="minorHAnsi" w:hAnsiTheme="minorHAnsi" w:cstheme="minorHAnsi"/>
          <w:color w:val="auto"/>
          <w:sz w:val="22"/>
          <w:szCs w:val="22"/>
          <w:lang w:eastAsia="en-US"/>
        </w:rPr>
      </w:pPr>
      <w:bookmarkStart w:id="106" w:name="_Toc134146107"/>
      <w:r w:rsidRPr="00C06BC1">
        <w:rPr>
          <w:rFonts w:asciiTheme="minorHAnsi" w:hAnsiTheme="minorHAnsi" w:cstheme="minorHAnsi"/>
        </w:rPr>
        <w:t xml:space="preserve">Figure </w:t>
      </w:r>
      <w:r w:rsidRPr="00C06BC1">
        <w:rPr>
          <w:rFonts w:asciiTheme="minorHAnsi" w:hAnsiTheme="minorHAnsi" w:cstheme="minorHAnsi"/>
        </w:rPr>
        <w:fldChar w:fldCharType="begin"/>
      </w:r>
      <w:r w:rsidRPr="00C06BC1">
        <w:rPr>
          <w:rFonts w:asciiTheme="minorHAnsi" w:hAnsiTheme="minorHAnsi" w:cstheme="minorHAnsi"/>
        </w:rPr>
        <w:instrText>SEQ Figure \* ARABIC</w:instrText>
      </w:r>
      <w:r w:rsidRPr="00C06BC1">
        <w:rPr>
          <w:rFonts w:asciiTheme="minorHAnsi" w:hAnsiTheme="minorHAnsi" w:cstheme="minorHAnsi"/>
        </w:rPr>
        <w:fldChar w:fldCharType="separate"/>
      </w:r>
      <w:r w:rsidR="001E227F" w:rsidRPr="00C06BC1">
        <w:rPr>
          <w:rFonts w:asciiTheme="minorHAnsi" w:hAnsiTheme="minorHAnsi" w:cstheme="minorHAnsi"/>
          <w:noProof/>
        </w:rPr>
        <w:t>1</w:t>
      </w:r>
      <w:r w:rsidRPr="00C06BC1">
        <w:rPr>
          <w:rFonts w:asciiTheme="minorHAnsi" w:hAnsiTheme="minorHAnsi" w:cstheme="minorHAnsi"/>
        </w:rPr>
        <w:fldChar w:fldCharType="end"/>
      </w:r>
      <w:r w:rsidRPr="00C06BC1">
        <w:rPr>
          <w:rFonts w:asciiTheme="minorHAnsi" w:hAnsiTheme="minorHAnsi" w:cstheme="minorHAnsi"/>
        </w:rPr>
        <w:t xml:space="preserve"> Routing model </w:t>
      </w:r>
      <w:sdt>
        <w:sdtPr>
          <w:rPr>
            <w:rFonts w:asciiTheme="minorHAnsi" w:hAnsiTheme="minorHAnsi" w:cstheme="minorHAnsi"/>
          </w:rPr>
          <w:id w:val="1058439996"/>
          <w:placeholder>
            <w:docPart w:val="DefaultPlaceholder_1081868574"/>
          </w:placeholder>
          <w:citation/>
        </w:sdtPr>
        <w:sdtContent>
          <w:r w:rsidRPr="00C06BC1">
            <w:rPr>
              <w:rFonts w:asciiTheme="minorHAnsi" w:hAnsiTheme="minorHAnsi" w:cstheme="minorHAnsi"/>
            </w:rPr>
            <w:fldChar w:fldCharType="begin"/>
          </w:r>
          <w:r w:rsidRPr="00C06BC1">
            <w:rPr>
              <w:rFonts w:asciiTheme="minorHAnsi" w:hAnsiTheme="minorHAnsi" w:cstheme="minorHAnsi"/>
            </w:rPr>
            <w:instrText xml:space="preserve"> CITATION Lio17 \l 2057 </w:instrText>
          </w:r>
          <w:r w:rsidRPr="00C06BC1">
            <w:rPr>
              <w:rFonts w:asciiTheme="minorHAnsi" w:hAnsiTheme="minorHAnsi" w:cstheme="minorHAnsi"/>
            </w:rPr>
            <w:fldChar w:fldCharType="separate"/>
          </w:r>
          <w:r w:rsidRPr="00C06BC1">
            <w:rPr>
              <w:rFonts w:asciiTheme="minorHAnsi" w:hAnsiTheme="minorHAnsi" w:cstheme="minorHAnsi"/>
              <w:noProof/>
            </w:rPr>
            <w:t>[2]</w:t>
          </w:r>
          <w:r w:rsidRPr="00C06BC1">
            <w:rPr>
              <w:rFonts w:asciiTheme="minorHAnsi" w:hAnsiTheme="minorHAnsi" w:cstheme="minorHAnsi"/>
            </w:rPr>
            <w:fldChar w:fldCharType="end"/>
          </w:r>
        </w:sdtContent>
      </w:sdt>
      <w:bookmarkEnd w:id="106"/>
    </w:p>
    <w:p w14:paraId="05CCF8A3" w14:textId="41877D64" w:rsidR="00A403D7" w:rsidRPr="00C06BC1" w:rsidRDefault="007B171F" w:rsidP="518C2A79">
      <w:pPr>
        <w:spacing w:after="200" w:line="240" w:lineRule="auto"/>
        <w:jc w:val="center"/>
        <w:rPr>
          <w:rFonts w:asciiTheme="minorHAnsi" w:hAnsiTheme="minorHAnsi" w:cstheme="minorHAnsi"/>
          <w:i/>
          <w:iCs/>
          <w:color w:val="auto"/>
          <w:sz w:val="18"/>
          <w:szCs w:val="18"/>
          <w:lang w:eastAsia="en-US"/>
        </w:rPr>
      </w:pPr>
      <w:bookmarkStart w:id="107" w:name="_Toc132449253"/>
      <w:bookmarkStart w:id="108" w:name="_Toc132616009"/>
      <w:r w:rsidRPr="00C06BC1">
        <w:rPr>
          <w:rFonts w:asciiTheme="minorHAnsi" w:hAnsiTheme="minorHAnsi" w:cstheme="minorHAnsi"/>
          <w:noProof/>
        </w:rPr>
        <w:lastRenderedPageBreak/>
        <w:drawing>
          <wp:inline distT="0" distB="0" distL="0" distR="0" wp14:anchorId="05E23BA6" wp14:editId="4827B61D">
            <wp:extent cx="4279692" cy="2151706"/>
            <wp:effectExtent l="0" t="0" r="635" b="0"/>
            <wp:docPr id="432858210"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279692" cy="2151706"/>
                    </a:xfrm>
                    <a:prstGeom prst="rect">
                      <a:avLst/>
                    </a:prstGeom>
                  </pic:spPr>
                </pic:pic>
              </a:graphicData>
            </a:graphic>
          </wp:inline>
        </w:drawing>
      </w:r>
    </w:p>
    <w:p w14:paraId="236B2BE1" w14:textId="77777777" w:rsidR="00A403D7" w:rsidRPr="00C06BC1" w:rsidRDefault="518C2A79" w:rsidP="518C2A79">
      <w:pPr>
        <w:spacing w:after="200" w:line="240" w:lineRule="auto"/>
        <w:rPr>
          <w:rFonts w:asciiTheme="minorHAnsi" w:hAnsiTheme="minorHAnsi" w:cstheme="minorHAnsi"/>
          <w:i/>
          <w:iCs/>
          <w:color w:val="auto"/>
          <w:sz w:val="18"/>
          <w:szCs w:val="18"/>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45</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Ping Server2 from Server1</w:t>
      </w:r>
      <w:bookmarkEnd w:id="107"/>
      <w:bookmarkEnd w:id="108"/>
      <w:r w:rsidRPr="00C06BC1">
        <w:rPr>
          <w:rFonts w:asciiTheme="minorHAnsi" w:hAnsiTheme="minorHAnsi" w:cstheme="minorHAnsi"/>
          <w:i/>
          <w:iCs/>
          <w:color w:val="auto"/>
          <w:sz w:val="22"/>
          <w:szCs w:val="22"/>
          <w:lang w:eastAsia="en-US"/>
        </w:rPr>
        <w:t xml:space="preserve"> </w:t>
      </w:r>
    </w:p>
    <w:p w14:paraId="5BE035A1" w14:textId="3ACDC1A1" w:rsidR="00A403D7" w:rsidRPr="00C06BC1" w:rsidRDefault="00A403D7" w:rsidP="518C2A79">
      <w:pPr>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6966D3E7" wp14:editId="22DD1A12">
            <wp:extent cx="6645910" cy="3489325"/>
            <wp:effectExtent l="0" t="0" r="2540"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645910" cy="3489325"/>
                    </a:xfrm>
                    <a:prstGeom prst="rect">
                      <a:avLst/>
                    </a:prstGeom>
                  </pic:spPr>
                </pic:pic>
              </a:graphicData>
            </a:graphic>
          </wp:inline>
        </w:drawing>
      </w:r>
    </w:p>
    <w:p w14:paraId="128E77EB" w14:textId="77777777" w:rsidR="00A403D7" w:rsidRPr="00C06BC1" w:rsidRDefault="00A403D7" w:rsidP="518C2A79">
      <w:pPr>
        <w:rPr>
          <w:rFonts w:asciiTheme="minorHAnsi" w:hAnsiTheme="minorHAnsi" w:cstheme="minorHAnsi"/>
          <w:color w:val="auto"/>
          <w:sz w:val="22"/>
          <w:szCs w:val="22"/>
          <w:lang w:eastAsia="en-US"/>
        </w:rPr>
      </w:pPr>
    </w:p>
    <w:p w14:paraId="43764332" w14:textId="77777777" w:rsidR="00A403D7" w:rsidRPr="00C06BC1" w:rsidRDefault="518C2A79" w:rsidP="518C2A79">
      <w:pPr>
        <w:pStyle w:val="Heading2"/>
        <w:rPr>
          <w:rFonts w:asciiTheme="minorHAnsi" w:eastAsiaTheme="minorEastAsia" w:hAnsiTheme="minorHAnsi" w:cstheme="minorHAnsi"/>
        </w:rPr>
      </w:pPr>
      <w:bookmarkStart w:id="109" w:name="_Toc132616174"/>
      <w:bookmarkStart w:id="110" w:name="_Toc134146082"/>
      <w:r w:rsidRPr="00C06BC1">
        <w:rPr>
          <w:rFonts w:asciiTheme="minorHAnsi" w:eastAsiaTheme="minorEastAsia" w:hAnsiTheme="minorHAnsi" w:cstheme="minorHAnsi"/>
        </w:rPr>
        <w:t>IP Filtering</w:t>
      </w:r>
      <w:bookmarkEnd w:id="109"/>
      <w:bookmarkEnd w:id="110"/>
    </w:p>
    <w:p w14:paraId="2AFCA99C" w14:textId="77777777" w:rsidR="00A403D7" w:rsidRPr="00C06BC1" w:rsidRDefault="518C2A79" w:rsidP="518C2A79">
      <w:pPr>
        <w:pStyle w:val="Heading3"/>
        <w:rPr>
          <w:rFonts w:asciiTheme="minorHAnsi" w:eastAsiaTheme="minorEastAsia" w:hAnsiTheme="minorHAnsi" w:cstheme="minorHAnsi"/>
          <w:sz w:val="22"/>
          <w:szCs w:val="22"/>
          <w:lang w:eastAsia="en-US"/>
        </w:rPr>
      </w:pPr>
      <w:bookmarkStart w:id="111" w:name="_Toc132616175"/>
      <w:bookmarkStart w:id="112" w:name="_Toc134146083"/>
      <w:r w:rsidRPr="00C06BC1">
        <w:rPr>
          <w:rFonts w:asciiTheme="minorHAnsi" w:eastAsiaTheme="minorEastAsia" w:hAnsiTheme="minorHAnsi" w:cstheme="minorHAnsi"/>
          <w:lang w:eastAsia="en-US"/>
        </w:rPr>
        <w:t>Filter 1 Stopping ‘anyone’ in PrivateNet1 from Pinging the Router Firewall Service</w:t>
      </w:r>
      <w:bookmarkEnd w:id="111"/>
      <w:bookmarkEnd w:id="112"/>
    </w:p>
    <w:p w14:paraId="3A039459"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113" w:name="_Toc132449254"/>
      <w:bookmarkStart w:id="114" w:name="_Toc132616010"/>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46</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Inbound Filters</w:t>
      </w:r>
      <w:bookmarkEnd w:id="113"/>
      <w:bookmarkEnd w:id="114"/>
    </w:p>
    <w:p w14:paraId="365EE988" w14:textId="77777777" w:rsidR="00A403D7" w:rsidRPr="00C06BC1" w:rsidRDefault="00A403D7" w:rsidP="518C2A79">
      <w:pPr>
        <w:rPr>
          <w:rFonts w:asciiTheme="minorHAnsi" w:hAnsiTheme="minorHAnsi" w:cstheme="minorHAnsi"/>
          <w:color w:val="auto"/>
          <w:sz w:val="22"/>
          <w:szCs w:val="22"/>
          <w:lang w:eastAsia="en-US"/>
        </w:rPr>
      </w:pPr>
      <w:r w:rsidRPr="00C06BC1">
        <w:rPr>
          <w:rFonts w:asciiTheme="minorHAnsi" w:hAnsiTheme="minorHAnsi" w:cstheme="minorHAnsi"/>
          <w:noProof/>
        </w:rPr>
        <w:lastRenderedPageBreak/>
        <w:drawing>
          <wp:inline distT="0" distB="0" distL="0" distR="0" wp14:anchorId="21D97007" wp14:editId="5ECEBEB5">
            <wp:extent cx="6645910" cy="3736340"/>
            <wp:effectExtent l="0" t="0" r="0" b="0"/>
            <wp:docPr id="9808857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2">
                      <a:extLst>
                        <a:ext uri="{28A0092B-C50C-407E-A947-70E740481C1C}">
                          <a14:useLocalDpi xmlns:a14="http://schemas.microsoft.com/office/drawing/2010/main" val="0"/>
                        </a:ext>
                      </a:extLst>
                    </a:blip>
                    <a:stretch>
                      <a:fillRect/>
                    </a:stretch>
                  </pic:blipFill>
                  <pic:spPr>
                    <a:xfrm>
                      <a:off x="0" y="0"/>
                      <a:ext cx="6645910" cy="3736340"/>
                    </a:xfrm>
                    <a:prstGeom prst="rect">
                      <a:avLst/>
                    </a:prstGeom>
                  </pic:spPr>
                </pic:pic>
              </a:graphicData>
            </a:graphic>
          </wp:inline>
        </w:drawing>
      </w:r>
    </w:p>
    <w:p w14:paraId="7231E005" w14:textId="77777777" w:rsidR="00A403D7" w:rsidRPr="00C06BC1" w:rsidRDefault="518C2A79" w:rsidP="518C2A79">
      <w:pPr>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Inbound filters are a set of rules that control the incoming network traffic to the server. They form part of the Windows Firewall, which is a built-in security feature in Windows server that helps to protect the server from unauthorised access and malicious attacks.</w:t>
      </w:r>
    </w:p>
    <w:p w14:paraId="7E6C02F1" w14:textId="77777777" w:rsidR="00A403D7" w:rsidRPr="00C06BC1" w:rsidRDefault="518C2A79" w:rsidP="518C2A79">
      <w:pPr>
        <w:pStyle w:val="Heading3"/>
        <w:rPr>
          <w:rFonts w:asciiTheme="minorHAnsi" w:eastAsiaTheme="minorEastAsia" w:hAnsiTheme="minorHAnsi" w:cstheme="minorHAnsi"/>
        </w:rPr>
      </w:pPr>
      <w:bookmarkStart w:id="115" w:name="_Toc132616176"/>
      <w:bookmarkStart w:id="116" w:name="_Toc134146084"/>
      <w:r w:rsidRPr="00C06BC1">
        <w:rPr>
          <w:rFonts w:asciiTheme="minorHAnsi" w:eastAsiaTheme="minorEastAsia" w:hAnsiTheme="minorHAnsi" w:cstheme="minorHAnsi"/>
        </w:rPr>
        <w:t>Filter 2: Restrict Access to FTP Service on Server2 to only hosts in PrivateNet2.</w:t>
      </w:r>
      <w:bookmarkEnd w:id="115"/>
      <w:bookmarkEnd w:id="116"/>
    </w:p>
    <w:p w14:paraId="10B9E3BF"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117" w:name="_Toc132449255"/>
      <w:bookmarkStart w:id="118" w:name="_Toc132616011"/>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47</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Client1 can connect to ftp </w:t>
      </w:r>
      <w:bookmarkEnd w:id="117"/>
      <w:r w:rsidRPr="00C06BC1">
        <w:rPr>
          <w:rFonts w:asciiTheme="minorHAnsi" w:hAnsiTheme="minorHAnsi" w:cstheme="minorHAnsi"/>
          <w:i/>
          <w:iCs/>
          <w:color w:val="auto"/>
          <w:sz w:val="22"/>
          <w:szCs w:val="22"/>
          <w:lang w:eastAsia="en-US"/>
        </w:rPr>
        <w:t>server.</w:t>
      </w:r>
      <w:bookmarkEnd w:id="118"/>
    </w:p>
    <w:p w14:paraId="4662C42B" w14:textId="77777777" w:rsidR="00A403D7" w:rsidRPr="00C06BC1" w:rsidRDefault="00A403D7" w:rsidP="518C2A79">
      <w:pPr>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269EAE5A" wp14:editId="718CD87C">
            <wp:extent cx="6660398" cy="3282950"/>
            <wp:effectExtent l="0" t="0" r="7620" b="0"/>
            <wp:docPr id="27" name="Picture 27" descr="A computer screen 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660398" cy="3282950"/>
                    </a:xfrm>
                    <a:prstGeom prst="rect">
                      <a:avLst/>
                    </a:prstGeom>
                  </pic:spPr>
                </pic:pic>
              </a:graphicData>
            </a:graphic>
          </wp:inline>
        </w:drawing>
      </w:r>
    </w:p>
    <w:p w14:paraId="560C7EC9" w14:textId="77777777" w:rsidR="00A403D7" w:rsidRPr="00C06BC1" w:rsidRDefault="518C2A79" w:rsidP="518C2A79">
      <w:pPr>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Confirmation of connection prior to the outbound filters being set.</w:t>
      </w:r>
    </w:p>
    <w:p w14:paraId="5E644724"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bookmarkStart w:id="119" w:name="_Toc132449256"/>
      <w:bookmarkStart w:id="120" w:name="_Toc132616012"/>
    </w:p>
    <w:p w14:paraId="46E2EEBF" w14:textId="77777777" w:rsidR="00A403D7" w:rsidRPr="00C06BC1" w:rsidRDefault="00A403D7" w:rsidP="518C2A79">
      <w:pPr>
        <w:spacing w:after="200" w:line="240" w:lineRule="auto"/>
        <w:rPr>
          <w:rFonts w:asciiTheme="minorHAnsi" w:hAnsiTheme="minorHAnsi" w:cstheme="minorHAnsi"/>
          <w:i/>
          <w:iCs/>
          <w:color w:val="auto"/>
          <w:sz w:val="22"/>
          <w:szCs w:val="22"/>
          <w:lang w:eastAsia="en-US"/>
        </w:rPr>
      </w:pPr>
    </w:p>
    <w:p w14:paraId="3868C4B4" w14:textId="480A1C0D"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48</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Setting outbound </w:t>
      </w:r>
      <w:bookmarkEnd w:id="119"/>
      <w:r w:rsidRPr="00C06BC1">
        <w:rPr>
          <w:rFonts w:asciiTheme="minorHAnsi" w:hAnsiTheme="minorHAnsi" w:cstheme="minorHAnsi"/>
          <w:i/>
          <w:iCs/>
          <w:color w:val="auto"/>
          <w:sz w:val="22"/>
          <w:szCs w:val="22"/>
          <w:lang w:eastAsia="en-US"/>
        </w:rPr>
        <w:t>filters.</w:t>
      </w:r>
      <w:bookmarkEnd w:id="120"/>
    </w:p>
    <w:p w14:paraId="264F0582" w14:textId="77777777" w:rsidR="00A403D7" w:rsidRPr="00C06BC1" w:rsidRDefault="00A403D7" w:rsidP="518C2A79">
      <w:pPr>
        <w:rPr>
          <w:rFonts w:asciiTheme="minorHAnsi" w:hAnsiTheme="minorHAnsi" w:cstheme="minorHAnsi"/>
          <w:color w:val="auto"/>
          <w:sz w:val="22"/>
          <w:szCs w:val="22"/>
          <w:lang w:eastAsia="en-US"/>
        </w:rPr>
      </w:pPr>
      <w:r w:rsidRPr="00C06BC1">
        <w:rPr>
          <w:rFonts w:asciiTheme="minorHAnsi" w:hAnsiTheme="minorHAnsi" w:cstheme="minorHAnsi"/>
          <w:noProof/>
        </w:rPr>
        <w:lastRenderedPageBreak/>
        <w:drawing>
          <wp:inline distT="0" distB="0" distL="0" distR="0" wp14:anchorId="2247B1B6" wp14:editId="4FE34ABF">
            <wp:extent cx="6645910" cy="3736340"/>
            <wp:effectExtent l="0" t="0" r="2540" b="0"/>
            <wp:docPr id="9712375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4">
                      <a:extLst>
                        <a:ext uri="{28A0092B-C50C-407E-A947-70E740481C1C}">
                          <a14:useLocalDpi xmlns:a14="http://schemas.microsoft.com/office/drawing/2010/main" val="0"/>
                        </a:ext>
                      </a:extLst>
                    </a:blip>
                    <a:stretch>
                      <a:fillRect/>
                    </a:stretch>
                  </pic:blipFill>
                  <pic:spPr>
                    <a:xfrm>
                      <a:off x="0" y="0"/>
                      <a:ext cx="6645910" cy="3736340"/>
                    </a:xfrm>
                    <a:prstGeom prst="rect">
                      <a:avLst/>
                    </a:prstGeom>
                  </pic:spPr>
                </pic:pic>
              </a:graphicData>
            </a:graphic>
          </wp:inline>
        </w:drawing>
      </w:r>
    </w:p>
    <w:p w14:paraId="40931715" w14:textId="77777777" w:rsidR="00A403D7" w:rsidRPr="00C06BC1" w:rsidRDefault="518C2A79" w:rsidP="518C2A79">
      <w:pPr>
        <w:jc w:val="both"/>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Outbound filters control the outgoing network traffic from the server. When an application or service on the server requests a network connection to a remote destination, it evaluates the connection against the outbound filters to determine if this connection is permitted or blocked. Outbound filters can be set to restrict specific types of traffic, or traffic to specific ports or to specific IP addresses. In the above screen the administrator has set an outbound filter to restrict Client1 from connect to ftp server1.</w:t>
      </w:r>
    </w:p>
    <w:p w14:paraId="65E945B6"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121" w:name="_Toc132449257"/>
      <w:bookmarkStart w:id="122" w:name="_Toc132616013"/>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49</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Client 1 not able to connect to ftp </w:t>
      </w:r>
      <w:bookmarkEnd w:id="121"/>
      <w:r w:rsidRPr="00C06BC1">
        <w:rPr>
          <w:rFonts w:asciiTheme="minorHAnsi" w:hAnsiTheme="minorHAnsi" w:cstheme="minorHAnsi"/>
          <w:i/>
          <w:iCs/>
          <w:color w:val="auto"/>
          <w:sz w:val="22"/>
          <w:szCs w:val="22"/>
          <w:lang w:eastAsia="en-US"/>
        </w:rPr>
        <w:t>server1.</w:t>
      </w:r>
      <w:bookmarkEnd w:id="122"/>
      <w:r w:rsidRPr="00C06BC1">
        <w:rPr>
          <w:rFonts w:asciiTheme="minorHAnsi" w:hAnsiTheme="minorHAnsi" w:cstheme="minorHAnsi"/>
          <w:i/>
          <w:iCs/>
          <w:color w:val="auto"/>
          <w:sz w:val="22"/>
          <w:szCs w:val="22"/>
          <w:lang w:eastAsia="en-US"/>
        </w:rPr>
        <w:t xml:space="preserve"> </w:t>
      </w:r>
    </w:p>
    <w:p w14:paraId="41244317" w14:textId="77777777" w:rsidR="00A403D7" w:rsidRPr="00C06BC1" w:rsidRDefault="00A403D7" w:rsidP="518C2A79">
      <w:pPr>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4EDB03C9" wp14:editId="5D2C991B">
            <wp:extent cx="6699251" cy="3247947"/>
            <wp:effectExtent l="0" t="0" r="6350" b="0"/>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699251" cy="3247947"/>
                    </a:xfrm>
                    <a:prstGeom prst="rect">
                      <a:avLst/>
                    </a:prstGeom>
                  </pic:spPr>
                </pic:pic>
              </a:graphicData>
            </a:graphic>
          </wp:inline>
        </w:drawing>
      </w:r>
    </w:p>
    <w:p w14:paraId="272E9961" w14:textId="77777777" w:rsidR="00A403D7" w:rsidRPr="00C06BC1" w:rsidRDefault="518C2A79" w:rsidP="518C2A79">
      <w:pPr>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Confirmation after the outbound filter set that Client 1 can no longer connect to ftp Server1.</w:t>
      </w:r>
    </w:p>
    <w:p w14:paraId="64F3D642" w14:textId="77777777" w:rsidR="00A403D7" w:rsidRPr="00C06BC1" w:rsidRDefault="00A403D7" w:rsidP="518C2A79">
      <w:pPr>
        <w:rPr>
          <w:rFonts w:asciiTheme="minorHAnsi" w:hAnsiTheme="minorHAnsi" w:cstheme="minorHAnsi"/>
          <w:color w:val="auto"/>
          <w:sz w:val="22"/>
          <w:szCs w:val="22"/>
          <w:lang w:eastAsia="en-US"/>
        </w:rPr>
      </w:pPr>
    </w:p>
    <w:p w14:paraId="6923FA12" w14:textId="77777777" w:rsidR="00A403D7" w:rsidRPr="00C06BC1" w:rsidRDefault="00A403D7" w:rsidP="518C2A79">
      <w:pPr>
        <w:rPr>
          <w:rFonts w:asciiTheme="minorHAnsi" w:hAnsiTheme="minorHAnsi" w:cstheme="minorHAnsi"/>
          <w:color w:val="auto"/>
          <w:sz w:val="22"/>
          <w:szCs w:val="22"/>
          <w:lang w:eastAsia="en-US"/>
        </w:rPr>
      </w:pPr>
    </w:p>
    <w:p w14:paraId="41BEF7C7" w14:textId="77777777" w:rsidR="00A403D7" w:rsidRPr="00C06BC1" w:rsidRDefault="518C2A79" w:rsidP="518C2A79">
      <w:pPr>
        <w:pStyle w:val="Heading3"/>
        <w:rPr>
          <w:rFonts w:asciiTheme="minorHAnsi" w:eastAsiaTheme="minorEastAsia" w:hAnsiTheme="minorHAnsi" w:cstheme="minorHAnsi"/>
        </w:rPr>
      </w:pPr>
      <w:bookmarkStart w:id="123" w:name="_Toc132616177"/>
      <w:bookmarkStart w:id="124" w:name="_Toc134146085"/>
      <w:r w:rsidRPr="00C06BC1">
        <w:rPr>
          <w:rFonts w:asciiTheme="minorHAnsi" w:eastAsiaTheme="minorEastAsia" w:hAnsiTheme="minorHAnsi" w:cstheme="minorHAnsi"/>
        </w:rPr>
        <w:t>Filter 3: Only allow specific hosts in PrivateNet1 to access the FTP server Server2</w:t>
      </w:r>
      <w:bookmarkEnd w:id="123"/>
      <w:bookmarkEnd w:id="124"/>
    </w:p>
    <w:p w14:paraId="56346974"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125" w:name="_Toc132449258"/>
      <w:bookmarkStart w:id="126" w:name="_Toc132616014"/>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50</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Client 1 can connect to ftp </w:t>
      </w:r>
      <w:bookmarkEnd w:id="125"/>
      <w:r w:rsidRPr="00C06BC1">
        <w:rPr>
          <w:rFonts w:asciiTheme="minorHAnsi" w:hAnsiTheme="minorHAnsi" w:cstheme="minorHAnsi"/>
          <w:i/>
          <w:iCs/>
          <w:color w:val="auto"/>
          <w:sz w:val="22"/>
          <w:szCs w:val="22"/>
          <w:lang w:eastAsia="en-US"/>
        </w:rPr>
        <w:t>server.</w:t>
      </w:r>
      <w:bookmarkEnd w:id="126"/>
    </w:p>
    <w:p w14:paraId="33BE7104" w14:textId="77777777" w:rsidR="00A403D7" w:rsidRPr="00C06BC1" w:rsidRDefault="00A403D7" w:rsidP="518C2A79">
      <w:pPr>
        <w:rPr>
          <w:rFonts w:asciiTheme="minorHAnsi" w:hAnsiTheme="minorHAnsi" w:cstheme="minorHAnsi"/>
          <w:color w:val="auto"/>
          <w:sz w:val="22"/>
          <w:szCs w:val="22"/>
          <w:lang w:eastAsia="en-US"/>
        </w:rPr>
      </w:pPr>
      <w:r w:rsidRPr="00C06BC1">
        <w:rPr>
          <w:rFonts w:asciiTheme="minorHAnsi" w:hAnsiTheme="minorHAnsi" w:cstheme="minorHAnsi"/>
          <w:noProof/>
        </w:rPr>
        <w:lastRenderedPageBreak/>
        <w:drawing>
          <wp:inline distT="0" distB="0" distL="0" distR="0" wp14:anchorId="3521E170" wp14:editId="0B0045BE">
            <wp:extent cx="6645910" cy="3489325"/>
            <wp:effectExtent l="0" t="0" r="2540" b="0"/>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645910" cy="3489325"/>
                    </a:xfrm>
                    <a:prstGeom prst="rect">
                      <a:avLst/>
                    </a:prstGeom>
                  </pic:spPr>
                </pic:pic>
              </a:graphicData>
            </a:graphic>
          </wp:inline>
        </w:drawing>
      </w:r>
    </w:p>
    <w:p w14:paraId="2C02732E" w14:textId="77777777" w:rsidR="00A403D7" w:rsidRPr="00C06BC1" w:rsidRDefault="518C2A79" w:rsidP="518C2A79">
      <w:pPr>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Confirmation that prior to the administrator setting the inbound filters Client1 can connect to ftp server.</w:t>
      </w:r>
    </w:p>
    <w:p w14:paraId="7509858C" w14:textId="77777777" w:rsidR="00A403D7" w:rsidRPr="00C06BC1" w:rsidRDefault="00A403D7" w:rsidP="518C2A79">
      <w:pPr>
        <w:spacing w:after="200" w:line="240" w:lineRule="auto"/>
        <w:rPr>
          <w:rFonts w:asciiTheme="minorHAnsi" w:hAnsiTheme="minorHAnsi" w:cstheme="minorHAnsi"/>
          <w:i/>
          <w:iCs/>
          <w:color w:val="auto"/>
          <w:sz w:val="18"/>
          <w:szCs w:val="18"/>
          <w:lang w:eastAsia="en-US"/>
        </w:rPr>
      </w:pPr>
      <w:bookmarkStart w:id="127" w:name="_Toc132449259"/>
      <w:bookmarkStart w:id="128" w:name="_Toc132616015"/>
    </w:p>
    <w:p w14:paraId="095543E6"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51</w:t>
      </w:r>
      <w:r w:rsidR="00A403D7" w:rsidRPr="00C06BC1">
        <w:rPr>
          <w:rFonts w:asciiTheme="minorHAnsi" w:hAnsiTheme="minorHAnsi" w:cstheme="minorHAnsi"/>
          <w:i/>
          <w:iCs/>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inbound filter</w:t>
      </w:r>
      <w:bookmarkEnd w:id="127"/>
      <w:bookmarkEnd w:id="128"/>
      <w:r w:rsidRPr="00C06BC1">
        <w:rPr>
          <w:rFonts w:asciiTheme="minorHAnsi" w:hAnsiTheme="minorHAnsi" w:cstheme="minorHAnsi"/>
          <w:i/>
          <w:iCs/>
          <w:color w:val="auto"/>
          <w:sz w:val="22"/>
          <w:szCs w:val="22"/>
          <w:lang w:eastAsia="en-US"/>
        </w:rPr>
        <w:t xml:space="preserve"> </w:t>
      </w:r>
    </w:p>
    <w:p w14:paraId="271A81BC" w14:textId="77777777" w:rsidR="00A403D7" w:rsidRPr="00C06BC1" w:rsidRDefault="00A403D7" w:rsidP="518C2A79">
      <w:pPr>
        <w:rPr>
          <w:rFonts w:asciiTheme="minorHAnsi" w:hAnsiTheme="minorHAnsi" w:cstheme="minorHAnsi"/>
          <w:color w:val="auto"/>
          <w:sz w:val="22"/>
          <w:szCs w:val="22"/>
          <w:lang w:eastAsia="en-US"/>
        </w:rPr>
      </w:pPr>
      <w:r w:rsidRPr="00C06BC1">
        <w:rPr>
          <w:rFonts w:asciiTheme="minorHAnsi" w:hAnsiTheme="minorHAnsi" w:cstheme="minorHAnsi"/>
          <w:noProof/>
        </w:rPr>
        <w:drawing>
          <wp:inline distT="0" distB="0" distL="0" distR="0" wp14:anchorId="7160357A" wp14:editId="163F9A17">
            <wp:extent cx="6645910" cy="3489325"/>
            <wp:effectExtent l="0" t="0" r="2540" b="0"/>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645910" cy="3489325"/>
                    </a:xfrm>
                    <a:prstGeom prst="rect">
                      <a:avLst/>
                    </a:prstGeom>
                  </pic:spPr>
                </pic:pic>
              </a:graphicData>
            </a:graphic>
          </wp:inline>
        </w:drawing>
      </w:r>
    </w:p>
    <w:p w14:paraId="3EEFBF19" w14:textId="77777777" w:rsidR="00A403D7" w:rsidRPr="00C06BC1" w:rsidRDefault="518C2A79" w:rsidP="518C2A79">
      <w:pPr>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The administrator has set an inbound filter to limiting the access to the FTP server.</w:t>
      </w:r>
    </w:p>
    <w:p w14:paraId="57E56218" w14:textId="77777777" w:rsidR="00A403D7" w:rsidRPr="00C06BC1" w:rsidRDefault="00A403D7" w:rsidP="518C2A79">
      <w:pPr>
        <w:rPr>
          <w:rFonts w:asciiTheme="minorHAnsi" w:hAnsiTheme="minorHAnsi" w:cstheme="minorHAnsi"/>
          <w:color w:val="auto"/>
          <w:sz w:val="22"/>
          <w:szCs w:val="22"/>
          <w:lang w:eastAsia="en-US"/>
        </w:rPr>
      </w:pPr>
    </w:p>
    <w:p w14:paraId="5994A574" w14:textId="77777777" w:rsidR="00A403D7" w:rsidRPr="00C06BC1" w:rsidRDefault="00A403D7" w:rsidP="518C2A79">
      <w:pPr>
        <w:rPr>
          <w:rFonts w:asciiTheme="minorHAnsi" w:hAnsiTheme="minorHAnsi" w:cstheme="minorHAnsi"/>
          <w:color w:val="auto"/>
          <w:sz w:val="22"/>
          <w:szCs w:val="22"/>
          <w:lang w:eastAsia="en-US"/>
        </w:rPr>
      </w:pPr>
    </w:p>
    <w:p w14:paraId="47D7D4E8" w14:textId="77777777" w:rsidR="00A403D7" w:rsidRPr="00C06BC1" w:rsidRDefault="00A403D7" w:rsidP="518C2A79">
      <w:pPr>
        <w:rPr>
          <w:rFonts w:asciiTheme="minorHAnsi" w:hAnsiTheme="minorHAnsi" w:cstheme="minorHAnsi"/>
          <w:color w:val="auto"/>
          <w:sz w:val="22"/>
          <w:szCs w:val="22"/>
          <w:lang w:eastAsia="en-US"/>
        </w:rPr>
      </w:pPr>
    </w:p>
    <w:p w14:paraId="0E82E599" w14:textId="77777777" w:rsidR="00A403D7" w:rsidRPr="00C06BC1" w:rsidRDefault="518C2A79" w:rsidP="518C2A79">
      <w:pPr>
        <w:spacing w:after="200" w:line="240" w:lineRule="auto"/>
        <w:rPr>
          <w:rFonts w:asciiTheme="minorHAnsi" w:hAnsiTheme="minorHAnsi" w:cstheme="minorHAnsi"/>
          <w:i/>
          <w:iCs/>
          <w:color w:val="auto"/>
          <w:sz w:val="22"/>
          <w:szCs w:val="22"/>
          <w:lang w:eastAsia="en-US"/>
        </w:rPr>
      </w:pPr>
      <w:bookmarkStart w:id="129" w:name="_Toc132449260"/>
      <w:bookmarkStart w:id="130" w:name="_Toc132616016"/>
      <w:r w:rsidRPr="00C06BC1">
        <w:rPr>
          <w:rFonts w:asciiTheme="minorHAnsi" w:hAnsiTheme="minorHAnsi" w:cstheme="minorHAnsi"/>
          <w:i/>
          <w:iCs/>
          <w:color w:val="auto"/>
          <w:sz w:val="22"/>
          <w:szCs w:val="22"/>
          <w:lang w:eastAsia="en-US"/>
        </w:rPr>
        <w:t xml:space="preserve">Screenshot </w:t>
      </w:r>
      <w:r w:rsidR="00A403D7" w:rsidRPr="00C06BC1">
        <w:rPr>
          <w:rFonts w:asciiTheme="minorHAnsi" w:hAnsiTheme="minorHAnsi" w:cstheme="minorHAnsi"/>
          <w:i/>
          <w:iCs/>
          <w:color w:val="auto"/>
          <w:sz w:val="22"/>
          <w:szCs w:val="22"/>
          <w:lang w:eastAsia="en-US"/>
        </w:rPr>
        <w:fldChar w:fldCharType="begin"/>
      </w:r>
      <w:r w:rsidR="00A403D7" w:rsidRPr="00C06BC1">
        <w:rPr>
          <w:rFonts w:asciiTheme="minorHAnsi" w:hAnsiTheme="minorHAnsi" w:cstheme="minorHAnsi"/>
          <w:i/>
          <w:iCs/>
          <w:color w:val="auto"/>
          <w:sz w:val="22"/>
          <w:szCs w:val="22"/>
          <w:lang w:eastAsia="en-US"/>
        </w:rPr>
        <w:instrText xml:space="preserve"> SEQ Screenshot \* ARABIC </w:instrText>
      </w:r>
      <w:r w:rsidR="00A403D7" w:rsidRPr="00C06BC1">
        <w:rPr>
          <w:rFonts w:asciiTheme="minorHAnsi" w:hAnsiTheme="minorHAnsi" w:cstheme="minorHAnsi"/>
          <w:i/>
          <w:iCs/>
          <w:color w:val="auto"/>
          <w:sz w:val="22"/>
          <w:szCs w:val="22"/>
          <w:lang w:eastAsia="en-US"/>
        </w:rPr>
        <w:fldChar w:fldCharType="separate"/>
      </w:r>
      <w:r w:rsidRPr="00C06BC1">
        <w:rPr>
          <w:rFonts w:asciiTheme="minorHAnsi" w:hAnsiTheme="minorHAnsi" w:cstheme="minorHAnsi"/>
          <w:i/>
          <w:iCs/>
          <w:noProof/>
          <w:color w:val="auto"/>
          <w:sz w:val="22"/>
          <w:szCs w:val="22"/>
          <w:lang w:eastAsia="en-US"/>
        </w:rPr>
        <w:t>52</w:t>
      </w:r>
      <w:r w:rsidR="00A403D7" w:rsidRPr="00C06BC1">
        <w:rPr>
          <w:rFonts w:asciiTheme="minorHAnsi" w:hAnsiTheme="minorHAnsi" w:cstheme="minorHAnsi"/>
          <w:i/>
          <w:iCs/>
          <w:noProof/>
          <w:color w:val="auto"/>
          <w:sz w:val="22"/>
          <w:szCs w:val="22"/>
          <w:lang w:eastAsia="en-US"/>
        </w:rPr>
        <w:fldChar w:fldCharType="end"/>
      </w:r>
      <w:r w:rsidRPr="00C06BC1">
        <w:rPr>
          <w:rFonts w:asciiTheme="minorHAnsi" w:hAnsiTheme="minorHAnsi" w:cstheme="minorHAnsi"/>
          <w:i/>
          <w:iCs/>
          <w:color w:val="auto"/>
          <w:sz w:val="22"/>
          <w:szCs w:val="22"/>
          <w:lang w:eastAsia="en-US"/>
        </w:rPr>
        <w:t xml:space="preserve"> Server1 cannot connect to ftp </w:t>
      </w:r>
      <w:bookmarkEnd w:id="129"/>
      <w:r w:rsidRPr="00C06BC1">
        <w:rPr>
          <w:rFonts w:asciiTheme="minorHAnsi" w:hAnsiTheme="minorHAnsi" w:cstheme="minorHAnsi"/>
          <w:i/>
          <w:iCs/>
          <w:color w:val="auto"/>
          <w:sz w:val="22"/>
          <w:szCs w:val="22"/>
          <w:lang w:eastAsia="en-US"/>
        </w:rPr>
        <w:t>server.</w:t>
      </w:r>
      <w:bookmarkEnd w:id="130"/>
    </w:p>
    <w:p w14:paraId="4EAEC4F2" w14:textId="77777777" w:rsidR="00A403D7" w:rsidRPr="00C06BC1" w:rsidRDefault="00A403D7" w:rsidP="518C2A79">
      <w:pPr>
        <w:rPr>
          <w:rFonts w:asciiTheme="minorHAnsi" w:hAnsiTheme="minorHAnsi" w:cstheme="minorHAnsi"/>
          <w:color w:val="auto"/>
          <w:sz w:val="22"/>
          <w:szCs w:val="22"/>
          <w:lang w:eastAsia="en-US"/>
        </w:rPr>
      </w:pPr>
      <w:r w:rsidRPr="00C06BC1">
        <w:rPr>
          <w:rFonts w:asciiTheme="minorHAnsi" w:hAnsiTheme="minorHAnsi" w:cstheme="minorHAnsi"/>
          <w:noProof/>
        </w:rPr>
        <w:lastRenderedPageBreak/>
        <w:drawing>
          <wp:inline distT="0" distB="0" distL="0" distR="0" wp14:anchorId="2D29D5D9" wp14:editId="44403DFB">
            <wp:extent cx="6645910" cy="3489325"/>
            <wp:effectExtent l="0" t="0" r="2540" b="0"/>
            <wp:docPr id="1891367488" name="Picture 189136748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367488"/>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645910" cy="3489325"/>
                    </a:xfrm>
                    <a:prstGeom prst="rect">
                      <a:avLst/>
                    </a:prstGeom>
                  </pic:spPr>
                </pic:pic>
              </a:graphicData>
            </a:graphic>
          </wp:inline>
        </w:drawing>
      </w:r>
    </w:p>
    <w:p w14:paraId="503B2AC9" w14:textId="3430CA19" w:rsidR="00A403D7" w:rsidRPr="00C06BC1" w:rsidRDefault="518C2A79" w:rsidP="518C2A79">
      <w:pPr>
        <w:rPr>
          <w:rFonts w:asciiTheme="minorHAnsi" w:hAnsiTheme="minorHAnsi" w:cstheme="minorHAnsi"/>
          <w:color w:val="auto"/>
          <w:sz w:val="22"/>
          <w:szCs w:val="22"/>
          <w:lang w:eastAsia="en-US"/>
        </w:rPr>
      </w:pPr>
      <w:r w:rsidRPr="00C06BC1">
        <w:rPr>
          <w:rFonts w:asciiTheme="minorHAnsi" w:hAnsiTheme="minorHAnsi" w:cstheme="minorHAnsi"/>
          <w:color w:val="auto"/>
          <w:sz w:val="22"/>
          <w:szCs w:val="22"/>
          <w:lang w:eastAsia="en-US"/>
        </w:rPr>
        <w:t>Confirmation that the inbound filters that the administrator has set now work – Server1 now cannot connect to the FTP server.</w:t>
      </w:r>
    </w:p>
    <w:p w14:paraId="399318CA" w14:textId="207F6CAF" w:rsidR="0005450F" w:rsidRPr="00C06BC1" w:rsidRDefault="518C2A79" w:rsidP="518C2A79">
      <w:pPr>
        <w:pStyle w:val="Heading1"/>
        <w:jc w:val="both"/>
        <w:rPr>
          <w:rFonts w:asciiTheme="minorHAnsi" w:eastAsiaTheme="minorEastAsia" w:hAnsiTheme="minorHAnsi" w:cstheme="minorHAnsi"/>
        </w:rPr>
      </w:pPr>
      <w:bookmarkStart w:id="131" w:name="_Toc134146086"/>
      <w:r w:rsidRPr="00C06BC1">
        <w:rPr>
          <w:rFonts w:asciiTheme="minorHAnsi" w:eastAsiaTheme="minorEastAsia" w:hAnsiTheme="minorHAnsi" w:cstheme="minorHAnsi"/>
        </w:rPr>
        <w:t>Observational Task</w:t>
      </w:r>
      <w:bookmarkEnd w:id="131"/>
    </w:p>
    <w:p w14:paraId="03D2C1F7" w14:textId="33415C6C" w:rsidR="00AB4C9E" w:rsidRPr="00C06BC1" w:rsidRDefault="518C2A79" w:rsidP="518C2A79">
      <w:pPr>
        <w:pStyle w:val="Heading2"/>
        <w:jc w:val="both"/>
        <w:rPr>
          <w:rFonts w:asciiTheme="minorHAnsi" w:eastAsiaTheme="minorEastAsia" w:hAnsiTheme="minorHAnsi" w:cstheme="minorHAnsi"/>
        </w:rPr>
      </w:pPr>
      <w:bookmarkStart w:id="132" w:name="_Toc134146087"/>
      <w:r w:rsidRPr="00C06BC1">
        <w:rPr>
          <w:rFonts w:asciiTheme="minorHAnsi" w:eastAsiaTheme="minorEastAsia" w:hAnsiTheme="minorHAnsi" w:cstheme="minorHAnsi"/>
        </w:rPr>
        <w:t>Enhancing Security (SOHO)</w:t>
      </w:r>
      <w:bookmarkEnd w:id="132"/>
    </w:p>
    <w:p w14:paraId="082E885E" w14:textId="656F4AE3" w:rsidR="00AB4C9E" w:rsidRPr="00C06BC1" w:rsidRDefault="518C2A79" w:rsidP="518C2A79">
      <w:pPr>
        <w:jc w:val="both"/>
        <w:rPr>
          <w:rFonts w:asciiTheme="minorHAnsi" w:hAnsiTheme="minorHAnsi" w:cstheme="minorHAnsi"/>
          <w:color w:val="auto"/>
        </w:rPr>
      </w:pPr>
      <w:r w:rsidRPr="00C06BC1">
        <w:rPr>
          <w:rFonts w:asciiTheme="minorHAnsi" w:hAnsiTheme="minorHAnsi" w:cstheme="minorHAnsi"/>
          <w:color w:val="auto"/>
        </w:rPr>
        <w:t>When considering enhancing security in a home network or small office there are a few considerations which can be made.</w:t>
      </w:r>
    </w:p>
    <w:p w14:paraId="772CBE71" w14:textId="29933444" w:rsidR="00993CDA" w:rsidRPr="00C06BC1" w:rsidRDefault="518C2A79" w:rsidP="518C2A79">
      <w:pPr>
        <w:pStyle w:val="Heading3"/>
        <w:jc w:val="both"/>
        <w:rPr>
          <w:rFonts w:asciiTheme="minorHAnsi" w:eastAsiaTheme="minorEastAsia" w:hAnsiTheme="minorHAnsi" w:cstheme="minorHAnsi"/>
        </w:rPr>
      </w:pPr>
      <w:bookmarkStart w:id="133" w:name="_Toc134146088"/>
      <w:r w:rsidRPr="00C06BC1">
        <w:rPr>
          <w:rFonts w:asciiTheme="minorHAnsi" w:eastAsiaTheme="minorEastAsia" w:hAnsiTheme="minorHAnsi" w:cstheme="minorHAnsi"/>
        </w:rPr>
        <w:t>Wi-Fi</w:t>
      </w:r>
      <w:bookmarkEnd w:id="133"/>
    </w:p>
    <w:p w14:paraId="781A3E26" w14:textId="41E3ED96" w:rsidR="00993CDA" w:rsidRPr="00C06BC1" w:rsidRDefault="518C2A79" w:rsidP="518C2A79">
      <w:pPr>
        <w:jc w:val="both"/>
        <w:rPr>
          <w:rFonts w:asciiTheme="minorHAnsi" w:hAnsiTheme="minorHAnsi" w:cstheme="minorHAnsi"/>
          <w:color w:val="auto"/>
        </w:rPr>
      </w:pPr>
      <w:r w:rsidRPr="00C06BC1">
        <w:rPr>
          <w:rFonts w:asciiTheme="minorHAnsi" w:hAnsiTheme="minorHAnsi" w:cstheme="minorHAnsi"/>
          <w:color w:val="auto"/>
        </w:rPr>
        <w:t xml:space="preserve">Standard Wi-Fi configurations can be easily infiltrated by people with malicious intent. It is best practice to alter the passwords for both connecting to the Wi-Fi and the administrator’s password. Depending on the use of a home network or small office environment it may benefit security to whitelist devices which would need access to the network. On a larger scale this can quickly become unmanageable, but it is a very secure method of protecting networks. </w:t>
      </w:r>
    </w:p>
    <w:p w14:paraId="10FDAD33" w14:textId="655A6275" w:rsidR="00F963AA" w:rsidRPr="00C06BC1" w:rsidRDefault="518C2A79" w:rsidP="518C2A79">
      <w:pPr>
        <w:pStyle w:val="Heading3"/>
        <w:jc w:val="both"/>
        <w:rPr>
          <w:rFonts w:asciiTheme="minorHAnsi" w:eastAsiaTheme="minorEastAsia" w:hAnsiTheme="minorHAnsi" w:cstheme="minorHAnsi"/>
        </w:rPr>
      </w:pPr>
      <w:bookmarkStart w:id="134" w:name="_Toc134146089"/>
      <w:r w:rsidRPr="00C06BC1">
        <w:rPr>
          <w:rFonts w:asciiTheme="minorHAnsi" w:eastAsiaTheme="minorEastAsia" w:hAnsiTheme="minorHAnsi" w:cstheme="minorHAnsi"/>
        </w:rPr>
        <w:t>Group Policy</w:t>
      </w:r>
      <w:bookmarkEnd w:id="134"/>
    </w:p>
    <w:p w14:paraId="648A876E" w14:textId="5B213A16" w:rsidR="00F963AA" w:rsidRPr="00C06BC1" w:rsidRDefault="518C2A79" w:rsidP="518C2A79">
      <w:pPr>
        <w:jc w:val="both"/>
        <w:rPr>
          <w:rFonts w:asciiTheme="minorHAnsi" w:hAnsiTheme="minorHAnsi" w:cstheme="minorHAnsi"/>
          <w:color w:val="auto"/>
        </w:rPr>
      </w:pPr>
      <w:r w:rsidRPr="00C06BC1">
        <w:rPr>
          <w:rFonts w:asciiTheme="minorHAnsi" w:hAnsiTheme="minorHAnsi" w:cstheme="minorHAnsi"/>
          <w:color w:val="auto"/>
        </w:rPr>
        <w:t xml:space="preserve">Group policy is a method of applying security or computer policies to a group of devices within a network. </w:t>
      </w:r>
      <w:r w:rsidR="00B51931">
        <w:rPr>
          <w:rFonts w:asciiTheme="minorHAnsi" w:hAnsiTheme="minorHAnsi" w:cstheme="minorHAnsi"/>
          <w:color w:val="auto"/>
        </w:rPr>
        <w:t xml:space="preserve"> As stated in the online book </w:t>
      </w:r>
      <w:r w:rsidR="00B51931" w:rsidRPr="00B51931">
        <w:rPr>
          <w:rFonts w:asciiTheme="minorHAnsi" w:hAnsiTheme="minorHAnsi" w:cstheme="minorHAnsi"/>
          <w:color w:val="auto"/>
        </w:rPr>
        <w:t>Windows Group Policy troubleshooting</w:t>
      </w:r>
      <w:r w:rsidR="00B51931">
        <w:rPr>
          <w:rFonts w:asciiTheme="minorHAnsi" w:hAnsiTheme="minorHAnsi" w:cstheme="minorHAnsi"/>
          <w:color w:val="auto"/>
        </w:rPr>
        <w:t xml:space="preserve"> [1]. </w:t>
      </w:r>
      <w:r w:rsidRPr="00C06BC1">
        <w:rPr>
          <w:rFonts w:asciiTheme="minorHAnsi" w:hAnsiTheme="minorHAnsi" w:cstheme="minorHAnsi"/>
          <w:color w:val="auto"/>
        </w:rPr>
        <w:t>These policies can lock down computers to protect them from external threats. To protect the computer locking down certain actions such as running certain .exe files installers and accessing the control panel. This protects the user from accidentally installing something which could be harmful to the device.</w:t>
      </w:r>
    </w:p>
    <w:p w14:paraId="7DC74723" w14:textId="6631E0E9" w:rsidR="518C2A79" w:rsidRPr="00C06BC1" w:rsidRDefault="518C2A79" w:rsidP="518C2A79">
      <w:pPr>
        <w:jc w:val="both"/>
        <w:rPr>
          <w:rFonts w:asciiTheme="minorHAnsi" w:hAnsiTheme="minorHAnsi" w:cstheme="minorHAnsi"/>
          <w:color w:val="auto"/>
        </w:rPr>
      </w:pPr>
      <w:r w:rsidRPr="00C06BC1">
        <w:rPr>
          <w:rFonts w:asciiTheme="minorHAnsi" w:hAnsiTheme="minorHAnsi" w:cstheme="minorHAnsi"/>
          <w:color w:val="auto"/>
        </w:rPr>
        <w:t>It also allows for administrators to manage all devices and users from the same administrative device. Auto lock timers can be added to devices so that networks aren't left unlocked and vulnerable.</w:t>
      </w:r>
    </w:p>
    <w:p w14:paraId="294D1D23" w14:textId="18791446" w:rsidR="518C2A79" w:rsidRPr="00C06BC1" w:rsidRDefault="518C2A79" w:rsidP="518C2A79">
      <w:pPr>
        <w:pStyle w:val="Heading3"/>
        <w:rPr>
          <w:rFonts w:asciiTheme="minorHAnsi" w:eastAsiaTheme="minorEastAsia" w:hAnsiTheme="minorHAnsi" w:cstheme="minorHAnsi"/>
        </w:rPr>
      </w:pPr>
      <w:bookmarkStart w:id="135" w:name="_Toc134146090"/>
      <w:r w:rsidRPr="00C06BC1">
        <w:rPr>
          <w:rFonts w:asciiTheme="minorHAnsi" w:eastAsiaTheme="minorEastAsia" w:hAnsiTheme="minorHAnsi" w:cstheme="minorHAnsi"/>
        </w:rPr>
        <w:t>Backups</w:t>
      </w:r>
      <w:bookmarkEnd w:id="135"/>
    </w:p>
    <w:p w14:paraId="24275EF0" w14:textId="54B6CEE6" w:rsidR="518C2A79" w:rsidRPr="00C06BC1" w:rsidRDefault="518C2A79" w:rsidP="518C2A79">
      <w:pPr>
        <w:rPr>
          <w:rFonts w:asciiTheme="minorHAnsi" w:hAnsiTheme="minorHAnsi" w:cstheme="minorHAnsi"/>
          <w:color w:val="auto"/>
        </w:rPr>
      </w:pPr>
      <w:r w:rsidRPr="00C06BC1">
        <w:rPr>
          <w:rFonts w:asciiTheme="minorHAnsi" w:hAnsiTheme="minorHAnsi" w:cstheme="minorHAnsi"/>
          <w:color w:val="auto"/>
        </w:rPr>
        <w:t xml:space="preserve">Backups ensure that data and files can be recovered in the event of a disaster. </w:t>
      </w:r>
      <w:r w:rsidR="00B51931">
        <w:rPr>
          <w:rFonts w:asciiTheme="minorHAnsi" w:hAnsiTheme="minorHAnsi" w:cstheme="minorHAnsi"/>
          <w:color w:val="auto"/>
        </w:rPr>
        <w:t xml:space="preserve">Backups have been stated as the last line of defence by Thomas and Galligher [2]. </w:t>
      </w:r>
      <w:r w:rsidRPr="00C06BC1">
        <w:rPr>
          <w:rFonts w:asciiTheme="minorHAnsi" w:hAnsiTheme="minorHAnsi" w:cstheme="minorHAnsi"/>
          <w:color w:val="auto"/>
        </w:rPr>
        <w:t xml:space="preserve">There are multiple methods of backups for small offices which can be used. A small network attached storage device (NAS) can be used to store backups of data or documents with a “plug and play” limited setup. </w:t>
      </w:r>
    </w:p>
    <w:p w14:paraId="74A8A93D" w14:textId="04FADEF6" w:rsidR="518C2A79" w:rsidRPr="00C06BC1" w:rsidRDefault="518C2A79" w:rsidP="518C2A79">
      <w:pPr>
        <w:rPr>
          <w:rFonts w:asciiTheme="minorHAnsi" w:hAnsiTheme="minorHAnsi" w:cstheme="minorHAnsi"/>
          <w:color w:val="auto"/>
        </w:rPr>
      </w:pPr>
      <w:r w:rsidRPr="00C06BC1">
        <w:rPr>
          <w:rFonts w:asciiTheme="minorHAnsi" w:hAnsiTheme="minorHAnsi" w:cstheme="minorHAnsi"/>
          <w:color w:val="auto"/>
        </w:rPr>
        <w:t xml:space="preserve">A windows server can be used although this can be quite expensive and have a difficult setup different RAID </w:t>
      </w:r>
      <w:r w:rsidR="00B51931">
        <w:rPr>
          <w:rFonts w:asciiTheme="minorHAnsi" w:hAnsiTheme="minorHAnsi" w:cstheme="minorHAnsi"/>
          <w:color w:val="auto"/>
        </w:rPr>
        <w:t>systems</w:t>
      </w:r>
      <w:r w:rsidRPr="00C06BC1">
        <w:rPr>
          <w:rFonts w:asciiTheme="minorHAnsi" w:hAnsiTheme="minorHAnsi" w:cstheme="minorHAnsi"/>
          <w:color w:val="auto"/>
        </w:rPr>
        <w:t xml:space="preserve"> could be used as a disaster recovery method. </w:t>
      </w:r>
    </w:p>
    <w:p w14:paraId="2E538C70" w14:textId="6E5B6591" w:rsidR="518C2A79" w:rsidRPr="00C06BC1" w:rsidRDefault="518C2A79" w:rsidP="00104D34">
      <w:pPr>
        <w:pStyle w:val="Heading2"/>
        <w:rPr>
          <w:rFonts w:asciiTheme="minorHAnsi" w:eastAsiaTheme="minorEastAsia" w:hAnsiTheme="minorHAnsi" w:cstheme="minorHAnsi"/>
          <w:color w:val="auto"/>
        </w:rPr>
      </w:pPr>
      <w:bookmarkStart w:id="136" w:name="_Toc134146091"/>
      <w:r w:rsidRPr="00C06BC1">
        <w:rPr>
          <w:rFonts w:asciiTheme="minorHAnsi" w:hAnsiTheme="minorHAnsi" w:cstheme="minorHAnsi"/>
        </w:rPr>
        <w:lastRenderedPageBreak/>
        <w:t>Failover Clustering</w:t>
      </w:r>
      <w:bookmarkEnd w:id="136"/>
    </w:p>
    <w:p w14:paraId="01B5D9C2" w14:textId="427779C2" w:rsidR="518C2A79" w:rsidRPr="00C06BC1" w:rsidRDefault="518C2A79" w:rsidP="518C2A79">
      <w:pPr>
        <w:jc w:val="both"/>
        <w:rPr>
          <w:rFonts w:asciiTheme="minorHAnsi" w:hAnsiTheme="minorHAnsi" w:cstheme="minorHAnsi"/>
          <w:color w:val="auto"/>
        </w:rPr>
      </w:pPr>
      <w:r w:rsidRPr="00C06BC1">
        <w:rPr>
          <w:rFonts w:asciiTheme="minorHAnsi" w:hAnsiTheme="minorHAnsi" w:cstheme="minorHAnsi"/>
          <w:color w:val="auto"/>
        </w:rPr>
        <w:t>Failover clustering is a method of allowing end users to continue using applications and services if a server fails. While this may not be useful in a home network, for an enterprise level network this sort of technology could be imperative to essential running of a business or organisation.</w:t>
      </w:r>
    </w:p>
    <w:p w14:paraId="500BFFFF" w14:textId="77777777" w:rsidR="001E3192" w:rsidRPr="00C06BC1" w:rsidRDefault="001E3192" w:rsidP="001E3192">
      <w:pPr>
        <w:keepNext/>
        <w:jc w:val="center"/>
        <w:rPr>
          <w:rFonts w:asciiTheme="minorHAnsi" w:hAnsiTheme="minorHAnsi" w:cstheme="minorHAnsi"/>
        </w:rPr>
      </w:pPr>
      <w:r w:rsidRPr="00C06BC1">
        <w:rPr>
          <w:rFonts w:asciiTheme="minorHAnsi" w:hAnsiTheme="minorHAnsi" w:cstheme="minorHAnsi"/>
        </w:rPr>
        <w:object w:dxaOrig="5194" w:dyaOrig="4843" w14:anchorId="3633A7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259.7pt;height:242.15pt" o:ole="">
            <v:imagedata r:id="rId59" o:title=""/>
          </v:shape>
          <o:OLEObject Type="Embed" ProgID="Visio.Drawing.15" ShapeID="_x0000_i1036" DrawAspect="Content" ObjectID="_1744758976" r:id="rId60"/>
        </w:object>
      </w:r>
    </w:p>
    <w:p w14:paraId="4F196A3B" w14:textId="4F6F31BC" w:rsidR="001E3192" w:rsidRPr="00C06BC1" w:rsidRDefault="001E3192" w:rsidP="001E3192">
      <w:pPr>
        <w:pStyle w:val="Caption"/>
        <w:jc w:val="center"/>
        <w:rPr>
          <w:rFonts w:asciiTheme="minorHAnsi" w:hAnsiTheme="minorHAnsi" w:cstheme="minorHAnsi"/>
          <w:color w:val="auto"/>
        </w:rPr>
      </w:pPr>
      <w:bookmarkStart w:id="137" w:name="_Toc134146108"/>
      <w:r w:rsidRPr="00C06BC1">
        <w:rPr>
          <w:rFonts w:asciiTheme="minorHAnsi" w:hAnsiTheme="minorHAnsi" w:cstheme="minorHAnsi"/>
        </w:rPr>
        <w:t xml:space="preserve">Figure </w:t>
      </w:r>
      <w:r w:rsidRPr="00C06BC1">
        <w:rPr>
          <w:rFonts w:asciiTheme="minorHAnsi" w:hAnsiTheme="minorHAnsi" w:cstheme="minorHAnsi"/>
        </w:rPr>
        <w:fldChar w:fldCharType="begin"/>
      </w:r>
      <w:r w:rsidRPr="00C06BC1">
        <w:rPr>
          <w:rFonts w:asciiTheme="minorHAnsi" w:hAnsiTheme="minorHAnsi" w:cstheme="minorHAnsi"/>
        </w:rPr>
        <w:instrText xml:space="preserve"> SEQ Figure \* ARABIC </w:instrText>
      </w:r>
      <w:r w:rsidRPr="00C06BC1">
        <w:rPr>
          <w:rFonts w:asciiTheme="minorHAnsi" w:hAnsiTheme="minorHAnsi" w:cstheme="minorHAnsi"/>
        </w:rPr>
        <w:fldChar w:fldCharType="separate"/>
      </w:r>
      <w:r w:rsidR="001E227F" w:rsidRPr="00C06BC1">
        <w:rPr>
          <w:rFonts w:asciiTheme="minorHAnsi" w:hAnsiTheme="minorHAnsi" w:cstheme="minorHAnsi"/>
          <w:noProof/>
        </w:rPr>
        <w:t>2</w:t>
      </w:r>
      <w:r w:rsidRPr="00C06BC1">
        <w:rPr>
          <w:rFonts w:asciiTheme="minorHAnsi" w:hAnsiTheme="minorHAnsi" w:cstheme="minorHAnsi"/>
        </w:rPr>
        <w:fldChar w:fldCharType="end"/>
      </w:r>
      <w:r w:rsidRPr="00C06BC1">
        <w:rPr>
          <w:rFonts w:asciiTheme="minorHAnsi" w:hAnsiTheme="minorHAnsi" w:cstheme="minorHAnsi"/>
        </w:rPr>
        <w:t xml:space="preserve"> (Failover Cluster Diagram)</w:t>
      </w:r>
      <w:bookmarkEnd w:id="137"/>
    </w:p>
    <w:p w14:paraId="101C4F74" w14:textId="1E8B2698" w:rsidR="518C2A79" w:rsidRPr="00C06BC1" w:rsidRDefault="518C2A79" w:rsidP="518C2A79">
      <w:pPr>
        <w:pStyle w:val="Heading3"/>
        <w:rPr>
          <w:rFonts w:asciiTheme="minorHAnsi" w:hAnsiTheme="minorHAnsi" w:cstheme="minorHAnsi"/>
        </w:rPr>
      </w:pPr>
      <w:bookmarkStart w:id="138" w:name="_Toc134146092"/>
      <w:r w:rsidRPr="00C06BC1">
        <w:rPr>
          <w:rFonts w:asciiTheme="minorHAnsi" w:hAnsiTheme="minorHAnsi" w:cstheme="minorHAnsi"/>
        </w:rPr>
        <w:t>Purposes</w:t>
      </w:r>
      <w:bookmarkEnd w:id="138"/>
    </w:p>
    <w:p w14:paraId="41EFE9DE" w14:textId="7BCFA309" w:rsidR="518C2A79" w:rsidRPr="00C06BC1" w:rsidRDefault="518C2A79" w:rsidP="007C5E7A">
      <w:pPr>
        <w:jc w:val="both"/>
        <w:rPr>
          <w:rFonts w:asciiTheme="minorHAnsi" w:hAnsiTheme="minorHAnsi" w:cstheme="minorHAnsi"/>
          <w:color w:val="auto"/>
        </w:rPr>
      </w:pPr>
      <w:r w:rsidRPr="00C06BC1">
        <w:rPr>
          <w:rFonts w:asciiTheme="minorHAnsi" w:hAnsiTheme="minorHAnsi" w:cstheme="minorHAnsi"/>
          <w:color w:val="auto"/>
        </w:rPr>
        <w:t>Failover Clustering is a method of providing continuous/high availability services which can handle failures and still provide a service with little or no downtime. The backup server will absorb the workload or in some cases take over completely. These failover servers can either be set up as physical servers or as VMs.</w:t>
      </w:r>
      <w:r w:rsidR="00545B12">
        <w:rPr>
          <w:rFonts w:asciiTheme="minorHAnsi" w:hAnsiTheme="minorHAnsi" w:cstheme="minorHAnsi"/>
          <w:color w:val="auto"/>
        </w:rPr>
        <w:t xml:space="preserve"> </w:t>
      </w:r>
    </w:p>
    <w:p w14:paraId="1C2E62AF" w14:textId="778FCAE7" w:rsidR="00BC1067" w:rsidRPr="00C06BC1" w:rsidRDefault="00BC1067" w:rsidP="007C5E7A">
      <w:pPr>
        <w:pStyle w:val="Heading3"/>
        <w:jc w:val="both"/>
        <w:rPr>
          <w:rFonts w:asciiTheme="minorHAnsi" w:hAnsiTheme="minorHAnsi" w:cstheme="minorHAnsi"/>
        </w:rPr>
      </w:pPr>
      <w:bookmarkStart w:id="139" w:name="_Toc134146093"/>
      <w:r w:rsidRPr="00C06BC1">
        <w:rPr>
          <w:rFonts w:asciiTheme="minorHAnsi" w:hAnsiTheme="minorHAnsi" w:cstheme="minorHAnsi"/>
        </w:rPr>
        <w:t>High Availability</w:t>
      </w:r>
      <w:r w:rsidR="007D25CF" w:rsidRPr="00C06BC1">
        <w:rPr>
          <w:rFonts w:asciiTheme="minorHAnsi" w:hAnsiTheme="minorHAnsi" w:cstheme="minorHAnsi"/>
        </w:rPr>
        <w:t xml:space="preserve"> FC</w:t>
      </w:r>
      <w:bookmarkEnd w:id="139"/>
    </w:p>
    <w:p w14:paraId="68090404" w14:textId="230831A4" w:rsidR="00BC1067" w:rsidRPr="00C06BC1" w:rsidRDefault="007D25CF" w:rsidP="007C5E7A">
      <w:pPr>
        <w:jc w:val="both"/>
        <w:rPr>
          <w:rFonts w:asciiTheme="minorHAnsi" w:hAnsiTheme="minorHAnsi" w:cstheme="minorHAnsi"/>
          <w:color w:val="auto"/>
        </w:rPr>
      </w:pPr>
      <w:r w:rsidRPr="00C06BC1">
        <w:rPr>
          <w:rFonts w:asciiTheme="minorHAnsi" w:hAnsiTheme="minorHAnsi" w:cstheme="minorHAnsi"/>
          <w:color w:val="auto"/>
        </w:rPr>
        <w:t>Independent servers share</w:t>
      </w:r>
      <w:r w:rsidR="00166A39" w:rsidRPr="00C06BC1">
        <w:rPr>
          <w:rFonts w:asciiTheme="minorHAnsi" w:hAnsiTheme="minorHAnsi" w:cstheme="minorHAnsi"/>
          <w:color w:val="auto"/>
        </w:rPr>
        <w:t xml:space="preserve"> data and</w:t>
      </w:r>
      <w:r w:rsidRPr="00C06BC1">
        <w:rPr>
          <w:rFonts w:asciiTheme="minorHAnsi" w:hAnsiTheme="minorHAnsi" w:cstheme="minorHAnsi"/>
          <w:color w:val="auto"/>
        </w:rPr>
        <w:t xml:space="preserve"> resources throughout a system.</w:t>
      </w:r>
      <w:r w:rsidR="00166A39" w:rsidRPr="00C06BC1">
        <w:rPr>
          <w:rFonts w:asciiTheme="minorHAnsi" w:hAnsiTheme="minorHAnsi" w:cstheme="minorHAnsi"/>
          <w:color w:val="auto"/>
        </w:rPr>
        <w:t xml:space="preserve"> High availability clusters monitor each server on the system checking the health and connection. One server will always</w:t>
      </w:r>
      <w:r w:rsidR="002B2101" w:rsidRPr="00C06BC1">
        <w:rPr>
          <w:rFonts w:asciiTheme="minorHAnsi" w:hAnsiTheme="minorHAnsi" w:cstheme="minorHAnsi"/>
          <w:color w:val="auto"/>
        </w:rPr>
        <w:t xml:space="preserve"> be active while at least one will be passive. In a two-node structure if one server detects the other has gone down it will assume the role as the primary active server</w:t>
      </w:r>
      <w:r w:rsidR="00545B12">
        <w:rPr>
          <w:rFonts w:asciiTheme="minorHAnsi" w:hAnsiTheme="minorHAnsi" w:cstheme="minorHAnsi"/>
          <w:color w:val="auto"/>
        </w:rPr>
        <w:t xml:space="preserve"> [3]</w:t>
      </w:r>
      <w:r w:rsidR="002B2101" w:rsidRPr="00C06BC1">
        <w:rPr>
          <w:rFonts w:asciiTheme="minorHAnsi" w:hAnsiTheme="minorHAnsi" w:cstheme="minorHAnsi"/>
          <w:color w:val="auto"/>
        </w:rPr>
        <w:t>. When scaled up to multiple servers some can be used as management servers to deal with the changeover.</w:t>
      </w:r>
    </w:p>
    <w:p w14:paraId="42346CFC" w14:textId="7E10ECBD" w:rsidR="00BC1067" w:rsidRPr="00C06BC1" w:rsidRDefault="00BC1067" w:rsidP="007C5E7A">
      <w:pPr>
        <w:pStyle w:val="Heading3"/>
        <w:jc w:val="both"/>
        <w:rPr>
          <w:rFonts w:asciiTheme="minorHAnsi" w:hAnsiTheme="minorHAnsi" w:cstheme="minorHAnsi"/>
        </w:rPr>
      </w:pPr>
      <w:bookmarkStart w:id="140" w:name="_Toc134146094"/>
      <w:r w:rsidRPr="00C06BC1">
        <w:rPr>
          <w:rFonts w:asciiTheme="minorHAnsi" w:hAnsiTheme="minorHAnsi" w:cstheme="minorHAnsi"/>
        </w:rPr>
        <w:t>Continuous Availability</w:t>
      </w:r>
      <w:r w:rsidR="007D25CF" w:rsidRPr="00C06BC1">
        <w:rPr>
          <w:rFonts w:asciiTheme="minorHAnsi" w:hAnsiTheme="minorHAnsi" w:cstheme="minorHAnsi"/>
        </w:rPr>
        <w:t xml:space="preserve"> FC</w:t>
      </w:r>
      <w:bookmarkEnd w:id="140"/>
    </w:p>
    <w:p w14:paraId="042A29AB" w14:textId="222BD65F" w:rsidR="007D25CF" w:rsidRPr="00C06BC1" w:rsidRDefault="002B2101" w:rsidP="007C5E7A">
      <w:pPr>
        <w:jc w:val="both"/>
        <w:rPr>
          <w:rFonts w:asciiTheme="minorHAnsi" w:hAnsiTheme="minorHAnsi" w:cstheme="minorHAnsi"/>
          <w:color w:val="auto"/>
        </w:rPr>
      </w:pPr>
      <w:r w:rsidRPr="00C06BC1">
        <w:rPr>
          <w:rFonts w:asciiTheme="minorHAnsi" w:hAnsiTheme="minorHAnsi" w:cstheme="minorHAnsi"/>
          <w:color w:val="auto"/>
        </w:rPr>
        <w:t xml:space="preserve">The distinction of a CAFC </w:t>
      </w:r>
      <w:r w:rsidR="007C5E7A" w:rsidRPr="00C06BC1">
        <w:rPr>
          <w:rFonts w:asciiTheme="minorHAnsi" w:hAnsiTheme="minorHAnsi" w:cstheme="minorHAnsi"/>
          <w:color w:val="auto"/>
        </w:rPr>
        <w:t xml:space="preserve">is that it has multiple systems which use the same single copy of a computer operating system commands issued by one system are executed on all other systems. The redundancy model used on CA is called 2N and requires an exact formatted copy of the computer system. </w:t>
      </w:r>
      <w:r w:rsidR="00AC37CE" w:rsidRPr="00C06BC1">
        <w:rPr>
          <w:rFonts w:asciiTheme="minorHAnsi" w:hAnsiTheme="minorHAnsi" w:cstheme="minorHAnsi"/>
          <w:color w:val="auto"/>
        </w:rPr>
        <w:t>Continuous availability systems can detect and replace many different component failures:</w:t>
      </w:r>
    </w:p>
    <w:p w14:paraId="3130F73E" w14:textId="251252BF" w:rsidR="00AC37CE" w:rsidRPr="00C06BC1" w:rsidRDefault="00AC37CE" w:rsidP="00AC37CE">
      <w:pPr>
        <w:pStyle w:val="ListParagraph"/>
        <w:numPr>
          <w:ilvl w:val="0"/>
          <w:numId w:val="9"/>
        </w:numPr>
        <w:jc w:val="both"/>
        <w:rPr>
          <w:rFonts w:asciiTheme="minorHAnsi" w:hAnsiTheme="minorHAnsi" w:cstheme="minorHAnsi"/>
          <w:color w:val="auto"/>
        </w:rPr>
      </w:pPr>
      <w:r w:rsidRPr="00C06BC1">
        <w:rPr>
          <w:rFonts w:asciiTheme="minorHAnsi" w:hAnsiTheme="minorHAnsi" w:cstheme="minorHAnsi"/>
          <w:color w:val="auto"/>
        </w:rPr>
        <w:t>Hard Drives</w:t>
      </w:r>
    </w:p>
    <w:p w14:paraId="6BB0974D" w14:textId="3364436B" w:rsidR="00AC37CE" w:rsidRPr="00C06BC1" w:rsidRDefault="00AC37CE" w:rsidP="00AC37CE">
      <w:pPr>
        <w:pStyle w:val="ListParagraph"/>
        <w:numPr>
          <w:ilvl w:val="0"/>
          <w:numId w:val="9"/>
        </w:numPr>
        <w:jc w:val="both"/>
        <w:rPr>
          <w:rFonts w:asciiTheme="minorHAnsi" w:hAnsiTheme="minorHAnsi" w:cstheme="minorHAnsi"/>
          <w:color w:val="auto"/>
        </w:rPr>
      </w:pPr>
      <w:r w:rsidRPr="00C06BC1">
        <w:rPr>
          <w:rFonts w:asciiTheme="minorHAnsi" w:hAnsiTheme="minorHAnsi" w:cstheme="minorHAnsi"/>
          <w:color w:val="auto"/>
        </w:rPr>
        <w:t>Processing Units</w:t>
      </w:r>
    </w:p>
    <w:p w14:paraId="1B9DFE91" w14:textId="783A20D4" w:rsidR="00AC37CE" w:rsidRPr="00C06BC1" w:rsidRDefault="00AC37CE" w:rsidP="00AC37CE">
      <w:pPr>
        <w:pStyle w:val="ListParagraph"/>
        <w:numPr>
          <w:ilvl w:val="0"/>
          <w:numId w:val="9"/>
        </w:numPr>
        <w:jc w:val="both"/>
        <w:rPr>
          <w:rFonts w:asciiTheme="minorHAnsi" w:hAnsiTheme="minorHAnsi" w:cstheme="minorHAnsi"/>
          <w:color w:val="auto"/>
        </w:rPr>
      </w:pPr>
      <w:r w:rsidRPr="00C06BC1">
        <w:rPr>
          <w:rFonts w:asciiTheme="minorHAnsi" w:hAnsiTheme="minorHAnsi" w:cstheme="minorHAnsi"/>
          <w:color w:val="auto"/>
        </w:rPr>
        <w:t>I/O subsystems</w:t>
      </w:r>
    </w:p>
    <w:p w14:paraId="4B14128B" w14:textId="2250ABFD" w:rsidR="00AC37CE" w:rsidRPr="00C06BC1" w:rsidRDefault="00AC37CE" w:rsidP="00AC37CE">
      <w:pPr>
        <w:pStyle w:val="ListParagraph"/>
        <w:numPr>
          <w:ilvl w:val="0"/>
          <w:numId w:val="9"/>
        </w:numPr>
        <w:jc w:val="both"/>
        <w:rPr>
          <w:rFonts w:asciiTheme="minorHAnsi" w:hAnsiTheme="minorHAnsi" w:cstheme="minorHAnsi"/>
          <w:color w:val="auto"/>
        </w:rPr>
      </w:pPr>
      <w:r w:rsidRPr="00C06BC1">
        <w:rPr>
          <w:rFonts w:asciiTheme="minorHAnsi" w:hAnsiTheme="minorHAnsi" w:cstheme="minorHAnsi"/>
          <w:color w:val="auto"/>
        </w:rPr>
        <w:t>Power Supply Units</w:t>
      </w:r>
    </w:p>
    <w:p w14:paraId="18CBA0D0" w14:textId="6E3BDB41" w:rsidR="00AC37CE" w:rsidRPr="00C06BC1" w:rsidRDefault="00AC37CE" w:rsidP="00AC37CE">
      <w:pPr>
        <w:pStyle w:val="ListParagraph"/>
        <w:numPr>
          <w:ilvl w:val="0"/>
          <w:numId w:val="9"/>
        </w:numPr>
        <w:jc w:val="both"/>
        <w:rPr>
          <w:rFonts w:asciiTheme="minorHAnsi" w:hAnsiTheme="minorHAnsi" w:cstheme="minorHAnsi"/>
          <w:color w:val="auto"/>
        </w:rPr>
      </w:pPr>
      <w:r w:rsidRPr="00C06BC1">
        <w:rPr>
          <w:rFonts w:asciiTheme="minorHAnsi" w:hAnsiTheme="minorHAnsi" w:cstheme="minorHAnsi"/>
          <w:color w:val="auto"/>
        </w:rPr>
        <w:t>Networking Components</w:t>
      </w:r>
    </w:p>
    <w:p w14:paraId="605F6724" w14:textId="77777777" w:rsidR="007D25CF" w:rsidRPr="00C06BC1" w:rsidRDefault="007D25CF" w:rsidP="007C5E7A">
      <w:pPr>
        <w:pStyle w:val="Heading3"/>
        <w:jc w:val="both"/>
        <w:rPr>
          <w:rFonts w:asciiTheme="minorHAnsi" w:hAnsiTheme="minorHAnsi" w:cstheme="minorHAnsi"/>
          <w:color w:val="auto"/>
        </w:rPr>
      </w:pPr>
      <w:bookmarkStart w:id="141" w:name="_Toc134146095"/>
      <w:r w:rsidRPr="00C06BC1">
        <w:rPr>
          <w:rFonts w:asciiTheme="minorHAnsi" w:hAnsiTheme="minorHAnsi" w:cstheme="minorHAnsi"/>
        </w:rPr>
        <w:t>Cost</w:t>
      </w:r>
      <w:bookmarkEnd w:id="141"/>
    </w:p>
    <w:p w14:paraId="215D735E" w14:textId="5F267051" w:rsidR="00BC1067" w:rsidRPr="0074353B" w:rsidRDefault="007D25CF" w:rsidP="0074353B">
      <w:pPr>
        <w:jc w:val="both"/>
        <w:rPr>
          <w:rFonts w:asciiTheme="minorHAnsi" w:hAnsiTheme="minorHAnsi" w:cstheme="minorHAnsi"/>
          <w:color w:val="auto"/>
        </w:rPr>
      </w:pPr>
      <w:r w:rsidRPr="00C06BC1">
        <w:rPr>
          <w:rFonts w:asciiTheme="minorHAnsi" w:hAnsiTheme="minorHAnsi" w:cstheme="minorHAnsi"/>
          <w:color w:val="auto"/>
        </w:rPr>
        <w:t xml:space="preserve">Failover Clusters require a secondary server to be set up. This means doubling the cost for maintenance of the systems. It would also be beneficial as per the failover cluster diagram above to have a shared cluster storage technology. This means that the software or application would have a quicker recovery time as the </w:t>
      </w:r>
      <w:r w:rsidRPr="00C06BC1">
        <w:rPr>
          <w:rFonts w:asciiTheme="minorHAnsi" w:hAnsiTheme="minorHAnsi" w:cstheme="minorHAnsi"/>
          <w:color w:val="auto"/>
        </w:rPr>
        <w:lastRenderedPageBreak/>
        <w:t>data would not need to be recovered. It would also save on storage space of mirroring data across two servers.</w:t>
      </w:r>
    </w:p>
    <w:p w14:paraId="3A3BA5AB" w14:textId="63260BB4" w:rsidR="00AB4C9E" w:rsidRPr="00C06BC1" w:rsidRDefault="518C2A79" w:rsidP="003C301D">
      <w:pPr>
        <w:pStyle w:val="Heading2"/>
        <w:jc w:val="both"/>
        <w:rPr>
          <w:rFonts w:asciiTheme="minorHAnsi" w:eastAsiaTheme="minorEastAsia" w:hAnsiTheme="minorHAnsi" w:cstheme="minorHAnsi"/>
        </w:rPr>
      </w:pPr>
      <w:bookmarkStart w:id="142" w:name="_Toc134146096"/>
      <w:r w:rsidRPr="00C06BC1">
        <w:rPr>
          <w:rFonts w:asciiTheme="minorHAnsi" w:eastAsiaTheme="minorEastAsia" w:hAnsiTheme="minorHAnsi" w:cstheme="minorHAnsi"/>
        </w:rPr>
        <w:t>Enterprise Network Policy</w:t>
      </w:r>
      <w:bookmarkEnd w:id="142"/>
    </w:p>
    <w:p w14:paraId="2DD549C0" w14:textId="1075397B" w:rsidR="00AB4C9E" w:rsidRPr="00C06BC1" w:rsidRDefault="518C2A79" w:rsidP="003C301D">
      <w:pPr>
        <w:jc w:val="both"/>
        <w:rPr>
          <w:rFonts w:asciiTheme="minorHAnsi" w:hAnsiTheme="minorHAnsi" w:cstheme="minorHAnsi"/>
          <w:color w:val="auto"/>
        </w:rPr>
      </w:pPr>
      <w:r w:rsidRPr="00C06BC1">
        <w:rPr>
          <w:rFonts w:asciiTheme="minorHAnsi" w:hAnsiTheme="minorHAnsi" w:cstheme="minorHAnsi"/>
          <w:color w:val="auto"/>
        </w:rPr>
        <w:t xml:space="preserve">When dealing with an enterprise level network, policies need to be introduced to protect the data and devices connected. </w:t>
      </w:r>
    </w:p>
    <w:p w14:paraId="259BB694" w14:textId="5E72B8AA" w:rsidR="00AB4C9E" w:rsidRPr="00C06BC1" w:rsidRDefault="518C2A79" w:rsidP="003C301D">
      <w:pPr>
        <w:pStyle w:val="Heading3"/>
        <w:jc w:val="both"/>
        <w:rPr>
          <w:rFonts w:asciiTheme="minorHAnsi" w:eastAsiaTheme="minorEastAsia" w:hAnsiTheme="minorHAnsi" w:cstheme="minorHAnsi"/>
        </w:rPr>
      </w:pPr>
      <w:bookmarkStart w:id="143" w:name="_Toc134146097"/>
      <w:r w:rsidRPr="00C06BC1">
        <w:rPr>
          <w:rFonts w:asciiTheme="minorHAnsi" w:eastAsiaTheme="minorEastAsia" w:hAnsiTheme="minorHAnsi" w:cstheme="minorHAnsi"/>
        </w:rPr>
        <w:t>Group Policy (Enterprise)</w:t>
      </w:r>
      <w:bookmarkEnd w:id="143"/>
    </w:p>
    <w:p w14:paraId="7F47761E" w14:textId="5B9C48D0" w:rsidR="00AB4C9E" w:rsidRPr="00C06BC1" w:rsidRDefault="518C2A79" w:rsidP="003C301D">
      <w:pPr>
        <w:jc w:val="both"/>
        <w:rPr>
          <w:rFonts w:asciiTheme="minorHAnsi" w:hAnsiTheme="minorHAnsi" w:cstheme="minorHAnsi"/>
          <w:color w:val="auto"/>
        </w:rPr>
      </w:pPr>
      <w:r w:rsidRPr="00C06BC1">
        <w:rPr>
          <w:rFonts w:asciiTheme="minorHAnsi" w:hAnsiTheme="minorHAnsi" w:cstheme="minorHAnsi"/>
          <w:color w:val="auto"/>
        </w:rPr>
        <w:t>As already stated, group policy is an essential tool for larger networks as it allows for administrators to apply rules to multiple users or devices at once.</w:t>
      </w:r>
    </w:p>
    <w:p w14:paraId="18F61594" w14:textId="715D8965" w:rsidR="518C2A79" w:rsidRPr="00C06BC1" w:rsidRDefault="518C2A79" w:rsidP="003C301D">
      <w:pPr>
        <w:pStyle w:val="Heading3"/>
        <w:jc w:val="both"/>
        <w:rPr>
          <w:rFonts w:asciiTheme="minorHAnsi" w:eastAsiaTheme="minorEastAsia" w:hAnsiTheme="minorHAnsi" w:cstheme="minorHAnsi"/>
        </w:rPr>
      </w:pPr>
      <w:bookmarkStart w:id="144" w:name="_Toc134146098"/>
      <w:r w:rsidRPr="00C06BC1">
        <w:rPr>
          <w:rFonts w:asciiTheme="minorHAnsi" w:eastAsiaTheme="minorEastAsia" w:hAnsiTheme="minorHAnsi" w:cstheme="minorHAnsi"/>
        </w:rPr>
        <w:t>Active Directory</w:t>
      </w:r>
      <w:bookmarkEnd w:id="144"/>
    </w:p>
    <w:p w14:paraId="3D7A673C" w14:textId="223A2952" w:rsidR="518C2A79" w:rsidRPr="00C06BC1" w:rsidRDefault="518C2A79" w:rsidP="003C301D">
      <w:pPr>
        <w:jc w:val="both"/>
        <w:rPr>
          <w:rFonts w:asciiTheme="minorHAnsi" w:hAnsiTheme="minorHAnsi" w:cstheme="minorHAnsi"/>
          <w:color w:val="auto"/>
        </w:rPr>
      </w:pPr>
      <w:r w:rsidRPr="00C06BC1">
        <w:rPr>
          <w:rFonts w:asciiTheme="minorHAnsi" w:hAnsiTheme="minorHAnsi" w:cstheme="minorHAnsi"/>
          <w:color w:val="auto"/>
        </w:rPr>
        <w:t>Active directory is another tool which is essential in an enterprise level network. It means that users can be assigned to groups which apply a level of security to all contained users. These groups can be created for all standard users with more groups which can give more specific permissions</w:t>
      </w:r>
      <w:r w:rsidR="00344A59">
        <w:rPr>
          <w:rFonts w:asciiTheme="minorHAnsi" w:hAnsiTheme="minorHAnsi" w:cstheme="minorHAnsi"/>
          <w:color w:val="auto"/>
        </w:rPr>
        <w:t xml:space="preserve"> [4]</w:t>
      </w:r>
      <w:r w:rsidRPr="00C06BC1">
        <w:rPr>
          <w:rFonts w:asciiTheme="minorHAnsi" w:hAnsiTheme="minorHAnsi" w:cstheme="minorHAnsi"/>
          <w:color w:val="auto"/>
        </w:rPr>
        <w:t xml:space="preserve">. For example, everyone in an organisation can be assigned to a standard group to give access to intranet and shared drives, but more specific groups can be created for sensitive data or developers' permissions. </w:t>
      </w:r>
    </w:p>
    <w:p w14:paraId="7709EC14" w14:textId="6E12EBC4" w:rsidR="518C2A79" w:rsidRPr="00C06BC1" w:rsidRDefault="518C2A79" w:rsidP="518C2A79">
      <w:pPr>
        <w:pStyle w:val="Heading3"/>
        <w:rPr>
          <w:rFonts w:asciiTheme="minorHAnsi" w:eastAsiaTheme="minorEastAsia" w:hAnsiTheme="minorHAnsi" w:cstheme="minorHAnsi"/>
        </w:rPr>
      </w:pPr>
      <w:bookmarkStart w:id="145" w:name="_Toc134146099"/>
      <w:r w:rsidRPr="00C06BC1">
        <w:rPr>
          <w:rFonts w:asciiTheme="minorHAnsi" w:eastAsiaTheme="minorEastAsia" w:hAnsiTheme="minorHAnsi" w:cstheme="minorHAnsi"/>
        </w:rPr>
        <w:t>Data Protection Impact Assessment (DPIA)</w:t>
      </w:r>
      <w:bookmarkEnd w:id="145"/>
    </w:p>
    <w:p w14:paraId="02707F55" w14:textId="1DE2620A" w:rsidR="518C2A79" w:rsidRPr="00C06BC1" w:rsidRDefault="518C2A79" w:rsidP="518C2A79">
      <w:pPr>
        <w:jc w:val="both"/>
        <w:rPr>
          <w:rFonts w:asciiTheme="minorHAnsi" w:hAnsiTheme="minorHAnsi" w:cstheme="minorHAnsi"/>
          <w:color w:val="auto"/>
        </w:rPr>
      </w:pPr>
      <w:r w:rsidRPr="00C06BC1">
        <w:rPr>
          <w:rFonts w:asciiTheme="minorHAnsi" w:hAnsiTheme="minorHAnsi" w:cstheme="minorHAnsi"/>
          <w:color w:val="auto"/>
        </w:rPr>
        <w:t>DPIAs are a documentation method of standardising and assessing risk when it comes to accessing data</w:t>
      </w:r>
      <w:r w:rsidR="00344A59">
        <w:rPr>
          <w:rFonts w:asciiTheme="minorHAnsi" w:hAnsiTheme="minorHAnsi" w:cstheme="minorHAnsi"/>
          <w:color w:val="auto"/>
        </w:rPr>
        <w:t xml:space="preserve"> [5]</w:t>
      </w:r>
      <w:r w:rsidRPr="00C06BC1">
        <w:rPr>
          <w:rFonts w:asciiTheme="minorHAnsi" w:hAnsiTheme="minorHAnsi" w:cstheme="minorHAnsi"/>
          <w:color w:val="auto"/>
        </w:rPr>
        <w:t>. These forms should be filled out with the reasons the data needs to be accessed and the methods the data will be stored. This can be checked by the information protection officer (IPO) and security recommendations can be made to ensure the highest level of security and auditing.</w:t>
      </w:r>
    </w:p>
    <w:p w14:paraId="6D641A53" w14:textId="74CED28D" w:rsidR="518C2A79" w:rsidRPr="00C06BC1" w:rsidRDefault="518C2A79" w:rsidP="518C2A79">
      <w:pPr>
        <w:pStyle w:val="Heading3"/>
        <w:rPr>
          <w:rFonts w:asciiTheme="minorHAnsi" w:eastAsiaTheme="minorEastAsia" w:hAnsiTheme="minorHAnsi" w:cstheme="minorHAnsi"/>
        </w:rPr>
      </w:pPr>
      <w:bookmarkStart w:id="146" w:name="_Toc134146100"/>
      <w:r w:rsidRPr="00C06BC1">
        <w:rPr>
          <w:rFonts w:asciiTheme="minorHAnsi" w:eastAsiaTheme="minorEastAsia" w:hAnsiTheme="minorHAnsi" w:cstheme="minorHAnsi"/>
        </w:rPr>
        <w:t>Disaster Recovery</w:t>
      </w:r>
      <w:bookmarkEnd w:id="146"/>
    </w:p>
    <w:p w14:paraId="6011F958" w14:textId="357C9331" w:rsidR="518C2A79" w:rsidRPr="00C06BC1" w:rsidRDefault="518C2A79" w:rsidP="518C2A79">
      <w:pPr>
        <w:pStyle w:val="Heading4"/>
        <w:rPr>
          <w:rFonts w:asciiTheme="minorHAnsi" w:eastAsiaTheme="minorEastAsia" w:hAnsiTheme="minorHAnsi" w:cstheme="minorHAnsi"/>
        </w:rPr>
      </w:pPr>
      <w:r w:rsidRPr="00C06BC1">
        <w:rPr>
          <w:rFonts w:asciiTheme="minorHAnsi" w:eastAsiaTheme="minorEastAsia" w:hAnsiTheme="minorHAnsi" w:cstheme="minorHAnsi"/>
        </w:rPr>
        <w:t>Failover Clustering (Enterprise)</w:t>
      </w:r>
    </w:p>
    <w:p w14:paraId="590ABC99" w14:textId="671980CC" w:rsidR="518C2A79" w:rsidRPr="00C06BC1" w:rsidRDefault="518C2A79" w:rsidP="518C2A79">
      <w:pPr>
        <w:jc w:val="both"/>
        <w:rPr>
          <w:rFonts w:asciiTheme="minorHAnsi" w:hAnsiTheme="minorHAnsi" w:cstheme="minorHAnsi"/>
          <w:color w:val="auto"/>
        </w:rPr>
      </w:pPr>
      <w:r w:rsidRPr="00C06BC1">
        <w:rPr>
          <w:rFonts w:asciiTheme="minorHAnsi" w:hAnsiTheme="minorHAnsi" w:cstheme="minorHAnsi"/>
          <w:color w:val="auto"/>
        </w:rPr>
        <w:t>Failover clustering is a method of allowing end users to continue using applications and services if a server fails. While this may not be useful in a home network, for an enterprise level network this sort of technology could be imperative to essential running of a business or organisation.</w:t>
      </w:r>
      <w:r w:rsidR="000F5577" w:rsidRPr="00C06BC1">
        <w:rPr>
          <w:rFonts w:asciiTheme="minorHAnsi" w:hAnsiTheme="minorHAnsi" w:cstheme="minorHAnsi"/>
          <w:color w:val="auto"/>
        </w:rPr>
        <w:t xml:space="preserve"> I have discussed this in detail above. </w:t>
      </w:r>
    </w:p>
    <w:p w14:paraId="634844F0" w14:textId="360646E4" w:rsidR="518C2A79" w:rsidRPr="00C06BC1" w:rsidRDefault="518C2A79" w:rsidP="518C2A79">
      <w:pPr>
        <w:pStyle w:val="Heading4"/>
        <w:jc w:val="both"/>
        <w:rPr>
          <w:rFonts w:asciiTheme="minorHAnsi" w:eastAsiaTheme="minorEastAsia" w:hAnsiTheme="minorHAnsi" w:cstheme="minorHAnsi"/>
        </w:rPr>
      </w:pPr>
      <w:r w:rsidRPr="00C06BC1">
        <w:rPr>
          <w:rFonts w:asciiTheme="minorHAnsi" w:eastAsiaTheme="minorEastAsia" w:hAnsiTheme="minorHAnsi" w:cstheme="minorHAnsi"/>
        </w:rPr>
        <w:t>Backups</w:t>
      </w:r>
    </w:p>
    <w:p w14:paraId="3CA5D419" w14:textId="05DD3E2D" w:rsidR="518C2A79" w:rsidRPr="00C06BC1" w:rsidRDefault="518C2A79" w:rsidP="518C2A79">
      <w:pPr>
        <w:pStyle w:val="Heading3"/>
        <w:numPr>
          <w:ilvl w:val="2"/>
          <w:numId w:val="0"/>
        </w:numPr>
        <w:jc w:val="both"/>
        <w:rPr>
          <w:rFonts w:asciiTheme="minorHAnsi" w:eastAsiaTheme="minorEastAsia" w:hAnsiTheme="minorHAnsi" w:cstheme="minorHAnsi"/>
          <w:color w:val="auto"/>
        </w:rPr>
      </w:pPr>
      <w:bookmarkStart w:id="147" w:name="_Toc134146101"/>
      <w:r w:rsidRPr="00C06BC1">
        <w:rPr>
          <w:rFonts w:asciiTheme="minorHAnsi" w:eastAsiaTheme="minorEastAsia" w:hAnsiTheme="minorHAnsi" w:cstheme="minorHAnsi"/>
          <w:color w:val="auto"/>
        </w:rPr>
        <w:t>Backups are essential for larger organisations as part of the GDPR laws enforced by the UK government. Windows servers with different RAID configurations can be used depending on the specific requirements of the team.</w:t>
      </w:r>
      <w:bookmarkEnd w:id="147"/>
    </w:p>
    <w:p w14:paraId="40043CFD" w14:textId="0E786809" w:rsidR="00C278CB" w:rsidRPr="00C06BC1" w:rsidRDefault="518C2A79" w:rsidP="00C278CB">
      <w:pPr>
        <w:pStyle w:val="ListParagraph"/>
        <w:numPr>
          <w:ilvl w:val="0"/>
          <w:numId w:val="1"/>
        </w:numPr>
        <w:jc w:val="both"/>
        <w:rPr>
          <w:rFonts w:asciiTheme="minorHAnsi" w:hAnsiTheme="minorHAnsi" w:cstheme="minorHAnsi"/>
          <w:color w:val="auto"/>
        </w:rPr>
      </w:pPr>
      <w:r w:rsidRPr="00C06BC1">
        <w:rPr>
          <w:rFonts w:asciiTheme="minorHAnsi" w:hAnsiTheme="minorHAnsi" w:cstheme="minorHAnsi"/>
          <w:color w:val="auto"/>
        </w:rPr>
        <w:t>RAID 0: Is a collection of disks across different drives it provides lots of storage capacities but has no disaster recovery.</w:t>
      </w:r>
    </w:p>
    <w:p w14:paraId="6D6D53B1" w14:textId="77777777" w:rsidR="00C278CB" w:rsidRPr="00C06BC1" w:rsidRDefault="00C278CB" w:rsidP="00C278CB">
      <w:pPr>
        <w:pStyle w:val="ListParagraph"/>
        <w:keepNext/>
        <w:jc w:val="center"/>
        <w:rPr>
          <w:rFonts w:asciiTheme="minorHAnsi" w:hAnsiTheme="minorHAnsi" w:cstheme="minorHAnsi"/>
        </w:rPr>
      </w:pPr>
      <w:r w:rsidRPr="00C06BC1">
        <w:rPr>
          <w:rFonts w:asciiTheme="minorHAnsi" w:hAnsiTheme="minorHAnsi" w:cstheme="minorHAnsi"/>
        </w:rPr>
        <w:object w:dxaOrig="3815" w:dyaOrig="3532" w14:anchorId="5FE2353A">
          <v:shape id="_x0000_i1027" type="#_x0000_t75" style="width:190.75pt;height:176.6pt" o:ole="">
            <v:imagedata r:id="rId61" o:title=""/>
          </v:shape>
          <o:OLEObject Type="Embed" ProgID="Visio.Drawing.15" ShapeID="_x0000_i1027" DrawAspect="Content" ObjectID="_1744758977" r:id="rId62"/>
        </w:object>
      </w:r>
    </w:p>
    <w:p w14:paraId="03539A65" w14:textId="43A20224" w:rsidR="00C278CB" w:rsidRPr="00C06BC1" w:rsidRDefault="00C278CB" w:rsidP="00C278CB">
      <w:pPr>
        <w:pStyle w:val="Caption"/>
        <w:jc w:val="center"/>
        <w:rPr>
          <w:rFonts w:asciiTheme="minorHAnsi" w:hAnsiTheme="minorHAnsi" w:cstheme="minorHAnsi"/>
          <w:color w:val="auto"/>
        </w:rPr>
      </w:pPr>
      <w:bookmarkStart w:id="148" w:name="_Toc134146109"/>
      <w:r w:rsidRPr="00C06BC1">
        <w:rPr>
          <w:rFonts w:asciiTheme="minorHAnsi" w:hAnsiTheme="minorHAnsi" w:cstheme="minorHAnsi"/>
        </w:rPr>
        <w:t xml:space="preserve">Figure </w:t>
      </w:r>
      <w:r w:rsidRPr="00C06BC1">
        <w:rPr>
          <w:rFonts w:asciiTheme="minorHAnsi" w:hAnsiTheme="minorHAnsi" w:cstheme="minorHAnsi"/>
        </w:rPr>
        <w:fldChar w:fldCharType="begin"/>
      </w:r>
      <w:r w:rsidRPr="00C06BC1">
        <w:rPr>
          <w:rFonts w:asciiTheme="minorHAnsi" w:hAnsiTheme="minorHAnsi" w:cstheme="minorHAnsi"/>
        </w:rPr>
        <w:instrText xml:space="preserve"> SEQ Figure \* ARABIC </w:instrText>
      </w:r>
      <w:r w:rsidRPr="00C06BC1">
        <w:rPr>
          <w:rFonts w:asciiTheme="minorHAnsi" w:hAnsiTheme="minorHAnsi" w:cstheme="minorHAnsi"/>
        </w:rPr>
        <w:fldChar w:fldCharType="separate"/>
      </w:r>
      <w:r w:rsidR="001E227F" w:rsidRPr="00C06BC1">
        <w:rPr>
          <w:rFonts w:asciiTheme="minorHAnsi" w:hAnsiTheme="minorHAnsi" w:cstheme="minorHAnsi"/>
          <w:noProof/>
        </w:rPr>
        <w:t>3</w:t>
      </w:r>
      <w:r w:rsidRPr="00C06BC1">
        <w:rPr>
          <w:rFonts w:asciiTheme="minorHAnsi" w:hAnsiTheme="minorHAnsi" w:cstheme="minorHAnsi"/>
        </w:rPr>
        <w:fldChar w:fldCharType="end"/>
      </w:r>
      <w:r w:rsidRPr="00C06BC1">
        <w:rPr>
          <w:rFonts w:asciiTheme="minorHAnsi" w:hAnsiTheme="minorHAnsi" w:cstheme="minorHAnsi"/>
        </w:rPr>
        <w:t xml:space="preserve"> (RAID 0 Diagram)</w:t>
      </w:r>
      <w:bookmarkEnd w:id="148"/>
    </w:p>
    <w:p w14:paraId="488FF013" w14:textId="77D95E3B" w:rsidR="518C2A79" w:rsidRPr="00C06BC1" w:rsidRDefault="518C2A79" w:rsidP="518C2A79">
      <w:pPr>
        <w:pStyle w:val="ListParagraph"/>
        <w:numPr>
          <w:ilvl w:val="0"/>
          <w:numId w:val="1"/>
        </w:numPr>
        <w:jc w:val="both"/>
        <w:rPr>
          <w:rFonts w:asciiTheme="minorHAnsi" w:hAnsiTheme="minorHAnsi" w:cstheme="minorHAnsi"/>
          <w:color w:val="auto"/>
        </w:rPr>
      </w:pPr>
      <w:r w:rsidRPr="00C06BC1">
        <w:rPr>
          <w:rFonts w:asciiTheme="minorHAnsi" w:hAnsiTheme="minorHAnsi" w:cstheme="minorHAnsi"/>
          <w:color w:val="auto"/>
        </w:rPr>
        <w:lastRenderedPageBreak/>
        <w:t>RAID 1: Splits the disks between two drives. One drive would store the data and the second drive would be a mirror. This would half the storage amount but would provide data redundancy in the event of a disaster.</w:t>
      </w:r>
    </w:p>
    <w:p w14:paraId="7175CBFB" w14:textId="77777777" w:rsidR="00C278CB" w:rsidRPr="00C06BC1" w:rsidRDefault="00C278CB" w:rsidP="00C278CB">
      <w:pPr>
        <w:pStyle w:val="ListParagraph"/>
        <w:keepNext/>
        <w:jc w:val="center"/>
        <w:rPr>
          <w:rFonts w:asciiTheme="minorHAnsi" w:hAnsiTheme="minorHAnsi" w:cstheme="minorHAnsi"/>
        </w:rPr>
      </w:pPr>
      <w:r w:rsidRPr="00C06BC1">
        <w:rPr>
          <w:rFonts w:asciiTheme="minorHAnsi" w:hAnsiTheme="minorHAnsi" w:cstheme="minorHAnsi"/>
        </w:rPr>
        <w:object w:dxaOrig="3815" w:dyaOrig="3532" w14:anchorId="3C3BD62B">
          <v:shape id="_x0000_i1029" type="#_x0000_t75" style="width:190.75pt;height:176.6pt" o:ole="">
            <v:imagedata r:id="rId63" o:title=""/>
          </v:shape>
          <o:OLEObject Type="Embed" ProgID="Visio.Drawing.15" ShapeID="_x0000_i1029" DrawAspect="Content" ObjectID="_1744758978" r:id="rId64"/>
        </w:object>
      </w:r>
    </w:p>
    <w:p w14:paraId="727C13C5" w14:textId="0A102E92" w:rsidR="00C278CB" w:rsidRPr="00C06BC1" w:rsidRDefault="00C278CB" w:rsidP="00C278CB">
      <w:pPr>
        <w:pStyle w:val="Caption"/>
        <w:jc w:val="center"/>
        <w:rPr>
          <w:rFonts w:asciiTheme="minorHAnsi" w:hAnsiTheme="minorHAnsi" w:cstheme="minorHAnsi"/>
          <w:color w:val="auto"/>
        </w:rPr>
      </w:pPr>
      <w:bookmarkStart w:id="149" w:name="_Toc134146110"/>
      <w:r w:rsidRPr="00C06BC1">
        <w:rPr>
          <w:rFonts w:asciiTheme="minorHAnsi" w:hAnsiTheme="minorHAnsi" w:cstheme="minorHAnsi"/>
        </w:rPr>
        <w:t xml:space="preserve">Figure </w:t>
      </w:r>
      <w:r w:rsidRPr="00C06BC1">
        <w:rPr>
          <w:rFonts w:asciiTheme="minorHAnsi" w:hAnsiTheme="minorHAnsi" w:cstheme="minorHAnsi"/>
        </w:rPr>
        <w:fldChar w:fldCharType="begin"/>
      </w:r>
      <w:r w:rsidRPr="00C06BC1">
        <w:rPr>
          <w:rFonts w:asciiTheme="minorHAnsi" w:hAnsiTheme="minorHAnsi" w:cstheme="minorHAnsi"/>
        </w:rPr>
        <w:instrText xml:space="preserve"> SEQ Figure \* ARABIC </w:instrText>
      </w:r>
      <w:r w:rsidRPr="00C06BC1">
        <w:rPr>
          <w:rFonts w:asciiTheme="minorHAnsi" w:hAnsiTheme="minorHAnsi" w:cstheme="minorHAnsi"/>
        </w:rPr>
        <w:fldChar w:fldCharType="separate"/>
      </w:r>
      <w:r w:rsidR="001E227F" w:rsidRPr="00C06BC1">
        <w:rPr>
          <w:rFonts w:asciiTheme="minorHAnsi" w:hAnsiTheme="minorHAnsi" w:cstheme="minorHAnsi"/>
          <w:noProof/>
        </w:rPr>
        <w:t>4</w:t>
      </w:r>
      <w:r w:rsidRPr="00C06BC1">
        <w:rPr>
          <w:rFonts w:asciiTheme="minorHAnsi" w:hAnsiTheme="minorHAnsi" w:cstheme="minorHAnsi"/>
        </w:rPr>
        <w:fldChar w:fldCharType="end"/>
      </w:r>
      <w:r w:rsidRPr="00C06BC1">
        <w:rPr>
          <w:rFonts w:asciiTheme="minorHAnsi" w:hAnsiTheme="minorHAnsi" w:cstheme="minorHAnsi"/>
        </w:rPr>
        <w:t xml:space="preserve"> (RAID 1 Diagram)</w:t>
      </w:r>
      <w:bookmarkEnd w:id="149"/>
    </w:p>
    <w:p w14:paraId="6D667C4C" w14:textId="77777777" w:rsidR="00C278CB" w:rsidRPr="00C06BC1" w:rsidRDefault="518C2A79" w:rsidP="00C278CB">
      <w:pPr>
        <w:pStyle w:val="ListParagraph"/>
        <w:numPr>
          <w:ilvl w:val="0"/>
          <w:numId w:val="1"/>
        </w:numPr>
        <w:jc w:val="both"/>
        <w:rPr>
          <w:rFonts w:asciiTheme="minorHAnsi" w:hAnsiTheme="minorHAnsi" w:cstheme="minorHAnsi"/>
          <w:color w:val="auto"/>
        </w:rPr>
      </w:pPr>
      <w:r w:rsidRPr="00C06BC1">
        <w:rPr>
          <w:rFonts w:asciiTheme="minorHAnsi" w:hAnsiTheme="minorHAnsi" w:cstheme="minorHAnsi"/>
          <w:color w:val="auto"/>
        </w:rPr>
        <w:t xml:space="preserve">RAID 5: Uses a parity method to allow for maximum data storage while keeping differential data in one of the drives. This means that the data can be recovered but takes longer. This method has the best balance of storage capability and </w:t>
      </w:r>
      <w:r w:rsidR="00F158A7" w:rsidRPr="00C06BC1">
        <w:rPr>
          <w:rFonts w:asciiTheme="minorHAnsi" w:hAnsiTheme="minorHAnsi" w:cstheme="minorHAnsi"/>
          <w:color w:val="auto"/>
        </w:rPr>
        <w:t>data redundancy.</w:t>
      </w:r>
    </w:p>
    <w:p w14:paraId="03901D74" w14:textId="77777777" w:rsidR="004E1791" w:rsidRPr="00C06BC1" w:rsidRDefault="004E1791" w:rsidP="004E1791">
      <w:pPr>
        <w:pStyle w:val="ListParagraph"/>
        <w:jc w:val="both"/>
        <w:rPr>
          <w:rFonts w:asciiTheme="minorHAnsi" w:hAnsiTheme="minorHAnsi" w:cstheme="minorHAnsi"/>
          <w:color w:val="auto"/>
        </w:rPr>
      </w:pPr>
    </w:p>
    <w:p w14:paraId="3AA5EE88" w14:textId="77777777" w:rsidR="004E1791" w:rsidRPr="00C06BC1" w:rsidRDefault="004E1791" w:rsidP="004E1791">
      <w:pPr>
        <w:pStyle w:val="ListParagraph"/>
        <w:keepNext/>
        <w:jc w:val="center"/>
        <w:rPr>
          <w:rFonts w:asciiTheme="minorHAnsi" w:hAnsiTheme="minorHAnsi" w:cstheme="minorHAnsi"/>
        </w:rPr>
      </w:pPr>
      <w:r w:rsidRPr="00C06BC1">
        <w:rPr>
          <w:rFonts w:asciiTheme="minorHAnsi" w:hAnsiTheme="minorHAnsi" w:cstheme="minorHAnsi"/>
        </w:rPr>
        <w:object w:dxaOrig="7775" w:dyaOrig="3532" w14:anchorId="4ED7D3EB">
          <v:shape id="_x0000_i1032" type="#_x0000_t75" style="width:388.75pt;height:176.6pt" o:ole="">
            <v:imagedata r:id="rId65" o:title=""/>
          </v:shape>
          <o:OLEObject Type="Embed" ProgID="Visio.Drawing.15" ShapeID="_x0000_i1032" DrawAspect="Content" ObjectID="_1744758979" r:id="rId66"/>
        </w:object>
      </w:r>
    </w:p>
    <w:p w14:paraId="0FBB6673" w14:textId="606FB64C" w:rsidR="00C278CB" w:rsidRPr="00C06BC1" w:rsidRDefault="004E1791" w:rsidP="004E1791">
      <w:pPr>
        <w:pStyle w:val="Caption"/>
        <w:jc w:val="center"/>
        <w:rPr>
          <w:rFonts w:asciiTheme="minorHAnsi" w:hAnsiTheme="minorHAnsi" w:cstheme="minorHAnsi"/>
          <w:color w:val="auto"/>
        </w:rPr>
      </w:pPr>
      <w:bookmarkStart w:id="150" w:name="_Toc134146111"/>
      <w:r w:rsidRPr="00C06BC1">
        <w:rPr>
          <w:rFonts w:asciiTheme="minorHAnsi" w:hAnsiTheme="minorHAnsi" w:cstheme="minorHAnsi"/>
        </w:rPr>
        <w:t xml:space="preserve">Figure </w:t>
      </w:r>
      <w:r w:rsidRPr="00C06BC1">
        <w:rPr>
          <w:rFonts w:asciiTheme="minorHAnsi" w:hAnsiTheme="minorHAnsi" w:cstheme="minorHAnsi"/>
        </w:rPr>
        <w:fldChar w:fldCharType="begin"/>
      </w:r>
      <w:r w:rsidRPr="00C06BC1">
        <w:rPr>
          <w:rFonts w:asciiTheme="minorHAnsi" w:hAnsiTheme="minorHAnsi" w:cstheme="minorHAnsi"/>
        </w:rPr>
        <w:instrText xml:space="preserve"> SEQ Figure \* ARABIC </w:instrText>
      </w:r>
      <w:r w:rsidRPr="00C06BC1">
        <w:rPr>
          <w:rFonts w:asciiTheme="minorHAnsi" w:hAnsiTheme="minorHAnsi" w:cstheme="minorHAnsi"/>
        </w:rPr>
        <w:fldChar w:fldCharType="separate"/>
      </w:r>
      <w:r w:rsidR="001E227F" w:rsidRPr="00C06BC1">
        <w:rPr>
          <w:rFonts w:asciiTheme="minorHAnsi" w:hAnsiTheme="minorHAnsi" w:cstheme="minorHAnsi"/>
          <w:noProof/>
        </w:rPr>
        <w:t>5</w:t>
      </w:r>
      <w:r w:rsidRPr="00C06BC1">
        <w:rPr>
          <w:rFonts w:asciiTheme="minorHAnsi" w:hAnsiTheme="minorHAnsi" w:cstheme="minorHAnsi"/>
        </w:rPr>
        <w:fldChar w:fldCharType="end"/>
      </w:r>
      <w:r w:rsidRPr="00C06BC1">
        <w:rPr>
          <w:rFonts w:asciiTheme="minorHAnsi" w:hAnsiTheme="minorHAnsi" w:cstheme="minorHAnsi"/>
        </w:rPr>
        <w:t xml:space="preserve"> (RAID 5 Diagram)</w:t>
      </w:r>
      <w:bookmarkEnd w:id="150"/>
    </w:p>
    <w:p w14:paraId="2A7DE055" w14:textId="6EF17528" w:rsidR="00F158A7" w:rsidRPr="00C06BC1" w:rsidRDefault="00F158A7" w:rsidP="00C278CB">
      <w:pPr>
        <w:pStyle w:val="ListParagraph"/>
        <w:numPr>
          <w:ilvl w:val="0"/>
          <w:numId w:val="1"/>
        </w:numPr>
        <w:jc w:val="both"/>
        <w:rPr>
          <w:rFonts w:asciiTheme="minorHAnsi" w:hAnsiTheme="minorHAnsi" w:cstheme="minorHAnsi"/>
          <w:color w:val="auto"/>
        </w:rPr>
      </w:pPr>
      <w:r w:rsidRPr="00C06BC1">
        <w:rPr>
          <w:rFonts w:asciiTheme="minorHAnsi" w:hAnsiTheme="minorHAnsi" w:cstheme="minorHAnsi"/>
          <w:color w:val="auto"/>
        </w:rPr>
        <w:t>RAID 10: This setting combines RAID 1 + 0</w:t>
      </w:r>
      <w:r w:rsidR="00C278CB" w:rsidRPr="00C06BC1">
        <w:rPr>
          <w:rFonts w:asciiTheme="minorHAnsi" w:hAnsiTheme="minorHAnsi" w:cstheme="minorHAnsi"/>
          <w:color w:val="auto"/>
        </w:rPr>
        <w:t>.</w:t>
      </w:r>
      <w:r w:rsidR="00AA043B" w:rsidRPr="00C06BC1">
        <w:rPr>
          <w:rFonts w:asciiTheme="minorHAnsi" w:hAnsiTheme="minorHAnsi" w:cstheme="minorHAnsi"/>
          <w:color w:val="auto"/>
        </w:rPr>
        <w:t xml:space="preserve"> This setting gives all the benefits of RAID 1 and RAID 0 without all the disadvantages.</w:t>
      </w:r>
      <w:r w:rsidRPr="00C06BC1">
        <w:rPr>
          <w:rFonts w:asciiTheme="minorHAnsi" w:hAnsiTheme="minorHAnsi" w:cstheme="minorHAnsi"/>
          <w:color w:val="auto"/>
        </w:rPr>
        <w:t xml:space="preserve"> </w:t>
      </w:r>
      <w:r w:rsidR="001173A3" w:rsidRPr="00C06BC1">
        <w:rPr>
          <w:rFonts w:asciiTheme="minorHAnsi" w:hAnsiTheme="minorHAnsi" w:cstheme="minorHAnsi"/>
          <w:color w:val="auto"/>
        </w:rPr>
        <w:t xml:space="preserve">The advantages include faster read and write speeds, high </w:t>
      </w:r>
      <w:proofErr w:type="gramStart"/>
      <w:r w:rsidR="001173A3" w:rsidRPr="00C06BC1">
        <w:rPr>
          <w:rFonts w:asciiTheme="minorHAnsi" w:hAnsiTheme="minorHAnsi" w:cstheme="minorHAnsi"/>
          <w:color w:val="auto"/>
        </w:rPr>
        <w:t>redundancy</w:t>
      </w:r>
      <w:proofErr w:type="gramEnd"/>
      <w:r w:rsidR="001173A3" w:rsidRPr="00C06BC1">
        <w:rPr>
          <w:rFonts w:asciiTheme="minorHAnsi" w:hAnsiTheme="minorHAnsi" w:cstheme="minorHAnsi"/>
          <w:color w:val="auto"/>
        </w:rPr>
        <w:t xml:space="preserve"> and easy recovery. </w:t>
      </w:r>
    </w:p>
    <w:p w14:paraId="12002102" w14:textId="77777777" w:rsidR="004E1791" w:rsidRPr="00C06BC1" w:rsidRDefault="004E1791" w:rsidP="004E1791">
      <w:pPr>
        <w:pStyle w:val="ListParagraph"/>
        <w:keepNext/>
        <w:jc w:val="center"/>
        <w:rPr>
          <w:rFonts w:asciiTheme="minorHAnsi" w:hAnsiTheme="minorHAnsi" w:cstheme="minorHAnsi"/>
        </w:rPr>
      </w:pPr>
      <w:r w:rsidRPr="00C06BC1">
        <w:rPr>
          <w:rFonts w:asciiTheme="minorHAnsi" w:hAnsiTheme="minorHAnsi" w:cstheme="minorHAnsi"/>
        </w:rPr>
        <w:object w:dxaOrig="7783" w:dyaOrig="5246" w14:anchorId="6E8F793A">
          <v:shape id="_x0000_i1034" type="#_x0000_t75" style="width:389.15pt;height:262.3pt" o:ole="">
            <v:imagedata r:id="rId67" o:title=""/>
          </v:shape>
          <o:OLEObject Type="Embed" ProgID="Visio.Drawing.15" ShapeID="_x0000_i1034" DrawAspect="Content" ObjectID="_1744758980" r:id="rId68"/>
        </w:object>
      </w:r>
    </w:p>
    <w:p w14:paraId="1C026F56" w14:textId="3E1B03C7" w:rsidR="004E1791" w:rsidRPr="00C06BC1" w:rsidRDefault="004E1791" w:rsidP="004E1791">
      <w:pPr>
        <w:pStyle w:val="Caption"/>
        <w:jc w:val="center"/>
        <w:rPr>
          <w:rFonts w:asciiTheme="minorHAnsi" w:hAnsiTheme="minorHAnsi" w:cstheme="minorHAnsi"/>
          <w:color w:val="auto"/>
        </w:rPr>
      </w:pPr>
      <w:bookmarkStart w:id="151" w:name="_Toc134146112"/>
      <w:r w:rsidRPr="00C06BC1">
        <w:rPr>
          <w:rFonts w:asciiTheme="minorHAnsi" w:hAnsiTheme="minorHAnsi" w:cstheme="minorHAnsi"/>
        </w:rPr>
        <w:t xml:space="preserve">Figure </w:t>
      </w:r>
      <w:r w:rsidRPr="00C06BC1">
        <w:rPr>
          <w:rFonts w:asciiTheme="minorHAnsi" w:hAnsiTheme="minorHAnsi" w:cstheme="minorHAnsi"/>
        </w:rPr>
        <w:fldChar w:fldCharType="begin"/>
      </w:r>
      <w:r w:rsidRPr="00C06BC1">
        <w:rPr>
          <w:rFonts w:asciiTheme="minorHAnsi" w:hAnsiTheme="minorHAnsi" w:cstheme="minorHAnsi"/>
        </w:rPr>
        <w:instrText xml:space="preserve"> SEQ Figure \* ARABIC </w:instrText>
      </w:r>
      <w:r w:rsidRPr="00C06BC1">
        <w:rPr>
          <w:rFonts w:asciiTheme="minorHAnsi" w:hAnsiTheme="minorHAnsi" w:cstheme="minorHAnsi"/>
        </w:rPr>
        <w:fldChar w:fldCharType="separate"/>
      </w:r>
      <w:r w:rsidR="001E227F" w:rsidRPr="00C06BC1">
        <w:rPr>
          <w:rFonts w:asciiTheme="minorHAnsi" w:hAnsiTheme="minorHAnsi" w:cstheme="minorHAnsi"/>
          <w:noProof/>
        </w:rPr>
        <w:t>6</w:t>
      </w:r>
      <w:r w:rsidRPr="00C06BC1">
        <w:rPr>
          <w:rFonts w:asciiTheme="minorHAnsi" w:hAnsiTheme="minorHAnsi" w:cstheme="minorHAnsi"/>
        </w:rPr>
        <w:fldChar w:fldCharType="end"/>
      </w:r>
      <w:r w:rsidRPr="00C06BC1">
        <w:rPr>
          <w:rFonts w:asciiTheme="minorHAnsi" w:hAnsiTheme="minorHAnsi" w:cstheme="minorHAnsi"/>
        </w:rPr>
        <w:t xml:space="preserve"> (RAID 1+0 Diagram)</w:t>
      </w:r>
      <w:bookmarkEnd w:id="151"/>
    </w:p>
    <w:p w14:paraId="7ABD6E4D" w14:textId="49EA7D8F" w:rsidR="518C2A79" w:rsidRPr="00C06BC1" w:rsidRDefault="518C2A79" w:rsidP="518C2A79">
      <w:pPr>
        <w:pStyle w:val="Heading3"/>
        <w:rPr>
          <w:rFonts w:asciiTheme="minorHAnsi" w:hAnsiTheme="minorHAnsi" w:cstheme="minorHAnsi"/>
        </w:rPr>
      </w:pPr>
      <w:bookmarkStart w:id="152" w:name="_Toc134146102"/>
      <w:r w:rsidRPr="00C06BC1">
        <w:rPr>
          <w:rFonts w:asciiTheme="minorHAnsi" w:hAnsiTheme="minorHAnsi" w:cstheme="minorHAnsi"/>
        </w:rPr>
        <w:t>General Data Protection Regulations (GDPR)</w:t>
      </w:r>
      <w:bookmarkEnd w:id="152"/>
    </w:p>
    <w:p w14:paraId="317D9F7C" w14:textId="235CB692" w:rsidR="518C2A79" w:rsidRPr="00C06BC1" w:rsidRDefault="518C2A79" w:rsidP="518C2A79">
      <w:pPr>
        <w:rPr>
          <w:rFonts w:asciiTheme="minorHAnsi" w:hAnsiTheme="minorHAnsi" w:cstheme="minorHAnsi"/>
          <w:color w:val="auto"/>
        </w:rPr>
      </w:pPr>
      <w:r w:rsidRPr="00C06BC1">
        <w:rPr>
          <w:rFonts w:asciiTheme="minorHAnsi" w:hAnsiTheme="minorHAnsi" w:cstheme="minorHAnsi"/>
          <w:color w:val="auto"/>
        </w:rPr>
        <w:t>GDPR is a set of regulations which are enforced by the UK government. The</w:t>
      </w:r>
      <w:r w:rsidR="000F5577" w:rsidRPr="00C06BC1">
        <w:rPr>
          <w:rFonts w:asciiTheme="minorHAnsi" w:hAnsiTheme="minorHAnsi" w:cstheme="minorHAnsi"/>
          <w:color w:val="auto"/>
        </w:rPr>
        <w:t xml:space="preserve">se regulations were intended to protect the citizens of the UKs personal and private data. Ensuring that their personal data is secured and can be owned and controlled by them. </w:t>
      </w:r>
      <w:r w:rsidR="00980CD1" w:rsidRPr="00C06BC1">
        <w:rPr>
          <w:rFonts w:asciiTheme="minorHAnsi" w:hAnsiTheme="minorHAnsi" w:cstheme="minorHAnsi"/>
          <w:color w:val="auto"/>
        </w:rPr>
        <w:t>There are certain principles which the regulations aim to enforce:</w:t>
      </w:r>
    </w:p>
    <w:p w14:paraId="1D746E37" w14:textId="79B513F9" w:rsidR="00980CD1" w:rsidRPr="00C06BC1" w:rsidRDefault="00980CD1" w:rsidP="00980CD1">
      <w:pPr>
        <w:pStyle w:val="ListParagraph"/>
        <w:numPr>
          <w:ilvl w:val="0"/>
          <w:numId w:val="10"/>
        </w:numPr>
        <w:rPr>
          <w:rFonts w:asciiTheme="minorHAnsi" w:hAnsiTheme="minorHAnsi" w:cstheme="minorHAnsi"/>
          <w:color w:val="auto"/>
        </w:rPr>
      </w:pPr>
      <w:r w:rsidRPr="00C06BC1">
        <w:rPr>
          <w:rFonts w:asciiTheme="minorHAnsi" w:hAnsiTheme="minorHAnsi" w:cstheme="minorHAnsi"/>
          <w:color w:val="auto"/>
        </w:rPr>
        <w:t>Accountability</w:t>
      </w:r>
    </w:p>
    <w:p w14:paraId="5FFE9A73" w14:textId="14FAA5AC" w:rsidR="00980CD1" w:rsidRPr="00C06BC1" w:rsidRDefault="00980CD1" w:rsidP="00980CD1">
      <w:pPr>
        <w:pStyle w:val="ListParagraph"/>
        <w:numPr>
          <w:ilvl w:val="0"/>
          <w:numId w:val="10"/>
        </w:numPr>
        <w:rPr>
          <w:rFonts w:asciiTheme="minorHAnsi" w:hAnsiTheme="minorHAnsi" w:cstheme="minorHAnsi"/>
          <w:color w:val="auto"/>
        </w:rPr>
      </w:pPr>
      <w:r w:rsidRPr="00C06BC1">
        <w:rPr>
          <w:rFonts w:asciiTheme="minorHAnsi" w:hAnsiTheme="minorHAnsi" w:cstheme="minorHAnsi"/>
          <w:color w:val="auto"/>
        </w:rPr>
        <w:t>Storage Limitation</w:t>
      </w:r>
    </w:p>
    <w:p w14:paraId="51E8A10F" w14:textId="1665D361" w:rsidR="00980CD1" w:rsidRPr="00C06BC1" w:rsidRDefault="00980CD1" w:rsidP="00980CD1">
      <w:pPr>
        <w:pStyle w:val="ListParagraph"/>
        <w:numPr>
          <w:ilvl w:val="0"/>
          <w:numId w:val="10"/>
        </w:numPr>
        <w:rPr>
          <w:rFonts w:asciiTheme="minorHAnsi" w:hAnsiTheme="minorHAnsi" w:cstheme="minorHAnsi"/>
          <w:color w:val="auto"/>
        </w:rPr>
      </w:pPr>
      <w:r w:rsidRPr="00C06BC1">
        <w:rPr>
          <w:rFonts w:asciiTheme="minorHAnsi" w:hAnsiTheme="minorHAnsi" w:cstheme="minorHAnsi"/>
          <w:color w:val="auto"/>
        </w:rPr>
        <w:t>Integrity and Confidentiality</w:t>
      </w:r>
    </w:p>
    <w:p w14:paraId="32E78487" w14:textId="0FA60C1A" w:rsidR="00980CD1" w:rsidRPr="00C06BC1" w:rsidRDefault="00980CD1" w:rsidP="00980CD1">
      <w:pPr>
        <w:pStyle w:val="ListParagraph"/>
        <w:numPr>
          <w:ilvl w:val="0"/>
          <w:numId w:val="10"/>
        </w:numPr>
        <w:rPr>
          <w:rFonts w:asciiTheme="minorHAnsi" w:hAnsiTheme="minorHAnsi" w:cstheme="minorHAnsi"/>
          <w:color w:val="auto"/>
        </w:rPr>
      </w:pPr>
      <w:r w:rsidRPr="00C06BC1">
        <w:rPr>
          <w:rFonts w:asciiTheme="minorHAnsi" w:hAnsiTheme="minorHAnsi" w:cstheme="minorHAnsi"/>
          <w:color w:val="auto"/>
        </w:rPr>
        <w:t>Accuracy</w:t>
      </w:r>
    </w:p>
    <w:p w14:paraId="6B92B19B" w14:textId="1DE4A16D" w:rsidR="00980CD1" w:rsidRPr="00C06BC1" w:rsidRDefault="00980CD1" w:rsidP="00980CD1">
      <w:pPr>
        <w:pStyle w:val="ListParagraph"/>
        <w:numPr>
          <w:ilvl w:val="0"/>
          <w:numId w:val="10"/>
        </w:numPr>
        <w:rPr>
          <w:rFonts w:asciiTheme="minorHAnsi" w:hAnsiTheme="minorHAnsi" w:cstheme="minorHAnsi"/>
          <w:color w:val="auto"/>
        </w:rPr>
      </w:pPr>
      <w:r w:rsidRPr="00C06BC1">
        <w:rPr>
          <w:rFonts w:asciiTheme="minorHAnsi" w:hAnsiTheme="minorHAnsi" w:cstheme="minorHAnsi"/>
          <w:color w:val="auto"/>
        </w:rPr>
        <w:t>Purpose Limitation</w:t>
      </w:r>
    </w:p>
    <w:p w14:paraId="291FF83F" w14:textId="2CF80601" w:rsidR="00980CD1" w:rsidRPr="00C06BC1" w:rsidRDefault="00980CD1" w:rsidP="00980CD1">
      <w:pPr>
        <w:pStyle w:val="ListParagraph"/>
        <w:numPr>
          <w:ilvl w:val="0"/>
          <w:numId w:val="10"/>
        </w:numPr>
        <w:rPr>
          <w:rFonts w:asciiTheme="minorHAnsi" w:hAnsiTheme="minorHAnsi" w:cstheme="minorHAnsi"/>
          <w:color w:val="auto"/>
        </w:rPr>
      </w:pPr>
      <w:r w:rsidRPr="00C06BC1">
        <w:rPr>
          <w:rFonts w:asciiTheme="minorHAnsi" w:hAnsiTheme="minorHAnsi" w:cstheme="minorHAnsi"/>
          <w:color w:val="auto"/>
        </w:rPr>
        <w:t>Data Minimisation</w:t>
      </w:r>
    </w:p>
    <w:p w14:paraId="41239C22" w14:textId="3759BFFA" w:rsidR="00980CD1" w:rsidRPr="00C06BC1" w:rsidRDefault="00980CD1" w:rsidP="00980CD1">
      <w:pPr>
        <w:pStyle w:val="ListParagraph"/>
        <w:numPr>
          <w:ilvl w:val="0"/>
          <w:numId w:val="10"/>
        </w:numPr>
        <w:rPr>
          <w:rFonts w:asciiTheme="minorHAnsi" w:hAnsiTheme="minorHAnsi" w:cstheme="minorHAnsi"/>
          <w:color w:val="auto"/>
        </w:rPr>
      </w:pPr>
      <w:r w:rsidRPr="00C06BC1">
        <w:rPr>
          <w:rFonts w:asciiTheme="minorHAnsi" w:hAnsiTheme="minorHAnsi" w:cstheme="minorHAnsi"/>
          <w:color w:val="auto"/>
        </w:rPr>
        <w:t>Lawfulness, Fairness and Transparency</w:t>
      </w:r>
    </w:p>
    <w:p w14:paraId="14CDE0C4" w14:textId="71F72AD1" w:rsidR="0053620F" w:rsidRPr="00C06BC1" w:rsidRDefault="0053620F" w:rsidP="0053620F">
      <w:pPr>
        <w:pStyle w:val="Heading3"/>
        <w:rPr>
          <w:rFonts w:asciiTheme="minorHAnsi" w:hAnsiTheme="minorHAnsi" w:cstheme="minorHAnsi"/>
        </w:rPr>
      </w:pPr>
      <w:bookmarkStart w:id="153" w:name="_Toc134146103"/>
      <w:r w:rsidRPr="00C06BC1">
        <w:rPr>
          <w:rFonts w:asciiTheme="minorHAnsi" w:hAnsiTheme="minorHAnsi" w:cstheme="minorHAnsi"/>
        </w:rPr>
        <w:t>Organisational Role Diagram</w:t>
      </w:r>
      <w:bookmarkEnd w:id="153"/>
    </w:p>
    <w:p w14:paraId="5941498B" w14:textId="65C5FA97" w:rsidR="0053620F" w:rsidRPr="00C06BC1" w:rsidRDefault="00750396" w:rsidP="00AA69B8">
      <w:pPr>
        <w:jc w:val="both"/>
        <w:rPr>
          <w:rFonts w:asciiTheme="minorHAnsi" w:hAnsiTheme="minorHAnsi" w:cstheme="minorHAnsi"/>
          <w:color w:val="auto"/>
        </w:rPr>
      </w:pPr>
      <w:r w:rsidRPr="00C06BC1">
        <w:rPr>
          <w:rFonts w:asciiTheme="minorHAnsi" w:hAnsiTheme="minorHAnsi" w:cstheme="minorHAnsi"/>
          <w:color w:val="auto"/>
        </w:rPr>
        <w:t xml:space="preserve">Data and information systems at an enterprise level require </w:t>
      </w:r>
      <w:r w:rsidR="00AA69B8" w:rsidRPr="00C06BC1">
        <w:rPr>
          <w:rFonts w:asciiTheme="minorHAnsi" w:hAnsiTheme="minorHAnsi" w:cstheme="minorHAnsi"/>
          <w:color w:val="auto"/>
        </w:rPr>
        <w:t>many</w:t>
      </w:r>
      <w:r w:rsidRPr="00C06BC1">
        <w:rPr>
          <w:rFonts w:asciiTheme="minorHAnsi" w:hAnsiTheme="minorHAnsi" w:cstheme="minorHAnsi"/>
          <w:color w:val="auto"/>
        </w:rPr>
        <w:t xml:space="preserve"> teams </w:t>
      </w:r>
      <w:r w:rsidR="00AA69B8" w:rsidRPr="00C06BC1">
        <w:rPr>
          <w:rFonts w:asciiTheme="minorHAnsi" w:hAnsiTheme="minorHAnsi" w:cstheme="minorHAnsi"/>
          <w:color w:val="auto"/>
        </w:rPr>
        <w:t>to</w:t>
      </w:r>
      <w:r w:rsidRPr="00C06BC1">
        <w:rPr>
          <w:rFonts w:asciiTheme="minorHAnsi" w:hAnsiTheme="minorHAnsi" w:cstheme="minorHAnsi"/>
          <w:color w:val="auto"/>
        </w:rPr>
        <w:t xml:space="preserve"> manage digital security </w:t>
      </w:r>
      <w:r w:rsidR="00AA69B8" w:rsidRPr="00C06BC1">
        <w:rPr>
          <w:rFonts w:asciiTheme="minorHAnsi" w:hAnsiTheme="minorHAnsi" w:cstheme="minorHAnsi"/>
          <w:color w:val="auto"/>
        </w:rPr>
        <w:t xml:space="preserve">effectively. GDPR </w:t>
      </w:r>
      <w:r w:rsidR="00491C9E" w:rsidRPr="00C06BC1">
        <w:rPr>
          <w:rFonts w:asciiTheme="minorHAnsi" w:hAnsiTheme="minorHAnsi" w:cstheme="minorHAnsi"/>
          <w:color w:val="auto"/>
        </w:rPr>
        <w:t xml:space="preserve">is such a vast set of regulations that to enforce them at a large organisational level a team should be employed to regulate the architecture. </w:t>
      </w:r>
    </w:p>
    <w:p w14:paraId="63B33D41" w14:textId="44A0F006" w:rsidR="00C06BC1" w:rsidRPr="00C06BC1" w:rsidRDefault="00AE3901" w:rsidP="00AA69B8">
      <w:pPr>
        <w:jc w:val="both"/>
        <w:rPr>
          <w:rFonts w:asciiTheme="minorHAnsi" w:hAnsiTheme="minorHAnsi" w:cstheme="minorHAnsi"/>
          <w:color w:val="auto"/>
        </w:rPr>
      </w:pPr>
      <w:r w:rsidRPr="00C06BC1">
        <w:rPr>
          <w:rFonts w:asciiTheme="minorHAnsi" w:hAnsiTheme="minorHAnsi" w:cstheme="minorHAnsi"/>
          <w:color w:val="auto"/>
        </w:rPr>
        <w:t xml:space="preserve">Security management and architecture is also a large undertaking at an enterprise level. Hundreds of different systems and data management tools can be used at an enterprise level and connecting them for data analysis requires an understanding of the systems and APIs, </w:t>
      </w:r>
      <w:r w:rsidR="00C06BC1" w:rsidRPr="00C06BC1">
        <w:rPr>
          <w:rFonts w:asciiTheme="minorHAnsi" w:hAnsiTheme="minorHAnsi" w:cstheme="minorHAnsi"/>
          <w:color w:val="auto"/>
        </w:rPr>
        <w:t>connectors,</w:t>
      </w:r>
      <w:r w:rsidRPr="00C06BC1">
        <w:rPr>
          <w:rFonts w:asciiTheme="minorHAnsi" w:hAnsiTheme="minorHAnsi" w:cstheme="minorHAnsi"/>
          <w:color w:val="auto"/>
        </w:rPr>
        <w:t xml:space="preserve"> or ports. </w:t>
      </w:r>
    </w:p>
    <w:p w14:paraId="37B58496" w14:textId="5651AC0B" w:rsidR="00AE3901" w:rsidRPr="00C06BC1" w:rsidRDefault="00C06BC1" w:rsidP="00AA69B8">
      <w:pPr>
        <w:jc w:val="both"/>
        <w:rPr>
          <w:rFonts w:asciiTheme="minorHAnsi" w:hAnsiTheme="minorHAnsi" w:cstheme="minorHAnsi"/>
          <w:color w:val="auto"/>
        </w:rPr>
      </w:pPr>
      <w:r w:rsidRPr="00C06BC1">
        <w:rPr>
          <w:rFonts w:asciiTheme="minorHAnsi" w:hAnsiTheme="minorHAnsi" w:cstheme="minorHAnsi"/>
          <w:color w:val="auto"/>
        </w:rPr>
        <w:t xml:space="preserve">All security and information related teams should report to a Chief Information Officer, </w:t>
      </w:r>
      <w:r>
        <w:rPr>
          <w:rFonts w:asciiTheme="minorHAnsi" w:hAnsiTheme="minorHAnsi" w:cstheme="minorHAnsi"/>
          <w:color w:val="auto"/>
        </w:rPr>
        <w:t xml:space="preserve">it is the responsibility of this person to report </w:t>
      </w:r>
      <w:r w:rsidR="00ED122A">
        <w:rPr>
          <w:rFonts w:asciiTheme="minorHAnsi" w:hAnsiTheme="minorHAnsi" w:cstheme="minorHAnsi"/>
          <w:color w:val="auto"/>
        </w:rPr>
        <w:t>all</w:t>
      </w:r>
      <w:r>
        <w:rPr>
          <w:rFonts w:asciiTheme="minorHAnsi" w:hAnsiTheme="minorHAnsi" w:cstheme="minorHAnsi"/>
          <w:color w:val="auto"/>
        </w:rPr>
        <w:t xml:space="preserve"> data related incidents to the ICO and associated regulators. </w:t>
      </w:r>
    </w:p>
    <w:p w14:paraId="159917C0" w14:textId="77777777" w:rsidR="001E227F" w:rsidRPr="00C06BC1" w:rsidRDefault="001E227F" w:rsidP="001E227F">
      <w:pPr>
        <w:keepNext/>
        <w:jc w:val="center"/>
        <w:rPr>
          <w:rFonts w:asciiTheme="minorHAnsi" w:hAnsiTheme="minorHAnsi" w:cstheme="minorHAnsi"/>
        </w:rPr>
      </w:pPr>
      <w:r w:rsidRPr="00C06BC1">
        <w:rPr>
          <w:rFonts w:asciiTheme="minorHAnsi" w:hAnsiTheme="minorHAnsi" w:cstheme="minorHAnsi"/>
        </w:rPr>
        <w:object w:dxaOrig="10940" w:dyaOrig="5800" w14:anchorId="4C90867E">
          <v:shape id="_x0000_i1042" type="#_x0000_t75" style="width:451.25pt;height:239.25pt" o:ole="">
            <v:imagedata r:id="rId69" o:title=""/>
          </v:shape>
          <o:OLEObject Type="Embed" ProgID="Visio.Drawing.15" ShapeID="_x0000_i1042" DrawAspect="Content" ObjectID="_1744758981" r:id="rId70"/>
        </w:object>
      </w:r>
    </w:p>
    <w:p w14:paraId="117B91AE" w14:textId="2BF6DC14" w:rsidR="001E227F" w:rsidRDefault="001E227F" w:rsidP="001E227F">
      <w:pPr>
        <w:pStyle w:val="Caption"/>
        <w:jc w:val="center"/>
        <w:rPr>
          <w:rFonts w:asciiTheme="minorHAnsi" w:hAnsiTheme="minorHAnsi" w:cstheme="minorHAnsi"/>
        </w:rPr>
      </w:pPr>
      <w:bookmarkStart w:id="154" w:name="_Toc134146113"/>
      <w:r w:rsidRPr="00C06BC1">
        <w:rPr>
          <w:rFonts w:asciiTheme="minorHAnsi" w:hAnsiTheme="minorHAnsi" w:cstheme="minorHAnsi"/>
        </w:rPr>
        <w:t xml:space="preserve">Figure </w:t>
      </w:r>
      <w:r w:rsidRPr="00C06BC1">
        <w:rPr>
          <w:rFonts w:asciiTheme="minorHAnsi" w:hAnsiTheme="minorHAnsi" w:cstheme="minorHAnsi"/>
        </w:rPr>
        <w:fldChar w:fldCharType="begin"/>
      </w:r>
      <w:r w:rsidRPr="00C06BC1">
        <w:rPr>
          <w:rFonts w:asciiTheme="minorHAnsi" w:hAnsiTheme="minorHAnsi" w:cstheme="minorHAnsi"/>
        </w:rPr>
        <w:instrText xml:space="preserve"> SEQ Figure \* ARABIC </w:instrText>
      </w:r>
      <w:r w:rsidRPr="00C06BC1">
        <w:rPr>
          <w:rFonts w:asciiTheme="minorHAnsi" w:hAnsiTheme="minorHAnsi" w:cstheme="minorHAnsi"/>
        </w:rPr>
        <w:fldChar w:fldCharType="separate"/>
      </w:r>
      <w:r w:rsidRPr="00C06BC1">
        <w:rPr>
          <w:rFonts w:asciiTheme="minorHAnsi" w:hAnsiTheme="minorHAnsi" w:cstheme="minorHAnsi"/>
          <w:noProof/>
        </w:rPr>
        <w:t>7</w:t>
      </w:r>
      <w:r w:rsidRPr="00C06BC1">
        <w:rPr>
          <w:rFonts w:asciiTheme="minorHAnsi" w:hAnsiTheme="minorHAnsi" w:cstheme="minorHAnsi"/>
        </w:rPr>
        <w:fldChar w:fldCharType="end"/>
      </w:r>
      <w:r w:rsidRPr="00C06BC1">
        <w:rPr>
          <w:rFonts w:asciiTheme="minorHAnsi" w:hAnsiTheme="minorHAnsi" w:cstheme="minorHAnsi"/>
        </w:rPr>
        <w:t xml:space="preserve"> (Organisational Chart)</w:t>
      </w:r>
      <w:bookmarkEnd w:id="154"/>
    </w:p>
    <w:p w14:paraId="2E8E5BD0" w14:textId="1BB1E947" w:rsidR="00C06BC1" w:rsidRDefault="00C06BC1" w:rsidP="00C06BC1">
      <w:pPr>
        <w:pStyle w:val="Heading3"/>
      </w:pPr>
      <w:bookmarkStart w:id="155" w:name="_Toc134146104"/>
      <w:r>
        <w:t>Virtual Private Networks</w:t>
      </w:r>
      <w:bookmarkEnd w:id="155"/>
      <w:r>
        <w:t xml:space="preserve"> </w:t>
      </w:r>
    </w:p>
    <w:p w14:paraId="58CBEDC1" w14:textId="480B9DB8" w:rsidR="00C06BC1" w:rsidRDefault="00267BB3" w:rsidP="00ED122A">
      <w:pPr>
        <w:jc w:val="both"/>
        <w:rPr>
          <w:rFonts w:asciiTheme="minorHAnsi" w:hAnsiTheme="minorHAnsi" w:cstheme="minorHAnsi"/>
          <w:color w:val="auto"/>
        </w:rPr>
      </w:pPr>
      <w:r w:rsidRPr="00267BB3">
        <w:rPr>
          <w:rFonts w:asciiTheme="minorHAnsi" w:hAnsiTheme="minorHAnsi" w:cstheme="minorHAnsi"/>
          <w:color w:val="auto"/>
        </w:rPr>
        <w:t xml:space="preserve">Virtual Private Networks or VPNs encrypt data </w:t>
      </w:r>
      <w:r w:rsidR="00ED122A">
        <w:rPr>
          <w:rFonts w:asciiTheme="minorHAnsi" w:hAnsiTheme="minorHAnsi" w:cstheme="minorHAnsi"/>
          <w:color w:val="auto"/>
        </w:rPr>
        <w:t xml:space="preserve">as they pass over the internet. In the modern working world where hybrid working is prevalent in almost every </w:t>
      </w:r>
      <w:r w:rsidR="00801169">
        <w:rPr>
          <w:rFonts w:asciiTheme="minorHAnsi" w:hAnsiTheme="minorHAnsi" w:cstheme="minorHAnsi"/>
          <w:color w:val="auto"/>
        </w:rPr>
        <w:t>large organisation</w:t>
      </w:r>
      <w:r w:rsidR="00EC7A66">
        <w:rPr>
          <w:rFonts w:asciiTheme="minorHAnsi" w:hAnsiTheme="minorHAnsi" w:cstheme="minorHAnsi"/>
          <w:color w:val="auto"/>
        </w:rPr>
        <w:t xml:space="preserve"> as stated in this paper by R. </w:t>
      </w:r>
      <w:proofErr w:type="spellStart"/>
      <w:r w:rsidR="00EC7A66">
        <w:rPr>
          <w:rFonts w:asciiTheme="minorHAnsi" w:hAnsiTheme="minorHAnsi" w:cstheme="minorHAnsi"/>
          <w:color w:val="auto"/>
        </w:rPr>
        <w:t>Venkateswaran</w:t>
      </w:r>
      <w:proofErr w:type="spellEnd"/>
      <w:r w:rsidR="00EC7A66">
        <w:rPr>
          <w:rFonts w:asciiTheme="minorHAnsi" w:hAnsiTheme="minorHAnsi" w:cstheme="minorHAnsi"/>
          <w:color w:val="auto"/>
        </w:rPr>
        <w:t xml:space="preserve"> [6]</w:t>
      </w:r>
      <w:r w:rsidRPr="00267BB3">
        <w:rPr>
          <w:rFonts w:asciiTheme="minorHAnsi" w:hAnsiTheme="minorHAnsi" w:cstheme="minorHAnsi"/>
          <w:color w:val="auto"/>
        </w:rPr>
        <w:t>.</w:t>
      </w:r>
      <w:r w:rsidR="00801169">
        <w:rPr>
          <w:rFonts w:asciiTheme="minorHAnsi" w:hAnsiTheme="minorHAnsi" w:cstheme="minorHAnsi"/>
          <w:color w:val="auto"/>
        </w:rPr>
        <w:t xml:space="preserve"> Encrypting the data to stop malicious actors from accessing or </w:t>
      </w:r>
      <w:r w:rsidR="00D52AA0">
        <w:rPr>
          <w:rFonts w:asciiTheme="minorHAnsi" w:hAnsiTheme="minorHAnsi" w:cstheme="minorHAnsi"/>
          <w:color w:val="auto"/>
        </w:rPr>
        <w:t>altering the data from the network to the devices.</w:t>
      </w:r>
      <w:r w:rsidRPr="00267BB3">
        <w:rPr>
          <w:rFonts w:asciiTheme="minorHAnsi" w:hAnsiTheme="minorHAnsi" w:cstheme="minorHAnsi"/>
          <w:color w:val="auto"/>
        </w:rPr>
        <w:t xml:space="preserve"> </w:t>
      </w:r>
    </w:p>
    <w:p w14:paraId="4EE474EB" w14:textId="21B250FE" w:rsidR="00AB4C9E" w:rsidRPr="00C06BC1" w:rsidRDefault="518C2A79" w:rsidP="518C2A79">
      <w:pPr>
        <w:pStyle w:val="Heading2"/>
        <w:jc w:val="both"/>
        <w:rPr>
          <w:rFonts w:asciiTheme="minorHAnsi" w:eastAsiaTheme="minorEastAsia" w:hAnsiTheme="minorHAnsi" w:cstheme="minorHAnsi"/>
        </w:rPr>
      </w:pPr>
      <w:bookmarkStart w:id="156" w:name="_Toc134146105"/>
      <w:r w:rsidRPr="00C06BC1">
        <w:rPr>
          <w:rFonts w:asciiTheme="minorHAnsi" w:eastAsiaTheme="minorEastAsia" w:hAnsiTheme="minorHAnsi" w:cstheme="minorHAnsi"/>
        </w:rPr>
        <w:t>Reflection</w:t>
      </w:r>
      <w:bookmarkEnd w:id="156"/>
    </w:p>
    <w:p w14:paraId="526EBDF6" w14:textId="5886C351" w:rsidR="00AB4C9E" w:rsidRDefault="518C2A79" w:rsidP="518C2A79">
      <w:pPr>
        <w:jc w:val="both"/>
        <w:rPr>
          <w:rFonts w:asciiTheme="minorHAnsi" w:hAnsiTheme="minorHAnsi" w:cstheme="minorHAnsi"/>
          <w:color w:val="auto"/>
        </w:rPr>
      </w:pPr>
      <w:r w:rsidRPr="00C06BC1">
        <w:rPr>
          <w:rFonts w:asciiTheme="minorHAnsi" w:hAnsiTheme="minorHAnsi" w:cstheme="minorHAnsi"/>
          <w:color w:val="auto"/>
        </w:rPr>
        <w:t xml:space="preserve">The topics covered in this paper are essential to understanding and working in the modern digital era. Understanding of potential threats and active methods of being able to protect devices and networks is essential. Using active directory to control multiple users and devices on a network is imperative to sustaining security and compliance across larger networks. As the users or devices on the network gets larger the use of trees (one or more domains) and forests (a set of trees) is imperative otherwise it can quickly overwhelm. </w:t>
      </w:r>
    </w:p>
    <w:p w14:paraId="23BD9AFA" w14:textId="589292F1" w:rsidR="00D52AA0" w:rsidRDefault="00D52AA0" w:rsidP="518C2A79">
      <w:pPr>
        <w:jc w:val="both"/>
        <w:rPr>
          <w:rFonts w:asciiTheme="minorHAnsi" w:hAnsiTheme="minorHAnsi" w:cstheme="minorHAnsi"/>
          <w:color w:val="auto"/>
        </w:rPr>
      </w:pPr>
      <w:r>
        <w:rPr>
          <w:rFonts w:asciiTheme="minorHAnsi" w:hAnsiTheme="minorHAnsi" w:cstheme="minorHAnsi"/>
          <w:color w:val="auto"/>
        </w:rPr>
        <w:t xml:space="preserve">The use of VPNs is common practice in the modern digital era and provides essential security and protection to organisations data. </w:t>
      </w:r>
      <w:r w:rsidR="00E661BA">
        <w:rPr>
          <w:rFonts w:asciiTheme="minorHAnsi" w:hAnsiTheme="minorHAnsi" w:cstheme="minorHAnsi"/>
          <w:color w:val="auto"/>
        </w:rPr>
        <w:t xml:space="preserve">Virtual machines can also provide a secondary layer of protection in an architecture </w:t>
      </w:r>
      <w:r w:rsidR="000D478B">
        <w:rPr>
          <w:rFonts w:asciiTheme="minorHAnsi" w:hAnsiTheme="minorHAnsi" w:cstheme="minorHAnsi"/>
          <w:color w:val="auto"/>
        </w:rPr>
        <w:t>stopping</w:t>
      </w:r>
      <w:r w:rsidR="00C95A2E">
        <w:rPr>
          <w:rFonts w:asciiTheme="minorHAnsi" w:hAnsiTheme="minorHAnsi" w:cstheme="minorHAnsi"/>
          <w:color w:val="auto"/>
        </w:rPr>
        <w:t xml:space="preserve"> issues from affecting multiple systems and can be contained to that layer.</w:t>
      </w:r>
    </w:p>
    <w:p w14:paraId="7137366F" w14:textId="62ABE6CB" w:rsidR="009F4EEA" w:rsidRPr="00C06BC1" w:rsidRDefault="009F4EEA" w:rsidP="518C2A79">
      <w:pPr>
        <w:jc w:val="both"/>
        <w:rPr>
          <w:rFonts w:asciiTheme="minorHAnsi" w:hAnsiTheme="minorHAnsi" w:cstheme="minorHAnsi"/>
          <w:color w:val="auto"/>
        </w:rPr>
      </w:pPr>
      <w:r>
        <w:rPr>
          <w:rFonts w:asciiTheme="minorHAnsi" w:hAnsiTheme="minorHAnsi" w:cstheme="minorHAnsi"/>
          <w:color w:val="auto"/>
        </w:rPr>
        <w:t xml:space="preserve">Passwords and access control can be used to limit the possible attack vector. Principle of least privilege should be used across the architecture </w:t>
      </w:r>
      <w:r w:rsidR="00C737FB">
        <w:rPr>
          <w:rFonts w:asciiTheme="minorHAnsi" w:hAnsiTheme="minorHAnsi" w:cstheme="minorHAnsi"/>
          <w:color w:val="auto"/>
        </w:rPr>
        <w:t>limiting access to unnecessary data. In conclusion there are multiple technologies and processes that need to be implemented to maintain secure and reliable systems.</w:t>
      </w:r>
    </w:p>
    <w:p w14:paraId="0B3D8706" w14:textId="38F99C10" w:rsidR="00B51F44" w:rsidRDefault="006A29E9" w:rsidP="006A29E9">
      <w:pPr>
        <w:pStyle w:val="Heading1"/>
      </w:pPr>
      <w:bookmarkStart w:id="157" w:name="_Toc134146106"/>
      <w:r>
        <w:t>Bibliography</w:t>
      </w:r>
      <w:bookmarkEnd w:id="157"/>
    </w:p>
    <w:p w14:paraId="129A0DD2" w14:textId="042C3449" w:rsidR="00B51931" w:rsidRPr="00B51931" w:rsidRDefault="00B51931" w:rsidP="00B51931">
      <w:pPr>
        <w:pStyle w:val="NormalWeb"/>
        <w:ind w:left="567" w:hanging="567"/>
        <w:rPr>
          <w:rFonts w:asciiTheme="minorHAnsi" w:hAnsiTheme="minorHAnsi" w:cstheme="minorHAnsi"/>
        </w:rPr>
      </w:pPr>
      <w:r w:rsidRPr="00B51931">
        <w:rPr>
          <w:rFonts w:asciiTheme="minorHAnsi" w:hAnsiTheme="minorHAnsi" w:cstheme="minorHAnsi"/>
        </w:rPr>
        <w:t xml:space="preserve">[1] </w:t>
      </w:r>
      <w:r w:rsidRPr="00B51931">
        <w:rPr>
          <w:rFonts w:asciiTheme="minorHAnsi" w:hAnsiTheme="minorHAnsi" w:cstheme="minorHAnsi"/>
        </w:rPr>
        <w:t xml:space="preserve">“Windows Group Policy troubleshooting,” </w:t>
      </w:r>
      <w:r w:rsidRPr="00B51931">
        <w:rPr>
          <w:rFonts w:asciiTheme="minorHAnsi" w:hAnsiTheme="minorHAnsi" w:cstheme="minorHAnsi"/>
          <w:i/>
          <w:iCs/>
        </w:rPr>
        <w:t>Google Books</w:t>
      </w:r>
      <w:r w:rsidRPr="00B51931">
        <w:rPr>
          <w:rFonts w:asciiTheme="minorHAnsi" w:hAnsiTheme="minorHAnsi" w:cstheme="minorHAnsi"/>
        </w:rPr>
        <w:t>. [Online]. Available: https://www.google.co.uk/books/edition/Windows_Group_Policy_Troubleshooting/AhBuDQAAQBAJ?hl=en&amp;gbpv=1&amp;dq=windows%2Bgroup%2Bpolicy&amp;pg=PR8&amp;printsec=frontcover. [Accessed: 05-May-2023].</w:t>
      </w:r>
    </w:p>
    <w:p w14:paraId="7B85FBF6" w14:textId="77777777" w:rsidR="00B51931" w:rsidRDefault="00B51931" w:rsidP="00B51931">
      <w:pPr>
        <w:pStyle w:val="NormalWeb"/>
        <w:ind w:left="567" w:hanging="567"/>
        <w:rPr>
          <w:rFonts w:asciiTheme="minorHAnsi" w:hAnsiTheme="minorHAnsi" w:cstheme="minorHAnsi"/>
        </w:rPr>
      </w:pPr>
      <w:r w:rsidRPr="00B51931">
        <w:rPr>
          <w:rFonts w:asciiTheme="minorHAnsi" w:hAnsiTheme="minorHAnsi" w:cstheme="minorHAnsi"/>
        </w:rPr>
        <w:t xml:space="preserve">[2] </w:t>
      </w:r>
      <w:r w:rsidRPr="00B51931">
        <w:rPr>
          <w:rFonts w:asciiTheme="minorHAnsi" w:hAnsiTheme="minorHAnsi" w:cstheme="minorHAnsi"/>
        </w:rPr>
        <w:t xml:space="preserve">J. Thomas and G. Galligher, “Improving backup system evaluations in information security risk assessments to combat ransomware,” </w:t>
      </w:r>
      <w:r w:rsidRPr="00B51931">
        <w:rPr>
          <w:rFonts w:asciiTheme="minorHAnsi" w:hAnsiTheme="minorHAnsi" w:cstheme="minorHAnsi"/>
          <w:i/>
          <w:iCs/>
        </w:rPr>
        <w:t>SSRN</w:t>
      </w:r>
      <w:r w:rsidRPr="00B51931">
        <w:rPr>
          <w:rFonts w:asciiTheme="minorHAnsi" w:hAnsiTheme="minorHAnsi" w:cstheme="minorHAnsi"/>
        </w:rPr>
        <w:t xml:space="preserve">, 04-Jan-2018. [Online]. Available: https://papers.ssrn.com/sol3/papers.cfm?abstract_id=3095629. [Accessed: 05-May-2023]. </w:t>
      </w:r>
    </w:p>
    <w:p w14:paraId="28217097" w14:textId="7F008763" w:rsidR="00545B12" w:rsidRDefault="00545B12" w:rsidP="00545B12">
      <w:pPr>
        <w:pStyle w:val="NormalWeb"/>
        <w:ind w:left="567" w:hanging="567"/>
      </w:pPr>
      <w:r>
        <w:rPr>
          <w:rFonts w:asciiTheme="minorHAnsi" w:hAnsiTheme="minorHAnsi" w:cstheme="minorHAnsi"/>
        </w:rPr>
        <w:lastRenderedPageBreak/>
        <w:t xml:space="preserve">[3] </w:t>
      </w:r>
      <w:r>
        <w:t xml:space="preserve">N. </w:t>
      </w:r>
      <w:proofErr w:type="gramStart"/>
      <w:r>
        <w:t>V. .</w:t>
      </w:r>
      <w:proofErr w:type="gramEnd"/>
      <w:r>
        <w:t xml:space="preserve">, “Cost effective failover clustering,” </w:t>
      </w:r>
      <w:r>
        <w:rPr>
          <w:i/>
          <w:iCs/>
        </w:rPr>
        <w:t>International Journal of Research in Engineering and Technology</w:t>
      </w:r>
      <w:r>
        <w:t>, vol. 03, no. 03, pp. 218–220, 2014.</w:t>
      </w:r>
    </w:p>
    <w:p w14:paraId="0F258871" w14:textId="10D7E457" w:rsidR="00344A59" w:rsidRDefault="00344A59" w:rsidP="00344A59">
      <w:pPr>
        <w:pStyle w:val="NormalWeb"/>
        <w:ind w:left="567" w:hanging="567"/>
      </w:pPr>
      <w:r>
        <w:t xml:space="preserve">[4] </w:t>
      </w:r>
      <w:r>
        <w:t xml:space="preserve">“Active directory,” </w:t>
      </w:r>
      <w:r>
        <w:rPr>
          <w:i/>
          <w:iCs/>
        </w:rPr>
        <w:t>Google Books</w:t>
      </w:r>
      <w:r>
        <w:t>. [Online]. Available: https://www.google.co.uk/books/edition/Active_Directory/exlzxcsE-7QC?hl=en&amp;gbpv=1&amp;dq=windows%2Bactive%2Bdirectory&amp;pg=PR5&amp;printsec=frontcover. [Accessed: 05-May-2023].</w:t>
      </w:r>
    </w:p>
    <w:p w14:paraId="5ABAA687" w14:textId="77777777" w:rsidR="00344A59" w:rsidRDefault="00344A59" w:rsidP="00344A59">
      <w:pPr>
        <w:pStyle w:val="NormalWeb"/>
        <w:ind w:left="567" w:hanging="567"/>
      </w:pPr>
      <w:r>
        <w:t xml:space="preserve">[5] </w:t>
      </w:r>
      <w:r>
        <w:t xml:space="preserve">S. B. Pasha, “The controller's role in determining 'high risk' and Data Protection Impact Assessment (DPIA) in developing Digital Smart City,” </w:t>
      </w:r>
      <w:r>
        <w:rPr>
          <w:i/>
          <w:iCs/>
        </w:rPr>
        <w:t>Taylor &amp; Francis</w:t>
      </w:r>
      <w:r>
        <w:t xml:space="preserve">. [Online]. Available: https://www.tandfonline.com/doi/full/10.1080/13600834.2020.1790092. [Accessed: 05-May-2023]. </w:t>
      </w:r>
    </w:p>
    <w:p w14:paraId="5E44C60E" w14:textId="77777777" w:rsidR="00EC7A66" w:rsidRDefault="00EC7A66" w:rsidP="00EC7A66">
      <w:pPr>
        <w:pStyle w:val="NormalWeb"/>
        <w:ind w:left="567" w:hanging="567"/>
      </w:pPr>
      <w:r>
        <w:t xml:space="preserve">[6] </w:t>
      </w:r>
      <w:r>
        <w:t xml:space="preserve">R. </w:t>
      </w:r>
      <w:proofErr w:type="spellStart"/>
      <w:r>
        <w:t>Venkateswaran</w:t>
      </w:r>
      <w:proofErr w:type="spellEnd"/>
      <w:r>
        <w:t xml:space="preserve">, “Virtual private networks | IEEE Journals &amp; Magazine | IEEE Xplore,” </w:t>
      </w:r>
      <w:proofErr w:type="spellStart"/>
      <w:r>
        <w:rPr>
          <w:i/>
          <w:iCs/>
        </w:rPr>
        <w:t>IEEEXplore</w:t>
      </w:r>
      <w:proofErr w:type="spellEnd"/>
      <w:r>
        <w:t xml:space="preserve">. [Online]. Available: https://ieeexplore.ieee.org/abstract/document/913204/. [Accessed: 05-May-2023]. </w:t>
      </w:r>
    </w:p>
    <w:p w14:paraId="7EDA7DF6" w14:textId="0F6EE5B9" w:rsidR="00344A59" w:rsidRDefault="00344A59" w:rsidP="00344A59">
      <w:pPr>
        <w:pStyle w:val="NormalWeb"/>
        <w:ind w:left="567" w:hanging="567"/>
      </w:pPr>
    </w:p>
    <w:p w14:paraId="0FDBDA0D" w14:textId="2DEFFD6A" w:rsidR="00344A59" w:rsidRDefault="00344A59" w:rsidP="00545B12">
      <w:pPr>
        <w:pStyle w:val="NormalWeb"/>
        <w:ind w:left="567" w:hanging="567"/>
      </w:pPr>
    </w:p>
    <w:sectPr w:rsidR="00344A59" w:rsidSect="006A29E9">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166CD"/>
    <w:multiLevelType w:val="hybridMultilevel"/>
    <w:tmpl w:val="025CC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D0E34"/>
    <w:multiLevelType w:val="hybridMultilevel"/>
    <w:tmpl w:val="07A8F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14E5C"/>
    <w:multiLevelType w:val="hybridMultilevel"/>
    <w:tmpl w:val="EF1CC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9827F7"/>
    <w:multiLevelType w:val="hybridMultilevel"/>
    <w:tmpl w:val="F2CAC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E60642"/>
    <w:multiLevelType w:val="hybridMultilevel"/>
    <w:tmpl w:val="81FE5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A809E6"/>
    <w:multiLevelType w:val="hybridMultilevel"/>
    <w:tmpl w:val="CF466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91C69"/>
    <w:multiLevelType w:val="hybridMultilevel"/>
    <w:tmpl w:val="4568000A"/>
    <w:lvl w:ilvl="0" w:tplc="FCD2CCE4">
      <w:start w:val="1"/>
      <w:numFmt w:val="bullet"/>
      <w:lvlText w:val=""/>
      <w:lvlJc w:val="left"/>
      <w:pPr>
        <w:ind w:left="720" w:hanging="360"/>
      </w:pPr>
      <w:rPr>
        <w:rFonts w:ascii="Symbol" w:hAnsi="Symbol" w:hint="default"/>
      </w:rPr>
    </w:lvl>
    <w:lvl w:ilvl="1" w:tplc="EEE8FF62">
      <w:start w:val="1"/>
      <w:numFmt w:val="bullet"/>
      <w:lvlText w:val="o"/>
      <w:lvlJc w:val="left"/>
      <w:pPr>
        <w:ind w:left="1440" w:hanging="360"/>
      </w:pPr>
      <w:rPr>
        <w:rFonts w:ascii="Courier New" w:hAnsi="Courier New" w:hint="default"/>
      </w:rPr>
    </w:lvl>
    <w:lvl w:ilvl="2" w:tplc="F048B994">
      <w:start w:val="1"/>
      <w:numFmt w:val="bullet"/>
      <w:lvlText w:val=""/>
      <w:lvlJc w:val="left"/>
      <w:pPr>
        <w:ind w:left="2160" w:hanging="360"/>
      </w:pPr>
      <w:rPr>
        <w:rFonts w:ascii="Wingdings" w:hAnsi="Wingdings" w:hint="default"/>
      </w:rPr>
    </w:lvl>
    <w:lvl w:ilvl="3" w:tplc="FAEA6C90">
      <w:start w:val="1"/>
      <w:numFmt w:val="bullet"/>
      <w:lvlText w:val=""/>
      <w:lvlJc w:val="left"/>
      <w:pPr>
        <w:ind w:left="2880" w:hanging="360"/>
      </w:pPr>
      <w:rPr>
        <w:rFonts w:ascii="Symbol" w:hAnsi="Symbol" w:hint="default"/>
      </w:rPr>
    </w:lvl>
    <w:lvl w:ilvl="4" w:tplc="2C562C9E">
      <w:start w:val="1"/>
      <w:numFmt w:val="bullet"/>
      <w:lvlText w:val="o"/>
      <w:lvlJc w:val="left"/>
      <w:pPr>
        <w:ind w:left="3600" w:hanging="360"/>
      </w:pPr>
      <w:rPr>
        <w:rFonts w:ascii="Courier New" w:hAnsi="Courier New" w:hint="default"/>
      </w:rPr>
    </w:lvl>
    <w:lvl w:ilvl="5" w:tplc="0E24F9F2">
      <w:start w:val="1"/>
      <w:numFmt w:val="bullet"/>
      <w:lvlText w:val=""/>
      <w:lvlJc w:val="left"/>
      <w:pPr>
        <w:ind w:left="4320" w:hanging="360"/>
      </w:pPr>
      <w:rPr>
        <w:rFonts w:ascii="Wingdings" w:hAnsi="Wingdings" w:hint="default"/>
      </w:rPr>
    </w:lvl>
    <w:lvl w:ilvl="6" w:tplc="3E548EB4">
      <w:start w:val="1"/>
      <w:numFmt w:val="bullet"/>
      <w:lvlText w:val=""/>
      <w:lvlJc w:val="left"/>
      <w:pPr>
        <w:ind w:left="5040" w:hanging="360"/>
      </w:pPr>
      <w:rPr>
        <w:rFonts w:ascii="Symbol" w:hAnsi="Symbol" w:hint="default"/>
      </w:rPr>
    </w:lvl>
    <w:lvl w:ilvl="7" w:tplc="0EE85028">
      <w:start w:val="1"/>
      <w:numFmt w:val="bullet"/>
      <w:lvlText w:val="o"/>
      <w:lvlJc w:val="left"/>
      <w:pPr>
        <w:ind w:left="5760" w:hanging="360"/>
      </w:pPr>
      <w:rPr>
        <w:rFonts w:ascii="Courier New" w:hAnsi="Courier New" w:hint="default"/>
      </w:rPr>
    </w:lvl>
    <w:lvl w:ilvl="8" w:tplc="9AF4E864">
      <w:start w:val="1"/>
      <w:numFmt w:val="bullet"/>
      <w:lvlText w:val=""/>
      <w:lvlJc w:val="left"/>
      <w:pPr>
        <w:ind w:left="6480" w:hanging="360"/>
      </w:pPr>
      <w:rPr>
        <w:rFonts w:ascii="Wingdings" w:hAnsi="Wingdings" w:hint="default"/>
      </w:rPr>
    </w:lvl>
  </w:abstractNum>
  <w:abstractNum w:abstractNumId="7" w15:restartNumberingAfterBreak="0">
    <w:nsid w:val="4C51777A"/>
    <w:multiLevelType w:val="hybridMultilevel"/>
    <w:tmpl w:val="BBECD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1874DB"/>
    <w:multiLevelType w:val="multilevel"/>
    <w:tmpl w:val="2EACCD4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color w:val="2F5496" w:themeColor="accent1" w:themeShade="BF"/>
      </w:rPr>
    </w:lvl>
    <w:lvl w:ilvl="2">
      <w:start w:val="1"/>
      <w:numFmt w:val="decimal"/>
      <w:pStyle w:val="Heading3"/>
      <w:lvlText w:val="%1.%2.%3"/>
      <w:lvlJc w:val="left"/>
      <w:pPr>
        <w:ind w:left="720" w:hanging="720"/>
      </w:pPr>
      <w:rPr>
        <w:color w:val="1F3864" w:themeColor="accent1" w:themeShade="8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72E350E0"/>
    <w:multiLevelType w:val="hybridMultilevel"/>
    <w:tmpl w:val="C512E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9791443">
    <w:abstractNumId w:val="6"/>
  </w:num>
  <w:num w:numId="2" w16cid:durableId="1983997697">
    <w:abstractNumId w:val="8"/>
  </w:num>
  <w:num w:numId="3" w16cid:durableId="1303922042">
    <w:abstractNumId w:val="1"/>
  </w:num>
  <w:num w:numId="4" w16cid:durableId="706373880">
    <w:abstractNumId w:val="3"/>
  </w:num>
  <w:num w:numId="5" w16cid:durableId="1228492663">
    <w:abstractNumId w:val="9"/>
  </w:num>
  <w:num w:numId="6" w16cid:durableId="1012344729">
    <w:abstractNumId w:val="4"/>
  </w:num>
  <w:num w:numId="7" w16cid:durableId="1594050381">
    <w:abstractNumId w:val="2"/>
  </w:num>
  <w:num w:numId="8" w16cid:durableId="374277732">
    <w:abstractNumId w:val="7"/>
  </w:num>
  <w:num w:numId="9" w16cid:durableId="145437633">
    <w:abstractNumId w:val="5"/>
  </w:num>
  <w:num w:numId="10" w16cid:durableId="1064180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3D7"/>
    <w:rsid w:val="00021332"/>
    <w:rsid w:val="00050EBA"/>
    <w:rsid w:val="00053041"/>
    <w:rsid w:val="0005450F"/>
    <w:rsid w:val="000872DB"/>
    <w:rsid w:val="000D478B"/>
    <w:rsid w:val="000F5577"/>
    <w:rsid w:val="00104D34"/>
    <w:rsid w:val="001173A3"/>
    <w:rsid w:val="00156C3A"/>
    <w:rsid w:val="00166A39"/>
    <w:rsid w:val="00181248"/>
    <w:rsid w:val="0019293A"/>
    <w:rsid w:val="00195FA2"/>
    <w:rsid w:val="001E227F"/>
    <w:rsid w:val="001E3192"/>
    <w:rsid w:val="00213321"/>
    <w:rsid w:val="002658E8"/>
    <w:rsid w:val="00267BB3"/>
    <w:rsid w:val="002844CE"/>
    <w:rsid w:val="002A43DE"/>
    <w:rsid w:val="002B2101"/>
    <w:rsid w:val="002D3A63"/>
    <w:rsid w:val="00344A59"/>
    <w:rsid w:val="00374B8D"/>
    <w:rsid w:val="00396544"/>
    <w:rsid w:val="003C301D"/>
    <w:rsid w:val="00403B28"/>
    <w:rsid w:val="004301BA"/>
    <w:rsid w:val="00491C9E"/>
    <w:rsid w:val="004C0ABF"/>
    <w:rsid w:val="004E1791"/>
    <w:rsid w:val="0053620F"/>
    <w:rsid w:val="00545B12"/>
    <w:rsid w:val="005A57FA"/>
    <w:rsid w:val="005C578E"/>
    <w:rsid w:val="00600AE9"/>
    <w:rsid w:val="00682D89"/>
    <w:rsid w:val="006A29E9"/>
    <w:rsid w:val="006C47A7"/>
    <w:rsid w:val="00731B8C"/>
    <w:rsid w:val="0074353B"/>
    <w:rsid w:val="00750396"/>
    <w:rsid w:val="007B171F"/>
    <w:rsid w:val="007B4523"/>
    <w:rsid w:val="007C5E7A"/>
    <w:rsid w:val="007D25CF"/>
    <w:rsid w:val="007D463A"/>
    <w:rsid w:val="007F2B0E"/>
    <w:rsid w:val="00801169"/>
    <w:rsid w:val="0082325B"/>
    <w:rsid w:val="00870C30"/>
    <w:rsid w:val="00897AD2"/>
    <w:rsid w:val="008A7F79"/>
    <w:rsid w:val="0092517A"/>
    <w:rsid w:val="00960E6D"/>
    <w:rsid w:val="00980CD1"/>
    <w:rsid w:val="00993CDA"/>
    <w:rsid w:val="009C4B69"/>
    <w:rsid w:val="009D2988"/>
    <w:rsid w:val="009F4EEA"/>
    <w:rsid w:val="00A319FD"/>
    <w:rsid w:val="00A403D7"/>
    <w:rsid w:val="00AA043B"/>
    <w:rsid w:val="00AA69B8"/>
    <w:rsid w:val="00AB4C9E"/>
    <w:rsid w:val="00AC37CE"/>
    <w:rsid w:val="00AE3901"/>
    <w:rsid w:val="00B1276B"/>
    <w:rsid w:val="00B13B2A"/>
    <w:rsid w:val="00B51931"/>
    <w:rsid w:val="00B51F44"/>
    <w:rsid w:val="00B54107"/>
    <w:rsid w:val="00BC1067"/>
    <w:rsid w:val="00C06BC1"/>
    <w:rsid w:val="00C278CB"/>
    <w:rsid w:val="00C36C2B"/>
    <w:rsid w:val="00C737FB"/>
    <w:rsid w:val="00C95A2E"/>
    <w:rsid w:val="00D52AA0"/>
    <w:rsid w:val="00D81E51"/>
    <w:rsid w:val="00DE15CD"/>
    <w:rsid w:val="00E13CF3"/>
    <w:rsid w:val="00E306A7"/>
    <w:rsid w:val="00E661BA"/>
    <w:rsid w:val="00E9129C"/>
    <w:rsid w:val="00EA1CC9"/>
    <w:rsid w:val="00EC7A66"/>
    <w:rsid w:val="00ED122A"/>
    <w:rsid w:val="00F158A7"/>
    <w:rsid w:val="00F2233A"/>
    <w:rsid w:val="00F963AA"/>
    <w:rsid w:val="00FD1D90"/>
    <w:rsid w:val="00FF00A2"/>
    <w:rsid w:val="518C2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D097D"/>
  <w15:docId w15:val="{29CA7AFD-DE19-4FBD-8DE0-169DF18D8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1F3763" w:themeColor="accent1" w:themeShade="7F"/>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3D7"/>
    <w:rPr>
      <w:rFonts w:eastAsiaTheme="minorEastAsia"/>
      <w:lang w:eastAsia="zh-CN"/>
    </w:rPr>
  </w:style>
  <w:style w:type="paragraph" w:styleId="Heading1">
    <w:name w:val="heading 1"/>
    <w:basedOn w:val="Normal"/>
    <w:next w:val="Normal"/>
    <w:link w:val="Heading1Char"/>
    <w:uiPriority w:val="9"/>
    <w:qFormat/>
    <w:rsid w:val="00A403D7"/>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03D7"/>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403D7"/>
    <w:pPr>
      <w:keepNext/>
      <w:keepLines/>
      <w:numPr>
        <w:ilvl w:val="2"/>
        <w:numId w:val="2"/>
      </w:numPr>
      <w:spacing w:before="40" w:after="0"/>
      <w:outlineLvl w:val="2"/>
    </w:pPr>
    <w:rPr>
      <w:rFonts w:asciiTheme="majorHAnsi" w:eastAsiaTheme="majorEastAsia" w:hAnsiTheme="majorHAnsi" w:cstheme="majorBidi"/>
    </w:rPr>
  </w:style>
  <w:style w:type="paragraph" w:styleId="Heading4">
    <w:name w:val="heading 4"/>
    <w:basedOn w:val="Normal"/>
    <w:next w:val="Normal"/>
    <w:link w:val="Heading4Char"/>
    <w:uiPriority w:val="9"/>
    <w:semiHidden/>
    <w:unhideWhenUsed/>
    <w:qFormat/>
    <w:rsid w:val="00A403D7"/>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403D7"/>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403D7"/>
    <w:pPr>
      <w:keepNext/>
      <w:keepLines/>
      <w:numPr>
        <w:ilvl w:val="5"/>
        <w:numId w:val="2"/>
      </w:numPr>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A403D7"/>
    <w:pPr>
      <w:keepNext/>
      <w:keepLines/>
      <w:numPr>
        <w:ilvl w:val="6"/>
        <w:numId w:val="2"/>
      </w:numPr>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A403D7"/>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403D7"/>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3D7"/>
    <w:rPr>
      <w:rFonts w:asciiTheme="majorHAnsi" w:eastAsiaTheme="majorEastAsia" w:hAnsiTheme="majorHAnsi" w:cstheme="majorBidi"/>
      <w:color w:val="2F5496" w:themeColor="accent1" w:themeShade="BF"/>
      <w:sz w:val="32"/>
      <w:szCs w:val="32"/>
      <w:lang w:eastAsia="zh-CN"/>
    </w:rPr>
  </w:style>
  <w:style w:type="character" w:customStyle="1" w:styleId="Heading2Char">
    <w:name w:val="Heading 2 Char"/>
    <w:basedOn w:val="DefaultParagraphFont"/>
    <w:link w:val="Heading2"/>
    <w:uiPriority w:val="9"/>
    <w:rsid w:val="00A403D7"/>
    <w:rPr>
      <w:rFonts w:asciiTheme="majorHAnsi" w:eastAsiaTheme="majorEastAsia" w:hAnsiTheme="majorHAnsi" w:cstheme="majorBidi"/>
      <w:color w:val="2F5496" w:themeColor="accent1" w:themeShade="BF"/>
      <w:sz w:val="26"/>
      <w:szCs w:val="26"/>
      <w:lang w:eastAsia="zh-CN"/>
    </w:rPr>
  </w:style>
  <w:style w:type="character" w:customStyle="1" w:styleId="Heading3Char">
    <w:name w:val="Heading 3 Char"/>
    <w:basedOn w:val="DefaultParagraphFont"/>
    <w:link w:val="Heading3"/>
    <w:uiPriority w:val="9"/>
    <w:rsid w:val="00A403D7"/>
    <w:rPr>
      <w:rFonts w:asciiTheme="majorHAnsi" w:eastAsiaTheme="majorEastAsia" w:hAnsiTheme="majorHAnsi" w:cstheme="majorBidi"/>
      <w:lang w:eastAsia="zh-CN"/>
    </w:rPr>
  </w:style>
  <w:style w:type="character" w:customStyle="1" w:styleId="Heading4Char">
    <w:name w:val="Heading 4 Char"/>
    <w:basedOn w:val="DefaultParagraphFont"/>
    <w:link w:val="Heading4"/>
    <w:uiPriority w:val="9"/>
    <w:semiHidden/>
    <w:rsid w:val="00A403D7"/>
    <w:rPr>
      <w:rFonts w:asciiTheme="majorHAnsi" w:eastAsiaTheme="majorEastAsia" w:hAnsiTheme="majorHAnsi" w:cstheme="majorBidi"/>
      <w:i/>
      <w:iCs/>
      <w:color w:val="2F5496" w:themeColor="accent1" w:themeShade="BF"/>
      <w:lang w:eastAsia="zh-CN"/>
    </w:rPr>
  </w:style>
  <w:style w:type="character" w:customStyle="1" w:styleId="Heading5Char">
    <w:name w:val="Heading 5 Char"/>
    <w:basedOn w:val="DefaultParagraphFont"/>
    <w:link w:val="Heading5"/>
    <w:uiPriority w:val="9"/>
    <w:semiHidden/>
    <w:rsid w:val="00A403D7"/>
    <w:rPr>
      <w:rFonts w:asciiTheme="majorHAnsi" w:eastAsiaTheme="majorEastAsia" w:hAnsiTheme="majorHAnsi" w:cstheme="majorBidi"/>
      <w:color w:val="2F5496" w:themeColor="accent1" w:themeShade="BF"/>
      <w:lang w:eastAsia="zh-CN"/>
    </w:rPr>
  </w:style>
  <w:style w:type="character" w:customStyle="1" w:styleId="Heading6Char">
    <w:name w:val="Heading 6 Char"/>
    <w:basedOn w:val="DefaultParagraphFont"/>
    <w:link w:val="Heading6"/>
    <w:uiPriority w:val="9"/>
    <w:semiHidden/>
    <w:rsid w:val="00A403D7"/>
    <w:rPr>
      <w:rFonts w:asciiTheme="majorHAnsi" w:eastAsiaTheme="majorEastAsia" w:hAnsiTheme="majorHAnsi" w:cstheme="majorBidi"/>
      <w:lang w:eastAsia="zh-CN"/>
    </w:rPr>
  </w:style>
  <w:style w:type="character" w:customStyle="1" w:styleId="Heading7Char">
    <w:name w:val="Heading 7 Char"/>
    <w:basedOn w:val="DefaultParagraphFont"/>
    <w:link w:val="Heading7"/>
    <w:uiPriority w:val="9"/>
    <w:semiHidden/>
    <w:rsid w:val="00A403D7"/>
    <w:rPr>
      <w:rFonts w:asciiTheme="majorHAnsi" w:eastAsiaTheme="majorEastAsia" w:hAnsiTheme="majorHAnsi" w:cstheme="majorBidi"/>
      <w:i/>
      <w:iCs/>
      <w:lang w:eastAsia="zh-CN"/>
    </w:rPr>
  </w:style>
  <w:style w:type="character" w:customStyle="1" w:styleId="Heading8Char">
    <w:name w:val="Heading 8 Char"/>
    <w:basedOn w:val="DefaultParagraphFont"/>
    <w:link w:val="Heading8"/>
    <w:uiPriority w:val="9"/>
    <w:semiHidden/>
    <w:rsid w:val="00A403D7"/>
    <w:rPr>
      <w:rFonts w:asciiTheme="majorHAnsi" w:eastAsiaTheme="majorEastAsia" w:hAnsiTheme="majorHAnsi" w:cstheme="majorBidi"/>
      <w:color w:val="272727" w:themeColor="text1" w:themeTint="D8"/>
      <w:sz w:val="21"/>
      <w:szCs w:val="21"/>
      <w:lang w:eastAsia="zh-CN"/>
    </w:rPr>
  </w:style>
  <w:style w:type="character" w:customStyle="1" w:styleId="Heading9Char">
    <w:name w:val="Heading 9 Char"/>
    <w:basedOn w:val="DefaultParagraphFont"/>
    <w:link w:val="Heading9"/>
    <w:uiPriority w:val="9"/>
    <w:semiHidden/>
    <w:rsid w:val="00A403D7"/>
    <w:rPr>
      <w:rFonts w:asciiTheme="majorHAnsi" w:eastAsiaTheme="majorEastAsia" w:hAnsiTheme="majorHAnsi" w:cstheme="majorBidi"/>
      <w:i/>
      <w:iCs/>
      <w:color w:val="272727" w:themeColor="text1" w:themeTint="D8"/>
      <w:sz w:val="21"/>
      <w:szCs w:val="21"/>
      <w:lang w:eastAsia="zh-CN"/>
    </w:rPr>
  </w:style>
  <w:style w:type="paragraph" w:styleId="ListParagraph">
    <w:name w:val="List Paragraph"/>
    <w:basedOn w:val="Normal"/>
    <w:uiPriority w:val="34"/>
    <w:qFormat/>
    <w:rsid w:val="00A403D7"/>
    <w:pPr>
      <w:ind w:left="720"/>
      <w:contextualSpacing/>
    </w:pPr>
  </w:style>
  <w:style w:type="paragraph" w:styleId="Caption">
    <w:name w:val="caption"/>
    <w:basedOn w:val="Normal"/>
    <w:next w:val="Normal"/>
    <w:uiPriority w:val="35"/>
    <w:unhideWhenUsed/>
    <w:qFormat/>
    <w:rsid w:val="00A403D7"/>
    <w:pPr>
      <w:spacing w:after="200" w:line="240" w:lineRule="auto"/>
    </w:pPr>
    <w:rPr>
      <w:i/>
      <w:iCs/>
      <w:color w:val="44546A" w:themeColor="text2"/>
      <w:sz w:val="18"/>
      <w:szCs w:val="18"/>
    </w:rPr>
  </w:style>
  <w:style w:type="table" w:styleId="MediumList2-Accent1">
    <w:name w:val="Medium List 2 Accent 1"/>
    <w:basedOn w:val="TableNormal"/>
    <w:uiPriority w:val="66"/>
    <w:semiHidden/>
    <w:unhideWhenUsed/>
    <w:rsid w:val="00DE15CD"/>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DE15CD"/>
    <w:pPr>
      <w:spacing w:after="0"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Spacing">
    <w:name w:val="No Spacing"/>
    <w:link w:val="NoSpacingChar"/>
    <w:uiPriority w:val="1"/>
    <w:qFormat/>
    <w:rsid w:val="006A29E9"/>
    <w:pPr>
      <w:spacing w:after="0" w:line="240" w:lineRule="auto"/>
    </w:pPr>
    <w:rPr>
      <w:rFonts w:asciiTheme="minorHAnsi" w:eastAsiaTheme="minorEastAsia" w:hAnsiTheme="minorHAnsi" w:cstheme="minorBidi"/>
      <w:color w:val="auto"/>
      <w:sz w:val="22"/>
      <w:szCs w:val="22"/>
      <w:lang w:val="en-US"/>
    </w:rPr>
  </w:style>
  <w:style w:type="character" w:customStyle="1" w:styleId="NoSpacingChar">
    <w:name w:val="No Spacing Char"/>
    <w:basedOn w:val="DefaultParagraphFont"/>
    <w:link w:val="NoSpacing"/>
    <w:uiPriority w:val="1"/>
    <w:rsid w:val="006A29E9"/>
    <w:rPr>
      <w:rFonts w:asciiTheme="minorHAnsi" w:eastAsiaTheme="minorEastAsia" w:hAnsiTheme="minorHAnsi" w:cstheme="minorBidi"/>
      <w:color w:val="auto"/>
      <w:sz w:val="22"/>
      <w:szCs w:val="22"/>
      <w:lang w:val="en-US"/>
    </w:rPr>
  </w:style>
  <w:style w:type="paragraph" w:styleId="TOCHeading">
    <w:name w:val="TOC Heading"/>
    <w:basedOn w:val="Heading1"/>
    <w:next w:val="Normal"/>
    <w:uiPriority w:val="39"/>
    <w:unhideWhenUsed/>
    <w:qFormat/>
    <w:rsid w:val="006A29E9"/>
    <w:pPr>
      <w:numPr>
        <w:numId w:val="0"/>
      </w:numPr>
      <w:outlineLvl w:val="9"/>
    </w:pPr>
    <w:rPr>
      <w:lang w:val="en-US" w:eastAsia="en-US"/>
    </w:rPr>
  </w:style>
  <w:style w:type="paragraph" w:styleId="TOC1">
    <w:name w:val="toc 1"/>
    <w:basedOn w:val="Normal"/>
    <w:next w:val="Normal"/>
    <w:autoRedefine/>
    <w:uiPriority w:val="39"/>
    <w:unhideWhenUsed/>
    <w:rsid w:val="006A29E9"/>
    <w:pPr>
      <w:spacing w:after="100"/>
    </w:pPr>
  </w:style>
  <w:style w:type="paragraph" w:styleId="TOC2">
    <w:name w:val="toc 2"/>
    <w:basedOn w:val="Normal"/>
    <w:next w:val="Normal"/>
    <w:autoRedefine/>
    <w:uiPriority w:val="39"/>
    <w:unhideWhenUsed/>
    <w:rsid w:val="006A29E9"/>
    <w:pPr>
      <w:spacing w:after="100"/>
      <w:ind w:left="240"/>
    </w:pPr>
  </w:style>
  <w:style w:type="paragraph" w:styleId="TOC3">
    <w:name w:val="toc 3"/>
    <w:basedOn w:val="Normal"/>
    <w:next w:val="Normal"/>
    <w:autoRedefine/>
    <w:uiPriority w:val="39"/>
    <w:unhideWhenUsed/>
    <w:rsid w:val="006A29E9"/>
    <w:pPr>
      <w:spacing w:after="100"/>
      <w:ind w:left="480"/>
    </w:pPr>
  </w:style>
  <w:style w:type="character" w:styleId="Hyperlink">
    <w:name w:val="Hyperlink"/>
    <w:basedOn w:val="DefaultParagraphFont"/>
    <w:uiPriority w:val="99"/>
    <w:unhideWhenUsed/>
    <w:rsid w:val="006A29E9"/>
    <w:rPr>
      <w:color w:val="0563C1" w:themeColor="hyperlink"/>
      <w:u w:val="single"/>
    </w:rPr>
  </w:style>
  <w:style w:type="paragraph" w:styleId="TableofFigures">
    <w:name w:val="table of figures"/>
    <w:basedOn w:val="Normal"/>
    <w:next w:val="Normal"/>
    <w:uiPriority w:val="99"/>
    <w:unhideWhenUsed/>
    <w:rsid w:val="006A29E9"/>
    <w:pPr>
      <w:spacing w:after="0"/>
    </w:pPr>
  </w:style>
  <w:style w:type="paragraph" w:styleId="NormalWeb">
    <w:name w:val="Normal (Web)"/>
    <w:basedOn w:val="Normal"/>
    <w:uiPriority w:val="99"/>
    <w:semiHidden/>
    <w:unhideWhenUsed/>
    <w:rsid w:val="00B51931"/>
    <w:pPr>
      <w:spacing w:before="100" w:beforeAutospacing="1" w:after="100" w:afterAutospacing="1" w:line="240" w:lineRule="auto"/>
    </w:pPr>
    <w:rPr>
      <w:rFonts w:eastAsia="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05391">
      <w:bodyDiv w:val="1"/>
      <w:marLeft w:val="0"/>
      <w:marRight w:val="0"/>
      <w:marTop w:val="0"/>
      <w:marBottom w:val="0"/>
      <w:divBdr>
        <w:top w:val="none" w:sz="0" w:space="0" w:color="auto"/>
        <w:left w:val="none" w:sz="0" w:space="0" w:color="auto"/>
        <w:bottom w:val="none" w:sz="0" w:space="0" w:color="auto"/>
        <w:right w:val="none" w:sz="0" w:space="0" w:color="auto"/>
      </w:divBdr>
    </w:div>
    <w:div w:id="152458248">
      <w:bodyDiv w:val="1"/>
      <w:marLeft w:val="0"/>
      <w:marRight w:val="0"/>
      <w:marTop w:val="0"/>
      <w:marBottom w:val="0"/>
      <w:divBdr>
        <w:top w:val="none" w:sz="0" w:space="0" w:color="auto"/>
        <w:left w:val="none" w:sz="0" w:space="0" w:color="auto"/>
        <w:bottom w:val="none" w:sz="0" w:space="0" w:color="auto"/>
        <w:right w:val="none" w:sz="0" w:space="0" w:color="auto"/>
      </w:divBdr>
    </w:div>
    <w:div w:id="663624767">
      <w:bodyDiv w:val="1"/>
      <w:marLeft w:val="0"/>
      <w:marRight w:val="0"/>
      <w:marTop w:val="0"/>
      <w:marBottom w:val="0"/>
      <w:divBdr>
        <w:top w:val="none" w:sz="0" w:space="0" w:color="auto"/>
        <w:left w:val="none" w:sz="0" w:space="0" w:color="auto"/>
        <w:bottom w:val="none" w:sz="0" w:space="0" w:color="auto"/>
        <w:right w:val="none" w:sz="0" w:space="0" w:color="auto"/>
      </w:divBdr>
    </w:div>
    <w:div w:id="721562883">
      <w:bodyDiv w:val="1"/>
      <w:marLeft w:val="0"/>
      <w:marRight w:val="0"/>
      <w:marTop w:val="0"/>
      <w:marBottom w:val="0"/>
      <w:divBdr>
        <w:top w:val="none" w:sz="0" w:space="0" w:color="auto"/>
        <w:left w:val="none" w:sz="0" w:space="0" w:color="auto"/>
        <w:bottom w:val="none" w:sz="0" w:space="0" w:color="auto"/>
        <w:right w:val="none" w:sz="0" w:space="0" w:color="auto"/>
      </w:divBdr>
    </w:div>
    <w:div w:id="1087728028">
      <w:bodyDiv w:val="1"/>
      <w:marLeft w:val="0"/>
      <w:marRight w:val="0"/>
      <w:marTop w:val="0"/>
      <w:marBottom w:val="0"/>
      <w:divBdr>
        <w:top w:val="none" w:sz="0" w:space="0" w:color="auto"/>
        <w:left w:val="none" w:sz="0" w:space="0" w:color="auto"/>
        <w:bottom w:val="none" w:sz="0" w:space="0" w:color="auto"/>
        <w:right w:val="none" w:sz="0" w:space="0" w:color="auto"/>
      </w:divBdr>
    </w:div>
    <w:div w:id="1320574871">
      <w:bodyDiv w:val="1"/>
      <w:marLeft w:val="0"/>
      <w:marRight w:val="0"/>
      <w:marTop w:val="0"/>
      <w:marBottom w:val="0"/>
      <w:divBdr>
        <w:top w:val="none" w:sz="0" w:space="0" w:color="auto"/>
        <w:left w:val="none" w:sz="0" w:space="0" w:color="auto"/>
        <w:bottom w:val="none" w:sz="0" w:space="0" w:color="auto"/>
        <w:right w:val="none" w:sz="0" w:space="0" w:color="auto"/>
      </w:divBdr>
    </w:div>
    <w:div w:id="1735350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6.emf"/><Relationship Id="rId68" Type="http://schemas.openxmlformats.org/officeDocument/2006/relationships/package" Target="embeddings/Microsoft_Visio_Drawing4.vsdx"/><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package" Target="embeddings/Microsoft_Visio_Drawing3.vsdx"/><Relationship Id="rId5" Type="http://schemas.openxmlformats.org/officeDocument/2006/relationships/webSettings" Target="webSettings.xml"/><Relationship Id="rId61" Type="http://schemas.openxmlformats.org/officeDocument/2006/relationships/image" Target="media/image55.emf"/><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package" Target="embeddings/Microsoft_Visio_Drawing2.vsdx"/><Relationship Id="rId69" Type="http://schemas.openxmlformats.org/officeDocument/2006/relationships/image" Target="media/image59.emf"/><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emf"/><Relationship Id="rId67" Type="http://schemas.openxmlformats.org/officeDocument/2006/relationships/image" Target="media/image58.emf"/><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package" Target="embeddings/Microsoft_Visio_Drawing1.vsdx"/><Relationship Id="rId70" Type="http://schemas.openxmlformats.org/officeDocument/2006/relationships/package" Target="embeddings/Microsoft_Visio_Drawing5.vsdx"/><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package" Target="embeddings/Microsoft_Visio_Drawing.vsdx"/><Relationship Id="rId65" Type="http://schemas.openxmlformats.org/officeDocument/2006/relationships/image" Target="media/image57.emf"/><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 Type="http://schemas.openxmlformats.org/officeDocument/2006/relationships/image" Target="media/image2.png"/><Relationship Id="rId71"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E110738-0678-47D0-BEB4-4B0932ECC0AF}"/>
      </w:docPartPr>
      <w:docPartBody>
        <w:p w:rsidR="00B07BF9" w:rsidRDefault="00B07BF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07BF9"/>
    <w:rsid w:val="00B07BF9"/>
    <w:rsid w:val="00D33E80"/>
    <w:rsid w:val="00EE2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Bru22</b:Tag>
    <b:SourceType>InternetSite</b:SourceType>
    <b:Guid>{35CB3D8C-13FF-4957-ABF5-F76467DEFC3A}</b:Guid>
    <b:Title>Routing Information Protocol</b:Title>
    <b:Year>2022</b:Year>
    <b:Author>
      <b:Author>
        <b:NameList>
          <b:Person>
            <b:Last>Brush</b:Last>
            <b:First>Kate</b:First>
          </b:Person>
        </b:NameList>
      </b:Author>
    </b:Author>
    <b:ProductionCompany>TechTarget</b:ProductionCompany>
    <b:Month>Dec</b:Month>
    <b:YearAccessed>2023</b:YearAccessed>
    <b:MonthAccessed>April</b:MonthAccessed>
    <b:DayAccessed>19th</b:DayAccessed>
    <b:URL>https://www.techtarget.com/searchnetworking/definition/Routing-Information-Protocol</b:URL>
    <b:RefOrder>1</b:RefOrder>
  </b:Source>
  <b:Source>
    <b:Tag>Lio17</b:Tag>
    <b:SourceType>InternetSite</b:SourceType>
    <b:Guid>{6D99B729-0022-433F-923C-1F4CE7F72A6C}</b:Guid>
    <b:Author>
      <b:Author>
        <b:NameList>
          <b:Person>
            <b:Last>Lionel</b:Last>
          </b:Person>
        </b:NameList>
      </b:Author>
    </b:Author>
    <b:Title>Dynamic routing</b:Title>
    <b:ProductionCompany>InformatiWeb Pro</b:ProductionCompany>
    <b:Year>2017</b:Year>
    <b:Month>Nov</b:Month>
    <b:Day>23rd</b:Day>
    <b:YearAccessed>2023</b:YearAccessed>
    <b:MonthAccessed>April</b:MonthAccessed>
    <b:DayAccessed>19th</b:DayAccessed>
    <b:URL>https://us.informatiweb-pro.net/system-admin/win-server/ws-2012-2012-r2-dynamic-routing-ripv2.html</b:URL>
    <b:RefOrder>2</b:RefOrder>
  </b:Source>
</b:Sources>
</file>

<file path=customXml/itemProps1.xml><?xml version="1.0" encoding="utf-8"?>
<ds:datastoreItem xmlns:ds="http://schemas.openxmlformats.org/officeDocument/2006/customXml" ds:itemID="{F11D4C3C-4F44-4085-B8CD-4B43D2522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5183</Words>
  <Characters>29548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Network and Operating Systems</Company>
  <LinksUpToDate>false</LinksUpToDate>
  <CharactersWithSpaces>34662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 ACCA5023</dc:title>
  <dc:subject>Task 2</dc:subject>
  <dc:creator>Karen Windsor (DHCW - Information Standards)</dc:creator>
  <cp:keywords/>
  <dc:description/>
  <cp:lastModifiedBy>Iwan Dyke (1800933)</cp:lastModifiedBy>
  <cp:revision>2</cp:revision>
  <dcterms:created xsi:type="dcterms:W3CDTF">2023-05-05T01:27:00Z</dcterms:created>
  <dcterms:modified xsi:type="dcterms:W3CDTF">2023-05-05T01:27:00Z</dcterms:modified>
  <cp:category>Iwan Dyke</cp:category>
</cp:coreProperties>
</file>