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 Id="rId5" Type="http://schemas.openxmlformats.org/package/2006/relationships/metadata/core-properties" Target="docProps/core.xml"/></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jc w:val="center"/>
        <w:rPr/>
      </w:pPr>
      <w:r>
        <w:rPr>
          <w:rFonts w:ascii="Times New Roman" w:hAnsi="Times New Roman"/>
          <w:b/>
          <w:sz w:val="40"/>
        </w:rPr>
        <w:t>University of Wales Trinity Saint David</w:t>
      </w:r>
    </w:p>
    <w:p>
      <w:pPr>
        <w:jc w:val="center"/>
      </w:pPr>
      <w:r>
        <w:rPr>
          <w:rFonts w:ascii="Times New Roman" w:hAnsi="Times New Roman"/>
          <w:sz w:val="24"/>
        </w:rPr>
        <w:t>Programme: CertHE Computing Skills for Workplace</w:t>
      </w:r>
    </w:p>
    <w:p>
      <w:pPr>
        <w:pStyle w:val="Normal"/>
        <w:spacing w:lineRule="auto" w:line="276" w:before="0" w:after="120"/>
        <w:jc w:val="center"/>
        <w:rPr/>
      </w:pPr>
      <w:r>
        <w:rPr>
          <w:rFonts w:ascii="Times New Roman" w:hAnsi="Times New Roman"/>
          <w:sz w:val="24"/>
        </w:rPr>
        <w:t>London Campus</w:t>
        <w:br/>
        <w:br/>
        <w:t>Computer Architecture and Operating Systems</w:t>
        <w:br/>
        <w:t>Module Code: ACCA4022</w:t>
        <w:br/>
        <w:t>Assignment Report</w:t>
        <w:br/>
        <w:br/>
        <w:t>Student: Ozan Yakaryildirim</w:t>
        <w:br/>
        <w:t>Student ID: 2530090</w:t>
        <w:br/>
        <w:t>Lecturer: Anum Paracha</w:t>
        <w:br/>
        <w:t>Submission: 12 August 2026</w:t>
      </w:r>
    </w:p>
    <w:p>
      <w:pPr>
        <w:pStyle w:val="Normal"/>
        <w:spacing w:lineRule="auto" w:line="276" w:before="0" w:after="120"/>
        <w:jc w:val="center"/>
        <w:rPr/>
      </w:pPr>
      <w:r>
        <w:rPr>
          <w:rFonts w:ascii="Times New Roman" w:hAnsi="Times New Roman"/>
          <w:sz w:val="24"/>
        </w:rPr>
      </w:r>
    </w:p>
    <w:p>
      <w:pPr>
        <w:jc w:val="center"/>
      </w:pPr>
      <w:r>
        <w:rPr>
          <w:rFonts w:ascii="Times New Roman" w:hAnsi="Times New Roman"/>
          <w:sz w:val="24"/>
        </w:rPr>
        <w:br w:type="page"/>
      </w:r>
    </w:p>
    <w:p>
      <w:pPr>
        <w:pStyle w:val="Heading1"/>
        <w:keepNext/>
        <w:spacing w:before="0" w:after="200"/>
        <w:rPr/>
      </w:pPr>
      <w:r>
        <w:rPr>
          <w:rFonts w:ascii="Times New Roman" w:hAnsi="Times New Roman"/>
          <w:b/>
          <w:i/>
          <w:color w:val="000000"/>
          <w:sz w:val="28"/>
        </w:rPr>
        <w:t>Table of Contents</w:t>
      </w:r>
    </w:p>
    <w:p>
      <w:pPr>
        <w:tabs>
          <w:tab w:pos="9360" w:val="right" w:leader="dot"/>
        </w:tabs>
        <w:spacing w:after="60"/>
      </w:pPr>
      <w:r>
        <w:t>Introduction</w:t>
        <w:tab/>
        <w:t>3</w:t>
      </w:r>
    </w:p>
    <w:p>
      <w:pPr>
        <w:tabs>
          <w:tab w:pos="9360" w:val="right" w:leader="dot"/>
        </w:tabs>
        <w:spacing w:after="60"/>
      </w:pPr>
      <w:r>
        <w:t>1. Key Functions of Operating Systems</w:t>
        <w:tab/>
        <w:t>4</w:t>
      </w:r>
    </w:p>
    <w:p>
      <w:pPr>
        <w:tabs>
          <w:tab w:pos="9360" w:val="right" w:leader="dot"/>
        </w:tabs>
        <w:spacing w:after="60"/>
      </w:pPr>
      <w:r>
        <w:t>2. Windows Command Prompt and PowerShell Commands</w:t>
        <w:tab/>
        <w:t>16</w:t>
      </w:r>
    </w:p>
    <w:p>
      <w:pPr>
        <w:tabs>
          <w:tab w:pos="9360" w:val="right" w:leader="dot"/>
        </w:tabs>
        <w:spacing w:after="60"/>
      </w:pPr>
      <w:r>
        <w:t>3. Linux Bash Commands</w:t>
        <w:tab/>
        <w:t>24</w:t>
      </w:r>
    </w:p>
    <w:p>
      <w:pPr>
        <w:tabs>
          <w:tab w:pos="9360" w:val="right" w:leader="dot"/>
        </w:tabs>
        <w:spacing w:after="60"/>
      </w:pPr>
      <w:r>
        <w:t>4. Use of Windows OS Scripts</w:t>
        <w:tab/>
        <w:t>30</w:t>
      </w:r>
    </w:p>
    <w:p>
      <w:pPr>
        <w:tabs>
          <w:tab w:pos="9360" w:val="right" w:leader="dot"/>
        </w:tabs>
        <w:spacing w:after="60"/>
      </w:pPr>
      <w:r>
        <w:t>5. Use of Linux OS Scripts</w:t>
        <w:tab/>
        <w:t>33</w:t>
      </w:r>
    </w:p>
    <w:p>
      <w:pPr>
        <w:tabs>
          <w:tab w:pos="9360" w:val="right" w:leader="dot"/>
        </w:tabs>
        <w:spacing w:after="60"/>
      </w:pPr>
      <w:r>
        <w:t>6. Conclusion and Reflection</w:t>
        <w:tab/>
        <w:t>36</w:t>
      </w:r>
    </w:p>
    <w:p>
      <w:pPr>
        <w:tabs>
          <w:tab w:pos="9360" w:val="right" w:leader="dot"/>
        </w:tabs>
        <w:spacing w:after="60"/>
      </w:pPr>
      <w:r>
        <w:t>IEEE References</w:t>
        <w:tab/>
        <w:t>37</w:t>
      </w:r>
    </w:p>
    <w:p>
      <w:pPr>
        <w:tabs>
          <w:tab w:pos="9360" w:val="right" w:leader="dot"/>
        </w:tabs>
        <w:spacing w:after="60"/>
      </w:pPr>
      <w:r>
        <w:t>Appendices</w:t>
        <w:tab/>
        <w:t>38</w:t>
      </w:r>
    </w:p>
    <w:p>
      <w:pPr>
        <w:tabs>
          <w:tab w:pos="9360" w:val="right" w:leader="dot"/>
        </w:tabs>
        <w:spacing w:after="60"/>
      </w:pPr>
      <w:r>
        <w:t>Appendix A – OS Types Tutorial Activity</w:t>
        <w:tab/>
        <w:t>39</w:t>
      </w:r>
    </w:p>
    <w:p>
      <w:pPr>
        <w:tabs>
          <w:tab w:pos="9360" w:val="right" w:leader="dot"/>
        </w:tabs>
        <w:spacing w:after="60"/>
      </w:pPr>
      <w:r>
        <w:t>Appendix B – Lecture Activities / Activity Log</w:t>
        <w:tab/>
        <w:t>40</w:t>
      </w:r>
    </w:p>
    <w:p>
      <w:r>
        <w:t>Appendix C – Online Certified Course Evidence</w:t>
        <w:tab/>
        <w:t>43</w:t>
      </w:r>
    </w:p>
    <w:p>
      <w:pPr>
        <w:tabs>
          <w:tab w:pos="9360" w:val="right" w:leader="dot"/>
        </w:tabs>
        <w:spacing w:after="60"/>
      </w:pPr>
      <w:r>
        <w:t>Appendix D – Windows Batch Script Evidence</w:t>
        <w:tab/>
        <w:t>45</w:t>
      </w:r>
    </w:p>
    <w:p>
      <w:pPr>
        <w:tabs>
          <w:tab w:pos="9360" w:val="right" w:leader="dot"/>
        </w:tabs>
        <w:spacing w:after="60"/>
      </w:pPr>
      <w:r>
        <w:t>Appendix E – Linux Bash Script Evidence</w:t>
        <w:tab/>
        <w:t>48</w:t>
      </w:r>
    </w:p>
    <w:p>
      <w:r>
        <w:br w:type="page"/>
      </w:r>
    </w:p>
    <w:p>
      <w:pPr>
        <w:pStyle w:val="Heading1"/>
        <w:keepNext/>
        <w:pageBreakBefore/>
        <w:spacing w:before="0" w:after="120"/>
        <w:rPr/>
      </w:pPr>
      <w:r>
        <w:t>Introduction</w:t>
      </w:r>
    </w:p>
    <w:p>
      <w:pPr>
        <w:spacing w:lineRule="auto" w:line="276" w:before="0" w:after="120"/>
        <w:rPr/>
      </w:pPr>
      <w:r>
        <w:rPr>
          <w:rFonts w:ascii="Times New Roman" w:hAnsi="Times New Roman"/>
          <w:sz w:val="24"/>
        </w:rPr>
        <w:t>Operating systems manage computer hardware and provide a platform for applications. They allow users to work with files, run programs, communicate with devices and use network services. Windows and Linux provide these functions through graphical interfaces and command-line tools [1][2].</w:t>
        <w:br/>
        <w:br/>
        <w:t>This report explains key operating system functions and demonstrates practical use of Windows Command Prompt, PowerShell and Linux Bash. The practical work shows how commands can be used for process, memory, file, user and network management. Screenshots provide evidence of the completed activities [3][4].</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Heading1"/>
        <w:keepNext/>
        <w:pageBreakBefore/>
        <w:spacing w:before="240" w:after="120"/>
        <w:rPr/>
      </w:pPr>
      <w:r/>
    </w:p>
    <w:p>
      <w:pPr>
        <w:pStyle w:val="Heading1"/>
      </w:pPr>
      <w:r>
        <w:t>1. Key Functions of Operating Systems</w:t>
        <w:tab/>
        <w:t>4</w:t>
      </w:r>
    </w:p>
    <w:p>
      <w:pPr>
        <w:pStyle w:val="Heading2"/>
        <w:keepNext/>
        <w:spacing w:before="160" w:after="120"/>
        <w:rPr>
          <w:lang w:val="en-GB" w:eastAsia="en-GB"/>
        </w:rPr>
      </w:pPr>
      <w:r>
        <w:rPr>
          <w:rFonts w:ascii="Times New Roman" w:hAnsi="Times New Roman"/>
          <w:b/>
          <w:color w:val="000000"/>
          <w:sz w:val="24"/>
        </w:rPr>
        <w:t>1.1 Process Management</w:t>
      </w:r>
    </w:p>
    <w:p>
      <w:pPr>
        <w:spacing w:lineRule="auto" w:line="276" w:before="0" w:after="120"/>
        <w:rPr/>
      </w:pPr>
      <w:r>
        <w:t>Process management controls running programs. The OS creates processes, allocates CPU time, schedules execution and terminates processes when required. This supports multitasking and stability [1][2].</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lang w:val="en-GB" w:eastAsia="en-GB"/>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1" name="Picture 1"/>
            <wp:cNvGraphicFramePr>
              <a:graphicFrameLocks noChangeAspect="1"/>
            </wp:cNvGraphicFramePr>
            <a:graphic>
              <a:graphicData uri="http://schemas.openxmlformats.org/drawingml/2006/picture">
                <pic:pic>
                  <pic:nvPicPr>
                    <pic:cNvPr id="0" name="image.png"/>
                    <pic:cNvPicPr/>
                  </pic:nvPicPr>
                  <pic:blipFill>
                    <a:blip r:embed="rId2"/>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 Output of the Windows tasklist command showing currently running processes.</w:t>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366135"/>
            <wp:docPr id="2" name="Picture 2"/>
            <wp:cNvGraphicFramePr>
              <a:graphicFrameLocks noChangeAspect="1"/>
            </wp:cNvGraphicFramePr>
            <a:graphic>
              <a:graphicData uri="http://schemas.openxmlformats.org/drawingml/2006/picture">
                <pic:pic>
                  <pic:nvPicPr>
                    <pic:cNvPr id="0" name="image.png"/>
                    <pic:cNvPicPr/>
                  </pic:nvPicPr>
                  <pic:blipFill>
                    <a:blip r:embed="rId3"/>
                    <a:stretch>
                      <a:fillRect/>
                    </a:stretch>
                  </pic:blipFill>
                  <pic:spPr>
                    <a:xfrm>
                      <a:off x="0" y="0"/>
                      <a:ext cx="5669280" cy="336613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 Output of the Windows PowerShell Get-Process command displaying active system processes.</w:t>
      </w:r>
    </w:p>
    <w:p>
      <w:pPr>
        <w:pStyle w:val="Heading2"/>
        <w:keepNext/>
        <w:spacing w:before="160" w:after="120"/>
        <w:rPr/>
      </w:pPr>
      <w:r>
        <w:rPr>
          <w:rFonts w:ascii="Times New Roman" w:hAnsi="Times New Roman"/>
          <w:b/>
          <w:color w:val="000000"/>
          <w:sz w:val="24"/>
        </w:rPr>
        <w:t>1.2 Memory Management</w:t>
      </w:r>
    </w:p>
    <w:p>
      <w:pPr>
        <w:spacing w:lineRule="auto" w:line="276" w:before="0" w:after="120"/>
        <w:rPr/>
      </w:pPr>
      <w:r>
        <w:t>Memory management controls physical and virtual memory. Virtual memory provides additional storage when RAM is limited, supporting multitasking [1][2].</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325079" cy="3977639"/>
            <wp:docPr id="3" name="Picture 3"/>
            <wp:cNvGraphicFramePr>
              <a:graphicFrameLocks noChangeAspect="1"/>
            </wp:cNvGraphicFramePr>
            <a:graphic>
              <a:graphicData uri="http://schemas.openxmlformats.org/drawingml/2006/picture">
                <pic:pic>
                  <pic:nvPicPr>
                    <pic:cNvPr id="0" name="image.png"/>
                    <pic:cNvPicPr/>
                  </pic:nvPicPr>
                  <pic:blipFill>
                    <a:blip r:embed="rId6"/>
                    <a:stretch>
                      <a:fillRect/>
                    </a:stretch>
                  </pic:blipFill>
                  <pic:spPr>
                    <a:xfrm>
                      <a:off x="0" y="0"/>
                      <a:ext cx="5325079" cy="3977639"/>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3. PowerShell Get-Process displaying memory usage of running processes.</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4" name="Picture 4"/>
            <wp:cNvGraphicFramePr>
              <a:graphicFrameLocks noChangeAspect="1"/>
            </wp:cNvGraphicFramePr>
            <a:graphic>
              <a:graphicData uri="http://schemas.openxmlformats.org/drawingml/2006/picture">
                <pic:pic>
                  <pic:nvPicPr>
                    <pic:cNvPr id="0" name="image.png"/>
                    <pic:cNvPicPr/>
                  </pic:nvPicPr>
                  <pic:blipFill>
                    <a:blip r:embed="rId7"/>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 Windows tasklist command showing process memory consumption.</w:t>
      </w:r>
    </w:p>
    <w:p>
      <w:pPr>
        <w:pStyle w:val="Heading2"/>
        <w:keepNext/>
        <w:spacing w:before="160" w:after="120"/>
        <w:rPr/>
      </w:pPr>
      <w:r>
        <w:rPr>
          <w:rFonts w:ascii="Times New Roman" w:hAnsi="Times New Roman"/>
          <w:b/>
          <w:color w:val="000000"/>
          <w:sz w:val="24"/>
        </w:rPr>
        <w:t>1.3 File System Management</w:t>
      </w:r>
    </w:p>
    <w:p>
      <w:pPr>
        <w:spacing w:lineRule="auto" w:line="276" w:before="0" w:after="120"/>
        <w:rPr/>
      </w:pPr>
      <w:r>
        <w:t>File system management organises files and folders and manages permissions and storage. Windows commonly uses NTFS and Linux ext4 [1][2].</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5" name="Picture 5"/>
            <wp:cNvGraphicFramePr>
              <a:graphicFrameLocks noChangeAspect="1"/>
            </wp:cNvGraphicFramePr>
            <a:graphic>
              <a:graphicData uri="http://schemas.openxmlformats.org/drawingml/2006/picture">
                <pic:pic>
                  <pic:nvPicPr>
                    <pic:cNvPr id="0" name="image.png"/>
                    <pic:cNvPicPr/>
                  </pic:nvPicPr>
                  <pic:blipFill>
                    <a:blip r:embed="rId8"/>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5. Output of the Windows dir command displaying the contents of the current directory.</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6" name="Picture 6"/>
            <wp:cNvGraphicFramePr>
              <a:graphicFrameLocks noChangeAspect="1"/>
            </wp:cNvGraphicFramePr>
            <a:graphic>
              <a:graphicData uri="http://schemas.openxmlformats.org/drawingml/2006/picture">
                <pic:pic>
                  <pic:nvPicPr>
                    <pic:cNvPr id="0" name="image.png"/>
                    <pic:cNvPicPr/>
                  </pic:nvPicPr>
                  <pic:blipFill>
                    <a:blip r:embed="rId9"/>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6. Creating a new folder using the mkdir TestFolder command.</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7" name="Picture 7"/>
            <wp:cNvGraphicFramePr>
              <a:graphicFrameLocks noChangeAspect="1"/>
            </wp:cNvGraphicFramePr>
            <a:graphic>
              <a:graphicData uri="http://schemas.openxmlformats.org/drawingml/2006/picture">
                <pic:pic>
                  <pic:nvPicPr>
                    <pic:cNvPr id="0" name="image.png"/>
                    <pic:cNvPicPr/>
                  </pic:nvPicPr>
                  <pic:blipFill>
                    <a:blip r:embed="rId11"/>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7. Linux pwd command displaying the current working directory.</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8" name="Picture 8"/>
            <wp:cNvGraphicFramePr>
              <a:graphicFrameLocks noChangeAspect="1"/>
            </wp:cNvGraphicFramePr>
            <a:graphic>
              <a:graphicData uri="http://schemas.openxmlformats.org/drawingml/2006/picture">
                <pic:pic>
                  <pic:nvPicPr>
                    <pic:cNvPr id="0" name="image.png"/>
                    <pic:cNvPicPr/>
                  </pic:nvPicPr>
                  <pic:blipFill>
                    <a:blip r:embed="rId12"/>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8. Linux ls -l command showing detailed file information</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9" name="Picture 9"/>
            <wp:cNvGraphicFramePr>
              <a:graphicFrameLocks noChangeAspect="1"/>
            </wp:cNvGraphicFramePr>
            <a:graphic>
              <a:graphicData uri="http://schemas.openxmlformats.org/drawingml/2006/picture">
                <pic:pic>
                  <pic:nvPicPr>
                    <pic:cNvPr id="0" name="image.png"/>
                    <pic:cNvPicPr/>
                  </pic:nvPicPr>
                  <pic:blipFill>
                    <a:blip r:embed="rId13"/>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9. Creating a directory using the Linux mkdir command.</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543300"/>
            <wp:docPr id="10" name="Picture 10"/>
            <wp:cNvGraphicFramePr>
              <a:graphicFrameLocks noChangeAspect="1"/>
            </wp:cNvGraphicFramePr>
            <a:graphic>
              <a:graphicData uri="http://schemas.openxmlformats.org/drawingml/2006/picture">
                <pic:pic>
                  <pic:nvPicPr>
                    <pic:cNvPr id="0" name="image.png"/>
                    <pic:cNvPicPr/>
                  </pic:nvPicPr>
                  <pic:blipFill>
                    <a:blip r:embed="rId15"/>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10. Changing the current directory using the cd command.</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366135"/>
            <wp:docPr id="11" name="Picture 11"/>
            <wp:cNvGraphicFramePr>
              <a:graphicFrameLocks noChangeAspect="1"/>
            </wp:cNvGraphicFramePr>
            <a:graphic>
              <a:graphicData uri="http://schemas.openxmlformats.org/drawingml/2006/picture">
                <pic:pic>
                  <pic:nvPicPr>
                    <pic:cNvPr id="0" name="image.png"/>
                    <pic:cNvPicPr/>
                  </pic:nvPicPr>
                  <pic:blipFill>
                    <a:blip r:embed="rId16"/>
                    <a:stretch>
                      <a:fillRect/>
                    </a:stretch>
                  </pic:blipFill>
                  <pic:spPr>
                    <a:xfrm>
                      <a:off x="0" y="0"/>
                      <a:ext cx="5669280" cy="336613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11. Creating a new file using the touch command.</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366135"/>
            <wp:docPr id="12" name="Picture 12"/>
            <wp:cNvGraphicFramePr>
              <a:graphicFrameLocks noChangeAspect="1"/>
            </wp:cNvGraphicFramePr>
            <a:graphic>
              <a:graphicData uri="http://schemas.openxmlformats.org/drawingml/2006/picture">
                <pic:pic>
                  <pic:nvPicPr>
                    <pic:cNvPr id="0" name="image.png"/>
                    <pic:cNvPicPr/>
                  </pic:nvPicPr>
                  <pic:blipFill>
                    <a:blip r:embed="rId17"/>
                    <a:stretch>
                      <a:fillRect/>
                    </a:stretch>
                  </pic:blipFill>
                  <pic:spPr>
                    <a:xfrm>
                      <a:off x="0" y="0"/>
                      <a:ext cx="5669280" cy="336613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12. Copying a file using the cp command.</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13" name="Picture 13"/>
            <wp:cNvGraphicFramePr>
              <a:graphicFrameLocks noChangeAspect="1"/>
            </wp:cNvGraphicFramePr>
            <a:graphic>
              <a:graphicData uri="http://schemas.openxmlformats.org/drawingml/2006/picture">
                <pic:pic>
                  <pic:nvPicPr>
                    <pic:cNvPr id="0" name="image.png"/>
                    <pic:cNvPicPr/>
                  </pic:nvPicPr>
                  <pic:blipFill>
                    <a:blip r:embed="rId18"/>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13. Renaming a file using the mv command.</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366135"/>
            <wp:docPr id="14" name="Picture 14"/>
            <wp:cNvGraphicFramePr>
              <a:graphicFrameLocks noChangeAspect="1"/>
            </wp:cNvGraphicFramePr>
            <a:graphic>
              <a:graphicData uri="http://schemas.openxmlformats.org/drawingml/2006/picture">
                <pic:pic>
                  <pic:nvPicPr>
                    <pic:cNvPr id="0" name="image.png"/>
                    <pic:cNvPicPr/>
                  </pic:nvPicPr>
                  <pic:blipFill>
                    <a:blip r:embed="rId19"/>
                    <a:stretch>
                      <a:fillRect/>
                    </a:stretch>
                  </pic:blipFill>
                  <pic:spPr>
                    <a:xfrm>
                      <a:off x="0" y="0"/>
                      <a:ext cx="5669280" cy="336613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14. Removing a file using the rm command.</w:t>
      </w:r>
    </w:p>
    <w:p>
      <w:pPr>
        <w:pStyle w:val="Heading2"/>
        <w:keepNext/>
        <w:spacing w:before="160" w:after="120"/>
        <w:rPr/>
      </w:pPr>
      <w:r>
        <w:rPr>
          <w:rFonts w:ascii="Times New Roman" w:hAnsi="Times New Roman"/>
          <w:b/>
          <w:color w:val="000000"/>
          <w:sz w:val="24"/>
        </w:rPr>
        <w:t>1.4 Device Management</w:t>
      </w:r>
    </w:p>
    <w:p>
      <w:pPr>
        <w:spacing w:lineRule="auto" w:line="276" w:before="0" w:after="120"/>
        <w:rPr/>
      </w:pPr>
      <w:r>
        <w:t>Device management lets the OS communicate with hardware. Device drivers provide the interface between software and devices [1][3].</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15" name="Picture 15"/>
            <wp:cNvGraphicFramePr>
              <a:graphicFrameLocks noChangeAspect="1"/>
            </wp:cNvGraphicFramePr>
            <a:graphic>
              <a:graphicData uri="http://schemas.openxmlformats.org/drawingml/2006/picture">
                <pic:pic>
                  <pic:nvPicPr>
                    <pic:cNvPr id="0" name="image.png"/>
                    <pic:cNvPicPr/>
                  </pic:nvPicPr>
                  <pic:blipFill>
                    <a:blip r:embed="rId20"/>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15. Output of the Get-Service PowerShell command showing Windows services.</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16" name="Picture 16"/>
            <wp:cNvGraphicFramePr>
              <a:graphicFrameLocks noChangeAspect="1"/>
            </wp:cNvGraphicFramePr>
            <a:graphic>
              <a:graphicData uri="http://schemas.openxmlformats.org/drawingml/2006/picture">
                <pic:pic>
                  <pic:nvPicPr>
                    <pic:cNvPr id="0" name="image.png"/>
                    <pic:cNvPicPr/>
                  </pic:nvPicPr>
                  <pic:blipFill>
                    <a:blip r:embed="rId22"/>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16. Output of the Get-Date PowerShell command displaying the current system date and time.</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1.5 Security and User Management</w:t>
      </w:r>
    </w:p>
    <w:p>
      <w:pPr>
        <w:spacing w:lineRule="auto" w:line="276" w:before="0" w:after="120"/>
        <w:rPr/>
      </w:pPr>
      <w:r>
        <w:t>Security and user management protect resources using accounts, authentication, permissions, encryption, firewalls and updates [1][3].</w:t>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325079" cy="3977639"/>
            <wp:docPr id="17" name="Picture 17"/>
            <wp:cNvGraphicFramePr>
              <a:graphicFrameLocks noChangeAspect="1"/>
            </wp:cNvGraphicFramePr>
            <a:graphic>
              <a:graphicData uri="http://schemas.openxmlformats.org/drawingml/2006/picture">
                <pic:pic>
                  <pic:nvPicPr>
                    <pic:cNvPr id="0" name="image.png"/>
                    <pic:cNvPicPr/>
                  </pic:nvPicPr>
                  <pic:blipFill>
                    <a:blip r:embed="rId23"/>
                    <a:stretch>
                      <a:fillRect/>
                    </a:stretch>
                  </pic:blipFill>
                  <pic:spPr>
                    <a:xfrm>
                      <a:off x="0" y="0"/>
                      <a:ext cx="5325079" cy="3977639"/>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17. Output of the net user command displaying local user accounts.</w:t>
      </w:r>
    </w:p>
    <w:p>
      <w:pPr>
        <w:pStyle w:val="Heading2"/>
        <w:keepNext/>
        <w:spacing w:before="160" w:after="120"/>
        <w:rPr/>
      </w:pPr>
      <w:r>
        <w:rPr>
          <w:rFonts w:ascii="Times New Roman" w:hAnsi="Times New Roman"/>
          <w:b/>
          <w:color w:val="000000"/>
          <w:sz w:val="24"/>
        </w:rPr>
        <w:t>1.6 Network Management</w:t>
      </w:r>
    </w:p>
    <w:p>
      <w:pPr>
        <w:spacing w:lineRule="auto" w:line="276" w:before="0" w:after="120"/>
        <w:rPr/>
      </w:pPr>
      <w:r>
        <w:t>Network management supports communication through adapters, IP configuration and DNS. ipconfig /all and ping were used to test connectivity [1][3].</w:t>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325079" cy="3977639"/>
            <wp:docPr id="18" name="Picture 18"/>
            <wp:cNvGraphicFramePr>
              <a:graphicFrameLocks noChangeAspect="1"/>
            </wp:cNvGraphicFramePr>
            <a:graphic>
              <a:graphicData uri="http://schemas.openxmlformats.org/drawingml/2006/picture">
                <pic:pic>
                  <pic:nvPicPr>
                    <pic:cNvPr id="0" name="image.png"/>
                    <pic:cNvPicPr/>
                  </pic:nvPicPr>
                  <pic:blipFill>
                    <a:blip r:embed="rId24"/>
                    <a:stretch>
                      <a:fillRect/>
                    </a:stretch>
                  </pic:blipFill>
                  <pic:spPr>
                    <a:xfrm>
                      <a:off x="0" y="0"/>
                      <a:ext cx="5325079" cy="3977639"/>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18. Output of the ipconfig /all command showing detailed network configuration.</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366135"/>
            <wp:docPr id="19" name="Picture 19"/>
            <wp:cNvGraphicFramePr>
              <a:graphicFrameLocks noChangeAspect="1"/>
            </wp:cNvGraphicFramePr>
            <a:graphic>
              <a:graphicData uri="http://schemas.openxmlformats.org/drawingml/2006/picture">
                <pic:pic>
                  <pic:nvPicPr>
                    <pic:cNvPr id="0" name="image.png"/>
                    <pic:cNvPicPr/>
                  </pic:nvPicPr>
                  <pic:blipFill>
                    <a:blip r:embed="rId25"/>
                    <a:stretch>
                      <a:fillRect/>
                    </a:stretch>
                  </pic:blipFill>
                  <pic:spPr>
                    <a:xfrm>
                      <a:off x="0" y="0"/>
                      <a:ext cx="5669280" cy="336613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19. Output of the ping command confirming successful network connectivity.</w:t>
      </w:r>
    </w:p>
    <w:p>
      <w:pPr>
        <w:pStyle w:val="Heading1"/>
        <w:keepNext/>
        <w:pageBreakBefore/>
        <w:spacing w:before="240" w:after="120"/>
        <w:rPr/>
      </w:pPr>
      <w:r>
        <w:t>2. Windows Command Prompt and PowerShell Commands</w:t>
        <w:tab/>
        <w:t>16</w:t>
      </w:r>
    </w:p>
    <w:p>
      <w:pPr>
        <w:pStyle w:val="Normal"/>
        <w:spacing w:lineRule="auto" w:line="276" w:before="0" w:after="120"/>
        <w:rPr/>
      </w:pPr>
      <w:r>
        <w:rPr>
          <w:rFonts w:ascii="Times New Roman" w:hAnsi="Times New Roman"/>
          <w:sz w:val="24"/>
        </w:rPr>
      </w:r>
    </w:p>
    <w:p>
      <w:pPr>
        <w:spacing w:lineRule="auto" w:line="276" w:before="0" w:after="120"/>
        <w:rPr/>
      </w:pPr>
      <w:r>
        <w:t>The Windows activities demonstrated process, file, user, network and task management using CMD and PowerShell [3][4].</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2.1 tasklist</w:t>
      </w:r>
    </w:p>
    <w:p>
      <w:pPr>
        <w:spacing w:lineRule="auto" w:line="276" w:before="0" w:after="120"/>
        <w:rPr/>
      </w:pPr>
      <w:r>
        <w:t>The tasklist command lists running processes with process names, PIDs and memory use. It successfully displayed active processes. Purpose: process monitoring. Result: processes listed successfully.</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325079" cy="3977639"/>
            <wp:docPr id="20" name="Picture 20"/>
            <wp:cNvGraphicFramePr>
              <a:graphicFrameLocks noChangeAspect="1"/>
            </wp:cNvGraphicFramePr>
            <a:graphic>
              <a:graphicData uri="http://schemas.openxmlformats.org/drawingml/2006/picture">
                <pic:pic>
                  <pic:nvPicPr>
                    <pic:cNvPr id="0" name="image.png"/>
                    <pic:cNvPicPr/>
                  </pic:nvPicPr>
                  <pic:blipFill>
                    <a:blip r:embed="rId26"/>
                    <a:stretch>
                      <a:fillRect/>
                    </a:stretch>
                  </pic:blipFill>
                  <pic:spPr>
                    <a:xfrm>
                      <a:off x="0" y="0"/>
                      <a:ext cx="5325079" cy="3977639"/>
                    </a:xfrm>
                    <a:prstGeom prst="rect"/>
                  </pic:spPr>
                </pic:pic>
              </a:graphicData>
            </a:graphic>
          </wp:inline>
        </w:drawing>
      </w:r>
    </w:p>
    <w:p>
      <w:pPr>
        <w:pStyle w:val="Normal"/>
        <w:spacing w:lineRule="auto" w:line="276" w:before="0" w:after="120"/>
        <w:jc w:val="center"/>
        <w:rPr>
          <w:rStyle w:val="Strong"/>
        </w:rPr>
      </w:pPr>
      <w:r>
        <w:rPr>
          <w:rFonts w:ascii="Times New Roman" w:hAnsi="Times New Roman"/>
          <w:i/>
          <w:color w:val="000000"/>
          <w:sz w:val="22"/>
        </w:rPr>
        <w:t>Figure 20. Output of the Windows tasklist command showing active processes.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2.2 dir</w:t>
      </w:r>
    </w:p>
    <w:p>
      <w:pPr>
        <w:spacing w:lineRule="auto" w:line="276" w:before="0" w:after="120"/>
        <w:rPr/>
      </w:pPr>
      <w:r>
        <w:t>The dir command lists files and folders with sizes and dates. It successfully displayed the working directory. Purpose: directory management. Result: contents displayed successfully.</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325079" cy="3977639"/>
            <wp:docPr id="21" name="Picture 21"/>
            <wp:cNvGraphicFramePr>
              <a:graphicFrameLocks noChangeAspect="1"/>
            </wp:cNvGraphicFramePr>
            <a:graphic>
              <a:graphicData uri="http://schemas.openxmlformats.org/drawingml/2006/picture">
                <pic:pic>
                  <pic:nvPicPr>
                    <pic:cNvPr id="0" name="image.png"/>
                    <pic:cNvPicPr/>
                  </pic:nvPicPr>
                  <pic:blipFill>
                    <a:blip r:embed="rId27"/>
                    <a:stretch>
                      <a:fillRect/>
                    </a:stretch>
                  </pic:blipFill>
                  <pic:spPr>
                    <a:xfrm>
                      <a:off x="0" y="0"/>
                      <a:ext cx="5325079" cy="3977639"/>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21. Output of the dir command displaying the contents of the current directory.</w:t>
      </w:r>
    </w:p>
    <w:p>
      <w:pPr>
        <w:pStyle w:val="Heading2"/>
        <w:keepNext/>
        <w:spacing w:before="160" w:after="120"/>
        <w:rPr/>
      </w:pPr>
      <w:r>
        <w:rPr>
          <w:rFonts w:ascii="Times New Roman" w:hAnsi="Times New Roman"/>
          <w:b/>
          <w:color w:val="000000"/>
          <w:sz w:val="24"/>
        </w:rPr>
        <w:t>2.3 ipconfig /all</w:t>
      </w:r>
    </w:p>
    <w:p>
      <w:pPr>
        <w:spacing w:lineRule="auto" w:line="276" w:before="0" w:after="120"/>
        <w:rPr/>
      </w:pPr>
      <w:r>
        <w:rPr>
          <w:rFonts w:ascii="Times New Roman" w:hAnsi="Times New Roman"/>
          <w:sz w:val="24"/>
        </w:rPr>
        <w:t>The ipconfig /all command displays detailed network configuration for installed adapters, including addresses, gateways, DNS and DHCP information. It was used successfully to inspect the network configuration.</w:t>
        <w:br/>
        <w:br/>
        <w:t>Purpose: Display detailed network configuration.</w:t>
        <w:br/>
        <w:t>Result: Network configuration was displayed successfully.</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012793"/>
            <wp:docPr id="22" name="Picture 22"/>
            <wp:cNvGraphicFramePr>
              <a:graphicFrameLocks noChangeAspect="1"/>
            </wp:cNvGraphicFramePr>
            <a:graphic>
              <a:graphicData uri="http://schemas.openxmlformats.org/drawingml/2006/picture">
                <pic:pic>
                  <pic:nvPicPr>
                    <pic:cNvPr id="0" name="image.png"/>
                    <pic:cNvPicPr/>
                  </pic:nvPicPr>
                  <pic:blipFill>
                    <a:blip r:embed="rId29"/>
                    <a:stretch>
                      <a:fillRect/>
                    </a:stretch>
                  </pic:blipFill>
                  <pic:spPr>
                    <a:xfrm>
                      <a:off x="0" y="0"/>
                      <a:ext cx="5669280" cy="101279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22. Output of the ipconfig /all command showing network configuration.</w:t>
      </w:r>
    </w:p>
    <w:p>
      <w:pPr>
        <w:pStyle w:val="Heading2"/>
        <w:keepNext/>
        <w:spacing w:before="160" w:after="120"/>
        <w:rPr/>
      </w:pPr>
      <w:r>
        <w:rPr>
          <w:rFonts w:ascii="Times New Roman" w:hAnsi="Times New Roman"/>
          <w:b/>
          <w:color w:val="000000"/>
          <w:sz w:val="24"/>
        </w:rPr>
        <w:t>2.4 ping google.com</w:t>
      </w:r>
    </w:p>
    <w:p>
      <w:pPr>
        <w:spacing w:lineRule="auto" w:line="276" w:before="0" w:after="120"/>
        <w:rPr/>
      </w:pPr>
      <w:r>
        <w:rPr>
          <w:rFonts w:ascii="Times New Roman" w:hAnsi="Times New Roman"/>
          <w:sz w:val="24"/>
        </w:rPr>
        <w:t>The ping command tests communication with another host. ping google.com returned successful replies with no packet loss, confirming network connectivity.</w:t>
        <w:br/>
        <w:br/>
        <w:t>Purpose: Test network connectivity.</w:t>
        <w:br/>
        <w:t>Result: Successful communication was confirmed.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974407"/>
            <wp:docPr id="23" name="Picture 23"/>
            <wp:cNvGraphicFramePr>
              <a:graphicFrameLocks noChangeAspect="1"/>
            </wp:cNvGraphicFramePr>
            <a:graphic>
              <a:graphicData uri="http://schemas.openxmlformats.org/drawingml/2006/picture">
                <pic:pic>
                  <pic:nvPicPr>
                    <pic:cNvPr id="0" name="image.png"/>
                    <pic:cNvPicPr/>
                  </pic:nvPicPr>
                  <pic:blipFill>
                    <a:blip r:embed="rId30"/>
                    <a:stretch>
                      <a:fillRect/>
                    </a:stretch>
                  </pic:blipFill>
                  <pic:spPr>
                    <a:xfrm>
                      <a:off x="0" y="0"/>
                      <a:ext cx="5669280" cy="974407"/>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23. Output of the ping command confirming successful Internet connectivity.</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2.5 net user</w:t>
      </w:r>
    </w:p>
    <w:p>
      <w:pPr>
        <w:spacing w:lineRule="auto" w:line="276" w:before="0" w:after="120"/>
        <w:rPr/>
      </w:pPr>
      <w:r>
        <w:t>net user displays local Windows accounts and supports account administration. It successfully listed the local accounts. Purpose: user management. Result: accounts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219485"/>
            <wp:docPr id="24" name="Picture 24"/>
            <wp:cNvGraphicFramePr>
              <a:graphicFrameLocks noChangeAspect="1"/>
            </wp:cNvGraphicFramePr>
            <a:graphic>
              <a:graphicData uri="http://schemas.openxmlformats.org/drawingml/2006/picture">
                <pic:pic>
                  <pic:nvPicPr>
                    <pic:cNvPr id="0" name="image.png"/>
                    <pic:cNvPicPr/>
                  </pic:nvPicPr>
                  <pic:blipFill>
                    <a:blip r:embed="rId31"/>
                    <a:stretch>
                      <a:fillRect/>
                    </a:stretch>
                  </pic:blipFill>
                  <pic:spPr>
                    <a:xfrm>
                      <a:off x="0" y="0"/>
                      <a:ext cx="5669280" cy="121948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24. Output of the net user command displaying local user accounts.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2.6 schtasks /query</w:t>
      </w:r>
    </w:p>
    <w:p>
      <w:pPr>
        <w:spacing w:lineRule="auto" w:line="276" w:before="0" w:after="120"/>
        <w:rPr/>
      </w:pPr>
      <w:r>
        <w:t>schtasks /query lists scheduled Windows tasks. It successfully displayed configured tasks. Purpose: task scheduling. Result: scheduled tasks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25" name="Picture 25"/>
            <wp:cNvGraphicFramePr>
              <a:graphicFrameLocks noChangeAspect="1"/>
            </wp:cNvGraphicFramePr>
            <a:graphic>
              <a:graphicData uri="http://schemas.openxmlformats.org/drawingml/2006/picture">
                <pic:pic>
                  <pic:nvPicPr>
                    <pic:cNvPr id="0" name="image.png"/>
                    <pic:cNvPicPr/>
                  </pic:nvPicPr>
                  <pic:blipFill>
                    <a:blip r:embed="rId32"/>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25. Output of the schtasks /query command displaying scheduled tasks.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2.7 mkdir TestFolder</w:t>
      </w:r>
    </w:p>
    <w:p>
      <w:r>
        <w:t>The mkdir TestFolder command creates a directory in Windows. The practical output showed that the folder already existed. Purpose: directory management.</w:t>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267986"/>
            <wp:docPr id="26" name="Picture 26"/>
            <wp:cNvGraphicFramePr>
              <a:graphicFrameLocks noChangeAspect="1"/>
            </wp:cNvGraphicFramePr>
            <a:graphic>
              <a:graphicData uri="http://schemas.openxmlformats.org/drawingml/2006/picture">
                <pic:pic>
                  <pic:nvPicPr>
                    <pic:cNvPr id="0" name="image.png"/>
                    <pic:cNvPicPr/>
                  </pic:nvPicPr>
                  <pic:blipFill>
                    <a:blip r:embed="rId33"/>
                    <a:stretch>
                      <a:fillRect/>
                    </a:stretch>
                  </pic:blipFill>
                  <pic:spPr>
                    <a:xfrm>
                      <a:off x="0" y="0"/>
                      <a:ext cx="5669280" cy="326798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26. Output of the mkdir TestFolder command showing that the directory already exists.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2.8 taskkill</w:t>
      </w:r>
    </w:p>
    <w:p>
      <w:pPr>
        <w:spacing w:lineRule="auto" w:line="276" w:before="0" w:after="120"/>
        <w:rPr/>
      </w:pPr>
      <w:r>
        <w:t>taskkill terminates a process by name or PID. It successfully terminated Notepad.exe. Purpose: process control. Result: Notepad terminated.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27" name="Picture 27"/>
            <wp:cNvGraphicFramePr>
              <a:graphicFrameLocks noChangeAspect="1"/>
            </wp:cNvGraphicFramePr>
            <a:graphic>
              <a:graphicData uri="http://schemas.openxmlformats.org/drawingml/2006/picture">
                <pic:pic>
                  <pic:nvPicPr>
                    <pic:cNvPr id="0" name="image.png"/>
                    <pic:cNvPicPr/>
                  </pic:nvPicPr>
                  <pic:blipFill>
                    <a:blip r:embed="rId34"/>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27. Output of the taskkill command successfully terminating the Notepad process.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2.9 Get-Process</w:t>
      </w:r>
    </w:p>
    <w:p>
      <w:pPr>
        <w:pStyle w:val="Normal"/>
        <w:spacing w:lineRule="auto" w:line="276" w:before="0" w:after="120"/>
        <w:rPr/>
      </w:pPr>
      <w:r>
        <w:rPr>
          <w:rFonts w:ascii="Times New Roman" w:hAnsi="Times New Roman"/>
          <w:sz w:val="24"/>
        </w:rPr>
      </w:r>
    </w:p>
    <w:p>
      <w:pPr>
        <w:spacing w:lineRule="auto" w:line="276" w:before="0" w:after="120"/>
        <w:rPr/>
      </w:pPr>
      <w:r>
        <w:rPr>
          <w:rFonts w:ascii="Times New Roman" w:hAnsi="Times New Roman"/>
          <w:sz w:val="24"/>
        </w:rPr>
        <w:t>PowerShell Get-Process displays detailed information about running processes, including identifiers, processor time and memory use. It was successfully used to monitor active processes.</w:t>
        <w:br/>
        <w:br/>
        <w:t>Purpose: Display detailed process information.</w:t>
        <w:br/>
        <w:t>Result: Running processes and resource use were displayed successfully.</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3267986"/>
            <wp:docPr id="28" name="Picture 28"/>
            <wp:cNvGraphicFramePr>
              <a:graphicFrameLocks noChangeAspect="1"/>
            </wp:cNvGraphicFramePr>
            <a:graphic>
              <a:graphicData uri="http://schemas.openxmlformats.org/drawingml/2006/picture">
                <pic:pic>
                  <pic:nvPicPr>
                    <pic:cNvPr id="0" name="image.png"/>
                    <pic:cNvPicPr/>
                  </pic:nvPicPr>
                  <pic:blipFill>
                    <a:blip r:embed="rId35"/>
                    <a:stretch>
                      <a:fillRect/>
                    </a:stretch>
                  </pic:blipFill>
                  <pic:spPr>
                    <a:xfrm>
                      <a:off x="0" y="0"/>
                      <a:ext cx="5669280" cy="3267986"/>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28. Output of the PowerShell Get-Process command displaying active processes.</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2.10 Get-Service</w:t>
      </w:r>
    </w:p>
    <w:p>
      <w:pPr>
        <w:spacing w:lineRule="auto" w:line="276" w:before="0" w:after="120"/>
        <w:rPr/>
      </w:pPr>
      <w:r>
        <w:t>Get-Service displays Windows services and their status. It successfully showed running and stopped services. Purpose: service monitoring. Result: service status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2914973"/>
            <wp:docPr id="29" name="Picture 29"/>
            <wp:cNvGraphicFramePr>
              <a:graphicFrameLocks noChangeAspect="1"/>
            </wp:cNvGraphicFramePr>
            <a:graphic>
              <a:graphicData uri="http://schemas.openxmlformats.org/drawingml/2006/picture">
                <pic:pic>
                  <pic:nvPicPr>
                    <pic:cNvPr id="0" name="image.png"/>
                    <pic:cNvPicPr/>
                  </pic:nvPicPr>
                  <pic:blipFill>
                    <a:blip r:embed="rId36"/>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29. Output of the PowerShell Get-Service command displaying Windows services.</w:t>
      </w:r>
    </w:p>
    <w:p>
      <w:pPr>
        <w:pStyle w:val="Heading2"/>
        <w:keepNext/>
        <w:spacing w:before="160" w:after="120"/>
        <w:rPr/>
      </w:pPr>
      <w:r>
        <w:rPr>
          <w:rFonts w:ascii="Times New Roman" w:hAnsi="Times New Roman"/>
          <w:b/>
          <w:color w:val="000000"/>
          <w:sz w:val="24"/>
        </w:rPr>
        <w:t>2.11 Get-Date</w:t>
      </w:r>
    </w:p>
    <w:p>
      <w:pPr>
        <w:pStyle w:val="Normal"/>
        <w:spacing w:lineRule="auto" w:line="276" w:before="0" w:after="120"/>
        <w:rPr/>
      </w:pPr>
      <w:r>
        <w:rPr>
          <w:rFonts w:ascii="Times New Roman" w:hAnsi="Times New Roman"/>
          <w:sz w:val="24"/>
        </w:rPr>
      </w:r>
    </w:p>
    <w:p>
      <w:pPr>
        <w:spacing w:lineRule="auto" w:line="276" w:before="0" w:after="120"/>
        <w:rPr/>
      </w:pPr>
      <w:r>
        <w:t>Get-Date displays the current system date and time, which supports logging and scheduling. It executed successfully. Purpose: system time. Result: date and time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288875"/>
            <wp:docPr id="30" name="Picture 30"/>
            <wp:cNvGraphicFramePr>
              <a:graphicFrameLocks noChangeAspect="1"/>
            </wp:cNvGraphicFramePr>
            <a:graphic>
              <a:graphicData uri="http://schemas.openxmlformats.org/drawingml/2006/picture">
                <pic:pic>
                  <pic:nvPicPr>
                    <pic:cNvPr id="0" name="image.png"/>
                    <pic:cNvPicPr/>
                  </pic:nvPicPr>
                  <pic:blipFill>
                    <a:blip r:embed="rId37"/>
                    <a:stretch>
                      <a:fillRect/>
                    </a:stretch>
                  </pic:blipFill>
                  <pic:spPr>
                    <a:xfrm>
                      <a:off x="0" y="0"/>
                      <a:ext cx="5669280" cy="128887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30. Output of the PowerShell Get-Date command displaying the current system date and time.</w:t>
      </w:r>
    </w:p>
    <w:p>
      <w:pPr>
        <w:pStyle w:val="Heading2"/>
        <w:keepNext/>
        <w:spacing w:before="160" w:after="120"/>
        <w:rPr>
          <w:lang w:val="en-GB" w:eastAsia="en-GB"/>
        </w:rPr>
      </w:pPr>
      <w:r>
        <w:rPr>
          <w:rFonts w:ascii="Times New Roman" w:hAnsi="Times New Roman"/>
          <w:b/>
          <w:color w:val="000000"/>
          <w:sz w:val="24"/>
        </w:rPr>
        <w:t>2.12 Summary of Windows Commands</w:t>
      </w:r>
    </w:p>
    <w:p>
      <w:pPr>
        <w:spacing w:lineRule="auto" w:line="276" w:beforeAutospacing="1" w:afterAutospacing="1"/>
        <w:rPr>
          <w:rFonts w:ascii="Times New Roman" w:hAnsi="Times New Roman" w:eastAsia="Times New Roman" w:cs="Times New Roman"/>
          <w:sz w:val="24"/>
          <w:szCs w:val="24"/>
          <w:lang w:val="en-GB" w:eastAsia="en-GB"/>
        </w:rPr>
      </w:pPr>
      <w:r>
        <w:t>The Windows exercises showed that command-line tools support process, network, file, service and user administration [3][4].</w:t>
      </w:r>
    </w:p>
    <w:p>
      <w:pPr>
        <w:pStyle w:val="Normal"/>
        <w:spacing w:lineRule="auto" w:line="276" w:before="0" w:after="120"/>
        <w:rPr/>
      </w:pPr>
      <w:r>
        <w:rPr>
          <w:rFonts w:ascii="Times New Roman" w:hAnsi="Times New Roman"/>
          <w:sz w:val="24"/>
        </w:rPr>
      </w:r>
    </w:p>
    <w:p>
      <w:pPr>
        <w:pStyle w:val="Heading1"/>
        <w:keepNext/>
        <w:pageBreakBefore/>
        <w:spacing w:before="240" w:after="120"/>
        <w:rPr>
          <w:lang w:val="en-GB" w:eastAsia="en-GB"/>
        </w:rPr>
      </w:pPr>
      <w:r>
        <w:t>3. Linux Bash Commands</w:t>
        <w:tab/>
        <w:t>24</w:t>
      </w:r>
    </w:p>
    <w:p>
      <w:pPr>
        <w:spacing w:lineRule="auto" w:line="276" w:beforeAutospacing="1" w:afterAutospacing="1"/>
        <w:rPr>
          <w:rFonts w:ascii="Times New Roman" w:hAnsi="Times New Roman" w:eastAsia="Times New Roman" w:cs="Times New Roman"/>
          <w:sz w:val="24"/>
          <w:szCs w:val="24"/>
          <w:lang w:val="en-GB" w:eastAsia="en-GB"/>
        </w:rPr>
      </w:pPr>
      <w:r>
        <w:t>Linux is widely used in servers, cloud computing, development and cybersecurity. Bash provides command-line tools for file management, navigation, user identification, process monitoring and scheduling [2][5][6].</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3.1 pwd</w:t>
      </w:r>
    </w:p>
    <w:p>
      <w:r>
        <w:t>The pwd command displays the current working directory. Purpose: Linux navigation. Result: the current path was displayed successfully.</w:t>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244584"/>
            <wp:docPr id="31" name="Picture 31"/>
            <wp:cNvGraphicFramePr>
              <a:graphicFrameLocks noChangeAspect="1"/>
            </wp:cNvGraphicFramePr>
            <a:graphic>
              <a:graphicData uri="http://schemas.openxmlformats.org/drawingml/2006/picture">
                <pic:pic>
                  <pic:nvPicPr>
                    <pic:cNvPr id="0" name="image.png"/>
                    <pic:cNvPicPr/>
                  </pic:nvPicPr>
                  <pic:blipFill>
                    <a:blip r:embed="rId38"/>
                    <a:stretch>
                      <a:fillRect/>
                    </a:stretch>
                  </pic:blipFill>
                  <pic:spPr>
                    <a:xfrm>
                      <a:off x="0" y="0"/>
                      <a:ext cx="5669280" cy="1244584"/>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31. Output of the Linux pwd command displaying the current working directory.</w:t>
      </w:r>
    </w:p>
    <w:p>
      <w:pPr>
        <w:pStyle w:val="Heading2"/>
        <w:keepNext/>
        <w:spacing w:before="160" w:after="120"/>
        <w:rPr/>
      </w:pPr>
      <w:r>
        <w:rPr>
          <w:rFonts w:ascii="Times New Roman" w:hAnsi="Times New Roman"/>
          <w:b/>
          <w:color w:val="000000"/>
          <w:sz w:val="24"/>
        </w:rPr>
        <w:t>3.2 ls -l</w:t>
      </w:r>
    </w:p>
    <w:p>
      <w:pPr>
        <w:spacing w:lineRule="auto" w:line="276" w:before="0" w:after="120"/>
        <w:rPr/>
      </w:pPr>
      <w:r>
        <w:t>ls -l displays directory contents with permissions, ownership, size and modification information. Purpose: detailed directory listing. Result: directory information displayed successfully.</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913382"/>
            <wp:docPr id="32" name="Picture 32"/>
            <wp:cNvGraphicFramePr>
              <a:graphicFrameLocks noChangeAspect="1"/>
            </wp:cNvGraphicFramePr>
            <a:graphic>
              <a:graphicData uri="http://schemas.openxmlformats.org/drawingml/2006/picture">
                <pic:pic>
                  <pic:nvPicPr>
                    <pic:cNvPr id="0" name="image.png"/>
                    <pic:cNvPicPr/>
                  </pic:nvPicPr>
                  <pic:blipFill>
                    <a:blip r:embed="rId39"/>
                    <a:stretch>
                      <a:fillRect/>
                    </a:stretch>
                  </pic:blipFill>
                  <pic:spPr>
                    <a:xfrm>
                      <a:off x="0" y="0"/>
                      <a:ext cx="5669280" cy="1913382"/>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32. Output of the Linux ls -l command showing detailed directory information.</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3.3 mkdir testfolder</w:t>
      </w:r>
    </w:p>
    <w:p>
      <w:pPr>
        <w:spacing w:lineRule="auto" w:line="276" w:before="0" w:after="120"/>
        <w:rPr/>
      </w:pPr>
      <w:r>
        <w:t>mkdir creates a directory. testfolder was created successfully. Purpose: directory creation. Result: directory created.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rFonts w:ascii="Times New Roman" w:hAnsi="Times New Roman" w:cs="Times New Roman"/>
        </w:rPr>
      </w:pPr>
      <w:r>
        <w:rPr>
          <w:rFonts w:ascii="Times New Roman" w:hAnsi="Times New Roman"/>
          <w:sz w:val="24"/>
        </w:rPr>
      </w:r>
    </w:p>
    <w:p>
      <w:pPr>
        <w:spacing w:before="40" w:after="40"/>
        <w:jc w:val="center"/>
      </w:pPr>
      <w:r>
        <w:drawing>
          <wp:inline xmlns:a="http://schemas.openxmlformats.org/drawingml/2006/main">
            <wp:extent cx="5669280" cy="1005411"/>
            <wp:docPr id="33" name="Picture 33"/>
            <wp:cNvGraphicFramePr>
              <a:graphicFrameLocks noChangeAspect="1"/>
            </wp:cNvGraphicFramePr>
            <a:graphic>
              <a:graphicData uri="http://schemas.openxmlformats.org/drawingml/2006/picture">
                <pic:pic>
                  <pic:nvPicPr>
                    <pic:cNvPr id="0" name="image.png"/>
                    <pic:cNvPicPr/>
                  </pic:nvPicPr>
                  <pic:blipFill>
                    <a:blip r:embed="rId40"/>
                    <a:stretch>
                      <a:fillRect/>
                    </a:stretch>
                  </pic:blipFill>
                  <pic:spPr>
                    <a:xfrm>
                      <a:off x="0" y="0"/>
                      <a:ext cx="5669280" cy="1005411"/>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33. Output of the Linux mkdir command creating the testfolder directory.</w:t>
      </w:r>
    </w:p>
    <w:p>
      <w:pPr>
        <w:pStyle w:val="Heading2"/>
        <w:keepNext/>
        <w:spacing w:before="160" w:after="120"/>
        <w:rPr/>
      </w:pPr>
      <w:r>
        <w:rPr>
          <w:rFonts w:ascii="Times New Roman" w:hAnsi="Times New Roman"/>
          <w:b/>
          <w:color w:val="000000"/>
          <w:sz w:val="24"/>
        </w:rPr>
        <w:t>3.4 cd testfolder</w:t>
      </w:r>
    </w:p>
    <w:p>
      <w:pPr>
        <w:spacing w:lineRule="auto" w:line="276" w:before="0" w:after="120"/>
        <w:rPr/>
      </w:pPr>
      <w:r>
        <w:t>cd changes the current directory and was used to enter testfolder. Purpose: navigation. Result: directory changed.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129426"/>
            <wp:docPr id="34" name="Picture 34"/>
            <wp:cNvGraphicFramePr>
              <a:graphicFrameLocks noChangeAspect="1"/>
            </wp:cNvGraphicFramePr>
            <a:graphic>
              <a:graphicData uri="http://schemas.openxmlformats.org/drawingml/2006/picture">
                <pic:pic>
                  <pic:nvPicPr>
                    <pic:cNvPr id="0" name="image.png"/>
                    <pic:cNvPicPr/>
                  </pic:nvPicPr>
                  <pic:blipFill>
                    <a:blip r:embed="rId41"/>
                    <a:stretch>
                      <a:fillRect/>
                    </a:stretch>
                  </pic:blipFill>
                  <pic:spPr>
                    <a:xfrm>
                      <a:off x="0" y="0"/>
                      <a:ext cx="5669280" cy="1129426"/>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34. Output of the Linux cd command navigating into the testfolder directory.</w:t>
      </w:r>
    </w:p>
    <w:p>
      <w:pPr>
        <w:pStyle w:val="Heading2"/>
        <w:keepNext/>
        <w:spacing w:before="160" w:after="120"/>
        <w:rPr/>
      </w:pPr>
      <w:r>
        <w:rPr>
          <w:rFonts w:ascii="Times New Roman" w:hAnsi="Times New Roman"/>
          <w:b/>
          <w:color w:val="000000"/>
          <w:sz w:val="24"/>
        </w:rPr>
        <w:t>3.5 touch file1.txt</w:t>
      </w:r>
    </w:p>
    <w:p>
      <w:pPr>
        <w:spacing w:lineRule="auto" w:line="276" w:before="0" w:after="120"/>
        <w:rPr/>
      </w:pPr>
      <w:r>
        <w:t>touch creates an empty file. file1.txt was created successfully. Purpose: file creation. Result: file created.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rFonts w:ascii="Times New Roman" w:hAnsi="Times New Roman" w:cs="Times New Roman"/>
        </w:rPr>
      </w:pPr>
      <w:r>
        <w:rPr>
          <w:rFonts w:ascii="Times New Roman" w:hAnsi="Times New Roman"/>
          <w:sz w:val="24"/>
        </w:rPr>
      </w:r>
    </w:p>
    <w:p>
      <w:pPr>
        <w:spacing w:before="40" w:after="40"/>
        <w:jc w:val="center"/>
      </w:pPr>
      <w:r>
        <w:drawing>
          <wp:inline xmlns:a="http://schemas.openxmlformats.org/drawingml/2006/main">
            <wp:extent cx="5669280" cy="1939956"/>
            <wp:docPr id="35" name="Picture 35"/>
            <wp:cNvGraphicFramePr>
              <a:graphicFrameLocks noChangeAspect="1"/>
            </wp:cNvGraphicFramePr>
            <a:graphic>
              <a:graphicData uri="http://schemas.openxmlformats.org/drawingml/2006/picture">
                <pic:pic>
                  <pic:nvPicPr>
                    <pic:cNvPr id="0" name="image.png"/>
                    <pic:cNvPicPr/>
                  </pic:nvPicPr>
                  <pic:blipFill>
                    <a:blip r:embed="rId42"/>
                    <a:stretch>
                      <a:fillRect/>
                    </a:stretch>
                  </pic:blipFill>
                  <pic:spPr>
                    <a:xfrm>
                      <a:off x="0" y="0"/>
                      <a:ext cx="5669280" cy="1939956"/>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35. Output of the Linux touch command creating file1.txt.</w:t>
      </w:r>
    </w:p>
    <w:p>
      <w:pPr>
        <w:pStyle w:val="Heading2"/>
        <w:keepNext/>
        <w:spacing w:before="160" w:after="120"/>
        <w:rPr>
          <w:rFonts w:ascii="Times New Roman" w:hAnsi="Times New Roman" w:cs="Times New Roman"/>
        </w:rPr>
      </w:pPr>
      <w:r>
        <w:rPr>
          <w:rFonts w:ascii="Times New Roman" w:hAnsi="Times New Roman"/>
          <w:b/>
          <w:color w:val="000000"/>
          <w:sz w:val="24"/>
        </w:rPr>
        <w:t>3.6 cp file1.txt file2.txt</w:t>
      </w:r>
    </w:p>
    <w:p>
      <w:pPr>
        <w:spacing w:lineRule="auto" w:line="276" w:before="0" w:after="120"/>
        <w:rPr/>
      </w:pPr>
      <w:r>
        <w:t>cp copies files or directories. file1.txt was copied to file2.txt. Purpose: file copying. Result: copy created.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558069"/>
            <wp:docPr id="36" name="Picture 36"/>
            <wp:cNvGraphicFramePr>
              <a:graphicFrameLocks noChangeAspect="1"/>
            </wp:cNvGraphicFramePr>
            <a:graphic>
              <a:graphicData uri="http://schemas.openxmlformats.org/drawingml/2006/picture">
                <pic:pic>
                  <pic:nvPicPr>
                    <pic:cNvPr id="0" name="image.png"/>
                    <pic:cNvPicPr/>
                  </pic:nvPicPr>
                  <pic:blipFill>
                    <a:blip r:embed="rId43"/>
                    <a:stretch>
                      <a:fillRect/>
                    </a:stretch>
                  </pic:blipFill>
                  <pic:spPr>
                    <a:xfrm>
                      <a:off x="0" y="0"/>
                      <a:ext cx="5669280" cy="558069"/>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36. Output of the Linux cp command copying file1.txt to file2.txt.</w:t>
      </w:r>
    </w:p>
    <w:p>
      <w:pPr>
        <w:pStyle w:val="Heading2"/>
        <w:keepNext/>
        <w:spacing w:before="160" w:after="120"/>
        <w:rPr/>
      </w:pPr>
      <w:r>
        <w:rPr>
          <w:rFonts w:ascii="Times New Roman" w:hAnsi="Times New Roman"/>
          <w:b/>
          <w:color w:val="000000"/>
          <w:sz w:val="24"/>
        </w:rPr>
        <w:t>3.7 mv file2.txt newfile.txt</w:t>
      </w:r>
    </w:p>
    <w:p>
      <w:pPr>
        <w:spacing w:lineRule="auto" w:line="276" w:before="0" w:after="120"/>
        <w:rPr/>
      </w:pPr>
      <w:r>
        <w:t>mv moves or renames files. file2.txt was renamed to newfile.txt. Purpose: renaming. Result: file renamed.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rFonts w:ascii="Times New Roman" w:hAnsi="Times New Roman" w:cs="Times New Roman"/>
        </w:rPr>
      </w:pPr>
      <w:r>
        <w:rPr>
          <w:rFonts w:ascii="Times New Roman" w:hAnsi="Times New Roman"/>
          <w:sz w:val="24"/>
        </w:rPr>
      </w:r>
    </w:p>
    <w:p>
      <w:pPr>
        <w:spacing w:before="40" w:after="40"/>
        <w:jc w:val="center"/>
      </w:pPr>
      <w:r>
        <w:drawing>
          <wp:inline xmlns:a="http://schemas.openxmlformats.org/drawingml/2006/main">
            <wp:extent cx="5669280" cy="2644187"/>
            <wp:docPr id="37" name="Picture 37"/>
            <wp:cNvGraphicFramePr>
              <a:graphicFrameLocks noChangeAspect="1"/>
            </wp:cNvGraphicFramePr>
            <a:graphic>
              <a:graphicData uri="http://schemas.openxmlformats.org/drawingml/2006/picture">
                <pic:pic>
                  <pic:nvPicPr>
                    <pic:cNvPr id="0" name="image.png"/>
                    <pic:cNvPicPr/>
                  </pic:nvPicPr>
                  <pic:blipFill>
                    <a:blip r:embed="rId44"/>
                    <a:stretch>
                      <a:fillRect/>
                    </a:stretch>
                  </pic:blipFill>
                  <pic:spPr>
                    <a:xfrm>
                      <a:off x="0" y="0"/>
                      <a:ext cx="5669280" cy="2644187"/>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37. Output of the Linux mv command renaming file2.txt to newfile.txt.</w:t>
      </w:r>
    </w:p>
    <w:p>
      <w:pPr>
        <w:pStyle w:val="Heading2"/>
        <w:keepNext/>
        <w:spacing w:before="160" w:after="120"/>
        <w:rPr/>
      </w:pPr>
      <w:r>
        <w:rPr>
          <w:rFonts w:ascii="Times New Roman" w:hAnsi="Times New Roman"/>
          <w:b/>
          <w:color w:val="000000"/>
          <w:sz w:val="24"/>
        </w:rPr>
        <w:t>3.8 rm newfile.txt</w:t>
      </w:r>
    </w:p>
    <w:p>
      <w:pPr>
        <w:spacing w:lineRule="auto" w:line="276" w:before="0" w:after="120"/>
        <w:rPr/>
      </w:pPr>
      <w:r>
        <w:t>rm removes a file. newfile.txt was deleted successfully. Purpose: deletion. Result: file removed.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1306591"/>
            <wp:docPr id="38" name="Picture 38"/>
            <wp:cNvGraphicFramePr>
              <a:graphicFrameLocks noChangeAspect="1"/>
            </wp:cNvGraphicFramePr>
            <a:graphic>
              <a:graphicData uri="http://schemas.openxmlformats.org/drawingml/2006/picture">
                <pic:pic>
                  <pic:nvPicPr>
                    <pic:cNvPr id="0" name="image.png"/>
                    <pic:cNvPicPr/>
                  </pic:nvPicPr>
                  <pic:blipFill>
                    <a:blip r:embed="rId45"/>
                    <a:stretch>
                      <a:fillRect/>
                    </a:stretch>
                  </pic:blipFill>
                  <pic:spPr>
                    <a:xfrm>
                      <a:off x="0" y="0"/>
                      <a:ext cx="5669280" cy="1306591"/>
                    </a:xfrm>
                    <a:prstGeom prst="rect"/>
                  </pic:spPr>
                </pic:pic>
              </a:graphicData>
            </a:graphic>
          </wp:inline>
        </w:drawing>
      </w:r>
    </w:p>
    <w:p>
      <w:pPr>
        <w:pStyle w:val="Normal"/>
        <w:spacing w:lineRule="auto" w:line="276" w:before="0" w:after="120"/>
        <w:jc w:val="center"/>
        <w:rPr>
          <w:rStyle w:val="Strong"/>
          <w:rFonts w:ascii="Times New Roman" w:hAnsi="Times New Roman" w:cs="Times New Roman"/>
          <w:b w:val="false"/>
          <w:bCs w:val="false"/>
        </w:rPr>
      </w:pPr>
      <w:r>
        <w:rPr>
          <w:rFonts w:ascii="Times New Roman" w:hAnsi="Times New Roman"/>
          <w:i/>
          <w:color w:val="000000"/>
          <w:sz w:val="22"/>
        </w:rPr>
        <w:t>Figure 38. Output of the Linux rm command removing newfile.txt.</w:t>
      </w:r>
    </w:p>
    <w:p>
      <w:pPr>
        <w:pStyle w:val="Normal"/>
        <w:spacing w:lineRule="auto" w:line="276" w:before="0" w:after="120"/>
        <w:rPr>
          <w:b/>
          <w:bCs/>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3.9 whoami</w:t>
      </w:r>
    </w:p>
    <w:p>
      <w:pPr>
        <w:spacing w:lineRule="auto" w:line="276" w:before="0" w:after="120"/>
        <w:rPr/>
      </w:pPr>
      <w:r>
        <w:t>whoami displays the current username. Purpose: user identification. Result: active username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792813"/>
            <wp:docPr id="39" name="Picture 39"/>
            <wp:cNvGraphicFramePr>
              <a:graphicFrameLocks noChangeAspect="1"/>
            </wp:cNvGraphicFramePr>
            <a:graphic>
              <a:graphicData uri="http://schemas.openxmlformats.org/drawingml/2006/picture">
                <pic:pic>
                  <pic:nvPicPr>
                    <pic:cNvPr id="0" name="image.png"/>
                    <pic:cNvPicPr/>
                  </pic:nvPicPr>
                  <pic:blipFill>
                    <a:blip r:embed="rId46"/>
                    <a:stretch>
                      <a:fillRect/>
                    </a:stretch>
                  </pic:blipFill>
                  <pic:spPr>
                    <a:xfrm>
                      <a:off x="0" y="0"/>
                      <a:ext cx="5669280" cy="792813"/>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39. Output of the Linux whoami command displaying the current user.</w:t>
      </w:r>
    </w:p>
    <w:p>
      <w:pPr>
        <w:pStyle w:val="Normal"/>
        <w:spacing w:lineRule="auto" w:line="276" w:before="0" w:after="120"/>
        <w:rPr/>
      </w:pPr>
      <w:r>
        <w:rPr>
          <w:rFonts w:ascii="Times New Roman" w:hAnsi="Times New Roman"/>
          <w:sz w:val="24"/>
        </w:rPr>
      </w:r>
    </w:p>
    <w:p>
      <w:pPr>
        <w:pStyle w:val="Heading2"/>
        <w:keepNext/>
        <w:spacing w:before="160" w:after="120"/>
        <w:rPr/>
      </w:pPr>
      <w:r>
        <w:rPr>
          <w:rFonts w:ascii="Times New Roman" w:hAnsi="Times New Roman"/>
          <w:b/>
          <w:color w:val="000000"/>
          <w:sz w:val="24"/>
        </w:rPr>
        <w:t>3.10 date</w:t>
      </w:r>
    </w:p>
    <w:p>
      <w:pPr>
        <w:spacing w:lineRule="auto" w:line="276" w:before="0" w:after="120"/>
        <w:rPr/>
      </w:pPr>
      <w:r>
        <w:t>date displays the system date and time. It executed successfully. Purpose: time checking. Result: date and time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pStyle w:val="Normal"/>
        <w:spacing w:lineRule="auto" w:line="276" w:before="0" w:after="120"/>
        <w:rPr/>
      </w:pPr>
      <w:r>
        <w:rPr>
          <w:rFonts w:ascii="Times New Roman" w:hAnsi="Times New Roman"/>
          <w:sz w:val="24"/>
        </w:rPr>
      </w:r>
    </w:p>
    <w:p>
      <w:pPr>
        <w:spacing w:before="40" w:after="40"/>
        <w:jc w:val="center"/>
      </w:pPr>
      <w:r>
        <w:drawing>
          <wp:inline xmlns:a="http://schemas.openxmlformats.org/drawingml/2006/main">
            <wp:extent cx="5669280" cy="683045"/>
            <wp:docPr id="40" name="Picture 40"/>
            <wp:cNvGraphicFramePr>
              <a:graphicFrameLocks noChangeAspect="1"/>
            </wp:cNvGraphicFramePr>
            <a:graphic>
              <a:graphicData uri="http://schemas.openxmlformats.org/drawingml/2006/picture">
                <pic:pic>
                  <pic:nvPicPr>
                    <pic:cNvPr id="0" name="image.png"/>
                    <pic:cNvPicPr/>
                  </pic:nvPicPr>
                  <pic:blipFill>
                    <a:blip r:embed="rId47"/>
                    <a:stretch>
                      <a:fillRect/>
                    </a:stretch>
                  </pic:blipFill>
                  <pic:spPr>
                    <a:xfrm>
                      <a:off x="0" y="0"/>
                      <a:ext cx="5669280" cy="683045"/>
                    </a:xfrm>
                    <a:prstGeom prst="rect"/>
                  </pic:spPr>
                </pic:pic>
              </a:graphicData>
            </a:graphic>
          </wp:inline>
        </w:drawing>
      </w:r>
    </w:p>
    <w:p>
      <w:pPr>
        <w:pStyle w:val="Normal"/>
        <w:spacing w:lineRule="auto" w:line="276" w:before="0" w:after="120"/>
        <w:jc w:val="center"/>
        <w:rPr>
          <w:rFonts w:ascii="Times New Roman" w:hAnsi="Times New Roman" w:cs="Times New Roman"/>
        </w:rPr>
      </w:pPr>
      <w:r>
        <w:rPr>
          <w:rFonts w:ascii="Times New Roman" w:hAnsi="Times New Roman"/>
          <w:i/>
          <w:color w:val="000000"/>
          <w:sz w:val="22"/>
        </w:rPr>
        <w:t>Figure 40. Output of the Linux date command displaying the current system date and time.</w:t>
      </w:r>
    </w:p>
    <w:p>
      <w:pPr>
        <w:pStyle w:val="Heading2"/>
        <w:keepNext/>
        <w:spacing w:before="160" w:after="120"/>
        <w:rPr/>
      </w:pPr>
      <w:r>
        <w:rPr>
          <w:rFonts w:ascii="Times New Roman" w:hAnsi="Times New Roman"/>
          <w:b/>
          <w:color w:val="000000"/>
          <w:sz w:val="24"/>
        </w:rPr>
        <w:t>3.11 ps aux</w:t>
      </w:r>
    </w:p>
    <w:p>
      <w:pPr>
        <w:spacing w:lineRule="auto" w:line="276" w:before="0" w:after="120"/>
        <w:rPr/>
      </w:pPr>
      <w:r>
        <w:t>ps aux displays running processes and CPU/memory use. Purpose: process monitoring. Result: Ubuntu processes displayed.</w:t>
      </w:r>
    </w:p>
    <w:p>
      <w:pPr>
        <w:pStyle w:val="Normal"/>
        <w:spacing w:lineRule="auto" w:line="276" w:before="0" w:after="120"/>
        <w:rPr/>
      </w:pPr>
      <w:r/>
    </w:p>
    <w:p>
      <w:pPr>
        <w:pStyle w:val="Normal"/>
        <w:spacing w:lineRule="auto" w:line="276" w:before="0" w:after="120"/>
        <w:rPr/>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1434396"/>
            <wp:docPr id="41" name="Picture 41"/>
            <wp:cNvGraphicFramePr>
              <a:graphicFrameLocks noChangeAspect="1"/>
            </wp:cNvGraphicFramePr>
            <a:graphic>
              <a:graphicData uri="http://schemas.openxmlformats.org/drawingml/2006/picture">
                <pic:pic>
                  <pic:nvPicPr>
                    <pic:cNvPr id="0" name="image.png"/>
                    <pic:cNvPicPr/>
                  </pic:nvPicPr>
                  <pic:blipFill>
                    <a:blip r:embed="rId48"/>
                    <a:stretch>
                      <a:fillRect/>
                    </a:stretch>
                  </pic:blipFill>
                  <pic:spPr>
                    <a:xfrm>
                      <a:off x="0" y="0"/>
                      <a:ext cx="5669280" cy="143439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41. Output of the Linux ps aux command showing running processes.</w:t>
      </w:r>
    </w:p>
    <w:p>
      <w:pPr>
        <w:pStyle w:val="Heading2"/>
        <w:keepNext/>
        <w:spacing w:before="160" w:after="120"/>
        <w:rPr/>
      </w:pPr>
      <w:r>
        <w:rPr>
          <w:rFonts w:ascii="Times New Roman" w:hAnsi="Times New Roman"/>
          <w:b/>
          <w:color w:val="000000"/>
          <w:sz w:val="24"/>
        </w:rPr>
        <w:t>3.12 ping -c 4 google.com</w:t>
      </w:r>
    </w:p>
    <w:p>
      <w:pPr>
        <w:spacing w:lineRule="auto" w:line="276" w:before="0" w:after="120"/>
        <w:rPr/>
      </w:pPr>
      <w:r>
        <w:t>ping -c 4 google.com sends four ICMP packets. The result showed four replies and 0% packet loss. Purpose: connectivity testing.</w:t>
      </w:r>
    </w:p>
    <w:p>
      <w:pPr>
        <w:pStyle w:val="Normal"/>
        <w:spacing w:lineRule="auto" w:line="276" w:before="0" w:after="120"/>
        <w:rPr/>
      </w:pPr>
      <w:r/>
    </w:p>
    <w:p>
      <w:pPr>
        <w:pStyle w:val="Normal"/>
        <w:spacing w:lineRule="auto" w:line="276" w:before="0" w:after="120"/>
        <w:rPr/>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42" name="Picture 42"/>
            <wp:cNvGraphicFramePr>
              <a:graphicFrameLocks noChangeAspect="1"/>
            </wp:cNvGraphicFramePr>
            <a:graphic>
              <a:graphicData uri="http://schemas.openxmlformats.org/drawingml/2006/picture">
                <pic:pic>
                  <pic:nvPicPr>
                    <pic:cNvPr id="0" name="image.png"/>
                    <pic:cNvPicPr/>
                  </pic:nvPicPr>
                  <pic:blipFill>
                    <a:blip r:embed="rId49"/>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42. Output of ping -c 4 google.com showing successful network connectivity.</w:t>
      </w:r>
    </w:p>
    <w:p>
      <w:pPr>
        <w:pStyle w:val="Heading2"/>
        <w:keepNext/>
        <w:spacing w:before="160" w:after="120"/>
        <w:rPr/>
      </w:pPr>
      <w:r>
        <w:rPr>
          <w:rFonts w:ascii="Times New Roman" w:hAnsi="Times New Roman"/>
          <w:b/>
          <w:color w:val="000000"/>
          <w:sz w:val="24"/>
        </w:rPr>
        <w:t>3.13 crontab -l</w:t>
      </w:r>
    </w:p>
    <w:p>
      <w:pPr>
        <w:spacing w:lineRule="auto" w:line="276" w:before="0" w:after="120"/>
        <w:rPr/>
      </w:pPr>
      <w:r>
        <w:t>crontab -l lists scheduled cron jobs for the current user. The result reported no configured crontab. Purpose: task scheduling.</w:t>
      </w:r>
    </w:p>
    <w:p>
      <w:pPr>
        <w:pStyle w:val="Normal"/>
        <w:spacing w:lineRule="auto" w:line="276" w:before="0" w:after="120"/>
        <w:rPr/>
      </w:pPr>
      <w:r/>
    </w:p>
    <w:p>
      <w:pPr>
        <w:pStyle w:val="Normal"/>
        <w:spacing w:lineRule="auto" w:line="276" w:before="0" w:after="120"/>
        <w:rPr/>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983265"/>
            <wp:docPr id="43" name="Picture 43"/>
            <wp:cNvGraphicFramePr>
              <a:graphicFrameLocks noChangeAspect="1"/>
            </wp:cNvGraphicFramePr>
            <a:graphic>
              <a:graphicData uri="http://schemas.openxmlformats.org/drawingml/2006/picture">
                <pic:pic>
                  <pic:nvPicPr>
                    <pic:cNvPr id="0" name="image.png"/>
                    <pic:cNvPicPr/>
                  </pic:nvPicPr>
                  <pic:blipFill>
                    <a:blip r:embed="rId50"/>
                    <a:stretch>
                      <a:fillRect/>
                    </a:stretch>
                  </pic:blipFill>
                  <pic:spPr>
                    <a:xfrm>
                      <a:off x="0" y="0"/>
                      <a:ext cx="5669280" cy="983265"/>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43. Output of crontab -l showing the user's scheduled task list.</w:t>
      </w:r>
    </w:p>
    <w:p>
      <w:pPr>
        <w:pStyle w:val="Heading2"/>
        <w:keepNext/>
        <w:spacing w:before="160" w:after="120"/>
        <w:rPr>
          <w:lang w:val="en-GB" w:eastAsia="en-GB"/>
        </w:rPr>
      </w:pPr>
      <w:r>
        <w:rPr>
          <w:rFonts w:ascii="Times New Roman" w:hAnsi="Times New Roman"/>
          <w:b/>
          <w:color w:val="000000"/>
          <w:sz w:val="24"/>
        </w:rPr>
        <w:t>3.14 Summary of Linux Commands</w:t>
      </w:r>
    </w:p>
    <w:p>
      <w:pPr>
        <w:spacing w:lineRule="auto" w:line="276" w:beforeAutospacing="1" w:afterAutospacing="1"/>
        <w:rPr>
          <w:rFonts w:ascii="Times New Roman" w:hAnsi="Times New Roman" w:eastAsia="Times New Roman" w:cs="Times New Roman"/>
          <w:sz w:val="24"/>
          <w:szCs w:val="24"/>
          <w:lang w:val="en-GB" w:eastAsia="en-GB"/>
        </w:rPr>
      </w:pPr>
      <w:r>
        <w:t>The Linux activities demonstrated navigation, file operations, process monitoring, network testing, user identification and scheduling [2][5][6].</w:t>
      </w:r>
    </w:p>
    <w:p>
      <w:pPr>
        <w:pStyle w:val="Heading1"/>
        <w:keepNext/>
        <w:pageBreakBefore/>
        <w:spacing w:before="240" w:after="120"/>
        <w:rPr/>
      </w:pPr>
      <w:r>
        <w:t>4. Use of Windows OS Scripts</w:t>
        <w:tab/>
        <w:t>30</w:t>
      </w:r>
    </w:p>
    <w:p>
      <w:pPr>
        <w:spacing w:lineRule="auto" w:line="276" w:before="0" w:after="120"/>
        <w:rPr/>
      </w:pPr>
      <w:r>
        <w:t>Windows Batch scripting demonstrated variables, user input, arithmetic, conditionals and loops. Microsoft documentation supports the use of Windows command-line tools for administration [3][4].</w:t>
      </w:r>
    </w:p>
    <w:p>
      <w:pPr>
        <w:pStyle w:val="Heading2"/>
        <w:keepNext/>
        <w:spacing w:before="160" w:after="120"/>
        <w:rPr/>
      </w:pPr>
      <w:r>
        <w:rPr>
          <w:rFonts w:ascii="Times New Roman" w:hAnsi="Times New Roman"/>
          <w:b/>
          <w:color w:val="000000"/>
          <w:sz w:val="24"/>
        </w:rPr>
        <w:t>4.1 Batch Script 1 – Arithmetic Calculator (script3.bat)</w:t>
      </w:r>
    </w:p>
    <w:p>
      <w:pPr>
        <w:spacing w:lineRule="auto" w:line="276" w:before="0" w:after="120"/>
        <w:rPr/>
      </w:pPr>
      <w:r>
        <w:t>The arithmetic script accepts two numbers and uses SET /A for sum, difference and product. Testing 6 and 6 produced 12, 0 and 36.</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267986"/>
            <wp:docPr id="44" name="Picture 44"/>
            <wp:cNvGraphicFramePr>
              <a:graphicFrameLocks noChangeAspect="1"/>
            </wp:cNvGraphicFramePr>
            <a:graphic>
              <a:graphicData uri="http://schemas.openxmlformats.org/drawingml/2006/picture">
                <pic:pic>
                  <pic:nvPicPr>
                    <pic:cNvPr id="0" name="44.png"/>
                    <pic:cNvPicPr/>
                  </pic:nvPicPr>
                  <pic:blipFill>
                    <a:blip r:embed="rId76"/>
                    <a:stretch>
                      <a:fillRect/>
                    </a:stretch>
                  </pic:blipFill>
                  <pic:spPr>
                    <a:xfrm>
                      <a:off x="0" y="0"/>
                      <a:ext cx="5669280" cy="326798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44. Actual Notepad code for script3.bat – arithmetic calculator.</w:t>
      </w:r>
    </w:p>
    <w:p>
      <w:pPr>
        <w:pStyle w:val="Normal"/>
        <w:spacing w:lineRule="auto" w:line="276" w:before="0" w:after="120"/>
        <w:rPr/>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45" name="Picture 45"/>
            <wp:cNvGraphicFramePr>
              <a:graphicFrameLocks noChangeAspect="1"/>
            </wp:cNvGraphicFramePr>
            <a:graphic>
              <a:graphicData uri="http://schemas.openxmlformats.org/drawingml/2006/picture">
                <pic:pic>
                  <pic:nvPicPr>
                    <pic:cNvPr id="0" name="45.png"/>
                    <pic:cNvPicPr/>
                  </pic:nvPicPr>
                  <pic:blipFill>
                    <a:blip r:embed="rId77"/>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45. Actual Windows Command Prompt execution of script3.bat.</w:t>
      </w:r>
    </w:p>
    <w:p>
      <w:pPr>
        <w:pStyle w:val="Heading2"/>
        <w:keepNext/>
        <w:spacing w:before="160" w:after="120"/>
        <w:rPr/>
      </w:pPr>
      <w:r>
        <w:rPr>
          <w:rFonts w:ascii="Times New Roman" w:hAnsi="Times New Roman"/>
          <w:b/>
          <w:color w:val="000000"/>
          <w:sz w:val="24"/>
        </w:rPr>
        <w:t>4.2 Batch Script 2 – Positive, Negative or Zero (script4.bat)</w:t>
      </w:r>
    </w:p>
    <w:p>
      <w:pPr>
        <w:spacing w:lineRule="auto" w:line="276" w:before="0" w:after="120"/>
        <w:rPr/>
      </w:pPr>
      <w:r>
        <w:t>The classification script uses IF, ELSE IF and ELSE to identify positive, negative or zero values. Testing 25 returned positive.</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267986"/>
            <wp:docPr id="46" name="Picture 46"/>
            <wp:cNvGraphicFramePr>
              <a:graphicFrameLocks noChangeAspect="1"/>
            </wp:cNvGraphicFramePr>
            <a:graphic>
              <a:graphicData uri="http://schemas.openxmlformats.org/drawingml/2006/picture">
                <pic:pic>
                  <pic:nvPicPr>
                    <pic:cNvPr id="0" name="46.png"/>
                    <pic:cNvPicPr/>
                  </pic:nvPicPr>
                  <pic:blipFill>
                    <a:blip r:embed="rId78"/>
                    <a:stretch>
                      <a:fillRect/>
                    </a:stretch>
                  </pic:blipFill>
                  <pic:spPr>
                    <a:xfrm>
                      <a:off x="0" y="0"/>
                      <a:ext cx="5669280" cy="326798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46. Actual Notepad code for script4.bat – number classification.</w:t>
      </w:r>
    </w:p>
    <w:p>
      <w:pPr>
        <w:pStyle w:val="Normal"/>
        <w:spacing w:lineRule="auto" w:line="276" w:before="0" w:after="120"/>
        <w:rPr/>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47" name="Picture 47"/>
            <wp:cNvGraphicFramePr>
              <a:graphicFrameLocks noChangeAspect="1"/>
            </wp:cNvGraphicFramePr>
            <a:graphic>
              <a:graphicData uri="http://schemas.openxmlformats.org/drawingml/2006/picture">
                <pic:pic>
                  <pic:nvPicPr>
                    <pic:cNvPr id="0" name="47.png"/>
                    <pic:cNvPicPr/>
                  </pic:nvPicPr>
                  <pic:blipFill>
                    <a:blip r:embed="rId79"/>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47. Actual Windows Command Prompt execution of script4.bat.</w:t>
      </w:r>
    </w:p>
    <w:p>
      <w:pPr>
        <w:pStyle w:val="Heading2"/>
        <w:keepNext/>
        <w:spacing w:before="160" w:after="120"/>
        <w:rPr/>
      </w:pPr>
      <w:r>
        <w:rPr>
          <w:rFonts w:ascii="Times New Roman" w:hAnsi="Times New Roman"/>
          <w:b/>
          <w:color w:val="000000"/>
          <w:sz w:val="24"/>
        </w:rPr>
        <w:t>4.3 Batch Script 3 – Number Loop</w:t>
      </w:r>
    </w:p>
    <w:p>
      <w:pPr>
        <w:spacing w:before="40" w:after="40"/>
        <w:jc w:val="center"/>
      </w:pPr>
      <w:r>
        <w:drawing>
          <wp:inline xmlns:a="http://schemas.openxmlformats.org/drawingml/2006/main">
            <wp:extent cx="5669280" cy="2914973"/>
            <wp:docPr id="48" name="Picture 48"/>
            <wp:cNvGraphicFramePr>
              <a:graphicFrameLocks noChangeAspect="1"/>
            </wp:cNvGraphicFramePr>
            <a:graphic>
              <a:graphicData uri="http://schemas.openxmlformats.org/drawingml/2006/picture">
                <pic:pic>
                  <pic:nvPicPr>
                    <pic:cNvPr id="0" name="48.png"/>
                    <pic:cNvPicPr/>
                  </pic:nvPicPr>
                  <pic:blipFill>
                    <a:blip r:embed="rId80"/>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48. Actual Windows Command Prompt execution of script5.bat.</w:t>
      </w:r>
    </w:p>
    <w:p>
      <w:pPr>
        <w:pStyle w:val="Normal"/>
        <w:spacing w:lineRule="auto" w:line="276" w:before="0" w:after="120"/>
        <w:jc w:val="center"/>
        <w:rPr/>
      </w:pPr>
      <w:r>
        <w:rPr>
          <w:rFonts w:ascii="Times New Roman" w:hAnsi="Times New Roman"/>
          <w:sz w:val="24"/>
        </w:rPr>
      </w:r>
    </w:p>
    <w:p>
      <w:pPr>
        <w:spacing w:lineRule="auto" w:line="276" w:before="0" w:after="120"/>
        <w:rPr/>
      </w:pPr>
      <w:r>
        <w:t>The third Batch exercise uses a FOR /L loop from 1 to 5, demonstrating repetition and automation.</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Heading1"/>
        <w:keepNext/>
        <w:pageBreakBefore/>
        <w:spacing w:before="240" w:after="120"/>
        <w:rPr/>
      </w:pPr>
      <w:r>
        <w:t>5. Use of Linux OS Scripts</w:t>
        <w:tab/>
        <w:t>33</w:t>
      </w:r>
    </w:p>
    <w:p>
      <w:pPr>
        <w:spacing w:lineRule="auto" w:line="276" w:before="0" w:after="120"/>
        <w:rPr/>
      </w:pPr>
      <w:r>
        <w:t>Bash scripts created in Nano demonstrated variables, user input, arithmetic and conditional control flow [6]. These operations are documented in the GNU Bash and Coreutils references [5][6].</w:t>
      </w:r>
    </w:p>
    <w:p>
      <w:pPr>
        <w:pStyle w:val="Heading2"/>
        <w:keepNext/>
      </w:pPr>
      <w:r>
        <w:rPr>
          <w:rFonts w:ascii="Times New Roman" w:hAnsi="Times New Roman"/>
          <w:b/>
          <w:color w:val="000000"/>
          <w:sz w:val="24"/>
        </w:rPr>
        <w:t>5.1 Bash Script 1 – Sum of Two Numbers (script1.sh)</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49" name="Picture 49"/>
            <wp:cNvGraphicFramePr>
              <a:graphicFrameLocks noChangeAspect="1"/>
            </wp:cNvGraphicFramePr>
            <a:graphic>
              <a:graphicData uri="http://schemas.openxmlformats.org/drawingml/2006/picture">
                <pic:pic>
                  <pic:nvPicPr>
                    <pic:cNvPr id="0" name="image.png"/>
                    <pic:cNvPicPr/>
                  </pic:nvPicPr>
                  <pic:blipFill>
                    <a:blip r:embed="rId61"/>
                    <a:stretch>
                      <a:fillRect/>
                    </a:stretch>
                  </pic:blipFill>
                  <pic:spPr>
                    <a:xfrm>
                      <a:off x="0" y="0"/>
                      <a:ext cx="5669280" cy="3543300"/>
                    </a:xfrm>
                    <a:prstGeom prst="rect"/>
                  </pic:spPr>
                </pic:pic>
              </a:graphicData>
            </a:graphic>
          </wp:inline>
        </w:drawing>
      </w:r>
    </w:p>
    <w:p>
      <w:pPr>
        <w:jc w:val="center"/>
      </w:pPr>
      <w:r>
        <w:rPr>
          <w:rFonts w:ascii="Times New Roman" w:hAnsi="Times New Roman"/>
          <w:i/>
          <w:color w:val="000000"/>
          <w:sz w:val="22"/>
        </w:rPr>
        <w:t>Figure 49. Actual Ubuntu GNU nano code for script1.sh.</w:t>
      </w:r>
    </w:p>
    <w:p>
      <w:pPr/>
      <w:r>
        <w:t>The first Bash script uses read and Bash arithmetic to add two numbers. Testing 15 and 25 produced 40.</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50" name="Picture 50"/>
            <wp:cNvGraphicFramePr>
              <a:graphicFrameLocks noChangeAspect="1"/>
            </wp:cNvGraphicFramePr>
            <a:graphic>
              <a:graphicData uri="http://schemas.openxmlformats.org/drawingml/2006/picture">
                <pic:pic>
                  <pic:nvPicPr>
                    <pic:cNvPr id="0" name="image.png"/>
                    <pic:cNvPicPr/>
                  </pic:nvPicPr>
                  <pic:blipFill>
                    <a:blip r:embed="rId62"/>
                    <a:stretch>
                      <a:fillRect/>
                    </a:stretch>
                  </pic:blipFill>
                  <pic:spPr>
                    <a:xfrm>
                      <a:off x="0" y="0"/>
                      <a:ext cx="5669280" cy="3543300"/>
                    </a:xfrm>
                    <a:prstGeom prst="rect"/>
                  </pic:spPr>
                </pic:pic>
              </a:graphicData>
            </a:graphic>
          </wp:inline>
        </w:drawing>
      </w:r>
    </w:p>
    <w:p>
      <w:pPr>
        <w:jc w:val="center"/>
      </w:pPr>
      <w:r>
        <w:rPr>
          <w:rFonts w:ascii="Times New Roman" w:hAnsi="Times New Roman"/>
          <w:i/>
          <w:color w:val="000000"/>
          <w:sz w:val="22"/>
        </w:rPr>
        <w:t>Figure 50. Actual Ubuntu terminal execution of script1.sh.</w:t>
      </w:r>
    </w:p>
    <w:p>
      <w:pPr/>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51" name="Picture 51"/>
            <wp:cNvGraphicFramePr>
              <a:graphicFrameLocks noChangeAspect="1"/>
            </wp:cNvGraphicFramePr>
            <a:graphic>
              <a:graphicData uri="http://schemas.openxmlformats.org/drawingml/2006/picture">
                <pic:pic>
                  <pic:nvPicPr>
                    <pic:cNvPr id="0" name="image.png"/>
                    <pic:cNvPicPr/>
                  </pic:nvPicPr>
                  <pic:blipFill>
                    <a:blip r:embed="rId63"/>
                    <a:stretch>
                      <a:fillRect/>
                    </a:stretch>
                  </pic:blipFill>
                  <pic:spPr>
                    <a:xfrm>
                      <a:off x="0" y="0"/>
                      <a:ext cx="5669280" cy="3543300"/>
                    </a:xfrm>
                    <a:prstGeom prst="rect"/>
                  </pic:spPr>
                </pic:pic>
              </a:graphicData>
            </a:graphic>
          </wp:inline>
        </w:drawing>
      </w:r>
    </w:p>
    <w:p>
      <w:pPr>
        <w:pStyle w:val="Heading2"/>
      </w:pPr>
      <w:r>
        <w:rPr>
          <w:rFonts w:ascii="Times New Roman" w:hAnsi="Times New Roman"/>
          <w:b/>
          <w:color w:val="000000"/>
          <w:sz w:val="24"/>
        </w:rPr>
        <w:t>5.2 Bash Script 2 – Number Classification (script2.sh)</w:t>
      </w:r>
    </w:p>
    <w:p>
      <w:pPr/>
      <w:r>
        <w:t>The second Bash script uses conditional statements to classify positive, negative or zero values. Testing 25 returned positive.</w:t>
      </w:r>
    </w:p>
    <w:p>
      <w:pPr>
        <w:jc w:val="center"/>
      </w:pPr>
      <w:r>
        <w:rPr>
          <w:rFonts w:ascii="Times New Roman" w:hAnsi="Times New Roman"/>
          <w:i/>
          <w:color w:val="000000"/>
          <w:sz w:val="22"/>
        </w:rPr>
        <w:t>Figure 51. Actual Ubuntu GNU nano code for script2.sh.</w:t>
      </w:r>
    </w:p>
    <w:p>
      <w:pPr/>
      <w:r>
        <w:rPr>
          <w:rFonts w:ascii="Times New Roman" w:hAnsi="Times New Roman"/>
          <w:sz w:val="24"/>
        </w:rPr>
        <w:t>The code uses conditional control flow to classify the entered number as positive, negative or zero.</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52" name="Picture 52"/>
            <wp:cNvGraphicFramePr>
              <a:graphicFrameLocks noChangeAspect="1"/>
            </wp:cNvGraphicFramePr>
            <a:graphic>
              <a:graphicData uri="http://schemas.openxmlformats.org/drawingml/2006/picture">
                <pic:pic>
                  <pic:nvPicPr>
                    <pic:cNvPr id="0" name="image.png"/>
                    <pic:cNvPicPr/>
                  </pic:nvPicPr>
                  <pic:blipFill>
                    <a:blip r:embed="rId64"/>
                    <a:stretch>
                      <a:fillRect/>
                    </a:stretch>
                  </pic:blipFill>
                  <pic:spPr>
                    <a:xfrm>
                      <a:off x="0" y="0"/>
                      <a:ext cx="5669280" cy="3543300"/>
                    </a:xfrm>
                    <a:prstGeom prst="rect"/>
                  </pic:spPr>
                </pic:pic>
              </a:graphicData>
            </a:graphic>
          </wp:inline>
        </w:drawing>
      </w:r>
    </w:p>
    <w:p>
      <w:pPr>
        <w:jc w:val="center"/>
      </w:pPr>
      <w:r>
        <w:rPr>
          <w:rFonts w:ascii="Times New Roman" w:hAnsi="Times New Roman"/>
          <w:i/>
          <w:color w:val="000000"/>
          <w:sz w:val="22"/>
        </w:rPr>
        <w:t>Figure 52. Actual Ubuntu terminal execution of script2.sh with input 25.</w:t>
      </w:r>
    </w:p>
    <w:p>
      <w:pPr/>
      <w:r>
        <w:rPr>
          <w:rFonts w:ascii="Times New Roman" w:hAnsi="Times New Roman"/>
          <w:sz w:val="24"/>
        </w:rPr>
        <w:t>The execution evidence shows 25 entered and the script reporting that the number is positive.</w:t>
      </w:r>
    </w:p>
    <w:p>
      <w:pPr>
        <w:pStyle w:val="Heading1"/>
        <w:keepNext/>
        <w:pageBreakBefore/>
        <w:spacing w:before="240" w:after="120"/>
        <w:rPr/>
      </w:pPr>
      <w:r>
        <w:t>6. Conclusion and Reflection</w:t>
        <w:tab/>
        <w:t>36</w:t>
      </w:r>
    </w:p>
    <w:p>
      <w:pPr>
        <w:spacing w:lineRule="auto" w:line="276" w:before="0" w:after="120"/>
        <w:rPr/>
      </w:pPr>
      <w:r>
        <w:rPr>
          <w:rFonts w:ascii="Times New Roman" w:hAnsi="Times New Roman"/>
          <w:sz w:val="24"/>
        </w:rPr>
        <w:t>This assignment provided practical experience with Windows and Ubuntu Linux. Windows commands demonstrated file management, process control, network configuration, user administration and system monitoring. Linux commands demonstrated navigation, file operations, process monitoring, connectivity testing, user identification and task scheduling [1]–[6].</w:t>
        <w:br/>
        <w:br/>
        <w:t>The practical activities improved my confidence with command-line interfaces and basic scripting. I now understand how command-line tools can support system administration and simple automation. These skills will be useful in future computing studies and in cybersecurity or system administration work.</w:t>
      </w:r>
    </w:p>
    <w:p>
      <w:pPr>
        <w:pStyle w:val="Normal"/>
        <w:spacing w:lineRule="auto" w:line="276" w:before="0" w:after="120"/>
        <w:rPr/>
      </w:pPr>
      <w:r/>
    </w:p>
    <w:p>
      <w:pPr>
        <w:pStyle w:val="Normal"/>
        <w:spacing w:lineRule="auto" w:line="276" w:before="0" w:after="120"/>
        <w:rPr/>
      </w:pPr>
      <w:r/>
    </w:p>
    <w:p>
      <w:pPr>
        <w:pStyle w:val="Normal"/>
        <w:spacing w:lineRule="auto" w:line="276" w:before="0" w:after="120"/>
        <w:rPr/>
      </w:pPr>
      <w:r>
        <w:rPr>
          <w:rFonts w:ascii="Times New Roman" w:hAnsi="Times New Roman"/>
          <w:sz w:val="24"/>
        </w:rPr>
      </w:r>
    </w:p>
    <w:p>
      <w:pPr>
        <w:pStyle w:val="Heading1"/>
        <w:keepNext/>
        <w:pageBreakBefore/>
        <w:spacing w:before="240" w:after="120"/>
        <w:rPr/>
      </w:pPr>
      <w:r>
        <w:t>IEEE References</w:t>
      </w:r>
    </w:p>
    <w:p>
      <w:pPr>
        <w:pStyle w:val="Normal"/>
        <w:spacing w:lineRule="auto" w:line="276" w:before="0" w:after="120"/>
        <w:rPr/>
      </w:pPr>
      <w:r>
        <w:rPr>
          <w:rFonts w:ascii="Times New Roman" w:hAnsi="Times New Roman"/>
          <w:sz w:val="24"/>
        </w:rPr>
        <w:t>[1] A. Silberschatz, P. B. Galvin, and G. Gagne, Operating System Concepts, 10th ed. Hoboken, NJ, USA: Wiley, 2018.</w:t>
      </w:r>
    </w:p>
    <w:p>
      <w:pPr>
        <w:pStyle w:val="Normal"/>
        <w:spacing w:lineRule="auto" w:line="276" w:before="0" w:after="120"/>
        <w:rPr/>
      </w:pPr>
      <w:r>
        <w:rPr>
          <w:rFonts w:ascii="Times New Roman" w:hAnsi="Times New Roman"/>
          <w:sz w:val="24"/>
        </w:rPr>
        <w:t>[2] A. S. Tanenbaum and H. Bos, Modern Operating Systems, 5th ed. Hoboken, NJ, USA: Pearson, 2022.</w:t>
      </w:r>
    </w:p>
    <w:p>
      <w:pPr>
        <w:pStyle w:val="Normal"/>
        <w:spacing w:lineRule="auto" w:line="276" w:before="0" w:after="120"/>
        <w:rPr/>
      </w:pPr>
      <w:r>
        <w:rPr>
          <w:rFonts w:ascii="Times New Roman" w:hAnsi="Times New Roman"/>
          <w:sz w:val="24"/>
        </w:rPr>
        <w:t>[3] Microsoft, “Windows commands,” Microsoft Learn. [Online]. Available: https://learn.microsoft.com/en-us/windows-server/administration/windows-commands/. [Accessed: Aug. 8, 2026].</w:t>
      </w:r>
    </w:p>
    <w:p>
      <w:pPr>
        <w:pStyle w:val="Normal"/>
        <w:spacing w:lineRule="auto" w:line="276" w:before="0" w:after="120"/>
        <w:rPr/>
      </w:pPr>
      <w:r>
        <w:rPr>
          <w:rFonts w:ascii="Times New Roman" w:hAnsi="Times New Roman"/>
          <w:sz w:val="24"/>
        </w:rPr>
        <w:t>[4] Canonical, “The Linux command line for beginners,” Ubuntu Documentation. [Online]. Available: https://documentation.ubuntu.com/desktop/en/latest/tutorial/the-linux-command-line-for-beginners/. [Accessed: Aug. 8, 2026].</w:t>
      </w:r>
    </w:p>
    <w:p>
      <w:pPr>
        <w:pStyle w:val="Normal"/>
        <w:spacing w:lineRule="auto" w:line="276" w:before="0" w:after="120"/>
        <w:rPr/>
      </w:pPr>
      <w:r>
        <w:rPr>
          <w:rFonts w:ascii="Times New Roman" w:hAnsi="Times New Roman"/>
          <w:sz w:val="24"/>
        </w:rPr>
        <w:t>[5] Free Software Foundation, “GNU Coreutils,” GNU Project. [Online]. Available: https://www.gnu.org/software/coreutils/manual/. [Accessed: Aug. 8, 2026].</w:t>
      </w:r>
    </w:p>
    <w:p>
      <w:pPr>
        <w:pStyle w:val="Normal"/>
        <w:spacing w:lineRule="auto" w:line="276" w:before="0" w:after="120"/>
        <w:rPr/>
      </w:pPr>
      <w:r>
        <w:rPr>
          <w:rFonts w:ascii="Times New Roman" w:hAnsi="Times New Roman"/>
          <w:sz w:val="24"/>
        </w:rPr>
        <w:t>[6] Free Software Foundation, “Bash Reference Manual,” GNU Project. [Online]. Available: https://www.gnu.org/software/bash/manual/bash.html. [Accessed: Aug. 8, 2026].</w:t>
      </w:r>
    </w:p>
    <w:p>
      <w:pPr>
        <w:pStyle w:val="Normal"/>
        <w:spacing w:lineRule="auto" w:line="276" w:before="0" w:after="120"/>
        <w:rPr/>
      </w:pPr>
      <w:r>
        <w:rPr>
          <w:rFonts w:ascii="Times New Roman" w:hAnsi="Times New Roman"/>
          <w:sz w:val="24"/>
        </w:rPr>
      </w:r>
    </w:p>
    <w:p>
      <w:pPr>
        <w:pStyle w:val="Heading1"/>
        <w:keepNext/>
        <w:pageBreakBefore/>
        <w:spacing w:before="0" w:after="120"/>
        <w:rPr/>
      </w:pPr>
      <w:r>
        <w:t>Appendices</w:t>
        <w:tab/>
        <w:t>38</w:t>
      </w:r>
    </w:p>
    <w:p>
      <w:pPr>
        <w:pStyle w:val="Heading1"/>
        <w:keepNext/>
        <w:pageBreakBefore/>
        <w:spacing w:before="0" w:after="120"/>
        <w:rPr/>
      </w:pPr>
      <w:r>
        <w:t>Appendix A – OS Types Tutorial Activity</w:t>
        <w:tab/>
        <w:t>39</w:t>
      </w:r>
    </w:p>
    <w:p>
      <w:pPr>
        <w:pStyle w:val="Normal"/>
        <w:spacing w:lineRule="auto" w:line="276" w:before="0" w:after="120"/>
        <w:rPr/>
      </w:pPr>
      <w:r>
        <w:rPr>
          <w:rFonts w:ascii="Times New Roman" w:hAnsi="Times New Roman"/>
          <w:sz w:val="24"/>
        </w:rPr>
        <w:t>Tutorial Activity 1 covered the basic relationship between computer architecture and operating systems. Computer architecture describes the structure of the computer, including the CPU, memory, storage, input and output devices. An operating system manages the hardware and software resources and provides an interface between the user and the computer. Examples include Windows, macOS, Linux, Android and iOS.</w:t>
      </w:r>
    </w:p>
    <w:p>
      <w:pPr>
        <w:pStyle w:val="Normal"/>
        <w:spacing w:lineRule="auto" w:line="276" w:before="0" w:after="120"/>
        <w:rPr/>
      </w:pPr>
      <w:r>
        <w:rPr>
          <w:rFonts w:ascii="Times New Roman" w:hAnsi="Times New Roman"/>
          <w:sz w:val="24"/>
        </w:rPr>
        <w:t>Activity conclusion: Computer architecture provides the physical structure of a computer, while the operating system manages the hardware and software resources. Both are essential for efficient computer operation.</w:t>
      </w:r>
    </w:p>
    <w:p>
      <w:pPr>
        <w:pStyle w:val="Heading1"/>
        <w:keepNext/>
        <w:pageBreakBefore/>
        <w:spacing w:before="240" w:after="120"/>
        <w:rPr/>
      </w:pPr>
      <w:r>
        <w:t>Appendix B – Lecture Activities / Activity Log</w:t>
        <w:tab/>
        <w:t>40</w:t>
      </w:r>
    </w:p>
    <w:p>
      <w:r>
        <w:t>Appendix C – Online Certified Course Evidence</w:t>
        <w:tab/>
        <w:t>43</w:t>
      </w:r>
    </w:p>
    <w:p>
      <w:pPr>
        <w:pStyle w:val="Normal"/>
        <w:spacing w:lineRule="auto" w:line="276" w:before="0" w:after="120"/>
        <w:rPr/>
      </w:pPr>
      <w:r>
        <w:rPr>
          <w:rFonts w:ascii="Times New Roman" w:hAnsi="Times New Roman"/>
          <w:sz w:val="24"/>
        </w:rPr>
        <w:t>The following screenshots provide evidence of completed practical lecture activities. The images are the student's own execution outputs from the Windows command-line exercises.</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3" name="Picture 53"/>
            <wp:cNvGraphicFramePr>
              <a:graphicFrameLocks noChangeAspect="1"/>
            </wp:cNvGraphicFramePr>
            <a:graphic>
              <a:graphicData uri="http://schemas.openxmlformats.org/drawingml/2006/picture">
                <pic:pic>
                  <pic:nvPicPr>
                    <pic:cNvPr id="0" name="image.png"/>
                    <pic:cNvPicPr/>
                  </pic:nvPicPr>
                  <pic:blipFill>
                    <a:blip r:embed="rId51"/>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B1. Lecture Activity – Task 1 output.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4" name="Picture 54"/>
            <wp:cNvGraphicFramePr>
              <a:graphicFrameLocks noChangeAspect="1"/>
            </wp:cNvGraphicFramePr>
            <a:graphic>
              <a:graphicData uri="http://schemas.openxmlformats.org/drawingml/2006/picture">
                <pic:pic>
                  <pic:nvPicPr>
                    <pic:cNvPr id="0" name="image.png"/>
                    <pic:cNvPicPr/>
                  </pic:nvPicPr>
                  <pic:blipFill>
                    <a:blip r:embed="rId52"/>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B2. Lecture Activity – Task 2 output.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5" name="Picture 55"/>
            <wp:cNvGraphicFramePr>
              <a:graphicFrameLocks noChangeAspect="1"/>
            </wp:cNvGraphicFramePr>
            <a:graphic>
              <a:graphicData uri="http://schemas.openxmlformats.org/drawingml/2006/picture">
                <pic:pic>
                  <pic:nvPicPr>
                    <pic:cNvPr id="0" name="image.png"/>
                    <pic:cNvPicPr/>
                  </pic:nvPicPr>
                  <pic:blipFill>
                    <a:blip r:embed="rId53"/>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B3. Lecture Activity – Task 3 output.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6" name="Picture 56"/>
            <wp:cNvGraphicFramePr>
              <a:graphicFrameLocks noChangeAspect="1"/>
            </wp:cNvGraphicFramePr>
            <a:graphic>
              <a:graphicData uri="http://schemas.openxmlformats.org/drawingml/2006/picture">
                <pic:pic>
                  <pic:nvPicPr>
                    <pic:cNvPr id="0" name="image.png"/>
                    <pic:cNvPicPr/>
                  </pic:nvPicPr>
                  <pic:blipFill>
                    <a:blip r:embed="rId54"/>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B4. Lecture Activity – Task 4 output.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7" name="Picture 57"/>
            <wp:cNvGraphicFramePr>
              <a:graphicFrameLocks noChangeAspect="1"/>
            </wp:cNvGraphicFramePr>
            <a:graphic>
              <a:graphicData uri="http://schemas.openxmlformats.org/drawingml/2006/picture">
                <pic:pic>
                  <pic:nvPicPr>
                    <pic:cNvPr id="0" name="image.png"/>
                    <pic:cNvPicPr/>
                  </pic:nvPicPr>
                  <pic:blipFill>
                    <a:blip r:embed="rId55"/>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B5. Lecture Activity – Task 5 output.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58" name="Picture 58"/>
            <wp:cNvGraphicFramePr>
              <a:graphicFrameLocks noChangeAspect="1"/>
            </wp:cNvGraphicFramePr>
            <a:graphic>
              <a:graphicData uri="http://schemas.openxmlformats.org/drawingml/2006/picture">
                <pic:pic>
                  <pic:nvPicPr>
                    <pic:cNvPr id="0" name="image.png"/>
                    <pic:cNvPicPr/>
                  </pic:nvPicPr>
                  <pic:blipFill>
                    <a:blip r:embed="rId56"/>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B6. Lecture Activity – Task 6 output.</w:t>
      </w:r>
    </w:p>
    <w:p>
      <w:pPr>
        <w:pStyle w:val="Normal"/>
        <w:spacing w:lineRule="auto" w:line="276" w:before="0" w:after="120"/>
        <w:rPr/>
      </w:pPr>
      <w:r>
        <w:rPr>
          <w:rFonts w:ascii="Times New Roman" w:hAnsi="Times New Roman"/>
          <w:sz w:val="24"/>
        </w:rPr>
        <w:br/>
      </w:r>
    </w:p>
    <w:p>
      <w:r>
        <w:br w:type="page"/>
      </w:r>
    </w:p>
    <w:p>
      <w:r>
        <w:rPr>
          <w:rFonts w:ascii="Times New Roman" w:hAnsi="Times New Roman"/>
          <w:b/>
          <w:i w:val="0"/>
          <w:sz w:val="28"/>
        </w:rPr>
        <w:t>Appendix C – Online Certified Course Evidence</w:t>
      </w:r>
    </w:p>
    <w:p>
      <w:r>
        <w:rPr>
          <w:rFonts w:ascii="Times New Roman" w:hAnsi="Times New Roman"/>
          <w:b/>
          <w:i w:val="0"/>
          <w:sz w:val="22"/>
        </w:rPr>
        <w:t>Course provider: Microsoft Learn</w:t>
      </w:r>
    </w:p>
    <w:p>
      <w:r>
        <w:rPr>
          <w:rFonts w:ascii="Times New Roman" w:hAnsi="Times New Roman"/>
          <w:b/>
          <w:i w:val="0"/>
          <w:sz w:val="22"/>
        </w:rPr>
        <w:t>Course / learning path: Get started with Windows PowerShell</w:t>
      </w:r>
    </w:p>
    <w:p>
      <w:r>
        <w:rPr>
          <w:rFonts w:ascii="Times New Roman" w:hAnsi="Times New Roman"/>
          <w:b w:val="0"/>
          <w:i w:val="0"/>
          <w:sz w:val="22"/>
        </w:rPr>
        <w:t>Relevance: This Microsoft Learn material is directly relevant to the Windows PowerShell and command-line work demonstrated in this report.</w:t>
      </w:r>
    </w:p>
    <w:p>
      <w:pPr>
        <w:jc w:val="center"/>
      </w:pPr>
      <w:r>
        <w:drawing>
          <wp:inline xmlns:a="http://schemas.openxmlformats.org/drawingml/2006/main">
            <wp:extent cx="5623560" cy="3338988"/>
            <wp:docPr id="67" name="Picture 67"/>
            <wp:cNvGraphicFramePr>
              <a:graphicFrameLocks noChangeAspect="1"/>
            </wp:cNvGraphicFramePr>
            <a:graphic>
              <a:graphicData uri="http://schemas.openxmlformats.org/drawingml/2006/picture">
                <pic:pic>
                  <pic:nvPicPr>
                    <pic:cNvPr id="0" name="Screenshot 2026-08-10 203805.png"/>
                    <pic:cNvPicPr/>
                  </pic:nvPicPr>
                  <pic:blipFill>
                    <a:blip r:embed="rId81"/>
                    <a:stretch>
                      <a:fillRect/>
                    </a:stretch>
                  </pic:blipFill>
                  <pic:spPr>
                    <a:xfrm>
                      <a:off x="0" y="0"/>
                      <a:ext cx="5623560" cy="3338988"/>
                    </a:xfrm>
                    <a:prstGeom prst="rect"/>
                  </pic:spPr>
                </pic:pic>
              </a:graphicData>
            </a:graphic>
          </wp:inline>
        </w:drawing>
      </w:r>
    </w:p>
    <w:p>
      <w:pPr>
        <w:jc w:val="center"/>
      </w:pPr>
      <w:r>
        <w:rPr>
          <w:rFonts w:ascii="Times New Roman" w:hAnsi="Times New Roman"/>
          <w:b w:val="0"/>
          <w:i/>
          <w:sz w:val="20"/>
        </w:rPr>
        <w:t>Figure C1. Microsoft Learn page for the “Get started with Windows PowerShell” learning path.</w:t>
      </w:r>
    </w:p>
    <w:p>
      <w:pPr>
        <w:jc w:val="center"/>
      </w:pPr>
      <w:r>
        <w:drawing>
          <wp:inline xmlns:a="http://schemas.openxmlformats.org/drawingml/2006/main">
            <wp:extent cx="5623560" cy="3338988"/>
            <wp:docPr id="68" name="Picture 68"/>
            <wp:cNvGraphicFramePr>
              <a:graphicFrameLocks noChangeAspect="1"/>
            </wp:cNvGraphicFramePr>
            <a:graphic>
              <a:graphicData uri="http://schemas.openxmlformats.org/drawingml/2006/picture">
                <pic:pic>
                  <pic:nvPicPr>
                    <pic:cNvPr id="0" name="Screenshot 2026-08-10 204339.png"/>
                    <pic:cNvPicPr/>
                  </pic:nvPicPr>
                  <pic:blipFill>
                    <a:blip r:embed="rId82"/>
                    <a:stretch>
                      <a:fillRect/>
                    </a:stretch>
                  </pic:blipFill>
                  <pic:spPr>
                    <a:xfrm>
                      <a:off x="0" y="0"/>
                      <a:ext cx="5623560" cy="3338988"/>
                    </a:xfrm>
                    <a:prstGeom prst="rect"/>
                  </pic:spPr>
                </pic:pic>
              </a:graphicData>
            </a:graphic>
          </wp:inline>
        </w:drawing>
      </w:r>
    </w:p>
    <w:p>
      <w:pPr>
        <w:jc w:val="center"/>
      </w:pPr>
      <w:r>
        <w:rPr>
          <w:rFonts w:ascii="Times New Roman" w:hAnsi="Times New Roman"/>
          <w:b w:val="0"/>
          <w:i/>
          <w:sz w:val="20"/>
        </w:rPr>
        <w:t>Figure C2. Microsoft Learn module assessment passed with a score of 100%.</w:t>
      </w:r>
    </w:p>
    <w:p>
      <w:pPr>
        <w:jc w:val="center"/>
      </w:pPr>
      <w:r>
        <w:drawing>
          <wp:inline xmlns:a="http://schemas.openxmlformats.org/drawingml/2006/main">
            <wp:extent cx="5623560" cy="3338988"/>
            <wp:docPr id="69" name="Picture 69"/>
            <wp:cNvGraphicFramePr>
              <a:graphicFrameLocks noChangeAspect="1"/>
            </wp:cNvGraphicFramePr>
            <a:graphic>
              <a:graphicData uri="http://schemas.openxmlformats.org/drawingml/2006/picture">
                <pic:pic>
                  <pic:nvPicPr>
                    <pic:cNvPr id="0" name="Screenshot 2026-08-10 205754.png"/>
                    <pic:cNvPicPr/>
                  </pic:nvPicPr>
                  <pic:blipFill>
                    <a:blip r:embed="rId83"/>
                    <a:stretch>
                      <a:fillRect/>
                    </a:stretch>
                  </pic:blipFill>
                  <pic:spPr>
                    <a:xfrm>
                      <a:off x="0" y="0"/>
                      <a:ext cx="5623560" cy="3338988"/>
                    </a:xfrm>
                    <a:prstGeom prst="rect"/>
                  </pic:spPr>
                </pic:pic>
              </a:graphicData>
            </a:graphic>
          </wp:inline>
        </w:drawing>
      </w:r>
    </w:p>
    <w:p>
      <w:pPr>
        <w:jc w:val="center"/>
      </w:pPr>
      <w:r>
        <w:rPr>
          <w:rFonts w:ascii="Times New Roman" w:hAnsi="Times New Roman"/>
          <w:b w:val="0"/>
          <w:i/>
          <w:sz w:val="20"/>
        </w:rPr>
        <w:t>Figure C3. Microsoft Learn achievements page showing the PowerShell learning achievement and passed module assessments.</w:t>
      </w:r>
    </w:p>
    <w:p>
      <w:r>
        <w:rPr>
          <w:rFonts w:ascii="Times New Roman" w:hAnsi="Times New Roman"/>
          <w:b w:val="0"/>
          <w:i w:val="0"/>
          <w:sz w:val="20"/>
        </w:rPr>
        <w:t>Evidence note: These screenshots are genuine evidence from the student's Microsoft Learn account.</w:t>
      </w:r>
    </w:p>
    <w:p>
      <w:pPr>
        <w:pStyle w:val="Heading1"/>
        <w:keepNext/>
        <w:pageBreakBefore/>
        <w:spacing w:before="0" w:after="120"/>
        <w:jc w:val="start"/>
        <w:rPr/>
      </w:pPr>
      <w:r>
        <w:t>Appendix D – Windows Batch Script Evidence</w:t>
        <w:tab/>
        <w:t>45</w:t>
      </w:r>
    </w:p>
    <w:p>
      <w:pPr>
        <w:pStyle w:val="Normal"/>
        <w:spacing w:lineRule="auto" w:line="276" w:before="0" w:after="120"/>
        <w:rPr/>
      </w:pPr>
      <w:r>
        <w:rPr>
          <w:rFonts w:ascii="Times New Roman" w:hAnsi="Times New Roman"/>
          <w:sz w:val="24"/>
        </w:rPr>
        <w:t>This appendix provides the genuine practical evidence for the two Windows Batch scripts used in the report. The screenshots show the code in Notepad and the corresponding execution results in Windows Command Prompt.</w:t>
      </w:r>
    </w:p>
    <w:p>
      <w:pPr>
        <w:pStyle w:val="Heading2"/>
        <w:keepNext/>
        <w:spacing w:lineRule="auto" w:line="276" w:before="0" w:after="120"/>
        <w:rPr/>
      </w:pPr>
      <w:r>
        <w:rPr>
          <w:rFonts w:ascii="Times New Roman" w:hAnsi="Times New Roman"/>
          <w:b/>
          <w:color w:val="000000"/>
          <w:sz w:val="24"/>
        </w:rPr>
        <w:t>D.1 Batch Script 1 – Arithmetic Operations (script3.bat)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267986"/>
            <wp:docPr id="59" name="Picture 59"/>
            <wp:cNvGraphicFramePr>
              <a:graphicFrameLocks noChangeAspect="1"/>
            </wp:cNvGraphicFramePr>
            <a:graphic>
              <a:graphicData uri="http://schemas.openxmlformats.org/drawingml/2006/picture">
                <pic:pic>
                  <pic:nvPicPr>
                    <pic:cNvPr id="0" name="44.png"/>
                    <pic:cNvPicPr/>
                  </pic:nvPicPr>
                  <pic:blipFill>
                    <a:blip r:embed="rId76"/>
                    <a:stretch>
                      <a:fillRect/>
                    </a:stretch>
                  </pic:blipFill>
                  <pic:spPr>
                    <a:xfrm>
                      <a:off x="0" y="0"/>
                      <a:ext cx="5669280" cy="326798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D1. Genuine Notepad screenshot showing the complete script3.bat code.</w:t>
      </w:r>
    </w:p>
    <w:p>
      <w:pPr>
        <w:pStyle w:val="Normal"/>
        <w:spacing w:lineRule="auto" w:line="276" w:before="0" w:after="120"/>
        <w:rPr/>
      </w:pPr>
      <w:r>
        <w:rPr>
          <w:rFonts w:ascii="Times New Roman" w:hAnsi="Times New Roman"/>
          <w:sz w:val="24"/>
        </w:rPr>
        <w:t>The script requests two numbers from the user and calculates their sum, difference and product. The code demonstrates variables, user input and arithmetic operations.</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60" name="Picture 60"/>
            <wp:cNvGraphicFramePr>
              <a:graphicFrameLocks noChangeAspect="1"/>
            </wp:cNvGraphicFramePr>
            <a:graphic>
              <a:graphicData uri="http://schemas.openxmlformats.org/drawingml/2006/picture">
                <pic:pic>
                  <pic:nvPicPr>
                    <pic:cNvPr id="0" name="45.png"/>
                    <pic:cNvPicPr/>
                  </pic:nvPicPr>
                  <pic:blipFill>
                    <a:blip r:embed="rId77"/>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D2. Genuine Windows Command Prompt screenshot showing execution of script3.bat.</w:t>
      </w:r>
    </w:p>
    <w:p>
      <w:pPr>
        <w:pStyle w:val="Normal"/>
        <w:spacing w:lineRule="auto" w:line="276" w:before="0" w:after="120"/>
        <w:rPr/>
      </w:pPr>
      <w:r>
        <w:rPr>
          <w:rFonts w:ascii="Times New Roman" w:hAnsi="Times New Roman"/>
          <w:sz w:val="24"/>
        </w:rPr>
        <w:t>The execution evidence shows the user entering 6 and 6, followed by the calculated results: sum 12, difference 0 and product 36. This confirms that the arithmetic operations in the script were executed successfully.</w:t>
      </w:r>
    </w:p>
    <w:p>
      <w:pPr>
        <w:pStyle w:val="Heading2"/>
        <w:keepNext/>
        <w:spacing w:lineRule="auto" w:line="276" w:before="0" w:after="120"/>
        <w:rPr/>
      </w:pPr>
      <w:r>
        <w:rPr>
          <w:rFonts w:ascii="Times New Roman" w:hAnsi="Times New Roman"/>
          <w:b/>
          <w:color w:val="000000"/>
          <w:sz w:val="24"/>
        </w:rPr>
        <w:t>D.2 Batch Script 2 – Number Classification (script4.bat)</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267986"/>
            <wp:docPr id="61" name="Picture 61"/>
            <wp:cNvGraphicFramePr>
              <a:graphicFrameLocks noChangeAspect="1"/>
            </wp:cNvGraphicFramePr>
            <a:graphic>
              <a:graphicData uri="http://schemas.openxmlformats.org/drawingml/2006/picture">
                <pic:pic>
                  <pic:nvPicPr>
                    <pic:cNvPr id="0" name="46.png"/>
                    <pic:cNvPicPr/>
                  </pic:nvPicPr>
                  <pic:blipFill>
                    <a:blip r:embed="rId78"/>
                    <a:stretch>
                      <a:fillRect/>
                    </a:stretch>
                  </pic:blipFill>
                  <pic:spPr>
                    <a:xfrm>
                      <a:off x="0" y="0"/>
                      <a:ext cx="5669280" cy="3267986"/>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D3. Genuine Notepad screenshot showing the complete script4.bat code.</w:t>
      </w:r>
    </w:p>
    <w:p>
      <w:pPr>
        <w:pStyle w:val="Normal"/>
        <w:spacing w:lineRule="auto" w:line="276" w:before="0" w:after="120"/>
        <w:rPr/>
      </w:pPr>
      <w:r>
        <w:rPr>
          <w:rFonts w:ascii="Times New Roman" w:hAnsi="Times New Roman"/>
          <w:sz w:val="24"/>
        </w:rPr>
        <w:t>This script accepts one number and uses conditional statements to classify it as positive, negative or zero. It demonstrates user input and decision-making using IF, ELSE IF and ELSE.</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2914973"/>
            <wp:docPr id="62" name="Picture 62"/>
            <wp:cNvGraphicFramePr>
              <a:graphicFrameLocks noChangeAspect="1"/>
            </wp:cNvGraphicFramePr>
            <a:graphic>
              <a:graphicData uri="http://schemas.openxmlformats.org/drawingml/2006/picture">
                <pic:pic>
                  <pic:nvPicPr>
                    <pic:cNvPr id="0" name="47.png"/>
                    <pic:cNvPicPr/>
                  </pic:nvPicPr>
                  <pic:blipFill>
                    <a:blip r:embed="rId79"/>
                    <a:stretch>
                      <a:fillRect/>
                    </a:stretch>
                  </pic:blipFill>
                  <pic:spPr>
                    <a:xfrm>
                      <a:off x="0" y="0"/>
                      <a:ext cx="5669280" cy="2914973"/>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D4. Genuine Windows Command Prompt screenshot showing execution of script4.bat.</w:t>
      </w:r>
    </w:p>
    <w:p>
      <w:pPr>
        <w:pStyle w:val="Normal"/>
        <w:spacing w:lineRule="auto" w:line="276" w:before="0" w:after="120"/>
        <w:rPr/>
      </w:pPr>
      <w:r>
        <w:rPr>
          <w:rFonts w:ascii="Times New Roman" w:hAnsi="Times New Roman"/>
          <w:sz w:val="24"/>
        </w:rPr>
        <w:t>The execution evidence shows the value 25 being entered and the script correctly returning “The number is positive”. This provides practical evidence that the conditional logic works as intended.</w:t>
      </w:r>
    </w:p>
    <w:p>
      <w:pPr>
        <w:pStyle w:val="Normal"/>
        <w:spacing w:lineRule="auto" w:line="276" w:before="0" w:after="120"/>
        <w:rPr/>
      </w:pPr>
      <w:r>
        <w:rPr>
          <w:rFonts w:ascii="Times New Roman" w:hAnsi="Times New Roman"/>
          <w:sz w:val="24"/>
        </w:rPr>
        <w:br/>
      </w:r>
    </w:p>
    <w:p>
      <w:pPr>
        <w:pStyle w:val="Heading1"/>
        <w:keepNext/>
        <w:pageBreakBefore/>
        <w:spacing w:before="0" w:after="120"/>
        <w:jc w:val="start"/>
        <w:rPr/>
      </w:pPr>
      <w:r>
        <w:t>Appendix E – Linux Bash Script Evidence</w:t>
        <w:tab/>
        <w:t>48</w:t>
      </w:r>
    </w:p>
    <w:p>
      <w:pPr>
        <w:pStyle w:val="Normal"/>
        <w:spacing w:lineRule="auto" w:line="276" w:before="0" w:after="120"/>
        <w:rPr/>
      </w:pPr>
      <w:r>
        <w:rPr>
          <w:rFonts w:ascii="Times New Roman" w:hAnsi="Times New Roman"/>
          <w:sz w:val="24"/>
        </w:rPr>
        <w:t>This appendix provides the genuine Ubuntu/Linux evidence for the two Bash scripts used in the report. The screenshots show the written code in GNU nano and the corresponding execution output in the Ubuntu terminal.</w:t>
      </w:r>
    </w:p>
    <w:p>
      <w:pPr>
        <w:pStyle w:val="Heading2"/>
        <w:keepNext/>
        <w:spacing w:lineRule="auto" w:line="276" w:before="0" w:after="120"/>
        <w:rPr/>
      </w:pPr>
      <w:r>
        <w:rPr>
          <w:rFonts w:ascii="Times New Roman" w:hAnsi="Times New Roman"/>
          <w:b/>
          <w:color w:val="000000"/>
          <w:sz w:val="24"/>
        </w:rPr>
        <w:t>E.1 Bash Script 1 – Sum of Two Numbers (script1.sh)</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63" name="Picture 63"/>
            <wp:cNvGraphicFramePr>
              <a:graphicFrameLocks noChangeAspect="1"/>
            </wp:cNvGraphicFramePr>
            <a:graphic>
              <a:graphicData uri="http://schemas.openxmlformats.org/drawingml/2006/picture">
                <pic:pic>
                  <pic:nvPicPr>
                    <pic:cNvPr id="0" name="image.png"/>
                    <pic:cNvPicPr/>
                  </pic:nvPicPr>
                  <pic:blipFill>
                    <a:blip r:embed="rId61"/>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E1. Genuine Ubuntu GNU nano screenshot showing the complete script1.sh code.</w:t>
      </w:r>
    </w:p>
    <w:p>
      <w:pPr>
        <w:pStyle w:val="Normal"/>
        <w:spacing w:lineRule="auto" w:line="276" w:before="0" w:after="120"/>
        <w:rPr/>
      </w:pPr>
      <w:r>
        <w:rPr>
          <w:rFonts w:ascii="Times New Roman" w:hAnsi="Times New Roman"/>
          <w:sz w:val="24"/>
        </w:rPr>
        <w:t>The script accepts two numbers, stores them in variables and calculates their sum using Bash arithmetic expansion. It demonstrates user input, variables and arithmetic operations.</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64" name="Picture 64"/>
            <wp:cNvGraphicFramePr>
              <a:graphicFrameLocks noChangeAspect="1"/>
            </wp:cNvGraphicFramePr>
            <a:graphic>
              <a:graphicData uri="http://schemas.openxmlformats.org/drawingml/2006/picture">
                <pic:pic>
                  <pic:nvPicPr>
                    <pic:cNvPr id="0" name="image.png"/>
                    <pic:cNvPicPr/>
                  </pic:nvPicPr>
                  <pic:blipFill>
                    <a:blip r:embed="rId62"/>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E2. Genuine Ubuntu terminal screenshot showing execution of script1.sh.</w:t>
      </w:r>
    </w:p>
    <w:p>
      <w:pPr>
        <w:pStyle w:val="Normal"/>
        <w:spacing w:lineRule="auto" w:line="276" w:before="0" w:after="120"/>
        <w:rPr/>
      </w:pPr>
      <w:r>
        <w:rPr>
          <w:rFonts w:ascii="Times New Roman" w:hAnsi="Times New Roman"/>
          <w:sz w:val="24"/>
        </w:rPr>
        <w:t>The execution evidence shows 15 and 25 being entered and the resulting sum of 40. The screenshot also shows the script being made executable with chmod +x and then run using ./script1.sh.</w:t>
      </w:r>
    </w:p>
    <w:p>
      <w:pPr>
        <w:pStyle w:val="Heading2"/>
        <w:keepNext/>
        <w:spacing w:lineRule="auto" w:line="276" w:before="0" w:after="120"/>
        <w:rPr/>
      </w:pPr>
      <w:r>
        <w:rPr>
          <w:rFonts w:ascii="Times New Roman" w:hAnsi="Times New Roman"/>
          <w:b/>
          <w:color w:val="000000"/>
          <w:sz w:val="24"/>
        </w:rPr>
        <w:t>E.2 Bash Script 2 – Number Classification (script2.sh)</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65" name="Picture 65"/>
            <wp:cNvGraphicFramePr>
              <a:graphicFrameLocks noChangeAspect="1"/>
            </wp:cNvGraphicFramePr>
            <a:graphic>
              <a:graphicData uri="http://schemas.openxmlformats.org/drawingml/2006/picture">
                <pic:pic>
                  <pic:nvPicPr>
                    <pic:cNvPr id="0" name="image.png"/>
                    <pic:cNvPicPr/>
                  </pic:nvPicPr>
                  <pic:blipFill>
                    <a:blip r:embed="rId63"/>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E3. Genuine Ubuntu GNU nano screenshot showing the complete script2.sh code.</w:t>
      </w:r>
    </w:p>
    <w:p>
      <w:pPr>
        <w:pStyle w:val="Normal"/>
        <w:spacing w:lineRule="auto" w:line="276" w:before="0" w:after="120"/>
        <w:rPr/>
      </w:pPr>
      <w:r>
        <w:rPr>
          <w:rFonts w:ascii="Times New Roman" w:hAnsi="Times New Roman"/>
          <w:sz w:val="24"/>
        </w:rPr>
        <w:t>The Bash script reads a number and uses conditional control flow to classify it as positive, negative or zero. This demonstrates variables, user input and conditional statements in Linux Bash.</w:t>
      </w:r>
    </w:p>
    <w:p>
      <w:pPr>
        <w:pStyle w:val="Normal"/>
        <w:spacing w:lineRule="auto" w:line="276" w:before="0" w:after="120"/>
        <w:jc w:val="center"/>
        <w:rPr/>
      </w:pPr>
      <w:r>
        <w:rPr>
          <w:rFonts w:ascii="Times New Roman" w:hAnsi="Times New Roman"/>
          <w:sz w:val="24"/>
        </w:rPr>
      </w:r>
    </w:p>
    <w:p>
      <w:pPr>
        <w:spacing w:before="40" w:after="40"/>
        <w:jc w:val="center"/>
      </w:pPr>
      <w:r>
        <w:drawing>
          <wp:inline xmlns:a="http://schemas.openxmlformats.org/drawingml/2006/main">
            <wp:extent cx="5669280" cy="3543300"/>
            <wp:docPr id="66" name="Picture 66"/>
            <wp:cNvGraphicFramePr>
              <a:graphicFrameLocks noChangeAspect="1"/>
            </wp:cNvGraphicFramePr>
            <a:graphic>
              <a:graphicData uri="http://schemas.openxmlformats.org/drawingml/2006/picture">
                <pic:pic>
                  <pic:nvPicPr>
                    <pic:cNvPr id="0" name="image.png"/>
                    <pic:cNvPicPr/>
                  </pic:nvPicPr>
                  <pic:blipFill>
                    <a:blip r:embed="rId64"/>
                    <a:stretch>
                      <a:fillRect/>
                    </a:stretch>
                  </pic:blipFill>
                  <pic:spPr>
                    <a:xfrm>
                      <a:off x="0" y="0"/>
                      <a:ext cx="5669280" cy="3543300"/>
                    </a:xfrm>
                    <a:prstGeom prst="rect"/>
                  </pic:spPr>
                </pic:pic>
              </a:graphicData>
            </a:graphic>
          </wp:inline>
        </w:drawing>
      </w:r>
    </w:p>
    <w:p>
      <w:pPr>
        <w:pStyle w:val="Normal"/>
        <w:spacing w:lineRule="auto" w:line="276" w:before="0" w:after="120"/>
        <w:jc w:val="center"/>
        <w:rPr/>
      </w:pPr>
      <w:r>
        <w:rPr>
          <w:rFonts w:ascii="Times New Roman" w:hAnsi="Times New Roman"/>
          <w:i/>
          <w:color w:val="000000"/>
          <w:sz w:val="22"/>
        </w:rPr>
        <w:t>Figure E4. Genuine Ubuntu terminal screenshot showing execution of script2.sh with input 25.</w:t>
      </w:r>
    </w:p>
    <w:p>
      <w:pPr>
        <w:pStyle w:val="Normal"/>
        <w:spacing w:lineRule="auto" w:line="276" w:before="0" w:after="120"/>
        <w:rPr/>
      </w:pPr>
      <w:r>
        <w:rPr>
          <w:rFonts w:ascii="Times New Roman" w:hAnsi="Times New Roman"/>
          <w:sz w:val="24"/>
        </w:rPr>
        <w:t>The execution evidence shows 25 being entered and the script correctly reporting that the number is positive. This confirms that the conditional control flow operated successfully in the Ubuntu environment.</w:t>
      </w:r>
    </w:p>
    <w:p>
      <w:pPr>
        <w:sectPr>
          <w:footerReference w:type="even" r:id="rId65"/>
          <w:footerReference w:type="default" r:id="rId66"/>
          <w:footerReference w:type="first" r:id="rId67"/>
          <w:headerReference w:type="default" r:id="rId73"/>
          <w:headerReference w:type="first" r:id="rId74"/>
          <w:headerReference w:type="even" r:id="rId75"/>
          <w:type w:val="nextPage"/>
          <w:pgSz w:w="12240" w:h="15840"/>
          <w:pgMar w:left="1296" w:right="1296" w:gutter="0" w:header="0" w:top="1152" w:footer="504" w:bottom="1080"/>
          <w:pgNumType w:fmt="decimal"/>
          <w:formProt w:val="false"/>
          <w:textDirection w:val="lrTb"/>
          <w:docGrid w:type="default" w:linePitch="100" w:charSpace="0"/>
        </w:sectPr>
      </w:pPr>
      <w:r>
        <w:rPr>
          <w:rFonts w:ascii="Times New Roman" w:hAnsi="Times New Roman"/>
          <w:sz w:val="24"/>
        </w:rPr>
      </w:r>
    </w:p>
    <w:p>
      <w:pPr>
        <w:pStyle w:val="Normal"/>
        <w:spacing w:before="0" w:after="200"/>
        <w:rPr/>
      </w:pPr>
      <w:r>
        <w:rPr>
          <w:rFonts w:ascii="Times New Roman" w:hAnsi="Times New Roman"/>
          <w:sz w:val="24"/>
        </w:rPr>
      </w:r>
    </w:p>
    <w:p>
      <w:r>
        <w:br/>
      </w:r>
    </w:p>
    <w:sectPr>
      <w:type w:val="continuous"/>
      <w:pgSz w:w="12240" w:h="15840"/>
      <w:pgMar w:left="1296" w:right="1296" w:gutter="0" w:header="0" w:top="1152" w:footer="504" w:bottom="1080"/>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iso-8859-1"/>
    <w:family w:val="roman"/>
    <w:pitch w:val="variable"/>
  </w:font>
  <w:font w:name="Cambria">
    <w:charset w:val="00" w:characterSet="iso-8859-1"/>
    <w:family w:val="roman"/>
    <w:pitch w:val="variable"/>
  </w:font>
  <w:font w:name="Calibri">
    <w:charset w:val="00" w:characterSet="iso-8859-1"/>
    <w:family w:val="roman"/>
    <w:pitch w:val="variable"/>
  </w:font>
  <w:font w:name="Courier">
    <w:altName w:val="Courier New"/>
    <w:charset w:val="00" w:characterSet="iso-8859-1"/>
    <w:family w:val="roman"/>
    <w:pitch w:val="variable"/>
  </w:font>
  <w:font w:name="Courier New">
    <w:charset w:val="00" w:characterSet="iso-8859-1"/>
    <w:family w:val="roman"/>
    <w:pitch w:val="variable"/>
  </w:font>
  <w:font w:name="Liberation Sans">
    <w:altName w:val="Arial"/>
    <w:charset w:val="00" w:characterSet="iso-8859-1"/>
    <w:family w:val="swiss"/>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rFonts w:ascii="Times New Roman" w:hAnsi="Times New Roman"/>
        <w:sz w:val="20"/>
      </w:rPr>
      <w:t xml:space="preserve">Page </w:t>
    </w:r>
    <w:fldSimple w:instr="PAGE">
      <w:r>
        <w:rPr>
          <w:rFonts w:ascii="Times New Roman" w:hAnsi="Times New Roman"/>
          <w:sz w:val="20"/>
        </w:rPr>
        <w:t>1</w:t>
      </w:r>
    </w:fldSimple>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fldSimple w:instr="PAGE">
      <w:r>
        <w:rPr>
          <w:rFonts w:ascii="Times New Roman" w:hAnsi="Times New Roman"/>
          <w:sz w:val="20"/>
        </w:rPr>
        <w:t>1</w:t>
      </w:r>
    </w:fldSimple>
    <w:r>
      <w:rPr>
        <w:rFonts w:ascii="Times New Roman" w:hAnsi="Times New Roman"/>
        <w:sz w:val="20"/>
      </w:rPr>
      <w:t xml:space="preserve">Page </w:t>
    </w:r>
    <w:fldSimple w:instr="PAGE">
      <w:r>
        <w:rPr>
          <w:rFonts w:ascii="Times New Roman" w:hAnsi="Times New Roman"/>
          <w:sz w:val="20"/>
        </w:rPr>
        <w:t>1</w:t>
      </w:r>
    </w:fldSimple>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header2.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header3.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360"/>
        </w:tabs>
        <w:ind w:start="360" w:hanging="360"/>
      </w:pPr>
      <w:rPr>
        <w:rFonts w:ascii="Symbol" w:hAnsi="Symbol" w:cs="Symbol" w:hint="default"/>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2">
    <w:lvl w:ilvl="0">
      <w:start w:val="1"/>
      <w:numFmt w:val="bullet"/>
      <w:lvlText w:val=""/>
      <w:lvlJc w:val="start"/>
      <w:pPr>
        <w:tabs>
          <w:tab w:val="num" w:pos="720"/>
        </w:tabs>
        <w:ind w:start="720" w:hanging="360"/>
      </w:pPr>
      <w:rPr>
        <w:rFonts w:ascii="Symbol" w:hAnsi="Symbol" w:cs="Symbol" w:hint="default"/>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3">
    <w:lvl w:ilvl="0">
      <w:start w:val="1"/>
      <w:numFmt w:val="bullet"/>
      <w:lvlText w:val=""/>
      <w:lvlJc w:val="start"/>
      <w:pPr>
        <w:tabs>
          <w:tab w:val="num" w:pos="1080"/>
        </w:tabs>
        <w:ind w:start="1080" w:hanging="360"/>
      </w:pPr>
      <w:rPr>
        <w:rFonts w:ascii="Symbol" w:hAnsi="Symbol" w:cs="Symbol" w:hint="default"/>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4">
    <w:lvl w:ilvl="0">
      <w:start w:val="1"/>
      <w:numFmt w:val="decimal"/>
      <w:lvlText w:val="%1."/>
      <w:lvlJc w:val="start"/>
      <w:pPr>
        <w:tabs>
          <w:tab w:val="num" w:pos="360"/>
        </w:tabs>
        <w:ind w:start="360" w:hanging="360"/>
      </w:pPr>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5">
    <w:lvl w:ilvl="0">
      <w:start w:val="1"/>
      <w:numFmt w:val="decimal"/>
      <w:lvlText w:val="%1."/>
      <w:lvlJc w:val="start"/>
      <w:pPr>
        <w:tabs>
          <w:tab w:val="num" w:pos="720"/>
        </w:tabs>
        <w:ind w:start="720" w:hanging="360"/>
      </w:pPr>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6">
    <w:lvl w:ilvl="0">
      <w:start w:val="1"/>
      <w:numFmt w:val="decimal"/>
      <w:lvlText w:val="%1."/>
      <w:lvlJc w:val="start"/>
      <w:pPr>
        <w:tabs>
          <w:tab w:val="num" w:pos="1080"/>
        </w:tabs>
        <w:ind w:start="1080" w:hanging="360"/>
      </w:pPr>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7">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themeFontLang w:val="en-US"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mbria" w:hAnsi="Cambria" w:eastAsia="" w:cs="" w:asciiTheme="minorHAnsi" w:cstheme="minorBidi" w:eastAsiaTheme="minorEastAsia"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widowControl/>
      <w:suppressAutoHyphens w:val="true"/>
      <w:bidi w:val="0"/>
      <w:spacing w:lineRule="auto" w:line="276" w:before="0" w:after="200"/>
      <w:jc w:val="start"/>
    </w:pPr>
    <w:rPr>
      <w:rFonts w:ascii="Times New Roman" w:hAnsi="Times New Roman" w:eastAsia="Times New Roman" w:cs="" w:cstheme="minorBidi"/>
      <w:b w:val="0"/>
      <w:color w:val="auto"/>
      <w:kern w:val="0"/>
      <w:sz w:val="24"/>
      <w:szCs w:val="22"/>
      <w:lang w:val="en-US" w:eastAsia="en-US" w:bidi="ar-SA"/>
    </w:rPr>
  </w:style>
  <w:style w:type="paragraph" w:styleId="Heading1">
    <w:name w:val="heading 1"/>
    <w:basedOn w:val="Normal"/>
    <w:next w:val="Normal"/>
    <w:link w:val="Heading1Char"/>
    <w:uiPriority w:val="9"/>
    <w:qFormat/>
    <w:rsid w:val="00fc693f"/>
    <w:pPr>
      <w:keepNext w:val="true"/>
      <w:keepLines/>
      <w:spacing w:before="480" w:after="0"/>
      <w:outlineLvl w:val="0"/>
    </w:pPr>
    <w:rPr>
      <w:rFonts w:ascii="Times New Roman" w:hAnsi="Times New Roman" w:eastAsia="Times New Roman" w:cs="" w:asciiTheme="majorHAnsi" w:cstheme="majorBidi" w:eastAsiaTheme="majorEastAsia" w:hAnsiTheme="majorHAnsi"/>
      <w:b/>
      <w:bCs/>
      <w:color w:val="000000"/>
      <w:sz w:val="28"/>
      <w:szCs w:val="28"/>
    </w:rPr>
  </w:style>
  <w:style w:type="paragraph" w:styleId="Heading2">
    <w:name w:val="heading 2"/>
    <w:basedOn w:val="Normal"/>
    <w:next w:val="Normal"/>
    <w:link w:val="Heading2Char"/>
    <w:uiPriority w:val="9"/>
    <w:unhideWhenUsed/>
    <w:qFormat/>
    <w:rsid w:val="00fc693f"/>
    <w:pPr>
      <w:keepNext w:val="true"/>
      <w:keepLines/>
      <w:spacing w:before="200" w:after="0"/>
      <w:outlineLvl w:val="1"/>
    </w:pPr>
    <w:rPr>
      <w:rFonts w:ascii="Times New Roman" w:hAnsi="Times New Roman" w:eastAsia="Times New Roman" w:cs="" w:asciiTheme="majorHAnsi" w:cstheme="majorBidi" w:eastAsiaTheme="majorEastAsia" w:hAnsiTheme="majorHAnsi"/>
      <w:b/>
      <w:bCs/>
      <w:color w:val="000000"/>
      <w:sz w:val="24"/>
      <w:szCs w:val="26"/>
    </w:rPr>
  </w:style>
  <w:style w:type="paragraph" w:styleId="Heading3">
    <w:name w:val="heading 3"/>
    <w:basedOn w:val="Normal"/>
    <w:next w:val="Normal"/>
    <w:link w:val="Heading3Char"/>
    <w:uiPriority w:val="9"/>
    <w:unhideWhenUsed/>
    <w:qFormat/>
    <w:rsid w:val="00fc693f"/>
    <w:pPr>
      <w:keepNext w:val="true"/>
      <w:keepLines/>
      <w:spacing w:before="200" w:after="0"/>
      <w:outlineLvl w:val="2"/>
    </w:pPr>
    <w:rPr>
      <w:rFonts w:ascii="Calibri" w:hAnsi="Calibri" w:eastAsia="" w:cs="" w:asciiTheme="majorHAnsi" w:cstheme="majorBidi" w:eastAsiaTheme="majorEastAsia" w:hAnsiTheme="majorHAnsi"/>
      <w:b/>
      <w:bCs/>
      <w:color w:themeColor="accent1" w:val="4F81BD"/>
    </w:rPr>
  </w:style>
  <w:style w:type="paragraph" w:styleId="Heading4">
    <w:name w:val="heading 4"/>
    <w:basedOn w:val="Normal"/>
    <w:next w:val="Normal"/>
    <w:link w:val="Heading4Char"/>
    <w:uiPriority w:val="9"/>
    <w:semiHidden/>
    <w:unhideWhenUsed/>
    <w:qFormat/>
    <w:rsid w:val="00fc693f"/>
    <w:pPr>
      <w:keepNext w:val="true"/>
      <w:keepLines/>
      <w:spacing w:before="200" w:after="0"/>
      <w:outlineLvl w:val="3"/>
    </w:pPr>
    <w:rPr>
      <w:rFonts w:ascii="Calibri" w:hAnsi="Calibri" w:eastAsia="" w:cs="" w:asciiTheme="majorHAnsi" w:cstheme="majorBidi" w:eastAsiaTheme="majorEastAsia" w:hAnsiTheme="majorHAnsi"/>
      <w:b/>
      <w:bCs/>
      <w:i/>
      <w:iCs/>
      <w:color w:themeColor="accent1" w:val="4F81BD"/>
    </w:rPr>
  </w:style>
  <w:style w:type="paragraph" w:styleId="Heading5">
    <w:name w:val="heading 5"/>
    <w:basedOn w:val="Normal"/>
    <w:next w:val="Normal"/>
    <w:link w:val="Heading5Char"/>
    <w:uiPriority w:val="9"/>
    <w:semiHidden/>
    <w:unhideWhenUsed/>
    <w:qFormat/>
    <w:rsid w:val="00fc693f"/>
    <w:pPr>
      <w:keepNext w:val="true"/>
      <w:keepLines/>
      <w:spacing w:before="200" w:after="0"/>
      <w:outlineLvl w:val="4"/>
    </w:pPr>
    <w:rPr>
      <w:rFonts w:ascii="Calibri" w:hAnsi="Calibri" w:eastAsia="" w:cs="" w:asciiTheme="majorHAnsi" w:cstheme="majorBidi" w:eastAsiaTheme="majorEastAsia" w:hAnsiTheme="majorHAnsi"/>
      <w:color w:themeColor="accent1" w:themeShade="7f" w:val="243F60"/>
    </w:rPr>
  </w:style>
  <w:style w:type="paragraph" w:styleId="Heading6">
    <w:name w:val="heading 6"/>
    <w:basedOn w:val="Normal"/>
    <w:next w:val="Normal"/>
    <w:link w:val="Heading6Char"/>
    <w:uiPriority w:val="9"/>
    <w:semiHidden/>
    <w:unhideWhenUsed/>
    <w:qFormat/>
    <w:rsid w:val="00fc693f"/>
    <w:pPr>
      <w:keepNext w:val="true"/>
      <w:keepLines/>
      <w:spacing w:before="200" w:after="0"/>
      <w:outlineLvl w:val="5"/>
    </w:pPr>
    <w:rPr>
      <w:rFonts w:ascii="Calibri" w:hAnsi="Calibri" w:eastAsia="" w:cs="" w:asciiTheme="majorHAnsi" w:cstheme="majorBidi" w:eastAsiaTheme="majorEastAsia" w:hAnsiTheme="majorHAnsi"/>
      <w:i/>
      <w:iCs/>
      <w:color w:themeColor="accent1" w:themeShade="7f" w:val="243F60"/>
    </w:rPr>
  </w:style>
  <w:style w:type="paragraph" w:styleId="Heading7">
    <w:name w:val="heading 7"/>
    <w:basedOn w:val="Normal"/>
    <w:next w:val="Normal"/>
    <w:link w:val="Heading7Char"/>
    <w:uiPriority w:val="9"/>
    <w:semiHidden/>
    <w:unhideWhenUsed/>
    <w:qFormat/>
    <w:rsid w:val="00fc693f"/>
    <w:pPr>
      <w:keepNext w:val="true"/>
      <w:keepLines/>
      <w:spacing w:before="200" w:after="0"/>
      <w:outlineLvl w:val="6"/>
    </w:pPr>
    <w:rPr>
      <w:rFonts w:ascii="Calibri" w:hAnsi="Calibri" w:eastAsia="" w:cs="" w:asciiTheme="majorHAnsi" w:cstheme="majorBidi" w:eastAsiaTheme="majorEastAsia" w:hAnsiTheme="majorHAnsi"/>
      <w:i/>
      <w:iCs/>
      <w:color w:themeColor="text1" w:themeTint="bf" w:val="404040"/>
    </w:rPr>
  </w:style>
  <w:style w:type="paragraph" w:styleId="Heading8">
    <w:name w:val="heading 8"/>
    <w:basedOn w:val="Normal"/>
    <w:next w:val="Normal"/>
    <w:link w:val="Heading8Char"/>
    <w:uiPriority w:val="9"/>
    <w:semiHidden/>
    <w:unhideWhenUsed/>
    <w:qFormat/>
    <w:rsid w:val="00fc693f"/>
    <w:pPr>
      <w:keepNext w:val="true"/>
      <w:keepLines/>
      <w:spacing w:before="200" w:after="0"/>
      <w:outlineLvl w:val="7"/>
    </w:pPr>
    <w:rPr>
      <w:rFonts w:ascii="Calibri" w:hAnsi="Calibri" w:eastAsia="" w:cs="" w:asciiTheme="majorHAnsi" w:cstheme="majorBidi" w:eastAsiaTheme="majorEastAsia" w:hAnsiTheme="majorHAnsi"/>
      <w:color w:themeColor="accent1" w:val="4F81BD"/>
      <w:sz w:val="20"/>
      <w:szCs w:val="20"/>
    </w:rPr>
  </w:style>
  <w:style w:type="paragraph" w:styleId="Heading9">
    <w:name w:val="heading 9"/>
    <w:basedOn w:val="Normal"/>
    <w:next w:val="Normal"/>
    <w:link w:val="Heading9Char"/>
    <w:uiPriority w:val="9"/>
    <w:semiHidden/>
    <w:unhideWhenUsed/>
    <w:qFormat/>
    <w:rsid w:val="00fc693f"/>
    <w:pPr>
      <w:keepNext w:val="true"/>
      <w:keepLines/>
      <w:spacing w:before="200" w:after="0"/>
      <w:outlineLvl w:val="8"/>
    </w:pPr>
    <w:rPr>
      <w:rFonts w:ascii="Calibri" w:hAnsi="Calibri" w:eastAsia="" w:cs="" w:asciiTheme="majorHAnsi" w:cstheme="majorBidi" w:eastAsiaTheme="majorEastAsia" w:hAnsiTheme="majorHAnsi"/>
      <w:i/>
      <w:iCs/>
      <w:color w:themeColor="text1" w:themeTint="bf" w:val="404040"/>
      <w:sz w:val="20"/>
      <w:szCs w:val="20"/>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e618bf"/>
    <w:rPr/>
  </w:style>
  <w:style w:type="character" w:styleId="FooterChar" w:customStyle="1">
    <w:name w:val="Footer Char"/>
    <w:basedOn w:val="DefaultParagraphFont"/>
    <w:link w:val="Footer"/>
    <w:uiPriority w:val="99"/>
    <w:qFormat/>
    <w:rsid w:val="00e618bf"/>
    <w:rPr/>
  </w:style>
  <w:style w:type="character" w:styleId="Heading1Char" w:customStyle="1">
    <w:name w:val="Heading 1 Char"/>
    <w:basedOn w:val="DefaultParagraphFont"/>
    <w:link w:val="Heading1"/>
    <w:uiPriority w:val="9"/>
    <w:qFormat/>
    <w:rsid w:val="00fc693f"/>
    <w:rPr>
      <w:rFonts w:ascii="Calibri" w:hAnsi="Calibri" w:eastAsia="" w:cs="" w:asciiTheme="majorHAnsi" w:cstheme="majorBidi" w:eastAsiaTheme="majorEastAsia" w:hAnsiTheme="majorHAnsi"/>
      <w:b/>
      <w:bCs/>
      <w:color w:themeColor="accent1" w:themeShade="bf" w:val="365F91"/>
      <w:sz w:val="28"/>
      <w:szCs w:val="28"/>
    </w:rPr>
  </w:style>
  <w:style w:type="character" w:styleId="Heading2Char" w:customStyle="1">
    <w:name w:val="Heading 2 Char"/>
    <w:basedOn w:val="DefaultParagraphFont"/>
    <w:link w:val="Heading2"/>
    <w:uiPriority w:val="9"/>
    <w:qFormat/>
    <w:rsid w:val="00fc693f"/>
    <w:rPr>
      <w:rFonts w:ascii="Calibri" w:hAnsi="Calibri" w:eastAsia="" w:cs="" w:asciiTheme="majorHAnsi" w:cstheme="majorBidi" w:eastAsiaTheme="majorEastAsia" w:hAnsiTheme="majorHAnsi"/>
      <w:b/>
      <w:bCs/>
      <w:color w:themeColor="accent1" w:val="4F81BD"/>
      <w:sz w:val="26"/>
      <w:szCs w:val="26"/>
    </w:rPr>
  </w:style>
  <w:style w:type="character" w:styleId="Heading3Char" w:customStyle="1">
    <w:name w:val="Heading 3 Char"/>
    <w:basedOn w:val="DefaultParagraphFont"/>
    <w:link w:val="Heading3"/>
    <w:uiPriority w:val="9"/>
    <w:qFormat/>
    <w:rsid w:val="00fc693f"/>
    <w:rPr>
      <w:rFonts w:ascii="Calibri" w:hAnsi="Calibri" w:eastAsia="" w:cs="" w:asciiTheme="majorHAnsi" w:cstheme="majorBidi" w:eastAsiaTheme="majorEastAsia" w:hAnsiTheme="majorHAnsi"/>
      <w:b/>
      <w:bCs/>
      <w:color w:themeColor="accent1" w:val="4F81BD"/>
    </w:rPr>
  </w:style>
  <w:style w:type="character" w:styleId="TitleChar" w:customStyle="1">
    <w:name w:val="Title Char"/>
    <w:basedOn w:val="DefaultParagraphFont"/>
    <w:link w:val="Title"/>
    <w:uiPriority w:val="10"/>
    <w:qFormat/>
    <w:rsid w:val="00fc693f"/>
    <w:rPr>
      <w:rFonts w:ascii="Calibri" w:hAnsi="Calibri" w:eastAsia="" w:cs="" w:asciiTheme="majorHAnsi" w:cstheme="majorBidi" w:eastAsiaTheme="majorEastAsia" w:hAnsiTheme="majorHAnsi"/>
      <w:color w:themeColor="text2" w:themeShade="bf" w:val="17365D"/>
      <w:spacing w:val="5"/>
      <w:kern w:val="2"/>
      <w:sz w:val="52"/>
      <w:szCs w:val="52"/>
    </w:rPr>
  </w:style>
  <w:style w:type="character" w:styleId="SubtitleChar" w:customStyle="1">
    <w:name w:val="Subtitle Char"/>
    <w:basedOn w:val="DefaultParagraphFont"/>
    <w:link w:val="Subtitle"/>
    <w:uiPriority w:val="11"/>
    <w:qFormat/>
    <w:rsid w:val="00fc693f"/>
    <w:rPr>
      <w:rFonts w:ascii="Calibri" w:hAnsi="Calibri" w:eastAsia="" w:cs="" w:asciiTheme="majorHAnsi" w:cstheme="majorBidi" w:eastAsiaTheme="majorEastAsia" w:hAnsiTheme="majorHAnsi"/>
      <w:i/>
      <w:iCs/>
      <w:color w:themeColor="accent1" w:val="4F81BD"/>
      <w:spacing w:val="15"/>
      <w:sz w:val="24"/>
      <w:szCs w:val="24"/>
    </w:rPr>
  </w:style>
  <w:style w:type="character" w:styleId="BodyTextChar" w:customStyle="1">
    <w:name w:val="Body Text Char"/>
    <w:basedOn w:val="DefaultParagraphFont"/>
    <w:uiPriority w:val="99"/>
    <w:qFormat/>
    <w:rsid w:val="00aa1d8d"/>
    <w:rPr/>
  </w:style>
  <w:style w:type="character" w:styleId="BodyText2Char" w:customStyle="1">
    <w:name w:val="Body Text 2 Char"/>
    <w:basedOn w:val="DefaultParagraphFont"/>
    <w:link w:val="BodyText2"/>
    <w:uiPriority w:val="99"/>
    <w:qFormat/>
    <w:rsid w:val="00aa1d8d"/>
    <w:rPr/>
  </w:style>
  <w:style w:type="character" w:styleId="BodyText3Char" w:customStyle="1">
    <w:name w:val="Body Text 3 Char"/>
    <w:basedOn w:val="DefaultParagraphFont"/>
    <w:link w:val="BodyText3"/>
    <w:uiPriority w:val="99"/>
    <w:qFormat/>
    <w:rsid w:val="00aa1d8d"/>
    <w:rPr>
      <w:sz w:val="16"/>
      <w:szCs w:val="16"/>
    </w:rPr>
  </w:style>
  <w:style w:type="character" w:styleId="MacroTextChar" w:customStyle="1">
    <w:name w:val="Macro Text Char"/>
    <w:basedOn w:val="DefaultParagraphFont"/>
    <w:link w:val="MacroText"/>
    <w:uiPriority w:val="99"/>
    <w:qFormat/>
    <w:rsid w:val="0029639d"/>
    <w:rPr>
      <w:rFonts w:ascii="Courier" w:hAnsi="Courier"/>
      <w:sz w:val="20"/>
      <w:szCs w:val="20"/>
    </w:rPr>
  </w:style>
  <w:style w:type="character" w:styleId="QuoteChar" w:customStyle="1">
    <w:name w:val="Quote Char"/>
    <w:basedOn w:val="DefaultParagraphFont"/>
    <w:link w:val="Quote"/>
    <w:uiPriority w:val="29"/>
    <w:qFormat/>
    <w:rsid w:val="00fc693f"/>
    <w:rPr>
      <w:i/>
      <w:iCs/>
      <w:color w:themeColor="text1" w:val="000000"/>
    </w:rPr>
  </w:style>
  <w:style w:type="character" w:styleId="Heading4Char" w:customStyle="1">
    <w:name w:val="Heading 4 Char"/>
    <w:basedOn w:val="DefaultParagraphFont"/>
    <w:link w:val="Heading4"/>
    <w:uiPriority w:val="9"/>
    <w:semiHidden/>
    <w:qFormat/>
    <w:rsid w:val="00fc693f"/>
    <w:rPr>
      <w:rFonts w:ascii="Calibri" w:hAnsi="Calibri" w:eastAsia="" w:cs="" w:asciiTheme="majorHAnsi" w:cstheme="majorBidi" w:eastAsiaTheme="majorEastAsia" w:hAnsiTheme="majorHAnsi"/>
      <w:b/>
      <w:bCs/>
      <w:i/>
      <w:iCs/>
      <w:color w:themeColor="accent1" w:val="4F81BD"/>
    </w:rPr>
  </w:style>
  <w:style w:type="character" w:styleId="Heading5Char" w:customStyle="1">
    <w:name w:val="Heading 5 Char"/>
    <w:basedOn w:val="DefaultParagraphFont"/>
    <w:link w:val="Heading5"/>
    <w:uiPriority w:val="9"/>
    <w:semiHidden/>
    <w:qFormat/>
    <w:rsid w:val="00fc693f"/>
    <w:rPr>
      <w:rFonts w:ascii="Calibri" w:hAnsi="Calibri" w:eastAsia="" w:cs="" w:asciiTheme="majorHAnsi" w:cstheme="majorBidi" w:eastAsiaTheme="majorEastAsia" w:hAnsiTheme="majorHAnsi"/>
      <w:color w:themeColor="accent1" w:themeShade="7f" w:val="243F60"/>
    </w:rPr>
  </w:style>
  <w:style w:type="character" w:styleId="Heading6Char" w:customStyle="1">
    <w:name w:val="Heading 6 Char"/>
    <w:basedOn w:val="DefaultParagraphFont"/>
    <w:link w:val="Heading6"/>
    <w:uiPriority w:val="9"/>
    <w:semiHidden/>
    <w:qFormat/>
    <w:rsid w:val="00fc693f"/>
    <w:rPr>
      <w:rFonts w:ascii="Calibri" w:hAnsi="Calibri" w:eastAsia="" w:cs="" w:asciiTheme="majorHAnsi" w:cstheme="majorBidi" w:eastAsiaTheme="majorEastAsia" w:hAnsiTheme="majorHAnsi"/>
      <w:i/>
      <w:iCs/>
      <w:color w:themeColor="accent1" w:themeShade="7f" w:val="243F60"/>
    </w:rPr>
  </w:style>
  <w:style w:type="character" w:styleId="Heading7Char" w:customStyle="1">
    <w:name w:val="Heading 7 Char"/>
    <w:basedOn w:val="DefaultParagraphFont"/>
    <w:link w:val="Heading7"/>
    <w:uiPriority w:val="9"/>
    <w:semiHidden/>
    <w:qFormat/>
    <w:rsid w:val="00fc693f"/>
    <w:rPr>
      <w:rFonts w:ascii="Calibri" w:hAnsi="Calibri" w:eastAsia="" w:cs="" w:asciiTheme="majorHAnsi" w:cstheme="majorBidi" w:eastAsiaTheme="majorEastAsia" w:hAnsiTheme="majorHAnsi"/>
      <w:i/>
      <w:iCs/>
      <w:color w:themeColor="text1" w:themeTint="bf" w:val="404040"/>
    </w:rPr>
  </w:style>
  <w:style w:type="character" w:styleId="Heading8Char" w:customStyle="1">
    <w:name w:val="Heading 8 Char"/>
    <w:basedOn w:val="DefaultParagraphFont"/>
    <w:link w:val="Heading8"/>
    <w:uiPriority w:val="9"/>
    <w:semiHidden/>
    <w:qFormat/>
    <w:rsid w:val="00fc693f"/>
    <w:rPr>
      <w:rFonts w:ascii="Calibri" w:hAnsi="Calibri" w:eastAsia="" w:cs="" w:asciiTheme="majorHAnsi" w:cstheme="majorBidi" w:eastAsiaTheme="majorEastAsia" w:hAnsiTheme="majorHAnsi"/>
      <w:color w:themeColor="accent1" w:val="4F81BD"/>
      <w:sz w:val="20"/>
      <w:szCs w:val="20"/>
    </w:rPr>
  </w:style>
  <w:style w:type="character" w:styleId="Heading9Char" w:customStyle="1">
    <w:name w:val="Heading 9 Char"/>
    <w:basedOn w:val="DefaultParagraphFont"/>
    <w:link w:val="Heading9"/>
    <w:uiPriority w:val="9"/>
    <w:semiHidden/>
    <w:qFormat/>
    <w:rsid w:val="00fc693f"/>
    <w:rPr>
      <w:rFonts w:ascii="Calibri" w:hAnsi="Calibri" w:eastAsia="" w:cs="" w:asciiTheme="majorHAnsi" w:cstheme="majorBidi" w:eastAsiaTheme="majorEastAsia" w:hAnsiTheme="majorHAnsi"/>
      <w:i/>
      <w:iCs/>
      <w:color w:themeColor="text1" w:themeTint="bf" w:val="404040"/>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styleId="IntenseQuoteChar" w:customStyle="1">
    <w:name w:val="Intense Quote Char"/>
    <w:basedOn w:val="DefaultParagraphFont"/>
    <w:link w:val="IntenseQuote"/>
    <w:uiPriority w:val="30"/>
    <w:qFormat/>
    <w:rsid w:val="00fc693f"/>
    <w:rPr>
      <w:b/>
      <w:bCs/>
      <w:i/>
      <w:iCs/>
      <w:color w:themeColor="accent1" w:val="4F81BD"/>
    </w:rPr>
  </w:style>
  <w:style w:type="character" w:styleId="SubtleEmphasis">
    <w:name w:val="Subtle Emphasis"/>
    <w:basedOn w:val="DefaultParagraphFont"/>
    <w:uiPriority w:val="19"/>
    <w:qFormat/>
    <w:rsid w:val="00fc693f"/>
    <w:rPr>
      <w:i/>
      <w:iCs/>
      <w:color w:themeColor="text1" w:themeTint="7f" w:val="808080"/>
    </w:rPr>
  </w:style>
  <w:style w:type="character" w:styleId="IntenseEmphasis">
    <w:name w:val="Intense Emphasis"/>
    <w:basedOn w:val="DefaultParagraphFont"/>
    <w:uiPriority w:val="21"/>
    <w:qFormat/>
    <w:rsid w:val="00fc693f"/>
    <w:rPr>
      <w:b/>
      <w:bCs/>
      <w:i/>
      <w:iCs/>
      <w:color w:themeColor="accent1" w:val="4F81BD"/>
    </w:rPr>
  </w:style>
  <w:style w:type="character" w:styleId="SubtleReference">
    <w:name w:val="Subtle Reference"/>
    <w:basedOn w:val="DefaultParagraphFont"/>
    <w:uiPriority w:val="31"/>
    <w:qFormat/>
    <w:rsid w:val="00fc693f"/>
    <w:rPr>
      <w:smallCaps/>
      <w:color w:themeColor="accent2" w:val="C0504D"/>
      <w:u w:val="single"/>
    </w:rPr>
  </w:style>
  <w:style w:type="character" w:styleId="IntenseReference">
    <w:name w:val="Intense Reference"/>
    <w:basedOn w:val="DefaultParagraphFont"/>
    <w:uiPriority w:val="32"/>
    <w:qFormat/>
    <w:rsid w:val="00fc693f"/>
    <w:rPr>
      <w:b/>
      <w:bCs/>
      <w:smallCaps/>
      <w:color w:themeColor="accent2" w:val="C0504D"/>
      <w:spacing w:val="5"/>
      <w:u w:val="single"/>
    </w:rPr>
  </w:style>
  <w:style w:type="character" w:styleId="BookTitle">
    <w:name w:val="Book Title"/>
    <w:basedOn w:val="DefaultParagraphFont"/>
    <w:uiPriority w:val="33"/>
    <w:qFormat/>
    <w:rsid w:val="00fc693f"/>
    <w:rPr>
      <w:b/>
      <w:bCs/>
      <w:smallCaps/>
      <w:spacing w:val="5"/>
    </w:rPr>
  </w:style>
  <w:style w:type="character" w:styleId="HTMLCode">
    <w:name w:val="HTML Code"/>
    <w:basedOn w:val="DefaultParagraphFont"/>
    <w:uiPriority w:val="99"/>
    <w:semiHidden/>
    <w:unhideWhenUsed/>
    <w:qFormat/>
    <w:rsid w:val="00a50cf5"/>
    <w:rPr>
      <w:rFonts w:ascii="Courier New" w:hAnsi="Courier New" w:eastAsia="Times New Roman" w:cs="Courier New"/>
      <w:sz w:val="20"/>
      <w:szCs w:val="20"/>
    </w:rPr>
  </w:style>
  <w:style w:type="character" w:styleId="Hyperlink">
    <w:name w:val="Hyperlink"/>
    <w:rPr>
      <w:color w:val="000080"/>
      <w:u w:val="single"/>
    </w:rPr>
  </w:style>
  <w:style w:type="character" w:styleId="IndexLink">
    <w:name w:val="Index Link"/>
    <w:qFormat/>
    <w:rPr/>
  </w:style>
  <w:style w:type="paragraph" w:styleId="Heading" w:customStyle="1">
    <w:name w:val="Heading"/>
    <w:basedOn w:val="Normal"/>
    <w:next w:val="BodyText"/>
    <w:qFormat/>
    <w:pPr>
      <w:keepNext w:val="true"/>
      <w:spacing w:before="240" w:after="120"/>
    </w:pPr>
    <w:rPr>
      <w:rFonts w:ascii="Liberation Sans" w:hAnsi="Liberation Sans" w:eastAsia="Noto Sans CJK SC" w:cs="Lohit Devanagari"/>
      <w:sz w:val="28"/>
      <w:szCs w:val="28"/>
    </w:rPr>
  </w:style>
  <w:style w:type="paragraph" w:styleId="BodyText">
    <w:name w:val="Body Text"/>
    <w:basedOn w:val="Normal"/>
    <w:link w:val="BodyTextChar"/>
    <w:uiPriority w:val="99"/>
    <w:unhideWhenUsed/>
    <w:rsid w:val="00aa1d8d"/>
    <w:pPr>
      <w:spacing w:before="0" w:after="120"/>
    </w:pPr>
    <w:rPr/>
  </w:style>
  <w:style w:type="paragraph" w:styleId="List">
    <w:name w:val="List"/>
    <w:basedOn w:val="Normal"/>
    <w:uiPriority w:val="99"/>
    <w:unhideWhenUsed/>
    <w:rsid w:val="00aa1d8d"/>
    <w:pPr>
      <w:spacing w:before="0" w:after="200"/>
      <w:ind w:hanging="360" w:start="360"/>
      <w:contextualSpacing/>
    </w:pPr>
    <w:rPr/>
  </w:style>
  <w:style w:type="paragraph" w:styleId="Caption">
    <w:name w:val="caption"/>
    <w:basedOn w:val="Normal"/>
    <w:next w:val="Normal"/>
    <w:uiPriority w:val="35"/>
    <w:semiHidden/>
    <w:unhideWhenUsed/>
    <w:qFormat/>
    <w:rsid w:val="00fc693f"/>
    <w:pPr>
      <w:spacing w:lineRule="auto" w:line="240"/>
    </w:pPr>
    <w:rPr>
      <w:b/>
      <w:bCs/>
      <w:color w:themeColor="accent1" w:val="4F81BD"/>
      <w:sz w:val="18"/>
      <w:szCs w:val="18"/>
    </w:rPr>
  </w:style>
  <w:style w:type="paragraph" w:styleId="Index" w:customStyle="1">
    <w:name w:val="Index"/>
    <w:basedOn w:val="Normal"/>
    <w:qFormat/>
    <w:pPr>
      <w:suppressLineNumbers/>
    </w:pPr>
    <w:rPr>
      <w:rFonts w:cs="Lohit Devanagari"/>
    </w:rPr>
  </w:style>
  <w:style w:type="paragraph" w:styleId="HeaderandFooter" w:customStyle="1">
    <w:name w:val="Header and Footer"/>
    <w:basedOn w:val="Normal"/>
    <w:qFormat/>
    <w:pPr/>
    <w:rPr/>
  </w:style>
  <w:style w:type="paragraph" w:styleId="Header">
    <w:name w:val="header"/>
    <w:basedOn w:val="Normal"/>
    <w:link w:val="HeaderChar"/>
    <w:uiPriority w:val="99"/>
    <w:unhideWhenUsed/>
    <w:rsid w:val="00e618bf"/>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e618bf"/>
    <w:pPr>
      <w:tabs>
        <w:tab w:val="clear" w:pos="720"/>
        <w:tab w:val="center" w:pos="4680" w:leader="none"/>
        <w:tab w:val="right" w:pos="9360" w:leader="none"/>
      </w:tabs>
      <w:spacing w:lineRule="auto" w:line="240" w:before="0" w:after="0"/>
    </w:pPr>
    <w:rPr/>
  </w:style>
  <w:style w:type="paragraph" w:styleId="NoSpacing">
    <w:name w:val="No Spacing"/>
    <w:uiPriority w:val="1"/>
    <w:qFormat/>
    <w:rsid w:val="00fc693f"/>
    <w:pPr>
      <w:widowControl/>
      <w:suppressAutoHyphens w:val="true"/>
      <w:bidi w:val="0"/>
      <w:spacing w:before="0" w:after="0"/>
      <w:jc w:val="start"/>
    </w:pPr>
    <w:rPr>
      <w:rFonts w:ascii="Cambria" w:hAnsi="Cambria" w:eastAsia="" w:cs="" w:asciiTheme="minorHAnsi" w:cstheme="minorBidi" w:eastAsiaTheme="minorEastAsia" w:hAnsiTheme="minorHAnsi"/>
      <w:color w:val="auto"/>
      <w:kern w:val="0"/>
      <w:sz w:val="22"/>
      <w:szCs w:val="22"/>
      <w:lang w:val="en-US" w:eastAsia="en-US" w:bidi="ar-SA"/>
    </w:rPr>
  </w:style>
  <w:style w:type="paragraph" w:styleId="Title">
    <w:name w:val="Title"/>
    <w:basedOn w:val="Normal"/>
    <w:next w:val="Normal"/>
    <w:link w:val="TitleChar"/>
    <w:uiPriority w:val="10"/>
    <w:qFormat/>
    <w:rsid w:val="00fc693f"/>
    <w:pPr>
      <w:pBdr>
        <w:bottom w:val="single" w:sz="8" w:space="4" w:color="4F81BD" w:themeColor="accent1"/>
      </w:pBdr>
      <w:spacing w:lineRule="auto" w:line="240" w:before="0" w:after="300"/>
      <w:contextualSpacing/>
    </w:pPr>
    <w:rPr>
      <w:rFonts w:ascii="Times New Roman" w:hAnsi="Times New Roman" w:eastAsia="" w:cs="" w:asciiTheme="majorHAnsi" w:cstheme="majorBidi" w:eastAsiaTheme="majorEastAsia" w:hAnsiTheme="majorHAnsi"/>
      <w:b/>
      <w:color w:val="000000"/>
      <w:spacing w:val="5"/>
      <w:kern w:val="2"/>
      <w:sz w:val="40"/>
      <w:szCs w:val="52"/>
    </w:rPr>
  </w:style>
  <w:style w:type="paragraph" w:styleId="Subtitle">
    <w:name w:val="Subtitle"/>
    <w:basedOn w:val="Normal"/>
    <w:next w:val="Normal"/>
    <w:link w:val="SubtitleChar"/>
    <w:uiPriority w:val="11"/>
    <w:qFormat/>
    <w:rsid w:val="00fc693f"/>
    <w:pPr/>
    <w:rPr>
      <w:rFonts w:ascii="Calibri" w:hAnsi="Calibri" w:eastAsia="" w:cs="" w:asciiTheme="majorHAnsi" w:cstheme="majorBidi" w:eastAsiaTheme="majorEastAsia" w:hAnsiTheme="majorHAnsi"/>
      <w:i/>
      <w:iCs/>
      <w:color w:themeColor="accent1" w:val="4F81BD"/>
      <w:spacing w:val="15"/>
      <w:sz w:val="24"/>
      <w:szCs w:val="24"/>
    </w:rPr>
  </w:style>
  <w:style w:type="paragraph" w:styleId="ListParagraph">
    <w:name w:val="List Paragraph"/>
    <w:basedOn w:val="Normal"/>
    <w:uiPriority w:val="34"/>
    <w:qFormat/>
    <w:rsid w:val="00fc693f"/>
    <w:pPr>
      <w:spacing w:before="0" w:after="200"/>
      <w:ind w:start="720"/>
      <w:contextualSpacing/>
    </w:pPr>
    <w:rPr/>
  </w:style>
  <w:style w:type="paragraph" w:styleId="BodyText2">
    <w:name w:val="Body Text 2"/>
    <w:basedOn w:val="Normal"/>
    <w:link w:val="BodyText2Char"/>
    <w:uiPriority w:val="99"/>
    <w:unhideWhenUsed/>
    <w:qFormat/>
    <w:rsid w:val="00aa1d8d"/>
    <w:pPr>
      <w:spacing w:lineRule="auto" w:line="480" w:before="0" w:after="120"/>
    </w:pPr>
    <w:rPr/>
  </w:style>
  <w:style w:type="paragraph" w:styleId="BodyText3">
    <w:name w:val="Body Text 3"/>
    <w:basedOn w:val="Normal"/>
    <w:link w:val="BodyText3Char"/>
    <w:uiPriority w:val="99"/>
    <w:unhideWhenUsed/>
    <w:qFormat/>
    <w:rsid w:val="00aa1d8d"/>
    <w:pPr>
      <w:spacing w:before="0" w:after="120"/>
    </w:pPr>
    <w:rPr>
      <w:sz w:val="16"/>
      <w:szCs w:val="16"/>
    </w:rPr>
  </w:style>
  <w:style w:type="paragraph" w:styleId="List2">
    <w:name w:val="List 2"/>
    <w:basedOn w:val="Normal"/>
    <w:uiPriority w:val="99"/>
    <w:unhideWhenUsed/>
    <w:qFormat/>
    <w:rsid w:val="00326f90"/>
    <w:pPr>
      <w:spacing w:before="0" w:after="200"/>
      <w:ind w:hanging="360" w:start="720"/>
      <w:contextualSpacing/>
    </w:pPr>
    <w:rPr/>
  </w:style>
  <w:style w:type="paragraph" w:styleId="List3">
    <w:name w:val="List 3"/>
    <w:basedOn w:val="Normal"/>
    <w:uiPriority w:val="99"/>
    <w:unhideWhenUsed/>
    <w:qFormat/>
    <w:rsid w:val="00326f90"/>
    <w:pPr>
      <w:spacing w:before="0" w:after="200"/>
      <w:ind w:hanging="360" w:start="1080"/>
      <w:contextualSpacing/>
    </w:pPr>
    <w:rPr/>
  </w:style>
  <w:style w:type="paragraph" w:styleId="ListBullet">
    <w:name w:val="List Bullet"/>
    <w:basedOn w:val="Normal"/>
    <w:uiPriority w:val="99"/>
    <w:unhideWhenUsed/>
    <w:rsid w:val="00326f90"/>
    <w:pPr>
      <w:numPr>
        <w:ilvl w:val="0"/>
        <w:numId w:val="1"/>
      </w:numPr>
      <w:spacing w:before="0" w:after="200"/>
      <w:contextualSpacing/>
    </w:pPr>
    <w:rPr/>
  </w:style>
  <w:style w:type="paragraph" w:styleId="ListBullet2">
    <w:name w:val="List Bullet 2"/>
    <w:basedOn w:val="Normal"/>
    <w:uiPriority w:val="99"/>
    <w:unhideWhenUsed/>
    <w:rsid w:val="00326f90"/>
    <w:pPr>
      <w:numPr>
        <w:ilvl w:val="0"/>
        <w:numId w:val="2"/>
      </w:numPr>
      <w:spacing w:before="0" w:after="200"/>
      <w:contextualSpacing/>
    </w:pPr>
    <w:rPr/>
  </w:style>
  <w:style w:type="paragraph" w:styleId="ListBullet3">
    <w:name w:val="List Bullet 3"/>
    <w:basedOn w:val="Normal"/>
    <w:uiPriority w:val="99"/>
    <w:unhideWhenUsed/>
    <w:rsid w:val="00326f90"/>
    <w:pPr>
      <w:numPr>
        <w:ilvl w:val="0"/>
        <w:numId w:val="3"/>
      </w:numPr>
      <w:spacing w:before="0" w:after="200"/>
      <w:contextualSpacing/>
    </w:pPr>
    <w:rPr/>
  </w:style>
  <w:style w:type="paragraph" w:styleId="ListNumber">
    <w:name w:val="List Number"/>
    <w:basedOn w:val="Normal"/>
    <w:uiPriority w:val="99"/>
    <w:unhideWhenUsed/>
    <w:rsid w:val="00326f90"/>
    <w:pPr>
      <w:numPr>
        <w:ilvl w:val="0"/>
        <w:numId w:val="4"/>
      </w:numPr>
      <w:spacing w:before="0" w:after="200"/>
      <w:contextualSpacing/>
    </w:pPr>
    <w:rPr/>
  </w:style>
  <w:style w:type="paragraph" w:styleId="ListNumber2">
    <w:name w:val="List Number 2"/>
    <w:basedOn w:val="Normal"/>
    <w:uiPriority w:val="99"/>
    <w:unhideWhenUsed/>
    <w:rsid w:val="0029639d"/>
    <w:pPr>
      <w:numPr>
        <w:ilvl w:val="0"/>
        <w:numId w:val="5"/>
      </w:numPr>
      <w:spacing w:before="0" w:after="200"/>
      <w:contextualSpacing/>
    </w:pPr>
    <w:rPr/>
  </w:style>
  <w:style w:type="paragraph" w:styleId="ListNumber3">
    <w:name w:val="List Number 3"/>
    <w:basedOn w:val="Normal"/>
    <w:uiPriority w:val="99"/>
    <w:unhideWhenUsed/>
    <w:rsid w:val="0029639d"/>
    <w:pPr>
      <w:numPr>
        <w:ilvl w:val="0"/>
        <w:numId w:val="6"/>
      </w:numPr>
      <w:spacing w:before="0" w:after="200"/>
      <w:contextualSpacing/>
    </w:pPr>
    <w:rPr/>
  </w:style>
  <w:style w:type="paragraph" w:styleId="ListContinue">
    <w:name w:val="List Continue"/>
    <w:basedOn w:val="Normal"/>
    <w:uiPriority w:val="99"/>
    <w:unhideWhenUsed/>
    <w:rsid w:val="0029639d"/>
    <w:pPr>
      <w:spacing w:before="0" w:after="120"/>
      <w:ind w:start="360"/>
      <w:contextualSpacing/>
    </w:pPr>
    <w:rPr/>
  </w:style>
  <w:style w:type="paragraph" w:styleId="ListContinue2">
    <w:name w:val="List Continue 2"/>
    <w:basedOn w:val="Normal"/>
    <w:uiPriority w:val="99"/>
    <w:unhideWhenUsed/>
    <w:rsid w:val="0029639d"/>
    <w:pPr>
      <w:spacing w:before="0" w:after="120"/>
      <w:ind w:start="720"/>
      <w:contextualSpacing/>
    </w:pPr>
    <w:rPr/>
  </w:style>
  <w:style w:type="paragraph" w:styleId="ListContinue3">
    <w:name w:val="List Continue 3"/>
    <w:basedOn w:val="Normal"/>
    <w:uiPriority w:val="99"/>
    <w:unhideWhenUsed/>
    <w:rsid w:val="0029639d"/>
    <w:pPr>
      <w:spacing w:before="0" w:after="120"/>
      <w:ind w:start="1080"/>
      <w:contextualSpacing/>
    </w:pPr>
    <w:rPr/>
  </w:style>
  <w:style w:type="paragraph" w:styleId="MacroText">
    <w:name w:val="macro"/>
    <w:link w:val="MacroTextChar"/>
    <w:uiPriority w:val="99"/>
    <w:unhideWhenUsed/>
    <w:qFormat/>
    <w:rsid w:val="0029639d"/>
    <w:pPr>
      <w:widowControl/>
      <w:tabs>
        <w:tab w:val="clear" w:pos="720"/>
        <w:tab w:val="left" w:pos="576" w:leader="none"/>
        <w:tab w:val="left" w:pos="1152" w:leader="none"/>
        <w:tab w:val="left" w:pos="1728" w:leader="none"/>
        <w:tab w:val="left" w:pos="2304" w:leader="none"/>
        <w:tab w:val="left" w:pos="2880" w:leader="none"/>
        <w:tab w:val="left" w:pos="3456" w:leader="none"/>
        <w:tab w:val="left" w:pos="4032" w:leader="none"/>
      </w:tabs>
      <w:suppressAutoHyphens w:val="true"/>
      <w:bidi w:val="0"/>
      <w:spacing w:lineRule="auto" w:line="276" w:before="0" w:after="200"/>
      <w:jc w:val="start"/>
    </w:pPr>
    <w:rPr>
      <w:rFonts w:ascii="Courier" w:hAnsi="Courier" w:eastAsia="" w:cs="" w:cstheme="minorBidi" w:eastAsiaTheme="minorEastAsia"/>
      <w:color w:val="auto"/>
      <w:kern w:val="0"/>
      <w:sz w:val="20"/>
      <w:szCs w:val="20"/>
      <w:lang w:val="en-US" w:eastAsia="en-US" w:bidi="ar-SA"/>
    </w:rPr>
  </w:style>
  <w:style w:type="paragraph" w:styleId="Quote">
    <w:name w:val="Quote"/>
    <w:basedOn w:val="Normal"/>
    <w:next w:val="Normal"/>
    <w:link w:val="QuoteChar"/>
    <w:uiPriority w:val="29"/>
    <w:qFormat/>
    <w:rsid w:val="00fc693f"/>
    <w:pPr/>
    <w:rPr>
      <w:i/>
      <w:iCs/>
      <w:color w:themeColor="text1" w:val="000000"/>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start="936" w:end="936"/>
    </w:pPr>
    <w:rPr>
      <w:b/>
      <w:bCs/>
      <w:i/>
      <w:iCs/>
      <w:color w:themeColor="accent1" w:val="4F81BD"/>
    </w:rPr>
  </w:style>
  <w:style w:type="paragraph" w:styleId="IndexHeading">
    <w:name w:val="index heading"/>
    <w:basedOn w:val="Heading"/>
    <w:pPr/>
    <w:rPr/>
  </w:style>
  <w:style w:type="paragraph" w:styleId="TOCHeading">
    <w:name w:val="TOC Heading"/>
    <w:basedOn w:val="Heading1"/>
    <w:next w:val="Normal"/>
    <w:uiPriority w:val="39"/>
    <w:semiHidden/>
    <w:unhideWhenUsed/>
    <w:qFormat/>
    <w:rsid w:val="00fc693f"/>
    <w:pPr>
      <w:outlineLvl w:val="9"/>
    </w:pPr>
    <w:rPr/>
  </w:style>
  <w:style w:type="paragraph" w:styleId="pdq2pgselectionanchorcontainer" w:customStyle="1">
    <w:name w:val="pdq2pg_selectionanchorcontainer"/>
    <w:basedOn w:val="Normal"/>
    <w:qFormat/>
    <w:rsid w:val="00d4255f"/>
    <w:pPr>
      <w:spacing w:lineRule="auto" w:line="240" w:beforeAutospacing="1" w:afterAutospacing="1"/>
    </w:pPr>
    <w:rPr>
      <w:rFonts w:ascii="Times New Roman" w:hAnsi="Times New Roman" w:eastAsia="Times New Roman" w:cs="Times New Roman"/>
      <w:sz w:val="24"/>
      <w:szCs w:val="24"/>
      <w:lang w:val="en-GB" w:eastAsia="en-GB"/>
    </w:rPr>
  </w:style>
  <w:style w:type="paragraph" w:styleId="NormalWeb">
    <w:name w:val="Normal (Web)"/>
    <w:basedOn w:val="Normal"/>
    <w:uiPriority w:val="99"/>
    <w:unhideWhenUsed/>
    <w:qFormat/>
    <w:rsid w:val="00d4255f"/>
    <w:pPr>
      <w:spacing w:lineRule="auto" w:line="240" w:beforeAutospacing="1" w:afterAutospacing="1"/>
    </w:pPr>
    <w:rPr>
      <w:rFonts w:ascii="Times New Roman" w:hAnsi="Times New Roman" w:eastAsia="Times New Roman" w:cs="Times New Roman"/>
      <w:sz w:val="24"/>
      <w:szCs w:val="24"/>
      <w:lang w:val="en-GB" w:eastAsia="en-GB"/>
    </w:rPr>
  </w:style>
  <w:style w:type="paragraph" w:styleId="FrameContents" w:customStyle="1">
    <w:name w:val="Frame Contents"/>
    <w:basedOn w:val="Normal"/>
    <w:qFormat/>
    <w:pPr/>
    <w:rPr/>
  </w:style>
  <w:style w:type="paragraph" w:styleId="FrameContentsuser">
    <w:name w:val="Frame Contents (user)"/>
    <w:basedOn w:val="Normal"/>
    <w:qFormat/>
    <w:pPr/>
    <w:rPr/>
  </w:style>
  <w:style w:type="paragraph" w:styleId="TOC1">
    <w:name w:val="toc 1"/>
    <w:basedOn w:val="Index"/>
    <w:pPr>
      <w:tabs>
        <w:tab w:val="clear" w:pos="720"/>
        <w:tab w:val="right" w:pos="9648" w:leader="dot"/>
      </w:tabs>
      <w:ind w:hanging="0" w:start="0"/>
    </w:pPr>
    <w:rPr/>
  </w:style>
  <w:style w:type="paragraph" w:styleId="TOC2">
    <w:name w:val="toc 2"/>
    <w:basedOn w:val="Index"/>
    <w:pPr>
      <w:tabs>
        <w:tab w:val="clear" w:pos="720"/>
        <w:tab w:val="right" w:pos="9365" w:leader="dot"/>
      </w:tabs>
      <w:ind w:hanging="0" w:start="283"/>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fc693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rPr>
      <w:color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Pr/>
    </w:tblStylePr>
    <w:tblStylePr w:type="lastCol">
      <w:rPr>
        <w:b/>
        <w:bCs/>
      </w:rPr>
      <w:tbl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Pr/>
    </w:tblStylePr>
    <w:tblStylePr w:type="lastCol">
      <w:rPr>
        <w:b/>
        <w:bCs/>
      </w:rPr>
      <w:tbl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Pr/>
    </w:tblStylePr>
    <w:tblStylePr w:type="lastCol">
      <w:rPr>
        <w:b/>
        <w:bCs/>
      </w:rPr>
      <w:tbl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Pr/>
    </w:tblStylePr>
    <w:tblStylePr w:type="lastCol">
      <w:rPr>
        <w:b/>
        <w:bCs/>
      </w:rPr>
      <w:tbl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Pr/>
    </w:tblStylePr>
    <w:tblStylePr w:type="lastCol">
      <w:rPr>
        <w:b/>
        <w:bCs/>
      </w:rPr>
      <w:tbl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Pr/>
    </w:tblStylePr>
    <w:tblStylePr w:type="lastCol">
      <w:rPr>
        <w:b/>
        <w:bCs/>
      </w:rPr>
      <w:tbl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Pr/>
    </w:tblStylePr>
    <w:tblStylePr w:type="lastCol">
      <w:rPr>
        <w:b/>
        <w:bCs/>
      </w:rPr>
      <w:tbl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Pr/>
    </w:tblStylePr>
    <w:tblStylePr w:type="lastCol">
      <w:rPr>
        <w:b/>
        <w:bCs/>
      </w:rPr>
      <w:tbl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themeColor="background1"/>
      </w:rPr>
      <w:tblPr/>
      <w:tcPr>
        <w:tcBorders>
          <w:top w:val="single" w:color="000000" w:themeColor="text1" w:sz="8" w:space="0"/>
          <w:left w:val="single" w:color="000000" w:themeColor="text1" w:sz="8" w:space="0"/>
          <w:bottom w:val="single" w:color="000000" w:themeColor="text1" w:sz="8" w:space="0"/>
          <w:right w:val="single" w:color="000000" w:themeColor="text1" w:sz="8" w:space="0"/>
          <w:insideH w:val="nil"/>
          <w:insideV w:val="nil"/>
        </w:tcBorders>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nil"/>
        </w:tcBorders>
      </w:tcPr>
    </w:tblStylePr>
    <w:tblStylePr w:type="firstCol">
      <w:rPr>
        <w:b/>
        <w:bCs/>
      </w:rPr>
      <w:tblPr/>
    </w:tblStylePr>
    <w:tblStylePr w:type="lastCol">
      <w:rPr>
        <w:b/>
        <w:bCs/>
      </w:rPr>
      <w:tbl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themeColor="background1"/>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nil"/>
        </w:tcBorders>
      </w:tcPr>
    </w:tblStylePr>
    <w:tblStylePr w:type="firstCol">
      <w:rPr>
        <w:b/>
        <w:bCs/>
      </w:rPr>
      <w:tblPr/>
    </w:tblStylePr>
    <w:tblStylePr w:type="lastCol">
      <w:rPr>
        <w:b/>
        <w:bCs/>
      </w:rPr>
      <w:tbl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themeColor="background1"/>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nil"/>
        </w:tcBorders>
      </w:tcPr>
    </w:tblStylePr>
    <w:tblStylePr w:type="firstCol">
      <w:rPr>
        <w:b/>
        <w:bCs/>
      </w:rPr>
      <w:tblPr/>
    </w:tblStylePr>
    <w:tblStylePr w:type="lastCol">
      <w:rPr>
        <w:b/>
        <w:bCs/>
      </w:rPr>
      <w:tbl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themeColor="background1"/>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nil"/>
        </w:tcBorders>
      </w:tcPr>
    </w:tblStylePr>
    <w:tblStylePr w:type="firstCol">
      <w:rPr>
        <w:b/>
        <w:bCs/>
      </w:rPr>
      <w:tblPr/>
    </w:tblStylePr>
    <w:tblStylePr w:type="lastCol">
      <w:rPr>
        <w:b/>
        <w:bCs/>
      </w:rPr>
      <w:tbl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themeColor="background1"/>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nil"/>
        </w:tcBorders>
      </w:tcPr>
    </w:tblStylePr>
    <w:tblStylePr w:type="firstCol">
      <w:rPr>
        <w:b/>
        <w:bCs/>
      </w:rPr>
      <w:tblPr/>
    </w:tblStylePr>
    <w:tblStylePr w:type="lastCol">
      <w:rPr>
        <w:b/>
        <w:bCs/>
      </w:rPr>
      <w:tbl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themeColor="background1"/>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nil"/>
        </w:tcBorders>
      </w:tcPr>
    </w:tblStylePr>
    <w:tblStylePr w:type="firstCol">
      <w:rPr>
        <w:b/>
        <w:bCs/>
      </w:rPr>
      <w:tblPr/>
    </w:tblStylePr>
    <w:tblStylePr w:type="lastCol">
      <w:rPr>
        <w:b/>
        <w:bCs/>
      </w:rPr>
      <w:tbl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themeColor="background1"/>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nil"/>
        </w:tcBorders>
      </w:tcPr>
    </w:tblStylePr>
    <w:tblStylePr w:type="firstCol">
      <w:rPr>
        <w:b/>
        <w:bCs/>
      </w:rPr>
      <w:tblPr/>
    </w:tblStylePr>
    <w:tblStylePr w:type="lastCol">
      <w:rPr>
        <w:b/>
        <w:bCs/>
      </w:rPr>
      <w:tbl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rPr>
      <w:color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themeColor="text2"/>
      </w:rPr>
      <w:tblPr/>
      <w:tcPr>
        <w:tcBorders>
          <w:top w:val="single" w:color="000000" w:themeColor="text1" w:sz="8" w:space="0"/>
          <w:bottom w:val="single" w:color="000000" w:themeColor="text1" w:sz="8" w:space="0"/>
        </w:tcBorders>
      </w:tcPr>
    </w:tblStylePr>
    <w:tblStylePr w:type="firstCol">
      <w:rPr>
        <w:b/>
        <w:bCs/>
      </w:rPr>
      <w:tbl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themeColor="text2"/>
      </w:rPr>
      <w:tblPr/>
      <w:tcPr>
        <w:tcBorders>
          <w:top w:val="single" w:color="4F81BD" w:themeColor="accent1" w:sz="8" w:space="0"/>
          <w:bottom w:val="single" w:color="4F81BD" w:themeColor="accent1" w:sz="8" w:space="0"/>
        </w:tcBorders>
      </w:tcPr>
    </w:tblStylePr>
    <w:tblStylePr w:type="firstCol">
      <w:rPr>
        <w:b/>
        <w:bCs/>
      </w:rPr>
      <w:tbl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themeColor="text2"/>
      </w:rPr>
      <w:tblPr/>
      <w:tcPr>
        <w:tcBorders>
          <w:top w:val="single" w:color="C0504D" w:themeColor="accent2" w:sz="8" w:space="0"/>
          <w:bottom w:val="single" w:color="C0504D" w:themeColor="accent2" w:sz="8" w:space="0"/>
        </w:tcBorders>
      </w:tcPr>
    </w:tblStylePr>
    <w:tblStylePr w:type="firstCol">
      <w:rPr>
        <w:b/>
        <w:bCs/>
      </w:rPr>
      <w:tbl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themeColor="text2"/>
      </w:rPr>
      <w:tblPr/>
      <w:tcPr>
        <w:tcBorders>
          <w:top w:val="single" w:color="9BBB59" w:themeColor="accent3" w:sz="8" w:space="0"/>
          <w:bottom w:val="single" w:color="9BBB59" w:themeColor="accent3" w:sz="8" w:space="0"/>
        </w:tcBorders>
      </w:tcPr>
    </w:tblStylePr>
    <w:tblStylePr w:type="firstCol">
      <w:rPr>
        <w:b/>
        <w:bCs/>
      </w:rPr>
      <w:tbl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themeColor="text2"/>
      </w:rPr>
      <w:tblPr/>
      <w:tcPr>
        <w:tcBorders>
          <w:top w:val="single" w:color="8064A2" w:themeColor="accent4" w:sz="8" w:space="0"/>
          <w:bottom w:val="single" w:color="8064A2" w:themeColor="accent4" w:sz="8" w:space="0"/>
        </w:tcBorders>
      </w:tcPr>
    </w:tblStylePr>
    <w:tblStylePr w:type="firstCol">
      <w:rPr>
        <w:b/>
        <w:bCs/>
      </w:rPr>
      <w:tbl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themeColor="text2"/>
      </w:rPr>
      <w:tblPr/>
      <w:tcPr>
        <w:tcBorders>
          <w:top w:val="single" w:color="4BACC6" w:themeColor="accent5" w:sz="8" w:space="0"/>
          <w:bottom w:val="single" w:color="4BACC6" w:themeColor="accent5" w:sz="8" w:space="0"/>
        </w:tcBorders>
      </w:tcPr>
    </w:tblStylePr>
    <w:tblStylePr w:type="firstCol">
      <w:rPr>
        <w:b/>
        <w:bCs/>
      </w:rPr>
      <w:tbl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themeColor="text2"/>
      </w:rPr>
      <w:tblPr/>
      <w:tcPr>
        <w:tcBorders>
          <w:top w:val="single" w:color="F79646" w:themeColor="accent6" w:sz="8" w:space="0"/>
          <w:bottom w:val="single" w:color="F79646" w:themeColor="accent6" w:sz="8" w:space="0"/>
        </w:tcBorders>
      </w:tcPr>
    </w:tblStylePr>
    <w:tblStylePr w:type="firstCol">
      <w:rPr>
        <w:b/>
        <w:bCs/>
      </w:rPr>
      <w:tbl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hAnsiTheme="majorHAnsi" w:eastAsiaTheme="majorEastAsia" w:cstheme="majorBidi"/>
      <w:color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Pr/>
    </w:tblStylePr>
    <w:tblStylePr w:type="lastRow">
      <w:rPr>
        <w:b/>
        <w:bCs/>
      </w:rPr>
      <w:tblPr/>
      <w:tcPr>
        <w:tcBorders>
          <w:top w:val="single" w:color="000000" w:themeColor="text1" w:sz="18" w:space="0"/>
        </w:tcBorders>
      </w:tcPr>
    </w:tblStylePr>
    <w:tblStylePr w:type="firstCol">
      <w:rPr>
        <w:b/>
        <w:bCs/>
      </w:rPr>
      <w:tblPr/>
    </w:tblStylePr>
    <w:tblStylePr w:type="lastCol">
      <w:rPr>
        <w:b/>
        <w:bCs/>
      </w:rPr>
      <w:tbl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Pr/>
    </w:tblStylePr>
    <w:tblStylePr w:type="lastRow">
      <w:rPr>
        <w:b/>
        <w:bCs/>
      </w:rPr>
      <w:tblPr/>
      <w:tcPr>
        <w:tcBorders>
          <w:top w:val="single" w:color="4F81BD" w:themeColor="accent1" w:sz="18" w:space="0"/>
        </w:tcBorders>
      </w:tcPr>
    </w:tblStylePr>
    <w:tblStylePr w:type="firstCol">
      <w:rPr>
        <w:b/>
        <w:bCs/>
      </w:rPr>
      <w:tblPr/>
    </w:tblStylePr>
    <w:tblStylePr w:type="lastCol">
      <w:rPr>
        <w:b/>
        <w:bCs/>
      </w:rPr>
      <w:tbl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Pr/>
    </w:tblStylePr>
    <w:tblStylePr w:type="lastRow">
      <w:rPr>
        <w:b/>
        <w:bCs/>
      </w:rPr>
      <w:tblPr/>
      <w:tcPr>
        <w:tcBorders>
          <w:top w:val="single" w:color="C0504D" w:themeColor="accent2" w:sz="18" w:space="0"/>
        </w:tcBorders>
      </w:tcPr>
    </w:tblStylePr>
    <w:tblStylePr w:type="firstCol">
      <w:rPr>
        <w:b/>
        <w:bCs/>
      </w:rPr>
      <w:tblPr/>
    </w:tblStylePr>
    <w:tblStylePr w:type="lastCol">
      <w:rPr>
        <w:b/>
        <w:bCs/>
      </w:rPr>
      <w:tbl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Pr/>
    </w:tblStylePr>
    <w:tblStylePr w:type="lastRow">
      <w:rPr>
        <w:b/>
        <w:bCs/>
      </w:rPr>
      <w:tblPr/>
      <w:tcPr>
        <w:tcBorders>
          <w:top w:val="single" w:color="9BBB59" w:themeColor="accent3" w:sz="18" w:space="0"/>
        </w:tcBorders>
      </w:tcPr>
    </w:tblStylePr>
    <w:tblStylePr w:type="firstCol">
      <w:rPr>
        <w:b/>
        <w:bCs/>
      </w:rPr>
      <w:tblPr/>
    </w:tblStylePr>
    <w:tblStylePr w:type="lastCol">
      <w:rPr>
        <w:b/>
        <w:bCs/>
      </w:rPr>
      <w:tbl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Pr/>
    </w:tblStylePr>
    <w:tblStylePr w:type="lastRow">
      <w:rPr>
        <w:b/>
        <w:bCs/>
      </w:rPr>
      <w:tblPr/>
      <w:tcPr>
        <w:tcBorders>
          <w:top w:val="single" w:color="8064A2" w:themeColor="accent4" w:sz="18" w:space="0"/>
        </w:tcBorders>
      </w:tcPr>
    </w:tblStylePr>
    <w:tblStylePr w:type="firstCol">
      <w:rPr>
        <w:b/>
        <w:bCs/>
      </w:rPr>
      <w:tblPr/>
    </w:tblStylePr>
    <w:tblStylePr w:type="lastCol">
      <w:rPr>
        <w:b/>
        <w:bCs/>
      </w:rPr>
      <w:tbl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Pr/>
    </w:tblStylePr>
    <w:tblStylePr w:type="lastRow">
      <w:rPr>
        <w:b/>
        <w:bCs/>
      </w:rPr>
      <w:tblPr/>
      <w:tcPr>
        <w:tcBorders>
          <w:top w:val="single" w:color="4BACC6" w:themeColor="accent5" w:sz="18" w:space="0"/>
        </w:tcBorders>
      </w:tcPr>
    </w:tblStylePr>
    <w:tblStylePr w:type="firstCol">
      <w:rPr>
        <w:b/>
        <w:bCs/>
      </w:rPr>
      <w:tblPr/>
    </w:tblStylePr>
    <w:tblStylePr w:type="lastCol">
      <w:rPr>
        <w:b/>
        <w:bCs/>
      </w:rPr>
      <w:tbl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Pr/>
    </w:tblStylePr>
    <w:tblStylePr w:type="lastRow">
      <w:rPr>
        <w:b/>
        <w:bCs/>
      </w:rPr>
      <w:tblPr/>
      <w:tcPr>
        <w:tcBorders>
          <w:top w:val="single" w:color="F79646" w:themeColor="accent6" w:sz="18" w:space="0"/>
        </w:tcBorders>
      </w:tcPr>
    </w:tblStylePr>
    <w:tblStylePr w:type="firstCol">
      <w:rPr>
        <w:b/>
        <w:bCs/>
      </w:rPr>
      <w:tblPr/>
    </w:tblStylePr>
    <w:tblStylePr w:type="lastCol">
      <w:rPr>
        <w:b/>
        <w:bCs/>
      </w:rPr>
      <w:tbl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themeColor="text1"/>
      </w:rPr>
      <w:tblPr/>
      <w:tcPr>
        <w:shd w:val="clear" w:color="auto" w:fill="E6E6E6" w:themeFill="text1"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themeColor="text1"/>
      </w:rPr>
      <w:tblPr/>
      <w:tcPr>
        <w:shd w:val="clear" w:color="auto" w:fill="EDF2F8" w:themeFill="accent1"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themeColor="text1"/>
      </w:rPr>
      <w:tblPr/>
      <w:tcPr>
        <w:shd w:val="clear" w:color="auto" w:fill="F8EDED" w:themeFill="accent2"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themeColor="text1"/>
      </w:rPr>
      <w:tblPr/>
      <w:tcPr>
        <w:shd w:val="clear" w:color="auto" w:fill="F5F8EE" w:themeFill="accent3"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themeColor="text1"/>
      </w:rPr>
      <w:tblPr/>
      <w:tcPr>
        <w:shd w:val="clear" w:color="auto" w:fill="F2EFF6" w:themeFill="accent4"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themeColor="text1"/>
      </w:rPr>
      <w:tblPr/>
      <w:tcPr>
        <w:shd w:val="clear" w:color="auto" w:fill="EDF6F9" w:themeFill="accent5"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hAnsiTheme="majorHAnsi" w:eastAsiaTheme="majorEastAsia" w:cstheme="majorBidi"/>
      <w:color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themeColor="text1"/>
      </w:rPr>
      <w:tblPr/>
      <w:tcPr>
        <w:shd w:val="clear" w:color="auto" w:fill="FEF4EC" w:themeFill="accent6" w:themeFillTint="19"/>
      </w:tcPr>
    </w:tblStylePr>
    <w:tblStylePr w:type="lastRow">
      <w:rPr>
        <w:b/>
        <w:bCs/>
        <w:color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color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color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color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color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rPr>
      <w:color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rPr>
      <w:color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000000" w:themeFill="text1" w:themeFillShade="99"/>
      </w:tcPr>
    </w:tblStylePr>
    <w:tblStylePr w:type="firstCol">
      <w:rPr>
        <w:color w:themeColor="background1"/>
      </w:rPr>
      <w:tblPr/>
      <w:tcPr>
        <w:tcBorders>
          <w:top w:val="nil"/>
          <w:left w:val="nil"/>
          <w:bottom w:val="nil"/>
          <w:right w:val="nil"/>
          <w:insideH w:val="single" w:color="000000" w:themeColor="text1" w:sz="4" w:space="0"/>
          <w:insideV w:val="nil"/>
        </w:tcBorders>
        <w:shd w:val="clear" w:color="auto" w:fill="000000" w:themeFill="text1" w:themeFillShade="99"/>
      </w:tcPr>
    </w:tblStylePr>
    <w:tblStylePr w:type="lastCol">
      <w:rPr>
        <w:color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themeColor="text1"/>
      </w:rPr>
      <w:tblPr/>
    </w:tblStylePr>
    <w:tblStylePr w:type="nwCell">
      <w:rPr>
        <w:color w:themeColor="text1"/>
      </w:rPr>
      <w:tblPr/>
    </w:tblStylePr>
  </w:style>
  <w:style w:type="table" w:styleId="ColorfulShading-Accent1">
    <w:name w:val="Colorful Shading Accent 1"/>
    <w:basedOn w:val="TableNormal"/>
    <w:uiPriority w:val="71"/>
    <w:rsid w:val="00cb0664"/>
    <w:rPr>
      <w:color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2C4C74" w:themeFill="accent1" w:themeFillShade="99"/>
      </w:tcPr>
    </w:tblStylePr>
    <w:tblStylePr w:type="firstCol">
      <w:rPr>
        <w:color w:themeColor="background1"/>
      </w:rPr>
      <w:tblPr/>
      <w:tcPr>
        <w:tcBorders>
          <w:top w:val="nil"/>
          <w:left w:val="nil"/>
          <w:bottom w:val="nil"/>
          <w:right w:val="nil"/>
          <w:insideH w:val="single" w:color="4F81BD" w:themeColor="accent1" w:sz="4" w:space="0"/>
          <w:insideV w:val="nil"/>
        </w:tcBorders>
        <w:shd w:val="clear" w:color="auto" w:fill="2C4C74" w:themeFill="accent1" w:themeFillShade="99"/>
      </w:tcPr>
    </w:tblStylePr>
    <w:tblStylePr w:type="lastCol">
      <w:rPr>
        <w:color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themeColor="text1"/>
      </w:rPr>
      <w:tblPr/>
    </w:tblStylePr>
    <w:tblStylePr w:type="nwCell">
      <w:rPr>
        <w:color w:themeColor="text1"/>
      </w:rPr>
      <w:tblPr/>
    </w:tblStylePr>
  </w:style>
  <w:style w:type="table" w:styleId="ColorfulShading-Accent2">
    <w:name w:val="Colorful Shading Accent 2"/>
    <w:basedOn w:val="TableNormal"/>
    <w:uiPriority w:val="71"/>
    <w:rsid w:val="00cb0664"/>
    <w:rPr>
      <w:color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772C2A" w:themeFill="accent2" w:themeFillShade="99"/>
      </w:tcPr>
    </w:tblStylePr>
    <w:tblStylePr w:type="firstCol">
      <w:rPr>
        <w:color w:themeColor="background1"/>
      </w:rPr>
      <w:tblPr/>
      <w:tcPr>
        <w:tcBorders>
          <w:top w:val="nil"/>
          <w:left w:val="nil"/>
          <w:bottom w:val="nil"/>
          <w:right w:val="nil"/>
          <w:insideH w:val="single" w:color="C0504D" w:themeColor="accent2" w:sz="4" w:space="0"/>
          <w:insideV w:val="nil"/>
        </w:tcBorders>
        <w:shd w:val="clear" w:color="auto" w:fill="772C2A" w:themeFill="accent2" w:themeFillShade="99"/>
      </w:tcPr>
    </w:tblStylePr>
    <w:tblStylePr w:type="lastCol">
      <w:rPr>
        <w:color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themeColor="text1"/>
      </w:rPr>
      <w:tblPr/>
    </w:tblStylePr>
    <w:tblStylePr w:type="nwCell">
      <w:rPr>
        <w:color w:themeColor="text1"/>
      </w:rPr>
      <w:tblPr/>
    </w:tblStylePr>
  </w:style>
  <w:style w:type="table" w:styleId="ColorfulShading-Accent3">
    <w:name w:val="Colorful Shading Accent 3"/>
    <w:basedOn w:val="TableNormal"/>
    <w:uiPriority w:val="71"/>
    <w:rsid w:val="00cb0664"/>
    <w:rPr>
      <w:color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5E7530" w:themeFill="accent3" w:themeFillShade="99"/>
      </w:tcPr>
    </w:tblStylePr>
    <w:tblStylePr w:type="firstCol">
      <w:rPr>
        <w:color w:themeColor="background1"/>
      </w:rPr>
      <w:tblPr/>
      <w:tcPr>
        <w:tcBorders>
          <w:top w:val="nil"/>
          <w:left w:val="nil"/>
          <w:bottom w:val="nil"/>
          <w:right w:val="nil"/>
          <w:insideH w:val="single" w:color="9BBB59" w:themeColor="accent3" w:sz="4" w:space="0"/>
          <w:insideV w:val="nil"/>
        </w:tcBorders>
        <w:shd w:val="clear" w:color="auto" w:fill="5E7530" w:themeFill="accent3" w:themeFillShade="99"/>
      </w:tcPr>
    </w:tblStylePr>
    <w:tblStylePr w:type="lastCol">
      <w:rPr>
        <w:color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rPr>
      <w:color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4C3B62" w:themeFill="accent4" w:themeFillShade="99"/>
      </w:tcPr>
    </w:tblStylePr>
    <w:tblStylePr w:type="firstCol">
      <w:rPr>
        <w:color w:themeColor="background1"/>
      </w:rPr>
      <w:tblPr/>
      <w:tcPr>
        <w:tcBorders>
          <w:top w:val="nil"/>
          <w:left w:val="nil"/>
          <w:bottom w:val="nil"/>
          <w:right w:val="nil"/>
          <w:insideH w:val="single" w:color="8064A2" w:themeColor="accent4" w:sz="4" w:space="0"/>
          <w:insideV w:val="nil"/>
        </w:tcBorders>
        <w:shd w:val="clear" w:color="auto" w:fill="4C3B62" w:themeFill="accent4" w:themeFillShade="99"/>
      </w:tcPr>
    </w:tblStylePr>
    <w:tblStylePr w:type="lastCol">
      <w:rPr>
        <w:color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themeColor="text1"/>
      </w:rPr>
      <w:tblPr/>
    </w:tblStylePr>
    <w:tblStylePr w:type="nwCell">
      <w:rPr>
        <w:color w:themeColor="text1"/>
      </w:rPr>
      <w:tblPr/>
    </w:tblStylePr>
  </w:style>
  <w:style w:type="table" w:styleId="ColorfulShading-Accent5">
    <w:name w:val="Colorful Shading Accent 5"/>
    <w:basedOn w:val="TableNormal"/>
    <w:uiPriority w:val="71"/>
    <w:rsid w:val="00cb0664"/>
    <w:rPr>
      <w:color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276A7C" w:themeFill="accent5" w:themeFillShade="99"/>
      </w:tcPr>
    </w:tblStylePr>
    <w:tblStylePr w:type="firstCol">
      <w:rPr>
        <w:color w:themeColor="background1"/>
      </w:rPr>
      <w:tblPr/>
      <w:tcPr>
        <w:tcBorders>
          <w:top w:val="nil"/>
          <w:left w:val="nil"/>
          <w:bottom w:val="nil"/>
          <w:right w:val="nil"/>
          <w:insideH w:val="single" w:color="4BACC6" w:themeColor="accent5" w:sz="4" w:space="0"/>
          <w:insideV w:val="nil"/>
        </w:tcBorders>
        <w:shd w:val="clear" w:color="auto" w:fill="276A7C" w:themeFill="accent5" w:themeFillShade="99"/>
      </w:tcPr>
    </w:tblStylePr>
    <w:tblStylePr w:type="lastCol">
      <w:rPr>
        <w:color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themeColor="text1"/>
      </w:rPr>
      <w:tblPr/>
    </w:tblStylePr>
    <w:tblStylePr w:type="nwCell">
      <w:rPr>
        <w:color w:themeColor="text1"/>
      </w:rPr>
      <w:tblPr/>
    </w:tblStylePr>
  </w:style>
  <w:style w:type="table" w:styleId="ColorfulShading-Accent6">
    <w:name w:val="Colorful Shading Accent 6"/>
    <w:basedOn w:val="TableNormal"/>
    <w:uiPriority w:val="71"/>
    <w:rsid w:val="00cb0664"/>
    <w:rPr>
      <w:color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themeColor="background1"/>
      </w:rPr>
      <w:tblPr/>
      <w:tcPr>
        <w:tcBorders>
          <w:top w:val="single" w:color="FFFFFF" w:themeColor="background1" w:sz="6" w:space="0"/>
        </w:tcBorders>
        <w:shd w:val="clear" w:color="auto" w:fill="B65608" w:themeFill="accent6" w:themeFillShade="99"/>
      </w:tcPr>
    </w:tblStylePr>
    <w:tblStylePr w:type="firstCol">
      <w:rPr>
        <w:color w:themeColor="background1"/>
      </w:rPr>
      <w:tblPr/>
      <w:tcPr>
        <w:tcBorders>
          <w:top w:val="nil"/>
          <w:left w:val="nil"/>
          <w:bottom w:val="nil"/>
          <w:right w:val="nil"/>
          <w:insideH w:val="single" w:color="F79646" w:themeColor="accent6" w:sz="4" w:space="0"/>
          <w:insideV w:val="nil"/>
        </w:tcBorders>
        <w:shd w:val="clear" w:color="auto" w:fill="B65608" w:themeFill="accent6" w:themeFillShade="99"/>
      </w:tcPr>
    </w:tblStylePr>
    <w:tblStylePr w:type="lastCol">
      <w:rPr>
        <w:color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themeColor="text1"/>
      </w:rPr>
      <w:tblPr/>
    </w:tblStylePr>
    <w:tblStylePr w:type="nwCell">
      <w:rPr>
        <w:color w:themeColor="text1"/>
      </w:rPr>
      <w:tblPr/>
    </w:tblStylePr>
  </w:style>
  <w:style w:type="table" w:styleId="ColorfulList">
    <w:name w:val="Colorful List"/>
    <w:basedOn w:val="TableNormal"/>
    <w:uiPriority w:val="72"/>
    <w:rsid w:val="00cb0664"/>
    <w:rPr>
      <w:color w:themeColor="text1"/>
    </w:rPr>
    <w:tblPr>
      <w:tblStyleRowBandSize w:val="1"/>
      <w:tblStyleColBandSize w:val="1"/>
    </w:tblPr>
    <w:tcPr>
      <w:shd w:val="clear" w:color="auto" w:fill="E6E6E6" w:themeFill="text1" w:themeFillTint="19"/>
    </w:tcPr>
    <w:tblStylePr w:type="firstRow">
      <w:rPr>
        <w:b/>
        <w:bCs/>
        <w:color w:themeColor="background1"/>
      </w:rPr>
      <w:tblPr/>
      <w:tcPr>
        <w:tcBorders>
          <w:bottom w:val="single" w:color="FFFFFF" w:themeColor="background1" w:sz="12" w:space="0"/>
        </w:tcBorders>
        <w:shd w:val="clear" w:color="auto" w:fill="9E3A38" w:themeFill="accent2" w:themeFillShade="cc"/>
      </w:tcPr>
    </w:tblStylePr>
    <w:tblStylePr w:type="lastRow">
      <w:rPr>
        <w:b/>
        <w:bCs/>
        <w:color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rPr>
      <w:color w:themeColor="text1"/>
    </w:rPr>
    <w:tblPr>
      <w:tblStyleRowBandSize w:val="1"/>
      <w:tblStyleColBandSize w:val="1"/>
    </w:tblPr>
    <w:tcPr>
      <w:shd w:val="clear" w:color="auto" w:fill="EDF2F8" w:themeFill="accent1" w:themeFillTint="19"/>
    </w:tcPr>
    <w:tblStylePr w:type="firstRow">
      <w:rPr>
        <w:b/>
        <w:bCs/>
        <w:color w:themeColor="background1"/>
      </w:rPr>
      <w:tblPr/>
      <w:tcPr>
        <w:tcBorders>
          <w:bottom w:val="single" w:color="FFFFFF" w:themeColor="background1" w:sz="12" w:space="0"/>
        </w:tcBorders>
        <w:shd w:val="clear" w:color="auto" w:fill="9E3A38" w:themeFill="accent2" w:themeFillShade="cc"/>
      </w:tcPr>
    </w:tblStylePr>
    <w:tblStylePr w:type="lastRow">
      <w:rPr>
        <w:b/>
        <w:bCs/>
        <w:color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rPr>
      <w:color w:themeColor="text1"/>
    </w:rPr>
    <w:tblPr>
      <w:tblStyleRowBandSize w:val="1"/>
      <w:tblStyleColBandSize w:val="1"/>
    </w:tblPr>
    <w:tcPr>
      <w:shd w:val="clear" w:color="auto" w:fill="F8EDED" w:themeFill="accent2" w:themeFillTint="19"/>
    </w:tcPr>
    <w:tblStylePr w:type="firstRow">
      <w:rPr>
        <w:b/>
        <w:bCs/>
        <w:color w:themeColor="background1"/>
      </w:rPr>
      <w:tblPr/>
      <w:tcPr>
        <w:tcBorders>
          <w:bottom w:val="single" w:color="FFFFFF" w:themeColor="background1" w:sz="12" w:space="0"/>
        </w:tcBorders>
        <w:shd w:val="clear" w:color="auto" w:fill="9E3A38" w:themeFill="accent2" w:themeFillShade="cc"/>
      </w:tcPr>
    </w:tblStylePr>
    <w:tblStylePr w:type="lastRow">
      <w:rPr>
        <w:b/>
        <w:bCs/>
        <w:color w:themeColor="accent2"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rPr>
      <w:color w:themeColor="text1"/>
    </w:rPr>
    <w:tblPr>
      <w:tblStyleRowBandSize w:val="1"/>
      <w:tblStyleColBandSize w:val="1"/>
    </w:tblPr>
    <w:tcPr>
      <w:shd w:val="clear" w:color="auto" w:fill="F5F8EE" w:themeFill="accent3" w:themeFillTint="19"/>
    </w:tcPr>
    <w:tblStylePr w:type="firstRow">
      <w:rPr>
        <w:b/>
        <w:bCs/>
        <w:color w:themeColor="background1"/>
      </w:rPr>
      <w:tblPr/>
      <w:tcPr>
        <w:tcBorders>
          <w:bottom w:val="single" w:color="FFFFFF" w:themeColor="background1" w:sz="12" w:space="0"/>
        </w:tcBorders>
        <w:shd w:val="clear" w:color="auto" w:fill="664E82" w:themeFill="accent4" w:themeFillShade="cc"/>
      </w:tcPr>
    </w:tblStylePr>
    <w:tblStylePr w:type="lastRow">
      <w:rPr>
        <w:b/>
        <w:bCs/>
        <w:color w:themeColor="accent4"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rPr>
      <w:color w:themeColor="text1"/>
    </w:rPr>
    <w:tblPr>
      <w:tblStyleRowBandSize w:val="1"/>
      <w:tblStyleColBandSize w:val="1"/>
    </w:tblPr>
    <w:tcPr>
      <w:shd w:val="clear" w:color="auto" w:fill="F2EFF6" w:themeFill="accent4" w:themeFillTint="19"/>
    </w:tcPr>
    <w:tblStylePr w:type="firstRow">
      <w:rPr>
        <w:b/>
        <w:bCs/>
        <w:color w:themeColor="background1"/>
      </w:rPr>
      <w:tblPr/>
      <w:tcPr>
        <w:tcBorders>
          <w:bottom w:val="single" w:color="FFFFFF" w:themeColor="background1" w:sz="12" w:space="0"/>
        </w:tcBorders>
        <w:shd w:val="clear" w:color="auto" w:fill="7E9C40" w:themeFill="accent3" w:themeFillShade="cc"/>
      </w:tcPr>
    </w:tblStylePr>
    <w:tblStylePr w:type="lastRow">
      <w:rPr>
        <w:b/>
        <w:bCs/>
        <w:color w:themeColor="accent3"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rPr>
      <w:color w:themeColor="text1"/>
    </w:rPr>
    <w:tblPr>
      <w:tblStyleRowBandSize w:val="1"/>
      <w:tblStyleColBandSize w:val="1"/>
    </w:tblPr>
    <w:tcPr>
      <w:shd w:val="clear" w:color="auto" w:fill="EDF6F9" w:themeFill="accent5" w:themeFillTint="19"/>
    </w:tcPr>
    <w:tblStylePr w:type="firstRow">
      <w:rPr>
        <w:b/>
        <w:bCs/>
        <w:color w:themeColor="background1"/>
      </w:rPr>
      <w:tblPr/>
      <w:tcPr>
        <w:tcBorders>
          <w:bottom w:val="single" w:color="FFFFFF" w:themeColor="background1" w:sz="12" w:space="0"/>
        </w:tcBorders>
        <w:shd w:val="clear" w:color="auto" w:fill="F2730A" w:themeFill="accent6" w:themeFillShade="cc"/>
      </w:tcPr>
    </w:tblStylePr>
    <w:tblStylePr w:type="lastRow">
      <w:rPr>
        <w:b/>
        <w:bCs/>
        <w:color w:themeColor="accent6"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rPr>
      <w:color w:themeColor="text1"/>
    </w:rPr>
    <w:tblPr>
      <w:tblStyleRowBandSize w:val="1"/>
      <w:tblStyleColBandSize w:val="1"/>
    </w:tblPr>
    <w:tcPr>
      <w:shd w:val="clear" w:color="auto" w:fill="FEF4EC" w:themeFill="accent6" w:themeFillTint="19"/>
    </w:tcPr>
    <w:tblStylePr w:type="firstRow">
      <w:rPr>
        <w:b/>
        <w:bCs/>
        <w:color w:themeColor="background1"/>
      </w:rPr>
      <w:tblPr/>
      <w:tcPr>
        <w:tcBorders>
          <w:bottom w:val="single" w:color="FFFFFF" w:themeColor="background1" w:sz="12" w:space="0"/>
        </w:tcBorders>
        <w:shd w:val="clear" w:color="auto" w:fill="348DA5" w:themeFill="accent5" w:themeFillShade="cc"/>
      </w:tcPr>
    </w:tblStylePr>
    <w:tblStylePr w:type="lastRow">
      <w:rPr>
        <w:b/>
        <w:bCs/>
        <w:color w:themeColor="accent5" w:themeShade="cc"/>
      </w:rPr>
      <w:tblPr/>
      <w:tcPr>
        <w:tcBorders>
          <w:top w:val="single" w:color="000000" w:themeColor="text1" w:sz="12" w:space="0"/>
        </w:tcBorders>
        <w:shd w:val="clear" w:color="auto" w:fill="FFFFFF" w:themeFill="background1"/>
      </w:tcPr>
    </w:tblStylePr>
    <w:tblStylePr w:type="firstCol">
      <w:rPr>
        <w:b/>
        <w:bCs/>
      </w:rPr>
      <w:tblPr/>
    </w:tblStylePr>
    <w:tblStylePr w:type="lastCol">
      <w:rPr>
        <w:b/>
        <w:bCs/>
      </w:rPr>
      <w:tbl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themeColor="text1"/>
      </w:rPr>
      <w:tblPr/>
      <w:tcPr>
        <w:shd w:val="clear" w:color="auto" w:fill="999999" w:themeFill="text1" w:themeFillTint="66"/>
      </w:tcPr>
    </w:tblStylePr>
    <w:tblStylePr w:type="firstCol">
      <w:rPr>
        <w:color w:themeColor="background1"/>
      </w:rPr>
      <w:tblPr/>
      <w:tcPr>
        <w:shd w:val="clear" w:color="auto" w:fill="000000" w:themeFill="text1" w:themeFillShade="bf"/>
      </w:tcPr>
    </w:tblStylePr>
    <w:tblStylePr w:type="lastCol">
      <w:rPr>
        <w:color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themeColor="text1"/>
      </w:rPr>
      <w:tblPr/>
      <w:tcPr>
        <w:shd w:val="clear" w:color="auto" w:fill="B8CCE4" w:themeFill="accent1" w:themeFillTint="66"/>
      </w:tcPr>
    </w:tblStylePr>
    <w:tblStylePr w:type="firstCol">
      <w:rPr>
        <w:color w:themeColor="background1"/>
      </w:rPr>
      <w:tblPr/>
      <w:tcPr>
        <w:shd w:val="clear" w:color="auto" w:fill="365F91" w:themeFill="accent1" w:themeFillShade="bf"/>
      </w:tcPr>
    </w:tblStylePr>
    <w:tblStylePr w:type="lastCol">
      <w:rPr>
        <w:color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themeColor="text1"/>
      </w:rPr>
      <w:tblPr/>
      <w:tcPr>
        <w:shd w:val="clear" w:color="auto" w:fill="E5B8B7" w:themeFill="accent2" w:themeFillTint="66"/>
      </w:tcPr>
    </w:tblStylePr>
    <w:tblStylePr w:type="firstCol">
      <w:rPr>
        <w:color w:themeColor="background1"/>
      </w:rPr>
      <w:tblPr/>
      <w:tcPr>
        <w:shd w:val="clear" w:color="auto" w:fill="943634" w:themeFill="accent2" w:themeFillShade="bf"/>
      </w:tcPr>
    </w:tblStylePr>
    <w:tblStylePr w:type="lastCol">
      <w:rPr>
        <w:color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themeColor="text1"/>
      </w:rPr>
      <w:tblPr/>
      <w:tcPr>
        <w:shd w:val="clear" w:color="auto" w:fill="D6E3BC" w:themeFill="accent3" w:themeFillTint="66"/>
      </w:tcPr>
    </w:tblStylePr>
    <w:tblStylePr w:type="firstCol">
      <w:rPr>
        <w:color w:themeColor="background1"/>
      </w:rPr>
      <w:tblPr/>
      <w:tcPr>
        <w:shd w:val="clear" w:color="auto" w:fill="76923C" w:themeFill="accent3" w:themeFillShade="bf"/>
      </w:tcPr>
    </w:tblStylePr>
    <w:tblStylePr w:type="lastCol">
      <w:rPr>
        <w:color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themeColor="text1"/>
      </w:rPr>
      <w:tblPr/>
      <w:tcPr>
        <w:shd w:val="clear" w:color="auto" w:fill="CCC0D9" w:themeFill="accent4" w:themeFillTint="66"/>
      </w:tcPr>
    </w:tblStylePr>
    <w:tblStylePr w:type="firstCol">
      <w:rPr>
        <w:color w:themeColor="background1"/>
      </w:rPr>
      <w:tblPr/>
      <w:tcPr>
        <w:shd w:val="clear" w:color="auto" w:fill="5F497A" w:themeFill="accent4" w:themeFillShade="bf"/>
      </w:tcPr>
    </w:tblStylePr>
    <w:tblStylePr w:type="lastCol">
      <w:rPr>
        <w:color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themeColor="text1"/>
      </w:rPr>
      <w:tblPr/>
      <w:tcPr>
        <w:shd w:val="clear" w:color="auto" w:fill="B6DDE8" w:themeFill="accent5" w:themeFillTint="66"/>
      </w:tcPr>
    </w:tblStylePr>
    <w:tblStylePr w:type="firstCol">
      <w:rPr>
        <w:color w:themeColor="background1"/>
      </w:rPr>
      <w:tblPr/>
      <w:tcPr>
        <w:shd w:val="clear" w:color="auto" w:fill="31849B" w:themeFill="accent5" w:themeFillShade="bf"/>
      </w:tcPr>
    </w:tblStylePr>
    <w:tblStylePr w:type="lastCol">
      <w:rPr>
        <w:color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rPr>
      <w:color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themeColor="text1"/>
      </w:rPr>
      <w:tblPr/>
      <w:tcPr>
        <w:shd w:val="clear" w:color="auto" w:fill="FBD4B4" w:themeFill="accent6" w:themeFillTint="66"/>
      </w:tcPr>
    </w:tblStylePr>
    <w:tblStylePr w:type="firstCol">
      <w:rPr>
        <w:color w:themeColor="background1"/>
      </w:rPr>
      <w:tblPr/>
      <w:tcPr>
        <w:shd w:val="clear" w:color="auto" w:fill="E36C0A" w:themeFill="accent6" w:themeFillShade="bf"/>
      </w:tcPr>
    </w:tblStylePr>
    <w:tblStylePr w:type="lastCol">
      <w:rPr>
        <w:color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png"/><Relationship Id="rId5" Type="http://schemas.openxmlformats.org/officeDocument/2006/relationships/image" Target="media/image1.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4.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 Id="rId20" Type="http://schemas.openxmlformats.org/officeDocument/2006/relationships/image" Target="media/image15.png"/><Relationship Id="rId21" Type="http://schemas.openxmlformats.org/officeDocument/2006/relationships/image" Target="media/image1.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14.png"/><Relationship Id="rId29" Type="http://schemas.openxmlformats.org/officeDocument/2006/relationships/image" Target="media/image22.png"/><Relationship Id="rId30" Type="http://schemas.openxmlformats.org/officeDocument/2006/relationships/image" Target="media/image23.png"/><Relationship Id="rId31" Type="http://schemas.openxmlformats.org/officeDocument/2006/relationships/image" Target="media/image24.png"/><Relationship Id="rId32" Type="http://schemas.openxmlformats.org/officeDocument/2006/relationships/image" Target="media/image25.png"/><Relationship Id="rId33" Type="http://schemas.openxmlformats.org/officeDocument/2006/relationships/image" Target="media/image26.pn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pn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image" Target="media/image38.png"/><Relationship Id="rId46" Type="http://schemas.openxmlformats.org/officeDocument/2006/relationships/image" Target="media/image39.png"/><Relationship Id="rId47" Type="http://schemas.openxmlformats.org/officeDocument/2006/relationships/image" Target="media/image40.png"/><Relationship Id="rId48" Type="http://schemas.openxmlformats.org/officeDocument/2006/relationships/image" Target="media/image41.png"/><Relationship Id="rId49" Type="http://schemas.openxmlformats.org/officeDocument/2006/relationships/image" Target="media/image42.png"/><Relationship Id="rId50" Type="http://schemas.openxmlformats.org/officeDocument/2006/relationships/image" Target="media/image43.png"/><Relationship Id="rId51" Type="http://schemas.openxmlformats.org/officeDocument/2006/relationships/image" Target="media/image44.png"/><Relationship Id="rId52" Type="http://schemas.openxmlformats.org/officeDocument/2006/relationships/image" Target="media/image45.png"/><Relationship Id="rId53" Type="http://schemas.openxmlformats.org/officeDocument/2006/relationships/image" Target="media/image46.png"/><Relationship Id="rId54" Type="http://schemas.openxmlformats.org/officeDocument/2006/relationships/image" Target="media/image47.png"/><Relationship Id="rId55" Type="http://schemas.openxmlformats.org/officeDocument/2006/relationships/image" Target="media/image48.png"/><Relationship Id="rId56" Type="http://schemas.openxmlformats.org/officeDocument/2006/relationships/image" Target="media/image49.png"/><Relationship Id="rId57" Type="http://schemas.openxmlformats.org/officeDocument/2006/relationships/image" Target="media/image26.png"/><Relationship Id="rId58" Type="http://schemas.openxmlformats.org/officeDocument/2006/relationships/image" Target="media/image27.png"/><Relationship Id="rId59" Type="http://schemas.openxmlformats.org/officeDocument/2006/relationships/image" Target="media/image28.png"/><Relationship Id="rId60" Type="http://schemas.openxmlformats.org/officeDocument/2006/relationships/image" Target="media/image29.png"/><Relationship Id="rId61" Type="http://schemas.openxmlformats.org/officeDocument/2006/relationships/image" Target="media/image50.png"/><Relationship Id="rId62" Type="http://schemas.openxmlformats.org/officeDocument/2006/relationships/image" Target="media/image51.png"/><Relationship Id="rId63" Type="http://schemas.openxmlformats.org/officeDocument/2006/relationships/image" Target="media/image52.png"/><Relationship Id="rId64" Type="http://schemas.openxmlformats.org/officeDocument/2006/relationships/image" Target="media/image53.png"/><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footer" Target="footer3.xml"/><Relationship Id="rId68" Type="http://schemas.openxmlformats.org/officeDocument/2006/relationships/numbering" Target="numbering.xml"/><Relationship Id="rId69" Type="http://schemas.openxmlformats.org/officeDocument/2006/relationships/fontTable" Target="fontTable.xml"/><Relationship Id="rId70" Type="http://schemas.openxmlformats.org/officeDocument/2006/relationships/settings" Target="settings.xml"/><Relationship Id="rId71" Type="http://schemas.openxmlformats.org/officeDocument/2006/relationships/theme" Target="theme/theme1.xml"/><Relationship Id="rId72" Type="http://schemas.openxmlformats.org/officeDocument/2006/relationships/customXml" Target="../customXml/item1.xml"/><Relationship Id="rId73" Type="http://schemas.openxmlformats.org/officeDocument/2006/relationships/header" Target="header1.xml"/><Relationship Id="rId74" Type="http://schemas.openxmlformats.org/officeDocument/2006/relationships/header" Target="header2.xml"/><Relationship Id="rId75" Type="http://schemas.openxmlformats.org/officeDocument/2006/relationships/header" Target="header3.xml"/><Relationship Id="rId76" Type="http://schemas.openxmlformats.org/officeDocument/2006/relationships/image" Target="media/image54.png"/><Relationship Id="rId77" Type="http://schemas.openxmlformats.org/officeDocument/2006/relationships/image" Target="media/image55.png"/><Relationship Id="rId78" Type="http://schemas.openxmlformats.org/officeDocument/2006/relationships/image" Target="media/image56.png"/><Relationship Id="rId79" Type="http://schemas.openxmlformats.org/officeDocument/2006/relationships/image" Target="media/image57.png"/><Relationship Id="rId80" Type="http://schemas.openxmlformats.org/officeDocument/2006/relationships/image" Target="media/image58.png"/><Relationship Id="rId81" Type="http://schemas.openxmlformats.org/officeDocument/2006/relationships/image" Target="media/image59.png"/><Relationship Id="rId82" Type="http://schemas.openxmlformats.org/officeDocument/2006/relationships/image" Target="media/image60.png"/><Relationship Id="rId83" Type="http://schemas.openxmlformats.org/officeDocument/2006/relationships/image" Target="media/image61.png"/></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LibreOffice/25.2.3.2$Linux_X86_64 LibreOffice_project/520$Build-2</Application>
  <AppVersion>15.0000</AppVersion>
  <Pages>38</Pages>
  <Words>4065</Words>
  <Characters>23174</Characters>
  <CharactersWithSpaces>27185</CharactersWithSpaces>
  <Paragraphs>54</Paragraphs>
</Properties>
</file>

<file path=docProps/core.xml><?xml version="1.0" encoding="utf-8"?>
<cp:coreProperties xmlns:cp="http://schemas.openxmlformats.org/package/2006/metadata/core-properties" xmlns:dc="http://purl.org/dc/elements/1.1/" xmlns:dcterms="http://purl.org/dc/terms/" xmlns:xsi="http://www.w3.org/2001/XMLSchema-instance">
  <dc:title>Computer Architecture and Operating Systems – ACCA4022 Assignment Report</dc:title>
  <cp:lastModifiedBy>python-docx</cp:lastModifiedBy>
  <cp:revision>1</cp:revision>
  <dcterms:modified xsi:type="dcterms:W3CDTF">2026-08-09T23:15:11Z</dcterms:modified>
  <dc:subject>Operating Systems, Windows CLI, Linux CLI and shell scripting</dc:subject>
</cp:coreProperties>
</file>

<file path=docProps/custom.xml><?xml version="1.0" encoding="utf-8"?>
<Properties xmlns="http://schemas.openxmlformats.org/officeDocument/2006/custom-properties" xmlns:vt="http://schemas.openxmlformats.org/officeDocument/2006/docPropsVTypes"/>
</file>