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D0453" w14:textId="77777777" w:rsidR="00A73949" w:rsidRDefault="00A73949" w:rsidP="00A73949">
      <w:pPr>
        <w:spacing w:before="120" w:after="120"/>
        <w:ind w:firstLine="720"/>
        <w:jc w:val="center"/>
        <w:rPr>
          <w:rFonts w:ascii="Arial" w:hAnsi="Arial" w:cs="Arial"/>
          <w:sz w:val="44"/>
          <w:szCs w:val="44"/>
        </w:rPr>
      </w:pPr>
    </w:p>
    <w:p w14:paraId="7B17EAC3" w14:textId="747BCDCC" w:rsidR="000E146F" w:rsidRPr="00A73949" w:rsidRDefault="00094578" w:rsidP="00A73949">
      <w:pPr>
        <w:spacing w:before="120" w:after="120"/>
        <w:ind w:firstLine="720"/>
        <w:jc w:val="center"/>
        <w:rPr>
          <w:rFonts w:ascii="Arial" w:hAnsi="Arial" w:cs="Arial"/>
          <w:sz w:val="44"/>
          <w:szCs w:val="44"/>
        </w:rPr>
      </w:pPr>
      <w:r w:rsidRPr="00A73949">
        <w:rPr>
          <w:rFonts w:ascii="Arial" w:hAnsi="Arial" w:cs="Arial"/>
          <w:sz w:val="44"/>
          <w:szCs w:val="44"/>
        </w:rPr>
        <w:t>Discuss how the evolution of HRM facilitates the strategic development of an international hotel brand through workforce planning, recruitment and selection</w:t>
      </w:r>
      <w:r w:rsidR="000E146F" w:rsidRPr="00A73949">
        <w:rPr>
          <w:rFonts w:ascii="Arial" w:hAnsi="Arial" w:cs="Arial"/>
          <w:sz w:val="44"/>
          <w:szCs w:val="44"/>
        </w:rPr>
        <w:t>.</w:t>
      </w:r>
    </w:p>
    <w:p w14:paraId="2260DB5D" w14:textId="77777777" w:rsidR="000E146F" w:rsidRPr="00A73949" w:rsidRDefault="000E146F" w:rsidP="00A73949">
      <w:pPr>
        <w:spacing w:before="120" w:after="120"/>
        <w:ind w:firstLine="720"/>
        <w:jc w:val="center"/>
        <w:rPr>
          <w:rFonts w:ascii="Arial" w:hAnsi="Arial" w:cs="Arial"/>
          <w:sz w:val="44"/>
          <w:szCs w:val="44"/>
        </w:rPr>
      </w:pPr>
    </w:p>
    <w:p w14:paraId="6D2F6EEF" w14:textId="4FBFCB72" w:rsidR="00A73949" w:rsidRDefault="00F00C86" w:rsidP="00A73949">
      <w:pPr>
        <w:pStyle w:val="Heading1"/>
        <w:shd w:val="clear" w:color="auto" w:fill="FFFFFF"/>
        <w:spacing w:before="0"/>
        <w:jc w:val="center"/>
        <w:rPr>
          <w:rFonts w:ascii="Arial" w:hAnsi="Arial" w:cs="Arial"/>
          <w:color w:val="1D2125"/>
        </w:rPr>
      </w:pPr>
      <w:r w:rsidRPr="00A73949">
        <w:rPr>
          <w:rFonts w:ascii="Arial" w:hAnsi="Arial" w:cs="Arial"/>
          <w:color w:val="1D2125"/>
        </w:rPr>
        <w:t>Personnel Resourcing &amp; Development</w:t>
      </w:r>
    </w:p>
    <w:p w14:paraId="649BDC18" w14:textId="2F4E62C2" w:rsidR="00F00C86" w:rsidRDefault="00F00C86" w:rsidP="00A73949">
      <w:pPr>
        <w:pStyle w:val="Heading1"/>
        <w:shd w:val="clear" w:color="auto" w:fill="FFFFFF"/>
        <w:spacing w:before="0"/>
        <w:jc w:val="center"/>
        <w:rPr>
          <w:rFonts w:ascii="Arial" w:hAnsi="Arial" w:cs="Arial"/>
          <w:color w:val="1D2125"/>
        </w:rPr>
      </w:pPr>
      <w:r w:rsidRPr="00A73949">
        <w:rPr>
          <w:rFonts w:ascii="Arial" w:hAnsi="Arial" w:cs="Arial"/>
          <w:color w:val="1D2125"/>
        </w:rPr>
        <w:t>(BMIH5005)</w:t>
      </w:r>
    </w:p>
    <w:p w14:paraId="14D123AA" w14:textId="77777777" w:rsidR="00A73949" w:rsidRDefault="00A73949" w:rsidP="00A73949"/>
    <w:p w14:paraId="7F03DF96" w14:textId="77777777" w:rsidR="00A73949" w:rsidRDefault="00A73949" w:rsidP="00A73949"/>
    <w:p w14:paraId="1493B863" w14:textId="77777777" w:rsidR="00411EBD" w:rsidRDefault="00411EBD" w:rsidP="00A73949"/>
    <w:p w14:paraId="0C729942" w14:textId="77777777" w:rsidR="00411EBD" w:rsidRPr="00A73949" w:rsidRDefault="00411EBD" w:rsidP="00A73949"/>
    <w:p w14:paraId="2C047594" w14:textId="520A5350" w:rsidR="005C36AC" w:rsidRPr="006E3388" w:rsidRDefault="005C36AC" w:rsidP="00CF13E6">
      <w:pPr>
        <w:spacing w:before="120" w:after="120"/>
        <w:ind w:firstLine="720"/>
        <w:jc w:val="both"/>
        <w:rPr>
          <w:rFonts w:ascii="Arial" w:hAnsi="Arial" w:cs="Arial"/>
          <w:szCs w:val="24"/>
        </w:rPr>
      </w:pPr>
      <w:r w:rsidRPr="006E3388">
        <w:rPr>
          <w:rFonts w:ascii="Arial" w:hAnsi="Arial" w:cs="Arial"/>
          <w:szCs w:val="24"/>
        </w:rPr>
        <w:t>L</w:t>
      </w:r>
      <w:r w:rsidR="00CC36A9" w:rsidRPr="006E3388">
        <w:rPr>
          <w:rFonts w:ascii="Arial" w:hAnsi="Arial" w:cs="Arial"/>
          <w:szCs w:val="24"/>
        </w:rPr>
        <w:t>ecturer’s name</w:t>
      </w:r>
      <w:r w:rsidR="008E1AF0" w:rsidRPr="006E3388">
        <w:rPr>
          <w:rFonts w:ascii="Arial" w:hAnsi="Arial" w:cs="Arial"/>
          <w:szCs w:val="24"/>
        </w:rPr>
        <w:t xml:space="preserve">: </w:t>
      </w:r>
      <w:proofErr w:type="spellStart"/>
      <w:r w:rsidR="008E1AF0" w:rsidRPr="006E3388">
        <w:rPr>
          <w:rFonts w:ascii="Arial" w:hAnsi="Arial" w:cs="Arial"/>
          <w:b/>
          <w:bCs/>
          <w:szCs w:val="24"/>
        </w:rPr>
        <w:t>Dr.</w:t>
      </w:r>
      <w:proofErr w:type="spellEnd"/>
      <w:r w:rsidR="008E1AF0" w:rsidRPr="006E3388">
        <w:rPr>
          <w:rFonts w:ascii="Arial" w:hAnsi="Arial" w:cs="Arial"/>
          <w:b/>
          <w:bCs/>
          <w:szCs w:val="24"/>
        </w:rPr>
        <w:t> Helen Lee </w:t>
      </w:r>
    </w:p>
    <w:p w14:paraId="05152653" w14:textId="071982AC" w:rsidR="005C36AC" w:rsidRPr="006E3388" w:rsidRDefault="005C36AC" w:rsidP="00CF13E6">
      <w:pPr>
        <w:spacing w:before="120" w:after="120"/>
        <w:ind w:firstLine="720"/>
        <w:jc w:val="both"/>
        <w:rPr>
          <w:rFonts w:ascii="Arial" w:hAnsi="Arial" w:cs="Arial"/>
          <w:szCs w:val="24"/>
        </w:rPr>
      </w:pPr>
      <w:r w:rsidRPr="006E3388">
        <w:rPr>
          <w:rFonts w:ascii="Arial" w:hAnsi="Arial" w:cs="Arial"/>
          <w:szCs w:val="24"/>
        </w:rPr>
        <w:t xml:space="preserve">Student </w:t>
      </w:r>
      <w:r w:rsidR="00545FD9" w:rsidRPr="006E3388">
        <w:rPr>
          <w:rFonts w:ascii="Arial" w:hAnsi="Arial" w:cs="Arial"/>
          <w:szCs w:val="24"/>
        </w:rPr>
        <w:t>name</w:t>
      </w:r>
      <w:r w:rsidR="00C3268D" w:rsidRPr="006E3388">
        <w:rPr>
          <w:rFonts w:ascii="Arial" w:hAnsi="Arial" w:cs="Arial"/>
          <w:szCs w:val="24"/>
        </w:rPr>
        <w:t>: Loredana Leonte</w:t>
      </w:r>
    </w:p>
    <w:p w14:paraId="0631582A" w14:textId="1CEC728B" w:rsidR="00956B2E" w:rsidRPr="006E3388" w:rsidRDefault="005C36AC" w:rsidP="00CF13E6">
      <w:pPr>
        <w:spacing w:before="120" w:after="120"/>
        <w:ind w:firstLine="720"/>
        <w:jc w:val="both"/>
        <w:rPr>
          <w:rFonts w:ascii="Arial" w:hAnsi="Arial" w:cs="Arial"/>
          <w:szCs w:val="24"/>
        </w:rPr>
      </w:pPr>
      <w:r w:rsidRPr="006E3388">
        <w:rPr>
          <w:rFonts w:ascii="Arial" w:hAnsi="Arial" w:cs="Arial"/>
          <w:szCs w:val="24"/>
        </w:rPr>
        <w:t>S</w:t>
      </w:r>
      <w:r w:rsidR="00CC36A9" w:rsidRPr="006E3388">
        <w:rPr>
          <w:rFonts w:ascii="Arial" w:hAnsi="Arial" w:cs="Arial"/>
          <w:szCs w:val="24"/>
        </w:rPr>
        <w:t>tudent ID</w:t>
      </w:r>
      <w:r w:rsidR="00094578" w:rsidRPr="006E3388">
        <w:rPr>
          <w:rFonts w:ascii="Arial" w:hAnsi="Arial" w:cs="Arial"/>
          <w:szCs w:val="24"/>
        </w:rPr>
        <w:t xml:space="preserve"> </w:t>
      </w:r>
      <w:r w:rsidR="00C3268D" w:rsidRPr="006E3388">
        <w:rPr>
          <w:rFonts w:ascii="Arial" w:hAnsi="Arial" w:cs="Arial"/>
          <w:szCs w:val="24"/>
        </w:rPr>
        <w:t>2234509</w:t>
      </w:r>
      <w:r w:rsidR="003753A3" w:rsidRPr="006E3388">
        <w:rPr>
          <w:rFonts w:ascii="Arial" w:hAnsi="Arial" w:cs="Arial"/>
          <w:szCs w:val="24"/>
        </w:rPr>
        <w:br w:type="page"/>
      </w:r>
    </w:p>
    <w:p w14:paraId="332656BE" w14:textId="77777777" w:rsidR="00956B2E" w:rsidRPr="006E3388" w:rsidRDefault="00956B2E" w:rsidP="00CF13E6">
      <w:pPr>
        <w:spacing w:before="120" w:after="120"/>
        <w:ind w:firstLine="720"/>
        <w:jc w:val="both"/>
        <w:rPr>
          <w:rFonts w:ascii="Arial" w:hAnsi="Arial" w:cs="Arial"/>
          <w:szCs w:val="24"/>
        </w:rPr>
      </w:pPr>
    </w:p>
    <w:p w14:paraId="158B2862" w14:textId="777A0A6E" w:rsidR="0012746F" w:rsidRPr="006E3388" w:rsidRDefault="006413CD" w:rsidP="00CF13E6">
      <w:pPr>
        <w:jc w:val="both"/>
        <w:rPr>
          <w:rFonts w:ascii="Arial" w:hAnsi="Arial" w:cs="Arial"/>
          <w:szCs w:val="24"/>
        </w:rPr>
      </w:pPr>
      <w:r w:rsidRPr="006E3388">
        <w:rPr>
          <w:rFonts w:ascii="Arial" w:hAnsi="Arial" w:cs="Arial"/>
          <w:szCs w:val="24"/>
        </w:rPr>
        <w:t>The</w:t>
      </w:r>
      <w:r w:rsidR="007156BF" w:rsidRPr="006E3388">
        <w:rPr>
          <w:rFonts w:ascii="Arial" w:hAnsi="Arial" w:cs="Arial"/>
          <w:szCs w:val="24"/>
        </w:rPr>
        <w:t xml:space="preserve"> </w:t>
      </w:r>
      <w:r w:rsidR="00E33F49" w:rsidRPr="006E3388">
        <w:rPr>
          <w:rFonts w:ascii="Arial" w:hAnsi="Arial" w:cs="Arial"/>
          <w:szCs w:val="24"/>
        </w:rPr>
        <w:t xml:space="preserve">engine that drives the </w:t>
      </w:r>
      <w:proofErr w:type="gramStart"/>
      <w:r w:rsidR="00CD6943" w:rsidRPr="006E3388">
        <w:rPr>
          <w:rFonts w:ascii="Arial" w:hAnsi="Arial" w:cs="Arial"/>
          <w:szCs w:val="24"/>
        </w:rPr>
        <w:t>ever</w:t>
      </w:r>
      <w:r w:rsidR="00D81D18" w:rsidRPr="006E3388">
        <w:rPr>
          <w:rFonts w:ascii="Arial" w:hAnsi="Arial" w:cs="Arial"/>
          <w:szCs w:val="24"/>
        </w:rPr>
        <w:t>-</w:t>
      </w:r>
      <w:r w:rsidR="00CD6943" w:rsidRPr="006E3388">
        <w:rPr>
          <w:rFonts w:ascii="Arial" w:hAnsi="Arial" w:cs="Arial"/>
          <w:szCs w:val="24"/>
        </w:rPr>
        <w:t>evolving</w:t>
      </w:r>
      <w:proofErr w:type="gramEnd"/>
      <w:r w:rsidR="00E33F49" w:rsidRPr="006E3388">
        <w:rPr>
          <w:rFonts w:ascii="Arial" w:hAnsi="Arial" w:cs="Arial"/>
          <w:szCs w:val="24"/>
        </w:rPr>
        <w:t xml:space="preserve"> </w:t>
      </w:r>
      <w:r w:rsidR="007842F6" w:rsidRPr="006E3388">
        <w:rPr>
          <w:rFonts w:ascii="Arial" w:hAnsi="Arial" w:cs="Arial"/>
          <w:szCs w:val="24"/>
        </w:rPr>
        <w:t xml:space="preserve">and fiercely competitive </w:t>
      </w:r>
      <w:r w:rsidRPr="006E3388">
        <w:rPr>
          <w:rFonts w:ascii="Arial" w:hAnsi="Arial" w:cs="Arial"/>
          <w:szCs w:val="24"/>
        </w:rPr>
        <w:t xml:space="preserve">hospitality industry </w:t>
      </w:r>
      <w:r w:rsidR="008979FF" w:rsidRPr="006E3388">
        <w:rPr>
          <w:rFonts w:ascii="Arial" w:hAnsi="Arial" w:cs="Arial"/>
          <w:szCs w:val="24"/>
        </w:rPr>
        <w:t xml:space="preserve">is the </w:t>
      </w:r>
      <w:r w:rsidR="00C575A0" w:rsidRPr="006E3388">
        <w:rPr>
          <w:rFonts w:ascii="Arial" w:hAnsi="Arial" w:cs="Arial"/>
          <w:szCs w:val="24"/>
        </w:rPr>
        <w:t>effort to</w:t>
      </w:r>
      <w:r w:rsidRPr="006E3388">
        <w:rPr>
          <w:rFonts w:ascii="Arial" w:hAnsi="Arial" w:cs="Arial"/>
          <w:szCs w:val="24"/>
        </w:rPr>
        <w:t xml:space="preserve"> deliver exceptional experiences</w:t>
      </w:r>
      <w:r w:rsidR="005317F2" w:rsidRPr="006E3388">
        <w:rPr>
          <w:rFonts w:ascii="Arial" w:hAnsi="Arial" w:cs="Arial"/>
          <w:szCs w:val="24"/>
        </w:rPr>
        <w:t xml:space="preserve"> to the customers</w:t>
      </w:r>
      <w:r w:rsidR="00D94C64" w:rsidRPr="006E3388">
        <w:rPr>
          <w:rFonts w:ascii="Arial" w:hAnsi="Arial" w:cs="Arial"/>
          <w:szCs w:val="24"/>
        </w:rPr>
        <w:t>.</w:t>
      </w:r>
      <w:r w:rsidRPr="006E3388">
        <w:rPr>
          <w:rFonts w:ascii="Arial" w:hAnsi="Arial" w:cs="Arial"/>
          <w:szCs w:val="24"/>
        </w:rPr>
        <w:t xml:space="preserve"> </w:t>
      </w:r>
      <w:r w:rsidR="00D94C64" w:rsidRPr="006E3388">
        <w:rPr>
          <w:rFonts w:ascii="Arial" w:hAnsi="Arial" w:cs="Arial"/>
          <w:szCs w:val="24"/>
        </w:rPr>
        <w:t>T</w:t>
      </w:r>
      <w:r w:rsidRPr="006E3388">
        <w:rPr>
          <w:rFonts w:ascii="Arial" w:hAnsi="Arial" w:cs="Arial"/>
          <w:szCs w:val="24"/>
        </w:rPr>
        <w:t xml:space="preserve">he </w:t>
      </w:r>
      <w:r w:rsidR="005317F2" w:rsidRPr="006E3388">
        <w:rPr>
          <w:rFonts w:ascii="Arial" w:hAnsi="Arial" w:cs="Arial"/>
          <w:szCs w:val="24"/>
        </w:rPr>
        <w:t>fuel that keeps this engine alive</w:t>
      </w:r>
      <w:r w:rsidRPr="006E3388">
        <w:rPr>
          <w:rFonts w:ascii="Arial" w:hAnsi="Arial" w:cs="Arial"/>
          <w:szCs w:val="24"/>
        </w:rPr>
        <w:t xml:space="preserve"> </w:t>
      </w:r>
      <w:r w:rsidR="005317F2" w:rsidRPr="006E3388">
        <w:rPr>
          <w:rFonts w:ascii="Arial" w:hAnsi="Arial" w:cs="Arial"/>
          <w:szCs w:val="24"/>
        </w:rPr>
        <w:t xml:space="preserve">is </w:t>
      </w:r>
      <w:r w:rsidRPr="006E3388">
        <w:rPr>
          <w:rFonts w:ascii="Arial" w:hAnsi="Arial" w:cs="Arial"/>
          <w:szCs w:val="24"/>
        </w:rPr>
        <w:t>Human Resources Management (HRM)</w:t>
      </w:r>
      <w:r w:rsidR="00734BF8" w:rsidRPr="006E3388">
        <w:rPr>
          <w:rFonts w:ascii="Arial" w:hAnsi="Arial" w:cs="Arial"/>
          <w:szCs w:val="24"/>
        </w:rPr>
        <w:t>.</w:t>
      </w:r>
      <w:r w:rsidR="00B70D34" w:rsidRPr="006E3388">
        <w:rPr>
          <w:rFonts w:ascii="Arial" w:hAnsi="Arial" w:cs="Arial"/>
          <w:szCs w:val="24"/>
        </w:rPr>
        <w:t xml:space="preserve"> It</w:t>
      </w:r>
      <w:r w:rsidR="003027E1" w:rsidRPr="006E3388">
        <w:rPr>
          <w:rFonts w:ascii="Arial" w:hAnsi="Arial" w:cs="Arial"/>
          <w:szCs w:val="24"/>
        </w:rPr>
        <w:t>’</w:t>
      </w:r>
      <w:r w:rsidR="00B70D34" w:rsidRPr="006E3388">
        <w:rPr>
          <w:rFonts w:ascii="Arial" w:hAnsi="Arial" w:cs="Arial"/>
          <w:szCs w:val="24"/>
        </w:rPr>
        <w:t>s imperative to constantly discover “hidden factors in HRM practices and policies so that they can build optimism in the management of human resources”</w:t>
      </w:r>
      <w:r w:rsidR="009E08F9" w:rsidRPr="006E3388">
        <w:rPr>
          <w:rStyle w:val="FootnoteReference"/>
          <w:rFonts w:ascii="Arial" w:hAnsi="Arial" w:cs="Arial"/>
          <w:szCs w:val="24"/>
        </w:rPr>
        <w:footnoteReference w:id="1"/>
      </w:r>
      <w:r w:rsidR="0070041A" w:rsidRPr="006E3388">
        <w:rPr>
          <w:rFonts w:ascii="Arial" w:hAnsi="Arial" w:cs="Arial"/>
          <w:szCs w:val="24"/>
        </w:rPr>
        <w:t>, especially i</w:t>
      </w:r>
      <w:r w:rsidRPr="006E3388">
        <w:rPr>
          <w:rFonts w:ascii="Arial" w:hAnsi="Arial" w:cs="Arial"/>
          <w:szCs w:val="24"/>
        </w:rPr>
        <w:t xml:space="preserve">n the </w:t>
      </w:r>
      <w:r w:rsidR="00DF009F" w:rsidRPr="006E3388">
        <w:rPr>
          <w:rFonts w:ascii="Arial" w:hAnsi="Arial" w:cs="Arial"/>
          <w:szCs w:val="24"/>
        </w:rPr>
        <w:t xml:space="preserve">current </w:t>
      </w:r>
      <w:r w:rsidR="000B4074" w:rsidRPr="006E3388">
        <w:rPr>
          <w:rFonts w:ascii="Arial" w:hAnsi="Arial" w:cs="Arial"/>
          <w:szCs w:val="24"/>
        </w:rPr>
        <w:t xml:space="preserve">economic conditions, when the very existence of </w:t>
      </w:r>
      <w:r w:rsidR="00B8445A" w:rsidRPr="006E3388">
        <w:rPr>
          <w:rFonts w:ascii="Arial" w:hAnsi="Arial" w:cs="Arial"/>
          <w:szCs w:val="24"/>
        </w:rPr>
        <w:t>any</w:t>
      </w:r>
      <w:r w:rsidRPr="006E3388">
        <w:rPr>
          <w:rFonts w:ascii="Arial" w:hAnsi="Arial" w:cs="Arial"/>
          <w:szCs w:val="24"/>
        </w:rPr>
        <w:t xml:space="preserve"> international hotel brand</w:t>
      </w:r>
      <w:r w:rsidR="00B8445A" w:rsidRPr="006E3388">
        <w:rPr>
          <w:rFonts w:ascii="Arial" w:hAnsi="Arial" w:cs="Arial"/>
          <w:szCs w:val="24"/>
        </w:rPr>
        <w:t xml:space="preserve"> depends on its </w:t>
      </w:r>
      <w:r w:rsidR="009308DD" w:rsidRPr="006E3388">
        <w:rPr>
          <w:rFonts w:ascii="Arial" w:hAnsi="Arial" w:cs="Arial"/>
          <w:szCs w:val="24"/>
        </w:rPr>
        <w:t>dynamism</w:t>
      </w:r>
      <w:r w:rsidR="0070041A" w:rsidRPr="006E3388">
        <w:rPr>
          <w:rFonts w:ascii="Arial" w:hAnsi="Arial" w:cs="Arial"/>
          <w:szCs w:val="24"/>
        </w:rPr>
        <w:t>.</w:t>
      </w:r>
      <w:r w:rsidR="00DB737A" w:rsidRPr="006E3388">
        <w:rPr>
          <w:rFonts w:ascii="Arial" w:hAnsi="Arial" w:cs="Arial"/>
          <w:szCs w:val="24"/>
        </w:rPr>
        <w:t xml:space="preserve"> </w:t>
      </w:r>
      <w:r w:rsidR="001E5EC0" w:rsidRPr="006E3388">
        <w:rPr>
          <w:rFonts w:ascii="Arial" w:hAnsi="Arial" w:cs="Arial"/>
          <w:szCs w:val="24"/>
        </w:rPr>
        <w:t>“</w:t>
      </w:r>
      <w:r w:rsidR="003D3C1D" w:rsidRPr="006E3388">
        <w:rPr>
          <w:rFonts w:ascii="Arial" w:hAnsi="Arial" w:cs="Arial"/>
          <w:szCs w:val="24"/>
        </w:rPr>
        <w:t xml:space="preserve">In the twenty first century, it is critical to be aware of current tourism practices around the world, such as zero carbon emission, carbon trading, carbon neutralization, recycling, and waste management; global partnership with national and international membership, retention of skilled staff, multi skilling workforce, business integration, customer loyalty </w:t>
      </w:r>
      <w:r w:rsidR="0012746F" w:rsidRPr="006E3388">
        <w:rPr>
          <w:rFonts w:ascii="Arial" w:hAnsi="Arial" w:cs="Arial"/>
          <w:szCs w:val="24"/>
        </w:rPr>
        <w:t>p</w:t>
      </w:r>
      <w:r w:rsidR="003D3C1D" w:rsidRPr="006E3388">
        <w:rPr>
          <w:rFonts w:ascii="Arial" w:hAnsi="Arial" w:cs="Arial"/>
          <w:szCs w:val="24"/>
        </w:rPr>
        <w:t>rogramme, guerrilla marketing through brand image, and so on.</w:t>
      </w:r>
      <w:r w:rsidR="001E5EC0" w:rsidRPr="006E3388">
        <w:rPr>
          <w:rFonts w:ascii="Arial" w:hAnsi="Arial" w:cs="Arial"/>
          <w:szCs w:val="24"/>
        </w:rPr>
        <w:t>”</w:t>
      </w:r>
      <w:r w:rsidR="003D3C1D" w:rsidRPr="006E3388">
        <w:rPr>
          <w:rStyle w:val="FootnoteReference"/>
          <w:rFonts w:ascii="Arial" w:hAnsi="Arial" w:cs="Arial"/>
          <w:szCs w:val="24"/>
        </w:rPr>
        <w:footnoteReference w:id="2"/>
      </w:r>
      <w:r w:rsidR="001E5EC0" w:rsidRPr="006E3388">
        <w:rPr>
          <w:rFonts w:ascii="Arial" w:hAnsi="Arial" w:cs="Arial"/>
          <w:szCs w:val="24"/>
        </w:rPr>
        <w:t xml:space="preserve"> </w:t>
      </w:r>
      <w:r w:rsidR="00667D69" w:rsidRPr="006E3388">
        <w:rPr>
          <w:rFonts w:ascii="Arial" w:hAnsi="Arial" w:cs="Arial"/>
          <w:szCs w:val="24"/>
        </w:rPr>
        <w:t>HRM went far beyond its traditional administrative tasks, evolving into a strategic partner that plays an important role in the growth and expansion of the brand.</w:t>
      </w:r>
    </w:p>
    <w:p w14:paraId="7B5A1B56" w14:textId="70092E5A" w:rsidR="006413CD" w:rsidRPr="006E3388" w:rsidRDefault="006413CD" w:rsidP="00CF13E6">
      <w:pPr>
        <w:jc w:val="both"/>
        <w:rPr>
          <w:rFonts w:ascii="Arial" w:hAnsi="Arial" w:cs="Arial"/>
          <w:szCs w:val="24"/>
        </w:rPr>
      </w:pPr>
      <w:r w:rsidRPr="006E3388">
        <w:rPr>
          <w:rFonts w:ascii="Arial" w:hAnsi="Arial" w:cs="Arial"/>
          <w:szCs w:val="24"/>
        </w:rPr>
        <w:t xml:space="preserve">This essay explores how Marriott International, a global hospitality giant, has </w:t>
      </w:r>
      <w:r w:rsidR="00F03763" w:rsidRPr="006E3388">
        <w:rPr>
          <w:rFonts w:ascii="Arial" w:hAnsi="Arial" w:cs="Arial"/>
          <w:szCs w:val="24"/>
        </w:rPr>
        <w:t>designed</w:t>
      </w:r>
      <w:r w:rsidR="00D96FF8" w:rsidRPr="006E3388">
        <w:rPr>
          <w:rFonts w:ascii="Arial" w:hAnsi="Arial" w:cs="Arial"/>
          <w:szCs w:val="24"/>
        </w:rPr>
        <w:t xml:space="preserve"> </w:t>
      </w:r>
      <w:r w:rsidRPr="006E3388">
        <w:rPr>
          <w:rFonts w:ascii="Arial" w:hAnsi="Arial" w:cs="Arial"/>
          <w:szCs w:val="24"/>
        </w:rPr>
        <w:t xml:space="preserve">the evolution of HRM </w:t>
      </w:r>
      <w:r w:rsidR="00097849" w:rsidRPr="006E3388">
        <w:rPr>
          <w:rFonts w:ascii="Arial" w:hAnsi="Arial" w:cs="Arial"/>
          <w:szCs w:val="24"/>
        </w:rPr>
        <w:t xml:space="preserve">with a </w:t>
      </w:r>
      <w:r w:rsidR="00881998" w:rsidRPr="006E3388">
        <w:rPr>
          <w:rFonts w:ascii="Arial" w:hAnsi="Arial" w:cs="Arial"/>
          <w:szCs w:val="24"/>
        </w:rPr>
        <w:t xml:space="preserve">realistic </w:t>
      </w:r>
      <w:r w:rsidR="00097849" w:rsidRPr="006E3388">
        <w:rPr>
          <w:rFonts w:ascii="Arial" w:hAnsi="Arial" w:cs="Arial"/>
          <w:szCs w:val="24"/>
        </w:rPr>
        <w:t xml:space="preserve">vision </w:t>
      </w:r>
      <w:r w:rsidR="00881998" w:rsidRPr="006E3388">
        <w:rPr>
          <w:rFonts w:ascii="Arial" w:hAnsi="Arial" w:cs="Arial"/>
          <w:szCs w:val="24"/>
        </w:rPr>
        <w:t xml:space="preserve">for </w:t>
      </w:r>
      <w:r w:rsidRPr="006E3388">
        <w:rPr>
          <w:rFonts w:ascii="Arial" w:hAnsi="Arial" w:cs="Arial"/>
          <w:szCs w:val="24"/>
        </w:rPr>
        <w:t>development</w:t>
      </w:r>
      <w:r w:rsidR="00D170FB" w:rsidRPr="006E3388">
        <w:rPr>
          <w:rFonts w:ascii="Arial" w:hAnsi="Arial" w:cs="Arial"/>
          <w:szCs w:val="24"/>
        </w:rPr>
        <w:t>,</w:t>
      </w:r>
      <w:r w:rsidRPr="006E3388">
        <w:rPr>
          <w:rFonts w:ascii="Arial" w:hAnsi="Arial" w:cs="Arial"/>
          <w:szCs w:val="24"/>
        </w:rPr>
        <w:t xml:space="preserve"> </w:t>
      </w:r>
      <w:r w:rsidR="003E127A" w:rsidRPr="006E3388">
        <w:rPr>
          <w:rFonts w:ascii="Arial" w:hAnsi="Arial" w:cs="Arial"/>
          <w:szCs w:val="24"/>
        </w:rPr>
        <w:t>encompassing</w:t>
      </w:r>
      <w:r w:rsidR="00B01F9C" w:rsidRPr="006E3388">
        <w:rPr>
          <w:rFonts w:ascii="Arial" w:hAnsi="Arial" w:cs="Arial"/>
          <w:szCs w:val="24"/>
        </w:rPr>
        <w:t xml:space="preserve"> the</w:t>
      </w:r>
      <w:r w:rsidR="003E127A" w:rsidRPr="006E3388">
        <w:rPr>
          <w:rFonts w:ascii="Arial" w:hAnsi="Arial" w:cs="Arial"/>
          <w:szCs w:val="24"/>
        </w:rPr>
        <w:t xml:space="preserve"> </w:t>
      </w:r>
      <w:r w:rsidRPr="006E3388">
        <w:rPr>
          <w:rFonts w:ascii="Arial" w:hAnsi="Arial" w:cs="Arial"/>
          <w:szCs w:val="24"/>
        </w:rPr>
        <w:t>planning, recruitment, and selection</w:t>
      </w:r>
      <w:r w:rsidR="00F56E08" w:rsidRPr="006E3388">
        <w:rPr>
          <w:rFonts w:ascii="Arial" w:hAnsi="Arial" w:cs="Arial"/>
          <w:szCs w:val="24"/>
        </w:rPr>
        <w:t xml:space="preserve"> of </w:t>
      </w:r>
      <w:r w:rsidR="004D737D" w:rsidRPr="006E3388">
        <w:rPr>
          <w:rFonts w:ascii="Arial" w:hAnsi="Arial" w:cs="Arial"/>
          <w:szCs w:val="24"/>
        </w:rPr>
        <w:t xml:space="preserve">its </w:t>
      </w:r>
      <w:r w:rsidR="00F56E08" w:rsidRPr="006E3388">
        <w:rPr>
          <w:rFonts w:ascii="Arial" w:hAnsi="Arial" w:cs="Arial"/>
          <w:szCs w:val="24"/>
        </w:rPr>
        <w:t>workforce</w:t>
      </w:r>
      <w:r w:rsidRPr="006E3388">
        <w:rPr>
          <w:rFonts w:ascii="Arial" w:hAnsi="Arial" w:cs="Arial"/>
          <w:szCs w:val="24"/>
        </w:rPr>
        <w:t xml:space="preserve">. In </w:t>
      </w:r>
      <w:r w:rsidR="00B83B29" w:rsidRPr="006E3388">
        <w:rPr>
          <w:rFonts w:ascii="Arial" w:hAnsi="Arial" w:cs="Arial"/>
          <w:szCs w:val="24"/>
        </w:rPr>
        <w:t xml:space="preserve">the vast </w:t>
      </w:r>
      <w:r w:rsidRPr="006E3388">
        <w:rPr>
          <w:rFonts w:ascii="Arial" w:hAnsi="Arial" w:cs="Arial"/>
          <w:szCs w:val="24"/>
        </w:rPr>
        <w:t xml:space="preserve">landscape of international hospitality, Marriott stands as a titan, </w:t>
      </w:r>
      <w:r w:rsidR="00D170FB" w:rsidRPr="006E3388">
        <w:rPr>
          <w:rFonts w:ascii="Arial" w:hAnsi="Arial" w:cs="Arial"/>
          <w:szCs w:val="24"/>
        </w:rPr>
        <w:t xml:space="preserve">having built </w:t>
      </w:r>
      <w:r w:rsidRPr="006E3388">
        <w:rPr>
          <w:rFonts w:ascii="Arial" w:hAnsi="Arial" w:cs="Arial"/>
          <w:szCs w:val="24"/>
        </w:rPr>
        <w:t>a diverse tapestry of over 3</w:t>
      </w:r>
      <w:r w:rsidR="00480372" w:rsidRPr="006E3388">
        <w:rPr>
          <w:rFonts w:ascii="Arial" w:hAnsi="Arial" w:cs="Arial"/>
          <w:szCs w:val="24"/>
        </w:rPr>
        <w:t>1</w:t>
      </w:r>
      <w:r w:rsidRPr="006E3388">
        <w:rPr>
          <w:rFonts w:ascii="Arial" w:hAnsi="Arial" w:cs="Arial"/>
          <w:szCs w:val="24"/>
        </w:rPr>
        <w:t xml:space="preserve"> brands</w:t>
      </w:r>
      <w:r w:rsidR="006D4CD7" w:rsidRPr="006E3388">
        <w:rPr>
          <w:rFonts w:ascii="Arial" w:hAnsi="Arial" w:cs="Arial"/>
          <w:szCs w:val="24"/>
        </w:rPr>
        <w:t>,</w:t>
      </w:r>
      <w:r w:rsidRPr="006E3388">
        <w:rPr>
          <w:rFonts w:ascii="Arial" w:hAnsi="Arial" w:cs="Arial"/>
          <w:szCs w:val="24"/>
        </w:rPr>
        <w:t xml:space="preserve"> spanning 139 countries</w:t>
      </w:r>
      <w:r w:rsidR="00551CBD" w:rsidRPr="006E3388">
        <w:rPr>
          <w:rStyle w:val="FootnoteReference"/>
          <w:rFonts w:ascii="Arial" w:hAnsi="Arial" w:cs="Arial"/>
          <w:szCs w:val="24"/>
        </w:rPr>
        <w:footnoteReference w:id="3"/>
      </w:r>
      <w:r w:rsidRPr="006E3388">
        <w:rPr>
          <w:rFonts w:ascii="Arial" w:hAnsi="Arial" w:cs="Arial"/>
          <w:szCs w:val="24"/>
        </w:rPr>
        <w:t xml:space="preserve">. This global juggernaut's unwavering success </w:t>
      </w:r>
      <w:r w:rsidR="00EB0F22" w:rsidRPr="006E3388">
        <w:rPr>
          <w:rFonts w:ascii="Arial" w:hAnsi="Arial" w:cs="Arial"/>
          <w:szCs w:val="24"/>
        </w:rPr>
        <w:t>is a combination between strategic vision, operational excellence, and most importantly, a dedicated and engaged workforce</w:t>
      </w:r>
      <w:r w:rsidR="0065141B" w:rsidRPr="006E3388">
        <w:rPr>
          <w:rFonts w:ascii="Arial" w:hAnsi="Arial" w:cs="Arial"/>
          <w:szCs w:val="24"/>
        </w:rPr>
        <w:t xml:space="preserve">, </w:t>
      </w:r>
      <w:r w:rsidR="00870891" w:rsidRPr="006E3388">
        <w:rPr>
          <w:rFonts w:ascii="Arial" w:hAnsi="Arial" w:cs="Arial"/>
          <w:szCs w:val="24"/>
        </w:rPr>
        <w:t>combination</w:t>
      </w:r>
      <w:r w:rsidR="00D41843" w:rsidRPr="006E3388">
        <w:rPr>
          <w:rFonts w:ascii="Arial" w:hAnsi="Arial" w:cs="Arial"/>
          <w:szCs w:val="24"/>
        </w:rPr>
        <w:t xml:space="preserve"> </w:t>
      </w:r>
      <w:r w:rsidR="0065141B" w:rsidRPr="006E3388">
        <w:rPr>
          <w:rFonts w:ascii="Arial" w:hAnsi="Arial" w:cs="Arial"/>
          <w:szCs w:val="24"/>
        </w:rPr>
        <w:t xml:space="preserve">which could not have been </w:t>
      </w:r>
      <w:r w:rsidR="00E4681C" w:rsidRPr="006E3388">
        <w:rPr>
          <w:rFonts w:ascii="Arial" w:hAnsi="Arial" w:cs="Arial"/>
          <w:szCs w:val="24"/>
        </w:rPr>
        <w:t xml:space="preserve">possible without </w:t>
      </w:r>
      <w:r w:rsidR="003E2D9D" w:rsidRPr="006E3388">
        <w:rPr>
          <w:rFonts w:ascii="Arial" w:hAnsi="Arial" w:cs="Arial"/>
          <w:szCs w:val="24"/>
        </w:rPr>
        <w:t>its</w:t>
      </w:r>
      <w:r w:rsidR="00EB0F22" w:rsidRPr="006E3388">
        <w:rPr>
          <w:rFonts w:ascii="Arial" w:hAnsi="Arial" w:cs="Arial"/>
          <w:szCs w:val="24"/>
        </w:rPr>
        <w:t xml:space="preserve"> </w:t>
      </w:r>
      <w:r w:rsidR="00746B54" w:rsidRPr="006E3388">
        <w:rPr>
          <w:rFonts w:ascii="Arial" w:hAnsi="Arial" w:cs="Arial"/>
          <w:szCs w:val="24"/>
        </w:rPr>
        <w:t xml:space="preserve">uniquely conceived </w:t>
      </w:r>
      <w:r w:rsidRPr="006E3388">
        <w:rPr>
          <w:rFonts w:ascii="Arial" w:hAnsi="Arial" w:cs="Arial"/>
          <w:szCs w:val="24"/>
        </w:rPr>
        <w:t>HR</w:t>
      </w:r>
      <w:r w:rsidR="00185A7A" w:rsidRPr="006E3388">
        <w:rPr>
          <w:rFonts w:ascii="Arial" w:hAnsi="Arial" w:cs="Arial"/>
          <w:szCs w:val="24"/>
        </w:rPr>
        <w:t>M</w:t>
      </w:r>
      <w:r w:rsidRPr="006E3388">
        <w:rPr>
          <w:rFonts w:ascii="Arial" w:hAnsi="Arial" w:cs="Arial"/>
          <w:szCs w:val="24"/>
        </w:rPr>
        <w:t xml:space="preserve"> practices.</w:t>
      </w:r>
      <w:r w:rsidR="007D720C" w:rsidRPr="006E3388">
        <w:rPr>
          <w:rFonts w:ascii="Arial" w:hAnsi="Arial" w:cs="Arial"/>
          <w:szCs w:val="24"/>
        </w:rPr>
        <w:t xml:space="preserve"> They weren’t only meant as a support function, but as a strategic architect’s crafting </w:t>
      </w:r>
      <w:r w:rsidR="00B25E57" w:rsidRPr="006E3388">
        <w:rPr>
          <w:rFonts w:ascii="Arial" w:hAnsi="Arial" w:cs="Arial"/>
          <w:szCs w:val="24"/>
        </w:rPr>
        <w:t>to find, train</w:t>
      </w:r>
      <w:r w:rsidR="00727382" w:rsidRPr="006E3388">
        <w:rPr>
          <w:rFonts w:ascii="Arial" w:hAnsi="Arial" w:cs="Arial"/>
          <w:szCs w:val="24"/>
        </w:rPr>
        <w:t>,</w:t>
      </w:r>
      <w:r w:rsidR="00B25E57" w:rsidRPr="006E3388">
        <w:rPr>
          <w:rFonts w:ascii="Arial" w:hAnsi="Arial" w:cs="Arial"/>
          <w:szCs w:val="24"/>
        </w:rPr>
        <w:t xml:space="preserve"> and</w:t>
      </w:r>
      <w:r w:rsidR="00C91874" w:rsidRPr="006E3388">
        <w:rPr>
          <w:rFonts w:ascii="Arial" w:hAnsi="Arial" w:cs="Arial"/>
          <w:szCs w:val="24"/>
        </w:rPr>
        <w:t xml:space="preserve"> use</w:t>
      </w:r>
      <w:r w:rsidR="007D720C" w:rsidRPr="006E3388">
        <w:rPr>
          <w:rFonts w:ascii="Arial" w:hAnsi="Arial" w:cs="Arial"/>
          <w:szCs w:val="24"/>
        </w:rPr>
        <w:t xml:space="preserve"> the talent</w:t>
      </w:r>
      <w:r w:rsidR="00C91874" w:rsidRPr="006E3388">
        <w:rPr>
          <w:rFonts w:ascii="Arial" w:hAnsi="Arial" w:cs="Arial"/>
          <w:szCs w:val="24"/>
        </w:rPr>
        <w:t>ed</w:t>
      </w:r>
      <w:r w:rsidR="007D720C" w:rsidRPr="006E3388">
        <w:rPr>
          <w:rFonts w:ascii="Arial" w:hAnsi="Arial" w:cs="Arial"/>
          <w:szCs w:val="24"/>
        </w:rPr>
        <w:t xml:space="preserve"> </w:t>
      </w:r>
      <w:r w:rsidR="00C91874" w:rsidRPr="006E3388">
        <w:rPr>
          <w:rFonts w:ascii="Arial" w:hAnsi="Arial" w:cs="Arial"/>
          <w:szCs w:val="24"/>
        </w:rPr>
        <w:t xml:space="preserve">workforce that </w:t>
      </w:r>
      <w:r w:rsidR="00EC116E" w:rsidRPr="006E3388">
        <w:rPr>
          <w:rFonts w:ascii="Arial" w:hAnsi="Arial" w:cs="Arial"/>
          <w:szCs w:val="24"/>
        </w:rPr>
        <w:t>built its</w:t>
      </w:r>
      <w:r w:rsidR="007D720C" w:rsidRPr="006E3388">
        <w:rPr>
          <w:rFonts w:ascii="Arial" w:hAnsi="Arial" w:cs="Arial"/>
          <w:szCs w:val="24"/>
        </w:rPr>
        <w:t xml:space="preserve"> global success</w:t>
      </w:r>
      <w:r w:rsidR="00C91874" w:rsidRPr="006E3388">
        <w:rPr>
          <w:rFonts w:ascii="Arial" w:hAnsi="Arial" w:cs="Arial"/>
          <w:szCs w:val="24"/>
        </w:rPr>
        <w:t>.</w:t>
      </w:r>
      <w:r w:rsidRPr="006E3388">
        <w:rPr>
          <w:rFonts w:ascii="Arial" w:hAnsi="Arial" w:cs="Arial"/>
          <w:szCs w:val="24"/>
        </w:rPr>
        <w:t xml:space="preserve"> The story of Marriott's growth is not just one of expansion, but </w:t>
      </w:r>
      <w:r w:rsidR="00860676" w:rsidRPr="006E3388">
        <w:rPr>
          <w:rFonts w:ascii="Arial" w:hAnsi="Arial" w:cs="Arial"/>
          <w:szCs w:val="24"/>
        </w:rPr>
        <w:t xml:space="preserve">also </w:t>
      </w:r>
      <w:r w:rsidRPr="006E3388">
        <w:rPr>
          <w:rFonts w:ascii="Arial" w:hAnsi="Arial" w:cs="Arial"/>
          <w:szCs w:val="24"/>
        </w:rPr>
        <w:t>of transformation – a constant metamorphosis of its HRM function to fuel, and be fuelled by, its ambitious aspirations.</w:t>
      </w:r>
      <w:r w:rsidR="00DB3CD3" w:rsidRPr="006E3388">
        <w:rPr>
          <w:rFonts w:ascii="Arial" w:hAnsi="Arial" w:cs="Arial"/>
          <w:szCs w:val="24"/>
        </w:rPr>
        <w:t xml:space="preserve"> </w:t>
      </w:r>
    </w:p>
    <w:p w14:paraId="6E5AF641" w14:textId="743AF63F" w:rsidR="000D60BD" w:rsidRPr="006E3388" w:rsidRDefault="00CB5D5E" w:rsidP="00CF13E6">
      <w:pPr>
        <w:jc w:val="both"/>
        <w:rPr>
          <w:rFonts w:ascii="Arial" w:hAnsi="Arial" w:cs="Arial"/>
          <w:szCs w:val="24"/>
        </w:rPr>
      </w:pPr>
      <w:r w:rsidRPr="006E3388">
        <w:rPr>
          <w:rFonts w:ascii="Arial" w:hAnsi="Arial" w:cs="Arial"/>
          <w:szCs w:val="24"/>
        </w:rPr>
        <w:lastRenderedPageBreak/>
        <w:t>The early days of Marriott's HRM primarily focused on administrative tasks like payroll and recruitment. However, a crucial shift occurred in the 1990s, spearheaded by Marriott's visionary leaders.</w:t>
      </w:r>
      <w:r w:rsidR="00EA3D17" w:rsidRPr="006E3388">
        <w:rPr>
          <w:rFonts w:ascii="Arial" w:hAnsi="Arial" w:cs="Arial"/>
          <w:szCs w:val="24"/>
        </w:rPr>
        <w:t xml:space="preserve"> They saw the global tendency </w:t>
      </w:r>
      <w:r w:rsidR="00306A83" w:rsidRPr="006E3388">
        <w:rPr>
          <w:rFonts w:ascii="Arial" w:hAnsi="Arial" w:cs="Arial"/>
          <w:szCs w:val="24"/>
        </w:rPr>
        <w:t xml:space="preserve">of transforming the HRM into a </w:t>
      </w:r>
      <w:r w:rsidR="00664585" w:rsidRPr="006E3388">
        <w:rPr>
          <w:rFonts w:ascii="Arial" w:hAnsi="Arial" w:cs="Arial"/>
          <w:szCs w:val="24"/>
        </w:rPr>
        <w:t xml:space="preserve">dynamic </w:t>
      </w:r>
      <w:r w:rsidR="00B136CC" w:rsidRPr="006E3388">
        <w:rPr>
          <w:rFonts w:ascii="Arial" w:hAnsi="Arial" w:cs="Arial"/>
          <w:szCs w:val="24"/>
        </w:rPr>
        <w:t xml:space="preserve">contributor to the </w:t>
      </w:r>
      <w:r w:rsidR="00B8470E" w:rsidRPr="006E3388">
        <w:rPr>
          <w:rFonts w:ascii="Arial" w:hAnsi="Arial" w:cs="Arial"/>
          <w:szCs w:val="24"/>
        </w:rPr>
        <w:t>overall business strategy.</w:t>
      </w:r>
      <w:r w:rsidRPr="006E3388">
        <w:rPr>
          <w:rFonts w:ascii="Arial" w:hAnsi="Arial" w:cs="Arial"/>
          <w:szCs w:val="24"/>
        </w:rPr>
        <w:t xml:space="preserve"> </w:t>
      </w:r>
      <w:r w:rsidR="00560423" w:rsidRPr="006E3388">
        <w:rPr>
          <w:rFonts w:ascii="Arial" w:hAnsi="Arial" w:cs="Arial"/>
          <w:szCs w:val="24"/>
        </w:rPr>
        <w:t>“The role of Human Resources has changed significantly because the Leadership Development and Succession Planning became crucial processes securing the future of the business</w:t>
      </w:r>
      <w:r w:rsidR="00DC7F5C" w:rsidRPr="006E3388">
        <w:rPr>
          <w:rFonts w:ascii="Arial" w:hAnsi="Arial" w:cs="Arial"/>
          <w:szCs w:val="24"/>
        </w:rPr>
        <w:t>.</w:t>
      </w:r>
      <w:r w:rsidR="00560423" w:rsidRPr="006E3388">
        <w:rPr>
          <w:rFonts w:ascii="Arial" w:hAnsi="Arial" w:cs="Arial"/>
          <w:szCs w:val="24"/>
        </w:rPr>
        <w:t>”</w:t>
      </w:r>
      <w:r w:rsidR="00560423" w:rsidRPr="006E3388">
        <w:rPr>
          <w:rStyle w:val="FootnoteReference"/>
          <w:rFonts w:ascii="Arial" w:hAnsi="Arial" w:cs="Arial"/>
          <w:szCs w:val="24"/>
        </w:rPr>
        <w:footnoteReference w:id="4"/>
      </w:r>
      <w:r w:rsidR="00560423" w:rsidRPr="006E3388">
        <w:rPr>
          <w:rFonts w:ascii="Arial" w:hAnsi="Arial" w:cs="Arial"/>
          <w:szCs w:val="24"/>
        </w:rPr>
        <w:t xml:space="preserve"> </w:t>
      </w:r>
      <w:r w:rsidR="007B18D8" w:rsidRPr="006E3388">
        <w:rPr>
          <w:rFonts w:ascii="Arial" w:hAnsi="Arial" w:cs="Arial"/>
          <w:szCs w:val="24"/>
        </w:rPr>
        <w:t>Consequently</w:t>
      </w:r>
      <w:r w:rsidR="00D842E8" w:rsidRPr="006E3388">
        <w:rPr>
          <w:rFonts w:ascii="Arial" w:hAnsi="Arial" w:cs="Arial"/>
          <w:szCs w:val="24"/>
        </w:rPr>
        <w:t>, the 21</w:t>
      </w:r>
      <w:r w:rsidR="00D842E8" w:rsidRPr="006E3388">
        <w:rPr>
          <w:rFonts w:ascii="Arial" w:hAnsi="Arial" w:cs="Arial"/>
          <w:szCs w:val="24"/>
          <w:vertAlign w:val="superscript"/>
        </w:rPr>
        <w:t>st</w:t>
      </w:r>
      <w:r w:rsidR="00D842E8" w:rsidRPr="006E3388">
        <w:rPr>
          <w:rFonts w:ascii="Arial" w:hAnsi="Arial" w:cs="Arial"/>
          <w:szCs w:val="24"/>
        </w:rPr>
        <w:t xml:space="preserve"> century witnessed a paradigm shift. </w:t>
      </w:r>
      <w:r w:rsidRPr="006E3388">
        <w:rPr>
          <w:rFonts w:ascii="Arial" w:hAnsi="Arial" w:cs="Arial"/>
          <w:szCs w:val="24"/>
        </w:rPr>
        <w:t>HRM moved</w:t>
      </w:r>
      <w:r w:rsidR="00455D51" w:rsidRPr="006E3388">
        <w:rPr>
          <w:rFonts w:ascii="Arial" w:hAnsi="Arial" w:cs="Arial"/>
          <w:szCs w:val="24"/>
        </w:rPr>
        <w:t xml:space="preserve"> thus</w:t>
      </w:r>
      <w:r w:rsidR="00835E92" w:rsidRPr="006E3388">
        <w:rPr>
          <w:rFonts w:ascii="Arial" w:hAnsi="Arial" w:cs="Arial"/>
          <w:szCs w:val="24"/>
        </w:rPr>
        <w:t>,</w:t>
      </w:r>
      <w:r w:rsidRPr="006E3388">
        <w:rPr>
          <w:rFonts w:ascii="Arial" w:hAnsi="Arial" w:cs="Arial"/>
          <w:szCs w:val="24"/>
        </w:rPr>
        <w:t xml:space="preserve"> beyond transactional duties, evolving into a strategic partner actively influencing the company's trajectory. This transformation was driven by the recognition that a talented and engaged workforce is a critical asset</w:t>
      </w:r>
      <w:r w:rsidR="002D5177" w:rsidRPr="006E3388">
        <w:rPr>
          <w:rFonts w:ascii="Arial" w:hAnsi="Arial" w:cs="Arial"/>
          <w:szCs w:val="24"/>
        </w:rPr>
        <w:t xml:space="preserve"> </w:t>
      </w:r>
      <w:r w:rsidRPr="006E3388">
        <w:rPr>
          <w:rFonts w:ascii="Arial" w:hAnsi="Arial" w:cs="Arial"/>
          <w:szCs w:val="24"/>
        </w:rPr>
        <w:t>– the very lifeblood of a hospitality brand</w:t>
      </w:r>
      <w:r w:rsidR="003D7E3C" w:rsidRPr="006E3388">
        <w:rPr>
          <w:rFonts w:ascii="Arial" w:hAnsi="Arial" w:cs="Arial"/>
          <w:szCs w:val="24"/>
        </w:rPr>
        <w:t>’</w:t>
      </w:r>
      <w:r w:rsidRPr="006E3388">
        <w:rPr>
          <w:rFonts w:ascii="Arial" w:hAnsi="Arial" w:cs="Arial"/>
          <w:szCs w:val="24"/>
        </w:rPr>
        <w:t>s success.</w:t>
      </w:r>
      <w:r w:rsidR="00D842E8" w:rsidRPr="006E3388">
        <w:rPr>
          <w:rFonts w:ascii="Arial" w:hAnsi="Arial" w:cs="Arial"/>
          <w:szCs w:val="24"/>
        </w:rPr>
        <w:t xml:space="preserve"> </w:t>
      </w:r>
      <w:r w:rsidR="005131DB" w:rsidRPr="006E3388">
        <w:rPr>
          <w:rFonts w:ascii="Arial" w:hAnsi="Arial" w:cs="Arial"/>
          <w:szCs w:val="24"/>
        </w:rPr>
        <w:t xml:space="preserve">The factors that necessitated a more strategic approach to HR were mainly the </w:t>
      </w:r>
      <w:r w:rsidR="005131DB" w:rsidRPr="006E3388">
        <w:rPr>
          <w:rFonts w:ascii="Arial" w:hAnsi="Arial" w:cs="Arial"/>
          <w:i/>
          <w:iCs/>
          <w:szCs w:val="24"/>
        </w:rPr>
        <w:t>g</w:t>
      </w:r>
      <w:r w:rsidR="000D60BD" w:rsidRPr="006E3388">
        <w:rPr>
          <w:rFonts w:ascii="Arial" w:hAnsi="Arial" w:cs="Arial"/>
          <w:i/>
          <w:iCs/>
          <w:szCs w:val="24"/>
        </w:rPr>
        <w:t>lobalization</w:t>
      </w:r>
      <w:r w:rsidR="005131DB" w:rsidRPr="006E3388">
        <w:rPr>
          <w:rFonts w:ascii="Arial" w:hAnsi="Arial" w:cs="Arial"/>
          <w:i/>
          <w:iCs/>
          <w:szCs w:val="24"/>
        </w:rPr>
        <w:t xml:space="preserve"> phenomen</w:t>
      </w:r>
      <w:r w:rsidR="006660F0" w:rsidRPr="006E3388">
        <w:rPr>
          <w:rFonts w:ascii="Arial" w:hAnsi="Arial" w:cs="Arial"/>
          <w:i/>
          <w:iCs/>
          <w:szCs w:val="24"/>
        </w:rPr>
        <w:t>on</w:t>
      </w:r>
      <w:r w:rsidR="000D60BD" w:rsidRPr="006E3388">
        <w:rPr>
          <w:rFonts w:ascii="Arial" w:hAnsi="Arial" w:cs="Arial"/>
          <w:szCs w:val="24"/>
        </w:rPr>
        <w:t>,</w:t>
      </w:r>
      <w:r w:rsidR="006660F0" w:rsidRPr="006E3388">
        <w:rPr>
          <w:rFonts w:ascii="Arial" w:hAnsi="Arial" w:cs="Arial"/>
          <w:szCs w:val="24"/>
        </w:rPr>
        <w:t xml:space="preserve"> </w:t>
      </w:r>
      <w:r w:rsidR="00113558" w:rsidRPr="006E3388">
        <w:rPr>
          <w:rFonts w:ascii="Arial" w:hAnsi="Arial" w:cs="Arial"/>
          <w:szCs w:val="24"/>
        </w:rPr>
        <w:t>that</w:t>
      </w:r>
      <w:r w:rsidR="009214A8" w:rsidRPr="006E3388">
        <w:rPr>
          <w:rFonts w:ascii="Arial" w:hAnsi="Arial" w:cs="Arial"/>
          <w:szCs w:val="24"/>
        </w:rPr>
        <w:t xml:space="preserve"> </w:t>
      </w:r>
      <w:r w:rsidR="00357A9D" w:rsidRPr="006E3388">
        <w:rPr>
          <w:rFonts w:ascii="Arial" w:hAnsi="Arial" w:cs="Arial"/>
          <w:szCs w:val="24"/>
        </w:rPr>
        <w:t>saw</w:t>
      </w:r>
      <w:r w:rsidR="006660F0" w:rsidRPr="006E3388">
        <w:rPr>
          <w:rFonts w:ascii="Arial" w:hAnsi="Arial" w:cs="Arial"/>
          <w:szCs w:val="24"/>
        </w:rPr>
        <w:t xml:space="preserve"> the </w:t>
      </w:r>
      <w:r w:rsidR="00DF1857" w:rsidRPr="006E3388">
        <w:rPr>
          <w:rFonts w:ascii="Arial" w:hAnsi="Arial" w:cs="Arial"/>
          <w:szCs w:val="24"/>
        </w:rPr>
        <w:t>expansion</w:t>
      </w:r>
      <w:r w:rsidR="006660F0" w:rsidRPr="006E3388">
        <w:rPr>
          <w:rFonts w:ascii="Arial" w:hAnsi="Arial" w:cs="Arial"/>
          <w:szCs w:val="24"/>
        </w:rPr>
        <w:t xml:space="preserve"> of interconnected economies</w:t>
      </w:r>
      <w:r w:rsidR="00113558" w:rsidRPr="006E3388">
        <w:rPr>
          <w:rFonts w:ascii="Arial" w:hAnsi="Arial" w:cs="Arial"/>
          <w:szCs w:val="24"/>
        </w:rPr>
        <w:t xml:space="preserve">, and </w:t>
      </w:r>
      <w:r w:rsidR="006660F0" w:rsidRPr="006E3388">
        <w:rPr>
          <w:rFonts w:ascii="Arial" w:hAnsi="Arial" w:cs="Arial"/>
          <w:szCs w:val="24"/>
        </w:rPr>
        <w:t xml:space="preserve">the rise of a </w:t>
      </w:r>
      <w:r w:rsidR="00DF1857" w:rsidRPr="006E3388">
        <w:rPr>
          <w:rFonts w:ascii="Arial" w:hAnsi="Arial" w:cs="Arial"/>
          <w:szCs w:val="24"/>
        </w:rPr>
        <w:t xml:space="preserve">diversified and multiskilled </w:t>
      </w:r>
      <w:r w:rsidR="006660F0" w:rsidRPr="006E3388">
        <w:rPr>
          <w:rFonts w:ascii="Arial" w:hAnsi="Arial" w:cs="Arial"/>
          <w:szCs w:val="24"/>
        </w:rPr>
        <w:t xml:space="preserve">workforce </w:t>
      </w:r>
      <w:r w:rsidR="00B657F0" w:rsidRPr="006E3388">
        <w:rPr>
          <w:rFonts w:ascii="Arial" w:hAnsi="Arial" w:cs="Arial"/>
          <w:szCs w:val="24"/>
        </w:rPr>
        <w:t>with</w:t>
      </w:r>
      <w:r w:rsidR="00D7176E" w:rsidRPr="006E3388">
        <w:rPr>
          <w:rFonts w:ascii="Arial" w:hAnsi="Arial" w:cs="Arial"/>
          <w:szCs w:val="24"/>
        </w:rPr>
        <w:t xml:space="preserve"> different </w:t>
      </w:r>
      <w:r w:rsidR="006660F0" w:rsidRPr="006E3388">
        <w:rPr>
          <w:rFonts w:ascii="Arial" w:hAnsi="Arial" w:cs="Arial"/>
          <w:szCs w:val="24"/>
        </w:rPr>
        <w:t>cultural backgrounds, to which HRM had to adapt to attract talent</w:t>
      </w:r>
      <w:r w:rsidR="00091050" w:rsidRPr="006E3388">
        <w:rPr>
          <w:rFonts w:ascii="Arial" w:hAnsi="Arial" w:cs="Arial"/>
          <w:szCs w:val="24"/>
        </w:rPr>
        <w:t>s</w:t>
      </w:r>
      <w:r w:rsidR="006660F0" w:rsidRPr="006E3388">
        <w:rPr>
          <w:rFonts w:ascii="Arial" w:hAnsi="Arial" w:cs="Arial"/>
          <w:szCs w:val="24"/>
        </w:rPr>
        <w:t xml:space="preserve"> across borders</w:t>
      </w:r>
      <w:r w:rsidR="008858A4" w:rsidRPr="006E3388">
        <w:rPr>
          <w:rFonts w:ascii="Arial" w:hAnsi="Arial" w:cs="Arial"/>
          <w:szCs w:val="24"/>
        </w:rPr>
        <w:t>: “</w:t>
      </w:r>
      <w:r w:rsidR="008B0755" w:rsidRPr="006E3388">
        <w:rPr>
          <w:rFonts w:ascii="Arial" w:hAnsi="Arial" w:cs="Arial"/>
          <w:szCs w:val="24"/>
        </w:rPr>
        <w:t>Tourism industry's development is influenced by the world's expanding interconnectedness</w:t>
      </w:r>
      <w:r w:rsidR="008858A4" w:rsidRPr="006E3388">
        <w:rPr>
          <w:rFonts w:ascii="Arial" w:hAnsi="Arial" w:cs="Arial"/>
          <w:szCs w:val="24"/>
        </w:rPr>
        <w:t>”</w:t>
      </w:r>
      <w:r w:rsidR="008B0755" w:rsidRPr="006E3388">
        <w:rPr>
          <w:rStyle w:val="FootnoteReference"/>
          <w:rFonts w:ascii="Arial" w:hAnsi="Arial" w:cs="Arial"/>
          <w:szCs w:val="24"/>
        </w:rPr>
        <w:footnoteReference w:id="5"/>
      </w:r>
      <w:r w:rsidR="0052169E" w:rsidRPr="006E3388">
        <w:rPr>
          <w:rFonts w:ascii="Arial" w:hAnsi="Arial" w:cs="Arial"/>
          <w:szCs w:val="24"/>
        </w:rPr>
        <w:t xml:space="preserve">; the </w:t>
      </w:r>
      <w:r w:rsidR="0052169E" w:rsidRPr="006E3388">
        <w:rPr>
          <w:rFonts w:ascii="Arial" w:hAnsi="Arial" w:cs="Arial"/>
          <w:i/>
          <w:iCs/>
          <w:szCs w:val="24"/>
        </w:rPr>
        <w:t>t</w:t>
      </w:r>
      <w:r w:rsidR="000D60BD" w:rsidRPr="006E3388">
        <w:rPr>
          <w:rFonts w:ascii="Arial" w:hAnsi="Arial" w:cs="Arial"/>
          <w:i/>
          <w:iCs/>
          <w:szCs w:val="24"/>
        </w:rPr>
        <w:t xml:space="preserve">echnological </w:t>
      </w:r>
      <w:r w:rsidR="0052169E" w:rsidRPr="006E3388">
        <w:rPr>
          <w:rFonts w:ascii="Arial" w:hAnsi="Arial" w:cs="Arial"/>
          <w:i/>
          <w:iCs/>
          <w:szCs w:val="24"/>
        </w:rPr>
        <w:t>r</w:t>
      </w:r>
      <w:r w:rsidR="000D60BD" w:rsidRPr="006E3388">
        <w:rPr>
          <w:rFonts w:ascii="Arial" w:hAnsi="Arial" w:cs="Arial"/>
          <w:i/>
          <w:iCs/>
          <w:szCs w:val="24"/>
        </w:rPr>
        <w:t>evolution</w:t>
      </w:r>
      <w:r w:rsidR="0096750D" w:rsidRPr="006E3388">
        <w:rPr>
          <w:rFonts w:ascii="Arial" w:hAnsi="Arial" w:cs="Arial"/>
          <w:szCs w:val="24"/>
        </w:rPr>
        <w:t>, since a</w:t>
      </w:r>
      <w:r w:rsidR="000D60BD" w:rsidRPr="006E3388">
        <w:rPr>
          <w:rFonts w:ascii="Arial" w:hAnsi="Arial" w:cs="Arial"/>
          <w:szCs w:val="24"/>
        </w:rPr>
        <w:t xml:space="preserve">utomation and digitalization </w:t>
      </w:r>
      <w:r w:rsidR="0096750D" w:rsidRPr="006E3388">
        <w:rPr>
          <w:rFonts w:ascii="Arial" w:hAnsi="Arial" w:cs="Arial"/>
          <w:szCs w:val="24"/>
        </w:rPr>
        <w:t xml:space="preserve">have </w:t>
      </w:r>
      <w:r w:rsidR="000D60BD" w:rsidRPr="006E3388">
        <w:rPr>
          <w:rFonts w:ascii="Arial" w:hAnsi="Arial" w:cs="Arial"/>
          <w:szCs w:val="24"/>
        </w:rPr>
        <w:t>disrupt</w:t>
      </w:r>
      <w:r w:rsidR="0096750D" w:rsidRPr="006E3388">
        <w:rPr>
          <w:rFonts w:ascii="Arial" w:hAnsi="Arial" w:cs="Arial"/>
          <w:szCs w:val="24"/>
        </w:rPr>
        <w:t>ed</w:t>
      </w:r>
      <w:r w:rsidR="000D60BD" w:rsidRPr="006E3388">
        <w:rPr>
          <w:rFonts w:ascii="Arial" w:hAnsi="Arial" w:cs="Arial"/>
          <w:szCs w:val="24"/>
        </w:rPr>
        <w:t xml:space="preserve"> traditional work models, demanding </w:t>
      </w:r>
      <w:r w:rsidR="00F82905" w:rsidRPr="006E3388">
        <w:rPr>
          <w:rFonts w:ascii="Arial" w:hAnsi="Arial" w:cs="Arial"/>
          <w:szCs w:val="24"/>
        </w:rPr>
        <w:t>diverse</w:t>
      </w:r>
      <w:r w:rsidR="000D60BD" w:rsidRPr="006E3388">
        <w:rPr>
          <w:rFonts w:ascii="Arial" w:hAnsi="Arial" w:cs="Arial"/>
          <w:szCs w:val="24"/>
        </w:rPr>
        <w:t xml:space="preserve"> talent</w:t>
      </w:r>
      <w:r w:rsidR="00F82905" w:rsidRPr="006E3388">
        <w:rPr>
          <w:rFonts w:ascii="Arial" w:hAnsi="Arial" w:cs="Arial"/>
          <w:szCs w:val="24"/>
        </w:rPr>
        <w:t>s</w:t>
      </w:r>
      <w:r w:rsidR="000D60BD" w:rsidRPr="006E3388">
        <w:rPr>
          <w:rFonts w:ascii="Arial" w:hAnsi="Arial" w:cs="Arial"/>
          <w:szCs w:val="24"/>
        </w:rPr>
        <w:t xml:space="preserve"> with adaptable skillsets</w:t>
      </w:r>
      <w:r w:rsidR="00551779" w:rsidRPr="006E3388">
        <w:rPr>
          <w:rFonts w:ascii="Arial" w:hAnsi="Arial" w:cs="Arial"/>
          <w:szCs w:val="24"/>
        </w:rPr>
        <w:t xml:space="preserve">; and the rather unexpected </w:t>
      </w:r>
      <w:r w:rsidR="00551779" w:rsidRPr="006E3388">
        <w:rPr>
          <w:rFonts w:ascii="Arial" w:hAnsi="Arial" w:cs="Arial"/>
          <w:i/>
          <w:iCs/>
          <w:szCs w:val="24"/>
        </w:rPr>
        <w:t>c</w:t>
      </w:r>
      <w:r w:rsidR="000D60BD" w:rsidRPr="006E3388">
        <w:rPr>
          <w:rFonts w:ascii="Arial" w:hAnsi="Arial" w:cs="Arial"/>
          <w:i/>
          <w:iCs/>
          <w:szCs w:val="24"/>
        </w:rPr>
        <w:t>hanging</w:t>
      </w:r>
      <w:r w:rsidR="00551779" w:rsidRPr="006E3388">
        <w:rPr>
          <w:rFonts w:ascii="Arial" w:hAnsi="Arial" w:cs="Arial"/>
          <w:i/>
          <w:iCs/>
          <w:szCs w:val="24"/>
        </w:rPr>
        <w:t xml:space="preserve"> of e</w:t>
      </w:r>
      <w:r w:rsidR="000D60BD" w:rsidRPr="006E3388">
        <w:rPr>
          <w:rFonts w:ascii="Arial" w:hAnsi="Arial" w:cs="Arial"/>
          <w:i/>
          <w:iCs/>
          <w:szCs w:val="24"/>
        </w:rPr>
        <w:t xml:space="preserve">mployee </w:t>
      </w:r>
      <w:r w:rsidR="00551779" w:rsidRPr="006E3388">
        <w:rPr>
          <w:rFonts w:ascii="Arial" w:hAnsi="Arial" w:cs="Arial"/>
          <w:i/>
          <w:iCs/>
          <w:szCs w:val="24"/>
        </w:rPr>
        <w:t>e</w:t>
      </w:r>
      <w:r w:rsidR="000D60BD" w:rsidRPr="006E3388">
        <w:rPr>
          <w:rFonts w:ascii="Arial" w:hAnsi="Arial" w:cs="Arial"/>
          <w:i/>
          <w:iCs/>
          <w:szCs w:val="24"/>
        </w:rPr>
        <w:t>xpectations</w:t>
      </w:r>
      <w:r w:rsidR="00AB15AD" w:rsidRPr="006E3388">
        <w:rPr>
          <w:rFonts w:ascii="Arial" w:hAnsi="Arial" w:cs="Arial"/>
          <w:szCs w:val="24"/>
        </w:rPr>
        <w:t xml:space="preserve">, </w:t>
      </w:r>
      <w:r w:rsidR="00EC3ABC" w:rsidRPr="006E3388">
        <w:rPr>
          <w:rFonts w:ascii="Arial" w:hAnsi="Arial" w:cs="Arial"/>
          <w:szCs w:val="24"/>
        </w:rPr>
        <w:t>caused by</w:t>
      </w:r>
      <w:r w:rsidR="00AB15AD" w:rsidRPr="006E3388">
        <w:rPr>
          <w:rFonts w:ascii="Arial" w:hAnsi="Arial" w:cs="Arial"/>
          <w:szCs w:val="24"/>
        </w:rPr>
        <w:t xml:space="preserve"> t</w:t>
      </w:r>
      <w:r w:rsidR="000D60BD" w:rsidRPr="006E3388">
        <w:rPr>
          <w:rFonts w:ascii="Arial" w:hAnsi="Arial" w:cs="Arial"/>
          <w:szCs w:val="24"/>
        </w:rPr>
        <w:t xml:space="preserve">he </w:t>
      </w:r>
      <w:r w:rsidR="00B905DB" w:rsidRPr="006E3388">
        <w:rPr>
          <w:rFonts w:ascii="Arial" w:hAnsi="Arial" w:cs="Arial"/>
          <w:szCs w:val="24"/>
        </w:rPr>
        <w:t>current</w:t>
      </w:r>
      <w:r w:rsidR="000D60BD" w:rsidRPr="006E3388">
        <w:rPr>
          <w:rFonts w:ascii="Arial" w:hAnsi="Arial" w:cs="Arial"/>
          <w:szCs w:val="24"/>
        </w:rPr>
        <w:t xml:space="preserve"> workforce</w:t>
      </w:r>
      <w:r w:rsidR="00EC3ABC" w:rsidRPr="006E3388">
        <w:rPr>
          <w:rFonts w:ascii="Arial" w:hAnsi="Arial" w:cs="Arial"/>
          <w:szCs w:val="24"/>
        </w:rPr>
        <w:t>’s tendency to</w:t>
      </w:r>
      <w:r w:rsidR="000D60BD" w:rsidRPr="006E3388">
        <w:rPr>
          <w:rFonts w:ascii="Arial" w:hAnsi="Arial" w:cs="Arial"/>
          <w:szCs w:val="24"/>
        </w:rPr>
        <w:t xml:space="preserve"> seek</w:t>
      </w:r>
      <w:r w:rsidR="00EC3ABC" w:rsidRPr="006E3388">
        <w:rPr>
          <w:rFonts w:ascii="Arial" w:hAnsi="Arial" w:cs="Arial"/>
          <w:szCs w:val="24"/>
        </w:rPr>
        <w:t>ing</w:t>
      </w:r>
      <w:r w:rsidR="000D60BD" w:rsidRPr="006E3388">
        <w:rPr>
          <w:rFonts w:ascii="Arial" w:hAnsi="Arial" w:cs="Arial"/>
          <w:szCs w:val="24"/>
        </w:rPr>
        <w:t xml:space="preserve"> purpose and positive work-life balance</w:t>
      </w:r>
      <w:r w:rsidR="00AB15AD" w:rsidRPr="006E3388">
        <w:rPr>
          <w:rFonts w:ascii="Arial" w:hAnsi="Arial" w:cs="Arial"/>
          <w:szCs w:val="24"/>
        </w:rPr>
        <w:t xml:space="preserve">, </w:t>
      </w:r>
      <w:r w:rsidR="00F04593" w:rsidRPr="006E3388">
        <w:rPr>
          <w:rFonts w:ascii="Arial" w:hAnsi="Arial" w:cs="Arial"/>
          <w:szCs w:val="24"/>
        </w:rPr>
        <w:t>with</w:t>
      </w:r>
      <w:r w:rsidR="000D60BD" w:rsidRPr="006E3388">
        <w:rPr>
          <w:rFonts w:ascii="Arial" w:hAnsi="Arial" w:cs="Arial"/>
          <w:szCs w:val="24"/>
        </w:rPr>
        <w:t xml:space="preserve"> HRM </w:t>
      </w:r>
      <w:r w:rsidR="00B905DB" w:rsidRPr="006E3388">
        <w:rPr>
          <w:rFonts w:ascii="Arial" w:hAnsi="Arial" w:cs="Arial"/>
          <w:szCs w:val="24"/>
        </w:rPr>
        <w:t>assum</w:t>
      </w:r>
      <w:r w:rsidR="00F04593" w:rsidRPr="006E3388">
        <w:rPr>
          <w:rFonts w:ascii="Arial" w:hAnsi="Arial" w:cs="Arial"/>
          <w:szCs w:val="24"/>
        </w:rPr>
        <w:t xml:space="preserve">ing the role </w:t>
      </w:r>
      <w:r w:rsidR="00B905DB" w:rsidRPr="006E3388">
        <w:rPr>
          <w:rFonts w:ascii="Arial" w:hAnsi="Arial" w:cs="Arial"/>
          <w:szCs w:val="24"/>
        </w:rPr>
        <w:t xml:space="preserve">of </w:t>
      </w:r>
      <w:r w:rsidR="000D60BD" w:rsidRPr="006E3388">
        <w:rPr>
          <w:rFonts w:ascii="Arial" w:hAnsi="Arial" w:cs="Arial"/>
          <w:szCs w:val="24"/>
        </w:rPr>
        <w:t>craft</w:t>
      </w:r>
      <w:r w:rsidR="00B905DB" w:rsidRPr="006E3388">
        <w:rPr>
          <w:rFonts w:ascii="Arial" w:hAnsi="Arial" w:cs="Arial"/>
          <w:szCs w:val="24"/>
        </w:rPr>
        <w:t>ing</w:t>
      </w:r>
      <w:r w:rsidR="000D60BD" w:rsidRPr="006E3388">
        <w:rPr>
          <w:rFonts w:ascii="Arial" w:hAnsi="Arial" w:cs="Arial"/>
          <w:szCs w:val="24"/>
        </w:rPr>
        <w:t xml:space="preserve"> strategies that prioritize employee</w:t>
      </w:r>
      <w:r w:rsidR="00FD08F0" w:rsidRPr="006E3388">
        <w:rPr>
          <w:rFonts w:ascii="Arial" w:hAnsi="Arial" w:cs="Arial"/>
          <w:szCs w:val="24"/>
        </w:rPr>
        <w:t>’s</w:t>
      </w:r>
      <w:r w:rsidR="000D60BD" w:rsidRPr="006E3388">
        <w:rPr>
          <w:rFonts w:ascii="Arial" w:hAnsi="Arial" w:cs="Arial"/>
          <w:szCs w:val="24"/>
        </w:rPr>
        <w:t xml:space="preserve"> engagement</w:t>
      </w:r>
      <w:r w:rsidR="00B905DB" w:rsidRPr="006E3388">
        <w:rPr>
          <w:rFonts w:ascii="Arial" w:hAnsi="Arial" w:cs="Arial"/>
          <w:szCs w:val="24"/>
        </w:rPr>
        <w:t>, well-being and satisfaction</w:t>
      </w:r>
      <w:r w:rsidR="000D60BD" w:rsidRPr="006E3388">
        <w:rPr>
          <w:rFonts w:ascii="Arial" w:hAnsi="Arial" w:cs="Arial"/>
          <w:szCs w:val="24"/>
        </w:rPr>
        <w:t>.</w:t>
      </w:r>
      <w:r w:rsidR="00DC096D" w:rsidRPr="006E3388">
        <w:rPr>
          <w:rFonts w:ascii="Arial" w:hAnsi="Arial" w:cs="Arial"/>
          <w:szCs w:val="24"/>
        </w:rPr>
        <w:t xml:space="preserve"> “Human Resources does not focus on single employees; it spreads the best practices through managers and leaders.”</w:t>
      </w:r>
      <w:r w:rsidR="00DC096D" w:rsidRPr="006E3388">
        <w:rPr>
          <w:rStyle w:val="FootnoteReference"/>
          <w:rFonts w:ascii="Arial" w:hAnsi="Arial" w:cs="Arial"/>
          <w:szCs w:val="24"/>
        </w:rPr>
        <w:footnoteReference w:id="6"/>
      </w:r>
    </w:p>
    <w:p w14:paraId="1A35701A" w14:textId="73EC75E2" w:rsidR="006413CD" w:rsidRPr="006E3388" w:rsidRDefault="00F61B06" w:rsidP="00CF13E6">
      <w:pPr>
        <w:jc w:val="both"/>
        <w:rPr>
          <w:rFonts w:ascii="Arial" w:hAnsi="Arial" w:cs="Arial"/>
          <w:szCs w:val="24"/>
        </w:rPr>
      </w:pPr>
      <w:r w:rsidRPr="006E3388">
        <w:rPr>
          <w:rFonts w:ascii="Arial" w:hAnsi="Arial" w:cs="Arial"/>
          <w:szCs w:val="24"/>
        </w:rPr>
        <w:t>T</w:t>
      </w:r>
      <w:r w:rsidR="006413CD" w:rsidRPr="006E3388">
        <w:rPr>
          <w:rFonts w:ascii="Arial" w:hAnsi="Arial" w:cs="Arial"/>
          <w:szCs w:val="24"/>
        </w:rPr>
        <w:t>oday HRM is no longer a solitary department</w:t>
      </w:r>
      <w:r w:rsidR="00D50F58" w:rsidRPr="006E3388">
        <w:rPr>
          <w:rFonts w:ascii="Arial" w:hAnsi="Arial" w:cs="Arial"/>
          <w:szCs w:val="24"/>
        </w:rPr>
        <w:t xml:space="preserve">, </w:t>
      </w:r>
      <w:r w:rsidR="007B7A7E" w:rsidRPr="006E3388">
        <w:rPr>
          <w:rFonts w:ascii="Arial" w:hAnsi="Arial" w:cs="Arial"/>
          <w:szCs w:val="24"/>
        </w:rPr>
        <w:t>but</w:t>
      </w:r>
      <w:r w:rsidR="006413CD" w:rsidRPr="006E3388">
        <w:rPr>
          <w:rFonts w:ascii="Arial" w:hAnsi="Arial" w:cs="Arial"/>
          <w:szCs w:val="24"/>
        </w:rPr>
        <w:t xml:space="preserve"> a collaborative partner, </w:t>
      </w:r>
      <w:r w:rsidR="00B126E3" w:rsidRPr="006E3388">
        <w:rPr>
          <w:rFonts w:ascii="Arial" w:hAnsi="Arial" w:cs="Arial"/>
          <w:szCs w:val="24"/>
        </w:rPr>
        <w:t xml:space="preserve">which in case of </w:t>
      </w:r>
      <w:r w:rsidR="0047723B" w:rsidRPr="006E3388">
        <w:rPr>
          <w:rFonts w:ascii="Arial" w:hAnsi="Arial" w:cs="Arial"/>
          <w:szCs w:val="24"/>
        </w:rPr>
        <w:t>Marriott</w:t>
      </w:r>
      <w:r w:rsidR="00B126E3" w:rsidRPr="006E3388">
        <w:rPr>
          <w:rFonts w:ascii="Arial" w:hAnsi="Arial" w:cs="Arial"/>
          <w:szCs w:val="24"/>
        </w:rPr>
        <w:t xml:space="preserve">, </w:t>
      </w:r>
      <w:r w:rsidR="008B2FC7" w:rsidRPr="006E3388">
        <w:rPr>
          <w:rFonts w:ascii="Arial" w:hAnsi="Arial" w:cs="Arial"/>
          <w:szCs w:val="24"/>
        </w:rPr>
        <w:t xml:space="preserve">is </w:t>
      </w:r>
      <w:r w:rsidR="006413CD" w:rsidRPr="006E3388">
        <w:rPr>
          <w:rFonts w:ascii="Arial" w:hAnsi="Arial" w:cs="Arial"/>
          <w:szCs w:val="24"/>
        </w:rPr>
        <w:t xml:space="preserve">actively shaping strategy </w:t>
      </w:r>
      <w:r w:rsidR="00D50F58" w:rsidRPr="006E3388">
        <w:rPr>
          <w:rFonts w:ascii="Arial" w:hAnsi="Arial" w:cs="Arial"/>
          <w:szCs w:val="24"/>
        </w:rPr>
        <w:t xml:space="preserve">at an organizational level, </w:t>
      </w:r>
      <w:r w:rsidR="006413CD" w:rsidRPr="006E3388">
        <w:rPr>
          <w:rFonts w:ascii="Arial" w:hAnsi="Arial" w:cs="Arial"/>
          <w:szCs w:val="24"/>
        </w:rPr>
        <w:t>propelling</w:t>
      </w:r>
      <w:r w:rsidR="00B126E3" w:rsidRPr="006E3388">
        <w:rPr>
          <w:rFonts w:ascii="Arial" w:hAnsi="Arial" w:cs="Arial"/>
          <w:szCs w:val="24"/>
        </w:rPr>
        <w:t>, in its wake, the</w:t>
      </w:r>
      <w:r w:rsidR="006413CD" w:rsidRPr="006E3388">
        <w:rPr>
          <w:rFonts w:ascii="Arial" w:hAnsi="Arial" w:cs="Arial"/>
          <w:szCs w:val="24"/>
        </w:rPr>
        <w:t xml:space="preserve"> growth</w:t>
      </w:r>
      <w:r w:rsidR="00B126E3" w:rsidRPr="006E3388">
        <w:rPr>
          <w:rFonts w:ascii="Arial" w:hAnsi="Arial" w:cs="Arial"/>
          <w:szCs w:val="24"/>
        </w:rPr>
        <w:t xml:space="preserve"> of the entire brand</w:t>
      </w:r>
      <w:r w:rsidR="006413CD" w:rsidRPr="006E3388">
        <w:rPr>
          <w:rFonts w:ascii="Arial" w:hAnsi="Arial" w:cs="Arial"/>
          <w:szCs w:val="24"/>
        </w:rPr>
        <w:t>.</w:t>
      </w:r>
      <w:r w:rsidR="00263580" w:rsidRPr="006E3388">
        <w:rPr>
          <w:rFonts w:ascii="Arial" w:hAnsi="Arial" w:cs="Arial"/>
          <w:szCs w:val="24"/>
        </w:rPr>
        <w:t xml:space="preserve"> </w:t>
      </w:r>
      <w:r w:rsidR="00910754" w:rsidRPr="006E3388">
        <w:rPr>
          <w:rFonts w:ascii="Arial" w:hAnsi="Arial" w:cs="Arial"/>
          <w:szCs w:val="24"/>
        </w:rPr>
        <w:t xml:space="preserve">It </w:t>
      </w:r>
      <w:r w:rsidR="008D3389" w:rsidRPr="006E3388">
        <w:rPr>
          <w:rFonts w:ascii="Arial" w:hAnsi="Arial" w:cs="Arial"/>
          <w:szCs w:val="24"/>
        </w:rPr>
        <w:t>entwine</w:t>
      </w:r>
      <w:r w:rsidR="0063768B" w:rsidRPr="006E3388">
        <w:rPr>
          <w:rFonts w:ascii="Arial" w:hAnsi="Arial" w:cs="Arial"/>
          <w:szCs w:val="24"/>
        </w:rPr>
        <w:t xml:space="preserve">s </w:t>
      </w:r>
      <w:r w:rsidR="00B800AE" w:rsidRPr="006E3388">
        <w:rPr>
          <w:rFonts w:ascii="Arial" w:hAnsi="Arial" w:cs="Arial"/>
          <w:szCs w:val="24"/>
        </w:rPr>
        <w:t>all five forces that drive the competition in any industry</w:t>
      </w:r>
      <w:r w:rsidR="00EC5BBE" w:rsidRPr="006E3388">
        <w:rPr>
          <w:rFonts w:ascii="Arial" w:hAnsi="Arial" w:cs="Arial"/>
          <w:szCs w:val="24"/>
        </w:rPr>
        <w:t xml:space="preserve">: </w:t>
      </w:r>
      <w:r w:rsidR="0059195B" w:rsidRPr="006E3388">
        <w:rPr>
          <w:rFonts w:ascii="Arial" w:hAnsi="Arial" w:cs="Arial"/>
          <w:szCs w:val="24"/>
        </w:rPr>
        <w:t xml:space="preserve">the </w:t>
      </w:r>
      <w:r w:rsidR="0059195B" w:rsidRPr="006E3388">
        <w:rPr>
          <w:rFonts w:ascii="Arial" w:hAnsi="Arial" w:cs="Arial"/>
          <w:i/>
          <w:iCs/>
          <w:szCs w:val="24"/>
        </w:rPr>
        <w:t>threat of substitution</w:t>
      </w:r>
      <w:r w:rsidR="00275E7F" w:rsidRPr="006E3388">
        <w:rPr>
          <w:rFonts w:ascii="Arial" w:hAnsi="Arial" w:cs="Arial"/>
          <w:szCs w:val="24"/>
        </w:rPr>
        <w:t xml:space="preserve"> (</w:t>
      </w:r>
      <w:r w:rsidR="0047723B" w:rsidRPr="006E3388">
        <w:rPr>
          <w:rFonts w:ascii="Arial" w:hAnsi="Arial" w:cs="Arial"/>
          <w:szCs w:val="24"/>
        </w:rPr>
        <w:t>employees</w:t>
      </w:r>
      <w:r w:rsidR="00C85D5D" w:rsidRPr="006E3388">
        <w:rPr>
          <w:rFonts w:ascii="Arial" w:hAnsi="Arial" w:cs="Arial"/>
          <w:szCs w:val="24"/>
        </w:rPr>
        <w:t>’</w:t>
      </w:r>
      <w:r w:rsidR="0047723B" w:rsidRPr="006E3388">
        <w:rPr>
          <w:rFonts w:ascii="Arial" w:hAnsi="Arial" w:cs="Arial"/>
          <w:szCs w:val="24"/>
        </w:rPr>
        <w:t xml:space="preserve"> satisf</w:t>
      </w:r>
      <w:r w:rsidR="00C85D5D" w:rsidRPr="006E3388">
        <w:rPr>
          <w:rFonts w:ascii="Arial" w:hAnsi="Arial" w:cs="Arial"/>
          <w:szCs w:val="24"/>
        </w:rPr>
        <w:t>action drives</w:t>
      </w:r>
      <w:r w:rsidR="0047723B" w:rsidRPr="006E3388">
        <w:rPr>
          <w:rFonts w:ascii="Arial" w:hAnsi="Arial" w:cs="Arial"/>
          <w:szCs w:val="24"/>
        </w:rPr>
        <w:t xml:space="preserve"> service quality</w:t>
      </w:r>
      <w:r w:rsidR="00AA1954" w:rsidRPr="006E3388">
        <w:rPr>
          <w:rFonts w:ascii="Arial" w:hAnsi="Arial" w:cs="Arial"/>
          <w:szCs w:val="24"/>
        </w:rPr>
        <w:t>, which attracts or repels customers</w:t>
      </w:r>
      <w:r w:rsidR="00275E7F" w:rsidRPr="006E3388">
        <w:rPr>
          <w:rFonts w:ascii="Arial" w:hAnsi="Arial" w:cs="Arial"/>
          <w:szCs w:val="24"/>
        </w:rPr>
        <w:t>)</w:t>
      </w:r>
      <w:r w:rsidR="0059195B" w:rsidRPr="006E3388">
        <w:rPr>
          <w:rFonts w:ascii="Arial" w:hAnsi="Arial" w:cs="Arial"/>
          <w:szCs w:val="24"/>
        </w:rPr>
        <w:t xml:space="preserve">, the </w:t>
      </w:r>
      <w:r w:rsidR="0059195B" w:rsidRPr="006E3388">
        <w:rPr>
          <w:rFonts w:ascii="Arial" w:hAnsi="Arial" w:cs="Arial"/>
          <w:i/>
          <w:iCs/>
          <w:szCs w:val="24"/>
        </w:rPr>
        <w:t>threat of new entrants</w:t>
      </w:r>
      <w:r w:rsidR="00D836C6" w:rsidRPr="006E3388">
        <w:rPr>
          <w:rFonts w:ascii="Arial" w:hAnsi="Arial" w:cs="Arial"/>
          <w:szCs w:val="24"/>
        </w:rPr>
        <w:t xml:space="preserve"> (sometimes </w:t>
      </w:r>
      <w:r w:rsidR="00D87D1A" w:rsidRPr="006E3388">
        <w:rPr>
          <w:rFonts w:ascii="Arial" w:hAnsi="Arial" w:cs="Arial"/>
          <w:szCs w:val="24"/>
        </w:rPr>
        <w:t xml:space="preserve">heavily financed, they can offer highly motivating packages for employees, </w:t>
      </w:r>
      <w:r w:rsidR="00C12D9F" w:rsidRPr="006E3388">
        <w:rPr>
          <w:rFonts w:ascii="Arial" w:hAnsi="Arial" w:cs="Arial"/>
          <w:szCs w:val="24"/>
        </w:rPr>
        <w:t>and</w:t>
      </w:r>
      <w:r w:rsidR="0047723C" w:rsidRPr="006E3388">
        <w:rPr>
          <w:rFonts w:ascii="Arial" w:hAnsi="Arial" w:cs="Arial"/>
          <w:szCs w:val="24"/>
        </w:rPr>
        <w:t xml:space="preserve"> </w:t>
      </w:r>
      <w:r w:rsidR="004269BB" w:rsidRPr="006E3388">
        <w:rPr>
          <w:rFonts w:ascii="Arial" w:hAnsi="Arial" w:cs="Arial"/>
          <w:szCs w:val="24"/>
        </w:rPr>
        <w:t>steal</w:t>
      </w:r>
      <w:r w:rsidR="0047723C" w:rsidRPr="006E3388">
        <w:rPr>
          <w:rFonts w:ascii="Arial" w:hAnsi="Arial" w:cs="Arial"/>
          <w:szCs w:val="24"/>
        </w:rPr>
        <w:t xml:space="preserve"> them from the old </w:t>
      </w:r>
      <w:r w:rsidR="00AC2024" w:rsidRPr="006E3388">
        <w:rPr>
          <w:rFonts w:ascii="Arial" w:hAnsi="Arial" w:cs="Arial"/>
          <w:szCs w:val="24"/>
        </w:rPr>
        <w:t>businesses</w:t>
      </w:r>
      <w:r w:rsidR="00D836C6" w:rsidRPr="006E3388">
        <w:rPr>
          <w:rFonts w:ascii="Arial" w:hAnsi="Arial" w:cs="Arial"/>
          <w:szCs w:val="24"/>
        </w:rPr>
        <w:t>)</w:t>
      </w:r>
      <w:r w:rsidR="0059195B" w:rsidRPr="006E3388">
        <w:rPr>
          <w:rFonts w:ascii="Arial" w:hAnsi="Arial" w:cs="Arial"/>
          <w:szCs w:val="24"/>
        </w:rPr>
        <w:t xml:space="preserve">, </w:t>
      </w:r>
      <w:r w:rsidR="00275E7F" w:rsidRPr="006E3388">
        <w:rPr>
          <w:rFonts w:ascii="Arial" w:hAnsi="Arial" w:cs="Arial"/>
          <w:szCs w:val="24"/>
        </w:rPr>
        <w:t xml:space="preserve">the </w:t>
      </w:r>
      <w:r w:rsidR="00275E7F" w:rsidRPr="006E3388">
        <w:rPr>
          <w:rFonts w:ascii="Arial" w:hAnsi="Arial" w:cs="Arial"/>
          <w:i/>
          <w:iCs/>
          <w:szCs w:val="24"/>
        </w:rPr>
        <w:t>supplier power</w:t>
      </w:r>
      <w:r w:rsidR="00325A71" w:rsidRPr="006E3388">
        <w:rPr>
          <w:rFonts w:ascii="Arial" w:hAnsi="Arial" w:cs="Arial"/>
          <w:szCs w:val="24"/>
        </w:rPr>
        <w:t xml:space="preserve"> (</w:t>
      </w:r>
      <w:r w:rsidR="009C5527" w:rsidRPr="006E3388">
        <w:rPr>
          <w:rFonts w:ascii="Arial" w:hAnsi="Arial" w:cs="Arial"/>
          <w:szCs w:val="24"/>
        </w:rPr>
        <w:t xml:space="preserve">as a supplier, </w:t>
      </w:r>
      <w:r w:rsidR="00325A71" w:rsidRPr="006E3388">
        <w:rPr>
          <w:rFonts w:ascii="Arial" w:hAnsi="Arial" w:cs="Arial"/>
          <w:szCs w:val="24"/>
        </w:rPr>
        <w:t xml:space="preserve">there is no power if the employee is not </w:t>
      </w:r>
      <w:r w:rsidR="00325A71" w:rsidRPr="006E3388">
        <w:rPr>
          <w:rFonts w:ascii="Arial" w:hAnsi="Arial" w:cs="Arial"/>
          <w:szCs w:val="24"/>
        </w:rPr>
        <w:lastRenderedPageBreak/>
        <w:t>satisfied)</w:t>
      </w:r>
      <w:r w:rsidR="00275E7F" w:rsidRPr="006E3388">
        <w:rPr>
          <w:rFonts w:ascii="Arial" w:hAnsi="Arial" w:cs="Arial"/>
          <w:szCs w:val="24"/>
        </w:rPr>
        <w:t xml:space="preserve">, the </w:t>
      </w:r>
      <w:r w:rsidR="00275E7F" w:rsidRPr="006E3388">
        <w:rPr>
          <w:rFonts w:ascii="Arial" w:hAnsi="Arial" w:cs="Arial"/>
          <w:i/>
          <w:iCs/>
          <w:szCs w:val="24"/>
        </w:rPr>
        <w:t>buyer power</w:t>
      </w:r>
      <w:r w:rsidR="00275E7F" w:rsidRPr="006E3388">
        <w:rPr>
          <w:rFonts w:ascii="Arial" w:hAnsi="Arial" w:cs="Arial"/>
          <w:szCs w:val="24"/>
        </w:rPr>
        <w:t xml:space="preserve"> </w:t>
      </w:r>
      <w:r w:rsidR="00325A71" w:rsidRPr="006E3388">
        <w:rPr>
          <w:rFonts w:ascii="Arial" w:hAnsi="Arial" w:cs="Arial"/>
          <w:szCs w:val="24"/>
        </w:rPr>
        <w:t xml:space="preserve">(correlated to the </w:t>
      </w:r>
      <w:r w:rsidR="00313969" w:rsidRPr="006E3388">
        <w:rPr>
          <w:rFonts w:ascii="Arial" w:hAnsi="Arial" w:cs="Arial"/>
          <w:szCs w:val="24"/>
        </w:rPr>
        <w:t>threat of new entrants</w:t>
      </w:r>
      <w:r w:rsidR="00325A71" w:rsidRPr="006E3388">
        <w:rPr>
          <w:rFonts w:ascii="Arial" w:hAnsi="Arial" w:cs="Arial"/>
          <w:szCs w:val="24"/>
        </w:rPr>
        <w:t xml:space="preserve">), </w:t>
      </w:r>
      <w:r w:rsidR="00275E7F" w:rsidRPr="006E3388">
        <w:rPr>
          <w:rFonts w:ascii="Arial" w:hAnsi="Arial" w:cs="Arial"/>
          <w:szCs w:val="24"/>
        </w:rPr>
        <w:t xml:space="preserve">and the </w:t>
      </w:r>
      <w:r w:rsidR="00275E7F" w:rsidRPr="006E3388">
        <w:rPr>
          <w:rFonts w:ascii="Arial" w:hAnsi="Arial" w:cs="Arial"/>
          <w:i/>
          <w:iCs/>
          <w:szCs w:val="24"/>
        </w:rPr>
        <w:t>industry competition</w:t>
      </w:r>
      <w:r w:rsidR="00313969" w:rsidRPr="006E3388">
        <w:rPr>
          <w:rFonts w:ascii="Arial" w:hAnsi="Arial" w:cs="Arial"/>
          <w:szCs w:val="24"/>
        </w:rPr>
        <w:t xml:space="preserve"> (which drives the massive pool of workforce </w:t>
      </w:r>
      <w:r w:rsidR="00EC483F" w:rsidRPr="006E3388">
        <w:rPr>
          <w:rFonts w:ascii="Arial" w:hAnsi="Arial" w:cs="Arial"/>
          <w:szCs w:val="24"/>
        </w:rPr>
        <w:t>around</w:t>
      </w:r>
      <w:r w:rsidR="00313969" w:rsidRPr="006E3388">
        <w:rPr>
          <w:rFonts w:ascii="Arial" w:hAnsi="Arial" w:cs="Arial"/>
          <w:szCs w:val="24"/>
        </w:rPr>
        <w:t>)</w:t>
      </w:r>
      <w:r w:rsidR="00B91017" w:rsidRPr="006E3388">
        <w:rPr>
          <w:rFonts w:ascii="Arial" w:hAnsi="Arial" w:cs="Arial"/>
          <w:szCs w:val="24"/>
        </w:rPr>
        <w:t xml:space="preserve">. (Barrow, Barrow &amp; Brown, </w:t>
      </w:r>
      <w:r w:rsidR="009F3F50" w:rsidRPr="006E3388">
        <w:rPr>
          <w:rFonts w:ascii="Arial" w:hAnsi="Arial" w:cs="Arial"/>
          <w:szCs w:val="24"/>
        </w:rPr>
        <w:t>2021</w:t>
      </w:r>
      <w:r w:rsidR="00B91017" w:rsidRPr="006E3388">
        <w:rPr>
          <w:rFonts w:ascii="Arial" w:hAnsi="Arial" w:cs="Arial"/>
          <w:szCs w:val="24"/>
        </w:rPr>
        <w:t>)</w:t>
      </w:r>
    </w:p>
    <w:p w14:paraId="065AA82F" w14:textId="25816475" w:rsidR="006413CD" w:rsidRPr="006E3388" w:rsidRDefault="006413CD" w:rsidP="00CF13E6">
      <w:pPr>
        <w:jc w:val="both"/>
        <w:rPr>
          <w:rFonts w:ascii="Arial" w:hAnsi="Arial" w:cs="Arial"/>
          <w:szCs w:val="24"/>
        </w:rPr>
      </w:pPr>
      <w:r w:rsidRPr="006E3388">
        <w:rPr>
          <w:rFonts w:ascii="Arial" w:hAnsi="Arial" w:cs="Arial"/>
          <w:szCs w:val="24"/>
        </w:rPr>
        <w:t xml:space="preserve">Marriott International </w:t>
      </w:r>
      <w:r w:rsidR="00FB05E0" w:rsidRPr="006E3388">
        <w:rPr>
          <w:rFonts w:ascii="Arial" w:hAnsi="Arial" w:cs="Arial"/>
          <w:szCs w:val="24"/>
        </w:rPr>
        <w:t xml:space="preserve">is a living </w:t>
      </w:r>
      <w:r w:rsidRPr="006E3388">
        <w:rPr>
          <w:rFonts w:ascii="Arial" w:hAnsi="Arial" w:cs="Arial"/>
          <w:szCs w:val="24"/>
        </w:rPr>
        <w:t>ex</w:t>
      </w:r>
      <w:r w:rsidR="00FB05E0" w:rsidRPr="006E3388">
        <w:rPr>
          <w:rFonts w:ascii="Arial" w:hAnsi="Arial" w:cs="Arial"/>
          <w:szCs w:val="24"/>
        </w:rPr>
        <w:t>a</w:t>
      </w:r>
      <w:r w:rsidRPr="006E3388">
        <w:rPr>
          <w:rFonts w:ascii="Arial" w:hAnsi="Arial" w:cs="Arial"/>
          <w:szCs w:val="24"/>
        </w:rPr>
        <w:t>mpl</w:t>
      </w:r>
      <w:r w:rsidR="00FB05E0" w:rsidRPr="006E3388">
        <w:rPr>
          <w:rFonts w:ascii="Arial" w:hAnsi="Arial" w:cs="Arial"/>
          <w:szCs w:val="24"/>
        </w:rPr>
        <w:t>e of</w:t>
      </w:r>
      <w:r w:rsidRPr="006E3388">
        <w:rPr>
          <w:rFonts w:ascii="Arial" w:hAnsi="Arial" w:cs="Arial"/>
          <w:szCs w:val="24"/>
        </w:rPr>
        <w:t xml:space="preserve"> how a forward-thinking approach</w:t>
      </w:r>
      <w:r w:rsidR="00FB05E0" w:rsidRPr="006E3388">
        <w:rPr>
          <w:rFonts w:ascii="Arial" w:hAnsi="Arial" w:cs="Arial"/>
          <w:szCs w:val="24"/>
        </w:rPr>
        <w:t xml:space="preserve">, coupled with </w:t>
      </w:r>
      <w:r w:rsidR="007A7502" w:rsidRPr="006E3388">
        <w:rPr>
          <w:rFonts w:ascii="Arial" w:hAnsi="Arial" w:cs="Arial"/>
          <w:szCs w:val="24"/>
        </w:rPr>
        <w:t xml:space="preserve">well </w:t>
      </w:r>
      <w:r w:rsidR="00C942FF" w:rsidRPr="006E3388">
        <w:rPr>
          <w:rFonts w:ascii="Arial" w:hAnsi="Arial" w:cs="Arial"/>
          <w:szCs w:val="24"/>
        </w:rPr>
        <w:t>envisioned strategic planning</w:t>
      </w:r>
      <w:r w:rsidRPr="006E3388">
        <w:rPr>
          <w:rFonts w:ascii="Arial" w:hAnsi="Arial" w:cs="Arial"/>
          <w:szCs w:val="24"/>
        </w:rPr>
        <w:t xml:space="preserve"> </w:t>
      </w:r>
      <w:r w:rsidR="00C942FF" w:rsidRPr="006E3388">
        <w:rPr>
          <w:rFonts w:ascii="Arial" w:hAnsi="Arial" w:cs="Arial"/>
          <w:szCs w:val="24"/>
        </w:rPr>
        <w:t>for</w:t>
      </w:r>
      <w:r w:rsidRPr="006E3388">
        <w:rPr>
          <w:rFonts w:ascii="Arial" w:hAnsi="Arial" w:cs="Arial"/>
          <w:szCs w:val="24"/>
        </w:rPr>
        <w:t xml:space="preserve"> HRM can </w:t>
      </w:r>
      <w:r w:rsidR="00C90C96" w:rsidRPr="006E3388">
        <w:rPr>
          <w:rFonts w:ascii="Arial" w:hAnsi="Arial" w:cs="Arial"/>
          <w:szCs w:val="24"/>
        </w:rPr>
        <w:t>drive the</w:t>
      </w:r>
      <w:r w:rsidRPr="006E3388">
        <w:rPr>
          <w:rFonts w:ascii="Arial" w:hAnsi="Arial" w:cs="Arial"/>
          <w:szCs w:val="24"/>
        </w:rPr>
        <w:t xml:space="preserve"> international expansion</w:t>
      </w:r>
      <w:r w:rsidR="00C90C96" w:rsidRPr="006E3388">
        <w:rPr>
          <w:rFonts w:ascii="Arial" w:hAnsi="Arial" w:cs="Arial"/>
          <w:szCs w:val="24"/>
        </w:rPr>
        <w:t xml:space="preserve"> of a brand</w:t>
      </w:r>
      <w:r w:rsidRPr="006E3388">
        <w:rPr>
          <w:rFonts w:ascii="Arial" w:hAnsi="Arial" w:cs="Arial"/>
          <w:szCs w:val="24"/>
        </w:rPr>
        <w:t xml:space="preserve">. The </w:t>
      </w:r>
      <w:r w:rsidR="00F829C6" w:rsidRPr="006E3388">
        <w:rPr>
          <w:rFonts w:ascii="Arial" w:hAnsi="Arial" w:cs="Arial"/>
          <w:szCs w:val="24"/>
        </w:rPr>
        <w:t>“</w:t>
      </w:r>
      <w:r w:rsidRPr="006E3388">
        <w:rPr>
          <w:rFonts w:ascii="Arial" w:hAnsi="Arial" w:cs="Arial"/>
          <w:szCs w:val="24"/>
        </w:rPr>
        <w:t>Be</w:t>
      </w:r>
      <w:r w:rsidR="00F829C6" w:rsidRPr="006E3388">
        <w:rPr>
          <w:rFonts w:ascii="Arial" w:hAnsi="Arial" w:cs="Arial"/>
          <w:szCs w:val="24"/>
        </w:rPr>
        <w:t>”</w:t>
      </w:r>
      <w:r w:rsidRPr="006E3388">
        <w:rPr>
          <w:rFonts w:ascii="Arial" w:hAnsi="Arial" w:cs="Arial"/>
          <w:szCs w:val="24"/>
        </w:rPr>
        <w:t xml:space="preserve"> philosophy, launched in 2023, encapsulates the</w:t>
      </w:r>
      <w:r w:rsidR="00F829C6" w:rsidRPr="006E3388">
        <w:rPr>
          <w:rFonts w:ascii="Arial" w:hAnsi="Arial" w:cs="Arial"/>
          <w:szCs w:val="24"/>
        </w:rPr>
        <w:t xml:space="preserve"> brand’s</w:t>
      </w:r>
      <w:r w:rsidRPr="006E3388">
        <w:rPr>
          <w:rFonts w:ascii="Arial" w:hAnsi="Arial" w:cs="Arial"/>
          <w:szCs w:val="24"/>
        </w:rPr>
        <w:t xml:space="preserve"> commitment to employee empowerment, belonging, and growth. </w:t>
      </w:r>
      <w:r w:rsidR="00F829C6" w:rsidRPr="006E3388">
        <w:rPr>
          <w:rFonts w:ascii="Arial" w:hAnsi="Arial" w:cs="Arial"/>
          <w:szCs w:val="24"/>
        </w:rPr>
        <w:t>“</w:t>
      </w:r>
      <w:r w:rsidR="001854AE" w:rsidRPr="006E3388">
        <w:rPr>
          <w:rFonts w:ascii="Arial" w:hAnsi="Arial" w:cs="Arial"/>
          <w:szCs w:val="24"/>
        </w:rPr>
        <w:t>Today, Marriott International</w:t>
      </w:r>
      <w:r w:rsidR="0059097A" w:rsidRPr="006E3388">
        <w:rPr>
          <w:rFonts w:ascii="Arial" w:hAnsi="Arial" w:cs="Arial"/>
          <w:szCs w:val="24"/>
        </w:rPr>
        <w:t xml:space="preserve"> </w:t>
      </w:r>
      <w:r w:rsidR="001854AE" w:rsidRPr="006E3388">
        <w:rPr>
          <w:rFonts w:ascii="Arial" w:hAnsi="Arial" w:cs="Arial"/>
          <w:szCs w:val="24"/>
        </w:rPr>
        <w:t xml:space="preserve">announced it is launching its new people brand, </w:t>
      </w:r>
      <w:r w:rsidR="001854AE" w:rsidRPr="006E3388">
        <w:rPr>
          <w:rFonts w:ascii="Arial" w:hAnsi="Arial" w:cs="Arial"/>
          <w:szCs w:val="24"/>
          <w:lang w:val="ro-RO"/>
        </w:rPr>
        <w:t>«</w:t>
      </w:r>
      <w:r w:rsidR="001854AE" w:rsidRPr="006E3388">
        <w:rPr>
          <w:rFonts w:ascii="Arial" w:hAnsi="Arial" w:cs="Arial"/>
          <w:szCs w:val="24"/>
        </w:rPr>
        <w:t xml:space="preserve">Be», </w:t>
      </w:r>
      <w:r w:rsidR="00F829C6" w:rsidRPr="006E3388">
        <w:rPr>
          <w:rFonts w:ascii="Arial" w:hAnsi="Arial" w:cs="Arial"/>
          <w:szCs w:val="24"/>
        </w:rPr>
        <w:t>as the company continues its focus on attracting and retaining top talent around the world</w:t>
      </w:r>
      <w:r w:rsidR="001854AE" w:rsidRPr="006E3388">
        <w:rPr>
          <w:rFonts w:ascii="Arial" w:hAnsi="Arial" w:cs="Arial"/>
          <w:szCs w:val="24"/>
        </w:rPr>
        <w:t>.</w:t>
      </w:r>
      <w:r w:rsidR="00F829C6" w:rsidRPr="006E3388">
        <w:rPr>
          <w:rFonts w:ascii="Arial" w:hAnsi="Arial" w:cs="Arial"/>
          <w:szCs w:val="24"/>
        </w:rPr>
        <w:t>”</w:t>
      </w:r>
      <w:r w:rsidR="00C00EAD" w:rsidRPr="006E3388">
        <w:rPr>
          <w:rStyle w:val="FootnoteReference"/>
          <w:rFonts w:ascii="Arial" w:hAnsi="Arial" w:cs="Arial"/>
          <w:szCs w:val="24"/>
        </w:rPr>
        <w:footnoteReference w:id="7"/>
      </w:r>
      <w:r w:rsidR="00F829C6" w:rsidRPr="006E3388">
        <w:rPr>
          <w:rFonts w:ascii="Arial" w:hAnsi="Arial" w:cs="Arial"/>
          <w:szCs w:val="24"/>
        </w:rPr>
        <w:t xml:space="preserve"> </w:t>
      </w:r>
      <w:r w:rsidRPr="006E3388">
        <w:rPr>
          <w:rFonts w:ascii="Arial" w:hAnsi="Arial" w:cs="Arial"/>
          <w:szCs w:val="24"/>
        </w:rPr>
        <w:t>This philosophy</w:t>
      </w:r>
      <w:r w:rsidR="00C34715" w:rsidRPr="006E3388">
        <w:rPr>
          <w:rFonts w:ascii="Arial" w:hAnsi="Arial" w:cs="Arial"/>
          <w:szCs w:val="24"/>
        </w:rPr>
        <w:t xml:space="preserve"> </w:t>
      </w:r>
      <w:r w:rsidR="00C8137C" w:rsidRPr="006E3388">
        <w:rPr>
          <w:rFonts w:ascii="Arial" w:hAnsi="Arial" w:cs="Arial"/>
          <w:szCs w:val="24"/>
        </w:rPr>
        <w:t xml:space="preserve">emphasises </w:t>
      </w:r>
      <w:r w:rsidR="00D86E0C" w:rsidRPr="006E3388">
        <w:rPr>
          <w:rFonts w:ascii="Arial" w:hAnsi="Arial" w:cs="Arial"/>
          <w:szCs w:val="24"/>
        </w:rPr>
        <w:t xml:space="preserve">three </w:t>
      </w:r>
      <w:r w:rsidR="00C8137C" w:rsidRPr="006E3388">
        <w:rPr>
          <w:rFonts w:ascii="Arial" w:hAnsi="Arial" w:cs="Arial"/>
          <w:szCs w:val="24"/>
        </w:rPr>
        <w:t xml:space="preserve">critical dimensions of </w:t>
      </w:r>
      <w:r w:rsidR="000423FE" w:rsidRPr="006E3388">
        <w:rPr>
          <w:rFonts w:ascii="Arial" w:hAnsi="Arial" w:cs="Arial"/>
          <w:szCs w:val="24"/>
        </w:rPr>
        <w:t xml:space="preserve">being part of the Marriott’s workforce team: </w:t>
      </w:r>
      <w:r w:rsidR="00895742" w:rsidRPr="006E3388">
        <w:rPr>
          <w:rFonts w:ascii="Arial" w:hAnsi="Arial" w:cs="Arial"/>
          <w:i/>
          <w:iCs/>
          <w:szCs w:val="24"/>
        </w:rPr>
        <w:t>begin</w:t>
      </w:r>
      <w:r w:rsidR="00895742" w:rsidRPr="006E3388">
        <w:rPr>
          <w:rFonts w:ascii="Arial" w:hAnsi="Arial" w:cs="Arial"/>
          <w:szCs w:val="24"/>
        </w:rPr>
        <w:t xml:space="preserve">, </w:t>
      </w:r>
      <w:r w:rsidR="00895742" w:rsidRPr="006E3388">
        <w:rPr>
          <w:rFonts w:ascii="Arial" w:hAnsi="Arial" w:cs="Arial"/>
          <w:i/>
          <w:iCs/>
          <w:szCs w:val="24"/>
        </w:rPr>
        <w:t>belong</w:t>
      </w:r>
      <w:r w:rsidR="00895742" w:rsidRPr="006E3388">
        <w:rPr>
          <w:rFonts w:ascii="Arial" w:hAnsi="Arial" w:cs="Arial"/>
          <w:szCs w:val="24"/>
        </w:rPr>
        <w:t xml:space="preserve">, and </w:t>
      </w:r>
      <w:r w:rsidR="00895742" w:rsidRPr="006E3388">
        <w:rPr>
          <w:rFonts w:ascii="Arial" w:hAnsi="Arial" w:cs="Arial"/>
          <w:i/>
          <w:iCs/>
          <w:szCs w:val="24"/>
        </w:rPr>
        <w:t>become</w:t>
      </w:r>
      <w:r w:rsidR="00895742" w:rsidRPr="006E3388">
        <w:rPr>
          <w:rFonts w:ascii="Arial" w:hAnsi="Arial" w:cs="Arial"/>
          <w:szCs w:val="24"/>
        </w:rPr>
        <w:t xml:space="preserve">. </w:t>
      </w:r>
      <w:r w:rsidR="00000958" w:rsidRPr="006E3388">
        <w:rPr>
          <w:rFonts w:ascii="Arial" w:hAnsi="Arial" w:cs="Arial"/>
          <w:szCs w:val="24"/>
        </w:rPr>
        <w:t xml:space="preserve">Although the campaign </w:t>
      </w:r>
      <w:r w:rsidR="005E75EF" w:rsidRPr="006E3388">
        <w:rPr>
          <w:rFonts w:ascii="Arial" w:hAnsi="Arial" w:cs="Arial"/>
          <w:szCs w:val="24"/>
        </w:rPr>
        <w:t>isn’t detailed</w:t>
      </w:r>
      <w:r w:rsidR="006A2BC0" w:rsidRPr="006E3388">
        <w:rPr>
          <w:rFonts w:ascii="Arial" w:hAnsi="Arial" w:cs="Arial"/>
          <w:szCs w:val="24"/>
        </w:rPr>
        <w:t>, from how it</w:t>
      </w:r>
      <w:r w:rsidR="007106C8" w:rsidRPr="006E3388">
        <w:rPr>
          <w:rFonts w:ascii="Arial" w:hAnsi="Arial" w:cs="Arial"/>
          <w:szCs w:val="24"/>
        </w:rPr>
        <w:t>’</w:t>
      </w:r>
      <w:r w:rsidR="006A2BC0" w:rsidRPr="006E3388">
        <w:rPr>
          <w:rFonts w:ascii="Arial" w:hAnsi="Arial" w:cs="Arial"/>
          <w:szCs w:val="24"/>
        </w:rPr>
        <w:t>s presented</w:t>
      </w:r>
      <w:r w:rsidR="008530C0" w:rsidRPr="006E3388">
        <w:rPr>
          <w:rFonts w:ascii="Arial" w:hAnsi="Arial" w:cs="Arial"/>
          <w:szCs w:val="24"/>
        </w:rPr>
        <w:t xml:space="preserve"> on </w:t>
      </w:r>
      <w:r w:rsidR="008E063B" w:rsidRPr="006E3388">
        <w:rPr>
          <w:rFonts w:ascii="Arial" w:hAnsi="Arial" w:cs="Arial"/>
          <w:szCs w:val="24"/>
        </w:rPr>
        <w:t>the brand’s main career webpage</w:t>
      </w:r>
      <w:r w:rsidR="00D136C5" w:rsidRPr="006E3388">
        <w:rPr>
          <w:rStyle w:val="FootnoteReference"/>
          <w:rFonts w:ascii="Arial" w:hAnsi="Arial" w:cs="Arial"/>
          <w:szCs w:val="24"/>
        </w:rPr>
        <w:footnoteReference w:id="8"/>
      </w:r>
      <w:r w:rsidR="006A2BC0" w:rsidRPr="006E3388">
        <w:rPr>
          <w:rFonts w:ascii="Arial" w:hAnsi="Arial" w:cs="Arial"/>
          <w:szCs w:val="24"/>
        </w:rPr>
        <w:t xml:space="preserve"> </w:t>
      </w:r>
      <w:r w:rsidR="00601248" w:rsidRPr="006E3388">
        <w:rPr>
          <w:rFonts w:ascii="Arial" w:hAnsi="Arial" w:cs="Arial"/>
          <w:szCs w:val="24"/>
        </w:rPr>
        <w:t>it</w:t>
      </w:r>
      <w:r w:rsidR="00895742" w:rsidRPr="006E3388">
        <w:rPr>
          <w:rFonts w:ascii="Arial" w:hAnsi="Arial" w:cs="Arial"/>
          <w:szCs w:val="24"/>
        </w:rPr>
        <w:t xml:space="preserve"> </w:t>
      </w:r>
      <w:r w:rsidR="006A2BC0" w:rsidRPr="006E3388">
        <w:rPr>
          <w:rFonts w:ascii="Arial" w:hAnsi="Arial" w:cs="Arial"/>
          <w:szCs w:val="24"/>
        </w:rPr>
        <w:t xml:space="preserve">seems to </w:t>
      </w:r>
      <w:r w:rsidR="00C34715" w:rsidRPr="006E3388">
        <w:rPr>
          <w:rFonts w:ascii="Arial" w:hAnsi="Arial" w:cs="Arial"/>
          <w:szCs w:val="24"/>
        </w:rPr>
        <w:t>manifest</w:t>
      </w:r>
      <w:r w:rsidR="00D86E0C" w:rsidRPr="006E3388">
        <w:rPr>
          <w:rFonts w:ascii="Arial" w:hAnsi="Arial" w:cs="Arial"/>
          <w:szCs w:val="24"/>
        </w:rPr>
        <w:t xml:space="preserve"> </w:t>
      </w:r>
      <w:r w:rsidRPr="006E3388">
        <w:rPr>
          <w:rFonts w:ascii="Arial" w:hAnsi="Arial" w:cs="Arial"/>
          <w:szCs w:val="24"/>
        </w:rPr>
        <w:t>in several strategic HR initiatives</w:t>
      </w:r>
      <w:r w:rsidR="006A2BC0" w:rsidRPr="006E3388">
        <w:rPr>
          <w:rFonts w:ascii="Arial" w:hAnsi="Arial" w:cs="Arial"/>
          <w:szCs w:val="24"/>
        </w:rPr>
        <w:t>, such as</w:t>
      </w:r>
      <w:r w:rsidRPr="006E3388">
        <w:rPr>
          <w:rFonts w:ascii="Arial" w:hAnsi="Arial" w:cs="Arial"/>
          <w:szCs w:val="24"/>
        </w:rPr>
        <w:t xml:space="preserve"> </w:t>
      </w:r>
      <w:r w:rsidR="006A2BC0" w:rsidRPr="006E3388">
        <w:rPr>
          <w:rFonts w:ascii="Arial" w:hAnsi="Arial" w:cs="Arial"/>
          <w:i/>
          <w:iCs/>
          <w:szCs w:val="24"/>
        </w:rPr>
        <w:t>w</w:t>
      </w:r>
      <w:r w:rsidRPr="006E3388">
        <w:rPr>
          <w:rFonts w:ascii="Arial" w:hAnsi="Arial" w:cs="Arial"/>
          <w:i/>
          <w:iCs/>
          <w:szCs w:val="24"/>
        </w:rPr>
        <w:t xml:space="preserve">orkforce </w:t>
      </w:r>
      <w:r w:rsidR="006A2BC0" w:rsidRPr="006E3388">
        <w:rPr>
          <w:rFonts w:ascii="Arial" w:hAnsi="Arial" w:cs="Arial"/>
          <w:i/>
          <w:iCs/>
          <w:szCs w:val="24"/>
        </w:rPr>
        <w:t>p</w:t>
      </w:r>
      <w:r w:rsidRPr="006E3388">
        <w:rPr>
          <w:rFonts w:ascii="Arial" w:hAnsi="Arial" w:cs="Arial"/>
          <w:i/>
          <w:iCs/>
          <w:szCs w:val="24"/>
        </w:rPr>
        <w:t>lanning</w:t>
      </w:r>
      <w:r w:rsidR="006A2BC0" w:rsidRPr="006E3388">
        <w:rPr>
          <w:rFonts w:ascii="Arial" w:hAnsi="Arial" w:cs="Arial"/>
          <w:szCs w:val="24"/>
        </w:rPr>
        <w:t xml:space="preserve">, with </w:t>
      </w:r>
      <w:r w:rsidR="00DB4368" w:rsidRPr="006E3388">
        <w:rPr>
          <w:rFonts w:ascii="Arial" w:hAnsi="Arial" w:cs="Arial"/>
          <w:szCs w:val="24"/>
        </w:rPr>
        <w:t>realistic</w:t>
      </w:r>
      <w:r w:rsidRPr="006E3388">
        <w:rPr>
          <w:rFonts w:ascii="Arial" w:hAnsi="Arial" w:cs="Arial"/>
          <w:szCs w:val="24"/>
        </w:rPr>
        <w:t xml:space="preserve"> forecasting</w:t>
      </w:r>
      <w:r w:rsidR="00DB4368" w:rsidRPr="006E3388">
        <w:rPr>
          <w:rFonts w:ascii="Arial" w:hAnsi="Arial" w:cs="Arial"/>
          <w:szCs w:val="24"/>
        </w:rPr>
        <w:t xml:space="preserve"> that </w:t>
      </w:r>
      <w:r w:rsidRPr="006E3388">
        <w:rPr>
          <w:rFonts w:ascii="Arial" w:hAnsi="Arial" w:cs="Arial"/>
          <w:szCs w:val="24"/>
        </w:rPr>
        <w:t>predict</w:t>
      </w:r>
      <w:r w:rsidR="00DB4368" w:rsidRPr="006E3388">
        <w:rPr>
          <w:rFonts w:ascii="Arial" w:hAnsi="Arial" w:cs="Arial"/>
          <w:szCs w:val="24"/>
        </w:rPr>
        <w:t>s</w:t>
      </w:r>
      <w:r w:rsidRPr="006E3388">
        <w:rPr>
          <w:rFonts w:ascii="Arial" w:hAnsi="Arial" w:cs="Arial"/>
          <w:szCs w:val="24"/>
        </w:rPr>
        <w:t xml:space="preserve"> </w:t>
      </w:r>
      <w:r w:rsidR="00C60F61" w:rsidRPr="006E3388">
        <w:rPr>
          <w:rFonts w:ascii="Arial" w:hAnsi="Arial" w:cs="Arial"/>
          <w:szCs w:val="24"/>
        </w:rPr>
        <w:t>labour</w:t>
      </w:r>
      <w:r w:rsidRPr="006E3388">
        <w:rPr>
          <w:rFonts w:ascii="Arial" w:hAnsi="Arial" w:cs="Arial"/>
          <w:szCs w:val="24"/>
        </w:rPr>
        <w:t xml:space="preserve"> demands based on market trends, guest preferences, and expansion plan</w:t>
      </w:r>
      <w:r w:rsidR="007B45B6" w:rsidRPr="006E3388">
        <w:rPr>
          <w:rFonts w:ascii="Arial" w:hAnsi="Arial" w:cs="Arial"/>
          <w:szCs w:val="24"/>
        </w:rPr>
        <w:t xml:space="preserve">s, </w:t>
      </w:r>
      <w:r w:rsidRPr="006E3388">
        <w:rPr>
          <w:rFonts w:ascii="Arial" w:hAnsi="Arial" w:cs="Arial"/>
          <w:szCs w:val="24"/>
        </w:rPr>
        <w:t>ensur</w:t>
      </w:r>
      <w:r w:rsidR="00315CA4" w:rsidRPr="006E3388">
        <w:rPr>
          <w:rFonts w:ascii="Arial" w:hAnsi="Arial" w:cs="Arial"/>
          <w:szCs w:val="24"/>
        </w:rPr>
        <w:t>ing</w:t>
      </w:r>
      <w:r w:rsidRPr="006E3388">
        <w:rPr>
          <w:rFonts w:ascii="Arial" w:hAnsi="Arial" w:cs="Arial"/>
          <w:szCs w:val="24"/>
        </w:rPr>
        <w:t xml:space="preserve"> </w:t>
      </w:r>
      <w:r w:rsidR="007B45B6" w:rsidRPr="006E3388">
        <w:rPr>
          <w:rFonts w:ascii="Arial" w:hAnsi="Arial" w:cs="Arial"/>
          <w:szCs w:val="24"/>
        </w:rPr>
        <w:t>a pool of</w:t>
      </w:r>
      <w:r w:rsidRPr="006E3388">
        <w:rPr>
          <w:rFonts w:ascii="Arial" w:hAnsi="Arial" w:cs="Arial"/>
          <w:szCs w:val="24"/>
        </w:rPr>
        <w:t xml:space="preserve"> the right talent in the right places at the right time</w:t>
      </w:r>
      <w:r w:rsidR="003479A7" w:rsidRPr="006E3388">
        <w:rPr>
          <w:rFonts w:ascii="Arial" w:hAnsi="Arial" w:cs="Arial"/>
          <w:szCs w:val="24"/>
        </w:rPr>
        <w:t xml:space="preserve">, </w:t>
      </w:r>
      <w:r w:rsidR="003479A7" w:rsidRPr="006E3388">
        <w:rPr>
          <w:rFonts w:ascii="Arial" w:hAnsi="Arial" w:cs="Arial"/>
          <w:i/>
          <w:iCs/>
          <w:szCs w:val="24"/>
        </w:rPr>
        <w:t>s</w:t>
      </w:r>
      <w:r w:rsidRPr="006E3388">
        <w:rPr>
          <w:rFonts w:ascii="Arial" w:hAnsi="Arial" w:cs="Arial"/>
          <w:i/>
          <w:iCs/>
          <w:szCs w:val="24"/>
        </w:rPr>
        <w:t>kill</w:t>
      </w:r>
      <w:r w:rsidR="003479A7" w:rsidRPr="006E3388">
        <w:rPr>
          <w:rFonts w:ascii="Arial" w:hAnsi="Arial" w:cs="Arial"/>
          <w:i/>
          <w:iCs/>
          <w:szCs w:val="24"/>
        </w:rPr>
        <w:t>s</w:t>
      </w:r>
      <w:r w:rsidR="003B4E17" w:rsidRPr="006E3388">
        <w:rPr>
          <w:rFonts w:ascii="Arial" w:hAnsi="Arial" w:cs="Arial"/>
          <w:i/>
          <w:iCs/>
          <w:szCs w:val="24"/>
        </w:rPr>
        <w:t xml:space="preserve"> based strategy,</w:t>
      </w:r>
      <w:r w:rsidR="007B70F3">
        <w:rPr>
          <w:rFonts w:ascii="Arial" w:hAnsi="Arial" w:cs="Arial"/>
          <w:szCs w:val="24"/>
        </w:rPr>
        <w:t xml:space="preserve"> </w:t>
      </w:r>
      <w:r w:rsidR="005C16E9" w:rsidRPr="006E3388">
        <w:rPr>
          <w:rFonts w:ascii="Arial" w:hAnsi="Arial" w:cs="Arial"/>
          <w:szCs w:val="24"/>
        </w:rPr>
        <w:t>that ensures</w:t>
      </w:r>
      <w:r w:rsidRPr="006E3388">
        <w:rPr>
          <w:rFonts w:ascii="Arial" w:hAnsi="Arial" w:cs="Arial"/>
          <w:szCs w:val="24"/>
        </w:rPr>
        <w:t xml:space="preserve"> </w:t>
      </w:r>
      <w:r w:rsidR="005C16E9" w:rsidRPr="006E3388">
        <w:rPr>
          <w:rFonts w:ascii="Arial" w:hAnsi="Arial" w:cs="Arial"/>
          <w:szCs w:val="24"/>
        </w:rPr>
        <w:t xml:space="preserve">a </w:t>
      </w:r>
      <w:r w:rsidRPr="006E3388">
        <w:rPr>
          <w:rFonts w:ascii="Arial" w:hAnsi="Arial" w:cs="Arial"/>
          <w:szCs w:val="24"/>
        </w:rPr>
        <w:t>continuous assess</w:t>
      </w:r>
      <w:r w:rsidR="005C16E9" w:rsidRPr="006E3388">
        <w:rPr>
          <w:rFonts w:ascii="Arial" w:hAnsi="Arial" w:cs="Arial"/>
          <w:szCs w:val="24"/>
        </w:rPr>
        <w:t>ment of</w:t>
      </w:r>
      <w:r w:rsidRPr="006E3388">
        <w:rPr>
          <w:rFonts w:ascii="Arial" w:hAnsi="Arial" w:cs="Arial"/>
          <w:szCs w:val="24"/>
        </w:rPr>
        <w:t xml:space="preserve"> skills needed for future success and </w:t>
      </w:r>
      <w:r w:rsidR="00C35476" w:rsidRPr="006E3388">
        <w:rPr>
          <w:rFonts w:ascii="Arial" w:hAnsi="Arial" w:cs="Arial"/>
          <w:szCs w:val="24"/>
        </w:rPr>
        <w:t xml:space="preserve">gap </w:t>
      </w:r>
      <w:r w:rsidRPr="006E3388">
        <w:rPr>
          <w:rFonts w:ascii="Arial" w:hAnsi="Arial" w:cs="Arial"/>
          <w:szCs w:val="24"/>
        </w:rPr>
        <w:t>identif</w:t>
      </w:r>
      <w:r w:rsidR="005C16E9" w:rsidRPr="006E3388">
        <w:rPr>
          <w:rFonts w:ascii="Arial" w:hAnsi="Arial" w:cs="Arial"/>
          <w:szCs w:val="24"/>
        </w:rPr>
        <w:t xml:space="preserve">ication </w:t>
      </w:r>
      <w:r w:rsidRPr="006E3388">
        <w:rPr>
          <w:rFonts w:ascii="Arial" w:hAnsi="Arial" w:cs="Arial"/>
          <w:szCs w:val="24"/>
        </w:rPr>
        <w:t xml:space="preserve">in the </w:t>
      </w:r>
      <w:r w:rsidR="005C16E9" w:rsidRPr="006E3388">
        <w:rPr>
          <w:rFonts w:ascii="Arial" w:hAnsi="Arial" w:cs="Arial"/>
          <w:szCs w:val="24"/>
        </w:rPr>
        <w:t xml:space="preserve">current </w:t>
      </w:r>
      <w:r w:rsidRPr="006E3388">
        <w:rPr>
          <w:rFonts w:ascii="Arial" w:hAnsi="Arial" w:cs="Arial"/>
          <w:szCs w:val="24"/>
        </w:rPr>
        <w:t>workforce</w:t>
      </w:r>
      <w:r w:rsidR="005C16E9" w:rsidRPr="006E3388">
        <w:rPr>
          <w:rFonts w:ascii="Arial" w:hAnsi="Arial" w:cs="Arial"/>
          <w:szCs w:val="24"/>
        </w:rPr>
        <w:t xml:space="preserve"> pool,</w:t>
      </w:r>
      <w:r w:rsidR="001B2424" w:rsidRPr="006E3388">
        <w:rPr>
          <w:rFonts w:ascii="Arial" w:hAnsi="Arial" w:cs="Arial"/>
          <w:szCs w:val="24"/>
        </w:rPr>
        <w:t xml:space="preserve"> offering the </w:t>
      </w:r>
      <w:r w:rsidR="00CA4473" w:rsidRPr="006E3388">
        <w:rPr>
          <w:rFonts w:ascii="Arial" w:hAnsi="Arial" w:cs="Arial"/>
          <w:szCs w:val="24"/>
        </w:rPr>
        <w:t>right opportunities for</w:t>
      </w:r>
      <w:r w:rsidRPr="006E3388">
        <w:rPr>
          <w:rFonts w:ascii="Arial" w:hAnsi="Arial" w:cs="Arial"/>
          <w:szCs w:val="24"/>
        </w:rPr>
        <w:t xml:space="preserve"> training and development </w:t>
      </w:r>
      <w:r w:rsidR="00CA4473" w:rsidRPr="006E3388">
        <w:rPr>
          <w:rFonts w:ascii="Arial" w:hAnsi="Arial" w:cs="Arial"/>
          <w:szCs w:val="24"/>
        </w:rPr>
        <w:t xml:space="preserve">for the employees, or </w:t>
      </w:r>
      <w:r w:rsidR="0028273E" w:rsidRPr="006E3388">
        <w:rPr>
          <w:rFonts w:ascii="Arial" w:hAnsi="Arial" w:cs="Arial"/>
          <w:i/>
          <w:iCs/>
          <w:szCs w:val="24"/>
        </w:rPr>
        <w:t>career planning</w:t>
      </w:r>
      <w:r w:rsidRPr="006E3388">
        <w:rPr>
          <w:rFonts w:ascii="Arial" w:hAnsi="Arial" w:cs="Arial"/>
          <w:szCs w:val="24"/>
        </w:rPr>
        <w:t> </w:t>
      </w:r>
      <w:r w:rsidR="0028273E" w:rsidRPr="006E3388">
        <w:rPr>
          <w:rFonts w:ascii="Arial" w:hAnsi="Arial" w:cs="Arial"/>
          <w:szCs w:val="24"/>
        </w:rPr>
        <w:t xml:space="preserve">for employees, </w:t>
      </w:r>
      <w:r w:rsidRPr="006E3388">
        <w:rPr>
          <w:rFonts w:ascii="Arial" w:hAnsi="Arial" w:cs="Arial"/>
          <w:szCs w:val="24"/>
        </w:rPr>
        <w:t xml:space="preserve">Marriott actively </w:t>
      </w:r>
      <w:r w:rsidR="005C64F4" w:rsidRPr="006E3388">
        <w:rPr>
          <w:rFonts w:ascii="Arial" w:hAnsi="Arial" w:cs="Arial"/>
          <w:szCs w:val="24"/>
        </w:rPr>
        <w:t>seek</w:t>
      </w:r>
      <w:r w:rsidR="00A22448" w:rsidRPr="006E3388">
        <w:rPr>
          <w:rFonts w:ascii="Arial" w:hAnsi="Arial" w:cs="Arial"/>
          <w:szCs w:val="24"/>
        </w:rPr>
        <w:t>ing</w:t>
      </w:r>
      <w:r w:rsidR="005C64F4" w:rsidRPr="006E3388">
        <w:rPr>
          <w:rFonts w:ascii="Arial" w:hAnsi="Arial" w:cs="Arial"/>
          <w:szCs w:val="24"/>
        </w:rPr>
        <w:t xml:space="preserve"> to </w:t>
      </w:r>
      <w:r w:rsidRPr="006E3388">
        <w:rPr>
          <w:rFonts w:ascii="Arial" w:hAnsi="Arial" w:cs="Arial"/>
          <w:szCs w:val="24"/>
        </w:rPr>
        <w:t>identif</w:t>
      </w:r>
      <w:r w:rsidR="005C64F4" w:rsidRPr="006E3388">
        <w:rPr>
          <w:rFonts w:ascii="Arial" w:hAnsi="Arial" w:cs="Arial"/>
          <w:szCs w:val="24"/>
        </w:rPr>
        <w:t>y</w:t>
      </w:r>
      <w:r w:rsidRPr="006E3388">
        <w:rPr>
          <w:rFonts w:ascii="Arial" w:hAnsi="Arial" w:cs="Arial"/>
          <w:szCs w:val="24"/>
        </w:rPr>
        <w:t xml:space="preserve"> and cultivate </w:t>
      </w:r>
      <w:r w:rsidR="005C64F4" w:rsidRPr="006E3388">
        <w:rPr>
          <w:rFonts w:ascii="Arial" w:hAnsi="Arial" w:cs="Arial"/>
          <w:szCs w:val="24"/>
        </w:rPr>
        <w:t>talents</w:t>
      </w:r>
      <w:r w:rsidRPr="006E3388">
        <w:rPr>
          <w:rFonts w:ascii="Arial" w:hAnsi="Arial" w:cs="Arial"/>
          <w:szCs w:val="24"/>
        </w:rPr>
        <w:t xml:space="preserve"> for leadership roles, ensuring a smooth continuity in</w:t>
      </w:r>
      <w:r w:rsidR="004B7094" w:rsidRPr="006E3388">
        <w:rPr>
          <w:rFonts w:ascii="Arial" w:hAnsi="Arial" w:cs="Arial"/>
          <w:szCs w:val="24"/>
        </w:rPr>
        <w:t xml:space="preserve"> this</w:t>
      </w:r>
      <w:r w:rsidRPr="006E3388">
        <w:rPr>
          <w:rFonts w:ascii="Arial" w:hAnsi="Arial" w:cs="Arial"/>
          <w:szCs w:val="24"/>
        </w:rPr>
        <w:t xml:space="preserve"> strategic direction.</w:t>
      </w:r>
      <w:r w:rsidR="00337363" w:rsidRPr="006E3388">
        <w:rPr>
          <w:rFonts w:ascii="Arial" w:hAnsi="Arial" w:cs="Arial"/>
          <w:szCs w:val="24"/>
        </w:rPr>
        <w:t xml:space="preserve"> </w:t>
      </w:r>
    </w:p>
    <w:p w14:paraId="32895218" w14:textId="644A6531" w:rsidR="00107378" w:rsidRPr="006E3388" w:rsidRDefault="00660DA3" w:rsidP="00CF13E6">
      <w:pPr>
        <w:jc w:val="both"/>
        <w:rPr>
          <w:rFonts w:ascii="Arial" w:hAnsi="Arial" w:cs="Arial"/>
          <w:szCs w:val="24"/>
        </w:rPr>
      </w:pPr>
      <w:r w:rsidRPr="006E3388">
        <w:rPr>
          <w:rFonts w:ascii="Arial" w:hAnsi="Arial" w:cs="Arial"/>
          <w:szCs w:val="24"/>
        </w:rPr>
        <w:t xml:space="preserve">Obviously, </w:t>
      </w:r>
      <w:r w:rsidR="00E96424" w:rsidRPr="006E3388">
        <w:rPr>
          <w:rFonts w:ascii="Arial" w:hAnsi="Arial" w:cs="Arial"/>
          <w:szCs w:val="24"/>
        </w:rPr>
        <w:t xml:space="preserve">such initiatives could only be implemented if </w:t>
      </w:r>
      <w:r w:rsidR="007E32F9" w:rsidRPr="006E3388">
        <w:rPr>
          <w:rFonts w:ascii="Arial" w:hAnsi="Arial" w:cs="Arial"/>
          <w:szCs w:val="24"/>
        </w:rPr>
        <w:t>Marriott’s</w:t>
      </w:r>
      <w:r w:rsidR="00E96424" w:rsidRPr="006E3388">
        <w:rPr>
          <w:rFonts w:ascii="Arial" w:hAnsi="Arial" w:cs="Arial"/>
          <w:szCs w:val="24"/>
        </w:rPr>
        <w:t xml:space="preserve"> </w:t>
      </w:r>
      <w:r w:rsidR="00C62169" w:rsidRPr="006E3388">
        <w:rPr>
          <w:rFonts w:ascii="Arial" w:hAnsi="Arial" w:cs="Arial"/>
          <w:szCs w:val="24"/>
        </w:rPr>
        <w:t>HRM system worldwide is synchronised</w:t>
      </w:r>
      <w:r w:rsidR="00856409" w:rsidRPr="006E3388">
        <w:rPr>
          <w:rFonts w:ascii="Arial" w:hAnsi="Arial" w:cs="Arial"/>
          <w:szCs w:val="24"/>
        </w:rPr>
        <w:t>,</w:t>
      </w:r>
      <w:r w:rsidR="00C62169" w:rsidRPr="006E3388">
        <w:rPr>
          <w:rFonts w:ascii="Arial" w:hAnsi="Arial" w:cs="Arial"/>
          <w:szCs w:val="24"/>
        </w:rPr>
        <w:t xml:space="preserve"> and its manifestations, </w:t>
      </w:r>
      <w:r w:rsidR="007D3CFC" w:rsidRPr="006E3388">
        <w:rPr>
          <w:rFonts w:ascii="Arial" w:hAnsi="Arial" w:cs="Arial"/>
          <w:szCs w:val="24"/>
        </w:rPr>
        <w:t>while</w:t>
      </w:r>
      <w:r w:rsidR="00C62169" w:rsidRPr="006E3388">
        <w:rPr>
          <w:rFonts w:ascii="Arial" w:hAnsi="Arial" w:cs="Arial"/>
          <w:szCs w:val="24"/>
        </w:rPr>
        <w:t xml:space="preserve"> tuned to integrat</w:t>
      </w:r>
      <w:r w:rsidR="00232CB6" w:rsidRPr="006E3388">
        <w:rPr>
          <w:rFonts w:ascii="Arial" w:hAnsi="Arial" w:cs="Arial"/>
          <w:szCs w:val="24"/>
        </w:rPr>
        <w:t>e</w:t>
      </w:r>
      <w:r w:rsidR="00C62169" w:rsidRPr="006E3388">
        <w:rPr>
          <w:rFonts w:ascii="Arial" w:hAnsi="Arial" w:cs="Arial"/>
          <w:szCs w:val="24"/>
        </w:rPr>
        <w:t xml:space="preserve"> with the local cultur</w:t>
      </w:r>
      <w:r w:rsidR="0059097A" w:rsidRPr="006E3388">
        <w:rPr>
          <w:rFonts w:ascii="Arial" w:hAnsi="Arial" w:cs="Arial"/>
          <w:szCs w:val="24"/>
        </w:rPr>
        <w:t>al</w:t>
      </w:r>
      <w:r w:rsidR="00C62169" w:rsidRPr="006E3388">
        <w:rPr>
          <w:rFonts w:ascii="Arial" w:hAnsi="Arial" w:cs="Arial"/>
          <w:szCs w:val="24"/>
        </w:rPr>
        <w:t xml:space="preserve"> </w:t>
      </w:r>
      <w:r w:rsidR="007D3CFC" w:rsidRPr="006E3388">
        <w:rPr>
          <w:rFonts w:ascii="Arial" w:hAnsi="Arial" w:cs="Arial"/>
          <w:szCs w:val="24"/>
        </w:rPr>
        <w:t xml:space="preserve">frame, hold true the brand’s </w:t>
      </w:r>
      <w:r w:rsidR="00600B62" w:rsidRPr="006E3388">
        <w:rPr>
          <w:rFonts w:ascii="Arial" w:hAnsi="Arial" w:cs="Arial"/>
          <w:szCs w:val="24"/>
        </w:rPr>
        <w:t>principals for r</w:t>
      </w:r>
      <w:r w:rsidR="006413CD" w:rsidRPr="006E3388">
        <w:rPr>
          <w:rFonts w:ascii="Arial" w:hAnsi="Arial" w:cs="Arial"/>
          <w:szCs w:val="24"/>
        </w:rPr>
        <w:t xml:space="preserve">ecruitment and </w:t>
      </w:r>
      <w:r w:rsidR="00600B62" w:rsidRPr="006E3388">
        <w:rPr>
          <w:rFonts w:ascii="Arial" w:hAnsi="Arial" w:cs="Arial"/>
          <w:szCs w:val="24"/>
        </w:rPr>
        <w:t>s</w:t>
      </w:r>
      <w:r w:rsidR="006413CD" w:rsidRPr="006E3388">
        <w:rPr>
          <w:rFonts w:ascii="Arial" w:hAnsi="Arial" w:cs="Arial"/>
          <w:szCs w:val="24"/>
        </w:rPr>
        <w:t>election</w:t>
      </w:r>
      <w:r w:rsidR="00600B62" w:rsidRPr="006E3388">
        <w:rPr>
          <w:rFonts w:ascii="Arial" w:hAnsi="Arial" w:cs="Arial"/>
          <w:szCs w:val="24"/>
        </w:rPr>
        <w:t xml:space="preserve"> of the workforce. </w:t>
      </w:r>
      <w:r w:rsidR="00571C31" w:rsidRPr="006E3388">
        <w:rPr>
          <w:rFonts w:ascii="Arial" w:hAnsi="Arial" w:cs="Arial"/>
          <w:szCs w:val="24"/>
        </w:rPr>
        <w:t>For instance, w</w:t>
      </w:r>
      <w:r w:rsidR="00856409" w:rsidRPr="006E3388">
        <w:rPr>
          <w:rFonts w:ascii="Arial" w:hAnsi="Arial" w:cs="Arial"/>
          <w:szCs w:val="24"/>
        </w:rPr>
        <w:t>ith globalization, comes a g</w:t>
      </w:r>
      <w:r w:rsidR="006413CD" w:rsidRPr="006E3388">
        <w:rPr>
          <w:rFonts w:ascii="Arial" w:hAnsi="Arial" w:cs="Arial"/>
          <w:szCs w:val="24"/>
        </w:rPr>
        <w:t>lobal talent pool</w:t>
      </w:r>
      <w:r w:rsidR="00856409" w:rsidRPr="006E3388">
        <w:rPr>
          <w:rFonts w:ascii="Arial" w:hAnsi="Arial" w:cs="Arial"/>
          <w:szCs w:val="24"/>
        </w:rPr>
        <w:t xml:space="preserve"> in</w:t>
      </w:r>
      <w:r w:rsidR="006D1344" w:rsidRPr="006E3388">
        <w:rPr>
          <w:rFonts w:ascii="Arial" w:hAnsi="Arial" w:cs="Arial"/>
          <w:szCs w:val="24"/>
        </w:rPr>
        <w:t>to</w:t>
      </w:r>
      <w:r w:rsidR="00856409" w:rsidRPr="006E3388">
        <w:rPr>
          <w:rFonts w:ascii="Arial" w:hAnsi="Arial" w:cs="Arial"/>
          <w:szCs w:val="24"/>
        </w:rPr>
        <w:t xml:space="preserve"> which</w:t>
      </w:r>
      <w:r w:rsidR="006413CD" w:rsidRPr="006E3388">
        <w:rPr>
          <w:rFonts w:ascii="Arial" w:hAnsi="Arial" w:cs="Arial"/>
          <w:szCs w:val="24"/>
        </w:rPr>
        <w:t xml:space="preserve"> Marriott taps </w:t>
      </w:r>
      <w:r w:rsidR="002A4DE7" w:rsidRPr="006E3388">
        <w:rPr>
          <w:rFonts w:ascii="Arial" w:hAnsi="Arial" w:cs="Arial"/>
          <w:szCs w:val="24"/>
        </w:rPr>
        <w:t xml:space="preserve">to recruit </w:t>
      </w:r>
      <w:r w:rsidR="006413CD" w:rsidRPr="006E3388">
        <w:rPr>
          <w:rFonts w:ascii="Arial" w:hAnsi="Arial" w:cs="Arial"/>
          <w:szCs w:val="24"/>
        </w:rPr>
        <w:t>diverse talents across continents, utilizing online platforms and targeted recruitment campaigns to attract candidates.</w:t>
      </w:r>
      <w:r w:rsidR="00C5644C" w:rsidRPr="006E3388">
        <w:rPr>
          <w:rFonts w:ascii="Arial" w:hAnsi="Arial" w:cs="Arial"/>
          <w:szCs w:val="24"/>
        </w:rPr>
        <w:t xml:space="preserve"> </w:t>
      </w:r>
      <w:r w:rsidR="00107378" w:rsidRPr="006E3388">
        <w:rPr>
          <w:rFonts w:ascii="Arial" w:hAnsi="Arial" w:cs="Arial"/>
          <w:szCs w:val="24"/>
        </w:rPr>
        <w:t xml:space="preserve">According to Joss, Burbach and Ruel </w:t>
      </w:r>
      <w:r w:rsidR="00207027" w:rsidRPr="006E3388">
        <w:rPr>
          <w:rFonts w:ascii="Arial" w:hAnsi="Arial" w:cs="Arial"/>
          <w:szCs w:val="24"/>
        </w:rPr>
        <w:t>(2019)</w:t>
      </w:r>
      <w:r w:rsidR="00107378" w:rsidRPr="006E3388">
        <w:rPr>
          <w:rFonts w:ascii="Arial" w:hAnsi="Arial" w:cs="Arial"/>
          <w:szCs w:val="24"/>
        </w:rPr>
        <w:t xml:space="preserve"> apud Sparrow (2007), tapping into a local talent pool over a global economy, “allows recruitment ‘ahead of the curve’ rather than demand-led recruitment, thus, implying a long-term </w:t>
      </w:r>
      <w:r w:rsidR="00107378" w:rsidRPr="006E3388">
        <w:rPr>
          <w:rFonts w:ascii="Arial" w:hAnsi="Arial" w:cs="Arial"/>
          <w:szCs w:val="24"/>
        </w:rPr>
        <w:lastRenderedPageBreak/>
        <w:t>strategic view to managing talent”</w:t>
      </w:r>
      <w:r w:rsidR="00207027" w:rsidRPr="006E3388">
        <w:rPr>
          <w:rStyle w:val="FootnoteReference"/>
          <w:rFonts w:ascii="Arial" w:hAnsi="Arial" w:cs="Arial"/>
          <w:szCs w:val="24"/>
        </w:rPr>
        <w:footnoteReference w:id="9"/>
      </w:r>
      <w:r w:rsidR="00107378" w:rsidRPr="006E3388">
        <w:rPr>
          <w:rFonts w:ascii="Arial" w:hAnsi="Arial" w:cs="Arial"/>
          <w:szCs w:val="24"/>
        </w:rPr>
        <w:t xml:space="preserve">. This suggests that </w:t>
      </w:r>
      <w:r w:rsidR="00107378" w:rsidRPr="006E3388">
        <w:rPr>
          <w:rFonts w:ascii="Arial" w:hAnsi="Arial" w:cs="Arial"/>
          <w:i/>
          <w:iCs/>
          <w:szCs w:val="24"/>
        </w:rPr>
        <w:t>Be</w:t>
      </w:r>
      <w:r w:rsidR="00107378" w:rsidRPr="006E3388">
        <w:rPr>
          <w:rFonts w:ascii="Arial" w:hAnsi="Arial" w:cs="Arial"/>
          <w:szCs w:val="24"/>
        </w:rPr>
        <w:t xml:space="preserve"> is a strategic, long term, evidence-based campaign, meant to sustain the well-established trend of brand expansion.</w:t>
      </w:r>
    </w:p>
    <w:p w14:paraId="3E26B25B" w14:textId="1E934797" w:rsidR="00594623" w:rsidRPr="006E3388" w:rsidRDefault="00571C31" w:rsidP="00CF13E6">
      <w:pPr>
        <w:jc w:val="both"/>
        <w:rPr>
          <w:rFonts w:ascii="Arial" w:hAnsi="Arial" w:cs="Arial"/>
          <w:szCs w:val="24"/>
        </w:rPr>
      </w:pPr>
      <w:r w:rsidRPr="006E3388">
        <w:rPr>
          <w:rFonts w:ascii="Arial" w:hAnsi="Arial" w:cs="Arial"/>
          <w:szCs w:val="24"/>
        </w:rPr>
        <w:t xml:space="preserve">One of the most important </w:t>
      </w:r>
      <w:r w:rsidR="002B356B" w:rsidRPr="006E3388">
        <w:rPr>
          <w:rFonts w:ascii="Arial" w:hAnsi="Arial" w:cs="Arial"/>
          <w:szCs w:val="24"/>
        </w:rPr>
        <w:t>principals for recruitment in Marriott’s HRM is</w:t>
      </w:r>
      <w:r w:rsidRPr="006E3388">
        <w:rPr>
          <w:rFonts w:ascii="Arial" w:hAnsi="Arial" w:cs="Arial"/>
          <w:szCs w:val="24"/>
        </w:rPr>
        <w:t xml:space="preserve"> </w:t>
      </w:r>
      <w:r w:rsidR="002B356B" w:rsidRPr="006E3388">
        <w:rPr>
          <w:rFonts w:ascii="Arial" w:hAnsi="Arial" w:cs="Arial"/>
          <w:szCs w:val="24"/>
        </w:rPr>
        <w:t>the c</w:t>
      </w:r>
      <w:r w:rsidR="006413CD" w:rsidRPr="006E3388">
        <w:rPr>
          <w:rFonts w:ascii="Arial" w:hAnsi="Arial" w:cs="Arial"/>
          <w:szCs w:val="24"/>
        </w:rPr>
        <w:t>ompetency-based selection</w:t>
      </w:r>
      <w:r w:rsidR="0085371D" w:rsidRPr="006E3388">
        <w:rPr>
          <w:rFonts w:ascii="Arial" w:hAnsi="Arial" w:cs="Arial"/>
          <w:szCs w:val="24"/>
        </w:rPr>
        <w:t>.</w:t>
      </w:r>
      <w:r w:rsidR="006413CD" w:rsidRPr="006E3388">
        <w:rPr>
          <w:rFonts w:ascii="Arial" w:hAnsi="Arial" w:cs="Arial"/>
          <w:szCs w:val="24"/>
        </w:rPr>
        <w:t> </w:t>
      </w:r>
      <w:r w:rsidR="001F0FA8" w:rsidRPr="006E3388">
        <w:rPr>
          <w:rFonts w:ascii="Arial" w:hAnsi="Arial" w:cs="Arial"/>
          <w:szCs w:val="24"/>
        </w:rPr>
        <w:t xml:space="preserve">Behind </w:t>
      </w:r>
      <w:r w:rsidR="00F5293C" w:rsidRPr="006E3388">
        <w:rPr>
          <w:rFonts w:ascii="Arial" w:hAnsi="Arial" w:cs="Arial"/>
          <w:szCs w:val="24"/>
        </w:rPr>
        <w:t>t</w:t>
      </w:r>
      <w:r w:rsidR="006413CD" w:rsidRPr="006E3388">
        <w:rPr>
          <w:rFonts w:ascii="Arial" w:hAnsi="Arial" w:cs="Arial"/>
          <w:szCs w:val="24"/>
        </w:rPr>
        <w:t>he focus on identifying candidates with the specific skill</w:t>
      </w:r>
      <w:r w:rsidR="0085371D" w:rsidRPr="006E3388">
        <w:rPr>
          <w:rFonts w:ascii="Arial" w:hAnsi="Arial" w:cs="Arial"/>
          <w:szCs w:val="24"/>
        </w:rPr>
        <w:t xml:space="preserve"> set</w:t>
      </w:r>
      <w:r w:rsidR="006413CD" w:rsidRPr="006E3388">
        <w:rPr>
          <w:rFonts w:ascii="Arial" w:hAnsi="Arial" w:cs="Arial"/>
          <w:szCs w:val="24"/>
        </w:rPr>
        <w:t xml:space="preserve"> needed for success in their roles,</w:t>
      </w:r>
      <w:r w:rsidR="00F5293C" w:rsidRPr="006E3388">
        <w:rPr>
          <w:rFonts w:ascii="Arial" w:hAnsi="Arial" w:cs="Arial"/>
          <w:szCs w:val="24"/>
        </w:rPr>
        <w:t xml:space="preserve"> there is </w:t>
      </w:r>
      <w:r w:rsidR="00FF219B" w:rsidRPr="006E3388">
        <w:rPr>
          <w:rFonts w:ascii="Arial" w:hAnsi="Arial" w:cs="Arial"/>
          <w:szCs w:val="24"/>
        </w:rPr>
        <w:t>a</w:t>
      </w:r>
      <w:r w:rsidR="00F5293C" w:rsidRPr="006E3388">
        <w:rPr>
          <w:rFonts w:ascii="Arial" w:hAnsi="Arial" w:cs="Arial"/>
          <w:szCs w:val="24"/>
        </w:rPr>
        <w:t xml:space="preserve"> </w:t>
      </w:r>
      <w:r w:rsidR="000A5CB4" w:rsidRPr="006E3388">
        <w:rPr>
          <w:rFonts w:ascii="Arial" w:hAnsi="Arial" w:cs="Arial"/>
          <w:szCs w:val="24"/>
        </w:rPr>
        <w:t>team’s two main qualities: balance and values</w:t>
      </w:r>
      <w:r w:rsidR="000D428C" w:rsidRPr="006E3388">
        <w:rPr>
          <w:rFonts w:ascii="Arial" w:hAnsi="Arial" w:cs="Arial"/>
          <w:szCs w:val="24"/>
        </w:rPr>
        <w:t xml:space="preserve"> (Owen, 2020)</w:t>
      </w:r>
      <w:r w:rsidR="004D00ED" w:rsidRPr="006E3388">
        <w:rPr>
          <w:rFonts w:ascii="Arial" w:hAnsi="Arial" w:cs="Arial"/>
          <w:szCs w:val="24"/>
        </w:rPr>
        <w:t>.</w:t>
      </w:r>
      <w:r w:rsidR="006413CD" w:rsidRPr="006E3388">
        <w:rPr>
          <w:rFonts w:ascii="Arial" w:hAnsi="Arial" w:cs="Arial"/>
          <w:szCs w:val="24"/>
        </w:rPr>
        <w:t xml:space="preserve"> </w:t>
      </w:r>
      <w:r w:rsidR="000D428C" w:rsidRPr="006E3388">
        <w:rPr>
          <w:rFonts w:ascii="Arial" w:hAnsi="Arial" w:cs="Arial"/>
          <w:szCs w:val="24"/>
        </w:rPr>
        <w:t xml:space="preserve">This </w:t>
      </w:r>
      <w:r w:rsidR="006413CD" w:rsidRPr="006E3388">
        <w:rPr>
          <w:rFonts w:ascii="Arial" w:hAnsi="Arial" w:cs="Arial"/>
          <w:szCs w:val="24"/>
        </w:rPr>
        <w:t>ensur</w:t>
      </w:r>
      <w:r w:rsidR="003A6945" w:rsidRPr="006E3388">
        <w:rPr>
          <w:rFonts w:ascii="Arial" w:hAnsi="Arial" w:cs="Arial"/>
          <w:szCs w:val="24"/>
        </w:rPr>
        <w:t>es</w:t>
      </w:r>
      <w:r w:rsidR="006413CD" w:rsidRPr="006E3388">
        <w:rPr>
          <w:rFonts w:ascii="Arial" w:hAnsi="Arial" w:cs="Arial"/>
          <w:szCs w:val="24"/>
        </w:rPr>
        <w:t xml:space="preserve"> a strong cultural </w:t>
      </w:r>
      <w:r w:rsidR="003A6945" w:rsidRPr="006E3388">
        <w:rPr>
          <w:rFonts w:ascii="Arial" w:hAnsi="Arial" w:cs="Arial"/>
          <w:szCs w:val="24"/>
        </w:rPr>
        <w:t xml:space="preserve">understanding of the </w:t>
      </w:r>
      <w:r w:rsidR="008E22A3" w:rsidRPr="006E3388">
        <w:rPr>
          <w:rFonts w:ascii="Arial" w:hAnsi="Arial" w:cs="Arial"/>
          <w:szCs w:val="24"/>
        </w:rPr>
        <w:t>talent pool</w:t>
      </w:r>
      <w:r w:rsidR="0073338E" w:rsidRPr="006E3388">
        <w:rPr>
          <w:rFonts w:ascii="Arial" w:hAnsi="Arial" w:cs="Arial"/>
          <w:szCs w:val="24"/>
        </w:rPr>
        <w:t>,</w:t>
      </w:r>
      <w:r w:rsidR="008E22A3" w:rsidRPr="006E3388">
        <w:rPr>
          <w:rFonts w:ascii="Arial" w:hAnsi="Arial" w:cs="Arial"/>
          <w:szCs w:val="24"/>
        </w:rPr>
        <w:t xml:space="preserve"> </w:t>
      </w:r>
      <w:r w:rsidR="0073338E" w:rsidRPr="006E3388">
        <w:rPr>
          <w:rFonts w:ascii="Arial" w:hAnsi="Arial" w:cs="Arial"/>
          <w:szCs w:val="24"/>
        </w:rPr>
        <w:t>which must</w:t>
      </w:r>
      <w:r w:rsidR="008E22A3" w:rsidRPr="006E3388">
        <w:rPr>
          <w:rFonts w:ascii="Arial" w:hAnsi="Arial" w:cs="Arial"/>
          <w:szCs w:val="24"/>
        </w:rPr>
        <w:t xml:space="preserve"> be</w:t>
      </w:r>
      <w:r w:rsidR="006413CD" w:rsidRPr="006E3388">
        <w:rPr>
          <w:rFonts w:ascii="Arial" w:hAnsi="Arial" w:cs="Arial"/>
          <w:szCs w:val="24"/>
        </w:rPr>
        <w:t xml:space="preserve"> </w:t>
      </w:r>
      <w:r w:rsidR="008E22A3" w:rsidRPr="006E3388">
        <w:rPr>
          <w:rFonts w:ascii="Arial" w:hAnsi="Arial" w:cs="Arial"/>
          <w:szCs w:val="24"/>
        </w:rPr>
        <w:t>in perfect sync and</w:t>
      </w:r>
      <w:r w:rsidR="006413CD" w:rsidRPr="006E3388">
        <w:rPr>
          <w:rFonts w:ascii="Arial" w:hAnsi="Arial" w:cs="Arial"/>
          <w:szCs w:val="24"/>
        </w:rPr>
        <w:t xml:space="preserve"> alignment with the brand</w:t>
      </w:r>
      <w:r w:rsidR="008E22A3" w:rsidRPr="006E3388">
        <w:rPr>
          <w:rFonts w:ascii="Arial" w:hAnsi="Arial" w:cs="Arial"/>
          <w:szCs w:val="24"/>
        </w:rPr>
        <w:t>’</w:t>
      </w:r>
      <w:r w:rsidR="006413CD" w:rsidRPr="006E3388">
        <w:rPr>
          <w:rFonts w:ascii="Arial" w:hAnsi="Arial" w:cs="Arial"/>
          <w:szCs w:val="24"/>
        </w:rPr>
        <w:t>s values.</w:t>
      </w:r>
      <w:r w:rsidR="00D614E1" w:rsidRPr="006E3388">
        <w:rPr>
          <w:rFonts w:ascii="Arial" w:hAnsi="Arial" w:cs="Arial"/>
          <w:szCs w:val="24"/>
        </w:rPr>
        <w:t xml:space="preserve"> </w:t>
      </w:r>
    </w:p>
    <w:p w14:paraId="5A483F44" w14:textId="0C4C28F5" w:rsidR="00A856D2" w:rsidRPr="006E3388" w:rsidRDefault="00D614E1" w:rsidP="00CF13E6">
      <w:pPr>
        <w:jc w:val="both"/>
        <w:rPr>
          <w:rFonts w:ascii="Arial" w:hAnsi="Arial" w:cs="Arial"/>
          <w:szCs w:val="24"/>
        </w:rPr>
      </w:pPr>
      <w:r w:rsidRPr="006E3388">
        <w:rPr>
          <w:rFonts w:ascii="Arial" w:hAnsi="Arial" w:cs="Arial"/>
          <w:szCs w:val="24"/>
        </w:rPr>
        <w:t xml:space="preserve">This </w:t>
      </w:r>
      <w:r w:rsidR="0075639C" w:rsidRPr="006E3388">
        <w:rPr>
          <w:rFonts w:ascii="Arial" w:hAnsi="Arial" w:cs="Arial"/>
          <w:szCs w:val="24"/>
        </w:rPr>
        <w:t>implies a</w:t>
      </w:r>
      <w:r w:rsidR="00BA28A7" w:rsidRPr="006E3388">
        <w:rPr>
          <w:rFonts w:ascii="Arial" w:hAnsi="Arial" w:cs="Arial"/>
          <w:szCs w:val="24"/>
        </w:rPr>
        <w:t xml:space="preserve"> healthy approach to d</w:t>
      </w:r>
      <w:r w:rsidR="006413CD" w:rsidRPr="006E3388">
        <w:rPr>
          <w:rFonts w:ascii="Arial" w:hAnsi="Arial" w:cs="Arial"/>
          <w:szCs w:val="24"/>
        </w:rPr>
        <w:t>iversity and inclusion</w:t>
      </w:r>
      <w:r w:rsidR="00BA28A7" w:rsidRPr="006E3388">
        <w:rPr>
          <w:rFonts w:ascii="Arial" w:hAnsi="Arial" w:cs="Arial"/>
          <w:szCs w:val="24"/>
        </w:rPr>
        <w:t xml:space="preserve"> of workforce. </w:t>
      </w:r>
      <w:r w:rsidR="002E0960" w:rsidRPr="006E3388">
        <w:rPr>
          <w:rFonts w:ascii="Arial" w:hAnsi="Arial" w:cs="Arial"/>
          <w:szCs w:val="24"/>
        </w:rPr>
        <w:t xml:space="preserve">“Diversity refers to the differences between </w:t>
      </w:r>
      <w:proofErr w:type="gramStart"/>
      <w:r w:rsidR="002E0960" w:rsidRPr="006E3388">
        <w:rPr>
          <w:rFonts w:ascii="Arial" w:hAnsi="Arial" w:cs="Arial"/>
          <w:szCs w:val="24"/>
        </w:rPr>
        <w:t>people“</w:t>
      </w:r>
      <w:proofErr w:type="gramEnd"/>
      <w:r w:rsidR="002E0960" w:rsidRPr="006E3388">
        <w:rPr>
          <w:rStyle w:val="FootnoteReference"/>
          <w:rFonts w:ascii="Arial" w:hAnsi="Arial" w:cs="Arial"/>
          <w:szCs w:val="24"/>
        </w:rPr>
        <w:footnoteReference w:id="10"/>
      </w:r>
      <w:r w:rsidR="00301B44" w:rsidRPr="006E3388">
        <w:rPr>
          <w:rFonts w:ascii="Arial" w:hAnsi="Arial" w:cs="Arial"/>
          <w:szCs w:val="24"/>
        </w:rPr>
        <w:t xml:space="preserve"> a</w:t>
      </w:r>
      <w:r w:rsidR="00BA28A7" w:rsidRPr="006E3388">
        <w:rPr>
          <w:rFonts w:ascii="Arial" w:hAnsi="Arial" w:cs="Arial"/>
          <w:szCs w:val="24"/>
        </w:rPr>
        <w:t>nd</w:t>
      </w:r>
      <w:r w:rsidR="006413CD" w:rsidRPr="006E3388">
        <w:rPr>
          <w:rFonts w:ascii="Arial" w:hAnsi="Arial" w:cs="Arial"/>
          <w:szCs w:val="24"/>
        </w:rPr>
        <w:t xml:space="preserve"> Marriott actively promotes a diverse and inclusive workforce, reflecting the global communities </w:t>
      </w:r>
      <w:r w:rsidR="00BA28A7" w:rsidRPr="006E3388">
        <w:rPr>
          <w:rFonts w:ascii="Arial" w:hAnsi="Arial" w:cs="Arial"/>
          <w:szCs w:val="24"/>
        </w:rPr>
        <w:t xml:space="preserve">in which they </w:t>
      </w:r>
      <w:r w:rsidR="00120A79" w:rsidRPr="006E3388">
        <w:rPr>
          <w:rFonts w:ascii="Arial" w:hAnsi="Arial" w:cs="Arial"/>
          <w:szCs w:val="24"/>
        </w:rPr>
        <w:t>activate</w:t>
      </w:r>
      <w:r w:rsidR="006413CD" w:rsidRPr="006E3388">
        <w:rPr>
          <w:rFonts w:ascii="Arial" w:hAnsi="Arial" w:cs="Arial"/>
          <w:szCs w:val="24"/>
        </w:rPr>
        <w:t xml:space="preserve">. </w:t>
      </w:r>
      <w:r w:rsidR="00A46780" w:rsidRPr="006E3388">
        <w:rPr>
          <w:rFonts w:ascii="Arial" w:hAnsi="Arial" w:cs="Arial"/>
          <w:szCs w:val="24"/>
        </w:rPr>
        <w:t xml:space="preserve">In fact, some studies show that </w:t>
      </w:r>
      <w:r w:rsidR="0030637B" w:rsidRPr="006E3388">
        <w:rPr>
          <w:rFonts w:ascii="Arial" w:hAnsi="Arial" w:cs="Arial"/>
          <w:szCs w:val="24"/>
        </w:rPr>
        <w:t xml:space="preserve">hiring individuals with disabilities </w:t>
      </w:r>
      <w:r w:rsidR="00310822" w:rsidRPr="006E3388">
        <w:rPr>
          <w:rFonts w:ascii="Arial" w:hAnsi="Arial" w:cs="Arial"/>
          <w:szCs w:val="24"/>
        </w:rPr>
        <w:t>improves</w:t>
      </w:r>
      <w:r w:rsidR="0030637B" w:rsidRPr="006E3388">
        <w:rPr>
          <w:rFonts w:ascii="Arial" w:hAnsi="Arial" w:cs="Arial"/>
          <w:szCs w:val="24"/>
        </w:rPr>
        <w:t xml:space="preserve"> </w:t>
      </w:r>
      <w:r w:rsidR="0048203D" w:rsidRPr="006E3388">
        <w:rPr>
          <w:rFonts w:ascii="Arial" w:hAnsi="Arial" w:cs="Arial"/>
          <w:szCs w:val="24"/>
        </w:rPr>
        <w:t xml:space="preserve">the quality of work. For instance, in their extensive study in Marriott </w:t>
      </w:r>
      <w:r w:rsidR="002023E3" w:rsidRPr="006E3388">
        <w:rPr>
          <w:rFonts w:ascii="Arial" w:hAnsi="Arial" w:cs="Arial"/>
          <w:szCs w:val="24"/>
        </w:rPr>
        <w:t xml:space="preserve">Group Hotels in Bali, </w:t>
      </w:r>
      <w:r w:rsidR="009647C1" w:rsidRPr="006E3388">
        <w:rPr>
          <w:rFonts w:ascii="Arial" w:hAnsi="Arial" w:cs="Arial"/>
          <w:szCs w:val="24"/>
        </w:rPr>
        <w:t xml:space="preserve">Murni et al </w:t>
      </w:r>
      <w:r w:rsidR="00FF5CF9" w:rsidRPr="006E3388">
        <w:rPr>
          <w:rFonts w:ascii="Arial" w:hAnsi="Arial" w:cs="Arial"/>
          <w:szCs w:val="24"/>
        </w:rPr>
        <w:t xml:space="preserve">found that </w:t>
      </w:r>
      <w:r w:rsidR="002023E3" w:rsidRPr="006E3388">
        <w:rPr>
          <w:rFonts w:ascii="Arial" w:hAnsi="Arial" w:cs="Arial"/>
          <w:szCs w:val="24"/>
        </w:rPr>
        <w:t>“</w:t>
      </w:r>
      <w:r w:rsidR="00FF5CF9" w:rsidRPr="006E3388">
        <w:rPr>
          <w:rFonts w:ascii="Arial" w:hAnsi="Arial" w:cs="Arial"/>
          <w:szCs w:val="24"/>
        </w:rPr>
        <w:t>p</w:t>
      </w:r>
      <w:r w:rsidR="002023E3" w:rsidRPr="006E3388">
        <w:rPr>
          <w:rFonts w:ascii="Arial" w:hAnsi="Arial" w:cs="Arial"/>
          <w:szCs w:val="24"/>
        </w:rPr>
        <w:t>ersons with disability often face unique challenges that foster adaptability, thereby making them experts in navigating various situations and workplace issues. These set of employees are also always highly motivated to showcase their abilities and make meaningful contributions at work.”</w:t>
      </w:r>
      <w:r w:rsidR="002023E3" w:rsidRPr="006E3388">
        <w:rPr>
          <w:rStyle w:val="FootnoteReference"/>
          <w:rFonts w:ascii="Arial" w:hAnsi="Arial" w:cs="Arial"/>
          <w:szCs w:val="24"/>
        </w:rPr>
        <w:footnoteReference w:id="11"/>
      </w:r>
      <w:r w:rsidR="00A46780" w:rsidRPr="006E3388">
        <w:rPr>
          <w:rFonts w:ascii="Arial" w:hAnsi="Arial" w:cs="Arial"/>
          <w:szCs w:val="24"/>
        </w:rPr>
        <w:t xml:space="preserve"> </w:t>
      </w:r>
      <w:r w:rsidR="006413CD" w:rsidRPr="006E3388">
        <w:rPr>
          <w:rFonts w:ascii="Arial" w:hAnsi="Arial" w:cs="Arial"/>
          <w:szCs w:val="24"/>
        </w:rPr>
        <w:t>This</w:t>
      </w:r>
      <w:r w:rsidR="00B32617" w:rsidRPr="006E3388">
        <w:rPr>
          <w:rFonts w:ascii="Arial" w:hAnsi="Arial" w:cs="Arial"/>
          <w:szCs w:val="24"/>
        </w:rPr>
        <w:t xml:space="preserve"> approach</w:t>
      </w:r>
      <w:r w:rsidR="006413CD" w:rsidRPr="006E3388">
        <w:rPr>
          <w:rFonts w:ascii="Arial" w:hAnsi="Arial" w:cs="Arial"/>
          <w:szCs w:val="24"/>
        </w:rPr>
        <w:t xml:space="preserve"> enriches guest experience and fosters a more innovative and dynamic work environment.</w:t>
      </w:r>
      <w:r w:rsidR="00594623" w:rsidRPr="006E3388">
        <w:rPr>
          <w:rFonts w:ascii="Arial" w:hAnsi="Arial" w:cs="Arial"/>
          <w:szCs w:val="24"/>
        </w:rPr>
        <w:t xml:space="preserve"> Inclusion, as an HRM </w:t>
      </w:r>
      <w:r w:rsidR="0046291A" w:rsidRPr="006E3388">
        <w:rPr>
          <w:rFonts w:ascii="Arial" w:hAnsi="Arial" w:cs="Arial"/>
          <w:szCs w:val="24"/>
        </w:rPr>
        <w:t>significantly</w:t>
      </w:r>
      <w:r w:rsidR="00DF330D" w:rsidRPr="006E3388">
        <w:rPr>
          <w:rFonts w:ascii="Arial" w:hAnsi="Arial" w:cs="Arial"/>
          <w:szCs w:val="24"/>
        </w:rPr>
        <w:t xml:space="preserve"> important </w:t>
      </w:r>
      <w:r w:rsidR="00DE39F3" w:rsidRPr="006E3388">
        <w:rPr>
          <w:rFonts w:ascii="Arial" w:hAnsi="Arial" w:cs="Arial"/>
          <w:szCs w:val="24"/>
        </w:rPr>
        <w:t xml:space="preserve">element in recruitment and selection for Marriott, </w:t>
      </w:r>
      <w:r w:rsidR="006339FD" w:rsidRPr="006E3388">
        <w:rPr>
          <w:rFonts w:ascii="Arial" w:hAnsi="Arial" w:cs="Arial"/>
          <w:szCs w:val="24"/>
        </w:rPr>
        <w:t>must</w:t>
      </w:r>
      <w:r w:rsidR="00814795" w:rsidRPr="006E3388">
        <w:rPr>
          <w:rFonts w:ascii="Arial" w:hAnsi="Arial" w:cs="Arial"/>
          <w:szCs w:val="24"/>
        </w:rPr>
        <w:t xml:space="preserve"> take into consideration gender equality which</w:t>
      </w:r>
      <w:r w:rsidR="006339FD" w:rsidRPr="006E3388">
        <w:rPr>
          <w:rFonts w:ascii="Arial" w:hAnsi="Arial" w:cs="Arial"/>
          <w:szCs w:val="24"/>
        </w:rPr>
        <w:t>,</w:t>
      </w:r>
      <w:r w:rsidR="00814795" w:rsidRPr="006E3388">
        <w:rPr>
          <w:rFonts w:ascii="Arial" w:hAnsi="Arial" w:cs="Arial"/>
          <w:szCs w:val="24"/>
        </w:rPr>
        <w:t xml:space="preserve"> according to</w:t>
      </w:r>
      <w:r w:rsidR="00530D34" w:rsidRPr="006E3388">
        <w:rPr>
          <w:rFonts w:ascii="Arial" w:hAnsi="Arial" w:cs="Arial"/>
          <w:szCs w:val="24"/>
        </w:rPr>
        <w:t xml:space="preserve"> </w:t>
      </w:r>
      <w:r w:rsidR="00A856D2" w:rsidRPr="006E3388">
        <w:rPr>
          <w:rFonts w:ascii="Arial" w:hAnsi="Arial" w:cs="Arial"/>
          <w:szCs w:val="24"/>
        </w:rPr>
        <w:t xml:space="preserve">Alarcón </w:t>
      </w:r>
      <w:r w:rsidR="009A009C" w:rsidRPr="006E3388">
        <w:rPr>
          <w:rFonts w:ascii="Arial" w:hAnsi="Arial" w:cs="Arial"/>
          <w:szCs w:val="24"/>
        </w:rPr>
        <w:t xml:space="preserve">&amp; </w:t>
      </w:r>
      <w:r w:rsidR="00A856D2" w:rsidRPr="006E3388">
        <w:rPr>
          <w:rFonts w:ascii="Arial" w:hAnsi="Arial" w:cs="Arial"/>
          <w:szCs w:val="24"/>
        </w:rPr>
        <w:t xml:space="preserve">Cole </w:t>
      </w:r>
      <w:r w:rsidR="008B460B" w:rsidRPr="006E3388">
        <w:rPr>
          <w:rFonts w:ascii="Arial" w:hAnsi="Arial" w:cs="Arial"/>
          <w:szCs w:val="24"/>
        </w:rPr>
        <w:t>(</w:t>
      </w:r>
      <w:r w:rsidR="00A856D2" w:rsidRPr="006E3388">
        <w:rPr>
          <w:rFonts w:ascii="Arial" w:hAnsi="Arial" w:cs="Arial"/>
          <w:szCs w:val="24"/>
        </w:rPr>
        <w:t>2019)</w:t>
      </w:r>
      <w:r w:rsidR="009A009C" w:rsidRPr="006E3388">
        <w:rPr>
          <w:rFonts w:ascii="Arial" w:hAnsi="Arial" w:cs="Arial"/>
          <w:szCs w:val="24"/>
        </w:rPr>
        <w:t>,</w:t>
      </w:r>
      <w:r w:rsidR="00814795" w:rsidRPr="006E3388">
        <w:rPr>
          <w:rFonts w:ascii="Arial" w:hAnsi="Arial" w:cs="Arial"/>
          <w:szCs w:val="24"/>
        </w:rPr>
        <w:t xml:space="preserve"> is </w:t>
      </w:r>
      <w:r w:rsidR="001D3742" w:rsidRPr="006E3388">
        <w:rPr>
          <w:rFonts w:ascii="Arial" w:hAnsi="Arial" w:cs="Arial"/>
          <w:szCs w:val="24"/>
        </w:rPr>
        <w:t>a</w:t>
      </w:r>
      <w:r w:rsidR="00814795" w:rsidRPr="006E3388">
        <w:rPr>
          <w:rFonts w:ascii="Arial" w:hAnsi="Arial" w:cs="Arial"/>
          <w:szCs w:val="24"/>
        </w:rPr>
        <w:t>n important</w:t>
      </w:r>
      <w:r w:rsidR="001D3742" w:rsidRPr="006E3388">
        <w:rPr>
          <w:rFonts w:ascii="Arial" w:hAnsi="Arial" w:cs="Arial"/>
          <w:szCs w:val="24"/>
        </w:rPr>
        <w:t xml:space="preserve"> prerequisite in the </w:t>
      </w:r>
      <w:r w:rsidR="00DC01C3" w:rsidRPr="006E3388">
        <w:rPr>
          <w:rFonts w:ascii="Arial" w:hAnsi="Arial" w:cs="Arial"/>
          <w:szCs w:val="24"/>
        </w:rPr>
        <w:t>effort for a sustainable tourism</w:t>
      </w:r>
      <w:r w:rsidR="00A856D2" w:rsidRPr="006E3388">
        <w:rPr>
          <w:rFonts w:ascii="Arial" w:hAnsi="Arial" w:cs="Arial"/>
          <w:szCs w:val="24"/>
        </w:rPr>
        <w:t>.</w:t>
      </w:r>
      <w:r w:rsidR="007B70F3">
        <w:rPr>
          <w:rFonts w:ascii="Arial" w:hAnsi="Arial" w:cs="Arial"/>
          <w:szCs w:val="24"/>
        </w:rPr>
        <w:t xml:space="preserve"> </w:t>
      </w:r>
      <w:r w:rsidR="00C77552" w:rsidRPr="006E3388">
        <w:rPr>
          <w:rFonts w:ascii="Arial" w:hAnsi="Arial" w:cs="Arial"/>
          <w:szCs w:val="24"/>
        </w:rPr>
        <w:t>“Gender inequality in employment is one of the major factors preventing decent work in tourism</w:t>
      </w:r>
      <w:r w:rsidR="000708EE" w:rsidRPr="006E3388">
        <w:rPr>
          <w:rFonts w:ascii="Arial" w:hAnsi="Arial" w:cs="Arial"/>
          <w:szCs w:val="24"/>
        </w:rPr>
        <w:t>.</w:t>
      </w:r>
      <w:r w:rsidR="00C77552" w:rsidRPr="006E3388">
        <w:rPr>
          <w:rFonts w:ascii="Arial" w:hAnsi="Arial" w:cs="Arial"/>
          <w:szCs w:val="24"/>
        </w:rPr>
        <w:t>”</w:t>
      </w:r>
      <w:r w:rsidR="00C77552" w:rsidRPr="006E3388">
        <w:rPr>
          <w:rStyle w:val="FootnoteReference"/>
          <w:rFonts w:ascii="Arial" w:hAnsi="Arial" w:cs="Arial"/>
          <w:szCs w:val="24"/>
        </w:rPr>
        <w:footnoteReference w:id="12"/>
      </w:r>
      <w:r w:rsidR="000708EE" w:rsidRPr="006E3388">
        <w:rPr>
          <w:rFonts w:ascii="Arial" w:hAnsi="Arial" w:cs="Arial"/>
          <w:szCs w:val="24"/>
        </w:rPr>
        <w:t xml:space="preserve"> </w:t>
      </w:r>
      <w:r w:rsidR="009E27B7" w:rsidRPr="006E3388">
        <w:rPr>
          <w:rFonts w:ascii="Arial" w:hAnsi="Arial" w:cs="Arial"/>
          <w:szCs w:val="24"/>
        </w:rPr>
        <w:t>T</w:t>
      </w:r>
      <w:r w:rsidR="000708EE" w:rsidRPr="006E3388">
        <w:rPr>
          <w:rFonts w:ascii="Arial" w:hAnsi="Arial" w:cs="Arial"/>
          <w:szCs w:val="24"/>
        </w:rPr>
        <w:t>he dynamics of gender equality and disability inclusivity in the</w:t>
      </w:r>
      <w:r w:rsidR="007B70F3">
        <w:rPr>
          <w:rFonts w:ascii="Arial" w:hAnsi="Arial" w:cs="Arial"/>
          <w:szCs w:val="24"/>
        </w:rPr>
        <w:t xml:space="preserve"> </w:t>
      </w:r>
      <w:r w:rsidR="000708EE" w:rsidRPr="006E3388">
        <w:rPr>
          <w:rFonts w:ascii="Arial" w:hAnsi="Arial" w:cs="Arial"/>
          <w:szCs w:val="24"/>
        </w:rPr>
        <w:t>context</w:t>
      </w:r>
      <w:r w:rsidR="007B70F3">
        <w:rPr>
          <w:rFonts w:ascii="Arial" w:hAnsi="Arial" w:cs="Arial"/>
          <w:szCs w:val="24"/>
        </w:rPr>
        <w:t xml:space="preserve"> </w:t>
      </w:r>
      <w:r w:rsidR="000708EE" w:rsidRPr="006E3388">
        <w:rPr>
          <w:rFonts w:ascii="Arial" w:hAnsi="Arial" w:cs="Arial"/>
          <w:szCs w:val="24"/>
        </w:rPr>
        <w:t>of</w:t>
      </w:r>
      <w:r w:rsidR="007B70F3">
        <w:rPr>
          <w:rFonts w:ascii="Arial" w:hAnsi="Arial" w:cs="Arial"/>
          <w:szCs w:val="24"/>
        </w:rPr>
        <w:t xml:space="preserve"> </w:t>
      </w:r>
      <w:r w:rsidR="000708EE" w:rsidRPr="006E3388">
        <w:rPr>
          <w:rFonts w:ascii="Arial" w:hAnsi="Arial" w:cs="Arial"/>
          <w:szCs w:val="24"/>
        </w:rPr>
        <w:t>tourism</w:t>
      </w:r>
      <w:r w:rsidR="009E27B7" w:rsidRPr="006E3388">
        <w:rPr>
          <w:rFonts w:ascii="Arial" w:hAnsi="Arial" w:cs="Arial"/>
          <w:szCs w:val="24"/>
        </w:rPr>
        <w:t xml:space="preserve"> was extensively studied</w:t>
      </w:r>
      <w:r w:rsidR="000708EE" w:rsidRPr="006E3388">
        <w:rPr>
          <w:rFonts w:ascii="Arial" w:hAnsi="Arial" w:cs="Arial"/>
          <w:szCs w:val="24"/>
        </w:rPr>
        <w:t>,</w:t>
      </w:r>
      <w:r w:rsidR="007B70F3">
        <w:rPr>
          <w:rFonts w:ascii="Arial" w:hAnsi="Arial" w:cs="Arial"/>
          <w:szCs w:val="24"/>
        </w:rPr>
        <w:t xml:space="preserve"> </w:t>
      </w:r>
      <w:r w:rsidR="000708EE" w:rsidRPr="006E3388">
        <w:rPr>
          <w:rFonts w:ascii="Arial" w:hAnsi="Arial" w:cs="Arial"/>
          <w:szCs w:val="24"/>
        </w:rPr>
        <w:t>particularly</w:t>
      </w:r>
      <w:r w:rsidR="007B70F3">
        <w:rPr>
          <w:rFonts w:ascii="Arial" w:hAnsi="Arial" w:cs="Arial"/>
          <w:szCs w:val="24"/>
        </w:rPr>
        <w:t xml:space="preserve"> </w:t>
      </w:r>
      <w:r w:rsidR="000708EE" w:rsidRPr="006E3388">
        <w:rPr>
          <w:rFonts w:ascii="Arial" w:hAnsi="Arial" w:cs="Arial"/>
          <w:szCs w:val="24"/>
        </w:rPr>
        <w:t>power relations that often leave men in dominating positions, specifically at decision-making levels.</w:t>
      </w:r>
      <w:r w:rsidR="00707059" w:rsidRPr="006E3388">
        <w:rPr>
          <w:rFonts w:ascii="Arial" w:hAnsi="Arial" w:cs="Arial"/>
          <w:szCs w:val="24"/>
        </w:rPr>
        <w:t xml:space="preserve"> On the other side there is the complexity of this issue, which doesn’t just </w:t>
      </w:r>
      <w:r w:rsidR="008F0AFF" w:rsidRPr="006E3388">
        <w:rPr>
          <w:rFonts w:ascii="Arial" w:hAnsi="Arial" w:cs="Arial"/>
          <w:szCs w:val="24"/>
        </w:rPr>
        <w:t>come down to hiring individuals from diverse groups,</w:t>
      </w:r>
      <w:r w:rsidR="00437569" w:rsidRPr="006E3388">
        <w:rPr>
          <w:rFonts w:ascii="Arial" w:hAnsi="Arial" w:cs="Arial"/>
          <w:szCs w:val="24"/>
        </w:rPr>
        <w:t xml:space="preserve"> but </w:t>
      </w:r>
      <w:r w:rsidR="005955B3" w:rsidRPr="006E3388">
        <w:rPr>
          <w:rFonts w:ascii="Arial" w:hAnsi="Arial" w:cs="Arial"/>
          <w:szCs w:val="24"/>
        </w:rPr>
        <w:t xml:space="preserve">involves </w:t>
      </w:r>
      <w:r w:rsidR="00437569" w:rsidRPr="006E3388">
        <w:rPr>
          <w:rFonts w:ascii="Arial" w:hAnsi="Arial" w:cs="Arial"/>
          <w:szCs w:val="24"/>
        </w:rPr>
        <w:t xml:space="preserve">also supporting them </w:t>
      </w:r>
      <w:r w:rsidR="00437569" w:rsidRPr="006E3388">
        <w:rPr>
          <w:rFonts w:ascii="Arial" w:hAnsi="Arial" w:cs="Arial"/>
          <w:szCs w:val="24"/>
        </w:rPr>
        <w:lastRenderedPageBreak/>
        <w:t xml:space="preserve">throughout their career, </w:t>
      </w:r>
      <w:r w:rsidR="00943F1A" w:rsidRPr="006E3388">
        <w:rPr>
          <w:rFonts w:ascii="Arial" w:hAnsi="Arial" w:cs="Arial"/>
          <w:szCs w:val="24"/>
        </w:rPr>
        <w:t xml:space="preserve">as according to </w:t>
      </w:r>
      <w:r w:rsidR="000A75D6" w:rsidRPr="006E3388">
        <w:rPr>
          <w:rFonts w:ascii="Arial" w:hAnsi="Arial" w:cs="Arial"/>
          <w:szCs w:val="24"/>
        </w:rPr>
        <w:t>Luu (2019) apud Medina and Gamero (2017), “employees with disabilities come to work with strong needs for psychological security, socializing, and self-esteem.”</w:t>
      </w:r>
      <w:r w:rsidR="009656DB" w:rsidRPr="006E3388">
        <w:rPr>
          <w:rFonts w:ascii="Arial" w:hAnsi="Arial" w:cs="Arial"/>
          <w:szCs w:val="24"/>
        </w:rPr>
        <w:t xml:space="preserve"> The </w:t>
      </w:r>
      <w:r w:rsidR="002B0E05" w:rsidRPr="006E3388">
        <w:rPr>
          <w:rFonts w:ascii="Arial" w:hAnsi="Arial" w:cs="Arial"/>
          <w:szCs w:val="24"/>
        </w:rPr>
        <w:t xml:space="preserve">hidden dimension of HRM that results from this is, also according to Luu (2019) apud </w:t>
      </w:r>
      <w:proofErr w:type="spellStart"/>
      <w:r w:rsidR="002B0E05" w:rsidRPr="006E3388">
        <w:rPr>
          <w:rFonts w:ascii="Arial" w:hAnsi="Arial" w:cs="Arial"/>
          <w:szCs w:val="24"/>
        </w:rPr>
        <w:t>Grolsch</w:t>
      </w:r>
      <w:proofErr w:type="spellEnd"/>
      <w:r w:rsidR="002B0E05" w:rsidRPr="006E3388">
        <w:rPr>
          <w:rFonts w:ascii="Arial" w:hAnsi="Arial" w:cs="Arial"/>
          <w:szCs w:val="24"/>
        </w:rPr>
        <w:t xml:space="preserve"> (2007), that “these needs may be even stronger among employees with disabilities working in the hospitality industry, where aesthetics and physical attractiveness are its preferences</w:t>
      </w:r>
      <w:r w:rsidR="007C17B1" w:rsidRPr="006E3388">
        <w:rPr>
          <w:rFonts w:ascii="Arial" w:hAnsi="Arial" w:cs="Arial"/>
          <w:szCs w:val="24"/>
        </w:rPr>
        <w:t>”</w:t>
      </w:r>
      <w:r w:rsidR="007C17B1" w:rsidRPr="006E3388">
        <w:rPr>
          <w:rStyle w:val="FootnoteReference"/>
          <w:rFonts w:ascii="Arial" w:hAnsi="Arial" w:cs="Arial"/>
          <w:szCs w:val="24"/>
        </w:rPr>
        <w:footnoteReference w:id="13"/>
      </w:r>
      <w:r w:rsidR="007C17B1" w:rsidRPr="006E3388">
        <w:rPr>
          <w:rFonts w:ascii="Arial" w:hAnsi="Arial" w:cs="Arial"/>
          <w:szCs w:val="24"/>
        </w:rPr>
        <w:t>.</w:t>
      </w:r>
    </w:p>
    <w:p w14:paraId="4AD9ED6B" w14:textId="06F05B08" w:rsidR="00B85144" w:rsidRPr="006E3388" w:rsidRDefault="00BD63CF" w:rsidP="00CF13E6">
      <w:pPr>
        <w:jc w:val="both"/>
        <w:rPr>
          <w:rFonts w:ascii="Arial" w:hAnsi="Arial" w:cs="Arial"/>
          <w:color w:val="FF0000"/>
          <w:szCs w:val="24"/>
        </w:rPr>
      </w:pPr>
      <w:r w:rsidRPr="006E3388">
        <w:rPr>
          <w:rFonts w:ascii="Arial" w:hAnsi="Arial" w:cs="Arial"/>
          <w:szCs w:val="24"/>
        </w:rPr>
        <w:t xml:space="preserve">Exemplifications from Marriott hotels across the globe show that </w:t>
      </w:r>
      <w:r w:rsidR="006A480F" w:rsidRPr="006E3388">
        <w:rPr>
          <w:rFonts w:ascii="Arial" w:hAnsi="Arial" w:cs="Arial"/>
          <w:szCs w:val="24"/>
        </w:rPr>
        <w:t xml:space="preserve">HRM initiated </w:t>
      </w:r>
      <w:r w:rsidR="00726D5B" w:rsidRPr="006E3388">
        <w:rPr>
          <w:rFonts w:ascii="Arial" w:hAnsi="Arial" w:cs="Arial"/>
          <w:szCs w:val="24"/>
        </w:rPr>
        <w:t xml:space="preserve">different programs to accommodate the culture, traditions and </w:t>
      </w:r>
      <w:r w:rsidR="006A1D06" w:rsidRPr="006E3388">
        <w:rPr>
          <w:rFonts w:ascii="Arial" w:hAnsi="Arial" w:cs="Arial"/>
          <w:szCs w:val="24"/>
        </w:rPr>
        <w:t xml:space="preserve">regional needs </w:t>
      </w:r>
      <w:r w:rsidR="00C56BF8" w:rsidRPr="006E3388">
        <w:rPr>
          <w:rFonts w:ascii="Arial" w:hAnsi="Arial" w:cs="Arial"/>
          <w:szCs w:val="24"/>
        </w:rPr>
        <w:t xml:space="preserve">as means to create communicational bridges between its brand and the </w:t>
      </w:r>
      <w:r w:rsidR="003137A6" w:rsidRPr="006E3388">
        <w:rPr>
          <w:rFonts w:ascii="Arial" w:hAnsi="Arial" w:cs="Arial"/>
          <w:szCs w:val="24"/>
        </w:rPr>
        <w:t xml:space="preserve">communities </w:t>
      </w:r>
      <w:r w:rsidR="00034E7D" w:rsidRPr="006E3388">
        <w:rPr>
          <w:rFonts w:ascii="Arial" w:hAnsi="Arial" w:cs="Arial"/>
          <w:szCs w:val="24"/>
        </w:rPr>
        <w:t>that</w:t>
      </w:r>
      <w:r w:rsidR="003137A6" w:rsidRPr="006E3388">
        <w:rPr>
          <w:rFonts w:ascii="Arial" w:hAnsi="Arial" w:cs="Arial"/>
          <w:szCs w:val="24"/>
        </w:rPr>
        <w:t xml:space="preserve"> it serves and in which it exists and activates. </w:t>
      </w:r>
    </w:p>
    <w:p w14:paraId="5DE40AD7" w14:textId="177B265C" w:rsidR="006413CD" w:rsidRPr="006E3388" w:rsidRDefault="00C12B27" w:rsidP="00CF13E6">
      <w:pPr>
        <w:jc w:val="both"/>
        <w:rPr>
          <w:rFonts w:ascii="Arial" w:hAnsi="Arial" w:cs="Arial"/>
          <w:szCs w:val="24"/>
        </w:rPr>
      </w:pPr>
      <w:r w:rsidRPr="006E3388">
        <w:rPr>
          <w:rFonts w:ascii="Arial" w:hAnsi="Arial" w:cs="Arial"/>
          <w:szCs w:val="24"/>
        </w:rPr>
        <w:t>A great</w:t>
      </w:r>
      <w:r w:rsidR="006413CD" w:rsidRPr="006E3388">
        <w:rPr>
          <w:rFonts w:ascii="Arial" w:hAnsi="Arial" w:cs="Arial"/>
          <w:szCs w:val="24"/>
        </w:rPr>
        <w:t xml:space="preserve"> Marriott HR</w:t>
      </w:r>
      <w:r w:rsidR="00D47E1A" w:rsidRPr="006E3388">
        <w:rPr>
          <w:rFonts w:ascii="Arial" w:hAnsi="Arial" w:cs="Arial"/>
          <w:szCs w:val="24"/>
        </w:rPr>
        <w:t>M</w:t>
      </w:r>
      <w:r w:rsidR="006413CD" w:rsidRPr="006E3388">
        <w:rPr>
          <w:rFonts w:ascii="Arial" w:hAnsi="Arial" w:cs="Arial"/>
          <w:szCs w:val="24"/>
        </w:rPr>
        <w:t xml:space="preserve"> </w:t>
      </w:r>
      <w:r w:rsidRPr="006E3388">
        <w:rPr>
          <w:rFonts w:ascii="Arial" w:hAnsi="Arial" w:cs="Arial"/>
          <w:szCs w:val="24"/>
        </w:rPr>
        <w:t>s</w:t>
      </w:r>
      <w:r w:rsidR="006413CD" w:rsidRPr="006E3388">
        <w:rPr>
          <w:rFonts w:ascii="Arial" w:hAnsi="Arial" w:cs="Arial"/>
          <w:szCs w:val="24"/>
        </w:rPr>
        <w:t>uccess</w:t>
      </w:r>
      <w:r w:rsidRPr="006E3388">
        <w:rPr>
          <w:rFonts w:ascii="Arial" w:hAnsi="Arial" w:cs="Arial"/>
          <w:szCs w:val="24"/>
        </w:rPr>
        <w:t xml:space="preserve"> story is </w:t>
      </w:r>
      <w:r w:rsidR="006413CD" w:rsidRPr="006E3388">
        <w:rPr>
          <w:rFonts w:ascii="Arial" w:hAnsi="Arial" w:cs="Arial"/>
          <w:szCs w:val="24"/>
        </w:rPr>
        <w:t>Marriott Bonvoy program</w:t>
      </w:r>
      <w:r w:rsidR="00FF51FC" w:rsidRPr="006E3388">
        <w:rPr>
          <w:rFonts w:ascii="Arial" w:hAnsi="Arial" w:cs="Arial"/>
          <w:szCs w:val="24"/>
        </w:rPr>
        <w:t>.</w:t>
      </w:r>
      <w:r w:rsidR="001F20B2" w:rsidRPr="006E3388">
        <w:rPr>
          <w:rFonts w:ascii="Arial" w:hAnsi="Arial" w:cs="Arial"/>
          <w:szCs w:val="24"/>
        </w:rPr>
        <w:t xml:space="preserve"> </w:t>
      </w:r>
      <w:r w:rsidR="002C2927" w:rsidRPr="006E3388">
        <w:rPr>
          <w:rFonts w:ascii="Arial" w:hAnsi="Arial" w:cs="Arial"/>
          <w:szCs w:val="24"/>
        </w:rPr>
        <w:t>“Twenty-nine out of our 30 leading brands participate in our company’s</w:t>
      </w:r>
      <w:r w:rsidR="00F048E7" w:rsidRPr="006E3388">
        <w:rPr>
          <w:rFonts w:ascii="Arial" w:hAnsi="Arial" w:cs="Arial"/>
          <w:szCs w:val="24"/>
        </w:rPr>
        <w:t xml:space="preserve"> </w:t>
      </w:r>
      <w:r w:rsidR="002C2927" w:rsidRPr="006E3388">
        <w:rPr>
          <w:rFonts w:ascii="Arial" w:hAnsi="Arial" w:cs="Arial"/>
          <w:szCs w:val="24"/>
        </w:rPr>
        <w:t>award-winning loyalty program, Marriott Bonvoy.</w:t>
      </w:r>
      <w:r w:rsidR="00F048E7" w:rsidRPr="006E3388">
        <w:rPr>
          <w:rFonts w:ascii="Arial" w:hAnsi="Arial" w:cs="Arial"/>
          <w:szCs w:val="24"/>
        </w:rPr>
        <w:t xml:space="preserve"> </w:t>
      </w:r>
      <w:r w:rsidR="002C2927" w:rsidRPr="006E3388">
        <w:rPr>
          <w:rFonts w:ascii="Arial" w:hAnsi="Arial" w:cs="Arial"/>
          <w:szCs w:val="24"/>
        </w:rPr>
        <w:t>As of year-end 2020, Marriott Bonvoy had over</w:t>
      </w:r>
      <w:r w:rsidR="00F048E7" w:rsidRPr="006E3388">
        <w:rPr>
          <w:rFonts w:ascii="Arial" w:hAnsi="Arial" w:cs="Arial"/>
          <w:szCs w:val="24"/>
        </w:rPr>
        <w:t xml:space="preserve"> </w:t>
      </w:r>
      <w:r w:rsidR="002C2927" w:rsidRPr="006E3388">
        <w:rPr>
          <w:rFonts w:ascii="Arial" w:hAnsi="Arial" w:cs="Arial"/>
          <w:szCs w:val="24"/>
        </w:rPr>
        <w:t>147 million members</w:t>
      </w:r>
      <w:r w:rsidR="004F61AE" w:rsidRPr="006E3388">
        <w:rPr>
          <w:rFonts w:ascii="Arial" w:hAnsi="Arial" w:cs="Arial"/>
          <w:szCs w:val="24"/>
        </w:rPr>
        <w:t>.</w:t>
      </w:r>
      <w:r w:rsidR="002C2927" w:rsidRPr="006E3388">
        <w:rPr>
          <w:rFonts w:ascii="Arial" w:hAnsi="Arial" w:cs="Arial"/>
          <w:szCs w:val="24"/>
        </w:rPr>
        <w:t>”</w:t>
      </w:r>
      <w:r w:rsidR="00F048E7" w:rsidRPr="006E3388">
        <w:rPr>
          <w:rStyle w:val="FootnoteReference"/>
          <w:rFonts w:ascii="Arial" w:hAnsi="Arial" w:cs="Arial"/>
          <w:szCs w:val="24"/>
        </w:rPr>
        <w:footnoteReference w:id="14"/>
      </w:r>
      <w:r w:rsidR="006413CD" w:rsidRPr="006E3388">
        <w:rPr>
          <w:rFonts w:ascii="Arial" w:hAnsi="Arial" w:cs="Arial"/>
          <w:szCs w:val="24"/>
        </w:rPr>
        <w:t xml:space="preserve"> The success of this loyalty program is partly attributed to HR initiatives that empower employees to build meaningful connections with guests. </w:t>
      </w:r>
      <w:r w:rsidR="00E94F34" w:rsidRPr="006E3388">
        <w:rPr>
          <w:rFonts w:ascii="Arial" w:hAnsi="Arial" w:cs="Arial"/>
          <w:szCs w:val="24"/>
        </w:rPr>
        <w:t>It</w:t>
      </w:r>
      <w:r w:rsidR="002805ED" w:rsidRPr="006E3388">
        <w:rPr>
          <w:rFonts w:ascii="Arial" w:hAnsi="Arial" w:cs="Arial"/>
          <w:szCs w:val="24"/>
        </w:rPr>
        <w:t>’</w:t>
      </w:r>
      <w:r w:rsidR="00E94F34" w:rsidRPr="006E3388">
        <w:rPr>
          <w:rFonts w:ascii="Arial" w:hAnsi="Arial" w:cs="Arial"/>
          <w:szCs w:val="24"/>
        </w:rPr>
        <w:t>s a well-known fact that</w:t>
      </w:r>
      <w:r w:rsidR="00E815E6" w:rsidRPr="006E3388">
        <w:rPr>
          <w:rFonts w:ascii="Arial" w:hAnsi="Arial" w:cs="Arial"/>
          <w:szCs w:val="24"/>
        </w:rPr>
        <w:t xml:space="preserve"> the key to guest satisfaction is a workforce </w:t>
      </w:r>
      <w:r w:rsidR="00BB1473" w:rsidRPr="006E3388">
        <w:rPr>
          <w:rFonts w:ascii="Arial" w:hAnsi="Arial" w:cs="Arial"/>
          <w:szCs w:val="24"/>
        </w:rPr>
        <w:t xml:space="preserve">that is valued </w:t>
      </w:r>
      <w:r w:rsidR="00AC6F6E" w:rsidRPr="006E3388">
        <w:rPr>
          <w:rFonts w:ascii="Arial" w:hAnsi="Arial" w:cs="Arial"/>
          <w:szCs w:val="24"/>
        </w:rPr>
        <w:t xml:space="preserve">according to its intrinsic </w:t>
      </w:r>
      <w:r w:rsidR="00766E32" w:rsidRPr="006E3388">
        <w:rPr>
          <w:rFonts w:ascii="Arial" w:hAnsi="Arial" w:cs="Arial"/>
          <w:szCs w:val="24"/>
        </w:rPr>
        <w:t>worth.</w:t>
      </w:r>
      <w:r w:rsidR="00BB1473" w:rsidRPr="006E3388">
        <w:rPr>
          <w:rFonts w:ascii="Arial" w:hAnsi="Arial" w:cs="Arial"/>
          <w:szCs w:val="24"/>
        </w:rPr>
        <w:t xml:space="preserve"> </w:t>
      </w:r>
      <w:r w:rsidR="00766E32" w:rsidRPr="006E3388">
        <w:rPr>
          <w:rFonts w:ascii="Arial" w:hAnsi="Arial" w:cs="Arial"/>
          <w:szCs w:val="24"/>
        </w:rPr>
        <w:t>T</w:t>
      </w:r>
      <w:r w:rsidR="009C1516" w:rsidRPr="006E3388">
        <w:rPr>
          <w:rFonts w:ascii="Arial" w:hAnsi="Arial" w:cs="Arial"/>
          <w:szCs w:val="24"/>
        </w:rPr>
        <w:t>h</w:t>
      </w:r>
      <w:r w:rsidR="00766E32" w:rsidRPr="006E3388">
        <w:rPr>
          <w:rFonts w:ascii="Arial" w:hAnsi="Arial" w:cs="Arial"/>
          <w:szCs w:val="24"/>
        </w:rPr>
        <w:t>us, employees who</w:t>
      </w:r>
      <w:r w:rsidR="009C1516" w:rsidRPr="006E3388">
        <w:rPr>
          <w:rFonts w:ascii="Arial" w:hAnsi="Arial" w:cs="Arial"/>
          <w:szCs w:val="24"/>
        </w:rPr>
        <w:t xml:space="preserve"> feel valued, included, and appreciated</w:t>
      </w:r>
      <w:r w:rsidR="00766E32" w:rsidRPr="006E3388">
        <w:rPr>
          <w:rFonts w:ascii="Arial" w:hAnsi="Arial" w:cs="Arial"/>
          <w:szCs w:val="24"/>
        </w:rPr>
        <w:t xml:space="preserve"> will </w:t>
      </w:r>
      <w:r w:rsidR="00274B44" w:rsidRPr="006E3388">
        <w:rPr>
          <w:rFonts w:ascii="Arial" w:hAnsi="Arial" w:cs="Arial"/>
          <w:szCs w:val="24"/>
        </w:rPr>
        <w:t>work more efficiently, raising the quality of the services</w:t>
      </w:r>
      <w:r w:rsidR="00940693" w:rsidRPr="006E3388">
        <w:rPr>
          <w:rFonts w:ascii="Arial" w:hAnsi="Arial" w:cs="Arial"/>
          <w:szCs w:val="24"/>
        </w:rPr>
        <w:t>,</w:t>
      </w:r>
      <w:r w:rsidR="00274B44" w:rsidRPr="006E3388">
        <w:rPr>
          <w:rFonts w:ascii="Arial" w:hAnsi="Arial" w:cs="Arial"/>
          <w:szCs w:val="24"/>
        </w:rPr>
        <w:t xml:space="preserve"> </w:t>
      </w:r>
      <w:r w:rsidR="00110E9A" w:rsidRPr="006E3388">
        <w:rPr>
          <w:rFonts w:ascii="Arial" w:hAnsi="Arial" w:cs="Arial"/>
          <w:szCs w:val="24"/>
        </w:rPr>
        <w:t>and</w:t>
      </w:r>
      <w:r w:rsidR="00274B44" w:rsidRPr="006E3388">
        <w:rPr>
          <w:rFonts w:ascii="Arial" w:hAnsi="Arial" w:cs="Arial"/>
          <w:szCs w:val="24"/>
        </w:rPr>
        <w:t xml:space="preserve"> in turn</w:t>
      </w:r>
      <w:r w:rsidR="0031466D" w:rsidRPr="006E3388">
        <w:rPr>
          <w:rFonts w:ascii="Arial" w:hAnsi="Arial" w:cs="Arial"/>
          <w:szCs w:val="24"/>
        </w:rPr>
        <w:t xml:space="preserve">, </w:t>
      </w:r>
      <w:r w:rsidR="00DE2C0E" w:rsidRPr="006E3388">
        <w:rPr>
          <w:rFonts w:ascii="Arial" w:hAnsi="Arial" w:cs="Arial"/>
          <w:szCs w:val="24"/>
        </w:rPr>
        <w:t xml:space="preserve">that </w:t>
      </w:r>
      <w:r w:rsidR="0031466D" w:rsidRPr="006E3388">
        <w:rPr>
          <w:rFonts w:ascii="Arial" w:hAnsi="Arial" w:cs="Arial"/>
          <w:szCs w:val="24"/>
        </w:rPr>
        <w:t>of the brand itself</w:t>
      </w:r>
      <w:r w:rsidR="00BB1473" w:rsidRPr="006E3388">
        <w:rPr>
          <w:rFonts w:ascii="Arial" w:hAnsi="Arial" w:cs="Arial"/>
          <w:szCs w:val="24"/>
        </w:rPr>
        <w:t>.</w:t>
      </w:r>
      <w:r w:rsidR="00B37608" w:rsidRPr="006E3388">
        <w:rPr>
          <w:rFonts w:ascii="Arial" w:hAnsi="Arial" w:cs="Arial"/>
          <w:szCs w:val="24"/>
        </w:rPr>
        <w:t xml:space="preserve"> </w:t>
      </w:r>
      <w:r w:rsidR="003C5F93" w:rsidRPr="006E3388">
        <w:rPr>
          <w:rFonts w:ascii="Arial" w:hAnsi="Arial" w:cs="Arial"/>
          <w:szCs w:val="24"/>
        </w:rPr>
        <w:t xml:space="preserve">The </w:t>
      </w:r>
      <w:r w:rsidR="00B37608" w:rsidRPr="006E3388">
        <w:rPr>
          <w:rFonts w:ascii="Arial" w:hAnsi="Arial" w:cs="Arial"/>
          <w:szCs w:val="24"/>
        </w:rPr>
        <w:t>company’s motto</w:t>
      </w:r>
      <w:r w:rsidR="003C5F93" w:rsidRPr="006E3388">
        <w:rPr>
          <w:rFonts w:ascii="Arial" w:hAnsi="Arial" w:cs="Arial"/>
          <w:szCs w:val="24"/>
        </w:rPr>
        <w:t>,</w:t>
      </w:r>
      <w:r w:rsidR="00B37608" w:rsidRPr="006E3388">
        <w:rPr>
          <w:rFonts w:ascii="Arial" w:hAnsi="Arial" w:cs="Arial"/>
          <w:szCs w:val="24"/>
        </w:rPr>
        <w:t xml:space="preserve"> </w:t>
      </w:r>
      <w:r w:rsidR="004F7310" w:rsidRPr="006E3388">
        <w:rPr>
          <w:rFonts w:ascii="Arial" w:hAnsi="Arial" w:cs="Arial"/>
          <w:szCs w:val="24"/>
        </w:rPr>
        <w:t>that guides its functions since the beginning, “Take care of your employees, they’ll take care of your customers”</w:t>
      </w:r>
      <w:r w:rsidR="00D97F9E" w:rsidRPr="006E3388">
        <w:rPr>
          <w:rFonts w:ascii="Arial" w:hAnsi="Arial" w:cs="Arial"/>
          <w:szCs w:val="24"/>
        </w:rPr>
        <w:t xml:space="preserve">, </w:t>
      </w:r>
      <w:r w:rsidR="0099466A" w:rsidRPr="006E3388">
        <w:rPr>
          <w:rFonts w:ascii="Arial" w:hAnsi="Arial" w:cs="Arial"/>
          <w:szCs w:val="24"/>
        </w:rPr>
        <w:t xml:space="preserve">emphasises </w:t>
      </w:r>
      <w:r w:rsidR="00D97F9E" w:rsidRPr="006E3388">
        <w:rPr>
          <w:rFonts w:ascii="Arial" w:hAnsi="Arial" w:cs="Arial"/>
          <w:szCs w:val="24"/>
        </w:rPr>
        <w:t>th</w:t>
      </w:r>
      <w:r w:rsidR="0099466A" w:rsidRPr="006E3388">
        <w:rPr>
          <w:rFonts w:ascii="Arial" w:hAnsi="Arial" w:cs="Arial"/>
          <w:szCs w:val="24"/>
        </w:rPr>
        <w:t>is</w:t>
      </w:r>
      <w:r w:rsidR="00D97F9E" w:rsidRPr="006E3388">
        <w:rPr>
          <w:rFonts w:ascii="Arial" w:hAnsi="Arial" w:cs="Arial"/>
          <w:szCs w:val="24"/>
        </w:rPr>
        <w:t xml:space="preserve"> exact </w:t>
      </w:r>
      <w:r w:rsidR="00F61EEF" w:rsidRPr="006E3388">
        <w:rPr>
          <w:rFonts w:ascii="Arial" w:hAnsi="Arial" w:cs="Arial"/>
          <w:szCs w:val="24"/>
        </w:rPr>
        <w:t xml:space="preserve">same </w:t>
      </w:r>
      <w:r w:rsidR="00D97F9E" w:rsidRPr="006E3388">
        <w:rPr>
          <w:rFonts w:ascii="Arial" w:hAnsi="Arial" w:cs="Arial"/>
          <w:szCs w:val="24"/>
        </w:rPr>
        <w:t>framework</w:t>
      </w:r>
      <w:r w:rsidR="00F84FD4" w:rsidRPr="006E3388">
        <w:rPr>
          <w:rFonts w:ascii="Arial" w:hAnsi="Arial" w:cs="Arial"/>
          <w:szCs w:val="24"/>
        </w:rPr>
        <w:t xml:space="preserve"> reference</w:t>
      </w:r>
      <w:r w:rsidR="00D97F9E" w:rsidRPr="006E3388">
        <w:rPr>
          <w:rFonts w:ascii="Arial" w:hAnsi="Arial" w:cs="Arial"/>
          <w:szCs w:val="24"/>
        </w:rPr>
        <w:t>.</w:t>
      </w:r>
      <w:r w:rsidR="00E94F34" w:rsidRPr="006E3388">
        <w:rPr>
          <w:rFonts w:ascii="Arial" w:hAnsi="Arial" w:cs="Arial"/>
          <w:szCs w:val="24"/>
        </w:rPr>
        <w:t xml:space="preserve"> </w:t>
      </w:r>
      <w:r w:rsidR="006413CD" w:rsidRPr="006E3388">
        <w:rPr>
          <w:rFonts w:ascii="Arial" w:hAnsi="Arial" w:cs="Arial"/>
          <w:szCs w:val="24"/>
        </w:rPr>
        <w:t>Training</w:t>
      </w:r>
      <w:r w:rsidR="0031466D" w:rsidRPr="006E3388">
        <w:rPr>
          <w:rFonts w:ascii="Arial" w:hAnsi="Arial" w:cs="Arial"/>
          <w:szCs w:val="24"/>
        </w:rPr>
        <w:t xml:space="preserve"> employees</w:t>
      </w:r>
      <w:r w:rsidR="006413CD" w:rsidRPr="006E3388">
        <w:rPr>
          <w:rFonts w:ascii="Arial" w:hAnsi="Arial" w:cs="Arial"/>
          <w:szCs w:val="24"/>
        </w:rPr>
        <w:t xml:space="preserve"> in active listening, empathy, and personalized service ensures guests feel valued and appreciated</w:t>
      </w:r>
      <w:r w:rsidR="00BD0E60" w:rsidRPr="006E3388">
        <w:rPr>
          <w:rFonts w:ascii="Arial" w:hAnsi="Arial" w:cs="Arial"/>
          <w:szCs w:val="24"/>
        </w:rPr>
        <w:t>.</w:t>
      </w:r>
      <w:r w:rsidR="00ED071C" w:rsidRPr="006E3388">
        <w:rPr>
          <w:rFonts w:ascii="Arial" w:hAnsi="Arial" w:cs="Arial"/>
          <w:szCs w:val="24"/>
        </w:rPr>
        <w:t xml:space="preserve"> CPD (Continuous Professional Training) programs </w:t>
      </w:r>
      <w:r w:rsidR="006E6AB3" w:rsidRPr="006E3388">
        <w:rPr>
          <w:rFonts w:ascii="Arial" w:hAnsi="Arial" w:cs="Arial"/>
          <w:szCs w:val="24"/>
        </w:rPr>
        <w:t xml:space="preserve">are extremely </w:t>
      </w:r>
      <w:r w:rsidR="0091219C" w:rsidRPr="006E3388">
        <w:rPr>
          <w:rFonts w:ascii="Arial" w:hAnsi="Arial" w:cs="Arial"/>
          <w:szCs w:val="24"/>
        </w:rPr>
        <w:t>useful,</w:t>
      </w:r>
      <w:r w:rsidR="006E6AB3" w:rsidRPr="006E3388">
        <w:rPr>
          <w:rFonts w:ascii="Arial" w:hAnsi="Arial" w:cs="Arial"/>
          <w:szCs w:val="24"/>
        </w:rPr>
        <w:t xml:space="preserve"> and Marriott </w:t>
      </w:r>
      <w:r w:rsidR="001F7754" w:rsidRPr="006E3388">
        <w:rPr>
          <w:rFonts w:ascii="Arial" w:hAnsi="Arial" w:cs="Arial"/>
          <w:szCs w:val="24"/>
        </w:rPr>
        <w:t>engages in ensuring every employee has access to them</w:t>
      </w:r>
      <w:r w:rsidR="000C1991" w:rsidRPr="006E3388">
        <w:rPr>
          <w:rFonts w:ascii="Arial" w:hAnsi="Arial" w:cs="Arial"/>
          <w:szCs w:val="24"/>
        </w:rPr>
        <w:t xml:space="preserve"> (Friedman, </w:t>
      </w:r>
      <w:r w:rsidR="00412F31" w:rsidRPr="006E3388">
        <w:rPr>
          <w:rFonts w:ascii="Arial" w:hAnsi="Arial" w:cs="Arial"/>
          <w:szCs w:val="24"/>
        </w:rPr>
        <w:t>2023</w:t>
      </w:r>
      <w:r w:rsidR="000C1991" w:rsidRPr="006E3388">
        <w:rPr>
          <w:rFonts w:ascii="Arial" w:hAnsi="Arial" w:cs="Arial"/>
          <w:szCs w:val="24"/>
        </w:rPr>
        <w:t>)</w:t>
      </w:r>
      <w:r w:rsidR="00510B63" w:rsidRPr="006E3388">
        <w:rPr>
          <w:rFonts w:ascii="Arial" w:hAnsi="Arial" w:cs="Arial"/>
          <w:szCs w:val="24"/>
        </w:rPr>
        <w:t>.</w:t>
      </w:r>
      <w:r w:rsidR="00401FDA" w:rsidRPr="006E3388">
        <w:rPr>
          <w:rFonts w:ascii="Arial" w:hAnsi="Arial" w:cs="Arial"/>
          <w:szCs w:val="24"/>
        </w:rPr>
        <w:t xml:space="preserve"> </w:t>
      </w:r>
      <w:r w:rsidR="00511797" w:rsidRPr="006E3388">
        <w:rPr>
          <w:rFonts w:ascii="Arial" w:hAnsi="Arial" w:cs="Arial"/>
          <w:szCs w:val="24"/>
        </w:rPr>
        <w:t xml:space="preserve">In this way, Bonvoy becomes a </w:t>
      </w:r>
      <w:r w:rsidR="00033983" w:rsidRPr="006E3388">
        <w:rPr>
          <w:rFonts w:ascii="Arial" w:hAnsi="Arial" w:cs="Arial"/>
          <w:szCs w:val="24"/>
        </w:rPr>
        <w:t xml:space="preserve">reflection of the </w:t>
      </w:r>
      <w:r w:rsidR="007F4004" w:rsidRPr="006E3388">
        <w:rPr>
          <w:rFonts w:ascii="Arial" w:hAnsi="Arial" w:cs="Arial"/>
          <w:szCs w:val="24"/>
        </w:rPr>
        <w:t xml:space="preserve">level of involvement that the employees have when it comes to satisfying the customers. </w:t>
      </w:r>
    </w:p>
    <w:p w14:paraId="7F89DC77" w14:textId="6B67B708" w:rsidR="00436563" w:rsidRPr="006E3388" w:rsidRDefault="00995103" w:rsidP="00CF13E6">
      <w:pPr>
        <w:jc w:val="both"/>
        <w:rPr>
          <w:rFonts w:ascii="Arial" w:hAnsi="Arial" w:cs="Arial"/>
          <w:szCs w:val="24"/>
        </w:rPr>
      </w:pPr>
      <w:r w:rsidRPr="006E3388">
        <w:rPr>
          <w:rFonts w:ascii="Arial" w:hAnsi="Arial" w:cs="Arial"/>
          <w:szCs w:val="24"/>
        </w:rPr>
        <w:t>As a tool to</w:t>
      </w:r>
      <w:r w:rsidR="006043CB" w:rsidRPr="006E3388">
        <w:rPr>
          <w:rFonts w:ascii="Arial" w:hAnsi="Arial" w:cs="Arial"/>
          <w:szCs w:val="24"/>
        </w:rPr>
        <w:t xml:space="preserve"> analyse and improve the level of </w:t>
      </w:r>
      <w:r w:rsidR="005F2E3D" w:rsidRPr="006E3388">
        <w:rPr>
          <w:rFonts w:ascii="Arial" w:hAnsi="Arial" w:cs="Arial"/>
          <w:szCs w:val="24"/>
        </w:rPr>
        <w:t>employee</w:t>
      </w:r>
      <w:r w:rsidR="006413CD" w:rsidRPr="006E3388">
        <w:rPr>
          <w:rFonts w:ascii="Arial" w:hAnsi="Arial" w:cs="Arial"/>
          <w:szCs w:val="24"/>
        </w:rPr>
        <w:t xml:space="preserve"> </w:t>
      </w:r>
      <w:r w:rsidR="005F2E3D" w:rsidRPr="006E3388">
        <w:rPr>
          <w:rFonts w:ascii="Arial" w:hAnsi="Arial" w:cs="Arial"/>
          <w:szCs w:val="24"/>
        </w:rPr>
        <w:t>e</w:t>
      </w:r>
      <w:r w:rsidR="006413CD" w:rsidRPr="006E3388">
        <w:rPr>
          <w:rFonts w:ascii="Arial" w:hAnsi="Arial" w:cs="Arial"/>
          <w:szCs w:val="24"/>
        </w:rPr>
        <w:t>ngagement</w:t>
      </w:r>
      <w:r w:rsidR="00533113" w:rsidRPr="006E3388">
        <w:rPr>
          <w:rFonts w:ascii="Arial" w:hAnsi="Arial" w:cs="Arial"/>
          <w:szCs w:val="24"/>
        </w:rPr>
        <w:t>, Marriott use</w:t>
      </w:r>
      <w:r w:rsidR="005C0321" w:rsidRPr="006E3388">
        <w:rPr>
          <w:rFonts w:ascii="Arial" w:hAnsi="Arial" w:cs="Arial"/>
          <w:szCs w:val="24"/>
        </w:rPr>
        <w:t>s</w:t>
      </w:r>
      <w:r w:rsidR="00533113" w:rsidRPr="006E3388">
        <w:rPr>
          <w:rFonts w:ascii="Arial" w:hAnsi="Arial" w:cs="Arial"/>
          <w:szCs w:val="24"/>
        </w:rPr>
        <w:t xml:space="preserve"> an</w:t>
      </w:r>
      <w:r w:rsidR="006413CD" w:rsidRPr="006E3388">
        <w:rPr>
          <w:rFonts w:ascii="Arial" w:hAnsi="Arial" w:cs="Arial"/>
          <w:szCs w:val="24"/>
        </w:rPr>
        <w:t xml:space="preserve"> internal metric </w:t>
      </w:r>
      <w:r w:rsidR="005C0321" w:rsidRPr="006E3388">
        <w:rPr>
          <w:rFonts w:ascii="Arial" w:hAnsi="Arial" w:cs="Arial"/>
          <w:szCs w:val="24"/>
        </w:rPr>
        <w:t>instrument</w:t>
      </w:r>
      <w:r w:rsidR="006413CD" w:rsidRPr="006E3388">
        <w:rPr>
          <w:rFonts w:ascii="Arial" w:hAnsi="Arial" w:cs="Arial"/>
          <w:szCs w:val="24"/>
        </w:rPr>
        <w:t>, allowing HR</w:t>
      </w:r>
      <w:r w:rsidR="00533113" w:rsidRPr="006E3388">
        <w:rPr>
          <w:rFonts w:ascii="Arial" w:hAnsi="Arial" w:cs="Arial"/>
          <w:szCs w:val="24"/>
        </w:rPr>
        <w:t>M</w:t>
      </w:r>
      <w:r w:rsidR="006413CD" w:rsidRPr="006E3388">
        <w:rPr>
          <w:rFonts w:ascii="Arial" w:hAnsi="Arial" w:cs="Arial"/>
          <w:szCs w:val="24"/>
        </w:rPr>
        <w:t xml:space="preserve"> to identify areas </w:t>
      </w:r>
      <w:r w:rsidR="00533113" w:rsidRPr="006E3388">
        <w:rPr>
          <w:rFonts w:ascii="Arial" w:hAnsi="Arial" w:cs="Arial"/>
          <w:szCs w:val="24"/>
        </w:rPr>
        <w:t>where</w:t>
      </w:r>
      <w:r w:rsidR="006413CD" w:rsidRPr="006E3388">
        <w:rPr>
          <w:rFonts w:ascii="Arial" w:hAnsi="Arial" w:cs="Arial"/>
          <w:szCs w:val="24"/>
        </w:rPr>
        <w:t xml:space="preserve"> improvement </w:t>
      </w:r>
      <w:r w:rsidR="00533113" w:rsidRPr="006E3388">
        <w:rPr>
          <w:rFonts w:ascii="Arial" w:hAnsi="Arial" w:cs="Arial"/>
          <w:szCs w:val="24"/>
        </w:rPr>
        <w:t xml:space="preserve">is needed </w:t>
      </w:r>
      <w:r w:rsidR="006413CD" w:rsidRPr="006E3388">
        <w:rPr>
          <w:rFonts w:ascii="Arial" w:hAnsi="Arial" w:cs="Arial"/>
          <w:szCs w:val="24"/>
        </w:rPr>
        <w:lastRenderedPageBreak/>
        <w:t>and shape programs that enhance employee well-being and motivation.</w:t>
      </w:r>
      <w:r w:rsidR="0003385E" w:rsidRPr="006E3388">
        <w:rPr>
          <w:rFonts w:ascii="Arial" w:hAnsi="Arial" w:cs="Arial"/>
          <w:szCs w:val="24"/>
        </w:rPr>
        <w:t xml:space="preserve"> </w:t>
      </w:r>
      <w:r w:rsidR="00371613" w:rsidRPr="006E3388">
        <w:rPr>
          <w:rFonts w:ascii="Arial" w:hAnsi="Arial" w:cs="Arial"/>
          <w:szCs w:val="24"/>
        </w:rPr>
        <w:t>“</w:t>
      </w:r>
      <w:r w:rsidR="004A6669" w:rsidRPr="006E3388">
        <w:rPr>
          <w:rFonts w:ascii="Arial" w:hAnsi="Arial" w:cs="Arial"/>
          <w:szCs w:val="24"/>
        </w:rPr>
        <w:t xml:space="preserve">All Marriott hotels carry out an annual employee satisfaction survey called the </w:t>
      </w:r>
      <w:r w:rsidR="003E2E8C" w:rsidRPr="006E3388">
        <w:rPr>
          <w:rFonts w:ascii="Arial" w:hAnsi="Arial" w:cs="Arial"/>
          <w:szCs w:val="24"/>
        </w:rPr>
        <w:t xml:space="preserve">[Associate] </w:t>
      </w:r>
      <w:r w:rsidR="004A6669" w:rsidRPr="006E3388">
        <w:rPr>
          <w:rFonts w:ascii="Arial" w:hAnsi="Arial" w:cs="Arial"/>
          <w:szCs w:val="24"/>
        </w:rPr>
        <w:t>Engagement</w:t>
      </w:r>
      <w:r w:rsidR="003E2E8C" w:rsidRPr="006E3388">
        <w:rPr>
          <w:rFonts w:ascii="Arial" w:hAnsi="Arial" w:cs="Arial"/>
          <w:szCs w:val="24"/>
        </w:rPr>
        <w:t xml:space="preserve"> [Survey]</w:t>
      </w:r>
      <w:r w:rsidR="00214721" w:rsidRPr="006E3388">
        <w:rPr>
          <w:rFonts w:ascii="Arial" w:hAnsi="Arial" w:cs="Arial"/>
          <w:szCs w:val="24"/>
        </w:rPr>
        <w:t>.</w:t>
      </w:r>
      <w:r w:rsidR="00371613" w:rsidRPr="006E3388">
        <w:rPr>
          <w:rFonts w:ascii="Arial" w:hAnsi="Arial" w:cs="Arial"/>
          <w:szCs w:val="24"/>
        </w:rPr>
        <w:t>”</w:t>
      </w:r>
      <w:r w:rsidR="00214721" w:rsidRPr="006E3388">
        <w:rPr>
          <w:rStyle w:val="FootnoteReference"/>
          <w:rFonts w:ascii="Arial" w:hAnsi="Arial" w:cs="Arial"/>
          <w:szCs w:val="24"/>
        </w:rPr>
        <w:footnoteReference w:id="15"/>
      </w:r>
      <w:r w:rsidR="00214721" w:rsidRPr="006E3388">
        <w:rPr>
          <w:rFonts w:ascii="Arial" w:hAnsi="Arial" w:cs="Arial"/>
          <w:szCs w:val="24"/>
        </w:rPr>
        <w:t xml:space="preserve"> </w:t>
      </w:r>
      <w:r w:rsidR="002E5990" w:rsidRPr="006E3388">
        <w:rPr>
          <w:rFonts w:ascii="Arial" w:hAnsi="Arial" w:cs="Arial"/>
          <w:szCs w:val="24"/>
        </w:rPr>
        <w:t>This tool isn’t just a survey instrument, it is a</w:t>
      </w:r>
      <w:r w:rsidR="00C74099" w:rsidRPr="006E3388">
        <w:rPr>
          <w:rFonts w:ascii="Arial" w:hAnsi="Arial" w:cs="Arial"/>
          <w:szCs w:val="24"/>
        </w:rPr>
        <w:t xml:space="preserve">n insightful </w:t>
      </w:r>
      <w:r w:rsidR="009773E5" w:rsidRPr="006E3388">
        <w:rPr>
          <w:rFonts w:ascii="Arial" w:hAnsi="Arial" w:cs="Arial"/>
          <w:szCs w:val="24"/>
        </w:rPr>
        <w:t>probe t</w:t>
      </w:r>
      <w:r w:rsidR="008C40C2" w:rsidRPr="006E3388">
        <w:rPr>
          <w:rFonts w:ascii="Arial" w:hAnsi="Arial" w:cs="Arial"/>
          <w:szCs w:val="24"/>
        </w:rPr>
        <w:t>hat</w:t>
      </w:r>
      <w:r w:rsidR="009773E5" w:rsidRPr="006E3388">
        <w:rPr>
          <w:rFonts w:ascii="Arial" w:hAnsi="Arial" w:cs="Arial"/>
          <w:szCs w:val="24"/>
        </w:rPr>
        <w:t xml:space="preserve"> “gives all associates the opportunity to provide feedback about their work experience,</w:t>
      </w:r>
      <w:r w:rsidR="008F664A" w:rsidRPr="006E3388">
        <w:rPr>
          <w:rFonts w:ascii="Arial" w:hAnsi="Arial" w:cs="Arial"/>
          <w:szCs w:val="24"/>
        </w:rPr>
        <w:t xml:space="preserve"> </w:t>
      </w:r>
      <w:r w:rsidR="009773E5" w:rsidRPr="006E3388">
        <w:rPr>
          <w:rFonts w:ascii="Arial" w:hAnsi="Arial" w:cs="Arial"/>
          <w:szCs w:val="24"/>
        </w:rPr>
        <w:t>providing us with valuable insights to drive improvements in our cultur</w:t>
      </w:r>
      <w:r w:rsidR="008F664A" w:rsidRPr="006E3388">
        <w:rPr>
          <w:rFonts w:ascii="Arial" w:hAnsi="Arial" w:cs="Arial"/>
          <w:szCs w:val="24"/>
        </w:rPr>
        <w:t>e.</w:t>
      </w:r>
      <w:r w:rsidR="009773E5" w:rsidRPr="006E3388">
        <w:rPr>
          <w:rFonts w:ascii="Arial" w:hAnsi="Arial" w:cs="Arial"/>
          <w:szCs w:val="24"/>
        </w:rPr>
        <w:t>”</w:t>
      </w:r>
      <w:r w:rsidR="008C40C2" w:rsidRPr="006E3388">
        <w:rPr>
          <w:rStyle w:val="FootnoteReference"/>
          <w:rFonts w:ascii="Arial" w:hAnsi="Arial" w:cs="Arial"/>
          <w:szCs w:val="24"/>
        </w:rPr>
        <w:footnoteReference w:id="16"/>
      </w:r>
      <w:r w:rsidR="00FC4862" w:rsidRPr="006E3388">
        <w:rPr>
          <w:rFonts w:ascii="Arial" w:hAnsi="Arial" w:cs="Arial"/>
          <w:szCs w:val="24"/>
        </w:rPr>
        <w:t xml:space="preserve"> </w:t>
      </w:r>
    </w:p>
    <w:p w14:paraId="0233E4C5" w14:textId="614C0970" w:rsidR="006413CD" w:rsidRPr="006E3388" w:rsidRDefault="0003385E" w:rsidP="00CF13E6">
      <w:pPr>
        <w:jc w:val="both"/>
        <w:rPr>
          <w:rFonts w:ascii="Arial" w:hAnsi="Arial" w:cs="Arial"/>
          <w:szCs w:val="24"/>
        </w:rPr>
      </w:pPr>
      <w:r w:rsidRPr="006E3388">
        <w:rPr>
          <w:rFonts w:ascii="Arial" w:hAnsi="Arial" w:cs="Arial"/>
          <w:szCs w:val="24"/>
        </w:rPr>
        <w:t>As a direct result</w:t>
      </w:r>
      <w:r w:rsidR="00436563" w:rsidRPr="006E3388">
        <w:rPr>
          <w:rFonts w:ascii="Arial" w:hAnsi="Arial" w:cs="Arial"/>
          <w:szCs w:val="24"/>
        </w:rPr>
        <w:t xml:space="preserve"> of </w:t>
      </w:r>
      <w:r w:rsidR="00434EE4" w:rsidRPr="006E3388">
        <w:rPr>
          <w:rFonts w:ascii="Arial" w:hAnsi="Arial" w:cs="Arial"/>
          <w:szCs w:val="24"/>
        </w:rPr>
        <w:t>such employee satisfaction and engagement tracking methods</w:t>
      </w:r>
      <w:r w:rsidRPr="006E3388">
        <w:rPr>
          <w:rFonts w:ascii="Arial" w:hAnsi="Arial" w:cs="Arial"/>
          <w:szCs w:val="24"/>
        </w:rPr>
        <w:t xml:space="preserve">, the </w:t>
      </w:r>
      <w:proofErr w:type="spellStart"/>
      <w:r w:rsidRPr="006E3388">
        <w:rPr>
          <w:rFonts w:ascii="Arial" w:hAnsi="Arial" w:cs="Arial"/>
          <w:szCs w:val="24"/>
        </w:rPr>
        <w:t>TakeCare</w:t>
      </w:r>
      <w:proofErr w:type="spellEnd"/>
      <w:r w:rsidRPr="006E3388">
        <w:rPr>
          <w:rFonts w:ascii="Arial" w:hAnsi="Arial" w:cs="Arial"/>
          <w:szCs w:val="24"/>
        </w:rPr>
        <w:t xml:space="preserve"> by Marriot was </w:t>
      </w:r>
      <w:r w:rsidR="000A6F9E" w:rsidRPr="006E3388">
        <w:rPr>
          <w:rFonts w:ascii="Arial" w:hAnsi="Arial" w:cs="Arial"/>
          <w:szCs w:val="24"/>
        </w:rPr>
        <w:t>created, which is a</w:t>
      </w:r>
      <w:r w:rsidR="00D34D2E" w:rsidRPr="006E3388">
        <w:rPr>
          <w:rFonts w:ascii="Arial" w:hAnsi="Arial" w:cs="Arial"/>
          <w:szCs w:val="24"/>
        </w:rPr>
        <w:t>nother valuable success story of HRM, presented as a</w:t>
      </w:r>
      <w:r w:rsidR="000A6F9E" w:rsidRPr="006E3388">
        <w:rPr>
          <w:rFonts w:ascii="Arial" w:hAnsi="Arial" w:cs="Arial"/>
          <w:szCs w:val="24"/>
        </w:rPr>
        <w:t xml:space="preserve"> “charitable fund that makes need-based financial grants available to associates at managed Marriott International locations who are facing financial hardship caused by a natural disaster or certain other personal hardship events.”</w:t>
      </w:r>
      <w:r w:rsidR="000A6F9E" w:rsidRPr="006E3388">
        <w:rPr>
          <w:rStyle w:val="FootnoteReference"/>
          <w:rFonts w:ascii="Arial" w:hAnsi="Arial" w:cs="Arial"/>
          <w:szCs w:val="24"/>
        </w:rPr>
        <w:footnoteReference w:id="17"/>
      </w:r>
      <w:r w:rsidR="00DC1232" w:rsidRPr="006E3388">
        <w:rPr>
          <w:rFonts w:ascii="Arial" w:hAnsi="Arial" w:cs="Arial"/>
          <w:szCs w:val="24"/>
        </w:rPr>
        <w:t xml:space="preserve"> </w:t>
      </w:r>
      <w:r w:rsidR="00D34D2E" w:rsidRPr="006E3388">
        <w:rPr>
          <w:rFonts w:ascii="Arial" w:hAnsi="Arial" w:cs="Arial"/>
          <w:szCs w:val="24"/>
        </w:rPr>
        <w:t xml:space="preserve">Such care for </w:t>
      </w:r>
      <w:r w:rsidR="00EE4935" w:rsidRPr="006E3388">
        <w:rPr>
          <w:rFonts w:ascii="Arial" w:hAnsi="Arial" w:cs="Arial"/>
          <w:szCs w:val="24"/>
        </w:rPr>
        <w:t xml:space="preserve">its own employees creates the </w:t>
      </w:r>
      <w:r w:rsidR="00AF5768" w:rsidRPr="006E3388">
        <w:rPr>
          <w:rFonts w:ascii="Arial" w:hAnsi="Arial" w:cs="Arial"/>
          <w:szCs w:val="24"/>
        </w:rPr>
        <w:t xml:space="preserve">positive background for the colossal achievement that Marriott International has held for the last </w:t>
      </w:r>
      <w:r w:rsidR="00F30C1E" w:rsidRPr="006E3388">
        <w:rPr>
          <w:rFonts w:ascii="Arial" w:hAnsi="Arial" w:cs="Arial"/>
          <w:szCs w:val="24"/>
        </w:rPr>
        <w:t>23</w:t>
      </w:r>
      <w:r w:rsidR="00AF5768" w:rsidRPr="006E3388">
        <w:rPr>
          <w:rFonts w:ascii="Arial" w:hAnsi="Arial" w:cs="Arial"/>
          <w:szCs w:val="24"/>
        </w:rPr>
        <w:t xml:space="preserve"> years, </w:t>
      </w:r>
      <w:r w:rsidR="00007310" w:rsidRPr="006E3388">
        <w:rPr>
          <w:rFonts w:ascii="Arial" w:hAnsi="Arial" w:cs="Arial"/>
          <w:szCs w:val="24"/>
        </w:rPr>
        <w:t xml:space="preserve">which is a place among the first </w:t>
      </w:r>
      <w:r w:rsidR="00996C43" w:rsidRPr="006E3388">
        <w:rPr>
          <w:rFonts w:ascii="Arial" w:hAnsi="Arial" w:cs="Arial"/>
          <w:szCs w:val="24"/>
        </w:rPr>
        <w:t>50</w:t>
      </w:r>
      <w:r w:rsidR="000C5FAE" w:rsidRPr="006E3388">
        <w:rPr>
          <w:rFonts w:ascii="Arial" w:hAnsi="Arial" w:cs="Arial"/>
          <w:szCs w:val="24"/>
        </w:rPr>
        <w:t>, later 30,</w:t>
      </w:r>
      <w:r w:rsidR="00996C43" w:rsidRPr="006E3388">
        <w:rPr>
          <w:rFonts w:ascii="Arial" w:hAnsi="Arial" w:cs="Arial"/>
          <w:szCs w:val="24"/>
        </w:rPr>
        <w:t xml:space="preserve"> </w:t>
      </w:r>
      <w:r w:rsidR="00BC48E3" w:rsidRPr="006E3388">
        <w:rPr>
          <w:rFonts w:ascii="Arial" w:hAnsi="Arial" w:cs="Arial"/>
          <w:szCs w:val="24"/>
        </w:rPr>
        <w:t xml:space="preserve">of the </w:t>
      </w:r>
      <w:r w:rsidR="00181A32" w:rsidRPr="006E3388">
        <w:rPr>
          <w:rFonts w:ascii="Arial" w:hAnsi="Arial" w:cs="Arial"/>
          <w:szCs w:val="24"/>
        </w:rPr>
        <w:t>“100 Best Companies to Work For” list</w:t>
      </w:r>
      <w:r w:rsidR="00BC48E3" w:rsidRPr="006E3388">
        <w:rPr>
          <w:rFonts w:ascii="Arial" w:hAnsi="Arial" w:cs="Arial"/>
          <w:szCs w:val="24"/>
        </w:rPr>
        <w:t xml:space="preserve"> that Forbes publishes every year.</w:t>
      </w:r>
      <w:r w:rsidR="0007657A" w:rsidRPr="006E3388">
        <w:rPr>
          <w:rStyle w:val="FootnoteReference"/>
          <w:rFonts w:ascii="Arial" w:hAnsi="Arial" w:cs="Arial"/>
          <w:szCs w:val="24"/>
        </w:rPr>
        <w:footnoteReference w:id="18"/>
      </w:r>
    </w:p>
    <w:p w14:paraId="0EB7951C" w14:textId="4886F0E5" w:rsidR="00D83F6F" w:rsidRPr="006E3388" w:rsidRDefault="006A0A77" w:rsidP="00CF13E6">
      <w:pPr>
        <w:jc w:val="both"/>
        <w:rPr>
          <w:rFonts w:ascii="Arial" w:hAnsi="Arial" w:cs="Arial"/>
          <w:szCs w:val="24"/>
        </w:rPr>
      </w:pPr>
      <w:r w:rsidRPr="006E3388">
        <w:rPr>
          <w:rFonts w:ascii="Arial" w:hAnsi="Arial" w:cs="Arial"/>
          <w:szCs w:val="24"/>
        </w:rPr>
        <w:t xml:space="preserve">Marriott’s </w:t>
      </w:r>
      <w:r w:rsidR="006413CD" w:rsidRPr="006E3388">
        <w:rPr>
          <w:rFonts w:ascii="Arial" w:hAnsi="Arial" w:cs="Arial"/>
          <w:szCs w:val="24"/>
        </w:rPr>
        <w:t xml:space="preserve">HRM </w:t>
      </w:r>
      <w:r w:rsidRPr="006E3388">
        <w:rPr>
          <w:rFonts w:ascii="Arial" w:hAnsi="Arial" w:cs="Arial"/>
          <w:szCs w:val="24"/>
        </w:rPr>
        <w:t xml:space="preserve">could be seen </w:t>
      </w:r>
      <w:r w:rsidR="006413CD" w:rsidRPr="006E3388">
        <w:rPr>
          <w:rFonts w:ascii="Arial" w:hAnsi="Arial" w:cs="Arial"/>
          <w:szCs w:val="24"/>
        </w:rPr>
        <w:t xml:space="preserve">as a </w:t>
      </w:r>
      <w:r w:rsidRPr="006E3388">
        <w:rPr>
          <w:rFonts w:ascii="Arial" w:hAnsi="Arial" w:cs="Arial"/>
          <w:szCs w:val="24"/>
        </w:rPr>
        <w:t>s</w:t>
      </w:r>
      <w:r w:rsidR="006413CD" w:rsidRPr="006E3388">
        <w:rPr>
          <w:rFonts w:ascii="Arial" w:hAnsi="Arial" w:cs="Arial"/>
          <w:szCs w:val="24"/>
        </w:rPr>
        <w:t xml:space="preserve">trategic </w:t>
      </w:r>
      <w:r w:rsidRPr="006E3388">
        <w:rPr>
          <w:rFonts w:ascii="Arial" w:hAnsi="Arial" w:cs="Arial"/>
          <w:szCs w:val="24"/>
        </w:rPr>
        <w:t>e</w:t>
      </w:r>
      <w:r w:rsidR="006413CD" w:rsidRPr="006E3388">
        <w:rPr>
          <w:rFonts w:ascii="Arial" w:hAnsi="Arial" w:cs="Arial"/>
          <w:szCs w:val="24"/>
        </w:rPr>
        <w:t>ngine for</w:t>
      </w:r>
      <w:r w:rsidR="005437D5" w:rsidRPr="006E3388">
        <w:rPr>
          <w:rFonts w:ascii="Arial" w:hAnsi="Arial" w:cs="Arial"/>
          <w:szCs w:val="24"/>
        </w:rPr>
        <w:t xml:space="preserve"> </w:t>
      </w:r>
      <w:r w:rsidR="00A467C1" w:rsidRPr="006E3388">
        <w:rPr>
          <w:rFonts w:ascii="Arial" w:hAnsi="Arial" w:cs="Arial"/>
          <w:szCs w:val="24"/>
        </w:rPr>
        <w:t>the brand’s</w:t>
      </w:r>
      <w:r w:rsidR="006413CD" w:rsidRPr="006E3388">
        <w:rPr>
          <w:rFonts w:ascii="Arial" w:hAnsi="Arial" w:cs="Arial"/>
          <w:szCs w:val="24"/>
        </w:rPr>
        <w:t xml:space="preserve"> </w:t>
      </w:r>
      <w:r w:rsidRPr="006E3388">
        <w:rPr>
          <w:rFonts w:ascii="Arial" w:hAnsi="Arial" w:cs="Arial"/>
          <w:szCs w:val="24"/>
        </w:rPr>
        <w:t>g</w:t>
      </w:r>
      <w:r w:rsidR="006413CD" w:rsidRPr="006E3388">
        <w:rPr>
          <w:rFonts w:ascii="Arial" w:hAnsi="Arial" w:cs="Arial"/>
          <w:szCs w:val="24"/>
        </w:rPr>
        <w:t>rowth</w:t>
      </w:r>
      <w:r w:rsidR="00EC1A3C" w:rsidRPr="006E3388">
        <w:rPr>
          <w:rFonts w:ascii="Arial" w:hAnsi="Arial" w:cs="Arial"/>
          <w:szCs w:val="24"/>
        </w:rPr>
        <w:t>. Its</w:t>
      </w:r>
      <w:r w:rsidR="006413CD" w:rsidRPr="006E3388">
        <w:rPr>
          <w:rFonts w:ascii="Arial" w:hAnsi="Arial" w:cs="Arial"/>
          <w:szCs w:val="24"/>
        </w:rPr>
        <w:t xml:space="preserve"> journey exemplifies the transformative power of HRM. By embracing a </w:t>
      </w:r>
      <w:r w:rsidR="00E60E24" w:rsidRPr="006E3388">
        <w:rPr>
          <w:rFonts w:ascii="Arial" w:hAnsi="Arial" w:cs="Arial"/>
          <w:szCs w:val="24"/>
        </w:rPr>
        <w:t>visionary</w:t>
      </w:r>
      <w:r w:rsidR="006413CD" w:rsidRPr="006E3388">
        <w:rPr>
          <w:rFonts w:ascii="Arial" w:hAnsi="Arial" w:cs="Arial"/>
          <w:szCs w:val="24"/>
        </w:rPr>
        <w:t xml:space="preserve"> approach to workforce planning, recruitment, and selection, the brand has </w:t>
      </w:r>
      <w:r w:rsidR="00BF1A2D" w:rsidRPr="006E3388">
        <w:rPr>
          <w:rFonts w:ascii="Arial" w:hAnsi="Arial" w:cs="Arial"/>
          <w:szCs w:val="24"/>
        </w:rPr>
        <w:t>tapped into</w:t>
      </w:r>
      <w:r w:rsidR="006413CD" w:rsidRPr="006E3388">
        <w:rPr>
          <w:rFonts w:ascii="Arial" w:hAnsi="Arial" w:cs="Arial"/>
          <w:szCs w:val="24"/>
        </w:rPr>
        <w:t xml:space="preserve"> a global talent pool that </w:t>
      </w:r>
      <w:r w:rsidR="00053858" w:rsidRPr="006E3388">
        <w:rPr>
          <w:rFonts w:ascii="Arial" w:hAnsi="Arial" w:cs="Arial"/>
          <w:szCs w:val="24"/>
        </w:rPr>
        <w:t>sustains</w:t>
      </w:r>
      <w:r w:rsidR="006413CD" w:rsidRPr="006E3388">
        <w:rPr>
          <w:rFonts w:ascii="Arial" w:hAnsi="Arial" w:cs="Arial"/>
          <w:szCs w:val="24"/>
        </w:rPr>
        <w:t xml:space="preserve"> its expansion and drives its success. In the dynamic</w:t>
      </w:r>
      <w:r w:rsidR="00053858" w:rsidRPr="006E3388">
        <w:rPr>
          <w:rFonts w:ascii="Arial" w:hAnsi="Arial" w:cs="Arial"/>
          <w:szCs w:val="24"/>
        </w:rPr>
        <w:t xml:space="preserve"> and ever-changing</w:t>
      </w:r>
      <w:r w:rsidR="006413CD" w:rsidRPr="006E3388">
        <w:rPr>
          <w:rFonts w:ascii="Arial" w:hAnsi="Arial" w:cs="Arial"/>
          <w:szCs w:val="24"/>
        </w:rPr>
        <w:t xml:space="preserve"> world of international hospitality, Marriott's story serves as a compelling </w:t>
      </w:r>
      <w:r w:rsidR="00457FD8" w:rsidRPr="006E3388">
        <w:rPr>
          <w:rFonts w:ascii="Arial" w:hAnsi="Arial" w:cs="Arial"/>
          <w:szCs w:val="24"/>
        </w:rPr>
        <w:t>testimony</w:t>
      </w:r>
      <w:r w:rsidR="006413CD" w:rsidRPr="006E3388">
        <w:rPr>
          <w:rFonts w:ascii="Arial" w:hAnsi="Arial" w:cs="Arial"/>
          <w:szCs w:val="24"/>
        </w:rPr>
        <w:t xml:space="preserve"> to the</w:t>
      </w:r>
      <w:r w:rsidR="007A488C" w:rsidRPr="006E3388">
        <w:rPr>
          <w:rFonts w:ascii="Arial" w:hAnsi="Arial" w:cs="Arial"/>
          <w:szCs w:val="24"/>
        </w:rPr>
        <w:t xml:space="preserve"> crucial role that an</w:t>
      </w:r>
      <w:r w:rsidR="006413CD" w:rsidRPr="006E3388">
        <w:rPr>
          <w:rFonts w:ascii="Arial" w:hAnsi="Arial" w:cs="Arial"/>
          <w:szCs w:val="24"/>
        </w:rPr>
        <w:t xml:space="preserve"> evolving HRM</w:t>
      </w:r>
      <w:r w:rsidR="007A488C" w:rsidRPr="006E3388">
        <w:rPr>
          <w:rFonts w:ascii="Arial" w:hAnsi="Arial" w:cs="Arial"/>
          <w:szCs w:val="24"/>
        </w:rPr>
        <w:t xml:space="preserve"> can hold</w:t>
      </w:r>
      <w:r w:rsidR="006413CD" w:rsidRPr="006E3388">
        <w:rPr>
          <w:rFonts w:ascii="Arial" w:hAnsi="Arial" w:cs="Arial"/>
          <w:szCs w:val="24"/>
        </w:rPr>
        <w:t>, proving it</w:t>
      </w:r>
      <w:r w:rsidR="007A488C" w:rsidRPr="006E3388">
        <w:rPr>
          <w:rFonts w:ascii="Arial" w:hAnsi="Arial" w:cs="Arial"/>
          <w:szCs w:val="24"/>
        </w:rPr>
        <w:t>’</w:t>
      </w:r>
      <w:r w:rsidR="006413CD" w:rsidRPr="006E3388">
        <w:rPr>
          <w:rFonts w:ascii="Arial" w:hAnsi="Arial" w:cs="Arial"/>
          <w:szCs w:val="24"/>
        </w:rPr>
        <w:t>s not just support</w:t>
      </w:r>
      <w:r w:rsidR="00215D23" w:rsidRPr="006E3388">
        <w:rPr>
          <w:rFonts w:ascii="Arial" w:hAnsi="Arial" w:cs="Arial"/>
          <w:szCs w:val="24"/>
        </w:rPr>
        <w:t>ive</w:t>
      </w:r>
      <w:r w:rsidR="006413CD" w:rsidRPr="006E3388">
        <w:rPr>
          <w:rFonts w:ascii="Arial" w:hAnsi="Arial" w:cs="Arial"/>
          <w:szCs w:val="24"/>
        </w:rPr>
        <w:t xml:space="preserve"> </w:t>
      </w:r>
      <w:r w:rsidR="00215D23" w:rsidRPr="006E3388">
        <w:rPr>
          <w:rFonts w:ascii="Arial" w:hAnsi="Arial" w:cs="Arial"/>
          <w:szCs w:val="24"/>
        </w:rPr>
        <w:t xml:space="preserve">in </w:t>
      </w:r>
      <w:r w:rsidR="006413CD" w:rsidRPr="006E3388">
        <w:rPr>
          <w:rFonts w:ascii="Arial" w:hAnsi="Arial" w:cs="Arial"/>
          <w:szCs w:val="24"/>
        </w:rPr>
        <w:t xml:space="preserve">function, but </w:t>
      </w:r>
      <w:r w:rsidR="004D49CF" w:rsidRPr="006E3388">
        <w:rPr>
          <w:rFonts w:ascii="Arial" w:hAnsi="Arial" w:cs="Arial"/>
          <w:szCs w:val="24"/>
        </w:rPr>
        <w:t>also active</w:t>
      </w:r>
      <w:r w:rsidR="00B4063E" w:rsidRPr="006E3388">
        <w:rPr>
          <w:rFonts w:ascii="Arial" w:hAnsi="Arial" w:cs="Arial"/>
          <w:szCs w:val="24"/>
        </w:rPr>
        <w:t xml:space="preserve"> in</w:t>
      </w:r>
      <w:r w:rsidR="004D49CF" w:rsidRPr="006E3388">
        <w:rPr>
          <w:rFonts w:ascii="Arial" w:hAnsi="Arial" w:cs="Arial"/>
          <w:szCs w:val="24"/>
        </w:rPr>
        <w:t xml:space="preserve"> </w:t>
      </w:r>
      <w:r w:rsidR="006413CD" w:rsidRPr="006E3388">
        <w:rPr>
          <w:rFonts w:ascii="Arial" w:hAnsi="Arial" w:cs="Arial"/>
          <w:szCs w:val="24"/>
        </w:rPr>
        <w:t>strategic</w:t>
      </w:r>
      <w:r w:rsidR="00B4063E" w:rsidRPr="006E3388">
        <w:rPr>
          <w:rFonts w:ascii="Arial" w:hAnsi="Arial" w:cs="Arial"/>
          <w:szCs w:val="24"/>
        </w:rPr>
        <w:t xml:space="preserve"> planning</w:t>
      </w:r>
      <w:r w:rsidR="007A488C" w:rsidRPr="006E3388">
        <w:rPr>
          <w:rFonts w:ascii="Arial" w:hAnsi="Arial" w:cs="Arial"/>
          <w:szCs w:val="24"/>
        </w:rPr>
        <w:t>, engaged in the very</w:t>
      </w:r>
      <w:r w:rsidR="006413CD" w:rsidRPr="006E3388">
        <w:rPr>
          <w:rFonts w:ascii="Arial" w:hAnsi="Arial" w:cs="Arial"/>
          <w:szCs w:val="24"/>
        </w:rPr>
        <w:t xml:space="preserve"> growth </w:t>
      </w:r>
      <w:r w:rsidR="007A488C" w:rsidRPr="006E3388">
        <w:rPr>
          <w:rFonts w:ascii="Arial" w:hAnsi="Arial" w:cs="Arial"/>
          <w:szCs w:val="24"/>
        </w:rPr>
        <w:t>of the brand it serves</w:t>
      </w:r>
      <w:r w:rsidR="00857EA8" w:rsidRPr="006E3388">
        <w:rPr>
          <w:rFonts w:ascii="Arial" w:hAnsi="Arial" w:cs="Arial"/>
          <w:szCs w:val="24"/>
        </w:rPr>
        <w:t>.</w:t>
      </w:r>
    </w:p>
    <w:p w14:paraId="7D7417A6" w14:textId="77777777" w:rsidR="00096ED7" w:rsidRPr="006E3388" w:rsidRDefault="00D83F6F" w:rsidP="00CF13E6">
      <w:pPr>
        <w:spacing w:before="120" w:after="120"/>
        <w:jc w:val="both"/>
        <w:rPr>
          <w:rFonts w:ascii="Arial" w:hAnsi="Arial" w:cs="Arial"/>
          <w:szCs w:val="24"/>
        </w:rPr>
      </w:pPr>
      <w:r w:rsidRPr="006E3388">
        <w:rPr>
          <w:rFonts w:ascii="Arial" w:hAnsi="Arial" w:cs="Arial"/>
          <w:szCs w:val="24"/>
        </w:rPr>
        <w:br w:type="page"/>
      </w:r>
      <w:r w:rsidR="00096ED7" w:rsidRPr="006E3388">
        <w:rPr>
          <w:rFonts w:ascii="Arial" w:hAnsi="Arial" w:cs="Arial"/>
          <w:szCs w:val="24"/>
        </w:rPr>
        <w:lastRenderedPageBreak/>
        <w:t>References in Alphabetical Order:</w:t>
      </w:r>
    </w:p>
    <w:p w14:paraId="69BC28D9" w14:textId="1C6E6A98"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Alarcón, D.M. &amp; Cole, S. (2019). "No sustainability for tourism without gender equality." Journal of Sustainable Tourism, 27(7), 903-919.</w:t>
      </w:r>
    </w:p>
    <w:p w14:paraId="7277FC19" w14:textId="52FBFA98"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Andreeva, A. (2020). "Sociocultural Aspects of the Business Culture in the Hotel Industry" - Bachelor's Dissertation.</w:t>
      </w:r>
    </w:p>
    <w:p w14:paraId="000F412C" w14:textId="27C98DF5"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Armstrong, M., Taylor, S., Armstrong’s Handbook of Human Resource Management Practice, Fifteenth edition 2020, Kogan Page.</w:t>
      </w:r>
    </w:p>
    <w:p w14:paraId="6443F2A6" w14:textId="7A57C9B1"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Barrow, C., Barrow, P., Brown, P., 2021, The Business Plan Workbook – A step-by-step guide to creating and developing a successful business, Tenth edition. | London, United Kingdom; New York, NY: Kogan Page.</w:t>
      </w:r>
    </w:p>
    <w:p w14:paraId="1DC0B6F4" w14:textId="14E17567" w:rsidR="00096ED7" w:rsidRPr="006E3388" w:rsidRDefault="00096ED7" w:rsidP="00CF13E6">
      <w:pPr>
        <w:pStyle w:val="ListParagraph"/>
        <w:numPr>
          <w:ilvl w:val="0"/>
          <w:numId w:val="5"/>
        </w:numPr>
        <w:spacing w:before="120" w:after="120"/>
        <w:jc w:val="both"/>
        <w:rPr>
          <w:rFonts w:ascii="Arial" w:hAnsi="Arial" w:cs="Arial"/>
          <w:szCs w:val="24"/>
        </w:rPr>
      </w:pPr>
      <w:proofErr w:type="spellStart"/>
      <w:r w:rsidRPr="006E3388">
        <w:rPr>
          <w:rFonts w:ascii="Arial" w:hAnsi="Arial" w:cs="Arial"/>
          <w:szCs w:val="24"/>
        </w:rPr>
        <w:t>Dewantara</w:t>
      </w:r>
      <w:proofErr w:type="spellEnd"/>
      <w:r w:rsidRPr="006E3388">
        <w:rPr>
          <w:rFonts w:ascii="Arial" w:hAnsi="Arial" w:cs="Arial"/>
          <w:szCs w:val="24"/>
        </w:rPr>
        <w:t xml:space="preserve">, I G.S., </w:t>
      </w:r>
      <w:proofErr w:type="spellStart"/>
      <w:r w:rsidRPr="006E3388">
        <w:rPr>
          <w:rFonts w:ascii="Arial" w:hAnsi="Arial" w:cs="Arial"/>
          <w:szCs w:val="24"/>
        </w:rPr>
        <w:t>Haerani</w:t>
      </w:r>
      <w:proofErr w:type="spellEnd"/>
      <w:r w:rsidRPr="006E3388">
        <w:rPr>
          <w:rFonts w:ascii="Arial" w:hAnsi="Arial" w:cs="Arial"/>
          <w:szCs w:val="24"/>
        </w:rPr>
        <w:t>, S., Hamid N., “HRM Practices in Hotel Industry”, 2019, Conference: Proceedings of the 3rd International Conference on Accounting, Management and Economics 2018, pp. 363-270</w:t>
      </w:r>
    </w:p>
    <w:p w14:paraId="05377E4B" w14:textId="2861ABB0"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Dubey, N. (2022), "Impact of globalization on aviation, tourism and hospitality industry of India." International Journal of Research in Social Science and Information Studies, VIII, (3), 40-43.</w:t>
      </w:r>
    </w:p>
    <w:p w14:paraId="3CF4B9F2" w14:textId="46044C6A"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Friedman, L.A., (2023), “Continuing professional development as lifelong learning and education”, International Journal of Lifelong Education, 42(6), pp. 588–602.</w:t>
      </w:r>
    </w:p>
    <w:p w14:paraId="138E4352" w14:textId="2DF4514E"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Joss, S., Burbach, R., &amp; Ruel, H. (2019). "Examining talent pools as a core talent management practice in multinational corporations." The International Journal of Human Resource Management, (http://dx.doi.org/10.1080/09585192.2019.1579748).</w:t>
      </w:r>
    </w:p>
    <w:p w14:paraId="53B9626D" w14:textId="10DFEC2A"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Kamble, U.T. &amp; Salve, A.V. (2023). "Travel, Tourism and Hospitality Industry in the 21st Century: Future Sustainability Development". The Progress Journals, 1, 1, 8-14.</w:t>
      </w:r>
    </w:p>
    <w:p w14:paraId="0A01CDF0" w14:textId="7973BE07"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Luu, T.T. (2019). "The well-being among hospitability employees with disabilities: The role of disability inclusive benevolent leadership." International Journal of Hospitality Management, 80, 25-35.</w:t>
      </w:r>
    </w:p>
    <w:p w14:paraId="0246179B" w14:textId="684E0A47"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Marriott International (2022). 2022 annual report.</w:t>
      </w:r>
    </w:p>
    <w:p w14:paraId="7AC876F4" w14:textId="69648A31"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 xml:space="preserve">Murni, N.G.N.S., Ruki, M., &amp; Antara, D.M.S. (2023). "Developing an Implementation Model for Gender Equality and Disability Inclusivity at Marriott </w:t>
      </w:r>
      <w:r w:rsidRPr="006E3388">
        <w:rPr>
          <w:rFonts w:ascii="Arial" w:hAnsi="Arial" w:cs="Arial"/>
          <w:szCs w:val="24"/>
        </w:rPr>
        <w:lastRenderedPageBreak/>
        <w:t>Group Hotels in Bali to Foster Sustainable Tourism." International Journal of Social Science Research and Review, 6 (10), 169-178.</w:t>
      </w:r>
    </w:p>
    <w:p w14:paraId="77886446" w14:textId="51166A6B"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 xml:space="preserve">Owen, J., The Leadership Skills </w:t>
      </w:r>
      <w:proofErr w:type="gramStart"/>
      <w:r w:rsidRPr="006E3388">
        <w:rPr>
          <w:rFonts w:ascii="Arial" w:hAnsi="Arial" w:cs="Arial"/>
          <w:szCs w:val="24"/>
        </w:rPr>
        <w:t>Handbook :</w:t>
      </w:r>
      <w:proofErr w:type="gramEnd"/>
      <w:r w:rsidRPr="006E3388">
        <w:rPr>
          <w:rFonts w:ascii="Arial" w:hAnsi="Arial" w:cs="Arial"/>
          <w:szCs w:val="24"/>
        </w:rPr>
        <w:t xml:space="preserve"> 100 Essential Skills You Need to Be a Leader, 2020, Kogan Page, Limited.</w:t>
      </w:r>
    </w:p>
    <w:p w14:paraId="241B9B77" w14:textId="63FD64EF" w:rsidR="008320FA"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 xml:space="preserve">SERVE 360 REPORT (2021). Environmental, Social, and Governance Progress at Marriott International. </w:t>
      </w:r>
    </w:p>
    <w:p w14:paraId="179B27C0" w14:textId="14AB46EB" w:rsidR="008320FA" w:rsidRPr="006E3388" w:rsidRDefault="008320FA"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 xml:space="preserve">URL – Great Place to Work: Marriott International </w:t>
      </w:r>
      <w:proofErr w:type="gramStart"/>
      <w:r w:rsidRPr="006E3388">
        <w:rPr>
          <w:rFonts w:ascii="Arial" w:hAnsi="Arial" w:cs="Arial"/>
          <w:szCs w:val="24"/>
        </w:rPr>
        <w:t>https://www.greatplacetowork.com/certified-company/1000152</w:t>
      </w:r>
      <w:proofErr w:type="gramEnd"/>
    </w:p>
    <w:p w14:paraId="1828B9F6" w14:textId="45B0C554"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URL – HRM Handbook: History of Human Resource Management https://hrmhandbook.com/hrt/history/</w:t>
      </w:r>
    </w:p>
    <w:p w14:paraId="6D72D919" w14:textId="298F0806"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URL – HRM Handbook: Milestones in Human Resource Management https://hrmhandbook.com/hrt/history/milestones/</w:t>
      </w:r>
    </w:p>
    <w:p w14:paraId="65C6B2AB" w14:textId="613E339D" w:rsidR="008320FA" w:rsidRPr="006E3388" w:rsidRDefault="008320FA"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URL – Developing the Future Together</w:t>
      </w:r>
      <w:r w:rsidR="007B70F3">
        <w:rPr>
          <w:rFonts w:ascii="Arial" w:hAnsi="Arial" w:cs="Arial"/>
          <w:szCs w:val="24"/>
        </w:rPr>
        <w:t xml:space="preserve"> </w:t>
      </w:r>
      <w:proofErr w:type="gramStart"/>
      <w:r w:rsidRPr="006E3388">
        <w:rPr>
          <w:rFonts w:ascii="Arial" w:hAnsi="Arial" w:cs="Arial"/>
          <w:szCs w:val="24"/>
        </w:rPr>
        <w:t>https://www.hotel-development.marriott.com</w:t>
      </w:r>
      <w:proofErr w:type="gramEnd"/>
    </w:p>
    <w:p w14:paraId="466AE6D5" w14:textId="1FC7D85C" w:rsidR="002D47E4" w:rsidRPr="006E3388" w:rsidRDefault="002D47E4"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URL – Marriott International (2023) https://news.marriott.com/news/2023/04/04/marriott-international-launches-new-people-brand-be-to-grow-and-empower-global-workforce</w:t>
      </w:r>
    </w:p>
    <w:p w14:paraId="09DAA972" w14:textId="66903C6C" w:rsidR="00096ED7" w:rsidRPr="006E3388" w:rsidRDefault="00096ED7" w:rsidP="00CF13E6">
      <w:pPr>
        <w:pStyle w:val="ListParagraph"/>
        <w:numPr>
          <w:ilvl w:val="0"/>
          <w:numId w:val="5"/>
        </w:numPr>
        <w:spacing w:before="120" w:after="120"/>
        <w:jc w:val="both"/>
        <w:rPr>
          <w:rFonts w:ascii="Arial" w:hAnsi="Arial" w:cs="Arial"/>
          <w:szCs w:val="24"/>
        </w:rPr>
      </w:pPr>
      <w:r w:rsidRPr="006E3388">
        <w:rPr>
          <w:rFonts w:ascii="Arial" w:hAnsi="Arial" w:cs="Arial"/>
          <w:szCs w:val="24"/>
        </w:rPr>
        <w:t xml:space="preserve">URL – </w:t>
      </w:r>
      <w:proofErr w:type="spellStart"/>
      <w:r w:rsidRPr="006E3388">
        <w:rPr>
          <w:rFonts w:ascii="Arial" w:hAnsi="Arial" w:cs="Arial"/>
          <w:szCs w:val="24"/>
        </w:rPr>
        <w:t>TakeCare</w:t>
      </w:r>
      <w:proofErr w:type="spellEnd"/>
      <w:r w:rsidRPr="006E3388">
        <w:rPr>
          <w:rFonts w:ascii="Arial" w:hAnsi="Arial" w:cs="Arial"/>
          <w:szCs w:val="24"/>
        </w:rPr>
        <w:t xml:space="preserve"> Relief Fund https://www.marriott.com/culture-and-values/takecare-relief-fund.mi </w:t>
      </w:r>
    </w:p>
    <w:sectPr w:rsidR="00096ED7" w:rsidRPr="006E3388">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05B51" w14:textId="77777777" w:rsidR="00D26D21" w:rsidRDefault="00D26D21" w:rsidP="00263580">
      <w:pPr>
        <w:spacing w:after="0" w:line="240" w:lineRule="auto"/>
      </w:pPr>
      <w:r>
        <w:separator/>
      </w:r>
    </w:p>
  </w:endnote>
  <w:endnote w:type="continuationSeparator" w:id="0">
    <w:p w14:paraId="50705722" w14:textId="77777777" w:rsidR="00D26D21" w:rsidRDefault="00D26D21" w:rsidP="00263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Body CS)">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5653480"/>
      <w:docPartObj>
        <w:docPartGallery w:val="Page Numbers (Bottom of Page)"/>
        <w:docPartUnique/>
      </w:docPartObj>
    </w:sdtPr>
    <w:sdtEndPr>
      <w:rPr>
        <w:rStyle w:val="PageNumber"/>
      </w:rPr>
    </w:sdtEndPr>
    <w:sdtContent>
      <w:p w14:paraId="0B1539C6" w14:textId="28FDBB18" w:rsidR="00067217" w:rsidRDefault="00067217" w:rsidP="00C10D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590FC9" w14:textId="77777777" w:rsidR="00067217" w:rsidRDefault="00067217" w:rsidP="000672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7249854"/>
      <w:docPartObj>
        <w:docPartGallery w:val="Page Numbers (Bottom of Page)"/>
        <w:docPartUnique/>
      </w:docPartObj>
    </w:sdtPr>
    <w:sdtEndPr>
      <w:rPr>
        <w:rStyle w:val="PageNumber"/>
      </w:rPr>
    </w:sdtEndPr>
    <w:sdtContent>
      <w:p w14:paraId="6F1B2FDD" w14:textId="3858BD53" w:rsidR="00067217" w:rsidRDefault="00067217" w:rsidP="00C10D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B0FAECD" w14:textId="77777777" w:rsidR="00067217" w:rsidRDefault="00067217" w:rsidP="000672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859B7" w14:textId="77777777" w:rsidR="00D26D21" w:rsidRDefault="00D26D21" w:rsidP="00263580">
      <w:pPr>
        <w:spacing w:after="0" w:line="240" w:lineRule="auto"/>
      </w:pPr>
      <w:r>
        <w:separator/>
      </w:r>
    </w:p>
  </w:footnote>
  <w:footnote w:type="continuationSeparator" w:id="0">
    <w:p w14:paraId="65653CF0" w14:textId="77777777" w:rsidR="00D26D21" w:rsidRDefault="00D26D21" w:rsidP="00263580">
      <w:pPr>
        <w:spacing w:after="0" w:line="240" w:lineRule="auto"/>
      </w:pPr>
      <w:r>
        <w:continuationSeparator/>
      </w:r>
    </w:p>
  </w:footnote>
  <w:footnote w:id="1">
    <w:p w14:paraId="23199D91" w14:textId="35719A0E" w:rsidR="009E08F9" w:rsidRPr="000C0735" w:rsidRDefault="009E08F9">
      <w:pPr>
        <w:pStyle w:val="FootnoteText"/>
        <w:rPr>
          <w:sz w:val="16"/>
          <w:szCs w:val="16"/>
        </w:rPr>
      </w:pPr>
      <w:r w:rsidRPr="000C0735">
        <w:rPr>
          <w:rStyle w:val="FootnoteReference"/>
          <w:sz w:val="16"/>
          <w:szCs w:val="16"/>
        </w:rPr>
        <w:footnoteRef/>
      </w:r>
      <w:r w:rsidRPr="000C0735">
        <w:rPr>
          <w:sz w:val="16"/>
          <w:szCs w:val="16"/>
        </w:rPr>
        <w:t xml:space="preserve"> </w:t>
      </w:r>
      <w:r w:rsidR="008A1410" w:rsidRPr="000C0735">
        <w:rPr>
          <w:sz w:val="16"/>
          <w:szCs w:val="16"/>
        </w:rPr>
        <w:t xml:space="preserve">Dewantara, I G.S., Haerani, S., </w:t>
      </w:r>
      <w:r w:rsidR="002F6CA5" w:rsidRPr="000C0735">
        <w:rPr>
          <w:sz w:val="16"/>
          <w:szCs w:val="16"/>
        </w:rPr>
        <w:t xml:space="preserve">Hamid N., “HRM Practices in Hotel Industry”, 2019, Conference: Proceedings of the 3rd International Conference on Accounting, Management and Economics 2018, pp. </w:t>
      </w:r>
      <w:r w:rsidR="007D1624" w:rsidRPr="000C0735">
        <w:rPr>
          <w:sz w:val="16"/>
          <w:szCs w:val="16"/>
        </w:rPr>
        <w:t>363-</w:t>
      </w:r>
      <w:r w:rsidR="000C0735" w:rsidRPr="000C0735">
        <w:rPr>
          <w:sz w:val="16"/>
          <w:szCs w:val="16"/>
        </w:rPr>
        <w:t>270,</w:t>
      </w:r>
      <w:r w:rsidRPr="000C0735">
        <w:rPr>
          <w:sz w:val="16"/>
          <w:szCs w:val="16"/>
        </w:rPr>
        <w:t xml:space="preserve"> p. 364</w:t>
      </w:r>
    </w:p>
  </w:footnote>
  <w:footnote w:id="2">
    <w:p w14:paraId="1805ADC6" w14:textId="38143A89" w:rsidR="003D3C1D" w:rsidRPr="00F10B3C" w:rsidRDefault="003D3C1D">
      <w:pPr>
        <w:pStyle w:val="FootnoteText"/>
        <w:rPr>
          <w:sz w:val="16"/>
          <w:szCs w:val="16"/>
        </w:rPr>
      </w:pPr>
      <w:r w:rsidRPr="00F10B3C">
        <w:rPr>
          <w:rStyle w:val="FootnoteReference"/>
          <w:sz w:val="16"/>
          <w:szCs w:val="16"/>
        </w:rPr>
        <w:footnoteRef/>
      </w:r>
      <w:r w:rsidRPr="00F10B3C">
        <w:rPr>
          <w:sz w:val="16"/>
          <w:szCs w:val="16"/>
        </w:rPr>
        <w:t xml:space="preserve"> </w:t>
      </w:r>
      <w:r w:rsidR="000816F8" w:rsidRPr="00F10B3C">
        <w:rPr>
          <w:sz w:val="16"/>
          <w:szCs w:val="16"/>
        </w:rPr>
        <w:t xml:space="preserve">Kamble1, </w:t>
      </w:r>
      <w:r w:rsidR="0057710B" w:rsidRPr="00F10B3C">
        <w:rPr>
          <w:sz w:val="16"/>
          <w:szCs w:val="16"/>
        </w:rPr>
        <w:t xml:space="preserve">U.T., </w:t>
      </w:r>
      <w:r w:rsidR="00633E85" w:rsidRPr="00F10B3C">
        <w:rPr>
          <w:sz w:val="16"/>
          <w:szCs w:val="16"/>
        </w:rPr>
        <w:t>Salve, A.V., “</w:t>
      </w:r>
      <w:r w:rsidR="00EA0703" w:rsidRPr="00F10B3C">
        <w:rPr>
          <w:sz w:val="16"/>
          <w:szCs w:val="16"/>
        </w:rPr>
        <w:t>Travel, Tourism and Hospitality Industry in the 21st Century: Future Sustainability Development</w:t>
      </w:r>
      <w:r w:rsidR="00633E85" w:rsidRPr="00F10B3C">
        <w:rPr>
          <w:sz w:val="16"/>
          <w:szCs w:val="16"/>
        </w:rPr>
        <w:t>”</w:t>
      </w:r>
      <w:r w:rsidR="00C307BB" w:rsidRPr="00F10B3C">
        <w:rPr>
          <w:sz w:val="16"/>
          <w:szCs w:val="16"/>
        </w:rPr>
        <w:t>, 2023</w:t>
      </w:r>
      <w:r w:rsidR="00633E85" w:rsidRPr="00F10B3C">
        <w:rPr>
          <w:sz w:val="16"/>
          <w:szCs w:val="16"/>
        </w:rPr>
        <w:t xml:space="preserve">, </w:t>
      </w:r>
      <w:r w:rsidR="00C307BB" w:rsidRPr="00F10B3C">
        <w:rPr>
          <w:sz w:val="16"/>
          <w:szCs w:val="16"/>
        </w:rPr>
        <w:t>The Progress Journals, 1, 1,</w:t>
      </w:r>
      <w:r w:rsidR="000974C2" w:rsidRPr="00F10B3C">
        <w:rPr>
          <w:sz w:val="16"/>
          <w:szCs w:val="16"/>
        </w:rPr>
        <w:t xml:space="preserve"> pp 8-</w:t>
      </w:r>
      <w:r w:rsidR="00F10B3C" w:rsidRPr="00F10B3C">
        <w:rPr>
          <w:sz w:val="16"/>
          <w:szCs w:val="16"/>
        </w:rPr>
        <w:t>14, here</w:t>
      </w:r>
      <w:r w:rsidR="00C307BB" w:rsidRPr="00F10B3C">
        <w:rPr>
          <w:sz w:val="16"/>
          <w:szCs w:val="16"/>
        </w:rPr>
        <w:t xml:space="preserve"> p.</w:t>
      </w:r>
      <w:r w:rsidR="000974C2" w:rsidRPr="00F10B3C">
        <w:rPr>
          <w:sz w:val="16"/>
          <w:szCs w:val="16"/>
        </w:rPr>
        <w:t>8</w:t>
      </w:r>
    </w:p>
  </w:footnote>
  <w:footnote w:id="3">
    <w:p w14:paraId="52C1CE06" w14:textId="178E1B3F" w:rsidR="00551CBD" w:rsidRPr="00551CBD" w:rsidRDefault="00551CBD">
      <w:pPr>
        <w:pStyle w:val="FootnoteText"/>
        <w:rPr>
          <w:sz w:val="16"/>
          <w:szCs w:val="16"/>
        </w:rPr>
      </w:pPr>
      <w:r w:rsidRPr="00551CBD">
        <w:rPr>
          <w:rStyle w:val="FootnoteReference"/>
          <w:sz w:val="16"/>
          <w:szCs w:val="16"/>
        </w:rPr>
        <w:footnoteRef/>
      </w:r>
      <w:r w:rsidRPr="00551CBD">
        <w:rPr>
          <w:sz w:val="16"/>
          <w:szCs w:val="16"/>
        </w:rPr>
        <w:t xml:space="preserve"> https://www.hotel-development.marriott.com</w:t>
      </w:r>
    </w:p>
  </w:footnote>
  <w:footnote w:id="4">
    <w:p w14:paraId="675F058C" w14:textId="77777777" w:rsidR="00560423" w:rsidRPr="002A6FED" w:rsidRDefault="00560423" w:rsidP="00560423">
      <w:pPr>
        <w:pStyle w:val="FootnoteText"/>
        <w:rPr>
          <w:sz w:val="16"/>
          <w:szCs w:val="16"/>
        </w:rPr>
      </w:pPr>
      <w:r w:rsidRPr="002A6FED">
        <w:rPr>
          <w:rStyle w:val="FootnoteReference"/>
          <w:sz w:val="16"/>
          <w:szCs w:val="16"/>
        </w:rPr>
        <w:footnoteRef/>
      </w:r>
      <w:r w:rsidRPr="002A6FED">
        <w:rPr>
          <w:sz w:val="16"/>
          <w:szCs w:val="16"/>
        </w:rPr>
        <w:t xml:space="preserve"> https://hrmhandbook.com/hrt/history/</w:t>
      </w:r>
    </w:p>
  </w:footnote>
  <w:footnote w:id="5">
    <w:p w14:paraId="758B5D20" w14:textId="6DE85B5A" w:rsidR="008B0755" w:rsidRPr="008E13DE" w:rsidRDefault="008B0755" w:rsidP="004867B3">
      <w:pPr>
        <w:pStyle w:val="FootnoteText"/>
      </w:pPr>
      <w:r>
        <w:rPr>
          <w:rStyle w:val="FootnoteReference"/>
        </w:rPr>
        <w:footnoteRef/>
      </w:r>
      <w:r>
        <w:t xml:space="preserve"> </w:t>
      </w:r>
      <w:r w:rsidR="002270D9" w:rsidRPr="008E13DE">
        <w:rPr>
          <w:sz w:val="16"/>
          <w:szCs w:val="16"/>
        </w:rPr>
        <w:t xml:space="preserve">Neha Dubey, </w:t>
      </w:r>
      <w:r w:rsidR="004867B3" w:rsidRPr="008E13DE">
        <w:rPr>
          <w:sz w:val="16"/>
          <w:szCs w:val="16"/>
        </w:rPr>
        <w:t>“Impact of globalization on aviation, tourism and hospitality industry of India”</w:t>
      </w:r>
      <w:r w:rsidR="002270D9" w:rsidRPr="008E13DE">
        <w:rPr>
          <w:sz w:val="16"/>
          <w:szCs w:val="16"/>
        </w:rPr>
        <w:t xml:space="preserve">, 2022, </w:t>
      </w:r>
      <w:r w:rsidR="002270D9" w:rsidRPr="008E13DE">
        <w:rPr>
          <w:i/>
          <w:iCs/>
          <w:sz w:val="16"/>
          <w:szCs w:val="16"/>
        </w:rPr>
        <w:t>International Journal of Research in Social Science and Information Studies</w:t>
      </w:r>
      <w:r w:rsidR="00B4265A" w:rsidRPr="008E13DE">
        <w:rPr>
          <w:sz w:val="16"/>
          <w:szCs w:val="16"/>
        </w:rPr>
        <w:t>, VIII, (3),</w:t>
      </w:r>
      <w:r w:rsidR="002B6EFE" w:rsidRPr="008E13DE">
        <w:rPr>
          <w:sz w:val="16"/>
          <w:szCs w:val="16"/>
        </w:rPr>
        <w:t xml:space="preserve"> pp</w:t>
      </w:r>
      <w:r w:rsidR="00B4265A" w:rsidRPr="008E13DE">
        <w:rPr>
          <w:sz w:val="16"/>
          <w:szCs w:val="16"/>
        </w:rPr>
        <w:t>: 40-43</w:t>
      </w:r>
      <w:r w:rsidR="002B6EFE" w:rsidRPr="008E13DE">
        <w:rPr>
          <w:sz w:val="16"/>
          <w:szCs w:val="16"/>
        </w:rPr>
        <w:t>, here p. 40</w:t>
      </w:r>
    </w:p>
  </w:footnote>
  <w:footnote w:id="6">
    <w:p w14:paraId="05C86DFC" w14:textId="77777777" w:rsidR="00DC096D" w:rsidRPr="002A6FED" w:rsidRDefault="00DC096D" w:rsidP="00DC096D">
      <w:pPr>
        <w:pStyle w:val="FootnoteText"/>
        <w:rPr>
          <w:sz w:val="16"/>
          <w:szCs w:val="16"/>
        </w:rPr>
      </w:pPr>
      <w:r w:rsidRPr="002A6FED">
        <w:rPr>
          <w:rStyle w:val="FootnoteReference"/>
          <w:sz w:val="16"/>
          <w:szCs w:val="16"/>
        </w:rPr>
        <w:footnoteRef/>
      </w:r>
      <w:r w:rsidRPr="002A6FED">
        <w:rPr>
          <w:sz w:val="16"/>
          <w:szCs w:val="16"/>
        </w:rPr>
        <w:t xml:space="preserve"> https://hrmhandbook.com/hrt/history/milestones/</w:t>
      </w:r>
    </w:p>
  </w:footnote>
  <w:footnote w:id="7">
    <w:p w14:paraId="48B0F107" w14:textId="1D25BF5E" w:rsidR="00C00EAD" w:rsidRDefault="00C00EAD">
      <w:pPr>
        <w:pStyle w:val="FootnoteText"/>
      </w:pPr>
      <w:r>
        <w:rPr>
          <w:rStyle w:val="FootnoteReference"/>
        </w:rPr>
        <w:footnoteRef/>
      </w:r>
      <w:r>
        <w:t xml:space="preserve"> </w:t>
      </w:r>
      <w:r w:rsidRPr="00C00EAD">
        <w:rPr>
          <w:sz w:val="16"/>
          <w:szCs w:val="16"/>
        </w:rPr>
        <w:t>https://news.marriott.com/news/2023/04/04/marriott-international-launches-new-people-brand-be-to-grow-and-empower-global-workforce</w:t>
      </w:r>
    </w:p>
  </w:footnote>
  <w:footnote w:id="8">
    <w:p w14:paraId="35A58F0C" w14:textId="4F41404A" w:rsidR="00D136C5" w:rsidRPr="00D136C5" w:rsidRDefault="00D136C5">
      <w:pPr>
        <w:pStyle w:val="FootnoteText"/>
        <w:rPr>
          <w:sz w:val="16"/>
          <w:szCs w:val="16"/>
        </w:rPr>
      </w:pPr>
      <w:r w:rsidRPr="00D136C5">
        <w:rPr>
          <w:rStyle w:val="FootnoteReference"/>
          <w:sz w:val="16"/>
          <w:szCs w:val="16"/>
        </w:rPr>
        <w:footnoteRef/>
      </w:r>
      <w:r w:rsidRPr="00D136C5">
        <w:rPr>
          <w:sz w:val="16"/>
          <w:szCs w:val="16"/>
        </w:rPr>
        <w:t xml:space="preserve"> https://careers.marriott.com</w:t>
      </w:r>
    </w:p>
  </w:footnote>
  <w:footnote w:id="9">
    <w:p w14:paraId="3248753E" w14:textId="0E4F5401" w:rsidR="00207027" w:rsidRPr="004C719D" w:rsidRDefault="00207027" w:rsidP="00103186">
      <w:pPr>
        <w:pStyle w:val="FootnoteText"/>
        <w:rPr>
          <w:sz w:val="16"/>
          <w:szCs w:val="16"/>
        </w:rPr>
      </w:pPr>
      <w:r w:rsidRPr="004C719D">
        <w:rPr>
          <w:rStyle w:val="FootnoteReference"/>
          <w:sz w:val="16"/>
          <w:szCs w:val="16"/>
        </w:rPr>
        <w:footnoteRef/>
      </w:r>
      <w:r w:rsidRPr="004C719D">
        <w:rPr>
          <w:sz w:val="16"/>
          <w:szCs w:val="16"/>
        </w:rPr>
        <w:t xml:space="preserve"> Joss, S., Burbach, R., Ruel, H., </w:t>
      </w:r>
      <w:r w:rsidR="00103186" w:rsidRPr="004C719D">
        <w:rPr>
          <w:sz w:val="16"/>
          <w:szCs w:val="16"/>
        </w:rPr>
        <w:t>“Examining talent pools as a core talent management practice in multinational</w:t>
      </w:r>
      <w:r w:rsidR="00617CE2">
        <w:rPr>
          <w:sz w:val="16"/>
          <w:szCs w:val="16"/>
        </w:rPr>
        <w:t xml:space="preserve"> c</w:t>
      </w:r>
      <w:r w:rsidR="00103186" w:rsidRPr="004C719D">
        <w:rPr>
          <w:sz w:val="16"/>
          <w:szCs w:val="16"/>
        </w:rPr>
        <w:t xml:space="preserve">orporations”, </w:t>
      </w:r>
      <w:r w:rsidR="00103186" w:rsidRPr="004C719D">
        <w:rPr>
          <w:i/>
          <w:iCs/>
          <w:sz w:val="16"/>
          <w:szCs w:val="16"/>
        </w:rPr>
        <w:t>The International Journal of Human Resource Management</w:t>
      </w:r>
      <w:r w:rsidR="00103186" w:rsidRPr="004C719D">
        <w:rPr>
          <w:sz w:val="16"/>
          <w:szCs w:val="16"/>
        </w:rPr>
        <w:t xml:space="preserve">, 2019, </w:t>
      </w:r>
      <w:r w:rsidR="004C719D" w:rsidRPr="004C719D">
        <w:rPr>
          <w:sz w:val="16"/>
          <w:szCs w:val="16"/>
        </w:rPr>
        <w:t xml:space="preserve">p. 3, </w:t>
      </w:r>
      <w:r w:rsidR="000F2139" w:rsidRPr="004C719D">
        <w:rPr>
          <w:sz w:val="16"/>
          <w:szCs w:val="16"/>
        </w:rPr>
        <w:t>(http://dx.doi.org/10.1080/09585192.2019.1579748)</w:t>
      </w:r>
    </w:p>
  </w:footnote>
  <w:footnote w:id="10">
    <w:p w14:paraId="62D54BCD" w14:textId="558C08C3" w:rsidR="002E0960" w:rsidRPr="003A7C9B" w:rsidRDefault="002E0960" w:rsidP="004277B0">
      <w:pPr>
        <w:pStyle w:val="FootnoteText"/>
        <w:rPr>
          <w:sz w:val="16"/>
          <w:szCs w:val="16"/>
        </w:rPr>
      </w:pPr>
      <w:r w:rsidRPr="003A7C9B">
        <w:rPr>
          <w:rStyle w:val="FootnoteReference"/>
          <w:sz w:val="16"/>
          <w:szCs w:val="16"/>
        </w:rPr>
        <w:footnoteRef/>
      </w:r>
      <w:r w:rsidR="004277B0" w:rsidRPr="003A7C9B">
        <w:rPr>
          <w:sz w:val="16"/>
          <w:szCs w:val="16"/>
        </w:rPr>
        <w:t xml:space="preserve"> </w:t>
      </w:r>
      <w:r w:rsidR="006852FA" w:rsidRPr="003A7C9B">
        <w:rPr>
          <w:sz w:val="16"/>
          <w:szCs w:val="16"/>
        </w:rPr>
        <w:t>Armstrong, M., Taylor, S.,</w:t>
      </w:r>
      <w:r w:rsidRPr="003A7C9B">
        <w:rPr>
          <w:sz w:val="16"/>
          <w:szCs w:val="16"/>
        </w:rPr>
        <w:t xml:space="preserve"> </w:t>
      </w:r>
      <w:r w:rsidR="004277B0" w:rsidRPr="003A7C9B">
        <w:rPr>
          <w:i/>
          <w:iCs/>
          <w:sz w:val="16"/>
          <w:szCs w:val="16"/>
        </w:rPr>
        <w:t>Armstrong’s Handbook of Human Resource Management Practice</w:t>
      </w:r>
      <w:r w:rsidR="004277B0" w:rsidRPr="003A7C9B">
        <w:rPr>
          <w:sz w:val="16"/>
          <w:szCs w:val="16"/>
        </w:rPr>
        <w:t>, Fifteenth edition 2020</w:t>
      </w:r>
      <w:r w:rsidR="003A7C9B" w:rsidRPr="003A7C9B">
        <w:rPr>
          <w:sz w:val="16"/>
          <w:szCs w:val="16"/>
        </w:rPr>
        <w:t>, Kogan Page, p. 365</w:t>
      </w:r>
    </w:p>
  </w:footnote>
  <w:footnote w:id="11">
    <w:p w14:paraId="2BCBC8A2" w14:textId="088033AB" w:rsidR="002023E3" w:rsidRPr="00C36376" w:rsidRDefault="002023E3" w:rsidP="00A739AE">
      <w:pPr>
        <w:pStyle w:val="FootnoteText"/>
      </w:pPr>
      <w:r>
        <w:rPr>
          <w:rStyle w:val="FootnoteReference"/>
        </w:rPr>
        <w:footnoteRef/>
      </w:r>
      <w:r>
        <w:t xml:space="preserve"> </w:t>
      </w:r>
      <w:r w:rsidR="00D741AE" w:rsidRPr="00C36376">
        <w:rPr>
          <w:sz w:val="16"/>
          <w:szCs w:val="16"/>
        </w:rPr>
        <w:t>Murni</w:t>
      </w:r>
      <w:r w:rsidR="00EC365A" w:rsidRPr="00C36376">
        <w:rPr>
          <w:sz w:val="16"/>
          <w:szCs w:val="16"/>
        </w:rPr>
        <w:t>, N.G.N.S.,</w:t>
      </w:r>
      <w:r w:rsidR="00D741AE" w:rsidRPr="00C36376">
        <w:rPr>
          <w:sz w:val="16"/>
          <w:szCs w:val="16"/>
        </w:rPr>
        <w:t xml:space="preserve"> Ruki</w:t>
      </w:r>
      <w:r w:rsidR="00EC365A" w:rsidRPr="00C36376">
        <w:rPr>
          <w:sz w:val="16"/>
          <w:szCs w:val="16"/>
        </w:rPr>
        <w:t>, M.,</w:t>
      </w:r>
      <w:r w:rsidR="00D741AE" w:rsidRPr="00C36376">
        <w:rPr>
          <w:sz w:val="16"/>
          <w:szCs w:val="16"/>
        </w:rPr>
        <w:t xml:space="preserve"> Antara,</w:t>
      </w:r>
      <w:r w:rsidR="00EC365A" w:rsidRPr="00C36376">
        <w:rPr>
          <w:sz w:val="16"/>
          <w:szCs w:val="16"/>
        </w:rPr>
        <w:t xml:space="preserve"> D.M.S., </w:t>
      </w:r>
      <w:r w:rsidR="00A739AE" w:rsidRPr="00C36376">
        <w:rPr>
          <w:sz w:val="16"/>
          <w:szCs w:val="16"/>
        </w:rPr>
        <w:t xml:space="preserve">“Developing an Implementation Model for Gender Equality and Disability Inclusivity at Marriott Group Hotels in Bali to Foster Sustainable Tourism”, </w:t>
      </w:r>
      <w:r w:rsidR="00A739AE" w:rsidRPr="00C36376">
        <w:rPr>
          <w:i/>
          <w:iCs/>
          <w:sz w:val="16"/>
          <w:szCs w:val="16"/>
        </w:rPr>
        <w:t>International Journal of Social Science Research and Review</w:t>
      </w:r>
      <w:r w:rsidR="00A739AE" w:rsidRPr="00C36376">
        <w:rPr>
          <w:sz w:val="16"/>
          <w:szCs w:val="16"/>
        </w:rPr>
        <w:t xml:space="preserve">, </w:t>
      </w:r>
      <w:r w:rsidR="00A3297C">
        <w:rPr>
          <w:sz w:val="16"/>
          <w:szCs w:val="16"/>
        </w:rPr>
        <w:t xml:space="preserve">6 (10), 2023, </w:t>
      </w:r>
      <w:r w:rsidR="00397E40">
        <w:rPr>
          <w:sz w:val="16"/>
          <w:szCs w:val="16"/>
        </w:rPr>
        <w:t xml:space="preserve">pp. </w:t>
      </w:r>
      <w:r w:rsidR="00397E40" w:rsidRPr="00397E40">
        <w:rPr>
          <w:sz w:val="16"/>
          <w:szCs w:val="16"/>
        </w:rPr>
        <w:t>169-178</w:t>
      </w:r>
      <w:r w:rsidR="00397E40">
        <w:rPr>
          <w:sz w:val="16"/>
          <w:szCs w:val="16"/>
        </w:rPr>
        <w:t>,</w:t>
      </w:r>
      <w:r w:rsidR="00D741AE" w:rsidRPr="00C36376">
        <w:rPr>
          <w:sz w:val="16"/>
          <w:szCs w:val="16"/>
        </w:rPr>
        <w:t xml:space="preserve"> p. </w:t>
      </w:r>
      <w:r w:rsidR="00CD6346">
        <w:rPr>
          <w:sz w:val="16"/>
          <w:szCs w:val="16"/>
        </w:rPr>
        <w:t>174</w:t>
      </w:r>
      <w:r w:rsidR="0061607D">
        <w:rPr>
          <w:sz w:val="16"/>
          <w:szCs w:val="16"/>
        </w:rPr>
        <w:t xml:space="preserve">, </w:t>
      </w:r>
      <w:r w:rsidR="0080300D" w:rsidRPr="00C36376">
        <w:rPr>
          <w:sz w:val="16"/>
          <w:szCs w:val="16"/>
        </w:rPr>
        <w:t>(</w:t>
      </w:r>
      <w:r w:rsidR="00C125B5" w:rsidRPr="00C36376">
        <w:rPr>
          <w:sz w:val="16"/>
          <w:szCs w:val="16"/>
        </w:rPr>
        <w:t>https://www.ijssrr.com/journal/article/view/1659/1263</w:t>
      </w:r>
      <w:r w:rsidR="0080300D" w:rsidRPr="00C36376">
        <w:rPr>
          <w:sz w:val="16"/>
          <w:szCs w:val="16"/>
        </w:rPr>
        <w:t>)</w:t>
      </w:r>
    </w:p>
  </w:footnote>
  <w:footnote w:id="12">
    <w:p w14:paraId="12676007" w14:textId="098FBC77" w:rsidR="00C77552" w:rsidRPr="00D57786" w:rsidRDefault="00C77552" w:rsidP="00625F30">
      <w:pPr>
        <w:pStyle w:val="FootnoteText"/>
        <w:rPr>
          <w:sz w:val="16"/>
          <w:szCs w:val="16"/>
        </w:rPr>
      </w:pPr>
      <w:r w:rsidRPr="00D57786">
        <w:rPr>
          <w:rStyle w:val="FootnoteReference"/>
          <w:sz w:val="16"/>
          <w:szCs w:val="16"/>
        </w:rPr>
        <w:footnoteRef/>
      </w:r>
      <w:r w:rsidRPr="00D57786">
        <w:rPr>
          <w:sz w:val="16"/>
          <w:szCs w:val="16"/>
        </w:rPr>
        <w:t xml:space="preserve"> </w:t>
      </w:r>
      <w:r w:rsidR="008706BB" w:rsidRPr="00D57786">
        <w:rPr>
          <w:sz w:val="16"/>
          <w:szCs w:val="16"/>
        </w:rPr>
        <w:t>Alarcón, D.M., Cole, S., “No sustainability for tourism without gender equality”,</w:t>
      </w:r>
      <w:r w:rsidR="00F013AB" w:rsidRPr="00D57786">
        <w:rPr>
          <w:sz w:val="16"/>
          <w:szCs w:val="16"/>
        </w:rPr>
        <w:t xml:space="preserve"> 2019, </w:t>
      </w:r>
      <w:r w:rsidR="00625F30" w:rsidRPr="00D57786">
        <w:rPr>
          <w:i/>
          <w:iCs/>
          <w:sz w:val="16"/>
          <w:szCs w:val="16"/>
        </w:rPr>
        <w:t>Journal of Sustainable Tourism</w:t>
      </w:r>
      <w:r w:rsidR="00D57786" w:rsidRPr="00D57786">
        <w:rPr>
          <w:sz w:val="16"/>
          <w:szCs w:val="16"/>
        </w:rPr>
        <w:t xml:space="preserve">, </w:t>
      </w:r>
      <w:r w:rsidR="00625F30" w:rsidRPr="00D57786">
        <w:rPr>
          <w:sz w:val="16"/>
          <w:szCs w:val="16"/>
        </w:rPr>
        <w:t xml:space="preserve">2019, 27, </w:t>
      </w:r>
      <w:r w:rsidR="00D57786" w:rsidRPr="00D57786">
        <w:rPr>
          <w:sz w:val="16"/>
          <w:szCs w:val="16"/>
        </w:rPr>
        <w:t>(</w:t>
      </w:r>
      <w:r w:rsidR="00625F30" w:rsidRPr="00D57786">
        <w:rPr>
          <w:sz w:val="16"/>
          <w:szCs w:val="16"/>
        </w:rPr>
        <w:t>7</w:t>
      </w:r>
      <w:r w:rsidR="00D57786" w:rsidRPr="00D57786">
        <w:rPr>
          <w:sz w:val="16"/>
          <w:szCs w:val="16"/>
        </w:rPr>
        <w:t>),</w:t>
      </w:r>
      <w:r w:rsidR="007B70F3">
        <w:rPr>
          <w:sz w:val="16"/>
          <w:szCs w:val="16"/>
        </w:rPr>
        <w:t xml:space="preserve"> </w:t>
      </w:r>
      <w:r w:rsidR="00E70BE0" w:rsidRPr="00D57786">
        <w:rPr>
          <w:sz w:val="16"/>
          <w:szCs w:val="16"/>
        </w:rPr>
        <w:t xml:space="preserve">pp. </w:t>
      </w:r>
      <w:r w:rsidR="00116721" w:rsidRPr="00D57786">
        <w:rPr>
          <w:sz w:val="16"/>
          <w:szCs w:val="16"/>
        </w:rPr>
        <w:t>903-919</w:t>
      </w:r>
      <w:r w:rsidR="00E70BE0" w:rsidRPr="00D57786">
        <w:rPr>
          <w:sz w:val="16"/>
          <w:szCs w:val="16"/>
        </w:rPr>
        <w:t xml:space="preserve"> p. 909</w:t>
      </w:r>
      <w:r w:rsidR="00F013AB" w:rsidRPr="00D57786">
        <w:rPr>
          <w:sz w:val="16"/>
          <w:szCs w:val="16"/>
        </w:rPr>
        <w:t>, (https://doi.org/10.1080/09669582.2019.1588283)</w:t>
      </w:r>
    </w:p>
  </w:footnote>
  <w:footnote w:id="13">
    <w:p w14:paraId="5A7042C5" w14:textId="1721C5FC" w:rsidR="007C17B1" w:rsidRPr="008C6414" w:rsidRDefault="007C17B1" w:rsidP="00683E13">
      <w:pPr>
        <w:pStyle w:val="FootnoteText"/>
        <w:rPr>
          <w:sz w:val="16"/>
          <w:szCs w:val="16"/>
        </w:rPr>
      </w:pPr>
      <w:r w:rsidRPr="008C6414">
        <w:rPr>
          <w:rStyle w:val="FootnoteReference"/>
          <w:sz w:val="16"/>
          <w:szCs w:val="16"/>
        </w:rPr>
        <w:footnoteRef/>
      </w:r>
      <w:r w:rsidRPr="008C6414">
        <w:rPr>
          <w:sz w:val="16"/>
          <w:szCs w:val="16"/>
        </w:rPr>
        <w:t xml:space="preserve"> Luu, </w:t>
      </w:r>
      <w:r w:rsidR="006D1828" w:rsidRPr="008C6414">
        <w:rPr>
          <w:sz w:val="16"/>
          <w:szCs w:val="16"/>
        </w:rPr>
        <w:t xml:space="preserve">T.T., “The well-being among hospitability employees with disabilities: The role of disability inclusive benevolent leadership”, </w:t>
      </w:r>
      <w:r w:rsidR="00683E13" w:rsidRPr="008C6414">
        <w:rPr>
          <w:i/>
          <w:iCs/>
          <w:sz w:val="16"/>
          <w:szCs w:val="16"/>
        </w:rPr>
        <w:t>International Journal of Hospitality Management</w:t>
      </w:r>
      <w:r w:rsidR="00683E13" w:rsidRPr="008C6414">
        <w:rPr>
          <w:sz w:val="16"/>
          <w:szCs w:val="16"/>
        </w:rPr>
        <w:t>, 80, 2019, pp. 25-35</w:t>
      </w:r>
      <w:r w:rsidR="007048FB" w:rsidRPr="008C6414">
        <w:rPr>
          <w:sz w:val="16"/>
          <w:szCs w:val="16"/>
        </w:rPr>
        <w:t>, (</w:t>
      </w:r>
      <w:r w:rsidR="008C6414" w:rsidRPr="008C6414">
        <w:rPr>
          <w:sz w:val="16"/>
          <w:szCs w:val="16"/>
        </w:rPr>
        <w:t>https://doi.org/10.1016/j.ijhm.2019.01.004</w:t>
      </w:r>
      <w:r w:rsidR="007048FB" w:rsidRPr="008C6414">
        <w:rPr>
          <w:sz w:val="16"/>
          <w:szCs w:val="16"/>
        </w:rPr>
        <w:t>)</w:t>
      </w:r>
    </w:p>
  </w:footnote>
  <w:footnote w:id="14">
    <w:p w14:paraId="2B9A86CB" w14:textId="6D50ADB6" w:rsidR="00F048E7" w:rsidRPr="00802ED5" w:rsidRDefault="00F048E7" w:rsidP="000F4C97">
      <w:pPr>
        <w:pStyle w:val="FootnoteText"/>
        <w:rPr>
          <w:sz w:val="16"/>
          <w:szCs w:val="16"/>
        </w:rPr>
      </w:pPr>
      <w:r w:rsidRPr="00780822">
        <w:rPr>
          <w:rStyle w:val="FootnoteReference"/>
          <w:sz w:val="16"/>
          <w:szCs w:val="16"/>
        </w:rPr>
        <w:footnoteRef/>
      </w:r>
      <w:r w:rsidRPr="00780822">
        <w:rPr>
          <w:sz w:val="16"/>
          <w:szCs w:val="16"/>
        </w:rPr>
        <w:t xml:space="preserve"> </w:t>
      </w:r>
      <w:r w:rsidR="000F4C97" w:rsidRPr="00780822">
        <w:rPr>
          <w:sz w:val="16"/>
          <w:szCs w:val="16"/>
        </w:rPr>
        <w:t xml:space="preserve">SERVE 360 REPORT 2021 – Environmental, Social, and Governance Progress at Marriott International, </w:t>
      </w:r>
      <w:r w:rsidR="00E82A19" w:rsidRPr="00780822">
        <w:rPr>
          <w:sz w:val="16"/>
          <w:szCs w:val="16"/>
        </w:rPr>
        <w:t>p. 6, (</w:t>
      </w:r>
      <w:r w:rsidR="00780822" w:rsidRPr="00780822">
        <w:rPr>
          <w:sz w:val="16"/>
          <w:szCs w:val="16"/>
        </w:rPr>
        <w:t>http://serve360.marriott.com/wp-content/uploads/2021/09/2021_Serve_360_Report.pdf</w:t>
      </w:r>
      <w:r w:rsidR="00E82A19" w:rsidRPr="00780822">
        <w:rPr>
          <w:sz w:val="16"/>
          <w:szCs w:val="16"/>
        </w:rPr>
        <w:t>)</w:t>
      </w:r>
    </w:p>
  </w:footnote>
  <w:footnote w:id="15">
    <w:p w14:paraId="4D91DF71" w14:textId="7DAFDB02" w:rsidR="00214721" w:rsidRPr="007731A0" w:rsidRDefault="00214721">
      <w:pPr>
        <w:pStyle w:val="FootnoteText"/>
        <w:rPr>
          <w:sz w:val="16"/>
          <w:szCs w:val="16"/>
        </w:rPr>
      </w:pPr>
      <w:r w:rsidRPr="007731A0">
        <w:rPr>
          <w:rStyle w:val="FootnoteReference"/>
          <w:sz w:val="16"/>
          <w:szCs w:val="16"/>
        </w:rPr>
        <w:footnoteRef/>
      </w:r>
      <w:r w:rsidRPr="007731A0">
        <w:rPr>
          <w:sz w:val="16"/>
          <w:szCs w:val="16"/>
        </w:rPr>
        <w:t xml:space="preserve"> Anna Andreeva “Sociocultural Aspects of the Business Culture in the Hotel Industry” – </w:t>
      </w:r>
      <w:r w:rsidRPr="007731A0">
        <w:rPr>
          <w:sz w:val="16"/>
          <w:szCs w:val="16"/>
        </w:rPr>
        <w:t>Bachelor’s Dissertation, 2020,</w:t>
      </w:r>
      <w:r w:rsidR="00FC4862" w:rsidRPr="007731A0">
        <w:rPr>
          <w:sz w:val="16"/>
          <w:szCs w:val="16"/>
        </w:rPr>
        <w:t xml:space="preserve"> p. 48</w:t>
      </w:r>
    </w:p>
  </w:footnote>
  <w:footnote w:id="16">
    <w:p w14:paraId="241417F2" w14:textId="63A5C55C" w:rsidR="008C40C2" w:rsidRPr="007731A0" w:rsidRDefault="008C40C2">
      <w:pPr>
        <w:pStyle w:val="FootnoteText"/>
        <w:rPr>
          <w:sz w:val="16"/>
          <w:szCs w:val="16"/>
        </w:rPr>
      </w:pPr>
      <w:r w:rsidRPr="007731A0">
        <w:rPr>
          <w:rStyle w:val="FootnoteReference"/>
          <w:sz w:val="16"/>
          <w:szCs w:val="16"/>
        </w:rPr>
        <w:footnoteRef/>
      </w:r>
      <w:r w:rsidRPr="007731A0">
        <w:rPr>
          <w:sz w:val="16"/>
          <w:szCs w:val="16"/>
        </w:rPr>
        <w:t xml:space="preserve"> </w:t>
      </w:r>
      <w:r w:rsidR="00A807D4" w:rsidRPr="007731A0">
        <w:rPr>
          <w:sz w:val="16"/>
          <w:szCs w:val="16"/>
        </w:rPr>
        <w:t xml:space="preserve">Marriott International 2022 </w:t>
      </w:r>
      <w:r w:rsidR="00D25091" w:rsidRPr="007731A0">
        <w:rPr>
          <w:sz w:val="16"/>
          <w:szCs w:val="16"/>
        </w:rPr>
        <w:t xml:space="preserve">annual </w:t>
      </w:r>
      <w:r w:rsidR="00A807D4" w:rsidRPr="007731A0">
        <w:rPr>
          <w:sz w:val="16"/>
          <w:szCs w:val="16"/>
        </w:rPr>
        <w:t>report</w:t>
      </w:r>
      <w:r w:rsidR="00D25091" w:rsidRPr="007731A0">
        <w:rPr>
          <w:sz w:val="16"/>
          <w:szCs w:val="16"/>
        </w:rPr>
        <w:t>, p. 9</w:t>
      </w:r>
    </w:p>
  </w:footnote>
  <w:footnote w:id="17">
    <w:p w14:paraId="4BE5456F" w14:textId="31403FD4" w:rsidR="000A6F9E" w:rsidRPr="007731A0" w:rsidRDefault="000A6F9E">
      <w:pPr>
        <w:pStyle w:val="FootnoteText"/>
        <w:rPr>
          <w:sz w:val="16"/>
          <w:szCs w:val="16"/>
        </w:rPr>
      </w:pPr>
      <w:r w:rsidRPr="007731A0">
        <w:rPr>
          <w:rStyle w:val="FootnoteReference"/>
          <w:sz w:val="16"/>
          <w:szCs w:val="16"/>
        </w:rPr>
        <w:footnoteRef/>
      </w:r>
      <w:r w:rsidRPr="007731A0">
        <w:rPr>
          <w:sz w:val="16"/>
          <w:szCs w:val="16"/>
        </w:rPr>
        <w:t xml:space="preserve"> </w:t>
      </w:r>
      <w:r w:rsidR="00A84BAB" w:rsidRPr="007731A0">
        <w:rPr>
          <w:sz w:val="16"/>
          <w:szCs w:val="16"/>
        </w:rPr>
        <w:t>https://www.marriott.com/culture-and-values/takecare-relief-fund.mi</w:t>
      </w:r>
    </w:p>
  </w:footnote>
  <w:footnote w:id="18">
    <w:p w14:paraId="7FE79119" w14:textId="37F799F1" w:rsidR="0007657A" w:rsidRPr="007731A0" w:rsidRDefault="0007657A">
      <w:pPr>
        <w:pStyle w:val="FootnoteText"/>
        <w:rPr>
          <w:sz w:val="16"/>
          <w:szCs w:val="16"/>
        </w:rPr>
      </w:pPr>
      <w:r w:rsidRPr="007731A0">
        <w:rPr>
          <w:rStyle w:val="FootnoteReference"/>
          <w:sz w:val="16"/>
          <w:szCs w:val="16"/>
        </w:rPr>
        <w:footnoteRef/>
      </w:r>
      <w:r w:rsidRPr="007731A0">
        <w:rPr>
          <w:sz w:val="16"/>
          <w:szCs w:val="16"/>
        </w:rPr>
        <w:t xml:space="preserve"> According to https://www.greatplacetowork.com/certified-company/1000152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2E547EE3"/>
    <w:multiLevelType w:val="hybridMultilevel"/>
    <w:tmpl w:val="1F30C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475D7F"/>
    <w:multiLevelType w:val="hybridMultilevel"/>
    <w:tmpl w:val="1F44E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5702990">
    <w:abstractNumId w:val="0"/>
  </w:num>
  <w:num w:numId="2" w16cid:durableId="2025589139">
    <w:abstractNumId w:val="1"/>
  </w:num>
  <w:num w:numId="3" w16cid:durableId="63450559">
    <w:abstractNumId w:val="2"/>
  </w:num>
  <w:num w:numId="4" w16cid:durableId="651059167">
    <w:abstractNumId w:val="4"/>
  </w:num>
  <w:num w:numId="5" w16cid:durableId="20434800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3CD"/>
    <w:rsid w:val="00000958"/>
    <w:rsid w:val="00007310"/>
    <w:rsid w:val="00010403"/>
    <w:rsid w:val="000200B9"/>
    <w:rsid w:val="0003385E"/>
    <w:rsid w:val="00033983"/>
    <w:rsid w:val="00034E7D"/>
    <w:rsid w:val="000423FE"/>
    <w:rsid w:val="00042B6F"/>
    <w:rsid w:val="00053858"/>
    <w:rsid w:val="00055894"/>
    <w:rsid w:val="000631BB"/>
    <w:rsid w:val="00067217"/>
    <w:rsid w:val="0006742B"/>
    <w:rsid w:val="000708EE"/>
    <w:rsid w:val="00070948"/>
    <w:rsid w:val="0007657A"/>
    <w:rsid w:val="0008042F"/>
    <w:rsid w:val="000816F8"/>
    <w:rsid w:val="00091050"/>
    <w:rsid w:val="00094578"/>
    <w:rsid w:val="00094D8D"/>
    <w:rsid w:val="00096ED7"/>
    <w:rsid w:val="000974C2"/>
    <w:rsid w:val="00097849"/>
    <w:rsid w:val="000A5CB4"/>
    <w:rsid w:val="000A6CCB"/>
    <w:rsid w:val="000A6F9E"/>
    <w:rsid w:val="000A75D6"/>
    <w:rsid w:val="000B4074"/>
    <w:rsid w:val="000B67B2"/>
    <w:rsid w:val="000C0735"/>
    <w:rsid w:val="000C1991"/>
    <w:rsid w:val="000C5FAE"/>
    <w:rsid w:val="000D428C"/>
    <w:rsid w:val="000D60BD"/>
    <w:rsid w:val="000E146F"/>
    <w:rsid w:val="000F152F"/>
    <w:rsid w:val="000F2139"/>
    <w:rsid w:val="000F4C97"/>
    <w:rsid w:val="00100454"/>
    <w:rsid w:val="00103186"/>
    <w:rsid w:val="00103635"/>
    <w:rsid w:val="00107378"/>
    <w:rsid w:val="00110E9A"/>
    <w:rsid w:val="00113558"/>
    <w:rsid w:val="00116721"/>
    <w:rsid w:val="00120A79"/>
    <w:rsid w:val="0012746F"/>
    <w:rsid w:val="00146FDD"/>
    <w:rsid w:val="00156C0A"/>
    <w:rsid w:val="001704EA"/>
    <w:rsid w:val="00174802"/>
    <w:rsid w:val="00177C67"/>
    <w:rsid w:val="00181A32"/>
    <w:rsid w:val="001854AE"/>
    <w:rsid w:val="00185A7A"/>
    <w:rsid w:val="00197F9B"/>
    <w:rsid w:val="001B2424"/>
    <w:rsid w:val="001C66C2"/>
    <w:rsid w:val="001D3742"/>
    <w:rsid w:val="001D5D24"/>
    <w:rsid w:val="001E2AC1"/>
    <w:rsid w:val="001E35E4"/>
    <w:rsid w:val="001E5EC0"/>
    <w:rsid w:val="001F0FA8"/>
    <w:rsid w:val="001F20B2"/>
    <w:rsid w:val="001F481B"/>
    <w:rsid w:val="001F7754"/>
    <w:rsid w:val="002023E3"/>
    <w:rsid w:val="002061DA"/>
    <w:rsid w:val="00207027"/>
    <w:rsid w:val="00214721"/>
    <w:rsid w:val="00215D23"/>
    <w:rsid w:val="002270D9"/>
    <w:rsid w:val="00232CB6"/>
    <w:rsid w:val="002559BD"/>
    <w:rsid w:val="00263580"/>
    <w:rsid w:val="00274B44"/>
    <w:rsid w:val="00275E7F"/>
    <w:rsid w:val="002805ED"/>
    <w:rsid w:val="0028273E"/>
    <w:rsid w:val="00296D0D"/>
    <w:rsid w:val="002A4DE7"/>
    <w:rsid w:val="002A6FED"/>
    <w:rsid w:val="002B0E05"/>
    <w:rsid w:val="002B356B"/>
    <w:rsid w:val="002B6EFE"/>
    <w:rsid w:val="002C2927"/>
    <w:rsid w:val="002C4D2A"/>
    <w:rsid w:val="002D47E4"/>
    <w:rsid w:val="002D4BC0"/>
    <w:rsid w:val="002D5177"/>
    <w:rsid w:val="002E02C3"/>
    <w:rsid w:val="002E0960"/>
    <w:rsid w:val="002E5990"/>
    <w:rsid w:val="002E66A7"/>
    <w:rsid w:val="002F6CA5"/>
    <w:rsid w:val="00301B44"/>
    <w:rsid w:val="003027E1"/>
    <w:rsid w:val="00304C0C"/>
    <w:rsid w:val="0030637B"/>
    <w:rsid w:val="00306A83"/>
    <w:rsid w:val="00310822"/>
    <w:rsid w:val="00311B4D"/>
    <w:rsid w:val="003137A6"/>
    <w:rsid w:val="00313969"/>
    <w:rsid w:val="0031466D"/>
    <w:rsid w:val="00315CA4"/>
    <w:rsid w:val="00317568"/>
    <w:rsid w:val="00325A71"/>
    <w:rsid w:val="00337363"/>
    <w:rsid w:val="003479A7"/>
    <w:rsid w:val="003555D3"/>
    <w:rsid w:val="00357A9D"/>
    <w:rsid w:val="00360B59"/>
    <w:rsid w:val="0036250A"/>
    <w:rsid w:val="00371613"/>
    <w:rsid w:val="003753A3"/>
    <w:rsid w:val="0039169F"/>
    <w:rsid w:val="00392E93"/>
    <w:rsid w:val="003955F7"/>
    <w:rsid w:val="00397E40"/>
    <w:rsid w:val="003A6945"/>
    <w:rsid w:val="003A7C9B"/>
    <w:rsid w:val="003B2FE0"/>
    <w:rsid w:val="003B4E17"/>
    <w:rsid w:val="003C5F93"/>
    <w:rsid w:val="003D3C1D"/>
    <w:rsid w:val="003D7E3C"/>
    <w:rsid w:val="003E127A"/>
    <w:rsid w:val="003E2D9D"/>
    <w:rsid w:val="003E2E8C"/>
    <w:rsid w:val="003F59B5"/>
    <w:rsid w:val="00401FDA"/>
    <w:rsid w:val="00402290"/>
    <w:rsid w:val="00411EBD"/>
    <w:rsid w:val="00412F31"/>
    <w:rsid w:val="0041469A"/>
    <w:rsid w:val="00414C04"/>
    <w:rsid w:val="004178E1"/>
    <w:rsid w:val="00426826"/>
    <w:rsid w:val="004269BB"/>
    <w:rsid w:val="004277B0"/>
    <w:rsid w:val="00434EE4"/>
    <w:rsid w:val="00436563"/>
    <w:rsid w:val="00437569"/>
    <w:rsid w:val="0044167E"/>
    <w:rsid w:val="00455D51"/>
    <w:rsid w:val="00457FD8"/>
    <w:rsid w:val="004613A3"/>
    <w:rsid w:val="0046291A"/>
    <w:rsid w:val="0046456F"/>
    <w:rsid w:val="004660C5"/>
    <w:rsid w:val="0047723B"/>
    <w:rsid w:val="0047723C"/>
    <w:rsid w:val="00480372"/>
    <w:rsid w:val="0048203D"/>
    <w:rsid w:val="004867B3"/>
    <w:rsid w:val="004A6669"/>
    <w:rsid w:val="004B40C3"/>
    <w:rsid w:val="004B7094"/>
    <w:rsid w:val="004C719D"/>
    <w:rsid w:val="004C77ED"/>
    <w:rsid w:val="004D00ED"/>
    <w:rsid w:val="004D49CF"/>
    <w:rsid w:val="004D5DA5"/>
    <w:rsid w:val="004D66FD"/>
    <w:rsid w:val="004D737D"/>
    <w:rsid w:val="004E20BF"/>
    <w:rsid w:val="004F066E"/>
    <w:rsid w:val="004F61AE"/>
    <w:rsid w:val="004F63C5"/>
    <w:rsid w:val="004F7310"/>
    <w:rsid w:val="0050146D"/>
    <w:rsid w:val="00510B63"/>
    <w:rsid w:val="00511797"/>
    <w:rsid w:val="00512BFD"/>
    <w:rsid w:val="005131DB"/>
    <w:rsid w:val="005143E7"/>
    <w:rsid w:val="00521108"/>
    <w:rsid w:val="0052169E"/>
    <w:rsid w:val="00530D34"/>
    <w:rsid w:val="005317F2"/>
    <w:rsid w:val="00531FCF"/>
    <w:rsid w:val="00532723"/>
    <w:rsid w:val="00533113"/>
    <w:rsid w:val="00543352"/>
    <w:rsid w:val="005437D5"/>
    <w:rsid w:val="00545FD9"/>
    <w:rsid w:val="00551779"/>
    <w:rsid w:val="00551CBD"/>
    <w:rsid w:val="00552165"/>
    <w:rsid w:val="00560423"/>
    <w:rsid w:val="00566D0A"/>
    <w:rsid w:val="00566F1F"/>
    <w:rsid w:val="00571C31"/>
    <w:rsid w:val="00572A62"/>
    <w:rsid w:val="00574B28"/>
    <w:rsid w:val="0057710B"/>
    <w:rsid w:val="0059097A"/>
    <w:rsid w:val="0059195B"/>
    <w:rsid w:val="00592DA1"/>
    <w:rsid w:val="00594623"/>
    <w:rsid w:val="00594C68"/>
    <w:rsid w:val="00595201"/>
    <w:rsid w:val="005955B3"/>
    <w:rsid w:val="005A025E"/>
    <w:rsid w:val="005B0A86"/>
    <w:rsid w:val="005C0321"/>
    <w:rsid w:val="005C16E9"/>
    <w:rsid w:val="005C36AC"/>
    <w:rsid w:val="005C64F4"/>
    <w:rsid w:val="005C65C1"/>
    <w:rsid w:val="005C7EA6"/>
    <w:rsid w:val="005E32EE"/>
    <w:rsid w:val="005E75EF"/>
    <w:rsid w:val="005F2E3D"/>
    <w:rsid w:val="00600B62"/>
    <w:rsid w:val="00601248"/>
    <w:rsid w:val="006043CB"/>
    <w:rsid w:val="0061607D"/>
    <w:rsid w:val="00617CE2"/>
    <w:rsid w:val="00625F30"/>
    <w:rsid w:val="006339FD"/>
    <w:rsid w:val="00633E85"/>
    <w:rsid w:val="006375AD"/>
    <w:rsid w:val="0063768B"/>
    <w:rsid w:val="006413CD"/>
    <w:rsid w:val="006426CC"/>
    <w:rsid w:val="00644C74"/>
    <w:rsid w:val="0065141B"/>
    <w:rsid w:val="00660DA3"/>
    <w:rsid w:val="00664585"/>
    <w:rsid w:val="006660F0"/>
    <w:rsid w:val="00667D69"/>
    <w:rsid w:val="00672C5A"/>
    <w:rsid w:val="00681CA4"/>
    <w:rsid w:val="006837D7"/>
    <w:rsid w:val="00683E13"/>
    <w:rsid w:val="006852FA"/>
    <w:rsid w:val="006A0A77"/>
    <w:rsid w:val="006A1D06"/>
    <w:rsid w:val="006A2BC0"/>
    <w:rsid w:val="006A480F"/>
    <w:rsid w:val="006A7427"/>
    <w:rsid w:val="006B568C"/>
    <w:rsid w:val="006C2ACF"/>
    <w:rsid w:val="006D1344"/>
    <w:rsid w:val="006D1828"/>
    <w:rsid w:val="006D4CD7"/>
    <w:rsid w:val="006E3388"/>
    <w:rsid w:val="006E6AB3"/>
    <w:rsid w:val="006F5AD8"/>
    <w:rsid w:val="0070041A"/>
    <w:rsid w:val="00702D31"/>
    <w:rsid w:val="007048FB"/>
    <w:rsid w:val="00707059"/>
    <w:rsid w:val="007106C8"/>
    <w:rsid w:val="007156BF"/>
    <w:rsid w:val="00721A1D"/>
    <w:rsid w:val="00726D5B"/>
    <w:rsid w:val="00727382"/>
    <w:rsid w:val="007310C6"/>
    <w:rsid w:val="0073338E"/>
    <w:rsid w:val="00734BF8"/>
    <w:rsid w:val="00746B54"/>
    <w:rsid w:val="00747A12"/>
    <w:rsid w:val="00755115"/>
    <w:rsid w:val="0075639C"/>
    <w:rsid w:val="0076372C"/>
    <w:rsid w:val="00766E32"/>
    <w:rsid w:val="00767D0D"/>
    <w:rsid w:val="00772680"/>
    <w:rsid w:val="007731A0"/>
    <w:rsid w:val="00775D98"/>
    <w:rsid w:val="00780822"/>
    <w:rsid w:val="007842F6"/>
    <w:rsid w:val="00786AA0"/>
    <w:rsid w:val="007A488C"/>
    <w:rsid w:val="007A7502"/>
    <w:rsid w:val="007B18D8"/>
    <w:rsid w:val="007B45B6"/>
    <w:rsid w:val="007B70F3"/>
    <w:rsid w:val="007B7A7E"/>
    <w:rsid w:val="007B7CCF"/>
    <w:rsid w:val="007C17B1"/>
    <w:rsid w:val="007C33F9"/>
    <w:rsid w:val="007C57CA"/>
    <w:rsid w:val="007D0718"/>
    <w:rsid w:val="007D1624"/>
    <w:rsid w:val="007D3CFC"/>
    <w:rsid w:val="007D720C"/>
    <w:rsid w:val="007E32F9"/>
    <w:rsid w:val="007E6388"/>
    <w:rsid w:val="007F4004"/>
    <w:rsid w:val="00802ED5"/>
    <w:rsid w:val="0080300D"/>
    <w:rsid w:val="008033D3"/>
    <w:rsid w:val="00811B5C"/>
    <w:rsid w:val="00814795"/>
    <w:rsid w:val="00815A04"/>
    <w:rsid w:val="00817742"/>
    <w:rsid w:val="008310FD"/>
    <w:rsid w:val="008320FA"/>
    <w:rsid w:val="00835E92"/>
    <w:rsid w:val="00850BD4"/>
    <w:rsid w:val="008530C0"/>
    <w:rsid w:val="0085371D"/>
    <w:rsid w:val="00856409"/>
    <w:rsid w:val="00857EA8"/>
    <w:rsid w:val="00860676"/>
    <w:rsid w:val="008706BB"/>
    <w:rsid w:val="00870891"/>
    <w:rsid w:val="00877FF7"/>
    <w:rsid w:val="00881998"/>
    <w:rsid w:val="008858A4"/>
    <w:rsid w:val="00890D16"/>
    <w:rsid w:val="00895742"/>
    <w:rsid w:val="00895875"/>
    <w:rsid w:val="008979FF"/>
    <w:rsid w:val="008A1410"/>
    <w:rsid w:val="008A5F89"/>
    <w:rsid w:val="008B0755"/>
    <w:rsid w:val="008B2FC7"/>
    <w:rsid w:val="008B460B"/>
    <w:rsid w:val="008C40C2"/>
    <w:rsid w:val="008C6414"/>
    <w:rsid w:val="008D2472"/>
    <w:rsid w:val="008D3389"/>
    <w:rsid w:val="008D4A44"/>
    <w:rsid w:val="008D6DA6"/>
    <w:rsid w:val="008E063B"/>
    <w:rsid w:val="008E13DE"/>
    <w:rsid w:val="008E1AF0"/>
    <w:rsid w:val="008E22A3"/>
    <w:rsid w:val="008E525F"/>
    <w:rsid w:val="008F0AFF"/>
    <w:rsid w:val="008F664A"/>
    <w:rsid w:val="00910754"/>
    <w:rsid w:val="0091219C"/>
    <w:rsid w:val="00914BFE"/>
    <w:rsid w:val="009172B3"/>
    <w:rsid w:val="009214A8"/>
    <w:rsid w:val="009224E9"/>
    <w:rsid w:val="009308DD"/>
    <w:rsid w:val="00935A40"/>
    <w:rsid w:val="00940693"/>
    <w:rsid w:val="00941A0E"/>
    <w:rsid w:val="00943F1A"/>
    <w:rsid w:val="00944659"/>
    <w:rsid w:val="00956B2E"/>
    <w:rsid w:val="00963AE1"/>
    <w:rsid w:val="009647C1"/>
    <w:rsid w:val="009656DB"/>
    <w:rsid w:val="0096750D"/>
    <w:rsid w:val="009773E5"/>
    <w:rsid w:val="0099466A"/>
    <w:rsid w:val="00995103"/>
    <w:rsid w:val="00996C43"/>
    <w:rsid w:val="009A009C"/>
    <w:rsid w:val="009A0DCB"/>
    <w:rsid w:val="009B0B4D"/>
    <w:rsid w:val="009B4135"/>
    <w:rsid w:val="009B4FF8"/>
    <w:rsid w:val="009B665C"/>
    <w:rsid w:val="009C1516"/>
    <w:rsid w:val="009C5527"/>
    <w:rsid w:val="009D73F2"/>
    <w:rsid w:val="009E08F9"/>
    <w:rsid w:val="009E27B7"/>
    <w:rsid w:val="009F3F50"/>
    <w:rsid w:val="00A15B93"/>
    <w:rsid w:val="00A22448"/>
    <w:rsid w:val="00A3297C"/>
    <w:rsid w:val="00A46780"/>
    <w:rsid w:val="00A467C1"/>
    <w:rsid w:val="00A57A1F"/>
    <w:rsid w:val="00A73949"/>
    <w:rsid w:val="00A739AE"/>
    <w:rsid w:val="00A807D4"/>
    <w:rsid w:val="00A84BAB"/>
    <w:rsid w:val="00A856D2"/>
    <w:rsid w:val="00A96E85"/>
    <w:rsid w:val="00AA1954"/>
    <w:rsid w:val="00AA627B"/>
    <w:rsid w:val="00AB15AD"/>
    <w:rsid w:val="00AC2024"/>
    <w:rsid w:val="00AC6F6E"/>
    <w:rsid w:val="00AF5768"/>
    <w:rsid w:val="00B005F0"/>
    <w:rsid w:val="00B01F9C"/>
    <w:rsid w:val="00B03031"/>
    <w:rsid w:val="00B126E3"/>
    <w:rsid w:val="00B136CC"/>
    <w:rsid w:val="00B20E89"/>
    <w:rsid w:val="00B25E57"/>
    <w:rsid w:val="00B32617"/>
    <w:rsid w:val="00B333F0"/>
    <w:rsid w:val="00B37608"/>
    <w:rsid w:val="00B4063E"/>
    <w:rsid w:val="00B4265A"/>
    <w:rsid w:val="00B61DDC"/>
    <w:rsid w:val="00B657F0"/>
    <w:rsid w:val="00B67FD0"/>
    <w:rsid w:val="00B70D34"/>
    <w:rsid w:val="00B800AE"/>
    <w:rsid w:val="00B82EBE"/>
    <w:rsid w:val="00B83B29"/>
    <w:rsid w:val="00B8445A"/>
    <w:rsid w:val="00B8470E"/>
    <w:rsid w:val="00B85144"/>
    <w:rsid w:val="00B905DB"/>
    <w:rsid w:val="00B91017"/>
    <w:rsid w:val="00BA28A7"/>
    <w:rsid w:val="00BA61A1"/>
    <w:rsid w:val="00BB1473"/>
    <w:rsid w:val="00BC406F"/>
    <w:rsid w:val="00BC48E3"/>
    <w:rsid w:val="00BC49B8"/>
    <w:rsid w:val="00BC4FF1"/>
    <w:rsid w:val="00BD0E60"/>
    <w:rsid w:val="00BD4206"/>
    <w:rsid w:val="00BD63CF"/>
    <w:rsid w:val="00BF1A2D"/>
    <w:rsid w:val="00C00EAD"/>
    <w:rsid w:val="00C125B5"/>
    <w:rsid w:val="00C12B27"/>
    <w:rsid w:val="00C12D9F"/>
    <w:rsid w:val="00C20E31"/>
    <w:rsid w:val="00C307BB"/>
    <w:rsid w:val="00C3268D"/>
    <w:rsid w:val="00C34715"/>
    <w:rsid w:val="00C35476"/>
    <w:rsid w:val="00C36376"/>
    <w:rsid w:val="00C47EE1"/>
    <w:rsid w:val="00C545DA"/>
    <w:rsid w:val="00C5644C"/>
    <w:rsid w:val="00C56BF8"/>
    <w:rsid w:val="00C575A0"/>
    <w:rsid w:val="00C60F61"/>
    <w:rsid w:val="00C62169"/>
    <w:rsid w:val="00C67C7E"/>
    <w:rsid w:val="00C74099"/>
    <w:rsid w:val="00C77552"/>
    <w:rsid w:val="00C8137C"/>
    <w:rsid w:val="00C85D5D"/>
    <w:rsid w:val="00C87AD8"/>
    <w:rsid w:val="00C90C96"/>
    <w:rsid w:val="00C91874"/>
    <w:rsid w:val="00C942FF"/>
    <w:rsid w:val="00C94921"/>
    <w:rsid w:val="00CA1D4E"/>
    <w:rsid w:val="00CA4473"/>
    <w:rsid w:val="00CB5D5E"/>
    <w:rsid w:val="00CC36A9"/>
    <w:rsid w:val="00CD6346"/>
    <w:rsid w:val="00CD6943"/>
    <w:rsid w:val="00CE1CE6"/>
    <w:rsid w:val="00CE2683"/>
    <w:rsid w:val="00CE49D0"/>
    <w:rsid w:val="00CF13E6"/>
    <w:rsid w:val="00D136C5"/>
    <w:rsid w:val="00D170FB"/>
    <w:rsid w:val="00D25091"/>
    <w:rsid w:val="00D26D21"/>
    <w:rsid w:val="00D34D2E"/>
    <w:rsid w:val="00D37755"/>
    <w:rsid w:val="00D41843"/>
    <w:rsid w:val="00D47E1A"/>
    <w:rsid w:val="00D50F58"/>
    <w:rsid w:val="00D57786"/>
    <w:rsid w:val="00D614E1"/>
    <w:rsid w:val="00D61529"/>
    <w:rsid w:val="00D7176E"/>
    <w:rsid w:val="00D741AE"/>
    <w:rsid w:val="00D76879"/>
    <w:rsid w:val="00D80386"/>
    <w:rsid w:val="00D81D18"/>
    <w:rsid w:val="00D836C6"/>
    <w:rsid w:val="00D83F6F"/>
    <w:rsid w:val="00D84105"/>
    <w:rsid w:val="00D842E8"/>
    <w:rsid w:val="00D86E0C"/>
    <w:rsid w:val="00D87AB0"/>
    <w:rsid w:val="00D87D1A"/>
    <w:rsid w:val="00D927C7"/>
    <w:rsid w:val="00D94C64"/>
    <w:rsid w:val="00D96FF8"/>
    <w:rsid w:val="00D97F9E"/>
    <w:rsid w:val="00DA5D3E"/>
    <w:rsid w:val="00DB3CD3"/>
    <w:rsid w:val="00DB4368"/>
    <w:rsid w:val="00DB737A"/>
    <w:rsid w:val="00DC01C3"/>
    <w:rsid w:val="00DC096D"/>
    <w:rsid w:val="00DC1232"/>
    <w:rsid w:val="00DC7F5C"/>
    <w:rsid w:val="00DE1258"/>
    <w:rsid w:val="00DE2C0E"/>
    <w:rsid w:val="00DE39F3"/>
    <w:rsid w:val="00DE54AB"/>
    <w:rsid w:val="00DF009F"/>
    <w:rsid w:val="00DF1857"/>
    <w:rsid w:val="00DF330D"/>
    <w:rsid w:val="00E01808"/>
    <w:rsid w:val="00E11896"/>
    <w:rsid w:val="00E30019"/>
    <w:rsid w:val="00E33F49"/>
    <w:rsid w:val="00E45ECD"/>
    <w:rsid w:val="00E4681C"/>
    <w:rsid w:val="00E54050"/>
    <w:rsid w:val="00E60E24"/>
    <w:rsid w:val="00E62B34"/>
    <w:rsid w:val="00E70BE0"/>
    <w:rsid w:val="00E815E6"/>
    <w:rsid w:val="00E82A19"/>
    <w:rsid w:val="00E861A7"/>
    <w:rsid w:val="00E9159B"/>
    <w:rsid w:val="00E94F34"/>
    <w:rsid w:val="00E96424"/>
    <w:rsid w:val="00EA0703"/>
    <w:rsid w:val="00EA0D20"/>
    <w:rsid w:val="00EA25F2"/>
    <w:rsid w:val="00EA3D17"/>
    <w:rsid w:val="00EA4A1B"/>
    <w:rsid w:val="00EA7CE9"/>
    <w:rsid w:val="00EB0F22"/>
    <w:rsid w:val="00EB7619"/>
    <w:rsid w:val="00EC116E"/>
    <w:rsid w:val="00EC1A3C"/>
    <w:rsid w:val="00EC1E5C"/>
    <w:rsid w:val="00EC365A"/>
    <w:rsid w:val="00EC3ABC"/>
    <w:rsid w:val="00EC483F"/>
    <w:rsid w:val="00EC4A33"/>
    <w:rsid w:val="00EC5380"/>
    <w:rsid w:val="00EC5BBE"/>
    <w:rsid w:val="00EC6F58"/>
    <w:rsid w:val="00ED071C"/>
    <w:rsid w:val="00EE4935"/>
    <w:rsid w:val="00EF6C07"/>
    <w:rsid w:val="00F00C86"/>
    <w:rsid w:val="00F013AB"/>
    <w:rsid w:val="00F03763"/>
    <w:rsid w:val="00F04593"/>
    <w:rsid w:val="00F048E7"/>
    <w:rsid w:val="00F06671"/>
    <w:rsid w:val="00F0775C"/>
    <w:rsid w:val="00F1045A"/>
    <w:rsid w:val="00F10B3C"/>
    <w:rsid w:val="00F14AE6"/>
    <w:rsid w:val="00F23A07"/>
    <w:rsid w:val="00F23C8B"/>
    <w:rsid w:val="00F30C1E"/>
    <w:rsid w:val="00F3610C"/>
    <w:rsid w:val="00F4567C"/>
    <w:rsid w:val="00F514FC"/>
    <w:rsid w:val="00F5293C"/>
    <w:rsid w:val="00F56CAD"/>
    <w:rsid w:val="00F56D00"/>
    <w:rsid w:val="00F56E08"/>
    <w:rsid w:val="00F61B06"/>
    <w:rsid w:val="00F61EEF"/>
    <w:rsid w:val="00F82905"/>
    <w:rsid w:val="00F829C6"/>
    <w:rsid w:val="00F84FD4"/>
    <w:rsid w:val="00F979F8"/>
    <w:rsid w:val="00FB05E0"/>
    <w:rsid w:val="00FB39ED"/>
    <w:rsid w:val="00FC4501"/>
    <w:rsid w:val="00FC4862"/>
    <w:rsid w:val="00FC666F"/>
    <w:rsid w:val="00FC6711"/>
    <w:rsid w:val="00FC7E53"/>
    <w:rsid w:val="00FD08F0"/>
    <w:rsid w:val="00FF219B"/>
    <w:rsid w:val="00FF51FC"/>
    <w:rsid w:val="00FF5CF9"/>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57DF9"/>
  <w15:chartTrackingRefBased/>
  <w15:docId w15:val="{E4563E14-EAD8-714E-BACF-40F1714AC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kern w:val="2"/>
        <w:sz w:val="24"/>
        <w:lang w:val="en-GB" w:eastAsia="en-US" w:bidi="ar-SA"/>
        <w14:ligatures w14:val="standardContextual"/>
      </w:rPr>
    </w:rPrDefault>
    <w:pPrDefault>
      <w:pPr>
        <w:spacing w:before="120" w:after="120"/>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67E"/>
    <w:pPr>
      <w:spacing w:before="0" w:after="160" w:line="360" w:lineRule="auto"/>
      <w:ind w:firstLine="0"/>
      <w:jc w:val="left"/>
    </w:pPr>
    <w:rPr>
      <w:rFonts w:cstheme="minorBidi"/>
      <w:szCs w:val="22"/>
    </w:rPr>
  </w:style>
  <w:style w:type="paragraph" w:styleId="Heading1">
    <w:name w:val="heading 1"/>
    <w:basedOn w:val="Normal"/>
    <w:next w:val="Normal"/>
    <w:link w:val="Heading1Char"/>
    <w:uiPriority w:val="9"/>
    <w:qFormat/>
    <w:rsid w:val="00B03031"/>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B03031"/>
    <w:pPr>
      <w:spacing w:before="240" w:after="80"/>
      <w:outlineLvl w:val="1"/>
    </w:pPr>
    <w:rPr>
      <w:smallCaps/>
      <w:spacing w:val="5"/>
      <w:szCs w:val="28"/>
    </w:rPr>
  </w:style>
  <w:style w:type="paragraph" w:styleId="Heading3">
    <w:name w:val="heading 3"/>
    <w:basedOn w:val="Normal"/>
    <w:next w:val="Normal"/>
    <w:link w:val="Heading3Char"/>
    <w:uiPriority w:val="9"/>
    <w:unhideWhenUsed/>
    <w:qFormat/>
    <w:rsid w:val="00B03031"/>
    <w:pPr>
      <w:outlineLvl w:val="2"/>
    </w:pPr>
    <w:rPr>
      <w:smallCaps/>
      <w:spacing w:val="5"/>
      <w:szCs w:val="24"/>
    </w:rPr>
  </w:style>
  <w:style w:type="paragraph" w:styleId="Heading4">
    <w:name w:val="heading 4"/>
    <w:basedOn w:val="Normal"/>
    <w:next w:val="Normal"/>
    <w:link w:val="Heading4Char"/>
    <w:uiPriority w:val="9"/>
    <w:semiHidden/>
    <w:unhideWhenUsed/>
    <w:qFormat/>
    <w:rsid w:val="00B03031"/>
    <w:pPr>
      <w:spacing w:before="240"/>
      <w:outlineLvl w:val="3"/>
    </w:pPr>
    <w:rPr>
      <w:smallCaps/>
      <w:spacing w:val="10"/>
      <w:sz w:val="22"/>
    </w:rPr>
  </w:style>
  <w:style w:type="paragraph" w:styleId="Heading5">
    <w:name w:val="heading 5"/>
    <w:basedOn w:val="Normal"/>
    <w:next w:val="Normal"/>
    <w:link w:val="Heading5Char"/>
    <w:uiPriority w:val="9"/>
    <w:semiHidden/>
    <w:unhideWhenUsed/>
    <w:qFormat/>
    <w:rsid w:val="00B03031"/>
    <w:pPr>
      <w:spacing w:before="200"/>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B03031"/>
    <w:pPr>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B03031"/>
    <w:pPr>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B03031"/>
    <w:pPr>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B03031"/>
    <w:pPr>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031"/>
    <w:rPr>
      <w:smallCaps/>
      <w:spacing w:val="5"/>
      <w:sz w:val="32"/>
      <w:szCs w:val="32"/>
    </w:rPr>
  </w:style>
  <w:style w:type="character" w:customStyle="1" w:styleId="Heading2Char">
    <w:name w:val="Heading 2 Char"/>
    <w:basedOn w:val="DefaultParagraphFont"/>
    <w:link w:val="Heading2"/>
    <w:uiPriority w:val="9"/>
    <w:rsid w:val="00B03031"/>
    <w:rPr>
      <w:smallCaps/>
      <w:spacing w:val="5"/>
      <w:sz w:val="28"/>
      <w:szCs w:val="28"/>
    </w:rPr>
  </w:style>
  <w:style w:type="character" w:customStyle="1" w:styleId="Heading3Char">
    <w:name w:val="Heading 3 Char"/>
    <w:basedOn w:val="DefaultParagraphFont"/>
    <w:link w:val="Heading3"/>
    <w:uiPriority w:val="9"/>
    <w:rsid w:val="00B03031"/>
    <w:rPr>
      <w:smallCaps/>
      <w:spacing w:val="5"/>
      <w:sz w:val="24"/>
      <w:szCs w:val="24"/>
    </w:rPr>
  </w:style>
  <w:style w:type="character" w:customStyle="1" w:styleId="Heading4Char">
    <w:name w:val="Heading 4 Char"/>
    <w:basedOn w:val="DefaultParagraphFont"/>
    <w:link w:val="Heading4"/>
    <w:uiPriority w:val="9"/>
    <w:semiHidden/>
    <w:rsid w:val="00B03031"/>
    <w:rPr>
      <w:smallCaps/>
      <w:spacing w:val="10"/>
      <w:sz w:val="22"/>
      <w:szCs w:val="22"/>
    </w:rPr>
  </w:style>
  <w:style w:type="character" w:customStyle="1" w:styleId="Heading5Char">
    <w:name w:val="Heading 5 Char"/>
    <w:basedOn w:val="DefaultParagraphFont"/>
    <w:link w:val="Heading5"/>
    <w:uiPriority w:val="9"/>
    <w:semiHidden/>
    <w:rsid w:val="00B03031"/>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B03031"/>
    <w:rPr>
      <w:smallCaps/>
      <w:color w:val="ED7D31" w:themeColor="accent2"/>
      <w:spacing w:val="5"/>
      <w:sz w:val="22"/>
    </w:rPr>
  </w:style>
  <w:style w:type="character" w:customStyle="1" w:styleId="Heading7Char">
    <w:name w:val="Heading 7 Char"/>
    <w:basedOn w:val="DefaultParagraphFont"/>
    <w:link w:val="Heading7"/>
    <w:uiPriority w:val="9"/>
    <w:semiHidden/>
    <w:rsid w:val="00B03031"/>
    <w:rPr>
      <w:b/>
      <w:smallCaps/>
      <w:color w:val="ED7D31" w:themeColor="accent2"/>
      <w:spacing w:val="10"/>
    </w:rPr>
  </w:style>
  <w:style w:type="character" w:customStyle="1" w:styleId="Heading8Char">
    <w:name w:val="Heading 8 Char"/>
    <w:basedOn w:val="DefaultParagraphFont"/>
    <w:link w:val="Heading8"/>
    <w:uiPriority w:val="9"/>
    <w:semiHidden/>
    <w:rsid w:val="00B03031"/>
    <w:rPr>
      <w:b/>
      <w:i/>
      <w:smallCaps/>
      <w:color w:val="C45911" w:themeColor="accent2" w:themeShade="BF"/>
    </w:rPr>
  </w:style>
  <w:style w:type="character" w:customStyle="1" w:styleId="Heading9Char">
    <w:name w:val="Heading 9 Char"/>
    <w:basedOn w:val="DefaultParagraphFont"/>
    <w:link w:val="Heading9"/>
    <w:uiPriority w:val="9"/>
    <w:semiHidden/>
    <w:rsid w:val="00B03031"/>
    <w:rPr>
      <w:b/>
      <w:i/>
      <w:smallCaps/>
      <w:color w:val="823B0B" w:themeColor="accent2" w:themeShade="7F"/>
    </w:rPr>
  </w:style>
  <w:style w:type="paragraph" w:styleId="Caption">
    <w:name w:val="caption"/>
    <w:basedOn w:val="Normal"/>
    <w:next w:val="Normal"/>
    <w:uiPriority w:val="35"/>
    <w:semiHidden/>
    <w:unhideWhenUsed/>
    <w:qFormat/>
    <w:rsid w:val="00B03031"/>
    <w:rPr>
      <w:b/>
      <w:bCs/>
      <w:caps/>
      <w:sz w:val="16"/>
      <w:szCs w:val="18"/>
    </w:rPr>
  </w:style>
  <w:style w:type="paragraph" w:styleId="Title">
    <w:name w:val="Title"/>
    <w:basedOn w:val="Normal"/>
    <w:next w:val="Normal"/>
    <w:link w:val="TitleChar"/>
    <w:uiPriority w:val="10"/>
    <w:qFormat/>
    <w:rsid w:val="00B03031"/>
    <w:pPr>
      <w:pBdr>
        <w:top w:val="single" w:sz="12" w:space="1" w:color="ED7D31" w:themeColor="accent2"/>
      </w:pBdr>
      <w:jc w:val="right"/>
    </w:pPr>
    <w:rPr>
      <w:smallCaps/>
      <w:sz w:val="48"/>
    </w:rPr>
  </w:style>
  <w:style w:type="character" w:customStyle="1" w:styleId="TitleChar">
    <w:name w:val="Title Char"/>
    <w:basedOn w:val="DefaultParagraphFont"/>
    <w:link w:val="Title"/>
    <w:uiPriority w:val="10"/>
    <w:rsid w:val="00B03031"/>
    <w:rPr>
      <w:smallCaps/>
      <w:sz w:val="48"/>
      <w:szCs w:val="48"/>
    </w:rPr>
  </w:style>
  <w:style w:type="paragraph" w:styleId="Subtitle">
    <w:name w:val="Subtitle"/>
    <w:basedOn w:val="Normal"/>
    <w:next w:val="Normal"/>
    <w:link w:val="SubtitleChar"/>
    <w:uiPriority w:val="11"/>
    <w:qFormat/>
    <w:rsid w:val="00B03031"/>
    <w:pPr>
      <w:spacing w:after="720"/>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03031"/>
    <w:rPr>
      <w:rFonts w:asciiTheme="majorHAnsi" w:eastAsiaTheme="majorEastAsia" w:hAnsiTheme="majorHAnsi" w:cstheme="majorBidi"/>
      <w:szCs w:val="22"/>
    </w:rPr>
  </w:style>
  <w:style w:type="character" w:styleId="Strong">
    <w:name w:val="Strong"/>
    <w:uiPriority w:val="22"/>
    <w:qFormat/>
    <w:rsid w:val="00B03031"/>
    <w:rPr>
      <w:b/>
      <w:color w:val="ED7D31" w:themeColor="accent2"/>
    </w:rPr>
  </w:style>
  <w:style w:type="character" w:styleId="Emphasis">
    <w:name w:val="Emphasis"/>
    <w:uiPriority w:val="20"/>
    <w:qFormat/>
    <w:rsid w:val="00B03031"/>
    <w:rPr>
      <w:b/>
      <w:i/>
      <w:spacing w:val="10"/>
    </w:rPr>
  </w:style>
  <w:style w:type="paragraph" w:styleId="NoSpacing">
    <w:name w:val="No Spacing"/>
    <w:basedOn w:val="Normal"/>
    <w:link w:val="NoSpacingChar"/>
    <w:uiPriority w:val="1"/>
    <w:qFormat/>
    <w:rsid w:val="00B03031"/>
  </w:style>
  <w:style w:type="character" w:customStyle="1" w:styleId="NoSpacingChar">
    <w:name w:val="No Spacing Char"/>
    <w:basedOn w:val="DefaultParagraphFont"/>
    <w:link w:val="NoSpacing"/>
    <w:uiPriority w:val="1"/>
    <w:rsid w:val="00B03031"/>
  </w:style>
  <w:style w:type="paragraph" w:styleId="ListParagraph">
    <w:name w:val="List Paragraph"/>
    <w:basedOn w:val="Normal"/>
    <w:uiPriority w:val="34"/>
    <w:qFormat/>
    <w:rsid w:val="00B03031"/>
    <w:pPr>
      <w:ind w:left="720"/>
      <w:contextualSpacing/>
    </w:pPr>
  </w:style>
  <w:style w:type="paragraph" w:styleId="Quote">
    <w:name w:val="Quote"/>
    <w:basedOn w:val="Normal"/>
    <w:next w:val="Normal"/>
    <w:link w:val="QuoteChar"/>
    <w:uiPriority w:val="29"/>
    <w:qFormat/>
    <w:rsid w:val="00B03031"/>
    <w:rPr>
      <w:i/>
    </w:rPr>
  </w:style>
  <w:style w:type="character" w:customStyle="1" w:styleId="QuoteChar">
    <w:name w:val="Quote Char"/>
    <w:basedOn w:val="DefaultParagraphFont"/>
    <w:link w:val="Quote"/>
    <w:uiPriority w:val="29"/>
    <w:rsid w:val="00B03031"/>
    <w:rPr>
      <w:i/>
    </w:rPr>
  </w:style>
  <w:style w:type="paragraph" w:styleId="IntenseQuote">
    <w:name w:val="Intense Quote"/>
    <w:basedOn w:val="Normal"/>
    <w:next w:val="Normal"/>
    <w:link w:val="IntenseQuoteChar"/>
    <w:uiPriority w:val="30"/>
    <w:qFormat/>
    <w:rsid w:val="00B03031"/>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B03031"/>
    <w:rPr>
      <w:b/>
      <w:i/>
      <w:color w:val="FFFFFF" w:themeColor="background1"/>
      <w:shd w:val="clear" w:color="auto" w:fill="ED7D31" w:themeFill="accent2"/>
    </w:rPr>
  </w:style>
  <w:style w:type="character" w:styleId="SubtleEmphasis">
    <w:name w:val="Subtle Emphasis"/>
    <w:uiPriority w:val="19"/>
    <w:qFormat/>
    <w:rsid w:val="00B03031"/>
    <w:rPr>
      <w:i/>
    </w:rPr>
  </w:style>
  <w:style w:type="character" w:styleId="IntenseEmphasis">
    <w:name w:val="Intense Emphasis"/>
    <w:uiPriority w:val="21"/>
    <w:qFormat/>
    <w:rsid w:val="00B03031"/>
    <w:rPr>
      <w:b/>
      <w:i/>
      <w:color w:val="ED7D31" w:themeColor="accent2"/>
      <w:spacing w:val="10"/>
    </w:rPr>
  </w:style>
  <w:style w:type="character" w:styleId="SubtleReference">
    <w:name w:val="Subtle Reference"/>
    <w:uiPriority w:val="31"/>
    <w:qFormat/>
    <w:rsid w:val="00B03031"/>
    <w:rPr>
      <w:b/>
    </w:rPr>
  </w:style>
  <w:style w:type="character" w:styleId="IntenseReference">
    <w:name w:val="Intense Reference"/>
    <w:uiPriority w:val="32"/>
    <w:qFormat/>
    <w:rsid w:val="00B03031"/>
    <w:rPr>
      <w:b/>
      <w:bCs/>
      <w:smallCaps/>
      <w:spacing w:val="5"/>
      <w:sz w:val="22"/>
      <w:szCs w:val="22"/>
      <w:u w:val="single"/>
    </w:rPr>
  </w:style>
  <w:style w:type="character" w:styleId="BookTitle">
    <w:name w:val="Book Title"/>
    <w:uiPriority w:val="33"/>
    <w:qFormat/>
    <w:rsid w:val="00B0303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03031"/>
    <w:pPr>
      <w:outlineLvl w:val="9"/>
    </w:pPr>
  </w:style>
  <w:style w:type="paragraph" w:customStyle="1" w:styleId="Normal1">
    <w:name w:val="Normal1"/>
    <w:basedOn w:val="NoSpacing"/>
    <w:autoRedefine/>
    <w:rsid w:val="00E861A7"/>
    <w:pPr>
      <w:spacing w:after="0"/>
      <w:ind w:firstLine="720"/>
    </w:pPr>
  </w:style>
  <w:style w:type="character" w:styleId="Hyperlink">
    <w:name w:val="Hyperlink"/>
    <w:basedOn w:val="DefaultParagraphFont"/>
    <w:uiPriority w:val="99"/>
    <w:unhideWhenUsed/>
    <w:rsid w:val="00A856D2"/>
    <w:rPr>
      <w:color w:val="0563C1" w:themeColor="hyperlink"/>
      <w:u w:val="single"/>
    </w:rPr>
  </w:style>
  <w:style w:type="character" w:styleId="UnresolvedMention">
    <w:name w:val="Unresolved Mention"/>
    <w:basedOn w:val="DefaultParagraphFont"/>
    <w:uiPriority w:val="99"/>
    <w:semiHidden/>
    <w:unhideWhenUsed/>
    <w:rsid w:val="00A856D2"/>
    <w:rPr>
      <w:color w:val="605E5C"/>
      <w:shd w:val="clear" w:color="auto" w:fill="E1DFDD"/>
    </w:rPr>
  </w:style>
  <w:style w:type="character" w:styleId="FollowedHyperlink">
    <w:name w:val="FollowedHyperlink"/>
    <w:basedOn w:val="DefaultParagraphFont"/>
    <w:uiPriority w:val="99"/>
    <w:semiHidden/>
    <w:unhideWhenUsed/>
    <w:rsid w:val="00DE54AB"/>
    <w:rPr>
      <w:color w:val="954F72" w:themeColor="followedHyperlink"/>
      <w:u w:val="single"/>
    </w:rPr>
  </w:style>
  <w:style w:type="paragraph" w:styleId="FootnoteText">
    <w:name w:val="footnote text"/>
    <w:basedOn w:val="Normal"/>
    <w:link w:val="FootnoteTextChar"/>
    <w:uiPriority w:val="99"/>
    <w:semiHidden/>
    <w:unhideWhenUsed/>
    <w:rsid w:val="002635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3580"/>
    <w:rPr>
      <w:rFonts w:cstheme="minorBidi"/>
      <w:sz w:val="20"/>
    </w:rPr>
  </w:style>
  <w:style w:type="character" w:styleId="FootnoteReference">
    <w:name w:val="footnote reference"/>
    <w:basedOn w:val="DefaultParagraphFont"/>
    <w:uiPriority w:val="99"/>
    <w:semiHidden/>
    <w:unhideWhenUsed/>
    <w:rsid w:val="00263580"/>
    <w:rPr>
      <w:vertAlign w:val="superscript"/>
    </w:rPr>
  </w:style>
  <w:style w:type="paragraph" w:styleId="Header">
    <w:name w:val="header"/>
    <w:basedOn w:val="Normal"/>
    <w:link w:val="HeaderChar"/>
    <w:uiPriority w:val="99"/>
    <w:unhideWhenUsed/>
    <w:rsid w:val="000672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217"/>
    <w:rPr>
      <w:rFonts w:cstheme="minorBidi"/>
      <w:sz w:val="28"/>
      <w:szCs w:val="22"/>
    </w:rPr>
  </w:style>
  <w:style w:type="paragraph" w:styleId="Footer">
    <w:name w:val="footer"/>
    <w:basedOn w:val="Normal"/>
    <w:link w:val="FooterChar"/>
    <w:uiPriority w:val="99"/>
    <w:unhideWhenUsed/>
    <w:rsid w:val="000672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217"/>
    <w:rPr>
      <w:rFonts w:cstheme="minorBidi"/>
      <w:sz w:val="28"/>
      <w:szCs w:val="22"/>
    </w:rPr>
  </w:style>
  <w:style w:type="character" w:styleId="PageNumber">
    <w:name w:val="page number"/>
    <w:basedOn w:val="DefaultParagraphFont"/>
    <w:uiPriority w:val="99"/>
    <w:semiHidden/>
    <w:unhideWhenUsed/>
    <w:rsid w:val="000672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75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8E68D9-31FD-CF4C-B70F-6DDFA9643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2421</Words>
  <Characters>13804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Leonte</dc:creator>
  <cp:keywords/>
  <dc:description/>
  <cp:lastModifiedBy>Loredana Leonte</cp:lastModifiedBy>
  <cp:revision>2</cp:revision>
  <dcterms:created xsi:type="dcterms:W3CDTF">2024-02-05T18:06:00Z</dcterms:created>
  <dcterms:modified xsi:type="dcterms:W3CDTF">2024-02-05T18:06:00Z</dcterms:modified>
</cp:coreProperties>
</file>