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9DBE1" w14:textId="637EF112" w:rsidR="00811074" w:rsidRPr="00837E84" w:rsidRDefault="00837E84" w:rsidP="00837E84">
      <w:pPr>
        <w:jc w:val="center"/>
        <w:rPr>
          <w:b/>
          <w:bCs/>
          <w:sz w:val="32"/>
          <w:szCs w:val="32"/>
          <w:u w:val="single"/>
        </w:rPr>
      </w:pPr>
      <w:r w:rsidRPr="00837E84">
        <w:rPr>
          <w:b/>
          <w:bCs/>
          <w:sz w:val="32"/>
          <w:szCs w:val="32"/>
          <w:u w:val="single"/>
        </w:rPr>
        <w:t>Engine performance characteristics</w:t>
      </w:r>
    </w:p>
    <w:p w14:paraId="17F31A5B" w14:textId="6446CE3A" w:rsidR="00837E84" w:rsidRDefault="00837E84" w:rsidP="00837E84">
      <w:pPr>
        <w:jc w:val="center"/>
        <w:rPr>
          <w:b/>
          <w:bCs/>
          <w:sz w:val="32"/>
          <w:szCs w:val="32"/>
          <w:u w:val="single"/>
        </w:rPr>
      </w:pPr>
    </w:p>
    <w:p w14:paraId="0B62779E" w14:textId="09044288" w:rsidR="00837E84" w:rsidRDefault="00837E84" w:rsidP="00837E84">
      <w:pPr>
        <w:pStyle w:val="Heading1"/>
      </w:pPr>
      <w:r>
        <w:t>Introduction</w:t>
      </w:r>
    </w:p>
    <w:p w14:paraId="03790718" w14:textId="75E69E3C" w:rsidR="00837E84" w:rsidRDefault="00837E84" w:rsidP="00837E84">
      <w:pPr>
        <w:rPr>
          <w:sz w:val="22"/>
          <w:szCs w:val="22"/>
        </w:rPr>
      </w:pPr>
      <w:r>
        <w:rPr>
          <w:sz w:val="22"/>
          <w:szCs w:val="22"/>
        </w:rPr>
        <w:t>This report will be written discussing the performance characteristics of an engine. Within this introduction the potential benefits and uses of engine dynamometer will be briefly discussed and the aims and objectives for the report will be mentioned. Engine dynamometer testing is used to determine the torque output of an engine, the torque produced by the engine is resisted and measured using the dynamometer. This testing is used for engine development and research, it measures engine power and is used for cycle tests. Dynamometer testing is beneficial in many ways. For car companies, this type of testing is beneficial as it determines, and outputs results from measuring the torque and this means that these companies can develop and improve each of their motor vehicles with every test. Take the formula 1 as an example where measuring the torque is essential as the race teams are constantly required to improve the cars and make them better. Using this type of testing would be essential for them as it can be very accurate and easy to perform.</w:t>
      </w:r>
    </w:p>
    <w:p w14:paraId="06E4B5EC" w14:textId="0F23E1F3" w:rsidR="00837E84" w:rsidRDefault="00837E84" w:rsidP="00837E84">
      <w:pPr>
        <w:rPr>
          <w:sz w:val="22"/>
          <w:szCs w:val="22"/>
        </w:rPr>
      </w:pPr>
    </w:p>
    <w:p w14:paraId="6E9FD821" w14:textId="47829DB8" w:rsidR="00837E84" w:rsidRDefault="00837E84" w:rsidP="00837E84">
      <w:pPr>
        <w:pStyle w:val="Subtitle"/>
        <w:rPr>
          <w:b/>
          <w:bCs/>
          <w:sz w:val="24"/>
          <w:szCs w:val="24"/>
        </w:rPr>
      </w:pPr>
      <w:r w:rsidRPr="00837E84">
        <w:rPr>
          <w:b/>
          <w:bCs/>
          <w:sz w:val="24"/>
          <w:szCs w:val="24"/>
        </w:rPr>
        <w:t>Aims and objectives</w:t>
      </w:r>
    </w:p>
    <w:p w14:paraId="78E97F7F" w14:textId="6A1D3431" w:rsidR="00837E84" w:rsidRDefault="00837E84" w:rsidP="00837E84">
      <w:pPr>
        <w:rPr>
          <w:sz w:val="22"/>
          <w:szCs w:val="22"/>
        </w:rPr>
      </w:pPr>
      <w:r>
        <w:rPr>
          <w:sz w:val="22"/>
          <w:szCs w:val="22"/>
        </w:rPr>
        <w:t xml:space="preserve">The first aim for this report is to view two videos that have been set and using those videos, a brief description of the testing equipment and the method will be given. For this aim, writing concisely is necessary as it gets straight to the point and </w:t>
      </w:r>
      <w:proofErr w:type="gramStart"/>
      <w:r>
        <w:rPr>
          <w:sz w:val="22"/>
          <w:szCs w:val="22"/>
        </w:rPr>
        <w:t>great detail</w:t>
      </w:r>
      <w:proofErr w:type="gramEnd"/>
      <w:r>
        <w:rPr>
          <w:sz w:val="22"/>
          <w:szCs w:val="22"/>
        </w:rPr>
        <w:t xml:space="preserve"> is not required for a valid description of the equipment and method as it will be from the videos that have been set. The second aim for this report is to complete the </w:t>
      </w:r>
      <w:proofErr w:type="spellStart"/>
      <w:r>
        <w:rPr>
          <w:sz w:val="22"/>
          <w:szCs w:val="22"/>
        </w:rPr>
        <w:t>Matlab</w:t>
      </w:r>
      <w:proofErr w:type="spellEnd"/>
      <w:r>
        <w:rPr>
          <w:sz w:val="22"/>
          <w:szCs w:val="22"/>
        </w:rPr>
        <w:t xml:space="preserve"> live script that has been set. Results will be outputted from the </w:t>
      </w:r>
      <w:proofErr w:type="spellStart"/>
      <w:r>
        <w:rPr>
          <w:sz w:val="22"/>
          <w:szCs w:val="22"/>
        </w:rPr>
        <w:t>Matlab</w:t>
      </w:r>
      <w:proofErr w:type="spellEnd"/>
      <w:r>
        <w:rPr>
          <w:sz w:val="22"/>
          <w:szCs w:val="22"/>
        </w:rPr>
        <w:t xml:space="preserve"> and put into graphical data which can be looked at and discussed in the report. For this aim comparative data from other sources will be used and discussed alongside the data that has been outputted from the </w:t>
      </w:r>
      <w:proofErr w:type="spellStart"/>
      <w:r>
        <w:rPr>
          <w:sz w:val="22"/>
          <w:szCs w:val="22"/>
        </w:rPr>
        <w:t>Matlab</w:t>
      </w:r>
      <w:proofErr w:type="spellEnd"/>
      <w:r>
        <w:rPr>
          <w:sz w:val="22"/>
          <w:szCs w:val="22"/>
        </w:rPr>
        <w:t>. The final aim is to conclude the report. Within this aim, conclusions must be drawn from the key data that has been provided and the results outputted. Also, the limitations of the calculations and the testing that has been carried out will be discussed, to ensure that the work has been critically evaluated.</w:t>
      </w:r>
    </w:p>
    <w:p w14:paraId="2C6686B5" w14:textId="744AA425" w:rsidR="00837E84" w:rsidRDefault="00837E84" w:rsidP="00837E84">
      <w:pPr>
        <w:rPr>
          <w:sz w:val="22"/>
          <w:szCs w:val="22"/>
        </w:rPr>
      </w:pPr>
    </w:p>
    <w:p w14:paraId="6E8809D6" w14:textId="5D9652FE" w:rsidR="00837E84" w:rsidRDefault="00837E84" w:rsidP="00837E84">
      <w:pPr>
        <w:pStyle w:val="Heading1"/>
      </w:pPr>
      <w:r>
        <w:t>Testing method and equipment used</w:t>
      </w:r>
    </w:p>
    <w:p w14:paraId="6AFACE43" w14:textId="2A6DE6EB" w:rsidR="00837E84" w:rsidRDefault="00837E84" w:rsidP="00837E84">
      <w:pPr>
        <w:rPr>
          <w:sz w:val="22"/>
          <w:szCs w:val="22"/>
        </w:rPr>
      </w:pPr>
      <w:r>
        <w:rPr>
          <w:sz w:val="22"/>
          <w:szCs w:val="22"/>
        </w:rPr>
        <w:t xml:space="preserve">The testing equipment used is the dynamometer which will have the engine where the tests are being carried out on attached to it. Then there are the sensor recording modules which feed the computers, the exhaust extraction system and then finally the fuel supply board. In the fuel supply board, fuel is pumped using a lift pump from the main tank where the fuel is stored in the fuel safe. The fuel is extracted using a filter and is pumped up by a fuel flow meter to the secondary fuel pump. This feeds the main fuel pump, and then fed to the engine using a regulator. From this, </w:t>
      </w:r>
      <w:r>
        <w:rPr>
          <w:sz w:val="22"/>
          <w:szCs w:val="22"/>
        </w:rPr>
        <w:t>injective and non-injective engines</w:t>
      </w:r>
      <w:r>
        <w:rPr>
          <w:sz w:val="22"/>
          <w:szCs w:val="22"/>
        </w:rPr>
        <w:t xml:space="preserve"> can be run. If there is a return line on the fuel, the fuel is fed to the secondary fuel pump. The engine contains sensors which are the flow meter, the cooling temperatures and lambda sensor. The throttle for the engine is controlled using the computer and will be actuated from the throttle actuator box which outputs the recording results for the throttle. The engine is self-contained on the rig, but the basic functions are controlled by the sensor modules. The engine is connected to the dynamometer by a drive shaft. The dynamometer has various sensors on it such as the cooling temperature and the speed. The inner core of the dyno spins freely powered by the engine, and the outer shelling is fed by current which produces an electromagnetic field which puts a load on the engine, ensuring that the engine is slowed down. The outer shelling is restricted from turning using a strain gauge, this gauge sends a signal between 0-10V to the computer system within the control cell. To determine what the 0-10V is in load, the system is calibrated using two calibration arms either side of the dynamometer and are designed to be of a </w:t>
      </w:r>
      <w:r>
        <w:rPr>
          <w:sz w:val="22"/>
          <w:szCs w:val="22"/>
        </w:rPr>
        <w:lastRenderedPageBreak/>
        <w:t xml:space="preserve">certain length. That length for these calibration arms is 815.776mm. A mass is hung on one end of the calibration arms and is measured in kg. Once this is set up, the torque applied around the central axis of the dynamometer can be determined. From the amount of current put on the system, a lot of heat will be produced, therefore it is cooled by inlet and outlet from the cooling tank which has got radiators and fans to keep the temperature the same. The dyno and throttle control must be configured so that the dyno mode is on torque and the throttle is direct. The throttle will read between 0-100% and the torque will read between 0-200%. Firstly, by manually pressing the throttle the RPM will increase, and then by increasing the amount of torque on the system, the engine will be slowed down. As the torque is decreasing, the RPM will </w:t>
      </w:r>
      <w:proofErr w:type="gramStart"/>
      <w:r>
        <w:rPr>
          <w:sz w:val="22"/>
          <w:szCs w:val="22"/>
        </w:rPr>
        <w:t>increase</w:t>
      </w:r>
      <w:proofErr w:type="gramEnd"/>
      <w:r>
        <w:rPr>
          <w:sz w:val="22"/>
          <w:szCs w:val="22"/>
        </w:rPr>
        <w:t xml:space="preserve"> and the horsepower required to overcome that will be significantly less.</w:t>
      </w:r>
    </w:p>
    <w:p w14:paraId="7A78A68D" w14:textId="019A5A73" w:rsidR="00837E84" w:rsidRDefault="00837E84" w:rsidP="00837E84">
      <w:pPr>
        <w:rPr>
          <w:sz w:val="22"/>
          <w:szCs w:val="22"/>
        </w:rPr>
      </w:pPr>
    </w:p>
    <w:p w14:paraId="05A4C06A" w14:textId="2A4B5640" w:rsidR="00837E84" w:rsidRPr="00837E84" w:rsidRDefault="00837E84" w:rsidP="00837E84">
      <w:pPr>
        <w:pStyle w:val="Heading1"/>
      </w:pPr>
      <w:r>
        <w:t xml:space="preserve">Discussion of results produced by the </w:t>
      </w:r>
      <w:proofErr w:type="spellStart"/>
      <w:r>
        <w:t>Matlab</w:t>
      </w:r>
      <w:proofErr w:type="spellEnd"/>
      <w:r>
        <w:t xml:space="preserve"> calculations</w:t>
      </w:r>
    </w:p>
    <w:p w14:paraId="5E602CD9" w14:textId="77777777" w:rsidR="00837E84" w:rsidRPr="00837E84" w:rsidRDefault="00837E84" w:rsidP="00837E84"/>
    <w:p w14:paraId="49E09360" w14:textId="6728C59B" w:rsidR="00837E84" w:rsidRDefault="00837E84" w:rsidP="00837E84">
      <w:pPr>
        <w:rPr>
          <w:b/>
          <w:bCs/>
          <w:sz w:val="26"/>
          <w:szCs w:val="26"/>
          <w:u w:val="single"/>
        </w:rPr>
      </w:pPr>
      <w:r>
        <w:rPr>
          <w:b/>
          <w:bCs/>
          <w:noProof/>
          <w:sz w:val="26"/>
          <w:szCs w:val="26"/>
          <w:u w:val="single"/>
        </w:rPr>
        <w:drawing>
          <wp:inline distT="0" distB="0" distL="0" distR="0" wp14:anchorId="76F869B3" wp14:editId="45817A23">
            <wp:extent cx="5731510" cy="4460240"/>
            <wp:effectExtent l="0" t="0" r="0" b="0"/>
            <wp:docPr id="1" name="Picture 1" descr="Char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able&#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4460240"/>
                    </a:xfrm>
                    <a:prstGeom prst="rect">
                      <a:avLst/>
                    </a:prstGeom>
                  </pic:spPr>
                </pic:pic>
              </a:graphicData>
            </a:graphic>
          </wp:inline>
        </w:drawing>
      </w:r>
    </w:p>
    <w:p w14:paraId="36D8B7E3" w14:textId="77777777" w:rsidR="00837E84" w:rsidRDefault="00837E84" w:rsidP="00837E84">
      <w:pPr>
        <w:rPr>
          <w:b/>
          <w:bCs/>
          <w:sz w:val="26"/>
          <w:szCs w:val="26"/>
          <w:u w:val="single"/>
        </w:rPr>
      </w:pPr>
    </w:p>
    <w:p w14:paraId="2703830B" w14:textId="33133F88" w:rsidR="00837E84" w:rsidRDefault="00837E84" w:rsidP="00837E84">
      <w:pPr>
        <w:rPr>
          <w:sz w:val="22"/>
          <w:szCs w:val="22"/>
        </w:rPr>
      </w:pPr>
      <w:r>
        <w:rPr>
          <w:sz w:val="22"/>
          <w:szCs w:val="22"/>
        </w:rPr>
        <w:t xml:space="preserve">What can be determined from this heat map is that the darker the green is the lower the SFC at that point is and the lighter the green eventually showing as yellow is at the maximum point of SFC. From the map, the darkest green sections are when the load is at its minimum and the speed is at its minimum. This shows that when there is the least amount of load and speed on the system the SFC is at its lowest. The green starts to get lighter as the speed is increased and as the load is increased it stays almost at a constant with a few results showing as slightly increased or slightly decreased. The yellow section shows when the speed is at its maximum so as the speed is at a maximum so is the SFC. At the maximum value of speed of the engine, the RPM value would be very high this would result in the SFC being of a high value. There are also many other factors that could increase the </w:t>
      </w:r>
      <w:r>
        <w:rPr>
          <w:sz w:val="22"/>
          <w:szCs w:val="22"/>
        </w:rPr>
        <w:lastRenderedPageBreak/>
        <w:t>RPM such as driving through traffic which would result in driving in the lower gears more often causing the RPM to be higher. Also, driving uphill would result in a higher RPM as there is more RPM required to move the vehicle causing the SFC to be a greater value.</w:t>
      </w:r>
    </w:p>
    <w:p w14:paraId="5D700487" w14:textId="2D6AA2E2" w:rsidR="00837E84" w:rsidRDefault="00837E84" w:rsidP="00837E84">
      <w:pPr>
        <w:rPr>
          <w:sz w:val="22"/>
          <w:szCs w:val="22"/>
        </w:rPr>
      </w:pPr>
    </w:p>
    <w:p w14:paraId="6EF78AE5" w14:textId="605ECF25" w:rsidR="00837E84" w:rsidRDefault="00837E84" w:rsidP="00837E84">
      <w:pPr>
        <w:rPr>
          <w:sz w:val="22"/>
          <w:szCs w:val="22"/>
        </w:rPr>
      </w:pPr>
      <w:r>
        <w:rPr>
          <w:noProof/>
          <w:sz w:val="22"/>
          <w:szCs w:val="22"/>
        </w:rPr>
        <w:drawing>
          <wp:inline distT="0" distB="0" distL="0" distR="0" wp14:anchorId="5C3BF2F8" wp14:editId="5F8DDCDC">
            <wp:extent cx="5731510" cy="4558030"/>
            <wp:effectExtent l="0" t="0" r="0" b="127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4558030"/>
                    </a:xfrm>
                    <a:prstGeom prst="rect">
                      <a:avLst/>
                    </a:prstGeom>
                  </pic:spPr>
                </pic:pic>
              </a:graphicData>
            </a:graphic>
          </wp:inline>
        </w:drawing>
      </w:r>
    </w:p>
    <w:p w14:paraId="303D9582" w14:textId="42A378D4" w:rsidR="00837E84" w:rsidRDefault="00837E84" w:rsidP="00837E84">
      <w:pPr>
        <w:rPr>
          <w:sz w:val="22"/>
          <w:szCs w:val="22"/>
        </w:rPr>
      </w:pPr>
    </w:p>
    <w:p w14:paraId="145F2420" w14:textId="37CE5AF8" w:rsidR="00837E84" w:rsidRDefault="00837E84" w:rsidP="00837E84">
      <w:pPr>
        <w:rPr>
          <w:sz w:val="22"/>
          <w:szCs w:val="22"/>
        </w:rPr>
      </w:pPr>
      <w:r>
        <w:rPr>
          <w:sz w:val="22"/>
          <w:szCs w:val="22"/>
        </w:rPr>
        <w:t>This graph shows data of Torque (Nm) and Power (W) against RPM at full load on a double Y axis graph. It shows that the torque rapidly increases between the RPMs of 1000-2000 then after that it slowly increases until it reaches its peak at 3000 RPM. This would be because at those RPMs the amount of work being done by the engine would be at its greatest, this shows that at 3000 RPM the engine is at its optimum point, as the speed is increasing most rapidly between 1000-3000 RPM then the torque will increase rapidly. After that optimum point, the torque will start to gradually decrease as shown above. Power always increases with RPM due to there being higher friction at higher RPMs. Power is essentially torque multiplied by RPM therefore as the torque reaches about 146 Nm the power starts to decrease.</w:t>
      </w:r>
    </w:p>
    <w:p w14:paraId="1664F784" w14:textId="3A784B8F" w:rsidR="00837E84" w:rsidRDefault="00837E84" w:rsidP="00837E84">
      <w:pPr>
        <w:rPr>
          <w:sz w:val="22"/>
          <w:szCs w:val="22"/>
        </w:rPr>
      </w:pPr>
    </w:p>
    <w:p w14:paraId="33F7872A" w14:textId="3A092469" w:rsidR="00837E84" w:rsidRDefault="00837E84" w:rsidP="00837E84">
      <w:pPr>
        <w:rPr>
          <w:sz w:val="22"/>
          <w:szCs w:val="22"/>
        </w:rPr>
      </w:pPr>
    </w:p>
    <w:p w14:paraId="0BC694EF" w14:textId="3603C60A" w:rsidR="00837E84" w:rsidRDefault="00837E84" w:rsidP="00837E84">
      <w:pPr>
        <w:rPr>
          <w:sz w:val="22"/>
          <w:szCs w:val="22"/>
        </w:rPr>
      </w:pPr>
      <w:r>
        <w:rPr>
          <w:noProof/>
          <w:sz w:val="22"/>
          <w:szCs w:val="22"/>
        </w:rPr>
        <w:lastRenderedPageBreak/>
        <w:drawing>
          <wp:inline distT="0" distB="0" distL="0" distR="0" wp14:anchorId="3627D277" wp14:editId="5AACE616">
            <wp:extent cx="5731510" cy="45853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a:extLst>
                        <a:ext uri="{28A0092B-C50C-407E-A947-70E740481C1C}">
                          <a14:useLocalDpi xmlns:a14="http://schemas.microsoft.com/office/drawing/2010/main" val="0"/>
                        </a:ext>
                      </a:extLst>
                    </a:blip>
                    <a:stretch>
                      <a:fillRect/>
                    </a:stretch>
                  </pic:blipFill>
                  <pic:spPr>
                    <a:xfrm>
                      <a:off x="0" y="0"/>
                      <a:ext cx="5731510" cy="4585335"/>
                    </a:xfrm>
                    <a:prstGeom prst="rect">
                      <a:avLst/>
                    </a:prstGeom>
                  </pic:spPr>
                </pic:pic>
              </a:graphicData>
            </a:graphic>
          </wp:inline>
        </w:drawing>
      </w:r>
    </w:p>
    <w:p w14:paraId="49D144A0" w14:textId="1FB43F56" w:rsidR="00837E84" w:rsidRDefault="00837E84" w:rsidP="00837E84">
      <w:pPr>
        <w:rPr>
          <w:sz w:val="22"/>
          <w:szCs w:val="22"/>
        </w:rPr>
      </w:pPr>
    </w:p>
    <w:p w14:paraId="60EE7778" w14:textId="2D3EF508" w:rsidR="00837E84" w:rsidRDefault="00837E84" w:rsidP="00837E84">
      <w:pPr>
        <w:rPr>
          <w:sz w:val="22"/>
          <w:szCs w:val="22"/>
        </w:rPr>
      </w:pPr>
      <w:r>
        <w:rPr>
          <w:sz w:val="22"/>
          <w:szCs w:val="22"/>
        </w:rPr>
        <w:t xml:space="preserve">This graph is a double y axis graph that plots Brake Mean Effective Pressure and thermal efficiency against RPM at full load. From the graph the BMEP is constantly increasing with </w:t>
      </w:r>
      <w:proofErr w:type="gramStart"/>
      <w:r>
        <w:rPr>
          <w:sz w:val="22"/>
          <w:szCs w:val="22"/>
        </w:rPr>
        <w:t>RPM</w:t>
      </w:r>
      <w:proofErr w:type="gramEnd"/>
      <w:r>
        <w:rPr>
          <w:sz w:val="22"/>
          <w:szCs w:val="22"/>
        </w:rPr>
        <w:t xml:space="preserve"> and it never starts to decrease however the rate of increase does change at 6000 RPM. The thermal efficiency gradually increases until it reaches its peak point at 4500 RPM. However, before reaching this peak it fluctuates, however the thermal efficiency stays at a constant increase.</w:t>
      </w:r>
    </w:p>
    <w:p w14:paraId="41319FB3" w14:textId="27C8672D" w:rsidR="00837E84" w:rsidRDefault="00837E84" w:rsidP="00837E84">
      <w:pPr>
        <w:rPr>
          <w:sz w:val="22"/>
          <w:szCs w:val="22"/>
        </w:rPr>
      </w:pPr>
    </w:p>
    <w:p w14:paraId="4E2AF852" w14:textId="15DF3352" w:rsidR="00837E84" w:rsidRDefault="00837E84" w:rsidP="00837E84">
      <w:pPr>
        <w:pStyle w:val="Heading1"/>
      </w:pPr>
      <w:r>
        <w:t>Conclusion</w:t>
      </w:r>
    </w:p>
    <w:p w14:paraId="2EC09E6B" w14:textId="5913360B" w:rsidR="00837E84" w:rsidRPr="00837E84" w:rsidRDefault="00837E84" w:rsidP="00837E84">
      <w:pPr>
        <w:rPr>
          <w:sz w:val="22"/>
          <w:szCs w:val="22"/>
        </w:rPr>
      </w:pPr>
      <w:r>
        <w:rPr>
          <w:sz w:val="22"/>
          <w:szCs w:val="22"/>
        </w:rPr>
        <w:t xml:space="preserve">Overall, from the results that have been outputted from the </w:t>
      </w:r>
      <w:proofErr w:type="spellStart"/>
      <w:r>
        <w:rPr>
          <w:sz w:val="22"/>
          <w:szCs w:val="22"/>
        </w:rPr>
        <w:t>matlab</w:t>
      </w:r>
      <w:proofErr w:type="spellEnd"/>
      <w:r>
        <w:rPr>
          <w:sz w:val="22"/>
          <w:szCs w:val="22"/>
        </w:rPr>
        <w:t xml:space="preserve"> live script, from each graph, it can be determined that the RPM of an engine is a huge factor when measuring other factors of an engine. As the RPM reaches about 3000 RPM the amount of work being done by the engine will be at its peak. Between 1000 – 3000 RPM the engine will be rapidly increasing in speed resulting in it needing to work harder to reach that speed as fast as possible. While performing the calculations there have been many limitations, such as some data hasn’t been recorded and put down as </w:t>
      </w:r>
      <w:proofErr w:type="spellStart"/>
      <w:r>
        <w:rPr>
          <w:sz w:val="22"/>
          <w:szCs w:val="22"/>
        </w:rPr>
        <w:t>NaN</w:t>
      </w:r>
      <w:proofErr w:type="spellEnd"/>
      <w:r>
        <w:rPr>
          <w:sz w:val="22"/>
          <w:szCs w:val="22"/>
        </w:rPr>
        <w:t xml:space="preserve"> and the value of this data cannot be determined using this method of calculation and testing. Using a dynamometer to test for these results is very accurate, however the equipment used is very expensive and with a dynamometer you can only get limited maximum speed and high inertia which causes vibrational issues. This can have an impact on the results that are outputted from the test.</w:t>
      </w:r>
    </w:p>
    <w:sectPr w:rsidR="00837E84" w:rsidRPr="00837E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E84"/>
    <w:rsid w:val="00811074"/>
    <w:rsid w:val="00837E84"/>
    <w:rsid w:val="008B5EAF"/>
    <w:rsid w:val="00B91F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E9CF37"/>
  <w15:chartTrackingRefBased/>
  <w15:docId w15:val="{D81DBA50-B583-7249-956F-15C465C36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E8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E84"/>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837E84"/>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837E84"/>
    <w:rPr>
      <w:rFonts w:eastAsiaTheme="minorEastAsia"/>
      <w:color w:val="5A5A5A" w:themeColor="text1" w:themeTint="A5"/>
      <w:spacing w:val="15"/>
      <w:sz w:val="22"/>
      <w:szCs w:val="22"/>
    </w:rPr>
  </w:style>
  <w:style w:type="character" w:customStyle="1" w:styleId="sc64d203641">
    <w:name w:val="sc64d203641"/>
    <w:basedOn w:val="DefaultParagraphFont"/>
    <w:rsid w:val="00837E84"/>
    <w:rPr>
      <w:strike w:val="0"/>
      <w:dstrike w:val="0"/>
      <w:color w:val="A709F5"/>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842187">
      <w:bodyDiv w:val="1"/>
      <w:marLeft w:val="0"/>
      <w:marRight w:val="0"/>
      <w:marTop w:val="0"/>
      <w:marBottom w:val="0"/>
      <w:divBdr>
        <w:top w:val="none" w:sz="0" w:space="0" w:color="auto"/>
        <w:left w:val="none" w:sz="0" w:space="0" w:color="auto"/>
        <w:bottom w:val="none" w:sz="0" w:space="0" w:color="auto"/>
        <w:right w:val="none" w:sz="0" w:space="0" w:color="auto"/>
      </w:divBdr>
      <w:divsChild>
        <w:div w:id="1432051387">
          <w:marLeft w:val="0"/>
          <w:marRight w:val="0"/>
          <w:marTop w:val="0"/>
          <w:marBottom w:val="0"/>
          <w:divBdr>
            <w:top w:val="none" w:sz="0" w:space="0" w:color="auto"/>
            <w:left w:val="none" w:sz="0" w:space="0" w:color="auto"/>
            <w:bottom w:val="none" w:sz="0" w:space="0" w:color="auto"/>
            <w:right w:val="none" w:sz="0" w:space="0" w:color="auto"/>
          </w:divBdr>
          <w:divsChild>
            <w:div w:id="56435913">
              <w:marLeft w:val="0"/>
              <w:marRight w:val="0"/>
              <w:marTop w:val="0"/>
              <w:marBottom w:val="0"/>
              <w:divBdr>
                <w:top w:val="none" w:sz="0" w:space="0" w:color="auto"/>
                <w:left w:val="none" w:sz="0" w:space="0" w:color="auto"/>
                <w:bottom w:val="none" w:sz="0" w:space="0" w:color="auto"/>
                <w:right w:val="none" w:sz="0" w:space="0" w:color="auto"/>
              </w:divBdr>
              <w:divsChild>
                <w:div w:id="967205128">
                  <w:marLeft w:val="0"/>
                  <w:marRight w:val="0"/>
                  <w:marTop w:val="150"/>
                  <w:marBottom w:val="150"/>
                  <w:divBdr>
                    <w:top w:val="none" w:sz="0" w:space="0" w:color="auto"/>
                    <w:left w:val="none" w:sz="0" w:space="0" w:color="auto"/>
                    <w:bottom w:val="none" w:sz="0" w:space="0" w:color="auto"/>
                    <w:right w:val="none" w:sz="0" w:space="0" w:color="auto"/>
                  </w:divBdr>
                  <w:divsChild>
                    <w:div w:id="1245796970">
                      <w:marLeft w:val="0"/>
                      <w:marRight w:val="0"/>
                      <w:marTop w:val="0"/>
                      <w:marBottom w:val="0"/>
                      <w:divBdr>
                        <w:top w:val="none" w:sz="0" w:space="0" w:color="auto"/>
                        <w:left w:val="none" w:sz="0" w:space="0" w:color="auto"/>
                        <w:bottom w:val="none" w:sz="0" w:space="0" w:color="auto"/>
                        <w:right w:val="none" w:sz="0" w:space="0" w:color="auto"/>
                      </w:divBdr>
                      <w:divsChild>
                        <w:div w:id="1048259275">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4</Pages>
  <Words>1250</Words>
  <Characters>7125</Characters>
  <Application>Microsoft Office Word</Application>
  <DocSecurity>0</DocSecurity>
  <Lines>59</Lines>
  <Paragraphs>16</Paragraphs>
  <ScaleCrop>false</ScaleCrop>
  <Company/>
  <LinksUpToDate>false</LinksUpToDate>
  <CharactersWithSpaces>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Shallis (2113867)</dc:creator>
  <cp:keywords/>
  <dc:description/>
  <cp:lastModifiedBy>Jonathan Shallis (2113867)</cp:lastModifiedBy>
  <cp:revision>1</cp:revision>
  <dcterms:created xsi:type="dcterms:W3CDTF">2022-04-03T20:34:00Z</dcterms:created>
  <dcterms:modified xsi:type="dcterms:W3CDTF">2022-04-03T23:39:00Z</dcterms:modified>
</cp:coreProperties>
</file>