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8A4E6" w14:textId="77777777" w:rsidR="00221FD6" w:rsidRDefault="00221FD6" w:rsidP="00221FD6">
      <w:pPr>
        <w:rPr>
          <w:rFonts w:asciiTheme="majorHAnsi" w:hAnsiTheme="majorHAnsi" w:cstheme="majorHAnsi"/>
          <w:i/>
          <w:sz w:val="52"/>
          <w:szCs w:val="52"/>
        </w:rPr>
      </w:pPr>
    </w:p>
    <w:p w14:paraId="301BE614" w14:textId="3641CDB2" w:rsidR="00221FD6" w:rsidRPr="00221FD6" w:rsidRDefault="00221FD6" w:rsidP="00221FD6">
      <w:pPr>
        <w:jc w:val="center"/>
        <w:rPr>
          <w:rFonts w:asciiTheme="majorHAnsi" w:hAnsiTheme="majorHAnsi" w:cstheme="majorHAnsi"/>
          <w:i/>
          <w:sz w:val="52"/>
          <w:szCs w:val="52"/>
        </w:rPr>
      </w:pPr>
      <w:r w:rsidRPr="00221FD6">
        <w:rPr>
          <w:rFonts w:asciiTheme="majorHAnsi" w:hAnsiTheme="majorHAnsi" w:cstheme="majorHAnsi"/>
          <w:i/>
          <w:sz w:val="52"/>
          <w:szCs w:val="52"/>
        </w:rPr>
        <w:t xml:space="preserve">An investigation into the efficiency of </w:t>
      </w:r>
      <w:r>
        <w:rPr>
          <w:rFonts w:asciiTheme="majorHAnsi" w:hAnsiTheme="majorHAnsi" w:cstheme="majorHAnsi"/>
          <w:i/>
          <w:sz w:val="52"/>
          <w:szCs w:val="52"/>
        </w:rPr>
        <w:t>Netflix's</w:t>
      </w:r>
      <w:r w:rsidRPr="00221FD6">
        <w:rPr>
          <w:rFonts w:asciiTheme="majorHAnsi" w:hAnsiTheme="majorHAnsi" w:cstheme="majorHAnsi"/>
          <w:i/>
          <w:sz w:val="52"/>
          <w:szCs w:val="52"/>
        </w:rPr>
        <w:t xml:space="preserve"> financial performance</w:t>
      </w:r>
    </w:p>
    <w:p w14:paraId="59865F32" w14:textId="45A0424A" w:rsidR="00221FD6" w:rsidRDefault="00221FD6" w:rsidP="00960114">
      <w:pPr>
        <w:jc w:val="center"/>
        <w:rPr>
          <w:rFonts w:asciiTheme="majorHAnsi" w:hAnsiTheme="majorHAnsi" w:cstheme="majorHAnsi"/>
          <w:b/>
          <w:bCs/>
          <w:sz w:val="32"/>
          <w:szCs w:val="32"/>
        </w:rPr>
      </w:pPr>
    </w:p>
    <w:p w14:paraId="59889FFA" w14:textId="094A7628" w:rsidR="00221FD6" w:rsidRDefault="00221FD6" w:rsidP="00960114">
      <w:pPr>
        <w:jc w:val="center"/>
        <w:rPr>
          <w:rFonts w:asciiTheme="majorHAnsi" w:hAnsiTheme="majorHAnsi" w:cstheme="majorHAnsi"/>
          <w:b/>
          <w:bCs/>
          <w:sz w:val="32"/>
          <w:szCs w:val="32"/>
        </w:rPr>
      </w:pPr>
    </w:p>
    <w:p w14:paraId="4219E7DB" w14:textId="0A78D5E5" w:rsidR="00221FD6" w:rsidRDefault="00221FD6" w:rsidP="00960114">
      <w:pPr>
        <w:jc w:val="center"/>
        <w:rPr>
          <w:rFonts w:asciiTheme="majorHAnsi" w:hAnsiTheme="majorHAnsi" w:cstheme="majorHAnsi"/>
          <w:b/>
          <w:bCs/>
          <w:sz w:val="32"/>
          <w:szCs w:val="32"/>
        </w:rPr>
      </w:pPr>
    </w:p>
    <w:p w14:paraId="20725EAE" w14:textId="77777777" w:rsidR="00221FD6" w:rsidRDefault="00221FD6" w:rsidP="00960114">
      <w:pPr>
        <w:jc w:val="center"/>
        <w:rPr>
          <w:rFonts w:asciiTheme="majorHAnsi" w:hAnsiTheme="majorHAnsi" w:cstheme="majorHAnsi"/>
          <w:b/>
          <w:bCs/>
          <w:sz w:val="32"/>
          <w:szCs w:val="32"/>
        </w:rPr>
      </w:pPr>
    </w:p>
    <w:p w14:paraId="446B7244" w14:textId="71C1E985" w:rsidR="00221FD6" w:rsidRDefault="00221FD6" w:rsidP="00960114">
      <w:pPr>
        <w:jc w:val="center"/>
        <w:rPr>
          <w:rFonts w:asciiTheme="majorHAnsi" w:hAnsiTheme="majorHAnsi" w:cstheme="majorHAnsi"/>
          <w:b/>
          <w:bCs/>
          <w:sz w:val="32"/>
          <w:szCs w:val="32"/>
        </w:rPr>
      </w:pPr>
      <w:r>
        <w:fldChar w:fldCharType="begin"/>
      </w:r>
      <w:r>
        <w:instrText xml:space="preserve"> INCLUDEPICTURE "/Users/noemibregolin/Library/Group Containers/UBF8T346G9.ms/WebArchiveCopyPasteTempFiles/com.microsoft.Word/UN3105_logo.png" \* MERGEFORMATINET </w:instrText>
      </w:r>
      <w:r>
        <w:fldChar w:fldCharType="separate"/>
      </w:r>
      <w:r>
        <w:rPr>
          <w:noProof/>
        </w:rPr>
        <w:drawing>
          <wp:inline distT="0" distB="0" distL="0" distR="0" wp14:anchorId="0DECFE2E" wp14:editId="5142263E">
            <wp:extent cx="5731510" cy="1902460"/>
            <wp:effectExtent l="0" t="0" r="0" b="2540"/>
            <wp:docPr id="1209635169"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35169" name="Picture 1" descr="A black background with white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02460"/>
                    </a:xfrm>
                    <a:prstGeom prst="rect">
                      <a:avLst/>
                    </a:prstGeom>
                    <a:noFill/>
                    <a:ln>
                      <a:noFill/>
                    </a:ln>
                  </pic:spPr>
                </pic:pic>
              </a:graphicData>
            </a:graphic>
          </wp:inline>
        </w:drawing>
      </w:r>
      <w:r>
        <w:fldChar w:fldCharType="end"/>
      </w:r>
    </w:p>
    <w:p w14:paraId="76AE13BC" w14:textId="2F65519B" w:rsidR="00221FD6" w:rsidRDefault="00221FD6" w:rsidP="00960114">
      <w:pPr>
        <w:jc w:val="center"/>
        <w:rPr>
          <w:rFonts w:asciiTheme="majorHAnsi" w:hAnsiTheme="majorHAnsi" w:cstheme="majorHAnsi"/>
          <w:b/>
          <w:bCs/>
          <w:sz w:val="32"/>
          <w:szCs w:val="32"/>
        </w:rPr>
      </w:pPr>
    </w:p>
    <w:p w14:paraId="74F4EB62" w14:textId="77777777" w:rsidR="00221FD6" w:rsidRDefault="00221FD6" w:rsidP="00960114">
      <w:pPr>
        <w:jc w:val="center"/>
        <w:rPr>
          <w:rFonts w:asciiTheme="majorHAnsi" w:hAnsiTheme="majorHAnsi" w:cstheme="majorHAnsi"/>
          <w:b/>
          <w:bCs/>
          <w:sz w:val="32"/>
          <w:szCs w:val="32"/>
        </w:rPr>
      </w:pPr>
    </w:p>
    <w:p w14:paraId="08BE0082" w14:textId="77777777" w:rsidR="00221FD6" w:rsidRDefault="00221FD6" w:rsidP="00960114">
      <w:pPr>
        <w:jc w:val="center"/>
        <w:rPr>
          <w:rFonts w:asciiTheme="majorHAnsi" w:hAnsiTheme="majorHAnsi" w:cstheme="majorHAnsi"/>
          <w:b/>
          <w:bCs/>
          <w:sz w:val="32"/>
          <w:szCs w:val="32"/>
        </w:rPr>
      </w:pPr>
    </w:p>
    <w:p w14:paraId="5D735CBD" w14:textId="19FC16FA" w:rsidR="00221FD6" w:rsidRDefault="00221FD6" w:rsidP="00960114">
      <w:pPr>
        <w:jc w:val="center"/>
        <w:rPr>
          <w:rFonts w:asciiTheme="majorHAnsi" w:hAnsiTheme="majorHAnsi" w:cstheme="majorHAnsi"/>
          <w:b/>
          <w:bCs/>
          <w:sz w:val="32"/>
          <w:szCs w:val="32"/>
        </w:rPr>
      </w:pPr>
    </w:p>
    <w:p w14:paraId="43F9B9B9" w14:textId="0008000F" w:rsidR="00221FD6" w:rsidRDefault="00221FD6" w:rsidP="00960114">
      <w:pPr>
        <w:jc w:val="center"/>
        <w:rPr>
          <w:rFonts w:asciiTheme="majorHAnsi" w:hAnsiTheme="majorHAnsi" w:cstheme="majorHAnsi"/>
          <w:b/>
          <w:bCs/>
          <w:sz w:val="32"/>
          <w:szCs w:val="32"/>
        </w:rPr>
      </w:pPr>
    </w:p>
    <w:p w14:paraId="43DD73AB" w14:textId="0F045A59" w:rsidR="00221FD6" w:rsidRDefault="00221FD6" w:rsidP="00960114">
      <w:pPr>
        <w:jc w:val="center"/>
        <w:rPr>
          <w:rFonts w:asciiTheme="majorHAnsi" w:hAnsiTheme="majorHAnsi" w:cstheme="majorHAnsi"/>
          <w:b/>
          <w:bCs/>
          <w:sz w:val="32"/>
          <w:szCs w:val="32"/>
        </w:rPr>
      </w:pPr>
    </w:p>
    <w:p w14:paraId="406100A1" w14:textId="7FE7B8E1" w:rsidR="00221FD6" w:rsidRDefault="00221FD6" w:rsidP="00960114">
      <w:pPr>
        <w:jc w:val="center"/>
        <w:rPr>
          <w:rFonts w:asciiTheme="majorHAnsi" w:hAnsiTheme="majorHAnsi" w:cstheme="majorHAnsi"/>
          <w:b/>
          <w:bCs/>
          <w:sz w:val="32"/>
          <w:szCs w:val="32"/>
        </w:rPr>
      </w:pPr>
    </w:p>
    <w:p w14:paraId="1B7D14D5" w14:textId="6B7DAEA4" w:rsidR="00221FD6" w:rsidRDefault="00221FD6" w:rsidP="00960114">
      <w:pPr>
        <w:jc w:val="center"/>
        <w:rPr>
          <w:rFonts w:asciiTheme="majorHAnsi" w:hAnsiTheme="majorHAnsi" w:cstheme="majorHAnsi"/>
          <w:b/>
          <w:bCs/>
          <w:sz w:val="32"/>
          <w:szCs w:val="32"/>
        </w:rPr>
      </w:pPr>
    </w:p>
    <w:p w14:paraId="26F8B1CC" w14:textId="77777777" w:rsidR="00221FD6" w:rsidRDefault="00221FD6" w:rsidP="00221FD6">
      <w:pPr>
        <w:rPr>
          <w:rFonts w:asciiTheme="majorHAnsi" w:hAnsiTheme="majorHAnsi" w:cstheme="majorHAnsi"/>
          <w:b/>
          <w:bCs/>
          <w:sz w:val="32"/>
          <w:szCs w:val="32"/>
        </w:rPr>
      </w:pPr>
    </w:p>
    <w:p w14:paraId="2C2B5215" w14:textId="77777777" w:rsidR="00221FD6" w:rsidRDefault="00221FD6" w:rsidP="00221FD6">
      <w:pPr>
        <w:rPr>
          <w:rFonts w:asciiTheme="majorHAnsi" w:hAnsiTheme="majorHAnsi" w:cstheme="majorHAnsi"/>
          <w:b/>
          <w:bCs/>
          <w:sz w:val="32"/>
          <w:szCs w:val="32"/>
        </w:rPr>
      </w:pPr>
    </w:p>
    <w:p w14:paraId="276FB11A" w14:textId="77777777" w:rsidR="00221FD6" w:rsidRDefault="00221FD6" w:rsidP="00221FD6">
      <w:pPr>
        <w:rPr>
          <w:rFonts w:asciiTheme="majorHAnsi" w:hAnsiTheme="majorHAnsi" w:cstheme="majorHAnsi"/>
          <w:b/>
          <w:bCs/>
          <w:sz w:val="32"/>
          <w:szCs w:val="32"/>
        </w:rPr>
      </w:pPr>
    </w:p>
    <w:p w14:paraId="5A9D24EB" w14:textId="02EA0D1D" w:rsidR="00221FD6" w:rsidRPr="00221FD6" w:rsidRDefault="00221FD6" w:rsidP="00221FD6">
      <w:pPr>
        <w:rPr>
          <w:rFonts w:asciiTheme="majorHAnsi" w:hAnsiTheme="majorHAnsi" w:cstheme="majorHAnsi"/>
          <w:b/>
          <w:bCs/>
          <w:sz w:val="32"/>
          <w:szCs w:val="32"/>
        </w:rPr>
      </w:pPr>
      <w:r w:rsidRPr="00221FD6">
        <w:rPr>
          <w:rFonts w:asciiTheme="majorHAnsi" w:hAnsiTheme="majorHAnsi" w:cstheme="majorHAnsi"/>
          <w:b/>
          <w:bCs/>
          <w:sz w:val="32"/>
          <w:szCs w:val="32"/>
        </w:rPr>
        <w:t>UNIVERSITY OF WALES TRINITY AND SAINT DAVID</w:t>
      </w:r>
    </w:p>
    <w:p w14:paraId="737C3578" w14:textId="52A99F4D" w:rsidR="00221FD6" w:rsidRDefault="00221FD6" w:rsidP="00960114">
      <w:pPr>
        <w:jc w:val="center"/>
        <w:rPr>
          <w:rFonts w:asciiTheme="majorHAnsi" w:hAnsiTheme="majorHAnsi" w:cstheme="majorHAnsi"/>
          <w:b/>
          <w:bCs/>
          <w:sz w:val="32"/>
          <w:szCs w:val="32"/>
        </w:rPr>
      </w:pPr>
    </w:p>
    <w:p w14:paraId="76B48E1E" w14:textId="164280F7" w:rsidR="00221FD6" w:rsidRDefault="00221FD6" w:rsidP="00960114">
      <w:pPr>
        <w:jc w:val="center"/>
        <w:rPr>
          <w:rFonts w:asciiTheme="majorHAnsi" w:hAnsiTheme="majorHAnsi" w:cstheme="majorHAnsi"/>
          <w:b/>
          <w:bCs/>
          <w:sz w:val="32"/>
          <w:szCs w:val="32"/>
        </w:rPr>
      </w:pPr>
    </w:p>
    <w:p w14:paraId="77E5C5F8" w14:textId="272DEA75" w:rsidR="00221FD6" w:rsidRDefault="00221FD6" w:rsidP="00960114">
      <w:pPr>
        <w:jc w:val="center"/>
        <w:rPr>
          <w:rFonts w:asciiTheme="majorHAnsi" w:hAnsiTheme="majorHAnsi" w:cstheme="majorHAnsi"/>
          <w:b/>
          <w:bCs/>
          <w:sz w:val="32"/>
          <w:szCs w:val="32"/>
        </w:rPr>
      </w:pPr>
    </w:p>
    <w:p w14:paraId="30887738" w14:textId="59D81976" w:rsidR="00221FD6" w:rsidRDefault="00221FD6" w:rsidP="00960114">
      <w:pPr>
        <w:jc w:val="center"/>
        <w:rPr>
          <w:rFonts w:asciiTheme="majorHAnsi" w:hAnsiTheme="majorHAnsi" w:cstheme="majorHAnsi"/>
          <w:b/>
          <w:bCs/>
          <w:sz w:val="32"/>
          <w:szCs w:val="32"/>
        </w:rPr>
      </w:pPr>
    </w:p>
    <w:p w14:paraId="3DCBE890" w14:textId="5649B93E" w:rsidR="00221FD6" w:rsidRDefault="00221FD6" w:rsidP="00960114">
      <w:pPr>
        <w:jc w:val="center"/>
        <w:rPr>
          <w:rFonts w:asciiTheme="majorHAnsi" w:hAnsiTheme="majorHAnsi" w:cstheme="majorHAnsi"/>
          <w:b/>
          <w:bCs/>
          <w:sz w:val="32"/>
          <w:szCs w:val="32"/>
        </w:rPr>
      </w:pPr>
    </w:p>
    <w:p w14:paraId="3C606FC9" w14:textId="2BBD1B7A" w:rsidR="00221FD6" w:rsidRDefault="00221FD6" w:rsidP="00960114">
      <w:pPr>
        <w:jc w:val="center"/>
        <w:rPr>
          <w:rFonts w:asciiTheme="majorHAnsi" w:hAnsiTheme="majorHAnsi" w:cstheme="majorHAnsi"/>
          <w:b/>
          <w:bCs/>
          <w:sz w:val="32"/>
          <w:szCs w:val="32"/>
        </w:rPr>
      </w:pPr>
    </w:p>
    <w:p w14:paraId="0F811DD3" w14:textId="3F27A3FE" w:rsidR="00221FD6" w:rsidRDefault="00221FD6" w:rsidP="00221FD6">
      <w:pPr>
        <w:jc w:val="center"/>
        <w:rPr>
          <w:rFonts w:asciiTheme="majorHAnsi" w:hAnsiTheme="majorHAnsi" w:cstheme="majorHAnsi"/>
          <w:b/>
          <w:bCs/>
          <w:sz w:val="32"/>
          <w:szCs w:val="32"/>
        </w:rPr>
      </w:pPr>
      <w:r>
        <w:rPr>
          <w:noProof/>
        </w:rPr>
        <mc:AlternateContent>
          <mc:Choice Requires="wps">
            <w:drawing>
              <wp:anchor distT="0" distB="0" distL="114300" distR="114300" simplePos="0" relativeHeight="251661312" behindDoc="0" locked="0" layoutInCell="1" allowOverlap="1" wp14:anchorId="5C82593F" wp14:editId="631B6AFA">
                <wp:simplePos x="0" y="0"/>
                <wp:positionH relativeFrom="page">
                  <wp:posOffset>923694</wp:posOffset>
                </wp:positionH>
                <wp:positionV relativeFrom="page">
                  <wp:posOffset>6231082</wp:posOffset>
                </wp:positionV>
                <wp:extent cx="3657600" cy="365760"/>
                <wp:effectExtent l="0" t="0" r="1270" b="508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738577" w14:textId="740B8572" w:rsidR="002D1FA6" w:rsidRPr="00221FD6" w:rsidRDefault="002D1FA6">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STUDENT NAME: NOEMI BREGOLIN</w:t>
                            </w:r>
                          </w:p>
                          <w:p w14:paraId="58C4BFED" w14:textId="171F002A" w:rsidR="002D1FA6" w:rsidRPr="00221FD6" w:rsidRDefault="002D1FA6">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STUDENT NUMBER: 2030799</w:t>
                            </w:r>
                          </w:p>
                          <w:p w14:paraId="139D46E3" w14:textId="6783E44B" w:rsidR="002D1FA6" w:rsidRPr="00221FD6" w:rsidRDefault="002D1FA6">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SUPERVISOR: DR TAYE OSADIYA</w:t>
                            </w:r>
                          </w:p>
                          <w:p w14:paraId="53107BDB" w14:textId="7CEFC749" w:rsidR="002D1FA6" w:rsidRPr="002D1FA6" w:rsidRDefault="002D1FA6">
                            <w:pPr>
                              <w:pStyle w:val="NoSpacing"/>
                              <w:rPr>
                                <w:color w:val="595959" w:themeColor="text1" w:themeTint="A6"/>
                                <w:sz w:val="20"/>
                                <w:szCs w:val="20"/>
                                <w:lang w:val="en-GB"/>
                              </w:rPr>
                            </w:pPr>
                            <w:r w:rsidRPr="00221FD6">
                              <w:rPr>
                                <w:rFonts w:asciiTheme="majorHAnsi" w:hAnsiTheme="majorHAnsi" w:cstheme="majorHAnsi"/>
                                <w:color w:val="000000" w:themeColor="text1"/>
                                <w:sz w:val="24"/>
                                <w:szCs w:val="24"/>
                                <w:lang w:val="en-GB"/>
                              </w:rPr>
                              <w:t>MODULE CODE: LCBB6000</w:t>
                            </w:r>
                            <w:r>
                              <w:rPr>
                                <w:color w:val="4472C4" w:themeColor="accent1"/>
                                <w:sz w:val="26"/>
                                <w:szCs w:val="26"/>
                                <w:lang w:val="en-GB"/>
                              </w:rPr>
                              <w:br/>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C82593F" id="_x0000_t202" coordsize="21600,21600" o:spt="202" path="m,l,21600r21600,l21600,xe">
                <v:stroke joinstyle="miter"/>
                <v:path gradientshapeok="t" o:connecttype="rect"/>
              </v:shapetype>
              <v:shape id="Text Box 15" o:spid="_x0000_s1026" type="#_x0000_t202" style="position:absolute;left:0;text-align:left;margin-left:72.75pt;margin-top:490.6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" filled="f" stroked="f" strokeweight=".5pt">
                <v:textbox style="mso-fit-shape-to-text:t" inset="0,0,0,0">
                  <w:txbxContent>
                    <w:p w14:paraId="66738577" w14:textId="740B8572" w:rsidR="002D1FA6" w:rsidRPr="00221FD6" w:rsidRDefault="002D1FA6">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STUDENT NAME: NOEMI BREGOLIN</w:t>
                      </w:r>
                    </w:p>
                    <w:p w14:paraId="58C4BFED" w14:textId="171F002A" w:rsidR="002D1FA6" w:rsidRPr="00221FD6" w:rsidRDefault="002D1FA6">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STUDENT NUMBER: 2030799</w:t>
                      </w:r>
                    </w:p>
                    <w:p w14:paraId="139D46E3" w14:textId="6783E44B" w:rsidR="002D1FA6" w:rsidRPr="00221FD6" w:rsidRDefault="002D1FA6">
                      <w:pPr>
                        <w:pStyle w:val="NoSpacing"/>
                        <w:rPr>
                          <w:rFonts w:asciiTheme="majorHAnsi" w:hAnsiTheme="majorHAnsi" w:cstheme="majorHAnsi"/>
                          <w:color w:val="000000" w:themeColor="text1"/>
                          <w:sz w:val="24"/>
                          <w:szCs w:val="24"/>
                          <w:lang w:val="en-GB"/>
                        </w:rPr>
                      </w:pPr>
                      <w:r w:rsidRPr="00221FD6">
                        <w:rPr>
                          <w:rFonts w:asciiTheme="majorHAnsi" w:hAnsiTheme="majorHAnsi" w:cstheme="majorHAnsi"/>
                          <w:color w:val="000000" w:themeColor="text1"/>
                          <w:sz w:val="24"/>
                          <w:szCs w:val="24"/>
                          <w:lang w:val="en-GB"/>
                        </w:rPr>
                        <w:t>SUPERVISOR: DR TAYE OSADIYA</w:t>
                      </w:r>
                    </w:p>
                    <w:p w14:paraId="53107BDB" w14:textId="7CEFC749" w:rsidR="002D1FA6" w:rsidRPr="002D1FA6" w:rsidRDefault="002D1FA6">
                      <w:pPr>
                        <w:pStyle w:val="NoSpacing"/>
                        <w:rPr>
                          <w:color w:val="595959" w:themeColor="text1" w:themeTint="A6"/>
                          <w:sz w:val="20"/>
                          <w:szCs w:val="20"/>
                          <w:lang w:val="en-GB"/>
                        </w:rPr>
                      </w:pPr>
                      <w:r w:rsidRPr="00221FD6">
                        <w:rPr>
                          <w:rFonts w:asciiTheme="majorHAnsi" w:hAnsiTheme="majorHAnsi" w:cstheme="majorHAnsi"/>
                          <w:color w:val="000000" w:themeColor="text1"/>
                          <w:sz w:val="24"/>
                          <w:szCs w:val="24"/>
                          <w:lang w:val="en-GB"/>
                        </w:rPr>
                        <w:t>MODULE CODE: LCBB6000</w:t>
                      </w:r>
                      <w:r>
                        <w:rPr>
                          <w:color w:val="4472C4" w:themeColor="accent1"/>
                          <w:sz w:val="26"/>
                          <w:szCs w:val="26"/>
                          <w:lang w:val="en-GB"/>
                        </w:rPr>
                        <w:br/>
                      </w:r>
                    </w:p>
                  </w:txbxContent>
                </v:textbox>
                <w10:wrap anchorx="page" anchory="page"/>
              </v:shape>
            </w:pict>
          </mc:Fallback>
        </mc:AlternateContent>
      </w:r>
    </w:p>
    <w:p w14:paraId="3303116D" w14:textId="77777777" w:rsidR="00221FD6" w:rsidRDefault="00221FD6" w:rsidP="00960114">
      <w:pPr>
        <w:jc w:val="center"/>
        <w:rPr>
          <w:rFonts w:asciiTheme="majorHAnsi" w:hAnsiTheme="majorHAnsi" w:cstheme="majorHAnsi"/>
          <w:b/>
          <w:bCs/>
          <w:sz w:val="32"/>
          <w:szCs w:val="32"/>
        </w:rPr>
      </w:pPr>
    </w:p>
    <w:p w14:paraId="10F308BE" w14:textId="6761EE62" w:rsidR="00044988" w:rsidRPr="00960114" w:rsidRDefault="00044988" w:rsidP="00960114">
      <w:pPr>
        <w:jc w:val="center"/>
        <w:rPr>
          <w:rFonts w:asciiTheme="majorHAnsi" w:hAnsiTheme="majorHAnsi" w:cstheme="majorHAnsi"/>
          <w:b/>
          <w:bCs/>
          <w:sz w:val="32"/>
          <w:szCs w:val="32"/>
        </w:rPr>
      </w:pPr>
      <w:r w:rsidRPr="00960114">
        <w:rPr>
          <w:rFonts w:asciiTheme="majorHAnsi" w:hAnsiTheme="majorHAnsi" w:cstheme="majorHAnsi"/>
          <w:b/>
          <w:bCs/>
          <w:sz w:val="32"/>
          <w:szCs w:val="32"/>
        </w:rPr>
        <w:t>Table of contents</w:t>
      </w:r>
    </w:p>
    <w:p w14:paraId="3DFBFDF3" w14:textId="77777777" w:rsidR="00044988" w:rsidRPr="00960114" w:rsidRDefault="00044988" w:rsidP="00D6593C">
      <w:pPr>
        <w:rPr>
          <w:rFonts w:asciiTheme="majorHAnsi" w:hAnsiTheme="majorHAnsi" w:cstheme="majorHAnsi"/>
          <w:b/>
          <w:bCs/>
        </w:rPr>
      </w:pPr>
    </w:p>
    <w:p w14:paraId="116B77DA" w14:textId="31AE33CA" w:rsidR="001B282A" w:rsidRPr="00960114" w:rsidRDefault="001B282A" w:rsidP="00D6593C">
      <w:pPr>
        <w:rPr>
          <w:rFonts w:asciiTheme="majorHAnsi" w:hAnsiTheme="majorHAnsi" w:cstheme="majorHAnsi"/>
          <w:b/>
          <w:bCs/>
        </w:rPr>
      </w:pPr>
    </w:p>
    <w:tbl>
      <w:tblPr>
        <w:tblStyle w:val="TableGrid"/>
        <w:tblW w:w="9695" w:type="dxa"/>
        <w:tblInd w:w="-4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144"/>
        <w:gridCol w:w="551"/>
      </w:tblGrid>
      <w:tr w:rsidR="00076B84" w:rsidRPr="00960114" w14:paraId="18C1D7F7" w14:textId="1A3538C8" w:rsidTr="0045310B">
        <w:trPr>
          <w:trHeight w:val="700"/>
        </w:trPr>
        <w:tc>
          <w:tcPr>
            <w:tcW w:w="9238" w:type="dxa"/>
            <w:vMerge w:val="restart"/>
            <w:shd w:val="clear" w:color="auto" w:fill="FFFFFF" w:themeFill="background1"/>
          </w:tcPr>
          <w:p w14:paraId="2936F845" w14:textId="77777777" w:rsidR="00076B84" w:rsidRPr="00960114" w:rsidRDefault="00076B84" w:rsidP="001C1000">
            <w:pPr>
              <w:rPr>
                <w:rFonts w:asciiTheme="majorHAnsi" w:hAnsiTheme="majorHAnsi" w:cstheme="majorHAnsi"/>
                <w:sz w:val="28"/>
                <w:szCs w:val="28"/>
              </w:rPr>
            </w:pPr>
            <w:r w:rsidRPr="00960114">
              <w:rPr>
                <w:rFonts w:asciiTheme="majorHAnsi" w:hAnsiTheme="majorHAnsi" w:cstheme="majorHAnsi"/>
                <w:sz w:val="28"/>
                <w:szCs w:val="28"/>
              </w:rPr>
              <w:t>Introduction</w:t>
            </w:r>
          </w:p>
          <w:p w14:paraId="7573CB2D" w14:textId="77777777" w:rsidR="00076B84" w:rsidRPr="00960114" w:rsidRDefault="00076B84" w:rsidP="0045310B">
            <w:pPr>
              <w:shd w:val="clear" w:color="auto" w:fill="FFFFFF" w:themeFill="background1"/>
              <w:rPr>
                <w:rFonts w:asciiTheme="majorHAnsi" w:hAnsiTheme="majorHAnsi" w:cstheme="majorHAnsi"/>
                <w:sz w:val="28"/>
                <w:szCs w:val="28"/>
              </w:rPr>
            </w:pPr>
          </w:p>
          <w:p w14:paraId="7D456EB1" w14:textId="1F7D2588"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Background of the study</w:t>
            </w:r>
            <w:r>
              <w:rPr>
                <w:rFonts w:asciiTheme="majorHAnsi" w:hAnsiTheme="majorHAnsi" w:cstheme="majorHAnsi"/>
                <w:sz w:val="24"/>
                <w:szCs w:val="24"/>
              </w:rPr>
              <w:t xml:space="preserve">                                                       </w:t>
            </w:r>
          </w:p>
          <w:p w14:paraId="6F635714" w14:textId="77777777"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Problem statement</w:t>
            </w:r>
          </w:p>
          <w:p w14:paraId="25C0383B" w14:textId="77777777"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 xml:space="preserve">Objectives of the study </w:t>
            </w:r>
          </w:p>
          <w:p w14:paraId="6C634E49" w14:textId="77777777"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Research questions</w:t>
            </w:r>
          </w:p>
          <w:p w14:paraId="19EAD940" w14:textId="77777777"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Research Methodology and Design</w:t>
            </w:r>
          </w:p>
          <w:p w14:paraId="65F45006" w14:textId="77777777"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1440"/>
              <w:rPr>
                <w:rFonts w:asciiTheme="majorHAnsi" w:hAnsiTheme="majorHAnsi" w:cstheme="majorHAnsi"/>
                <w:sz w:val="24"/>
                <w:szCs w:val="24"/>
              </w:rPr>
            </w:pPr>
            <w:r w:rsidRPr="00960114">
              <w:rPr>
                <w:rFonts w:asciiTheme="majorHAnsi" w:hAnsiTheme="majorHAnsi" w:cstheme="majorHAnsi"/>
                <w:sz w:val="24"/>
                <w:szCs w:val="24"/>
              </w:rPr>
              <w:t>Research Philosophy</w:t>
            </w:r>
          </w:p>
          <w:p w14:paraId="2AFE34DA" w14:textId="77777777"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1440"/>
              <w:rPr>
                <w:rFonts w:asciiTheme="majorHAnsi" w:hAnsiTheme="majorHAnsi" w:cstheme="majorHAnsi"/>
                <w:sz w:val="24"/>
                <w:szCs w:val="24"/>
              </w:rPr>
            </w:pPr>
            <w:r w:rsidRPr="00960114">
              <w:rPr>
                <w:rFonts w:asciiTheme="majorHAnsi" w:hAnsiTheme="majorHAnsi" w:cstheme="majorHAnsi"/>
                <w:sz w:val="24"/>
                <w:szCs w:val="24"/>
              </w:rPr>
              <w:t>Deductive Research Approach</w:t>
            </w:r>
          </w:p>
          <w:p w14:paraId="6EBBE3F1" w14:textId="5CC4D496"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1440"/>
              <w:rPr>
                <w:rFonts w:asciiTheme="majorHAnsi" w:hAnsiTheme="majorHAnsi" w:cstheme="majorHAnsi"/>
                <w:sz w:val="24"/>
                <w:szCs w:val="24"/>
              </w:rPr>
            </w:pPr>
            <w:r w:rsidRPr="00960114">
              <w:rPr>
                <w:rFonts w:asciiTheme="majorHAnsi" w:hAnsiTheme="majorHAnsi" w:cstheme="majorHAnsi"/>
                <w:sz w:val="24"/>
                <w:szCs w:val="24"/>
              </w:rPr>
              <w:t>Quantitative Research Method</w:t>
            </w:r>
          </w:p>
          <w:p w14:paraId="5C64D559" w14:textId="0708875F" w:rsidR="00076B8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1440"/>
              <w:rPr>
                <w:rFonts w:asciiTheme="majorHAnsi" w:hAnsiTheme="majorHAnsi" w:cstheme="majorHAnsi"/>
                <w:sz w:val="24"/>
                <w:szCs w:val="24"/>
              </w:rPr>
            </w:pPr>
            <w:r w:rsidRPr="00960114">
              <w:rPr>
                <w:rFonts w:asciiTheme="majorHAnsi" w:hAnsiTheme="majorHAnsi" w:cstheme="majorHAnsi"/>
                <w:sz w:val="24"/>
                <w:szCs w:val="24"/>
              </w:rPr>
              <w:t>Descriptive Research Strategy</w:t>
            </w:r>
          </w:p>
          <w:p w14:paraId="50F5E2BA" w14:textId="3E5E1146"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1440"/>
              <w:rPr>
                <w:rFonts w:asciiTheme="majorHAnsi" w:hAnsiTheme="majorHAnsi" w:cstheme="majorHAnsi"/>
                <w:sz w:val="24"/>
                <w:szCs w:val="24"/>
              </w:rPr>
            </w:pPr>
            <w:r w:rsidRPr="001F128A">
              <w:rPr>
                <w:rFonts w:asciiTheme="majorHAnsi" w:hAnsiTheme="majorHAnsi" w:cstheme="majorHAnsi"/>
                <w:sz w:val="24"/>
                <w:szCs w:val="24"/>
              </w:rPr>
              <w:t>Research Design</w:t>
            </w:r>
          </w:p>
          <w:p w14:paraId="6EB93255" w14:textId="717873C4"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Limitations of the study</w:t>
            </w:r>
          </w:p>
          <w:p w14:paraId="071AD84C" w14:textId="4002ED67" w:rsidR="00076B84" w:rsidRPr="00960114" w:rsidRDefault="00BB0C49"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Pr>
                <w:rFonts w:asciiTheme="majorHAnsi" w:hAnsiTheme="majorHAnsi" w:cstheme="majorHAnsi"/>
                <w:sz w:val="24"/>
                <w:szCs w:val="24"/>
              </w:rPr>
              <w:t>Organization</w:t>
            </w:r>
            <w:r w:rsidR="00076B84" w:rsidRPr="00960114">
              <w:rPr>
                <w:rFonts w:asciiTheme="majorHAnsi" w:hAnsiTheme="majorHAnsi" w:cstheme="majorHAnsi"/>
                <w:sz w:val="24"/>
                <w:szCs w:val="24"/>
              </w:rPr>
              <w:t xml:space="preserve"> of the study</w:t>
            </w:r>
          </w:p>
          <w:p w14:paraId="369A567F" w14:textId="77777777"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Ethical considerations</w:t>
            </w:r>
          </w:p>
          <w:p w14:paraId="162D3F41" w14:textId="77777777" w:rsidR="00076B8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Literature review</w:t>
            </w:r>
          </w:p>
          <w:p w14:paraId="269F32F9" w14:textId="4CAA1ED0" w:rsidR="00076B8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1440"/>
              <w:rPr>
                <w:rFonts w:asciiTheme="majorHAnsi" w:hAnsiTheme="majorHAnsi" w:cstheme="majorHAnsi"/>
                <w:sz w:val="24"/>
                <w:szCs w:val="24"/>
              </w:rPr>
            </w:pPr>
            <w:r>
              <w:rPr>
                <w:rFonts w:asciiTheme="majorHAnsi" w:hAnsiTheme="majorHAnsi" w:cstheme="majorHAnsi"/>
                <w:sz w:val="24"/>
                <w:szCs w:val="24"/>
              </w:rPr>
              <w:t>Financial performance</w:t>
            </w:r>
          </w:p>
          <w:p w14:paraId="4EA72CD9" w14:textId="4837614C"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1440"/>
              <w:rPr>
                <w:rFonts w:asciiTheme="majorHAnsi" w:hAnsiTheme="majorHAnsi" w:cstheme="majorHAnsi"/>
                <w:sz w:val="24"/>
                <w:szCs w:val="24"/>
              </w:rPr>
            </w:pPr>
            <w:r w:rsidRPr="003771BD">
              <w:rPr>
                <w:rFonts w:asciiTheme="majorHAnsi" w:hAnsiTheme="majorHAnsi" w:cstheme="majorHAnsi"/>
                <w:sz w:val="24"/>
                <w:szCs w:val="24"/>
              </w:rPr>
              <w:t>Netflix corporate manager's motivations and strategies</w:t>
            </w:r>
          </w:p>
          <w:p w14:paraId="04B8B68C" w14:textId="168A18CB"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Conclusion</w:t>
            </w:r>
          </w:p>
          <w:p w14:paraId="24445568" w14:textId="77777777"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Research timetable</w:t>
            </w:r>
          </w:p>
          <w:p w14:paraId="25ABD2F6" w14:textId="2EAF6AB3" w:rsidR="00076B84" w:rsidRPr="00960114" w:rsidRDefault="00076B84" w:rsidP="0045310B">
            <w:pPr>
              <w:pBdr>
                <w:top w:val="single" w:sz="4" w:space="1" w:color="FFFFFF"/>
                <w:left w:val="single" w:sz="4" w:space="1" w:color="FFFFFF"/>
                <w:bottom w:val="single" w:sz="4" w:space="1" w:color="FFFFFF"/>
                <w:right w:val="single" w:sz="4" w:space="1" w:color="FFFFFF"/>
                <w:between w:val="single" w:sz="4" w:space="1" w:color="FFFFFF"/>
                <w:bar w:val="single" w:sz="4" w:color="FFFFFF"/>
              </w:pBdr>
              <w:shd w:val="clear" w:color="auto" w:fill="FFFFFF" w:themeFill="background1"/>
              <w:ind w:left="720"/>
              <w:rPr>
                <w:rFonts w:asciiTheme="majorHAnsi" w:hAnsiTheme="majorHAnsi" w:cstheme="majorHAnsi"/>
                <w:sz w:val="24"/>
                <w:szCs w:val="24"/>
              </w:rPr>
            </w:pPr>
            <w:r w:rsidRPr="00960114">
              <w:rPr>
                <w:rFonts w:asciiTheme="majorHAnsi" w:hAnsiTheme="majorHAnsi" w:cstheme="majorHAnsi"/>
                <w:sz w:val="24"/>
                <w:szCs w:val="24"/>
              </w:rPr>
              <w:t>References</w:t>
            </w:r>
          </w:p>
          <w:p w14:paraId="62EF7E01" w14:textId="1BC48644" w:rsidR="00076B84" w:rsidRPr="00960114" w:rsidRDefault="00076B84" w:rsidP="001B282A">
            <w:pPr>
              <w:ind w:left="720"/>
              <w:rPr>
                <w:rFonts w:asciiTheme="majorHAnsi" w:hAnsiTheme="majorHAnsi" w:cstheme="majorHAnsi"/>
                <w:sz w:val="24"/>
                <w:szCs w:val="24"/>
              </w:rPr>
            </w:pPr>
          </w:p>
        </w:tc>
        <w:tc>
          <w:tcPr>
            <w:tcW w:w="457" w:type="dxa"/>
            <w:shd w:val="clear" w:color="auto" w:fill="auto"/>
          </w:tcPr>
          <w:p w14:paraId="06D014FF" w14:textId="3DC475EE" w:rsidR="00076B84" w:rsidRPr="0045310B" w:rsidRDefault="00076B84">
            <w:pPr>
              <w:rPr>
                <w:rFonts w:asciiTheme="majorHAnsi" w:hAnsiTheme="majorHAnsi" w:cstheme="majorHAnsi"/>
              </w:rPr>
            </w:pPr>
            <w:r w:rsidRPr="0045310B">
              <w:rPr>
                <w:rFonts w:asciiTheme="majorHAnsi" w:hAnsiTheme="majorHAnsi" w:cstheme="majorHAnsi"/>
              </w:rPr>
              <w:t>P3</w:t>
            </w:r>
          </w:p>
        </w:tc>
      </w:tr>
      <w:tr w:rsidR="00076B84" w:rsidRPr="00960114" w14:paraId="01F86E4E" w14:textId="77777777" w:rsidTr="0045310B">
        <w:trPr>
          <w:trHeight w:val="322"/>
        </w:trPr>
        <w:tc>
          <w:tcPr>
            <w:tcW w:w="9238" w:type="dxa"/>
            <w:vMerge/>
            <w:shd w:val="clear" w:color="auto" w:fill="FFFFFF" w:themeFill="background1"/>
          </w:tcPr>
          <w:p w14:paraId="61905DE3"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7A6EA68D" w14:textId="0310F6BC" w:rsidR="00076B84" w:rsidRPr="0045310B" w:rsidRDefault="00076B84">
            <w:pPr>
              <w:rPr>
                <w:rFonts w:asciiTheme="majorHAnsi" w:hAnsiTheme="majorHAnsi" w:cstheme="majorHAnsi"/>
              </w:rPr>
            </w:pPr>
            <w:r w:rsidRPr="0045310B">
              <w:rPr>
                <w:rFonts w:asciiTheme="majorHAnsi" w:hAnsiTheme="majorHAnsi" w:cstheme="majorHAnsi"/>
              </w:rPr>
              <w:t>P3</w:t>
            </w:r>
          </w:p>
        </w:tc>
      </w:tr>
      <w:tr w:rsidR="00076B84" w:rsidRPr="00960114" w14:paraId="4705E92F" w14:textId="77777777" w:rsidTr="0045310B">
        <w:trPr>
          <w:trHeight w:val="339"/>
        </w:trPr>
        <w:tc>
          <w:tcPr>
            <w:tcW w:w="9238" w:type="dxa"/>
            <w:vMerge/>
            <w:shd w:val="clear" w:color="auto" w:fill="FFFFFF" w:themeFill="background1"/>
          </w:tcPr>
          <w:p w14:paraId="662B18C8"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1E62954A" w14:textId="34ECFF75" w:rsidR="00076B84" w:rsidRPr="0045310B" w:rsidRDefault="00076B84">
            <w:pPr>
              <w:rPr>
                <w:rFonts w:asciiTheme="majorHAnsi" w:hAnsiTheme="majorHAnsi" w:cstheme="majorHAnsi"/>
              </w:rPr>
            </w:pPr>
            <w:r w:rsidRPr="0045310B">
              <w:rPr>
                <w:rFonts w:asciiTheme="majorHAnsi" w:hAnsiTheme="majorHAnsi" w:cstheme="majorHAnsi"/>
              </w:rPr>
              <w:t>P3</w:t>
            </w:r>
          </w:p>
        </w:tc>
      </w:tr>
      <w:tr w:rsidR="00076B84" w:rsidRPr="00960114" w14:paraId="711B0703" w14:textId="77777777" w:rsidTr="0045310B">
        <w:trPr>
          <w:trHeight w:val="322"/>
        </w:trPr>
        <w:tc>
          <w:tcPr>
            <w:tcW w:w="9238" w:type="dxa"/>
            <w:vMerge/>
            <w:shd w:val="clear" w:color="auto" w:fill="FFFFFF" w:themeFill="background1"/>
          </w:tcPr>
          <w:p w14:paraId="6A4A290D"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3A15CB0A" w14:textId="3CD64BDC" w:rsidR="00076B84" w:rsidRPr="0045310B" w:rsidRDefault="00076B84">
            <w:pPr>
              <w:rPr>
                <w:rFonts w:asciiTheme="majorHAnsi" w:hAnsiTheme="majorHAnsi" w:cstheme="majorHAnsi"/>
              </w:rPr>
            </w:pPr>
            <w:r w:rsidRPr="0045310B">
              <w:rPr>
                <w:rFonts w:asciiTheme="majorHAnsi" w:hAnsiTheme="majorHAnsi" w:cstheme="majorHAnsi"/>
              </w:rPr>
              <w:t>P4</w:t>
            </w:r>
          </w:p>
        </w:tc>
      </w:tr>
      <w:tr w:rsidR="00076B84" w:rsidRPr="00960114" w14:paraId="6EE5FE57" w14:textId="77777777" w:rsidTr="0045310B">
        <w:trPr>
          <w:trHeight w:val="354"/>
        </w:trPr>
        <w:tc>
          <w:tcPr>
            <w:tcW w:w="9238" w:type="dxa"/>
            <w:vMerge/>
            <w:shd w:val="clear" w:color="auto" w:fill="FFFFFF" w:themeFill="background1"/>
          </w:tcPr>
          <w:p w14:paraId="22D0AEC3"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3ACD3E90" w14:textId="04290E4B" w:rsidR="00076B84" w:rsidRPr="0045310B" w:rsidRDefault="00076B84">
            <w:pPr>
              <w:rPr>
                <w:rFonts w:asciiTheme="majorHAnsi" w:hAnsiTheme="majorHAnsi" w:cstheme="majorHAnsi"/>
              </w:rPr>
            </w:pPr>
            <w:r w:rsidRPr="0045310B">
              <w:rPr>
                <w:rFonts w:asciiTheme="majorHAnsi" w:hAnsiTheme="majorHAnsi" w:cstheme="majorHAnsi"/>
              </w:rPr>
              <w:t>P4</w:t>
            </w:r>
          </w:p>
        </w:tc>
      </w:tr>
      <w:tr w:rsidR="00076B84" w:rsidRPr="00960114" w14:paraId="3DFC7BF2" w14:textId="77777777" w:rsidTr="0045310B">
        <w:trPr>
          <w:trHeight w:val="431"/>
        </w:trPr>
        <w:tc>
          <w:tcPr>
            <w:tcW w:w="9238" w:type="dxa"/>
            <w:vMerge/>
            <w:shd w:val="clear" w:color="auto" w:fill="FFFFFF" w:themeFill="background1"/>
          </w:tcPr>
          <w:p w14:paraId="0A4264E9"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3026078D" w14:textId="361615C9" w:rsidR="00076B84" w:rsidRPr="0045310B" w:rsidRDefault="00076B84">
            <w:pPr>
              <w:rPr>
                <w:rFonts w:asciiTheme="majorHAnsi" w:hAnsiTheme="majorHAnsi" w:cstheme="majorHAnsi"/>
              </w:rPr>
            </w:pPr>
            <w:r w:rsidRPr="0045310B">
              <w:rPr>
                <w:rFonts w:asciiTheme="majorHAnsi" w:hAnsiTheme="majorHAnsi" w:cstheme="majorHAnsi"/>
              </w:rPr>
              <w:t>P5</w:t>
            </w:r>
          </w:p>
        </w:tc>
      </w:tr>
      <w:tr w:rsidR="00076B84" w:rsidRPr="00960114" w14:paraId="57CC764F" w14:textId="77777777" w:rsidTr="0045310B">
        <w:trPr>
          <w:trHeight w:val="322"/>
        </w:trPr>
        <w:tc>
          <w:tcPr>
            <w:tcW w:w="9238" w:type="dxa"/>
            <w:vMerge/>
            <w:shd w:val="clear" w:color="auto" w:fill="FFFFFF" w:themeFill="background1"/>
          </w:tcPr>
          <w:p w14:paraId="5FC1EC19"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2D8B65C8" w14:textId="084E7EE3" w:rsidR="00076B84" w:rsidRPr="0045310B" w:rsidRDefault="00076B84">
            <w:pPr>
              <w:rPr>
                <w:rFonts w:asciiTheme="majorHAnsi" w:hAnsiTheme="majorHAnsi" w:cstheme="majorHAnsi"/>
              </w:rPr>
            </w:pPr>
            <w:r w:rsidRPr="0045310B">
              <w:rPr>
                <w:rFonts w:asciiTheme="majorHAnsi" w:hAnsiTheme="majorHAnsi" w:cstheme="majorHAnsi"/>
              </w:rPr>
              <w:t>P5</w:t>
            </w:r>
          </w:p>
        </w:tc>
      </w:tr>
      <w:tr w:rsidR="00076B84" w:rsidRPr="00960114" w14:paraId="60A65E03" w14:textId="77777777" w:rsidTr="0045310B">
        <w:trPr>
          <w:trHeight w:val="356"/>
        </w:trPr>
        <w:tc>
          <w:tcPr>
            <w:tcW w:w="9238" w:type="dxa"/>
            <w:vMerge/>
            <w:shd w:val="clear" w:color="auto" w:fill="FFFFFF" w:themeFill="background1"/>
          </w:tcPr>
          <w:p w14:paraId="2604455C"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0CE5A2E2" w14:textId="46668D27" w:rsidR="00076B84" w:rsidRPr="0045310B" w:rsidRDefault="00076B84">
            <w:pPr>
              <w:rPr>
                <w:rFonts w:asciiTheme="majorHAnsi" w:hAnsiTheme="majorHAnsi" w:cstheme="majorHAnsi"/>
              </w:rPr>
            </w:pPr>
            <w:r w:rsidRPr="0045310B">
              <w:rPr>
                <w:rFonts w:asciiTheme="majorHAnsi" w:hAnsiTheme="majorHAnsi" w:cstheme="majorHAnsi"/>
              </w:rPr>
              <w:t>P6</w:t>
            </w:r>
          </w:p>
        </w:tc>
      </w:tr>
      <w:tr w:rsidR="00076B84" w:rsidRPr="00960114" w14:paraId="173529E5" w14:textId="77777777" w:rsidTr="0045310B">
        <w:trPr>
          <w:trHeight w:val="305"/>
        </w:trPr>
        <w:tc>
          <w:tcPr>
            <w:tcW w:w="9238" w:type="dxa"/>
            <w:vMerge/>
            <w:shd w:val="clear" w:color="auto" w:fill="FFFFFF" w:themeFill="background1"/>
          </w:tcPr>
          <w:p w14:paraId="0EB46978"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3A3ED319" w14:textId="6741DDF8" w:rsidR="00076B84" w:rsidRPr="0045310B" w:rsidRDefault="00076B84">
            <w:pPr>
              <w:rPr>
                <w:rFonts w:asciiTheme="majorHAnsi" w:hAnsiTheme="majorHAnsi" w:cstheme="majorHAnsi"/>
              </w:rPr>
            </w:pPr>
            <w:r w:rsidRPr="0045310B">
              <w:rPr>
                <w:rFonts w:asciiTheme="majorHAnsi" w:hAnsiTheme="majorHAnsi" w:cstheme="majorHAnsi"/>
              </w:rPr>
              <w:t>P6</w:t>
            </w:r>
          </w:p>
        </w:tc>
      </w:tr>
      <w:tr w:rsidR="00076B84" w:rsidRPr="00960114" w14:paraId="2D2AE780" w14:textId="77777777" w:rsidTr="0045310B">
        <w:trPr>
          <w:trHeight w:val="294"/>
        </w:trPr>
        <w:tc>
          <w:tcPr>
            <w:tcW w:w="9238" w:type="dxa"/>
            <w:vMerge/>
            <w:shd w:val="clear" w:color="auto" w:fill="FFFFFF" w:themeFill="background1"/>
          </w:tcPr>
          <w:p w14:paraId="44AB5F9D"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7D7FDC14" w14:textId="64ED53E6" w:rsidR="00076B84" w:rsidRPr="0045310B" w:rsidRDefault="00076B84">
            <w:pPr>
              <w:rPr>
                <w:rFonts w:asciiTheme="majorHAnsi" w:hAnsiTheme="majorHAnsi" w:cstheme="majorHAnsi"/>
              </w:rPr>
            </w:pPr>
            <w:r w:rsidRPr="0045310B">
              <w:rPr>
                <w:rFonts w:asciiTheme="majorHAnsi" w:hAnsiTheme="majorHAnsi" w:cstheme="majorHAnsi"/>
              </w:rPr>
              <w:t>P7</w:t>
            </w:r>
          </w:p>
        </w:tc>
      </w:tr>
      <w:tr w:rsidR="00076B84" w:rsidRPr="00960114" w14:paraId="5A4E7E15" w14:textId="77777777" w:rsidTr="0045310B">
        <w:trPr>
          <w:trHeight w:val="427"/>
        </w:trPr>
        <w:tc>
          <w:tcPr>
            <w:tcW w:w="9238" w:type="dxa"/>
            <w:vMerge/>
            <w:shd w:val="clear" w:color="auto" w:fill="FFFFFF" w:themeFill="background1"/>
          </w:tcPr>
          <w:p w14:paraId="3B8C18F2"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08A5C3A0" w14:textId="7FB89277" w:rsidR="00076B84" w:rsidRPr="0045310B" w:rsidRDefault="00076B84">
            <w:pPr>
              <w:rPr>
                <w:rFonts w:asciiTheme="majorHAnsi" w:hAnsiTheme="majorHAnsi" w:cstheme="majorHAnsi"/>
              </w:rPr>
            </w:pPr>
            <w:r w:rsidRPr="0045310B">
              <w:rPr>
                <w:rFonts w:asciiTheme="majorHAnsi" w:hAnsiTheme="majorHAnsi" w:cstheme="majorHAnsi"/>
              </w:rPr>
              <w:t>P7</w:t>
            </w:r>
          </w:p>
        </w:tc>
      </w:tr>
      <w:tr w:rsidR="00076B84" w:rsidRPr="00960114" w14:paraId="5970DD79" w14:textId="77777777" w:rsidTr="0045310B">
        <w:trPr>
          <w:trHeight w:val="356"/>
        </w:trPr>
        <w:tc>
          <w:tcPr>
            <w:tcW w:w="9238" w:type="dxa"/>
            <w:vMerge/>
            <w:shd w:val="clear" w:color="auto" w:fill="FFFFFF" w:themeFill="background1"/>
          </w:tcPr>
          <w:p w14:paraId="5EB7E986"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5086AB92" w14:textId="3A3FC323" w:rsidR="00076B84" w:rsidRPr="0045310B" w:rsidRDefault="00076B84">
            <w:pPr>
              <w:rPr>
                <w:rFonts w:asciiTheme="majorHAnsi" w:hAnsiTheme="majorHAnsi" w:cstheme="majorHAnsi"/>
              </w:rPr>
            </w:pPr>
            <w:r w:rsidRPr="0045310B">
              <w:rPr>
                <w:rFonts w:asciiTheme="majorHAnsi" w:hAnsiTheme="majorHAnsi" w:cstheme="majorHAnsi"/>
              </w:rPr>
              <w:t>P</w:t>
            </w:r>
            <w:r w:rsidR="0045310B" w:rsidRPr="0045310B">
              <w:rPr>
                <w:rFonts w:asciiTheme="majorHAnsi" w:hAnsiTheme="majorHAnsi" w:cstheme="majorHAnsi"/>
              </w:rPr>
              <w:t>8</w:t>
            </w:r>
          </w:p>
        </w:tc>
      </w:tr>
      <w:tr w:rsidR="00076B84" w:rsidRPr="00960114" w14:paraId="69585DD0" w14:textId="77777777" w:rsidTr="0045310B">
        <w:trPr>
          <w:trHeight w:val="305"/>
        </w:trPr>
        <w:tc>
          <w:tcPr>
            <w:tcW w:w="9238" w:type="dxa"/>
            <w:vMerge/>
            <w:shd w:val="clear" w:color="auto" w:fill="FFFFFF" w:themeFill="background1"/>
          </w:tcPr>
          <w:p w14:paraId="77F43171"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6E19A83F" w14:textId="3B2DD90A" w:rsidR="00076B84" w:rsidRPr="0045310B" w:rsidRDefault="00076B84">
            <w:pPr>
              <w:rPr>
                <w:rFonts w:asciiTheme="majorHAnsi" w:hAnsiTheme="majorHAnsi" w:cstheme="majorHAnsi"/>
              </w:rPr>
            </w:pPr>
            <w:r w:rsidRPr="0045310B">
              <w:rPr>
                <w:rFonts w:asciiTheme="majorHAnsi" w:hAnsiTheme="majorHAnsi" w:cstheme="majorHAnsi"/>
              </w:rPr>
              <w:t>P</w:t>
            </w:r>
            <w:r w:rsidR="0045310B" w:rsidRPr="0045310B">
              <w:rPr>
                <w:rFonts w:asciiTheme="majorHAnsi" w:hAnsiTheme="majorHAnsi" w:cstheme="majorHAnsi"/>
              </w:rPr>
              <w:t>8</w:t>
            </w:r>
          </w:p>
        </w:tc>
      </w:tr>
      <w:tr w:rsidR="00076B84" w:rsidRPr="00960114" w14:paraId="664A45A7" w14:textId="77777777" w:rsidTr="0045310B">
        <w:trPr>
          <w:trHeight w:val="339"/>
        </w:trPr>
        <w:tc>
          <w:tcPr>
            <w:tcW w:w="9238" w:type="dxa"/>
            <w:vMerge/>
            <w:shd w:val="clear" w:color="auto" w:fill="FFFFFF" w:themeFill="background1"/>
          </w:tcPr>
          <w:p w14:paraId="46DB1570"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5DD24267" w14:textId="1352E964" w:rsidR="00076B84" w:rsidRPr="0045310B" w:rsidRDefault="0045310B">
            <w:pPr>
              <w:rPr>
                <w:rFonts w:asciiTheme="majorHAnsi" w:hAnsiTheme="majorHAnsi" w:cstheme="majorHAnsi"/>
              </w:rPr>
            </w:pPr>
            <w:r w:rsidRPr="0045310B">
              <w:rPr>
                <w:rFonts w:asciiTheme="majorHAnsi" w:hAnsiTheme="majorHAnsi" w:cstheme="majorHAnsi"/>
              </w:rPr>
              <w:t>P9</w:t>
            </w:r>
          </w:p>
        </w:tc>
      </w:tr>
      <w:tr w:rsidR="00076B84" w:rsidRPr="00960114" w14:paraId="3B1FEB1E" w14:textId="77777777" w:rsidTr="0045310B">
        <w:trPr>
          <w:trHeight w:val="339"/>
        </w:trPr>
        <w:tc>
          <w:tcPr>
            <w:tcW w:w="9238" w:type="dxa"/>
            <w:vMerge/>
            <w:shd w:val="clear" w:color="auto" w:fill="FFFFFF" w:themeFill="background1"/>
          </w:tcPr>
          <w:p w14:paraId="3DBEAD5C"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570D7A76" w14:textId="4A99E5C4" w:rsidR="00076B84" w:rsidRPr="0045310B" w:rsidRDefault="00076B84">
            <w:pPr>
              <w:rPr>
                <w:rFonts w:asciiTheme="majorHAnsi" w:hAnsiTheme="majorHAnsi" w:cstheme="majorHAnsi"/>
              </w:rPr>
            </w:pPr>
            <w:r w:rsidRPr="0045310B">
              <w:rPr>
                <w:rFonts w:asciiTheme="majorHAnsi" w:hAnsiTheme="majorHAnsi" w:cstheme="majorHAnsi"/>
              </w:rPr>
              <w:t>P</w:t>
            </w:r>
            <w:r w:rsidR="0045310B" w:rsidRPr="0045310B">
              <w:rPr>
                <w:rFonts w:asciiTheme="majorHAnsi" w:hAnsiTheme="majorHAnsi" w:cstheme="majorHAnsi"/>
              </w:rPr>
              <w:t>10</w:t>
            </w:r>
          </w:p>
        </w:tc>
      </w:tr>
      <w:tr w:rsidR="00076B84" w:rsidRPr="00960114" w14:paraId="5E19630A" w14:textId="77777777" w:rsidTr="0045310B">
        <w:trPr>
          <w:trHeight w:val="373"/>
        </w:trPr>
        <w:tc>
          <w:tcPr>
            <w:tcW w:w="9238" w:type="dxa"/>
            <w:vMerge/>
            <w:shd w:val="clear" w:color="auto" w:fill="FFFFFF" w:themeFill="background1"/>
          </w:tcPr>
          <w:p w14:paraId="15F3E76B"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49019E0E" w14:textId="48458ABD" w:rsidR="00076B84" w:rsidRPr="0045310B" w:rsidRDefault="00076B84">
            <w:pPr>
              <w:rPr>
                <w:rFonts w:asciiTheme="majorHAnsi" w:hAnsiTheme="majorHAnsi" w:cstheme="majorHAnsi"/>
              </w:rPr>
            </w:pPr>
            <w:r w:rsidRPr="0045310B">
              <w:rPr>
                <w:rFonts w:asciiTheme="majorHAnsi" w:hAnsiTheme="majorHAnsi" w:cstheme="majorHAnsi"/>
              </w:rPr>
              <w:t>P</w:t>
            </w:r>
            <w:r w:rsidR="0045310B" w:rsidRPr="0045310B">
              <w:rPr>
                <w:rFonts w:asciiTheme="majorHAnsi" w:hAnsiTheme="majorHAnsi" w:cstheme="majorHAnsi"/>
              </w:rPr>
              <w:t>10</w:t>
            </w:r>
          </w:p>
        </w:tc>
      </w:tr>
      <w:tr w:rsidR="00076B84" w:rsidRPr="00960114" w14:paraId="626F9CC8" w14:textId="77777777" w:rsidTr="0045310B">
        <w:trPr>
          <w:trHeight w:val="401"/>
        </w:trPr>
        <w:tc>
          <w:tcPr>
            <w:tcW w:w="9238" w:type="dxa"/>
            <w:vMerge/>
            <w:shd w:val="clear" w:color="auto" w:fill="FFFFFF" w:themeFill="background1"/>
          </w:tcPr>
          <w:p w14:paraId="653CAC56"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63AC4212" w14:textId="220F8B0D" w:rsidR="00076B84" w:rsidRPr="0045310B" w:rsidRDefault="00076B84">
            <w:pPr>
              <w:rPr>
                <w:rFonts w:asciiTheme="majorHAnsi" w:hAnsiTheme="majorHAnsi" w:cstheme="majorHAnsi"/>
              </w:rPr>
            </w:pPr>
            <w:r w:rsidRPr="0045310B">
              <w:rPr>
                <w:rFonts w:asciiTheme="majorHAnsi" w:hAnsiTheme="majorHAnsi" w:cstheme="majorHAnsi"/>
              </w:rPr>
              <w:t>P</w:t>
            </w:r>
            <w:r w:rsidR="0045310B" w:rsidRPr="0045310B">
              <w:rPr>
                <w:rFonts w:asciiTheme="majorHAnsi" w:hAnsiTheme="majorHAnsi" w:cstheme="majorHAnsi"/>
              </w:rPr>
              <w:t>10</w:t>
            </w:r>
          </w:p>
        </w:tc>
      </w:tr>
      <w:tr w:rsidR="00076B84" w:rsidRPr="00960114" w14:paraId="7FFF5C2F" w14:textId="77777777" w:rsidTr="0045310B">
        <w:trPr>
          <w:trHeight w:val="356"/>
        </w:trPr>
        <w:tc>
          <w:tcPr>
            <w:tcW w:w="9238" w:type="dxa"/>
            <w:vMerge/>
            <w:shd w:val="clear" w:color="auto" w:fill="FFFFFF" w:themeFill="background1"/>
          </w:tcPr>
          <w:p w14:paraId="3C5D1A5F"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5AC984FA" w14:textId="0D2DB58B" w:rsidR="00076B84" w:rsidRPr="0045310B" w:rsidRDefault="00076B84">
            <w:pPr>
              <w:rPr>
                <w:rFonts w:asciiTheme="majorHAnsi" w:hAnsiTheme="majorHAnsi" w:cstheme="majorHAnsi"/>
              </w:rPr>
            </w:pPr>
            <w:r w:rsidRPr="0045310B">
              <w:rPr>
                <w:rFonts w:asciiTheme="majorHAnsi" w:hAnsiTheme="majorHAnsi" w:cstheme="majorHAnsi"/>
              </w:rPr>
              <w:t>P</w:t>
            </w:r>
            <w:r w:rsidR="0045310B" w:rsidRPr="0045310B">
              <w:rPr>
                <w:rFonts w:asciiTheme="majorHAnsi" w:hAnsiTheme="majorHAnsi" w:cstheme="majorHAnsi"/>
              </w:rPr>
              <w:t>12</w:t>
            </w:r>
          </w:p>
        </w:tc>
      </w:tr>
      <w:tr w:rsidR="00076B84" w:rsidRPr="00960114" w14:paraId="1FC53CC1" w14:textId="77777777" w:rsidTr="0045310B">
        <w:trPr>
          <w:trHeight w:val="339"/>
        </w:trPr>
        <w:tc>
          <w:tcPr>
            <w:tcW w:w="9238" w:type="dxa"/>
            <w:vMerge/>
            <w:shd w:val="clear" w:color="auto" w:fill="FFFFFF" w:themeFill="background1"/>
          </w:tcPr>
          <w:p w14:paraId="0B4F3E60"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7A18AD82" w14:textId="116D1B76" w:rsidR="00076B84" w:rsidRPr="0045310B" w:rsidRDefault="00076B84">
            <w:pPr>
              <w:rPr>
                <w:rFonts w:asciiTheme="majorHAnsi" w:hAnsiTheme="majorHAnsi" w:cstheme="majorHAnsi"/>
              </w:rPr>
            </w:pPr>
            <w:r w:rsidRPr="0045310B">
              <w:rPr>
                <w:rFonts w:asciiTheme="majorHAnsi" w:hAnsiTheme="majorHAnsi" w:cstheme="majorHAnsi"/>
              </w:rPr>
              <w:t>P</w:t>
            </w:r>
            <w:r w:rsidR="0045310B" w:rsidRPr="0045310B">
              <w:rPr>
                <w:rFonts w:asciiTheme="majorHAnsi" w:hAnsiTheme="majorHAnsi" w:cstheme="majorHAnsi"/>
              </w:rPr>
              <w:t>12</w:t>
            </w:r>
          </w:p>
        </w:tc>
      </w:tr>
      <w:tr w:rsidR="00076B84" w:rsidRPr="00960114" w14:paraId="6A46A0DC" w14:textId="77777777" w:rsidTr="0045310B">
        <w:trPr>
          <w:trHeight w:val="254"/>
        </w:trPr>
        <w:tc>
          <w:tcPr>
            <w:tcW w:w="9238" w:type="dxa"/>
            <w:vMerge/>
            <w:shd w:val="clear" w:color="auto" w:fill="FFFFFF" w:themeFill="background1"/>
          </w:tcPr>
          <w:p w14:paraId="0635A917"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53A489C8" w14:textId="4F7F5A0F" w:rsidR="00076B84" w:rsidRPr="0045310B" w:rsidRDefault="0045310B">
            <w:pPr>
              <w:rPr>
                <w:rFonts w:asciiTheme="majorHAnsi" w:hAnsiTheme="majorHAnsi" w:cstheme="majorHAnsi"/>
              </w:rPr>
            </w:pPr>
            <w:r w:rsidRPr="0045310B">
              <w:rPr>
                <w:rFonts w:asciiTheme="majorHAnsi" w:hAnsiTheme="majorHAnsi" w:cstheme="majorHAnsi"/>
              </w:rPr>
              <w:t>P13</w:t>
            </w:r>
          </w:p>
        </w:tc>
      </w:tr>
      <w:tr w:rsidR="00076B84" w:rsidRPr="00960114" w14:paraId="67918D1D" w14:textId="77777777" w:rsidTr="0045310B">
        <w:trPr>
          <w:trHeight w:val="288"/>
        </w:trPr>
        <w:tc>
          <w:tcPr>
            <w:tcW w:w="9238" w:type="dxa"/>
            <w:vMerge/>
            <w:shd w:val="clear" w:color="auto" w:fill="FFFFFF" w:themeFill="background1"/>
          </w:tcPr>
          <w:p w14:paraId="17A23B37" w14:textId="77777777" w:rsidR="00076B84" w:rsidRPr="00960114" w:rsidRDefault="00076B84" w:rsidP="001C1000">
            <w:pPr>
              <w:rPr>
                <w:rFonts w:asciiTheme="majorHAnsi" w:hAnsiTheme="majorHAnsi" w:cstheme="majorHAnsi"/>
                <w:sz w:val="28"/>
                <w:szCs w:val="28"/>
              </w:rPr>
            </w:pPr>
          </w:p>
        </w:tc>
        <w:tc>
          <w:tcPr>
            <w:tcW w:w="457" w:type="dxa"/>
            <w:shd w:val="clear" w:color="auto" w:fill="auto"/>
          </w:tcPr>
          <w:p w14:paraId="45C66806" w14:textId="77777777" w:rsidR="00076B84" w:rsidRPr="00960114" w:rsidRDefault="00076B84"/>
        </w:tc>
      </w:tr>
      <w:tr w:rsidR="00076B84" w:rsidRPr="00960114" w14:paraId="0F50FAAD" w14:textId="3CD0B3AF" w:rsidTr="0045310B">
        <w:trPr>
          <w:gridAfter w:val="1"/>
          <w:wAfter w:w="457" w:type="dxa"/>
          <w:trHeight w:val="339"/>
        </w:trPr>
        <w:tc>
          <w:tcPr>
            <w:tcW w:w="9238" w:type="dxa"/>
          </w:tcPr>
          <w:p w14:paraId="514997CA" w14:textId="0FD1893D" w:rsidR="00076B84" w:rsidRPr="00960114" w:rsidRDefault="00076B84" w:rsidP="001C1000">
            <w:pPr>
              <w:rPr>
                <w:rFonts w:asciiTheme="majorHAnsi" w:hAnsiTheme="majorHAnsi" w:cstheme="majorHAnsi"/>
                <w:sz w:val="28"/>
                <w:szCs w:val="28"/>
              </w:rPr>
            </w:pPr>
            <w:r w:rsidRPr="00960114">
              <w:rPr>
                <w:rFonts w:asciiTheme="majorHAnsi" w:hAnsiTheme="majorHAnsi" w:cstheme="majorHAnsi"/>
                <w:sz w:val="28"/>
                <w:szCs w:val="28"/>
              </w:rPr>
              <w:t>Literature review</w:t>
            </w:r>
          </w:p>
        </w:tc>
      </w:tr>
      <w:tr w:rsidR="00076B84" w:rsidRPr="00960114" w14:paraId="630387EE" w14:textId="5FDE7604" w:rsidTr="0045310B">
        <w:trPr>
          <w:gridAfter w:val="1"/>
          <w:wAfter w:w="457" w:type="dxa"/>
          <w:trHeight w:val="322"/>
        </w:trPr>
        <w:tc>
          <w:tcPr>
            <w:tcW w:w="9238" w:type="dxa"/>
          </w:tcPr>
          <w:p w14:paraId="085293FA" w14:textId="780C6F0F" w:rsidR="00BB0C49" w:rsidRPr="00960114" w:rsidRDefault="00076B84" w:rsidP="001C1000">
            <w:pPr>
              <w:rPr>
                <w:rFonts w:asciiTheme="majorHAnsi" w:hAnsiTheme="majorHAnsi" w:cstheme="majorHAnsi"/>
                <w:sz w:val="28"/>
                <w:szCs w:val="28"/>
              </w:rPr>
            </w:pPr>
            <w:r w:rsidRPr="00960114">
              <w:rPr>
                <w:rFonts w:asciiTheme="majorHAnsi" w:hAnsiTheme="majorHAnsi" w:cstheme="majorHAnsi"/>
                <w:sz w:val="28"/>
                <w:szCs w:val="28"/>
              </w:rPr>
              <w:t xml:space="preserve">Research </w:t>
            </w:r>
            <w:r w:rsidR="00BB0C49">
              <w:rPr>
                <w:rFonts w:asciiTheme="majorHAnsi" w:hAnsiTheme="majorHAnsi" w:cstheme="majorHAnsi"/>
                <w:sz w:val="28"/>
                <w:szCs w:val="28"/>
              </w:rPr>
              <w:t>Methodology and Design</w:t>
            </w:r>
          </w:p>
        </w:tc>
      </w:tr>
      <w:tr w:rsidR="00076B84" w:rsidRPr="00960114" w14:paraId="442348BD" w14:textId="7C1DC455" w:rsidTr="0045310B">
        <w:trPr>
          <w:gridAfter w:val="1"/>
          <w:wAfter w:w="457" w:type="dxa"/>
          <w:trHeight w:val="339"/>
        </w:trPr>
        <w:tc>
          <w:tcPr>
            <w:tcW w:w="9238" w:type="dxa"/>
          </w:tcPr>
          <w:p w14:paraId="7BD8C2EA" w14:textId="77777777" w:rsidR="00BB0C49" w:rsidRDefault="00076B84" w:rsidP="001C1000">
            <w:pPr>
              <w:rPr>
                <w:rFonts w:asciiTheme="majorHAnsi" w:hAnsiTheme="majorHAnsi" w:cstheme="majorHAnsi"/>
                <w:sz w:val="28"/>
                <w:szCs w:val="28"/>
              </w:rPr>
            </w:pPr>
            <w:r w:rsidRPr="00960114">
              <w:rPr>
                <w:rFonts w:asciiTheme="majorHAnsi" w:hAnsiTheme="majorHAnsi" w:cstheme="majorHAnsi"/>
                <w:sz w:val="28"/>
                <w:szCs w:val="28"/>
              </w:rPr>
              <w:t xml:space="preserve">Findings </w:t>
            </w:r>
          </w:p>
          <w:p w14:paraId="41390937" w14:textId="6B8581FD" w:rsidR="00076B84" w:rsidRPr="00960114" w:rsidRDefault="00076B84" w:rsidP="001C1000">
            <w:pPr>
              <w:rPr>
                <w:rFonts w:asciiTheme="majorHAnsi" w:hAnsiTheme="majorHAnsi" w:cstheme="majorHAnsi"/>
                <w:sz w:val="28"/>
                <w:szCs w:val="28"/>
              </w:rPr>
            </w:pPr>
            <w:r w:rsidRPr="00960114">
              <w:rPr>
                <w:rFonts w:asciiTheme="majorHAnsi" w:hAnsiTheme="majorHAnsi" w:cstheme="majorHAnsi"/>
                <w:sz w:val="28"/>
                <w:szCs w:val="28"/>
              </w:rPr>
              <w:t>Analysis</w:t>
            </w:r>
          </w:p>
        </w:tc>
      </w:tr>
      <w:tr w:rsidR="00076B84" w:rsidRPr="00960114" w14:paraId="3094255D" w14:textId="2BC442E3" w:rsidTr="0045310B">
        <w:trPr>
          <w:gridAfter w:val="1"/>
          <w:wAfter w:w="457" w:type="dxa"/>
          <w:trHeight w:val="678"/>
        </w:trPr>
        <w:tc>
          <w:tcPr>
            <w:tcW w:w="9238" w:type="dxa"/>
          </w:tcPr>
          <w:p w14:paraId="13447D40" w14:textId="515E3874" w:rsidR="00076B84" w:rsidRDefault="00076B84" w:rsidP="001C1000">
            <w:pPr>
              <w:rPr>
                <w:rFonts w:asciiTheme="majorHAnsi" w:hAnsiTheme="majorHAnsi" w:cstheme="majorHAnsi"/>
                <w:sz w:val="28"/>
                <w:szCs w:val="28"/>
              </w:rPr>
            </w:pPr>
            <w:r w:rsidRPr="00960114">
              <w:rPr>
                <w:rFonts w:asciiTheme="majorHAnsi" w:hAnsiTheme="majorHAnsi" w:cstheme="majorHAnsi"/>
                <w:sz w:val="28"/>
                <w:szCs w:val="28"/>
              </w:rPr>
              <w:t xml:space="preserve">Conclusion and </w:t>
            </w:r>
            <w:r w:rsidR="000E1426">
              <w:rPr>
                <w:rFonts w:asciiTheme="majorHAnsi" w:hAnsiTheme="majorHAnsi" w:cstheme="majorHAnsi"/>
                <w:sz w:val="28"/>
                <w:szCs w:val="28"/>
              </w:rPr>
              <w:t>Reflection</w:t>
            </w:r>
          </w:p>
          <w:p w14:paraId="5A169D0F" w14:textId="4585AC88" w:rsidR="00076B84" w:rsidRPr="00960114" w:rsidRDefault="00076B84" w:rsidP="001C1000">
            <w:pPr>
              <w:rPr>
                <w:rFonts w:asciiTheme="majorHAnsi" w:hAnsiTheme="majorHAnsi" w:cstheme="majorHAnsi"/>
                <w:sz w:val="28"/>
                <w:szCs w:val="28"/>
              </w:rPr>
            </w:pPr>
            <w:r>
              <w:rPr>
                <w:rFonts w:asciiTheme="majorHAnsi" w:hAnsiTheme="majorHAnsi" w:cstheme="majorHAnsi"/>
                <w:sz w:val="28"/>
                <w:szCs w:val="28"/>
              </w:rPr>
              <w:t>R</w:t>
            </w:r>
            <w:r w:rsidRPr="00960114">
              <w:rPr>
                <w:rFonts w:asciiTheme="majorHAnsi" w:hAnsiTheme="majorHAnsi" w:cstheme="majorHAnsi"/>
                <w:sz w:val="28"/>
                <w:szCs w:val="28"/>
              </w:rPr>
              <w:t>eflections</w:t>
            </w:r>
          </w:p>
        </w:tc>
      </w:tr>
    </w:tbl>
    <w:p w14:paraId="04D101A6" w14:textId="01B98E2D" w:rsidR="001B282A" w:rsidRPr="00960114" w:rsidRDefault="001B282A" w:rsidP="00D6593C">
      <w:pPr>
        <w:rPr>
          <w:rFonts w:asciiTheme="majorHAnsi" w:hAnsiTheme="majorHAnsi" w:cstheme="majorHAnsi"/>
          <w:b/>
          <w:bCs/>
        </w:rPr>
      </w:pPr>
    </w:p>
    <w:p w14:paraId="44D9BC40" w14:textId="4F64447F" w:rsidR="00044988" w:rsidRPr="00960114" w:rsidRDefault="00044988" w:rsidP="00D6593C">
      <w:pPr>
        <w:rPr>
          <w:rFonts w:asciiTheme="majorHAnsi" w:hAnsiTheme="majorHAnsi" w:cstheme="majorHAnsi"/>
          <w:b/>
          <w:bCs/>
        </w:rPr>
      </w:pPr>
    </w:p>
    <w:p w14:paraId="75634C69" w14:textId="4AEAD762" w:rsidR="00960114" w:rsidRPr="00960114" w:rsidRDefault="00960114" w:rsidP="00D6593C">
      <w:pPr>
        <w:rPr>
          <w:rFonts w:asciiTheme="majorHAnsi" w:hAnsiTheme="majorHAnsi" w:cstheme="majorHAnsi"/>
          <w:b/>
          <w:bCs/>
        </w:rPr>
      </w:pPr>
    </w:p>
    <w:p w14:paraId="662EE3F5" w14:textId="415D9275" w:rsidR="00960114" w:rsidRPr="00960114" w:rsidRDefault="00960114" w:rsidP="00D6593C">
      <w:pPr>
        <w:rPr>
          <w:rFonts w:asciiTheme="majorHAnsi" w:hAnsiTheme="majorHAnsi" w:cstheme="majorHAnsi"/>
          <w:b/>
          <w:bCs/>
        </w:rPr>
      </w:pPr>
    </w:p>
    <w:p w14:paraId="0F3A6105" w14:textId="393C3743" w:rsidR="00960114" w:rsidRPr="00960114" w:rsidRDefault="00960114" w:rsidP="00D6593C">
      <w:pPr>
        <w:rPr>
          <w:rFonts w:asciiTheme="majorHAnsi" w:hAnsiTheme="majorHAnsi" w:cstheme="majorHAnsi"/>
          <w:b/>
          <w:bCs/>
        </w:rPr>
      </w:pPr>
    </w:p>
    <w:p w14:paraId="5D296BC7" w14:textId="3BDD06DD" w:rsidR="00960114" w:rsidRPr="00960114" w:rsidRDefault="00960114" w:rsidP="00D6593C">
      <w:pPr>
        <w:rPr>
          <w:rFonts w:asciiTheme="majorHAnsi" w:hAnsiTheme="majorHAnsi" w:cstheme="majorHAnsi"/>
          <w:b/>
          <w:bCs/>
        </w:rPr>
      </w:pPr>
    </w:p>
    <w:p w14:paraId="5E22A313" w14:textId="63B1C827" w:rsidR="00960114" w:rsidRPr="00960114" w:rsidRDefault="00960114" w:rsidP="00D6593C">
      <w:pPr>
        <w:rPr>
          <w:rFonts w:asciiTheme="majorHAnsi" w:hAnsiTheme="majorHAnsi" w:cstheme="majorHAnsi"/>
          <w:b/>
          <w:bCs/>
        </w:rPr>
      </w:pPr>
    </w:p>
    <w:p w14:paraId="5D16EC97" w14:textId="6DCC3391" w:rsidR="00960114" w:rsidRPr="00960114" w:rsidRDefault="00960114" w:rsidP="00D6593C">
      <w:pPr>
        <w:rPr>
          <w:rFonts w:asciiTheme="majorHAnsi" w:hAnsiTheme="majorHAnsi" w:cstheme="majorHAnsi"/>
          <w:b/>
          <w:bCs/>
        </w:rPr>
      </w:pPr>
    </w:p>
    <w:p w14:paraId="2B1BC5DC" w14:textId="32B92A86" w:rsidR="00960114" w:rsidRPr="00960114" w:rsidRDefault="00960114" w:rsidP="00D6593C">
      <w:pPr>
        <w:rPr>
          <w:rFonts w:asciiTheme="majorHAnsi" w:hAnsiTheme="majorHAnsi" w:cstheme="majorHAnsi"/>
          <w:b/>
          <w:bCs/>
        </w:rPr>
      </w:pPr>
    </w:p>
    <w:p w14:paraId="230498B5" w14:textId="77777777" w:rsidR="00960114" w:rsidRPr="00960114" w:rsidRDefault="00960114" w:rsidP="00D6593C">
      <w:pPr>
        <w:rPr>
          <w:rFonts w:asciiTheme="majorHAnsi" w:hAnsiTheme="majorHAnsi" w:cstheme="majorHAnsi"/>
          <w:b/>
          <w:bCs/>
        </w:rPr>
      </w:pPr>
    </w:p>
    <w:p w14:paraId="2F8427A5" w14:textId="77777777" w:rsidR="00960114" w:rsidRPr="00960114" w:rsidRDefault="00960114" w:rsidP="00D6593C">
      <w:pPr>
        <w:rPr>
          <w:rFonts w:asciiTheme="majorHAnsi" w:hAnsiTheme="majorHAnsi" w:cstheme="majorHAnsi"/>
          <w:b/>
          <w:bCs/>
        </w:rPr>
      </w:pPr>
    </w:p>
    <w:p w14:paraId="045645A7" w14:textId="77777777" w:rsidR="00960114" w:rsidRPr="00960114" w:rsidRDefault="00960114" w:rsidP="00D6593C">
      <w:pPr>
        <w:rPr>
          <w:rFonts w:asciiTheme="majorHAnsi" w:hAnsiTheme="majorHAnsi" w:cstheme="majorHAnsi"/>
          <w:b/>
          <w:bCs/>
        </w:rPr>
      </w:pPr>
    </w:p>
    <w:p w14:paraId="271B4494" w14:textId="33A27B99" w:rsidR="00960114" w:rsidRPr="006462D5" w:rsidRDefault="00684041" w:rsidP="00D6593C">
      <w:pPr>
        <w:rPr>
          <w:rFonts w:asciiTheme="majorHAnsi" w:hAnsiTheme="majorHAnsi" w:cstheme="majorHAnsi"/>
          <w:b/>
          <w:bCs/>
          <w:sz w:val="32"/>
          <w:szCs w:val="32"/>
        </w:rPr>
      </w:pPr>
      <w:r w:rsidRPr="006462D5">
        <w:rPr>
          <w:rFonts w:asciiTheme="majorHAnsi" w:hAnsiTheme="majorHAnsi" w:cstheme="majorHAnsi"/>
          <w:b/>
          <w:bCs/>
          <w:sz w:val="32"/>
          <w:szCs w:val="32"/>
        </w:rPr>
        <w:t>Chapter 1</w:t>
      </w:r>
    </w:p>
    <w:p w14:paraId="3848203A" w14:textId="77777777" w:rsidR="00960114" w:rsidRPr="006462D5" w:rsidRDefault="00960114" w:rsidP="00D6593C">
      <w:pPr>
        <w:rPr>
          <w:rFonts w:asciiTheme="majorHAnsi" w:hAnsiTheme="majorHAnsi" w:cstheme="majorHAnsi"/>
          <w:b/>
          <w:bCs/>
          <w:sz w:val="32"/>
          <w:szCs w:val="32"/>
        </w:rPr>
      </w:pPr>
    </w:p>
    <w:p w14:paraId="48590521" w14:textId="42092810" w:rsidR="00D6593C" w:rsidRPr="006462D5" w:rsidRDefault="00684041" w:rsidP="00960114">
      <w:pPr>
        <w:jc w:val="center"/>
        <w:rPr>
          <w:rFonts w:asciiTheme="majorHAnsi" w:hAnsiTheme="majorHAnsi" w:cstheme="majorHAnsi"/>
          <w:b/>
          <w:bCs/>
          <w:sz w:val="32"/>
          <w:szCs w:val="32"/>
        </w:rPr>
      </w:pPr>
      <w:r w:rsidRPr="006462D5">
        <w:rPr>
          <w:rFonts w:asciiTheme="majorHAnsi" w:hAnsiTheme="majorHAnsi" w:cstheme="majorHAnsi"/>
          <w:b/>
          <w:bCs/>
          <w:sz w:val="32"/>
          <w:szCs w:val="32"/>
        </w:rPr>
        <w:t>Introduction</w:t>
      </w:r>
    </w:p>
    <w:p w14:paraId="2A2DEC7C" w14:textId="77777777" w:rsidR="00221FD6" w:rsidRPr="006462D5" w:rsidRDefault="00221FD6" w:rsidP="00960114">
      <w:pPr>
        <w:jc w:val="center"/>
        <w:rPr>
          <w:rFonts w:asciiTheme="majorHAnsi" w:hAnsiTheme="majorHAnsi" w:cstheme="majorHAnsi"/>
          <w:sz w:val="32"/>
          <w:szCs w:val="32"/>
        </w:rPr>
      </w:pPr>
    </w:p>
    <w:p w14:paraId="1DF5CE3E" w14:textId="77777777" w:rsidR="00221FD6" w:rsidRPr="006462D5" w:rsidRDefault="00221FD6" w:rsidP="00684041">
      <w:pPr>
        <w:rPr>
          <w:rFonts w:asciiTheme="majorHAnsi" w:hAnsiTheme="majorHAnsi" w:cstheme="majorHAnsi"/>
          <w:b/>
          <w:bCs/>
          <w:sz w:val="32"/>
          <w:szCs w:val="32"/>
        </w:rPr>
      </w:pPr>
    </w:p>
    <w:p w14:paraId="0F0E1D83" w14:textId="77777777" w:rsidR="00B528B3" w:rsidRPr="006462D5" w:rsidRDefault="00B528B3" w:rsidP="00684041">
      <w:pPr>
        <w:rPr>
          <w:rFonts w:asciiTheme="majorHAnsi" w:hAnsiTheme="majorHAnsi" w:cstheme="majorHAnsi"/>
          <w:b/>
          <w:bCs/>
          <w:sz w:val="28"/>
          <w:szCs w:val="28"/>
        </w:rPr>
      </w:pPr>
    </w:p>
    <w:p w14:paraId="3D1CC67E" w14:textId="52DA5B85" w:rsidR="009E2CD9" w:rsidRPr="006462D5" w:rsidRDefault="001A4781" w:rsidP="00684041">
      <w:pPr>
        <w:rPr>
          <w:rFonts w:asciiTheme="majorHAnsi" w:hAnsiTheme="majorHAnsi" w:cstheme="majorHAnsi"/>
          <w:b/>
          <w:bCs/>
          <w:sz w:val="28"/>
          <w:szCs w:val="28"/>
        </w:rPr>
      </w:pPr>
      <w:r w:rsidRPr="006462D5">
        <w:rPr>
          <w:rFonts w:asciiTheme="majorHAnsi" w:hAnsiTheme="majorHAnsi" w:cstheme="majorHAnsi"/>
          <w:b/>
          <w:bCs/>
          <w:sz w:val="28"/>
          <w:szCs w:val="28"/>
        </w:rPr>
        <w:t>Background of the study</w:t>
      </w:r>
    </w:p>
    <w:p w14:paraId="0CAF7254" w14:textId="77777777" w:rsidR="00163139" w:rsidRPr="006462D5" w:rsidRDefault="00163139" w:rsidP="00163139">
      <w:pPr>
        <w:rPr>
          <w:rFonts w:asciiTheme="majorHAnsi" w:hAnsiTheme="majorHAnsi" w:cstheme="majorHAnsi"/>
          <w:color w:val="000000"/>
          <w:shd w:val="clear" w:color="auto" w:fill="FFFFFF"/>
        </w:rPr>
      </w:pPr>
    </w:p>
    <w:p w14:paraId="677F64EE" w14:textId="77777777" w:rsidR="00FF7DA3" w:rsidRPr="006462D5" w:rsidRDefault="00FF7DA3" w:rsidP="00FF7DA3">
      <w:pPr>
        <w:rPr>
          <w:rFonts w:asciiTheme="majorHAnsi" w:hAnsiTheme="majorHAnsi" w:cstheme="majorHAnsi"/>
          <w:color w:val="000000"/>
          <w:shd w:val="clear" w:color="auto" w:fill="FFFFFF"/>
        </w:rPr>
      </w:pPr>
      <w:r w:rsidRPr="006462D5">
        <w:rPr>
          <w:rFonts w:asciiTheme="majorHAnsi" w:hAnsiTheme="majorHAnsi" w:cstheme="majorHAnsi"/>
          <w:color w:val="000000"/>
          <w:shd w:val="clear" w:color="auto" w:fill="FFFFFF"/>
        </w:rPr>
        <w:t>The cinematographic environment is highly complex and varied.</w:t>
      </w:r>
    </w:p>
    <w:p w14:paraId="1D4FEFC1" w14:textId="30F03FDE" w:rsidR="00FF7DA3" w:rsidRPr="006462D5" w:rsidRDefault="00FF7DA3" w:rsidP="00FF7DA3">
      <w:pPr>
        <w:rPr>
          <w:rFonts w:asciiTheme="majorHAnsi" w:hAnsiTheme="majorHAnsi" w:cstheme="majorHAnsi"/>
          <w:color w:val="000000"/>
          <w:shd w:val="clear" w:color="auto" w:fill="FFFFFF"/>
        </w:rPr>
      </w:pPr>
      <w:r w:rsidRPr="006462D5">
        <w:rPr>
          <w:rFonts w:asciiTheme="majorHAnsi" w:hAnsiTheme="majorHAnsi" w:cstheme="majorHAnsi"/>
          <w:color w:val="000000"/>
          <w:shd w:val="clear" w:color="auto" w:fill="FFFFFF"/>
        </w:rPr>
        <w:t>2023 has been a year of significant changes for the film industry and represents a recovery from the post-pandemic period. Among film distributors, streaming platforms have emerged in the foreground precisely due to the external factors of COVID-19.</w:t>
      </w:r>
      <w:r w:rsidR="000F209E" w:rsidRPr="006462D5">
        <w:rPr>
          <w:rFonts w:asciiTheme="majorHAnsi" w:hAnsiTheme="majorHAnsi" w:cstheme="majorHAnsi"/>
        </w:rPr>
        <w:t xml:space="preserve"> </w:t>
      </w:r>
      <w:r w:rsidR="000F209E" w:rsidRPr="006462D5">
        <w:rPr>
          <w:rFonts w:asciiTheme="majorHAnsi" w:hAnsiTheme="majorHAnsi" w:cstheme="majorHAnsi"/>
          <w:color w:val="000000"/>
          <w:shd w:val="clear" w:color="auto" w:fill="FFFFFF"/>
        </w:rPr>
        <w:t>(Eriksen, 2023)</w:t>
      </w:r>
      <w:r w:rsidRPr="006462D5">
        <w:rPr>
          <w:rFonts w:asciiTheme="majorHAnsi" w:hAnsiTheme="majorHAnsi" w:cstheme="majorHAnsi"/>
          <w:color w:val="000000"/>
          <w:highlight w:val="green"/>
          <w:shd w:val="clear" w:color="auto" w:fill="FFFFFF"/>
        </w:rPr>
        <w:t xml:space="preserve"> </w:t>
      </w:r>
    </w:p>
    <w:p w14:paraId="1EAD8B2B" w14:textId="63862A66" w:rsidR="00FF7DA3" w:rsidRPr="006462D5" w:rsidRDefault="00FF7DA3" w:rsidP="00FF7DA3">
      <w:pPr>
        <w:rPr>
          <w:rFonts w:asciiTheme="majorHAnsi" w:hAnsiTheme="majorHAnsi" w:cstheme="majorHAnsi"/>
          <w:color w:val="000000"/>
          <w:shd w:val="clear" w:color="auto" w:fill="FFFFFF"/>
        </w:rPr>
      </w:pPr>
      <w:r w:rsidRPr="006462D5">
        <w:rPr>
          <w:rFonts w:asciiTheme="majorHAnsi" w:hAnsiTheme="majorHAnsi" w:cstheme="majorHAnsi"/>
          <w:color w:val="000000"/>
          <w:shd w:val="clear" w:color="auto" w:fill="FFFFFF"/>
        </w:rPr>
        <w:t>Analysing the financial numbers, revenues, costs, and profits is fundamental to understanding how Netflix acts in the context of cinema and entertainment</w:t>
      </w:r>
      <w:r w:rsidR="005149CF" w:rsidRPr="006462D5">
        <w:rPr>
          <w:rFonts w:asciiTheme="majorHAnsi" w:hAnsiTheme="majorHAnsi" w:cstheme="majorHAnsi"/>
          <w:color w:val="000000"/>
          <w:shd w:val="clear" w:color="auto" w:fill="FFFFFF"/>
        </w:rPr>
        <w:t xml:space="preserve">, as they provide </w:t>
      </w:r>
      <w:r w:rsidR="00754D79">
        <w:rPr>
          <w:rFonts w:asciiTheme="majorHAnsi" w:hAnsiTheme="majorHAnsi" w:cstheme="majorHAnsi"/>
          <w:color w:val="000000"/>
          <w:shd w:val="clear" w:color="auto" w:fill="FFFFFF"/>
        </w:rPr>
        <w:t>a</w:t>
      </w:r>
      <w:r w:rsidR="005149CF" w:rsidRPr="006462D5">
        <w:rPr>
          <w:rFonts w:asciiTheme="majorHAnsi" w:hAnsiTheme="majorHAnsi" w:cstheme="majorHAnsi"/>
          <w:color w:val="000000"/>
          <w:shd w:val="clear" w:color="auto" w:fill="FFFFFF"/>
        </w:rPr>
        <w:t xml:space="preserve"> </w:t>
      </w:r>
      <w:r w:rsidR="00754D79">
        <w:rPr>
          <w:rFonts w:asciiTheme="majorHAnsi" w:hAnsiTheme="majorHAnsi" w:cstheme="majorHAnsi"/>
          <w:color w:val="000000"/>
          <w:shd w:val="clear" w:color="auto" w:fill="FFFFFF"/>
        </w:rPr>
        <w:t>comprehension</w:t>
      </w:r>
      <w:r w:rsidR="005149CF" w:rsidRPr="006462D5">
        <w:rPr>
          <w:rFonts w:asciiTheme="majorHAnsi" w:hAnsiTheme="majorHAnsi" w:cstheme="majorHAnsi"/>
          <w:color w:val="000000"/>
          <w:shd w:val="clear" w:color="auto" w:fill="FFFFFF"/>
        </w:rPr>
        <w:t xml:space="preserve"> of the firm financial performance</w:t>
      </w:r>
      <w:r w:rsidR="006462D5" w:rsidRPr="006462D5">
        <w:rPr>
          <w:rFonts w:asciiTheme="majorHAnsi" w:hAnsiTheme="majorHAnsi" w:cstheme="majorHAnsi"/>
          <w:color w:val="000000"/>
          <w:shd w:val="clear" w:color="auto" w:fill="FFFFFF"/>
        </w:rPr>
        <w:t xml:space="preserve"> </w:t>
      </w:r>
      <w:r w:rsidR="008875D2" w:rsidRPr="006462D5">
        <w:rPr>
          <w:rFonts w:asciiTheme="majorHAnsi" w:hAnsiTheme="majorHAnsi" w:cstheme="majorHAnsi"/>
          <w:color w:val="000000"/>
          <w:shd w:val="clear" w:color="auto" w:fill="FFFFFF"/>
        </w:rPr>
        <w:t>(McDonald, 2019)</w:t>
      </w:r>
      <w:r w:rsidR="005149CF" w:rsidRPr="006462D5">
        <w:rPr>
          <w:rFonts w:asciiTheme="majorHAnsi" w:hAnsiTheme="majorHAnsi" w:cstheme="majorHAnsi"/>
          <w:color w:val="000000"/>
          <w:shd w:val="clear" w:color="auto" w:fill="FFFFFF"/>
        </w:rPr>
        <w:t xml:space="preserve">. </w:t>
      </w:r>
      <w:r w:rsidR="00754D79">
        <w:rPr>
          <w:rFonts w:asciiTheme="majorHAnsi" w:hAnsiTheme="majorHAnsi" w:cstheme="majorHAnsi"/>
          <w:color w:val="000000"/>
          <w:shd w:val="clear" w:color="auto" w:fill="FFFFFF"/>
        </w:rPr>
        <w:t xml:space="preserve">                                                                             </w:t>
      </w:r>
      <w:r w:rsidRPr="006462D5">
        <w:rPr>
          <w:rFonts w:asciiTheme="majorHAnsi" w:hAnsiTheme="majorHAnsi" w:cstheme="majorHAnsi"/>
          <w:color w:val="000000"/>
          <w:shd w:val="clear" w:color="auto" w:fill="FFFFFF"/>
        </w:rPr>
        <w:t xml:space="preserve">The rise of home entertainment </w:t>
      </w:r>
      <w:r w:rsidR="008875D2" w:rsidRPr="006462D5">
        <w:rPr>
          <w:rFonts w:asciiTheme="majorHAnsi" w:hAnsiTheme="majorHAnsi" w:cstheme="majorHAnsi"/>
          <w:color w:val="000000"/>
          <w:shd w:val="clear" w:color="auto" w:fill="FFFFFF"/>
        </w:rPr>
        <w:t>provides</w:t>
      </w:r>
      <w:r w:rsidRPr="006462D5">
        <w:rPr>
          <w:rFonts w:asciiTheme="majorHAnsi" w:hAnsiTheme="majorHAnsi" w:cstheme="majorHAnsi"/>
          <w:color w:val="000000"/>
          <w:shd w:val="clear" w:color="auto" w:fill="FFFFFF"/>
        </w:rPr>
        <w:t xml:space="preserve"> the foundation for financial leverage and </w:t>
      </w:r>
      <w:r w:rsidR="008875D2" w:rsidRPr="006462D5">
        <w:rPr>
          <w:rFonts w:asciiTheme="majorHAnsi" w:hAnsiTheme="majorHAnsi" w:cstheme="majorHAnsi"/>
          <w:color w:val="000000"/>
          <w:shd w:val="clear" w:color="auto" w:fill="FFFFFF"/>
        </w:rPr>
        <w:t>shapes</w:t>
      </w:r>
      <w:r w:rsidRPr="006462D5">
        <w:rPr>
          <w:rFonts w:asciiTheme="majorHAnsi" w:hAnsiTheme="majorHAnsi" w:cstheme="majorHAnsi"/>
          <w:color w:val="000000"/>
          <w:shd w:val="clear" w:color="auto" w:fill="FFFFFF"/>
        </w:rPr>
        <w:t xml:space="preserve"> how Netflix</w:t>
      </w:r>
      <w:r w:rsidR="008875D2" w:rsidRPr="006462D5">
        <w:rPr>
          <w:rFonts w:asciiTheme="majorHAnsi" w:hAnsiTheme="majorHAnsi" w:cstheme="majorHAnsi"/>
          <w:color w:val="000000"/>
          <w:shd w:val="clear" w:color="auto" w:fill="FFFFFF"/>
        </w:rPr>
        <w:t>, as a content distributor,</w:t>
      </w:r>
      <w:r w:rsidRPr="006462D5">
        <w:rPr>
          <w:rFonts w:asciiTheme="majorHAnsi" w:hAnsiTheme="majorHAnsi" w:cstheme="majorHAnsi"/>
          <w:color w:val="000000"/>
          <w:shd w:val="clear" w:color="auto" w:fill="FFFFFF"/>
        </w:rPr>
        <w:t xml:space="preserve"> aligns its operational efficiency with external factors.</w:t>
      </w:r>
      <w:r w:rsidR="000F209E" w:rsidRPr="006462D5">
        <w:rPr>
          <w:rFonts w:asciiTheme="majorHAnsi" w:hAnsiTheme="majorHAnsi" w:cstheme="majorHAnsi"/>
        </w:rPr>
        <w:t xml:space="preserve"> </w:t>
      </w:r>
      <w:r w:rsidR="000F209E" w:rsidRPr="006462D5">
        <w:rPr>
          <w:rFonts w:asciiTheme="majorHAnsi" w:hAnsiTheme="majorHAnsi" w:cstheme="majorHAnsi"/>
          <w:color w:val="000000"/>
          <w:shd w:val="clear" w:color="auto" w:fill="FFFFFF"/>
        </w:rPr>
        <w:t>(Eriksen, 2023)</w:t>
      </w:r>
    </w:p>
    <w:p w14:paraId="02C0B21D" w14:textId="3DDBDD98" w:rsidR="00FF7DA3" w:rsidRPr="006462D5" w:rsidRDefault="00FF7DA3" w:rsidP="00FF7DA3">
      <w:pPr>
        <w:rPr>
          <w:rFonts w:asciiTheme="majorHAnsi" w:hAnsiTheme="majorHAnsi" w:cstheme="majorHAnsi"/>
          <w:color w:val="000000"/>
          <w:shd w:val="clear" w:color="auto" w:fill="FFFFFF"/>
        </w:rPr>
      </w:pPr>
      <w:r w:rsidRPr="006462D5">
        <w:rPr>
          <w:rFonts w:asciiTheme="majorHAnsi" w:hAnsiTheme="majorHAnsi" w:cstheme="majorHAnsi"/>
          <w:color w:val="000000"/>
          <w:shd w:val="clear" w:color="auto" w:fill="FFFFFF"/>
        </w:rPr>
        <w:t>The dissertation's point of analysis is to investigate and compare a given period's revenue, costs, and profit to derive operational efficiency during the period in question.</w:t>
      </w:r>
    </w:p>
    <w:p w14:paraId="73BFDA63" w14:textId="2D156FB0" w:rsidR="00FF7DA3" w:rsidRDefault="00FF7DA3" w:rsidP="00FF7DA3">
      <w:pPr>
        <w:rPr>
          <w:rFonts w:asciiTheme="majorHAnsi" w:hAnsiTheme="majorHAnsi" w:cstheme="majorHAnsi"/>
          <w:color w:val="000000"/>
          <w:shd w:val="clear" w:color="auto" w:fill="FFFFFF"/>
        </w:rPr>
      </w:pPr>
      <w:r w:rsidRPr="006462D5">
        <w:rPr>
          <w:rFonts w:asciiTheme="majorHAnsi" w:hAnsiTheme="majorHAnsi" w:cstheme="majorHAnsi"/>
          <w:color w:val="000000"/>
          <w:shd w:val="clear" w:color="auto" w:fill="FFFFFF"/>
        </w:rPr>
        <w:t xml:space="preserve">A comparative analysis also helps to understand the economic-financial positioning of a company relative to a group of competing companies. </w:t>
      </w:r>
    </w:p>
    <w:p w14:paraId="5206DE3A" w14:textId="77777777" w:rsidR="00754D79" w:rsidRPr="006462D5" w:rsidRDefault="00754D79" w:rsidP="00FF7DA3">
      <w:pPr>
        <w:rPr>
          <w:rFonts w:asciiTheme="majorHAnsi" w:hAnsiTheme="majorHAnsi" w:cstheme="majorHAnsi"/>
          <w:color w:val="000000"/>
          <w:shd w:val="clear" w:color="auto" w:fill="FFFFFF"/>
        </w:rPr>
      </w:pPr>
    </w:p>
    <w:p w14:paraId="7626A30B" w14:textId="77777777" w:rsidR="00091FA2" w:rsidRPr="006462D5" w:rsidRDefault="00091FA2" w:rsidP="00684041">
      <w:pPr>
        <w:rPr>
          <w:rFonts w:asciiTheme="majorHAnsi" w:hAnsiTheme="majorHAnsi" w:cstheme="majorHAnsi"/>
          <w:b/>
          <w:bCs/>
        </w:rPr>
      </w:pPr>
    </w:p>
    <w:p w14:paraId="08399455" w14:textId="77777777" w:rsidR="00D6593C" w:rsidRPr="006462D5" w:rsidRDefault="00D6593C" w:rsidP="00D6593C">
      <w:pPr>
        <w:rPr>
          <w:rFonts w:asciiTheme="majorHAnsi" w:hAnsiTheme="majorHAnsi" w:cstheme="majorHAnsi"/>
          <w:b/>
          <w:bCs/>
        </w:rPr>
      </w:pPr>
    </w:p>
    <w:p w14:paraId="7E556EA6" w14:textId="77777777" w:rsidR="00221FD6" w:rsidRPr="006462D5" w:rsidRDefault="00221FD6" w:rsidP="00D6593C">
      <w:pPr>
        <w:rPr>
          <w:rFonts w:asciiTheme="majorHAnsi" w:hAnsiTheme="majorHAnsi" w:cstheme="majorHAnsi"/>
          <w:b/>
          <w:bCs/>
          <w:sz w:val="28"/>
          <w:szCs w:val="28"/>
        </w:rPr>
      </w:pPr>
    </w:p>
    <w:p w14:paraId="6B01DB44" w14:textId="77777777" w:rsidR="00221FD6" w:rsidRPr="006462D5" w:rsidRDefault="00221FD6" w:rsidP="00D6593C">
      <w:pPr>
        <w:rPr>
          <w:rFonts w:asciiTheme="majorHAnsi" w:hAnsiTheme="majorHAnsi" w:cstheme="majorHAnsi"/>
          <w:b/>
          <w:bCs/>
          <w:sz w:val="28"/>
          <w:szCs w:val="28"/>
        </w:rPr>
      </w:pPr>
    </w:p>
    <w:p w14:paraId="67CFCA4A" w14:textId="77777777" w:rsidR="00221FD6" w:rsidRPr="006462D5" w:rsidRDefault="00221FD6" w:rsidP="00D6593C">
      <w:pPr>
        <w:rPr>
          <w:rFonts w:asciiTheme="majorHAnsi" w:hAnsiTheme="majorHAnsi" w:cstheme="majorHAnsi"/>
          <w:b/>
          <w:bCs/>
          <w:sz w:val="28"/>
          <w:szCs w:val="28"/>
        </w:rPr>
      </w:pPr>
    </w:p>
    <w:p w14:paraId="1DA7F647" w14:textId="79F5DA97" w:rsidR="00D6593C" w:rsidRPr="006462D5" w:rsidRDefault="00D6593C" w:rsidP="00D6593C">
      <w:pPr>
        <w:rPr>
          <w:rFonts w:asciiTheme="majorHAnsi" w:hAnsiTheme="majorHAnsi" w:cstheme="majorHAnsi"/>
          <w:b/>
          <w:bCs/>
          <w:sz w:val="28"/>
          <w:szCs w:val="28"/>
        </w:rPr>
      </w:pPr>
      <w:r w:rsidRPr="006462D5">
        <w:rPr>
          <w:rFonts w:asciiTheme="majorHAnsi" w:hAnsiTheme="majorHAnsi" w:cstheme="majorHAnsi"/>
          <w:b/>
          <w:bCs/>
          <w:sz w:val="28"/>
          <w:szCs w:val="28"/>
        </w:rPr>
        <w:t>Problem Statement</w:t>
      </w:r>
    </w:p>
    <w:p w14:paraId="43FFD6A8" w14:textId="77777777" w:rsidR="009869E6" w:rsidRPr="006462D5" w:rsidRDefault="009869E6" w:rsidP="00D6593C">
      <w:pPr>
        <w:rPr>
          <w:rFonts w:asciiTheme="majorHAnsi" w:hAnsiTheme="majorHAnsi" w:cstheme="majorHAnsi"/>
          <w:b/>
          <w:bCs/>
        </w:rPr>
      </w:pPr>
    </w:p>
    <w:p w14:paraId="3F60C54F" w14:textId="52FAA226" w:rsidR="009869E6" w:rsidRPr="006462D5" w:rsidRDefault="00331C3B" w:rsidP="009869E6">
      <w:pPr>
        <w:rPr>
          <w:rFonts w:asciiTheme="majorHAnsi" w:hAnsiTheme="majorHAnsi" w:cstheme="majorHAnsi"/>
        </w:rPr>
      </w:pPr>
      <w:r w:rsidRPr="00331C3B">
        <w:rPr>
          <w:rFonts w:asciiTheme="majorHAnsi" w:hAnsiTheme="majorHAnsi" w:cstheme="majorHAnsi"/>
        </w:rPr>
        <w:t xml:space="preserve">Assessing a </w:t>
      </w:r>
      <w:r w:rsidR="00F575F6">
        <w:rPr>
          <w:rFonts w:asciiTheme="majorHAnsi" w:hAnsiTheme="majorHAnsi" w:cstheme="majorHAnsi"/>
        </w:rPr>
        <w:t>firm’s</w:t>
      </w:r>
      <w:r w:rsidRPr="00331C3B">
        <w:rPr>
          <w:rFonts w:asciiTheme="majorHAnsi" w:hAnsiTheme="majorHAnsi" w:cstheme="majorHAnsi"/>
        </w:rPr>
        <w:t xml:space="preserve"> financial performance is crucial to understanding the profitability and growth potential of a firm. An examination of key financial indicators and financial statements can gauge the efficiency and effectiveness of Netflix.</w:t>
      </w:r>
      <w:r w:rsidRPr="00331C3B">
        <w:t xml:space="preserve"> </w:t>
      </w:r>
      <w:r w:rsidRPr="00331C3B">
        <w:rPr>
          <w:rFonts w:asciiTheme="majorHAnsi" w:hAnsiTheme="majorHAnsi" w:cstheme="majorHAnsi"/>
        </w:rPr>
        <w:t>(Kenton, 2023)</w:t>
      </w:r>
    </w:p>
    <w:p w14:paraId="056F54E1" w14:textId="77777777" w:rsidR="00221FD6" w:rsidRPr="006462D5" w:rsidRDefault="00221FD6" w:rsidP="00455DC1">
      <w:pPr>
        <w:rPr>
          <w:rFonts w:asciiTheme="majorHAnsi" w:hAnsiTheme="majorHAnsi" w:cstheme="majorHAnsi"/>
          <w:b/>
          <w:sz w:val="28"/>
          <w:szCs w:val="28"/>
        </w:rPr>
      </w:pPr>
    </w:p>
    <w:p w14:paraId="01211892" w14:textId="77777777" w:rsidR="00221FD6" w:rsidRPr="006462D5" w:rsidRDefault="00221FD6" w:rsidP="00455DC1">
      <w:pPr>
        <w:rPr>
          <w:rFonts w:asciiTheme="majorHAnsi" w:hAnsiTheme="majorHAnsi" w:cstheme="majorHAnsi"/>
          <w:b/>
          <w:sz w:val="28"/>
          <w:szCs w:val="28"/>
        </w:rPr>
      </w:pPr>
    </w:p>
    <w:p w14:paraId="501D4F7E" w14:textId="77777777" w:rsidR="00221FD6" w:rsidRPr="006462D5" w:rsidRDefault="00221FD6" w:rsidP="00455DC1">
      <w:pPr>
        <w:rPr>
          <w:rFonts w:asciiTheme="majorHAnsi" w:hAnsiTheme="majorHAnsi" w:cstheme="majorHAnsi"/>
          <w:b/>
          <w:sz w:val="28"/>
          <w:szCs w:val="28"/>
        </w:rPr>
      </w:pPr>
    </w:p>
    <w:p w14:paraId="2575DDB6" w14:textId="77777777" w:rsidR="00221FD6" w:rsidRPr="006462D5" w:rsidRDefault="00221FD6" w:rsidP="00455DC1">
      <w:pPr>
        <w:rPr>
          <w:rFonts w:asciiTheme="majorHAnsi" w:hAnsiTheme="majorHAnsi" w:cstheme="majorHAnsi"/>
          <w:b/>
          <w:sz w:val="28"/>
          <w:szCs w:val="28"/>
        </w:rPr>
      </w:pPr>
    </w:p>
    <w:p w14:paraId="2E371854" w14:textId="77777777" w:rsidR="006462D5" w:rsidRPr="006462D5" w:rsidRDefault="006462D5" w:rsidP="00455DC1">
      <w:pPr>
        <w:rPr>
          <w:rFonts w:asciiTheme="majorHAnsi" w:hAnsiTheme="majorHAnsi" w:cstheme="majorHAnsi"/>
          <w:b/>
          <w:sz w:val="28"/>
          <w:szCs w:val="28"/>
        </w:rPr>
      </w:pPr>
    </w:p>
    <w:p w14:paraId="14180918" w14:textId="77777777" w:rsidR="006462D5" w:rsidRPr="006462D5" w:rsidRDefault="006462D5" w:rsidP="00455DC1">
      <w:pPr>
        <w:rPr>
          <w:rFonts w:asciiTheme="majorHAnsi" w:hAnsiTheme="majorHAnsi" w:cstheme="majorHAnsi"/>
          <w:b/>
          <w:sz w:val="28"/>
          <w:szCs w:val="28"/>
        </w:rPr>
      </w:pPr>
    </w:p>
    <w:p w14:paraId="62EC5834" w14:textId="77777777" w:rsidR="00221FD6" w:rsidRPr="006462D5" w:rsidRDefault="00221FD6" w:rsidP="00455DC1">
      <w:pPr>
        <w:rPr>
          <w:rFonts w:asciiTheme="majorHAnsi" w:hAnsiTheme="majorHAnsi" w:cstheme="majorHAnsi"/>
          <w:b/>
          <w:sz w:val="28"/>
          <w:szCs w:val="28"/>
        </w:rPr>
      </w:pPr>
    </w:p>
    <w:p w14:paraId="54EAE830" w14:textId="77777777" w:rsidR="00221FD6" w:rsidRPr="006462D5" w:rsidRDefault="00221FD6" w:rsidP="00455DC1">
      <w:pPr>
        <w:rPr>
          <w:rFonts w:asciiTheme="majorHAnsi" w:hAnsiTheme="majorHAnsi" w:cstheme="majorHAnsi"/>
          <w:b/>
          <w:sz w:val="28"/>
          <w:szCs w:val="28"/>
        </w:rPr>
      </w:pPr>
    </w:p>
    <w:p w14:paraId="6511FCBF" w14:textId="2000AC9E" w:rsidR="00455DC1" w:rsidRPr="006462D5" w:rsidRDefault="00455DC1" w:rsidP="00455DC1">
      <w:pPr>
        <w:rPr>
          <w:rFonts w:asciiTheme="majorHAnsi" w:hAnsiTheme="majorHAnsi" w:cstheme="majorHAnsi"/>
          <w:b/>
          <w:sz w:val="28"/>
          <w:szCs w:val="28"/>
        </w:rPr>
      </w:pPr>
      <w:r w:rsidRPr="006462D5">
        <w:rPr>
          <w:rFonts w:asciiTheme="majorHAnsi" w:hAnsiTheme="majorHAnsi" w:cstheme="majorHAnsi"/>
          <w:b/>
          <w:sz w:val="28"/>
          <w:szCs w:val="28"/>
        </w:rPr>
        <w:lastRenderedPageBreak/>
        <w:t xml:space="preserve">Purpose of the study </w:t>
      </w:r>
    </w:p>
    <w:p w14:paraId="4EC47B5D" w14:textId="77777777" w:rsidR="009869E6" w:rsidRPr="006462D5" w:rsidRDefault="009869E6" w:rsidP="009869E6">
      <w:pPr>
        <w:rPr>
          <w:rFonts w:asciiTheme="majorHAnsi" w:hAnsiTheme="majorHAnsi" w:cstheme="majorHAnsi"/>
        </w:rPr>
      </w:pPr>
    </w:p>
    <w:p w14:paraId="667B7C2A" w14:textId="377A0545" w:rsidR="009869E6" w:rsidRPr="006462D5" w:rsidRDefault="00DE4022" w:rsidP="009869E6">
      <w:pPr>
        <w:rPr>
          <w:rFonts w:asciiTheme="majorHAnsi" w:hAnsiTheme="majorHAnsi" w:cstheme="majorHAnsi"/>
        </w:rPr>
      </w:pPr>
      <w:r w:rsidRPr="00DE4022">
        <w:rPr>
          <w:rFonts w:asciiTheme="majorHAnsi" w:hAnsiTheme="majorHAnsi" w:cstheme="majorHAnsi"/>
        </w:rPr>
        <w:t>From a US DVD-by-mail business to a worldwide streaming service, Netflix has evolved to become one of the top entertainment businesses in the world</w:t>
      </w:r>
      <w:r>
        <w:rPr>
          <w:rFonts w:asciiTheme="majorHAnsi" w:hAnsiTheme="majorHAnsi" w:cstheme="majorHAnsi"/>
        </w:rPr>
        <w:t xml:space="preserve"> (</w:t>
      </w:r>
      <w:r w:rsidRPr="000E1426">
        <w:rPr>
          <w:rFonts w:asciiTheme="majorHAnsi" w:hAnsiTheme="majorHAnsi" w:cstheme="majorHAnsi"/>
          <w14:ligatures w14:val="standardContextual"/>
        </w:rPr>
        <w:t>Netflix</w:t>
      </w:r>
      <w:r>
        <w:rPr>
          <w:rFonts w:asciiTheme="majorHAnsi" w:hAnsiTheme="majorHAnsi" w:cstheme="majorHAnsi"/>
          <w14:ligatures w14:val="standardContextual"/>
        </w:rPr>
        <w:t xml:space="preserve">, </w:t>
      </w:r>
      <w:r w:rsidRPr="000E1426">
        <w:rPr>
          <w:rFonts w:asciiTheme="majorHAnsi" w:hAnsiTheme="majorHAnsi" w:cstheme="majorHAnsi"/>
          <w14:ligatures w14:val="standardContextual"/>
        </w:rPr>
        <w:t>2023a)</w:t>
      </w:r>
      <w:r w:rsidRPr="00DE4022">
        <w:rPr>
          <w:rFonts w:asciiTheme="majorHAnsi" w:hAnsiTheme="majorHAnsi" w:cstheme="majorHAnsi"/>
        </w:rPr>
        <w:t xml:space="preserve">. </w:t>
      </w:r>
      <w:r w:rsidR="009869E6" w:rsidRPr="006462D5">
        <w:rPr>
          <w:rFonts w:asciiTheme="majorHAnsi" w:hAnsiTheme="majorHAnsi" w:cstheme="majorHAnsi"/>
        </w:rPr>
        <w:t xml:space="preserve">Netflix's financial performance for 2024 </w:t>
      </w:r>
      <w:r w:rsidR="00BB0C49">
        <w:rPr>
          <w:rFonts w:asciiTheme="majorHAnsi" w:hAnsiTheme="majorHAnsi" w:cstheme="majorHAnsi"/>
        </w:rPr>
        <w:t>is</w:t>
      </w:r>
      <w:r w:rsidR="009869E6" w:rsidRPr="006462D5">
        <w:rPr>
          <w:rFonts w:asciiTheme="majorHAnsi" w:hAnsiTheme="majorHAnsi" w:cstheme="majorHAnsi"/>
        </w:rPr>
        <w:t xml:space="preserve"> yet to be determined</w:t>
      </w:r>
      <w:r w:rsidR="00455DC1" w:rsidRPr="006462D5">
        <w:rPr>
          <w:rFonts w:asciiTheme="majorHAnsi" w:hAnsiTheme="majorHAnsi" w:cstheme="majorHAnsi"/>
        </w:rPr>
        <w:t xml:space="preserve">, however, </w:t>
      </w:r>
      <w:r w:rsidR="009869E6" w:rsidRPr="006462D5">
        <w:rPr>
          <w:rFonts w:asciiTheme="majorHAnsi" w:hAnsiTheme="majorHAnsi" w:cstheme="majorHAnsi"/>
        </w:rPr>
        <w:t>Netflix is expected to have a solid financial performance in 2024</w:t>
      </w:r>
      <w:r w:rsidR="00BB0C49">
        <w:rPr>
          <w:rFonts w:asciiTheme="majorHAnsi" w:hAnsiTheme="majorHAnsi" w:cstheme="majorHAnsi"/>
        </w:rPr>
        <w:t xml:space="preserve"> </w:t>
      </w:r>
      <w:r w:rsidR="00804849" w:rsidRPr="006462D5">
        <w:rPr>
          <w:rFonts w:asciiTheme="majorHAnsi" w:hAnsiTheme="majorHAnsi" w:cstheme="majorHAnsi"/>
        </w:rPr>
        <w:t>(Sparks, 2023)</w:t>
      </w:r>
      <w:r w:rsidR="00BB0C49">
        <w:rPr>
          <w:rFonts w:asciiTheme="majorHAnsi" w:hAnsiTheme="majorHAnsi" w:cstheme="majorHAnsi"/>
        </w:rPr>
        <w:t>.</w:t>
      </w:r>
      <w:r w:rsidR="00714E46" w:rsidRPr="006462D5">
        <w:rPr>
          <w:rFonts w:asciiTheme="majorHAnsi" w:hAnsiTheme="majorHAnsi" w:cstheme="majorHAnsi"/>
        </w:rPr>
        <w:t xml:space="preserve"> </w:t>
      </w:r>
      <w:r w:rsidR="009869E6" w:rsidRPr="006462D5">
        <w:rPr>
          <w:rFonts w:asciiTheme="majorHAnsi" w:hAnsiTheme="majorHAnsi" w:cstheme="majorHAnsi"/>
        </w:rPr>
        <w:t>The report states that Netflix expects earnings per share of</w:t>
      </w:r>
      <w:r w:rsidR="00BC6CC0" w:rsidRPr="006462D5">
        <w:rPr>
          <w:rFonts w:asciiTheme="majorHAnsi" w:hAnsiTheme="majorHAnsi" w:cstheme="majorHAnsi"/>
        </w:rPr>
        <w:t xml:space="preserve"> </w:t>
      </w:r>
      <w:r w:rsidR="009869E6" w:rsidRPr="006462D5">
        <w:rPr>
          <w:rFonts w:asciiTheme="majorHAnsi" w:hAnsiTheme="majorHAnsi" w:cstheme="majorHAnsi"/>
        </w:rPr>
        <w:t>$4.</w:t>
      </w:r>
      <w:r w:rsidR="00455DC1" w:rsidRPr="006462D5">
        <w:rPr>
          <w:rFonts w:asciiTheme="majorHAnsi" w:hAnsiTheme="majorHAnsi" w:cstheme="majorHAnsi"/>
        </w:rPr>
        <w:t>05 in</w:t>
      </w:r>
      <w:r w:rsidR="009869E6" w:rsidRPr="006462D5">
        <w:rPr>
          <w:rFonts w:asciiTheme="majorHAnsi" w:hAnsiTheme="majorHAnsi" w:cstheme="majorHAnsi"/>
        </w:rPr>
        <w:t xml:space="preserve"> the fourth quarter of 2024 and profits </w:t>
      </w:r>
      <w:r w:rsidR="00667028" w:rsidRPr="006462D5">
        <w:rPr>
          <w:rFonts w:asciiTheme="majorHAnsi" w:hAnsiTheme="majorHAnsi" w:cstheme="majorHAnsi"/>
        </w:rPr>
        <w:t>of $</w:t>
      </w:r>
      <w:r w:rsidR="009869E6" w:rsidRPr="006462D5">
        <w:rPr>
          <w:rFonts w:asciiTheme="majorHAnsi" w:hAnsiTheme="majorHAnsi" w:cstheme="majorHAnsi"/>
        </w:rPr>
        <w:t>15.</w:t>
      </w:r>
      <w:r w:rsidR="00FE58A1" w:rsidRPr="006462D5">
        <w:rPr>
          <w:rFonts w:asciiTheme="majorHAnsi" w:hAnsiTheme="majorHAnsi" w:cstheme="majorHAnsi"/>
        </w:rPr>
        <w:t>71 per</w:t>
      </w:r>
      <w:r w:rsidR="009869E6" w:rsidRPr="006462D5">
        <w:rPr>
          <w:rFonts w:asciiTheme="majorHAnsi" w:hAnsiTheme="majorHAnsi" w:cstheme="majorHAnsi"/>
        </w:rPr>
        <w:t xml:space="preserve"> share for the full year</w:t>
      </w:r>
      <w:r w:rsidR="00BC6CC0" w:rsidRPr="006462D5">
        <w:rPr>
          <w:rFonts w:asciiTheme="majorHAnsi" w:hAnsiTheme="majorHAnsi" w:cstheme="majorHAnsi"/>
        </w:rPr>
        <w:t xml:space="preserve"> (Sparks, 2023)</w:t>
      </w:r>
    </w:p>
    <w:p w14:paraId="50208CE5" w14:textId="2657EBCA" w:rsidR="009869E6" w:rsidRPr="006462D5" w:rsidRDefault="009869E6" w:rsidP="009869E6">
      <w:pPr>
        <w:rPr>
          <w:rFonts w:asciiTheme="majorHAnsi" w:hAnsiTheme="majorHAnsi" w:cstheme="majorHAnsi"/>
        </w:rPr>
      </w:pPr>
      <w:r w:rsidRPr="006462D5">
        <w:rPr>
          <w:rFonts w:asciiTheme="majorHAnsi" w:hAnsiTheme="majorHAnsi" w:cstheme="majorHAnsi"/>
        </w:rPr>
        <w:t xml:space="preserve">Revenue growth will be a key objective, and it is necessary to </w:t>
      </w:r>
      <w:r w:rsidR="00BC6CC0" w:rsidRPr="006462D5">
        <w:rPr>
          <w:rFonts w:asciiTheme="majorHAnsi" w:hAnsiTheme="majorHAnsi" w:cstheme="majorHAnsi"/>
        </w:rPr>
        <w:t>analyse</w:t>
      </w:r>
      <w:r w:rsidRPr="006462D5">
        <w:rPr>
          <w:rFonts w:asciiTheme="majorHAnsi" w:hAnsiTheme="majorHAnsi" w:cstheme="majorHAnsi"/>
        </w:rPr>
        <w:t xml:space="preserve"> the company's performance to ensure it is aligned with its financial goals for the coming year.</w:t>
      </w:r>
    </w:p>
    <w:p w14:paraId="47358139" w14:textId="670CBA11" w:rsidR="005A359F" w:rsidRPr="006462D5" w:rsidRDefault="005A359F" w:rsidP="00455DC1">
      <w:pPr>
        <w:rPr>
          <w:rFonts w:asciiTheme="majorHAnsi" w:hAnsiTheme="majorHAnsi" w:cstheme="majorHAnsi"/>
          <w:bCs/>
        </w:rPr>
      </w:pPr>
      <w:r w:rsidRPr="006462D5">
        <w:rPr>
          <w:rFonts w:asciiTheme="majorHAnsi" w:hAnsiTheme="majorHAnsi" w:cstheme="majorHAnsi"/>
          <w:bCs/>
        </w:rPr>
        <w:t xml:space="preserve">Therefore, the </w:t>
      </w:r>
      <w:r w:rsidR="0015164E">
        <w:rPr>
          <w:rFonts w:asciiTheme="majorHAnsi" w:hAnsiTheme="majorHAnsi" w:cstheme="majorHAnsi"/>
          <w:bCs/>
        </w:rPr>
        <w:t>aim</w:t>
      </w:r>
      <w:r w:rsidRPr="006462D5">
        <w:rPr>
          <w:rFonts w:asciiTheme="majorHAnsi" w:hAnsiTheme="majorHAnsi" w:cstheme="majorHAnsi"/>
          <w:bCs/>
        </w:rPr>
        <w:t xml:space="preserve"> of the study is to take advantage of the company's financial statement</w:t>
      </w:r>
      <w:r w:rsidR="00754D79">
        <w:rPr>
          <w:rFonts w:asciiTheme="majorHAnsi" w:hAnsiTheme="majorHAnsi" w:cstheme="majorHAnsi"/>
          <w:bCs/>
        </w:rPr>
        <w:t>s</w:t>
      </w:r>
      <w:r w:rsidRPr="006462D5">
        <w:rPr>
          <w:rFonts w:asciiTheme="majorHAnsi" w:hAnsiTheme="majorHAnsi" w:cstheme="majorHAnsi"/>
          <w:bCs/>
        </w:rPr>
        <w:t xml:space="preserve"> through an in-depth analysis to understand the company's economic well-being fully. Representing the company situation through the balance sheet, financial statement, and cash flow allows to have a dynamic vision </w:t>
      </w:r>
      <w:r w:rsidR="006462D5" w:rsidRPr="006462D5">
        <w:rPr>
          <w:rFonts w:asciiTheme="majorHAnsi" w:hAnsiTheme="majorHAnsi" w:cstheme="majorHAnsi"/>
          <w:bCs/>
        </w:rPr>
        <w:t xml:space="preserve">of the </w:t>
      </w:r>
      <w:r w:rsidRPr="006462D5">
        <w:rPr>
          <w:rFonts w:asciiTheme="majorHAnsi" w:hAnsiTheme="majorHAnsi" w:cstheme="majorHAnsi"/>
          <w:bCs/>
        </w:rPr>
        <w:t>performance. (Kenton, 2022)</w:t>
      </w:r>
    </w:p>
    <w:p w14:paraId="4EA69A2C" w14:textId="3BD23583" w:rsidR="00A67E02" w:rsidRPr="006462D5" w:rsidRDefault="00A67E02" w:rsidP="00DD5406">
      <w:pPr>
        <w:rPr>
          <w:rFonts w:asciiTheme="majorHAnsi" w:hAnsiTheme="majorHAnsi" w:cstheme="majorHAnsi"/>
        </w:rPr>
      </w:pPr>
    </w:p>
    <w:p w14:paraId="39DBCA17" w14:textId="77777777" w:rsidR="00DD5406" w:rsidRPr="006462D5" w:rsidRDefault="00DD5406" w:rsidP="00D6593C">
      <w:pPr>
        <w:rPr>
          <w:rFonts w:asciiTheme="majorHAnsi" w:hAnsiTheme="majorHAnsi" w:cstheme="majorHAnsi"/>
          <w:b/>
        </w:rPr>
      </w:pPr>
    </w:p>
    <w:p w14:paraId="16D7A7D5" w14:textId="77777777" w:rsidR="006462D5" w:rsidRPr="006462D5" w:rsidRDefault="006462D5" w:rsidP="00D6593C">
      <w:pPr>
        <w:rPr>
          <w:rFonts w:asciiTheme="majorHAnsi" w:hAnsiTheme="majorHAnsi" w:cstheme="majorHAnsi"/>
          <w:b/>
        </w:rPr>
      </w:pPr>
    </w:p>
    <w:p w14:paraId="23D5F172" w14:textId="77777777" w:rsidR="00221FD6" w:rsidRPr="006462D5" w:rsidRDefault="00221FD6" w:rsidP="00D6593C">
      <w:pPr>
        <w:rPr>
          <w:rFonts w:asciiTheme="majorHAnsi" w:hAnsiTheme="majorHAnsi" w:cstheme="majorHAnsi"/>
          <w:b/>
          <w:sz w:val="28"/>
          <w:szCs w:val="28"/>
        </w:rPr>
      </w:pPr>
    </w:p>
    <w:p w14:paraId="59266036" w14:textId="77777777" w:rsidR="006462D5" w:rsidRPr="006462D5" w:rsidRDefault="006462D5" w:rsidP="00D6593C">
      <w:pPr>
        <w:rPr>
          <w:rFonts w:asciiTheme="majorHAnsi" w:hAnsiTheme="majorHAnsi" w:cstheme="majorHAnsi"/>
          <w:b/>
          <w:sz w:val="28"/>
          <w:szCs w:val="28"/>
        </w:rPr>
      </w:pPr>
    </w:p>
    <w:p w14:paraId="03643174" w14:textId="77777777" w:rsidR="006462D5" w:rsidRPr="006462D5" w:rsidRDefault="006462D5" w:rsidP="00D6593C">
      <w:pPr>
        <w:rPr>
          <w:rFonts w:asciiTheme="majorHAnsi" w:hAnsiTheme="majorHAnsi" w:cstheme="majorHAnsi"/>
          <w:b/>
          <w:sz w:val="28"/>
          <w:szCs w:val="28"/>
        </w:rPr>
      </w:pPr>
    </w:p>
    <w:p w14:paraId="014FA49D" w14:textId="619C6B2B" w:rsidR="00D6593C" w:rsidRPr="006462D5" w:rsidRDefault="00D6593C" w:rsidP="00D6593C">
      <w:pPr>
        <w:rPr>
          <w:rFonts w:asciiTheme="majorHAnsi" w:hAnsiTheme="majorHAnsi" w:cstheme="majorHAnsi"/>
          <w:b/>
          <w:sz w:val="28"/>
          <w:szCs w:val="28"/>
        </w:rPr>
      </w:pPr>
      <w:r w:rsidRPr="006462D5">
        <w:rPr>
          <w:rFonts w:asciiTheme="majorHAnsi" w:hAnsiTheme="majorHAnsi" w:cstheme="majorHAnsi"/>
          <w:b/>
          <w:sz w:val="28"/>
          <w:szCs w:val="28"/>
        </w:rPr>
        <w:t>Objective</w:t>
      </w:r>
      <w:r w:rsidR="00221FD6" w:rsidRPr="006462D5">
        <w:rPr>
          <w:rFonts w:asciiTheme="majorHAnsi" w:hAnsiTheme="majorHAnsi" w:cstheme="majorHAnsi"/>
          <w:b/>
          <w:sz w:val="28"/>
          <w:szCs w:val="28"/>
        </w:rPr>
        <w:t>s</w:t>
      </w:r>
      <w:r w:rsidRPr="006462D5">
        <w:rPr>
          <w:rFonts w:asciiTheme="majorHAnsi" w:hAnsiTheme="majorHAnsi" w:cstheme="majorHAnsi"/>
          <w:b/>
          <w:sz w:val="28"/>
          <w:szCs w:val="28"/>
        </w:rPr>
        <w:t xml:space="preserve"> of the study </w:t>
      </w:r>
    </w:p>
    <w:p w14:paraId="09DB2FB9" w14:textId="77777777" w:rsidR="00473F95" w:rsidRPr="006462D5" w:rsidRDefault="00473F95" w:rsidP="00D6593C">
      <w:pPr>
        <w:rPr>
          <w:rFonts w:asciiTheme="majorHAnsi" w:hAnsiTheme="majorHAnsi" w:cstheme="majorHAnsi"/>
          <w:b/>
        </w:rPr>
      </w:pPr>
    </w:p>
    <w:p w14:paraId="48E1C52E" w14:textId="3BF31C40" w:rsidR="00A8233D" w:rsidRPr="006462D5" w:rsidRDefault="00667028" w:rsidP="00D6593C">
      <w:pPr>
        <w:pStyle w:val="ListParagraph"/>
        <w:numPr>
          <w:ilvl w:val="0"/>
          <w:numId w:val="9"/>
        </w:numPr>
        <w:rPr>
          <w:rFonts w:asciiTheme="majorHAnsi" w:hAnsiTheme="majorHAnsi" w:cstheme="majorHAnsi"/>
          <w:bCs/>
        </w:rPr>
      </w:pPr>
      <w:r w:rsidRPr="006462D5">
        <w:rPr>
          <w:rFonts w:asciiTheme="majorHAnsi" w:hAnsiTheme="majorHAnsi" w:cstheme="majorHAnsi"/>
          <w:bCs/>
        </w:rPr>
        <w:t xml:space="preserve">To </w:t>
      </w:r>
      <w:r w:rsidR="00714E46" w:rsidRPr="006462D5">
        <w:rPr>
          <w:rFonts w:asciiTheme="majorHAnsi" w:hAnsiTheme="majorHAnsi" w:cstheme="majorHAnsi"/>
          <w:bCs/>
        </w:rPr>
        <w:t>explore</w:t>
      </w:r>
      <w:r w:rsidR="00473F95" w:rsidRPr="006462D5">
        <w:rPr>
          <w:rFonts w:asciiTheme="majorHAnsi" w:hAnsiTheme="majorHAnsi" w:cstheme="majorHAnsi"/>
          <w:bCs/>
        </w:rPr>
        <w:t xml:space="preserve"> accounting </w:t>
      </w:r>
      <w:r w:rsidRPr="006462D5">
        <w:rPr>
          <w:rFonts w:asciiTheme="majorHAnsi" w:hAnsiTheme="majorHAnsi" w:cstheme="majorHAnsi"/>
          <w:bCs/>
        </w:rPr>
        <w:t xml:space="preserve">related to </w:t>
      </w:r>
      <w:r w:rsidR="001F1F46" w:rsidRPr="006462D5">
        <w:rPr>
          <w:rFonts w:asciiTheme="majorHAnsi" w:hAnsiTheme="majorHAnsi" w:cstheme="majorHAnsi"/>
          <w:bCs/>
        </w:rPr>
        <w:t>the production</w:t>
      </w:r>
      <w:r w:rsidR="00473F95" w:rsidRPr="006462D5">
        <w:rPr>
          <w:rFonts w:asciiTheme="majorHAnsi" w:hAnsiTheme="majorHAnsi" w:cstheme="majorHAnsi"/>
          <w:bCs/>
        </w:rPr>
        <w:t xml:space="preserve"> </w:t>
      </w:r>
      <w:r w:rsidR="001D44EF" w:rsidRPr="006462D5">
        <w:rPr>
          <w:rFonts w:asciiTheme="majorHAnsi" w:hAnsiTheme="majorHAnsi" w:cstheme="majorHAnsi"/>
          <w:bCs/>
        </w:rPr>
        <w:t>industry.</w:t>
      </w:r>
    </w:p>
    <w:p w14:paraId="4607286C" w14:textId="39D0F778" w:rsidR="001F1F46" w:rsidRPr="006462D5" w:rsidRDefault="00667028" w:rsidP="001F1F46">
      <w:pPr>
        <w:pStyle w:val="ListParagraph"/>
        <w:numPr>
          <w:ilvl w:val="0"/>
          <w:numId w:val="9"/>
        </w:numPr>
        <w:rPr>
          <w:rFonts w:asciiTheme="majorHAnsi" w:hAnsiTheme="majorHAnsi" w:cstheme="majorHAnsi"/>
        </w:rPr>
      </w:pPr>
      <w:r w:rsidRPr="006462D5">
        <w:rPr>
          <w:rFonts w:asciiTheme="majorHAnsi" w:hAnsiTheme="majorHAnsi" w:cstheme="majorHAnsi"/>
          <w:color w:val="111111"/>
          <w:spacing w:val="1"/>
          <w:shd w:val="clear" w:color="auto" w:fill="FFFFFF"/>
        </w:rPr>
        <w:t xml:space="preserve">To </w:t>
      </w:r>
      <w:r w:rsidR="001F1F46" w:rsidRPr="006462D5">
        <w:rPr>
          <w:rFonts w:asciiTheme="majorHAnsi" w:hAnsiTheme="majorHAnsi" w:cstheme="majorHAnsi"/>
          <w:color w:val="111111"/>
          <w:spacing w:val="1"/>
          <w:shd w:val="clear" w:color="auto" w:fill="FFFFFF"/>
        </w:rPr>
        <w:t xml:space="preserve">evaluate the </w:t>
      </w:r>
      <w:r w:rsidR="00714E46" w:rsidRPr="006462D5">
        <w:rPr>
          <w:rFonts w:asciiTheme="majorHAnsi" w:hAnsiTheme="majorHAnsi" w:cstheme="majorHAnsi"/>
          <w:color w:val="111111"/>
          <w:spacing w:val="1"/>
          <w:shd w:val="clear" w:color="auto" w:fill="FFFFFF"/>
        </w:rPr>
        <w:t>firm</w:t>
      </w:r>
      <w:r w:rsidR="001F1F46" w:rsidRPr="006462D5">
        <w:rPr>
          <w:rFonts w:asciiTheme="majorHAnsi" w:hAnsiTheme="majorHAnsi" w:cstheme="majorHAnsi"/>
          <w:color w:val="111111"/>
          <w:spacing w:val="1"/>
          <w:shd w:val="clear" w:color="auto" w:fill="FFFFFF"/>
        </w:rPr>
        <w:t xml:space="preserve"> financial performance based on financial and accounting information, such as cash flows, f</w:t>
      </w:r>
      <w:r w:rsidR="00A67E02" w:rsidRPr="006462D5">
        <w:rPr>
          <w:rFonts w:asciiTheme="majorHAnsi" w:hAnsiTheme="majorHAnsi" w:cstheme="majorHAnsi"/>
          <w:color w:val="111111"/>
          <w:spacing w:val="1"/>
          <w:shd w:val="clear" w:color="auto" w:fill="FFFFFF"/>
        </w:rPr>
        <w:t xml:space="preserve">inancial </w:t>
      </w:r>
      <w:r w:rsidR="001F1F46" w:rsidRPr="006462D5">
        <w:rPr>
          <w:rFonts w:asciiTheme="majorHAnsi" w:hAnsiTheme="majorHAnsi" w:cstheme="majorHAnsi"/>
          <w:color w:val="111111"/>
          <w:spacing w:val="1"/>
          <w:shd w:val="clear" w:color="auto" w:fill="FFFFFF"/>
        </w:rPr>
        <w:t>statements, and income statement</w:t>
      </w:r>
      <w:r w:rsidR="00A67E02" w:rsidRPr="006462D5">
        <w:rPr>
          <w:rFonts w:asciiTheme="majorHAnsi" w:hAnsiTheme="majorHAnsi" w:cstheme="majorHAnsi"/>
          <w:color w:val="111111"/>
          <w:spacing w:val="1"/>
          <w:shd w:val="clear" w:color="auto" w:fill="FFFFFF"/>
        </w:rPr>
        <w:t xml:space="preserve"> </w:t>
      </w:r>
      <w:r w:rsidR="001F1F46" w:rsidRPr="006462D5">
        <w:rPr>
          <w:rFonts w:asciiTheme="majorHAnsi" w:hAnsiTheme="majorHAnsi" w:cstheme="majorHAnsi"/>
          <w:color w:val="111111"/>
          <w:spacing w:val="1"/>
          <w:shd w:val="clear" w:color="auto" w:fill="FFFFFF"/>
        </w:rPr>
        <w:t>analysis.</w:t>
      </w:r>
    </w:p>
    <w:p w14:paraId="07686F9A" w14:textId="7390E285" w:rsidR="00CA76B5" w:rsidRPr="006462D5" w:rsidRDefault="001F1F46" w:rsidP="00473F95">
      <w:pPr>
        <w:pStyle w:val="ListParagraph"/>
        <w:numPr>
          <w:ilvl w:val="0"/>
          <w:numId w:val="9"/>
        </w:numPr>
        <w:rPr>
          <w:rFonts w:asciiTheme="majorHAnsi" w:hAnsiTheme="majorHAnsi" w:cstheme="majorHAnsi"/>
        </w:rPr>
      </w:pPr>
      <w:r w:rsidRPr="006462D5">
        <w:rPr>
          <w:rFonts w:asciiTheme="majorHAnsi" w:hAnsiTheme="majorHAnsi" w:cstheme="majorHAnsi"/>
        </w:rPr>
        <w:t>Evaluate Netflix's financial position.</w:t>
      </w:r>
    </w:p>
    <w:p w14:paraId="09124B29" w14:textId="77777777" w:rsidR="00C34348" w:rsidRPr="006462D5" w:rsidRDefault="00C34348" w:rsidP="00D6593C">
      <w:pPr>
        <w:rPr>
          <w:rFonts w:asciiTheme="majorHAnsi" w:hAnsiTheme="majorHAnsi" w:cstheme="majorHAnsi"/>
          <w:b/>
        </w:rPr>
      </w:pPr>
    </w:p>
    <w:p w14:paraId="4436C9D6" w14:textId="77777777" w:rsidR="00221FD6" w:rsidRPr="006462D5" w:rsidRDefault="00221FD6" w:rsidP="00202EE4">
      <w:pPr>
        <w:rPr>
          <w:rFonts w:asciiTheme="majorHAnsi" w:hAnsiTheme="majorHAnsi" w:cstheme="majorHAnsi"/>
          <w:b/>
          <w:sz w:val="28"/>
          <w:szCs w:val="28"/>
        </w:rPr>
      </w:pPr>
    </w:p>
    <w:p w14:paraId="207416A3" w14:textId="77777777" w:rsidR="00221FD6" w:rsidRPr="006462D5" w:rsidRDefault="00221FD6" w:rsidP="00202EE4">
      <w:pPr>
        <w:rPr>
          <w:rFonts w:asciiTheme="majorHAnsi" w:hAnsiTheme="majorHAnsi" w:cstheme="majorHAnsi"/>
          <w:b/>
          <w:sz w:val="28"/>
          <w:szCs w:val="28"/>
        </w:rPr>
      </w:pPr>
    </w:p>
    <w:p w14:paraId="1459D761" w14:textId="77777777" w:rsidR="00221FD6" w:rsidRPr="006462D5" w:rsidRDefault="00221FD6" w:rsidP="00202EE4">
      <w:pPr>
        <w:rPr>
          <w:rFonts w:asciiTheme="majorHAnsi" w:hAnsiTheme="majorHAnsi" w:cstheme="majorHAnsi"/>
          <w:b/>
          <w:sz w:val="28"/>
          <w:szCs w:val="28"/>
        </w:rPr>
      </w:pPr>
    </w:p>
    <w:p w14:paraId="554D0610" w14:textId="20952284" w:rsidR="00202EE4" w:rsidRPr="006462D5" w:rsidRDefault="00202EE4" w:rsidP="00202EE4">
      <w:pPr>
        <w:rPr>
          <w:rFonts w:asciiTheme="majorHAnsi" w:hAnsiTheme="majorHAnsi" w:cstheme="majorHAnsi"/>
          <w:b/>
          <w:sz w:val="28"/>
          <w:szCs w:val="28"/>
        </w:rPr>
      </w:pPr>
      <w:r w:rsidRPr="006462D5">
        <w:rPr>
          <w:rFonts w:asciiTheme="majorHAnsi" w:hAnsiTheme="majorHAnsi" w:cstheme="majorHAnsi"/>
          <w:b/>
          <w:sz w:val="28"/>
          <w:szCs w:val="28"/>
        </w:rPr>
        <w:t>Research questions</w:t>
      </w:r>
    </w:p>
    <w:p w14:paraId="4F0E5799" w14:textId="77777777" w:rsidR="00202EE4" w:rsidRPr="006462D5" w:rsidRDefault="00202EE4" w:rsidP="00202EE4">
      <w:pPr>
        <w:rPr>
          <w:rFonts w:asciiTheme="majorHAnsi" w:hAnsiTheme="majorHAnsi" w:cstheme="majorHAnsi"/>
          <w:bCs/>
        </w:rPr>
      </w:pPr>
    </w:p>
    <w:p w14:paraId="55EA475D" w14:textId="77777777" w:rsidR="009D7534" w:rsidRPr="006462D5" w:rsidRDefault="000E1289" w:rsidP="00B952EA">
      <w:pPr>
        <w:pStyle w:val="ListParagraph"/>
        <w:numPr>
          <w:ilvl w:val="0"/>
          <w:numId w:val="12"/>
        </w:numPr>
        <w:rPr>
          <w:rFonts w:asciiTheme="majorHAnsi" w:hAnsiTheme="majorHAnsi" w:cstheme="majorHAnsi"/>
          <w:bCs/>
        </w:rPr>
      </w:pPr>
      <w:r w:rsidRPr="006462D5">
        <w:rPr>
          <w:rFonts w:asciiTheme="majorHAnsi" w:hAnsiTheme="majorHAnsi" w:cstheme="majorHAnsi"/>
          <w:bCs/>
        </w:rPr>
        <w:t xml:space="preserve">How </w:t>
      </w:r>
      <w:r w:rsidR="00E83CA0" w:rsidRPr="006462D5">
        <w:rPr>
          <w:rFonts w:asciiTheme="majorHAnsi" w:hAnsiTheme="majorHAnsi" w:cstheme="majorHAnsi"/>
          <w:bCs/>
        </w:rPr>
        <w:t xml:space="preserve">did </w:t>
      </w:r>
      <w:r w:rsidRPr="006462D5">
        <w:rPr>
          <w:rFonts w:asciiTheme="majorHAnsi" w:hAnsiTheme="majorHAnsi" w:cstheme="majorHAnsi"/>
          <w:bCs/>
        </w:rPr>
        <w:t xml:space="preserve">Netflix determine </w:t>
      </w:r>
      <w:r w:rsidR="00E83CA0" w:rsidRPr="006462D5">
        <w:rPr>
          <w:rFonts w:asciiTheme="majorHAnsi" w:hAnsiTheme="majorHAnsi" w:cstheme="majorHAnsi"/>
          <w:bCs/>
        </w:rPr>
        <w:t>its</w:t>
      </w:r>
      <w:r w:rsidRPr="006462D5">
        <w:rPr>
          <w:rFonts w:asciiTheme="majorHAnsi" w:hAnsiTheme="majorHAnsi" w:cstheme="majorHAnsi"/>
          <w:bCs/>
        </w:rPr>
        <w:t xml:space="preserve"> success in terms of revenue?</w:t>
      </w:r>
    </w:p>
    <w:p w14:paraId="1E0BF033" w14:textId="549379C8" w:rsidR="000E1289" w:rsidRPr="006462D5" w:rsidRDefault="00221D8E" w:rsidP="00B952EA">
      <w:pPr>
        <w:pStyle w:val="ListParagraph"/>
        <w:numPr>
          <w:ilvl w:val="0"/>
          <w:numId w:val="12"/>
        </w:numPr>
        <w:rPr>
          <w:rFonts w:asciiTheme="majorHAnsi" w:hAnsiTheme="majorHAnsi" w:cstheme="majorHAnsi"/>
          <w:bCs/>
        </w:rPr>
      </w:pPr>
      <w:r w:rsidRPr="006462D5">
        <w:rPr>
          <w:rFonts w:asciiTheme="majorHAnsi" w:hAnsiTheme="majorHAnsi" w:cstheme="majorHAnsi"/>
          <w:bCs/>
        </w:rPr>
        <w:t>What is Netflix's value?</w:t>
      </w:r>
    </w:p>
    <w:p w14:paraId="485A4DD2" w14:textId="33ADC0BD" w:rsidR="00E83CA0" w:rsidRPr="006462D5" w:rsidRDefault="00E83CA0" w:rsidP="00B952EA">
      <w:pPr>
        <w:pStyle w:val="ListParagraph"/>
        <w:numPr>
          <w:ilvl w:val="0"/>
          <w:numId w:val="12"/>
        </w:numPr>
        <w:rPr>
          <w:rFonts w:asciiTheme="majorHAnsi" w:hAnsiTheme="majorHAnsi" w:cstheme="majorHAnsi"/>
          <w:bCs/>
        </w:rPr>
      </w:pPr>
      <w:r w:rsidRPr="006462D5">
        <w:rPr>
          <w:rFonts w:asciiTheme="majorHAnsi" w:hAnsiTheme="majorHAnsi" w:cstheme="majorHAnsi"/>
          <w:bCs/>
        </w:rPr>
        <w:t>How did Netflix's financial performance change over the selected period?</w:t>
      </w:r>
    </w:p>
    <w:p w14:paraId="7B9A831A" w14:textId="77777777" w:rsidR="000E1289" w:rsidRPr="006462D5" w:rsidRDefault="000E1289" w:rsidP="00202EE4">
      <w:pPr>
        <w:rPr>
          <w:rFonts w:asciiTheme="majorHAnsi" w:hAnsiTheme="majorHAnsi" w:cstheme="majorHAnsi"/>
          <w:bCs/>
        </w:rPr>
      </w:pPr>
    </w:p>
    <w:p w14:paraId="504145E5" w14:textId="77777777" w:rsidR="00C34348" w:rsidRPr="006462D5" w:rsidRDefault="00C34348" w:rsidP="00D6593C">
      <w:pPr>
        <w:rPr>
          <w:rFonts w:asciiTheme="majorHAnsi" w:hAnsiTheme="majorHAnsi" w:cstheme="majorHAnsi"/>
          <w:b/>
        </w:rPr>
      </w:pPr>
    </w:p>
    <w:p w14:paraId="28D15B71" w14:textId="77777777" w:rsidR="00C34348" w:rsidRDefault="00C34348" w:rsidP="00D6593C">
      <w:pPr>
        <w:rPr>
          <w:b/>
        </w:rPr>
      </w:pPr>
    </w:p>
    <w:p w14:paraId="39281766" w14:textId="77777777" w:rsidR="00221FD6" w:rsidRDefault="00221FD6" w:rsidP="00D6593C">
      <w:pPr>
        <w:rPr>
          <w:rFonts w:asciiTheme="majorHAnsi" w:hAnsiTheme="majorHAnsi" w:cstheme="majorHAnsi"/>
          <w:b/>
          <w:sz w:val="28"/>
          <w:szCs w:val="28"/>
        </w:rPr>
      </w:pPr>
    </w:p>
    <w:p w14:paraId="43A0AF19" w14:textId="77777777" w:rsidR="00221FD6" w:rsidRDefault="00221FD6" w:rsidP="00D6593C">
      <w:pPr>
        <w:rPr>
          <w:rFonts w:asciiTheme="majorHAnsi" w:hAnsiTheme="majorHAnsi" w:cstheme="majorHAnsi"/>
          <w:b/>
          <w:sz w:val="28"/>
          <w:szCs w:val="28"/>
        </w:rPr>
      </w:pPr>
    </w:p>
    <w:p w14:paraId="3043C401" w14:textId="77777777" w:rsidR="00221FD6" w:rsidRDefault="00221FD6" w:rsidP="00D6593C">
      <w:pPr>
        <w:rPr>
          <w:rFonts w:asciiTheme="majorHAnsi" w:hAnsiTheme="majorHAnsi" w:cstheme="majorHAnsi"/>
          <w:b/>
          <w:sz w:val="28"/>
          <w:szCs w:val="28"/>
        </w:rPr>
      </w:pPr>
    </w:p>
    <w:p w14:paraId="054C255A" w14:textId="77777777" w:rsidR="00221FD6" w:rsidRDefault="00221FD6" w:rsidP="00D6593C">
      <w:pPr>
        <w:rPr>
          <w:rFonts w:asciiTheme="majorHAnsi" w:hAnsiTheme="majorHAnsi" w:cstheme="majorHAnsi"/>
          <w:b/>
          <w:sz w:val="28"/>
          <w:szCs w:val="28"/>
        </w:rPr>
      </w:pPr>
    </w:p>
    <w:p w14:paraId="519A491D" w14:textId="77777777" w:rsidR="00221FD6" w:rsidRDefault="00221FD6" w:rsidP="00D6593C">
      <w:pPr>
        <w:rPr>
          <w:rFonts w:asciiTheme="majorHAnsi" w:hAnsiTheme="majorHAnsi" w:cstheme="majorHAnsi"/>
          <w:b/>
          <w:sz w:val="28"/>
          <w:szCs w:val="28"/>
        </w:rPr>
      </w:pPr>
    </w:p>
    <w:p w14:paraId="6EF9CD9B" w14:textId="77777777" w:rsidR="00221FD6" w:rsidRDefault="00221FD6" w:rsidP="00D6593C">
      <w:pPr>
        <w:rPr>
          <w:rFonts w:asciiTheme="majorHAnsi" w:hAnsiTheme="majorHAnsi" w:cstheme="majorHAnsi"/>
          <w:b/>
          <w:sz w:val="28"/>
          <w:szCs w:val="28"/>
        </w:rPr>
      </w:pPr>
    </w:p>
    <w:p w14:paraId="0771BCC4" w14:textId="26F3B880" w:rsidR="00634E1F" w:rsidRPr="00960114" w:rsidRDefault="00D6593C" w:rsidP="00D6593C">
      <w:pPr>
        <w:rPr>
          <w:rFonts w:asciiTheme="majorHAnsi" w:hAnsiTheme="majorHAnsi" w:cstheme="majorHAnsi"/>
          <w:b/>
          <w:sz w:val="28"/>
          <w:szCs w:val="28"/>
        </w:rPr>
      </w:pPr>
      <w:r w:rsidRPr="00960114">
        <w:rPr>
          <w:rFonts w:asciiTheme="majorHAnsi" w:hAnsiTheme="majorHAnsi" w:cstheme="majorHAnsi"/>
          <w:b/>
          <w:sz w:val="28"/>
          <w:szCs w:val="28"/>
        </w:rPr>
        <w:lastRenderedPageBreak/>
        <w:t xml:space="preserve">Research </w:t>
      </w:r>
      <w:r w:rsidR="00714E46" w:rsidRPr="00960114">
        <w:rPr>
          <w:rFonts w:asciiTheme="majorHAnsi" w:hAnsiTheme="majorHAnsi" w:cstheme="majorHAnsi"/>
          <w:b/>
          <w:sz w:val="28"/>
          <w:szCs w:val="28"/>
        </w:rPr>
        <w:t xml:space="preserve">Methodology and </w:t>
      </w:r>
      <w:r w:rsidR="00634E1F" w:rsidRPr="00960114">
        <w:rPr>
          <w:rFonts w:asciiTheme="majorHAnsi" w:hAnsiTheme="majorHAnsi" w:cstheme="majorHAnsi"/>
          <w:b/>
          <w:sz w:val="28"/>
          <w:szCs w:val="28"/>
        </w:rPr>
        <w:t>Design</w:t>
      </w:r>
    </w:p>
    <w:p w14:paraId="4B371643" w14:textId="77777777" w:rsidR="00634E1F" w:rsidRPr="00960114" w:rsidRDefault="00634E1F" w:rsidP="00D6593C">
      <w:pPr>
        <w:rPr>
          <w:rFonts w:asciiTheme="majorHAnsi" w:hAnsiTheme="majorHAnsi" w:cstheme="majorHAnsi"/>
          <w:b/>
        </w:rPr>
      </w:pPr>
    </w:p>
    <w:p w14:paraId="31E73243" w14:textId="63CC9EE5" w:rsidR="005D2E4D" w:rsidRPr="00960114" w:rsidRDefault="005D2E4D" w:rsidP="005D2E4D">
      <w:pPr>
        <w:rPr>
          <w:rFonts w:asciiTheme="majorHAnsi" w:hAnsiTheme="majorHAnsi" w:cstheme="majorHAnsi"/>
          <w:bCs/>
        </w:rPr>
      </w:pPr>
      <w:r w:rsidRPr="00960114">
        <w:rPr>
          <w:rFonts w:asciiTheme="majorHAnsi" w:hAnsiTheme="majorHAnsi" w:cstheme="majorHAnsi"/>
          <w:bCs/>
        </w:rPr>
        <w:t xml:space="preserve">The research onion </w:t>
      </w:r>
      <w:r w:rsidR="0015164E" w:rsidRPr="00960114">
        <w:rPr>
          <w:rFonts w:asciiTheme="majorHAnsi" w:hAnsiTheme="majorHAnsi" w:cstheme="majorHAnsi"/>
          <w:bCs/>
        </w:rPr>
        <w:t>defines</w:t>
      </w:r>
      <w:r w:rsidRPr="00960114">
        <w:rPr>
          <w:rFonts w:asciiTheme="majorHAnsi" w:hAnsiTheme="majorHAnsi" w:cstheme="majorHAnsi"/>
          <w:bCs/>
        </w:rPr>
        <w:t xml:space="preserve"> the stages a researcher must </w:t>
      </w:r>
      <w:r w:rsidR="0015164E">
        <w:rPr>
          <w:rFonts w:asciiTheme="majorHAnsi" w:hAnsiTheme="majorHAnsi" w:cstheme="majorHAnsi"/>
          <w:bCs/>
        </w:rPr>
        <w:t>encounter</w:t>
      </w:r>
      <w:r w:rsidRPr="00960114">
        <w:rPr>
          <w:rFonts w:asciiTheme="majorHAnsi" w:hAnsiTheme="majorHAnsi" w:cstheme="majorHAnsi"/>
          <w:bCs/>
        </w:rPr>
        <w:t xml:space="preserve"> when </w:t>
      </w:r>
      <w:r w:rsidR="0015164E" w:rsidRPr="00960114">
        <w:rPr>
          <w:rFonts w:asciiTheme="majorHAnsi" w:hAnsiTheme="majorHAnsi" w:cstheme="majorHAnsi"/>
          <w:bCs/>
        </w:rPr>
        <w:t>evolving</w:t>
      </w:r>
      <w:r w:rsidRPr="00960114">
        <w:rPr>
          <w:rFonts w:asciiTheme="majorHAnsi" w:hAnsiTheme="majorHAnsi" w:cstheme="majorHAnsi"/>
          <w:bCs/>
        </w:rPr>
        <w:t xml:space="preserve"> a practical methodology.</w:t>
      </w:r>
      <w:r w:rsidR="006541F1" w:rsidRPr="00960114">
        <w:rPr>
          <w:rFonts w:asciiTheme="majorHAnsi" w:hAnsiTheme="majorHAnsi" w:cstheme="majorHAnsi"/>
          <w:bCs/>
        </w:rPr>
        <w:t xml:space="preserve"> </w:t>
      </w:r>
    </w:p>
    <w:p w14:paraId="5B89A0EB" w14:textId="0FC0FBC7" w:rsidR="00E9244B" w:rsidRPr="00960114" w:rsidRDefault="005D2E4D" w:rsidP="00E9244B">
      <w:pPr>
        <w:rPr>
          <w:rFonts w:asciiTheme="majorHAnsi" w:hAnsiTheme="majorHAnsi" w:cstheme="majorHAnsi"/>
          <w:color w:val="000000" w:themeColor="text1"/>
        </w:rPr>
      </w:pPr>
      <w:r w:rsidRPr="00960114">
        <w:rPr>
          <w:rFonts w:asciiTheme="majorHAnsi" w:hAnsiTheme="majorHAnsi" w:cstheme="majorHAnsi"/>
          <w:bCs/>
        </w:rPr>
        <w:t xml:space="preserve">The stages are represented by the layers of the onion, which should be ‘peeled off’ until the core, the data collection. Defining each layer concerning the dissertation topic connotes the design of the methodology </w:t>
      </w:r>
      <w:r w:rsidR="006541F1" w:rsidRPr="00960114">
        <w:rPr>
          <w:rFonts w:asciiTheme="majorHAnsi" w:hAnsiTheme="majorHAnsi" w:cstheme="majorHAnsi"/>
          <w:bCs/>
        </w:rPr>
        <w:t xml:space="preserve">and its method </w:t>
      </w:r>
      <w:r w:rsidRPr="00960114">
        <w:rPr>
          <w:rFonts w:asciiTheme="majorHAnsi" w:hAnsiTheme="majorHAnsi" w:cstheme="majorHAnsi"/>
          <w:bCs/>
        </w:rPr>
        <w:t>used for the research.</w:t>
      </w:r>
      <w:r w:rsidR="006541F1" w:rsidRPr="00960114">
        <w:rPr>
          <w:rFonts w:asciiTheme="majorHAnsi" w:hAnsiTheme="majorHAnsi" w:cstheme="majorHAnsi"/>
          <w:bCs/>
        </w:rPr>
        <w:t xml:space="preserve"> In other words, </w:t>
      </w:r>
      <w:r w:rsidR="00754D79" w:rsidRPr="00960114">
        <w:rPr>
          <w:rFonts w:asciiTheme="majorHAnsi" w:hAnsiTheme="majorHAnsi" w:cstheme="majorHAnsi"/>
          <w:bCs/>
        </w:rPr>
        <w:t>it</w:t>
      </w:r>
      <w:r w:rsidR="006541F1" w:rsidRPr="00960114">
        <w:rPr>
          <w:rFonts w:asciiTheme="majorHAnsi" w:hAnsiTheme="majorHAnsi" w:cstheme="majorHAnsi"/>
          <w:bCs/>
        </w:rPr>
        <w:t xml:space="preserve"> establishes the theory of how the research should be conducted and the procedures </w:t>
      </w:r>
      <w:r w:rsidR="0015164E">
        <w:rPr>
          <w:rFonts w:asciiTheme="majorHAnsi" w:hAnsiTheme="majorHAnsi" w:cstheme="majorHAnsi"/>
          <w:bCs/>
        </w:rPr>
        <w:t>utilized</w:t>
      </w:r>
      <w:r w:rsidR="006541F1" w:rsidRPr="00960114">
        <w:rPr>
          <w:rFonts w:asciiTheme="majorHAnsi" w:hAnsiTheme="majorHAnsi" w:cstheme="majorHAnsi"/>
          <w:bCs/>
        </w:rPr>
        <w:t xml:space="preserve"> to obtain data</w:t>
      </w:r>
      <w:r w:rsidR="00E9244B" w:rsidRPr="00960114">
        <w:rPr>
          <w:rFonts w:asciiTheme="majorHAnsi" w:hAnsiTheme="majorHAnsi" w:cstheme="majorHAnsi"/>
          <w:color w:val="000000" w:themeColor="text1"/>
        </w:rPr>
        <w:t xml:space="preserve"> (Saunders, Lewis and Thornhill, 2019)</w:t>
      </w:r>
      <w:r w:rsidR="0015164E">
        <w:rPr>
          <w:rFonts w:asciiTheme="majorHAnsi" w:hAnsiTheme="majorHAnsi" w:cstheme="majorHAnsi"/>
          <w:color w:val="000000" w:themeColor="text1"/>
        </w:rPr>
        <w:t>.</w:t>
      </w:r>
    </w:p>
    <w:p w14:paraId="3E7F0E70" w14:textId="49EF4E35" w:rsidR="00B937E3" w:rsidRPr="00960114" w:rsidRDefault="00B937E3" w:rsidP="00634E1F">
      <w:pPr>
        <w:rPr>
          <w:rFonts w:asciiTheme="majorHAnsi" w:hAnsiTheme="majorHAnsi" w:cstheme="majorHAnsi"/>
          <w:bCs/>
        </w:rPr>
      </w:pPr>
    </w:p>
    <w:p w14:paraId="7BE4525A" w14:textId="45DEF760" w:rsidR="005D2E4D" w:rsidRPr="00960114" w:rsidRDefault="00B937E3" w:rsidP="001D44EF">
      <w:pPr>
        <w:rPr>
          <w:rFonts w:asciiTheme="majorHAnsi" w:hAnsiTheme="majorHAnsi" w:cstheme="majorHAnsi"/>
        </w:rPr>
      </w:pPr>
      <w:r w:rsidRPr="00960114">
        <w:rPr>
          <w:rFonts w:asciiTheme="majorHAnsi" w:hAnsiTheme="majorHAnsi" w:cstheme="majorHAnsi"/>
          <w:noProof/>
          <w14:ligatures w14:val="standardContextual"/>
        </w:rPr>
        <w:drawing>
          <wp:inline distT="0" distB="0" distL="0" distR="0" wp14:anchorId="15A17289" wp14:editId="6329EB7A">
            <wp:extent cx="4511658" cy="2893512"/>
            <wp:effectExtent l="0" t="0" r="0" b="2540"/>
            <wp:docPr id="248908378"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908378" name="Picture 1" descr="A diagram of a diagram&#10;&#10;Description automatically generated"/>
                    <pic:cNvPicPr/>
                  </pic:nvPicPr>
                  <pic:blipFill rotWithShape="1">
                    <a:blip r:embed="rId8" cstate="print">
                      <a:extLst>
                        <a:ext uri="{28A0092B-C50C-407E-A947-70E740481C1C}">
                          <a14:useLocalDpi xmlns:a14="http://schemas.microsoft.com/office/drawing/2010/main" val="0"/>
                        </a:ext>
                      </a:extLst>
                    </a:blip>
                    <a:srcRect b="9409"/>
                    <a:stretch/>
                  </pic:blipFill>
                  <pic:spPr bwMode="auto">
                    <a:xfrm>
                      <a:off x="0" y="0"/>
                      <a:ext cx="4554361" cy="2920899"/>
                    </a:xfrm>
                    <a:prstGeom prst="rect">
                      <a:avLst/>
                    </a:prstGeom>
                    <a:ln>
                      <a:noFill/>
                    </a:ln>
                    <a:extLst>
                      <a:ext uri="{53640926-AAD7-44D8-BBD7-CCE9431645EC}">
                        <a14:shadowObscured xmlns:a14="http://schemas.microsoft.com/office/drawing/2010/main"/>
                      </a:ext>
                    </a:extLst>
                  </pic:spPr>
                </pic:pic>
              </a:graphicData>
            </a:graphic>
          </wp:inline>
        </w:drawing>
      </w:r>
    </w:p>
    <w:p w14:paraId="1FCFA98F" w14:textId="5CCA9CCE" w:rsidR="00E9244B" w:rsidRPr="00960114" w:rsidRDefault="00A62AD9" w:rsidP="001D44EF">
      <w:pPr>
        <w:rPr>
          <w:rFonts w:asciiTheme="majorHAnsi" w:hAnsiTheme="majorHAnsi" w:cstheme="majorHAnsi"/>
          <w:b/>
          <w:bCs/>
        </w:rPr>
      </w:pPr>
      <w:r w:rsidRPr="00960114">
        <w:rPr>
          <w:rFonts w:asciiTheme="majorHAnsi" w:hAnsiTheme="majorHAnsi" w:cstheme="majorHAnsi"/>
          <w:color w:val="000000" w:themeColor="text1"/>
        </w:rPr>
        <w:t>(Saunders, Lewis and Thornhill, 2019</w:t>
      </w:r>
      <w:r w:rsidR="00680FDE">
        <w:rPr>
          <w:rFonts w:asciiTheme="majorHAnsi" w:hAnsiTheme="majorHAnsi" w:cstheme="majorHAnsi"/>
          <w:color w:val="000000" w:themeColor="text1"/>
        </w:rPr>
        <w:t>, p174</w:t>
      </w:r>
      <w:r w:rsidRPr="00960114">
        <w:rPr>
          <w:rFonts w:asciiTheme="majorHAnsi" w:hAnsiTheme="majorHAnsi" w:cstheme="majorHAnsi"/>
          <w:color w:val="000000" w:themeColor="text1"/>
        </w:rPr>
        <w:t>)</w:t>
      </w:r>
    </w:p>
    <w:p w14:paraId="6A05C093" w14:textId="77777777" w:rsidR="00E9244B" w:rsidRPr="00960114" w:rsidRDefault="00E9244B" w:rsidP="001D44EF">
      <w:pPr>
        <w:rPr>
          <w:rFonts w:asciiTheme="majorHAnsi" w:hAnsiTheme="majorHAnsi" w:cstheme="majorHAnsi"/>
          <w:b/>
          <w:bCs/>
        </w:rPr>
      </w:pPr>
    </w:p>
    <w:p w14:paraId="55CB8384" w14:textId="77777777" w:rsidR="00221FD6" w:rsidRDefault="00221FD6" w:rsidP="001D44EF">
      <w:pPr>
        <w:rPr>
          <w:rFonts w:asciiTheme="majorHAnsi" w:hAnsiTheme="majorHAnsi" w:cstheme="majorHAnsi"/>
          <w:b/>
          <w:bCs/>
        </w:rPr>
      </w:pPr>
    </w:p>
    <w:p w14:paraId="03B7FD3F" w14:textId="77777777" w:rsidR="00754D79" w:rsidRDefault="00754D79" w:rsidP="001D44EF">
      <w:pPr>
        <w:rPr>
          <w:rFonts w:asciiTheme="majorHAnsi" w:hAnsiTheme="majorHAnsi" w:cstheme="majorHAnsi"/>
          <w:b/>
          <w:bCs/>
        </w:rPr>
      </w:pPr>
    </w:p>
    <w:p w14:paraId="3D49D6A7" w14:textId="77777777" w:rsidR="00754D79" w:rsidRDefault="00754D79" w:rsidP="001D44EF">
      <w:pPr>
        <w:rPr>
          <w:rFonts w:asciiTheme="majorHAnsi" w:hAnsiTheme="majorHAnsi" w:cstheme="majorHAnsi"/>
          <w:b/>
          <w:bCs/>
        </w:rPr>
      </w:pPr>
    </w:p>
    <w:p w14:paraId="1BB37887" w14:textId="447AFD07" w:rsidR="009F242A" w:rsidRPr="00960114" w:rsidRDefault="00063A9B" w:rsidP="001D44EF">
      <w:pPr>
        <w:rPr>
          <w:rFonts w:asciiTheme="majorHAnsi" w:hAnsiTheme="majorHAnsi" w:cstheme="majorHAnsi"/>
          <w:b/>
          <w:bCs/>
        </w:rPr>
      </w:pPr>
      <w:r w:rsidRPr="00960114">
        <w:rPr>
          <w:rFonts w:asciiTheme="majorHAnsi" w:hAnsiTheme="majorHAnsi" w:cstheme="majorHAnsi"/>
          <w:b/>
          <w:bCs/>
        </w:rPr>
        <w:t>Research Philosophy</w:t>
      </w:r>
    </w:p>
    <w:p w14:paraId="11B05C75" w14:textId="77777777" w:rsidR="00B937E3" w:rsidRPr="00960114" w:rsidRDefault="00B937E3" w:rsidP="001D44EF">
      <w:pPr>
        <w:rPr>
          <w:rFonts w:asciiTheme="majorHAnsi" w:hAnsiTheme="majorHAnsi" w:cstheme="majorHAnsi"/>
        </w:rPr>
      </w:pPr>
    </w:p>
    <w:p w14:paraId="34CB0FC1" w14:textId="59406EF2" w:rsidR="00BA4B64" w:rsidRPr="00960114" w:rsidRDefault="00BA4B64" w:rsidP="00BA4B64">
      <w:pPr>
        <w:rPr>
          <w:rFonts w:asciiTheme="majorHAnsi" w:hAnsiTheme="majorHAnsi" w:cstheme="majorHAnsi"/>
        </w:rPr>
      </w:pPr>
      <w:r w:rsidRPr="00960114">
        <w:rPr>
          <w:rFonts w:asciiTheme="majorHAnsi" w:hAnsiTheme="majorHAnsi" w:cstheme="majorHAnsi"/>
        </w:rPr>
        <w:t xml:space="preserve">Research philosophy </w:t>
      </w:r>
      <w:r w:rsidR="0015164E" w:rsidRPr="00960114">
        <w:rPr>
          <w:rFonts w:asciiTheme="majorHAnsi" w:hAnsiTheme="majorHAnsi" w:cstheme="majorHAnsi"/>
        </w:rPr>
        <w:t>indicates</w:t>
      </w:r>
      <w:r w:rsidRPr="00960114">
        <w:rPr>
          <w:rFonts w:asciiTheme="majorHAnsi" w:hAnsiTheme="majorHAnsi" w:cstheme="majorHAnsi"/>
        </w:rPr>
        <w:t xml:space="preserve"> </w:t>
      </w:r>
      <w:r w:rsidR="0015164E">
        <w:rPr>
          <w:rFonts w:asciiTheme="majorHAnsi" w:hAnsiTheme="majorHAnsi" w:cstheme="majorHAnsi"/>
        </w:rPr>
        <w:t>the</w:t>
      </w:r>
      <w:r w:rsidRPr="00960114">
        <w:rPr>
          <w:rFonts w:asciiTheme="majorHAnsi" w:hAnsiTheme="majorHAnsi" w:cstheme="majorHAnsi"/>
        </w:rPr>
        <w:t xml:space="preserve"> beliefs concerning </w:t>
      </w:r>
      <w:r w:rsidR="006541F1" w:rsidRPr="00960114">
        <w:rPr>
          <w:rFonts w:asciiTheme="majorHAnsi" w:hAnsiTheme="majorHAnsi" w:cstheme="majorHAnsi"/>
        </w:rPr>
        <w:t>the</w:t>
      </w:r>
      <w:r w:rsidRPr="00960114">
        <w:rPr>
          <w:rFonts w:asciiTheme="majorHAnsi" w:hAnsiTheme="majorHAnsi" w:cstheme="majorHAnsi"/>
        </w:rPr>
        <w:t xml:space="preserve"> nature of reality being investigated. Knowledge development is generally obtained in terms of ontology, epistemology, </w:t>
      </w:r>
      <w:r w:rsidR="006541F1" w:rsidRPr="00960114">
        <w:rPr>
          <w:rFonts w:asciiTheme="majorHAnsi" w:hAnsiTheme="majorHAnsi" w:cstheme="majorHAnsi"/>
        </w:rPr>
        <w:t>and axiology</w:t>
      </w:r>
      <w:r w:rsidR="0015164E">
        <w:rPr>
          <w:rFonts w:asciiTheme="majorHAnsi" w:hAnsiTheme="majorHAnsi" w:cstheme="majorHAnsi"/>
        </w:rPr>
        <w:t xml:space="preserve"> </w:t>
      </w:r>
      <w:r w:rsidR="00990270" w:rsidRPr="00960114">
        <w:rPr>
          <w:rFonts w:asciiTheme="majorHAnsi" w:hAnsiTheme="majorHAnsi" w:cstheme="majorHAnsi"/>
          <w:color w:val="000000" w:themeColor="text1"/>
        </w:rPr>
        <w:t>(Saunders, Lewis and Thornhill, 2019)</w:t>
      </w:r>
      <w:r w:rsidR="0015164E">
        <w:rPr>
          <w:rFonts w:asciiTheme="majorHAnsi" w:hAnsiTheme="majorHAnsi" w:cstheme="majorHAnsi"/>
          <w:color w:val="000000" w:themeColor="text1"/>
        </w:rPr>
        <w:t>.</w:t>
      </w:r>
    </w:p>
    <w:p w14:paraId="51AF6D55" w14:textId="7D32A3BF" w:rsidR="00E9244B" w:rsidRPr="00960114" w:rsidRDefault="00BA4B64" w:rsidP="00E9244B">
      <w:pPr>
        <w:rPr>
          <w:rFonts w:asciiTheme="majorHAnsi" w:hAnsiTheme="majorHAnsi" w:cstheme="majorHAnsi"/>
          <w:color w:val="000000" w:themeColor="text1"/>
        </w:rPr>
      </w:pPr>
      <w:r w:rsidRPr="00960114">
        <w:rPr>
          <w:rFonts w:asciiTheme="majorHAnsi" w:hAnsiTheme="majorHAnsi" w:cstheme="majorHAnsi"/>
        </w:rPr>
        <w:t>Respectively, the first is what constitutes</w:t>
      </w:r>
      <w:r w:rsidR="006541F1" w:rsidRPr="00960114">
        <w:rPr>
          <w:rFonts w:asciiTheme="majorHAnsi" w:hAnsiTheme="majorHAnsi" w:cstheme="majorHAnsi"/>
        </w:rPr>
        <w:t xml:space="preserve"> the nature of</w:t>
      </w:r>
      <w:r w:rsidRPr="00960114">
        <w:rPr>
          <w:rFonts w:asciiTheme="majorHAnsi" w:hAnsiTheme="majorHAnsi" w:cstheme="majorHAnsi"/>
        </w:rPr>
        <w:t xml:space="preserve"> reality</w:t>
      </w:r>
      <w:r w:rsidR="006541F1" w:rsidRPr="00960114">
        <w:rPr>
          <w:rFonts w:asciiTheme="majorHAnsi" w:hAnsiTheme="majorHAnsi" w:cstheme="majorHAnsi"/>
        </w:rPr>
        <w:t xml:space="preserve"> or knowledge</w:t>
      </w:r>
      <w:r w:rsidRPr="00960114">
        <w:rPr>
          <w:rFonts w:asciiTheme="majorHAnsi" w:hAnsiTheme="majorHAnsi" w:cstheme="majorHAnsi"/>
        </w:rPr>
        <w:t>, the second is related to human belief</w:t>
      </w:r>
      <w:r w:rsidR="00A52F28" w:rsidRPr="00960114">
        <w:rPr>
          <w:rFonts w:asciiTheme="majorHAnsi" w:hAnsiTheme="majorHAnsi" w:cstheme="majorHAnsi"/>
        </w:rPr>
        <w:t xml:space="preserve"> or knowledge in a field</w:t>
      </w:r>
      <w:r w:rsidRPr="00960114">
        <w:rPr>
          <w:rFonts w:asciiTheme="majorHAnsi" w:hAnsiTheme="majorHAnsi" w:cstheme="majorHAnsi"/>
        </w:rPr>
        <w:t xml:space="preserve">, and the third is associated with </w:t>
      </w:r>
      <w:r w:rsidR="00A52F28" w:rsidRPr="00960114">
        <w:rPr>
          <w:rFonts w:asciiTheme="majorHAnsi" w:hAnsiTheme="majorHAnsi" w:cstheme="majorHAnsi"/>
        </w:rPr>
        <w:t xml:space="preserve">the nature of </w:t>
      </w:r>
      <w:r w:rsidRPr="00960114">
        <w:rPr>
          <w:rFonts w:asciiTheme="majorHAnsi" w:hAnsiTheme="majorHAnsi" w:cstheme="majorHAnsi"/>
        </w:rPr>
        <w:t>values</w:t>
      </w:r>
      <w:r w:rsidR="00E9244B" w:rsidRPr="00960114">
        <w:rPr>
          <w:rFonts w:asciiTheme="majorHAnsi" w:hAnsiTheme="majorHAnsi" w:cstheme="majorHAnsi"/>
        </w:rPr>
        <w:t xml:space="preserve"> </w:t>
      </w:r>
      <w:r w:rsidR="00E9244B" w:rsidRPr="00960114">
        <w:rPr>
          <w:rFonts w:asciiTheme="majorHAnsi" w:hAnsiTheme="majorHAnsi" w:cstheme="majorHAnsi"/>
          <w:color w:val="000000" w:themeColor="text1"/>
        </w:rPr>
        <w:t>(Saunders, Lewis and Thornhill, 2019)</w:t>
      </w:r>
      <w:r w:rsidR="0015164E">
        <w:rPr>
          <w:rFonts w:asciiTheme="majorHAnsi" w:hAnsiTheme="majorHAnsi" w:cstheme="majorHAnsi"/>
          <w:color w:val="000000" w:themeColor="text1"/>
        </w:rPr>
        <w:t>.</w:t>
      </w:r>
    </w:p>
    <w:p w14:paraId="6D282A31" w14:textId="5202296C" w:rsidR="00BA4B64" w:rsidRPr="00960114" w:rsidRDefault="00BA4B64" w:rsidP="00BA4B64">
      <w:pPr>
        <w:rPr>
          <w:rFonts w:asciiTheme="majorHAnsi" w:hAnsiTheme="majorHAnsi" w:cstheme="majorHAnsi"/>
        </w:rPr>
      </w:pPr>
    </w:p>
    <w:p w14:paraId="65C495A9" w14:textId="1E964AC9" w:rsidR="005D2E4D" w:rsidRPr="00960114" w:rsidRDefault="00BA4B64" w:rsidP="00BA4B64">
      <w:pPr>
        <w:rPr>
          <w:rFonts w:asciiTheme="majorHAnsi" w:hAnsiTheme="majorHAnsi" w:cstheme="majorHAnsi"/>
        </w:rPr>
      </w:pPr>
      <w:r w:rsidRPr="00960114">
        <w:rPr>
          <w:rFonts w:asciiTheme="majorHAnsi" w:hAnsiTheme="majorHAnsi" w:cstheme="majorHAnsi"/>
          <w:b/>
          <w:bCs/>
        </w:rPr>
        <w:t>Ontological</w:t>
      </w:r>
      <w:r w:rsidRPr="00960114">
        <w:rPr>
          <w:rFonts w:asciiTheme="majorHAnsi" w:hAnsiTheme="majorHAnsi" w:cstheme="majorHAnsi"/>
        </w:rPr>
        <w:t xml:space="preserve"> philosophy defines the research </w:t>
      </w:r>
      <w:r w:rsidR="00A52F28" w:rsidRPr="00960114">
        <w:rPr>
          <w:rFonts w:asciiTheme="majorHAnsi" w:hAnsiTheme="majorHAnsi" w:cstheme="majorHAnsi"/>
        </w:rPr>
        <w:t>philosophy</w:t>
      </w:r>
      <w:r w:rsidRPr="00960114">
        <w:rPr>
          <w:rFonts w:asciiTheme="majorHAnsi" w:hAnsiTheme="majorHAnsi" w:cstheme="majorHAnsi"/>
        </w:rPr>
        <w:t xml:space="preserve"> of the dissertation</w:t>
      </w:r>
      <w:r w:rsidR="00A52F28" w:rsidRPr="00960114">
        <w:rPr>
          <w:rFonts w:asciiTheme="majorHAnsi" w:hAnsiTheme="majorHAnsi" w:cstheme="majorHAnsi"/>
        </w:rPr>
        <w:t xml:space="preserve">. </w:t>
      </w:r>
      <w:r w:rsidRPr="00960114">
        <w:rPr>
          <w:rFonts w:asciiTheme="majorHAnsi" w:hAnsiTheme="majorHAnsi" w:cstheme="majorHAnsi"/>
        </w:rPr>
        <w:t>Since the idea of objectivity is directly dominant in accounting and financial practice</w:t>
      </w:r>
      <w:r w:rsidR="00072A2A" w:rsidRPr="00960114">
        <w:rPr>
          <w:rFonts w:asciiTheme="majorHAnsi" w:hAnsiTheme="majorHAnsi" w:cstheme="majorHAnsi"/>
        </w:rPr>
        <w:t>s</w:t>
      </w:r>
      <w:r w:rsidRPr="00960114">
        <w:rPr>
          <w:rFonts w:asciiTheme="majorHAnsi" w:hAnsiTheme="majorHAnsi" w:cstheme="majorHAnsi"/>
        </w:rPr>
        <w:t xml:space="preserve">, the concepts related to these </w:t>
      </w:r>
      <w:r w:rsidR="00A52F28" w:rsidRPr="00960114">
        <w:rPr>
          <w:rFonts w:asciiTheme="majorHAnsi" w:hAnsiTheme="majorHAnsi" w:cstheme="majorHAnsi"/>
        </w:rPr>
        <w:t>subjects</w:t>
      </w:r>
      <w:r w:rsidRPr="00960114">
        <w:rPr>
          <w:rFonts w:asciiTheme="majorHAnsi" w:hAnsiTheme="majorHAnsi" w:cstheme="majorHAnsi"/>
        </w:rPr>
        <w:t xml:space="preserve"> constitute a reflection of reality. (Lukka, 1990)</w:t>
      </w:r>
      <w:r w:rsidR="00A52F28" w:rsidRPr="00960114">
        <w:rPr>
          <w:rFonts w:asciiTheme="majorHAnsi" w:hAnsiTheme="majorHAnsi" w:cstheme="majorHAnsi"/>
        </w:rPr>
        <w:t xml:space="preserve">. </w:t>
      </w:r>
      <w:r w:rsidR="00A1053C" w:rsidRPr="00960114">
        <w:rPr>
          <w:rFonts w:asciiTheme="majorHAnsi" w:hAnsiTheme="majorHAnsi" w:cstheme="majorHAnsi"/>
        </w:rPr>
        <w:t xml:space="preserve">The researcher believes numerical values and financial metrics, constitute the reality of Netflix's financial performance.  </w:t>
      </w:r>
    </w:p>
    <w:p w14:paraId="257815CC" w14:textId="77777777" w:rsidR="00BA4B64" w:rsidRPr="00960114" w:rsidRDefault="00BA4B64" w:rsidP="00BA4B64">
      <w:pPr>
        <w:rPr>
          <w:rFonts w:asciiTheme="majorHAnsi" w:hAnsiTheme="majorHAnsi" w:cstheme="majorHAnsi"/>
        </w:rPr>
      </w:pPr>
    </w:p>
    <w:p w14:paraId="0B930564" w14:textId="73B2E810" w:rsidR="00B937E3" w:rsidRPr="00960114" w:rsidRDefault="00C5273C" w:rsidP="001D44EF">
      <w:pPr>
        <w:rPr>
          <w:rFonts w:asciiTheme="majorHAnsi" w:hAnsiTheme="majorHAnsi" w:cstheme="majorHAnsi"/>
          <w:color w:val="000000" w:themeColor="text1"/>
        </w:rPr>
      </w:pPr>
      <w:r w:rsidRPr="00960114">
        <w:rPr>
          <w:rFonts w:asciiTheme="majorHAnsi" w:hAnsiTheme="majorHAnsi" w:cstheme="majorHAnsi"/>
          <w:color w:val="000000" w:themeColor="text1"/>
        </w:rPr>
        <w:lastRenderedPageBreak/>
        <w:t xml:space="preserve">The philosophical stance connected to </w:t>
      </w:r>
      <w:r w:rsidR="008A2981" w:rsidRPr="00960114">
        <w:rPr>
          <w:rFonts w:asciiTheme="majorHAnsi" w:hAnsiTheme="majorHAnsi" w:cstheme="majorHAnsi"/>
          <w:color w:val="000000" w:themeColor="text1"/>
        </w:rPr>
        <w:t>objectivity</w:t>
      </w:r>
      <w:r w:rsidRPr="00960114">
        <w:rPr>
          <w:rFonts w:asciiTheme="majorHAnsi" w:hAnsiTheme="majorHAnsi" w:cstheme="majorHAnsi"/>
          <w:color w:val="000000" w:themeColor="text1"/>
        </w:rPr>
        <w:t xml:space="preserve"> </w:t>
      </w:r>
      <w:r w:rsidR="008A2981" w:rsidRPr="00960114">
        <w:rPr>
          <w:rFonts w:asciiTheme="majorHAnsi" w:hAnsiTheme="majorHAnsi" w:cstheme="majorHAnsi"/>
          <w:color w:val="000000" w:themeColor="text1"/>
        </w:rPr>
        <w:t xml:space="preserve">in business and management research </w:t>
      </w:r>
      <w:r w:rsidRPr="00960114">
        <w:rPr>
          <w:rFonts w:asciiTheme="majorHAnsi" w:hAnsiTheme="majorHAnsi" w:cstheme="majorHAnsi"/>
          <w:color w:val="000000" w:themeColor="text1"/>
        </w:rPr>
        <w:t xml:space="preserve">is </w:t>
      </w:r>
      <w:r w:rsidRPr="00960114">
        <w:rPr>
          <w:rFonts w:asciiTheme="majorHAnsi" w:hAnsiTheme="majorHAnsi" w:cstheme="majorHAnsi"/>
          <w:b/>
          <w:bCs/>
          <w:color w:val="000000" w:themeColor="text1"/>
        </w:rPr>
        <w:t>positivism</w:t>
      </w:r>
      <w:r w:rsidRPr="00960114">
        <w:rPr>
          <w:rFonts w:asciiTheme="majorHAnsi" w:hAnsiTheme="majorHAnsi" w:cstheme="majorHAnsi"/>
          <w:color w:val="000000" w:themeColor="text1"/>
        </w:rPr>
        <w:t xml:space="preserve">, which focuses on observing social reality to produce legislation. An objective philosophical approach, involving ontology and positivism </w:t>
      </w:r>
      <w:r w:rsidR="008A2981" w:rsidRPr="00960114">
        <w:rPr>
          <w:rFonts w:asciiTheme="majorHAnsi" w:hAnsiTheme="majorHAnsi" w:cstheme="majorHAnsi"/>
          <w:color w:val="000000" w:themeColor="text1"/>
        </w:rPr>
        <w:t>includes</w:t>
      </w:r>
      <w:r w:rsidRPr="00960114">
        <w:rPr>
          <w:rFonts w:asciiTheme="majorHAnsi" w:hAnsiTheme="majorHAnsi" w:cstheme="majorHAnsi"/>
          <w:color w:val="000000" w:themeColor="text1"/>
        </w:rPr>
        <w:t xml:space="preserve"> </w:t>
      </w:r>
      <w:r w:rsidR="008A2981" w:rsidRPr="00960114">
        <w:rPr>
          <w:rFonts w:asciiTheme="majorHAnsi" w:hAnsiTheme="majorHAnsi" w:cstheme="majorHAnsi"/>
          <w:color w:val="000000" w:themeColor="text1"/>
        </w:rPr>
        <w:t>universalism</w:t>
      </w:r>
      <w:r w:rsidRPr="00960114">
        <w:rPr>
          <w:rFonts w:asciiTheme="majorHAnsi" w:hAnsiTheme="majorHAnsi" w:cstheme="majorHAnsi"/>
          <w:color w:val="000000" w:themeColor="text1"/>
        </w:rPr>
        <w:t xml:space="preserve">, where </w:t>
      </w:r>
      <w:r w:rsidR="008A2981" w:rsidRPr="00960114">
        <w:rPr>
          <w:rFonts w:asciiTheme="majorHAnsi" w:hAnsiTheme="majorHAnsi" w:cstheme="majorHAnsi"/>
          <w:color w:val="000000" w:themeColor="text1"/>
        </w:rPr>
        <w:t>the research</w:t>
      </w:r>
      <w:r w:rsidRPr="00960114">
        <w:rPr>
          <w:rFonts w:asciiTheme="majorHAnsi" w:hAnsiTheme="majorHAnsi" w:cstheme="majorHAnsi"/>
          <w:color w:val="000000" w:themeColor="text1"/>
        </w:rPr>
        <w:t xml:space="preserve"> is real, </w:t>
      </w:r>
      <w:r w:rsidR="008A2981" w:rsidRPr="00960114">
        <w:rPr>
          <w:rFonts w:asciiTheme="majorHAnsi" w:hAnsiTheme="majorHAnsi" w:cstheme="majorHAnsi"/>
          <w:color w:val="000000" w:themeColor="text1"/>
        </w:rPr>
        <w:t>external,</w:t>
      </w:r>
      <w:r w:rsidRPr="00960114">
        <w:rPr>
          <w:rFonts w:asciiTheme="majorHAnsi" w:hAnsiTheme="majorHAnsi" w:cstheme="majorHAnsi"/>
          <w:color w:val="000000" w:themeColor="text1"/>
        </w:rPr>
        <w:t xml:space="preserve"> and independent</w:t>
      </w:r>
      <w:r w:rsidRPr="00960114">
        <w:rPr>
          <w:rFonts w:asciiTheme="majorHAnsi" w:hAnsiTheme="majorHAnsi" w:cstheme="majorHAnsi"/>
        </w:rPr>
        <w:t xml:space="preserve"> </w:t>
      </w:r>
      <w:r w:rsidR="00E9244B" w:rsidRPr="00960114">
        <w:rPr>
          <w:rFonts w:asciiTheme="majorHAnsi" w:hAnsiTheme="majorHAnsi" w:cstheme="majorHAnsi"/>
          <w:color w:val="000000" w:themeColor="text1"/>
        </w:rPr>
        <w:t>(Saunders, Lewis and Thornhill, 2019)</w:t>
      </w:r>
      <w:r w:rsidR="0015164E">
        <w:rPr>
          <w:rFonts w:asciiTheme="majorHAnsi" w:hAnsiTheme="majorHAnsi" w:cstheme="majorHAnsi"/>
          <w:color w:val="000000" w:themeColor="text1"/>
        </w:rPr>
        <w:t>.</w:t>
      </w:r>
    </w:p>
    <w:p w14:paraId="6A1DE9FC" w14:textId="77777777" w:rsidR="00B937E3" w:rsidRPr="00960114" w:rsidRDefault="00B937E3" w:rsidP="001D44EF">
      <w:pPr>
        <w:rPr>
          <w:rFonts w:asciiTheme="majorHAnsi" w:hAnsiTheme="majorHAnsi" w:cstheme="majorHAnsi"/>
          <w:color w:val="767171" w:themeColor="background2" w:themeShade="80"/>
        </w:rPr>
      </w:pPr>
    </w:p>
    <w:p w14:paraId="28E532DD" w14:textId="77777777" w:rsidR="00221FD6" w:rsidRDefault="00221FD6" w:rsidP="00C5273C">
      <w:pPr>
        <w:rPr>
          <w:rFonts w:asciiTheme="majorHAnsi" w:hAnsiTheme="majorHAnsi" w:cstheme="majorHAnsi"/>
          <w:b/>
          <w:bCs/>
        </w:rPr>
      </w:pPr>
    </w:p>
    <w:p w14:paraId="00D167E5" w14:textId="7B81429B" w:rsidR="00C5273C" w:rsidRPr="00960114" w:rsidRDefault="007D7D91" w:rsidP="00C5273C">
      <w:pPr>
        <w:rPr>
          <w:rFonts w:asciiTheme="majorHAnsi" w:hAnsiTheme="majorHAnsi" w:cstheme="majorHAnsi"/>
          <w:b/>
          <w:bCs/>
        </w:rPr>
      </w:pPr>
      <w:r w:rsidRPr="00960114">
        <w:rPr>
          <w:rFonts w:asciiTheme="majorHAnsi" w:hAnsiTheme="majorHAnsi" w:cstheme="majorHAnsi"/>
          <w:b/>
          <w:bCs/>
        </w:rPr>
        <w:t xml:space="preserve">Deductive </w:t>
      </w:r>
      <w:r w:rsidR="00C5273C" w:rsidRPr="00960114">
        <w:rPr>
          <w:rFonts w:asciiTheme="majorHAnsi" w:hAnsiTheme="majorHAnsi" w:cstheme="majorHAnsi"/>
          <w:b/>
          <w:bCs/>
        </w:rPr>
        <w:t xml:space="preserve">Research </w:t>
      </w:r>
      <w:r w:rsidR="008A2981" w:rsidRPr="00960114">
        <w:rPr>
          <w:rFonts w:asciiTheme="majorHAnsi" w:hAnsiTheme="majorHAnsi" w:cstheme="majorHAnsi"/>
          <w:b/>
          <w:bCs/>
        </w:rPr>
        <w:t>A</w:t>
      </w:r>
      <w:r w:rsidR="00C5273C" w:rsidRPr="00960114">
        <w:rPr>
          <w:rFonts w:asciiTheme="majorHAnsi" w:hAnsiTheme="majorHAnsi" w:cstheme="majorHAnsi"/>
          <w:b/>
          <w:bCs/>
        </w:rPr>
        <w:t>pproach</w:t>
      </w:r>
      <w:r w:rsidR="008A2981" w:rsidRPr="00960114">
        <w:rPr>
          <w:rFonts w:asciiTheme="majorHAnsi" w:hAnsiTheme="majorHAnsi" w:cstheme="majorHAnsi"/>
          <w:b/>
          <w:bCs/>
        </w:rPr>
        <w:t xml:space="preserve"> </w:t>
      </w:r>
    </w:p>
    <w:p w14:paraId="1E8F76E8" w14:textId="77777777" w:rsidR="00C5273C" w:rsidRPr="00960114" w:rsidRDefault="00C5273C" w:rsidP="001D44EF">
      <w:pPr>
        <w:rPr>
          <w:rFonts w:asciiTheme="majorHAnsi" w:hAnsiTheme="majorHAnsi" w:cstheme="majorHAnsi"/>
          <w:color w:val="767171" w:themeColor="background2" w:themeShade="80"/>
        </w:rPr>
      </w:pPr>
    </w:p>
    <w:p w14:paraId="4915B1F3" w14:textId="77777777" w:rsidR="00EC6FA6" w:rsidRPr="00960114" w:rsidRDefault="00EC6FA6" w:rsidP="00EC6FA6">
      <w:pPr>
        <w:rPr>
          <w:rFonts w:asciiTheme="majorHAnsi" w:hAnsiTheme="majorHAnsi" w:cstheme="majorHAnsi"/>
          <w:color w:val="000000" w:themeColor="text1"/>
        </w:rPr>
      </w:pPr>
      <w:r w:rsidRPr="00960114">
        <w:rPr>
          <w:rFonts w:asciiTheme="majorHAnsi" w:hAnsiTheme="majorHAnsi" w:cstheme="majorHAnsi"/>
          <w:color w:val="000000" w:themeColor="text1"/>
        </w:rPr>
        <w:t>Following the peel-off of the layer of the onion, the researcher's approach is chosen as deductive.</w:t>
      </w:r>
    </w:p>
    <w:p w14:paraId="4378BE67" w14:textId="6D04F38C" w:rsidR="00EC6FA6" w:rsidRPr="00960114" w:rsidRDefault="00EC6FA6" w:rsidP="00EC6FA6">
      <w:pPr>
        <w:rPr>
          <w:rFonts w:asciiTheme="majorHAnsi" w:hAnsiTheme="majorHAnsi" w:cstheme="majorHAnsi"/>
          <w:color w:val="000000" w:themeColor="text1"/>
        </w:rPr>
      </w:pPr>
      <w:r w:rsidRPr="00960114">
        <w:rPr>
          <w:rFonts w:asciiTheme="majorHAnsi" w:hAnsiTheme="majorHAnsi" w:cstheme="majorHAnsi"/>
          <w:color w:val="000000" w:themeColor="text1"/>
        </w:rPr>
        <w:t xml:space="preserve">The </w:t>
      </w:r>
      <w:r w:rsidR="009A53D6" w:rsidRPr="00960114">
        <w:rPr>
          <w:rFonts w:asciiTheme="majorHAnsi" w:hAnsiTheme="majorHAnsi" w:cstheme="majorHAnsi"/>
          <w:color w:val="000000" w:themeColor="text1"/>
        </w:rPr>
        <w:t>abductive</w:t>
      </w:r>
      <w:r w:rsidRPr="00960114">
        <w:rPr>
          <w:rFonts w:asciiTheme="majorHAnsi" w:hAnsiTheme="majorHAnsi" w:cstheme="majorHAnsi"/>
          <w:color w:val="000000" w:themeColor="text1"/>
        </w:rPr>
        <w:t xml:space="preserve"> approach conveys </w:t>
      </w:r>
      <w:r w:rsidR="009A53D6" w:rsidRPr="00960114">
        <w:rPr>
          <w:rFonts w:asciiTheme="majorHAnsi" w:hAnsiTheme="majorHAnsi" w:cstheme="majorHAnsi"/>
          <w:color w:val="000000" w:themeColor="text1"/>
        </w:rPr>
        <w:t>an interaction between specific and general, where conclusions are followed by testing</w:t>
      </w:r>
      <w:r w:rsidRPr="00960114">
        <w:rPr>
          <w:rFonts w:asciiTheme="majorHAnsi" w:hAnsiTheme="majorHAnsi" w:cstheme="majorHAnsi"/>
          <w:color w:val="000000" w:themeColor="text1"/>
        </w:rPr>
        <w:t xml:space="preserve">. </w:t>
      </w:r>
      <w:r w:rsidR="00D17A4E" w:rsidRPr="00960114">
        <w:rPr>
          <w:rFonts w:asciiTheme="majorHAnsi" w:hAnsiTheme="majorHAnsi" w:cstheme="majorHAnsi"/>
          <w:color w:val="000000" w:themeColor="text1"/>
        </w:rPr>
        <w:t>The abduction</w:t>
      </w:r>
      <w:r w:rsidR="002F22FC" w:rsidRPr="00960114">
        <w:rPr>
          <w:rFonts w:asciiTheme="majorHAnsi" w:hAnsiTheme="majorHAnsi" w:cstheme="majorHAnsi"/>
          <w:color w:val="000000" w:themeColor="text1"/>
        </w:rPr>
        <w:t xml:space="preserve"> </w:t>
      </w:r>
      <w:r w:rsidR="0015164E" w:rsidRPr="00960114">
        <w:rPr>
          <w:rFonts w:asciiTheme="majorHAnsi" w:hAnsiTheme="majorHAnsi" w:cstheme="majorHAnsi"/>
          <w:color w:val="000000" w:themeColor="text1"/>
        </w:rPr>
        <w:t>tactic</w:t>
      </w:r>
      <w:r w:rsidR="002F22FC" w:rsidRPr="00960114">
        <w:rPr>
          <w:rFonts w:asciiTheme="majorHAnsi" w:hAnsiTheme="majorHAnsi" w:cstheme="majorHAnsi"/>
          <w:color w:val="000000" w:themeColor="text1"/>
        </w:rPr>
        <w:t xml:space="preserve"> </w:t>
      </w:r>
      <w:r w:rsidR="0015164E">
        <w:rPr>
          <w:rFonts w:asciiTheme="majorHAnsi" w:hAnsiTheme="majorHAnsi" w:cstheme="majorHAnsi"/>
          <w:color w:val="000000" w:themeColor="text1"/>
        </w:rPr>
        <w:t>switches</w:t>
      </w:r>
      <w:r w:rsidR="002F22FC" w:rsidRPr="00960114">
        <w:rPr>
          <w:rFonts w:asciiTheme="majorHAnsi" w:hAnsiTheme="majorHAnsi" w:cstheme="majorHAnsi"/>
          <w:color w:val="000000" w:themeColor="text1"/>
        </w:rPr>
        <w:t xml:space="preserve"> from data to theory and vice versa.</w:t>
      </w:r>
    </w:p>
    <w:p w14:paraId="07D9020E" w14:textId="1C0D2D20" w:rsidR="00EC6FA6" w:rsidRPr="00960114" w:rsidRDefault="00EC6FA6" w:rsidP="00EC6FA6">
      <w:pPr>
        <w:rPr>
          <w:rFonts w:asciiTheme="majorHAnsi" w:hAnsiTheme="majorHAnsi" w:cstheme="majorHAnsi"/>
          <w:color w:val="000000" w:themeColor="text1"/>
        </w:rPr>
      </w:pPr>
      <w:r w:rsidRPr="00960114">
        <w:rPr>
          <w:rFonts w:asciiTheme="majorHAnsi" w:hAnsiTheme="majorHAnsi" w:cstheme="majorHAnsi"/>
          <w:color w:val="000000" w:themeColor="text1"/>
        </w:rPr>
        <w:t xml:space="preserve">The inductive approach starts </w:t>
      </w:r>
      <w:r w:rsidR="002F22FC" w:rsidRPr="00960114">
        <w:rPr>
          <w:rFonts w:asciiTheme="majorHAnsi" w:hAnsiTheme="majorHAnsi" w:cstheme="majorHAnsi"/>
          <w:color w:val="000000" w:themeColor="text1"/>
        </w:rPr>
        <w:t xml:space="preserve">from the collection of data to formulate a theory, following untested conclusions. </w:t>
      </w:r>
      <w:r w:rsidR="0015164E" w:rsidRPr="0015164E">
        <w:rPr>
          <w:rFonts w:asciiTheme="majorHAnsi" w:hAnsiTheme="majorHAnsi" w:cstheme="majorHAnsi"/>
          <w:color w:val="000000" w:themeColor="text1"/>
        </w:rPr>
        <w:t>It proceeds from the particular to the broad.</w:t>
      </w:r>
      <w:r w:rsidRPr="00960114">
        <w:rPr>
          <w:rFonts w:asciiTheme="majorHAnsi" w:hAnsiTheme="majorHAnsi" w:cstheme="majorHAnsi"/>
          <w:color w:val="000000" w:themeColor="text1"/>
        </w:rPr>
        <w:t xml:space="preserve"> </w:t>
      </w:r>
    </w:p>
    <w:p w14:paraId="2B309A1F" w14:textId="0CD10A22" w:rsidR="00EC6FA6" w:rsidRPr="00960114" w:rsidRDefault="00EC6FA6" w:rsidP="00EC6FA6">
      <w:pPr>
        <w:rPr>
          <w:rFonts w:asciiTheme="majorHAnsi" w:hAnsiTheme="majorHAnsi" w:cstheme="majorHAnsi"/>
          <w:color w:val="000000" w:themeColor="text1"/>
        </w:rPr>
      </w:pPr>
      <w:r w:rsidRPr="00960114">
        <w:rPr>
          <w:rFonts w:asciiTheme="majorHAnsi" w:hAnsiTheme="majorHAnsi" w:cstheme="majorHAnsi"/>
          <w:color w:val="000000" w:themeColor="text1"/>
        </w:rPr>
        <w:t>The deductive approach is based on rationality and follows a logical thread from some premises to certain conclusions</w:t>
      </w:r>
      <w:r w:rsidR="00714E46" w:rsidRPr="00960114">
        <w:rPr>
          <w:rFonts w:asciiTheme="majorHAnsi" w:hAnsiTheme="majorHAnsi" w:cstheme="majorHAnsi"/>
          <w:color w:val="000000" w:themeColor="text1"/>
        </w:rPr>
        <w:t xml:space="preserve"> </w:t>
      </w:r>
      <w:r w:rsidR="00990270" w:rsidRPr="00960114">
        <w:rPr>
          <w:rFonts w:asciiTheme="majorHAnsi" w:hAnsiTheme="majorHAnsi" w:cstheme="majorHAnsi"/>
          <w:color w:val="000000" w:themeColor="text1"/>
        </w:rPr>
        <w:t>(Saunders, Lewis and Thornhill, 2019)</w:t>
      </w:r>
      <w:r w:rsidR="0015164E">
        <w:rPr>
          <w:rFonts w:asciiTheme="majorHAnsi" w:hAnsiTheme="majorHAnsi" w:cstheme="majorHAnsi"/>
          <w:color w:val="000000" w:themeColor="text1"/>
        </w:rPr>
        <w:t>.</w:t>
      </w:r>
    </w:p>
    <w:p w14:paraId="73B321F5" w14:textId="72A0C925" w:rsidR="00E9244B" w:rsidRPr="00960114" w:rsidRDefault="00EC6FA6" w:rsidP="00E9244B">
      <w:pPr>
        <w:rPr>
          <w:rFonts w:asciiTheme="majorHAnsi" w:hAnsiTheme="majorHAnsi" w:cstheme="majorHAnsi"/>
          <w:color w:val="000000" w:themeColor="text1"/>
        </w:rPr>
      </w:pPr>
      <w:r w:rsidRPr="00960114">
        <w:rPr>
          <w:rFonts w:asciiTheme="majorHAnsi" w:hAnsiTheme="majorHAnsi" w:cstheme="majorHAnsi"/>
          <w:color w:val="000000" w:themeColor="text1"/>
        </w:rPr>
        <w:t>A deductive approach is associated with quantitative research and uses grouped data to evaluate an initial hypothesis, leading to the denial or approval of the theory.</w:t>
      </w:r>
      <w:r w:rsidR="002F22FC" w:rsidRPr="00960114">
        <w:rPr>
          <w:rFonts w:asciiTheme="majorHAnsi" w:hAnsiTheme="majorHAnsi" w:cstheme="majorHAnsi"/>
          <w:color w:val="000000" w:themeColor="text1"/>
        </w:rPr>
        <w:t xml:space="preserve"> Data analysis constitutes the middle process between the theory and conclusion as </w:t>
      </w:r>
      <w:r w:rsidR="00130E8B">
        <w:rPr>
          <w:rFonts w:asciiTheme="majorHAnsi" w:hAnsiTheme="majorHAnsi" w:cstheme="majorHAnsi"/>
          <w:color w:val="000000" w:themeColor="text1"/>
        </w:rPr>
        <w:t>it is</w:t>
      </w:r>
      <w:r w:rsidR="002F22FC" w:rsidRPr="00960114">
        <w:rPr>
          <w:rFonts w:asciiTheme="majorHAnsi" w:hAnsiTheme="majorHAnsi" w:cstheme="majorHAnsi"/>
          <w:color w:val="000000" w:themeColor="text1"/>
        </w:rPr>
        <w:t xml:space="preserve"> used </w:t>
      </w:r>
      <w:r w:rsidR="00D17A4E" w:rsidRPr="00960114">
        <w:rPr>
          <w:rFonts w:asciiTheme="majorHAnsi" w:hAnsiTheme="majorHAnsi" w:cstheme="majorHAnsi"/>
          <w:color w:val="000000" w:themeColor="text1"/>
        </w:rPr>
        <w:t>to evaluate</w:t>
      </w:r>
      <w:r w:rsidR="00E9244B" w:rsidRPr="00960114">
        <w:rPr>
          <w:rFonts w:asciiTheme="majorHAnsi" w:hAnsiTheme="majorHAnsi" w:cstheme="majorHAnsi"/>
          <w:color w:val="000000" w:themeColor="text1"/>
        </w:rPr>
        <w:t xml:space="preserve"> (Saunders, Lewis and Thornhill, 2019)</w:t>
      </w:r>
      <w:r w:rsidR="0015164E">
        <w:rPr>
          <w:rFonts w:asciiTheme="majorHAnsi" w:hAnsiTheme="majorHAnsi" w:cstheme="majorHAnsi"/>
          <w:color w:val="000000" w:themeColor="text1"/>
        </w:rPr>
        <w:t>.</w:t>
      </w:r>
    </w:p>
    <w:p w14:paraId="2FAFBEB3" w14:textId="3A2AA020" w:rsidR="00B937E3" w:rsidRPr="00960114" w:rsidRDefault="00B937E3" w:rsidP="001D44EF">
      <w:pPr>
        <w:rPr>
          <w:rFonts w:asciiTheme="majorHAnsi" w:hAnsiTheme="majorHAnsi" w:cstheme="majorHAnsi"/>
          <w:color w:val="000000" w:themeColor="text1"/>
        </w:rPr>
      </w:pPr>
    </w:p>
    <w:p w14:paraId="0B1BD33A" w14:textId="77777777" w:rsidR="0070177E" w:rsidRDefault="0070177E" w:rsidP="001D44EF">
      <w:pPr>
        <w:rPr>
          <w:rFonts w:asciiTheme="majorHAnsi" w:hAnsiTheme="majorHAnsi" w:cstheme="majorHAnsi"/>
        </w:rPr>
      </w:pPr>
    </w:p>
    <w:p w14:paraId="2A5EACE0" w14:textId="77777777" w:rsidR="00754D79" w:rsidRDefault="00754D79" w:rsidP="001D44EF">
      <w:pPr>
        <w:rPr>
          <w:rFonts w:asciiTheme="majorHAnsi" w:hAnsiTheme="majorHAnsi" w:cstheme="majorHAnsi"/>
        </w:rPr>
      </w:pPr>
    </w:p>
    <w:p w14:paraId="5722F455" w14:textId="77777777" w:rsidR="00754D79" w:rsidRPr="00960114" w:rsidRDefault="00754D79" w:rsidP="001D44EF">
      <w:pPr>
        <w:rPr>
          <w:rFonts w:asciiTheme="majorHAnsi" w:hAnsiTheme="majorHAnsi" w:cstheme="majorHAnsi"/>
        </w:rPr>
      </w:pPr>
    </w:p>
    <w:p w14:paraId="05C48A36" w14:textId="2B264646" w:rsidR="007D7D91" w:rsidRPr="00960114" w:rsidRDefault="007D7D91" w:rsidP="001D44EF">
      <w:pPr>
        <w:rPr>
          <w:rFonts w:asciiTheme="majorHAnsi" w:hAnsiTheme="majorHAnsi" w:cstheme="majorHAnsi"/>
          <w:b/>
          <w:bCs/>
        </w:rPr>
      </w:pPr>
      <w:r w:rsidRPr="00960114">
        <w:rPr>
          <w:rFonts w:asciiTheme="majorHAnsi" w:hAnsiTheme="majorHAnsi" w:cstheme="majorHAnsi"/>
          <w:b/>
          <w:bCs/>
        </w:rPr>
        <w:t xml:space="preserve">Quantitative </w:t>
      </w:r>
      <w:r w:rsidR="00063A9B" w:rsidRPr="00960114">
        <w:rPr>
          <w:rFonts w:asciiTheme="majorHAnsi" w:hAnsiTheme="majorHAnsi" w:cstheme="majorHAnsi"/>
          <w:b/>
          <w:bCs/>
        </w:rPr>
        <w:t xml:space="preserve">Research </w:t>
      </w:r>
      <w:r w:rsidRPr="00960114">
        <w:rPr>
          <w:rFonts w:asciiTheme="majorHAnsi" w:hAnsiTheme="majorHAnsi" w:cstheme="majorHAnsi"/>
          <w:b/>
          <w:bCs/>
        </w:rPr>
        <w:t>M</w:t>
      </w:r>
      <w:r w:rsidR="00063A9B" w:rsidRPr="00960114">
        <w:rPr>
          <w:rFonts w:asciiTheme="majorHAnsi" w:hAnsiTheme="majorHAnsi" w:cstheme="majorHAnsi"/>
          <w:b/>
          <w:bCs/>
        </w:rPr>
        <w:t>ethod</w:t>
      </w:r>
    </w:p>
    <w:p w14:paraId="2B6E0225" w14:textId="77777777" w:rsidR="0070177E" w:rsidRPr="00960114" w:rsidRDefault="0070177E" w:rsidP="001D44EF">
      <w:pPr>
        <w:rPr>
          <w:rFonts w:asciiTheme="majorHAnsi" w:hAnsiTheme="majorHAnsi" w:cstheme="majorHAnsi"/>
        </w:rPr>
      </w:pPr>
    </w:p>
    <w:p w14:paraId="79E3073B" w14:textId="4E2BBAE9" w:rsidR="0070177E" w:rsidRPr="00960114" w:rsidRDefault="0070177E" w:rsidP="001D44EF">
      <w:pPr>
        <w:rPr>
          <w:rFonts w:asciiTheme="majorHAnsi" w:hAnsiTheme="majorHAnsi" w:cstheme="majorHAnsi"/>
        </w:rPr>
      </w:pPr>
      <w:r w:rsidRPr="00960114">
        <w:rPr>
          <w:rFonts w:asciiTheme="majorHAnsi" w:hAnsiTheme="majorHAnsi" w:cstheme="majorHAnsi"/>
        </w:rPr>
        <w:t xml:space="preserve">The research method connotes a quantitative approach </w:t>
      </w:r>
      <w:r w:rsidR="00990270" w:rsidRPr="00960114">
        <w:rPr>
          <w:rFonts w:asciiTheme="majorHAnsi" w:hAnsiTheme="majorHAnsi" w:cstheme="majorHAnsi"/>
        </w:rPr>
        <w:t>to</w:t>
      </w:r>
      <w:r w:rsidRPr="00960114">
        <w:rPr>
          <w:rFonts w:asciiTheme="majorHAnsi" w:hAnsiTheme="majorHAnsi" w:cstheme="majorHAnsi"/>
        </w:rPr>
        <w:t xml:space="preserve"> the dissertation. </w:t>
      </w:r>
    </w:p>
    <w:p w14:paraId="33A8510B" w14:textId="78EBC94A" w:rsidR="007F3EF6" w:rsidRPr="00960114" w:rsidRDefault="0015164E" w:rsidP="007F3EF6">
      <w:pPr>
        <w:rPr>
          <w:rFonts w:asciiTheme="majorHAnsi" w:hAnsiTheme="majorHAnsi" w:cstheme="majorHAnsi"/>
        </w:rPr>
      </w:pPr>
      <w:r w:rsidRPr="0015164E">
        <w:rPr>
          <w:rFonts w:asciiTheme="majorHAnsi" w:hAnsiTheme="majorHAnsi" w:cstheme="majorHAnsi"/>
        </w:rPr>
        <w:t xml:space="preserve">Qualitative research involves the collection of observable </w:t>
      </w:r>
      <w:r>
        <w:rPr>
          <w:rFonts w:asciiTheme="majorHAnsi" w:hAnsiTheme="majorHAnsi" w:cstheme="majorHAnsi"/>
        </w:rPr>
        <w:t>information</w:t>
      </w:r>
      <w:r w:rsidRPr="0015164E">
        <w:rPr>
          <w:rFonts w:asciiTheme="majorHAnsi" w:hAnsiTheme="majorHAnsi" w:cstheme="majorHAnsi"/>
        </w:rPr>
        <w:t xml:space="preserve"> using labels or classifications rather than numerical data. Since descriptive and verbal data comprise most qualitative data, their use and processing will inevitably be more complex</w:t>
      </w:r>
      <w:r>
        <w:rPr>
          <w:rFonts w:asciiTheme="majorHAnsi" w:hAnsiTheme="majorHAnsi" w:cstheme="majorHAnsi"/>
        </w:rPr>
        <w:t xml:space="preserve">, </w:t>
      </w:r>
      <w:r w:rsidR="007F3EF6" w:rsidRPr="00960114">
        <w:rPr>
          <w:rFonts w:asciiTheme="majorHAnsi" w:hAnsiTheme="majorHAnsi" w:cstheme="majorHAnsi"/>
        </w:rPr>
        <w:t>as they are subject to different interpretations</w:t>
      </w:r>
      <w:r w:rsidR="00714E46" w:rsidRPr="00960114">
        <w:rPr>
          <w:rFonts w:asciiTheme="majorHAnsi" w:hAnsiTheme="majorHAnsi" w:cstheme="majorHAnsi"/>
        </w:rPr>
        <w:t xml:space="preserve"> </w:t>
      </w:r>
      <w:r w:rsidR="00990270" w:rsidRPr="00960114">
        <w:rPr>
          <w:rFonts w:asciiTheme="majorHAnsi" w:hAnsiTheme="majorHAnsi" w:cstheme="majorHAnsi"/>
        </w:rPr>
        <w:t>(Saunders, Lewis and Thornhill, 2019)</w:t>
      </w:r>
      <w:r>
        <w:rPr>
          <w:rFonts w:asciiTheme="majorHAnsi" w:hAnsiTheme="majorHAnsi" w:cstheme="majorHAnsi"/>
        </w:rPr>
        <w:t>.</w:t>
      </w:r>
    </w:p>
    <w:p w14:paraId="5B39F168" w14:textId="5745EEB6" w:rsidR="007F3EF6" w:rsidRPr="00960114" w:rsidRDefault="007C7DF7" w:rsidP="007F3EF6">
      <w:pPr>
        <w:rPr>
          <w:rFonts w:asciiTheme="majorHAnsi" w:hAnsiTheme="majorHAnsi" w:cstheme="majorHAnsi"/>
        </w:rPr>
      </w:pPr>
      <w:r w:rsidRPr="007C7DF7">
        <w:rPr>
          <w:rFonts w:asciiTheme="majorHAnsi" w:hAnsiTheme="majorHAnsi" w:cstheme="majorHAnsi"/>
        </w:rPr>
        <w:t xml:space="preserve">On the other </w:t>
      </w:r>
      <w:r w:rsidR="00F575F6">
        <w:rPr>
          <w:rFonts w:asciiTheme="majorHAnsi" w:hAnsiTheme="majorHAnsi" w:cstheme="majorHAnsi"/>
        </w:rPr>
        <w:t>side</w:t>
      </w:r>
      <w:r w:rsidRPr="007C7DF7">
        <w:rPr>
          <w:rFonts w:asciiTheme="majorHAnsi" w:hAnsiTheme="majorHAnsi" w:cstheme="majorHAnsi"/>
        </w:rPr>
        <w:t xml:space="preserve">, quantitative research focuses on quantifying, measuring, and computing information gathered by using an empirical approach, which entails measuring the subject of study precisely enough to draw precise and comprehensive conclusions </w:t>
      </w:r>
      <w:r w:rsidR="00A62AD9" w:rsidRPr="00960114">
        <w:rPr>
          <w:rFonts w:asciiTheme="majorHAnsi" w:hAnsiTheme="majorHAnsi" w:cstheme="majorHAnsi"/>
          <w:color w:val="000000" w:themeColor="text1"/>
        </w:rPr>
        <w:t>(</w:t>
      </w:r>
      <w:r w:rsidR="00990270" w:rsidRPr="00960114">
        <w:rPr>
          <w:rFonts w:asciiTheme="majorHAnsi" w:hAnsiTheme="majorHAnsi" w:cstheme="majorHAnsi"/>
          <w:color w:val="000000" w:themeColor="text1"/>
        </w:rPr>
        <w:t>Saunders, Lewis and Thornhill, 201</w:t>
      </w:r>
      <w:r w:rsidR="001C24E6">
        <w:rPr>
          <w:rFonts w:asciiTheme="majorHAnsi" w:hAnsiTheme="majorHAnsi" w:cstheme="majorHAnsi"/>
          <w:color w:val="000000" w:themeColor="text1"/>
        </w:rPr>
        <w:t>9</w:t>
      </w:r>
      <w:r w:rsidR="00990270" w:rsidRPr="00960114">
        <w:rPr>
          <w:rFonts w:asciiTheme="majorHAnsi" w:hAnsiTheme="majorHAnsi" w:cstheme="majorHAnsi"/>
          <w:color w:val="000000" w:themeColor="text1"/>
        </w:rPr>
        <w:t>).</w:t>
      </w:r>
      <w:r w:rsidR="00714E46" w:rsidRPr="00960114">
        <w:rPr>
          <w:rFonts w:asciiTheme="majorHAnsi" w:hAnsiTheme="majorHAnsi" w:cstheme="majorHAnsi"/>
        </w:rPr>
        <w:t xml:space="preserve"> </w:t>
      </w:r>
      <w:r w:rsidRPr="007C7DF7">
        <w:rPr>
          <w:rFonts w:asciiTheme="majorHAnsi" w:hAnsiTheme="majorHAnsi" w:cstheme="majorHAnsi"/>
        </w:rPr>
        <w:t>The goal is to minimise any potential influences from outside circumstances in order to ensure the objectivity of the data collected</w:t>
      </w:r>
      <w:r w:rsidR="007F3EF6" w:rsidRPr="00960114">
        <w:rPr>
          <w:rFonts w:asciiTheme="majorHAnsi" w:hAnsiTheme="majorHAnsi" w:cstheme="majorHAnsi"/>
        </w:rPr>
        <w:t>. They are usually associated with experiments and survey research.</w:t>
      </w:r>
    </w:p>
    <w:p w14:paraId="133E30AA" w14:textId="72AD259E" w:rsidR="00E9244B" w:rsidRPr="00130E8B" w:rsidRDefault="007F3EF6" w:rsidP="00E9244B">
      <w:pPr>
        <w:rPr>
          <w:rFonts w:asciiTheme="majorHAnsi" w:hAnsiTheme="majorHAnsi" w:cstheme="majorHAnsi"/>
        </w:rPr>
      </w:pPr>
      <w:r w:rsidRPr="00960114">
        <w:rPr>
          <w:rFonts w:asciiTheme="majorHAnsi" w:hAnsiTheme="majorHAnsi" w:cstheme="majorHAnsi"/>
        </w:rPr>
        <w:t>The data collection features of this method are highly structured</w:t>
      </w:r>
      <w:r w:rsidR="007D7D91" w:rsidRPr="00960114">
        <w:rPr>
          <w:rFonts w:asciiTheme="majorHAnsi" w:hAnsiTheme="majorHAnsi" w:cstheme="majorHAnsi"/>
        </w:rPr>
        <w:t>:</w:t>
      </w:r>
      <w:r w:rsidRPr="00960114">
        <w:rPr>
          <w:rFonts w:asciiTheme="majorHAnsi" w:hAnsiTheme="majorHAnsi" w:cstheme="majorHAnsi"/>
        </w:rPr>
        <w:t xml:space="preserve"> </w:t>
      </w:r>
      <w:r w:rsidR="008A2981" w:rsidRPr="00960114">
        <w:rPr>
          <w:rFonts w:asciiTheme="majorHAnsi" w:hAnsiTheme="majorHAnsi" w:cstheme="majorHAnsi"/>
        </w:rPr>
        <w:t>the</w:t>
      </w:r>
      <w:r w:rsidRPr="00960114">
        <w:rPr>
          <w:rFonts w:asciiTheme="majorHAnsi" w:hAnsiTheme="majorHAnsi" w:cstheme="majorHAnsi"/>
        </w:rPr>
        <w:t xml:space="preserve"> analysis </w:t>
      </w:r>
      <w:r w:rsidR="008A2981" w:rsidRPr="00960114">
        <w:rPr>
          <w:rFonts w:asciiTheme="majorHAnsi" w:hAnsiTheme="majorHAnsi" w:cstheme="majorHAnsi"/>
        </w:rPr>
        <w:t xml:space="preserve">of the research is </w:t>
      </w:r>
      <w:r w:rsidRPr="00960114">
        <w:rPr>
          <w:rFonts w:asciiTheme="majorHAnsi" w:hAnsiTheme="majorHAnsi" w:cstheme="majorHAnsi"/>
        </w:rPr>
        <w:t>based on graphs, diagrams</w:t>
      </w:r>
      <w:r w:rsidR="007D7D91" w:rsidRPr="00960114">
        <w:rPr>
          <w:rFonts w:asciiTheme="majorHAnsi" w:hAnsiTheme="majorHAnsi" w:cstheme="majorHAnsi"/>
        </w:rPr>
        <w:t>,</w:t>
      </w:r>
      <w:r w:rsidRPr="00960114">
        <w:rPr>
          <w:rFonts w:asciiTheme="majorHAnsi" w:hAnsiTheme="majorHAnsi" w:cstheme="majorHAnsi"/>
        </w:rPr>
        <w:t xml:space="preserve"> statistics</w:t>
      </w:r>
      <w:r w:rsidR="007D7D91" w:rsidRPr="00960114">
        <w:rPr>
          <w:rFonts w:asciiTheme="majorHAnsi" w:hAnsiTheme="majorHAnsi" w:cstheme="majorHAnsi"/>
        </w:rPr>
        <w:t>, and formulas, and it will focus on examining the relation between variables</w:t>
      </w:r>
      <w:r w:rsidR="00E9244B" w:rsidRPr="00960114">
        <w:rPr>
          <w:rFonts w:asciiTheme="majorHAnsi" w:hAnsiTheme="majorHAnsi" w:cstheme="majorHAnsi"/>
          <w:color w:val="000000" w:themeColor="text1"/>
        </w:rPr>
        <w:t xml:space="preserve"> (Saunders, Lewis and Thornhill, 2019)</w:t>
      </w:r>
      <w:r w:rsidR="00130E8B">
        <w:rPr>
          <w:rFonts w:asciiTheme="majorHAnsi" w:hAnsiTheme="majorHAnsi" w:cstheme="majorHAnsi"/>
          <w:color w:val="000000" w:themeColor="text1"/>
        </w:rPr>
        <w:t>.</w:t>
      </w:r>
    </w:p>
    <w:p w14:paraId="05EFD233" w14:textId="53DD9C2F" w:rsidR="0070177E" w:rsidRPr="00960114" w:rsidRDefault="0070177E" w:rsidP="007F3EF6">
      <w:pPr>
        <w:rPr>
          <w:rFonts w:asciiTheme="majorHAnsi" w:hAnsiTheme="majorHAnsi" w:cstheme="majorHAnsi"/>
        </w:rPr>
      </w:pPr>
    </w:p>
    <w:p w14:paraId="5C834A46" w14:textId="77777777" w:rsidR="0070177E" w:rsidRDefault="0070177E" w:rsidP="001D44EF">
      <w:pPr>
        <w:rPr>
          <w:rFonts w:asciiTheme="majorHAnsi" w:hAnsiTheme="majorHAnsi" w:cstheme="majorHAnsi"/>
        </w:rPr>
      </w:pPr>
    </w:p>
    <w:p w14:paraId="5C4B12B9" w14:textId="77777777" w:rsidR="00754D79" w:rsidRDefault="00754D79" w:rsidP="001D44EF">
      <w:pPr>
        <w:rPr>
          <w:rFonts w:asciiTheme="majorHAnsi" w:hAnsiTheme="majorHAnsi" w:cstheme="majorHAnsi"/>
        </w:rPr>
      </w:pPr>
    </w:p>
    <w:p w14:paraId="519F5299" w14:textId="77777777" w:rsidR="00754D79" w:rsidRDefault="00754D79" w:rsidP="001D44EF">
      <w:pPr>
        <w:rPr>
          <w:rFonts w:asciiTheme="majorHAnsi" w:hAnsiTheme="majorHAnsi" w:cstheme="majorHAnsi"/>
        </w:rPr>
      </w:pPr>
    </w:p>
    <w:p w14:paraId="4F93D9C2" w14:textId="77777777" w:rsidR="007C7DF7" w:rsidRPr="00960114" w:rsidRDefault="007C7DF7" w:rsidP="001D44EF">
      <w:pPr>
        <w:rPr>
          <w:rFonts w:asciiTheme="majorHAnsi" w:hAnsiTheme="majorHAnsi" w:cstheme="majorHAnsi"/>
        </w:rPr>
      </w:pPr>
    </w:p>
    <w:p w14:paraId="6C424501" w14:textId="77777777" w:rsidR="00221FD6" w:rsidRDefault="00221FD6" w:rsidP="001D44EF">
      <w:pPr>
        <w:rPr>
          <w:rFonts w:asciiTheme="majorHAnsi" w:hAnsiTheme="majorHAnsi" w:cstheme="majorHAnsi"/>
          <w:b/>
          <w:bCs/>
        </w:rPr>
      </w:pPr>
    </w:p>
    <w:p w14:paraId="15A44D54" w14:textId="45128B36" w:rsidR="00063A9B" w:rsidRPr="001F128A" w:rsidRDefault="007A467B" w:rsidP="001D44EF">
      <w:pPr>
        <w:rPr>
          <w:rFonts w:asciiTheme="majorHAnsi" w:hAnsiTheme="majorHAnsi" w:cstheme="majorHAnsi"/>
          <w:b/>
          <w:bCs/>
        </w:rPr>
      </w:pPr>
      <w:r w:rsidRPr="001F128A">
        <w:rPr>
          <w:rFonts w:asciiTheme="majorHAnsi" w:hAnsiTheme="majorHAnsi" w:cstheme="majorHAnsi"/>
          <w:b/>
          <w:bCs/>
        </w:rPr>
        <w:lastRenderedPageBreak/>
        <w:t xml:space="preserve">Descriptive </w:t>
      </w:r>
      <w:r w:rsidR="00063A9B" w:rsidRPr="001F128A">
        <w:rPr>
          <w:rFonts w:asciiTheme="majorHAnsi" w:hAnsiTheme="majorHAnsi" w:cstheme="majorHAnsi"/>
          <w:b/>
          <w:bCs/>
        </w:rPr>
        <w:t xml:space="preserve">Research </w:t>
      </w:r>
      <w:r w:rsidR="00990270" w:rsidRPr="001F128A">
        <w:rPr>
          <w:rFonts w:asciiTheme="majorHAnsi" w:hAnsiTheme="majorHAnsi" w:cstheme="majorHAnsi"/>
          <w:b/>
          <w:bCs/>
        </w:rPr>
        <w:t>Strategy</w:t>
      </w:r>
    </w:p>
    <w:p w14:paraId="21092CB2" w14:textId="77777777" w:rsidR="009F242A" w:rsidRPr="00960114" w:rsidRDefault="009F242A" w:rsidP="001D44EF">
      <w:pPr>
        <w:rPr>
          <w:rFonts w:asciiTheme="majorHAnsi" w:hAnsiTheme="majorHAnsi" w:cstheme="majorHAnsi"/>
        </w:rPr>
      </w:pPr>
    </w:p>
    <w:p w14:paraId="69B6A33D" w14:textId="77777777" w:rsidR="00101365" w:rsidRPr="00960114" w:rsidRDefault="00101365" w:rsidP="00101365">
      <w:pPr>
        <w:rPr>
          <w:rFonts w:asciiTheme="majorHAnsi" w:hAnsiTheme="majorHAnsi" w:cstheme="majorHAnsi"/>
        </w:rPr>
      </w:pPr>
      <w:r w:rsidRPr="00960114">
        <w:rPr>
          <w:rFonts w:asciiTheme="majorHAnsi" w:hAnsiTheme="majorHAnsi" w:cstheme="majorHAnsi"/>
        </w:rPr>
        <w:t>The research strategy for the following dissertation is descriptive in the parameters of extension to exploratory research.</w:t>
      </w:r>
    </w:p>
    <w:p w14:paraId="1EA15598" w14:textId="77777777" w:rsidR="00101365" w:rsidRPr="00960114" w:rsidRDefault="00101365" w:rsidP="00101365">
      <w:pPr>
        <w:rPr>
          <w:rFonts w:asciiTheme="majorHAnsi" w:hAnsiTheme="majorHAnsi" w:cstheme="majorHAnsi"/>
        </w:rPr>
      </w:pPr>
      <w:r w:rsidRPr="00960114">
        <w:rPr>
          <w:rFonts w:asciiTheme="majorHAnsi" w:hAnsiTheme="majorHAnsi" w:cstheme="majorHAnsi"/>
        </w:rPr>
        <w:t>The aim is to use the data objectively. Consequently, descriptive studies are the best choice as they accurately portray the (quantitative) data, starting from the questions 'Who', 'What', 'When', 'Where', and 'How'.</w:t>
      </w:r>
    </w:p>
    <w:p w14:paraId="13251F09" w14:textId="7628DB7F" w:rsidR="001D44EF" w:rsidRPr="00960114" w:rsidRDefault="00101365" w:rsidP="00101365">
      <w:pPr>
        <w:rPr>
          <w:rFonts w:asciiTheme="majorHAnsi" w:hAnsiTheme="majorHAnsi" w:cstheme="majorHAnsi"/>
          <w:b/>
        </w:rPr>
      </w:pPr>
      <w:r w:rsidRPr="00960114">
        <w:rPr>
          <w:rFonts w:asciiTheme="majorHAnsi" w:hAnsiTheme="majorHAnsi" w:cstheme="majorHAnsi"/>
        </w:rPr>
        <w:t xml:space="preserve">The clear vision of the events then includes the explanatory part, or rather leads to description-explanatory research, since the data have the objective of an explanation and are not ends to themselves. </w:t>
      </w:r>
      <w:r w:rsidRPr="00960114">
        <w:rPr>
          <w:rFonts w:asciiTheme="majorHAnsi" w:hAnsiTheme="majorHAnsi" w:cstheme="majorHAnsi"/>
          <w:color w:val="000000" w:themeColor="text1"/>
        </w:rPr>
        <w:t>(Saunders, Lewis and Thornhill, 2019)</w:t>
      </w:r>
    </w:p>
    <w:p w14:paraId="2F93CC73" w14:textId="77777777" w:rsidR="00D6593C" w:rsidRPr="00960114" w:rsidRDefault="00D6593C" w:rsidP="00D6593C">
      <w:pPr>
        <w:rPr>
          <w:rFonts w:asciiTheme="majorHAnsi" w:hAnsiTheme="majorHAnsi" w:cstheme="majorHAnsi"/>
          <w:b/>
        </w:rPr>
      </w:pPr>
    </w:p>
    <w:p w14:paraId="7F74844F" w14:textId="77777777" w:rsidR="001F128A" w:rsidRDefault="001F128A" w:rsidP="00D6593C">
      <w:pPr>
        <w:rPr>
          <w:rFonts w:asciiTheme="majorHAnsi" w:hAnsiTheme="majorHAnsi" w:cstheme="majorHAnsi"/>
          <w:b/>
          <w:sz w:val="28"/>
          <w:szCs w:val="28"/>
        </w:rPr>
      </w:pPr>
    </w:p>
    <w:p w14:paraId="3619DAFA" w14:textId="77777777" w:rsidR="001F128A" w:rsidRDefault="001F128A" w:rsidP="00D6593C">
      <w:pPr>
        <w:rPr>
          <w:rFonts w:asciiTheme="majorHAnsi" w:hAnsiTheme="majorHAnsi" w:cstheme="majorHAnsi"/>
          <w:b/>
          <w:sz w:val="28"/>
          <w:szCs w:val="28"/>
        </w:rPr>
      </w:pPr>
    </w:p>
    <w:p w14:paraId="29FE8568" w14:textId="77777777" w:rsidR="001F128A" w:rsidRDefault="001F128A" w:rsidP="00D6593C">
      <w:pPr>
        <w:rPr>
          <w:rFonts w:asciiTheme="majorHAnsi" w:hAnsiTheme="majorHAnsi" w:cstheme="majorHAnsi"/>
          <w:b/>
          <w:sz w:val="28"/>
          <w:szCs w:val="28"/>
        </w:rPr>
      </w:pPr>
    </w:p>
    <w:p w14:paraId="46EEB0CF" w14:textId="18F27EFE" w:rsidR="00221FD6" w:rsidRPr="001F128A" w:rsidRDefault="00B952EA" w:rsidP="00D6593C">
      <w:pPr>
        <w:rPr>
          <w:rFonts w:asciiTheme="majorHAnsi" w:hAnsiTheme="majorHAnsi" w:cstheme="majorHAnsi"/>
          <w:b/>
        </w:rPr>
      </w:pPr>
      <w:r w:rsidRPr="001F128A">
        <w:rPr>
          <w:rFonts w:asciiTheme="majorHAnsi" w:hAnsiTheme="majorHAnsi" w:cstheme="majorHAnsi"/>
          <w:b/>
        </w:rPr>
        <w:t>Research Design</w:t>
      </w:r>
    </w:p>
    <w:p w14:paraId="11FCE67D" w14:textId="77777777" w:rsidR="00680FDE" w:rsidRDefault="00680FDE" w:rsidP="00D6593C">
      <w:pPr>
        <w:rPr>
          <w:rFonts w:asciiTheme="majorHAnsi" w:hAnsiTheme="majorHAnsi" w:cstheme="majorHAnsi"/>
          <w:b/>
          <w:sz w:val="28"/>
          <w:szCs w:val="28"/>
        </w:rPr>
      </w:pPr>
    </w:p>
    <w:p w14:paraId="66C3EB93" w14:textId="5CFCA57E" w:rsidR="00EB369F" w:rsidRPr="008875D2" w:rsidRDefault="0002704A" w:rsidP="00EB369F">
      <w:pPr>
        <w:rPr>
          <w:rFonts w:asciiTheme="majorHAnsi" w:hAnsiTheme="majorHAnsi" w:cstheme="majorHAnsi"/>
          <w:bCs/>
          <w:color w:val="000000" w:themeColor="text1"/>
        </w:rPr>
      </w:pPr>
      <w:r>
        <w:rPr>
          <w:rFonts w:asciiTheme="majorHAnsi" w:hAnsiTheme="majorHAnsi" w:cstheme="majorHAnsi"/>
          <w:bCs/>
          <w:color w:val="000000" w:themeColor="text1"/>
        </w:rPr>
        <w:t>To</w:t>
      </w:r>
      <w:r w:rsidR="00BB0C49">
        <w:rPr>
          <w:rFonts w:asciiTheme="majorHAnsi" w:hAnsiTheme="majorHAnsi" w:cstheme="majorHAnsi"/>
          <w:bCs/>
          <w:color w:val="000000" w:themeColor="text1"/>
        </w:rPr>
        <w:t xml:space="preserve"> ascertain the financial performance of Netflix over</w:t>
      </w:r>
      <w:r>
        <w:rPr>
          <w:rFonts w:asciiTheme="majorHAnsi" w:hAnsiTheme="majorHAnsi" w:cstheme="majorHAnsi"/>
          <w:bCs/>
          <w:color w:val="000000" w:themeColor="text1"/>
        </w:rPr>
        <w:t xml:space="preserve"> </w:t>
      </w:r>
      <w:r w:rsidR="00BB0C49">
        <w:rPr>
          <w:rFonts w:asciiTheme="majorHAnsi" w:hAnsiTheme="majorHAnsi" w:cstheme="majorHAnsi"/>
          <w:bCs/>
          <w:color w:val="000000" w:themeColor="text1"/>
        </w:rPr>
        <w:t xml:space="preserve">a selected period, the annual financial report of the company will be rigorously analysed </w:t>
      </w:r>
      <w:r w:rsidR="003A5ED3" w:rsidRPr="008875D2">
        <w:rPr>
          <w:rFonts w:asciiTheme="majorHAnsi" w:hAnsiTheme="majorHAnsi" w:cstheme="majorHAnsi"/>
          <w:bCs/>
          <w:color w:val="000000" w:themeColor="text1"/>
        </w:rPr>
        <w:t>(Netflix, 2023b)</w:t>
      </w:r>
      <w:r w:rsidR="00680FDE" w:rsidRPr="008875D2">
        <w:rPr>
          <w:rFonts w:asciiTheme="majorHAnsi" w:hAnsiTheme="majorHAnsi" w:cstheme="majorHAnsi"/>
          <w:bCs/>
          <w:color w:val="000000" w:themeColor="text1"/>
        </w:rPr>
        <w:t xml:space="preserve">. </w:t>
      </w:r>
    </w:p>
    <w:p w14:paraId="0531591F" w14:textId="6093A2A0" w:rsidR="00EB369F" w:rsidRPr="008875D2" w:rsidRDefault="00EB369F" w:rsidP="00EB369F">
      <w:pPr>
        <w:rPr>
          <w:rFonts w:asciiTheme="majorHAnsi" w:hAnsiTheme="majorHAnsi" w:cstheme="majorHAnsi"/>
          <w:color w:val="000000" w:themeColor="text1"/>
        </w:rPr>
      </w:pPr>
      <w:r w:rsidRPr="008875D2">
        <w:rPr>
          <w:rFonts w:asciiTheme="majorHAnsi" w:hAnsiTheme="majorHAnsi" w:cstheme="majorHAnsi"/>
          <w:color w:val="000000" w:themeColor="text1"/>
        </w:rPr>
        <w:t xml:space="preserve">The </w:t>
      </w:r>
      <w:r w:rsidRPr="008875D2">
        <w:rPr>
          <w:rFonts w:asciiTheme="majorHAnsi" w:hAnsiTheme="majorHAnsi" w:cstheme="majorHAnsi"/>
          <w:b/>
          <w:bCs/>
          <w:color w:val="000000" w:themeColor="text1"/>
        </w:rPr>
        <w:t>balance sheet</w:t>
      </w:r>
      <w:r w:rsidRPr="008875D2">
        <w:rPr>
          <w:rFonts w:asciiTheme="majorHAnsi" w:hAnsiTheme="majorHAnsi" w:cstheme="majorHAnsi"/>
          <w:color w:val="000000" w:themeColor="text1"/>
        </w:rPr>
        <w:t xml:space="preserve"> gives a </w:t>
      </w:r>
      <w:r w:rsidR="007C7DF7" w:rsidRPr="008875D2">
        <w:rPr>
          <w:rFonts w:asciiTheme="majorHAnsi" w:hAnsiTheme="majorHAnsi" w:cstheme="majorHAnsi"/>
          <w:color w:val="000000" w:themeColor="text1"/>
        </w:rPr>
        <w:t>picture</w:t>
      </w:r>
      <w:r w:rsidRPr="008875D2">
        <w:rPr>
          <w:rFonts w:asciiTheme="majorHAnsi" w:hAnsiTheme="majorHAnsi" w:cstheme="majorHAnsi"/>
          <w:color w:val="000000" w:themeColor="text1"/>
        </w:rPr>
        <w:t xml:space="preserve"> of a business, assets, liabilities, and equity at a </w:t>
      </w:r>
      <w:r w:rsidR="00F575F6">
        <w:rPr>
          <w:rFonts w:asciiTheme="majorHAnsi" w:hAnsiTheme="majorHAnsi" w:cstheme="majorHAnsi"/>
          <w:color w:val="000000" w:themeColor="text1"/>
        </w:rPr>
        <w:t>specific</w:t>
      </w:r>
      <w:r w:rsidRPr="008875D2">
        <w:rPr>
          <w:rFonts w:asciiTheme="majorHAnsi" w:hAnsiTheme="majorHAnsi" w:cstheme="majorHAnsi"/>
          <w:color w:val="000000" w:themeColor="text1"/>
        </w:rPr>
        <w:t xml:space="preserve"> point in time</w:t>
      </w:r>
      <w:r w:rsidR="008A5DBB" w:rsidRPr="008875D2">
        <w:rPr>
          <w:rFonts w:asciiTheme="majorHAnsi" w:hAnsiTheme="majorHAnsi" w:cstheme="majorHAnsi"/>
          <w:color w:val="000000" w:themeColor="text1"/>
        </w:rPr>
        <w:t xml:space="preserve">, </w:t>
      </w:r>
      <w:r w:rsidRPr="008875D2">
        <w:rPr>
          <w:rFonts w:asciiTheme="majorHAnsi" w:hAnsiTheme="majorHAnsi" w:cstheme="majorHAnsi"/>
          <w:color w:val="000000" w:themeColor="text1"/>
        </w:rPr>
        <w:t>the firm's value to its owners, which means the owner's equity.</w:t>
      </w:r>
    </w:p>
    <w:p w14:paraId="5134B142" w14:textId="77777777" w:rsidR="00EB369F" w:rsidRPr="008875D2" w:rsidRDefault="00EB369F" w:rsidP="00EB369F">
      <w:pPr>
        <w:rPr>
          <w:rFonts w:asciiTheme="majorHAnsi" w:hAnsiTheme="majorHAnsi" w:cstheme="majorHAnsi"/>
          <w:color w:val="000000" w:themeColor="text1"/>
        </w:rPr>
      </w:pPr>
      <w:r w:rsidRPr="008875D2">
        <w:rPr>
          <w:rFonts w:asciiTheme="majorHAnsi" w:hAnsiTheme="majorHAnsi" w:cstheme="majorHAnsi"/>
          <w:color w:val="000000" w:themeColor="text1"/>
        </w:rPr>
        <w:t>Equity is defined by the subtraction between what a business owns (assets) and what it owes (liabilities) (McDonald, 2019).</w:t>
      </w:r>
    </w:p>
    <w:p w14:paraId="6D811740" w14:textId="77777777" w:rsidR="00EB369F" w:rsidRPr="008875D2" w:rsidRDefault="00EB369F" w:rsidP="00EB369F">
      <w:pPr>
        <w:rPr>
          <w:rFonts w:asciiTheme="majorHAnsi" w:hAnsiTheme="majorHAnsi" w:cstheme="majorHAnsi"/>
          <w:color w:val="000000" w:themeColor="text1"/>
        </w:rPr>
      </w:pPr>
    </w:p>
    <w:p w14:paraId="0C65F022" w14:textId="5B7826A2" w:rsidR="00EB369F" w:rsidRPr="008875D2" w:rsidRDefault="00EB369F" w:rsidP="00EB369F">
      <w:pPr>
        <w:rPr>
          <w:rFonts w:asciiTheme="majorHAnsi" w:hAnsiTheme="majorHAnsi" w:cstheme="majorHAnsi"/>
          <w:color w:val="000000" w:themeColor="text1"/>
        </w:rPr>
      </w:pPr>
      <w:r w:rsidRPr="008875D2">
        <w:rPr>
          <w:rFonts w:asciiTheme="majorHAnsi" w:hAnsiTheme="majorHAnsi" w:cstheme="majorHAnsi"/>
          <w:color w:val="000000" w:themeColor="text1"/>
        </w:rPr>
        <w:t xml:space="preserve">An </w:t>
      </w:r>
      <w:r w:rsidRPr="008875D2">
        <w:rPr>
          <w:rFonts w:asciiTheme="majorHAnsi" w:hAnsiTheme="majorHAnsi" w:cstheme="majorHAnsi"/>
          <w:b/>
          <w:bCs/>
          <w:color w:val="000000" w:themeColor="text1"/>
        </w:rPr>
        <w:t>income statement</w:t>
      </w:r>
      <w:r w:rsidRPr="008875D2">
        <w:rPr>
          <w:rFonts w:asciiTheme="majorHAnsi" w:hAnsiTheme="majorHAnsi" w:cstheme="majorHAnsi"/>
          <w:color w:val="000000" w:themeColor="text1"/>
        </w:rPr>
        <w:t xml:space="preserve"> summarises business revenues and expenses over some time. If the balance sheet is a snapshot of a specific time, the income statement covers a range of time. </w:t>
      </w:r>
    </w:p>
    <w:p w14:paraId="23E4BB58" w14:textId="745A400F" w:rsidR="00EB369F" w:rsidRPr="008875D2" w:rsidRDefault="00EB369F" w:rsidP="00EB369F">
      <w:pPr>
        <w:rPr>
          <w:rFonts w:asciiTheme="majorHAnsi" w:hAnsiTheme="majorHAnsi" w:cstheme="majorHAnsi"/>
          <w:color w:val="000000" w:themeColor="text1"/>
        </w:rPr>
      </w:pPr>
      <w:r w:rsidRPr="008875D2">
        <w:rPr>
          <w:rFonts w:asciiTheme="majorHAnsi" w:hAnsiTheme="majorHAnsi" w:cstheme="majorHAnsi"/>
          <w:color w:val="000000" w:themeColor="text1"/>
        </w:rPr>
        <w:t>The body of the report defines the company's net income, which equals the revenues earned minus expenses incurred (McDonald, 2019)</w:t>
      </w:r>
      <w:r w:rsidR="00130E8B">
        <w:rPr>
          <w:rFonts w:asciiTheme="majorHAnsi" w:hAnsiTheme="majorHAnsi" w:cstheme="majorHAnsi"/>
          <w:color w:val="000000" w:themeColor="text1"/>
        </w:rPr>
        <w:t>.</w:t>
      </w:r>
    </w:p>
    <w:p w14:paraId="18F3E195" w14:textId="77777777" w:rsidR="00EB369F" w:rsidRPr="008875D2" w:rsidRDefault="00EB369F" w:rsidP="00EB369F">
      <w:pPr>
        <w:rPr>
          <w:rFonts w:asciiTheme="majorHAnsi" w:hAnsiTheme="majorHAnsi" w:cstheme="majorHAnsi"/>
          <w:color w:val="000000" w:themeColor="text1"/>
        </w:rPr>
      </w:pPr>
    </w:p>
    <w:p w14:paraId="5F21D6F6" w14:textId="77777777" w:rsidR="00EB369F" w:rsidRPr="008875D2" w:rsidRDefault="00EB369F" w:rsidP="00EB369F">
      <w:pPr>
        <w:rPr>
          <w:rFonts w:asciiTheme="majorHAnsi" w:hAnsiTheme="majorHAnsi" w:cstheme="majorHAnsi"/>
          <w:color w:val="000000" w:themeColor="text1"/>
        </w:rPr>
      </w:pPr>
      <w:r w:rsidRPr="008875D2">
        <w:rPr>
          <w:rFonts w:asciiTheme="majorHAnsi" w:hAnsiTheme="majorHAnsi" w:cstheme="majorHAnsi"/>
          <w:color w:val="000000" w:themeColor="text1"/>
        </w:rPr>
        <w:t xml:space="preserve">As profit doesn't necessarily translate to cash flow, businesses require other financial metrics complementary to the income statement to report how the company uses its cash. </w:t>
      </w:r>
    </w:p>
    <w:p w14:paraId="3040804C" w14:textId="6F46CB18" w:rsidR="00EB369F" w:rsidRPr="008875D2" w:rsidRDefault="00EB369F" w:rsidP="00EB369F">
      <w:pPr>
        <w:rPr>
          <w:rFonts w:asciiTheme="majorHAnsi" w:hAnsiTheme="majorHAnsi" w:cstheme="majorHAnsi"/>
          <w:color w:val="000000" w:themeColor="text1"/>
        </w:rPr>
      </w:pPr>
      <w:r w:rsidRPr="008875D2">
        <w:rPr>
          <w:rFonts w:asciiTheme="majorHAnsi" w:hAnsiTheme="majorHAnsi" w:cstheme="majorHAnsi"/>
          <w:color w:val="000000" w:themeColor="text1"/>
        </w:rPr>
        <w:t xml:space="preserve">A </w:t>
      </w:r>
      <w:r w:rsidRPr="008875D2">
        <w:rPr>
          <w:rFonts w:asciiTheme="majorHAnsi" w:hAnsiTheme="majorHAnsi" w:cstheme="majorHAnsi"/>
          <w:b/>
          <w:bCs/>
          <w:color w:val="000000" w:themeColor="text1"/>
        </w:rPr>
        <w:t>cash flow statement</w:t>
      </w:r>
      <w:r w:rsidRPr="008875D2">
        <w:rPr>
          <w:rFonts w:asciiTheme="majorHAnsi" w:hAnsiTheme="majorHAnsi" w:cstheme="majorHAnsi"/>
          <w:color w:val="000000" w:themeColor="text1"/>
        </w:rPr>
        <w:t xml:space="preserve"> </w:t>
      </w:r>
      <w:r w:rsidR="00CC6DDC" w:rsidRPr="008875D2">
        <w:rPr>
          <w:rFonts w:asciiTheme="majorHAnsi" w:hAnsiTheme="majorHAnsi" w:cstheme="majorHAnsi"/>
          <w:color w:val="000000" w:themeColor="text1"/>
        </w:rPr>
        <w:t>shows</w:t>
      </w:r>
      <w:r w:rsidRPr="008875D2">
        <w:rPr>
          <w:rFonts w:asciiTheme="majorHAnsi" w:hAnsiTheme="majorHAnsi" w:cstheme="majorHAnsi"/>
          <w:color w:val="000000" w:themeColor="text1"/>
        </w:rPr>
        <w:t xml:space="preserve"> a business's cash inflows and outflows over time and </w:t>
      </w:r>
      <w:r w:rsidR="00CC6DDC" w:rsidRPr="008875D2">
        <w:rPr>
          <w:rFonts w:asciiTheme="majorHAnsi" w:hAnsiTheme="majorHAnsi" w:cstheme="majorHAnsi"/>
          <w:color w:val="000000" w:themeColor="text1"/>
        </w:rPr>
        <w:t>defines</w:t>
      </w:r>
      <w:r w:rsidRPr="008875D2">
        <w:rPr>
          <w:rFonts w:asciiTheme="majorHAnsi" w:hAnsiTheme="majorHAnsi" w:cstheme="majorHAnsi"/>
          <w:color w:val="000000" w:themeColor="text1"/>
        </w:rPr>
        <w:t xml:space="preserve"> the ability to generate future income.</w:t>
      </w:r>
    </w:p>
    <w:p w14:paraId="3586B0C9" w14:textId="3A6FCFCA" w:rsidR="00EB369F" w:rsidRPr="008875D2" w:rsidRDefault="00EB369F" w:rsidP="00EB369F">
      <w:pPr>
        <w:rPr>
          <w:rFonts w:asciiTheme="majorHAnsi" w:hAnsiTheme="majorHAnsi" w:cstheme="majorHAnsi"/>
          <w:color w:val="000000" w:themeColor="text1"/>
        </w:rPr>
      </w:pPr>
      <w:r w:rsidRPr="008875D2">
        <w:rPr>
          <w:rFonts w:asciiTheme="majorHAnsi" w:hAnsiTheme="majorHAnsi" w:cstheme="majorHAnsi"/>
          <w:color w:val="000000" w:themeColor="text1"/>
        </w:rPr>
        <w:t xml:space="preserve">Cash flow activities </w:t>
      </w:r>
      <w:r w:rsidR="00CC6DDC" w:rsidRPr="008875D2">
        <w:rPr>
          <w:rFonts w:asciiTheme="majorHAnsi" w:hAnsiTheme="majorHAnsi" w:cstheme="majorHAnsi"/>
          <w:color w:val="000000" w:themeColor="text1"/>
        </w:rPr>
        <w:t>are</w:t>
      </w:r>
      <w:r w:rsidRPr="008875D2">
        <w:rPr>
          <w:rFonts w:asciiTheme="majorHAnsi" w:hAnsiTheme="majorHAnsi" w:cstheme="majorHAnsi"/>
          <w:color w:val="000000" w:themeColor="text1"/>
        </w:rPr>
        <w:t xml:space="preserve"> worked out from operating, investing and financial activities</w:t>
      </w:r>
      <w:r w:rsidR="00130E8B">
        <w:rPr>
          <w:rFonts w:asciiTheme="majorHAnsi" w:hAnsiTheme="majorHAnsi" w:cstheme="majorHAnsi"/>
          <w:color w:val="000000" w:themeColor="text1"/>
        </w:rPr>
        <w:t xml:space="preserve"> </w:t>
      </w:r>
      <w:r w:rsidR="00130E8B" w:rsidRPr="008875D2">
        <w:rPr>
          <w:rFonts w:asciiTheme="majorHAnsi" w:hAnsiTheme="majorHAnsi" w:cstheme="majorHAnsi"/>
          <w:color w:val="000000" w:themeColor="text1"/>
        </w:rPr>
        <w:t>(McDonald, 2019)</w:t>
      </w:r>
      <w:r w:rsidRPr="008875D2">
        <w:rPr>
          <w:rFonts w:asciiTheme="majorHAnsi" w:hAnsiTheme="majorHAnsi" w:cstheme="majorHAnsi"/>
          <w:color w:val="000000" w:themeColor="text1"/>
        </w:rPr>
        <w:t xml:space="preserve">. </w:t>
      </w:r>
    </w:p>
    <w:p w14:paraId="3C9D5512" w14:textId="77777777" w:rsidR="00EB369F" w:rsidRDefault="00EB369F" w:rsidP="00D6593C">
      <w:pPr>
        <w:rPr>
          <w:rFonts w:asciiTheme="majorHAnsi" w:hAnsiTheme="majorHAnsi" w:cstheme="majorHAnsi"/>
          <w:b/>
          <w:sz w:val="28"/>
          <w:szCs w:val="28"/>
        </w:rPr>
      </w:pPr>
    </w:p>
    <w:p w14:paraId="1CB15CF4" w14:textId="77777777" w:rsidR="006462D5" w:rsidRDefault="006462D5" w:rsidP="00221FD6">
      <w:pPr>
        <w:jc w:val="center"/>
        <w:rPr>
          <w:rFonts w:asciiTheme="majorHAnsi" w:hAnsiTheme="majorHAnsi" w:cstheme="majorHAnsi"/>
          <w:b/>
          <w:sz w:val="28"/>
          <w:szCs w:val="28"/>
        </w:rPr>
      </w:pPr>
    </w:p>
    <w:p w14:paraId="5FAFDA36" w14:textId="77777777" w:rsidR="00754D79" w:rsidRDefault="00754D79" w:rsidP="00221FD6">
      <w:pPr>
        <w:jc w:val="center"/>
        <w:rPr>
          <w:rFonts w:asciiTheme="majorHAnsi" w:hAnsiTheme="majorHAnsi" w:cstheme="majorHAnsi"/>
          <w:b/>
          <w:sz w:val="28"/>
          <w:szCs w:val="28"/>
        </w:rPr>
      </w:pPr>
    </w:p>
    <w:p w14:paraId="2C38A680" w14:textId="77777777" w:rsidR="00754D79" w:rsidRDefault="00754D79" w:rsidP="00221FD6">
      <w:pPr>
        <w:jc w:val="center"/>
        <w:rPr>
          <w:rFonts w:asciiTheme="majorHAnsi" w:hAnsiTheme="majorHAnsi" w:cstheme="majorHAnsi"/>
          <w:b/>
          <w:sz w:val="28"/>
          <w:szCs w:val="28"/>
        </w:rPr>
      </w:pPr>
    </w:p>
    <w:p w14:paraId="194EB7CD" w14:textId="77777777" w:rsidR="00754D79" w:rsidRDefault="00754D79" w:rsidP="00221FD6">
      <w:pPr>
        <w:jc w:val="center"/>
        <w:rPr>
          <w:rFonts w:asciiTheme="majorHAnsi" w:hAnsiTheme="majorHAnsi" w:cstheme="majorHAnsi"/>
          <w:b/>
          <w:sz w:val="28"/>
          <w:szCs w:val="28"/>
        </w:rPr>
      </w:pPr>
    </w:p>
    <w:p w14:paraId="72B5F372" w14:textId="77777777" w:rsidR="00754D79" w:rsidRDefault="00754D79" w:rsidP="00221FD6">
      <w:pPr>
        <w:jc w:val="center"/>
        <w:rPr>
          <w:rFonts w:asciiTheme="majorHAnsi" w:hAnsiTheme="majorHAnsi" w:cstheme="majorHAnsi"/>
          <w:b/>
          <w:sz w:val="28"/>
          <w:szCs w:val="28"/>
        </w:rPr>
      </w:pPr>
    </w:p>
    <w:p w14:paraId="1A6819B5" w14:textId="77777777" w:rsidR="00754D79" w:rsidRDefault="00754D79" w:rsidP="00221FD6">
      <w:pPr>
        <w:jc w:val="center"/>
        <w:rPr>
          <w:rFonts w:asciiTheme="majorHAnsi" w:hAnsiTheme="majorHAnsi" w:cstheme="majorHAnsi"/>
          <w:b/>
          <w:sz w:val="28"/>
          <w:szCs w:val="28"/>
        </w:rPr>
      </w:pPr>
    </w:p>
    <w:p w14:paraId="1E271B95" w14:textId="77777777" w:rsidR="00754D79" w:rsidRDefault="00754D79" w:rsidP="00221FD6">
      <w:pPr>
        <w:jc w:val="center"/>
        <w:rPr>
          <w:rFonts w:asciiTheme="majorHAnsi" w:hAnsiTheme="majorHAnsi" w:cstheme="majorHAnsi"/>
          <w:b/>
          <w:sz w:val="28"/>
          <w:szCs w:val="28"/>
        </w:rPr>
      </w:pPr>
    </w:p>
    <w:p w14:paraId="5CA60EFA" w14:textId="77777777" w:rsidR="00754D79" w:rsidRDefault="00754D79" w:rsidP="00754D79">
      <w:pPr>
        <w:rPr>
          <w:rFonts w:asciiTheme="majorHAnsi" w:hAnsiTheme="majorHAnsi" w:cstheme="majorHAnsi"/>
          <w:b/>
          <w:sz w:val="28"/>
          <w:szCs w:val="28"/>
        </w:rPr>
      </w:pPr>
    </w:p>
    <w:p w14:paraId="71243A5B" w14:textId="77777777" w:rsidR="006462D5" w:rsidRDefault="006462D5" w:rsidP="00221FD6">
      <w:pPr>
        <w:jc w:val="center"/>
        <w:rPr>
          <w:rFonts w:asciiTheme="majorHAnsi" w:hAnsiTheme="majorHAnsi" w:cstheme="majorHAnsi"/>
          <w:b/>
          <w:sz w:val="28"/>
          <w:szCs w:val="28"/>
        </w:rPr>
      </w:pPr>
    </w:p>
    <w:p w14:paraId="3E120CF0" w14:textId="77777777" w:rsidR="006462D5" w:rsidRDefault="006462D5" w:rsidP="00221FD6">
      <w:pPr>
        <w:jc w:val="center"/>
        <w:rPr>
          <w:rFonts w:asciiTheme="majorHAnsi" w:hAnsiTheme="majorHAnsi" w:cstheme="majorHAnsi"/>
          <w:b/>
          <w:sz w:val="28"/>
          <w:szCs w:val="28"/>
        </w:rPr>
      </w:pPr>
    </w:p>
    <w:p w14:paraId="14569FEF" w14:textId="15DF998A" w:rsidR="00D6593C" w:rsidRPr="00960114" w:rsidRDefault="00D6593C" w:rsidP="00221FD6">
      <w:pPr>
        <w:jc w:val="center"/>
        <w:rPr>
          <w:rFonts w:asciiTheme="majorHAnsi" w:hAnsiTheme="majorHAnsi" w:cstheme="majorHAnsi"/>
          <w:b/>
          <w:sz w:val="28"/>
          <w:szCs w:val="28"/>
        </w:rPr>
      </w:pPr>
      <w:r w:rsidRPr="00960114">
        <w:rPr>
          <w:rFonts w:asciiTheme="majorHAnsi" w:hAnsiTheme="majorHAnsi" w:cstheme="majorHAnsi"/>
          <w:b/>
          <w:sz w:val="28"/>
          <w:szCs w:val="28"/>
        </w:rPr>
        <w:lastRenderedPageBreak/>
        <w:t>Limitations of the study</w:t>
      </w:r>
    </w:p>
    <w:p w14:paraId="57DA1D27" w14:textId="77777777" w:rsidR="00E80DAF" w:rsidRPr="00960114" w:rsidRDefault="00E80DAF" w:rsidP="00D6593C">
      <w:pPr>
        <w:rPr>
          <w:rFonts w:asciiTheme="majorHAnsi" w:hAnsiTheme="majorHAnsi" w:cstheme="majorHAnsi"/>
          <w:b/>
        </w:rPr>
      </w:pPr>
    </w:p>
    <w:p w14:paraId="45F8079C" w14:textId="77777777" w:rsidR="00504349" w:rsidRPr="00960114" w:rsidRDefault="00504349" w:rsidP="00504349">
      <w:pPr>
        <w:rPr>
          <w:rFonts w:asciiTheme="majorHAnsi" w:hAnsiTheme="majorHAnsi" w:cstheme="majorHAnsi"/>
          <w:bCs/>
        </w:rPr>
      </w:pPr>
      <w:r w:rsidRPr="00960114">
        <w:rPr>
          <w:rFonts w:asciiTheme="majorHAnsi" w:hAnsiTheme="majorHAnsi" w:cstheme="majorHAnsi"/>
          <w:bCs/>
        </w:rPr>
        <w:t>The study targets a period from 2021 to 2023, and it's related to Netflix only, with a quick comparison to competitors.</w:t>
      </w:r>
    </w:p>
    <w:p w14:paraId="5748CB81" w14:textId="77777777" w:rsidR="00504349" w:rsidRPr="00960114" w:rsidRDefault="00504349" w:rsidP="00504349">
      <w:pPr>
        <w:rPr>
          <w:rFonts w:asciiTheme="majorHAnsi" w:hAnsiTheme="majorHAnsi" w:cstheme="majorHAnsi"/>
          <w:bCs/>
        </w:rPr>
      </w:pPr>
      <w:r w:rsidRPr="00960114">
        <w:rPr>
          <w:rFonts w:asciiTheme="majorHAnsi" w:hAnsiTheme="majorHAnsi" w:cstheme="majorHAnsi"/>
          <w:bCs/>
        </w:rPr>
        <w:t xml:space="preserve">This study uses a quantitative approach, which may not allow qualitative information to be used to explain figures. Future research should use financial and accounting metrics to obtain information on management accounting practices. Figures are not subject to bias as a favourable painting of the organisation's picture, and with an accurate interpretation, the presentation of information requires only objectivity and transparency in explaining the studies (Franco, 2020). </w:t>
      </w:r>
    </w:p>
    <w:p w14:paraId="1516F216" w14:textId="558729CE" w:rsidR="006462D5" w:rsidRPr="006462D5" w:rsidRDefault="00504349" w:rsidP="006462D5">
      <w:pPr>
        <w:rPr>
          <w:rFonts w:asciiTheme="majorHAnsi" w:hAnsiTheme="majorHAnsi" w:cstheme="majorHAnsi"/>
          <w:bCs/>
        </w:rPr>
      </w:pPr>
      <w:r w:rsidRPr="00960114">
        <w:rPr>
          <w:rFonts w:asciiTheme="majorHAnsi" w:hAnsiTheme="majorHAnsi" w:cstheme="majorHAnsi"/>
          <w:bCs/>
        </w:rPr>
        <w:t>However, to respect and avoid too high company exposure, the dissertation is limited solely to information accessible to users such as stakeholders and investors. Privileged information is therefore excluded, i.e., data subject solely to the company's internal use, such as a specific film production cost breakdown</w:t>
      </w:r>
      <w:r w:rsidR="00957B23" w:rsidRPr="00960114">
        <w:rPr>
          <w:rFonts w:asciiTheme="majorHAnsi" w:hAnsiTheme="majorHAnsi" w:cstheme="majorHAnsi"/>
          <w:bCs/>
        </w:rPr>
        <w:t xml:space="preserve">, </w:t>
      </w:r>
      <w:r w:rsidR="00990270" w:rsidRPr="00960114">
        <w:rPr>
          <w:rFonts w:asciiTheme="majorHAnsi" w:hAnsiTheme="majorHAnsi" w:cstheme="majorHAnsi"/>
          <w:bCs/>
        </w:rPr>
        <w:t>budgets,</w:t>
      </w:r>
      <w:r w:rsidR="00957B23" w:rsidRPr="00960114">
        <w:rPr>
          <w:rFonts w:asciiTheme="majorHAnsi" w:hAnsiTheme="majorHAnsi" w:cstheme="majorHAnsi"/>
          <w:bCs/>
        </w:rPr>
        <w:t xml:space="preserve"> and forecasts</w:t>
      </w:r>
      <w:r w:rsidRPr="00960114">
        <w:rPr>
          <w:rFonts w:asciiTheme="majorHAnsi" w:hAnsiTheme="majorHAnsi" w:cstheme="majorHAnsi"/>
          <w:bCs/>
        </w:rPr>
        <w:t>.</w:t>
      </w:r>
    </w:p>
    <w:p w14:paraId="4479E183" w14:textId="77777777" w:rsidR="006462D5" w:rsidRDefault="006462D5" w:rsidP="00221FD6">
      <w:pPr>
        <w:jc w:val="center"/>
        <w:rPr>
          <w:rFonts w:asciiTheme="majorHAnsi" w:hAnsiTheme="majorHAnsi" w:cstheme="majorHAnsi"/>
          <w:b/>
          <w:sz w:val="28"/>
          <w:szCs w:val="28"/>
        </w:rPr>
      </w:pPr>
    </w:p>
    <w:p w14:paraId="3C66312F" w14:textId="77777777" w:rsidR="00754D79" w:rsidRDefault="00754D79" w:rsidP="00221FD6">
      <w:pPr>
        <w:jc w:val="center"/>
        <w:rPr>
          <w:rFonts w:asciiTheme="majorHAnsi" w:hAnsiTheme="majorHAnsi" w:cstheme="majorHAnsi"/>
          <w:b/>
          <w:sz w:val="28"/>
          <w:szCs w:val="28"/>
        </w:rPr>
      </w:pPr>
    </w:p>
    <w:p w14:paraId="50B7062F" w14:textId="77777777" w:rsidR="00754D79" w:rsidRDefault="00754D79" w:rsidP="00221FD6">
      <w:pPr>
        <w:jc w:val="center"/>
        <w:rPr>
          <w:rFonts w:asciiTheme="majorHAnsi" w:hAnsiTheme="majorHAnsi" w:cstheme="majorHAnsi"/>
          <w:b/>
          <w:sz w:val="28"/>
          <w:szCs w:val="28"/>
        </w:rPr>
      </w:pPr>
    </w:p>
    <w:p w14:paraId="5C8C01E3" w14:textId="77777777" w:rsidR="00754D79" w:rsidRDefault="00754D79" w:rsidP="00221FD6">
      <w:pPr>
        <w:jc w:val="center"/>
        <w:rPr>
          <w:rFonts w:asciiTheme="majorHAnsi" w:hAnsiTheme="majorHAnsi" w:cstheme="majorHAnsi"/>
          <w:b/>
          <w:sz w:val="28"/>
          <w:szCs w:val="28"/>
        </w:rPr>
      </w:pPr>
    </w:p>
    <w:p w14:paraId="393808EB" w14:textId="77777777" w:rsidR="00754D79" w:rsidRDefault="00754D79" w:rsidP="00221FD6">
      <w:pPr>
        <w:jc w:val="center"/>
        <w:rPr>
          <w:rFonts w:asciiTheme="majorHAnsi" w:hAnsiTheme="majorHAnsi" w:cstheme="majorHAnsi"/>
          <w:b/>
          <w:sz w:val="28"/>
          <w:szCs w:val="28"/>
        </w:rPr>
      </w:pPr>
    </w:p>
    <w:p w14:paraId="5F2B89FC" w14:textId="77777777" w:rsidR="00754D79" w:rsidRDefault="00754D79" w:rsidP="00221FD6">
      <w:pPr>
        <w:jc w:val="center"/>
        <w:rPr>
          <w:rFonts w:asciiTheme="majorHAnsi" w:hAnsiTheme="majorHAnsi" w:cstheme="majorHAnsi"/>
          <w:b/>
          <w:sz w:val="28"/>
          <w:szCs w:val="28"/>
        </w:rPr>
      </w:pPr>
    </w:p>
    <w:p w14:paraId="13C725A6" w14:textId="77777777" w:rsidR="00754D79" w:rsidRDefault="00754D79" w:rsidP="00221FD6">
      <w:pPr>
        <w:jc w:val="center"/>
        <w:rPr>
          <w:rFonts w:asciiTheme="majorHAnsi" w:hAnsiTheme="majorHAnsi" w:cstheme="majorHAnsi"/>
          <w:b/>
          <w:sz w:val="28"/>
          <w:szCs w:val="28"/>
        </w:rPr>
      </w:pPr>
    </w:p>
    <w:p w14:paraId="3624C940" w14:textId="77777777" w:rsidR="00754D79" w:rsidRDefault="00754D79" w:rsidP="00221FD6">
      <w:pPr>
        <w:jc w:val="center"/>
        <w:rPr>
          <w:rFonts w:asciiTheme="majorHAnsi" w:hAnsiTheme="majorHAnsi" w:cstheme="majorHAnsi"/>
          <w:b/>
          <w:sz w:val="28"/>
          <w:szCs w:val="28"/>
        </w:rPr>
      </w:pPr>
    </w:p>
    <w:p w14:paraId="6393814F" w14:textId="77777777" w:rsidR="006462D5" w:rsidRDefault="006462D5" w:rsidP="00221FD6">
      <w:pPr>
        <w:jc w:val="center"/>
        <w:rPr>
          <w:rFonts w:asciiTheme="majorHAnsi" w:hAnsiTheme="majorHAnsi" w:cstheme="majorHAnsi"/>
          <w:b/>
          <w:sz w:val="28"/>
          <w:szCs w:val="28"/>
        </w:rPr>
      </w:pPr>
    </w:p>
    <w:p w14:paraId="1AE853DD" w14:textId="3BF3B173" w:rsidR="00D6593C" w:rsidRPr="00221FD6" w:rsidRDefault="00BB0C49" w:rsidP="00221FD6">
      <w:pPr>
        <w:jc w:val="center"/>
        <w:rPr>
          <w:rFonts w:asciiTheme="majorHAnsi" w:hAnsiTheme="majorHAnsi" w:cstheme="majorHAnsi"/>
          <w:b/>
          <w:sz w:val="28"/>
          <w:szCs w:val="28"/>
        </w:rPr>
      </w:pPr>
      <w:r>
        <w:rPr>
          <w:rFonts w:asciiTheme="majorHAnsi" w:hAnsiTheme="majorHAnsi" w:cstheme="majorHAnsi"/>
          <w:b/>
          <w:sz w:val="28"/>
          <w:szCs w:val="28"/>
        </w:rPr>
        <w:t>Organization</w:t>
      </w:r>
      <w:r w:rsidR="00D6593C" w:rsidRPr="00221FD6">
        <w:rPr>
          <w:rFonts w:asciiTheme="majorHAnsi" w:hAnsiTheme="majorHAnsi" w:cstheme="majorHAnsi"/>
          <w:b/>
          <w:sz w:val="28"/>
          <w:szCs w:val="28"/>
        </w:rPr>
        <w:t xml:space="preserve"> of the study</w:t>
      </w:r>
    </w:p>
    <w:p w14:paraId="6FA04161" w14:textId="7725BAB6" w:rsidR="00EA3A8E" w:rsidRPr="00960114" w:rsidRDefault="00EA3A8E" w:rsidP="00D17A4E">
      <w:pPr>
        <w:pStyle w:val="NormalWeb"/>
        <w:rPr>
          <w:rFonts w:asciiTheme="majorHAnsi" w:hAnsiTheme="majorHAnsi" w:cstheme="majorHAnsi"/>
        </w:rPr>
      </w:pPr>
      <w:r w:rsidRPr="00EA3A8E">
        <w:rPr>
          <w:rFonts w:asciiTheme="majorHAnsi" w:hAnsiTheme="majorHAnsi" w:cstheme="majorHAnsi"/>
        </w:rPr>
        <w:t xml:space="preserve">This study is divided into </w:t>
      </w:r>
      <w:r w:rsidR="00130E8B">
        <w:rPr>
          <w:rFonts w:asciiTheme="majorHAnsi" w:hAnsiTheme="majorHAnsi" w:cstheme="majorHAnsi"/>
        </w:rPr>
        <w:t>six</w:t>
      </w:r>
      <w:r w:rsidRPr="00EA3A8E">
        <w:rPr>
          <w:rFonts w:asciiTheme="majorHAnsi" w:hAnsiTheme="majorHAnsi" w:cstheme="majorHAnsi"/>
        </w:rPr>
        <w:t xml:space="preserve"> chapters, each explaining the research topic. The first chapter </w:t>
      </w:r>
      <w:r w:rsidR="007C7DF7" w:rsidRPr="00EA3A8E">
        <w:rPr>
          <w:rFonts w:asciiTheme="majorHAnsi" w:hAnsiTheme="majorHAnsi" w:cstheme="majorHAnsi"/>
        </w:rPr>
        <w:t>presents</w:t>
      </w:r>
      <w:r w:rsidRPr="00EA3A8E">
        <w:rPr>
          <w:rFonts w:asciiTheme="majorHAnsi" w:hAnsiTheme="majorHAnsi" w:cstheme="majorHAnsi"/>
        </w:rPr>
        <w:t xml:space="preserve"> the research topic, outlining goals and problem </w:t>
      </w:r>
      <w:r>
        <w:rPr>
          <w:rFonts w:asciiTheme="majorHAnsi" w:hAnsiTheme="majorHAnsi" w:cstheme="majorHAnsi"/>
        </w:rPr>
        <w:t>statements</w:t>
      </w:r>
      <w:r w:rsidRPr="00EA3A8E">
        <w:rPr>
          <w:rFonts w:asciiTheme="majorHAnsi" w:hAnsiTheme="majorHAnsi" w:cstheme="majorHAnsi"/>
        </w:rPr>
        <w:t xml:space="preserve">. The second chapter covers theoretical underpinnings and previous investigations. The third chapter introduces </w:t>
      </w:r>
      <w:r w:rsidR="007C7DF7">
        <w:rPr>
          <w:rFonts w:asciiTheme="majorHAnsi" w:hAnsiTheme="majorHAnsi" w:cstheme="majorHAnsi"/>
        </w:rPr>
        <w:t xml:space="preserve">the </w:t>
      </w:r>
      <w:r w:rsidRPr="00EA3A8E">
        <w:rPr>
          <w:rFonts w:asciiTheme="majorHAnsi" w:hAnsiTheme="majorHAnsi" w:cstheme="majorHAnsi"/>
        </w:rPr>
        <w:t xml:space="preserve">research methodology, philosophy, </w:t>
      </w:r>
      <w:r w:rsidR="007C7DF7">
        <w:rPr>
          <w:rFonts w:asciiTheme="majorHAnsi" w:hAnsiTheme="majorHAnsi" w:cstheme="majorHAnsi"/>
        </w:rPr>
        <w:t>approach</w:t>
      </w:r>
      <w:r w:rsidR="00301E80">
        <w:rPr>
          <w:rFonts w:asciiTheme="majorHAnsi" w:hAnsiTheme="majorHAnsi" w:cstheme="majorHAnsi"/>
        </w:rPr>
        <w:t xml:space="preserve"> and </w:t>
      </w:r>
      <w:r w:rsidR="007C7DF7">
        <w:rPr>
          <w:rFonts w:asciiTheme="majorHAnsi" w:hAnsiTheme="majorHAnsi" w:cstheme="majorHAnsi"/>
        </w:rPr>
        <w:t>strategy</w:t>
      </w:r>
      <w:r w:rsidR="00301E80">
        <w:rPr>
          <w:rFonts w:asciiTheme="majorHAnsi" w:hAnsiTheme="majorHAnsi" w:cstheme="majorHAnsi"/>
        </w:rPr>
        <w:t xml:space="preserve">, </w:t>
      </w:r>
      <w:r w:rsidR="007C7DF7">
        <w:rPr>
          <w:rFonts w:asciiTheme="majorHAnsi" w:hAnsiTheme="majorHAnsi" w:cstheme="majorHAnsi"/>
        </w:rPr>
        <w:t xml:space="preserve">data collection method and </w:t>
      </w:r>
      <w:r w:rsidRPr="00EA3A8E">
        <w:rPr>
          <w:rFonts w:asciiTheme="majorHAnsi" w:hAnsiTheme="majorHAnsi" w:cstheme="majorHAnsi"/>
        </w:rPr>
        <w:t xml:space="preserve">analysis. The </w:t>
      </w:r>
      <w:r w:rsidR="00BB0C49" w:rsidRPr="00EA3A8E">
        <w:rPr>
          <w:rFonts w:asciiTheme="majorHAnsi" w:hAnsiTheme="majorHAnsi" w:cstheme="majorHAnsi"/>
        </w:rPr>
        <w:t xml:space="preserve">fourth- and </w:t>
      </w:r>
      <w:r w:rsidR="00BB0C49">
        <w:rPr>
          <w:rFonts w:asciiTheme="majorHAnsi" w:hAnsiTheme="majorHAnsi" w:cstheme="majorHAnsi"/>
        </w:rPr>
        <w:t>fifth chapters</w:t>
      </w:r>
      <w:r w:rsidRPr="00EA3A8E">
        <w:rPr>
          <w:rFonts w:asciiTheme="majorHAnsi" w:hAnsiTheme="majorHAnsi" w:cstheme="majorHAnsi"/>
        </w:rPr>
        <w:t xml:space="preserve"> </w:t>
      </w:r>
      <w:r w:rsidR="00BB0C49">
        <w:rPr>
          <w:rFonts w:asciiTheme="majorHAnsi" w:hAnsiTheme="majorHAnsi" w:cstheme="majorHAnsi"/>
        </w:rPr>
        <w:t>present</w:t>
      </w:r>
      <w:r w:rsidRPr="00EA3A8E">
        <w:rPr>
          <w:rFonts w:asciiTheme="majorHAnsi" w:hAnsiTheme="majorHAnsi" w:cstheme="majorHAnsi"/>
        </w:rPr>
        <w:t xml:space="preserve"> data </w:t>
      </w:r>
      <w:r>
        <w:rPr>
          <w:rFonts w:asciiTheme="majorHAnsi" w:hAnsiTheme="majorHAnsi" w:cstheme="majorHAnsi"/>
        </w:rPr>
        <w:t xml:space="preserve">findings and analysis. Chapter </w:t>
      </w:r>
      <w:r w:rsidR="00BB0C49">
        <w:rPr>
          <w:rFonts w:asciiTheme="majorHAnsi" w:hAnsiTheme="majorHAnsi" w:cstheme="majorHAnsi"/>
        </w:rPr>
        <w:t>6</w:t>
      </w:r>
      <w:r>
        <w:rPr>
          <w:rFonts w:asciiTheme="majorHAnsi" w:hAnsiTheme="majorHAnsi" w:cstheme="majorHAnsi"/>
        </w:rPr>
        <w:t xml:space="preserve"> covers </w:t>
      </w:r>
      <w:r w:rsidRPr="00EA3A8E">
        <w:rPr>
          <w:rFonts w:asciiTheme="majorHAnsi" w:hAnsiTheme="majorHAnsi" w:cstheme="majorHAnsi"/>
        </w:rPr>
        <w:t>conclusions</w:t>
      </w:r>
      <w:r>
        <w:rPr>
          <w:rFonts w:asciiTheme="majorHAnsi" w:hAnsiTheme="majorHAnsi" w:cstheme="majorHAnsi"/>
        </w:rPr>
        <w:t xml:space="preserve"> and reflection.</w:t>
      </w:r>
    </w:p>
    <w:p w14:paraId="419110A6" w14:textId="77777777" w:rsidR="001E419C" w:rsidRPr="00960114" w:rsidRDefault="001E419C" w:rsidP="00D6593C">
      <w:pPr>
        <w:rPr>
          <w:rFonts w:asciiTheme="majorHAnsi" w:hAnsiTheme="majorHAnsi" w:cstheme="majorHAnsi"/>
          <w:b/>
        </w:rPr>
      </w:pPr>
    </w:p>
    <w:tbl>
      <w:tblPr>
        <w:tblStyle w:val="TableGrid"/>
        <w:tblW w:w="0" w:type="auto"/>
        <w:tblInd w:w="13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1"/>
        <w:gridCol w:w="4508"/>
      </w:tblGrid>
      <w:tr w:rsidR="00504349" w:rsidRPr="00960114" w14:paraId="0999AF05" w14:textId="77777777" w:rsidTr="00957B23">
        <w:tc>
          <w:tcPr>
            <w:tcW w:w="4371" w:type="dxa"/>
          </w:tcPr>
          <w:p w14:paraId="03A351AC" w14:textId="111188CB" w:rsidR="00504349" w:rsidRPr="00960114" w:rsidRDefault="00504349" w:rsidP="001D44EF">
            <w:pPr>
              <w:rPr>
                <w:rFonts w:asciiTheme="majorHAnsi" w:hAnsiTheme="majorHAnsi" w:cstheme="majorHAnsi"/>
                <w:sz w:val="24"/>
                <w:szCs w:val="24"/>
              </w:rPr>
            </w:pPr>
            <w:r w:rsidRPr="00960114">
              <w:rPr>
                <w:rFonts w:asciiTheme="majorHAnsi" w:hAnsiTheme="majorHAnsi" w:cstheme="majorHAnsi"/>
                <w:sz w:val="24"/>
                <w:szCs w:val="24"/>
              </w:rPr>
              <w:t>Chapter 1</w:t>
            </w:r>
          </w:p>
        </w:tc>
        <w:tc>
          <w:tcPr>
            <w:tcW w:w="4508" w:type="dxa"/>
          </w:tcPr>
          <w:p w14:paraId="2B80DC8C" w14:textId="0F1563AF" w:rsidR="00504349" w:rsidRPr="00960114" w:rsidRDefault="00504349" w:rsidP="001D44EF">
            <w:pPr>
              <w:rPr>
                <w:rFonts w:asciiTheme="majorHAnsi" w:hAnsiTheme="majorHAnsi" w:cstheme="majorHAnsi"/>
                <w:sz w:val="24"/>
                <w:szCs w:val="24"/>
              </w:rPr>
            </w:pPr>
            <w:r w:rsidRPr="00960114">
              <w:rPr>
                <w:rFonts w:asciiTheme="majorHAnsi" w:hAnsiTheme="majorHAnsi" w:cstheme="majorHAnsi"/>
                <w:sz w:val="24"/>
                <w:szCs w:val="24"/>
              </w:rPr>
              <w:t>Introduction</w:t>
            </w:r>
          </w:p>
        </w:tc>
      </w:tr>
      <w:tr w:rsidR="00504349" w:rsidRPr="00960114" w14:paraId="51E8E73E" w14:textId="77777777" w:rsidTr="00957B23">
        <w:tc>
          <w:tcPr>
            <w:tcW w:w="4371" w:type="dxa"/>
          </w:tcPr>
          <w:p w14:paraId="67DC0338" w14:textId="6381BD58" w:rsidR="00504349" w:rsidRPr="00960114" w:rsidRDefault="00504349" w:rsidP="001D44EF">
            <w:pPr>
              <w:rPr>
                <w:rFonts w:asciiTheme="majorHAnsi" w:hAnsiTheme="majorHAnsi" w:cstheme="majorHAnsi"/>
                <w:sz w:val="24"/>
                <w:szCs w:val="24"/>
              </w:rPr>
            </w:pPr>
            <w:r w:rsidRPr="00960114">
              <w:rPr>
                <w:rFonts w:asciiTheme="majorHAnsi" w:hAnsiTheme="majorHAnsi" w:cstheme="majorHAnsi"/>
                <w:sz w:val="24"/>
                <w:szCs w:val="24"/>
              </w:rPr>
              <w:t>Chapter 2</w:t>
            </w:r>
          </w:p>
        </w:tc>
        <w:tc>
          <w:tcPr>
            <w:tcW w:w="4508" w:type="dxa"/>
          </w:tcPr>
          <w:p w14:paraId="7E746238" w14:textId="606093DF" w:rsidR="00504349" w:rsidRPr="00960114" w:rsidRDefault="00504349" w:rsidP="001D44EF">
            <w:pPr>
              <w:rPr>
                <w:rFonts w:asciiTheme="majorHAnsi" w:hAnsiTheme="majorHAnsi" w:cstheme="majorHAnsi"/>
                <w:sz w:val="24"/>
                <w:szCs w:val="24"/>
              </w:rPr>
            </w:pPr>
            <w:r w:rsidRPr="00960114">
              <w:rPr>
                <w:rFonts w:asciiTheme="majorHAnsi" w:hAnsiTheme="majorHAnsi" w:cstheme="majorHAnsi"/>
                <w:sz w:val="24"/>
                <w:szCs w:val="24"/>
              </w:rPr>
              <w:t>Literature review</w:t>
            </w:r>
          </w:p>
        </w:tc>
      </w:tr>
      <w:tr w:rsidR="00504349" w:rsidRPr="00960114" w14:paraId="52462546" w14:textId="77777777" w:rsidTr="00957B23">
        <w:tc>
          <w:tcPr>
            <w:tcW w:w="4371" w:type="dxa"/>
          </w:tcPr>
          <w:p w14:paraId="6EFC1AC0" w14:textId="7AC05CFD" w:rsidR="00504349" w:rsidRPr="00960114" w:rsidRDefault="00504349" w:rsidP="001D44EF">
            <w:pPr>
              <w:rPr>
                <w:rFonts w:asciiTheme="majorHAnsi" w:hAnsiTheme="majorHAnsi" w:cstheme="majorHAnsi"/>
                <w:sz w:val="24"/>
                <w:szCs w:val="24"/>
              </w:rPr>
            </w:pPr>
            <w:r w:rsidRPr="00960114">
              <w:rPr>
                <w:rFonts w:asciiTheme="majorHAnsi" w:hAnsiTheme="majorHAnsi" w:cstheme="majorHAnsi"/>
                <w:sz w:val="24"/>
                <w:szCs w:val="24"/>
              </w:rPr>
              <w:t>Chapter 3</w:t>
            </w:r>
          </w:p>
        </w:tc>
        <w:tc>
          <w:tcPr>
            <w:tcW w:w="4508" w:type="dxa"/>
          </w:tcPr>
          <w:p w14:paraId="589B20CC" w14:textId="675E7671" w:rsidR="00BB0C49" w:rsidRPr="00960114" w:rsidRDefault="00504349" w:rsidP="001D44EF">
            <w:pPr>
              <w:rPr>
                <w:rFonts w:asciiTheme="majorHAnsi" w:hAnsiTheme="majorHAnsi" w:cstheme="majorHAnsi"/>
                <w:sz w:val="24"/>
                <w:szCs w:val="24"/>
              </w:rPr>
            </w:pPr>
            <w:r w:rsidRPr="00960114">
              <w:rPr>
                <w:rFonts w:asciiTheme="majorHAnsi" w:hAnsiTheme="majorHAnsi" w:cstheme="majorHAnsi"/>
                <w:sz w:val="24"/>
                <w:szCs w:val="24"/>
              </w:rPr>
              <w:t>Research Method</w:t>
            </w:r>
            <w:r w:rsidR="00BB0C49">
              <w:rPr>
                <w:rFonts w:asciiTheme="majorHAnsi" w:hAnsiTheme="majorHAnsi" w:cstheme="majorHAnsi"/>
                <w:sz w:val="24"/>
                <w:szCs w:val="24"/>
              </w:rPr>
              <w:t>ology</w:t>
            </w:r>
            <w:r w:rsidRPr="00960114">
              <w:rPr>
                <w:rFonts w:asciiTheme="majorHAnsi" w:hAnsiTheme="majorHAnsi" w:cstheme="majorHAnsi"/>
                <w:sz w:val="24"/>
                <w:szCs w:val="24"/>
              </w:rPr>
              <w:t xml:space="preserve"> and</w:t>
            </w:r>
            <w:r w:rsidR="00BB0C49">
              <w:rPr>
                <w:rFonts w:asciiTheme="majorHAnsi" w:hAnsiTheme="majorHAnsi" w:cstheme="majorHAnsi"/>
                <w:sz w:val="24"/>
                <w:szCs w:val="24"/>
              </w:rPr>
              <w:t xml:space="preserve"> Design</w:t>
            </w:r>
          </w:p>
        </w:tc>
      </w:tr>
      <w:tr w:rsidR="00504349" w:rsidRPr="00960114" w14:paraId="42EC33E2" w14:textId="77777777" w:rsidTr="00957B23">
        <w:tc>
          <w:tcPr>
            <w:tcW w:w="4371" w:type="dxa"/>
          </w:tcPr>
          <w:p w14:paraId="28A163CB" w14:textId="77777777" w:rsidR="00504349" w:rsidRDefault="00504349" w:rsidP="001D44EF">
            <w:pPr>
              <w:rPr>
                <w:rFonts w:asciiTheme="majorHAnsi" w:hAnsiTheme="majorHAnsi" w:cstheme="majorHAnsi"/>
                <w:sz w:val="24"/>
                <w:szCs w:val="24"/>
              </w:rPr>
            </w:pPr>
            <w:r w:rsidRPr="00960114">
              <w:rPr>
                <w:rFonts w:asciiTheme="majorHAnsi" w:hAnsiTheme="majorHAnsi" w:cstheme="majorHAnsi"/>
                <w:sz w:val="24"/>
                <w:szCs w:val="24"/>
              </w:rPr>
              <w:t>Chapter 4</w:t>
            </w:r>
          </w:p>
          <w:p w14:paraId="6810CF3C" w14:textId="59F6C4DB" w:rsidR="00BB0C49" w:rsidRPr="00960114" w:rsidRDefault="00BB0C49" w:rsidP="001D44EF">
            <w:pPr>
              <w:rPr>
                <w:rFonts w:asciiTheme="majorHAnsi" w:hAnsiTheme="majorHAnsi" w:cstheme="majorHAnsi"/>
                <w:sz w:val="24"/>
                <w:szCs w:val="24"/>
              </w:rPr>
            </w:pPr>
            <w:r>
              <w:rPr>
                <w:rFonts w:asciiTheme="majorHAnsi" w:hAnsiTheme="majorHAnsi" w:cstheme="majorHAnsi"/>
                <w:sz w:val="24"/>
                <w:szCs w:val="24"/>
              </w:rPr>
              <w:t>Chapter 5</w:t>
            </w:r>
          </w:p>
        </w:tc>
        <w:tc>
          <w:tcPr>
            <w:tcW w:w="4508" w:type="dxa"/>
          </w:tcPr>
          <w:p w14:paraId="056CE25D" w14:textId="77777777" w:rsidR="00BB0C49" w:rsidRDefault="00F8315C" w:rsidP="001D44EF">
            <w:pPr>
              <w:rPr>
                <w:rFonts w:asciiTheme="majorHAnsi" w:hAnsiTheme="majorHAnsi" w:cstheme="majorHAnsi"/>
                <w:sz w:val="24"/>
                <w:szCs w:val="24"/>
              </w:rPr>
            </w:pPr>
            <w:r w:rsidRPr="00960114">
              <w:rPr>
                <w:rFonts w:asciiTheme="majorHAnsi" w:hAnsiTheme="majorHAnsi" w:cstheme="majorHAnsi"/>
                <w:sz w:val="24"/>
                <w:szCs w:val="24"/>
              </w:rPr>
              <w:t>Findings</w:t>
            </w:r>
          </w:p>
          <w:p w14:paraId="67EB24B5" w14:textId="75DB9EED" w:rsidR="00504349" w:rsidRPr="00960114" w:rsidRDefault="00F8315C" w:rsidP="001D44EF">
            <w:pPr>
              <w:rPr>
                <w:rFonts w:asciiTheme="majorHAnsi" w:hAnsiTheme="majorHAnsi" w:cstheme="majorHAnsi"/>
                <w:sz w:val="24"/>
                <w:szCs w:val="24"/>
              </w:rPr>
            </w:pPr>
            <w:r w:rsidRPr="00960114">
              <w:rPr>
                <w:rFonts w:asciiTheme="majorHAnsi" w:hAnsiTheme="majorHAnsi" w:cstheme="majorHAnsi"/>
                <w:sz w:val="24"/>
                <w:szCs w:val="24"/>
              </w:rPr>
              <w:t>Analysis</w:t>
            </w:r>
          </w:p>
        </w:tc>
      </w:tr>
      <w:tr w:rsidR="00F8315C" w:rsidRPr="00960114" w14:paraId="3DFCC19A" w14:textId="77777777" w:rsidTr="00957B23">
        <w:tc>
          <w:tcPr>
            <w:tcW w:w="4371" w:type="dxa"/>
          </w:tcPr>
          <w:p w14:paraId="1E0E99C3" w14:textId="4F4140F6" w:rsidR="00F8315C" w:rsidRPr="00960114" w:rsidRDefault="00F8315C" w:rsidP="001D44EF">
            <w:pPr>
              <w:rPr>
                <w:rFonts w:asciiTheme="majorHAnsi" w:hAnsiTheme="majorHAnsi" w:cstheme="majorHAnsi"/>
                <w:sz w:val="24"/>
                <w:szCs w:val="24"/>
              </w:rPr>
            </w:pPr>
            <w:r w:rsidRPr="00960114">
              <w:rPr>
                <w:rFonts w:asciiTheme="majorHAnsi" w:hAnsiTheme="majorHAnsi" w:cstheme="majorHAnsi"/>
                <w:sz w:val="24"/>
                <w:szCs w:val="24"/>
              </w:rPr>
              <w:t xml:space="preserve">Chapter </w:t>
            </w:r>
            <w:r w:rsidR="00BB0C49">
              <w:rPr>
                <w:rFonts w:asciiTheme="majorHAnsi" w:hAnsiTheme="majorHAnsi" w:cstheme="majorHAnsi"/>
                <w:sz w:val="24"/>
                <w:szCs w:val="24"/>
              </w:rPr>
              <w:t>6</w:t>
            </w:r>
          </w:p>
        </w:tc>
        <w:tc>
          <w:tcPr>
            <w:tcW w:w="4508" w:type="dxa"/>
          </w:tcPr>
          <w:p w14:paraId="312D9D6A" w14:textId="2BC4A0CD" w:rsidR="00F8315C" w:rsidRPr="00960114" w:rsidRDefault="00F8315C" w:rsidP="001D44EF">
            <w:pPr>
              <w:rPr>
                <w:rFonts w:asciiTheme="majorHAnsi" w:hAnsiTheme="majorHAnsi" w:cstheme="majorHAnsi"/>
                <w:sz w:val="24"/>
                <w:szCs w:val="24"/>
              </w:rPr>
            </w:pPr>
            <w:r w:rsidRPr="00960114">
              <w:rPr>
                <w:rFonts w:asciiTheme="majorHAnsi" w:hAnsiTheme="majorHAnsi" w:cstheme="majorHAnsi"/>
                <w:sz w:val="24"/>
                <w:szCs w:val="24"/>
              </w:rPr>
              <w:t xml:space="preserve">Conclusion and </w:t>
            </w:r>
            <w:r w:rsidR="00714E46" w:rsidRPr="00960114">
              <w:rPr>
                <w:rFonts w:asciiTheme="majorHAnsi" w:hAnsiTheme="majorHAnsi" w:cstheme="majorHAnsi"/>
                <w:sz w:val="24"/>
                <w:szCs w:val="24"/>
              </w:rPr>
              <w:t>reflections</w:t>
            </w:r>
          </w:p>
        </w:tc>
      </w:tr>
    </w:tbl>
    <w:p w14:paraId="1BB1BC97" w14:textId="77777777" w:rsidR="00221FD6" w:rsidRDefault="00221FD6" w:rsidP="001D44EF">
      <w:pPr>
        <w:rPr>
          <w:rFonts w:asciiTheme="majorHAnsi" w:hAnsiTheme="majorHAnsi" w:cstheme="majorHAnsi"/>
          <w:b/>
        </w:rPr>
      </w:pPr>
    </w:p>
    <w:p w14:paraId="6F555355" w14:textId="77777777" w:rsidR="00221FD6" w:rsidRDefault="00221FD6" w:rsidP="001D44EF">
      <w:pPr>
        <w:rPr>
          <w:rFonts w:asciiTheme="majorHAnsi" w:hAnsiTheme="majorHAnsi" w:cstheme="majorHAnsi"/>
          <w:b/>
        </w:rPr>
      </w:pPr>
    </w:p>
    <w:p w14:paraId="619842AC" w14:textId="77777777" w:rsidR="006462D5" w:rsidRDefault="006462D5" w:rsidP="00221FD6">
      <w:pPr>
        <w:jc w:val="center"/>
        <w:rPr>
          <w:rFonts w:asciiTheme="majorHAnsi" w:hAnsiTheme="majorHAnsi" w:cstheme="majorHAnsi"/>
          <w:b/>
          <w:sz w:val="28"/>
          <w:szCs w:val="28"/>
        </w:rPr>
      </w:pPr>
    </w:p>
    <w:p w14:paraId="7DC7D58F" w14:textId="77777777" w:rsidR="006462D5" w:rsidRDefault="006462D5" w:rsidP="00221FD6">
      <w:pPr>
        <w:jc w:val="center"/>
        <w:rPr>
          <w:rFonts w:asciiTheme="majorHAnsi" w:hAnsiTheme="majorHAnsi" w:cstheme="majorHAnsi"/>
          <w:b/>
          <w:sz w:val="28"/>
          <w:szCs w:val="28"/>
        </w:rPr>
      </w:pPr>
    </w:p>
    <w:p w14:paraId="473566BE" w14:textId="77777777" w:rsidR="006462D5" w:rsidRDefault="006462D5" w:rsidP="00221FD6">
      <w:pPr>
        <w:jc w:val="center"/>
        <w:rPr>
          <w:rFonts w:asciiTheme="majorHAnsi" w:hAnsiTheme="majorHAnsi" w:cstheme="majorHAnsi"/>
          <w:b/>
          <w:sz w:val="28"/>
          <w:szCs w:val="28"/>
        </w:rPr>
      </w:pPr>
    </w:p>
    <w:p w14:paraId="0C8639B7" w14:textId="77777777" w:rsidR="006462D5" w:rsidRDefault="006462D5" w:rsidP="00221FD6">
      <w:pPr>
        <w:jc w:val="center"/>
        <w:rPr>
          <w:rFonts w:asciiTheme="majorHAnsi" w:hAnsiTheme="majorHAnsi" w:cstheme="majorHAnsi"/>
          <w:b/>
          <w:sz w:val="28"/>
          <w:szCs w:val="28"/>
        </w:rPr>
      </w:pPr>
    </w:p>
    <w:p w14:paraId="64C7AACA" w14:textId="77777777" w:rsidR="006462D5" w:rsidRDefault="006462D5" w:rsidP="00221FD6">
      <w:pPr>
        <w:jc w:val="center"/>
        <w:rPr>
          <w:rFonts w:asciiTheme="majorHAnsi" w:hAnsiTheme="majorHAnsi" w:cstheme="majorHAnsi"/>
          <w:b/>
          <w:sz w:val="28"/>
          <w:szCs w:val="28"/>
        </w:rPr>
      </w:pPr>
    </w:p>
    <w:p w14:paraId="176004DD" w14:textId="1460E897" w:rsidR="001E419C" w:rsidRPr="00221FD6" w:rsidRDefault="001E419C" w:rsidP="00221FD6">
      <w:pPr>
        <w:jc w:val="center"/>
        <w:rPr>
          <w:rFonts w:asciiTheme="majorHAnsi" w:hAnsiTheme="majorHAnsi" w:cstheme="majorHAnsi"/>
          <w:b/>
          <w:sz w:val="28"/>
          <w:szCs w:val="28"/>
        </w:rPr>
      </w:pPr>
      <w:r w:rsidRPr="00221FD6">
        <w:rPr>
          <w:rFonts w:asciiTheme="majorHAnsi" w:hAnsiTheme="majorHAnsi" w:cstheme="majorHAnsi"/>
          <w:b/>
          <w:sz w:val="28"/>
          <w:szCs w:val="28"/>
        </w:rPr>
        <w:t>Ethical considerations</w:t>
      </w:r>
    </w:p>
    <w:p w14:paraId="1BA1A661" w14:textId="77777777" w:rsidR="000D0721" w:rsidRPr="00960114" w:rsidRDefault="000D0721" w:rsidP="001D44EF">
      <w:pPr>
        <w:rPr>
          <w:rFonts w:asciiTheme="majorHAnsi" w:hAnsiTheme="majorHAnsi" w:cstheme="majorHAnsi"/>
          <w:bCs/>
        </w:rPr>
      </w:pPr>
    </w:p>
    <w:p w14:paraId="1D49F46F" w14:textId="04F7199F" w:rsidR="00F316B8" w:rsidRPr="00960114" w:rsidRDefault="00301E80" w:rsidP="00F316B8">
      <w:pPr>
        <w:rPr>
          <w:rFonts w:asciiTheme="majorHAnsi" w:hAnsiTheme="majorHAnsi" w:cstheme="majorHAnsi"/>
          <w:bCs/>
        </w:rPr>
      </w:pPr>
      <w:r w:rsidRPr="00301E80">
        <w:rPr>
          <w:rFonts w:asciiTheme="majorHAnsi" w:hAnsiTheme="majorHAnsi" w:cstheme="majorHAnsi"/>
          <w:bCs/>
        </w:rPr>
        <w:t>The accounting profession depends on ethics since accountants are trusted to maintain the honesty and openness of financial transactions. Upholding moral principles is essential to ensuring accurate reporting, building stakeholder trust, and adhering to legal requirements</w:t>
      </w:r>
      <w:r>
        <w:rPr>
          <w:rFonts w:asciiTheme="majorHAnsi" w:hAnsiTheme="majorHAnsi" w:cstheme="majorHAnsi"/>
          <w:bCs/>
        </w:rPr>
        <w:t xml:space="preserve"> </w:t>
      </w:r>
      <w:r w:rsidR="00F316B8" w:rsidRPr="00960114">
        <w:rPr>
          <w:rFonts w:asciiTheme="majorHAnsi" w:hAnsiTheme="majorHAnsi" w:cstheme="majorHAnsi"/>
          <w:bCs/>
        </w:rPr>
        <w:t>(Thobjorn, 2023)</w:t>
      </w:r>
      <w:r>
        <w:rPr>
          <w:rFonts w:asciiTheme="majorHAnsi" w:hAnsiTheme="majorHAnsi" w:cstheme="majorHAnsi"/>
          <w:bCs/>
        </w:rPr>
        <w:t>.</w:t>
      </w:r>
    </w:p>
    <w:p w14:paraId="39331047" w14:textId="77777777" w:rsidR="00F316B8" w:rsidRPr="00960114" w:rsidRDefault="00F316B8" w:rsidP="00F316B8">
      <w:pPr>
        <w:rPr>
          <w:rFonts w:asciiTheme="majorHAnsi" w:hAnsiTheme="majorHAnsi" w:cstheme="majorHAnsi"/>
          <w:bCs/>
        </w:rPr>
      </w:pPr>
      <w:r w:rsidRPr="00960114">
        <w:rPr>
          <w:rFonts w:asciiTheme="majorHAnsi" w:hAnsiTheme="majorHAnsi" w:cstheme="majorHAnsi"/>
          <w:bCs/>
        </w:rPr>
        <w:t>This section requires particular attention as it may be subject to controversy.</w:t>
      </w:r>
    </w:p>
    <w:p w14:paraId="77045858" w14:textId="215CD7E7" w:rsidR="00F316B8" w:rsidRPr="00960114" w:rsidRDefault="00F316B8" w:rsidP="00F316B8">
      <w:pPr>
        <w:rPr>
          <w:rFonts w:asciiTheme="majorHAnsi" w:hAnsiTheme="majorHAnsi" w:cstheme="majorHAnsi"/>
          <w:bCs/>
        </w:rPr>
      </w:pPr>
      <w:r w:rsidRPr="00960114">
        <w:rPr>
          <w:rFonts w:asciiTheme="majorHAnsi" w:hAnsiTheme="majorHAnsi" w:cstheme="majorHAnsi"/>
          <w:bCs/>
        </w:rPr>
        <w:t xml:space="preserve">If used correctly, </w:t>
      </w:r>
      <w:r w:rsidR="00BB0C49">
        <w:rPr>
          <w:rFonts w:asciiTheme="majorHAnsi" w:hAnsiTheme="majorHAnsi" w:cstheme="majorHAnsi"/>
          <w:bCs/>
        </w:rPr>
        <w:t xml:space="preserve">the </w:t>
      </w:r>
      <w:r w:rsidRPr="00960114">
        <w:rPr>
          <w:rFonts w:asciiTheme="majorHAnsi" w:hAnsiTheme="majorHAnsi" w:cstheme="majorHAnsi"/>
          <w:bCs/>
        </w:rPr>
        <w:t xml:space="preserve">quantitative analysis could provide vital information to </w:t>
      </w:r>
      <w:r w:rsidR="00F575F6">
        <w:rPr>
          <w:rFonts w:asciiTheme="majorHAnsi" w:hAnsiTheme="majorHAnsi" w:cstheme="majorHAnsi"/>
          <w:bCs/>
        </w:rPr>
        <w:t>sustain</w:t>
      </w:r>
      <w:r w:rsidRPr="00960114">
        <w:rPr>
          <w:rFonts w:asciiTheme="majorHAnsi" w:hAnsiTheme="majorHAnsi" w:cstheme="majorHAnsi"/>
          <w:bCs/>
        </w:rPr>
        <w:t xml:space="preserve"> the researcher's theoretical claims; the </w:t>
      </w:r>
      <w:r w:rsidR="00301E80" w:rsidRPr="00960114">
        <w:rPr>
          <w:rFonts w:asciiTheme="majorHAnsi" w:hAnsiTheme="majorHAnsi" w:cstheme="majorHAnsi"/>
          <w:bCs/>
        </w:rPr>
        <w:t>inappropriate</w:t>
      </w:r>
      <w:r w:rsidRPr="00960114">
        <w:rPr>
          <w:rFonts w:asciiTheme="majorHAnsi" w:hAnsiTheme="majorHAnsi" w:cstheme="majorHAnsi"/>
          <w:bCs/>
        </w:rPr>
        <w:t xml:space="preserve"> use of this technique could jeopardize the </w:t>
      </w:r>
      <w:r w:rsidR="00301E80" w:rsidRPr="00960114">
        <w:rPr>
          <w:rFonts w:asciiTheme="majorHAnsi" w:hAnsiTheme="majorHAnsi" w:cstheme="majorHAnsi"/>
          <w:bCs/>
        </w:rPr>
        <w:t>reliability</w:t>
      </w:r>
      <w:r w:rsidRPr="00960114">
        <w:rPr>
          <w:rFonts w:asciiTheme="majorHAnsi" w:hAnsiTheme="majorHAnsi" w:cstheme="majorHAnsi"/>
          <w:bCs/>
        </w:rPr>
        <w:t xml:space="preserve"> of the research conducted</w:t>
      </w:r>
      <w:r w:rsidR="00122FF1">
        <w:rPr>
          <w:rFonts w:asciiTheme="majorHAnsi" w:hAnsiTheme="majorHAnsi" w:cstheme="majorHAnsi"/>
          <w:bCs/>
        </w:rPr>
        <w:t xml:space="preserve"> </w:t>
      </w:r>
      <w:r w:rsidR="00301E80">
        <w:rPr>
          <w:rFonts w:asciiTheme="majorHAnsi" w:hAnsiTheme="majorHAnsi" w:cstheme="majorHAnsi"/>
          <w:bCs/>
        </w:rPr>
        <w:t xml:space="preserve">and </w:t>
      </w:r>
      <w:r w:rsidR="00301E80" w:rsidRPr="00960114">
        <w:rPr>
          <w:rFonts w:asciiTheme="majorHAnsi" w:hAnsiTheme="majorHAnsi" w:cstheme="majorHAnsi"/>
          <w:bCs/>
        </w:rPr>
        <w:t xml:space="preserve">the quantitative method </w:t>
      </w:r>
      <w:r w:rsidR="00122FF1" w:rsidRPr="00960114">
        <w:rPr>
          <w:rFonts w:asciiTheme="majorHAnsi" w:hAnsiTheme="majorHAnsi" w:cstheme="majorHAnsi"/>
          <w:bCs/>
        </w:rPr>
        <w:t>(Franco, 2020)</w:t>
      </w:r>
      <w:r w:rsidRPr="00960114">
        <w:rPr>
          <w:rFonts w:asciiTheme="majorHAnsi" w:hAnsiTheme="majorHAnsi" w:cstheme="majorHAnsi"/>
          <w:bCs/>
        </w:rPr>
        <w:t>.</w:t>
      </w:r>
    </w:p>
    <w:p w14:paraId="7CBE1F07" w14:textId="4FDFC394" w:rsidR="00F316B8" w:rsidRPr="00960114" w:rsidRDefault="00F316B8" w:rsidP="00F316B8">
      <w:pPr>
        <w:rPr>
          <w:rFonts w:asciiTheme="majorHAnsi" w:hAnsiTheme="majorHAnsi" w:cstheme="majorHAnsi"/>
          <w:bCs/>
        </w:rPr>
      </w:pPr>
      <w:r w:rsidRPr="00960114">
        <w:rPr>
          <w:rFonts w:asciiTheme="majorHAnsi" w:hAnsiTheme="majorHAnsi" w:cstheme="majorHAnsi"/>
          <w:bCs/>
        </w:rPr>
        <w:t>The challenges that will arise during the research will be directed at the accumulation of information, with a commitment to adopting objectivity and precautions to avoid misrepresentations and manipulation of the results.</w:t>
      </w:r>
    </w:p>
    <w:p w14:paraId="0991F10B" w14:textId="2C42A44A" w:rsidR="00E95E7E" w:rsidRPr="00960114" w:rsidRDefault="00F316B8" w:rsidP="00684041">
      <w:pPr>
        <w:rPr>
          <w:rFonts w:asciiTheme="majorHAnsi" w:hAnsiTheme="majorHAnsi" w:cstheme="majorHAnsi"/>
          <w:bCs/>
        </w:rPr>
      </w:pPr>
      <w:r w:rsidRPr="00960114">
        <w:rPr>
          <w:rFonts w:asciiTheme="majorHAnsi" w:hAnsiTheme="majorHAnsi" w:cstheme="majorHAnsi"/>
          <w:bCs/>
        </w:rPr>
        <w:t xml:space="preserve">As explained in the limitations, the </w:t>
      </w:r>
      <w:r w:rsidR="00D109CC">
        <w:rPr>
          <w:rFonts w:asciiTheme="majorHAnsi" w:hAnsiTheme="majorHAnsi" w:cstheme="majorHAnsi"/>
          <w:bCs/>
        </w:rPr>
        <w:t>collection</w:t>
      </w:r>
      <w:r w:rsidRPr="00960114">
        <w:rPr>
          <w:rFonts w:asciiTheme="majorHAnsi" w:hAnsiTheme="majorHAnsi" w:cstheme="majorHAnsi"/>
          <w:bCs/>
        </w:rPr>
        <w:t xml:space="preserve"> of information is aimed at an audience external to the company, such as investors and shareholders (Kenton, 2022). Constraints in privileged content showing are upholding Netflix's internal management and protecting the company from speculators. </w:t>
      </w:r>
    </w:p>
    <w:p w14:paraId="5F8DE263" w14:textId="77777777" w:rsidR="00F316B8" w:rsidRPr="00960114" w:rsidRDefault="00F316B8" w:rsidP="00684041">
      <w:pPr>
        <w:rPr>
          <w:rFonts w:asciiTheme="majorHAnsi" w:hAnsiTheme="majorHAnsi" w:cstheme="majorHAnsi"/>
          <w:bCs/>
        </w:rPr>
      </w:pPr>
    </w:p>
    <w:p w14:paraId="76E47971" w14:textId="77777777" w:rsidR="00F316B8" w:rsidRPr="00960114" w:rsidRDefault="00F316B8" w:rsidP="00684041">
      <w:pPr>
        <w:rPr>
          <w:rFonts w:asciiTheme="majorHAnsi" w:hAnsiTheme="majorHAnsi" w:cstheme="majorHAnsi"/>
          <w:bCs/>
        </w:rPr>
      </w:pPr>
    </w:p>
    <w:p w14:paraId="7E9A4911" w14:textId="77777777" w:rsidR="006462D5" w:rsidRDefault="006462D5" w:rsidP="00221FD6">
      <w:pPr>
        <w:jc w:val="center"/>
        <w:rPr>
          <w:rFonts w:asciiTheme="majorHAnsi" w:hAnsiTheme="majorHAnsi" w:cstheme="majorHAnsi"/>
          <w:b/>
          <w:sz w:val="28"/>
          <w:szCs w:val="28"/>
        </w:rPr>
      </w:pPr>
    </w:p>
    <w:p w14:paraId="101037AD" w14:textId="77777777" w:rsidR="001F128A" w:rsidRDefault="001F128A" w:rsidP="00221FD6">
      <w:pPr>
        <w:jc w:val="center"/>
        <w:rPr>
          <w:rFonts w:asciiTheme="majorHAnsi" w:hAnsiTheme="majorHAnsi" w:cstheme="majorHAnsi"/>
          <w:b/>
          <w:sz w:val="28"/>
          <w:szCs w:val="28"/>
        </w:rPr>
      </w:pPr>
    </w:p>
    <w:p w14:paraId="5093E3B4" w14:textId="77777777" w:rsidR="001F128A" w:rsidRDefault="001F128A" w:rsidP="00221FD6">
      <w:pPr>
        <w:jc w:val="center"/>
        <w:rPr>
          <w:rFonts w:asciiTheme="majorHAnsi" w:hAnsiTheme="majorHAnsi" w:cstheme="majorHAnsi"/>
          <w:b/>
          <w:sz w:val="28"/>
          <w:szCs w:val="28"/>
        </w:rPr>
      </w:pPr>
    </w:p>
    <w:p w14:paraId="35705E9E" w14:textId="77777777" w:rsidR="001F128A" w:rsidRDefault="001F128A" w:rsidP="00221FD6">
      <w:pPr>
        <w:jc w:val="center"/>
        <w:rPr>
          <w:rFonts w:asciiTheme="majorHAnsi" w:hAnsiTheme="majorHAnsi" w:cstheme="majorHAnsi"/>
          <w:b/>
          <w:sz w:val="28"/>
          <w:szCs w:val="28"/>
        </w:rPr>
      </w:pPr>
    </w:p>
    <w:p w14:paraId="70388C80" w14:textId="77777777" w:rsidR="001F128A" w:rsidRDefault="001F128A" w:rsidP="00221FD6">
      <w:pPr>
        <w:jc w:val="center"/>
        <w:rPr>
          <w:rFonts w:asciiTheme="majorHAnsi" w:hAnsiTheme="majorHAnsi" w:cstheme="majorHAnsi"/>
          <w:b/>
          <w:sz w:val="28"/>
          <w:szCs w:val="28"/>
        </w:rPr>
      </w:pPr>
    </w:p>
    <w:p w14:paraId="0CBEE985" w14:textId="77777777" w:rsidR="001F128A" w:rsidRDefault="001F128A" w:rsidP="00221FD6">
      <w:pPr>
        <w:jc w:val="center"/>
        <w:rPr>
          <w:rFonts w:asciiTheme="majorHAnsi" w:hAnsiTheme="majorHAnsi" w:cstheme="majorHAnsi"/>
          <w:b/>
          <w:sz w:val="28"/>
          <w:szCs w:val="28"/>
        </w:rPr>
      </w:pPr>
    </w:p>
    <w:p w14:paraId="19C440B0" w14:textId="77777777" w:rsidR="001F128A" w:rsidRDefault="001F128A" w:rsidP="00221FD6">
      <w:pPr>
        <w:jc w:val="center"/>
        <w:rPr>
          <w:rFonts w:asciiTheme="majorHAnsi" w:hAnsiTheme="majorHAnsi" w:cstheme="majorHAnsi"/>
          <w:b/>
          <w:sz w:val="28"/>
          <w:szCs w:val="28"/>
        </w:rPr>
      </w:pPr>
    </w:p>
    <w:p w14:paraId="23E13666" w14:textId="77777777" w:rsidR="001F128A" w:rsidRDefault="001F128A" w:rsidP="00221FD6">
      <w:pPr>
        <w:jc w:val="center"/>
        <w:rPr>
          <w:rFonts w:asciiTheme="majorHAnsi" w:hAnsiTheme="majorHAnsi" w:cstheme="majorHAnsi"/>
          <w:b/>
          <w:sz w:val="28"/>
          <w:szCs w:val="28"/>
        </w:rPr>
      </w:pPr>
    </w:p>
    <w:p w14:paraId="5679442C" w14:textId="77777777" w:rsidR="001F128A" w:rsidRDefault="001F128A" w:rsidP="00221FD6">
      <w:pPr>
        <w:jc w:val="center"/>
        <w:rPr>
          <w:rFonts w:asciiTheme="majorHAnsi" w:hAnsiTheme="majorHAnsi" w:cstheme="majorHAnsi"/>
          <w:b/>
          <w:sz w:val="28"/>
          <w:szCs w:val="28"/>
        </w:rPr>
      </w:pPr>
    </w:p>
    <w:p w14:paraId="7DC8B1AC" w14:textId="77777777" w:rsidR="001F128A" w:rsidRDefault="001F128A" w:rsidP="00221FD6">
      <w:pPr>
        <w:jc w:val="center"/>
        <w:rPr>
          <w:rFonts w:asciiTheme="majorHAnsi" w:hAnsiTheme="majorHAnsi" w:cstheme="majorHAnsi"/>
          <w:b/>
          <w:sz w:val="28"/>
          <w:szCs w:val="28"/>
        </w:rPr>
      </w:pPr>
    </w:p>
    <w:p w14:paraId="35D2B942" w14:textId="77777777" w:rsidR="001F128A" w:rsidRDefault="001F128A" w:rsidP="00221FD6">
      <w:pPr>
        <w:jc w:val="center"/>
        <w:rPr>
          <w:rFonts w:asciiTheme="majorHAnsi" w:hAnsiTheme="majorHAnsi" w:cstheme="majorHAnsi"/>
          <w:b/>
          <w:sz w:val="28"/>
          <w:szCs w:val="28"/>
        </w:rPr>
      </w:pPr>
    </w:p>
    <w:p w14:paraId="2BCA8D06" w14:textId="77777777" w:rsidR="001F128A" w:rsidRDefault="001F128A" w:rsidP="00221FD6">
      <w:pPr>
        <w:jc w:val="center"/>
        <w:rPr>
          <w:rFonts w:asciiTheme="majorHAnsi" w:hAnsiTheme="majorHAnsi" w:cstheme="majorHAnsi"/>
          <w:b/>
          <w:sz w:val="28"/>
          <w:szCs w:val="28"/>
        </w:rPr>
      </w:pPr>
    </w:p>
    <w:p w14:paraId="19380049" w14:textId="77777777" w:rsidR="001F128A" w:rsidRDefault="001F128A" w:rsidP="00221FD6">
      <w:pPr>
        <w:jc w:val="center"/>
        <w:rPr>
          <w:rFonts w:asciiTheme="majorHAnsi" w:hAnsiTheme="majorHAnsi" w:cstheme="majorHAnsi"/>
          <w:b/>
          <w:sz w:val="28"/>
          <w:szCs w:val="28"/>
        </w:rPr>
      </w:pPr>
    </w:p>
    <w:p w14:paraId="18FC0A6F" w14:textId="77777777" w:rsidR="001F128A" w:rsidRDefault="001F128A" w:rsidP="00221FD6">
      <w:pPr>
        <w:jc w:val="center"/>
        <w:rPr>
          <w:rFonts w:asciiTheme="majorHAnsi" w:hAnsiTheme="majorHAnsi" w:cstheme="majorHAnsi"/>
          <w:b/>
          <w:sz w:val="28"/>
          <w:szCs w:val="28"/>
        </w:rPr>
      </w:pPr>
    </w:p>
    <w:p w14:paraId="7804B624" w14:textId="77777777" w:rsidR="001F128A" w:rsidRDefault="001F128A" w:rsidP="00221FD6">
      <w:pPr>
        <w:jc w:val="center"/>
        <w:rPr>
          <w:rFonts w:asciiTheme="majorHAnsi" w:hAnsiTheme="majorHAnsi" w:cstheme="majorHAnsi"/>
          <w:b/>
          <w:sz w:val="28"/>
          <w:szCs w:val="28"/>
        </w:rPr>
      </w:pPr>
    </w:p>
    <w:p w14:paraId="291D9234" w14:textId="77777777" w:rsidR="001F128A" w:rsidRDefault="001F128A" w:rsidP="00221FD6">
      <w:pPr>
        <w:jc w:val="center"/>
        <w:rPr>
          <w:rFonts w:asciiTheme="majorHAnsi" w:hAnsiTheme="majorHAnsi" w:cstheme="majorHAnsi"/>
          <w:b/>
          <w:sz w:val="28"/>
          <w:szCs w:val="28"/>
        </w:rPr>
      </w:pPr>
    </w:p>
    <w:p w14:paraId="0836A4D5" w14:textId="77777777" w:rsidR="001F128A" w:rsidRDefault="001F128A" w:rsidP="00221FD6">
      <w:pPr>
        <w:jc w:val="center"/>
        <w:rPr>
          <w:rFonts w:asciiTheme="majorHAnsi" w:hAnsiTheme="majorHAnsi" w:cstheme="majorHAnsi"/>
          <w:b/>
          <w:sz w:val="28"/>
          <w:szCs w:val="28"/>
        </w:rPr>
      </w:pPr>
    </w:p>
    <w:p w14:paraId="3F02D68B" w14:textId="77777777" w:rsidR="001F128A" w:rsidRDefault="001F128A" w:rsidP="00221FD6">
      <w:pPr>
        <w:jc w:val="center"/>
        <w:rPr>
          <w:rFonts w:asciiTheme="majorHAnsi" w:hAnsiTheme="majorHAnsi" w:cstheme="majorHAnsi"/>
          <w:b/>
          <w:sz w:val="28"/>
          <w:szCs w:val="28"/>
        </w:rPr>
      </w:pPr>
    </w:p>
    <w:p w14:paraId="2FC9C348" w14:textId="77777777" w:rsidR="001F128A" w:rsidRDefault="001F128A" w:rsidP="00221FD6">
      <w:pPr>
        <w:jc w:val="center"/>
        <w:rPr>
          <w:rFonts w:asciiTheme="majorHAnsi" w:hAnsiTheme="majorHAnsi" w:cstheme="majorHAnsi"/>
          <w:b/>
          <w:sz w:val="28"/>
          <w:szCs w:val="28"/>
        </w:rPr>
      </w:pPr>
    </w:p>
    <w:p w14:paraId="68010C7C" w14:textId="77777777" w:rsidR="001F128A" w:rsidRDefault="001F128A" w:rsidP="00221FD6">
      <w:pPr>
        <w:jc w:val="center"/>
        <w:rPr>
          <w:rFonts w:asciiTheme="majorHAnsi" w:hAnsiTheme="majorHAnsi" w:cstheme="majorHAnsi"/>
          <w:b/>
          <w:sz w:val="28"/>
          <w:szCs w:val="28"/>
        </w:rPr>
      </w:pPr>
    </w:p>
    <w:p w14:paraId="06734BE9" w14:textId="77777777" w:rsidR="001F128A" w:rsidRDefault="001F128A" w:rsidP="00221FD6">
      <w:pPr>
        <w:jc w:val="center"/>
        <w:rPr>
          <w:rFonts w:asciiTheme="majorHAnsi" w:hAnsiTheme="majorHAnsi" w:cstheme="majorHAnsi"/>
          <w:b/>
          <w:sz w:val="28"/>
          <w:szCs w:val="28"/>
        </w:rPr>
      </w:pPr>
    </w:p>
    <w:p w14:paraId="3226AF62" w14:textId="77777777" w:rsidR="001F128A" w:rsidRDefault="001F128A" w:rsidP="00221FD6">
      <w:pPr>
        <w:jc w:val="center"/>
        <w:rPr>
          <w:rFonts w:asciiTheme="majorHAnsi" w:hAnsiTheme="majorHAnsi" w:cstheme="majorHAnsi"/>
          <w:b/>
          <w:sz w:val="28"/>
          <w:szCs w:val="28"/>
        </w:rPr>
      </w:pPr>
    </w:p>
    <w:p w14:paraId="0629B5A0" w14:textId="77777777" w:rsidR="006462D5" w:rsidRDefault="006462D5" w:rsidP="00221FD6">
      <w:pPr>
        <w:jc w:val="center"/>
        <w:rPr>
          <w:rFonts w:asciiTheme="majorHAnsi" w:hAnsiTheme="majorHAnsi" w:cstheme="majorHAnsi"/>
          <w:b/>
          <w:sz w:val="28"/>
          <w:szCs w:val="28"/>
        </w:rPr>
      </w:pPr>
    </w:p>
    <w:p w14:paraId="150C210D" w14:textId="77777777" w:rsidR="006462D5" w:rsidRDefault="006462D5" w:rsidP="00221FD6">
      <w:pPr>
        <w:jc w:val="center"/>
        <w:rPr>
          <w:rFonts w:asciiTheme="majorHAnsi" w:hAnsiTheme="majorHAnsi" w:cstheme="majorHAnsi"/>
          <w:b/>
          <w:sz w:val="28"/>
          <w:szCs w:val="28"/>
        </w:rPr>
      </w:pPr>
    </w:p>
    <w:p w14:paraId="6FE4E395" w14:textId="09296B75" w:rsidR="001E419C" w:rsidRDefault="001E419C" w:rsidP="00221FD6">
      <w:pPr>
        <w:jc w:val="center"/>
        <w:rPr>
          <w:rFonts w:asciiTheme="majorHAnsi" w:hAnsiTheme="majorHAnsi" w:cstheme="majorHAnsi"/>
          <w:b/>
          <w:sz w:val="28"/>
          <w:szCs w:val="28"/>
        </w:rPr>
      </w:pPr>
      <w:r w:rsidRPr="00221FD6">
        <w:rPr>
          <w:rFonts w:asciiTheme="majorHAnsi" w:hAnsiTheme="majorHAnsi" w:cstheme="majorHAnsi"/>
          <w:b/>
          <w:sz w:val="28"/>
          <w:szCs w:val="28"/>
        </w:rPr>
        <w:t>Literature review</w:t>
      </w:r>
    </w:p>
    <w:p w14:paraId="5DEAC941" w14:textId="77777777" w:rsidR="0097037D" w:rsidRDefault="0097037D" w:rsidP="00221FD6">
      <w:pPr>
        <w:jc w:val="center"/>
        <w:rPr>
          <w:rFonts w:asciiTheme="majorHAnsi" w:hAnsiTheme="majorHAnsi" w:cstheme="majorHAnsi"/>
          <w:b/>
          <w:sz w:val="28"/>
          <w:szCs w:val="28"/>
        </w:rPr>
      </w:pPr>
    </w:p>
    <w:p w14:paraId="6F7477BB" w14:textId="438D960D" w:rsidR="00490BE3" w:rsidRPr="00490BE3" w:rsidRDefault="00490BE3" w:rsidP="00490BE3">
      <w:pPr>
        <w:rPr>
          <w:rFonts w:asciiTheme="majorHAnsi" w:hAnsiTheme="majorHAnsi" w:cstheme="majorHAnsi"/>
          <w:b/>
        </w:rPr>
      </w:pPr>
      <w:r w:rsidRPr="00490BE3">
        <w:rPr>
          <w:rFonts w:asciiTheme="majorHAnsi" w:hAnsiTheme="majorHAnsi" w:cstheme="majorHAnsi"/>
          <w:b/>
        </w:rPr>
        <w:t>Accounting theory</w:t>
      </w:r>
    </w:p>
    <w:p w14:paraId="65C6C6FE" w14:textId="77777777" w:rsidR="00490BE3" w:rsidRDefault="00490BE3" w:rsidP="000440F7">
      <w:pPr>
        <w:rPr>
          <w:rFonts w:asciiTheme="majorHAnsi" w:hAnsiTheme="majorHAnsi" w:cstheme="majorHAnsi"/>
          <w:b/>
        </w:rPr>
      </w:pPr>
    </w:p>
    <w:p w14:paraId="7BBCAF08" w14:textId="331272B1" w:rsidR="000440F7" w:rsidRPr="000440F7" w:rsidRDefault="000440F7" w:rsidP="000440F7">
      <w:pPr>
        <w:rPr>
          <w:rFonts w:asciiTheme="majorHAnsi" w:hAnsiTheme="majorHAnsi" w:cstheme="majorHAnsi"/>
          <w:b/>
        </w:rPr>
      </w:pPr>
      <w:r w:rsidRPr="000440F7">
        <w:rPr>
          <w:rFonts w:asciiTheme="majorHAnsi" w:hAnsiTheme="majorHAnsi" w:cstheme="majorHAnsi"/>
          <w:b/>
        </w:rPr>
        <w:t>Financial Performance</w:t>
      </w:r>
    </w:p>
    <w:p w14:paraId="10CAAA6C" w14:textId="77777777" w:rsidR="000440F7" w:rsidRDefault="000440F7" w:rsidP="000440F7">
      <w:pPr>
        <w:rPr>
          <w:rFonts w:asciiTheme="majorHAnsi" w:hAnsiTheme="majorHAnsi" w:cstheme="majorHAnsi"/>
          <w:bCs/>
        </w:rPr>
      </w:pPr>
    </w:p>
    <w:p w14:paraId="65A81399" w14:textId="4A1EC539" w:rsidR="000440F7" w:rsidRPr="000440F7" w:rsidRDefault="000440F7" w:rsidP="000440F7">
      <w:pPr>
        <w:rPr>
          <w:rFonts w:asciiTheme="majorHAnsi" w:hAnsiTheme="majorHAnsi" w:cstheme="majorHAnsi"/>
          <w:bCs/>
        </w:rPr>
      </w:pPr>
      <w:r w:rsidRPr="0002704A">
        <w:rPr>
          <w:rFonts w:asciiTheme="majorHAnsi" w:hAnsiTheme="majorHAnsi" w:cstheme="majorHAnsi"/>
          <w:bCs/>
        </w:rPr>
        <w:t xml:space="preserve">A company's </w:t>
      </w:r>
      <w:r w:rsidR="00F575F6" w:rsidRPr="0002704A">
        <w:rPr>
          <w:rFonts w:asciiTheme="majorHAnsi" w:hAnsiTheme="majorHAnsi" w:cstheme="majorHAnsi"/>
          <w:bCs/>
        </w:rPr>
        <w:t>capacity</w:t>
      </w:r>
      <w:r w:rsidRPr="0002704A">
        <w:rPr>
          <w:rFonts w:asciiTheme="majorHAnsi" w:hAnsiTheme="majorHAnsi" w:cstheme="majorHAnsi"/>
          <w:bCs/>
        </w:rPr>
        <w:t xml:space="preserve"> to generate revenue and use assets from its primary mode of business is measured </w:t>
      </w:r>
      <w:r w:rsidR="00BB0C49" w:rsidRPr="0002704A">
        <w:rPr>
          <w:rFonts w:asciiTheme="majorHAnsi" w:hAnsiTheme="majorHAnsi" w:cstheme="majorHAnsi"/>
          <w:bCs/>
        </w:rPr>
        <w:t>objectively</w:t>
      </w:r>
      <w:r w:rsidRPr="0002704A">
        <w:rPr>
          <w:rFonts w:asciiTheme="majorHAnsi" w:hAnsiTheme="majorHAnsi" w:cstheme="majorHAnsi"/>
          <w:bCs/>
        </w:rPr>
        <w:t xml:space="preserve"> by its financial performance</w:t>
      </w:r>
      <w:r w:rsidR="0002704A">
        <w:rPr>
          <w:rFonts w:asciiTheme="majorHAnsi" w:hAnsiTheme="majorHAnsi" w:cstheme="majorHAnsi"/>
          <w:bCs/>
        </w:rPr>
        <w:t xml:space="preserve"> </w:t>
      </w:r>
      <w:r w:rsidR="0002704A" w:rsidRPr="00331C3B">
        <w:rPr>
          <w:rFonts w:asciiTheme="majorHAnsi" w:hAnsiTheme="majorHAnsi" w:cstheme="majorHAnsi"/>
        </w:rPr>
        <w:t>(Kenton, 2023)</w:t>
      </w:r>
      <w:r w:rsidR="0002704A">
        <w:rPr>
          <w:rFonts w:asciiTheme="majorHAnsi" w:hAnsiTheme="majorHAnsi" w:cstheme="majorHAnsi"/>
        </w:rPr>
        <w:t xml:space="preserve">. </w:t>
      </w:r>
      <w:r w:rsidRPr="000440F7">
        <w:rPr>
          <w:rFonts w:asciiTheme="majorHAnsi" w:hAnsiTheme="majorHAnsi" w:cstheme="majorHAnsi"/>
          <w:bCs/>
        </w:rPr>
        <w:t xml:space="preserve">The </w:t>
      </w:r>
      <w:r w:rsidR="00BF7764">
        <w:rPr>
          <w:rFonts w:asciiTheme="majorHAnsi" w:hAnsiTheme="majorHAnsi" w:cstheme="majorHAnsi"/>
          <w:bCs/>
        </w:rPr>
        <w:t>concept</w:t>
      </w:r>
      <w:r w:rsidRPr="000440F7">
        <w:rPr>
          <w:rFonts w:asciiTheme="majorHAnsi" w:hAnsiTheme="majorHAnsi" w:cstheme="majorHAnsi"/>
          <w:bCs/>
        </w:rPr>
        <w:t xml:space="preserve"> is also used to </w:t>
      </w:r>
      <w:r w:rsidR="00F575F6" w:rsidRPr="000440F7">
        <w:rPr>
          <w:rFonts w:asciiTheme="majorHAnsi" w:hAnsiTheme="majorHAnsi" w:cstheme="majorHAnsi"/>
          <w:bCs/>
        </w:rPr>
        <w:t>define</w:t>
      </w:r>
      <w:r w:rsidRPr="000440F7">
        <w:rPr>
          <w:rFonts w:asciiTheme="majorHAnsi" w:hAnsiTheme="majorHAnsi" w:cstheme="majorHAnsi"/>
          <w:bCs/>
        </w:rPr>
        <w:t xml:space="preserve"> the </w:t>
      </w:r>
      <w:r w:rsidR="00F575F6" w:rsidRPr="000440F7">
        <w:rPr>
          <w:rFonts w:asciiTheme="majorHAnsi" w:hAnsiTheme="majorHAnsi" w:cstheme="majorHAnsi"/>
          <w:bCs/>
        </w:rPr>
        <w:t>overall</w:t>
      </w:r>
      <w:r w:rsidRPr="000440F7">
        <w:rPr>
          <w:rFonts w:asciiTheme="majorHAnsi" w:hAnsiTheme="majorHAnsi" w:cstheme="majorHAnsi"/>
          <w:bCs/>
        </w:rPr>
        <w:t xml:space="preserve"> state of a </w:t>
      </w:r>
      <w:r w:rsidR="00F575F6">
        <w:rPr>
          <w:rFonts w:asciiTheme="majorHAnsi" w:hAnsiTheme="majorHAnsi" w:cstheme="majorHAnsi"/>
          <w:bCs/>
        </w:rPr>
        <w:t>firm’s</w:t>
      </w:r>
      <w:r w:rsidRPr="000440F7">
        <w:rPr>
          <w:rFonts w:asciiTheme="majorHAnsi" w:hAnsiTheme="majorHAnsi" w:cstheme="majorHAnsi"/>
          <w:bCs/>
        </w:rPr>
        <w:t xml:space="preserve"> finances over a</w:t>
      </w:r>
      <w:r w:rsidR="00F575F6">
        <w:rPr>
          <w:rFonts w:asciiTheme="majorHAnsi" w:hAnsiTheme="majorHAnsi" w:cstheme="majorHAnsi"/>
          <w:bCs/>
        </w:rPr>
        <w:t>n</w:t>
      </w:r>
      <w:r w:rsidRPr="000440F7">
        <w:rPr>
          <w:rFonts w:asciiTheme="majorHAnsi" w:hAnsiTheme="majorHAnsi" w:cstheme="majorHAnsi"/>
          <w:bCs/>
        </w:rPr>
        <w:t xml:space="preserve"> </w:t>
      </w:r>
      <w:r w:rsidR="00F575F6" w:rsidRPr="000440F7">
        <w:rPr>
          <w:rFonts w:asciiTheme="majorHAnsi" w:hAnsiTheme="majorHAnsi" w:cstheme="majorHAnsi"/>
          <w:bCs/>
        </w:rPr>
        <w:t>exact</w:t>
      </w:r>
      <w:r w:rsidRPr="000440F7">
        <w:rPr>
          <w:rFonts w:asciiTheme="majorHAnsi" w:hAnsiTheme="majorHAnsi" w:cstheme="majorHAnsi"/>
          <w:bCs/>
        </w:rPr>
        <w:t xml:space="preserve"> time frame.</w:t>
      </w:r>
    </w:p>
    <w:p w14:paraId="48E044DB" w14:textId="785D49D9" w:rsidR="000440F7" w:rsidRDefault="000440F7" w:rsidP="000440F7">
      <w:pPr>
        <w:rPr>
          <w:rFonts w:asciiTheme="majorHAnsi" w:hAnsiTheme="majorHAnsi" w:cstheme="majorHAnsi"/>
          <w:bCs/>
        </w:rPr>
      </w:pPr>
      <w:r w:rsidRPr="000440F7">
        <w:rPr>
          <w:rFonts w:asciiTheme="majorHAnsi" w:hAnsiTheme="majorHAnsi" w:cstheme="majorHAnsi"/>
          <w:bCs/>
        </w:rPr>
        <w:t xml:space="preserve">Financial performance is a </w:t>
      </w:r>
      <w:r>
        <w:rPr>
          <w:rFonts w:asciiTheme="majorHAnsi" w:hAnsiTheme="majorHAnsi" w:cstheme="majorHAnsi"/>
          <w:bCs/>
        </w:rPr>
        <w:t xml:space="preserve">financial </w:t>
      </w:r>
      <w:r w:rsidRPr="000440F7">
        <w:rPr>
          <w:rFonts w:asciiTheme="majorHAnsi" w:hAnsiTheme="majorHAnsi" w:cstheme="majorHAnsi"/>
          <w:bCs/>
        </w:rPr>
        <w:t xml:space="preserve">tool used by investors and analysts to compare similar companies within the same industry </w:t>
      </w:r>
      <w:r>
        <w:rPr>
          <w:rFonts w:asciiTheme="majorHAnsi" w:hAnsiTheme="majorHAnsi" w:cstheme="majorHAnsi"/>
          <w:bCs/>
        </w:rPr>
        <w:t>and a snapshot of internal management accounting practices.</w:t>
      </w:r>
      <w:r w:rsidR="003771BD" w:rsidRPr="003771BD">
        <w:rPr>
          <w:rFonts w:asciiTheme="majorHAnsi" w:hAnsiTheme="majorHAnsi" w:cstheme="majorHAnsi"/>
        </w:rPr>
        <w:t xml:space="preserve"> </w:t>
      </w:r>
      <w:r w:rsidR="003771BD" w:rsidRPr="00331C3B">
        <w:rPr>
          <w:rFonts w:asciiTheme="majorHAnsi" w:hAnsiTheme="majorHAnsi" w:cstheme="majorHAnsi"/>
        </w:rPr>
        <w:t>(Kenton, 2023)</w:t>
      </w:r>
    </w:p>
    <w:p w14:paraId="4A7DE549" w14:textId="77777777" w:rsidR="000440F7" w:rsidRDefault="000440F7" w:rsidP="000440F7">
      <w:pPr>
        <w:rPr>
          <w:rFonts w:asciiTheme="majorHAnsi" w:hAnsiTheme="majorHAnsi" w:cstheme="majorHAnsi"/>
          <w:bCs/>
        </w:rPr>
      </w:pPr>
    </w:p>
    <w:p w14:paraId="42D5FEEA" w14:textId="2D90B8D1" w:rsidR="000440F7" w:rsidRDefault="000440F7" w:rsidP="000440F7">
      <w:pPr>
        <w:pStyle w:val="ListParagraph"/>
        <w:numPr>
          <w:ilvl w:val="0"/>
          <w:numId w:val="13"/>
        </w:numPr>
        <w:rPr>
          <w:rFonts w:asciiTheme="majorHAnsi" w:hAnsiTheme="majorHAnsi" w:cstheme="majorHAnsi"/>
          <w:bCs/>
        </w:rPr>
      </w:pPr>
      <w:r w:rsidRPr="000440F7">
        <w:rPr>
          <w:rFonts w:asciiTheme="majorHAnsi" w:hAnsiTheme="majorHAnsi" w:cstheme="majorHAnsi"/>
          <w:bCs/>
        </w:rPr>
        <w:t xml:space="preserve">Quantifiable indicators called financial performance indicators are used to assess a </w:t>
      </w:r>
      <w:r w:rsidR="00F575F6">
        <w:rPr>
          <w:rFonts w:asciiTheme="majorHAnsi" w:hAnsiTheme="majorHAnsi" w:cstheme="majorHAnsi"/>
          <w:bCs/>
        </w:rPr>
        <w:t>firm’s</w:t>
      </w:r>
      <w:r w:rsidRPr="000440F7">
        <w:rPr>
          <w:rFonts w:asciiTheme="majorHAnsi" w:hAnsiTheme="majorHAnsi" w:cstheme="majorHAnsi"/>
          <w:bCs/>
        </w:rPr>
        <w:t xml:space="preserve"> performance.</w:t>
      </w:r>
    </w:p>
    <w:p w14:paraId="581C0561" w14:textId="361DBFDA" w:rsidR="000440F7" w:rsidRDefault="003771BD" w:rsidP="000440F7">
      <w:pPr>
        <w:pStyle w:val="ListParagraph"/>
        <w:numPr>
          <w:ilvl w:val="0"/>
          <w:numId w:val="13"/>
        </w:numPr>
        <w:rPr>
          <w:rFonts w:asciiTheme="majorHAnsi" w:hAnsiTheme="majorHAnsi" w:cstheme="majorHAnsi"/>
          <w:bCs/>
        </w:rPr>
      </w:pPr>
      <w:r w:rsidRPr="003771BD">
        <w:rPr>
          <w:rFonts w:asciiTheme="majorHAnsi" w:hAnsiTheme="majorHAnsi" w:cstheme="majorHAnsi"/>
          <w:bCs/>
        </w:rPr>
        <w:t>The income statement, the statement of cash flows, and the balance sheet are the financial statements used to assess overall financial performance.</w:t>
      </w:r>
    </w:p>
    <w:p w14:paraId="31996899" w14:textId="0EB5894B" w:rsidR="003771BD" w:rsidRDefault="003771BD" w:rsidP="003771BD">
      <w:pPr>
        <w:ind w:left="360"/>
        <w:rPr>
          <w:rFonts w:asciiTheme="majorHAnsi" w:hAnsiTheme="majorHAnsi" w:cstheme="majorHAnsi"/>
        </w:rPr>
      </w:pPr>
      <w:r w:rsidRPr="00331C3B">
        <w:rPr>
          <w:rFonts w:asciiTheme="majorHAnsi" w:hAnsiTheme="majorHAnsi" w:cstheme="majorHAnsi"/>
        </w:rPr>
        <w:t>(Kenton, 2023)</w:t>
      </w:r>
    </w:p>
    <w:p w14:paraId="3D05EAB9" w14:textId="77777777" w:rsidR="00273154" w:rsidRDefault="00273154" w:rsidP="003771BD">
      <w:pPr>
        <w:ind w:left="360"/>
        <w:rPr>
          <w:rFonts w:asciiTheme="majorHAnsi" w:hAnsiTheme="majorHAnsi" w:cstheme="majorHAnsi"/>
        </w:rPr>
      </w:pPr>
    </w:p>
    <w:p w14:paraId="5B3E67F4" w14:textId="6470952F" w:rsidR="00273154" w:rsidRDefault="00273154" w:rsidP="00273154">
      <w:pPr>
        <w:rPr>
          <w:rFonts w:asciiTheme="majorHAnsi" w:hAnsiTheme="majorHAnsi" w:cstheme="majorHAnsi"/>
          <w:bCs/>
        </w:rPr>
      </w:pPr>
      <w:r w:rsidRPr="00273154">
        <w:rPr>
          <w:rFonts w:asciiTheme="majorHAnsi" w:hAnsiTheme="majorHAnsi" w:cstheme="majorHAnsi"/>
          <w:bCs/>
        </w:rPr>
        <w:t xml:space="preserve">Generally accepted accounting rules (GAAP) </w:t>
      </w:r>
      <w:r>
        <w:rPr>
          <w:rFonts w:asciiTheme="majorHAnsi" w:hAnsiTheme="majorHAnsi" w:cstheme="majorHAnsi"/>
          <w:bCs/>
        </w:rPr>
        <w:t>set</w:t>
      </w:r>
      <w:r w:rsidRPr="00273154">
        <w:rPr>
          <w:rFonts w:asciiTheme="majorHAnsi" w:hAnsiTheme="majorHAnsi" w:cstheme="majorHAnsi"/>
          <w:bCs/>
        </w:rPr>
        <w:t xml:space="preserve"> the foundation of financial accounts</w:t>
      </w:r>
      <w:r>
        <w:rPr>
          <w:rFonts w:asciiTheme="majorHAnsi" w:hAnsiTheme="majorHAnsi" w:cstheme="majorHAnsi"/>
          <w:bCs/>
        </w:rPr>
        <w:t xml:space="preserve"> </w:t>
      </w:r>
      <w:r w:rsidRPr="00273154">
        <w:rPr>
          <w:rFonts w:asciiTheme="majorHAnsi" w:hAnsiTheme="majorHAnsi" w:cstheme="majorHAnsi"/>
          <w:bCs/>
        </w:rPr>
        <w:t xml:space="preserve">(Kenton, 2023). Public businesses are required to use accrual accounting </w:t>
      </w:r>
      <w:r>
        <w:rPr>
          <w:rFonts w:asciiTheme="majorHAnsi" w:hAnsiTheme="majorHAnsi" w:cstheme="majorHAnsi"/>
          <w:bCs/>
        </w:rPr>
        <w:t>following</w:t>
      </w:r>
      <w:r w:rsidRPr="00273154">
        <w:rPr>
          <w:rFonts w:asciiTheme="majorHAnsi" w:hAnsiTheme="majorHAnsi" w:cstheme="majorHAnsi"/>
          <w:bCs/>
        </w:rPr>
        <w:t xml:space="preserve"> GAAP. Private businesses can choose to utilise accrual or cash accounting, and they have more latitude in preparing their financial statements</w:t>
      </w:r>
      <w:r w:rsidRPr="00331C3B">
        <w:rPr>
          <w:rFonts w:asciiTheme="majorHAnsi" w:hAnsiTheme="majorHAnsi" w:cstheme="majorHAnsi"/>
        </w:rPr>
        <w:t xml:space="preserve"> (Kenton, 2023)</w:t>
      </w:r>
      <w:r w:rsidRPr="00273154">
        <w:rPr>
          <w:rFonts w:asciiTheme="majorHAnsi" w:hAnsiTheme="majorHAnsi" w:cstheme="majorHAnsi"/>
          <w:bCs/>
        </w:rPr>
        <w:t>.</w:t>
      </w:r>
    </w:p>
    <w:p w14:paraId="127C93C1" w14:textId="77777777" w:rsidR="000440F7" w:rsidRDefault="000440F7" w:rsidP="000440F7">
      <w:pPr>
        <w:rPr>
          <w:rFonts w:asciiTheme="majorHAnsi" w:hAnsiTheme="majorHAnsi" w:cstheme="majorHAnsi"/>
          <w:bCs/>
        </w:rPr>
      </w:pPr>
    </w:p>
    <w:p w14:paraId="0DF79A8A" w14:textId="245DC297" w:rsidR="0082184F" w:rsidRDefault="003771BD" w:rsidP="008D464D">
      <w:pPr>
        <w:rPr>
          <w:rFonts w:asciiTheme="majorHAnsi" w:hAnsiTheme="majorHAnsi" w:cstheme="majorHAnsi"/>
          <w:bCs/>
        </w:rPr>
      </w:pPr>
      <w:r>
        <w:rPr>
          <w:rFonts w:asciiTheme="majorHAnsi" w:hAnsiTheme="majorHAnsi" w:cstheme="majorHAnsi"/>
          <w:bCs/>
        </w:rPr>
        <w:t>Components</w:t>
      </w:r>
      <w:r w:rsidR="008D464D" w:rsidRPr="008D464D">
        <w:rPr>
          <w:rFonts w:asciiTheme="majorHAnsi" w:hAnsiTheme="majorHAnsi" w:cstheme="majorHAnsi"/>
          <w:bCs/>
        </w:rPr>
        <w:t xml:space="preserve"> absent from many </w:t>
      </w:r>
      <w:r w:rsidR="00F575F6" w:rsidRPr="008D464D">
        <w:rPr>
          <w:rFonts w:asciiTheme="majorHAnsi" w:hAnsiTheme="majorHAnsi" w:cstheme="majorHAnsi"/>
          <w:bCs/>
        </w:rPr>
        <w:t>debates</w:t>
      </w:r>
      <w:r w:rsidR="008D464D" w:rsidRPr="008D464D">
        <w:rPr>
          <w:rFonts w:asciiTheme="majorHAnsi" w:hAnsiTheme="majorHAnsi" w:cstheme="majorHAnsi"/>
          <w:bCs/>
        </w:rPr>
        <w:t xml:space="preserve"> of financial statement analysis</w:t>
      </w:r>
      <w:r w:rsidR="00680FDE">
        <w:rPr>
          <w:rFonts w:asciiTheme="majorHAnsi" w:hAnsiTheme="majorHAnsi" w:cstheme="majorHAnsi"/>
          <w:bCs/>
        </w:rPr>
        <w:t xml:space="preserve"> are essential </w:t>
      </w:r>
      <w:r w:rsidR="008D464D" w:rsidRPr="008D464D">
        <w:rPr>
          <w:rFonts w:asciiTheme="majorHAnsi" w:hAnsiTheme="majorHAnsi" w:cstheme="majorHAnsi"/>
          <w:bCs/>
        </w:rPr>
        <w:t xml:space="preserve">before proceeding. </w:t>
      </w:r>
      <w:r w:rsidR="00F575F6">
        <w:rPr>
          <w:rFonts w:asciiTheme="majorHAnsi" w:hAnsiTheme="majorHAnsi" w:cstheme="majorHAnsi"/>
          <w:bCs/>
        </w:rPr>
        <w:t>The financial</w:t>
      </w:r>
      <w:r w:rsidR="008D464D" w:rsidRPr="008D464D">
        <w:rPr>
          <w:rFonts w:asciiTheme="majorHAnsi" w:hAnsiTheme="majorHAnsi" w:cstheme="majorHAnsi"/>
          <w:bCs/>
        </w:rPr>
        <w:t xml:space="preserve"> analysis must </w:t>
      </w:r>
      <w:r w:rsidR="00F575F6">
        <w:rPr>
          <w:rFonts w:asciiTheme="majorHAnsi" w:hAnsiTheme="majorHAnsi" w:cstheme="majorHAnsi"/>
          <w:bCs/>
        </w:rPr>
        <w:t>include</w:t>
      </w:r>
      <w:r w:rsidR="008D464D" w:rsidRPr="008D464D">
        <w:rPr>
          <w:rFonts w:asciiTheme="majorHAnsi" w:hAnsiTheme="majorHAnsi" w:cstheme="majorHAnsi"/>
          <w:bCs/>
        </w:rPr>
        <w:t xml:space="preserve"> the </w:t>
      </w:r>
      <w:r w:rsidR="00F575F6" w:rsidRPr="008D464D">
        <w:rPr>
          <w:rFonts w:asciiTheme="majorHAnsi" w:hAnsiTheme="majorHAnsi" w:cstheme="majorHAnsi"/>
          <w:bCs/>
        </w:rPr>
        <w:t>drives</w:t>
      </w:r>
      <w:r w:rsidR="008D464D" w:rsidRPr="008D464D">
        <w:rPr>
          <w:rFonts w:asciiTheme="majorHAnsi" w:hAnsiTheme="majorHAnsi" w:cstheme="majorHAnsi"/>
          <w:bCs/>
        </w:rPr>
        <w:t xml:space="preserve"> of corporate managers and the </w:t>
      </w:r>
      <w:r w:rsidR="00F575F6">
        <w:rPr>
          <w:rFonts w:asciiTheme="majorHAnsi" w:hAnsiTheme="majorHAnsi" w:cstheme="majorHAnsi"/>
          <w:bCs/>
        </w:rPr>
        <w:t>strategies</w:t>
      </w:r>
      <w:r w:rsidR="008D464D" w:rsidRPr="008D464D">
        <w:rPr>
          <w:rFonts w:asciiTheme="majorHAnsi" w:hAnsiTheme="majorHAnsi" w:cstheme="majorHAnsi"/>
          <w:bCs/>
        </w:rPr>
        <w:t xml:space="preserve"> of the organisations in which they work, in addition to accounting rules, cash flows, and definitions of standard ratios</w:t>
      </w:r>
      <w:r>
        <w:rPr>
          <w:rFonts w:asciiTheme="majorHAnsi" w:hAnsiTheme="majorHAnsi" w:cstheme="majorHAnsi"/>
          <w:bCs/>
        </w:rPr>
        <w:t>.</w:t>
      </w:r>
      <w:r w:rsidR="008D464D" w:rsidRPr="008D464D">
        <w:rPr>
          <w:rFonts w:asciiTheme="majorHAnsi" w:hAnsiTheme="majorHAnsi" w:cstheme="majorHAnsi"/>
          <w:bCs/>
        </w:rPr>
        <w:t xml:space="preserve"> (Fridson and Alvarez, 2011)</w:t>
      </w:r>
    </w:p>
    <w:p w14:paraId="7C6D2E20" w14:textId="77777777" w:rsidR="001B2A18" w:rsidRDefault="001B2A18" w:rsidP="008D464D">
      <w:pPr>
        <w:rPr>
          <w:rFonts w:asciiTheme="majorHAnsi" w:hAnsiTheme="majorHAnsi" w:cstheme="majorHAnsi"/>
          <w:bCs/>
        </w:rPr>
      </w:pPr>
    </w:p>
    <w:p w14:paraId="6D95F203" w14:textId="77777777" w:rsidR="007A0AAC" w:rsidRDefault="007A0AAC" w:rsidP="007A0AAC">
      <w:pPr>
        <w:rPr>
          <w:rFonts w:asciiTheme="majorHAnsi" w:hAnsiTheme="majorHAnsi" w:cstheme="majorHAnsi"/>
          <w:b/>
        </w:rPr>
      </w:pPr>
    </w:p>
    <w:p w14:paraId="30F96CDB" w14:textId="14A73788" w:rsidR="007A0AAC" w:rsidRPr="007A0AAC" w:rsidRDefault="00871D4B" w:rsidP="007A0AAC">
      <w:pPr>
        <w:rPr>
          <w:rFonts w:asciiTheme="majorHAnsi" w:hAnsiTheme="majorHAnsi" w:cstheme="majorHAnsi"/>
          <w:b/>
        </w:rPr>
      </w:pPr>
      <w:r w:rsidRPr="00871D4B">
        <w:rPr>
          <w:rFonts w:asciiTheme="majorHAnsi" w:hAnsiTheme="majorHAnsi" w:cstheme="majorHAnsi"/>
          <w:b/>
        </w:rPr>
        <w:t xml:space="preserve">Netflix </w:t>
      </w:r>
      <w:r w:rsidR="007A0AAC">
        <w:rPr>
          <w:rFonts w:asciiTheme="majorHAnsi" w:hAnsiTheme="majorHAnsi" w:cstheme="majorHAnsi"/>
          <w:b/>
        </w:rPr>
        <w:t>c</w:t>
      </w:r>
      <w:r>
        <w:rPr>
          <w:rFonts w:asciiTheme="majorHAnsi" w:hAnsiTheme="majorHAnsi" w:cstheme="majorHAnsi"/>
          <w:b/>
        </w:rPr>
        <w:t>orporate manager's motivation</w:t>
      </w:r>
      <w:r w:rsidR="007A0AAC">
        <w:rPr>
          <w:rFonts w:asciiTheme="majorHAnsi" w:hAnsiTheme="majorHAnsi" w:cstheme="majorHAnsi"/>
          <w:b/>
        </w:rPr>
        <w:t>s</w:t>
      </w:r>
      <w:r>
        <w:rPr>
          <w:rFonts w:asciiTheme="majorHAnsi" w:hAnsiTheme="majorHAnsi" w:cstheme="majorHAnsi"/>
          <w:b/>
        </w:rPr>
        <w:t xml:space="preserve"> and</w:t>
      </w:r>
      <w:r w:rsidRPr="00871D4B">
        <w:rPr>
          <w:rFonts w:asciiTheme="majorHAnsi" w:hAnsiTheme="majorHAnsi" w:cstheme="majorHAnsi"/>
          <w:b/>
        </w:rPr>
        <w:t xml:space="preserve"> </w:t>
      </w:r>
      <w:r w:rsidR="007A0AAC">
        <w:rPr>
          <w:rFonts w:asciiTheme="majorHAnsi" w:hAnsiTheme="majorHAnsi" w:cstheme="majorHAnsi"/>
          <w:b/>
        </w:rPr>
        <w:t>s</w:t>
      </w:r>
      <w:r w:rsidR="00FD7E37">
        <w:rPr>
          <w:rFonts w:asciiTheme="majorHAnsi" w:hAnsiTheme="majorHAnsi" w:cstheme="majorHAnsi"/>
          <w:b/>
        </w:rPr>
        <w:t>trategies</w:t>
      </w:r>
    </w:p>
    <w:p w14:paraId="72A111FE" w14:textId="46B2136E" w:rsidR="007A0AAC" w:rsidRDefault="007A0AAC" w:rsidP="007A0AAC">
      <w:pPr>
        <w:pStyle w:val="NormalWeb"/>
        <w:shd w:val="clear" w:color="auto" w:fill="FFFFFF"/>
        <w:rPr>
          <w:rFonts w:asciiTheme="majorHAnsi" w:eastAsiaTheme="minorHAnsi" w:hAnsiTheme="majorHAnsi" w:cstheme="majorHAnsi"/>
          <w:bCs/>
          <w:lang w:eastAsia="en-US"/>
        </w:rPr>
      </w:pPr>
      <w:r w:rsidRPr="007A0AAC">
        <w:rPr>
          <w:rFonts w:asciiTheme="majorHAnsi" w:eastAsiaTheme="minorHAnsi" w:hAnsiTheme="majorHAnsi" w:cstheme="majorHAnsi"/>
          <w:bCs/>
          <w:lang w:eastAsia="en-US"/>
        </w:rPr>
        <w:t xml:space="preserve">Netflix Corporation is a dynamic company that operates in the entertainment industry. It offers streaming services for TV shows, movies, and original content to a global audience. </w:t>
      </w:r>
      <w:r w:rsidR="003771BD">
        <w:rPr>
          <w:rFonts w:asciiTheme="majorHAnsi" w:eastAsiaTheme="minorHAnsi" w:hAnsiTheme="majorHAnsi" w:cstheme="majorHAnsi"/>
          <w:bCs/>
          <w:lang w:eastAsia="en-US"/>
        </w:rPr>
        <w:t xml:space="preserve">              </w:t>
      </w:r>
      <w:r w:rsidRPr="007A0AAC">
        <w:rPr>
          <w:rFonts w:asciiTheme="majorHAnsi" w:eastAsiaTheme="minorHAnsi" w:hAnsiTheme="majorHAnsi" w:cstheme="majorHAnsi"/>
          <w:bCs/>
          <w:lang w:eastAsia="en-US"/>
        </w:rPr>
        <w:t>The organization's dynamics follow the long-term strategic path, which includes focusing on technological innovation, content acquisition, and international consumer preferences.</w:t>
      </w:r>
      <w:r w:rsidRPr="007A0AAC">
        <w:t xml:space="preserve"> </w:t>
      </w:r>
      <w:r w:rsidRPr="007A0AAC">
        <w:rPr>
          <w:rFonts w:asciiTheme="majorHAnsi" w:eastAsiaTheme="minorHAnsi" w:hAnsiTheme="majorHAnsi" w:cstheme="majorHAnsi"/>
          <w:bCs/>
          <w:lang w:eastAsia="en-US"/>
        </w:rPr>
        <w:t>(Netflix, 2023</w:t>
      </w:r>
      <w:r w:rsidR="00CC6DDC">
        <w:rPr>
          <w:rFonts w:asciiTheme="majorHAnsi" w:eastAsiaTheme="minorHAnsi" w:hAnsiTheme="majorHAnsi" w:cstheme="majorHAnsi"/>
          <w:bCs/>
          <w:lang w:eastAsia="en-US"/>
        </w:rPr>
        <w:t>a</w:t>
      </w:r>
      <w:r w:rsidRPr="007A0AAC">
        <w:rPr>
          <w:rFonts w:asciiTheme="majorHAnsi" w:eastAsiaTheme="minorHAnsi" w:hAnsiTheme="majorHAnsi" w:cstheme="majorHAnsi"/>
          <w:bCs/>
          <w:lang w:eastAsia="en-US"/>
        </w:rPr>
        <w:t>)</w:t>
      </w:r>
    </w:p>
    <w:p w14:paraId="65C3AC0D" w14:textId="68D947B6" w:rsidR="007A0AAC" w:rsidRPr="007A0AAC" w:rsidRDefault="007A0AAC" w:rsidP="007A0AAC">
      <w:pPr>
        <w:pStyle w:val="NormalWeb"/>
        <w:shd w:val="clear" w:color="auto" w:fill="FFFFFF"/>
        <w:rPr>
          <w:rFonts w:asciiTheme="majorHAnsi" w:eastAsiaTheme="minorHAnsi" w:hAnsiTheme="majorHAnsi" w:cstheme="majorHAnsi"/>
          <w:bCs/>
          <w:lang w:eastAsia="en-US"/>
        </w:rPr>
      </w:pPr>
      <w:r w:rsidRPr="007A0AAC">
        <w:rPr>
          <w:rFonts w:asciiTheme="majorHAnsi" w:eastAsiaTheme="minorHAnsi" w:hAnsiTheme="majorHAnsi" w:cstheme="majorHAnsi"/>
          <w:bCs/>
          <w:lang w:eastAsia="en-US"/>
        </w:rPr>
        <w:t>The key motivations of Netflix corporate managers related to the strategic plan include:</w:t>
      </w:r>
    </w:p>
    <w:p w14:paraId="1EAC51DB" w14:textId="5FA10236" w:rsidR="007A0AAC" w:rsidRDefault="007A0AAC" w:rsidP="007A0AAC">
      <w:pPr>
        <w:pStyle w:val="NormalWeb"/>
        <w:shd w:val="clear" w:color="auto" w:fill="FFFFFF"/>
        <w:rPr>
          <w:rFonts w:asciiTheme="majorHAnsi" w:eastAsiaTheme="minorHAnsi" w:hAnsiTheme="majorHAnsi" w:cstheme="majorHAnsi"/>
          <w:bCs/>
          <w:lang w:eastAsia="en-US"/>
        </w:rPr>
      </w:pPr>
      <w:r w:rsidRPr="007A0AAC">
        <w:rPr>
          <w:rFonts w:asciiTheme="majorHAnsi" w:eastAsiaTheme="minorHAnsi" w:hAnsiTheme="majorHAnsi" w:cstheme="majorHAnsi"/>
          <w:bCs/>
          <w:lang w:eastAsia="en-US"/>
        </w:rPr>
        <w:t>•</w:t>
      </w:r>
      <w:r w:rsidRPr="007A0AAC">
        <w:rPr>
          <w:rFonts w:asciiTheme="majorHAnsi" w:eastAsiaTheme="minorHAnsi" w:hAnsiTheme="majorHAnsi" w:cstheme="majorHAnsi"/>
          <w:bCs/>
          <w:lang w:eastAsia="en-US"/>
        </w:rPr>
        <w:tab/>
      </w:r>
      <w:r w:rsidRPr="008D7E48">
        <w:rPr>
          <w:rFonts w:asciiTheme="majorHAnsi" w:eastAsiaTheme="minorHAnsi" w:hAnsiTheme="majorHAnsi" w:cstheme="majorHAnsi"/>
          <w:bCs/>
          <w:i/>
          <w:iCs/>
          <w:lang w:eastAsia="en-US"/>
        </w:rPr>
        <w:t>Financial success and progress through accounting and financial tools.</w:t>
      </w:r>
      <w:r w:rsidR="00B5529C" w:rsidRPr="00B5529C">
        <w:rPr>
          <w:rFonts w:asciiTheme="majorHAnsi" w:eastAsiaTheme="minorHAnsi" w:hAnsiTheme="majorHAnsi" w:cstheme="majorHAnsi"/>
          <w:bCs/>
          <w:lang w:eastAsia="en-US"/>
        </w:rPr>
        <w:t xml:space="preserve"> </w:t>
      </w:r>
      <w:r w:rsidR="00B5529C" w:rsidRPr="007A0AAC">
        <w:rPr>
          <w:rFonts w:asciiTheme="majorHAnsi" w:eastAsiaTheme="minorHAnsi" w:hAnsiTheme="majorHAnsi" w:cstheme="majorHAnsi"/>
          <w:bCs/>
          <w:lang w:eastAsia="en-US"/>
        </w:rPr>
        <w:t>(Netflix, 2023</w:t>
      </w:r>
      <w:r w:rsidR="00CC6DDC">
        <w:rPr>
          <w:rFonts w:asciiTheme="majorHAnsi" w:eastAsiaTheme="minorHAnsi" w:hAnsiTheme="majorHAnsi" w:cstheme="majorHAnsi"/>
          <w:bCs/>
          <w:lang w:eastAsia="en-US"/>
        </w:rPr>
        <w:t>a</w:t>
      </w:r>
      <w:r w:rsidR="00B5529C" w:rsidRPr="007A0AAC">
        <w:rPr>
          <w:rFonts w:asciiTheme="majorHAnsi" w:eastAsiaTheme="minorHAnsi" w:hAnsiTheme="majorHAnsi" w:cstheme="majorHAnsi"/>
          <w:bCs/>
          <w:lang w:eastAsia="en-US"/>
        </w:rPr>
        <w:t>)</w:t>
      </w:r>
    </w:p>
    <w:p w14:paraId="28109998" w14:textId="26BBFD85" w:rsidR="00642EE5" w:rsidRPr="00642EE5" w:rsidRDefault="00642EE5" w:rsidP="00642EE5">
      <w:pPr>
        <w:pStyle w:val="NormalWeb"/>
        <w:shd w:val="clear" w:color="auto" w:fill="FFFFFF"/>
        <w:rPr>
          <w:rFonts w:asciiTheme="majorHAnsi" w:eastAsiaTheme="minorHAnsi" w:hAnsiTheme="majorHAnsi" w:cstheme="majorHAnsi"/>
          <w:bCs/>
          <w:color w:val="000000" w:themeColor="text1"/>
          <w:lang w:eastAsia="en-US"/>
        </w:rPr>
      </w:pPr>
      <w:r w:rsidRPr="00642EE5">
        <w:rPr>
          <w:rFonts w:asciiTheme="majorHAnsi" w:eastAsiaTheme="minorHAnsi" w:hAnsiTheme="majorHAnsi" w:cstheme="majorHAnsi"/>
          <w:bCs/>
          <w:color w:val="000000" w:themeColor="text1"/>
          <w:lang w:eastAsia="en-US"/>
        </w:rPr>
        <w:t xml:space="preserve">This section regards budgeting, forecasting, and financial analysis to ensure the organization's financial health and sustainability. Additionally, effective management of the finance function involves implementing internal controls and risk management strategies to mitigate financial risks and maximize opportunities for growth and profitability. </w:t>
      </w:r>
      <w:r w:rsidR="00273154">
        <w:rPr>
          <w:rFonts w:asciiTheme="majorHAnsi" w:eastAsiaTheme="minorHAnsi" w:hAnsiTheme="majorHAnsi" w:cstheme="majorHAnsi"/>
          <w:bCs/>
          <w:color w:val="000000" w:themeColor="text1"/>
          <w:lang w:eastAsia="en-US"/>
        </w:rPr>
        <w:t xml:space="preserve">                                                       </w:t>
      </w:r>
      <w:r w:rsidRPr="00642EE5">
        <w:rPr>
          <w:rFonts w:asciiTheme="majorHAnsi" w:eastAsiaTheme="minorHAnsi" w:hAnsiTheme="majorHAnsi" w:cstheme="majorHAnsi"/>
          <w:bCs/>
          <w:color w:val="000000" w:themeColor="text1"/>
          <w:lang w:eastAsia="en-US"/>
        </w:rPr>
        <w:lastRenderedPageBreak/>
        <w:t>Netflix committee implemented a comprehensive outreach plan to gather input from shareholders and conducted meetings with key investors to address their concerns. A closer alignment with shareholder expectations and ensuring transparency in executive pay practices is a result. Additionally, Netflix has also taken into consideration the importance of environmental, social, and governance (ESG) matters with shareholders.</w:t>
      </w:r>
      <w:r w:rsidRPr="00642EE5">
        <w:rPr>
          <w:rFonts w:asciiTheme="majorHAnsi" w:eastAsiaTheme="minorHAnsi" w:hAnsiTheme="majorHAnsi" w:cstheme="majorHAnsi"/>
          <w:bCs/>
          <w:lang w:eastAsia="en-US"/>
        </w:rPr>
        <w:t xml:space="preserve"> </w:t>
      </w:r>
      <w:r w:rsidRPr="007A0AAC">
        <w:rPr>
          <w:rFonts w:asciiTheme="majorHAnsi" w:eastAsiaTheme="minorHAnsi" w:hAnsiTheme="majorHAnsi" w:cstheme="majorHAnsi"/>
          <w:bCs/>
          <w:lang w:eastAsia="en-US"/>
        </w:rPr>
        <w:t>(Netflix, 2023</w:t>
      </w:r>
      <w:r>
        <w:rPr>
          <w:rFonts w:asciiTheme="majorHAnsi" w:eastAsiaTheme="minorHAnsi" w:hAnsiTheme="majorHAnsi" w:cstheme="majorHAnsi"/>
          <w:bCs/>
          <w:lang w:eastAsia="en-US"/>
        </w:rPr>
        <w:t>a</w:t>
      </w:r>
      <w:r w:rsidRPr="007A0AAC">
        <w:rPr>
          <w:rFonts w:asciiTheme="majorHAnsi" w:eastAsiaTheme="minorHAnsi" w:hAnsiTheme="majorHAnsi" w:cstheme="majorHAnsi"/>
          <w:bCs/>
          <w:lang w:eastAsia="en-US"/>
        </w:rPr>
        <w:t>)</w:t>
      </w:r>
    </w:p>
    <w:p w14:paraId="53CCFDF2" w14:textId="1BDA7D96" w:rsidR="007A0AAC" w:rsidRDefault="007A0AAC" w:rsidP="00642EE5">
      <w:pPr>
        <w:pStyle w:val="NormalWeb"/>
        <w:shd w:val="clear" w:color="auto" w:fill="FFFFFF"/>
        <w:rPr>
          <w:rFonts w:asciiTheme="majorHAnsi" w:eastAsiaTheme="minorHAnsi" w:hAnsiTheme="majorHAnsi" w:cstheme="majorHAnsi"/>
          <w:bCs/>
          <w:lang w:eastAsia="en-US"/>
        </w:rPr>
      </w:pPr>
      <w:r w:rsidRPr="007A0AAC">
        <w:rPr>
          <w:rFonts w:asciiTheme="majorHAnsi" w:eastAsiaTheme="minorHAnsi" w:hAnsiTheme="majorHAnsi" w:cstheme="majorHAnsi"/>
          <w:bCs/>
          <w:lang w:eastAsia="en-US"/>
        </w:rPr>
        <w:t>•</w:t>
      </w:r>
      <w:r w:rsidRPr="007A0AAC">
        <w:rPr>
          <w:rFonts w:asciiTheme="majorHAnsi" w:eastAsiaTheme="minorHAnsi" w:hAnsiTheme="majorHAnsi" w:cstheme="majorHAnsi"/>
          <w:bCs/>
          <w:lang w:eastAsia="en-US"/>
        </w:rPr>
        <w:tab/>
      </w:r>
      <w:r w:rsidRPr="008D7E48">
        <w:rPr>
          <w:rFonts w:asciiTheme="majorHAnsi" w:eastAsiaTheme="minorHAnsi" w:hAnsiTheme="majorHAnsi" w:cstheme="majorHAnsi"/>
          <w:bCs/>
          <w:i/>
          <w:iCs/>
          <w:lang w:eastAsia="en-US"/>
        </w:rPr>
        <w:t>Entertainment and media to guarantee subscriber satisfaction through a wide range of quality content and innovation.</w:t>
      </w:r>
      <w:r w:rsidR="00B5529C" w:rsidRPr="00B5529C">
        <w:rPr>
          <w:rFonts w:asciiTheme="majorHAnsi" w:eastAsiaTheme="minorHAnsi" w:hAnsiTheme="majorHAnsi" w:cstheme="majorHAnsi"/>
          <w:bCs/>
          <w:lang w:eastAsia="en-US"/>
        </w:rPr>
        <w:t xml:space="preserve"> </w:t>
      </w:r>
      <w:r w:rsidR="00B5529C" w:rsidRPr="007A0AAC">
        <w:rPr>
          <w:rFonts w:asciiTheme="majorHAnsi" w:eastAsiaTheme="minorHAnsi" w:hAnsiTheme="majorHAnsi" w:cstheme="majorHAnsi"/>
          <w:bCs/>
          <w:lang w:eastAsia="en-US"/>
        </w:rPr>
        <w:t>(Netflix, 2023</w:t>
      </w:r>
      <w:r w:rsidR="00CC6DDC">
        <w:rPr>
          <w:rFonts w:asciiTheme="majorHAnsi" w:eastAsiaTheme="minorHAnsi" w:hAnsiTheme="majorHAnsi" w:cstheme="majorHAnsi"/>
          <w:bCs/>
          <w:lang w:eastAsia="en-US"/>
        </w:rPr>
        <w:t>a</w:t>
      </w:r>
      <w:r w:rsidR="00B5529C" w:rsidRPr="007A0AAC">
        <w:rPr>
          <w:rFonts w:asciiTheme="majorHAnsi" w:eastAsiaTheme="minorHAnsi" w:hAnsiTheme="majorHAnsi" w:cstheme="majorHAnsi"/>
          <w:bCs/>
          <w:lang w:eastAsia="en-US"/>
        </w:rPr>
        <w:t>)</w:t>
      </w:r>
    </w:p>
    <w:p w14:paraId="5C1ACD53" w14:textId="77777777" w:rsidR="00344262" w:rsidRPr="00344262" w:rsidRDefault="00344262" w:rsidP="007A0AAC">
      <w:pPr>
        <w:pStyle w:val="NormalWeb"/>
        <w:shd w:val="clear" w:color="auto" w:fill="FFFFFF"/>
        <w:rPr>
          <w:rFonts w:asciiTheme="majorHAnsi" w:eastAsiaTheme="minorHAnsi" w:hAnsiTheme="majorHAnsi" w:cstheme="majorHAnsi"/>
          <w:bCs/>
          <w:color w:val="000000" w:themeColor="text1"/>
          <w:lang w:eastAsia="en-US"/>
        </w:rPr>
      </w:pPr>
      <w:r w:rsidRPr="00344262">
        <w:rPr>
          <w:rFonts w:asciiTheme="majorHAnsi" w:eastAsiaTheme="minorHAnsi" w:hAnsiTheme="majorHAnsi" w:cstheme="majorHAnsi"/>
          <w:bCs/>
          <w:color w:val="000000" w:themeColor="text1"/>
          <w:lang w:eastAsia="en-US"/>
        </w:rPr>
        <w:t>In addition to Netflix's successful TV shows and films, significant progress occurred in expanding the international content library. The company has acquired the rights to popular foreign series such as Lupin Season 3 and Money Heist Part 5, which resonated well with global audiences. Furthermore, the strategic partnerships with renowned international filmmakers have resulted in critically acclaimed movies like The Hand of God and The Power of the Dog, further solidifying the position as a leading provider of diverse and captivating entertainment (Netflix, 2023a).</w:t>
      </w:r>
    </w:p>
    <w:p w14:paraId="7A372060" w14:textId="5865FFFF" w:rsidR="007A0AAC" w:rsidRDefault="007A0AAC" w:rsidP="007A0AAC">
      <w:pPr>
        <w:pStyle w:val="NormalWeb"/>
        <w:shd w:val="clear" w:color="auto" w:fill="FFFFFF"/>
        <w:rPr>
          <w:rFonts w:asciiTheme="majorHAnsi" w:eastAsiaTheme="minorHAnsi" w:hAnsiTheme="majorHAnsi" w:cstheme="majorHAnsi"/>
          <w:bCs/>
          <w:lang w:eastAsia="en-US"/>
        </w:rPr>
      </w:pPr>
      <w:r w:rsidRPr="007A0AAC">
        <w:rPr>
          <w:rFonts w:asciiTheme="majorHAnsi" w:eastAsiaTheme="minorHAnsi" w:hAnsiTheme="majorHAnsi" w:cstheme="majorHAnsi"/>
          <w:bCs/>
          <w:lang w:eastAsia="en-US"/>
        </w:rPr>
        <w:t>•</w:t>
      </w:r>
      <w:r w:rsidRPr="007A0AAC">
        <w:rPr>
          <w:rFonts w:asciiTheme="majorHAnsi" w:eastAsiaTheme="minorHAnsi" w:hAnsiTheme="majorHAnsi" w:cstheme="majorHAnsi"/>
          <w:bCs/>
          <w:lang w:eastAsia="en-US"/>
        </w:rPr>
        <w:tab/>
      </w:r>
      <w:r w:rsidRPr="008D7E48">
        <w:rPr>
          <w:rFonts w:asciiTheme="majorHAnsi" w:eastAsiaTheme="minorHAnsi" w:hAnsiTheme="majorHAnsi" w:cstheme="majorHAnsi"/>
          <w:bCs/>
          <w:i/>
          <w:iCs/>
          <w:lang w:eastAsia="en-US"/>
        </w:rPr>
        <w:t>Marketing to stay ahead of competitors by enhancing the enterprise's reputation with innovative features and market share growth</w:t>
      </w:r>
      <w:r w:rsidRPr="007A0AAC">
        <w:rPr>
          <w:rFonts w:asciiTheme="majorHAnsi" w:eastAsiaTheme="minorHAnsi" w:hAnsiTheme="majorHAnsi" w:cstheme="majorHAnsi"/>
          <w:bCs/>
          <w:lang w:eastAsia="en-US"/>
        </w:rPr>
        <w:t>.</w:t>
      </w:r>
      <w:r w:rsidR="00B5529C" w:rsidRPr="00B5529C">
        <w:rPr>
          <w:rFonts w:asciiTheme="majorHAnsi" w:eastAsiaTheme="minorHAnsi" w:hAnsiTheme="majorHAnsi" w:cstheme="majorHAnsi"/>
          <w:bCs/>
          <w:lang w:eastAsia="en-US"/>
        </w:rPr>
        <w:t xml:space="preserve"> </w:t>
      </w:r>
      <w:r w:rsidR="00B5529C" w:rsidRPr="007A0AAC">
        <w:rPr>
          <w:rFonts w:asciiTheme="majorHAnsi" w:eastAsiaTheme="minorHAnsi" w:hAnsiTheme="majorHAnsi" w:cstheme="majorHAnsi"/>
          <w:bCs/>
          <w:lang w:eastAsia="en-US"/>
        </w:rPr>
        <w:t>(Netflix, 2023</w:t>
      </w:r>
      <w:r w:rsidR="00CC6DDC">
        <w:rPr>
          <w:rFonts w:asciiTheme="majorHAnsi" w:eastAsiaTheme="minorHAnsi" w:hAnsiTheme="majorHAnsi" w:cstheme="majorHAnsi"/>
          <w:bCs/>
          <w:lang w:eastAsia="en-US"/>
        </w:rPr>
        <w:t>a</w:t>
      </w:r>
      <w:r w:rsidR="00B5529C" w:rsidRPr="007A0AAC">
        <w:rPr>
          <w:rFonts w:asciiTheme="majorHAnsi" w:eastAsiaTheme="minorHAnsi" w:hAnsiTheme="majorHAnsi" w:cstheme="majorHAnsi"/>
          <w:bCs/>
          <w:lang w:eastAsia="en-US"/>
        </w:rPr>
        <w:t>)</w:t>
      </w:r>
    </w:p>
    <w:p w14:paraId="774ACE20" w14:textId="77777777" w:rsidR="00344262" w:rsidRPr="00344262" w:rsidRDefault="00344262" w:rsidP="007A0AAC">
      <w:pPr>
        <w:pStyle w:val="NormalWeb"/>
        <w:shd w:val="clear" w:color="auto" w:fill="FFFFFF"/>
        <w:rPr>
          <w:rFonts w:asciiTheme="majorHAnsi" w:eastAsiaTheme="minorHAnsi" w:hAnsiTheme="majorHAnsi" w:cstheme="majorHAnsi"/>
          <w:bCs/>
          <w:color w:val="000000" w:themeColor="text1"/>
          <w:lang w:eastAsia="en-US"/>
        </w:rPr>
      </w:pPr>
      <w:r w:rsidRPr="00344262">
        <w:rPr>
          <w:rFonts w:asciiTheme="majorHAnsi" w:eastAsiaTheme="minorHAnsi" w:hAnsiTheme="majorHAnsi" w:cstheme="majorHAnsi"/>
          <w:bCs/>
          <w:color w:val="000000" w:themeColor="text1"/>
          <w:lang w:eastAsia="en-US"/>
        </w:rPr>
        <w:t>Netflix has focused on creating buzz and generating word-of-mouth through its original content, which has proven highly successful. However, as the streaming landscape becomes more competitive, the company recognises the need for a stronger marketing strategy. Marian Lee's appointment reflects Netflix's commitment to finding innovative ways to reach and engage with a global audience while still staying true to its core belief in the power of its content. (Sperling, 2023)</w:t>
      </w:r>
    </w:p>
    <w:p w14:paraId="2FE1FF8F" w14:textId="5CD1CA4D" w:rsidR="007A0AAC" w:rsidRDefault="007A0AAC" w:rsidP="007A0AAC">
      <w:pPr>
        <w:pStyle w:val="NormalWeb"/>
        <w:shd w:val="clear" w:color="auto" w:fill="FFFFFF"/>
        <w:rPr>
          <w:rFonts w:asciiTheme="majorHAnsi" w:eastAsiaTheme="minorHAnsi" w:hAnsiTheme="majorHAnsi" w:cstheme="majorHAnsi"/>
          <w:bCs/>
          <w:lang w:eastAsia="en-US"/>
        </w:rPr>
      </w:pPr>
      <w:r w:rsidRPr="007A0AAC">
        <w:rPr>
          <w:rFonts w:asciiTheme="majorHAnsi" w:eastAsiaTheme="minorHAnsi" w:hAnsiTheme="majorHAnsi" w:cstheme="majorHAnsi"/>
          <w:bCs/>
          <w:lang w:eastAsia="en-US"/>
        </w:rPr>
        <w:t>•</w:t>
      </w:r>
      <w:r w:rsidRPr="007A0AAC">
        <w:rPr>
          <w:rFonts w:asciiTheme="majorHAnsi" w:eastAsiaTheme="minorHAnsi" w:hAnsiTheme="majorHAnsi" w:cstheme="majorHAnsi"/>
          <w:bCs/>
          <w:lang w:eastAsia="en-US"/>
        </w:rPr>
        <w:tab/>
      </w:r>
      <w:r w:rsidRPr="008D7E48">
        <w:rPr>
          <w:rFonts w:asciiTheme="majorHAnsi" w:eastAsiaTheme="minorHAnsi" w:hAnsiTheme="majorHAnsi" w:cstheme="majorHAnsi"/>
          <w:bCs/>
          <w:i/>
          <w:iCs/>
          <w:lang w:eastAsia="en-US"/>
        </w:rPr>
        <w:t>Global Business &amp; Government Relations: through targets for international growth and develop strategies to adapt to local markets.</w:t>
      </w:r>
      <w:r w:rsidR="00B5529C" w:rsidRPr="00B5529C">
        <w:rPr>
          <w:rFonts w:asciiTheme="majorHAnsi" w:eastAsiaTheme="minorHAnsi" w:hAnsiTheme="majorHAnsi" w:cstheme="majorHAnsi"/>
          <w:bCs/>
          <w:lang w:eastAsia="en-US"/>
        </w:rPr>
        <w:t xml:space="preserve"> </w:t>
      </w:r>
      <w:r w:rsidR="00B5529C" w:rsidRPr="007A0AAC">
        <w:rPr>
          <w:rFonts w:asciiTheme="majorHAnsi" w:eastAsiaTheme="minorHAnsi" w:hAnsiTheme="majorHAnsi" w:cstheme="majorHAnsi"/>
          <w:bCs/>
          <w:lang w:eastAsia="en-US"/>
        </w:rPr>
        <w:t>(Netflix, 2023</w:t>
      </w:r>
      <w:r w:rsidR="00CC6DDC">
        <w:rPr>
          <w:rFonts w:asciiTheme="majorHAnsi" w:eastAsiaTheme="minorHAnsi" w:hAnsiTheme="majorHAnsi" w:cstheme="majorHAnsi"/>
          <w:bCs/>
          <w:lang w:eastAsia="en-US"/>
        </w:rPr>
        <w:t>a</w:t>
      </w:r>
      <w:r w:rsidR="00B5529C" w:rsidRPr="007A0AAC">
        <w:rPr>
          <w:rFonts w:asciiTheme="majorHAnsi" w:eastAsiaTheme="minorHAnsi" w:hAnsiTheme="majorHAnsi" w:cstheme="majorHAnsi"/>
          <w:bCs/>
          <w:lang w:eastAsia="en-US"/>
        </w:rPr>
        <w:t>)</w:t>
      </w:r>
    </w:p>
    <w:p w14:paraId="3AF7EAD3" w14:textId="77777777" w:rsidR="00344262" w:rsidRPr="00344262" w:rsidRDefault="00344262" w:rsidP="007A0AAC">
      <w:pPr>
        <w:pStyle w:val="NormalWeb"/>
        <w:shd w:val="clear" w:color="auto" w:fill="FFFFFF"/>
        <w:rPr>
          <w:rFonts w:asciiTheme="majorHAnsi" w:eastAsiaTheme="minorHAnsi" w:hAnsiTheme="majorHAnsi" w:cstheme="majorHAnsi"/>
          <w:bCs/>
          <w:color w:val="000000" w:themeColor="text1"/>
          <w:lang w:eastAsia="en-US"/>
        </w:rPr>
      </w:pPr>
      <w:r w:rsidRPr="00344262">
        <w:rPr>
          <w:rFonts w:asciiTheme="majorHAnsi" w:eastAsiaTheme="minorHAnsi" w:hAnsiTheme="majorHAnsi" w:cstheme="majorHAnsi"/>
          <w:bCs/>
          <w:color w:val="000000" w:themeColor="text1"/>
          <w:lang w:eastAsia="en-US"/>
        </w:rPr>
        <w:t>International successes have solidified Netflix's position as a global entertainment powerhouse, reaching audiences far beyond the home country. Netflix commitment to producing diverse and captivating content in various languages has allowed connection with viewers from different cultures and backgrounds, fostering a sense of appreciation for storytelling worldwide (Netflix, 2023a).</w:t>
      </w:r>
    </w:p>
    <w:p w14:paraId="0C15CE05" w14:textId="494D7114" w:rsidR="007A0AAC" w:rsidRPr="00344262" w:rsidRDefault="007A0AAC" w:rsidP="007A0AAC">
      <w:pPr>
        <w:pStyle w:val="NormalWeb"/>
        <w:shd w:val="clear" w:color="auto" w:fill="FFFFFF"/>
        <w:rPr>
          <w:rFonts w:asciiTheme="majorHAnsi" w:eastAsiaTheme="minorHAnsi" w:hAnsiTheme="majorHAnsi" w:cstheme="majorHAnsi"/>
          <w:bCs/>
          <w:i/>
          <w:iCs/>
          <w:lang w:eastAsia="en-US"/>
        </w:rPr>
      </w:pPr>
      <w:r w:rsidRPr="007A0AAC">
        <w:rPr>
          <w:rFonts w:asciiTheme="majorHAnsi" w:eastAsiaTheme="minorHAnsi" w:hAnsiTheme="majorHAnsi" w:cstheme="majorHAnsi"/>
          <w:bCs/>
          <w:lang w:eastAsia="en-US"/>
        </w:rPr>
        <w:t>•</w:t>
      </w:r>
      <w:r w:rsidRPr="007A0AAC">
        <w:rPr>
          <w:rFonts w:asciiTheme="majorHAnsi" w:eastAsiaTheme="minorHAnsi" w:hAnsiTheme="majorHAnsi" w:cstheme="majorHAnsi"/>
          <w:bCs/>
          <w:lang w:eastAsia="en-US"/>
        </w:rPr>
        <w:tab/>
      </w:r>
      <w:r w:rsidRPr="00344262">
        <w:rPr>
          <w:rFonts w:asciiTheme="majorHAnsi" w:eastAsiaTheme="minorHAnsi" w:hAnsiTheme="majorHAnsi" w:cstheme="majorHAnsi"/>
          <w:bCs/>
          <w:i/>
          <w:iCs/>
          <w:lang w:eastAsia="en-US"/>
        </w:rPr>
        <w:t>Demographic Diversity</w:t>
      </w:r>
      <w:r w:rsidR="008D7E48" w:rsidRPr="00344262">
        <w:rPr>
          <w:rFonts w:asciiTheme="majorHAnsi" w:eastAsiaTheme="minorHAnsi" w:hAnsiTheme="majorHAnsi" w:cstheme="majorHAnsi"/>
          <w:bCs/>
          <w:i/>
          <w:iCs/>
          <w:lang w:eastAsia="en-US"/>
        </w:rPr>
        <w:t xml:space="preserve"> </w:t>
      </w:r>
      <w:r w:rsidRPr="00344262">
        <w:rPr>
          <w:rFonts w:asciiTheme="majorHAnsi" w:eastAsiaTheme="minorHAnsi" w:hAnsiTheme="majorHAnsi" w:cstheme="majorHAnsi"/>
          <w:bCs/>
          <w:i/>
          <w:iCs/>
          <w:lang w:eastAsia="en-US"/>
        </w:rPr>
        <w:t>as a social responsibility and incorporation of sustainable practices, promoting diversity and inclusion and contributing to the communities where the company operates.</w:t>
      </w:r>
      <w:r w:rsidR="00B5529C" w:rsidRPr="00344262">
        <w:rPr>
          <w:rFonts w:asciiTheme="majorHAnsi" w:eastAsiaTheme="minorHAnsi" w:hAnsiTheme="majorHAnsi" w:cstheme="majorHAnsi"/>
          <w:bCs/>
          <w:i/>
          <w:iCs/>
          <w:lang w:eastAsia="en-US"/>
        </w:rPr>
        <w:t xml:space="preserve"> (Netflix, 2023</w:t>
      </w:r>
      <w:r w:rsidR="00CC6DDC" w:rsidRPr="00344262">
        <w:rPr>
          <w:rFonts w:asciiTheme="majorHAnsi" w:eastAsiaTheme="minorHAnsi" w:hAnsiTheme="majorHAnsi" w:cstheme="majorHAnsi"/>
          <w:bCs/>
          <w:i/>
          <w:iCs/>
          <w:lang w:eastAsia="en-US"/>
        </w:rPr>
        <w:t>a</w:t>
      </w:r>
      <w:r w:rsidR="00B5529C" w:rsidRPr="00344262">
        <w:rPr>
          <w:rFonts w:asciiTheme="majorHAnsi" w:eastAsiaTheme="minorHAnsi" w:hAnsiTheme="majorHAnsi" w:cstheme="majorHAnsi"/>
          <w:bCs/>
          <w:i/>
          <w:iCs/>
          <w:lang w:eastAsia="en-US"/>
        </w:rPr>
        <w:t>)</w:t>
      </w:r>
    </w:p>
    <w:p w14:paraId="0B9A96CC" w14:textId="77777777" w:rsidR="00344262" w:rsidRPr="00344262" w:rsidRDefault="00344262" w:rsidP="007A0AAC">
      <w:pPr>
        <w:pStyle w:val="NormalWeb"/>
        <w:shd w:val="clear" w:color="auto" w:fill="FFFFFF"/>
        <w:rPr>
          <w:rFonts w:asciiTheme="majorHAnsi" w:eastAsiaTheme="minorHAnsi" w:hAnsiTheme="majorHAnsi" w:cstheme="majorHAnsi"/>
          <w:bCs/>
          <w:color w:val="000000" w:themeColor="text1"/>
          <w:lang w:eastAsia="en-US"/>
        </w:rPr>
      </w:pPr>
      <w:r w:rsidRPr="00344262">
        <w:rPr>
          <w:rFonts w:asciiTheme="majorHAnsi" w:eastAsiaTheme="minorHAnsi" w:hAnsiTheme="majorHAnsi" w:cstheme="majorHAnsi"/>
          <w:bCs/>
          <w:color w:val="000000" w:themeColor="text1"/>
          <w:lang w:eastAsia="en-US"/>
        </w:rPr>
        <w:t>The commitment to inclusion goes beyond just the internal operations. Netflix continuously strives to improve hiring practices and create a workplace environment that values and celebrates diversity in all its forms. Additionally, the partnerships with organizations promote diversity and inclusion in the entertainment industry. Collaborating with these organizations can create a more inclusive and representative media landscape for audiences worldwide (Netflix, 2023a).</w:t>
      </w:r>
    </w:p>
    <w:p w14:paraId="76F14855" w14:textId="217E76A7" w:rsidR="007A0AAC" w:rsidRPr="007A0AAC" w:rsidRDefault="007A0AAC" w:rsidP="007A0AAC">
      <w:pPr>
        <w:pStyle w:val="NormalWeb"/>
        <w:shd w:val="clear" w:color="auto" w:fill="FFFFFF"/>
        <w:rPr>
          <w:rFonts w:asciiTheme="majorHAnsi" w:eastAsiaTheme="minorHAnsi" w:hAnsiTheme="majorHAnsi" w:cstheme="majorHAnsi"/>
          <w:bCs/>
          <w:lang w:eastAsia="en-US"/>
        </w:rPr>
      </w:pPr>
      <w:r w:rsidRPr="007A0AAC">
        <w:rPr>
          <w:rFonts w:asciiTheme="majorHAnsi" w:eastAsiaTheme="minorHAnsi" w:hAnsiTheme="majorHAnsi" w:cstheme="majorHAnsi"/>
          <w:bCs/>
          <w:lang w:eastAsia="en-US"/>
        </w:rPr>
        <w:lastRenderedPageBreak/>
        <w:t>•</w:t>
      </w:r>
      <w:r w:rsidRPr="007A0AAC">
        <w:rPr>
          <w:rFonts w:asciiTheme="majorHAnsi" w:eastAsiaTheme="minorHAnsi" w:hAnsiTheme="majorHAnsi" w:cstheme="majorHAnsi"/>
          <w:bCs/>
          <w:lang w:eastAsia="en-US"/>
        </w:rPr>
        <w:tab/>
      </w:r>
      <w:r w:rsidRPr="00344262">
        <w:rPr>
          <w:rFonts w:asciiTheme="majorHAnsi" w:eastAsiaTheme="minorHAnsi" w:hAnsiTheme="majorHAnsi" w:cstheme="majorHAnsi"/>
          <w:bCs/>
          <w:i/>
          <w:iCs/>
          <w:lang w:eastAsia="en-US"/>
        </w:rPr>
        <w:t>Human Capital Management by valuing stakeholders: proficiency in human resource matters, encompassing talent attraction and retention, succession planning, employee engagement, and culture development</w:t>
      </w:r>
      <w:r w:rsidRPr="007A0AAC">
        <w:rPr>
          <w:rFonts w:asciiTheme="majorHAnsi" w:eastAsiaTheme="minorHAnsi" w:hAnsiTheme="majorHAnsi" w:cstheme="majorHAnsi"/>
          <w:bCs/>
          <w:lang w:eastAsia="en-US"/>
        </w:rPr>
        <w:t>.</w:t>
      </w:r>
      <w:r>
        <w:rPr>
          <w:rFonts w:asciiTheme="majorHAnsi" w:eastAsiaTheme="minorHAnsi" w:hAnsiTheme="majorHAnsi" w:cstheme="majorHAnsi"/>
          <w:bCs/>
          <w:lang w:eastAsia="en-US"/>
        </w:rPr>
        <w:t xml:space="preserve">                                                                                                                               </w:t>
      </w:r>
      <w:r w:rsidRPr="007A0AAC">
        <w:rPr>
          <w:rFonts w:asciiTheme="majorHAnsi" w:eastAsiaTheme="minorHAnsi" w:hAnsiTheme="majorHAnsi" w:cstheme="majorHAnsi"/>
          <w:bCs/>
          <w:lang w:eastAsia="en-US"/>
        </w:rPr>
        <w:t>(Netflix, 2023</w:t>
      </w:r>
      <w:r w:rsidR="00CC6DDC">
        <w:rPr>
          <w:rFonts w:asciiTheme="majorHAnsi" w:eastAsiaTheme="minorHAnsi" w:hAnsiTheme="majorHAnsi" w:cstheme="majorHAnsi"/>
          <w:bCs/>
          <w:lang w:eastAsia="en-US"/>
        </w:rPr>
        <w:t>a</w:t>
      </w:r>
      <w:r w:rsidRPr="007A0AAC">
        <w:rPr>
          <w:rFonts w:asciiTheme="majorHAnsi" w:eastAsiaTheme="minorHAnsi" w:hAnsiTheme="majorHAnsi" w:cstheme="majorHAnsi"/>
          <w:bCs/>
          <w:lang w:eastAsia="en-US"/>
        </w:rPr>
        <w:t>)</w:t>
      </w:r>
    </w:p>
    <w:p w14:paraId="26BC6959" w14:textId="2CA543EE" w:rsidR="007A0AAC" w:rsidRPr="001F128A" w:rsidRDefault="001F128A" w:rsidP="007A0AAC">
      <w:pPr>
        <w:pStyle w:val="NormalWeb"/>
        <w:shd w:val="clear" w:color="auto" w:fill="FFFFFF"/>
        <w:rPr>
          <w:rFonts w:asciiTheme="majorHAnsi" w:hAnsiTheme="majorHAnsi" w:cstheme="majorHAnsi"/>
          <w:color w:val="000000" w:themeColor="text1"/>
        </w:rPr>
      </w:pPr>
      <w:r w:rsidRPr="001F128A">
        <w:rPr>
          <w:rFonts w:asciiTheme="majorHAnsi" w:hAnsiTheme="majorHAnsi" w:cstheme="majorHAnsi"/>
          <w:color w:val="000000" w:themeColor="text1"/>
        </w:rPr>
        <w:t>Netflix leaders are responsible for creating great teams by hiring and developing talented individuals and play a crucial role in shaping the company culture. Fostering a culture of continuous feedback on performance and regular check-ins can lead to more meaningful conversations about performance and ultimately drive improvement. This approach allows for flexibility and adaptability in decision-making, as it acknowledges that not all situations can be addressed by rigid policies. Employees are encouraged to engage in open and honest communication by fostering a culture of adultlike behaviour, leading to more effective problem-solving and collaboration contributing to a more efficient and cost-effective work environment. (McCord, 2014</w:t>
      </w:r>
      <w:r w:rsidR="00B5529C" w:rsidRPr="001F128A">
        <w:rPr>
          <w:rFonts w:asciiTheme="majorHAnsi" w:hAnsiTheme="majorHAnsi" w:cstheme="majorHAnsi"/>
          <w:color w:val="000000" w:themeColor="text1"/>
        </w:rPr>
        <w:t>)</w:t>
      </w:r>
    </w:p>
    <w:p w14:paraId="28176F83" w14:textId="77777777" w:rsidR="00EB369F" w:rsidRDefault="00EB369F" w:rsidP="007A0AAC">
      <w:pPr>
        <w:pStyle w:val="NormalWeb"/>
        <w:shd w:val="clear" w:color="auto" w:fill="FFFFFF"/>
        <w:rPr>
          <w:rFonts w:asciiTheme="majorHAnsi" w:hAnsiTheme="majorHAnsi" w:cstheme="majorHAnsi"/>
          <w:color w:val="7030A0"/>
        </w:rPr>
      </w:pPr>
    </w:p>
    <w:p w14:paraId="6E4FB282" w14:textId="77777777" w:rsidR="004E051F" w:rsidRPr="00960114" w:rsidRDefault="004E051F" w:rsidP="00684041">
      <w:pPr>
        <w:rPr>
          <w:rFonts w:asciiTheme="majorHAnsi" w:hAnsiTheme="majorHAnsi" w:cstheme="majorHAnsi"/>
        </w:rPr>
      </w:pPr>
    </w:p>
    <w:p w14:paraId="0D353A6D" w14:textId="77777777" w:rsidR="001D44EF" w:rsidRPr="00960114" w:rsidRDefault="001D44EF" w:rsidP="00684041">
      <w:pPr>
        <w:rPr>
          <w:rFonts w:asciiTheme="majorHAnsi" w:hAnsiTheme="majorHAnsi" w:cstheme="majorHAnsi"/>
          <w:b/>
        </w:rPr>
      </w:pPr>
    </w:p>
    <w:p w14:paraId="750D245E" w14:textId="77777777" w:rsidR="003771BD" w:rsidRDefault="003771BD" w:rsidP="00684041">
      <w:pPr>
        <w:rPr>
          <w:rFonts w:asciiTheme="majorHAnsi" w:hAnsiTheme="majorHAnsi" w:cstheme="majorHAnsi"/>
          <w:b/>
          <w:sz w:val="28"/>
          <w:szCs w:val="28"/>
        </w:rPr>
      </w:pPr>
    </w:p>
    <w:p w14:paraId="6EFB1D5F" w14:textId="77777777" w:rsidR="003771BD" w:rsidRDefault="003771BD" w:rsidP="00684041">
      <w:pPr>
        <w:rPr>
          <w:rFonts w:asciiTheme="majorHAnsi" w:hAnsiTheme="majorHAnsi" w:cstheme="majorHAnsi"/>
          <w:b/>
          <w:sz w:val="28"/>
          <w:szCs w:val="28"/>
        </w:rPr>
      </w:pPr>
    </w:p>
    <w:p w14:paraId="290674F9" w14:textId="77777777" w:rsidR="003771BD" w:rsidRDefault="003771BD" w:rsidP="00684041">
      <w:pPr>
        <w:rPr>
          <w:rFonts w:asciiTheme="majorHAnsi" w:hAnsiTheme="majorHAnsi" w:cstheme="majorHAnsi"/>
          <w:b/>
          <w:sz w:val="28"/>
          <w:szCs w:val="28"/>
        </w:rPr>
      </w:pPr>
    </w:p>
    <w:p w14:paraId="733CF70C" w14:textId="77777777" w:rsidR="003771BD" w:rsidRDefault="003771BD" w:rsidP="00684041">
      <w:pPr>
        <w:rPr>
          <w:rFonts w:asciiTheme="majorHAnsi" w:hAnsiTheme="majorHAnsi" w:cstheme="majorHAnsi"/>
          <w:b/>
          <w:sz w:val="28"/>
          <w:szCs w:val="28"/>
        </w:rPr>
      </w:pPr>
    </w:p>
    <w:p w14:paraId="037BCE23" w14:textId="77C24779" w:rsidR="001E419C" w:rsidRDefault="001E419C" w:rsidP="00684041">
      <w:pPr>
        <w:rPr>
          <w:rFonts w:asciiTheme="majorHAnsi" w:hAnsiTheme="majorHAnsi" w:cstheme="majorHAnsi"/>
          <w:b/>
          <w:sz w:val="28"/>
          <w:szCs w:val="28"/>
        </w:rPr>
      </w:pPr>
      <w:r w:rsidRPr="00221FD6">
        <w:rPr>
          <w:rFonts w:asciiTheme="majorHAnsi" w:hAnsiTheme="majorHAnsi" w:cstheme="majorHAnsi"/>
          <w:b/>
          <w:sz w:val="28"/>
          <w:szCs w:val="28"/>
        </w:rPr>
        <w:t xml:space="preserve">Conclusion </w:t>
      </w:r>
    </w:p>
    <w:p w14:paraId="5E3E08C2" w14:textId="6185B763" w:rsidR="008A5DBB" w:rsidRDefault="008A5DBB" w:rsidP="00684041">
      <w:pPr>
        <w:rPr>
          <w:rFonts w:asciiTheme="majorHAnsi" w:hAnsiTheme="majorHAnsi" w:cstheme="majorHAnsi"/>
          <w:b/>
          <w:sz w:val="28"/>
          <w:szCs w:val="28"/>
        </w:rPr>
      </w:pPr>
    </w:p>
    <w:p w14:paraId="74EC799D" w14:textId="461215B2" w:rsidR="008A5DBB" w:rsidRPr="00BB0C49" w:rsidRDefault="009C1319" w:rsidP="00684041">
      <w:pPr>
        <w:rPr>
          <w:rFonts w:asciiTheme="majorHAnsi" w:hAnsiTheme="majorHAnsi" w:cstheme="majorHAnsi"/>
          <w:bCs/>
        </w:rPr>
      </w:pPr>
      <w:r w:rsidRPr="00BB0C49">
        <w:rPr>
          <w:rFonts w:asciiTheme="majorHAnsi" w:hAnsiTheme="majorHAnsi" w:cstheme="majorHAnsi"/>
          <w:bCs/>
        </w:rPr>
        <w:t xml:space="preserve">The researcher will critically apply the concepts analysed in Chapter 1 in the following chapters. The analysis will be carried out following the </w:t>
      </w:r>
      <w:r w:rsidR="000E1426" w:rsidRPr="00BB0C49">
        <w:rPr>
          <w:rFonts w:asciiTheme="majorHAnsi" w:hAnsiTheme="majorHAnsi" w:cstheme="majorHAnsi"/>
          <w:bCs/>
        </w:rPr>
        <w:t>research methodology and design established</w:t>
      </w:r>
      <w:r w:rsidRPr="00BB0C49">
        <w:rPr>
          <w:rFonts w:asciiTheme="majorHAnsi" w:hAnsiTheme="majorHAnsi" w:cstheme="majorHAnsi"/>
          <w:bCs/>
        </w:rPr>
        <w:t xml:space="preserve"> in Chapter 1, keeping the research's purpose and the literature review's background knowledge as the main point of reference.</w:t>
      </w:r>
    </w:p>
    <w:p w14:paraId="0A0C6873" w14:textId="77777777" w:rsidR="008A5DBB" w:rsidRDefault="008A5DBB" w:rsidP="00684041">
      <w:pPr>
        <w:rPr>
          <w:rFonts w:asciiTheme="majorHAnsi" w:hAnsiTheme="majorHAnsi" w:cstheme="majorHAnsi"/>
          <w:b/>
          <w:sz w:val="28"/>
          <w:szCs w:val="28"/>
        </w:rPr>
      </w:pPr>
    </w:p>
    <w:p w14:paraId="0C015E43" w14:textId="77777777" w:rsidR="008A5DBB" w:rsidRDefault="008A5DBB" w:rsidP="00684041">
      <w:pPr>
        <w:rPr>
          <w:rFonts w:asciiTheme="majorHAnsi" w:hAnsiTheme="majorHAnsi" w:cstheme="majorHAnsi"/>
          <w:b/>
          <w:sz w:val="28"/>
          <w:szCs w:val="28"/>
        </w:rPr>
      </w:pPr>
    </w:p>
    <w:p w14:paraId="63F2BABA" w14:textId="77777777" w:rsidR="008A5DBB" w:rsidRDefault="008A5DBB" w:rsidP="00684041">
      <w:pPr>
        <w:rPr>
          <w:rFonts w:asciiTheme="majorHAnsi" w:hAnsiTheme="majorHAnsi" w:cstheme="majorHAnsi"/>
          <w:b/>
          <w:sz w:val="28"/>
          <w:szCs w:val="28"/>
        </w:rPr>
      </w:pPr>
    </w:p>
    <w:p w14:paraId="77D0A67A" w14:textId="77777777" w:rsidR="008A5DBB" w:rsidRPr="00221FD6" w:rsidRDefault="008A5DBB" w:rsidP="00684041">
      <w:pPr>
        <w:rPr>
          <w:rFonts w:asciiTheme="majorHAnsi" w:hAnsiTheme="majorHAnsi" w:cstheme="majorHAnsi"/>
          <w:b/>
          <w:sz w:val="28"/>
          <w:szCs w:val="28"/>
        </w:rPr>
      </w:pPr>
    </w:p>
    <w:p w14:paraId="0630ED92" w14:textId="3205DBB6" w:rsidR="006967D4" w:rsidRPr="00221FD6" w:rsidRDefault="006967D4" w:rsidP="00684041">
      <w:pPr>
        <w:rPr>
          <w:rFonts w:asciiTheme="majorHAnsi" w:hAnsiTheme="majorHAnsi" w:cstheme="majorHAnsi"/>
          <w:b/>
          <w:sz w:val="28"/>
          <w:szCs w:val="28"/>
        </w:rPr>
      </w:pPr>
      <w:r w:rsidRPr="00221FD6">
        <w:rPr>
          <w:rFonts w:asciiTheme="majorHAnsi" w:hAnsiTheme="majorHAnsi" w:cstheme="majorHAnsi"/>
          <w:b/>
          <w:sz w:val="28"/>
          <w:szCs w:val="28"/>
        </w:rPr>
        <w:t>Research timetable</w:t>
      </w:r>
    </w:p>
    <w:p w14:paraId="01DCA961" w14:textId="77777777" w:rsidR="00F8315C" w:rsidRPr="00960114" w:rsidRDefault="00F8315C" w:rsidP="00684041">
      <w:pPr>
        <w:rPr>
          <w:rFonts w:asciiTheme="majorHAnsi" w:hAnsiTheme="majorHAnsi" w:cstheme="majorHAnsi"/>
          <w:b/>
        </w:rPr>
      </w:pPr>
    </w:p>
    <w:tbl>
      <w:tblPr>
        <w:tblStyle w:val="TableGrid"/>
        <w:tblW w:w="11007" w:type="dxa"/>
        <w:tblInd w:w="-998" w:type="dxa"/>
        <w:tblLook w:val="04A0" w:firstRow="1" w:lastRow="0" w:firstColumn="1" w:lastColumn="0" w:noHBand="0" w:noVBand="1"/>
      </w:tblPr>
      <w:tblGrid>
        <w:gridCol w:w="2311"/>
        <w:gridCol w:w="858"/>
        <w:gridCol w:w="858"/>
        <w:gridCol w:w="858"/>
        <w:gridCol w:w="858"/>
        <w:gridCol w:w="858"/>
        <w:gridCol w:w="858"/>
        <w:gridCol w:w="858"/>
        <w:gridCol w:w="858"/>
        <w:gridCol w:w="858"/>
        <w:gridCol w:w="974"/>
      </w:tblGrid>
      <w:tr w:rsidR="00101365" w:rsidRPr="00960114" w14:paraId="7867A624" w14:textId="77777777" w:rsidTr="00101365">
        <w:tc>
          <w:tcPr>
            <w:tcW w:w="2355" w:type="dxa"/>
          </w:tcPr>
          <w:p w14:paraId="1A431282" w14:textId="77777777" w:rsidR="00101365" w:rsidRPr="00960114" w:rsidRDefault="00101365" w:rsidP="00684041">
            <w:pPr>
              <w:rPr>
                <w:rFonts w:asciiTheme="majorHAnsi" w:hAnsiTheme="majorHAnsi" w:cstheme="majorHAnsi"/>
                <w:b/>
              </w:rPr>
            </w:pPr>
          </w:p>
        </w:tc>
        <w:tc>
          <w:tcPr>
            <w:tcW w:w="854" w:type="dxa"/>
          </w:tcPr>
          <w:p w14:paraId="72F76451" w14:textId="7553667A" w:rsidR="00101365" w:rsidRPr="00960114" w:rsidRDefault="00101365" w:rsidP="00684041">
            <w:pPr>
              <w:rPr>
                <w:rFonts w:asciiTheme="majorHAnsi" w:hAnsiTheme="majorHAnsi" w:cstheme="majorHAnsi"/>
                <w:b/>
              </w:rPr>
            </w:pPr>
            <w:r w:rsidRPr="00960114">
              <w:rPr>
                <w:rFonts w:asciiTheme="majorHAnsi" w:hAnsiTheme="majorHAnsi" w:cstheme="majorHAnsi"/>
                <w:b/>
              </w:rPr>
              <w:t>Week1</w:t>
            </w:r>
          </w:p>
        </w:tc>
        <w:tc>
          <w:tcPr>
            <w:tcW w:w="854" w:type="dxa"/>
          </w:tcPr>
          <w:p w14:paraId="17D05DC8" w14:textId="5C836302" w:rsidR="00101365" w:rsidRPr="00960114" w:rsidRDefault="00101365" w:rsidP="00684041">
            <w:pPr>
              <w:rPr>
                <w:rFonts w:asciiTheme="majorHAnsi" w:hAnsiTheme="majorHAnsi" w:cstheme="majorHAnsi"/>
                <w:b/>
              </w:rPr>
            </w:pPr>
            <w:r w:rsidRPr="00960114">
              <w:rPr>
                <w:rFonts w:asciiTheme="majorHAnsi" w:hAnsiTheme="majorHAnsi" w:cstheme="majorHAnsi"/>
                <w:b/>
              </w:rPr>
              <w:t>Week2</w:t>
            </w:r>
          </w:p>
        </w:tc>
        <w:tc>
          <w:tcPr>
            <w:tcW w:w="854" w:type="dxa"/>
          </w:tcPr>
          <w:p w14:paraId="2FAA79C7" w14:textId="4365D8DD" w:rsidR="00101365" w:rsidRPr="00960114" w:rsidRDefault="00101365" w:rsidP="00684041">
            <w:pPr>
              <w:rPr>
                <w:rFonts w:asciiTheme="majorHAnsi" w:hAnsiTheme="majorHAnsi" w:cstheme="majorHAnsi"/>
                <w:b/>
              </w:rPr>
            </w:pPr>
            <w:r w:rsidRPr="00960114">
              <w:rPr>
                <w:rFonts w:asciiTheme="majorHAnsi" w:hAnsiTheme="majorHAnsi" w:cstheme="majorHAnsi"/>
                <w:b/>
              </w:rPr>
              <w:t>Week3</w:t>
            </w:r>
          </w:p>
        </w:tc>
        <w:tc>
          <w:tcPr>
            <w:tcW w:w="854" w:type="dxa"/>
          </w:tcPr>
          <w:p w14:paraId="3A0EA302" w14:textId="1F7841A8" w:rsidR="00101365" w:rsidRPr="00960114" w:rsidRDefault="00101365" w:rsidP="00684041">
            <w:pPr>
              <w:rPr>
                <w:rFonts w:asciiTheme="majorHAnsi" w:hAnsiTheme="majorHAnsi" w:cstheme="majorHAnsi"/>
                <w:b/>
              </w:rPr>
            </w:pPr>
            <w:r w:rsidRPr="00960114">
              <w:rPr>
                <w:rFonts w:asciiTheme="majorHAnsi" w:hAnsiTheme="majorHAnsi" w:cstheme="majorHAnsi"/>
                <w:b/>
              </w:rPr>
              <w:t>Week4</w:t>
            </w:r>
          </w:p>
        </w:tc>
        <w:tc>
          <w:tcPr>
            <w:tcW w:w="854" w:type="dxa"/>
          </w:tcPr>
          <w:p w14:paraId="5E9043CA" w14:textId="4F5DF72E" w:rsidR="00101365" w:rsidRPr="00960114" w:rsidRDefault="00101365" w:rsidP="00684041">
            <w:pPr>
              <w:rPr>
                <w:rFonts w:asciiTheme="majorHAnsi" w:hAnsiTheme="majorHAnsi" w:cstheme="majorHAnsi"/>
                <w:b/>
              </w:rPr>
            </w:pPr>
            <w:r w:rsidRPr="00960114">
              <w:rPr>
                <w:rFonts w:asciiTheme="majorHAnsi" w:hAnsiTheme="majorHAnsi" w:cstheme="majorHAnsi"/>
                <w:b/>
              </w:rPr>
              <w:t>Week5</w:t>
            </w:r>
          </w:p>
        </w:tc>
        <w:tc>
          <w:tcPr>
            <w:tcW w:w="854" w:type="dxa"/>
          </w:tcPr>
          <w:p w14:paraId="5F8581D6" w14:textId="720272B3" w:rsidR="00101365" w:rsidRPr="00960114" w:rsidRDefault="00101365" w:rsidP="00684041">
            <w:pPr>
              <w:rPr>
                <w:rFonts w:asciiTheme="majorHAnsi" w:hAnsiTheme="majorHAnsi" w:cstheme="majorHAnsi"/>
                <w:b/>
              </w:rPr>
            </w:pPr>
            <w:r w:rsidRPr="00960114">
              <w:rPr>
                <w:rFonts w:asciiTheme="majorHAnsi" w:hAnsiTheme="majorHAnsi" w:cstheme="majorHAnsi"/>
                <w:b/>
              </w:rPr>
              <w:t>Week6</w:t>
            </w:r>
          </w:p>
        </w:tc>
        <w:tc>
          <w:tcPr>
            <w:tcW w:w="854" w:type="dxa"/>
          </w:tcPr>
          <w:p w14:paraId="1FD2C656" w14:textId="3B56ABC4" w:rsidR="00101365" w:rsidRPr="00960114" w:rsidRDefault="00101365" w:rsidP="00684041">
            <w:pPr>
              <w:rPr>
                <w:rFonts w:asciiTheme="majorHAnsi" w:hAnsiTheme="majorHAnsi" w:cstheme="majorHAnsi"/>
                <w:b/>
              </w:rPr>
            </w:pPr>
            <w:r w:rsidRPr="00960114">
              <w:rPr>
                <w:rFonts w:asciiTheme="majorHAnsi" w:hAnsiTheme="majorHAnsi" w:cstheme="majorHAnsi"/>
                <w:b/>
              </w:rPr>
              <w:t>Week7</w:t>
            </w:r>
          </w:p>
        </w:tc>
        <w:tc>
          <w:tcPr>
            <w:tcW w:w="854" w:type="dxa"/>
          </w:tcPr>
          <w:p w14:paraId="740F91AD" w14:textId="6D3F765C" w:rsidR="00101365" w:rsidRPr="00960114" w:rsidRDefault="00101365" w:rsidP="00684041">
            <w:pPr>
              <w:rPr>
                <w:rFonts w:asciiTheme="majorHAnsi" w:hAnsiTheme="majorHAnsi" w:cstheme="majorHAnsi"/>
                <w:b/>
              </w:rPr>
            </w:pPr>
            <w:r w:rsidRPr="00960114">
              <w:rPr>
                <w:rFonts w:asciiTheme="majorHAnsi" w:hAnsiTheme="majorHAnsi" w:cstheme="majorHAnsi"/>
                <w:b/>
              </w:rPr>
              <w:t>Week8</w:t>
            </w:r>
          </w:p>
        </w:tc>
        <w:tc>
          <w:tcPr>
            <w:tcW w:w="854" w:type="dxa"/>
          </w:tcPr>
          <w:p w14:paraId="1454A225" w14:textId="1586EDA9" w:rsidR="00101365" w:rsidRPr="00960114" w:rsidRDefault="00101365" w:rsidP="00684041">
            <w:pPr>
              <w:rPr>
                <w:rFonts w:asciiTheme="majorHAnsi" w:hAnsiTheme="majorHAnsi" w:cstheme="majorHAnsi"/>
                <w:b/>
              </w:rPr>
            </w:pPr>
            <w:r w:rsidRPr="00960114">
              <w:rPr>
                <w:rFonts w:asciiTheme="majorHAnsi" w:hAnsiTheme="majorHAnsi" w:cstheme="majorHAnsi"/>
                <w:b/>
              </w:rPr>
              <w:t>Week9</w:t>
            </w:r>
          </w:p>
        </w:tc>
        <w:tc>
          <w:tcPr>
            <w:tcW w:w="966" w:type="dxa"/>
          </w:tcPr>
          <w:p w14:paraId="0DDD2881" w14:textId="15B7710B" w:rsidR="00101365" w:rsidRPr="00960114" w:rsidRDefault="00101365" w:rsidP="00684041">
            <w:pPr>
              <w:rPr>
                <w:rFonts w:asciiTheme="majorHAnsi" w:hAnsiTheme="majorHAnsi" w:cstheme="majorHAnsi"/>
                <w:b/>
              </w:rPr>
            </w:pPr>
            <w:r w:rsidRPr="00960114">
              <w:rPr>
                <w:rFonts w:asciiTheme="majorHAnsi" w:hAnsiTheme="majorHAnsi" w:cstheme="majorHAnsi"/>
                <w:b/>
              </w:rPr>
              <w:t>Week10</w:t>
            </w:r>
          </w:p>
        </w:tc>
      </w:tr>
      <w:tr w:rsidR="00101365" w:rsidRPr="00960114" w14:paraId="5759B0B9" w14:textId="77777777" w:rsidTr="006967D4">
        <w:tc>
          <w:tcPr>
            <w:tcW w:w="2355" w:type="dxa"/>
          </w:tcPr>
          <w:p w14:paraId="51FAF0E2" w14:textId="685AD863" w:rsidR="00101365" w:rsidRPr="00960114" w:rsidRDefault="006967D4" w:rsidP="00684041">
            <w:pPr>
              <w:rPr>
                <w:rFonts w:asciiTheme="majorHAnsi" w:hAnsiTheme="majorHAnsi" w:cstheme="majorHAnsi"/>
                <w:b/>
              </w:rPr>
            </w:pPr>
            <w:r w:rsidRPr="00960114">
              <w:rPr>
                <w:rFonts w:asciiTheme="majorHAnsi" w:hAnsiTheme="majorHAnsi" w:cstheme="majorHAnsi"/>
              </w:rPr>
              <w:t>Introduction</w:t>
            </w:r>
          </w:p>
        </w:tc>
        <w:tc>
          <w:tcPr>
            <w:tcW w:w="854" w:type="dxa"/>
            <w:shd w:val="clear" w:color="auto" w:fill="2E74B5" w:themeFill="accent5" w:themeFillShade="BF"/>
          </w:tcPr>
          <w:p w14:paraId="3B5DA5A5" w14:textId="1A29D5C7" w:rsidR="00101365" w:rsidRPr="00960114" w:rsidRDefault="00101365" w:rsidP="00684041">
            <w:pPr>
              <w:rPr>
                <w:rFonts w:asciiTheme="majorHAnsi" w:hAnsiTheme="majorHAnsi" w:cstheme="majorHAnsi"/>
                <w:b/>
                <w:color w:val="8EAADB" w:themeColor="accent1" w:themeTint="99"/>
              </w:rPr>
            </w:pPr>
          </w:p>
        </w:tc>
        <w:tc>
          <w:tcPr>
            <w:tcW w:w="854" w:type="dxa"/>
          </w:tcPr>
          <w:p w14:paraId="12A87A72" w14:textId="77777777" w:rsidR="00101365" w:rsidRPr="00960114" w:rsidRDefault="00101365" w:rsidP="00684041">
            <w:pPr>
              <w:rPr>
                <w:rFonts w:asciiTheme="majorHAnsi" w:hAnsiTheme="majorHAnsi" w:cstheme="majorHAnsi"/>
                <w:b/>
              </w:rPr>
            </w:pPr>
          </w:p>
        </w:tc>
        <w:tc>
          <w:tcPr>
            <w:tcW w:w="854" w:type="dxa"/>
          </w:tcPr>
          <w:p w14:paraId="646E102C" w14:textId="77777777" w:rsidR="00101365" w:rsidRPr="00960114" w:rsidRDefault="00101365" w:rsidP="00684041">
            <w:pPr>
              <w:rPr>
                <w:rFonts w:asciiTheme="majorHAnsi" w:hAnsiTheme="majorHAnsi" w:cstheme="majorHAnsi"/>
                <w:b/>
              </w:rPr>
            </w:pPr>
          </w:p>
        </w:tc>
        <w:tc>
          <w:tcPr>
            <w:tcW w:w="854" w:type="dxa"/>
          </w:tcPr>
          <w:p w14:paraId="6D6F60FE" w14:textId="77777777" w:rsidR="00101365" w:rsidRPr="00960114" w:rsidRDefault="00101365" w:rsidP="00684041">
            <w:pPr>
              <w:rPr>
                <w:rFonts w:asciiTheme="majorHAnsi" w:hAnsiTheme="majorHAnsi" w:cstheme="majorHAnsi"/>
                <w:b/>
              </w:rPr>
            </w:pPr>
          </w:p>
        </w:tc>
        <w:tc>
          <w:tcPr>
            <w:tcW w:w="854" w:type="dxa"/>
          </w:tcPr>
          <w:p w14:paraId="64E8D786" w14:textId="77777777" w:rsidR="00101365" w:rsidRPr="00960114" w:rsidRDefault="00101365" w:rsidP="00684041">
            <w:pPr>
              <w:rPr>
                <w:rFonts w:asciiTheme="majorHAnsi" w:hAnsiTheme="majorHAnsi" w:cstheme="majorHAnsi"/>
                <w:b/>
              </w:rPr>
            </w:pPr>
          </w:p>
        </w:tc>
        <w:tc>
          <w:tcPr>
            <w:tcW w:w="854" w:type="dxa"/>
          </w:tcPr>
          <w:p w14:paraId="53A1150F" w14:textId="77777777" w:rsidR="00101365" w:rsidRPr="00960114" w:rsidRDefault="00101365" w:rsidP="00684041">
            <w:pPr>
              <w:rPr>
                <w:rFonts w:asciiTheme="majorHAnsi" w:hAnsiTheme="majorHAnsi" w:cstheme="majorHAnsi"/>
                <w:b/>
              </w:rPr>
            </w:pPr>
          </w:p>
        </w:tc>
        <w:tc>
          <w:tcPr>
            <w:tcW w:w="854" w:type="dxa"/>
          </w:tcPr>
          <w:p w14:paraId="65B1B112" w14:textId="77777777" w:rsidR="00101365" w:rsidRPr="00960114" w:rsidRDefault="00101365" w:rsidP="00684041">
            <w:pPr>
              <w:rPr>
                <w:rFonts w:asciiTheme="majorHAnsi" w:hAnsiTheme="majorHAnsi" w:cstheme="majorHAnsi"/>
                <w:b/>
              </w:rPr>
            </w:pPr>
          </w:p>
        </w:tc>
        <w:tc>
          <w:tcPr>
            <w:tcW w:w="854" w:type="dxa"/>
          </w:tcPr>
          <w:p w14:paraId="6CE2EA76" w14:textId="77777777" w:rsidR="00101365" w:rsidRPr="00960114" w:rsidRDefault="00101365" w:rsidP="00684041">
            <w:pPr>
              <w:rPr>
                <w:rFonts w:asciiTheme="majorHAnsi" w:hAnsiTheme="majorHAnsi" w:cstheme="majorHAnsi"/>
                <w:b/>
              </w:rPr>
            </w:pPr>
          </w:p>
        </w:tc>
        <w:tc>
          <w:tcPr>
            <w:tcW w:w="854" w:type="dxa"/>
          </w:tcPr>
          <w:p w14:paraId="5849926C" w14:textId="77777777" w:rsidR="00101365" w:rsidRPr="00960114" w:rsidRDefault="00101365" w:rsidP="00684041">
            <w:pPr>
              <w:rPr>
                <w:rFonts w:asciiTheme="majorHAnsi" w:hAnsiTheme="majorHAnsi" w:cstheme="majorHAnsi"/>
                <w:b/>
              </w:rPr>
            </w:pPr>
          </w:p>
        </w:tc>
        <w:tc>
          <w:tcPr>
            <w:tcW w:w="966" w:type="dxa"/>
          </w:tcPr>
          <w:p w14:paraId="1983261C" w14:textId="77777777" w:rsidR="00101365" w:rsidRPr="00960114" w:rsidRDefault="00101365" w:rsidP="00684041">
            <w:pPr>
              <w:rPr>
                <w:rFonts w:asciiTheme="majorHAnsi" w:hAnsiTheme="majorHAnsi" w:cstheme="majorHAnsi"/>
                <w:b/>
              </w:rPr>
            </w:pPr>
          </w:p>
        </w:tc>
      </w:tr>
      <w:tr w:rsidR="00101365" w:rsidRPr="00960114" w14:paraId="1783E92D" w14:textId="77777777" w:rsidTr="006967D4">
        <w:tc>
          <w:tcPr>
            <w:tcW w:w="2355" w:type="dxa"/>
          </w:tcPr>
          <w:p w14:paraId="1D5005CB" w14:textId="5436750B" w:rsidR="00101365" w:rsidRPr="00960114" w:rsidRDefault="006967D4" w:rsidP="00684041">
            <w:pPr>
              <w:rPr>
                <w:rFonts w:asciiTheme="majorHAnsi" w:hAnsiTheme="majorHAnsi" w:cstheme="majorHAnsi"/>
                <w:b/>
              </w:rPr>
            </w:pPr>
            <w:r w:rsidRPr="00960114">
              <w:rPr>
                <w:rFonts w:asciiTheme="majorHAnsi" w:hAnsiTheme="majorHAnsi" w:cstheme="majorHAnsi"/>
              </w:rPr>
              <w:t>Literature review</w:t>
            </w:r>
          </w:p>
        </w:tc>
        <w:tc>
          <w:tcPr>
            <w:tcW w:w="854" w:type="dxa"/>
          </w:tcPr>
          <w:p w14:paraId="26DD9E06" w14:textId="22F7F3C8" w:rsidR="00101365" w:rsidRPr="00960114" w:rsidRDefault="00101365" w:rsidP="00684041">
            <w:pPr>
              <w:rPr>
                <w:rFonts w:asciiTheme="majorHAnsi" w:hAnsiTheme="majorHAnsi" w:cstheme="majorHAnsi"/>
                <w:b/>
              </w:rPr>
            </w:pPr>
          </w:p>
        </w:tc>
        <w:tc>
          <w:tcPr>
            <w:tcW w:w="854" w:type="dxa"/>
            <w:shd w:val="clear" w:color="auto" w:fill="2E74B5" w:themeFill="accent5" w:themeFillShade="BF"/>
          </w:tcPr>
          <w:p w14:paraId="1F04067A" w14:textId="77777777" w:rsidR="00101365" w:rsidRPr="00960114" w:rsidRDefault="00101365" w:rsidP="00684041">
            <w:pPr>
              <w:rPr>
                <w:rFonts w:asciiTheme="majorHAnsi" w:hAnsiTheme="majorHAnsi" w:cstheme="majorHAnsi"/>
                <w:b/>
              </w:rPr>
            </w:pPr>
          </w:p>
        </w:tc>
        <w:tc>
          <w:tcPr>
            <w:tcW w:w="854" w:type="dxa"/>
            <w:shd w:val="clear" w:color="auto" w:fill="2E74B5" w:themeFill="accent5" w:themeFillShade="BF"/>
          </w:tcPr>
          <w:p w14:paraId="787935EE" w14:textId="77777777" w:rsidR="00101365" w:rsidRPr="00960114" w:rsidRDefault="00101365" w:rsidP="00684041">
            <w:pPr>
              <w:rPr>
                <w:rFonts w:asciiTheme="majorHAnsi" w:hAnsiTheme="majorHAnsi" w:cstheme="majorHAnsi"/>
                <w:b/>
              </w:rPr>
            </w:pPr>
          </w:p>
        </w:tc>
        <w:tc>
          <w:tcPr>
            <w:tcW w:w="854" w:type="dxa"/>
          </w:tcPr>
          <w:p w14:paraId="5D16F3D4" w14:textId="77777777" w:rsidR="00101365" w:rsidRPr="00960114" w:rsidRDefault="00101365" w:rsidP="00684041">
            <w:pPr>
              <w:rPr>
                <w:rFonts w:asciiTheme="majorHAnsi" w:hAnsiTheme="majorHAnsi" w:cstheme="majorHAnsi"/>
                <w:b/>
              </w:rPr>
            </w:pPr>
          </w:p>
        </w:tc>
        <w:tc>
          <w:tcPr>
            <w:tcW w:w="854" w:type="dxa"/>
          </w:tcPr>
          <w:p w14:paraId="5494FC55" w14:textId="77777777" w:rsidR="00101365" w:rsidRPr="00960114" w:rsidRDefault="00101365" w:rsidP="00684041">
            <w:pPr>
              <w:rPr>
                <w:rFonts w:asciiTheme="majorHAnsi" w:hAnsiTheme="majorHAnsi" w:cstheme="majorHAnsi"/>
                <w:b/>
              </w:rPr>
            </w:pPr>
          </w:p>
        </w:tc>
        <w:tc>
          <w:tcPr>
            <w:tcW w:w="854" w:type="dxa"/>
          </w:tcPr>
          <w:p w14:paraId="72A12D6E" w14:textId="77777777" w:rsidR="00101365" w:rsidRPr="00960114" w:rsidRDefault="00101365" w:rsidP="00684041">
            <w:pPr>
              <w:rPr>
                <w:rFonts w:asciiTheme="majorHAnsi" w:hAnsiTheme="majorHAnsi" w:cstheme="majorHAnsi"/>
                <w:b/>
              </w:rPr>
            </w:pPr>
          </w:p>
        </w:tc>
        <w:tc>
          <w:tcPr>
            <w:tcW w:w="854" w:type="dxa"/>
          </w:tcPr>
          <w:p w14:paraId="2C58CC06" w14:textId="77777777" w:rsidR="00101365" w:rsidRPr="00960114" w:rsidRDefault="00101365" w:rsidP="00684041">
            <w:pPr>
              <w:rPr>
                <w:rFonts w:asciiTheme="majorHAnsi" w:hAnsiTheme="majorHAnsi" w:cstheme="majorHAnsi"/>
                <w:b/>
              </w:rPr>
            </w:pPr>
          </w:p>
        </w:tc>
        <w:tc>
          <w:tcPr>
            <w:tcW w:w="854" w:type="dxa"/>
          </w:tcPr>
          <w:p w14:paraId="6597CDC8" w14:textId="77777777" w:rsidR="00101365" w:rsidRPr="00960114" w:rsidRDefault="00101365" w:rsidP="00684041">
            <w:pPr>
              <w:rPr>
                <w:rFonts w:asciiTheme="majorHAnsi" w:hAnsiTheme="majorHAnsi" w:cstheme="majorHAnsi"/>
                <w:b/>
              </w:rPr>
            </w:pPr>
          </w:p>
        </w:tc>
        <w:tc>
          <w:tcPr>
            <w:tcW w:w="854" w:type="dxa"/>
          </w:tcPr>
          <w:p w14:paraId="0BBE5610" w14:textId="77777777" w:rsidR="00101365" w:rsidRPr="00960114" w:rsidRDefault="00101365" w:rsidP="00684041">
            <w:pPr>
              <w:rPr>
                <w:rFonts w:asciiTheme="majorHAnsi" w:hAnsiTheme="majorHAnsi" w:cstheme="majorHAnsi"/>
                <w:b/>
              </w:rPr>
            </w:pPr>
          </w:p>
        </w:tc>
        <w:tc>
          <w:tcPr>
            <w:tcW w:w="966" w:type="dxa"/>
          </w:tcPr>
          <w:p w14:paraId="1FF86693" w14:textId="77777777" w:rsidR="00101365" w:rsidRPr="00960114" w:rsidRDefault="00101365" w:rsidP="00684041">
            <w:pPr>
              <w:rPr>
                <w:rFonts w:asciiTheme="majorHAnsi" w:hAnsiTheme="majorHAnsi" w:cstheme="majorHAnsi"/>
                <w:b/>
              </w:rPr>
            </w:pPr>
          </w:p>
        </w:tc>
      </w:tr>
      <w:tr w:rsidR="00101365" w:rsidRPr="00960114" w14:paraId="1FA78DD2" w14:textId="77777777" w:rsidTr="006967D4">
        <w:tc>
          <w:tcPr>
            <w:tcW w:w="2355" w:type="dxa"/>
          </w:tcPr>
          <w:p w14:paraId="32F58B58" w14:textId="051DEAD1" w:rsidR="00101365" w:rsidRPr="00960114" w:rsidRDefault="006967D4" w:rsidP="00684041">
            <w:pPr>
              <w:rPr>
                <w:rFonts w:asciiTheme="majorHAnsi" w:hAnsiTheme="majorHAnsi" w:cstheme="majorHAnsi"/>
                <w:b/>
              </w:rPr>
            </w:pPr>
            <w:r w:rsidRPr="00960114">
              <w:rPr>
                <w:rFonts w:asciiTheme="majorHAnsi" w:hAnsiTheme="majorHAnsi" w:cstheme="majorHAnsi"/>
              </w:rPr>
              <w:t>Research Methods and Methodology</w:t>
            </w:r>
          </w:p>
        </w:tc>
        <w:tc>
          <w:tcPr>
            <w:tcW w:w="854" w:type="dxa"/>
          </w:tcPr>
          <w:p w14:paraId="3A9519AC" w14:textId="21FAF0D3" w:rsidR="00101365" w:rsidRPr="00960114" w:rsidRDefault="00101365" w:rsidP="00684041">
            <w:pPr>
              <w:rPr>
                <w:rFonts w:asciiTheme="majorHAnsi" w:hAnsiTheme="majorHAnsi" w:cstheme="majorHAnsi"/>
                <w:b/>
              </w:rPr>
            </w:pPr>
          </w:p>
        </w:tc>
        <w:tc>
          <w:tcPr>
            <w:tcW w:w="854" w:type="dxa"/>
          </w:tcPr>
          <w:p w14:paraId="0506A96A" w14:textId="77777777" w:rsidR="00101365" w:rsidRPr="00960114" w:rsidRDefault="00101365" w:rsidP="00684041">
            <w:pPr>
              <w:rPr>
                <w:rFonts w:asciiTheme="majorHAnsi" w:hAnsiTheme="majorHAnsi" w:cstheme="majorHAnsi"/>
                <w:b/>
              </w:rPr>
            </w:pPr>
          </w:p>
        </w:tc>
        <w:tc>
          <w:tcPr>
            <w:tcW w:w="854" w:type="dxa"/>
          </w:tcPr>
          <w:p w14:paraId="6B9DF762" w14:textId="77777777" w:rsidR="00101365" w:rsidRPr="00960114" w:rsidRDefault="00101365" w:rsidP="00684041">
            <w:pPr>
              <w:rPr>
                <w:rFonts w:asciiTheme="majorHAnsi" w:hAnsiTheme="majorHAnsi" w:cstheme="majorHAnsi"/>
                <w:b/>
              </w:rPr>
            </w:pPr>
          </w:p>
        </w:tc>
        <w:tc>
          <w:tcPr>
            <w:tcW w:w="854" w:type="dxa"/>
            <w:shd w:val="clear" w:color="auto" w:fill="2E74B5" w:themeFill="accent5" w:themeFillShade="BF"/>
          </w:tcPr>
          <w:p w14:paraId="26286D6E" w14:textId="77777777" w:rsidR="00101365" w:rsidRPr="00960114" w:rsidRDefault="00101365" w:rsidP="00684041">
            <w:pPr>
              <w:rPr>
                <w:rFonts w:asciiTheme="majorHAnsi" w:hAnsiTheme="majorHAnsi" w:cstheme="majorHAnsi"/>
                <w:b/>
              </w:rPr>
            </w:pPr>
          </w:p>
        </w:tc>
        <w:tc>
          <w:tcPr>
            <w:tcW w:w="854" w:type="dxa"/>
          </w:tcPr>
          <w:p w14:paraId="77FACDFA" w14:textId="77777777" w:rsidR="00101365" w:rsidRPr="00960114" w:rsidRDefault="00101365" w:rsidP="00684041">
            <w:pPr>
              <w:rPr>
                <w:rFonts w:asciiTheme="majorHAnsi" w:hAnsiTheme="majorHAnsi" w:cstheme="majorHAnsi"/>
                <w:b/>
              </w:rPr>
            </w:pPr>
          </w:p>
        </w:tc>
        <w:tc>
          <w:tcPr>
            <w:tcW w:w="854" w:type="dxa"/>
          </w:tcPr>
          <w:p w14:paraId="6BBCF8C9" w14:textId="77777777" w:rsidR="00101365" w:rsidRPr="00960114" w:rsidRDefault="00101365" w:rsidP="00684041">
            <w:pPr>
              <w:rPr>
                <w:rFonts w:asciiTheme="majorHAnsi" w:hAnsiTheme="majorHAnsi" w:cstheme="majorHAnsi"/>
                <w:b/>
              </w:rPr>
            </w:pPr>
          </w:p>
        </w:tc>
        <w:tc>
          <w:tcPr>
            <w:tcW w:w="854" w:type="dxa"/>
          </w:tcPr>
          <w:p w14:paraId="4BA138B8" w14:textId="77777777" w:rsidR="00101365" w:rsidRPr="00960114" w:rsidRDefault="00101365" w:rsidP="00684041">
            <w:pPr>
              <w:rPr>
                <w:rFonts w:asciiTheme="majorHAnsi" w:hAnsiTheme="majorHAnsi" w:cstheme="majorHAnsi"/>
                <w:b/>
              </w:rPr>
            </w:pPr>
          </w:p>
        </w:tc>
        <w:tc>
          <w:tcPr>
            <w:tcW w:w="854" w:type="dxa"/>
          </w:tcPr>
          <w:p w14:paraId="0309D4DF" w14:textId="77777777" w:rsidR="00101365" w:rsidRPr="00960114" w:rsidRDefault="00101365" w:rsidP="00684041">
            <w:pPr>
              <w:rPr>
                <w:rFonts w:asciiTheme="majorHAnsi" w:hAnsiTheme="majorHAnsi" w:cstheme="majorHAnsi"/>
                <w:b/>
              </w:rPr>
            </w:pPr>
          </w:p>
        </w:tc>
        <w:tc>
          <w:tcPr>
            <w:tcW w:w="854" w:type="dxa"/>
          </w:tcPr>
          <w:p w14:paraId="2B382350" w14:textId="77777777" w:rsidR="00101365" w:rsidRPr="00960114" w:rsidRDefault="00101365" w:rsidP="00684041">
            <w:pPr>
              <w:rPr>
                <w:rFonts w:asciiTheme="majorHAnsi" w:hAnsiTheme="majorHAnsi" w:cstheme="majorHAnsi"/>
                <w:b/>
              </w:rPr>
            </w:pPr>
          </w:p>
        </w:tc>
        <w:tc>
          <w:tcPr>
            <w:tcW w:w="966" w:type="dxa"/>
          </w:tcPr>
          <w:p w14:paraId="23AF85AA" w14:textId="77777777" w:rsidR="00101365" w:rsidRPr="00960114" w:rsidRDefault="00101365" w:rsidP="00684041">
            <w:pPr>
              <w:rPr>
                <w:rFonts w:asciiTheme="majorHAnsi" w:hAnsiTheme="majorHAnsi" w:cstheme="majorHAnsi"/>
                <w:b/>
              </w:rPr>
            </w:pPr>
          </w:p>
        </w:tc>
      </w:tr>
      <w:tr w:rsidR="00101365" w:rsidRPr="00960114" w14:paraId="4345BDD0" w14:textId="77777777" w:rsidTr="006967D4">
        <w:tc>
          <w:tcPr>
            <w:tcW w:w="2355" w:type="dxa"/>
          </w:tcPr>
          <w:p w14:paraId="511DF656" w14:textId="0A3B8FF8" w:rsidR="00101365" w:rsidRPr="00960114" w:rsidRDefault="006967D4" w:rsidP="00684041">
            <w:pPr>
              <w:rPr>
                <w:rFonts w:asciiTheme="majorHAnsi" w:hAnsiTheme="majorHAnsi" w:cstheme="majorHAnsi"/>
                <w:b/>
              </w:rPr>
            </w:pPr>
            <w:r w:rsidRPr="00960114">
              <w:rPr>
                <w:rFonts w:asciiTheme="majorHAnsi" w:hAnsiTheme="majorHAnsi" w:cstheme="majorHAnsi"/>
              </w:rPr>
              <w:t>Findings and Analysis</w:t>
            </w:r>
          </w:p>
        </w:tc>
        <w:tc>
          <w:tcPr>
            <w:tcW w:w="854" w:type="dxa"/>
          </w:tcPr>
          <w:p w14:paraId="79F87A91" w14:textId="10EF8DC2" w:rsidR="00101365" w:rsidRPr="00960114" w:rsidRDefault="00101365" w:rsidP="00684041">
            <w:pPr>
              <w:rPr>
                <w:rFonts w:asciiTheme="majorHAnsi" w:hAnsiTheme="majorHAnsi" w:cstheme="majorHAnsi"/>
                <w:b/>
              </w:rPr>
            </w:pPr>
          </w:p>
        </w:tc>
        <w:tc>
          <w:tcPr>
            <w:tcW w:w="854" w:type="dxa"/>
          </w:tcPr>
          <w:p w14:paraId="4C82FF3E" w14:textId="77777777" w:rsidR="00101365" w:rsidRPr="00960114" w:rsidRDefault="00101365" w:rsidP="00684041">
            <w:pPr>
              <w:rPr>
                <w:rFonts w:asciiTheme="majorHAnsi" w:hAnsiTheme="majorHAnsi" w:cstheme="majorHAnsi"/>
                <w:b/>
              </w:rPr>
            </w:pPr>
          </w:p>
        </w:tc>
        <w:tc>
          <w:tcPr>
            <w:tcW w:w="854" w:type="dxa"/>
          </w:tcPr>
          <w:p w14:paraId="5886BD05" w14:textId="77777777" w:rsidR="00101365" w:rsidRPr="00960114" w:rsidRDefault="00101365" w:rsidP="00684041">
            <w:pPr>
              <w:rPr>
                <w:rFonts w:asciiTheme="majorHAnsi" w:hAnsiTheme="majorHAnsi" w:cstheme="majorHAnsi"/>
                <w:b/>
              </w:rPr>
            </w:pPr>
          </w:p>
        </w:tc>
        <w:tc>
          <w:tcPr>
            <w:tcW w:w="854" w:type="dxa"/>
          </w:tcPr>
          <w:p w14:paraId="440E5E4E" w14:textId="77777777" w:rsidR="00101365" w:rsidRPr="00960114" w:rsidRDefault="00101365" w:rsidP="00684041">
            <w:pPr>
              <w:rPr>
                <w:rFonts w:asciiTheme="majorHAnsi" w:hAnsiTheme="majorHAnsi" w:cstheme="majorHAnsi"/>
                <w:b/>
              </w:rPr>
            </w:pPr>
          </w:p>
        </w:tc>
        <w:tc>
          <w:tcPr>
            <w:tcW w:w="854" w:type="dxa"/>
            <w:shd w:val="clear" w:color="auto" w:fill="2E74B5" w:themeFill="accent5" w:themeFillShade="BF"/>
          </w:tcPr>
          <w:p w14:paraId="7644A8FB" w14:textId="77777777" w:rsidR="00101365" w:rsidRPr="00960114" w:rsidRDefault="00101365" w:rsidP="00684041">
            <w:pPr>
              <w:rPr>
                <w:rFonts w:asciiTheme="majorHAnsi" w:hAnsiTheme="majorHAnsi" w:cstheme="majorHAnsi"/>
                <w:b/>
              </w:rPr>
            </w:pPr>
          </w:p>
        </w:tc>
        <w:tc>
          <w:tcPr>
            <w:tcW w:w="854" w:type="dxa"/>
            <w:shd w:val="clear" w:color="auto" w:fill="2E74B5" w:themeFill="accent5" w:themeFillShade="BF"/>
          </w:tcPr>
          <w:p w14:paraId="43138C6F" w14:textId="77777777" w:rsidR="00101365" w:rsidRPr="00960114" w:rsidRDefault="00101365" w:rsidP="00684041">
            <w:pPr>
              <w:rPr>
                <w:rFonts w:asciiTheme="majorHAnsi" w:hAnsiTheme="majorHAnsi" w:cstheme="majorHAnsi"/>
                <w:b/>
              </w:rPr>
            </w:pPr>
          </w:p>
        </w:tc>
        <w:tc>
          <w:tcPr>
            <w:tcW w:w="854" w:type="dxa"/>
            <w:shd w:val="clear" w:color="auto" w:fill="2E74B5" w:themeFill="accent5" w:themeFillShade="BF"/>
          </w:tcPr>
          <w:p w14:paraId="5FFF63B3" w14:textId="77777777" w:rsidR="00101365" w:rsidRPr="00960114" w:rsidRDefault="00101365" w:rsidP="00684041">
            <w:pPr>
              <w:rPr>
                <w:rFonts w:asciiTheme="majorHAnsi" w:hAnsiTheme="majorHAnsi" w:cstheme="majorHAnsi"/>
                <w:b/>
              </w:rPr>
            </w:pPr>
          </w:p>
        </w:tc>
        <w:tc>
          <w:tcPr>
            <w:tcW w:w="854" w:type="dxa"/>
          </w:tcPr>
          <w:p w14:paraId="63A0C103" w14:textId="77777777" w:rsidR="00101365" w:rsidRPr="00960114" w:rsidRDefault="00101365" w:rsidP="00684041">
            <w:pPr>
              <w:rPr>
                <w:rFonts w:asciiTheme="majorHAnsi" w:hAnsiTheme="majorHAnsi" w:cstheme="majorHAnsi"/>
                <w:b/>
              </w:rPr>
            </w:pPr>
          </w:p>
        </w:tc>
        <w:tc>
          <w:tcPr>
            <w:tcW w:w="854" w:type="dxa"/>
          </w:tcPr>
          <w:p w14:paraId="29197B04" w14:textId="77777777" w:rsidR="00101365" w:rsidRPr="00960114" w:rsidRDefault="00101365" w:rsidP="00684041">
            <w:pPr>
              <w:rPr>
                <w:rFonts w:asciiTheme="majorHAnsi" w:hAnsiTheme="majorHAnsi" w:cstheme="majorHAnsi"/>
                <w:b/>
              </w:rPr>
            </w:pPr>
          </w:p>
        </w:tc>
        <w:tc>
          <w:tcPr>
            <w:tcW w:w="966" w:type="dxa"/>
          </w:tcPr>
          <w:p w14:paraId="519103A5" w14:textId="77777777" w:rsidR="00101365" w:rsidRPr="00960114" w:rsidRDefault="00101365" w:rsidP="00684041">
            <w:pPr>
              <w:rPr>
                <w:rFonts w:asciiTheme="majorHAnsi" w:hAnsiTheme="majorHAnsi" w:cstheme="majorHAnsi"/>
                <w:b/>
              </w:rPr>
            </w:pPr>
          </w:p>
        </w:tc>
      </w:tr>
      <w:tr w:rsidR="00101365" w:rsidRPr="00960114" w14:paraId="1787C900" w14:textId="77777777" w:rsidTr="006967D4">
        <w:tc>
          <w:tcPr>
            <w:tcW w:w="2355" w:type="dxa"/>
          </w:tcPr>
          <w:p w14:paraId="1E064D07" w14:textId="3159AE7E" w:rsidR="00101365" w:rsidRPr="00960114" w:rsidRDefault="006967D4" w:rsidP="00684041">
            <w:pPr>
              <w:rPr>
                <w:rFonts w:asciiTheme="majorHAnsi" w:hAnsiTheme="majorHAnsi" w:cstheme="majorHAnsi"/>
                <w:b/>
              </w:rPr>
            </w:pPr>
            <w:r w:rsidRPr="00960114">
              <w:rPr>
                <w:rFonts w:asciiTheme="majorHAnsi" w:hAnsiTheme="majorHAnsi" w:cstheme="majorHAnsi"/>
              </w:rPr>
              <w:t xml:space="preserve">Conclusion </w:t>
            </w:r>
          </w:p>
        </w:tc>
        <w:tc>
          <w:tcPr>
            <w:tcW w:w="854" w:type="dxa"/>
          </w:tcPr>
          <w:p w14:paraId="658FAB7A" w14:textId="05801730" w:rsidR="00101365" w:rsidRPr="00960114" w:rsidRDefault="00101365" w:rsidP="00684041">
            <w:pPr>
              <w:rPr>
                <w:rFonts w:asciiTheme="majorHAnsi" w:hAnsiTheme="majorHAnsi" w:cstheme="majorHAnsi"/>
                <w:b/>
              </w:rPr>
            </w:pPr>
          </w:p>
        </w:tc>
        <w:tc>
          <w:tcPr>
            <w:tcW w:w="854" w:type="dxa"/>
          </w:tcPr>
          <w:p w14:paraId="53B25C22" w14:textId="77777777" w:rsidR="00101365" w:rsidRPr="00960114" w:rsidRDefault="00101365" w:rsidP="00684041">
            <w:pPr>
              <w:rPr>
                <w:rFonts w:asciiTheme="majorHAnsi" w:hAnsiTheme="majorHAnsi" w:cstheme="majorHAnsi"/>
                <w:b/>
              </w:rPr>
            </w:pPr>
          </w:p>
        </w:tc>
        <w:tc>
          <w:tcPr>
            <w:tcW w:w="854" w:type="dxa"/>
          </w:tcPr>
          <w:p w14:paraId="7C856501" w14:textId="77777777" w:rsidR="00101365" w:rsidRPr="00960114" w:rsidRDefault="00101365" w:rsidP="00684041">
            <w:pPr>
              <w:rPr>
                <w:rFonts w:asciiTheme="majorHAnsi" w:hAnsiTheme="majorHAnsi" w:cstheme="majorHAnsi"/>
                <w:b/>
              </w:rPr>
            </w:pPr>
          </w:p>
        </w:tc>
        <w:tc>
          <w:tcPr>
            <w:tcW w:w="854" w:type="dxa"/>
          </w:tcPr>
          <w:p w14:paraId="2480E3B5" w14:textId="77777777" w:rsidR="00101365" w:rsidRPr="00960114" w:rsidRDefault="00101365" w:rsidP="00684041">
            <w:pPr>
              <w:rPr>
                <w:rFonts w:asciiTheme="majorHAnsi" w:hAnsiTheme="majorHAnsi" w:cstheme="majorHAnsi"/>
                <w:b/>
              </w:rPr>
            </w:pPr>
          </w:p>
        </w:tc>
        <w:tc>
          <w:tcPr>
            <w:tcW w:w="854" w:type="dxa"/>
          </w:tcPr>
          <w:p w14:paraId="7FAC5278" w14:textId="77777777" w:rsidR="00101365" w:rsidRPr="00960114" w:rsidRDefault="00101365" w:rsidP="00684041">
            <w:pPr>
              <w:rPr>
                <w:rFonts w:asciiTheme="majorHAnsi" w:hAnsiTheme="majorHAnsi" w:cstheme="majorHAnsi"/>
                <w:b/>
              </w:rPr>
            </w:pPr>
          </w:p>
        </w:tc>
        <w:tc>
          <w:tcPr>
            <w:tcW w:w="854" w:type="dxa"/>
          </w:tcPr>
          <w:p w14:paraId="10E4BCE2" w14:textId="77777777" w:rsidR="00101365" w:rsidRPr="00960114" w:rsidRDefault="00101365" w:rsidP="00684041">
            <w:pPr>
              <w:rPr>
                <w:rFonts w:asciiTheme="majorHAnsi" w:hAnsiTheme="majorHAnsi" w:cstheme="majorHAnsi"/>
                <w:b/>
              </w:rPr>
            </w:pPr>
          </w:p>
        </w:tc>
        <w:tc>
          <w:tcPr>
            <w:tcW w:w="854" w:type="dxa"/>
          </w:tcPr>
          <w:p w14:paraId="322EE42C" w14:textId="77777777" w:rsidR="00101365" w:rsidRPr="00960114" w:rsidRDefault="00101365" w:rsidP="00684041">
            <w:pPr>
              <w:rPr>
                <w:rFonts w:asciiTheme="majorHAnsi" w:hAnsiTheme="majorHAnsi" w:cstheme="majorHAnsi"/>
                <w:b/>
              </w:rPr>
            </w:pPr>
          </w:p>
        </w:tc>
        <w:tc>
          <w:tcPr>
            <w:tcW w:w="854" w:type="dxa"/>
            <w:shd w:val="clear" w:color="auto" w:fill="2E74B5" w:themeFill="accent5" w:themeFillShade="BF"/>
          </w:tcPr>
          <w:p w14:paraId="4BF43D0E" w14:textId="77777777" w:rsidR="00101365" w:rsidRPr="00960114" w:rsidRDefault="00101365" w:rsidP="00684041">
            <w:pPr>
              <w:rPr>
                <w:rFonts w:asciiTheme="majorHAnsi" w:hAnsiTheme="majorHAnsi" w:cstheme="majorHAnsi"/>
                <w:b/>
              </w:rPr>
            </w:pPr>
          </w:p>
        </w:tc>
        <w:tc>
          <w:tcPr>
            <w:tcW w:w="854" w:type="dxa"/>
            <w:shd w:val="clear" w:color="auto" w:fill="2E74B5" w:themeFill="accent5" w:themeFillShade="BF"/>
          </w:tcPr>
          <w:p w14:paraId="73D73074" w14:textId="77777777" w:rsidR="00101365" w:rsidRPr="00960114" w:rsidRDefault="00101365" w:rsidP="00684041">
            <w:pPr>
              <w:rPr>
                <w:rFonts w:asciiTheme="majorHAnsi" w:hAnsiTheme="majorHAnsi" w:cstheme="majorHAnsi"/>
                <w:b/>
              </w:rPr>
            </w:pPr>
          </w:p>
        </w:tc>
        <w:tc>
          <w:tcPr>
            <w:tcW w:w="966" w:type="dxa"/>
          </w:tcPr>
          <w:p w14:paraId="216AC156" w14:textId="77777777" w:rsidR="00101365" w:rsidRPr="00960114" w:rsidRDefault="00101365" w:rsidP="00684041">
            <w:pPr>
              <w:rPr>
                <w:rFonts w:asciiTheme="majorHAnsi" w:hAnsiTheme="majorHAnsi" w:cstheme="majorHAnsi"/>
                <w:b/>
              </w:rPr>
            </w:pPr>
          </w:p>
        </w:tc>
      </w:tr>
      <w:tr w:rsidR="00101365" w:rsidRPr="00960114" w14:paraId="4F91026B" w14:textId="77777777" w:rsidTr="006967D4">
        <w:tc>
          <w:tcPr>
            <w:tcW w:w="2355" w:type="dxa"/>
          </w:tcPr>
          <w:p w14:paraId="29A4E078" w14:textId="4AE0105A" w:rsidR="00101365" w:rsidRPr="00960114" w:rsidRDefault="006967D4" w:rsidP="00684041">
            <w:pPr>
              <w:rPr>
                <w:rFonts w:asciiTheme="majorHAnsi" w:hAnsiTheme="majorHAnsi" w:cstheme="majorHAnsi"/>
                <w:bCs/>
              </w:rPr>
            </w:pPr>
            <w:r w:rsidRPr="00960114">
              <w:rPr>
                <w:rFonts w:asciiTheme="majorHAnsi" w:hAnsiTheme="majorHAnsi" w:cstheme="majorHAnsi"/>
                <w:bCs/>
              </w:rPr>
              <w:t>Reflection</w:t>
            </w:r>
          </w:p>
        </w:tc>
        <w:tc>
          <w:tcPr>
            <w:tcW w:w="854" w:type="dxa"/>
          </w:tcPr>
          <w:p w14:paraId="4F36C6C9" w14:textId="72C5CF0B" w:rsidR="00101365" w:rsidRPr="00960114" w:rsidRDefault="00101365" w:rsidP="00684041">
            <w:pPr>
              <w:rPr>
                <w:rFonts w:asciiTheme="majorHAnsi" w:hAnsiTheme="majorHAnsi" w:cstheme="majorHAnsi"/>
                <w:b/>
              </w:rPr>
            </w:pPr>
          </w:p>
        </w:tc>
        <w:tc>
          <w:tcPr>
            <w:tcW w:w="854" w:type="dxa"/>
          </w:tcPr>
          <w:p w14:paraId="0374F94C" w14:textId="77777777" w:rsidR="00101365" w:rsidRPr="00960114" w:rsidRDefault="00101365" w:rsidP="00684041">
            <w:pPr>
              <w:rPr>
                <w:rFonts w:asciiTheme="majorHAnsi" w:hAnsiTheme="majorHAnsi" w:cstheme="majorHAnsi"/>
                <w:b/>
              </w:rPr>
            </w:pPr>
          </w:p>
        </w:tc>
        <w:tc>
          <w:tcPr>
            <w:tcW w:w="854" w:type="dxa"/>
          </w:tcPr>
          <w:p w14:paraId="398C77C8" w14:textId="77777777" w:rsidR="00101365" w:rsidRPr="00960114" w:rsidRDefault="00101365" w:rsidP="00684041">
            <w:pPr>
              <w:rPr>
                <w:rFonts w:asciiTheme="majorHAnsi" w:hAnsiTheme="majorHAnsi" w:cstheme="majorHAnsi"/>
                <w:b/>
              </w:rPr>
            </w:pPr>
          </w:p>
        </w:tc>
        <w:tc>
          <w:tcPr>
            <w:tcW w:w="854" w:type="dxa"/>
          </w:tcPr>
          <w:p w14:paraId="5CDBFCB6" w14:textId="77777777" w:rsidR="00101365" w:rsidRPr="00960114" w:rsidRDefault="00101365" w:rsidP="00684041">
            <w:pPr>
              <w:rPr>
                <w:rFonts w:asciiTheme="majorHAnsi" w:hAnsiTheme="majorHAnsi" w:cstheme="majorHAnsi"/>
                <w:b/>
              </w:rPr>
            </w:pPr>
          </w:p>
        </w:tc>
        <w:tc>
          <w:tcPr>
            <w:tcW w:w="854" w:type="dxa"/>
          </w:tcPr>
          <w:p w14:paraId="7E7AAFC6" w14:textId="77777777" w:rsidR="00101365" w:rsidRPr="00960114" w:rsidRDefault="00101365" w:rsidP="00684041">
            <w:pPr>
              <w:rPr>
                <w:rFonts w:asciiTheme="majorHAnsi" w:hAnsiTheme="majorHAnsi" w:cstheme="majorHAnsi"/>
                <w:b/>
              </w:rPr>
            </w:pPr>
          </w:p>
        </w:tc>
        <w:tc>
          <w:tcPr>
            <w:tcW w:w="854" w:type="dxa"/>
          </w:tcPr>
          <w:p w14:paraId="43B64115" w14:textId="77777777" w:rsidR="00101365" w:rsidRPr="00960114" w:rsidRDefault="00101365" w:rsidP="00684041">
            <w:pPr>
              <w:rPr>
                <w:rFonts w:asciiTheme="majorHAnsi" w:hAnsiTheme="majorHAnsi" w:cstheme="majorHAnsi"/>
                <w:b/>
              </w:rPr>
            </w:pPr>
          </w:p>
        </w:tc>
        <w:tc>
          <w:tcPr>
            <w:tcW w:w="854" w:type="dxa"/>
          </w:tcPr>
          <w:p w14:paraId="41EB89BC" w14:textId="77777777" w:rsidR="00101365" w:rsidRPr="00960114" w:rsidRDefault="00101365" w:rsidP="00684041">
            <w:pPr>
              <w:rPr>
                <w:rFonts w:asciiTheme="majorHAnsi" w:hAnsiTheme="majorHAnsi" w:cstheme="majorHAnsi"/>
                <w:b/>
              </w:rPr>
            </w:pPr>
          </w:p>
        </w:tc>
        <w:tc>
          <w:tcPr>
            <w:tcW w:w="854" w:type="dxa"/>
          </w:tcPr>
          <w:p w14:paraId="040FD99A" w14:textId="77777777" w:rsidR="00101365" w:rsidRPr="00960114" w:rsidRDefault="00101365" w:rsidP="00684041">
            <w:pPr>
              <w:rPr>
                <w:rFonts w:asciiTheme="majorHAnsi" w:hAnsiTheme="majorHAnsi" w:cstheme="majorHAnsi"/>
                <w:b/>
              </w:rPr>
            </w:pPr>
          </w:p>
        </w:tc>
        <w:tc>
          <w:tcPr>
            <w:tcW w:w="854" w:type="dxa"/>
            <w:shd w:val="clear" w:color="auto" w:fill="2E74B5" w:themeFill="accent5" w:themeFillShade="BF"/>
          </w:tcPr>
          <w:p w14:paraId="6F1B966D" w14:textId="77777777" w:rsidR="00101365" w:rsidRPr="00960114" w:rsidRDefault="00101365" w:rsidP="00684041">
            <w:pPr>
              <w:rPr>
                <w:rFonts w:asciiTheme="majorHAnsi" w:hAnsiTheme="majorHAnsi" w:cstheme="majorHAnsi"/>
                <w:b/>
              </w:rPr>
            </w:pPr>
          </w:p>
        </w:tc>
        <w:tc>
          <w:tcPr>
            <w:tcW w:w="966" w:type="dxa"/>
          </w:tcPr>
          <w:p w14:paraId="1066B741" w14:textId="77777777" w:rsidR="00101365" w:rsidRPr="00960114" w:rsidRDefault="00101365" w:rsidP="00684041">
            <w:pPr>
              <w:rPr>
                <w:rFonts w:asciiTheme="majorHAnsi" w:hAnsiTheme="majorHAnsi" w:cstheme="majorHAnsi"/>
                <w:b/>
              </w:rPr>
            </w:pPr>
          </w:p>
        </w:tc>
      </w:tr>
      <w:tr w:rsidR="00101365" w:rsidRPr="00960114" w14:paraId="1E1A6039" w14:textId="77777777" w:rsidTr="006967D4">
        <w:tc>
          <w:tcPr>
            <w:tcW w:w="2355" w:type="dxa"/>
          </w:tcPr>
          <w:p w14:paraId="1158DC50" w14:textId="4C505378" w:rsidR="00101365" w:rsidRPr="00960114" w:rsidRDefault="006967D4" w:rsidP="00684041">
            <w:pPr>
              <w:rPr>
                <w:rFonts w:asciiTheme="majorHAnsi" w:hAnsiTheme="majorHAnsi" w:cstheme="majorHAnsi"/>
                <w:bCs/>
              </w:rPr>
            </w:pPr>
            <w:r w:rsidRPr="00960114">
              <w:rPr>
                <w:rFonts w:asciiTheme="majorHAnsi" w:hAnsiTheme="majorHAnsi" w:cstheme="majorHAnsi"/>
                <w:bCs/>
              </w:rPr>
              <w:t>Submission</w:t>
            </w:r>
          </w:p>
        </w:tc>
        <w:tc>
          <w:tcPr>
            <w:tcW w:w="854" w:type="dxa"/>
          </w:tcPr>
          <w:p w14:paraId="0916997E" w14:textId="35441EA8" w:rsidR="00101365" w:rsidRPr="00960114" w:rsidRDefault="00101365" w:rsidP="00684041">
            <w:pPr>
              <w:rPr>
                <w:rFonts w:asciiTheme="majorHAnsi" w:hAnsiTheme="majorHAnsi" w:cstheme="majorHAnsi"/>
                <w:b/>
              </w:rPr>
            </w:pPr>
          </w:p>
        </w:tc>
        <w:tc>
          <w:tcPr>
            <w:tcW w:w="854" w:type="dxa"/>
          </w:tcPr>
          <w:p w14:paraId="430B295A" w14:textId="77777777" w:rsidR="00101365" w:rsidRPr="00960114" w:rsidRDefault="00101365" w:rsidP="00684041">
            <w:pPr>
              <w:rPr>
                <w:rFonts w:asciiTheme="majorHAnsi" w:hAnsiTheme="majorHAnsi" w:cstheme="majorHAnsi"/>
                <w:b/>
              </w:rPr>
            </w:pPr>
          </w:p>
        </w:tc>
        <w:tc>
          <w:tcPr>
            <w:tcW w:w="854" w:type="dxa"/>
          </w:tcPr>
          <w:p w14:paraId="1E3E2C7A" w14:textId="77777777" w:rsidR="00101365" w:rsidRPr="00960114" w:rsidRDefault="00101365" w:rsidP="00684041">
            <w:pPr>
              <w:rPr>
                <w:rFonts w:asciiTheme="majorHAnsi" w:hAnsiTheme="majorHAnsi" w:cstheme="majorHAnsi"/>
                <w:b/>
              </w:rPr>
            </w:pPr>
          </w:p>
        </w:tc>
        <w:tc>
          <w:tcPr>
            <w:tcW w:w="854" w:type="dxa"/>
          </w:tcPr>
          <w:p w14:paraId="523D026F" w14:textId="77777777" w:rsidR="00101365" w:rsidRPr="00960114" w:rsidRDefault="00101365" w:rsidP="00684041">
            <w:pPr>
              <w:rPr>
                <w:rFonts w:asciiTheme="majorHAnsi" w:hAnsiTheme="majorHAnsi" w:cstheme="majorHAnsi"/>
                <w:b/>
              </w:rPr>
            </w:pPr>
          </w:p>
        </w:tc>
        <w:tc>
          <w:tcPr>
            <w:tcW w:w="854" w:type="dxa"/>
          </w:tcPr>
          <w:p w14:paraId="09934C6C" w14:textId="77777777" w:rsidR="00101365" w:rsidRPr="00960114" w:rsidRDefault="00101365" w:rsidP="00684041">
            <w:pPr>
              <w:rPr>
                <w:rFonts w:asciiTheme="majorHAnsi" w:hAnsiTheme="majorHAnsi" w:cstheme="majorHAnsi"/>
                <w:b/>
              </w:rPr>
            </w:pPr>
          </w:p>
        </w:tc>
        <w:tc>
          <w:tcPr>
            <w:tcW w:w="854" w:type="dxa"/>
          </w:tcPr>
          <w:p w14:paraId="72E77484" w14:textId="77777777" w:rsidR="00101365" w:rsidRPr="00960114" w:rsidRDefault="00101365" w:rsidP="00684041">
            <w:pPr>
              <w:rPr>
                <w:rFonts w:asciiTheme="majorHAnsi" w:hAnsiTheme="majorHAnsi" w:cstheme="majorHAnsi"/>
                <w:b/>
              </w:rPr>
            </w:pPr>
          </w:p>
        </w:tc>
        <w:tc>
          <w:tcPr>
            <w:tcW w:w="854" w:type="dxa"/>
          </w:tcPr>
          <w:p w14:paraId="346DEF61" w14:textId="77777777" w:rsidR="00101365" w:rsidRPr="00960114" w:rsidRDefault="00101365" w:rsidP="00684041">
            <w:pPr>
              <w:rPr>
                <w:rFonts w:asciiTheme="majorHAnsi" w:hAnsiTheme="majorHAnsi" w:cstheme="majorHAnsi"/>
                <w:b/>
              </w:rPr>
            </w:pPr>
          </w:p>
        </w:tc>
        <w:tc>
          <w:tcPr>
            <w:tcW w:w="854" w:type="dxa"/>
          </w:tcPr>
          <w:p w14:paraId="788526A4" w14:textId="77777777" w:rsidR="00101365" w:rsidRPr="00960114" w:rsidRDefault="00101365" w:rsidP="00684041">
            <w:pPr>
              <w:rPr>
                <w:rFonts w:asciiTheme="majorHAnsi" w:hAnsiTheme="majorHAnsi" w:cstheme="majorHAnsi"/>
                <w:b/>
              </w:rPr>
            </w:pPr>
          </w:p>
        </w:tc>
        <w:tc>
          <w:tcPr>
            <w:tcW w:w="854" w:type="dxa"/>
          </w:tcPr>
          <w:p w14:paraId="27284995" w14:textId="77777777" w:rsidR="00101365" w:rsidRPr="00960114" w:rsidRDefault="00101365" w:rsidP="00684041">
            <w:pPr>
              <w:rPr>
                <w:rFonts w:asciiTheme="majorHAnsi" w:hAnsiTheme="majorHAnsi" w:cstheme="majorHAnsi"/>
                <w:b/>
              </w:rPr>
            </w:pPr>
          </w:p>
        </w:tc>
        <w:tc>
          <w:tcPr>
            <w:tcW w:w="966" w:type="dxa"/>
            <w:shd w:val="clear" w:color="auto" w:fill="2E74B5" w:themeFill="accent5" w:themeFillShade="BF"/>
          </w:tcPr>
          <w:p w14:paraId="4F9B911A" w14:textId="77777777" w:rsidR="00101365" w:rsidRPr="00960114" w:rsidRDefault="00101365" w:rsidP="00684041">
            <w:pPr>
              <w:rPr>
                <w:rFonts w:asciiTheme="majorHAnsi" w:hAnsiTheme="majorHAnsi" w:cstheme="majorHAnsi"/>
                <w:b/>
              </w:rPr>
            </w:pPr>
          </w:p>
        </w:tc>
      </w:tr>
    </w:tbl>
    <w:p w14:paraId="76004F62" w14:textId="77777777" w:rsidR="00F8315C" w:rsidRPr="00960114" w:rsidRDefault="00F8315C" w:rsidP="00684041">
      <w:pPr>
        <w:rPr>
          <w:rFonts w:asciiTheme="majorHAnsi" w:hAnsiTheme="majorHAnsi" w:cstheme="majorHAnsi"/>
          <w:b/>
        </w:rPr>
      </w:pPr>
    </w:p>
    <w:p w14:paraId="60B0FAFC" w14:textId="77777777" w:rsidR="00F8315C" w:rsidRPr="00960114" w:rsidRDefault="00F8315C" w:rsidP="00684041">
      <w:pPr>
        <w:rPr>
          <w:rFonts w:asciiTheme="majorHAnsi" w:hAnsiTheme="majorHAnsi" w:cstheme="majorHAnsi"/>
          <w:b/>
        </w:rPr>
      </w:pPr>
    </w:p>
    <w:p w14:paraId="598639C0" w14:textId="77777777" w:rsidR="00226C2C" w:rsidRDefault="00226C2C" w:rsidP="00684041">
      <w:pPr>
        <w:rPr>
          <w:rFonts w:asciiTheme="majorHAnsi" w:hAnsiTheme="majorHAnsi" w:cstheme="majorHAnsi"/>
          <w:b/>
          <w:sz w:val="28"/>
          <w:szCs w:val="28"/>
        </w:rPr>
      </w:pPr>
    </w:p>
    <w:p w14:paraId="31AFDF86" w14:textId="443AEF4B" w:rsidR="001E419C" w:rsidRPr="00221FD6" w:rsidRDefault="001E419C" w:rsidP="00684041">
      <w:pPr>
        <w:rPr>
          <w:rFonts w:asciiTheme="majorHAnsi" w:hAnsiTheme="majorHAnsi" w:cstheme="majorHAnsi"/>
          <w:b/>
          <w:sz w:val="28"/>
          <w:szCs w:val="28"/>
        </w:rPr>
      </w:pPr>
      <w:r w:rsidRPr="00221FD6">
        <w:rPr>
          <w:rFonts w:asciiTheme="majorHAnsi" w:hAnsiTheme="majorHAnsi" w:cstheme="majorHAnsi"/>
          <w:b/>
          <w:sz w:val="28"/>
          <w:szCs w:val="28"/>
        </w:rPr>
        <w:t>References</w:t>
      </w:r>
    </w:p>
    <w:p w14:paraId="65D03BEC" w14:textId="77777777" w:rsidR="00E570B5" w:rsidRPr="00960114" w:rsidRDefault="00E570B5" w:rsidP="00E570B5">
      <w:pPr>
        <w:rPr>
          <w:rFonts w:asciiTheme="majorHAnsi" w:hAnsiTheme="majorHAnsi" w:cstheme="majorHAnsi"/>
        </w:rPr>
      </w:pPr>
    </w:p>
    <w:p w14:paraId="26883DF8" w14:textId="696B1D28"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Eriksen, K. (2023). </w:t>
      </w:r>
      <w:r w:rsidRPr="000E1426">
        <w:rPr>
          <w:rFonts w:asciiTheme="majorHAnsi" w:hAnsiTheme="majorHAnsi" w:cstheme="majorHAnsi"/>
          <w:i/>
          <w:iCs/>
          <w14:ligatures w14:val="standardContextual"/>
        </w:rPr>
        <w:t>State of the Film Business in 2023: A Special Report</w:t>
      </w:r>
      <w:r w:rsidRPr="000E1426">
        <w:rPr>
          <w:rFonts w:asciiTheme="majorHAnsi" w:hAnsiTheme="majorHAnsi" w:cstheme="majorHAnsi"/>
          <w14:ligatures w14:val="standardContextual"/>
        </w:rPr>
        <w:t xml:space="preserve">. [online] Variety. Available at: </w:t>
      </w:r>
      <w:hyperlink r:id="rId9" w:history="1">
        <w:r w:rsidRPr="000E1426">
          <w:rPr>
            <w:rFonts w:asciiTheme="majorHAnsi" w:hAnsiTheme="majorHAnsi" w:cstheme="majorHAnsi"/>
            <w14:ligatures w14:val="standardContextual"/>
          </w:rPr>
          <w:t>https://variety.com/vip-special-reports/film-business-movie-industry-2023-box-office-exhibition-studios-1235626446/</w:t>
        </w:r>
      </w:hyperlink>
      <w:r>
        <w:rPr>
          <w:rFonts w:asciiTheme="majorHAnsi" w:hAnsiTheme="majorHAnsi" w:cstheme="majorHAnsi"/>
          <w14:ligatures w14:val="standardContextual"/>
        </w:rPr>
        <w:t xml:space="preserve"> </w:t>
      </w:r>
      <w:r w:rsidRPr="000E1426">
        <w:rPr>
          <w:rFonts w:asciiTheme="majorHAnsi" w:hAnsiTheme="majorHAnsi" w:cstheme="majorHAnsi"/>
          <w14:ligatures w14:val="standardContextual"/>
        </w:rPr>
        <w:t>[Accessed 5 Dec. 2023].</w:t>
      </w:r>
    </w:p>
    <w:p w14:paraId="53BE0A51" w14:textId="76FBACAD"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Franco, J. (2020).</w:t>
      </w:r>
      <w:r w:rsidRPr="000E1426">
        <w:rPr>
          <w:rFonts w:asciiTheme="majorHAnsi" w:hAnsiTheme="majorHAnsi" w:cstheme="majorHAnsi"/>
          <w:i/>
          <w:iCs/>
          <w14:ligatures w14:val="standardContextual"/>
        </w:rPr>
        <w:t xml:space="preserve"> Research Ethics in Quantitative Research</w:t>
      </w:r>
      <w:r w:rsidRPr="000E1426">
        <w:rPr>
          <w:rFonts w:asciiTheme="majorHAnsi" w:hAnsiTheme="majorHAnsi" w:cstheme="majorHAnsi"/>
          <w14:ligatures w14:val="standardContextual"/>
        </w:rPr>
        <w:t xml:space="preserve">. [online] Social Sci LibreTexts. Available at: </w:t>
      </w:r>
      <w:hyperlink r:id="rId10" w:history="1">
        <w:r w:rsidRPr="000E1426">
          <w:rPr>
            <w:rFonts w:asciiTheme="majorHAnsi" w:hAnsiTheme="majorHAnsi" w:cstheme="majorHAnsi"/>
            <w14:ligatures w14:val="standardContextual"/>
          </w:rPr>
          <w:t>https://socialsci.libretexts.org/Bookshelves/Political_Science_and_Civics/Introduction_to_Political_Science_Research_Methods_(Franco_et_al.)/09%3A_Research_Ethics/9.04%3A_Research_Ethics_in_Quantitative_Research</w:t>
        </w:r>
      </w:hyperlink>
      <w:r w:rsidRPr="000E1426">
        <w:rPr>
          <w:rFonts w:asciiTheme="majorHAnsi" w:hAnsiTheme="majorHAnsi" w:cstheme="majorHAnsi"/>
          <w14:ligatures w14:val="standardContextual"/>
        </w:rPr>
        <w:t xml:space="preserve"> [Accessed 5 Dec. 2023].</w:t>
      </w:r>
    </w:p>
    <w:p w14:paraId="3C9E9A3F" w14:textId="163AD104"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Fridson, M.S. and Alvarez, F. (2011). </w:t>
      </w:r>
      <w:r w:rsidRPr="000E1426">
        <w:rPr>
          <w:rFonts w:asciiTheme="majorHAnsi" w:hAnsiTheme="majorHAnsi" w:cstheme="majorHAnsi"/>
          <w:i/>
          <w:iCs/>
          <w14:ligatures w14:val="standardContextual"/>
        </w:rPr>
        <w:t xml:space="preserve">Financial statement </w:t>
      </w:r>
      <w:r w:rsidR="00122FF1" w:rsidRPr="000E1426">
        <w:rPr>
          <w:rFonts w:asciiTheme="majorHAnsi" w:hAnsiTheme="majorHAnsi" w:cstheme="majorHAnsi"/>
          <w:i/>
          <w:iCs/>
          <w14:ligatures w14:val="standardContextual"/>
        </w:rPr>
        <w:t>analysis:</w:t>
      </w:r>
      <w:r w:rsidRPr="000E1426">
        <w:rPr>
          <w:rFonts w:asciiTheme="majorHAnsi" w:hAnsiTheme="majorHAnsi" w:cstheme="majorHAnsi"/>
          <w:i/>
          <w:iCs/>
          <w14:ligatures w14:val="standardContextual"/>
        </w:rPr>
        <w:t xml:space="preserve"> a practitioner’s guide</w:t>
      </w:r>
      <w:r w:rsidRPr="000E1426">
        <w:rPr>
          <w:rFonts w:asciiTheme="majorHAnsi" w:hAnsiTheme="majorHAnsi" w:cstheme="majorHAnsi"/>
          <w14:ligatures w14:val="standardContextual"/>
        </w:rPr>
        <w:t xml:space="preserve">. 4th ed. [online] Hoboken, N.J.: Wiley, p.27. Available at: </w:t>
      </w:r>
      <w:hyperlink r:id="rId11" w:history="1">
        <w:r w:rsidRPr="000E1426">
          <w:rPr>
            <w:rFonts w:asciiTheme="majorHAnsi" w:hAnsiTheme="majorHAnsi" w:cstheme="majorHAnsi"/>
            <w14:ligatures w14:val="standardContextual"/>
          </w:rPr>
          <w:t>https://r1.vlereader.com/Reader?ean=9781118064184</w:t>
        </w:r>
      </w:hyperlink>
      <w:r w:rsidRPr="000E1426">
        <w:rPr>
          <w:rFonts w:asciiTheme="majorHAnsi" w:hAnsiTheme="majorHAnsi" w:cstheme="majorHAnsi"/>
          <w14:ligatures w14:val="standardContextual"/>
        </w:rPr>
        <w:t xml:space="preserve"> [Accessed 12 Dec. 2023].</w:t>
      </w:r>
    </w:p>
    <w:p w14:paraId="2B902E0B" w14:textId="5577B7FF"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Kenton, W. (2022). </w:t>
      </w:r>
      <w:r w:rsidRPr="000E1426">
        <w:rPr>
          <w:rFonts w:asciiTheme="majorHAnsi" w:hAnsiTheme="majorHAnsi" w:cstheme="majorHAnsi"/>
          <w:i/>
          <w:iCs/>
          <w14:ligatures w14:val="standardContextual"/>
        </w:rPr>
        <w:t>Financial Statement Analysis</w:t>
      </w:r>
      <w:r w:rsidRPr="000E1426">
        <w:rPr>
          <w:rFonts w:asciiTheme="majorHAnsi" w:hAnsiTheme="majorHAnsi" w:cstheme="majorHAnsi"/>
          <w14:ligatures w14:val="standardContextual"/>
        </w:rPr>
        <w:t xml:space="preserve">. [online] Investopedia. Available at: </w:t>
      </w:r>
      <w:hyperlink r:id="rId12" w:anchor=":~:text=Financial%20statement%20analysis%20evaluates%20a" w:history="1">
        <w:r w:rsidRPr="000E1426">
          <w:rPr>
            <w:rFonts w:asciiTheme="majorHAnsi" w:hAnsiTheme="majorHAnsi" w:cstheme="majorHAnsi"/>
            <w14:ligatures w14:val="standardContextual"/>
          </w:rPr>
          <w:t>https://www.investopedia.com/terms/f/financial-statement-analysis.asp#:~:text=Financial%20statement%20analysis%20evaluates%20a</w:t>
        </w:r>
      </w:hyperlink>
      <w:r>
        <w:rPr>
          <w:rFonts w:asciiTheme="majorHAnsi" w:hAnsiTheme="majorHAnsi" w:cstheme="majorHAnsi"/>
          <w14:ligatures w14:val="standardContextual"/>
        </w:rPr>
        <w:t xml:space="preserve"> </w:t>
      </w:r>
      <w:r w:rsidRPr="000E1426">
        <w:rPr>
          <w:rFonts w:asciiTheme="majorHAnsi" w:hAnsiTheme="majorHAnsi" w:cstheme="majorHAnsi"/>
          <w14:ligatures w14:val="standardContextual"/>
        </w:rPr>
        <w:t xml:space="preserve">[Accessed </w:t>
      </w:r>
      <w:r>
        <w:rPr>
          <w:rFonts w:asciiTheme="majorHAnsi" w:hAnsiTheme="majorHAnsi" w:cstheme="majorHAnsi"/>
          <w14:ligatures w14:val="standardContextual"/>
        </w:rPr>
        <w:t>15</w:t>
      </w:r>
      <w:r w:rsidRPr="000E1426">
        <w:rPr>
          <w:rFonts w:asciiTheme="majorHAnsi" w:hAnsiTheme="majorHAnsi" w:cstheme="majorHAnsi"/>
          <w14:ligatures w14:val="standardContextual"/>
        </w:rPr>
        <w:t xml:space="preserve"> Dec. 2023].</w:t>
      </w:r>
    </w:p>
    <w:p w14:paraId="55431697" w14:textId="77777777"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Kenton, W. (2023). </w:t>
      </w:r>
      <w:r w:rsidRPr="000E1426">
        <w:rPr>
          <w:rFonts w:asciiTheme="majorHAnsi" w:hAnsiTheme="majorHAnsi" w:cstheme="majorHAnsi"/>
          <w:i/>
          <w:iCs/>
          <w14:ligatures w14:val="standardContextual"/>
        </w:rPr>
        <w:t>Reading Financial Performance</w:t>
      </w:r>
      <w:r w:rsidRPr="000E1426">
        <w:rPr>
          <w:rFonts w:asciiTheme="majorHAnsi" w:hAnsiTheme="majorHAnsi" w:cstheme="majorHAnsi"/>
          <w14:ligatures w14:val="standardContextual"/>
        </w:rPr>
        <w:t xml:space="preserve">. [online] Investopedia. Available at: </w:t>
      </w:r>
      <w:hyperlink r:id="rId13" w:anchor=":~:text=Why%20Is%20Financial%20Performance%20Important" w:history="1">
        <w:r w:rsidRPr="000E1426">
          <w:rPr>
            <w:rFonts w:asciiTheme="majorHAnsi" w:hAnsiTheme="majorHAnsi" w:cstheme="majorHAnsi"/>
            <w14:ligatures w14:val="standardContextual"/>
          </w:rPr>
          <w:t>https://www.investopedia.com/terms/f/financialperformance.asp#:~:text=Why%20Is%20Financial%20Performance%20Important</w:t>
        </w:r>
      </w:hyperlink>
      <w:r w:rsidRPr="000E1426">
        <w:rPr>
          <w:rFonts w:asciiTheme="majorHAnsi" w:hAnsiTheme="majorHAnsi" w:cstheme="majorHAnsi"/>
          <w14:ligatures w14:val="standardContextual"/>
        </w:rPr>
        <w:t xml:space="preserve"> [Accessed 15 Dec. 2023].</w:t>
      </w:r>
    </w:p>
    <w:p w14:paraId="09C67A59" w14:textId="57EE842F"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Lukka, K. (1990). Ontology and accounting: The concept of profit. </w:t>
      </w:r>
      <w:r w:rsidRPr="000E1426">
        <w:rPr>
          <w:rFonts w:asciiTheme="majorHAnsi" w:hAnsiTheme="majorHAnsi" w:cstheme="majorHAnsi"/>
          <w:i/>
          <w:iCs/>
          <w14:ligatures w14:val="standardContextual"/>
        </w:rPr>
        <w:t>Critical Perspectives on Accounting</w:t>
      </w:r>
      <w:r w:rsidRPr="000E1426">
        <w:rPr>
          <w:rFonts w:asciiTheme="majorHAnsi" w:hAnsiTheme="majorHAnsi" w:cstheme="majorHAnsi"/>
          <w14:ligatures w14:val="standardContextual"/>
        </w:rPr>
        <w:t xml:space="preserve">, [online] 1(3), pp.239–261. </w:t>
      </w:r>
      <w:r w:rsidR="00257A6C">
        <w:rPr>
          <w:rFonts w:asciiTheme="majorHAnsi" w:hAnsiTheme="majorHAnsi" w:cstheme="majorHAnsi"/>
          <w14:ligatures w14:val="standardContextual"/>
        </w:rPr>
        <w:t>Available at</w:t>
      </w:r>
      <w:r w:rsidRPr="000E1426">
        <w:rPr>
          <w:rFonts w:asciiTheme="majorHAnsi" w:hAnsiTheme="majorHAnsi" w:cstheme="majorHAnsi"/>
          <w14:ligatures w14:val="standardContextual"/>
        </w:rPr>
        <w:t>:</w:t>
      </w:r>
      <w:r w:rsidR="00257A6C">
        <w:rPr>
          <w:rFonts w:asciiTheme="majorHAnsi" w:hAnsiTheme="majorHAnsi" w:cstheme="majorHAnsi"/>
          <w14:ligatures w14:val="standardContextual"/>
        </w:rPr>
        <w:t xml:space="preserve"> </w:t>
      </w:r>
      <w:hyperlink r:id="rId14" w:history="1">
        <w:r w:rsidR="00257A6C" w:rsidRPr="00EF4B67">
          <w:rPr>
            <w:rStyle w:val="Hyperlink"/>
            <w:rFonts w:asciiTheme="majorHAnsi" w:hAnsiTheme="majorHAnsi" w:cstheme="majorHAnsi"/>
            <w14:ligatures w14:val="standardContextual"/>
          </w:rPr>
          <w:t>https://doi.org/10.1016/1045-2354(90)03023-9</w:t>
        </w:r>
      </w:hyperlink>
      <w:r>
        <w:rPr>
          <w:rFonts w:asciiTheme="majorHAnsi" w:hAnsiTheme="majorHAnsi" w:cstheme="majorHAnsi"/>
          <w14:ligatures w14:val="standardContextual"/>
        </w:rPr>
        <w:t xml:space="preserve"> </w:t>
      </w:r>
      <w:r w:rsidRPr="000E1426">
        <w:rPr>
          <w:rFonts w:asciiTheme="majorHAnsi" w:hAnsiTheme="majorHAnsi" w:cstheme="majorHAnsi"/>
          <w14:ligatures w14:val="standardContextual"/>
        </w:rPr>
        <w:t>[Accessed 5 Dec. 2023].</w:t>
      </w:r>
    </w:p>
    <w:p w14:paraId="1E50537E" w14:textId="77777777"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McCord, P. (2014). </w:t>
      </w:r>
      <w:r w:rsidRPr="000E1426">
        <w:rPr>
          <w:rFonts w:asciiTheme="majorHAnsi" w:hAnsiTheme="majorHAnsi" w:cstheme="majorHAnsi"/>
          <w:i/>
          <w:iCs/>
          <w14:ligatures w14:val="standardContextual"/>
        </w:rPr>
        <w:t>How Netflix Reinvented HR</w:t>
      </w:r>
      <w:r w:rsidRPr="000E1426">
        <w:rPr>
          <w:rFonts w:asciiTheme="majorHAnsi" w:hAnsiTheme="majorHAnsi" w:cstheme="majorHAnsi"/>
          <w14:ligatures w14:val="standardContextual"/>
        </w:rPr>
        <w:t xml:space="preserve">. [online] Harvard Business Review. Available at: </w:t>
      </w:r>
      <w:hyperlink r:id="rId15" w:history="1">
        <w:r w:rsidRPr="000E1426">
          <w:rPr>
            <w:rFonts w:asciiTheme="majorHAnsi" w:hAnsiTheme="majorHAnsi" w:cstheme="majorHAnsi"/>
            <w14:ligatures w14:val="standardContextual"/>
          </w:rPr>
          <w:t>https://hbr.org/2014/01/how-netflix-reinvented-hr</w:t>
        </w:r>
      </w:hyperlink>
      <w:r w:rsidRPr="000E1426">
        <w:rPr>
          <w:rFonts w:asciiTheme="majorHAnsi" w:hAnsiTheme="majorHAnsi" w:cstheme="majorHAnsi"/>
          <w14:ligatures w14:val="standardContextual"/>
        </w:rPr>
        <w:t xml:space="preserve"> [Accessed 14 Dec. 2023].</w:t>
      </w:r>
    </w:p>
    <w:p w14:paraId="0A9FD43B" w14:textId="77777777"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McDonald, M. (2019). </w:t>
      </w:r>
      <w:r w:rsidRPr="000E1426">
        <w:rPr>
          <w:rFonts w:asciiTheme="majorHAnsi" w:hAnsiTheme="majorHAnsi" w:cstheme="majorHAnsi"/>
          <w:i/>
          <w:iCs/>
          <w14:ligatures w14:val="standardContextual"/>
        </w:rPr>
        <w:t>Introduction to Financial Statements</w:t>
      </w:r>
      <w:r w:rsidRPr="000E1426">
        <w:rPr>
          <w:rFonts w:asciiTheme="majorHAnsi" w:hAnsiTheme="majorHAnsi" w:cstheme="majorHAnsi"/>
          <w14:ligatures w14:val="standardContextual"/>
        </w:rPr>
        <w:t xml:space="preserve">. [online] Uwtsd.ac.uk. Available at: </w:t>
      </w:r>
      <w:hyperlink r:id="rId16" w:history="1">
        <w:r w:rsidRPr="000E1426">
          <w:rPr>
            <w:rFonts w:asciiTheme="majorHAnsi" w:hAnsiTheme="majorHAnsi" w:cstheme="majorHAnsi"/>
            <w14:ligatures w14:val="standardContextual"/>
          </w:rPr>
          <w:t>https://hstalks-com.ezproxy.uwtsd.ac.uk/t/4014/introduction-to-financial-statements/?business</w:t>
        </w:r>
      </w:hyperlink>
      <w:r w:rsidRPr="000E1426">
        <w:rPr>
          <w:rFonts w:asciiTheme="majorHAnsi" w:hAnsiTheme="majorHAnsi" w:cstheme="majorHAnsi"/>
          <w14:ligatures w14:val="standardContextual"/>
        </w:rPr>
        <w:t xml:space="preserve"> [Accessed 12 Dec. 2023].</w:t>
      </w:r>
    </w:p>
    <w:p w14:paraId="309D8B8A" w14:textId="77777777"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lastRenderedPageBreak/>
        <w:t xml:space="preserve">Netflix (2023a). </w:t>
      </w:r>
      <w:r w:rsidRPr="000E1426">
        <w:rPr>
          <w:rFonts w:asciiTheme="majorHAnsi" w:hAnsiTheme="majorHAnsi" w:cstheme="majorHAnsi"/>
          <w:i/>
          <w:iCs/>
          <w14:ligatures w14:val="standardContextual"/>
        </w:rPr>
        <w:t>2023 Proxy Statement and notice of annual meeting of stockholder</w:t>
      </w:r>
      <w:r w:rsidRPr="000E1426">
        <w:rPr>
          <w:rFonts w:asciiTheme="majorHAnsi" w:hAnsiTheme="majorHAnsi" w:cstheme="majorHAnsi"/>
          <w14:ligatures w14:val="standardContextual"/>
        </w:rPr>
        <w:t xml:space="preserve">. [online] Available at: </w:t>
      </w:r>
      <w:hyperlink r:id="rId17" w:history="1">
        <w:r w:rsidRPr="000E1426">
          <w:rPr>
            <w:rFonts w:asciiTheme="majorHAnsi" w:hAnsiTheme="majorHAnsi" w:cstheme="majorHAnsi"/>
            <w14:ligatures w14:val="standardContextual"/>
          </w:rPr>
          <w:t>https://s22.q4cdn.com/959853165/files/doc_financials/2022/ar/netflix-inc-2023-proxy-statement.pdf</w:t>
        </w:r>
      </w:hyperlink>
      <w:r w:rsidRPr="000E1426">
        <w:rPr>
          <w:rFonts w:asciiTheme="majorHAnsi" w:hAnsiTheme="majorHAnsi" w:cstheme="majorHAnsi"/>
          <w14:ligatures w14:val="standardContextual"/>
        </w:rPr>
        <w:t xml:space="preserve"> [Accessed 12 Dec. 2023].</w:t>
      </w:r>
    </w:p>
    <w:p w14:paraId="26FEF823" w14:textId="290365D4"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Netflix (2023b). </w:t>
      </w:r>
      <w:r w:rsidRPr="000E1426">
        <w:rPr>
          <w:rFonts w:asciiTheme="majorHAnsi" w:hAnsiTheme="majorHAnsi" w:cstheme="majorHAnsi"/>
          <w:i/>
          <w:iCs/>
          <w14:ligatures w14:val="standardContextual"/>
        </w:rPr>
        <w:t>Netflix - Financials - Financial Statements</w:t>
      </w:r>
      <w:r w:rsidRPr="000E1426">
        <w:rPr>
          <w:rFonts w:asciiTheme="majorHAnsi" w:hAnsiTheme="majorHAnsi" w:cstheme="majorHAnsi"/>
          <w14:ligatures w14:val="standardContextual"/>
        </w:rPr>
        <w:t xml:space="preserve">. [online] ir.netflix.net. Available at: </w:t>
      </w:r>
      <w:hyperlink r:id="rId18" w:history="1">
        <w:r w:rsidRPr="000E1426">
          <w:rPr>
            <w:rFonts w:asciiTheme="majorHAnsi" w:hAnsiTheme="majorHAnsi" w:cstheme="majorHAnsi"/>
            <w14:ligatures w14:val="standardContextual"/>
          </w:rPr>
          <w:t>https://ir.netflix.net/financials/financial-statements/default.aspx</w:t>
        </w:r>
      </w:hyperlink>
      <w:r>
        <w:rPr>
          <w:rFonts w:asciiTheme="majorHAnsi" w:hAnsiTheme="majorHAnsi" w:cstheme="majorHAnsi"/>
          <w14:ligatures w14:val="standardContextual"/>
        </w:rPr>
        <w:t xml:space="preserve"> </w:t>
      </w:r>
      <w:r w:rsidRPr="000E1426">
        <w:rPr>
          <w:rFonts w:asciiTheme="majorHAnsi" w:hAnsiTheme="majorHAnsi" w:cstheme="majorHAnsi"/>
          <w14:ligatures w14:val="standardContextual"/>
        </w:rPr>
        <w:t xml:space="preserve">[Accessed </w:t>
      </w:r>
      <w:r>
        <w:rPr>
          <w:rFonts w:asciiTheme="majorHAnsi" w:hAnsiTheme="majorHAnsi" w:cstheme="majorHAnsi"/>
          <w14:ligatures w14:val="standardContextual"/>
        </w:rPr>
        <w:t>1</w:t>
      </w:r>
      <w:r w:rsidRPr="000E1426">
        <w:rPr>
          <w:rFonts w:asciiTheme="majorHAnsi" w:hAnsiTheme="majorHAnsi" w:cstheme="majorHAnsi"/>
          <w14:ligatures w14:val="standardContextual"/>
        </w:rPr>
        <w:t>5 Dec. 2023].</w:t>
      </w:r>
    </w:p>
    <w:p w14:paraId="1E8229BD" w14:textId="5157E08A"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Saunders, M., Lewis, P. and Thornhill, A. (2019). </w:t>
      </w:r>
      <w:r w:rsidRPr="000E1426">
        <w:rPr>
          <w:rFonts w:asciiTheme="majorHAnsi" w:hAnsiTheme="majorHAnsi" w:cstheme="majorHAnsi"/>
          <w:i/>
          <w:iCs/>
          <w14:ligatures w14:val="standardContextual"/>
        </w:rPr>
        <w:t>Research methods for business students</w:t>
      </w:r>
      <w:r w:rsidRPr="000E1426">
        <w:rPr>
          <w:rFonts w:asciiTheme="majorHAnsi" w:hAnsiTheme="majorHAnsi" w:cstheme="majorHAnsi"/>
          <w14:ligatures w14:val="standardContextual"/>
        </w:rPr>
        <w:t xml:space="preserve">. 8th ed. [online] United </w:t>
      </w:r>
      <w:r w:rsidR="00BF7764" w:rsidRPr="000E1426">
        <w:rPr>
          <w:rFonts w:asciiTheme="majorHAnsi" w:hAnsiTheme="majorHAnsi" w:cstheme="majorHAnsi"/>
          <w14:ligatures w14:val="standardContextual"/>
        </w:rPr>
        <w:t>Kingdom:</w:t>
      </w:r>
      <w:r w:rsidRPr="000E1426">
        <w:rPr>
          <w:rFonts w:asciiTheme="majorHAnsi" w:hAnsiTheme="majorHAnsi" w:cstheme="majorHAnsi"/>
          <w14:ligatures w14:val="standardContextual"/>
        </w:rPr>
        <w:t xml:space="preserve"> Pearson, pp.129–190. Available at: </w:t>
      </w:r>
      <w:hyperlink r:id="rId19" w:history="1">
        <w:r w:rsidRPr="000E1426">
          <w:rPr>
            <w:rFonts w:asciiTheme="majorHAnsi" w:hAnsiTheme="majorHAnsi" w:cstheme="majorHAnsi"/>
            <w14:ligatures w14:val="standardContextual"/>
          </w:rPr>
          <w:t>https://ebookcentral.proquest.com/lib/trinity/reader.action?docID=5774742</w:t>
        </w:r>
      </w:hyperlink>
      <w:r w:rsidRPr="000E1426">
        <w:rPr>
          <w:rFonts w:asciiTheme="majorHAnsi" w:hAnsiTheme="majorHAnsi" w:cstheme="majorHAnsi"/>
          <w14:ligatures w14:val="standardContextual"/>
        </w:rPr>
        <w:t xml:space="preserve"> [Accessed 6 Dec. 2023].</w:t>
      </w:r>
    </w:p>
    <w:p w14:paraId="0287F508" w14:textId="42FE189F"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Sparks, D. (2023). </w:t>
      </w:r>
      <w:r w:rsidRPr="000E1426">
        <w:rPr>
          <w:rFonts w:asciiTheme="majorHAnsi" w:hAnsiTheme="majorHAnsi" w:cstheme="majorHAnsi"/>
          <w:i/>
          <w:iCs/>
          <w14:ligatures w14:val="standardContextual"/>
        </w:rPr>
        <w:t>Revenue Growth Will Be a Key Focus for Netflix in 2024</w:t>
      </w:r>
      <w:r w:rsidRPr="000E1426">
        <w:rPr>
          <w:rFonts w:asciiTheme="majorHAnsi" w:hAnsiTheme="majorHAnsi" w:cstheme="majorHAnsi"/>
          <w14:ligatures w14:val="standardContextual"/>
        </w:rPr>
        <w:t xml:space="preserve">. [online] The Motley Fool. Available at: </w:t>
      </w:r>
      <w:hyperlink r:id="rId20" w:history="1">
        <w:r w:rsidRPr="000E1426">
          <w:rPr>
            <w:rFonts w:asciiTheme="majorHAnsi" w:hAnsiTheme="majorHAnsi" w:cstheme="majorHAnsi"/>
            <w14:ligatures w14:val="standardContextual"/>
          </w:rPr>
          <w:t>https://www.fool.com/investing/2023/09/15/revenue-growth-will-be-a-key-focus-for-netflix-in/</w:t>
        </w:r>
      </w:hyperlink>
      <w:r>
        <w:rPr>
          <w:rFonts w:asciiTheme="majorHAnsi" w:hAnsiTheme="majorHAnsi" w:cstheme="majorHAnsi"/>
          <w14:ligatures w14:val="standardContextual"/>
        </w:rPr>
        <w:t xml:space="preserve"> </w:t>
      </w:r>
      <w:r w:rsidRPr="000E1426">
        <w:rPr>
          <w:rFonts w:asciiTheme="majorHAnsi" w:hAnsiTheme="majorHAnsi" w:cstheme="majorHAnsi"/>
          <w14:ligatures w14:val="standardContextual"/>
        </w:rPr>
        <w:t xml:space="preserve">[Accessed </w:t>
      </w:r>
      <w:r>
        <w:rPr>
          <w:rFonts w:asciiTheme="majorHAnsi" w:hAnsiTheme="majorHAnsi" w:cstheme="majorHAnsi"/>
          <w14:ligatures w14:val="standardContextual"/>
        </w:rPr>
        <w:t>1</w:t>
      </w:r>
      <w:r w:rsidRPr="000E1426">
        <w:rPr>
          <w:rFonts w:asciiTheme="majorHAnsi" w:hAnsiTheme="majorHAnsi" w:cstheme="majorHAnsi"/>
          <w14:ligatures w14:val="standardContextual"/>
        </w:rPr>
        <w:t>5 Dec. 2023].</w:t>
      </w:r>
    </w:p>
    <w:p w14:paraId="34CFDE51" w14:textId="77777777" w:rsidR="000E1426"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Sperling, N. (2023). Netflix’s Approach Shifts, Pushing Content That Can ‘Pop’. </w:t>
      </w:r>
      <w:r w:rsidRPr="000E1426">
        <w:rPr>
          <w:rFonts w:asciiTheme="majorHAnsi" w:hAnsiTheme="majorHAnsi" w:cstheme="majorHAnsi"/>
          <w:i/>
          <w:iCs/>
          <w14:ligatures w14:val="standardContextual"/>
        </w:rPr>
        <w:t>The New York Times</w:t>
      </w:r>
      <w:r w:rsidRPr="000E1426">
        <w:rPr>
          <w:rFonts w:asciiTheme="majorHAnsi" w:hAnsiTheme="majorHAnsi" w:cstheme="majorHAnsi"/>
          <w14:ligatures w14:val="standardContextual"/>
        </w:rPr>
        <w:t xml:space="preserve">. [online] 3 Apr. Available at: </w:t>
      </w:r>
      <w:hyperlink r:id="rId21" w:history="1">
        <w:r w:rsidRPr="000E1426">
          <w:rPr>
            <w:rFonts w:asciiTheme="majorHAnsi" w:hAnsiTheme="majorHAnsi" w:cstheme="majorHAnsi"/>
            <w14:ligatures w14:val="standardContextual"/>
          </w:rPr>
          <w:t>https://www.nytimes.com/2023/04/03/business/media/netflix-marketing.html</w:t>
        </w:r>
      </w:hyperlink>
      <w:r w:rsidRPr="000E1426">
        <w:rPr>
          <w:rFonts w:asciiTheme="majorHAnsi" w:hAnsiTheme="majorHAnsi" w:cstheme="majorHAnsi"/>
          <w14:ligatures w14:val="standardContextual"/>
        </w:rPr>
        <w:t xml:space="preserve"> [Accessed 14 Dec. 2023].</w:t>
      </w:r>
    </w:p>
    <w:p w14:paraId="34183E5A" w14:textId="4A717838" w:rsidR="00E570B5" w:rsidRPr="000E1426" w:rsidRDefault="000E1426" w:rsidP="000E1426">
      <w:pPr>
        <w:autoSpaceDE w:val="0"/>
        <w:autoSpaceDN w:val="0"/>
        <w:adjustRightInd w:val="0"/>
        <w:spacing w:after="240" w:line="360" w:lineRule="auto"/>
        <w:rPr>
          <w:rFonts w:asciiTheme="majorHAnsi" w:hAnsiTheme="majorHAnsi" w:cstheme="majorHAnsi"/>
          <w14:ligatures w14:val="standardContextual"/>
        </w:rPr>
      </w:pPr>
      <w:r w:rsidRPr="000E1426">
        <w:rPr>
          <w:rFonts w:asciiTheme="majorHAnsi" w:hAnsiTheme="majorHAnsi" w:cstheme="majorHAnsi"/>
          <w14:ligatures w14:val="standardContextual"/>
        </w:rPr>
        <w:t xml:space="preserve">Thobjorn, J.P. (2023). </w:t>
      </w:r>
      <w:r w:rsidRPr="000E1426">
        <w:rPr>
          <w:rFonts w:asciiTheme="majorHAnsi" w:hAnsiTheme="majorHAnsi" w:cstheme="majorHAnsi"/>
          <w:i/>
          <w:iCs/>
          <w14:ligatures w14:val="standardContextual"/>
        </w:rPr>
        <w:t>Ethical Considerations in Accounting: Exploring Integrity and Transparency in Financial Practices</w:t>
      </w:r>
      <w:r w:rsidRPr="000E1426">
        <w:rPr>
          <w:rFonts w:asciiTheme="majorHAnsi" w:hAnsiTheme="majorHAnsi" w:cstheme="majorHAnsi"/>
          <w14:ligatures w14:val="standardContextual"/>
        </w:rPr>
        <w:t xml:space="preserve">. [online] Medium. Available at: </w:t>
      </w:r>
      <w:hyperlink r:id="rId22" w:anchor=":~:text=Integrity%3A%20Accountants%20must%20be%20honest" w:history="1">
        <w:r w:rsidRPr="000E1426">
          <w:rPr>
            <w:rFonts w:asciiTheme="majorHAnsi" w:hAnsiTheme="majorHAnsi" w:cstheme="majorHAnsi"/>
            <w14:ligatures w14:val="standardContextual"/>
          </w:rPr>
          <w:t>https://medium.com/@johnpaulthorbjornoslo/ethical-considerations-in-accounting-exploring-integrity-and-transparency-in-financial-practices-d760c7612a48#:~:text=Integrity%3A%20Accountants%20must%20be%20honest</w:t>
        </w:r>
      </w:hyperlink>
      <w:r w:rsidRPr="000E1426">
        <w:rPr>
          <w:rFonts w:asciiTheme="majorHAnsi" w:hAnsiTheme="majorHAnsi" w:cstheme="majorHAnsi"/>
          <w14:ligatures w14:val="standardContextual"/>
        </w:rPr>
        <w:t>.</w:t>
      </w:r>
      <w:r>
        <w:rPr>
          <w:rFonts w:asciiTheme="majorHAnsi" w:hAnsiTheme="majorHAnsi" w:cstheme="majorHAnsi"/>
          <w14:ligatures w14:val="standardContextual"/>
        </w:rPr>
        <w:t xml:space="preserve"> </w:t>
      </w:r>
      <w:r w:rsidRPr="000E1426">
        <w:rPr>
          <w:rFonts w:asciiTheme="majorHAnsi" w:hAnsiTheme="majorHAnsi" w:cstheme="majorHAnsi"/>
          <w14:ligatures w14:val="standardContextual"/>
        </w:rPr>
        <w:t>[Accessed 5 Dec. 2023].</w:t>
      </w:r>
    </w:p>
    <w:p w14:paraId="6B98A1B0" w14:textId="77777777" w:rsidR="00E570B5" w:rsidRPr="00226C2C" w:rsidRDefault="00E570B5">
      <w:pPr>
        <w:rPr>
          <w:rFonts w:asciiTheme="majorHAnsi" w:hAnsiTheme="majorHAnsi" w:cstheme="majorHAnsi"/>
        </w:rPr>
      </w:pPr>
    </w:p>
    <w:p w14:paraId="3346ABD9" w14:textId="77777777" w:rsidR="007F2574" w:rsidRPr="00226C2C" w:rsidRDefault="007F2574">
      <w:pPr>
        <w:rPr>
          <w:rFonts w:asciiTheme="majorHAnsi" w:hAnsiTheme="majorHAnsi" w:cstheme="majorHAnsi"/>
        </w:rPr>
      </w:pPr>
    </w:p>
    <w:p w14:paraId="3A48618B" w14:textId="77777777" w:rsidR="007F2574" w:rsidRPr="00226C2C" w:rsidRDefault="007F2574">
      <w:pPr>
        <w:rPr>
          <w:rFonts w:asciiTheme="majorHAnsi" w:hAnsiTheme="majorHAnsi" w:cstheme="majorHAnsi"/>
        </w:rPr>
      </w:pPr>
    </w:p>
    <w:p w14:paraId="09641F5B" w14:textId="77777777" w:rsidR="007F2574" w:rsidRDefault="007F2574"/>
    <w:p w14:paraId="35679BEE" w14:textId="77777777" w:rsidR="00C34348" w:rsidRDefault="00C34348" w:rsidP="007F2574"/>
    <w:p w14:paraId="3E65F62C" w14:textId="77777777" w:rsidR="00C34348" w:rsidRDefault="00C34348" w:rsidP="007F2574"/>
    <w:p w14:paraId="23E2357D" w14:textId="77777777" w:rsidR="00C34348" w:rsidRDefault="00C34348" w:rsidP="007F2574"/>
    <w:sectPr w:rsidR="00C34348" w:rsidSect="00960114">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9BF1D" w14:textId="77777777" w:rsidR="00484117" w:rsidRDefault="00484117" w:rsidP="00E95E7E">
      <w:r>
        <w:separator/>
      </w:r>
    </w:p>
  </w:endnote>
  <w:endnote w:type="continuationSeparator" w:id="0">
    <w:p w14:paraId="2A95480B" w14:textId="77777777" w:rsidR="00484117" w:rsidRDefault="00484117" w:rsidP="00E95E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2826040"/>
      <w:docPartObj>
        <w:docPartGallery w:val="Page Numbers (Bottom of Page)"/>
        <w:docPartUnique/>
      </w:docPartObj>
    </w:sdtPr>
    <w:sdtContent>
      <w:p w14:paraId="3BCE00DC" w14:textId="531A116F" w:rsidR="008A5DBB" w:rsidRDefault="008A5DBB" w:rsidP="00EF4B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E881F2" w14:textId="77777777" w:rsidR="008A5DBB" w:rsidRDefault="008A5DBB" w:rsidP="008A5DB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154383"/>
      <w:docPartObj>
        <w:docPartGallery w:val="Page Numbers (Bottom of Page)"/>
        <w:docPartUnique/>
      </w:docPartObj>
    </w:sdtPr>
    <w:sdtContent>
      <w:p w14:paraId="7EBF528C" w14:textId="3529334B" w:rsidR="008A5DBB" w:rsidRDefault="008A5DBB" w:rsidP="00EF4B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40A323" w14:textId="77777777" w:rsidR="008A5DBB" w:rsidRDefault="008A5DBB" w:rsidP="008A5DB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13310" w14:textId="77777777" w:rsidR="00484117" w:rsidRDefault="00484117" w:rsidP="00E95E7E">
      <w:r>
        <w:separator/>
      </w:r>
    </w:p>
  </w:footnote>
  <w:footnote w:type="continuationSeparator" w:id="0">
    <w:p w14:paraId="6BE7AB70" w14:textId="77777777" w:rsidR="00484117" w:rsidRDefault="00484117" w:rsidP="00E95E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F7BE9"/>
    <w:multiLevelType w:val="hybridMultilevel"/>
    <w:tmpl w:val="EC925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12E56"/>
    <w:multiLevelType w:val="hybridMultilevel"/>
    <w:tmpl w:val="9B5ED5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F1195E"/>
    <w:multiLevelType w:val="hybridMultilevel"/>
    <w:tmpl w:val="84F2C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E5539D"/>
    <w:multiLevelType w:val="hybridMultilevel"/>
    <w:tmpl w:val="8D5C7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C5D3C"/>
    <w:multiLevelType w:val="hybridMultilevel"/>
    <w:tmpl w:val="046AA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5252C1"/>
    <w:multiLevelType w:val="multilevel"/>
    <w:tmpl w:val="40043B48"/>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BAA33BA"/>
    <w:multiLevelType w:val="multilevel"/>
    <w:tmpl w:val="519E7C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F490538"/>
    <w:multiLevelType w:val="hybridMultilevel"/>
    <w:tmpl w:val="D0CA6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AB4D93"/>
    <w:multiLevelType w:val="hybridMultilevel"/>
    <w:tmpl w:val="3B6C1F7C"/>
    <w:lvl w:ilvl="0" w:tplc="BB2C0890">
      <w:start w:val="1"/>
      <w:numFmt w:val="none"/>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455DF1"/>
    <w:multiLevelType w:val="multilevel"/>
    <w:tmpl w:val="40043B48"/>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D35A9D"/>
    <w:multiLevelType w:val="hybridMultilevel"/>
    <w:tmpl w:val="F530C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8741214">
    <w:abstractNumId w:val="11"/>
  </w:num>
  <w:num w:numId="2" w16cid:durableId="176847771">
    <w:abstractNumId w:val="3"/>
  </w:num>
  <w:num w:numId="3" w16cid:durableId="121461287">
    <w:abstractNumId w:val="5"/>
  </w:num>
  <w:num w:numId="4" w16cid:durableId="1829058262">
    <w:abstractNumId w:val="8"/>
  </w:num>
  <w:num w:numId="5" w16cid:durableId="787241398">
    <w:abstractNumId w:val="9"/>
  </w:num>
  <w:num w:numId="6" w16cid:durableId="605583439">
    <w:abstractNumId w:val="6"/>
  </w:num>
  <w:num w:numId="7" w16cid:durableId="1948854810">
    <w:abstractNumId w:val="10"/>
  </w:num>
  <w:num w:numId="8" w16cid:durableId="2059938467">
    <w:abstractNumId w:val="7"/>
  </w:num>
  <w:num w:numId="9" w16cid:durableId="1392969168">
    <w:abstractNumId w:val="4"/>
  </w:num>
  <w:num w:numId="10" w16cid:durableId="1308052945">
    <w:abstractNumId w:val="0"/>
  </w:num>
  <w:num w:numId="11" w16cid:durableId="1171066741">
    <w:abstractNumId w:val="2"/>
  </w:num>
  <w:num w:numId="12" w16cid:durableId="1244535603">
    <w:abstractNumId w:val="1"/>
  </w:num>
  <w:num w:numId="13" w16cid:durableId="124815236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041"/>
    <w:rsid w:val="0002704A"/>
    <w:rsid w:val="00027801"/>
    <w:rsid w:val="00027B61"/>
    <w:rsid w:val="00037E71"/>
    <w:rsid w:val="000440F7"/>
    <w:rsid w:val="00044988"/>
    <w:rsid w:val="00063A9B"/>
    <w:rsid w:val="000654EA"/>
    <w:rsid w:val="00072A2A"/>
    <w:rsid w:val="00076B84"/>
    <w:rsid w:val="00091FA2"/>
    <w:rsid w:val="000A7B38"/>
    <w:rsid w:val="000D0721"/>
    <w:rsid w:val="000E1289"/>
    <w:rsid w:val="000E1426"/>
    <w:rsid w:val="000F209E"/>
    <w:rsid w:val="00101365"/>
    <w:rsid w:val="00122FF1"/>
    <w:rsid w:val="00130E8B"/>
    <w:rsid w:val="00144B45"/>
    <w:rsid w:val="0015164E"/>
    <w:rsid w:val="00162011"/>
    <w:rsid w:val="00163139"/>
    <w:rsid w:val="001717D8"/>
    <w:rsid w:val="00184EF6"/>
    <w:rsid w:val="00190A34"/>
    <w:rsid w:val="001A4781"/>
    <w:rsid w:val="001A7C59"/>
    <w:rsid w:val="001B282A"/>
    <w:rsid w:val="001B2A18"/>
    <w:rsid w:val="001C24E6"/>
    <w:rsid w:val="001D44EF"/>
    <w:rsid w:val="001E419C"/>
    <w:rsid w:val="001F128A"/>
    <w:rsid w:val="001F1F46"/>
    <w:rsid w:val="00202EE4"/>
    <w:rsid w:val="00221D8E"/>
    <w:rsid w:val="00221FD6"/>
    <w:rsid w:val="00226C2C"/>
    <w:rsid w:val="002317CB"/>
    <w:rsid w:val="00250AF4"/>
    <w:rsid w:val="002523BD"/>
    <w:rsid w:val="00257A6C"/>
    <w:rsid w:val="00261509"/>
    <w:rsid w:val="00273154"/>
    <w:rsid w:val="00273AA8"/>
    <w:rsid w:val="00274758"/>
    <w:rsid w:val="002A3275"/>
    <w:rsid w:val="002A4A84"/>
    <w:rsid w:val="002D1FA6"/>
    <w:rsid w:val="002F22FC"/>
    <w:rsid w:val="00301E80"/>
    <w:rsid w:val="00331C3B"/>
    <w:rsid w:val="00341852"/>
    <w:rsid w:val="00344262"/>
    <w:rsid w:val="0035758F"/>
    <w:rsid w:val="00376BBE"/>
    <w:rsid w:val="003771BD"/>
    <w:rsid w:val="003A5ED3"/>
    <w:rsid w:val="003B4104"/>
    <w:rsid w:val="003C046A"/>
    <w:rsid w:val="003E0630"/>
    <w:rsid w:val="003F707F"/>
    <w:rsid w:val="00423AF4"/>
    <w:rsid w:val="004303AD"/>
    <w:rsid w:val="0045310B"/>
    <w:rsid w:val="00455DC1"/>
    <w:rsid w:val="00465340"/>
    <w:rsid w:val="00473F95"/>
    <w:rsid w:val="00484117"/>
    <w:rsid w:val="00490BE3"/>
    <w:rsid w:val="004C7D76"/>
    <w:rsid w:val="004D7D23"/>
    <w:rsid w:val="004E051F"/>
    <w:rsid w:val="00504349"/>
    <w:rsid w:val="005149CF"/>
    <w:rsid w:val="0051757B"/>
    <w:rsid w:val="0053246A"/>
    <w:rsid w:val="005665F7"/>
    <w:rsid w:val="00596B18"/>
    <w:rsid w:val="005A359F"/>
    <w:rsid w:val="005D2E4D"/>
    <w:rsid w:val="005F2925"/>
    <w:rsid w:val="005F5D0D"/>
    <w:rsid w:val="006013BE"/>
    <w:rsid w:val="00622849"/>
    <w:rsid w:val="00634E1F"/>
    <w:rsid w:val="00642EE5"/>
    <w:rsid w:val="006462D5"/>
    <w:rsid w:val="006541F1"/>
    <w:rsid w:val="00667028"/>
    <w:rsid w:val="00680FDE"/>
    <w:rsid w:val="00684041"/>
    <w:rsid w:val="006967D4"/>
    <w:rsid w:val="0070177E"/>
    <w:rsid w:val="007124E5"/>
    <w:rsid w:val="00714E46"/>
    <w:rsid w:val="00754D79"/>
    <w:rsid w:val="007842F4"/>
    <w:rsid w:val="007A0AAC"/>
    <w:rsid w:val="007A2789"/>
    <w:rsid w:val="007A467B"/>
    <w:rsid w:val="007A6A3A"/>
    <w:rsid w:val="007C7DF7"/>
    <w:rsid w:val="007D7D91"/>
    <w:rsid w:val="007F2574"/>
    <w:rsid w:val="007F3EF6"/>
    <w:rsid w:val="00804849"/>
    <w:rsid w:val="0082184F"/>
    <w:rsid w:val="00842890"/>
    <w:rsid w:val="0085135C"/>
    <w:rsid w:val="00870085"/>
    <w:rsid w:val="00871D4B"/>
    <w:rsid w:val="008875D2"/>
    <w:rsid w:val="008A2981"/>
    <w:rsid w:val="008A5DBB"/>
    <w:rsid w:val="008B156B"/>
    <w:rsid w:val="008D464D"/>
    <w:rsid w:val="008D63B8"/>
    <w:rsid w:val="008D7E48"/>
    <w:rsid w:val="00914DB2"/>
    <w:rsid w:val="00922DA1"/>
    <w:rsid w:val="00957B23"/>
    <w:rsid w:val="00960114"/>
    <w:rsid w:val="0097037D"/>
    <w:rsid w:val="009869E6"/>
    <w:rsid w:val="00990270"/>
    <w:rsid w:val="009977E2"/>
    <w:rsid w:val="009A53D6"/>
    <w:rsid w:val="009B4D93"/>
    <w:rsid w:val="009C1319"/>
    <w:rsid w:val="009D7534"/>
    <w:rsid w:val="009E2CD9"/>
    <w:rsid w:val="009F242A"/>
    <w:rsid w:val="00A1053C"/>
    <w:rsid w:val="00A52F28"/>
    <w:rsid w:val="00A62AD9"/>
    <w:rsid w:val="00A67E02"/>
    <w:rsid w:val="00A71503"/>
    <w:rsid w:val="00A8233D"/>
    <w:rsid w:val="00A95CF3"/>
    <w:rsid w:val="00AA6BD1"/>
    <w:rsid w:val="00B00F74"/>
    <w:rsid w:val="00B039C7"/>
    <w:rsid w:val="00B12CA4"/>
    <w:rsid w:val="00B245CF"/>
    <w:rsid w:val="00B528B3"/>
    <w:rsid w:val="00B5529C"/>
    <w:rsid w:val="00B62629"/>
    <w:rsid w:val="00B85FA4"/>
    <w:rsid w:val="00B937E3"/>
    <w:rsid w:val="00B9474F"/>
    <w:rsid w:val="00B952EA"/>
    <w:rsid w:val="00B962AC"/>
    <w:rsid w:val="00BA1891"/>
    <w:rsid w:val="00BA4B64"/>
    <w:rsid w:val="00BB0C49"/>
    <w:rsid w:val="00BC6CC0"/>
    <w:rsid w:val="00BE2229"/>
    <w:rsid w:val="00BF7764"/>
    <w:rsid w:val="00C06D71"/>
    <w:rsid w:val="00C22B57"/>
    <w:rsid w:val="00C34348"/>
    <w:rsid w:val="00C40B64"/>
    <w:rsid w:val="00C5273C"/>
    <w:rsid w:val="00CA76B5"/>
    <w:rsid w:val="00CC6DDC"/>
    <w:rsid w:val="00D109CC"/>
    <w:rsid w:val="00D17A4E"/>
    <w:rsid w:val="00D6593C"/>
    <w:rsid w:val="00D744E9"/>
    <w:rsid w:val="00D820B1"/>
    <w:rsid w:val="00D83703"/>
    <w:rsid w:val="00DD5406"/>
    <w:rsid w:val="00DE4022"/>
    <w:rsid w:val="00DF6FDD"/>
    <w:rsid w:val="00E570B5"/>
    <w:rsid w:val="00E80DAF"/>
    <w:rsid w:val="00E83CA0"/>
    <w:rsid w:val="00E872CD"/>
    <w:rsid w:val="00E9244B"/>
    <w:rsid w:val="00E95E7E"/>
    <w:rsid w:val="00EA3A8E"/>
    <w:rsid w:val="00EB369F"/>
    <w:rsid w:val="00EB4969"/>
    <w:rsid w:val="00EC6FA6"/>
    <w:rsid w:val="00ED4E8D"/>
    <w:rsid w:val="00ED797F"/>
    <w:rsid w:val="00EF5A15"/>
    <w:rsid w:val="00F20AA2"/>
    <w:rsid w:val="00F27AB8"/>
    <w:rsid w:val="00F316B8"/>
    <w:rsid w:val="00F45DC7"/>
    <w:rsid w:val="00F575F6"/>
    <w:rsid w:val="00F8315C"/>
    <w:rsid w:val="00FA0643"/>
    <w:rsid w:val="00FB441B"/>
    <w:rsid w:val="00FD7E37"/>
    <w:rsid w:val="00FE58A1"/>
    <w:rsid w:val="00FF1BEA"/>
    <w:rsid w:val="00FF7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5C85B"/>
  <w15:chartTrackingRefBased/>
  <w15:docId w15:val="{27F64731-497E-554C-BDF8-19271D00D5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C2C"/>
    <w:rPr>
      <w:kern w:val="0"/>
      <w14:ligatures w14:val="none"/>
    </w:rPr>
  </w:style>
  <w:style w:type="paragraph" w:styleId="Heading2">
    <w:name w:val="heading 2"/>
    <w:basedOn w:val="Normal"/>
    <w:link w:val="Heading2Char"/>
    <w:uiPriority w:val="9"/>
    <w:qFormat/>
    <w:rsid w:val="00091FA2"/>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4">
    <w:name w:val="heading 4"/>
    <w:basedOn w:val="Normal"/>
    <w:link w:val="Heading4Char"/>
    <w:uiPriority w:val="9"/>
    <w:qFormat/>
    <w:rsid w:val="00091FA2"/>
    <w:pPr>
      <w:spacing w:before="100" w:beforeAutospacing="1" w:after="100" w:afterAutospacing="1"/>
      <w:outlineLvl w:val="3"/>
    </w:pPr>
    <w:rPr>
      <w:rFonts w:ascii="Times New Roman" w:eastAsia="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4041"/>
    <w:pPr>
      <w:ind w:left="720"/>
      <w:contextualSpacing/>
    </w:pPr>
  </w:style>
  <w:style w:type="paragraph" w:styleId="NoSpacing">
    <w:name w:val="No Spacing"/>
    <w:link w:val="NoSpacingChar"/>
    <w:uiPriority w:val="1"/>
    <w:qFormat/>
    <w:rsid w:val="00E95E7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95E7E"/>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E95E7E"/>
    <w:pPr>
      <w:tabs>
        <w:tab w:val="center" w:pos="4513"/>
        <w:tab w:val="right" w:pos="9026"/>
      </w:tabs>
    </w:pPr>
  </w:style>
  <w:style w:type="character" w:customStyle="1" w:styleId="HeaderChar">
    <w:name w:val="Header Char"/>
    <w:basedOn w:val="DefaultParagraphFont"/>
    <w:link w:val="Header"/>
    <w:uiPriority w:val="99"/>
    <w:rsid w:val="00E95E7E"/>
    <w:rPr>
      <w:kern w:val="0"/>
      <w14:ligatures w14:val="none"/>
    </w:rPr>
  </w:style>
  <w:style w:type="paragraph" w:styleId="Footer">
    <w:name w:val="footer"/>
    <w:basedOn w:val="Normal"/>
    <w:link w:val="FooterChar"/>
    <w:uiPriority w:val="99"/>
    <w:unhideWhenUsed/>
    <w:rsid w:val="00E95E7E"/>
    <w:pPr>
      <w:tabs>
        <w:tab w:val="center" w:pos="4513"/>
        <w:tab w:val="right" w:pos="9026"/>
      </w:tabs>
    </w:pPr>
  </w:style>
  <w:style w:type="character" w:customStyle="1" w:styleId="FooterChar">
    <w:name w:val="Footer Char"/>
    <w:basedOn w:val="DefaultParagraphFont"/>
    <w:link w:val="Footer"/>
    <w:uiPriority w:val="99"/>
    <w:rsid w:val="00E95E7E"/>
    <w:rPr>
      <w:kern w:val="0"/>
      <w14:ligatures w14:val="none"/>
    </w:rPr>
  </w:style>
  <w:style w:type="table" w:styleId="TableGrid">
    <w:name w:val="Table Grid"/>
    <w:basedOn w:val="TableNormal"/>
    <w:uiPriority w:val="39"/>
    <w:rsid w:val="00E570B5"/>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91FA2"/>
  </w:style>
  <w:style w:type="character" w:styleId="Hyperlink">
    <w:name w:val="Hyperlink"/>
    <w:basedOn w:val="DefaultParagraphFont"/>
    <w:uiPriority w:val="99"/>
    <w:unhideWhenUsed/>
    <w:rsid w:val="00091FA2"/>
    <w:rPr>
      <w:color w:val="0000FF"/>
      <w:u w:val="single"/>
    </w:rPr>
  </w:style>
  <w:style w:type="character" w:customStyle="1" w:styleId="Heading2Char">
    <w:name w:val="Heading 2 Char"/>
    <w:basedOn w:val="DefaultParagraphFont"/>
    <w:link w:val="Heading2"/>
    <w:uiPriority w:val="9"/>
    <w:rsid w:val="00091FA2"/>
    <w:rPr>
      <w:rFonts w:ascii="Times New Roman" w:eastAsia="Times New Roman" w:hAnsi="Times New Roman" w:cs="Times New Roman"/>
      <w:b/>
      <w:bCs/>
      <w:kern w:val="0"/>
      <w:sz w:val="36"/>
      <w:szCs w:val="36"/>
      <w:lang w:eastAsia="en-GB"/>
      <w14:ligatures w14:val="none"/>
    </w:rPr>
  </w:style>
  <w:style w:type="character" w:customStyle="1" w:styleId="Heading4Char">
    <w:name w:val="Heading 4 Char"/>
    <w:basedOn w:val="DefaultParagraphFont"/>
    <w:link w:val="Heading4"/>
    <w:uiPriority w:val="9"/>
    <w:rsid w:val="00091FA2"/>
    <w:rPr>
      <w:rFonts w:ascii="Times New Roman" w:eastAsia="Times New Roman" w:hAnsi="Times New Roman" w:cs="Times New Roman"/>
      <w:b/>
      <w:bCs/>
      <w:kern w:val="0"/>
      <w:lang w:eastAsia="en-GB"/>
      <w14:ligatures w14:val="none"/>
    </w:rPr>
  </w:style>
  <w:style w:type="paragraph" w:styleId="NormalWeb">
    <w:name w:val="Normal (Web)"/>
    <w:basedOn w:val="Normal"/>
    <w:uiPriority w:val="99"/>
    <w:unhideWhenUsed/>
    <w:rsid w:val="00091FA2"/>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091FA2"/>
    <w:rPr>
      <w:b/>
      <w:bCs/>
    </w:rPr>
  </w:style>
  <w:style w:type="character" w:styleId="Emphasis">
    <w:name w:val="Emphasis"/>
    <w:basedOn w:val="DefaultParagraphFont"/>
    <w:uiPriority w:val="20"/>
    <w:qFormat/>
    <w:rsid w:val="00091FA2"/>
    <w:rPr>
      <w:i/>
      <w:iCs/>
    </w:rPr>
  </w:style>
  <w:style w:type="character" w:customStyle="1" w:styleId="inline-articleovertitle">
    <w:name w:val="inline-article__overtitle"/>
    <w:basedOn w:val="DefaultParagraphFont"/>
    <w:rsid w:val="00091FA2"/>
  </w:style>
  <w:style w:type="character" w:customStyle="1" w:styleId="inline-articleauthor">
    <w:name w:val="inline-article__author"/>
    <w:basedOn w:val="DefaultParagraphFont"/>
    <w:rsid w:val="00091FA2"/>
  </w:style>
  <w:style w:type="paragraph" w:customStyle="1" w:styleId="q-text">
    <w:name w:val="q-text"/>
    <w:basedOn w:val="Normal"/>
    <w:rsid w:val="00A67E02"/>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A5DBB"/>
  </w:style>
  <w:style w:type="character" w:styleId="UnresolvedMention">
    <w:name w:val="Unresolved Mention"/>
    <w:basedOn w:val="DefaultParagraphFont"/>
    <w:uiPriority w:val="99"/>
    <w:semiHidden/>
    <w:unhideWhenUsed/>
    <w:rsid w:val="00257A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38294">
      <w:bodyDiv w:val="1"/>
      <w:marLeft w:val="0"/>
      <w:marRight w:val="0"/>
      <w:marTop w:val="0"/>
      <w:marBottom w:val="0"/>
      <w:divBdr>
        <w:top w:val="none" w:sz="0" w:space="0" w:color="auto"/>
        <w:left w:val="none" w:sz="0" w:space="0" w:color="auto"/>
        <w:bottom w:val="none" w:sz="0" w:space="0" w:color="auto"/>
        <w:right w:val="none" w:sz="0" w:space="0" w:color="auto"/>
      </w:divBdr>
    </w:div>
    <w:div w:id="56369207">
      <w:bodyDiv w:val="1"/>
      <w:marLeft w:val="0"/>
      <w:marRight w:val="0"/>
      <w:marTop w:val="0"/>
      <w:marBottom w:val="0"/>
      <w:divBdr>
        <w:top w:val="none" w:sz="0" w:space="0" w:color="auto"/>
        <w:left w:val="none" w:sz="0" w:space="0" w:color="auto"/>
        <w:bottom w:val="none" w:sz="0" w:space="0" w:color="auto"/>
        <w:right w:val="none" w:sz="0" w:space="0" w:color="auto"/>
      </w:divBdr>
      <w:divsChild>
        <w:div w:id="1735661343">
          <w:marLeft w:val="0"/>
          <w:marRight w:val="0"/>
          <w:marTop w:val="0"/>
          <w:marBottom w:val="0"/>
          <w:divBdr>
            <w:top w:val="none" w:sz="0" w:space="0" w:color="auto"/>
            <w:left w:val="none" w:sz="0" w:space="0" w:color="auto"/>
            <w:bottom w:val="none" w:sz="0" w:space="0" w:color="auto"/>
            <w:right w:val="none" w:sz="0" w:space="0" w:color="auto"/>
          </w:divBdr>
          <w:divsChild>
            <w:div w:id="1021012078">
              <w:marLeft w:val="0"/>
              <w:marRight w:val="0"/>
              <w:marTop w:val="0"/>
              <w:marBottom w:val="0"/>
              <w:divBdr>
                <w:top w:val="none" w:sz="0" w:space="0" w:color="auto"/>
                <w:left w:val="none" w:sz="0" w:space="0" w:color="auto"/>
                <w:bottom w:val="none" w:sz="0" w:space="0" w:color="auto"/>
                <w:right w:val="none" w:sz="0" w:space="0" w:color="auto"/>
              </w:divBdr>
              <w:divsChild>
                <w:div w:id="1859926222">
                  <w:marLeft w:val="0"/>
                  <w:marRight w:val="0"/>
                  <w:marTop w:val="0"/>
                  <w:marBottom w:val="0"/>
                  <w:divBdr>
                    <w:top w:val="none" w:sz="0" w:space="0" w:color="auto"/>
                    <w:left w:val="none" w:sz="0" w:space="0" w:color="auto"/>
                    <w:bottom w:val="none" w:sz="0" w:space="0" w:color="auto"/>
                    <w:right w:val="none" w:sz="0" w:space="0" w:color="auto"/>
                  </w:divBdr>
                  <w:divsChild>
                    <w:div w:id="229657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914348">
      <w:bodyDiv w:val="1"/>
      <w:marLeft w:val="0"/>
      <w:marRight w:val="0"/>
      <w:marTop w:val="0"/>
      <w:marBottom w:val="0"/>
      <w:divBdr>
        <w:top w:val="none" w:sz="0" w:space="0" w:color="auto"/>
        <w:left w:val="none" w:sz="0" w:space="0" w:color="auto"/>
        <w:bottom w:val="none" w:sz="0" w:space="0" w:color="auto"/>
        <w:right w:val="none" w:sz="0" w:space="0" w:color="auto"/>
      </w:divBdr>
      <w:divsChild>
        <w:div w:id="230313466">
          <w:marLeft w:val="0"/>
          <w:marRight w:val="0"/>
          <w:marTop w:val="0"/>
          <w:marBottom w:val="0"/>
          <w:divBdr>
            <w:top w:val="none" w:sz="0" w:space="0" w:color="auto"/>
            <w:left w:val="none" w:sz="0" w:space="0" w:color="auto"/>
            <w:bottom w:val="none" w:sz="0" w:space="0" w:color="auto"/>
            <w:right w:val="none" w:sz="0" w:space="0" w:color="auto"/>
          </w:divBdr>
          <w:divsChild>
            <w:div w:id="1124809162">
              <w:marLeft w:val="0"/>
              <w:marRight w:val="0"/>
              <w:marTop w:val="0"/>
              <w:marBottom w:val="0"/>
              <w:divBdr>
                <w:top w:val="none" w:sz="0" w:space="0" w:color="auto"/>
                <w:left w:val="none" w:sz="0" w:space="0" w:color="auto"/>
                <w:bottom w:val="none" w:sz="0" w:space="0" w:color="auto"/>
                <w:right w:val="none" w:sz="0" w:space="0" w:color="auto"/>
              </w:divBdr>
              <w:divsChild>
                <w:div w:id="2145343022">
                  <w:marLeft w:val="0"/>
                  <w:marRight w:val="0"/>
                  <w:marTop w:val="0"/>
                  <w:marBottom w:val="0"/>
                  <w:divBdr>
                    <w:top w:val="none" w:sz="0" w:space="0" w:color="auto"/>
                    <w:left w:val="none" w:sz="0" w:space="0" w:color="auto"/>
                    <w:bottom w:val="none" w:sz="0" w:space="0" w:color="auto"/>
                    <w:right w:val="none" w:sz="0" w:space="0" w:color="auto"/>
                  </w:divBdr>
                  <w:divsChild>
                    <w:div w:id="800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29097">
      <w:bodyDiv w:val="1"/>
      <w:marLeft w:val="0"/>
      <w:marRight w:val="0"/>
      <w:marTop w:val="0"/>
      <w:marBottom w:val="0"/>
      <w:divBdr>
        <w:top w:val="none" w:sz="0" w:space="0" w:color="auto"/>
        <w:left w:val="none" w:sz="0" w:space="0" w:color="auto"/>
        <w:bottom w:val="none" w:sz="0" w:space="0" w:color="auto"/>
        <w:right w:val="none" w:sz="0" w:space="0" w:color="auto"/>
      </w:divBdr>
    </w:div>
    <w:div w:id="165752821">
      <w:bodyDiv w:val="1"/>
      <w:marLeft w:val="0"/>
      <w:marRight w:val="0"/>
      <w:marTop w:val="0"/>
      <w:marBottom w:val="0"/>
      <w:divBdr>
        <w:top w:val="none" w:sz="0" w:space="0" w:color="auto"/>
        <w:left w:val="none" w:sz="0" w:space="0" w:color="auto"/>
        <w:bottom w:val="none" w:sz="0" w:space="0" w:color="auto"/>
        <w:right w:val="none" w:sz="0" w:space="0" w:color="auto"/>
      </w:divBdr>
    </w:div>
    <w:div w:id="231893634">
      <w:bodyDiv w:val="1"/>
      <w:marLeft w:val="0"/>
      <w:marRight w:val="0"/>
      <w:marTop w:val="0"/>
      <w:marBottom w:val="0"/>
      <w:divBdr>
        <w:top w:val="none" w:sz="0" w:space="0" w:color="auto"/>
        <w:left w:val="none" w:sz="0" w:space="0" w:color="auto"/>
        <w:bottom w:val="none" w:sz="0" w:space="0" w:color="auto"/>
        <w:right w:val="none" w:sz="0" w:space="0" w:color="auto"/>
      </w:divBdr>
      <w:divsChild>
        <w:div w:id="469128445">
          <w:marLeft w:val="0"/>
          <w:marRight w:val="0"/>
          <w:marTop w:val="0"/>
          <w:marBottom w:val="0"/>
          <w:divBdr>
            <w:top w:val="none" w:sz="0" w:space="0" w:color="auto"/>
            <w:left w:val="none" w:sz="0" w:space="0" w:color="auto"/>
            <w:bottom w:val="none" w:sz="0" w:space="0" w:color="auto"/>
            <w:right w:val="none" w:sz="0" w:space="0" w:color="auto"/>
          </w:divBdr>
          <w:divsChild>
            <w:div w:id="1841197962">
              <w:marLeft w:val="0"/>
              <w:marRight w:val="0"/>
              <w:marTop w:val="0"/>
              <w:marBottom w:val="0"/>
              <w:divBdr>
                <w:top w:val="none" w:sz="0" w:space="0" w:color="auto"/>
                <w:left w:val="none" w:sz="0" w:space="0" w:color="auto"/>
                <w:bottom w:val="none" w:sz="0" w:space="0" w:color="auto"/>
                <w:right w:val="none" w:sz="0" w:space="0" w:color="auto"/>
              </w:divBdr>
              <w:divsChild>
                <w:div w:id="550338175">
                  <w:marLeft w:val="0"/>
                  <w:marRight w:val="0"/>
                  <w:marTop w:val="0"/>
                  <w:marBottom w:val="0"/>
                  <w:divBdr>
                    <w:top w:val="none" w:sz="0" w:space="0" w:color="auto"/>
                    <w:left w:val="none" w:sz="0" w:space="0" w:color="auto"/>
                    <w:bottom w:val="none" w:sz="0" w:space="0" w:color="auto"/>
                    <w:right w:val="none" w:sz="0" w:space="0" w:color="auto"/>
                  </w:divBdr>
                  <w:divsChild>
                    <w:div w:id="9452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066911">
      <w:bodyDiv w:val="1"/>
      <w:marLeft w:val="0"/>
      <w:marRight w:val="0"/>
      <w:marTop w:val="0"/>
      <w:marBottom w:val="0"/>
      <w:divBdr>
        <w:top w:val="none" w:sz="0" w:space="0" w:color="auto"/>
        <w:left w:val="none" w:sz="0" w:space="0" w:color="auto"/>
        <w:bottom w:val="none" w:sz="0" w:space="0" w:color="auto"/>
        <w:right w:val="none" w:sz="0" w:space="0" w:color="auto"/>
      </w:divBdr>
    </w:div>
    <w:div w:id="542056515">
      <w:bodyDiv w:val="1"/>
      <w:marLeft w:val="0"/>
      <w:marRight w:val="0"/>
      <w:marTop w:val="0"/>
      <w:marBottom w:val="0"/>
      <w:divBdr>
        <w:top w:val="none" w:sz="0" w:space="0" w:color="auto"/>
        <w:left w:val="none" w:sz="0" w:space="0" w:color="auto"/>
        <w:bottom w:val="none" w:sz="0" w:space="0" w:color="auto"/>
        <w:right w:val="none" w:sz="0" w:space="0" w:color="auto"/>
      </w:divBdr>
    </w:div>
    <w:div w:id="588660405">
      <w:bodyDiv w:val="1"/>
      <w:marLeft w:val="0"/>
      <w:marRight w:val="0"/>
      <w:marTop w:val="0"/>
      <w:marBottom w:val="0"/>
      <w:divBdr>
        <w:top w:val="none" w:sz="0" w:space="0" w:color="auto"/>
        <w:left w:val="none" w:sz="0" w:space="0" w:color="auto"/>
        <w:bottom w:val="none" w:sz="0" w:space="0" w:color="auto"/>
        <w:right w:val="none" w:sz="0" w:space="0" w:color="auto"/>
      </w:divBdr>
    </w:div>
    <w:div w:id="703673657">
      <w:bodyDiv w:val="1"/>
      <w:marLeft w:val="0"/>
      <w:marRight w:val="0"/>
      <w:marTop w:val="0"/>
      <w:marBottom w:val="0"/>
      <w:divBdr>
        <w:top w:val="none" w:sz="0" w:space="0" w:color="auto"/>
        <w:left w:val="none" w:sz="0" w:space="0" w:color="auto"/>
        <w:bottom w:val="none" w:sz="0" w:space="0" w:color="auto"/>
        <w:right w:val="none" w:sz="0" w:space="0" w:color="auto"/>
      </w:divBdr>
      <w:divsChild>
        <w:div w:id="775715039">
          <w:marLeft w:val="0"/>
          <w:marRight w:val="0"/>
          <w:marTop w:val="0"/>
          <w:marBottom w:val="0"/>
          <w:divBdr>
            <w:top w:val="none" w:sz="0" w:space="0" w:color="auto"/>
            <w:left w:val="none" w:sz="0" w:space="0" w:color="auto"/>
            <w:bottom w:val="none" w:sz="0" w:space="0" w:color="auto"/>
            <w:right w:val="none" w:sz="0" w:space="0" w:color="auto"/>
          </w:divBdr>
          <w:divsChild>
            <w:div w:id="1084424440">
              <w:marLeft w:val="0"/>
              <w:marRight w:val="0"/>
              <w:marTop w:val="0"/>
              <w:marBottom w:val="0"/>
              <w:divBdr>
                <w:top w:val="none" w:sz="0" w:space="0" w:color="auto"/>
                <w:left w:val="none" w:sz="0" w:space="0" w:color="auto"/>
                <w:bottom w:val="none" w:sz="0" w:space="0" w:color="auto"/>
                <w:right w:val="none" w:sz="0" w:space="0" w:color="auto"/>
              </w:divBdr>
              <w:divsChild>
                <w:div w:id="1093358966">
                  <w:marLeft w:val="0"/>
                  <w:marRight w:val="0"/>
                  <w:marTop w:val="0"/>
                  <w:marBottom w:val="0"/>
                  <w:divBdr>
                    <w:top w:val="none" w:sz="0" w:space="0" w:color="auto"/>
                    <w:left w:val="none" w:sz="0" w:space="0" w:color="auto"/>
                    <w:bottom w:val="none" w:sz="0" w:space="0" w:color="auto"/>
                    <w:right w:val="none" w:sz="0" w:space="0" w:color="auto"/>
                  </w:divBdr>
                  <w:divsChild>
                    <w:div w:id="156043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592286">
      <w:bodyDiv w:val="1"/>
      <w:marLeft w:val="0"/>
      <w:marRight w:val="0"/>
      <w:marTop w:val="0"/>
      <w:marBottom w:val="0"/>
      <w:divBdr>
        <w:top w:val="none" w:sz="0" w:space="0" w:color="auto"/>
        <w:left w:val="none" w:sz="0" w:space="0" w:color="auto"/>
        <w:bottom w:val="none" w:sz="0" w:space="0" w:color="auto"/>
        <w:right w:val="none" w:sz="0" w:space="0" w:color="auto"/>
      </w:divBdr>
    </w:div>
    <w:div w:id="875311603">
      <w:bodyDiv w:val="1"/>
      <w:marLeft w:val="0"/>
      <w:marRight w:val="0"/>
      <w:marTop w:val="0"/>
      <w:marBottom w:val="0"/>
      <w:divBdr>
        <w:top w:val="none" w:sz="0" w:space="0" w:color="auto"/>
        <w:left w:val="none" w:sz="0" w:space="0" w:color="auto"/>
        <w:bottom w:val="none" w:sz="0" w:space="0" w:color="auto"/>
        <w:right w:val="none" w:sz="0" w:space="0" w:color="auto"/>
      </w:divBdr>
    </w:div>
    <w:div w:id="904685742">
      <w:bodyDiv w:val="1"/>
      <w:marLeft w:val="0"/>
      <w:marRight w:val="0"/>
      <w:marTop w:val="0"/>
      <w:marBottom w:val="0"/>
      <w:divBdr>
        <w:top w:val="none" w:sz="0" w:space="0" w:color="auto"/>
        <w:left w:val="none" w:sz="0" w:space="0" w:color="auto"/>
        <w:bottom w:val="none" w:sz="0" w:space="0" w:color="auto"/>
        <w:right w:val="none" w:sz="0" w:space="0" w:color="auto"/>
      </w:divBdr>
      <w:divsChild>
        <w:div w:id="1912616054">
          <w:marLeft w:val="0"/>
          <w:marRight w:val="0"/>
          <w:marTop w:val="0"/>
          <w:marBottom w:val="0"/>
          <w:divBdr>
            <w:top w:val="none" w:sz="0" w:space="0" w:color="auto"/>
            <w:left w:val="none" w:sz="0" w:space="0" w:color="auto"/>
            <w:bottom w:val="none" w:sz="0" w:space="0" w:color="auto"/>
            <w:right w:val="none" w:sz="0" w:space="0" w:color="auto"/>
          </w:divBdr>
          <w:divsChild>
            <w:div w:id="2052534278">
              <w:marLeft w:val="0"/>
              <w:marRight w:val="0"/>
              <w:marTop w:val="0"/>
              <w:marBottom w:val="0"/>
              <w:divBdr>
                <w:top w:val="none" w:sz="0" w:space="0" w:color="auto"/>
                <w:left w:val="none" w:sz="0" w:space="0" w:color="auto"/>
                <w:bottom w:val="none" w:sz="0" w:space="0" w:color="auto"/>
                <w:right w:val="none" w:sz="0" w:space="0" w:color="auto"/>
              </w:divBdr>
              <w:divsChild>
                <w:div w:id="107158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604825">
      <w:bodyDiv w:val="1"/>
      <w:marLeft w:val="0"/>
      <w:marRight w:val="0"/>
      <w:marTop w:val="0"/>
      <w:marBottom w:val="0"/>
      <w:divBdr>
        <w:top w:val="none" w:sz="0" w:space="0" w:color="auto"/>
        <w:left w:val="none" w:sz="0" w:space="0" w:color="auto"/>
        <w:bottom w:val="none" w:sz="0" w:space="0" w:color="auto"/>
        <w:right w:val="none" w:sz="0" w:space="0" w:color="auto"/>
      </w:divBdr>
    </w:div>
    <w:div w:id="1136411484">
      <w:bodyDiv w:val="1"/>
      <w:marLeft w:val="0"/>
      <w:marRight w:val="0"/>
      <w:marTop w:val="0"/>
      <w:marBottom w:val="0"/>
      <w:divBdr>
        <w:top w:val="none" w:sz="0" w:space="0" w:color="auto"/>
        <w:left w:val="none" w:sz="0" w:space="0" w:color="auto"/>
        <w:bottom w:val="none" w:sz="0" w:space="0" w:color="auto"/>
        <w:right w:val="none" w:sz="0" w:space="0" w:color="auto"/>
      </w:divBdr>
      <w:divsChild>
        <w:div w:id="704453839">
          <w:marLeft w:val="0"/>
          <w:marRight w:val="0"/>
          <w:marTop w:val="0"/>
          <w:marBottom w:val="0"/>
          <w:divBdr>
            <w:top w:val="none" w:sz="0" w:space="0" w:color="auto"/>
            <w:left w:val="none" w:sz="0" w:space="0" w:color="auto"/>
            <w:bottom w:val="none" w:sz="0" w:space="0" w:color="auto"/>
            <w:right w:val="none" w:sz="0" w:space="0" w:color="auto"/>
          </w:divBdr>
        </w:div>
      </w:divsChild>
    </w:div>
    <w:div w:id="1161238843">
      <w:bodyDiv w:val="1"/>
      <w:marLeft w:val="0"/>
      <w:marRight w:val="0"/>
      <w:marTop w:val="0"/>
      <w:marBottom w:val="0"/>
      <w:divBdr>
        <w:top w:val="none" w:sz="0" w:space="0" w:color="auto"/>
        <w:left w:val="none" w:sz="0" w:space="0" w:color="auto"/>
        <w:bottom w:val="none" w:sz="0" w:space="0" w:color="auto"/>
        <w:right w:val="none" w:sz="0" w:space="0" w:color="auto"/>
      </w:divBdr>
    </w:div>
    <w:div w:id="1381782977">
      <w:bodyDiv w:val="1"/>
      <w:marLeft w:val="0"/>
      <w:marRight w:val="0"/>
      <w:marTop w:val="0"/>
      <w:marBottom w:val="0"/>
      <w:divBdr>
        <w:top w:val="none" w:sz="0" w:space="0" w:color="auto"/>
        <w:left w:val="none" w:sz="0" w:space="0" w:color="auto"/>
        <w:bottom w:val="none" w:sz="0" w:space="0" w:color="auto"/>
        <w:right w:val="none" w:sz="0" w:space="0" w:color="auto"/>
      </w:divBdr>
      <w:divsChild>
        <w:div w:id="1060978548">
          <w:marLeft w:val="0"/>
          <w:marRight w:val="0"/>
          <w:marTop w:val="0"/>
          <w:marBottom w:val="0"/>
          <w:divBdr>
            <w:top w:val="none" w:sz="0" w:space="0" w:color="auto"/>
            <w:left w:val="none" w:sz="0" w:space="0" w:color="auto"/>
            <w:bottom w:val="none" w:sz="0" w:space="0" w:color="auto"/>
            <w:right w:val="none" w:sz="0" w:space="0" w:color="auto"/>
          </w:divBdr>
        </w:div>
      </w:divsChild>
    </w:div>
    <w:div w:id="1382561341">
      <w:bodyDiv w:val="1"/>
      <w:marLeft w:val="0"/>
      <w:marRight w:val="0"/>
      <w:marTop w:val="0"/>
      <w:marBottom w:val="0"/>
      <w:divBdr>
        <w:top w:val="none" w:sz="0" w:space="0" w:color="auto"/>
        <w:left w:val="none" w:sz="0" w:space="0" w:color="auto"/>
        <w:bottom w:val="none" w:sz="0" w:space="0" w:color="auto"/>
        <w:right w:val="none" w:sz="0" w:space="0" w:color="auto"/>
      </w:divBdr>
    </w:div>
    <w:div w:id="1694728059">
      <w:bodyDiv w:val="1"/>
      <w:marLeft w:val="0"/>
      <w:marRight w:val="0"/>
      <w:marTop w:val="0"/>
      <w:marBottom w:val="0"/>
      <w:divBdr>
        <w:top w:val="none" w:sz="0" w:space="0" w:color="auto"/>
        <w:left w:val="none" w:sz="0" w:space="0" w:color="auto"/>
        <w:bottom w:val="none" w:sz="0" w:space="0" w:color="auto"/>
        <w:right w:val="none" w:sz="0" w:space="0" w:color="auto"/>
      </w:divBdr>
      <w:divsChild>
        <w:div w:id="295333064">
          <w:marLeft w:val="0"/>
          <w:marRight w:val="0"/>
          <w:marTop w:val="0"/>
          <w:marBottom w:val="0"/>
          <w:divBdr>
            <w:top w:val="none" w:sz="0" w:space="0" w:color="auto"/>
            <w:left w:val="none" w:sz="0" w:space="0" w:color="auto"/>
            <w:bottom w:val="none" w:sz="0" w:space="0" w:color="auto"/>
            <w:right w:val="none" w:sz="0" w:space="0" w:color="auto"/>
          </w:divBdr>
          <w:divsChild>
            <w:div w:id="1925726296">
              <w:marLeft w:val="0"/>
              <w:marRight w:val="0"/>
              <w:marTop w:val="0"/>
              <w:marBottom w:val="0"/>
              <w:divBdr>
                <w:top w:val="none" w:sz="0" w:space="0" w:color="auto"/>
                <w:left w:val="none" w:sz="0" w:space="0" w:color="auto"/>
                <w:bottom w:val="none" w:sz="0" w:space="0" w:color="auto"/>
                <w:right w:val="none" w:sz="0" w:space="0" w:color="auto"/>
              </w:divBdr>
              <w:divsChild>
                <w:div w:id="12934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762119">
      <w:bodyDiv w:val="1"/>
      <w:marLeft w:val="0"/>
      <w:marRight w:val="0"/>
      <w:marTop w:val="0"/>
      <w:marBottom w:val="0"/>
      <w:divBdr>
        <w:top w:val="none" w:sz="0" w:space="0" w:color="auto"/>
        <w:left w:val="none" w:sz="0" w:space="0" w:color="auto"/>
        <w:bottom w:val="none" w:sz="0" w:space="0" w:color="auto"/>
        <w:right w:val="none" w:sz="0" w:space="0" w:color="auto"/>
      </w:divBdr>
      <w:divsChild>
        <w:div w:id="473109708">
          <w:marLeft w:val="0"/>
          <w:marRight w:val="0"/>
          <w:marTop w:val="0"/>
          <w:marBottom w:val="0"/>
          <w:divBdr>
            <w:top w:val="none" w:sz="0" w:space="0" w:color="auto"/>
            <w:left w:val="none" w:sz="0" w:space="0" w:color="auto"/>
            <w:bottom w:val="none" w:sz="0" w:space="0" w:color="auto"/>
            <w:right w:val="none" w:sz="0" w:space="0" w:color="auto"/>
          </w:divBdr>
          <w:divsChild>
            <w:div w:id="356390284">
              <w:marLeft w:val="0"/>
              <w:marRight w:val="0"/>
              <w:marTop w:val="0"/>
              <w:marBottom w:val="0"/>
              <w:divBdr>
                <w:top w:val="none" w:sz="0" w:space="0" w:color="auto"/>
                <w:left w:val="none" w:sz="0" w:space="0" w:color="auto"/>
                <w:bottom w:val="none" w:sz="0" w:space="0" w:color="auto"/>
                <w:right w:val="none" w:sz="0" w:space="0" w:color="auto"/>
              </w:divBdr>
              <w:divsChild>
                <w:div w:id="740443758">
                  <w:marLeft w:val="0"/>
                  <w:marRight w:val="0"/>
                  <w:marTop w:val="0"/>
                  <w:marBottom w:val="0"/>
                  <w:divBdr>
                    <w:top w:val="none" w:sz="0" w:space="0" w:color="auto"/>
                    <w:left w:val="none" w:sz="0" w:space="0" w:color="auto"/>
                    <w:bottom w:val="none" w:sz="0" w:space="0" w:color="auto"/>
                    <w:right w:val="none" w:sz="0" w:space="0" w:color="auto"/>
                  </w:divBdr>
                  <w:divsChild>
                    <w:div w:id="951742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636211">
      <w:bodyDiv w:val="1"/>
      <w:marLeft w:val="0"/>
      <w:marRight w:val="0"/>
      <w:marTop w:val="0"/>
      <w:marBottom w:val="0"/>
      <w:divBdr>
        <w:top w:val="none" w:sz="0" w:space="0" w:color="auto"/>
        <w:left w:val="none" w:sz="0" w:space="0" w:color="auto"/>
        <w:bottom w:val="none" w:sz="0" w:space="0" w:color="auto"/>
        <w:right w:val="none" w:sz="0" w:space="0" w:color="auto"/>
      </w:divBdr>
    </w:div>
    <w:div w:id="1954168134">
      <w:bodyDiv w:val="1"/>
      <w:marLeft w:val="0"/>
      <w:marRight w:val="0"/>
      <w:marTop w:val="0"/>
      <w:marBottom w:val="0"/>
      <w:divBdr>
        <w:top w:val="none" w:sz="0" w:space="0" w:color="auto"/>
        <w:left w:val="none" w:sz="0" w:space="0" w:color="auto"/>
        <w:bottom w:val="none" w:sz="0" w:space="0" w:color="auto"/>
        <w:right w:val="none" w:sz="0" w:space="0" w:color="auto"/>
      </w:divBdr>
    </w:div>
    <w:div w:id="1995796864">
      <w:bodyDiv w:val="1"/>
      <w:marLeft w:val="0"/>
      <w:marRight w:val="0"/>
      <w:marTop w:val="0"/>
      <w:marBottom w:val="0"/>
      <w:divBdr>
        <w:top w:val="none" w:sz="0" w:space="0" w:color="auto"/>
        <w:left w:val="none" w:sz="0" w:space="0" w:color="auto"/>
        <w:bottom w:val="none" w:sz="0" w:space="0" w:color="auto"/>
        <w:right w:val="none" w:sz="0" w:space="0" w:color="auto"/>
      </w:divBdr>
    </w:div>
    <w:div w:id="2002809234">
      <w:bodyDiv w:val="1"/>
      <w:marLeft w:val="0"/>
      <w:marRight w:val="0"/>
      <w:marTop w:val="0"/>
      <w:marBottom w:val="0"/>
      <w:divBdr>
        <w:top w:val="none" w:sz="0" w:space="0" w:color="auto"/>
        <w:left w:val="none" w:sz="0" w:space="0" w:color="auto"/>
        <w:bottom w:val="none" w:sz="0" w:space="0" w:color="auto"/>
        <w:right w:val="none" w:sz="0" w:space="0" w:color="auto"/>
      </w:divBdr>
    </w:div>
    <w:div w:id="2015065197">
      <w:bodyDiv w:val="1"/>
      <w:marLeft w:val="0"/>
      <w:marRight w:val="0"/>
      <w:marTop w:val="0"/>
      <w:marBottom w:val="0"/>
      <w:divBdr>
        <w:top w:val="none" w:sz="0" w:space="0" w:color="auto"/>
        <w:left w:val="none" w:sz="0" w:space="0" w:color="auto"/>
        <w:bottom w:val="none" w:sz="0" w:space="0" w:color="auto"/>
        <w:right w:val="none" w:sz="0" w:space="0" w:color="auto"/>
      </w:divBdr>
    </w:div>
    <w:div w:id="2082092321">
      <w:bodyDiv w:val="1"/>
      <w:marLeft w:val="0"/>
      <w:marRight w:val="0"/>
      <w:marTop w:val="0"/>
      <w:marBottom w:val="0"/>
      <w:divBdr>
        <w:top w:val="none" w:sz="0" w:space="0" w:color="auto"/>
        <w:left w:val="none" w:sz="0" w:space="0" w:color="auto"/>
        <w:bottom w:val="none" w:sz="0" w:space="0" w:color="auto"/>
        <w:right w:val="none" w:sz="0" w:space="0" w:color="auto"/>
      </w:divBdr>
    </w:div>
    <w:div w:id="2118061816">
      <w:bodyDiv w:val="1"/>
      <w:marLeft w:val="0"/>
      <w:marRight w:val="0"/>
      <w:marTop w:val="0"/>
      <w:marBottom w:val="0"/>
      <w:divBdr>
        <w:top w:val="none" w:sz="0" w:space="0" w:color="auto"/>
        <w:left w:val="none" w:sz="0" w:space="0" w:color="auto"/>
        <w:bottom w:val="none" w:sz="0" w:space="0" w:color="auto"/>
        <w:right w:val="none" w:sz="0" w:space="0" w:color="auto"/>
      </w:divBdr>
      <w:divsChild>
        <w:div w:id="1418940028">
          <w:marLeft w:val="0"/>
          <w:marRight w:val="0"/>
          <w:marTop w:val="0"/>
          <w:marBottom w:val="0"/>
          <w:divBdr>
            <w:top w:val="none" w:sz="0" w:space="0" w:color="auto"/>
            <w:left w:val="none" w:sz="0" w:space="0" w:color="auto"/>
            <w:bottom w:val="none" w:sz="0" w:space="0" w:color="auto"/>
            <w:right w:val="none" w:sz="0" w:space="0" w:color="auto"/>
          </w:divBdr>
          <w:divsChild>
            <w:div w:id="2011369378">
              <w:marLeft w:val="0"/>
              <w:marRight w:val="0"/>
              <w:marTop w:val="0"/>
              <w:marBottom w:val="0"/>
              <w:divBdr>
                <w:top w:val="none" w:sz="0" w:space="0" w:color="auto"/>
                <w:left w:val="none" w:sz="0" w:space="0" w:color="auto"/>
                <w:bottom w:val="none" w:sz="0" w:space="0" w:color="auto"/>
                <w:right w:val="none" w:sz="0" w:space="0" w:color="auto"/>
              </w:divBdr>
              <w:divsChild>
                <w:div w:id="1653633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634571">
      <w:bodyDiv w:val="1"/>
      <w:marLeft w:val="0"/>
      <w:marRight w:val="0"/>
      <w:marTop w:val="0"/>
      <w:marBottom w:val="0"/>
      <w:divBdr>
        <w:top w:val="none" w:sz="0" w:space="0" w:color="auto"/>
        <w:left w:val="none" w:sz="0" w:space="0" w:color="auto"/>
        <w:bottom w:val="none" w:sz="0" w:space="0" w:color="auto"/>
        <w:right w:val="none" w:sz="0" w:space="0" w:color="auto"/>
      </w:divBdr>
      <w:divsChild>
        <w:div w:id="996808038">
          <w:marLeft w:val="0"/>
          <w:marRight w:val="0"/>
          <w:marTop w:val="0"/>
          <w:marBottom w:val="0"/>
          <w:divBdr>
            <w:top w:val="none" w:sz="0" w:space="0" w:color="auto"/>
            <w:left w:val="none" w:sz="0" w:space="0" w:color="auto"/>
            <w:bottom w:val="none" w:sz="0" w:space="0" w:color="auto"/>
            <w:right w:val="none" w:sz="0" w:space="0" w:color="auto"/>
          </w:divBdr>
          <w:divsChild>
            <w:div w:id="1448812908">
              <w:marLeft w:val="0"/>
              <w:marRight w:val="0"/>
              <w:marTop w:val="0"/>
              <w:marBottom w:val="0"/>
              <w:divBdr>
                <w:top w:val="none" w:sz="0" w:space="0" w:color="auto"/>
                <w:left w:val="none" w:sz="0" w:space="0" w:color="auto"/>
                <w:bottom w:val="none" w:sz="0" w:space="0" w:color="auto"/>
                <w:right w:val="none" w:sz="0" w:space="0" w:color="auto"/>
              </w:divBdr>
              <w:divsChild>
                <w:div w:id="125940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291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vestopedia.com/terms/f/financialperformance.asp" TargetMode="External"/><Relationship Id="rId18" Type="http://schemas.openxmlformats.org/officeDocument/2006/relationships/hyperlink" Target="https://ir.netflix.net/financials/financial-statements/default.aspx"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ytimes.com/2023/04/03/business/media/netflix-marketing.html" TargetMode="External"/><Relationship Id="rId7" Type="http://schemas.openxmlformats.org/officeDocument/2006/relationships/image" Target="media/image1.png"/><Relationship Id="rId12" Type="http://schemas.openxmlformats.org/officeDocument/2006/relationships/hyperlink" Target="https://www.investopedia.com/terms/f/financial-statement-analysis.asp" TargetMode="External"/><Relationship Id="rId17" Type="http://schemas.openxmlformats.org/officeDocument/2006/relationships/hyperlink" Target="https://s22.q4cdn.com/959853165/files/doc_financials/2022/ar/netflix-inc-2023-proxy-statement.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stalks-com.ezproxy.uwtsd.ac.uk/t/4014/introduction-to-financial-statements/?business" TargetMode="External"/><Relationship Id="rId20" Type="http://schemas.openxmlformats.org/officeDocument/2006/relationships/hyperlink" Target="https://www.fool.com/investing/2023/09/15/revenue-growth-will-be-a-key-focus-for-netflix-i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1.vlereader.com/Reader?ean=9781118064184"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hbr.org/2014/01/how-netflix-reinvented-hr" TargetMode="External"/><Relationship Id="rId23" Type="http://schemas.openxmlformats.org/officeDocument/2006/relationships/footer" Target="footer1.xml"/><Relationship Id="rId10" Type="http://schemas.openxmlformats.org/officeDocument/2006/relationships/hyperlink" Target="https://socialsci.libretexts.org/Bookshelves/Political_Science_and_Civics/Introduction_to_Political_Science_Research_Methods_(Franco_et_al.)/09%3A_Research_Ethics/9.04%3A_Research_Ethics_in_Quantitative_Research" TargetMode="External"/><Relationship Id="rId19" Type="http://schemas.openxmlformats.org/officeDocument/2006/relationships/hyperlink" Target="https://ebookcentral.proquest.com/lib/trinity/reader.action?docID=5774742" TargetMode="External"/><Relationship Id="rId4" Type="http://schemas.openxmlformats.org/officeDocument/2006/relationships/webSettings" Target="webSettings.xml"/><Relationship Id="rId9" Type="http://schemas.openxmlformats.org/officeDocument/2006/relationships/hyperlink" Target="https://variety.com/vip-special-reports/film-business-movie-industry-2023-box-office-exhibition-studios-1235626446/" TargetMode="External"/><Relationship Id="rId14" Type="http://schemas.openxmlformats.org/officeDocument/2006/relationships/hyperlink" Target="https://doi.org/10.1016/1045-2354(90)03023-9" TargetMode="External"/><Relationship Id="rId22" Type="http://schemas.openxmlformats.org/officeDocument/2006/relationships/hyperlink" Target="https://medium.com/@johnpaulthorbjornoslo/ethical-considerations-in-accounting-exploring-integrity-and-transparency-in-financial-practices-d760c7612a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TotalTime>
  <Pages>14</Pages>
  <Words>3735</Words>
  <Characters>21290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An Investigation into the impact of operational budgeting and efficiency on Netflix</vt:lpstr>
    </vt:vector>
  </TitlesOfParts>
  <Company>University of wales trinity and saint david</Company>
  <LinksUpToDate>false</LinksUpToDate>
  <CharactersWithSpaces>24976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impact of operational budgeting and efficiency on Netflix</dc:title>
  <dc:subject/>
  <dc:creator>Noemi Bregolin (2030799)</dc:creator>
  <cp:keywords/>
  <dc:description/>
  <cp:lastModifiedBy>Noemi Bregolin (2030799)</cp:lastModifiedBy>
  <cp:revision>8</cp:revision>
  <dcterms:created xsi:type="dcterms:W3CDTF">2023-12-15T20:35:00Z</dcterms:created>
  <dcterms:modified xsi:type="dcterms:W3CDTF">2023-12-18T00:32:00Z</dcterms:modified>
</cp:coreProperties>
</file>