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A0E0E" w:rsidRPr="00290639" w:rsidRDefault="00290639">
      <w:pPr>
        <w:rPr>
          <w:b/>
        </w:rPr>
      </w:pPr>
      <w:r>
        <w:rPr>
          <w:b/>
        </w:rPr>
        <w:t>BEN REYNOLDS</w:t>
      </w:r>
    </w:p>
    <w:p w:rsidR="00290639" w:rsidRPr="00290639" w:rsidRDefault="00290639">
      <w:pPr>
        <w:rPr>
          <w:b/>
        </w:rPr>
      </w:pPr>
      <w:r>
        <w:rPr>
          <w:b/>
        </w:rPr>
        <w:t>PC 2185-GWENT POLICE</w:t>
      </w:r>
    </w:p>
    <w:p w:rsidR="00290639" w:rsidRDefault="00290639">
      <w:pPr>
        <w:rPr>
          <w:b/>
        </w:rPr>
      </w:pPr>
      <w:r>
        <w:rPr>
          <w:b/>
        </w:rPr>
        <w:t>STUDENT NUMBER: 1920841</w:t>
      </w:r>
    </w:p>
    <w:p w:rsidR="00290639" w:rsidRDefault="00290639">
      <w:pPr>
        <w:rPr>
          <w:b/>
        </w:rPr>
      </w:pPr>
      <w:r>
        <w:rPr>
          <w:b/>
        </w:rPr>
        <w:t xml:space="preserve">EXAM 1-23/06/2020 </w:t>
      </w:r>
    </w:p>
    <w:p w:rsidR="00290639" w:rsidRDefault="00290639">
      <w:pPr>
        <w:rPr>
          <w:b/>
        </w:rPr>
      </w:pPr>
    </w:p>
    <w:p w:rsidR="00290639" w:rsidRDefault="00290639">
      <w:r>
        <w:t xml:space="preserve">Q1) </w:t>
      </w:r>
      <w:proofErr w:type="gramStart"/>
      <w:r w:rsidR="00736490">
        <w:t>A</w:t>
      </w:r>
      <w:proofErr w:type="gramEnd"/>
      <w:r w:rsidR="00736490">
        <w:t xml:space="preserve"> person is guilty of burglary if he/she enters any building or part of a building as a trespasser with intent to; Steal anything therein or Inflict grievous bodily harm on any person therein or Damage any property therein. </w:t>
      </w:r>
    </w:p>
    <w:p w:rsidR="00736490" w:rsidRDefault="00736490" w:rsidP="00736490">
      <w:pPr>
        <w:pStyle w:val="ListParagraph"/>
        <w:numPr>
          <w:ilvl w:val="0"/>
          <w:numId w:val="1"/>
        </w:numPr>
      </w:pPr>
      <w:r>
        <w:t xml:space="preserve">Enters: The subject has passed a threshold and has effected entry (Case Law- R v Brown 1985; Defendant had smashed the windows of a door and was half way through when the shop owner caught him. Jury held that the defendant had effected entry) </w:t>
      </w:r>
    </w:p>
    <w:p w:rsidR="00736490" w:rsidRDefault="00736490" w:rsidP="00736490">
      <w:pPr>
        <w:pStyle w:val="ListParagraph"/>
        <w:numPr>
          <w:ilvl w:val="0"/>
          <w:numId w:val="1"/>
        </w:numPr>
      </w:pPr>
      <w:r>
        <w:t xml:space="preserve">Building: A structure which has a degree of permanence </w:t>
      </w:r>
    </w:p>
    <w:p w:rsidR="00736490" w:rsidRDefault="00736490" w:rsidP="00736490">
      <w:pPr>
        <w:pStyle w:val="ListParagraph"/>
        <w:numPr>
          <w:ilvl w:val="0"/>
          <w:numId w:val="1"/>
        </w:numPr>
      </w:pPr>
      <w:r>
        <w:t xml:space="preserve">Part of a building: A subject might have consent or implied consent to be in a certain part of a building but not another. (Case Law- R v </w:t>
      </w:r>
      <w:proofErr w:type="spellStart"/>
      <w:r>
        <w:t>Walkington</w:t>
      </w:r>
      <w:proofErr w:type="spellEnd"/>
      <w:r>
        <w:t xml:space="preserve"> 1979. Defendant was in a store where he had implied consent to be, he entered the second level and went behind a counter which was reserved for staff only and put his hand in the cash register) </w:t>
      </w:r>
    </w:p>
    <w:p w:rsidR="00736490" w:rsidRDefault="00736490" w:rsidP="00736490">
      <w:pPr>
        <w:pStyle w:val="ListParagraph"/>
        <w:numPr>
          <w:ilvl w:val="0"/>
          <w:numId w:val="1"/>
        </w:numPr>
      </w:pPr>
      <w:r>
        <w:t xml:space="preserve">Trespasser: The subject knew or was reckless to the fact that </w:t>
      </w:r>
      <w:r w:rsidR="00A60AF2">
        <w:t xml:space="preserve">they did not have consent or implied consent to be there. (R v Jones and Smith 1976- Defendant had entered his father’s house and had taken 2 TV sets. When the defendant had entered the building in order to steal the consent was void) </w:t>
      </w:r>
    </w:p>
    <w:p w:rsidR="00A60AF2" w:rsidRDefault="00A60AF2" w:rsidP="00736490">
      <w:pPr>
        <w:pStyle w:val="ListParagraph"/>
        <w:numPr>
          <w:ilvl w:val="0"/>
          <w:numId w:val="1"/>
        </w:numPr>
      </w:pPr>
      <w:r>
        <w:t xml:space="preserve">Intent: The subject’s ‘Men’s Rea’; meaning the guilty mind. What was in the defendants mind at the time? </w:t>
      </w:r>
    </w:p>
    <w:p w:rsidR="00A60AF2" w:rsidRDefault="00A60AF2" w:rsidP="00736490">
      <w:pPr>
        <w:pStyle w:val="ListParagraph"/>
        <w:numPr>
          <w:ilvl w:val="0"/>
          <w:numId w:val="1"/>
        </w:numPr>
      </w:pPr>
      <w:r>
        <w:t xml:space="preserve">Steal: Commit an offence under section 1 theft act 1968 </w:t>
      </w:r>
    </w:p>
    <w:p w:rsidR="00A60AF2" w:rsidRDefault="00A60AF2" w:rsidP="00736490">
      <w:pPr>
        <w:pStyle w:val="ListParagraph"/>
        <w:numPr>
          <w:ilvl w:val="0"/>
          <w:numId w:val="1"/>
        </w:numPr>
      </w:pPr>
      <w:r>
        <w:t>Inflict grievous bodily harm: Commit an offence under Section 18 or 20 of the Offences against the person act 1861</w:t>
      </w:r>
    </w:p>
    <w:p w:rsidR="00A60AF2" w:rsidRDefault="00A60AF2" w:rsidP="00736490">
      <w:pPr>
        <w:pStyle w:val="ListParagraph"/>
        <w:numPr>
          <w:ilvl w:val="0"/>
          <w:numId w:val="1"/>
        </w:numPr>
      </w:pPr>
      <w:r>
        <w:t xml:space="preserve">Damage any property: Commit an offence under Section 1 Criminal Damage Act 1971 </w:t>
      </w:r>
    </w:p>
    <w:p w:rsidR="00A60AF2" w:rsidRDefault="00A60AF2" w:rsidP="00A60AF2"/>
    <w:p w:rsidR="00A60AF2" w:rsidRDefault="00A60AF2" w:rsidP="00A60AF2">
      <w:r>
        <w:t xml:space="preserve">Q2) </w:t>
      </w:r>
      <w:proofErr w:type="gramStart"/>
      <w:r>
        <w:t>When</w:t>
      </w:r>
      <w:proofErr w:type="gramEnd"/>
      <w:r>
        <w:t xml:space="preserve"> arriving at the incident the first thing an officer should is a risk assessment taking into consideration the health and safety of himself and his colleagues and the public, factors in the risk assessment should include</w:t>
      </w:r>
    </w:p>
    <w:p w:rsidR="00A60AF2" w:rsidRDefault="00A60AF2" w:rsidP="00A60AF2">
      <w:pPr>
        <w:pStyle w:val="ListParagraph"/>
        <w:numPr>
          <w:ilvl w:val="0"/>
          <w:numId w:val="2"/>
        </w:numPr>
      </w:pPr>
      <w:r>
        <w:t xml:space="preserve">Agitated victim/witness/victim </w:t>
      </w:r>
    </w:p>
    <w:p w:rsidR="00A60AF2" w:rsidRDefault="00A60AF2" w:rsidP="00A60AF2">
      <w:pPr>
        <w:pStyle w:val="ListParagraph"/>
        <w:numPr>
          <w:ilvl w:val="0"/>
          <w:numId w:val="2"/>
        </w:numPr>
      </w:pPr>
      <w:r>
        <w:t>Weapons</w:t>
      </w:r>
    </w:p>
    <w:p w:rsidR="00A60AF2" w:rsidRDefault="00A60AF2" w:rsidP="00A60AF2">
      <w:pPr>
        <w:pStyle w:val="ListParagraph"/>
        <w:numPr>
          <w:ilvl w:val="0"/>
          <w:numId w:val="2"/>
        </w:numPr>
      </w:pPr>
      <w:r>
        <w:t xml:space="preserve">Bodily fluids </w:t>
      </w:r>
    </w:p>
    <w:p w:rsidR="00A60AF2" w:rsidRDefault="00A60AF2" w:rsidP="00A60AF2">
      <w:pPr>
        <w:pStyle w:val="ListParagraph"/>
        <w:numPr>
          <w:ilvl w:val="0"/>
          <w:numId w:val="2"/>
        </w:numPr>
      </w:pPr>
      <w:r>
        <w:t>Chemicals</w:t>
      </w:r>
    </w:p>
    <w:p w:rsidR="00A60AF2" w:rsidRDefault="00A60AF2" w:rsidP="00A60AF2">
      <w:pPr>
        <w:pStyle w:val="ListParagraph"/>
        <w:numPr>
          <w:ilvl w:val="0"/>
          <w:numId w:val="2"/>
        </w:numPr>
      </w:pPr>
      <w:r>
        <w:t>Sharp objects</w:t>
      </w:r>
    </w:p>
    <w:p w:rsidR="00A60AF2" w:rsidRDefault="00A60AF2" w:rsidP="00A60AF2">
      <w:pPr>
        <w:pStyle w:val="ListParagraph"/>
        <w:numPr>
          <w:ilvl w:val="0"/>
          <w:numId w:val="2"/>
        </w:numPr>
      </w:pPr>
      <w:r>
        <w:t xml:space="preserve">Poor lighting </w:t>
      </w:r>
    </w:p>
    <w:p w:rsidR="00A60AF2" w:rsidRDefault="00A60AF2" w:rsidP="00A60AF2">
      <w:pPr>
        <w:pStyle w:val="ListParagraph"/>
        <w:numPr>
          <w:ilvl w:val="0"/>
          <w:numId w:val="2"/>
        </w:numPr>
      </w:pPr>
      <w:r>
        <w:t>Terrain</w:t>
      </w:r>
    </w:p>
    <w:p w:rsidR="00A60AF2" w:rsidRDefault="00A60AF2" w:rsidP="00A60AF2">
      <w:r>
        <w:t xml:space="preserve">The officer should assess the risk of harm happening to people or property, the probability of it occurring and what the consequences are should it happen  </w:t>
      </w:r>
    </w:p>
    <w:p w:rsidR="000271C5" w:rsidRDefault="00A60AF2" w:rsidP="00A60AF2">
      <w:r>
        <w:lastRenderedPageBreak/>
        <w:t xml:space="preserve">Another objective is to preserve life, if it is needed an officer should attend to any people that are injured and may require first aid. They should make sure that the scene is secure and safe for all parties involved. </w:t>
      </w:r>
      <w:r w:rsidR="000271C5">
        <w:t xml:space="preserve">Ejecting possible risks from the scene. </w:t>
      </w:r>
    </w:p>
    <w:p w:rsidR="000271C5" w:rsidRDefault="000271C5" w:rsidP="00A60AF2"/>
    <w:p w:rsidR="000271C5" w:rsidRDefault="000271C5" w:rsidP="00A60AF2">
      <w:r>
        <w:t xml:space="preserve">An officer should make sure that he communicates effectively with witness and victims and the community to understand the situation facing him and the needs and concerns of the victim; to be able to identify suspects and able to identify possible suspects. Communication should be clear, precise and to the point. An officer should use open questions; 5WH’s. </w:t>
      </w:r>
    </w:p>
    <w:p w:rsidR="000271C5" w:rsidRDefault="000271C5" w:rsidP="00A60AF2"/>
    <w:p w:rsidR="000271C5" w:rsidRDefault="000271C5" w:rsidP="000271C5">
      <w:r>
        <w:t xml:space="preserve">Q3) </w:t>
      </w:r>
      <w:proofErr w:type="gramStart"/>
      <w:r>
        <w:t>During</w:t>
      </w:r>
      <w:proofErr w:type="gramEnd"/>
      <w:r>
        <w:t xml:space="preserve"> the golden hour we should: </w:t>
      </w:r>
    </w:p>
    <w:p w:rsidR="000271C5" w:rsidRDefault="000271C5" w:rsidP="000271C5">
      <w:pPr>
        <w:pStyle w:val="ListParagraph"/>
        <w:numPr>
          <w:ilvl w:val="0"/>
          <w:numId w:val="2"/>
        </w:numPr>
      </w:pPr>
      <w:r>
        <w:t xml:space="preserve">Preserve life </w:t>
      </w:r>
    </w:p>
    <w:p w:rsidR="000271C5" w:rsidRDefault="000271C5" w:rsidP="000271C5">
      <w:pPr>
        <w:pStyle w:val="ListParagraph"/>
        <w:numPr>
          <w:ilvl w:val="0"/>
          <w:numId w:val="2"/>
        </w:numPr>
      </w:pPr>
      <w:r>
        <w:t xml:space="preserve">Identify Victims and Witnesses </w:t>
      </w:r>
    </w:p>
    <w:p w:rsidR="000271C5" w:rsidRDefault="000271C5" w:rsidP="000271C5">
      <w:pPr>
        <w:pStyle w:val="ListParagraph"/>
        <w:numPr>
          <w:ilvl w:val="0"/>
          <w:numId w:val="2"/>
        </w:numPr>
      </w:pPr>
      <w:r>
        <w:t xml:space="preserve">Preserve the scene </w:t>
      </w:r>
    </w:p>
    <w:p w:rsidR="000271C5" w:rsidRDefault="000271C5" w:rsidP="000271C5">
      <w:pPr>
        <w:pStyle w:val="ListParagraph"/>
        <w:numPr>
          <w:ilvl w:val="0"/>
          <w:numId w:val="2"/>
        </w:numPr>
      </w:pPr>
      <w:r>
        <w:t xml:space="preserve">Secure Evidence </w:t>
      </w:r>
    </w:p>
    <w:p w:rsidR="000271C5" w:rsidRDefault="000271C5" w:rsidP="000271C5">
      <w:pPr>
        <w:pStyle w:val="ListParagraph"/>
        <w:numPr>
          <w:ilvl w:val="0"/>
          <w:numId w:val="2"/>
        </w:numPr>
      </w:pPr>
      <w:r>
        <w:t xml:space="preserve">Identify Suspects </w:t>
      </w:r>
    </w:p>
    <w:p w:rsidR="000271C5" w:rsidRDefault="000271C5" w:rsidP="000271C5">
      <w:r>
        <w:t xml:space="preserve">The golden hour is imperative to our investigation of an offence as it’s when we gather best evidence; best evidence is evidence that someone has experienced personally through their senses. During the Golden hour: </w:t>
      </w:r>
    </w:p>
    <w:p w:rsidR="000271C5" w:rsidRDefault="000271C5" w:rsidP="000271C5">
      <w:pPr>
        <w:pStyle w:val="ListParagraph"/>
        <w:numPr>
          <w:ilvl w:val="0"/>
          <w:numId w:val="2"/>
        </w:numPr>
      </w:pPr>
      <w:r>
        <w:t xml:space="preserve">Witness and victims accounts are fresh in their memory </w:t>
      </w:r>
    </w:p>
    <w:p w:rsidR="000271C5" w:rsidRDefault="000271C5" w:rsidP="000271C5"/>
    <w:p w:rsidR="000271C5" w:rsidRDefault="000271C5" w:rsidP="000271C5">
      <w:r>
        <w:t xml:space="preserve">We are able to secure the scene to make sure that no Trace evidence is tampered with. We look at </w:t>
      </w:r>
      <w:proofErr w:type="spellStart"/>
      <w:r>
        <w:t>Locard’s</w:t>
      </w:r>
      <w:proofErr w:type="spellEnd"/>
      <w:r>
        <w:t xml:space="preserve"> Exchange Principle; </w:t>
      </w:r>
      <w:r w:rsidR="0084622D">
        <w:t>every</w:t>
      </w:r>
      <w:r>
        <w:t xml:space="preserve"> person leaves a trace. </w:t>
      </w:r>
    </w:p>
    <w:p w:rsidR="000271C5" w:rsidRDefault="000271C5" w:rsidP="000271C5">
      <w:pPr>
        <w:pStyle w:val="ListParagraph"/>
        <w:numPr>
          <w:ilvl w:val="0"/>
          <w:numId w:val="2"/>
        </w:numPr>
      </w:pPr>
      <w:r>
        <w:t xml:space="preserve">In the golden hour we are able to set up a Common Approach Path- bearing in mind the path the subject had taken in and out of the scene. </w:t>
      </w:r>
    </w:p>
    <w:p w:rsidR="00A2128A" w:rsidRDefault="000271C5" w:rsidP="00A2128A">
      <w:pPr>
        <w:pStyle w:val="ListParagraph"/>
        <w:numPr>
          <w:ilvl w:val="0"/>
          <w:numId w:val="2"/>
        </w:numPr>
      </w:pPr>
      <w:r>
        <w:t xml:space="preserve">Make sure that witnesses and victims </w:t>
      </w:r>
      <w:r w:rsidR="00A60AF2">
        <w:t xml:space="preserve"> </w:t>
      </w:r>
      <w:r w:rsidR="00A2128A">
        <w:t>don’t clean up the scene</w:t>
      </w:r>
    </w:p>
    <w:p w:rsidR="00A2128A" w:rsidRDefault="00A2128A" w:rsidP="00A2128A"/>
    <w:p w:rsidR="00A2128A" w:rsidRDefault="00A2128A" w:rsidP="00A2128A">
      <w:r>
        <w:t xml:space="preserve">We should identify suspects as soon as possible to be able to circulate information in order to detain the suspect as soon as possible in order for us not to lose vital forensic evidence or physical evidence. </w:t>
      </w:r>
    </w:p>
    <w:p w:rsidR="00A2128A" w:rsidRDefault="00A2128A" w:rsidP="00A2128A"/>
    <w:p w:rsidR="00A2128A" w:rsidRDefault="00A2128A" w:rsidP="00A2128A">
      <w:r>
        <w:t xml:space="preserve">Q4) </w:t>
      </w:r>
      <w:proofErr w:type="gramStart"/>
      <w:r>
        <w:t>A</w:t>
      </w:r>
      <w:proofErr w:type="gramEnd"/>
      <w:r>
        <w:t xml:space="preserve"> person is guilty of robbery if he/she steals; and immediately before doing so or at the time of doing so and in order to do so, uses force on another person or puts or seeks to put another person in fear of being then and there subjected to force. </w:t>
      </w:r>
    </w:p>
    <w:p w:rsidR="00A2128A" w:rsidRDefault="00A2128A" w:rsidP="00A2128A">
      <w:pPr>
        <w:pStyle w:val="ListParagraph"/>
        <w:numPr>
          <w:ilvl w:val="0"/>
          <w:numId w:val="3"/>
        </w:numPr>
      </w:pPr>
      <w:r>
        <w:t xml:space="preserve">Steals: They must commit an offence under Section 1 Theft Act 1968 in order for the offence to be complete. </w:t>
      </w:r>
    </w:p>
    <w:p w:rsidR="00A2128A" w:rsidRDefault="00A2128A" w:rsidP="00A2128A">
      <w:pPr>
        <w:pStyle w:val="ListParagraph"/>
        <w:numPr>
          <w:ilvl w:val="0"/>
          <w:numId w:val="3"/>
        </w:numPr>
      </w:pPr>
      <w:r>
        <w:t xml:space="preserve">Immediately before doing so or at the time of doing so: There must be an </w:t>
      </w:r>
      <w:r w:rsidR="00AD0261">
        <w:t>unbroken</w:t>
      </w:r>
      <w:r>
        <w:t xml:space="preserve"> chain of events between the use of force and the theft. (Case Law- R v Desmond and Hall) </w:t>
      </w:r>
    </w:p>
    <w:p w:rsidR="00A2128A" w:rsidRDefault="00A2128A" w:rsidP="00A2128A">
      <w:pPr>
        <w:pStyle w:val="ListParagraph"/>
        <w:numPr>
          <w:ilvl w:val="0"/>
          <w:numId w:val="3"/>
        </w:numPr>
      </w:pPr>
      <w:r>
        <w:t xml:space="preserve">In order to do so: The use of force or the threat of force must be used in order to commit the theft. </w:t>
      </w:r>
    </w:p>
    <w:p w:rsidR="00A2128A" w:rsidRDefault="00A2128A" w:rsidP="00A2128A">
      <w:pPr>
        <w:pStyle w:val="ListParagraph"/>
        <w:numPr>
          <w:ilvl w:val="0"/>
          <w:numId w:val="3"/>
        </w:numPr>
      </w:pPr>
      <w:r>
        <w:lastRenderedPageBreak/>
        <w:t xml:space="preserve">Uses force: Force can be minimal and be transferred from an object to a person. E.g. if a subject forces a bag from another person. Force must be voluntary. </w:t>
      </w:r>
    </w:p>
    <w:p w:rsidR="00A2128A" w:rsidRDefault="00A2128A" w:rsidP="00A2128A">
      <w:pPr>
        <w:pStyle w:val="ListParagraph"/>
        <w:numPr>
          <w:ilvl w:val="0"/>
          <w:numId w:val="3"/>
        </w:numPr>
      </w:pPr>
      <w:r>
        <w:t xml:space="preserve">Puts or seeks to put another person in fear of being then and there subjected to force: The subject must put a person in fear of force being used on themselves, you cannot fear for another person. It must happen at the time of the offence. </w:t>
      </w:r>
    </w:p>
    <w:p w:rsidR="00A2128A" w:rsidRDefault="00A2128A" w:rsidP="00A2128A"/>
    <w:p w:rsidR="00A2128A" w:rsidRDefault="00A2128A" w:rsidP="00A2128A">
      <w:r>
        <w:t xml:space="preserve">Q5)  </w:t>
      </w:r>
      <w:proofErr w:type="gramStart"/>
      <w:r>
        <w:t>We</w:t>
      </w:r>
      <w:proofErr w:type="gramEnd"/>
      <w:r>
        <w:t xml:space="preserve"> can make sure that our discretionary decisions are not deemed discriminatory by always following the NDM which </w:t>
      </w:r>
      <w:r w:rsidR="00CD2D3C">
        <w:t>holds the police Code of Ethics</w:t>
      </w:r>
      <w:r>
        <w:t xml:space="preserve"> at it’s very core. Equality and Diversity is one of the Standards of Behaviour outlined in the C</w:t>
      </w:r>
      <w:r w:rsidR="00CD2D3C">
        <w:t xml:space="preserve">ode of Ethics, if we consult this and always adhere to this standard of behaviour then our decisions cannot be scrutinised as discriminatory. Being fully aware of unconscious bias can help aid an officer in his decision making. </w:t>
      </w:r>
    </w:p>
    <w:p w:rsidR="00CD2D3C" w:rsidRDefault="00CD2D3C" w:rsidP="00A2128A"/>
    <w:p w:rsidR="00CD2D3C" w:rsidRDefault="00CD2D3C" w:rsidP="00A2128A">
      <w:r>
        <w:t xml:space="preserve">Q6) Section 24(3) PACE 1984 </w:t>
      </w:r>
    </w:p>
    <w:p w:rsidR="00CD2D3C" w:rsidRDefault="00CD2D3C" w:rsidP="00A2128A"/>
    <w:p w:rsidR="00CD2D3C" w:rsidRDefault="00CD2D3C" w:rsidP="00A2128A">
      <w:r>
        <w:t xml:space="preserve">Where an offence has been committed, a constable may arrest without warrant anyone: </w:t>
      </w:r>
    </w:p>
    <w:p w:rsidR="00CD2D3C" w:rsidRDefault="00CD2D3C" w:rsidP="00CD2D3C">
      <w:pPr>
        <w:pStyle w:val="ListParagraph"/>
        <w:numPr>
          <w:ilvl w:val="0"/>
          <w:numId w:val="3"/>
        </w:numPr>
      </w:pPr>
      <w:r>
        <w:t xml:space="preserve">Who is guilty of the offence </w:t>
      </w:r>
    </w:p>
    <w:p w:rsidR="00CD2D3C" w:rsidRDefault="00CD2D3C" w:rsidP="00CD2D3C">
      <w:pPr>
        <w:pStyle w:val="ListParagraph"/>
        <w:numPr>
          <w:ilvl w:val="0"/>
          <w:numId w:val="3"/>
        </w:numPr>
      </w:pPr>
      <w:r>
        <w:t xml:space="preserve">Whom he has reasonable grounds for suspecting to be guilty of it. </w:t>
      </w:r>
    </w:p>
    <w:p w:rsidR="00CD2D3C" w:rsidRDefault="00CD2D3C" w:rsidP="00CD2D3C"/>
    <w:p w:rsidR="00CD2D3C" w:rsidRDefault="00CD2D3C" w:rsidP="00CD2D3C">
      <w:r>
        <w:t xml:space="preserve">Q7) Code G of PACE covers the ‘Statutory Powers of Arrest’. The necessity criteria for making an arrest are as follows: </w:t>
      </w:r>
    </w:p>
    <w:p w:rsidR="00CD2D3C" w:rsidRDefault="00CD2D3C" w:rsidP="00CD2D3C">
      <w:pPr>
        <w:pStyle w:val="ListParagraph"/>
        <w:numPr>
          <w:ilvl w:val="0"/>
          <w:numId w:val="3"/>
        </w:numPr>
      </w:pPr>
      <w:r>
        <w:t>To allow prompt and effective investigation into the offence or the conduct of the person</w:t>
      </w:r>
    </w:p>
    <w:p w:rsidR="00CD2D3C" w:rsidRDefault="00CD2D3C" w:rsidP="00CD2D3C">
      <w:pPr>
        <w:pStyle w:val="ListParagraph"/>
        <w:numPr>
          <w:ilvl w:val="0"/>
          <w:numId w:val="3"/>
        </w:numPr>
      </w:pPr>
      <w:r>
        <w:t xml:space="preserve">To prevent the investigation or prosecution from being hindered by the disappearance of the person in question </w:t>
      </w:r>
    </w:p>
    <w:p w:rsidR="00CD2D3C" w:rsidRDefault="00CD2D3C" w:rsidP="00CD2D3C">
      <w:pPr>
        <w:pStyle w:val="ListParagraph"/>
        <w:numPr>
          <w:ilvl w:val="0"/>
          <w:numId w:val="3"/>
        </w:numPr>
      </w:pPr>
      <w:r>
        <w:t xml:space="preserve">To protect any child or other vulnerable person from the person in question </w:t>
      </w:r>
    </w:p>
    <w:p w:rsidR="00CD2D3C" w:rsidRDefault="00CD2D3C" w:rsidP="00CD2D3C">
      <w:pPr>
        <w:pStyle w:val="ListParagraph"/>
        <w:numPr>
          <w:ilvl w:val="0"/>
          <w:numId w:val="3"/>
        </w:numPr>
      </w:pPr>
      <w:r>
        <w:t xml:space="preserve">To prevent the person from causing an unlawful obstruction to the highway </w:t>
      </w:r>
    </w:p>
    <w:p w:rsidR="00CD2D3C" w:rsidRDefault="00CD2D3C" w:rsidP="00CD2D3C">
      <w:pPr>
        <w:pStyle w:val="ListParagraph"/>
        <w:numPr>
          <w:ilvl w:val="0"/>
          <w:numId w:val="3"/>
        </w:numPr>
      </w:pPr>
      <w:r>
        <w:t xml:space="preserve">Prevent the person from causing physical injury to himself or others </w:t>
      </w:r>
    </w:p>
    <w:p w:rsidR="00CD2D3C" w:rsidRDefault="00CD2D3C" w:rsidP="00CD2D3C">
      <w:pPr>
        <w:pStyle w:val="ListParagraph"/>
        <w:numPr>
          <w:ilvl w:val="0"/>
          <w:numId w:val="3"/>
        </w:numPr>
      </w:pPr>
      <w:r>
        <w:t xml:space="preserve">Prevent the person from suffering physical injury </w:t>
      </w:r>
    </w:p>
    <w:p w:rsidR="00CD2D3C" w:rsidRDefault="00CD2D3C" w:rsidP="00CD2D3C">
      <w:pPr>
        <w:pStyle w:val="ListParagraph"/>
        <w:numPr>
          <w:ilvl w:val="0"/>
          <w:numId w:val="3"/>
        </w:numPr>
      </w:pPr>
      <w:r>
        <w:t xml:space="preserve">Prevent the person causing loss or damage to property </w:t>
      </w:r>
    </w:p>
    <w:p w:rsidR="00CD2D3C" w:rsidRDefault="00CD2D3C" w:rsidP="00CD2D3C">
      <w:pPr>
        <w:pStyle w:val="ListParagraph"/>
        <w:numPr>
          <w:ilvl w:val="0"/>
          <w:numId w:val="3"/>
        </w:numPr>
      </w:pPr>
      <w:r>
        <w:t xml:space="preserve">Ascertain the address of the person </w:t>
      </w:r>
    </w:p>
    <w:p w:rsidR="00CD2D3C" w:rsidRDefault="00CD2D3C" w:rsidP="00CD2D3C">
      <w:pPr>
        <w:pStyle w:val="ListParagraph"/>
        <w:numPr>
          <w:ilvl w:val="0"/>
          <w:numId w:val="3"/>
        </w:numPr>
      </w:pPr>
      <w:r>
        <w:t xml:space="preserve">Ascertain the name of the person </w:t>
      </w:r>
    </w:p>
    <w:p w:rsidR="00CD2D3C" w:rsidRDefault="00CD2D3C" w:rsidP="00CD2D3C"/>
    <w:p w:rsidR="00CD2D3C" w:rsidRDefault="00CD2D3C" w:rsidP="00CD2D3C">
      <w:r>
        <w:t xml:space="preserve">Q8) </w:t>
      </w:r>
      <w:proofErr w:type="gramStart"/>
      <w:r>
        <w:t>When</w:t>
      </w:r>
      <w:proofErr w:type="gramEnd"/>
      <w:r>
        <w:t xml:space="preserve"> managing conflict, the legislation that police officers rely on are: </w:t>
      </w:r>
    </w:p>
    <w:p w:rsidR="00CD2D3C" w:rsidRDefault="00CD2D3C" w:rsidP="00CD2D3C">
      <w:pPr>
        <w:pStyle w:val="ListParagraph"/>
        <w:numPr>
          <w:ilvl w:val="0"/>
          <w:numId w:val="3"/>
        </w:numPr>
      </w:pPr>
      <w:r>
        <w:t xml:space="preserve">Section 117 PACE 1984- We can use force when acting under any provision of PACE without the consent of a person. </w:t>
      </w:r>
    </w:p>
    <w:p w:rsidR="00CD2D3C" w:rsidRDefault="00CD2D3C" w:rsidP="00CD2D3C">
      <w:pPr>
        <w:pStyle w:val="ListParagraph"/>
        <w:numPr>
          <w:ilvl w:val="0"/>
          <w:numId w:val="3"/>
        </w:numPr>
      </w:pPr>
      <w:r>
        <w:t xml:space="preserve">Common Law- The right to self-defence, the defence of another or to protect property. </w:t>
      </w:r>
    </w:p>
    <w:p w:rsidR="00CD2D3C" w:rsidRDefault="00CD2D3C" w:rsidP="00CD2D3C">
      <w:pPr>
        <w:pStyle w:val="ListParagraph"/>
        <w:numPr>
          <w:ilvl w:val="0"/>
          <w:numId w:val="3"/>
        </w:numPr>
      </w:pPr>
      <w:r>
        <w:t xml:space="preserve">Section 3 Criminal Law Act 1967- To aid or assist in the lawful arrest or to recapture persons unlawfully at large. </w:t>
      </w:r>
    </w:p>
    <w:p w:rsidR="00CD2D3C" w:rsidRDefault="00CD2D3C" w:rsidP="00CD2D3C">
      <w:pPr>
        <w:pStyle w:val="ListParagraph"/>
        <w:numPr>
          <w:ilvl w:val="0"/>
          <w:numId w:val="3"/>
        </w:numPr>
      </w:pPr>
      <w:r>
        <w:t xml:space="preserve">Human Rights Act 1998- Taking into consideration Article 2, 3 and 8 </w:t>
      </w:r>
    </w:p>
    <w:p w:rsidR="00CD2D3C" w:rsidRDefault="00CD2D3C" w:rsidP="00CD2D3C"/>
    <w:p w:rsidR="00CD2D3C" w:rsidRDefault="00CD2D3C" w:rsidP="00CD2D3C">
      <w:r>
        <w:lastRenderedPageBreak/>
        <w:t xml:space="preserve">Q9) </w:t>
      </w:r>
      <w:proofErr w:type="gramStart"/>
      <w:r>
        <w:t>When</w:t>
      </w:r>
      <w:proofErr w:type="gramEnd"/>
      <w:r>
        <w:t xml:space="preserve"> making an arrest you must provide the person with the following information: </w:t>
      </w:r>
    </w:p>
    <w:p w:rsidR="00CD2D3C" w:rsidRDefault="00CD2D3C" w:rsidP="00CD2D3C">
      <w:pPr>
        <w:pStyle w:val="ListParagraph"/>
        <w:numPr>
          <w:ilvl w:val="0"/>
          <w:numId w:val="3"/>
        </w:numPr>
      </w:pPr>
      <w:r>
        <w:t xml:space="preserve">Time of Arrest </w:t>
      </w:r>
    </w:p>
    <w:p w:rsidR="00D8794B" w:rsidRDefault="00D8794B" w:rsidP="00CD2D3C">
      <w:pPr>
        <w:pStyle w:val="ListParagraph"/>
        <w:numPr>
          <w:ilvl w:val="0"/>
          <w:numId w:val="3"/>
        </w:numPr>
      </w:pPr>
      <w:r>
        <w:t>Tell them that they are under arrest</w:t>
      </w:r>
    </w:p>
    <w:p w:rsidR="00CD2D3C" w:rsidRDefault="00CD2D3C" w:rsidP="00CD2D3C">
      <w:pPr>
        <w:pStyle w:val="ListParagraph"/>
        <w:numPr>
          <w:ilvl w:val="0"/>
          <w:numId w:val="3"/>
        </w:numPr>
      </w:pPr>
      <w:r>
        <w:t xml:space="preserve">Grounds for Arrest </w:t>
      </w:r>
    </w:p>
    <w:p w:rsidR="00D8794B" w:rsidRDefault="00D8794B" w:rsidP="00CD2D3C">
      <w:pPr>
        <w:pStyle w:val="ListParagraph"/>
        <w:numPr>
          <w:ilvl w:val="0"/>
          <w:numId w:val="3"/>
        </w:numPr>
      </w:pPr>
      <w:r>
        <w:t xml:space="preserve">Caution </w:t>
      </w:r>
    </w:p>
    <w:p w:rsidR="00D8794B" w:rsidRDefault="00D8794B" w:rsidP="00CD2D3C">
      <w:pPr>
        <w:pStyle w:val="ListParagraph"/>
        <w:numPr>
          <w:ilvl w:val="0"/>
          <w:numId w:val="3"/>
        </w:numPr>
      </w:pPr>
      <w:r>
        <w:t xml:space="preserve">The necessity for the arrest </w:t>
      </w:r>
    </w:p>
    <w:p w:rsidR="00D8794B" w:rsidRDefault="00D8794B" w:rsidP="00D8794B"/>
    <w:p w:rsidR="00D8794B" w:rsidRDefault="00D8794B" w:rsidP="00D8794B">
      <w:r>
        <w:t xml:space="preserve">Q10) </w:t>
      </w:r>
      <w:proofErr w:type="gramStart"/>
      <w:r>
        <w:t>The</w:t>
      </w:r>
      <w:proofErr w:type="gramEnd"/>
      <w:r>
        <w:t xml:space="preserve"> key elements of the National Decision Model are as follows: </w:t>
      </w:r>
    </w:p>
    <w:p w:rsidR="00A44EF0" w:rsidRDefault="00A44EF0" w:rsidP="00A44EF0">
      <w:pPr>
        <w:pStyle w:val="ListParagraph"/>
        <w:numPr>
          <w:ilvl w:val="0"/>
          <w:numId w:val="3"/>
        </w:numPr>
      </w:pPr>
      <w:r>
        <w:t xml:space="preserve">Code of Ethics- Every decision we make we should consult the code of ethics principles and standards of behaviour. </w:t>
      </w:r>
    </w:p>
    <w:p w:rsidR="002E2B51" w:rsidRDefault="002E2B51" w:rsidP="002E2B51">
      <w:pPr>
        <w:pStyle w:val="ListParagraph"/>
        <w:numPr>
          <w:ilvl w:val="0"/>
          <w:numId w:val="3"/>
        </w:numPr>
      </w:pPr>
      <w:r>
        <w:t xml:space="preserve">Gather information and intelligence- On the way to call and when arriving at the scene we gather information from a number of source including; PNC, Niche, Witness Statements, Victims First Accounts, CCTV footage. Gathering information allows us to risk assess situations, put together a history of events that led to the offence and how to proceed with investigation. </w:t>
      </w:r>
    </w:p>
    <w:p w:rsidR="002E2B51" w:rsidRDefault="002E2B51" w:rsidP="002E2B51">
      <w:pPr>
        <w:pStyle w:val="ListParagraph"/>
        <w:numPr>
          <w:ilvl w:val="0"/>
          <w:numId w:val="3"/>
        </w:numPr>
      </w:pPr>
      <w:r>
        <w:t xml:space="preserve">Assess threat and risk and develop a working strategy- When we have information passed onto us we are able to start our risk assessments, these will usually be dynamic and fluid. At this stage we ask ourselves a number of questions; </w:t>
      </w:r>
      <w:proofErr w:type="gramStart"/>
      <w:r>
        <w:t>What</w:t>
      </w:r>
      <w:proofErr w:type="gramEnd"/>
      <w:r>
        <w:t xml:space="preserve"> information do I have? What information do I need? What could go wrong/right? Upon arrival at the scene we then can make risk assessment based on Subject Impact Factors, Objects and Place. Risk assessments allow us to minimise the risk of harm to ourselves, colleagues and the public. </w:t>
      </w:r>
    </w:p>
    <w:p w:rsidR="002E2B51" w:rsidRDefault="002E2B51" w:rsidP="002E2B51">
      <w:pPr>
        <w:pStyle w:val="ListParagraph"/>
        <w:numPr>
          <w:ilvl w:val="0"/>
          <w:numId w:val="3"/>
        </w:numPr>
      </w:pPr>
      <w:r>
        <w:t xml:space="preserve">Consider Powers and Policies: Everything we do should follow powers, policies and guidelines in order to follow the law. When arriving at a scene we should already be considering things such as; Powers of Entry, Powers of Arrest, Modes of Disposal, Guideline’s such as ‘Positive Action’. </w:t>
      </w:r>
    </w:p>
    <w:p w:rsidR="002E2B51" w:rsidRDefault="002E2B51" w:rsidP="002E2B51">
      <w:pPr>
        <w:pStyle w:val="ListParagraph"/>
        <w:numPr>
          <w:ilvl w:val="0"/>
          <w:numId w:val="3"/>
        </w:numPr>
      </w:pPr>
      <w:r>
        <w:t xml:space="preserve">Identify Options and Contingencies- Here we look at what actions are available to us and if the actions we choose don’t work other actions we can consider in there place. </w:t>
      </w:r>
    </w:p>
    <w:p w:rsidR="00A44EF0" w:rsidRDefault="002E2B51" w:rsidP="00A44EF0">
      <w:pPr>
        <w:pStyle w:val="ListParagraph"/>
        <w:numPr>
          <w:ilvl w:val="0"/>
          <w:numId w:val="3"/>
        </w:numPr>
      </w:pPr>
      <w:r>
        <w:t>Take action and review- Here we take the action we have agreed is the best course of action.</w:t>
      </w:r>
      <w:r w:rsidR="00A44EF0">
        <w:t xml:space="preserve"> We record our decisions and monitor them. If something is not working we can begin the NDM process again. We review our actions against the NDM, asking what was done well and what was not done well? And what can we do better next time? </w:t>
      </w:r>
    </w:p>
    <w:p w:rsidR="00A44EF0" w:rsidRDefault="00A44EF0" w:rsidP="00A44EF0"/>
    <w:p w:rsidR="00A44EF0" w:rsidRDefault="00A44EF0" w:rsidP="00A44EF0">
      <w:r>
        <w:t xml:space="preserve">Q11) Section 17 PACE 1984 </w:t>
      </w:r>
    </w:p>
    <w:p w:rsidR="00A44EF0" w:rsidRDefault="00A44EF0" w:rsidP="00A44EF0">
      <w:r>
        <w:t xml:space="preserve">A constable may enter and search any premises for the purposes: </w:t>
      </w:r>
    </w:p>
    <w:p w:rsidR="00A44EF0" w:rsidRDefault="00A44EF0" w:rsidP="00A44EF0">
      <w:pPr>
        <w:pStyle w:val="ListParagraph"/>
        <w:numPr>
          <w:ilvl w:val="0"/>
          <w:numId w:val="3"/>
        </w:numPr>
      </w:pPr>
      <w:r>
        <w:t xml:space="preserve">Of executing a warrant or commitment warrant </w:t>
      </w:r>
    </w:p>
    <w:p w:rsidR="00A44EF0" w:rsidRDefault="00A44EF0" w:rsidP="00A44EF0">
      <w:pPr>
        <w:pStyle w:val="ListParagraph"/>
        <w:numPr>
          <w:ilvl w:val="0"/>
          <w:numId w:val="3"/>
        </w:numPr>
      </w:pPr>
      <w:r>
        <w:t xml:space="preserve">Of arresting a person for an indictable offence </w:t>
      </w:r>
    </w:p>
    <w:p w:rsidR="00A44EF0" w:rsidRDefault="00A44EF0" w:rsidP="00A44EF0">
      <w:pPr>
        <w:pStyle w:val="ListParagraph"/>
        <w:numPr>
          <w:ilvl w:val="0"/>
          <w:numId w:val="3"/>
        </w:numPr>
      </w:pPr>
      <w:r>
        <w:t xml:space="preserve">Recapturing a person who is unlawfully at large and whom he is pursuing </w:t>
      </w:r>
    </w:p>
    <w:p w:rsidR="00A44EF0" w:rsidRDefault="00A44EF0" w:rsidP="00A44EF0">
      <w:pPr>
        <w:pStyle w:val="ListParagraph"/>
        <w:numPr>
          <w:ilvl w:val="0"/>
          <w:numId w:val="3"/>
        </w:numPr>
      </w:pPr>
      <w:r>
        <w:t>Save life and limb or prevent serious damage to property</w:t>
      </w:r>
    </w:p>
    <w:p w:rsidR="00A44EF0" w:rsidRDefault="00A44EF0" w:rsidP="00A44EF0"/>
    <w:p w:rsidR="00A44EF0" w:rsidRDefault="00A44EF0" w:rsidP="00A44EF0">
      <w:r>
        <w:t xml:space="preserve">When thinking about whether or not to enter a premises under Section 17 the officer must have reasonable grounds to believe. Unless they are entering to Save life and limb or prevent serious damage to property, in this instance the officer only needs reasonable grounds to suspect. </w:t>
      </w:r>
    </w:p>
    <w:p w:rsidR="00A44EF0" w:rsidRDefault="00A44EF0" w:rsidP="00A44EF0">
      <w:r>
        <w:lastRenderedPageBreak/>
        <w:t xml:space="preserve">Q12) </w:t>
      </w:r>
      <w:proofErr w:type="gramStart"/>
      <w:r>
        <w:t>When</w:t>
      </w:r>
      <w:proofErr w:type="gramEnd"/>
      <w:r>
        <w:t xml:space="preserve"> a person is charged with dishonesty the jury should only apply an objective test; Would a reasonable and honest person find the act dishonest. We take this from Ivey v Genting Casinos 2017. </w:t>
      </w:r>
    </w:p>
    <w:p w:rsidR="00A44EF0" w:rsidRDefault="00A44EF0" w:rsidP="00A44EF0">
      <w:r>
        <w:t xml:space="preserve">Prior to Ivey v Genting Casinos the jury were asked to consider two tests; Firstly the objective test, Would a reasonable and honest person find the act dishonest and secondly the subjective test, Did the defendant realise that a reasonable and honest person would find his act dishonest? The latter test was taken from R v Ghosh 1982. </w:t>
      </w:r>
    </w:p>
    <w:p w:rsidR="00A44EF0" w:rsidRDefault="00A44EF0" w:rsidP="00A44EF0">
      <w:r>
        <w:t xml:space="preserve">Genting casinos argued that the subjective test in R v Ghosh did not correctly represent the law. </w:t>
      </w:r>
    </w:p>
    <w:p w:rsidR="00A44EF0" w:rsidRDefault="00A44EF0" w:rsidP="00A44EF0">
      <w:r>
        <w:t xml:space="preserve">Therefore when looking at dishonesty, we only apply the objective test. </w:t>
      </w:r>
    </w:p>
    <w:p w:rsidR="00A44EF0" w:rsidRDefault="00A44EF0" w:rsidP="00A44EF0"/>
    <w:p w:rsidR="00A44EF0" w:rsidRDefault="0084622D" w:rsidP="00A44EF0">
      <w:r>
        <w:t xml:space="preserve">Q13)  </w:t>
      </w:r>
    </w:p>
    <w:p w:rsidR="00A44EF0" w:rsidRDefault="00A44EF0" w:rsidP="00A44EF0"/>
    <w:p w:rsidR="00466C20" w:rsidRDefault="00A44EF0" w:rsidP="00A44EF0">
      <w:r>
        <w:t xml:space="preserve">Q14) </w:t>
      </w:r>
      <w:proofErr w:type="gramStart"/>
      <w:r>
        <w:t>A</w:t>
      </w:r>
      <w:proofErr w:type="gramEnd"/>
      <w:r>
        <w:t xml:space="preserve"> person is vulnerable </w:t>
      </w:r>
      <w:r w:rsidR="00466C20">
        <w:t xml:space="preserve">if due to their circumstances or environment they are unable to protect themselves from harm. </w:t>
      </w:r>
    </w:p>
    <w:p w:rsidR="001917DD" w:rsidRDefault="001917DD" w:rsidP="00A44EF0">
      <w:r>
        <w:t xml:space="preserve">A vulnerable person </w:t>
      </w:r>
      <w:r w:rsidR="0084622D">
        <w:t xml:space="preserve">could be: </w:t>
      </w:r>
    </w:p>
    <w:p w:rsidR="001917DD" w:rsidRDefault="0084622D" w:rsidP="001917DD">
      <w:pPr>
        <w:pStyle w:val="ListParagraph"/>
        <w:numPr>
          <w:ilvl w:val="0"/>
          <w:numId w:val="3"/>
        </w:numPr>
      </w:pPr>
      <w:r>
        <w:t>Children</w:t>
      </w:r>
    </w:p>
    <w:p w:rsidR="001917DD" w:rsidRDefault="001917DD" w:rsidP="001917DD">
      <w:pPr>
        <w:pStyle w:val="ListParagraph"/>
        <w:numPr>
          <w:ilvl w:val="0"/>
          <w:numId w:val="3"/>
        </w:numPr>
      </w:pPr>
      <w:r>
        <w:t>Some adults that are unable to protect themselves</w:t>
      </w:r>
    </w:p>
    <w:p w:rsidR="001917DD" w:rsidRDefault="001917DD" w:rsidP="001917DD">
      <w:pPr>
        <w:pStyle w:val="ListParagraph"/>
        <w:numPr>
          <w:ilvl w:val="0"/>
          <w:numId w:val="3"/>
        </w:numPr>
      </w:pPr>
      <w:r>
        <w:t xml:space="preserve">Victims of Domestic Abuse </w:t>
      </w:r>
    </w:p>
    <w:p w:rsidR="001917DD" w:rsidRDefault="001917DD" w:rsidP="001917DD">
      <w:pPr>
        <w:pStyle w:val="ListParagraph"/>
        <w:numPr>
          <w:ilvl w:val="0"/>
          <w:numId w:val="3"/>
        </w:numPr>
      </w:pPr>
      <w:r>
        <w:t xml:space="preserve">People with illness or injury </w:t>
      </w:r>
    </w:p>
    <w:p w:rsidR="001917DD" w:rsidRDefault="001917DD" w:rsidP="001917DD">
      <w:pPr>
        <w:pStyle w:val="ListParagraph"/>
        <w:numPr>
          <w:ilvl w:val="0"/>
          <w:numId w:val="3"/>
        </w:numPr>
      </w:pPr>
      <w:r>
        <w:t>People who are suffering from a mental illness</w:t>
      </w:r>
    </w:p>
    <w:p w:rsidR="00466C20" w:rsidRDefault="00466C20" w:rsidP="00A44EF0"/>
    <w:p w:rsidR="00466C20" w:rsidRDefault="00466C20" w:rsidP="00A44EF0">
      <w:r>
        <w:t>Q15)</w:t>
      </w:r>
      <w:r w:rsidR="0084622D">
        <w:t xml:space="preserve"> </w:t>
      </w:r>
      <w:r>
        <w:t xml:space="preserve"> </w:t>
      </w:r>
    </w:p>
    <w:p w:rsidR="00466C20" w:rsidRDefault="00466C20" w:rsidP="00A44EF0"/>
    <w:p w:rsidR="00466C20" w:rsidRDefault="00466C20" w:rsidP="00A44EF0">
      <w:r>
        <w:t xml:space="preserve">Q16) </w:t>
      </w:r>
      <w:proofErr w:type="gramStart"/>
      <w:r>
        <w:t>The</w:t>
      </w:r>
      <w:proofErr w:type="gramEnd"/>
      <w:r>
        <w:t xml:space="preserve"> dispersal power under Section 35 Anti-Social Behaviour, Crime and Policing Act 2014 authorises a Constable or PCSO to</w:t>
      </w:r>
      <w:r w:rsidR="00AD5820">
        <w:t xml:space="preserve"> tell someone to</w:t>
      </w:r>
      <w:r>
        <w:t xml:space="preserve"> vacate an area for a period of up to 48 hours. </w:t>
      </w:r>
      <w:r w:rsidR="00AD5820">
        <w:t xml:space="preserve">If they do not adhere then they are committing a criminal offence. An Inspector can authorise a dispersal. </w:t>
      </w:r>
    </w:p>
    <w:p w:rsidR="00466C20" w:rsidRDefault="00466C20" w:rsidP="00A44EF0"/>
    <w:p w:rsidR="00466C20" w:rsidRDefault="00466C20" w:rsidP="00A44EF0">
      <w:r>
        <w:t xml:space="preserve">Q17) Routine Activity makes us look at three components; A suitable target, A likely offender and </w:t>
      </w:r>
      <w:proofErr w:type="gramStart"/>
      <w:r>
        <w:t>The</w:t>
      </w:r>
      <w:proofErr w:type="gramEnd"/>
      <w:r>
        <w:t xml:space="preserve"> absence of a suitable guardian. All three components must be together at the same time for an offence to be committed. This helps us look at what component we have most control over and which component we can work on to help solve reoccurring problems When deciding how to resolve an issue and what the best course of action is we look at the Ten Crime Prevention Principles. </w:t>
      </w:r>
    </w:p>
    <w:p w:rsidR="00466C20" w:rsidRDefault="00466C20" w:rsidP="00A44EF0"/>
    <w:p w:rsidR="00141DF8" w:rsidRDefault="00466C20" w:rsidP="00141DF8">
      <w:r>
        <w:t>Q18) Evidence based policing allows us to use best practice and research to help us with our problem solving</w:t>
      </w:r>
      <w:r w:rsidR="00141DF8">
        <w:t xml:space="preserve">. Evidence based policing is about: </w:t>
      </w:r>
    </w:p>
    <w:p w:rsidR="00141DF8" w:rsidRDefault="00141DF8" w:rsidP="00141DF8">
      <w:pPr>
        <w:pStyle w:val="ListParagraph"/>
        <w:numPr>
          <w:ilvl w:val="0"/>
          <w:numId w:val="3"/>
        </w:numPr>
      </w:pPr>
      <w:r>
        <w:t xml:space="preserve">Researching to target areas which need the police </w:t>
      </w:r>
    </w:p>
    <w:p w:rsidR="00141DF8" w:rsidRDefault="00141DF8" w:rsidP="00141DF8">
      <w:pPr>
        <w:pStyle w:val="ListParagraph"/>
        <w:numPr>
          <w:ilvl w:val="0"/>
          <w:numId w:val="3"/>
        </w:numPr>
      </w:pPr>
      <w:r>
        <w:t xml:space="preserve">Evidence testing to help make tactical policing decisions </w:t>
      </w:r>
    </w:p>
    <w:p w:rsidR="00141DF8" w:rsidRDefault="00141DF8" w:rsidP="00141DF8">
      <w:pPr>
        <w:pStyle w:val="ListParagraph"/>
        <w:numPr>
          <w:ilvl w:val="0"/>
          <w:numId w:val="3"/>
        </w:numPr>
      </w:pPr>
      <w:r>
        <w:t xml:space="preserve">Recognising that policing is not all about crime fighting </w:t>
      </w:r>
    </w:p>
    <w:p w:rsidR="00141DF8" w:rsidRDefault="00141DF8" w:rsidP="00141DF8">
      <w:pPr>
        <w:pStyle w:val="ListParagraph"/>
        <w:numPr>
          <w:ilvl w:val="0"/>
          <w:numId w:val="3"/>
        </w:numPr>
      </w:pPr>
      <w:r>
        <w:lastRenderedPageBreak/>
        <w:t xml:space="preserve">Improving public safety and well-being by promoting measures to prevent crime, harm and disorder </w:t>
      </w:r>
    </w:p>
    <w:p w:rsidR="00141DF8" w:rsidRDefault="00141DF8" w:rsidP="00141DF8">
      <w:r>
        <w:t xml:space="preserve">When we look at the EBP problem solving approach we have to: </w:t>
      </w:r>
    </w:p>
    <w:p w:rsidR="00141DF8" w:rsidRDefault="00141DF8" w:rsidP="00141DF8">
      <w:pPr>
        <w:pStyle w:val="ListParagraph"/>
        <w:numPr>
          <w:ilvl w:val="0"/>
          <w:numId w:val="3"/>
        </w:numPr>
      </w:pPr>
      <w:r>
        <w:t>Ask</w:t>
      </w:r>
    </w:p>
    <w:p w:rsidR="00141DF8" w:rsidRDefault="00141DF8" w:rsidP="00141DF8">
      <w:pPr>
        <w:pStyle w:val="ListParagraph"/>
        <w:numPr>
          <w:ilvl w:val="0"/>
          <w:numId w:val="3"/>
        </w:numPr>
      </w:pPr>
      <w:r>
        <w:t>T</w:t>
      </w:r>
      <w:r w:rsidR="006E0EF6">
        <w:t>est</w:t>
      </w:r>
    </w:p>
    <w:p w:rsidR="00141DF8" w:rsidRDefault="00141DF8" w:rsidP="00141DF8">
      <w:pPr>
        <w:pStyle w:val="ListParagraph"/>
        <w:numPr>
          <w:ilvl w:val="0"/>
          <w:numId w:val="3"/>
        </w:numPr>
      </w:pPr>
      <w:r>
        <w:t>Learn</w:t>
      </w:r>
    </w:p>
    <w:p w:rsidR="00141DF8" w:rsidRDefault="00141DF8" w:rsidP="00141DF8">
      <w:pPr>
        <w:pStyle w:val="ListParagraph"/>
        <w:numPr>
          <w:ilvl w:val="0"/>
          <w:numId w:val="3"/>
        </w:numPr>
      </w:pPr>
      <w:r>
        <w:t>Assess</w:t>
      </w:r>
    </w:p>
    <w:p w:rsidR="00141DF8" w:rsidRDefault="00141DF8" w:rsidP="00141DF8">
      <w:pPr>
        <w:pStyle w:val="ListParagraph"/>
        <w:numPr>
          <w:ilvl w:val="0"/>
          <w:numId w:val="3"/>
        </w:numPr>
      </w:pPr>
      <w:r>
        <w:t xml:space="preserve">Share </w:t>
      </w:r>
    </w:p>
    <w:p w:rsidR="00141DF8" w:rsidRDefault="00141DF8" w:rsidP="00141DF8"/>
    <w:p w:rsidR="00141DF8" w:rsidRDefault="00141DF8" w:rsidP="00141DF8">
      <w:r>
        <w:t xml:space="preserve">When looking at any problem EBP tells us we must: </w:t>
      </w:r>
    </w:p>
    <w:p w:rsidR="00141DF8" w:rsidRDefault="00141DF8" w:rsidP="00141DF8">
      <w:pPr>
        <w:pStyle w:val="ListParagraph"/>
        <w:numPr>
          <w:ilvl w:val="0"/>
          <w:numId w:val="3"/>
        </w:numPr>
      </w:pPr>
      <w:r>
        <w:t xml:space="preserve">Identify the problem </w:t>
      </w:r>
    </w:p>
    <w:p w:rsidR="00141DF8" w:rsidRDefault="00141DF8" w:rsidP="00141DF8">
      <w:pPr>
        <w:pStyle w:val="ListParagraph"/>
        <w:numPr>
          <w:ilvl w:val="0"/>
          <w:numId w:val="3"/>
        </w:numPr>
      </w:pPr>
      <w:r>
        <w:t xml:space="preserve">Define the problem </w:t>
      </w:r>
    </w:p>
    <w:p w:rsidR="00141DF8" w:rsidRDefault="00141DF8" w:rsidP="00141DF8">
      <w:pPr>
        <w:pStyle w:val="ListParagraph"/>
        <w:numPr>
          <w:ilvl w:val="0"/>
          <w:numId w:val="3"/>
        </w:numPr>
      </w:pPr>
      <w:r>
        <w:t xml:space="preserve">Understand the problem </w:t>
      </w:r>
    </w:p>
    <w:p w:rsidR="00141DF8" w:rsidRDefault="0084622D" w:rsidP="00141DF8">
      <w:pPr>
        <w:pStyle w:val="ListParagraph"/>
        <w:numPr>
          <w:ilvl w:val="0"/>
          <w:numId w:val="3"/>
        </w:numPr>
      </w:pPr>
      <w:r>
        <w:t>Develop</w:t>
      </w:r>
      <w:r w:rsidR="00141DF8">
        <w:t xml:space="preserve"> strategy </w:t>
      </w:r>
    </w:p>
    <w:p w:rsidR="00141DF8" w:rsidRDefault="00141DF8" w:rsidP="00141DF8">
      <w:pPr>
        <w:pStyle w:val="ListParagraph"/>
        <w:numPr>
          <w:ilvl w:val="0"/>
          <w:numId w:val="3"/>
        </w:numPr>
      </w:pPr>
      <w:r>
        <w:t xml:space="preserve">Plan </w:t>
      </w:r>
    </w:p>
    <w:p w:rsidR="00141DF8" w:rsidRDefault="00141DF8" w:rsidP="00141DF8">
      <w:pPr>
        <w:pStyle w:val="ListParagraph"/>
        <w:numPr>
          <w:ilvl w:val="0"/>
          <w:numId w:val="3"/>
        </w:numPr>
      </w:pPr>
      <w:r>
        <w:t xml:space="preserve">Implement </w:t>
      </w:r>
    </w:p>
    <w:p w:rsidR="00141DF8" w:rsidRDefault="00141DF8" w:rsidP="00141DF8">
      <w:pPr>
        <w:pStyle w:val="ListParagraph"/>
        <w:numPr>
          <w:ilvl w:val="0"/>
          <w:numId w:val="3"/>
        </w:numPr>
      </w:pPr>
      <w:r>
        <w:t xml:space="preserve">Evaluate </w:t>
      </w:r>
    </w:p>
    <w:p w:rsidR="00141DF8" w:rsidRDefault="00141DF8" w:rsidP="00141DF8"/>
    <w:p w:rsidR="00141DF8" w:rsidRDefault="00141DF8" w:rsidP="00141DF8">
      <w:r>
        <w:t xml:space="preserve">Q19) Problem- solving models that can be used by the police to analyse and solve crimes are: </w:t>
      </w:r>
    </w:p>
    <w:p w:rsidR="00141DF8" w:rsidRDefault="00141DF8" w:rsidP="00141DF8">
      <w:pPr>
        <w:pStyle w:val="ListParagraph"/>
        <w:numPr>
          <w:ilvl w:val="0"/>
          <w:numId w:val="3"/>
        </w:numPr>
      </w:pPr>
      <w:r>
        <w:t xml:space="preserve">Partnership orientated policing: This model is about getting to the root cause of the problem and solving the issue rather than just moving it elsewhere. With partnership-orientated policing we look at the resources available and the fear of crime and how we can close the gap between the two. Before, police have turned up to incidents and put a metaphorical ‘band aid’ on the situation but were not dealing with the root cause of the issue. </w:t>
      </w:r>
    </w:p>
    <w:p w:rsidR="00141DF8" w:rsidRDefault="00141DF8" w:rsidP="00141DF8">
      <w:pPr>
        <w:pStyle w:val="ListParagraph"/>
        <w:numPr>
          <w:ilvl w:val="0"/>
          <w:numId w:val="3"/>
        </w:numPr>
      </w:pPr>
      <w:r>
        <w:t xml:space="preserve">The OSARA model is also another </w:t>
      </w:r>
      <w:r w:rsidR="00E20204">
        <w:t xml:space="preserve">model we can use to problem solve. The OSARA model works in stages, firstly we start with an Objective; our objective should be specific, measurable, achievable, realistic and timely. Once we have our objective we then go on to the Scanning phase; here we find a cluster of problems that are wither connected or similar. The occurrences we look at in the scanning phase should be occurrences that have been happening over a long period of time. Next we move onto the Analysis phase; here we use the Problem Analysis Triangle and look at the three components that need to be together in order for a crime to be committed- a victim, offender and location. Using this triangle we gain as much information about all three in order to move on to the next phase. The next phase is Response; here we use the RAT triangle to ask what can we do to resolve the issue, we can use the ten crime prevention principles to help us. Lastly we look at Assess; we assess out actions and decide whether we should continue to put resources into the problems, if they have been resolved? We then can also share out findings and results with other forces. </w:t>
      </w:r>
    </w:p>
    <w:p w:rsidR="00E20204" w:rsidRDefault="00E20204" w:rsidP="00E20204"/>
    <w:p w:rsidR="00E20204" w:rsidRDefault="00E20204" w:rsidP="00E20204">
      <w:r>
        <w:t xml:space="preserve">Q20) </w:t>
      </w:r>
      <w:proofErr w:type="gramStart"/>
      <w:r>
        <w:t>A</w:t>
      </w:r>
      <w:proofErr w:type="gramEnd"/>
      <w:r>
        <w:t xml:space="preserve"> critical incident is an incident </w:t>
      </w:r>
      <w:r w:rsidR="006E0EF6">
        <w:t xml:space="preserve">which has an impact on the public perception of the police and how it is dealt with. A chief </w:t>
      </w:r>
      <w:r w:rsidR="0084622D">
        <w:t xml:space="preserve">constable </w:t>
      </w:r>
      <w:r w:rsidR="006E0EF6">
        <w:t xml:space="preserve">is the person who declares a critical incident. </w:t>
      </w:r>
    </w:p>
    <w:p w:rsidR="00E20204" w:rsidRDefault="00E20204" w:rsidP="00E20204"/>
    <w:p w:rsidR="00E20204" w:rsidRDefault="00E20204" w:rsidP="00E20204">
      <w:r>
        <w:lastRenderedPageBreak/>
        <w:t xml:space="preserve">Q21) A police constable may detain and search any person or vehicle or anything which is in or on the vehicle, in any place to which the public have access if they have reasonable grounds for suspecting that a stolen or prohibited article, prohibited firework or a bladed or sharply pointed article will be found. Any such article found during a search may be seized. </w:t>
      </w:r>
    </w:p>
    <w:p w:rsidR="00E20204" w:rsidRDefault="00E20204" w:rsidP="00E20204"/>
    <w:p w:rsidR="00E20204" w:rsidRDefault="00E20204" w:rsidP="00E20204">
      <w:r>
        <w:t xml:space="preserve">Q22)  </w:t>
      </w:r>
      <w:proofErr w:type="gramStart"/>
      <w:r>
        <w:t>The</w:t>
      </w:r>
      <w:proofErr w:type="gramEnd"/>
      <w:r>
        <w:t xml:space="preserve"> information </w:t>
      </w:r>
      <w:r w:rsidR="00E40FE7">
        <w:t>given</w:t>
      </w:r>
      <w:r>
        <w:t xml:space="preserve"> to a person prior to search</w:t>
      </w:r>
      <w:r w:rsidR="00E40FE7">
        <w:t xml:space="preserve"> is as follows: </w:t>
      </w:r>
    </w:p>
    <w:p w:rsidR="00E40FE7" w:rsidRDefault="00E40FE7" w:rsidP="00E40FE7">
      <w:pPr>
        <w:pStyle w:val="ListParagraph"/>
        <w:numPr>
          <w:ilvl w:val="0"/>
          <w:numId w:val="3"/>
        </w:numPr>
      </w:pPr>
      <w:r>
        <w:t xml:space="preserve">Grounds for the search </w:t>
      </w:r>
    </w:p>
    <w:p w:rsidR="00E40FE7" w:rsidRDefault="00E40FE7" w:rsidP="00E40FE7">
      <w:pPr>
        <w:pStyle w:val="ListParagraph"/>
        <w:numPr>
          <w:ilvl w:val="0"/>
          <w:numId w:val="3"/>
        </w:numPr>
      </w:pPr>
      <w:r>
        <w:t xml:space="preserve">Objective of the search </w:t>
      </w:r>
    </w:p>
    <w:p w:rsidR="00E40FE7" w:rsidRDefault="00E40FE7" w:rsidP="00E40FE7">
      <w:pPr>
        <w:pStyle w:val="ListParagraph"/>
        <w:numPr>
          <w:ilvl w:val="0"/>
          <w:numId w:val="3"/>
        </w:numPr>
      </w:pPr>
      <w:r>
        <w:t xml:space="preserve">Warrant Card (if officer is not in uniform) </w:t>
      </w:r>
    </w:p>
    <w:p w:rsidR="00E40FE7" w:rsidRDefault="00E40FE7" w:rsidP="00E40FE7">
      <w:pPr>
        <w:pStyle w:val="ListParagraph"/>
        <w:numPr>
          <w:ilvl w:val="0"/>
          <w:numId w:val="3"/>
        </w:numPr>
      </w:pPr>
      <w:r>
        <w:t xml:space="preserve">Identity of officer- Name and collar number </w:t>
      </w:r>
    </w:p>
    <w:p w:rsidR="00E40FE7" w:rsidRDefault="00E40FE7" w:rsidP="00E40FE7">
      <w:pPr>
        <w:pStyle w:val="ListParagraph"/>
        <w:numPr>
          <w:ilvl w:val="0"/>
          <w:numId w:val="3"/>
        </w:numPr>
      </w:pPr>
      <w:r>
        <w:t xml:space="preserve">Station to which the officer is connected </w:t>
      </w:r>
    </w:p>
    <w:p w:rsidR="00E40FE7" w:rsidRDefault="00E40FE7" w:rsidP="00E40FE7">
      <w:pPr>
        <w:pStyle w:val="ListParagraph"/>
        <w:numPr>
          <w:ilvl w:val="0"/>
          <w:numId w:val="3"/>
        </w:numPr>
      </w:pPr>
      <w:r>
        <w:t xml:space="preserve">Legal powers which they are conducting the search under </w:t>
      </w:r>
    </w:p>
    <w:p w:rsidR="00E40FE7" w:rsidRDefault="00E40FE7" w:rsidP="00E40FE7">
      <w:pPr>
        <w:pStyle w:val="ListParagraph"/>
        <w:numPr>
          <w:ilvl w:val="0"/>
          <w:numId w:val="3"/>
        </w:numPr>
      </w:pPr>
      <w:r>
        <w:t>Entitlement to a copy of the record of the search</w:t>
      </w:r>
    </w:p>
    <w:p w:rsidR="00E40FE7" w:rsidRDefault="00E40FE7" w:rsidP="00E40FE7">
      <w:pPr>
        <w:pStyle w:val="ListParagraph"/>
        <w:numPr>
          <w:ilvl w:val="0"/>
          <w:numId w:val="3"/>
        </w:numPr>
      </w:pPr>
      <w:proofErr w:type="gramStart"/>
      <w:r>
        <w:t>Your</w:t>
      </w:r>
      <w:proofErr w:type="gramEnd"/>
      <w:r>
        <w:t xml:space="preserve"> detained for the purposes of the search. </w:t>
      </w:r>
    </w:p>
    <w:p w:rsidR="00E40FE7" w:rsidRDefault="00E40FE7" w:rsidP="00E40FE7"/>
    <w:p w:rsidR="00E40FE7" w:rsidRDefault="00E40FE7" w:rsidP="00E40FE7">
      <w:r>
        <w:t xml:space="preserve">Q23) </w:t>
      </w:r>
      <w:proofErr w:type="gramStart"/>
      <w:r>
        <w:t>The</w:t>
      </w:r>
      <w:proofErr w:type="gramEnd"/>
      <w:r>
        <w:t xml:space="preserve"> principle aims of the best use of Stop and Search are </w:t>
      </w:r>
    </w:p>
    <w:p w:rsidR="00E40FE7" w:rsidRDefault="00E40FE7" w:rsidP="00E40FE7">
      <w:pPr>
        <w:pStyle w:val="ListParagraph"/>
        <w:numPr>
          <w:ilvl w:val="0"/>
          <w:numId w:val="3"/>
        </w:numPr>
      </w:pPr>
      <w:r>
        <w:t>Data Recording</w:t>
      </w:r>
      <w:r w:rsidR="009734C0">
        <w:t>- Recording the outcomes of each stop and search, and if anything was found.</w:t>
      </w:r>
      <w:r>
        <w:t xml:space="preserve"> </w:t>
      </w:r>
    </w:p>
    <w:p w:rsidR="00E40FE7" w:rsidRDefault="009734C0" w:rsidP="00E40FE7">
      <w:pPr>
        <w:pStyle w:val="ListParagraph"/>
        <w:numPr>
          <w:ilvl w:val="0"/>
          <w:numId w:val="3"/>
        </w:numPr>
      </w:pPr>
      <w:r>
        <w:t>Lay Observation Policies- Allow members of the public to accompany police when using stop and search powers.</w:t>
      </w:r>
    </w:p>
    <w:p w:rsidR="00E40FE7" w:rsidRDefault="00E40FE7" w:rsidP="00E40FE7">
      <w:pPr>
        <w:pStyle w:val="ListParagraph"/>
        <w:numPr>
          <w:ilvl w:val="0"/>
          <w:numId w:val="3"/>
        </w:numPr>
      </w:pPr>
      <w:r>
        <w:t>C</w:t>
      </w:r>
      <w:r w:rsidR="009734C0">
        <w:t>ommunity Trigger for complaints- A way for member of the public to make complaints about stop and search instances.</w:t>
      </w:r>
    </w:p>
    <w:p w:rsidR="00E40FE7" w:rsidRDefault="00E40FE7" w:rsidP="00E40FE7">
      <w:pPr>
        <w:pStyle w:val="ListParagraph"/>
        <w:numPr>
          <w:ilvl w:val="0"/>
          <w:numId w:val="3"/>
        </w:numPr>
      </w:pPr>
      <w:r>
        <w:t>Reduction in Section 60 searches ‘no suspicion’</w:t>
      </w:r>
      <w:r w:rsidR="009734C0">
        <w:t xml:space="preserve">- By raising the authorisation to the rank of above ‘Chief Superintendent’ </w:t>
      </w:r>
    </w:p>
    <w:p w:rsidR="00E40FE7" w:rsidRDefault="00E40FE7" w:rsidP="00E40FE7"/>
    <w:p w:rsidR="00E40FE7" w:rsidRDefault="006E0EF6" w:rsidP="00E40FE7">
      <w:r>
        <w:t xml:space="preserve">Q24) </w:t>
      </w:r>
      <w:proofErr w:type="gramStart"/>
      <w:r>
        <w:t>The</w:t>
      </w:r>
      <w:proofErr w:type="gramEnd"/>
      <w:r>
        <w:t xml:space="preserve"> national decision model is a model for policing that ensures all information is fully researched, developed and analysed to provide intelligence to senior managers to: </w:t>
      </w:r>
    </w:p>
    <w:p w:rsidR="006E0EF6" w:rsidRDefault="006E0EF6" w:rsidP="006E0EF6">
      <w:pPr>
        <w:pStyle w:val="ListParagraph"/>
        <w:numPr>
          <w:ilvl w:val="0"/>
          <w:numId w:val="3"/>
        </w:numPr>
      </w:pPr>
      <w:r>
        <w:t xml:space="preserve">Provide strategic direction </w:t>
      </w:r>
    </w:p>
    <w:p w:rsidR="006E0EF6" w:rsidRDefault="006E0EF6" w:rsidP="006E0EF6">
      <w:pPr>
        <w:pStyle w:val="ListParagraph"/>
        <w:numPr>
          <w:ilvl w:val="0"/>
          <w:numId w:val="3"/>
        </w:numPr>
      </w:pPr>
      <w:r>
        <w:t xml:space="preserve">Make tactical resourcing decisions </w:t>
      </w:r>
    </w:p>
    <w:p w:rsidR="006E0EF6" w:rsidRDefault="006E0EF6" w:rsidP="006E0EF6">
      <w:pPr>
        <w:pStyle w:val="ListParagraph"/>
        <w:numPr>
          <w:ilvl w:val="0"/>
          <w:numId w:val="3"/>
        </w:numPr>
      </w:pPr>
      <w:r>
        <w:t xml:space="preserve">Manage risk </w:t>
      </w:r>
    </w:p>
    <w:p w:rsidR="006E0EF6" w:rsidRDefault="006E0EF6" w:rsidP="006E0EF6"/>
    <w:p w:rsidR="006E0EF6" w:rsidRDefault="006E0EF6" w:rsidP="006E0EF6">
      <w:r>
        <w:t xml:space="preserve">We look at the NIM at three different levels: </w:t>
      </w:r>
    </w:p>
    <w:p w:rsidR="006E0EF6" w:rsidRDefault="006E0EF6" w:rsidP="006E0EF6">
      <w:pPr>
        <w:pStyle w:val="ListParagraph"/>
        <w:numPr>
          <w:ilvl w:val="0"/>
          <w:numId w:val="3"/>
        </w:numPr>
      </w:pPr>
      <w:r>
        <w:t xml:space="preserve">Level 1: Local Intelligence- Neighbourhood and BCU- Local Intel Units </w:t>
      </w:r>
    </w:p>
    <w:p w:rsidR="006E0EF6" w:rsidRDefault="006E0EF6" w:rsidP="006E0EF6">
      <w:pPr>
        <w:pStyle w:val="ListParagraph"/>
        <w:numPr>
          <w:ilvl w:val="0"/>
          <w:numId w:val="3"/>
        </w:numPr>
      </w:pPr>
      <w:r>
        <w:t xml:space="preserve">Level 2: Regional Intelligence- Force and Neighbouring Forces- Force Intelligence Bureau </w:t>
      </w:r>
    </w:p>
    <w:p w:rsidR="006E0EF6" w:rsidRDefault="006E0EF6" w:rsidP="006E0EF6">
      <w:pPr>
        <w:pStyle w:val="ListParagraph"/>
        <w:numPr>
          <w:ilvl w:val="0"/>
          <w:numId w:val="3"/>
        </w:numPr>
      </w:pPr>
      <w:r>
        <w:t xml:space="preserve">Level 3: National Intelligence- National and International- National Crime Agency </w:t>
      </w:r>
    </w:p>
    <w:p w:rsidR="006E0EF6" w:rsidRDefault="006E0EF6" w:rsidP="006E0EF6"/>
    <w:p w:rsidR="006E0EF6" w:rsidRDefault="006E0EF6" w:rsidP="006E0EF6">
      <w:r>
        <w:t xml:space="preserve">Any crime, incident or neighbourhood priority that is evident at a local level may originate from or hold implications for other levels. A key component of the NIM is that communications and Information flows between all three levels to maximise the efficiency and effectiveness of any formulated response. </w:t>
      </w:r>
    </w:p>
    <w:p w:rsidR="006E0EF6" w:rsidRDefault="006E0EF6" w:rsidP="006E0EF6">
      <w:r>
        <w:lastRenderedPageBreak/>
        <w:t xml:space="preserve">We use the Intelligence Cycle to evaluate and risk assess information. The steps are as follows: </w:t>
      </w:r>
    </w:p>
    <w:p w:rsidR="006E0EF6" w:rsidRDefault="006E0EF6" w:rsidP="006E0EF6">
      <w:r>
        <w:t xml:space="preserve">Direction: Focussed collection plan </w:t>
      </w:r>
    </w:p>
    <w:p w:rsidR="006E0EF6" w:rsidRDefault="006E0EF6" w:rsidP="006E0EF6">
      <w:r>
        <w:t xml:space="preserve">Collection: Must be done with due regard to the ECHR </w:t>
      </w:r>
    </w:p>
    <w:p w:rsidR="006E0EF6" w:rsidRDefault="006E0EF6" w:rsidP="006E0EF6">
      <w:r>
        <w:t xml:space="preserve">Evaluation: Using the 3x5x2 System </w:t>
      </w:r>
    </w:p>
    <w:p w:rsidR="006E0EF6" w:rsidRDefault="006E0EF6" w:rsidP="006E0EF6">
      <w:r>
        <w:t xml:space="preserve">Analysis: Carried out to know what’s best to do with processed information. </w:t>
      </w:r>
    </w:p>
    <w:p w:rsidR="006E0EF6" w:rsidRDefault="006E0EF6" w:rsidP="006E0EF6">
      <w:r>
        <w:t xml:space="preserve">Dissemination: Carried out by an intelligence specialist to know precisely what to do with information/intelligence. Dissemination is the process of passing on information. </w:t>
      </w:r>
    </w:p>
    <w:p w:rsidR="006E0EF6" w:rsidRDefault="006E0EF6" w:rsidP="006E0EF6"/>
    <w:p w:rsidR="006E0EF6" w:rsidRDefault="006E0EF6" w:rsidP="006E0EF6">
      <w:r>
        <w:t xml:space="preserve">Q 25) </w:t>
      </w:r>
    </w:p>
    <w:p w:rsidR="006E0EF6" w:rsidRDefault="006E0EF6" w:rsidP="006E0EF6">
      <w:pPr>
        <w:pStyle w:val="ListParagraph"/>
        <w:numPr>
          <w:ilvl w:val="0"/>
          <w:numId w:val="3"/>
        </w:numPr>
      </w:pPr>
      <w:r>
        <w:t xml:space="preserve">Data Protection Act  </w:t>
      </w:r>
    </w:p>
    <w:p w:rsidR="006E0EF6" w:rsidRDefault="006E0EF6" w:rsidP="006E0EF6">
      <w:pPr>
        <w:pStyle w:val="ListParagraph"/>
        <w:numPr>
          <w:ilvl w:val="0"/>
          <w:numId w:val="3"/>
        </w:numPr>
      </w:pPr>
      <w:r>
        <w:t xml:space="preserve">Management OF Police Information </w:t>
      </w:r>
    </w:p>
    <w:p w:rsidR="006E0EF6" w:rsidRDefault="006E0EF6" w:rsidP="006E0EF6">
      <w:pPr>
        <w:pStyle w:val="ListParagraph"/>
        <w:numPr>
          <w:ilvl w:val="0"/>
          <w:numId w:val="3"/>
        </w:numPr>
      </w:pPr>
      <w:r>
        <w:t xml:space="preserve">Human Rights Act 1998 </w:t>
      </w:r>
    </w:p>
    <w:p w:rsidR="006E0EF6" w:rsidRDefault="006E0EF6" w:rsidP="009734C0">
      <w:pPr>
        <w:pStyle w:val="ListParagraph"/>
        <w:numPr>
          <w:ilvl w:val="0"/>
          <w:numId w:val="3"/>
        </w:numPr>
      </w:pPr>
      <w:r>
        <w:t xml:space="preserve">GDPR </w:t>
      </w:r>
    </w:p>
    <w:p w:rsidR="00AD0261" w:rsidRDefault="00AD0261" w:rsidP="009734C0">
      <w:pPr>
        <w:pStyle w:val="ListParagraph"/>
        <w:numPr>
          <w:ilvl w:val="0"/>
          <w:numId w:val="3"/>
        </w:numPr>
      </w:pPr>
      <w:r>
        <w:t xml:space="preserve">PACE Code of Practice </w:t>
      </w:r>
      <w:bookmarkStart w:id="0" w:name="_GoBack"/>
      <w:bookmarkEnd w:id="0"/>
    </w:p>
    <w:p w:rsidR="00E40FE7" w:rsidRDefault="00E40FE7" w:rsidP="00E40FE7"/>
    <w:p w:rsidR="00E40FE7" w:rsidRDefault="00E40FE7" w:rsidP="00E40FE7"/>
    <w:p w:rsidR="00E40FE7" w:rsidRDefault="00E40FE7" w:rsidP="00E40FE7"/>
    <w:p w:rsidR="002E2B51" w:rsidRDefault="002E2B51" w:rsidP="00A44EF0">
      <w:r>
        <w:t xml:space="preserve"> </w:t>
      </w:r>
    </w:p>
    <w:p w:rsidR="00A60AF2" w:rsidRPr="00290639" w:rsidRDefault="00A60AF2" w:rsidP="00A60AF2">
      <w:r>
        <w:t xml:space="preserve"> </w:t>
      </w:r>
    </w:p>
    <w:p w:rsidR="00290639" w:rsidRDefault="00290639">
      <w:pPr>
        <w:rPr>
          <w:b/>
        </w:rPr>
      </w:pPr>
    </w:p>
    <w:p w:rsidR="00290639" w:rsidRPr="00290639" w:rsidRDefault="00290639">
      <w:pPr>
        <w:rPr>
          <w:b/>
        </w:rPr>
      </w:pPr>
    </w:p>
    <w:p w:rsidR="00290639" w:rsidRDefault="00290639"/>
    <w:p w:rsidR="00290639" w:rsidRDefault="00290639"/>
    <w:sectPr w:rsidR="002906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0E4A7A"/>
    <w:multiLevelType w:val="hybridMultilevel"/>
    <w:tmpl w:val="7AEC3D66"/>
    <w:lvl w:ilvl="0" w:tplc="4D6209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E2062F"/>
    <w:multiLevelType w:val="hybridMultilevel"/>
    <w:tmpl w:val="B6E63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534584"/>
    <w:multiLevelType w:val="hybridMultilevel"/>
    <w:tmpl w:val="3DA09ADE"/>
    <w:lvl w:ilvl="0" w:tplc="4D6209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371B"/>
    <w:rsid w:val="000271C5"/>
    <w:rsid w:val="00141DF8"/>
    <w:rsid w:val="001917DD"/>
    <w:rsid w:val="00290639"/>
    <w:rsid w:val="0029371B"/>
    <w:rsid w:val="002E2B51"/>
    <w:rsid w:val="003C26A3"/>
    <w:rsid w:val="00466C20"/>
    <w:rsid w:val="005A0E0E"/>
    <w:rsid w:val="006E0EF6"/>
    <w:rsid w:val="00736490"/>
    <w:rsid w:val="0084622D"/>
    <w:rsid w:val="009734C0"/>
    <w:rsid w:val="00A2128A"/>
    <w:rsid w:val="00A44EF0"/>
    <w:rsid w:val="00A60AF2"/>
    <w:rsid w:val="00AD0261"/>
    <w:rsid w:val="00AD5820"/>
    <w:rsid w:val="00CD2D3C"/>
    <w:rsid w:val="00D8794B"/>
    <w:rsid w:val="00E20204"/>
    <w:rsid w:val="00E40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41CC6"/>
  <w15:chartTrackingRefBased/>
  <w15:docId w15:val="{7682E845-1F9D-496F-814D-2BBB938C7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64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8</Pages>
  <Words>2452</Words>
  <Characters>13980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Reynolds, Ben</dc:creator>
  <cp:keywords/>
  <dc:description/>
  <cp:lastModifiedBy>Reynolds, Ben</cp:lastModifiedBy>
  <cp:revision>11</cp:revision>
  <dcterms:created xsi:type="dcterms:W3CDTF">2020-06-23T11:31:00Z</dcterms:created>
  <dcterms:modified xsi:type="dcterms:W3CDTF">2020-06-23T14:06:00Z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