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DE3381" w14:textId="61683CD5" w:rsidR="00D8525A" w:rsidRDefault="00ED3CB3" w:rsidP="00384438">
      <w:pPr>
        <w:spacing w:line="480" w:lineRule="auto"/>
        <w:rPr>
          <w:u w:val="single"/>
        </w:rPr>
      </w:pPr>
      <w:r>
        <w:rPr>
          <w:noProof/>
          <w:u w:val="single"/>
        </w:rPr>
        <mc:AlternateContent>
          <mc:Choice Requires="wps">
            <w:drawing>
              <wp:anchor distT="0" distB="0" distL="114300" distR="114300" simplePos="0" relativeHeight="251660288" behindDoc="0" locked="0" layoutInCell="1" allowOverlap="1" wp14:anchorId="76F2ACCA" wp14:editId="3F3A7400">
                <wp:simplePos x="0" y="0"/>
                <wp:positionH relativeFrom="column">
                  <wp:posOffset>2953081</wp:posOffset>
                </wp:positionH>
                <wp:positionV relativeFrom="paragraph">
                  <wp:posOffset>0</wp:posOffset>
                </wp:positionV>
                <wp:extent cx="19050" cy="9112195"/>
                <wp:effectExtent l="19050" t="19050" r="19050" b="32385"/>
                <wp:wrapNone/>
                <wp:docPr id="1096420293" name="Straight Connector 1"/>
                <wp:cNvGraphicFramePr/>
                <a:graphic xmlns:a="http://schemas.openxmlformats.org/drawingml/2006/main">
                  <a:graphicData uri="http://schemas.microsoft.com/office/word/2010/wordprocessingShape">
                    <wps:wsp>
                      <wps:cNvCnPr/>
                      <wps:spPr>
                        <a:xfrm>
                          <a:off x="0" y="0"/>
                          <a:ext cx="19050" cy="9112195"/>
                        </a:xfrm>
                        <a:prstGeom prst="line">
                          <a:avLst/>
                        </a:prstGeom>
                        <a:ln w="38100"/>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173CCA9D"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32.55pt,0" to="234.05pt,7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xGo6qAEAAKkDAAAOAAAAZHJzL2Uyb0RvYy54bWysU8Fu3CAQvVfqPyDuXeytUmWt9eaQqL1U&#10;bdQ2H0DwsEYCBgFde/++A7vxRm2lqlEuY2DmPd48xtub2Vl2gJgM+p63q4Yz8AoH4/c9f/jx8d01&#10;ZylLP0iLHnp+hMRvdm/fbKfQwRpHtANERiQ+dVPo+Zhz6IRIagQn0woDeEpqjE5m2sa9GKKciN1Z&#10;sW6aD2LCOISIClKi07tTku8qv9ag8letE2Rme07aco2xxscSxW4ru32UYTTqLEO+QIWTxtOlC9Wd&#10;zJL9jOYPKmdUxIQ6rxQ6gVobBbUH6qZtfuvm+ygD1F7InBQWm9Lr0aovh1t/H8mGKaQuhftYuph1&#10;dOVL+thczTouZsGcmaLDdtNckaOKMpu2Xbebq2KmuIBDTPkToGNl0XNrfOlFdvLwOeVT6VNJObae&#10;TT1/f9029VXERU9d5aOFU9k30MwMRUGlq6MCtzayg6RHlkqBz+1Zi/VUXWDaWLsAm38Dz/UFCnWM&#10;/ge8IOrN6PMCdsZj/NvteX6SrE/1ZOWzvsvyEYdjfamaoHmobp9ntwzc832FX/6w3S8AAAD//wMA&#10;UEsDBBQABgAIAAAAIQC2k/vz3gAAAAkBAAAPAAAAZHJzL2Rvd25yZXYueG1sTI/BTsMwEETvSPyD&#10;tUjcqN2QhirEqRBShMSlpaD26sYmiYjXke006d+znOhxNKOZN8Vmtj07Gx86hxKWCwHMYO10h42E&#10;r8/qYQ0sRIVa9Q6NhIsJsClvbwqVazfhhznvY8OoBEOuJLQxDjnnoW6NVWHhBoPkfTtvVSTpG669&#10;mqjc9jwRIuNWdUgLrRrMa2vqn/1oJSTT9nLEdzEmtt7FN3+onra7Ssr7u/nlGVg0c/wPwx8+oUNJ&#10;TCc3og6sl5BmqyVFJdAjstNsTfJEufRxJYCXBb9+UP4CAAD//wMAUEsBAi0AFAAGAAgAAAAhALaD&#10;OJL+AAAA4QEAABMAAAAAAAAAAAAAAAAAAAAAAFtDb250ZW50X1R5cGVzXS54bWxQSwECLQAUAAYA&#10;CAAAACEAOP0h/9YAAACUAQAACwAAAAAAAAAAAAAAAAAvAQAAX3JlbHMvLnJlbHNQSwECLQAUAAYA&#10;CAAAACEAvcRqOqgBAACpAwAADgAAAAAAAAAAAAAAAAAuAgAAZHJzL2Uyb0RvYy54bWxQSwECLQAU&#10;AAYACAAAACEAtpP7894AAAAJAQAADwAAAAAAAAAAAAAAAAACBAAAZHJzL2Rvd25yZXYueG1sUEsF&#10;BgAAAAAEAAQA8wAAAA0FAAAAAA==&#10;" strokecolor="#4472c4 [3204]" strokeweight="3pt">
                <v:stroke joinstyle="miter"/>
              </v:line>
            </w:pict>
          </mc:Fallback>
        </mc:AlternateContent>
      </w:r>
      <w:r w:rsidR="00740AF8">
        <w:rPr>
          <w:u w:val="single"/>
        </w:rPr>
        <w:t xml:space="preserve">                                                              </w:t>
      </w:r>
      <w:sdt>
        <w:sdtPr>
          <w:rPr>
            <w:u w:val="single"/>
          </w:rPr>
          <w:id w:val="1942798024"/>
          <w:docPartObj>
            <w:docPartGallery w:val="Cover Pages"/>
            <w:docPartUnique/>
          </w:docPartObj>
        </w:sdtPr>
        <w:sdtEndPr/>
        <w:sdtContent>
          <w:r w:rsidR="00D8525A" w:rsidRPr="00D8525A">
            <w:rPr>
              <w:noProof/>
              <w:u w:val="single"/>
            </w:rPr>
            <mc:AlternateContent>
              <mc:Choice Requires="wps">
                <w:drawing>
                  <wp:anchor distT="0" distB="0" distL="114300" distR="114300" simplePos="0" relativeHeight="251659264" behindDoc="0" locked="0" layoutInCell="1" allowOverlap="1" wp14:anchorId="0F9AE7B4" wp14:editId="6E880786">
                    <wp:simplePos x="0" y="0"/>
                    <wp:positionH relativeFrom="page">
                      <wp:align>center</wp:align>
                    </wp:positionH>
                    <wp:positionV relativeFrom="page">
                      <wp:align>center</wp:align>
                    </wp:positionV>
                    <wp:extent cx="1712890" cy="3840480"/>
                    <wp:effectExtent l="0" t="0" r="0" b="254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9"/>
                                  <w:gridCol w:w="5445"/>
                                </w:tblGrid>
                                <w:tr w:rsidR="00D8525A" w14:paraId="2E6D41C0" w14:textId="77777777">
                                  <w:trPr>
                                    <w:jc w:val="center"/>
                                  </w:trPr>
                                  <w:tc>
                                    <w:tcPr>
                                      <w:tcW w:w="2568" w:type="pct"/>
                                      <w:vAlign w:val="center"/>
                                    </w:tcPr>
                                    <w:p w14:paraId="386AA166" w14:textId="70AD6B74" w:rsidR="00D8525A" w:rsidRDefault="00616528">
                                      <w:pPr>
                                        <w:jc w:val="right"/>
                                      </w:pPr>
                                      <w:r>
                                        <w:rPr>
                                          <w:noProof/>
                                        </w:rPr>
                                        <w:drawing>
                                          <wp:inline distT="0" distB="0" distL="0" distR="0" wp14:anchorId="48003B6C" wp14:editId="77524BC3">
                                            <wp:extent cx="4047605" cy="3035860"/>
                                            <wp:effectExtent l="0" t="8255" r="1905" b="1905"/>
                                            <wp:docPr id="1816426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426567" name="Picture 1816426567"/>
                                                    <pic:cNvPicPr/>
                                                  </pic:nvPicPr>
                                                  <pic:blipFill>
                                                    <a:blip r:embed="rId8">
                                                      <a:extLst>
                                                        <a:ext uri="{28A0092B-C50C-407E-A947-70E740481C1C}">
                                                          <a14:useLocalDpi xmlns:a14="http://schemas.microsoft.com/office/drawing/2010/main" val="0"/>
                                                        </a:ext>
                                                      </a:extLst>
                                                    </a:blip>
                                                    <a:stretch>
                                                      <a:fillRect/>
                                                    </a:stretch>
                                                  </pic:blipFill>
                                                  <pic:spPr>
                                                    <a:xfrm rot="5400000">
                                                      <a:off x="0" y="0"/>
                                                      <a:ext cx="4068692" cy="305167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DBE8F1B" w14:textId="5741875A" w:rsidR="00D8525A" w:rsidRDefault="00D8525A">
                                          <w:pPr>
                                            <w:pStyle w:val="NoSpacing"/>
                                            <w:spacing w:line="312" w:lineRule="auto"/>
                                            <w:jc w:val="right"/>
                                            <w:rPr>
                                              <w:caps/>
                                              <w:color w:val="191919" w:themeColor="text1" w:themeTint="E6"/>
                                              <w:sz w:val="72"/>
                                              <w:szCs w:val="72"/>
                                            </w:rPr>
                                          </w:pPr>
                                          <w:r>
                                            <w:rPr>
                                              <w:caps/>
                                              <w:color w:val="191919" w:themeColor="text1" w:themeTint="E6"/>
                                              <w:sz w:val="72"/>
                                              <w:szCs w:val="72"/>
                                            </w:rPr>
                                            <w:t>habitat Management Plan</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28502D5" w14:textId="5ECAD21E" w:rsidR="00D8525A" w:rsidRDefault="00D8525A">
                                          <w:pPr>
                                            <w:jc w:val="right"/>
                                            <w:rPr>
                                              <w:sz w:val="24"/>
                                              <w:szCs w:val="24"/>
                                            </w:rPr>
                                          </w:pPr>
                                          <w:r>
                                            <w:rPr>
                                              <w:color w:val="000000" w:themeColor="text1"/>
                                              <w:sz w:val="24"/>
                                              <w:szCs w:val="24"/>
                                            </w:rPr>
                                            <w:t>Llyn Llech Owain Country Park</w:t>
                                          </w:r>
                                        </w:p>
                                      </w:sdtContent>
                                    </w:sdt>
                                  </w:tc>
                                  <w:tc>
                                    <w:tcPr>
                                      <w:tcW w:w="2432" w:type="pct"/>
                                      <w:vAlign w:val="center"/>
                                    </w:tcPr>
                                    <w:sdt>
                                      <w:sdtPr>
                                        <w:rPr>
                                          <w:color w:val="2F5496" w:themeColor="accent1" w:themeShade="BF"/>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23A5CC8" w14:textId="232C07E2" w:rsidR="00D8525A" w:rsidRPr="00ED3CB3" w:rsidRDefault="00D8525A">
                                          <w:pPr>
                                            <w:pStyle w:val="NoSpacing"/>
                                            <w:rPr>
                                              <w:color w:val="2F5496" w:themeColor="accent1" w:themeShade="BF"/>
                                              <w:sz w:val="26"/>
                                              <w:szCs w:val="26"/>
                                            </w:rPr>
                                          </w:pPr>
                                          <w:r w:rsidRPr="00ED3CB3">
                                            <w:rPr>
                                              <w:color w:val="2F5496" w:themeColor="accent1" w:themeShade="BF"/>
                                              <w:sz w:val="26"/>
                                              <w:szCs w:val="26"/>
                                            </w:rPr>
                                            <w:t>Lucy Egan</w:t>
                                          </w:r>
                                        </w:p>
                                      </w:sdtContent>
                                    </w:sdt>
                                    <w:p w14:paraId="74063D5E" w14:textId="17BF46C7" w:rsidR="00D8525A" w:rsidRDefault="00C252A6">
                                      <w:pPr>
                                        <w:pStyle w:val="NoSpacing"/>
                                      </w:pPr>
                                      <w:sdt>
                                        <w:sdt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526D1F">
                                            <w:t>Habitat Management &amp; GIS</w:t>
                                          </w:r>
                                        </w:sdtContent>
                                      </w:sdt>
                                    </w:p>
                                  </w:tc>
                                </w:tr>
                              </w:tbl>
                              <w:p w14:paraId="30802D4E" w14:textId="77777777" w:rsidR="00D8525A" w:rsidRDefault="00D8525A"/>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0F9AE7B4" id="_x0000_t202" coordsize="21600,21600" o:spt="202" path="m,l,21600r21600,l21600,xe">
                    <v:stroke joinstyle="miter"/>
                    <v:path gradientshapeok="t" o:connecttype="rect"/>
                  </v:shapetype>
                  <v:shape id="Text Box 40"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749"/>
                            <w:gridCol w:w="5445"/>
                          </w:tblGrid>
                          <w:tr w:rsidR="00D8525A" w14:paraId="2E6D41C0" w14:textId="77777777">
                            <w:trPr>
                              <w:jc w:val="center"/>
                            </w:trPr>
                            <w:tc>
                              <w:tcPr>
                                <w:tcW w:w="2568" w:type="pct"/>
                                <w:vAlign w:val="center"/>
                              </w:tcPr>
                              <w:p w14:paraId="386AA166" w14:textId="70AD6B74" w:rsidR="00D8525A" w:rsidRDefault="00616528">
                                <w:pPr>
                                  <w:jc w:val="right"/>
                                </w:pPr>
                                <w:r>
                                  <w:rPr>
                                    <w:noProof/>
                                  </w:rPr>
                                  <w:drawing>
                                    <wp:inline distT="0" distB="0" distL="0" distR="0" wp14:anchorId="48003B6C" wp14:editId="77524BC3">
                                      <wp:extent cx="4047605" cy="3035860"/>
                                      <wp:effectExtent l="0" t="8255" r="1905" b="1905"/>
                                      <wp:docPr id="18164265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6426567" name="Picture 1816426567"/>
                                              <pic:cNvPicPr/>
                                            </pic:nvPicPr>
                                            <pic:blipFill>
                                              <a:blip r:embed="rId8">
                                                <a:extLst>
                                                  <a:ext uri="{28A0092B-C50C-407E-A947-70E740481C1C}">
                                                    <a14:useLocalDpi xmlns:a14="http://schemas.microsoft.com/office/drawing/2010/main" val="0"/>
                                                  </a:ext>
                                                </a:extLst>
                                              </a:blip>
                                              <a:stretch>
                                                <a:fillRect/>
                                              </a:stretch>
                                            </pic:blipFill>
                                            <pic:spPr>
                                              <a:xfrm rot="5400000">
                                                <a:off x="0" y="0"/>
                                                <a:ext cx="4068692" cy="3051676"/>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DBE8F1B" w14:textId="5741875A" w:rsidR="00D8525A" w:rsidRDefault="00D8525A">
                                    <w:pPr>
                                      <w:pStyle w:val="NoSpacing"/>
                                      <w:spacing w:line="312" w:lineRule="auto"/>
                                      <w:jc w:val="right"/>
                                      <w:rPr>
                                        <w:caps/>
                                        <w:color w:val="191919" w:themeColor="text1" w:themeTint="E6"/>
                                        <w:sz w:val="72"/>
                                        <w:szCs w:val="72"/>
                                      </w:rPr>
                                    </w:pPr>
                                    <w:r>
                                      <w:rPr>
                                        <w:caps/>
                                        <w:color w:val="191919" w:themeColor="text1" w:themeTint="E6"/>
                                        <w:sz w:val="72"/>
                                        <w:szCs w:val="72"/>
                                      </w:rPr>
                                      <w:t>habitat Management Plan</w:t>
                                    </w:r>
                                  </w:p>
                                </w:sdtContent>
                              </w:sdt>
                              <w:sdt>
                                <w:sdtPr>
                                  <w:rPr>
                                    <w:color w:val="000000" w:themeColor="text1"/>
                                    <w:sz w:val="24"/>
                                    <w:szCs w:val="24"/>
                                  </w:rPr>
                                  <w:alias w:val="Subtitle"/>
                                  <w:tag w:val=""/>
                                  <w:id w:val="1354072561"/>
                                  <w:dataBinding w:prefixMappings="xmlns:ns0='http://purl.org/dc/elements/1.1/' xmlns:ns1='http://schemas.openxmlformats.org/package/2006/metadata/core-properties' " w:xpath="/ns1:coreProperties[1]/ns0:subject[1]" w:storeItemID="{6C3C8BC8-F283-45AE-878A-BAB7291924A1}"/>
                                  <w:text/>
                                </w:sdtPr>
                                <w:sdtEndPr/>
                                <w:sdtContent>
                                  <w:p w14:paraId="428502D5" w14:textId="5ECAD21E" w:rsidR="00D8525A" w:rsidRDefault="00D8525A">
                                    <w:pPr>
                                      <w:jc w:val="right"/>
                                      <w:rPr>
                                        <w:sz w:val="24"/>
                                        <w:szCs w:val="24"/>
                                      </w:rPr>
                                    </w:pPr>
                                    <w:r>
                                      <w:rPr>
                                        <w:color w:val="000000" w:themeColor="text1"/>
                                        <w:sz w:val="24"/>
                                        <w:szCs w:val="24"/>
                                      </w:rPr>
                                      <w:t>Llyn Llech Owain Country Park</w:t>
                                    </w:r>
                                  </w:p>
                                </w:sdtContent>
                              </w:sdt>
                            </w:tc>
                            <w:tc>
                              <w:tcPr>
                                <w:tcW w:w="2432" w:type="pct"/>
                                <w:vAlign w:val="center"/>
                              </w:tcPr>
                              <w:sdt>
                                <w:sdtPr>
                                  <w:rPr>
                                    <w:color w:val="2F5496" w:themeColor="accent1" w:themeShade="BF"/>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623A5CC8" w14:textId="232C07E2" w:rsidR="00D8525A" w:rsidRPr="00ED3CB3" w:rsidRDefault="00D8525A">
                                    <w:pPr>
                                      <w:pStyle w:val="NoSpacing"/>
                                      <w:rPr>
                                        <w:color w:val="2F5496" w:themeColor="accent1" w:themeShade="BF"/>
                                        <w:sz w:val="26"/>
                                        <w:szCs w:val="26"/>
                                      </w:rPr>
                                    </w:pPr>
                                    <w:r w:rsidRPr="00ED3CB3">
                                      <w:rPr>
                                        <w:color w:val="2F5496" w:themeColor="accent1" w:themeShade="BF"/>
                                        <w:sz w:val="26"/>
                                        <w:szCs w:val="26"/>
                                      </w:rPr>
                                      <w:t>Lucy Egan</w:t>
                                    </w:r>
                                  </w:p>
                                </w:sdtContent>
                              </w:sdt>
                              <w:p w14:paraId="74063D5E" w14:textId="17BF46C7" w:rsidR="00D8525A" w:rsidRDefault="00C252A6">
                                <w:pPr>
                                  <w:pStyle w:val="NoSpacing"/>
                                </w:pPr>
                                <w:sdt>
                                  <w:sdt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526D1F">
                                      <w:t>Habitat Management &amp; GIS</w:t>
                                    </w:r>
                                  </w:sdtContent>
                                </w:sdt>
                              </w:p>
                            </w:tc>
                          </w:tr>
                        </w:tbl>
                        <w:p w14:paraId="30802D4E" w14:textId="77777777" w:rsidR="00D8525A" w:rsidRDefault="00D8525A"/>
                      </w:txbxContent>
                    </v:textbox>
                    <w10:wrap anchorx="page" anchory="page"/>
                  </v:shape>
                </w:pict>
              </mc:Fallback>
            </mc:AlternateContent>
          </w:r>
          <w:r w:rsidR="00D8525A">
            <w:rPr>
              <w:u w:val="single"/>
            </w:rPr>
            <w:br w:type="page"/>
          </w:r>
        </w:sdtContent>
      </w:sdt>
    </w:p>
    <w:p w14:paraId="5124F978" w14:textId="57E593D4" w:rsidR="003B5731" w:rsidRPr="00B44679" w:rsidRDefault="003B5731" w:rsidP="006976C3">
      <w:pPr>
        <w:spacing w:line="480" w:lineRule="auto"/>
        <w:rPr>
          <w:color w:val="2F5496" w:themeColor="accent1" w:themeShade="BF"/>
          <w:sz w:val="28"/>
          <w:szCs w:val="28"/>
          <w:u w:val="single"/>
        </w:rPr>
      </w:pPr>
      <w:r w:rsidRPr="00ED3CB3">
        <w:rPr>
          <w:color w:val="2F5496" w:themeColor="accent1" w:themeShade="BF"/>
          <w:sz w:val="28"/>
          <w:szCs w:val="28"/>
          <w:u w:val="single"/>
        </w:rPr>
        <w:lastRenderedPageBreak/>
        <w:t>Table of Contents</w:t>
      </w:r>
    </w:p>
    <w:p w14:paraId="062A2A7D" w14:textId="635D9719" w:rsidR="00386737" w:rsidRPr="00386737" w:rsidRDefault="00386737" w:rsidP="002B0A9D">
      <w:pPr>
        <w:pStyle w:val="ListParagraph"/>
        <w:numPr>
          <w:ilvl w:val="0"/>
          <w:numId w:val="3"/>
        </w:numPr>
        <w:spacing w:line="480" w:lineRule="auto"/>
        <w:jc w:val="right"/>
        <w:rPr>
          <w:u w:val="single"/>
        </w:rPr>
      </w:pPr>
      <w:r>
        <w:t>Introduction</w:t>
      </w:r>
      <w:r w:rsidR="001077F9">
        <w:t>…………………………………………………………………………………………………………………………2</w:t>
      </w:r>
    </w:p>
    <w:p w14:paraId="081BF3F1" w14:textId="1BC05CDB" w:rsidR="00807B4D" w:rsidRPr="00287916" w:rsidRDefault="002931BA" w:rsidP="002B0A9D">
      <w:pPr>
        <w:pStyle w:val="ListParagraph"/>
        <w:numPr>
          <w:ilvl w:val="0"/>
          <w:numId w:val="3"/>
        </w:numPr>
        <w:spacing w:line="480" w:lineRule="auto"/>
        <w:jc w:val="right"/>
        <w:rPr>
          <w:u w:val="single"/>
        </w:rPr>
      </w:pPr>
      <w:r>
        <w:t>Existing Conditions</w:t>
      </w:r>
      <w:r w:rsidR="002C451B">
        <w:t>………………………………………………………………………………………………………………</w:t>
      </w:r>
      <w:r w:rsidR="005E157E">
        <w:t>4</w:t>
      </w:r>
    </w:p>
    <w:p w14:paraId="26DFB645" w14:textId="2E5AF72B" w:rsidR="00287916" w:rsidRDefault="00287916" w:rsidP="002B0A9D">
      <w:pPr>
        <w:pStyle w:val="ListParagraph"/>
        <w:numPr>
          <w:ilvl w:val="1"/>
          <w:numId w:val="3"/>
        </w:numPr>
        <w:spacing w:line="480" w:lineRule="auto"/>
        <w:jc w:val="right"/>
      </w:pPr>
      <w:r>
        <w:t>Historical Background</w:t>
      </w:r>
      <w:r w:rsidR="00A6490F">
        <w:t>……………………………………………………………………………………………………</w:t>
      </w:r>
      <w:r w:rsidR="005E157E">
        <w:t>5</w:t>
      </w:r>
    </w:p>
    <w:p w14:paraId="60939AE7" w14:textId="2FA0CCA4" w:rsidR="00287916" w:rsidRPr="00287916" w:rsidRDefault="00287916" w:rsidP="002B0A9D">
      <w:pPr>
        <w:pStyle w:val="ListParagraph"/>
        <w:numPr>
          <w:ilvl w:val="1"/>
          <w:numId w:val="3"/>
        </w:numPr>
        <w:spacing w:line="480" w:lineRule="auto"/>
        <w:jc w:val="right"/>
        <w:rPr>
          <w:u w:val="single"/>
        </w:rPr>
      </w:pPr>
      <w:r>
        <w:t>Reg</w:t>
      </w:r>
      <w:r w:rsidR="005E157E">
        <w:t>iona</w:t>
      </w:r>
      <w:r>
        <w:t>l Setting</w:t>
      </w:r>
      <w:r w:rsidR="00A6490F">
        <w:t>……</w:t>
      </w:r>
      <w:r w:rsidR="002724F7">
        <w:t>..</w:t>
      </w:r>
      <w:r w:rsidR="00A6490F">
        <w:t>……………………………………………………</w:t>
      </w:r>
      <w:r w:rsidR="005E157E">
        <w:t>.</w:t>
      </w:r>
      <w:r w:rsidR="00A6490F">
        <w:t>…………………………………………….6</w:t>
      </w:r>
    </w:p>
    <w:p w14:paraId="186A3274" w14:textId="53246809" w:rsidR="00287916" w:rsidRPr="00EE52E3" w:rsidRDefault="00287916" w:rsidP="002B0A9D">
      <w:pPr>
        <w:pStyle w:val="ListParagraph"/>
        <w:numPr>
          <w:ilvl w:val="1"/>
          <w:numId w:val="3"/>
        </w:numPr>
        <w:spacing w:line="480" w:lineRule="auto"/>
        <w:jc w:val="right"/>
        <w:rPr>
          <w:u w:val="single"/>
        </w:rPr>
      </w:pPr>
      <w:r>
        <w:t>Topography and Geology</w:t>
      </w:r>
      <w:r w:rsidR="00A6490F">
        <w:t>………………………………………………………………………………………………6</w:t>
      </w:r>
    </w:p>
    <w:p w14:paraId="333E5943" w14:textId="7EEAF31B" w:rsidR="00807B4D" w:rsidRDefault="00807B4D" w:rsidP="002B0A9D">
      <w:pPr>
        <w:pStyle w:val="ListParagraph"/>
        <w:numPr>
          <w:ilvl w:val="0"/>
          <w:numId w:val="3"/>
        </w:numPr>
        <w:spacing w:line="480" w:lineRule="auto"/>
        <w:jc w:val="right"/>
      </w:pPr>
      <w:r>
        <w:t>Woodland</w:t>
      </w:r>
      <w:r w:rsidR="00AC40F3">
        <w:t>…………………………………………………………………………………………………………………………….7</w:t>
      </w:r>
    </w:p>
    <w:p w14:paraId="79F337E7" w14:textId="559FD43B" w:rsidR="00807B4D" w:rsidRDefault="00807B4D" w:rsidP="002B0A9D">
      <w:pPr>
        <w:pStyle w:val="ListParagraph"/>
        <w:numPr>
          <w:ilvl w:val="0"/>
          <w:numId w:val="3"/>
        </w:numPr>
        <w:spacing w:line="480" w:lineRule="auto"/>
        <w:jc w:val="right"/>
      </w:pPr>
      <w:r>
        <w:t>Wetland</w:t>
      </w:r>
      <w:r w:rsidR="00AC40F3">
        <w:t>………………………………………………………………………………………………………………………………1</w:t>
      </w:r>
      <w:r w:rsidR="00C252A6">
        <w:t>4</w:t>
      </w:r>
    </w:p>
    <w:p w14:paraId="5793921E" w14:textId="1367D73A" w:rsidR="00C92D78" w:rsidRDefault="00C92D78" w:rsidP="002B0A9D">
      <w:pPr>
        <w:pStyle w:val="ListParagraph"/>
        <w:numPr>
          <w:ilvl w:val="1"/>
          <w:numId w:val="3"/>
        </w:numPr>
        <w:spacing w:line="480" w:lineRule="auto"/>
        <w:jc w:val="right"/>
      </w:pPr>
      <w:r>
        <w:t xml:space="preserve">Lake </w:t>
      </w:r>
      <w:r w:rsidR="00223E37">
        <w:t>……………………………………………………………………………………………………………………………1</w:t>
      </w:r>
      <w:r w:rsidR="00C252A6">
        <w:t>4</w:t>
      </w:r>
    </w:p>
    <w:p w14:paraId="58167C1E" w14:textId="716BC837" w:rsidR="007810AD" w:rsidRDefault="007810AD" w:rsidP="002B0A9D">
      <w:pPr>
        <w:pStyle w:val="ListParagraph"/>
        <w:numPr>
          <w:ilvl w:val="1"/>
          <w:numId w:val="3"/>
        </w:numPr>
        <w:spacing w:line="480" w:lineRule="auto"/>
        <w:jc w:val="right"/>
      </w:pPr>
      <w:r>
        <w:t>Ponds</w:t>
      </w:r>
      <w:r w:rsidR="00223E37">
        <w:t>……………</w:t>
      </w:r>
      <w:r w:rsidR="002724F7">
        <w:t>….</w:t>
      </w:r>
      <w:r w:rsidR="00223E37">
        <w:t>…………………………………………………………………………………………………………1</w:t>
      </w:r>
      <w:r w:rsidR="00C252A6">
        <w:t>4</w:t>
      </w:r>
    </w:p>
    <w:p w14:paraId="3AE15634" w14:textId="67B2B710" w:rsidR="007810AD" w:rsidRDefault="007810AD" w:rsidP="002B0A9D">
      <w:pPr>
        <w:pStyle w:val="ListParagraph"/>
        <w:numPr>
          <w:ilvl w:val="1"/>
          <w:numId w:val="3"/>
        </w:numPr>
        <w:spacing w:line="480" w:lineRule="auto"/>
        <w:jc w:val="right"/>
      </w:pPr>
      <w:r>
        <w:t>Molinia Bog</w:t>
      </w:r>
      <w:r w:rsidR="00223E37">
        <w:t>…………………………………………………………………………………………………………………1</w:t>
      </w:r>
      <w:r w:rsidR="00C252A6">
        <w:t>5</w:t>
      </w:r>
    </w:p>
    <w:p w14:paraId="4427EF62" w14:textId="18AD07E3" w:rsidR="007810AD" w:rsidRDefault="007810AD" w:rsidP="002B0A9D">
      <w:pPr>
        <w:pStyle w:val="ListParagraph"/>
        <w:numPr>
          <w:ilvl w:val="1"/>
          <w:numId w:val="3"/>
        </w:numPr>
        <w:spacing w:line="480" w:lineRule="auto"/>
        <w:jc w:val="right"/>
      </w:pPr>
      <w:r>
        <w:t>Stream</w:t>
      </w:r>
      <w:r w:rsidR="00223E37">
        <w:t>…………………………………………………………………………………………………………………………1</w:t>
      </w:r>
      <w:r w:rsidR="00C252A6">
        <w:t>8</w:t>
      </w:r>
    </w:p>
    <w:p w14:paraId="02B48D96" w14:textId="410B4CB7" w:rsidR="00807B4D" w:rsidRDefault="00807B4D" w:rsidP="002B0A9D">
      <w:pPr>
        <w:pStyle w:val="ListParagraph"/>
        <w:numPr>
          <w:ilvl w:val="0"/>
          <w:numId w:val="3"/>
        </w:numPr>
        <w:spacing w:line="480" w:lineRule="auto"/>
        <w:jc w:val="right"/>
      </w:pPr>
      <w:r>
        <w:t>Heathland</w:t>
      </w:r>
      <w:r w:rsidR="00223E37">
        <w:t>……………………………………………………………………………………………………………………………2</w:t>
      </w:r>
      <w:r w:rsidR="00C252A6">
        <w:t>1</w:t>
      </w:r>
    </w:p>
    <w:p w14:paraId="63A85FEC" w14:textId="0F755CD6" w:rsidR="00807B4D" w:rsidRDefault="00807B4D" w:rsidP="002B0A9D">
      <w:pPr>
        <w:pStyle w:val="ListParagraph"/>
        <w:numPr>
          <w:ilvl w:val="0"/>
          <w:numId w:val="3"/>
        </w:numPr>
        <w:spacing w:line="480" w:lineRule="auto"/>
        <w:jc w:val="right"/>
      </w:pPr>
      <w:r>
        <w:t>Recreation and</w:t>
      </w:r>
      <w:r w:rsidR="00BC1354">
        <w:t xml:space="preserve"> </w:t>
      </w:r>
      <w:r>
        <w:t>Infrastructure</w:t>
      </w:r>
      <w:r w:rsidR="00223E37">
        <w:t>………………</w:t>
      </w:r>
      <w:r w:rsidR="00BC1354">
        <w:t>……………….</w:t>
      </w:r>
      <w:r w:rsidR="00223E37">
        <w:t>……………………………………………………………</w:t>
      </w:r>
      <w:r w:rsidR="00BC1354">
        <w:t>2</w:t>
      </w:r>
      <w:r w:rsidR="00C252A6">
        <w:t>4</w:t>
      </w:r>
    </w:p>
    <w:p w14:paraId="1AE91D29" w14:textId="0C4BDBA6" w:rsidR="00BF7534" w:rsidRDefault="00BF7534" w:rsidP="002B0A9D">
      <w:pPr>
        <w:pStyle w:val="ListParagraph"/>
        <w:numPr>
          <w:ilvl w:val="0"/>
          <w:numId w:val="3"/>
        </w:numPr>
        <w:spacing w:line="480" w:lineRule="auto"/>
        <w:jc w:val="right"/>
      </w:pPr>
      <w:r>
        <w:t>Enhancement of Habitats</w:t>
      </w:r>
      <w:r w:rsidR="00BC1354">
        <w:t>….………………………………………………………………………………………………3</w:t>
      </w:r>
      <w:r w:rsidR="00C252A6">
        <w:t>0</w:t>
      </w:r>
    </w:p>
    <w:p w14:paraId="4D74D5ED" w14:textId="181ACD41" w:rsidR="00807B4D" w:rsidRDefault="00412E9E" w:rsidP="002B0A9D">
      <w:pPr>
        <w:pStyle w:val="ListParagraph"/>
        <w:numPr>
          <w:ilvl w:val="0"/>
          <w:numId w:val="3"/>
        </w:numPr>
        <w:spacing w:line="480" w:lineRule="auto"/>
        <w:jc w:val="right"/>
      </w:pPr>
      <w:r>
        <w:t xml:space="preserve">GIS Modelling </w:t>
      </w:r>
      <w:r w:rsidR="00BC1354">
        <w:t>…………………………………………………………………………</w:t>
      </w:r>
      <w:r w:rsidR="000E100E">
        <w:t>…………………</w:t>
      </w:r>
      <w:r w:rsidR="00BC1354">
        <w:t>……………………</w:t>
      </w:r>
      <w:r w:rsidR="000E100E">
        <w:t>3</w:t>
      </w:r>
      <w:r w:rsidR="00C252A6">
        <w:t>1</w:t>
      </w:r>
    </w:p>
    <w:p w14:paraId="163FB2E0" w14:textId="72AE8B83" w:rsidR="00807B4D" w:rsidRDefault="00807B4D" w:rsidP="002B0A9D">
      <w:pPr>
        <w:pStyle w:val="ListParagraph"/>
        <w:numPr>
          <w:ilvl w:val="0"/>
          <w:numId w:val="3"/>
        </w:numPr>
        <w:spacing w:line="480" w:lineRule="auto"/>
        <w:jc w:val="right"/>
      </w:pPr>
      <w:r>
        <w:t xml:space="preserve">Conclusion </w:t>
      </w:r>
      <w:r w:rsidR="000E100E">
        <w:t>………………………………………………………………………………………………………………………3</w:t>
      </w:r>
      <w:r w:rsidR="00C252A6">
        <w:t>5</w:t>
      </w:r>
    </w:p>
    <w:p w14:paraId="24BE03AF" w14:textId="196FF7E7" w:rsidR="00807B4D" w:rsidRDefault="00807B4D" w:rsidP="002B0A9D">
      <w:pPr>
        <w:pStyle w:val="ListParagraph"/>
        <w:numPr>
          <w:ilvl w:val="0"/>
          <w:numId w:val="3"/>
        </w:numPr>
        <w:spacing w:line="480" w:lineRule="auto"/>
      </w:pPr>
      <w:r>
        <w:t>Appendices</w:t>
      </w:r>
      <w:r w:rsidR="00B4065F">
        <w:t>………………………………………………………………………………………………………………………….</w:t>
      </w:r>
      <w:r w:rsidR="00C252A6">
        <w:t>39</w:t>
      </w:r>
    </w:p>
    <w:p w14:paraId="7D6DB072" w14:textId="6DCFA244" w:rsidR="00B4065F" w:rsidRPr="00D26D8B" w:rsidRDefault="00B4065F" w:rsidP="00B4065F">
      <w:pPr>
        <w:pStyle w:val="ListParagraph"/>
        <w:numPr>
          <w:ilvl w:val="0"/>
          <w:numId w:val="3"/>
        </w:numPr>
        <w:spacing w:line="480" w:lineRule="auto"/>
        <w:jc w:val="right"/>
      </w:pPr>
      <w:r>
        <w:t>References………..…………………………………………………………………………………………………………………5</w:t>
      </w:r>
      <w:r w:rsidR="00C252A6">
        <w:t>1</w:t>
      </w:r>
    </w:p>
    <w:p w14:paraId="0C252088" w14:textId="77777777" w:rsidR="00807B4D" w:rsidRPr="00526702" w:rsidRDefault="00807B4D" w:rsidP="00526702">
      <w:pPr>
        <w:spacing w:line="480" w:lineRule="auto"/>
        <w:ind w:left="360"/>
        <w:rPr>
          <w:u w:val="single"/>
        </w:rPr>
      </w:pPr>
    </w:p>
    <w:p w14:paraId="7D13EE7B" w14:textId="5EA9DDF2" w:rsidR="003A1C7C" w:rsidRPr="00E71618" w:rsidRDefault="00245994" w:rsidP="00E71618">
      <w:pPr>
        <w:spacing w:line="480" w:lineRule="auto"/>
        <w:ind w:left="360"/>
        <w:rPr>
          <w:u w:val="single"/>
        </w:rPr>
      </w:pPr>
      <w:r w:rsidRPr="00E71618">
        <w:rPr>
          <w:u w:val="single"/>
        </w:rPr>
        <w:br w:type="page"/>
      </w:r>
    </w:p>
    <w:p w14:paraId="1D6F0875" w14:textId="24A6EA0B" w:rsidR="003A1C7C" w:rsidRPr="00ED3CB3" w:rsidRDefault="00ED3CB3" w:rsidP="0095004B">
      <w:pPr>
        <w:pStyle w:val="ListParagraph"/>
        <w:numPr>
          <w:ilvl w:val="0"/>
          <w:numId w:val="1"/>
        </w:numPr>
        <w:spacing w:line="480" w:lineRule="auto"/>
        <w:jc w:val="both"/>
        <w:rPr>
          <w:color w:val="2F5496" w:themeColor="accent1" w:themeShade="BF"/>
          <w:sz w:val="28"/>
          <w:szCs w:val="28"/>
        </w:rPr>
      </w:pPr>
      <w:r>
        <w:rPr>
          <w:color w:val="2F5496" w:themeColor="accent1" w:themeShade="BF"/>
          <w:sz w:val="28"/>
          <w:szCs w:val="28"/>
        </w:rPr>
        <w:lastRenderedPageBreak/>
        <w:t xml:space="preserve"> </w:t>
      </w:r>
      <w:r w:rsidR="003A1C7C" w:rsidRPr="00ED3CB3">
        <w:rPr>
          <w:color w:val="2F5496" w:themeColor="accent1" w:themeShade="BF"/>
          <w:sz w:val="28"/>
          <w:szCs w:val="28"/>
        </w:rPr>
        <w:t>Introduction</w:t>
      </w:r>
      <w:r w:rsidR="00A72036" w:rsidRPr="00ED3CB3">
        <w:rPr>
          <w:color w:val="2F5496" w:themeColor="accent1" w:themeShade="BF"/>
          <w:sz w:val="28"/>
          <w:szCs w:val="28"/>
        </w:rPr>
        <w:t xml:space="preserve"> </w:t>
      </w:r>
    </w:p>
    <w:p w14:paraId="109490E6" w14:textId="77777777" w:rsidR="00177AF0" w:rsidRPr="00177AF0" w:rsidRDefault="00177AF0" w:rsidP="00177AF0">
      <w:pPr>
        <w:spacing w:after="0" w:line="480" w:lineRule="auto"/>
        <w:rPr>
          <w:rFonts w:eastAsia="Times New Roman" w:cstheme="minorHAnsi"/>
          <w:color w:val="0E101A"/>
          <w:kern w:val="0"/>
          <w:lang w:eastAsia="en-GB"/>
          <w14:ligatures w14:val="none"/>
        </w:rPr>
      </w:pPr>
      <w:r w:rsidRPr="00177AF0">
        <w:rPr>
          <w:rFonts w:eastAsia="Times New Roman" w:cstheme="minorHAnsi"/>
          <w:color w:val="0E101A"/>
          <w:kern w:val="0"/>
          <w:lang w:eastAsia="en-GB"/>
          <w14:ligatures w14:val="none"/>
        </w:rPr>
        <w:t>Managing natural landscapes entails several critical factors. Each site is distinct due to its location, geography, flora, and fauna. Many strategies must be investigated to manage existing wildlife while encouraging new species' biodiversity. There are several approaches for developing and implementing a habitat management plan, each with limitations and strengths. Despite this, the deeper one's grasp of a given site's unique qualities, the more likely a successful and mutually beneficial habitat management strategy will be implemented (Wilhere, 2002).</w:t>
      </w:r>
    </w:p>
    <w:p w14:paraId="2E87744A" w14:textId="77777777" w:rsidR="00177AF0" w:rsidRPr="00177AF0" w:rsidRDefault="00177AF0" w:rsidP="00177AF0">
      <w:pPr>
        <w:spacing w:after="0" w:line="480" w:lineRule="auto"/>
        <w:rPr>
          <w:rFonts w:eastAsia="Times New Roman" w:cstheme="minorHAnsi"/>
          <w:color w:val="0E101A"/>
          <w:kern w:val="0"/>
          <w:lang w:eastAsia="en-GB"/>
          <w14:ligatures w14:val="none"/>
        </w:rPr>
      </w:pPr>
      <w:r w:rsidRPr="00177AF0">
        <w:rPr>
          <w:rFonts w:eastAsia="Times New Roman" w:cstheme="minorHAnsi"/>
          <w:color w:val="0E101A"/>
          <w:kern w:val="0"/>
          <w:lang w:eastAsia="en-GB"/>
          <w14:ligatures w14:val="none"/>
        </w:rPr>
        <w:t>Carmarthenshire County Council (CCC) constructed a management plan for Llyn Llech Owain in 1993, outlining five main aims, which are outlined below:</w:t>
      </w:r>
    </w:p>
    <w:p w14:paraId="1D84FF38" w14:textId="7F6E44E0" w:rsidR="00177AF0" w:rsidRPr="00177AF0" w:rsidRDefault="00177AF0" w:rsidP="00177AF0">
      <w:pPr>
        <w:numPr>
          <w:ilvl w:val="0"/>
          <w:numId w:val="8"/>
        </w:numPr>
        <w:spacing w:after="0" w:line="480" w:lineRule="auto"/>
        <w:rPr>
          <w:rFonts w:eastAsia="Times New Roman" w:cstheme="minorHAnsi"/>
          <w:color w:val="0E101A"/>
          <w:kern w:val="0"/>
          <w:lang w:eastAsia="en-GB"/>
          <w14:ligatures w14:val="none"/>
        </w:rPr>
      </w:pPr>
      <w:r w:rsidRPr="00177AF0">
        <w:rPr>
          <w:rFonts w:eastAsia="Times New Roman" w:cstheme="minorHAnsi"/>
          <w:color w:val="0E101A"/>
          <w:kern w:val="0"/>
          <w:lang w:eastAsia="en-GB"/>
          <w14:ligatures w14:val="none"/>
        </w:rPr>
        <w:t>to enhance areas of nature conservation interest and reinstate the native vegetation.</w:t>
      </w:r>
    </w:p>
    <w:p w14:paraId="123FD400" w14:textId="156F5B1F" w:rsidR="00177AF0" w:rsidRPr="00177AF0" w:rsidRDefault="00177AF0" w:rsidP="00177AF0">
      <w:pPr>
        <w:numPr>
          <w:ilvl w:val="0"/>
          <w:numId w:val="8"/>
        </w:numPr>
        <w:spacing w:after="0" w:line="480" w:lineRule="auto"/>
        <w:rPr>
          <w:rFonts w:eastAsia="Times New Roman" w:cstheme="minorHAnsi"/>
          <w:color w:val="0E101A"/>
          <w:kern w:val="0"/>
          <w:lang w:eastAsia="en-GB"/>
          <w14:ligatures w14:val="none"/>
        </w:rPr>
      </w:pPr>
      <w:r w:rsidRPr="00177AF0">
        <w:rPr>
          <w:rFonts w:eastAsia="Times New Roman" w:cstheme="minorHAnsi"/>
          <w:color w:val="0E101A"/>
          <w:kern w:val="0"/>
          <w:lang w:eastAsia="en-GB"/>
          <w14:ligatures w14:val="none"/>
        </w:rPr>
        <w:t>to allow public access to the lake and surrounding area.</w:t>
      </w:r>
    </w:p>
    <w:p w14:paraId="35B4B082" w14:textId="7303F0C0" w:rsidR="00177AF0" w:rsidRPr="00177AF0" w:rsidRDefault="00177AF0" w:rsidP="00177AF0">
      <w:pPr>
        <w:numPr>
          <w:ilvl w:val="0"/>
          <w:numId w:val="8"/>
        </w:numPr>
        <w:spacing w:after="0" w:line="480" w:lineRule="auto"/>
        <w:rPr>
          <w:rFonts w:eastAsia="Times New Roman" w:cstheme="minorHAnsi"/>
          <w:color w:val="0E101A"/>
          <w:kern w:val="0"/>
          <w:lang w:eastAsia="en-GB"/>
          <w14:ligatures w14:val="none"/>
        </w:rPr>
      </w:pPr>
      <w:r w:rsidRPr="00177AF0">
        <w:rPr>
          <w:rFonts w:eastAsia="Times New Roman" w:cstheme="minorHAnsi"/>
          <w:color w:val="0E101A"/>
          <w:kern w:val="0"/>
          <w:lang w:eastAsia="en-GB"/>
          <w14:ligatures w14:val="none"/>
        </w:rPr>
        <w:t>to bring the woodland into management as an amenity resource through the introduction of native species.</w:t>
      </w:r>
    </w:p>
    <w:p w14:paraId="6FE44104" w14:textId="77777777" w:rsidR="00177AF0" w:rsidRPr="00177AF0" w:rsidRDefault="00177AF0" w:rsidP="00177AF0">
      <w:pPr>
        <w:numPr>
          <w:ilvl w:val="0"/>
          <w:numId w:val="8"/>
        </w:numPr>
        <w:spacing w:after="0" w:line="480" w:lineRule="auto"/>
        <w:rPr>
          <w:rFonts w:eastAsia="Times New Roman" w:cstheme="minorHAnsi"/>
          <w:color w:val="0E101A"/>
          <w:kern w:val="0"/>
          <w:lang w:eastAsia="en-GB"/>
          <w14:ligatures w14:val="none"/>
        </w:rPr>
      </w:pPr>
      <w:r w:rsidRPr="00177AF0">
        <w:rPr>
          <w:rFonts w:eastAsia="Times New Roman" w:cstheme="minorHAnsi"/>
          <w:color w:val="0E101A"/>
          <w:kern w:val="0"/>
          <w:lang w:eastAsia="en-GB"/>
          <w14:ligatures w14:val="none"/>
        </w:rPr>
        <w:t>to encourage environmental education, e.g., nature study and bird watching; and</w:t>
      </w:r>
    </w:p>
    <w:p w14:paraId="229F35D5" w14:textId="77777777" w:rsidR="00177AF0" w:rsidRPr="00177AF0" w:rsidRDefault="00177AF0" w:rsidP="00177AF0">
      <w:pPr>
        <w:numPr>
          <w:ilvl w:val="0"/>
          <w:numId w:val="8"/>
        </w:numPr>
        <w:spacing w:after="0" w:line="480" w:lineRule="auto"/>
        <w:rPr>
          <w:rFonts w:eastAsia="Times New Roman" w:cstheme="minorHAnsi"/>
          <w:color w:val="0E101A"/>
          <w:kern w:val="0"/>
          <w:lang w:eastAsia="en-GB"/>
          <w14:ligatures w14:val="none"/>
        </w:rPr>
      </w:pPr>
      <w:r w:rsidRPr="00177AF0">
        <w:rPr>
          <w:rFonts w:eastAsia="Times New Roman" w:cstheme="minorHAnsi"/>
          <w:color w:val="0E101A"/>
          <w:kern w:val="0"/>
          <w:lang w:eastAsia="en-GB"/>
          <w14:ligatures w14:val="none"/>
        </w:rPr>
        <w:t>to emphasise the historical associations of the site.  </w:t>
      </w:r>
    </w:p>
    <w:p w14:paraId="2E2D1AA7" w14:textId="6C1741E5" w:rsidR="00177AF0" w:rsidRDefault="00177AF0" w:rsidP="00177AF0">
      <w:pPr>
        <w:spacing w:after="0" w:line="480" w:lineRule="auto"/>
        <w:rPr>
          <w:rFonts w:eastAsia="Times New Roman" w:cstheme="minorHAnsi"/>
          <w:color w:val="0E101A"/>
          <w:kern w:val="0"/>
          <w:lang w:eastAsia="en-GB"/>
          <w14:ligatures w14:val="none"/>
        </w:rPr>
      </w:pPr>
      <w:r w:rsidRPr="00177AF0">
        <w:rPr>
          <w:rFonts w:eastAsia="Times New Roman" w:cstheme="minorHAnsi"/>
          <w:color w:val="0E101A"/>
          <w:kern w:val="0"/>
          <w:lang w:eastAsia="en-GB"/>
          <w14:ligatures w14:val="none"/>
        </w:rPr>
        <w:t>To better grasp the habitats at Llyn Llech Owain, two site visits were conducted—the first on February 18th, 2023, and the second on April 29th, 2023. From data collected from the site visit, GIS mapping, and information gathered from the original management plan, this report will outline a ten-year plan for the site alongside suggestions for improvement relative to the habitat and site-specific features.</w:t>
      </w:r>
    </w:p>
    <w:p w14:paraId="055B7ADD" w14:textId="77777777" w:rsidR="00E9153F" w:rsidRDefault="00E9153F" w:rsidP="00177AF0">
      <w:pPr>
        <w:spacing w:after="0" w:line="480" w:lineRule="auto"/>
        <w:rPr>
          <w:rFonts w:eastAsia="Times New Roman" w:cstheme="minorHAnsi"/>
          <w:color w:val="0E101A"/>
          <w:kern w:val="0"/>
          <w:lang w:eastAsia="en-GB"/>
          <w14:ligatures w14:val="none"/>
        </w:rPr>
      </w:pPr>
    </w:p>
    <w:p w14:paraId="0D494F8A" w14:textId="77777777" w:rsidR="00E9153F" w:rsidRDefault="00E9153F" w:rsidP="00177AF0">
      <w:pPr>
        <w:spacing w:after="0" w:line="480" w:lineRule="auto"/>
        <w:rPr>
          <w:rFonts w:eastAsia="Times New Roman" w:cstheme="minorHAnsi"/>
          <w:color w:val="0E101A"/>
          <w:kern w:val="0"/>
          <w:lang w:eastAsia="en-GB"/>
          <w14:ligatures w14:val="none"/>
        </w:rPr>
      </w:pPr>
    </w:p>
    <w:p w14:paraId="69DFD297" w14:textId="77777777" w:rsidR="00E9153F" w:rsidRDefault="00E9153F" w:rsidP="00177AF0">
      <w:pPr>
        <w:spacing w:after="0" w:line="480" w:lineRule="auto"/>
        <w:rPr>
          <w:rFonts w:eastAsia="Times New Roman" w:cstheme="minorHAnsi"/>
          <w:color w:val="0E101A"/>
          <w:kern w:val="0"/>
          <w:lang w:eastAsia="en-GB"/>
          <w14:ligatures w14:val="none"/>
        </w:rPr>
      </w:pPr>
    </w:p>
    <w:p w14:paraId="4CF19887" w14:textId="77777777" w:rsidR="00E9153F" w:rsidRPr="00177AF0" w:rsidRDefault="00E9153F" w:rsidP="00177AF0">
      <w:pPr>
        <w:spacing w:after="0" w:line="480" w:lineRule="auto"/>
        <w:rPr>
          <w:rFonts w:eastAsia="Times New Roman" w:cstheme="minorHAnsi"/>
          <w:color w:val="0E101A"/>
          <w:kern w:val="0"/>
          <w:lang w:eastAsia="en-GB"/>
          <w14:ligatures w14:val="none"/>
        </w:rPr>
      </w:pPr>
    </w:p>
    <w:p w14:paraId="136444CC" w14:textId="284E27B2" w:rsidR="00177AF0" w:rsidRPr="00177AF0" w:rsidRDefault="00E9153F" w:rsidP="00177AF0">
      <w:pPr>
        <w:spacing w:after="0" w:line="480" w:lineRule="auto"/>
        <w:rPr>
          <w:rFonts w:eastAsia="Times New Roman" w:cstheme="minorHAnsi"/>
          <w:color w:val="0E101A"/>
          <w:kern w:val="0"/>
          <w:lang w:eastAsia="en-GB"/>
          <w14:ligatures w14:val="none"/>
        </w:rPr>
      </w:pPr>
      <w:r w:rsidRPr="00177AF0">
        <w:rPr>
          <w:rFonts w:eastAsia="Times New Roman" w:cstheme="minorHAnsi"/>
          <w:color w:val="0E101A"/>
          <w:kern w:val="0"/>
          <w:lang w:eastAsia="en-GB"/>
          <w14:ligatures w14:val="none"/>
        </w:rPr>
        <w:lastRenderedPageBreak/>
        <w:t>To</w:t>
      </w:r>
      <w:r w:rsidR="00177AF0" w:rsidRPr="00177AF0">
        <w:rPr>
          <w:rFonts w:eastAsia="Times New Roman" w:cstheme="minorHAnsi"/>
          <w:color w:val="0E101A"/>
          <w:kern w:val="0"/>
          <w:lang w:eastAsia="en-GB"/>
          <w14:ligatures w14:val="none"/>
        </w:rPr>
        <w:t xml:space="preserve"> critique each aim by land use and current management techniques, the following has been broken down into the below </w:t>
      </w:r>
      <w:r w:rsidR="00DF1879" w:rsidRPr="00177AF0">
        <w:rPr>
          <w:rFonts w:eastAsia="Times New Roman" w:cstheme="minorHAnsi"/>
          <w:color w:val="0E101A"/>
          <w:kern w:val="0"/>
          <w:lang w:eastAsia="en-GB"/>
          <w14:ligatures w14:val="none"/>
        </w:rPr>
        <w:t>categories.</w:t>
      </w:r>
    </w:p>
    <w:p w14:paraId="08B00E92" w14:textId="77777777" w:rsidR="00177AF0" w:rsidRPr="00177AF0" w:rsidRDefault="00177AF0" w:rsidP="00177AF0">
      <w:pPr>
        <w:numPr>
          <w:ilvl w:val="0"/>
          <w:numId w:val="9"/>
        </w:numPr>
        <w:spacing w:after="0" w:line="480" w:lineRule="auto"/>
        <w:rPr>
          <w:rFonts w:eastAsia="Times New Roman" w:cstheme="minorHAnsi"/>
          <w:color w:val="0E101A"/>
          <w:kern w:val="0"/>
          <w:lang w:eastAsia="en-GB"/>
          <w14:ligatures w14:val="none"/>
        </w:rPr>
      </w:pPr>
      <w:r w:rsidRPr="00177AF0">
        <w:rPr>
          <w:rFonts w:eastAsia="Times New Roman" w:cstheme="minorHAnsi"/>
          <w:color w:val="0E101A"/>
          <w:kern w:val="0"/>
          <w:lang w:eastAsia="en-GB"/>
          <w14:ligatures w14:val="none"/>
        </w:rPr>
        <w:t>Woodland</w:t>
      </w:r>
    </w:p>
    <w:p w14:paraId="652B9CF3" w14:textId="77777777" w:rsidR="00177AF0" w:rsidRPr="00177AF0" w:rsidRDefault="00177AF0" w:rsidP="00177AF0">
      <w:pPr>
        <w:numPr>
          <w:ilvl w:val="0"/>
          <w:numId w:val="9"/>
        </w:numPr>
        <w:spacing w:after="0" w:line="480" w:lineRule="auto"/>
        <w:rPr>
          <w:rFonts w:eastAsia="Times New Roman" w:cstheme="minorHAnsi"/>
          <w:color w:val="0E101A"/>
          <w:kern w:val="0"/>
          <w:lang w:eastAsia="en-GB"/>
          <w14:ligatures w14:val="none"/>
        </w:rPr>
      </w:pPr>
      <w:r w:rsidRPr="00177AF0">
        <w:rPr>
          <w:rFonts w:eastAsia="Times New Roman" w:cstheme="minorHAnsi"/>
          <w:color w:val="0E101A"/>
          <w:kern w:val="0"/>
          <w:lang w:eastAsia="en-GB"/>
          <w14:ligatures w14:val="none"/>
        </w:rPr>
        <w:t>Wetland</w:t>
      </w:r>
    </w:p>
    <w:p w14:paraId="55311308" w14:textId="77777777" w:rsidR="00177AF0" w:rsidRPr="00177AF0" w:rsidRDefault="00177AF0" w:rsidP="00177AF0">
      <w:pPr>
        <w:numPr>
          <w:ilvl w:val="0"/>
          <w:numId w:val="9"/>
        </w:numPr>
        <w:spacing w:after="0" w:line="480" w:lineRule="auto"/>
        <w:rPr>
          <w:rFonts w:eastAsia="Times New Roman" w:cstheme="minorHAnsi"/>
          <w:color w:val="0E101A"/>
          <w:kern w:val="0"/>
          <w:lang w:eastAsia="en-GB"/>
          <w14:ligatures w14:val="none"/>
        </w:rPr>
      </w:pPr>
      <w:r w:rsidRPr="00177AF0">
        <w:rPr>
          <w:rFonts w:eastAsia="Times New Roman" w:cstheme="minorHAnsi"/>
          <w:color w:val="0E101A"/>
          <w:kern w:val="0"/>
          <w:lang w:eastAsia="en-GB"/>
          <w14:ligatures w14:val="none"/>
        </w:rPr>
        <w:t>Heathland</w:t>
      </w:r>
    </w:p>
    <w:p w14:paraId="56B4044E" w14:textId="77777777" w:rsidR="00177AF0" w:rsidRPr="00177AF0" w:rsidRDefault="00177AF0" w:rsidP="00177AF0">
      <w:pPr>
        <w:numPr>
          <w:ilvl w:val="0"/>
          <w:numId w:val="9"/>
        </w:numPr>
        <w:spacing w:after="0" w:line="480" w:lineRule="auto"/>
        <w:rPr>
          <w:rFonts w:eastAsia="Times New Roman" w:cstheme="minorHAnsi"/>
          <w:color w:val="0E101A"/>
          <w:kern w:val="0"/>
          <w:lang w:eastAsia="en-GB"/>
          <w14:ligatures w14:val="none"/>
        </w:rPr>
      </w:pPr>
      <w:r w:rsidRPr="00177AF0">
        <w:rPr>
          <w:rFonts w:eastAsia="Times New Roman" w:cstheme="minorHAnsi"/>
          <w:color w:val="0E101A"/>
          <w:kern w:val="0"/>
          <w:lang w:eastAsia="en-GB"/>
          <w14:ligatures w14:val="none"/>
        </w:rPr>
        <w:t>Recreation and infrastructure</w:t>
      </w:r>
    </w:p>
    <w:p w14:paraId="1DC9B0D0" w14:textId="77777777" w:rsidR="00177AF0" w:rsidRPr="00177AF0" w:rsidRDefault="00177AF0" w:rsidP="00177AF0">
      <w:pPr>
        <w:spacing w:after="0" w:line="480" w:lineRule="auto"/>
        <w:rPr>
          <w:rFonts w:eastAsia="Times New Roman" w:cstheme="minorHAnsi"/>
          <w:color w:val="0E101A"/>
          <w:kern w:val="0"/>
          <w:lang w:eastAsia="en-GB"/>
          <w14:ligatures w14:val="none"/>
        </w:rPr>
      </w:pPr>
    </w:p>
    <w:p w14:paraId="19F8A690" w14:textId="77777777" w:rsidR="00177AF0" w:rsidRDefault="00177AF0" w:rsidP="00177AF0">
      <w:pPr>
        <w:spacing w:after="0" w:line="240" w:lineRule="auto"/>
        <w:rPr>
          <w:rFonts w:ascii="Times New Roman" w:eastAsia="Times New Roman" w:hAnsi="Times New Roman" w:cs="Times New Roman"/>
          <w:color w:val="0E101A"/>
          <w:kern w:val="0"/>
          <w:sz w:val="24"/>
          <w:szCs w:val="24"/>
          <w:lang w:eastAsia="en-GB"/>
          <w14:ligatures w14:val="none"/>
        </w:rPr>
      </w:pPr>
    </w:p>
    <w:p w14:paraId="5F8F256E" w14:textId="77777777" w:rsidR="00177AF0" w:rsidRDefault="00177AF0" w:rsidP="00177AF0">
      <w:pPr>
        <w:spacing w:after="0" w:line="240" w:lineRule="auto"/>
        <w:rPr>
          <w:rFonts w:ascii="Times New Roman" w:eastAsia="Times New Roman" w:hAnsi="Times New Roman" w:cs="Times New Roman"/>
          <w:color w:val="0E101A"/>
          <w:kern w:val="0"/>
          <w:sz w:val="24"/>
          <w:szCs w:val="24"/>
          <w:lang w:eastAsia="en-GB"/>
          <w14:ligatures w14:val="none"/>
        </w:rPr>
      </w:pPr>
    </w:p>
    <w:p w14:paraId="2328D57D" w14:textId="77777777" w:rsidR="00177AF0" w:rsidRDefault="00177AF0" w:rsidP="00177AF0">
      <w:pPr>
        <w:spacing w:after="0" w:line="240" w:lineRule="auto"/>
        <w:rPr>
          <w:rFonts w:ascii="Times New Roman" w:eastAsia="Times New Roman" w:hAnsi="Times New Roman" w:cs="Times New Roman"/>
          <w:color w:val="0E101A"/>
          <w:kern w:val="0"/>
          <w:sz w:val="24"/>
          <w:szCs w:val="24"/>
          <w:lang w:eastAsia="en-GB"/>
          <w14:ligatures w14:val="none"/>
        </w:rPr>
      </w:pPr>
    </w:p>
    <w:p w14:paraId="4C633BF2" w14:textId="77777777" w:rsidR="00177AF0" w:rsidRDefault="00177AF0" w:rsidP="00177AF0">
      <w:pPr>
        <w:spacing w:after="0" w:line="240" w:lineRule="auto"/>
        <w:rPr>
          <w:rFonts w:ascii="Times New Roman" w:eastAsia="Times New Roman" w:hAnsi="Times New Roman" w:cs="Times New Roman"/>
          <w:color w:val="0E101A"/>
          <w:kern w:val="0"/>
          <w:sz w:val="24"/>
          <w:szCs w:val="24"/>
          <w:lang w:eastAsia="en-GB"/>
          <w14:ligatures w14:val="none"/>
        </w:rPr>
      </w:pPr>
    </w:p>
    <w:p w14:paraId="07F597B8" w14:textId="77777777" w:rsidR="00177AF0" w:rsidRDefault="00177AF0" w:rsidP="00177AF0">
      <w:pPr>
        <w:spacing w:after="0" w:line="240" w:lineRule="auto"/>
        <w:rPr>
          <w:rFonts w:ascii="Times New Roman" w:eastAsia="Times New Roman" w:hAnsi="Times New Roman" w:cs="Times New Roman"/>
          <w:color w:val="0E101A"/>
          <w:kern w:val="0"/>
          <w:sz w:val="24"/>
          <w:szCs w:val="24"/>
          <w:lang w:eastAsia="en-GB"/>
          <w14:ligatures w14:val="none"/>
        </w:rPr>
      </w:pPr>
    </w:p>
    <w:p w14:paraId="2DF9C69E" w14:textId="77777777" w:rsidR="00177AF0" w:rsidRDefault="00177AF0" w:rsidP="00177AF0">
      <w:pPr>
        <w:spacing w:after="0" w:line="240" w:lineRule="auto"/>
        <w:rPr>
          <w:rFonts w:ascii="Times New Roman" w:eastAsia="Times New Roman" w:hAnsi="Times New Roman" w:cs="Times New Roman"/>
          <w:color w:val="0E101A"/>
          <w:kern w:val="0"/>
          <w:sz w:val="24"/>
          <w:szCs w:val="24"/>
          <w:lang w:eastAsia="en-GB"/>
          <w14:ligatures w14:val="none"/>
        </w:rPr>
      </w:pPr>
    </w:p>
    <w:p w14:paraId="18E12E30" w14:textId="77777777" w:rsidR="00177AF0" w:rsidRDefault="00177AF0" w:rsidP="00177AF0">
      <w:pPr>
        <w:spacing w:after="0" w:line="240" w:lineRule="auto"/>
        <w:rPr>
          <w:rFonts w:ascii="Times New Roman" w:eastAsia="Times New Roman" w:hAnsi="Times New Roman" w:cs="Times New Roman"/>
          <w:color w:val="0E101A"/>
          <w:kern w:val="0"/>
          <w:sz w:val="24"/>
          <w:szCs w:val="24"/>
          <w:lang w:eastAsia="en-GB"/>
          <w14:ligatures w14:val="none"/>
        </w:rPr>
      </w:pPr>
    </w:p>
    <w:p w14:paraId="7ED11701" w14:textId="77777777" w:rsidR="00177AF0" w:rsidRDefault="00177AF0" w:rsidP="00177AF0">
      <w:pPr>
        <w:spacing w:after="0" w:line="240" w:lineRule="auto"/>
        <w:rPr>
          <w:rFonts w:ascii="Times New Roman" w:eastAsia="Times New Roman" w:hAnsi="Times New Roman" w:cs="Times New Roman"/>
          <w:color w:val="0E101A"/>
          <w:kern w:val="0"/>
          <w:sz w:val="24"/>
          <w:szCs w:val="24"/>
          <w:lang w:eastAsia="en-GB"/>
          <w14:ligatures w14:val="none"/>
        </w:rPr>
      </w:pPr>
    </w:p>
    <w:p w14:paraId="7B406E98" w14:textId="77777777" w:rsidR="00177AF0" w:rsidRDefault="00177AF0" w:rsidP="00177AF0">
      <w:pPr>
        <w:spacing w:after="0" w:line="240" w:lineRule="auto"/>
        <w:rPr>
          <w:rFonts w:ascii="Times New Roman" w:eastAsia="Times New Roman" w:hAnsi="Times New Roman" w:cs="Times New Roman"/>
          <w:color w:val="0E101A"/>
          <w:kern w:val="0"/>
          <w:sz w:val="24"/>
          <w:szCs w:val="24"/>
          <w:lang w:eastAsia="en-GB"/>
          <w14:ligatures w14:val="none"/>
        </w:rPr>
      </w:pPr>
    </w:p>
    <w:p w14:paraId="2C61ED5D" w14:textId="77777777" w:rsidR="00177AF0" w:rsidRDefault="00177AF0" w:rsidP="00177AF0">
      <w:pPr>
        <w:spacing w:after="0" w:line="240" w:lineRule="auto"/>
        <w:rPr>
          <w:rFonts w:ascii="Times New Roman" w:eastAsia="Times New Roman" w:hAnsi="Times New Roman" w:cs="Times New Roman"/>
          <w:color w:val="0E101A"/>
          <w:kern w:val="0"/>
          <w:sz w:val="24"/>
          <w:szCs w:val="24"/>
          <w:lang w:eastAsia="en-GB"/>
          <w14:ligatures w14:val="none"/>
        </w:rPr>
      </w:pPr>
    </w:p>
    <w:p w14:paraId="63BA7B01" w14:textId="77777777" w:rsidR="00177AF0" w:rsidRDefault="00177AF0" w:rsidP="00177AF0">
      <w:pPr>
        <w:spacing w:after="0" w:line="240" w:lineRule="auto"/>
        <w:rPr>
          <w:rFonts w:ascii="Times New Roman" w:eastAsia="Times New Roman" w:hAnsi="Times New Roman" w:cs="Times New Roman"/>
          <w:color w:val="0E101A"/>
          <w:kern w:val="0"/>
          <w:sz w:val="24"/>
          <w:szCs w:val="24"/>
          <w:lang w:eastAsia="en-GB"/>
          <w14:ligatures w14:val="none"/>
        </w:rPr>
      </w:pPr>
    </w:p>
    <w:p w14:paraId="1F824779" w14:textId="77777777" w:rsidR="00177AF0" w:rsidRDefault="00177AF0" w:rsidP="00177AF0">
      <w:pPr>
        <w:spacing w:after="0" w:line="240" w:lineRule="auto"/>
        <w:rPr>
          <w:rFonts w:ascii="Times New Roman" w:eastAsia="Times New Roman" w:hAnsi="Times New Roman" w:cs="Times New Roman"/>
          <w:color w:val="0E101A"/>
          <w:kern w:val="0"/>
          <w:sz w:val="24"/>
          <w:szCs w:val="24"/>
          <w:lang w:eastAsia="en-GB"/>
          <w14:ligatures w14:val="none"/>
        </w:rPr>
      </w:pPr>
    </w:p>
    <w:p w14:paraId="71976678" w14:textId="77777777" w:rsidR="00177AF0" w:rsidRDefault="00177AF0" w:rsidP="00177AF0">
      <w:pPr>
        <w:spacing w:after="0" w:line="240" w:lineRule="auto"/>
        <w:rPr>
          <w:rFonts w:ascii="Times New Roman" w:eastAsia="Times New Roman" w:hAnsi="Times New Roman" w:cs="Times New Roman"/>
          <w:color w:val="0E101A"/>
          <w:kern w:val="0"/>
          <w:sz w:val="24"/>
          <w:szCs w:val="24"/>
          <w:lang w:eastAsia="en-GB"/>
          <w14:ligatures w14:val="none"/>
        </w:rPr>
      </w:pPr>
    </w:p>
    <w:p w14:paraId="1FDE5D38" w14:textId="77777777" w:rsidR="00177AF0" w:rsidRDefault="00177AF0" w:rsidP="00177AF0">
      <w:pPr>
        <w:spacing w:after="0" w:line="240" w:lineRule="auto"/>
        <w:rPr>
          <w:rFonts w:ascii="Times New Roman" w:eastAsia="Times New Roman" w:hAnsi="Times New Roman" w:cs="Times New Roman"/>
          <w:color w:val="0E101A"/>
          <w:kern w:val="0"/>
          <w:sz w:val="24"/>
          <w:szCs w:val="24"/>
          <w:lang w:eastAsia="en-GB"/>
          <w14:ligatures w14:val="none"/>
        </w:rPr>
      </w:pPr>
    </w:p>
    <w:p w14:paraId="296268BA" w14:textId="77777777" w:rsidR="00177AF0" w:rsidRDefault="00177AF0" w:rsidP="00177AF0">
      <w:pPr>
        <w:spacing w:after="0" w:line="240" w:lineRule="auto"/>
        <w:rPr>
          <w:rFonts w:ascii="Times New Roman" w:eastAsia="Times New Roman" w:hAnsi="Times New Roman" w:cs="Times New Roman"/>
          <w:color w:val="0E101A"/>
          <w:kern w:val="0"/>
          <w:sz w:val="24"/>
          <w:szCs w:val="24"/>
          <w:lang w:eastAsia="en-GB"/>
          <w14:ligatures w14:val="none"/>
        </w:rPr>
      </w:pPr>
    </w:p>
    <w:p w14:paraId="0DE82DB7" w14:textId="77777777" w:rsidR="00E9153F" w:rsidRDefault="00E9153F" w:rsidP="00177AF0">
      <w:pPr>
        <w:spacing w:after="0" w:line="240" w:lineRule="auto"/>
        <w:rPr>
          <w:rFonts w:ascii="Times New Roman" w:eastAsia="Times New Roman" w:hAnsi="Times New Roman" w:cs="Times New Roman"/>
          <w:color w:val="0E101A"/>
          <w:kern w:val="0"/>
          <w:sz w:val="24"/>
          <w:szCs w:val="24"/>
          <w:lang w:eastAsia="en-GB"/>
          <w14:ligatures w14:val="none"/>
        </w:rPr>
      </w:pPr>
    </w:p>
    <w:p w14:paraId="585878D8" w14:textId="77777777" w:rsidR="00E9153F" w:rsidRDefault="00E9153F" w:rsidP="00177AF0">
      <w:pPr>
        <w:spacing w:after="0" w:line="240" w:lineRule="auto"/>
        <w:rPr>
          <w:rFonts w:ascii="Times New Roman" w:eastAsia="Times New Roman" w:hAnsi="Times New Roman" w:cs="Times New Roman"/>
          <w:color w:val="0E101A"/>
          <w:kern w:val="0"/>
          <w:sz w:val="24"/>
          <w:szCs w:val="24"/>
          <w:lang w:eastAsia="en-GB"/>
          <w14:ligatures w14:val="none"/>
        </w:rPr>
      </w:pPr>
    </w:p>
    <w:p w14:paraId="66547ED6" w14:textId="77777777" w:rsidR="00E9153F" w:rsidRDefault="00E9153F" w:rsidP="00177AF0">
      <w:pPr>
        <w:spacing w:after="0" w:line="240" w:lineRule="auto"/>
        <w:rPr>
          <w:rFonts w:ascii="Times New Roman" w:eastAsia="Times New Roman" w:hAnsi="Times New Roman" w:cs="Times New Roman"/>
          <w:color w:val="0E101A"/>
          <w:kern w:val="0"/>
          <w:sz w:val="24"/>
          <w:szCs w:val="24"/>
          <w:lang w:eastAsia="en-GB"/>
          <w14:ligatures w14:val="none"/>
        </w:rPr>
      </w:pPr>
    </w:p>
    <w:p w14:paraId="62C45B01" w14:textId="77777777" w:rsidR="00E9153F" w:rsidRDefault="00E9153F" w:rsidP="00177AF0">
      <w:pPr>
        <w:spacing w:after="0" w:line="240" w:lineRule="auto"/>
        <w:rPr>
          <w:rFonts w:ascii="Times New Roman" w:eastAsia="Times New Roman" w:hAnsi="Times New Roman" w:cs="Times New Roman"/>
          <w:color w:val="0E101A"/>
          <w:kern w:val="0"/>
          <w:sz w:val="24"/>
          <w:szCs w:val="24"/>
          <w:lang w:eastAsia="en-GB"/>
          <w14:ligatures w14:val="none"/>
        </w:rPr>
      </w:pPr>
    </w:p>
    <w:p w14:paraId="466FC0D2" w14:textId="77777777" w:rsidR="00E9153F" w:rsidRDefault="00E9153F" w:rsidP="00177AF0">
      <w:pPr>
        <w:spacing w:after="0" w:line="240" w:lineRule="auto"/>
        <w:rPr>
          <w:rFonts w:ascii="Times New Roman" w:eastAsia="Times New Roman" w:hAnsi="Times New Roman" w:cs="Times New Roman"/>
          <w:color w:val="0E101A"/>
          <w:kern w:val="0"/>
          <w:sz w:val="24"/>
          <w:szCs w:val="24"/>
          <w:lang w:eastAsia="en-GB"/>
          <w14:ligatures w14:val="none"/>
        </w:rPr>
      </w:pPr>
    </w:p>
    <w:p w14:paraId="1B59DEBC" w14:textId="77777777" w:rsidR="00E9153F" w:rsidRDefault="00E9153F" w:rsidP="00177AF0">
      <w:pPr>
        <w:spacing w:after="0" w:line="240" w:lineRule="auto"/>
        <w:rPr>
          <w:rFonts w:ascii="Times New Roman" w:eastAsia="Times New Roman" w:hAnsi="Times New Roman" w:cs="Times New Roman"/>
          <w:color w:val="0E101A"/>
          <w:kern w:val="0"/>
          <w:sz w:val="24"/>
          <w:szCs w:val="24"/>
          <w:lang w:eastAsia="en-GB"/>
          <w14:ligatures w14:val="none"/>
        </w:rPr>
      </w:pPr>
    </w:p>
    <w:p w14:paraId="7F8A037A" w14:textId="77777777" w:rsidR="00E9153F" w:rsidRDefault="00E9153F" w:rsidP="00177AF0">
      <w:pPr>
        <w:spacing w:after="0" w:line="240" w:lineRule="auto"/>
        <w:rPr>
          <w:rFonts w:ascii="Times New Roman" w:eastAsia="Times New Roman" w:hAnsi="Times New Roman" w:cs="Times New Roman"/>
          <w:color w:val="0E101A"/>
          <w:kern w:val="0"/>
          <w:sz w:val="24"/>
          <w:szCs w:val="24"/>
          <w:lang w:eastAsia="en-GB"/>
          <w14:ligatures w14:val="none"/>
        </w:rPr>
      </w:pPr>
    </w:p>
    <w:p w14:paraId="5D5179FB" w14:textId="77777777" w:rsidR="00E9153F" w:rsidRDefault="00E9153F" w:rsidP="00177AF0">
      <w:pPr>
        <w:spacing w:after="0" w:line="240" w:lineRule="auto"/>
        <w:rPr>
          <w:rFonts w:ascii="Times New Roman" w:eastAsia="Times New Roman" w:hAnsi="Times New Roman" w:cs="Times New Roman"/>
          <w:color w:val="0E101A"/>
          <w:kern w:val="0"/>
          <w:sz w:val="24"/>
          <w:szCs w:val="24"/>
          <w:lang w:eastAsia="en-GB"/>
          <w14:ligatures w14:val="none"/>
        </w:rPr>
      </w:pPr>
    </w:p>
    <w:p w14:paraId="2BE6F907" w14:textId="77777777" w:rsidR="00E9153F" w:rsidRDefault="00E9153F" w:rsidP="00177AF0">
      <w:pPr>
        <w:spacing w:after="0" w:line="240" w:lineRule="auto"/>
        <w:rPr>
          <w:rFonts w:ascii="Times New Roman" w:eastAsia="Times New Roman" w:hAnsi="Times New Roman" w:cs="Times New Roman"/>
          <w:color w:val="0E101A"/>
          <w:kern w:val="0"/>
          <w:sz w:val="24"/>
          <w:szCs w:val="24"/>
          <w:lang w:eastAsia="en-GB"/>
          <w14:ligatures w14:val="none"/>
        </w:rPr>
      </w:pPr>
    </w:p>
    <w:p w14:paraId="405E7F9B" w14:textId="77777777" w:rsidR="00E9153F" w:rsidRDefault="00E9153F" w:rsidP="00177AF0">
      <w:pPr>
        <w:spacing w:after="0" w:line="240" w:lineRule="auto"/>
        <w:rPr>
          <w:rFonts w:ascii="Times New Roman" w:eastAsia="Times New Roman" w:hAnsi="Times New Roman" w:cs="Times New Roman"/>
          <w:color w:val="0E101A"/>
          <w:kern w:val="0"/>
          <w:sz w:val="24"/>
          <w:szCs w:val="24"/>
          <w:lang w:eastAsia="en-GB"/>
          <w14:ligatures w14:val="none"/>
        </w:rPr>
      </w:pPr>
    </w:p>
    <w:p w14:paraId="62DAEA4D" w14:textId="77777777" w:rsidR="00E9153F" w:rsidRDefault="00E9153F" w:rsidP="00177AF0">
      <w:pPr>
        <w:spacing w:after="0" w:line="240" w:lineRule="auto"/>
        <w:rPr>
          <w:rFonts w:ascii="Times New Roman" w:eastAsia="Times New Roman" w:hAnsi="Times New Roman" w:cs="Times New Roman"/>
          <w:color w:val="0E101A"/>
          <w:kern w:val="0"/>
          <w:sz w:val="24"/>
          <w:szCs w:val="24"/>
          <w:lang w:eastAsia="en-GB"/>
          <w14:ligatures w14:val="none"/>
        </w:rPr>
      </w:pPr>
    </w:p>
    <w:p w14:paraId="65B0DEF9" w14:textId="77777777" w:rsidR="00E9153F" w:rsidRDefault="00E9153F" w:rsidP="00177AF0">
      <w:pPr>
        <w:spacing w:after="0" w:line="240" w:lineRule="auto"/>
        <w:rPr>
          <w:rFonts w:ascii="Times New Roman" w:eastAsia="Times New Roman" w:hAnsi="Times New Roman" w:cs="Times New Roman"/>
          <w:color w:val="0E101A"/>
          <w:kern w:val="0"/>
          <w:sz w:val="24"/>
          <w:szCs w:val="24"/>
          <w:lang w:eastAsia="en-GB"/>
          <w14:ligatures w14:val="none"/>
        </w:rPr>
      </w:pPr>
    </w:p>
    <w:p w14:paraId="7E1DB096" w14:textId="77777777" w:rsidR="00E9153F" w:rsidRDefault="00E9153F" w:rsidP="00177AF0">
      <w:pPr>
        <w:spacing w:after="0" w:line="240" w:lineRule="auto"/>
        <w:rPr>
          <w:rFonts w:ascii="Times New Roman" w:eastAsia="Times New Roman" w:hAnsi="Times New Roman" w:cs="Times New Roman"/>
          <w:color w:val="0E101A"/>
          <w:kern w:val="0"/>
          <w:sz w:val="24"/>
          <w:szCs w:val="24"/>
          <w:lang w:eastAsia="en-GB"/>
          <w14:ligatures w14:val="none"/>
        </w:rPr>
      </w:pPr>
    </w:p>
    <w:p w14:paraId="7A40CD99" w14:textId="77777777" w:rsidR="00E9153F" w:rsidRDefault="00E9153F" w:rsidP="00177AF0">
      <w:pPr>
        <w:spacing w:after="0" w:line="240" w:lineRule="auto"/>
        <w:rPr>
          <w:rFonts w:ascii="Times New Roman" w:eastAsia="Times New Roman" w:hAnsi="Times New Roman" w:cs="Times New Roman"/>
          <w:color w:val="0E101A"/>
          <w:kern w:val="0"/>
          <w:sz w:val="24"/>
          <w:szCs w:val="24"/>
          <w:lang w:eastAsia="en-GB"/>
          <w14:ligatures w14:val="none"/>
        </w:rPr>
      </w:pPr>
    </w:p>
    <w:p w14:paraId="145AD64A" w14:textId="77777777" w:rsidR="00E9153F" w:rsidRDefault="00E9153F" w:rsidP="00177AF0">
      <w:pPr>
        <w:spacing w:after="0" w:line="240" w:lineRule="auto"/>
        <w:rPr>
          <w:rFonts w:ascii="Times New Roman" w:eastAsia="Times New Roman" w:hAnsi="Times New Roman" w:cs="Times New Roman"/>
          <w:color w:val="0E101A"/>
          <w:kern w:val="0"/>
          <w:sz w:val="24"/>
          <w:szCs w:val="24"/>
          <w:lang w:eastAsia="en-GB"/>
          <w14:ligatures w14:val="none"/>
        </w:rPr>
      </w:pPr>
    </w:p>
    <w:p w14:paraId="3013A2B5" w14:textId="77777777" w:rsidR="00E9153F" w:rsidRDefault="00E9153F" w:rsidP="00177AF0">
      <w:pPr>
        <w:spacing w:after="0" w:line="240" w:lineRule="auto"/>
        <w:rPr>
          <w:rFonts w:ascii="Times New Roman" w:eastAsia="Times New Roman" w:hAnsi="Times New Roman" w:cs="Times New Roman"/>
          <w:color w:val="0E101A"/>
          <w:kern w:val="0"/>
          <w:sz w:val="24"/>
          <w:szCs w:val="24"/>
          <w:lang w:eastAsia="en-GB"/>
          <w14:ligatures w14:val="none"/>
        </w:rPr>
      </w:pPr>
    </w:p>
    <w:p w14:paraId="01BA95E1" w14:textId="77777777" w:rsidR="00E9153F" w:rsidRDefault="00E9153F" w:rsidP="00177AF0">
      <w:pPr>
        <w:spacing w:after="0" w:line="240" w:lineRule="auto"/>
        <w:rPr>
          <w:rFonts w:ascii="Times New Roman" w:eastAsia="Times New Roman" w:hAnsi="Times New Roman" w:cs="Times New Roman"/>
          <w:color w:val="0E101A"/>
          <w:kern w:val="0"/>
          <w:sz w:val="24"/>
          <w:szCs w:val="24"/>
          <w:lang w:eastAsia="en-GB"/>
          <w14:ligatures w14:val="none"/>
        </w:rPr>
      </w:pPr>
    </w:p>
    <w:p w14:paraId="26C3DB1A" w14:textId="77777777" w:rsidR="00E9153F" w:rsidRDefault="00E9153F" w:rsidP="00177AF0">
      <w:pPr>
        <w:spacing w:after="0" w:line="240" w:lineRule="auto"/>
        <w:rPr>
          <w:rFonts w:ascii="Times New Roman" w:eastAsia="Times New Roman" w:hAnsi="Times New Roman" w:cs="Times New Roman"/>
          <w:color w:val="0E101A"/>
          <w:kern w:val="0"/>
          <w:sz w:val="24"/>
          <w:szCs w:val="24"/>
          <w:lang w:eastAsia="en-GB"/>
          <w14:ligatures w14:val="none"/>
        </w:rPr>
      </w:pPr>
    </w:p>
    <w:p w14:paraId="3DDA33D0" w14:textId="77777777" w:rsidR="00177AF0" w:rsidRDefault="00177AF0" w:rsidP="00177AF0">
      <w:pPr>
        <w:spacing w:after="0" w:line="240" w:lineRule="auto"/>
        <w:rPr>
          <w:rFonts w:ascii="Times New Roman" w:eastAsia="Times New Roman" w:hAnsi="Times New Roman" w:cs="Times New Roman"/>
          <w:color w:val="0E101A"/>
          <w:kern w:val="0"/>
          <w:sz w:val="24"/>
          <w:szCs w:val="24"/>
          <w:lang w:eastAsia="en-GB"/>
          <w14:ligatures w14:val="none"/>
        </w:rPr>
      </w:pPr>
    </w:p>
    <w:p w14:paraId="380D7A60" w14:textId="77777777" w:rsidR="00177AF0" w:rsidRDefault="00177AF0" w:rsidP="00177AF0">
      <w:pPr>
        <w:spacing w:after="0" w:line="240" w:lineRule="auto"/>
        <w:rPr>
          <w:rFonts w:ascii="Times New Roman" w:eastAsia="Times New Roman" w:hAnsi="Times New Roman" w:cs="Times New Roman"/>
          <w:color w:val="0E101A"/>
          <w:kern w:val="0"/>
          <w:sz w:val="24"/>
          <w:szCs w:val="24"/>
          <w:lang w:eastAsia="en-GB"/>
          <w14:ligatures w14:val="none"/>
        </w:rPr>
      </w:pPr>
    </w:p>
    <w:p w14:paraId="35F3B1B5" w14:textId="77777777" w:rsidR="00177AF0" w:rsidRPr="00177AF0" w:rsidRDefault="00177AF0" w:rsidP="00177AF0">
      <w:pPr>
        <w:spacing w:after="0" w:line="240" w:lineRule="auto"/>
        <w:rPr>
          <w:rFonts w:ascii="Times New Roman" w:eastAsia="Times New Roman" w:hAnsi="Times New Roman" w:cs="Times New Roman"/>
          <w:color w:val="0E101A"/>
          <w:kern w:val="0"/>
          <w:sz w:val="24"/>
          <w:szCs w:val="24"/>
          <w:lang w:eastAsia="en-GB"/>
          <w14:ligatures w14:val="none"/>
        </w:rPr>
      </w:pPr>
    </w:p>
    <w:p w14:paraId="6D542612" w14:textId="24BCEB3A" w:rsidR="003F2B9C" w:rsidRPr="00D77C01" w:rsidRDefault="00D77C01" w:rsidP="0095004B">
      <w:pPr>
        <w:pStyle w:val="ListParagraph"/>
        <w:numPr>
          <w:ilvl w:val="0"/>
          <w:numId w:val="1"/>
        </w:numPr>
        <w:spacing w:line="480" w:lineRule="auto"/>
        <w:jc w:val="both"/>
        <w:rPr>
          <w:color w:val="2F5496" w:themeColor="accent1" w:themeShade="BF"/>
          <w:sz w:val="28"/>
          <w:szCs w:val="28"/>
        </w:rPr>
      </w:pPr>
      <w:r>
        <w:rPr>
          <w:color w:val="2F5496" w:themeColor="accent1" w:themeShade="BF"/>
          <w:sz w:val="28"/>
          <w:szCs w:val="28"/>
        </w:rPr>
        <w:lastRenderedPageBreak/>
        <w:t xml:space="preserve"> </w:t>
      </w:r>
      <w:r w:rsidRPr="00D77C01">
        <w:rPr>
          <w:color w:val="2F5496" w:themeColor="accent1" w:themeShade="BF"/>
          <w:sz w:val="28"/>
          <w:szCs w:val="28"/>
        </w:rPr>
        <w:t>Existing</w:t>
      </w:r>
      <w:r w:rsidR="00890FFB" w:rsidRPr="00D77C01">
        <w:rPr>
          <w:color w:val="2F5496" w:themeColor="accent1" w:themeShade="BF"/>
          <w:sz w:val="28"/>
          <w:szCs w:val="28"/>
        </w:rPr>
        <w:t xml:space="preserve"> Condi</w:t>
      </w:r>
      <w:r w:rsidRPr="00D77C01">
        <w:rPr>
          <w:color w:val="2F5496" w:themeColor="accent1" w:themeShade="BF"/>
          <w:sz w:val="28"/>
          <w:szCs w:val="28"/>
        </w:rPr>
        <w:t xml:space="preserve">tions </w:t>
      </w:r>
    </w:p>
    <w:p w14:paraId="48514B18" w14:textId="2537071F" w:rsidR="00203FF3" w:rsidRPr="00AC53A2" w:rsidRDefault="00203FF3" w:rsidP="0095004B">
      <w:pPr>
        <w:spacing w:line="480" w:lineRule="auto"/>
        <w:jc w:val="both"/>
      </w:pPr>
      <w:r>
        <w:rPr>
          <w:b/>
          <w:bCs/>
          <w:color w:val="44546A" w:themeColor="text2"/>
        </w:rPr>
        <w:t xml:space="preserve">Site Name: </w:t>
      </w:r>
      <w:r w:rsidR="00AC53A2">
        <w:t>Llyn Llech Owain</w:t>
      </w:r>
    </w:p>
    <w:p w14:paraId="3519CD39" w14:textId="444F726E" w:rsidR="00203FF3" w:rsidRDefault="00836617" w:rsidP="0095004B">
      <w:pPr>
        <w:spacing w:line="480" w:lineRule="auto"/>
        <w:jc w:val="both"/>
        <w:rPr>
          <w:b/>
          <w:bCs/>
          <w:color w:val="44546A" w:themeColor="text2"/>
        </w:rPr>
      </w:pPr>
      <w:r>
        <w:rPr>
          <w:b/>
          <w:bCs/>
          <w:color w:val="44546A" w:themeColor="text2"/>
        </w:rPr>
        <w:t xml:space="preserve">County: </w:t>
      </w:r>
      <w:r w:rsidRPr="00AC53A2">
        <w:t>Carmarthenshire</w:t>
      </w:r>
    </w:p>
    <w:p w14:paraId="61D5348D" w14:textId="544E7E55" w:rsidR="00836617" w:rsidRPr="00AC53A2" w:rsidRDefault="00836617" w:rsidP="0095004B">
      <w:pPr>
        <w:spacing w:line="480" w:lineRule="auto"/>
        <w:jc w:val="both"/>
      </w:pPr>
      <w:r>
        <w:rPr>
          <w:b/>
          <w:bCs/>
          <w:color w:val="44546A" w:themeColor="text2"/>
        </w:rPr>
        <w:t>OS Grid Reference:</w:t>
      </w:r>
      <w:r w:rsidR="00AC53A2">
        <w:rPr>
          <w:b/>
          <w:bCs/>
          <w:color w:val="44546A" w:themeColor="text2"/>
        </w:rPr>
        <w:t xml:space="preserve"> </w:t>
      </w:r>
      <w:r w:rsidR="00E275A4">
        <w:t>256867,215102</w:t>
      </w:r>
    </w:p>
    <w:p w14:paraId="2364D154" w14:textId="7C2B77E2" w:rsidR="00836617" w:rsidRDefault="00D543F9" w:rsidP="0095004B">
      <w:pPr>
        <w:spacing w:line="480" w:lineRule="auto"/>
        <w:jc w:val="both"/>
        <w:rPr>
          <w:b/>
          <w:bCs/>
          <w:color w:val="44546A" w:themeColor="text2"/>
        </w:rPr>
      </w:pPr>
      <w:r>
        <w:rPr>
          <w:b/>
          <w:bCs/>
          <w:color w:val="44546A" w:themeColor="text2"/>
        </w:rPr>
        <w:t>Latitude/ Longitude:</w:t>
      </w:r>
      <w:r w:rsidR="00E275A4">
        <w:rPr>
          <w:b/>
          <w:bCs/>
          <w:color w:val="44546A" w:themeColor="text2"/>
        </w:rPr>
        <w:t xml:space="preserve"> </w:t>
      </w:r>
      <w:r w:rsidR="00E275A4">
        <w:t>N51°48.97',</w:t>
      </w:r>
      <w:r w:rsidR="00D00CEC">
        <w:t xml:space="preserve"> </w:t>
      </w:r>
      <w:r w:rsidR="00E275A4">
        <w:t>W004°4.68'</w:t>
      </w:r>
    </w:p>
    <w:p w14:paraId="1ED6D07E" w14:textId="45AB095F" w:rsidR="00D543F9" w:rsidRPr="00E275A4" w:rsidRDefault="00D543F9" w:rsidP="0095004B">
      <w:pPr>
        <w:spacing w:line="480" w:lineRule="auto"/>
        <w:jc w:val="both"/>
      </w:pPr>
      <w:r>
        <w:rPr>
          <w:b/>
          <w:bCs/>
          <w:color w:val="44546A" w:themeColor="text2"/>
        </w:rPr>
        <w:t>Altitude (m):</w:t>
      </w:r>
      <w:r w:rsidR="00E275A4">
        <w:rPr>
          <w:b/>
          <w:bCs/>
          <w:color w:val="44546A" w:themeColor="text2"/>
        </w:rPr>
        <w:t xml:space="preserve"> </w:t>
      </w:r>
      <w:r w:rsidR="00E275A4">
        <w:t>238</w:t>
      </w:r>
    </w:p>
    <w:p w14:paraId="1B4F7C5A" w14:textId="76D88605" w:rsidR="00762736" w:rsidRDefault="00762736" w:rsidP="0095004B">
      <w:pPr>
        <w:spacing w:line="480" w:lineRule="auto"/>
        <w:jc w:val="both"/>
        <w:rPr>
          <w:b/>
          <w:bCs/>
          <w:color w:val="44546A" w:themeColor="text2"/>
        </w:rPr>
      </w:pPr>
      <w:r>
        <w:rPr>
          <w:b/>
          <w:bCs/>
          <w:color w:val="44546A" w:themeColor="text2"/>
        </w:rPr>
        <w:t xml:space="preserve">Conservation Status: </w:t>
      </w:r>
      <w:r w:rsidR="009D7A0A">
        <w:t>Site of Special Scientific Interest (SSSI)</w:t>
      </w:r>
    </w:p>
    <w:p w14:paraId="1B5C6334" w14:textId="033EF16A" w:rsidR="00134972" w:rsidRPr="00134972" w:rsidRDefault="00134972" w:rsidP="0095004B">
      <w:pPr>
        <w:spacing w:line="480" w:lineRule="auto"/>
        <w:jc w:val="both"/>
      </w:pPr>
      <w:r>
        <w:rPr>
          <w:b/>
          <w:bCs/>
          <w:color w:val="44546A" w:themeColor="text2"/>
        </w:rPr>
        <w:t xml:space="preserve">Access: </w:t>
      </w:r>
      <w:r>
        <w:t>There are t</w:t>
      </w:r>
      <w:r w:rsidR="007261C0">
        <w:t xml:space="preserve">hree </w:t>
      </w:r>
      <w:r>
        <w:t xml:space="preserve">access points </w:t>
      </w:r>
      <w:r w:rsidR="007261C0">
        <w:t>to the park</w:t>
      </w:r>
      <w:r w:rsidR="005D03A2">
        <w:t>. The first is from the West via Church Road</w:t>
      </w:r>
      <w:r w:rsidR="001425E9">
        <w:t>,</w:t>
      </w:r>
      <w:r w:rsidR="006B7210">
        <w:t xml:space="preserve"> which </w:t>
      </w:r>
      <w:r w:rsidR="001425E9">
        <w:t>leads</w:t>
      </w:r>
      <w:r w:rsidR="006B7210">
        <w:t xml:space="preserve"> to the car park. The second is from the east, accessed by foot leading from </w:t>
      </w:r>
      <w:r w:rsidR="0034110A">
        <w:t>Gorslas B4297 road</w:t>
      </w:r>
      <w:r w:rsidR="001425E9">
        <w:t>,</w:t>
      </w:r>
      <w:r w:rsidR="0034110A">
        <w:t xml:space="preserve"> and the third </w:t>
      </w:r>
      <w:r w:rsidR="001425E9">
        <w:t xml:space="preserve">is </w:t>
      </w:r>
      <w:r w:rsidR="0034110A">
        <w:t xml:space="preserve">to the North via a secluded Public Right of Way (PROW) footpath. </w:t>
      </w:r>
    </w:p>
    <w:p w14:paraId="3732EEE5" w14:textId="5D46E06D" w:rsidR="00EC0DD1" w:rsidRDefault="00540B0C" w:rsidP="0095004B">
      <w:pPr>
        <w:spacing w:line="480" w:lineRule="auto"/>
        <w:jc w:val="both"/>
        <w:rPr>
          <w:b/>
          <w:bCs/>
          <w:color w:val="44546A" w:themeColor="text2"/>
        </w:rPr>
      </w:pPr>
      <w:r>
        <w:rPr>
          <w:noProof/>
        </w:rPr>
        <mc:AlternateContent>
          <mc:Choice Requires="wps">
            <w:drawing>
              <wp:anchor distT="0" distB="0" distL="114300" distR="114300" simplePos="0" relativeHeight="251723776" behindDoc="0" locked="0" layoutInCell="1" allowOverlap="1" wp14:anchorId="031CA82B" wp14:editId="5D239133">
                <wp:simplePos x="0" y="0"/>
                <wp:positionH relativeFrom="column">
                  <wp:posOffset>-182245</wp:posOffset>
                </wp:positionH>
                <wp:positionV relativeFrom="paragraph">
                  <wp:posOffset>4276725</wp:posOffset>
                </wp:positionV>
                <wp:extent cx="5913755" cy="635"/>
                <wp:effectExtent l="0" t="0" r="0" b="0"/>
                <wp:wrapSquare wrapText="bothSides"/>
                <wp:docPr id="799082331" name="Text Box 1"/>
                <wp:cNvGraphicFramePr/>
                <a:graphic xmlns:a="http://schemas.openxmlformats.org/drawingml/2006/main">
                  <a:graphicData uri="http://schemas.microsoft.com/office/word/2010/wordprocessingShape">
                    <wps:wsp>
                      <wps:cNvSpPr txBox="1"/>
                      <wps:spPr>
                        <a:xfrm>
                          <a:off x="0" y="0"/>
                          <a:ext cx="5913755" cy="635"/>
                        </a:xfrm>
                        <a:prstGeom prst="rect">
                          <a:avLst/>
                        </a:prstGeom>
                        <a:solidFill>
                          <a:prstClr val="white"/>
                        </a:solidFill>
                        <a:ln>
                          <a:noFill/>
                        </a:ln>
                      </wps:spPr>
                      <wps:txbx>
                        <w:txbxContent>
                          <w:p w14:paraId="35FC7AA6" w14:textId="1207A29B" w:rsidR="00540B0C" w:rsidRPr="005F72C6" w:rsidRDefault="00540B0C" w:rsidP="00540B0C">
                            <w:pPr>
                              <w:pStyle w:val="Caption"/>
                              <w:rPr>
                                <w:b/>
                                <w:bCs/>
                                <w:noProof/>
                              </w:rPr>
                            </w:pPr>
                            <w:r>
                              <w:t xml:space="preserve">Figure </w:t>
                            </w:r>
                            <w:r w:rsidR="00C252A6">
                              <w:fldChar w:fldCharType="begin"/>
                            </w:r>
                            <w:r w:rsidR="00C252A6">
                              <w:instrText xml:space="preserve"> SEQ Figure \* ARABIC </w:instrText>
                            </w:r>
                            <w:r w:rsidR="00C252A6">
                              <w:fldChar w:fldCharType="separate"/>
                            </w:r>
                            <w:r w:rsidR="00821A88">
                              <w:rPr>
                                <w:noProof/>
                              </w:rPr>
                              <w:t>1</w:t>
                            </w:r>
                            <w:r w:rsidR="00C252A6">
                              <w:rPr>
                                <w:noProof/>
                              </w:rPr>
                              <w:fldChar w:fldCharType="end"/>
                            </w:r>
                            <w:r>
                              <w:t xml:space="preserve"> Location map of the site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31CA82B" id="Text Box 1" o:spid="_x0000_s1027" type="#_x0000_t202" style="position:absolute;left:0;text-align:left;margin-left:-14.35pt;margin-top:336.75pt;width:465.65pt;height:.05pt;z-index:2517237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NqU8GQIAAD8EAAAOAAAAZHJzL2Uyb0RvYy54bWysU8Fu2zAMvQ/YPwi6L05apNuMOEWWIsOA&#10;oi2QDj0rshwLkEWNUmJnXz9KtpOu22nYRaZJihTfe1zcdo1hR4Vegy34bDLlTFkJpbb7gn9/3nz4&#10;xJkPwpbCgFUFPynPb5fv3y1al6srqMGUChkVsT5vXcHrEFyeZV7WqhF+Ak5ZClaAjQj0i/usRNFS&#10;9cZkV9PpTdYClg5BKu/Je9cH+TLVryolw2NVeRWYKTi9LaQT07mLZ7ZciHyPwtVaDs8Q//CKRmhL&#10;Tc+l7kQQ7ID6j1KNlggeqjCR0GRQVVqqNANNM5u+mWZbC6fSLASOd2eY/P8rKx+OW/eELHRfoCMC&#10;IyCt87knZ5ynq7CJX3opozhBeDrDprrAJDnnn2fXH+dzziTFbq7nsUZ2uerQh68KGhaNgiNxkqAS&#10;x3sf+tQxJXbyYHS50cbEnxhYG2RHQfy1tQ5qKP5blrEx10K81ReMnuwyR7RCt+uYLl/NuIPyRKMj&#10;9KrwTm409bsXPjwJJBnQtCTt8EhHZaAtOAwWZzXgz7/5Yz6xQ1HOWpJVwf2Pg0DFmflmibeowdHA&#10;0diNhj00a6BJZ7Q0TiaTLmAwo1khNC+k+FXsQiFhJfUqeBjNdejFTRsj1WqVkkhpToR7u3Uylh5x&#10;fe5eBLqBlUBkPsAoOJG/IafPTfS41SEQ0om5iGuP4gA3qTRxP2xUXIPX/ynrsvfLXwAAAP//AwBQ&#10;SwMEFAAGAAgAAAAhAAYl7CLiAAAACwEAAA8AAABkcnMvZG93bnJldi54bWxMj7FOwzAQhnck3sE6&#10;JBbUOqTFLSFOVVUwlKUidGFz42sciM9R7LTh7WtYYLy7T/99f74abctO2PvGkYT7aQIMqXK6oVrC&#10;/v1lsgTmgyKtWkco4Rs9rIrrq1xl2p3pDU9lqFkMIZ8pCSaELuPcVwat8lPXIcXb0fVWhTj2Nde9&#10;Osdw2/I0SQS3qqH4wagONwarr3KwEnbzj525G47Pr+v5rN/uh434rEspb2/G9ROwgGP4g+FHP6pD&#10;EZ0ObiDtWSthki4XEZUgFrMHYJF4TFIB7PC7EcCLnP/vUFwAAAD//wMAUEsBAi0AFAAGAAgAAAAh&#10;ALaDOJL+AAAA4QEAABMAAAAAAAAAAAAAAAAAAAAAAFtDb250ZW50X1R5cGVzXS54bWxQSwECLQAU&#10;AAYACAAAACEAOP0h/9YAAACUAQAACwAAAAAAAAAAAAAAAAAvAQAAX3JlbHMvLnJlbHNQSwECLQAU&#10;AAYACAAAACEAvTalPBkCAAA/BAAADgAAAAAAAAAAAAAAAAAuAgAAZHJzL2Uyb0RvYy54bWxQSwEC&#10;LQAUAAYACAAAACEABiXsIuIAAAALAQAADwAAAAAAAAAAAAAAAABzBAAAZHJzL2Rvd25yZXYueG1s&#10;UEsFBgAAAAAEAAQA8wAAAIIFAAAAAA==&#10;" stroked="f">
                <v:textbox style="mso-fit-shape-to-text:t" inset="0,0,0,0">
                  <w:txbxContent>
                    <w:p w14:paraId="35FC7AA6" w14:textId="1207A29B" w:rsidR="00540B0C" w:rsidRPr="005F72C6" w:rsidRDefault="00540B0C" w:rsidP="00540B0C">
                      <w:pPr>
                        <w:pStyle w:val="Caption"/>
                        <w:rPr>
                          <w:b/>
                          <w:bCs/>
                          <w:noProof/>
                        </w:rPr>
                      </w:pPr>
                      <w:r>
                        <w:t xml:space="preserve">Figure </w:t>
                      </w:r>
                      <w:fldSimple w:instr=" SEQ Figure \* ARABIC ">
                        <w:r w:rsidR="00821A88">
                          <w:rPr>
                            <w:noProof/>
                          </w:rPr>
                          <w:t>1</w:t>
                        </w:r>
                      </w:fldSimple>
                      <w:r>
                        <w:t xml:space="preserve"> Location map of the site</w:t>
                      </w:r>
                    </w:p>
                  </w:txbxContent>
                </v:textbox>
                <w10:wrap type="square"/>
              </v:shape>
            </w:pict>
          </mc:Fallback>
        </mc:AlternateContent>
      </w:r>
      <w:r w:rsidR="00D35ABB">
        <w:rPr>
          <w:b/>
          <w:bCs/>
          <w:noProof/>
          <w:color w:val="44546A" w:themeColor="text2"/>
        </w:rPr>
        <w:drawing>
          <wp:anchor distT="0" distB="0" distL="114300" distR="114300" simplePos="0" relativeHeight="251698176" behindDoc="0" locked="0" layoutInCell="1" allowOverlap="1" wp14:anchorId="3FFDE34D" wp14:editId="3D44753D">
            <wp:simplePos x="0" y="0"/>
            <wp:positionH relativeFrom="margin">
              <wp:align>right</wp:align>
            </wp:positionH>
            <wp:positionV relativeFrom="paragraph">
              <wp:posOffset>270897</wp:posOffset>
            </wp:positionV>
            <wp:extent cx="5913755" cy="4182110"/>
            <wp:effectExtent l="0" t="0" r="0" b="8890"/>
            <wp:wrapSquare wrapText="bothSides"/>
            <wp:docPr id="1361070150" name="Picture 29" descr="Chart, rad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1070150" name="Picture 29" descr="Chart, radar cha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13755" cy="4182110"/>
                    </a:xfrm>
                    <a:prstGeom prst="rect">
                      <a:avLst/>
                    </a:prstGeom>
                  </pic:spPr>
                </pic:pic>
              </a:graphicData>
            </a:graphic>
            <wp14:sizeRelH relativeFrom="margin">
              <wp14:pctWidth>0</wp14:pctWidth>
            </wp14:sizeRelH>
            <wp14:sizeRelV relativeFrom="margin">
              <wp14:pctHeight>0</wp14:pctHeight>
            </wp14:sizeRelV>
          </wp:anchor>
        </w:drawing>
      </w:r>
    </w:p>
    <w:p w14:paraId="5FA95B01" w14:textId="0A3B47C7" w:rsidR="00B00885" w:rsidRPr="00B00885" w:rsidRDefault="00540B0C" w:rsidP="00921749">
      <w:pPr>
        <w:spacing w:line="480" w:lineRule="auto"/>
        <w:jc w:val="both"/>
      </w:pPr>
      <w:r>
        <w:rPr>
          <w:noProof/>
        </w:rPr>
        <w:lastRenderedPageBreak/>
        <mc:AlternateContent>
          <mc:Choice Requires="wps">
            <w:drawing>
              <wp:anchor distT="0" distB="0" distL="114300" distR="114300" simplePos="0" relativeHeight="251725824" behindDoc="0" locked="0" layoutInCell="1" allowOverlap="1" wp14:anchorId="1F3D56D7" wp14:editId="58E6A76B">
                <wp:simplePos x="0" y="0"/>
                <wp:positionH relativeFrom="column">
                  <wp:posOffset>-469265</wp:posOffset>
                </wp:positionH>
                <wp:positionV relativeFrom="paragraph">
                  <wp:posOffset>4622800</wp:posOffset>
                </wp:positionV>
                <wp:extent cx="6456045" cy="635"/>
                <wp:effectExtent l="0" t="0" r="0" b="0"/>
                <wp:wrapSquare wrapText="bothSides"/>
                <wp:docPr id="574765470" name="Text Box 1"/>
                <wp:cNvGraphicFramePr/>
                <a:graphic xmlns:a="http://schemas.openxmlformats.org/drawingml/2006/main">
                  <a:graphicData uri="http://schemas.microsoft.com/office/word/2010/wordprocessingShape">
                    <wps:wsp>
                      <wps:cNvSpPr txBox="1"/>
                      <wps:spPr>
                        <a:xfrm>
                          <a:off x="0" y="0"/>
                          <a:ext cx="6456045" cy="635"/>
                        </a:xfrm>
                        <a:prstGeom prst="rect">
                          <a:avLst/>
                        </a:prstGeom>
                        <a:solidFill>
                          <a:prstClr val="white"/>
                        </a:solidFill>
                        <a:ln>
                          <a:noFill/>
                        </a:ln>
                      </wps:spPr>
                      <wps:txbx>
                        <w:txbxContent>
                          <w:p w14:paraId="39FCC7B6" w14:textId="730C82E0" w:rsidR="00540B0C" w:rsidRPr="001E77D9" w:rsidRDefault="00540B0C" w:rsidP="00540B0C">
                            <w:pPr>
                              <w:pStyle w:val="Caption"/>
                              <w:rPr>
                                <w:b/>
                                <w:bCs/>
                                <w:noProof/>
                              </w:rPr>
                            </w:pPr>
                            <w:r>
                              <w:t xml:space="preserve">Figure </w:t>
                            </w:r>
                            <w:r w:rsidR="00C252A6">
                              <w:fldChar w:fldCharType="begin"/>
                            </w:r>
                            <w:r w:rsidR="00C252A6">
                              <w:instrText xml:space="preserve"> SEQ Figure \* ARABIC </w:instrText>
                            </w:r>
                            <w:r w:rsidR="00C252A6">
                              <w:fldChar w:fldCharType="separate"/>
                            </w:r>
                            <w:r w:rsidR="00821A88">
                              <w:rPr>
                                <w:noProof/>
                              </w:rPr>
                              <w:t>2</w:t>
                            </w:r>
                            <w:r w:rsidR="00C252A6">
                              <w:rPr>
                                <w:noProof/>
                              </w:rPr>
                              <w:fldChar w:fldCharType="end"/>
                            </w:r>
                            <w:r>
                              <w:t xml:space="preserve"> Satellite image of site</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F3D56D7" id="_x0000_s1028" type="#_x0000_t202" style="position:absolute;left:0;text-align:left;margin-left:-36.95pt;margin-top:364pt;width:508.35pt;height:.05pt;z-index:251725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rqmGgIAAD8EAAAOAAAAZHJzL2Uyb0RvYy54bWysU1GP2jAMfp+0/xDlfRTYgaaKcmKcmCah&#10;u5O46Z5DmtJIaZw5gZb9+jkphe22p2kvqWs7dvx9nxf3XWPYSaHXYAs+GY05U1ZCqe2h4N9eNh8+&#10;ceaDsKUwYFXBz8rz++X7d4vW5WoKNZhSIaMi1uetK3gdgsuzzMtaNcKPwClLwQqwEYF+8ZCVKFqq&#10;3phsOh7PsxawdAhSeU/ehz7Il6l+VSkZnqrKq8BMweltIZ2Yzn08s+VC5AcUrtby8gzxD69ohLbU&#10;9FrqQQTBjqj/KNVoieChCiMJTQZVpaVKM9A0k/GbaXa1cCrNQuB4d4XJ/7+y8vG0c8/IQvcZOiIw&#10;AtI6n3tyxnm6Cpv4pZcyihOE5ytsqgtMknN+N5uP72acSYrNP85ijex21aEPXxQ0LBoFR+IkQSVO&#10;Wx/61CEldvJgdLnRxsSfGFgbZCdB/LW1DupS/LcsY2OuhXirLxg92W2OaIVu3zFdFnw6zLiH8kyj&#10;I/Sq8E5uNPXbCh+eBZIMaFqSdniiozLQFhwuFmc14I+/+WM+sUNRzlqSVcH996NAxZn5aom3qMHB&#10;wMHYD4Y9NmugSSe0NE4mky5gMINZITSvpPhV7EIhYSX1KngYzHXoxU0bI9VqlZJIaU6Erd05GUsP&#10;uL50rwLdhZVAZD7CIDiRvyGnz030uNUxENKJuYhrj+IFblJp4v6yUXENfv1PWbe9X/4EAAD//wMA&#10;UEsDBBQABgAIAAAAIQCULDQz4gAAAAsBAAAPAAAAZHJzL2Rvd25yZXYueG1sTI89T8MwEIZ3JP6D&#10;dUgsqHWaRv0IcaqqggGWitCFzY2vcSC2I9tpw7/n6ALj3T1673mLzWg6dkYfWmcFzKYJMLS1U61t&#10;BBzenycrYCFKq2TnLAr4xgCb8vamkLlyF/uG5yo2jEJsyKUAHWOfcx5qjUaGqevR0u3kvJGRRt9w&#10;5eWFwk3H0yRZcCNbSx+07HGnsf6qBiNgn33s9cNwenrdZnP/chh2i8+mEuL+btw+Aos4xj8YfvVJ&#10;HUpyOrrBqsA6AZPlfE2ogGW6olJErLOUyhyvmxnwsuD/O5Q/AAAA//8DAFBLAQItABQABgAIAAAA&#10;IQC2gziS/gAAAOEBAAATAAAAAAAAAAAAAAAAAAAAAABbQ29udGVudF9UeXBlc10ueG1sUEsBAi0A&#10;FAAGAAgAAAAhADj9If/WAAAAlAEAAAsAAAAAAAAAAAAAAAAALwEAAF9yZWxzLy5yZWxzUEsBAi0A&#10;FAAGAAgAAAAhADl2uqYaAgAAPwQAAA4AAAAAAAAAAAAAAAAALgIAAGRycy9lMm9Eb2MueG1sUEsB&#10;Ai0AFAAGAAgAAAAhAJQsNDPiAAAACwEAAA8AAAAAAAAAAAAAAAAAdAQAAGRycy9kb3ducmV2Lnht&#10;bFBLBQYAAAAABAAEAPMAAACDBQAAAAA=&#10;" stroked="f">
                <v:textbox style="mso-fit-shape-to-text:t" inset="0,0,0,0">
                  <w:txbxContent>
                    <w:p w14:paraId="39FCC7B6" w14:textId="730C82E0" w:rsidR="00540B0C" w:rsidRPr="001E77D9" w:rsidRDefault="00540B0C" w:rsidP="00540B0C">
                      <w:pPr>
                        <w:pStyle w:val="Caption"/>
                        <w:rPr>
                          <w:b/>
                          <w:bCs/>
                          <w:noProof/>
                        </w:rPr>
                      </w:pPr>
                      <w:r>
                        <w:t xml:space="preserve">Figure </w:t>
                      </w:r>
                      <w:fldSimple w:instr=" SEQ Figure \* ARABIC ">
                        <w:r w:rsidR="00821A88">
                          <w:rPr>
                            <w:noProof/>
                          </w:rPr>
                          <w:t>2</w:t>
                        </w:r>
                      </w:fldSimple>
                      <w:r>
                        <w:t xml:space="preserve"> Satellite image of site</w:t>
                      </w:r>
                    </w:p>
                  </w:txbxContent>
                </v:textbox>
                <w10:wrap type="square"/>
              </v:shape>
            </w:pict>
          </mc:Fallback>
        </mc:AlternateContent>
      </w:r>
      <w:r w:rsidR="003862C8">
        <w:rPr>
          <w:b/>
          <w:bCs/>
          <w:noProof/>
          <w:color w:val="44546A" w:themeColor="text2"/>
        </w:rPr>
        <w:drawing>
          <wp:anchor distT="0" distB="0" distL="114300" distR="114300" simplePos="0" relativeHeight="251717632" behindDoc="0" locked="0" layoutInCell="1" allowOverlap="1" wp14:anchorId="4DDDBB0C" wp14:editId="1F94AC51">
            <wp:simplePos x="0" y="0"/>
            <wp:positionH relativeFrom="column">
              <wp:posOffset>-469265</wp:posOffset>
            </wp:positionH>
            <wp:positionV relativeFrom="paragraph">
              <wp:posOffset>0</wp:posOffset>
            </wp:positionV>
            <wp:extent cx="6456045" cy="4565650"/>
            <wp:effectExtent l="0" t="0" r="1905" b="6350"/>
            <wp:wrapSquare wrapText="bothSides"/>
            <wp:docPr id="799500083" name="Picture 36"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9500083" name="Picture 36" descr="Map&#10;&#10;Description automatically generated"/>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456045" cy="4565650"/>
                    </a:xfrm>
                    <a:prstGeom prst="rect">
                      <a:avLst/>
                    </a:prstGeom>
                  </pic:spPr>
                </pic:pic>
              </a:graphicData>
            </a:graphic>
            <wp14:sizeRelH relativeFrom="margin">
              <wp14:pctWidth>0</wp14:pctWidth>
            </wp14:sizeRelH>
            <wp14:sizeRelV relativeFrom="margin">
              <wp14:pctHeight>0</wp14:pctHeight>
            </wp14:sizeRelV>
          </wp:anchor>
        </w:drawing>
      </w:r>
    </w:p>
    <w:p w14:paraId="49631E4C" w14:textId="62C4AD7F" w:rsidR="00FD7460" w:rsidRPr="008B5160" w:rsidRDefault="00FD7460" w:rsidP="0095004B">
      <w:pPr>
        <w:pStyle w:val="ListParagraph"/>
        <w:numPr>
          <w:ilvl w:val="1"/>
          <w:numId w:val="4"/>
        </w:numPr>
        <w:spacing w:line="480" w:lineRule="auto"/>
        <w:jc w:val="both"/>
        <w:rPr>
          <w:color w:val="2F5496" w:themeColor="accent1" w:themeShade="BF"/>
        </w:rPr>
      </w:pPr>
      <w:r w:rsidRPr="008B5160">
        <w:rPr>
          <w:color w:val="2F5496" w:themeColor="accent1" w:themeShade="BF"/>
        </w:rPr>
        <w:t>Historical Background</w:t>
      </w:r>
    </w:p>
    <w:p w14:paraId="12DB9C3B" w14:textId="77777777" w:rsidR="00246CB1" w:rsidRDefault="00246CB1" w:rsidP="00246CB1">
      <w:pPr>
        <w:spacing w:line="480" w:lineRule="auto"/>
        <w:jc w:val="both"/>
      </w:pPr>
      <w:r>
        <w:t xml:space="preserve">The origin of the name of the park relates to local folklore. According to the tale, a serviceman named Owain Lawgoch was guarding a well on Mynydd Mawr mountain, located southwest of Llyn Llech Owain. One day, after forgetting to replace the slab on the well, he fell asleep, and when he awoke, the lake was formed. Therefore, Llyn Lech Owain translates to ‘the lake of Owain’s slab’ (Discover Carmarthenshire, 2022).  </w:t>
      </w:r>
    </w:p>
    <w:p w14:paraId="0AF6DAB7" w14:textId="77777777" w:rsidR="00246CB1" w:rsidRDefault="00246CB1" w:rsidP="00246CB1">
      <w:pPr>
        <w:spacing w:line="480" w:lineRule="auto"/>
        <w:jc w:val="both"/>
      </w:pPr>
      <w:r>
        <w:t>In 1974, Welsh Water began using the lake as a reservoir to supply water to the village of Gorslas, which sometimes almost drained the lake (Natural Resources Wales, 2014). The site was designated an SSSI (Site of Special Scientific Interest) in 1993, so the lake is now protected. The water tower at the north end of the lake is still present, as shown by the target note in Figure 3.</w:t>
      </w:r>
    </w:p>
    <w:p w14:paraId="54E210C3" w14:textId="4ACF3A28" w:rsidR="00D32177" w:rsidRPr="007952AF" w:rsidRDefault="007952AF" w:rsidP="00246CB1">
      <w:pPr>
        <w:spacing w:line="480" w:lineRule="auto"/>
        <w:jc w:val="both"/>
        <w:rPr>
          <w:color w:val="2F5496" w:themeColor="accent1" w:themeShade="BF"/>
        </w:rPr>
      </w:pPr>
      <w:r w:rsidRPr="007952AF">
        <w:rPr>
          <w:color w:val="2F5496" w:themeColor="accent1" w:themeShade="BF"/>
        </w:rPr>
        <w:lastRenderedPageBreak/>
        <w:t>2.2</w:t>
      </w:r>
      <w:r w:rsidR="00D32177" w:rsidRPr="007952AF">
        <w:rPr>
          <w:color w:val="2F5496" w:themeColor="accent1" w:themeShade="BF"/>
        </w:rPr>
        <w:t xml:space="preserve"> Regional Setting</w:t>
      </w:r>
    </w:p>
    <w:p w14:paraId="381DC6D4" w14:textId="1649B870" w:rsidR="00455D12" w:rsidRDefault="00455D12" w:rsidP="0095004B">
      <w:pPr>
        <w:spacing w:line="480" w:lineRule="auto"/>
        <w:jc w:val="both"/>
      </w:pPr>
      <w:r>
        <w:t>Llyn Llech Owain Country Park is situated in 240m above sea level in eastern Carmarthenshire near the village of Gorslas in the Gwendraeth Valley (</w:t>
      </w:r>
      <w:r w:rsidR="006279EB">
        <w:t>OS Grid Reference- 256867,215102</w:t>
      </w:r>
      <w:r>
        <w:t>). Located one mile from the A48 trunk road, connecting to the M4, the park has good access points for visitors.</w:t>
      </w:r>
    </w:p>
    <w:p w14:paraId="6375F37E" w14:textId="28FB9808" w:rsidR="00B02E09" w:rsidRPr="007952AF" w:rsidRDefault="007952AF" w:rsidP="0095004B">
      <w:pPr>
        <w:spacing w:line="480" w:lineRule="auto"/>
        <w:jc w:val="both"/>
        <w:rPr>
          <w:color w:val="2F5496" w:themeColor="accent1" w:themeShade="BF"/>
        </w:rPr>
      </w:pPr>
      <w:r>
        <w:rPr>
          <w:color w:val="2F5496" w:themeColor="accent1" w:themeShade="BF"/>
        </w:rPr>
        <w:t>2.3</w:t>
      </w:r>
      <w:r w:rsidR="00455D12" w:rsidRPr="007952AF">
        <w:rPr>
          <w:color w:val="2F5496" w:themeColor="accent1" w:themeShade="BF"/>
        </w:rPr>
        <w:t xml:space="preserve"> </w:t>
      </w:r>
      <w:r w:rsidR="00923301" w:rsidRPr="007952AF">
        <w:rPr>
          <w:color w:val="2F5496" w:themeColor="accent1" w:themeShade="BF"/>
        </w:rPr>
        <w:t>Topography and Geology</w:t>
      </w:r>
    </w:p>
    <w:p w14:paraId="23E9746B" w14:textId="77777777" w:rsidR="00AC3FBB" w:rsidRPr="00AC3FBB" w:rsidRDefault="00AC3FBB" w:rsidP="00AC3FBB">
      <w:pPr>
        <w:pStyle w:val="NormalWeb"/>
        <w:spacing w:before="0" w:beforeAutospacing="0" w:after="0" w:afterAutospacing="0" w:line="480" w:lineRule="auto"/>
        <w:rPr>
          <w:rFonts w:asciiTheme="minorHAnsi" w:hAnsiTheme="minorHAnsi" w:cstheme="minorHAnsi"/>
          <w:color w:val="0E101A"/>
          <w:sz w:val="22"/>
          <w:szCs w:val="22"/>
        </w:rPr>
      </w:pPr>
      <w:r w:rsidRPr="00AC3FBB">
        <w:rPr>
          <w:rFonts w:asciiTheme="minorHAnsi" w:hAnsiTheme="minorHAnsi" w:cstheme="minorHAnsi"/>
          <w:color w:val="0E101A"/>
          <w:sz w:val="22"/>
          <w:szCs w:val="22"/>
        </w:rPr>
        <w:t>A central feature of the park is the lake, which was formed in the last ice age on a layer of glacial deposits, including carboniferous limestone, as well as the surrounding Twrch Sandstone Formation, which is more resistant to erosion, resulting in the upland ridge in which Llyn Llech Owain is situated (Lowe, 2021).  </w:t>
      </w:r>
    </w:p>
    <w:p w14:paraId="4E23E597" w14:textId="263AFF06" w:rsidR="00AC3FBB" w:rsidRPr="00AC3FBB" w:rsidRDefault="00AC3FBB" w:rsidP="00AC3FBB">
      <w:pPr>
        <w:pStyle w:val="NormalWeb"/>
        <w:spacing w:before="0" w:beforeAutospacing="0" w:after="0" w:afterAutospacing="0" w:line="480" w:lineRule="auto"/>
        <w:rPr>
          <w:rFonts w:asciiTheme="minorHAnsi" w:hAnsiTheme="minorHAnsi" w:cstheme="minorHAnsi"/>
          <w:color w:val="0E101A"/>
          <w:sz w:val="22"/>
          <w:szCs w:val="22"/>
        </w:rPr>
      </w:pPr>
      <w:r w:rsidRPr="00AC3FBB">
        <w:rPr>
          <w:rFonts w:asciiTheme="minorHAnsi" w:hAnsiTheme="minorHAnsi" w:cstheme="minorHAnsi"/>
          <w:color w:val="0E101A"/>
          <w:sz w:val="22"/>
          <w:szCs w:val="22"/>
        </w:rPr>
        <w:t xml:space="preserve">Surrounding the lake is an acidic peat bog formed in the damp conditions of the area, giving the park the status of SSSI protected by law under the Wildlife and Countryside Act 1981. The oligotrophic lake has a small storage capacity with a depth of 1.7 m, which is replenished by precipitation and drainage. Due to the peat causing acidity in the water, the colour of the water is permanently stained brown (Morris, 1996). The primary vegetation found in the lake is </w:t>
      </w:r>
      <w:r w:rsidR="007B5891">
        <w:rPr>
          <w:rFonts w:asciiTheme="minorHAnsi" w:hAnsiTheme="minorHAnsi" w:cstheme="minorHAnsi"/>
          <w:color w:val="0E101A"/>
          <w:sz w:val="22"/>
          <w:szCs w:val="22"/>
        </w:rPr>
        <w:t>w</w:t>
      </w:r>
      <w:r w:rsidRPr="00AC3FBB">
        <w:rPr>
          <w:rFonts w:asciiTheme="minorHAnsi" w:hAnsiTheme="minorHAnsi" w:cstheme="minorHAnsi"/>
          <w:color w:val="0E101A"/>
          <w:sz w:val="22"/>
          <w:szCs w:val="22"/>
        </w:rPr>
        <w:t>aterlily (</w:t>
      </w:r>
      <w:r w:rsidRPr="00AC3FBB">
        <w:rPr>
          <w:rStyle w:val="Emphasis"/>
          <w:rFonts w:asciiTheme="minorHAnsi" w:hAnsiTheme="minorHAnsi" w:cstheme="minorHAnsi"/>
          <w:color w:val="0E101A"/>
          <w:sz w:val="22"/>
          <w:szCs w:val="22"/>
        </w:rPr>
        <w:t>Nymphaea spp</w:t>
      </w:r>
      <w:r w:rsidRPr="00AC3FBB">
        <w:rPr>
          <w:rFonts w:asciiTheme="minorHAnsi" w:hAnsiTheme="minorHAnsi" w:cstheme="minorHAnsi"/>
          <w:color w:val="0E101A"/>
          <w:sz w:val="22"/>
          <w:szCs w:val="22"/>
        </w:rPr>
        <w:t xml:space="preserve">). The bog's geology, landscape, and acidity determine what species and vegetation are present. The lake is bordered by marshy grassland and wet heath, which feature acid-tolerant species such as </w:t>
      </w:r>
      <w:r w:rsidR="007B5891">
        <w:rPr>
          <w:rFonts w:asciiTheme="minorHAnsi" w:hAnsiTheme="minorHAnsi" w:cstheme="minorHAnsi"/>
          <w:color w:val="0E101A"/>
          <w:sz w:val="22"/>
          <w:szCs w:val="22"/>
        </w:rPr>
        <w:t>p</w:t>
      </w:r>
      <w:r w:rsidRPr="00AC3FBB">
        <w:rPr>
          <w:rFonts w:asciiTheme="minorHAnsi" w:hAnsiTheme="minorHAnsi" w:cstheme="minorHAnsi"/>
          <w:color w:val="0E101A"/>
          <w:sz w:val="22"/>
          <w:szCs w:val="22"/>
        </w:rPr>
        <w:t xml:space="preserve">urple </w:t>
      </w:r>
      <w:r w:rsidR="007B5891">
        <w:rPr>
          <w:rFonts w:asciiTheme="minorHAnsi" w:hAnsiTheme="minorHAnsi" w:cstheme="minorHAnsi"/>
          <w:color w:val="0E101A"/>
          <w:sz w:val="22"/>
          <w:szCs w:val="22"/>
        </w:rPr>
        <w:t>m</w:t>
      </w:r>
      <w:r w:rsidRPr="00AC3FBB">
        <w:rPr>
          <w:rFonts w:asciiTheme="minorHAnsi" w:hAnsiTheme="minorHAnsi" w:cstheme="minorHAnsi"/>
          <w:color w:val="0E101A"/>
          <w:sz w:val="22"/>
          <w:szCs w:val="22"/>
        </w:rPr>
        <w:t xml:space="preserve">oor </w:t>
      </w:r>
      <w:r w:rsidR="007B5891">
        <w:rPr>
          <w:rFonts w:asciiTheme="minorHAnsi" w:hAnsiTheme="minorHAnsi" w:cstheme="minorHAnsi"/>
          <w:color w:val="0E101A"/>
          <w:sz w:val="22"/>
          <w:szCs w:val="22"/>
        </w:rPr>
        <w:t>g</w:t>
      </w:r>
      <w:r w:rsidRPr="00AC3FBB">
        <w:rPr>
          <w:rFonts w:asciiTheme="minorHAnsi" w:hAnsiTheme="minorHAnsi" w:cstheme="minorHAnsi"/>
          <w:color w:val="0E101A"/>
          <w:sz w:val="22"/>
          <w:szCs w:val="22"/>
        </w:rPr>
        <w:t>rass (</w:t>
      </w:r>
      <w:r w:rsidRPr="00AC3FBB">
        <w:rPr>
          <w:rStyle w:val="Emphasis"/>
          <w:rFonts w:asciiTheme="minorHAnsi" w:hAnsiTheme="minorHAnsi" w:cstheme="minorHAnsi"/>
          <w:color w:val="0E101A"/>
          <w:sz w:val="22"/>
          <w:szCs w:val="22"/>
        </w:rPr>
        <w:t>Molinia caerula</w:t>
      </w:r>
      <w:r w:rsidRPr="00AC3FBB">
        <w:rPr>
          <w:rFonts w:asciiTheme="minorHAnsi" w:hAnsiTheme="minorHAnsi" w:cstheme="minorHAnsi"/>
          <w:color w:val="0E101A"/>
          <w:sz w:val="22"/>
          <w:szCs w:val="22"/>
        </w:rPr>
        <w:t xml:space="preserve">) and </w:t>
      </w:r>
      <w:r w:rsidR="007B5891">
        <w:rPr>
          <w:rFonts w:asciiTheme="minorHAnsi" w:hAnsiTheme="minorHAnsi" w:cstheme="minorHAnsi"/>
          <w:color w:val="0E101A"/>
          <w:sz w:val="22"/>
          <w:szCs w:val="22"/>
        </w:rPr>
        <w:t>r</w:t>
      </w:r>
      <w:r w:rsidRPr="00AC3FBB">
        <w:rPr>
          <w:rFonts w:asciiTheme="minorHAnsi" w:hAnsiTheme="minorHAnsi" w:cstheme="minorHAnsi"/>
          <w:color w:val="0E101A"/>
          <w:sz w:val="22"/>
          <w:szCs w:val="22"/>
        </w:rPr>
        <w:t>ush (</w:t>
      </w:r>
      <w:r w:rsidRPr="007B5891">
        <w:rPr>
          <w:rFonts w:asciiTheme="minorHAnsi" w:hAnsiTheme="minorHAnsi" w:cstheme="minorHAnsi"/>
          <w:i/>
          <w:iCs/>
          <w:color w:val="0E101A"/>
          <w:sz w:val="22"/>
          <w:szCs w:val="22"/>
        </w:rPr>
        <w:t>Juncus</w:t>
      </w:r>
      <w:r w:rsidRPr="00AC3FBB">
        <w:rPr>
          <w:rFonts w:asciiTheme="minorHAnsi" w:hAnsiTheme="minorHAnsi" w:cstheme="minorHAnsi"/>
          <w:color w:val="0E101A"/>
          <w:sz w:val="22"/>
          <w:szCs w:val="22"/>
        </w:rPr>
        <w:t xml:space="preserve">). Beyond the bog is coniferous woodland planted by the Forestry Commission in the 1960s; this woodland comprises Sitka </w:t>
      </w:r>
      <w:r w:rsidR="007B5891">
        <w:rPr>
          <w:rFonts w:asciiTheme="minorHAnsi" w:hAnsiTheme="minorHAnsi" w:cstheme="minorHAnsi"/>
          <w:color w:val="0E101A"/>
          <w:sz w:val="22"/>
          <w:szCs w:val="22"/>
        </w:rPr>
        <w:t>s</w:t>
      </w:r>
      <w:r w:rsidRPr="00AC3FBB">
        <w:rPr>
          <w:rFonts w:asciiTheme="minorHAnsi" w:hAnsiTheme="minorHAnsi" w:cstheme="minorHAnsi"/>
          <w:color w:val="0E101A"/>
          <w:sz w:val="22"/>
          <w:szCs w:val="22"/>
        </w:rPr>
        <w:t>pruce (</w:t>
      </w:r>
      <w:r w:rsidRPr="00AC3FBB">
        <w:rPr>
          <w:rStyle w:val="Emphasis"/>
          <w:rFonts w:asciiTheme="minorHAnsi" w:hAnsiTheme="minorHAnsi" w:cstheme="minorHAnsi"/>
          <w:color w:val="0E101A"/>
          <w:sz w:val="22"/>
          <w:szCs w:val="22"/>
        </w:rPr>
        <w:t>Picea sitchensis</w:t>
      </w:r>
      <w:r w:rsidRPr="00AC3FBB">
        <w:rPr>
          <w:rFonts w:asciiTheme="minorHAnsi" w:hAnsiTheme="minorHAnsi" w:cstheme="minorHAnsi"/>
          <w:color w:val="0E101A"/>
          <w:sz w:val="22"/>
          <w:szCs w:val="22"/>
        </w:rPr>
        <w:t>) and Lodgepole pine (</w:t>
      </w:r>
      <w:r w:rsidRPr="00AC3FBB">
        <w:rPr>
          <w:rStyle w:val="Emphasis"/>
          <w:rFonts w:asciiTheme="minorHAnsi" w:hAnsiTheme="minorHAnsi" w:cstheme="minorHAnsi"/>
          <w:color w:val="0E101A"/>
          <w:sz w:val="22"/>
          <w:szCs w:val="22"/>
        </w:rPr>
        <w:t>Pinus latifolia</w:t>
      </w:r>
      <w:r w:rsidRPr="00AC3FBB">
        <w:rPr>
          <w:rFonts w:asciiTheme="minorHAnsi" w:hAnsiTheme="minorHAnsi" w:cstheme="minorHAnsi"/>
          <w:color w:val="0E101A"/>
          <w:sz w:val="22"/>
          <w:szCs w:val="22"/>
        </w:rPr>
        <w:t>).</w:t>
      </w:r>
    </w:p>
    <w:p w14:paraId="26F8F31C" w14:textId="7553939B" w:rsidR="00596575" w:rsidRPr="00AC3FBB" w:rsidRDefault="00596575" w:rsidP="00AC3FBB">
      <w:pPr>
        <w:spacing w:line="480" w:lineRule="auto"/>
        <w:jc w:val="both"/>
        <w:rPr>
          <w:rFonts w:cstheme="minorHAnsi"/>
        </w:rPr>
      </w:pPr>
    </w:p>
    <w:p w14:paraId="0A68320F" w14:textId="77777777" w:rsidR="005A7FF8" w:rsidRDefault="005A7FF8" w:rsidP="0095004B">
      <w:pPr>
        <w:spacing w:line="480" w:lineRule="auto"/>
        <w:jc w:val="both"/>
      </w:pPr>
    </w:p>
    <w:p w14:paraId="7AC7C547" w14:textId="77777777" w:rsidR="00ED6E97" w:rsidRDefault="00ED6E97" w:rsidP="0095004B">
      <w:pPr>
        <w:spacing w:line="480" w:lineRule="auto"/>
        <w:jc w:val="both"/>
      </w:pPr>
    </w:p>
    <w:p w14:paraId="504F0E86" w14:textId="77777777" w:rsidR="00ED6E97" w:rsidRDefault="00ED6E97" w:rsidP="0095004B">
      <w:pPr>
        <w:spacing w:line="480" w:lineRule="auto"/>
        <w:jc w:val="both"/>
      </w:pPr>
    </w:p>
    <w:p w14:paraId="39DE30F1" w14:textId="77777777" w:rsidR="00ED6E97" w:rsidRDefault="00ED6E97" w:rsidP="0095004B">
      <w:pPr>
        <w:spacing w:line="480" w:lineRule="auto"/>
        <w:jc w:val="both"/>
      </w:pPr>
    </w:p>
    <w:p w14:paraId="428F94B7" w14:textId="4D3365ED" w:rsidR="00BA442E" w:rsidRPr="003357CA" w:rsidRDefault="00A0624B" w:rsidP="0095004B">
      <w:pPr>
        <w:pStyle w:val="ListParagraph"/>
        <w:numPr>
          <w:ilvl w:val="0"/>
          <w:numId w:val="4"/>
        </w:numPr>
        <w:spacing w:line="480" w:lineRule="auto"/>
        <w:jc w:val="both"/>
        <w:rPr>
          <w:color w:val="4472C4" w:themeColor="accent1"/>
          <w:sz w:val="28"/>
          <w:szCs w:val="28"/>
        </w:rPr>
      </w:pPr>
      <w:r w:rsidRPr="003357CA">
        <w:rPr>
          <w:color w:val="4472C4" w:themeColor="accent1"/>
          <w:sz w:val="28"/>
          <w:szCs w:val="28"/>
        </w:rPr>
        <w:lastRenderedPageBreak/>
        <w:t>Woodland</w:t>
      </w:r>
    </w:p>
    <w:p w14:paraId="275ABA94" w14:textId="4A87A786" w:rsidR="00714C88" w:rsidRDefault="00714C88" w:rsidP="0095004B">
      <w:pPr>
        <w:spacing w:line="480" w:lineRule="auto"/>
        <w:ind w:firstLine="720"/>
        <w:jc w:val="both"/>
      </w:pPr>
      <w:r w:rsidRPr="00714C88">
        <w:t xml:space="preserve">The woodland of Llyn Llech Owain was roughly 50ha comprising Sitka Spruce in the south and Lodgepole Pine in the drier north. At the time of planting, drainage channels were installed. According to the original management plan, the trees were densely planted with a closed canopy, indicating inadequate care and that some trees had failed. Additionally, the wet ground conditions and planting density prevented the tree roots from establishing, thus leaving the trees unstable and lacking protection from the wind. The firebreaks were overgrown with willow and bramble, and access to certain areas was difficult. Before the Forestry Commission used the area for timber, the site would have been a mosaic of </w:t>
      </w:r>
      <w:r w:rsidR="009603B7">
        <w:t>p</w:t>
      </w:r>
      <w:r w:rsidRPr="00714C88">
        <w:t xml:space="preserve">urple </w:t>
      </w:r>
      <w:r w:rsidR="009603B7">
        <w:t>m</w:t>
      </w:r>
      <w:r w:rsidRPr="00714C88">
        <w:t xml:space="preserve">oor </w:t>
      </w:r>
      <w:r w:rsidR="009603B7">
        <w:t>g</w:t>
      </w:r>
      <w:r w:rsidRPr="00714C88">
        <w:t xml:space="preserve">rass in the wetter areas and </w:t>
      </w:r>
      <w:r w:rsidR="009603B7">
        <w:t>c</w:t>
      </w:r>
      <w:r w:rsidRPr="00714C88">
        <w:t xml:space="preserve">ommon </w:t>
      </w:r>
      <w:r w:rsidR="009603B7">
        <w:t>l</w:t>
      </w:r>
      <w:r w:rsidRPr="00714C88">
        <w:t>ing in the drier areas.</w:t>
      </w:r>
    </w:p>
    <w:p w14:paraId="01EAC8DC" w14:textId="77777777" w:rsidR="0033709D" w:rsidRDefault="0033709D" w:rsidP="00D40638">
      <w:pPr>
        <w:spacing w:line="480" w:lineRule="auto"/>
        <w:ind w:firstLine="720"/>
        <w:jc w:val="both"/>
      </w:pPr>
      <w:r w:rsidRPr="0033709D">
        <w:t xml:space="preserve">To improve the park, it was proposed to lower the number of conifer trees and replace them with native broadleaf trees, increasing timber resources and improving fauna. This would be done gradually to preserve spaces for local landscape structures. By removing or thinning the area through regulated management, plants can regrow naturally while providing a sustainable timber resource. To do this, healthy vegetation regions should be avoided so existing ecosystems are not harmed.  </w:t>
      </w:r>
    </w:p>
    <w:p w14:paraId="5A81A99B" w14:textId="7DA6CF8B" w:rsidR="00593D13" w:rsidRDefault="00593D13" w:rsidP="00D40638">
      <w:pPr>
        <w:spacing w:line="480" w:lineRule="auto"/>
        <w:ind w:firstLine="720"/>
        <w:jc w:val="both"/>
      </w:pPr>
      <w:r w:rsidRPr="00593D13">
        <w:t>In addition to this, the necessity to set up road infrastructure and firebreaks was emphasised. It was stated that this should be done in conjunction with the proposed footpaths for public use around the park in the interest of public safety and enjoyment of the site. These proposed management strategies aligned with the overall aim of the management plan and included clear actions to be taken. The primary aim of the management plan was to transform the even-aged conifer plantation into uneven-aged broadleaf woodland, not timber production. A diverse woodland structure needed to be developed to create an attractive woodland for both wildlife and visitors. Well-developed vertical layers provide the most significant number of niches for wildlife, including tall trees, smaller trees, bushes, and saplings, and tall herbs, small herbs, and mosses. A variety of tree species with only two or three main species would allow for easier management, along with old, rotten, and dead trees providing habitats for birds and insects.</w:t>
      </w:r>
    </w:p>
    <w:p w14:paraId="310EA6D6" w14:textId="195CBB20" w:rsidR="00593D13" w:rsidRDefault="00B05DF2" w:rsidP="00B05DF2">
      <w:pPr>
        <w:spacing w:line="480" w:lineRule="auto"/>
        <w:ind w:firstLine="720"/>
        <w:jc w:val="both"/>
      </w:pPr>
      <w:r>
        <w:rPr>
          <w:noProof/>
        </w:rPr>
        <w:lastRenderedPageBreak/>
        <mc:AlternateContent>
          <mc:Choice Requires="wps">
            <w:drawing>
              <wp:anchor distT="0" distB="0" distL="114300" distR="114300" simplePos="0" relativeHeight="251815936" behindDoc="0" locked="0" layoutInCell="1" allowOverlap="1" wp14:anchorId="158372D3" wp14:editId="3204845D">
                <wp:simplePos x="0" y="0"/>
                <wp:positionH relativeFrom="margin">
                  <wp:posOffset>1073426</wp:posOffset>
                </wp:positionH>
                <wp:positionV relativeFrom="paragraph">
                  <wp:posOffset>4550023</wp:posOffset>
                </wp:positionV>
                <wp:extent cx="2488565" cy="635"/>
                <wp:effectExtent l="0" t="0" r="6985" b="635"/>
                <wp:wrapSquare wrapText="bothSides"/>
                <wp:docPr id="2011590224" name="Text Box 1"/>
                <wp:cNvGraphicFramePr/>
                <a:graphic xmlns:a="http://schemas.openxmlformats.org/drawingml/2006/main">
                  <a:graphicData uri="http://schemas.microsoft.com/office/word/2010/wordprocessingShape">
                    <wps:wsp>
                      <wps:cNvSpPr txBox="1"/>
                      <wps:spPr>
                        <a:xfrm>
                          <a:off x="0" y="0"/>
                          <a:ext cx="2488565" cy="635"/>
                        </a:xfrm>
                        <a:prstGeom prst="rect">
                          <a:avLst/>
                        </a:prstGeom>
                        <a:solidFill>
                          <a:prstClr val="white"/>
                        </a:solidFill>
                        <a:ln>
                          <a:noFill/>
                        </a:ln>
                      </wps:spPr>
                      <wps:txbx>
                        <w:txbxContent>
                          <w:p w14:paraId="5063A278" w14:textId="689E0153" w:rsidR="00B05DF2" w:rsidRPr="0013565D" w:rsidRDefault="00B05DF2" w:rsidP="00B05DF2">
                            <w:pPr>
                              <w:pStyle w:val="Caption"/>
                              <w:rPr>
                                <w:noProof/>
                              </w:rPr>
                            </w:pPr>
                            <w:r>
                              <w:t>Figure 3 Habitat Map (Egan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58372D3" id="_x0000_s1029" type="#_x0000_t202" style="position:absolute;left:0;text-align:left;margin-left:84.5pt;margin-top:358.25pt;width:195.95pt;height:.05pt;z-index:251815936;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GIpbGwIAAD8EAAAOAAAAZHJzL2Uyb0RvYy54bWysU01v2zAMvQ/YfxB0X5ykSxAYcYosRYYB&#10;QVsgHXpWZDkWIIsapcTOfv0ofyRdt9Owi0yTFCm+97i8byrDzgq9BpvxyWjMmbIScm2PGf/+sv20&#10;4MwHYXNhwKqMX5Tn96uPH5a1S9UUSjC5QkZFrE9rl/EyBJcmiZelqoQfgVOWggVgJQL94jHJUdRU&#10;vTLJdDyeJzVg7hCk8p68D12Qr9r6RaFkeCoKrwIzGae3hfbE9jzEM1ktRXpE4Uot+2eIf3hFJbSl&#10;ptdSDyIIdkL9R6lKSwQPRRhJqBIoCi1VOwNNMxm/m2ZfCqfaWQgc764w+f9XVj6e9+4ZWWi+QEME&#10;RkBq51NPzjhPU2AVv/RSRnGC8HKFTTWBSXJOPy8Ws/mMM0mx+d0s1khuVx368FVBxaKRcSROWqjE&#10;eedDlzqkxE4ejM632pj4EwMbg+wsiL+61EH1xX/LMjbmWoi3uoLRk9zmiFZoDg3TecbvhhkPkF9o&#10;dIROFd7JraZ+O+HDs0CSAU1L0g5PdBQG6oxDb3FWAv78mz/mEzsU5awmWWXc/zgJVJyZb5Z4ixoc&#10;DByMw2DYU7UBmnRCS+Nka9IFDGYwC4TqlRS/jl0oJKykXhkPg7kJnbhpY6Rar9skUpoTYWf3TsbS&#10;A64vzatA17MSiMxHGAQn0nfkdLktPW59CoR0y1zEtUOxh5tU2nLfb1Rcg7f/bdZt71e/AAAA//8D&#10;AFBLAwQUAAYACAAAACEACEQbteEAAAALAQAADwAAAGRycy9kb3ducmV2LnhtbEyPwU7DMBBE70j8&#10;g7VIXBB1Cq1LQ5yqquAAl4q0F25uvI0DsR3ZThv+noULHGd2NPumWI22YycMsfVOwnSSAUNXe926&#10;RsJ+93z7ACwm5bTqvEMJXxhhVV5eFCrX/uze8FSlhlGJi7mSYFLqc85jbdCqOPE9OrodfbAqkQwN&#10;10Gdqdx2/C7LBLeqdfTBqB43BuvParAStrP3rbkZjk+v69l9eNkPG/HRVFJeX43rR2AJx/QXhh98&#10;QoeSmA5+cDqyjrRY0pYkYTEVc2CUmItsCezw6wjgZcH/byi/AQAA//8DAFBLAQItABQABgAIAAAA&#10;IQC2gziS/gAAAOEBAAATAAAAAAAAAAAAAAAAAAAAAABbQ29udGVudF9UeXBlc10ueG1sUEsBAi0A&#10;FAAGAAgAAAAhADj9If/WAAAAlAEAAAsAAAAAAAAAAAAAAAAALwEAAF9yZWxzLy5yZWxzUEsBAi0A&#10;FAAGAAgAAAAhANUYilsbAgAAPwQAAA4AAAAAAAAAAAAAAAAALgIAAGRycy9lMm9Eb2MueG1sUEsB&#10;Ai0AFAAGAAgAAAAhAAhEG7XhAAAACwEAAA8AAAAAAAAAAAAAAAAAdQQAAGRycy9kb3ducmV2Lnht&#10;bFBLBQYAAAAABAAEAPMAAACDBQAAAAA=&#10;" stroked="f">
                <v:textbox style="mso-fit-shape-to-text:t" inset="0,0,0,0">
                  <w:txbxContent>
                    <w:p w14:paraId="5063A278" w14:textId="689E0153" w:rsidR="00B05DF2" w:rsidRPr="0013565D" w:rsidRDefault="00B05DF2" w:rsidP="00B05DF2">
                      <w:pPr>
                        <w:pStyle w:val="Caption"/>
                        <w:rPr>
                          <w:noProof/>
                        </w:rPr>
                      </w:pPr>
                      <w:r>
                        <w:t xml:space="preserve">Figure </w:t>
                      </w:r>
                      <w:r>
                        <w:t>3</w:t>
                      </w:r>
                      <w:r>
                        <w:t xml:space="preserve"> </w:t>
                      </w:r>
                      <w:r>
                        <w:t>Habitat Map</w:t>
                      </w:r>
                      <w:r>
                        <w:t xml:space="preserve"> (Egan 2023)</w:t>
                      </w:r>
                    </w:p>
                  </w:txbxContent>
                </v:textbox>
                <w10:wrap type="square" anchorx="margin"/>
              </v:shape>
            </w:pict>
          </mc:Fallback>
        </mc:AlternateContent>
      </w:r>
      <w:r w:rsidR="00593D13" w:rsidRPr="007A6B4D">
        <w:rPr>
          <w:b/>
          <w:bCs/>
          <w:noProof/>
          <w:color w:val="44546A" w:themeColor="text2"/>
        </w:rPr>
        <w:drawing>
          <wp:anchor distT="0" distB="0" distL="114300" distR="114300" simplePos="0" relativeHeight="251719680" behindDoc="0" locked="0" layoutInCell="1" allowOverlap="1" wp14:anchorId="6C16D1B2" wp14:editId="149105F3">
            <wp:simplePos x="0" y="0"/>
            <wp:positionH relativeFrom="margin">
              <wp:posOffset>-550490</wp:posOffset>
            </wp:positionH>
            <wp:positionV relativeFrom="paragraph">
              <wp:posOffset>331</wp:posOffset>
            </wp:positionV>
            <wp:extent cx="6891931" cy="4872366"/>
            <wp:effectExtent l="0" t="0" r="4445" b="4445"/>
            <wp:wrapSquare wrapText="bothSides"/>
            <wp:docPr id="12" name="Picture 11" descr="Graphical user interface, application, Word&#10;&#10;Description automatically generated">
              <a:extLst xmlns:a="http://schemas.openxmlformats.org/drawingml/2006/main">
                <a:ext uri="{FF2B5EF4-FFF2-40B4-BE49-F238E27FC236}">
                  <a16:creationId xmlns:a16="http://schemas.microsoft.com/office/drawing/2014/main" id="{D8A3D545-9260-CED0-40A0-BC568D79B06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1" descr="Graphical user interface, application, Word&#10;&#10;Description automatically generated">
                      <a:extLst>
                        <a:ext uri="{FF2B5EF4-FFF2-40B4-BE49-F238E27FC236}">
                          <a16:creationId xmlns:a16="http://schemas.microsoft.com/office/drawing/2014/main" id="{D8A3D545-9260-CED0-40A0-BC568D79B065}"/>
                        </a:ext>
                      </a:extLst>
                    </pic:cNvPr>
                    <pic:cNvPicPr>
                      <a:picLocks noChangeAspect="1"/>
                    </pic:cNvPicPr>
                  </pic:nvPicPr>
                  <pic:blipFill rotWithShape="1">
                    <a:blip r:embed="rId11">
                      <a:extLst>
                        <a:ext uri="{28A0092B-C50C-407E-A947-70E740481C1C}">
                          <a14:useLocalDpi xmlns:a14="http://schemas.microsoft.com/office/drawing/2010/main" val="0"/>
                        </a:ext>
                      </a:extLst>
                    </a:blip>
                    <a:srcRect l="11980" t="32170" r="65902" b="12222"/>
                    <a:stretch/>
                  </pic:blipFill>
                  <pic:spPr>
                    <a:xfrm>
                      <a:off x="0" y="0"/>
                      <a:ext cx="6891931" cy="4872366"/>
                    </a:xfrm>
                    <a:prstGeom prst="rect">
                      <a:avLst/>
                    </a:prstGeom>
                  </pic:spPr>
                </pic:pic>
              </a:graphicData>
            </a:graphic>
            <wp14:sizeRelH relativeFrom="margin">
              <wp14:pctWidth>0</wp14:pctWidth>
            </wp14:sizeRelH>
            <wp14:sizeRelV relativeFrom="margin">
              <wp14:pctHeight>0</wp14:pctHeight>
            </wp14:sizeRelV>
          </wp:anchor>
        </w:drawing>
      </w:r>
    </w:p>
    <w:p w14:paraId="7B598378" w14:textId="12BECECD" w:rsidR="00BC17F0" w:rsidRDefault="00F231C3" w:rsidP="00F231C3">
      <w:pPr>
        <w:spacing w:line="480" w:lineRule="auto"/>
        <w:ind w:firstLine="720"/>
        <w:jc w:val="both"/>
      </w:pPr>
      <w:r>
        <w:t>During an April site visit, it was evident that the woodland is a crucial element of the site. As indicated by polygon 22 in Figure 3, the whole region that was formerly planted is now mostly empty, with only dead trees remaining, as shown in Figures 4 and 5. These dead trees now provide a habitat for more birds, bats, and insects. As exhibited in Figure 5, there is clear evidence of woodpeckers. Underneath all the fallen timber is European Dry Heath (</w:t>
      </w:r>
      <w:r>
        <w:rPr>
          <w:rStyle w:val="Emphasis"/>
          <w:color w:val="0E101A"/>
        </w:rPr>
        <w:t>Calluna vulagris</w:t>
      </w:r>
      <w:r>
        <w:t>), an Annex I habitat type. This habitat type is high quality, unique to the area, and needs effective management. In a conversation with the Carmarthenshire County Council Conservation Co-ordinator, he claimed that a recent funding proposal to clear the site of fallen timber and adequately manage the habitat had been denied. Without this financial support, the necessary work cannot be completed (Audrey, P, Pers-Comms).</w:t>
      </w:r>
    </w:p>
    <w:p w14:paraId="296635A9" w14:textId="4C3CD3AF" w:rsidR="002325B7" w:rsidRDefault="00C806BF" w:rsidP="00CD69C7">
      <w:pPr>
        <w:spacing w:line="480" w:lineRule="auto"/>
        <w:ind w:firstLine="720"/>
        <w:jc w:val="both"/>
      </w:pPr>
      <w:r>
        <w:rPr>
          <w:noProof/>
        </w:rPr>
        <w:lastRenderedPageBreak/>
        <mc:AlternateContent>
          <mc:Choice Requires="wps">
            <w:drawing>
              <wp:anchor distT="0" distB="0" distL="114300" distR="114300" simplePos="0" relativeHeight="251811840" behindDoc="0" locked="0" layoutInCell="1" allowOverlap="1" wp14:anchorId="0C2AC8B2" wp14:editId="6E27C379">
                <wp:simplePos x="0" y="0"/>
                <wp:positionH relativeFrom="margin">
                  <wp:posOffset>-262393</wp:posOffset>
                </wp:positionH>
                <wp:positionV relativeFrom="paragraph">
                  <wp:posOffset>3630350</wp:posOffset>
                </wp:positionV>
                <wp:extent cx="2488565" cy="635"/>
                <wp:effectExtent l="0" t="0" r="6985" b="635"/>
                <wp:wrapSquare wrapText="bothSides"/>
                <wp:docPr id="1053259065" name="Text Box 1"/>
                <wp:cNvGraphicFramePr/>
                <a:graphic xmlns:a="http://schemas.openxmlformats.org/drawingml/2006/main">
                  <a:graphicData uri="http://schemas.microsoft.com/office/word/2010/wordprocessingShape">
                    <wps:wsp>
                      <wps:cNvSpPr txBox="1"/>
                      <wps:spPr>
                        <a:xfrm>
                          <a:off x="0" y="0"/>
                          <a:ext cx="2488565" cy="635"/>
                        </a:xfrm>
                        <a:prstGeom prst="rect">
                          <a:avLst/>
                        </a:prstGeom>
                        <a:solidFill>
                          <a:prstClr val="white"/>
                        </a:solidFill>
                        <a:ln>
                          <a:noFill/>
                        </a:ln>
                      </wps:spPr>
                      <wps:txbx>
                        <w:txbxContent>
                          <w:p w14:paraId="3EAEFE93" w14:textId="5CFAA796" w:rsidR="00F231C3" w:rsidRPr="0013565D" w:rsidRDefault="00F231C3" w:rsidP="00C806BF">
                            <w:pPr>
                              <w:pStyle w:val="Caption"/>
                              <w:rPr>
                                <w:noProof/>
                              </w:rPr>
                            </w:pPr>
                            <w:r>
                              <w:t xml:space="preserve">Figure </w:t>
                            </w:r>
                            <w:r w:rsidR="00E85F80">
                              <w:t>4</w:t>
                            </w:r>
                            <w:r w:rsidR="00C806BF">
                              <w:t xml:space="preserve"> Polygon 22 </w:t>
                            </w:r>
                            <w:r w:rsidR="007C308B">
                              <w:t>(Egan 2023</w:t>
                            </w:r>
                            <w:r>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C2AC8B2" id="_x0000_s1030" type="#_x0000_t202" style="position:absolute;left:0;text-align:left;margin-left:-20.65pt;margin-top:285.85pt;width:195.95pt;height:.05pt;z-index:251811840;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bnWgGwIAAD8EAAAOAAAAZHJzL2Uyb0RvYy54bWysU01v2zAMvQ/YfxB0X5xkTRAYcYosRYYB&#10;QVsgHXpWZDkWIIsapcTOfv0ofyRdt9Owi0yTFCm+97i8byrDzgq9BpvxyWjMmbIScm2PGf/+sv20&#10;4MwHYXNhwKqMX5Tn96uPH5a1S9UUSjC5QkZFrE9rl/EyBJcmiZelqoQfgVOWggVgJQL94jHJUdRU&#10;vTLJdDyeJzVg7hCk8p68D12Qr9r6RaFkeCoKrwIzGae3hfbE9jzEM1ktRXpE4Uot+2eIf3hFJbSl&#10;ptdSDyIIdkL9R6lKSwQPRRhJqBIoCi1VOwNNMxm/m2ZfCqfaWQgc764w+f9XVj6e9+4ZWWi+QEME&#10;RkBq51NPzjhPU2AVv/RSRnGC8HKFTTWBSXJO7xaL2XzGmaTY/PMs1khuVx368FVBxaKRcSROWqjE&#10;eedDlzqkxE4ejM632pj4EwMbg+wsiL+61EH1xX/LMjbmWoi3uoLRk9zmiFZoDg3TecbvhhkPkF9o&#10;dIROFd7JraZ+O+HDs0CSAU1L0g5PdBQG6oxDb3FWAv78mz/mEzsU5awmWWXc/zgJVJyZb5Z4ixoc&#10;DByMw2DYU7UBmnRCS+Nka9IFDGYwC4TqlRS/jl0oJKykXhkPg7kJnbhpY6Rar9skUpoTYWf3TsbS&#10;A64vzatA17MSiMxHGAQn0nfkdLktPW59CoR0y1zEtUOxh5tU2nLfb1Rcg7f/bdZt71e/AAAA//8D&#10;AFBLAwQUAAYACAAAACEAbpnWKeIAAAALAQAADwAAAGRycy9kb3ducmV2LnhtbEyPsU7DMBCGdyTe&#10;wbpKLKh1QtK0CnGqqoIBlorQhc2Nr3FKfI5ipw1vj2GB8e4+/ff9xWYyHbvg4FpLAuJFBAyptqql&#10;RsDh/Xm+Bua8JCU7SyjgCx1sytubQubKXukNL5VvWAghl0sB2vs+59zVGo10C9sjhdvJDkb6MA4N&#10;V4O8hnDT8YcoyriRLYUPWva401h/VqMRsE8/9vp+PD29btNkeDmMu+zcVELczabtIzCPk/+D4Uc/&#10;qEMZnI52JOVYJ2CexklABSxX8QpYIJJllAE7/m7WwMuC/+9QfgMAAP//AwBQSwECLQAUAAYACAAA&#10;ACEAtoM4kv4AAADhAQAAEwAAAAAAAAAAAAAAAAAAAAAAW0NvbnRlbnRfVHlwZXNdLnhtbFBLAQIt&#10;ABQABgAIAAAAIQA4/SH/1gAAAJQBAAALAAAAAAAAAAAAAAAAAC8BAABfcmVscy8ucmVsc1BLAQIt&#10;ABQABgAIAAAAIQBSbnWgGwIAAD8EAAAOAAAAAAAAAAAAAAAAAC4CAABkcnMvZTJvRG9jLnhtbFBL&#10;AQItABQABgAIAAAAIQBumdYp4gAAAAsBAAAPAAAAAAAAAAAAAAAAAHUEAABkcnMvZG93bnJldi54&#10;bWxQSwUGAAAAAAQABADzAAAAhAUAAAAA&#10;" stroked="f">
                <v:textbox style="mso-fit-shape-to-text:t" inset="0,0,0,0">
                  <w:txbxContent>
                    <w:p w14:paraId="3EAEFE93" w14:textId="5CFAA796" w:rsidR="00F231C3" w:rsidRPr="0013565D" w:rsidRDefault="00F231C3" w:rsidP="00C806BF">
                      <w:pPr>
                        <w:pStyle w:val="Caption"/>
                        <w:rPr>
                          <w:noProof/>
                        </w:rPr>
                      </w:pPr>
                      <w:r>
                        <w:t xml:space="preserve">Figure </w:t>
                      </w:r>
                      <w:r w:rsidR="00E85F80">
                        <w:t>4</w:t>
                      </w:r>
                      <w:r w:rsidR="00C806BF">
                        <w:t xml:space="preserve"> Polygon 22 </w:t>
                      </w:r>
                      <w:r w:rsidR="007C308B">
                        <w:t>(Egan 2023</w:t>
                      </w:r>
                      <w:r>
                        <w:t>)</w:t>
                      </w:r>
                    </w:p>
                  </w:txbxContent>
                </v:textbox>
                <w10:wrap type="square" anchorx="margin"/>
              </v:shape>
            </w:pict>
          </mc:Fallback>
        </mc:AlternateContent>
      </w:r>
      <w:r w:rsidR="00F231C3">
        <w:rPr>
          <w:noProof/>
        </w:rPr>
        <mc:AlternateContent>
          <mc:Choice Requires="wps">
            <w:drawing>
              <wp:anchor distT="0" distB="0" distL="114300" distR="114300" simplePos="0" relativeHeight="251813888" behindDoc="0" locked="0" layoutInCell="1" allowOverlap="1" wp14:anchorId="1B70603E" wp14:editId="540DAE6F">
                <wp:simplePos x="0" y="0"/>
                <wp:positionH relativeFrom="margin">
                  <wp:align>right</wp:align>
                </wp:positionH>
                <wp:positionV relativeFrom="paragraph">
                  <wp:posOffset>3633608</wp:posOffset>
                </wp:positionV>
                <wp:extent cx="2488565" cy="635"/>
                <wp:effectExtent l="0" t="0" r="6985" b="635"/>
                <wp:wrapSquare wrapText="bothSides"/>
                <wp:docPr id="1463076691" name="Text Box 1"/>
                <wp:cNvGraphicFramePr/>
                <a:graphic xmlns:a="http://schemas.openxmlformats.org/drawingml/2006/main">
                  <a:graphicData uri="http://schemas.microsoft.com/office/word/2010/wordprocessingShape">
                    <wps:wsp>
                      <wps:cNvSpPr txBox="1"/>
                      <wps:spPr>
                        <a:xfrm>
                          <a:off x="0" y="0"/>
                          <a:ext cx="2488565" cy="635"/>
                        </a:xfrm>
                        <a:prstGeom prst="rect">
                          <a:avLst/>
                        </a:prstGeom>
                        <a:solidFill>
                          <a:prstClr val="white"/>
                        </a:solidFill>
                        <a:ln>
                          <a:noFill/>
                        </a:ln>
                      </wps:spPr>
                      <wps:txbx>
                        <w:txbxContent>
                          <w:p w14:paraId="446F912C" w14:textId="7713C223" w:rsidR="00F231C3" w:rsidRPr="0013565D" w:rsidRDefault="00F231C3" w:rsidP="00F231C3">
                            <w:pPr>
                              <w:pStyle w:val="Caption"/>
                            </w:pPr>
                            <w:r>
                              <w:t xml:space="preserve">Figure </w:t>
                            </w:r>
                            <w:r w:rsidR="00C806BF">
                              <w:t>5 Example of dead tree habitat (Egan,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1B70603E" id="_x0000_s1031" type="#_x0000_t202" style="position:absolute;left:0;text-align:left;margin-left:144.75pt;margin-top:286.1pt;width:195.95pt;height:.05pt;z-index:251813888;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VGFGQIAAD8EAAAOAAAAZHJzL2Uyb0RvYy54bWysU1GP2jAMfp+0/xDlfRTYQKeKcmKcmCah&#10;u5O46Z5DmtJIaZw5gZb9+jkphe22p2kvqWs7n2N/nxf3XWPYSaHXYAs+GY05U1ZCqe2h4N9eNh/u&#10;OPNB2FIYsKrgZ+X5/fL9u0XrcjWFGkypkBGI9XnrCl6H4PIs87JWjfAjcMpSsAJsRKBfPGQlipbQ&#10;G5NNx+N51gKWDkEq78n70Af5MuFXlZLhqaq8CswUnN4W0onp3MczWy5EfkDhai0vzxD/8IpGaEtF&#10;r1APIgh2RP0HVKMlgocqjCQ0GVSVlir1QN1Mxm+62dXCqdQLDce765j8/4OVj6ede0YWus/QEYFx&#10;IK3zuSdn7KersIlfeimjOI3wfB2b6gKT5Jx+urubzWecSYrNP84iRna76tCHLwoaFo2CI3GSRiVO&#10;Wx/61CElVvJgdLnRxsSfGFgbZCdB/LW1DuoC/luWsTHXQrzVA0ZPdusjWqHbd0yXBU/vi549lGdq&#10;HaFXhXdyo6neVvjwLJBkQN2StMMTHZWBtuBwsTirAX/8zR/ziR2KctaSrAruvx8FKs7MV0u8RQ0O&#10;Bg7GfjDssVkDdTqhpXEymXQBgxnMCqF5JcWvYhUKCSupVsHDYK5DL27aGKlWq5RESnMibO3OyQg9&#10;zPWlexXoLqwEIvMRBsGJ/A05fW6ix62OgSadmLtN8TJuUmni/rJRcQ1+/U9Zt71f/gQAAP//AwBQ&#10;SwMEFAAGAAgAAAAhANmuSJrgAAAACAEAAA8AAABkcnMvZG93bnJldi54bWxMj8FOwzAQRO9I/IO1&#10;SFxQ6zQphYY4VVXBgV4q0l64ufE2DsTryHba8PcYLnCcndXMm2I1mo6d0fnWkoDZNAGGVFvVUiPg&#10;sH+ZPALzQZKSnSUU8IUeVuX1VSFzZS/0hucqNCyGkM+lAB1Cn3Pua41G+qntkaJ3ss7IEKVruHLy&#10;EsNNx9MkWXAjW4oNWva40Vh/VoMRsJu/7/TdcHrerueZez0Mm8VHUwlxezOun4AFHMPfM/zgR3Qo&#10;I9PRDqQ86wTEIUHA/UOaAot2tpwtgR1/LxnwsuD/B5TfAAAA//8DAFBLAQItABQABgAIAAAAIQC2&#10;gziS/gAAAOEBAAATAAAAAAAAAAAAAAAAAAAAAABbQ29udGVudF9UeXBlc10ueG1sUEsBAi0AFAAG&#10;AAgAAAAhADj9If/WAAAAlAEAAAsAAAAAAAAAAAAAAAAALwEAAF9yZWxzLy5yZWxzUEsBAi0AFAAG&#10;AAgAAAAhANPJUYUZAgAAPwQAAA4AAAAAAAAAAAAAAAAALgIAAGRycy9lMm9Eb2MueG1sUEsBAi0A&#10;FAAGAAgAAAAhANmuSJrgAAAACAEAAA8AAAAAAAAAAAAAAAAAcwQAAGRycy9kb3ducmV2LnhtbFBL&#10;BQYAAAAABAAEAPMAAACABQAAAAA=&#10;" stroked="f">
                <v:textbox style="mso-fit-shape-to-text:t" inset="0,0,0,0">
                  <w:txbxContent>
                    <w:p w14:paraId="446F912C" w14:textId="7713C223" w:rsidR="00F231C3" w:rsidRPr="0013565D" w:rsidRDefault="00F231C3" w:rsidP="00F231C3">
                      <w:pPr>
                        <w:pStyle w:val="Caption"/>
                      </w:pPr>
                      <w:r>
                        <w:t xml:space="preserve">Figure </w:t>
                      </w:r>
                      <w:r w:rsidR="00C806BF">
                        <w:t>5 Example of dead tree habitat (Egan, 2023)</w:t>
                      </w:r>
                    </w:p>
                  </w:txbxContent>
                </v:textbox>
                <w10:wrap type="square" anchorx="margin"/>
              </v:shape>
            </w:pict>
          </mc:Fallback>
        </mc:AlternateContent>
      </w:r>
      <w:r w:rsidR="00F231C3">
        <w:rPr>
          <w:b/>
          <w:bCs/>
          <w:noProof/>
        </w:rPr>
        <w:drawing>
          <wp:anchor distT="0" distB="0" distL="114300" distR="114300" simplePos="0" relativeHeight="251699200" behindDoc="0" locked="0" layoutInCell="1" allowOverlap="1" wp14:anchorId="237760CE" wp14:editId="42889803">
            <wp:simplePos x="0" y="0"/>
            <wp:positionH relativeFrom="margin">
              <wp:posOffset>3173813</wp:posOffset>
            </wp:positionH>
            <wp:positionV relativeFrom="paragraph">
              <wp:posOffset>52429</wp:posOffset>
            </wp:positionV>
            <wp:extent cx="2908935" cy="3529965"/>
            <wp:effectExtent l="0" t="0" r="5715" b="0"/>
            <wp:wrapSquare wrapText="bothSides"/>
            <wp:docPr id="1523995211" name="Picture 3"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r="1990" b="10820"/>
                    <a:stretch/>
                  </pic:blipFill>
                  <pic:spPr bwMode="auto">
                    <a:xfrm>
                      <a:off x="0" y="0"/>
                      <a:ext cx="2908935" cy="352996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F231C3">
        <w:rPr>
          <w:noProof/>
        </w:rPr>
        <w:drawing>
          <wp:anchor distT="0" distB="0" distL="114300" distR="114300" simplePos="0" relativeHeight="251661312" behindDoc="0" locked="0" layoutInCell="1" allowOverlap="1" wp14:anchorId="08EB097C" wp14:editId="0F957244">
            <wp:simplePos x="0" y="0"/>
            <wp:positionH relativeFrom="margin">
              <wp:posOffset>-397151</wp:posOffset>
            </wp:positionH>
            <wp:positionV relativeFrom="paragraph">
              <wp:posOffset>111</wp:posOffset>
            </wp:positionV>
            <wp:extent cx="3236595" cy="3625215"/>
            <wp:effectExtent l="0" t="0" r="1905" b="0"/>
            <wp:wrapSquare wrapText="bothSides"/>
            <wp:docPr id="59015603" name="Picture 2" descr="A group of trees on a hill&#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15603" name="Picture 2" descr="A group of trees on a hill&#10;&#10;Description automatically generated with low confidence"/>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l="-694" t="6759" r="-623" b="8146"/>
                    <a:stretch/>
                  </pic:blipFill>
                  <pic:spPr bwMode="auto">
                    <a:xfrm>
                      <a:off x="0" y="0"/>
                      <a:ext cx="3236595" cy="362521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3958A63" w14:textId="2D2A5648" w:rsidR="002325B7" w:rsidRDefault="00F231C3" w:rsidP="00CD69C7">
      <w:pPr>
        <w:spacing w:line="480" w:lineRule="auto"/>
        <w:ind w:firstLine="720"/>
        <w:jc w:val="both"/>
      </w:pPr>
      <w:r>
        <w:rPr>
          <w:noProof/>
        </w:rPr>
        <w:drawing>
          <wp:anchor distT="0" distB="0" distL="114300" distR="114300" simplePos="0" relativeHeight="251721728" behindDoc="0" locked="0" layoutInCell="1" allowOverlap="1" wp14:anchorId="7B68C724" wp14:editId="6AA07F3B">
            <wp:simplePos x="0" y="0"/>
            <wp:positionH relativeFrom="margin">
              <wp:posOffset>435472</wp:posOffset>
            </wp:positionH>
            <wp:positionV relativeFrom="paragraph">
              <wp:posOffset>230560</wp:posOffset>
            </wp:positionV>
            <wp:extent cx="4666615" cy="3458210"/>
            <wp:effectExtent l="0" t="0" r="635" b="8890"/>
            <wp:wrapSquare wrapText="bothSides"/>
            <wp:docPr id="853788396"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3788396" name="Picture 1" descr="Graphical user interface, application, Word&#10;&#10;Description automatically generated"/>
                    <pic:cNvPicPr/>
                  </pic:nvPicPr>
                  <pic:blipFill rotWithShape="1">
                    <a:blip r:embed="rId14" cstate="print">
                      <a:extLst>
                        <a:ext uri="{28A0092B-C50C-407E-A947-70E740481C1C}">
                          <a14:useLocalDpi xmlns:a14="http://schemas.microsoft.com/office/drawing/2010/main" val="0"/>
                        </a:ext>
                      </a:extLst>
                    </a:blip>
                    <a:srcRect l="6938" t="10357" r="61988" b="7753"/>
                    <a:stretch/>
                  </pic:blipFill>
                  <pic:spPr bwMode="auto">
                    <a:xfrm>
                      <a:off x="0" y="0"/>
                      <a:ext cx="4666615" cy="34582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8275B11" w14:textId="4B54B5A4" w:rsidR="002325B7" w:rsidRDefault="002325B7" w:rsidP="00CD69C7">
      <w:pPr>
        <w:spacing w:line="480" w:lineRule="auto"/>
        <w:ind w:firstLine="720"/>
        <w:jc w:val="both"/>
      </w:pPr>
    </w:p>
    <w:p w14:paraId="6391241B" w14:textId="0129FD15" w:rsidR="002325B7" w:rsidRDefault="002325B7" w:rsidP="00CD69C7">
      <w:pPr>
        <w:spacing w:line="480" w:lineRule="auto"/>
        <w:ind w:firstLine="720"/>
        <w:jc w:val="both"/>
      </w:pPr>
    </w:p>
    <w:p w14:paraId="24B31140" w14:textId="4898FC99" w:rsidR="002325B7" w:rsidRDefault="002325B7" w:rsidP="00CD69C7">
      <w:pPr>
        <w:spacing w:line="480" w:lineRule="auto"/>
        <w:ind w:firstLine="720"/>
        <w:jc w:val="both"/>
      </w:pPr>
    </w:p>
    <w:p w14:paraId="79CC6DE7" w14:textId="77777777" w:rsidR="002325B7" w:rsidRDefault="002325B7" w:rsidP="00CD69C7">
      <w:pPr>
        <w:spacing w:line="480" w:lineRule="auto"/>
        <w:ind w:firstLine="720"/>
        <w:jc w:val="both"/>
      </w:pPr>
    </w:p>
    <w:p w14:paraId="6F02E40A" w14:textId="5544223E" w:rsidR="002325B7" w:rsidRDefault="002325B7" w:rsidP="00CD69C7">
      <w:pPr>
        <w:spacing w:line="480" w:lineRule="auto"/>
        <w:ind w:firstLine="720"/>
        <w:jc w:val="both"/>
      </w:pPr>
    </w:p>
    <w:p w14:paraId="05CBD817" w14:textId="1E7B846C" w:rsidR="002325B7" w:rsidRDefault="002325B7" w:rsidP="00CD69C7">
      <w:pPr>
        <w:spacing w:line="480" w:lineRule="auto"/>
        <w:ind w:firstLine="720"/>
        <w:jc w:val="both"/>
      </w:pPr>
    </w:p>
    <w:p w14:paraId="3728626D" w14:textId="77777777" w:rsidR="00F231C3" w:rsidRDefault="00F231C3" w:rsidP="00CD69C7">
      <w:pPr>
        <w:spacing w:line="480" w:lineRule="auto"/>
        <w:ind w:firstLine="720"/>
        <w:jc w:val="both"/>
      </w:pPr>
    </w:p>
    <w:p w14:paraId="06D79E54" w14:textId="77777777" w:rsidR="00F231C3" w:rsidRDefault="00F231C3" w:rsidP="00CD69C7">
      <w:pPr>
        <w:spacing w:line="480" w:lineRule="auto"/>
        <w:ind w:firstLine="720"/>
        <w:jc w:val="both"/>
      </w:pPr>
    </w:p>
    <w:p w14:paraId="25E72C69" w14:textId="5D40FF99" w:rsidR="00F231C3" w:rsidRDefault="00F231C3" w:rsidP="00CD69C7">
      <w:pPr>
        <w:spacing w:line="480" w:lineRule="auto"/>
        <w:ind w:firstLine="720"/>
        <w:jc w:val="both"/>
      </w:pPr>
      <w:r>
        <w:rPr>
          <w:noProof/>
        </w:rPr>
        <mc:AlternateContent>
          <mc:Choice Requires="wps">
            <w:drawing>
              <wp:anchor distT="0" distB="0" distL="114300" distR="114300" simplePos="0" relativeHeight="251734016" behindDoc="0" locked="0" layoutInCell="1" allowOverlap="1" wp14:anchorId="6A89D997" wp14:editId="219A85B2">
                <wp:simplePos x="0" y="0"/>
                <wp:positionH relativeFrom="margin">
                  <wp:align>center</wp:align>
                </wp:positionH>
                <wp:positionV relativeFrom="paragraph">
                  <wp:posOffset>5908</wp:posOffset>
                </wp:positionV>
                <wp:extent cx="2488565" cy="635"/>
                <wp:effectExtent l="0" t="0" r="6985" b="635"/>
                <wp:wrapSquare wrapText="bothSides"/>
                <wp:docPr id="69980594" name="Text Box 1"/>
                <wp:cNvGraphicFramePr/>
                <a:graphic xmlns:a="http://schemas.openxmlformats.org/drawingml/2006/main">
                  <a:graphicData uri="http://schemas.microsoft.com/office/word/2010/wordprocessingShape">
                    <wps:wsp>
                      <wps:cNvSpPr txBox="1"/>
                      <wps:spPr>
                        <a:xfrm>
                          <a:off x="0" y="0"/>
                          <a:ext cx="2488565" cy="635"/>
                        </a:xfrm>
                        <a:prstGeom prst="rect">
                          <a:avLst/>
                        </a:prstGeom>
                        <a:solidFill>
                          <a:prstClr val="white"/>
                        </a:solidFill>
                        <a:ln>
                          <a:noFill/>
                        </a:ln>
                      </wps:spPr>
                      <wps:txbx>
                        <w:txbxContent>
                          <w:p w14:paraId="4AC83CA7" w14:textId="7CE6B453" w:rsidR="00353E0A" w:rsidRDefault="000E5CDB" w:rsidP="000E5CDB">
                            <w:pPr>
                              <w:pStyle w:val="Caption"/>
                            </w:pPr>
                            <w:r>
                              <w:t>Figure 6 A</w:t>
                            </w:r>
                            <w:r w:rsidR="00F43DDF">
                              <w:t>e</w:t>
                            </w:r>
                            <w:r>
                              <w:t xml:space="preserve">rial view of polygons </w:t>
                            </w:r>
                            <w:r w:rsidR="009A0984">
                              <w:t xml:space="preserve">22 &amp; 14 </w:t>
                            </w:r>
                          </w:p>
                          <w:p w14:paraId="7878EFF4" w14:textId="3F0B17F8" w:rsidR="000E5CDB" w:rsidRPr="0013565D" w:rsidRDefault="009A0984" w:rsidP="000E5CDB">
                            <w:pPr>
                              <w:pStyle w:val="Caption"/>
                              <w:rPr>
                                <w:noProof/>
                              </w:rPr>
                            </w:pPr>
                            <w:r>
                              <w:t>(Source</w:t>
                            </w:r>
                            <w:r w:rsidR="00306247">
                              <w:t>: Carmarthenshire County Council</w:t>
                            </w:r>
                            <w:r w:rsidR="00934F1F">
                              <w:t>, 20</w:t>
                            </w:r>
                            <w:r w:rsidR="002B0230">
                              <w:t>21</w:t>
                            </w:r>
                            <w:r w:rsidR="00934F1F">
                              <w:t>)</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A89D997" id="_x0000_s1032" type="#_x0000_t202" style="position:absolute;left:0;text-align:left;margin-left:0;margin-top:.45pt;width:195.95pt;height:.05pt;z-index:251734016;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ITzqGgIAAD8EAAAOAAAAZHJzL2Uyb0RvYy54bWysU02P2jAQvVfqf7B8LwFa0CoirCgrqkpo&#10;dyW22rNxHGLJ8bhjQ0J/fccOgXbbU9WLM/GM5+O9N4v7rjHspNBrsAWfjMacKSuh1PZQ8G8vmw93&#10;nPkgbCkMWFXws/L8fvn+3aJ1uZpCDaZUyCiJ9XnrCl6H4PIs87JWjfAjcMqSswJsRKBfPGQlipay&#10;NyabjsfzrAUsHYJU3tPtQ+/ky5S/qpQMT1XlVWCm4NRbSCemcx/PbLkQ+QGFq7W8tCH+oYtGaEtF&#10;r6keRBDsiPqPVI2WCB6qMJLQZFBVWqo0A00zGb+ZZlcLp9IsBI53V5j8/0srH08794wsdJ+hIwIj&#10;IK3zuafLOE9XYRO/1CkjP0F4vsKmusAkXU4/3d3N5jPOJPnmH2cxR3Z76tCHLwoaFo2CI3GSoBKn&#10;rQ996BASK3kwutxoY+JPdKwNspMg/tpaB3VJ/luUsTHWQnzVJ4w32W2OaIVu3zFdUofDjHsozzQ6&#10;Qq8K7+RGU72t8OFZIMmApiVphyc6KgNtweFicVYD/vjbfYwndsjLWUuyKrj/fhSoODNfLfEWNTgY&#10;OBj7wbDHZg006YSWxslk0gMMZjArhOaVFL+KVcglrKRaBQ+DuQ69uGljpFqtUhApzYmwtTsnY+oB&#10;15fuVaC7sBKIzEcYBCfyN+T0sYketzoGQjoxF3HtUbzATSpN3F82Kq7Br/8p6rb3y58AAAD//wMA&#10;UEsDBBQABgAIAAAAIQBB7NG03AAAAAMBAAAPAAAAZHJzL2Rvd25yZXYueG1sTI/BTsMwEETvSPyD&#10;tUhcEHVKq4qmcaqqggNcKkIvvbnxNg7E68h22vD3LCd6m9WMZt4W69F14owhtp4UTCcZCKTam5Ya&#10;BfvP18dnEDFpMrrzhAp+MMK6vL0pdG78hT7wXKVGcAnFXCuwKfW5lLG26HSc+B6JvZMPTic+QyNN&#10;0Bcud518yrKFdLolXrC6x63F+rsanILd/LCzD8Pp5X0zn4W3/bBdfDWVUvd342YFIuGY/sPwh8/o&#10;UDLT0Q9kougU8CNJwRIEe7PllMWRQxnIspDX7OUvAAAA//8DAFBLAQItABQABgAIAAAAIQC2gziS&#10;/gAAAOEBAAATAAAAAAAAAAAAAAAAAAAAAABbQ29udGVudF9UeXBlc10ueG1sUEsBAi0AFAAGAAgA&#10;AAAhADj9If/WAAAAlAEAAAsAAAAAAAAAAAAAAAAALwEAAF9yZWxzLy5yZWxzUEsBAi0AFAAGAAgA&#10;AAAhAFAhPOoaAgAAPwQAAA4AAAAAAAAAAAAAAAAALgIAAGRycy9lMm9Eb2MueG1sUEsBAi0AFAAG&#10;AAgAAAAhAEHs0bTcAAAAAwEAAA8AAAAAAAAAAAAAAAAAdAQAAGRycy9kb3ducmV2LnhtbFBLBQYA&#10;AAAABAAEAPMAAAB9BQAAAAA=&#10;" stroked="f">
                <v:textbox style="mso-fit-shape-to-text:t" inset="0,0,0,0">
                  <w:txbxContent>
                    <w:p w14:paraId="4AC83CA7" w14:textId="7CE6B453" w:rsidR="00353E0A" w:rsidRDefault="000E5CDB" w:rsidP="000E5CDB">
                      <w:pPr>
                        <w:pStyle w:val="Caption"/>
                      </w:pPr>
                      <w:r>
                        <w:t>Figure 6 A</w:t>
                      </w:r>
                      <w:r w:rsidR="00F43DDF">
                        <w:t>e</w:t>
                      </w:r>
                      <w:r>
                        <w:t xml:space="preserve">rial view of polygons </w:t>
                      </w:r>
                      <w:r w:rsidR="009A0984">
                        <w:t xml:space="preserve">22 &amp; 14 </w:t>
                      </w:r>
                    </w:p>
                    <w:p w14:paraId="7878EFF4" w14:textId="3F0B17F8" w:rsidR="000E5CDB" w:rsidRPr="0013565D" w:rsidRDefault="009A0984" w:rsidP="000E5CDB">
                      <w:pPr>
                        <w:pStyle w:val="Caption"/>
                        <w:rPr>
                          <w:noProof/>
                        </w:rPr>
                      </w:pPr>
                      <w:r>
                        <w:t>(Source</w:t>
                      </w:r>
                      <w:r w:rsidR="00306247">
                        <w:t>: Carmarthenshire County Council</w:t>
                      </w:r>
                      <w:r w:rsidR="00934F1F">
                        <w:t>, 20</w:t>
                      </w:r>
                      <w:r w:rsidR="002B0230">
                        <w:t>21</w:t>
                      </w:r>
                      <w:r w:rsidR="00934F1F">
                        <w:t>)</w:t>
                      </w:r>
                    </w:p>
                  </w:txbxContent>
                </v:textbox>
                <w10:wrap type="square" anchorx="margin"/>
              </v:shape>
            </w:pict>
          </mc:Fallback>
        </mc:AlternateContent>
      </w:r>
    </w:p>
    <w:p w14:paraId="741AC8F1" w14:textId="6E80C636" w:rsidR="00F231C3" w:rsidRDefault="00F231C3" w:rsidP="00CD69C7">
      <w:pPr>
        <w:spacing w:line="480" w:lineRule="auto"/>
        <w:ind w:firstLine="720"/>
        <w:jc w:val="both"/>
      </w:pPr>
    </w:p>
    <w:p w14:paraId="0CB43921" w14:textId="022323F2" w:rsidR="00A459A1" w:rsidRDefault="00420665" w:rsidP="0095553C">
      <w:pPr>
        <w:spacing w:line="480" w:lineRule="auto"/>
        <w:ind w:firstLine="720"/>
      </w:pPr>
      <w:r w:rsidRPr="00420665">
        <w:lastRenderedPageBreak/>
        <w:t>Similarly, the current conifer woodland represented by polygon 14 would ideally be felled. However, it would dramatically impact the landscape and should be done in phases over 50 years. It is also likely to be on top of European dry heath care must be taken to restore the ecosystem to its former state. The recommendation would be to thin the space to renew the floor gradually. Figures 7 and 8 illustrate that the current state is rather bare and devoid of vegetation.</w:t>
      </w:r>
      <w:r w:rsidR="00D34F6C">
        <w:tab/>
      </w:r>
    </w:p>
    <w:p w14:paraId="55621376" w14:textId="1926B37D" w:rsidR="00A459A1" w:rsidRDefault="00420665" w:rsidP="00384438">
      <w:pPr>
        <w:spacing w:line="480" w:lineRule="auto"/>
      </w:pPr>
      <w:r>
        <w:rPr>
          <w:noProof/>
        </w:rPr>
        <w:drawing>
          <wp:anchor distT="0" distB="0" distL="114300" distR="114300" simplePos="0" relativeHeight="251663360" behindDoc="0" locked="0" layoutInCell="1" allowOverlap="1" wp14:anchorId="43256EE0" wp14:editId="573F6F4E">
            <wp:simplePos x="0" y="0"/>
            <wp:positionH relativeFrom="column">
              <wp:posOffset>-190693</wp:posOffset>
            </wp:positionH>
            <wp:positionV relativeFrom="paragraph">
              <wp:posOffset>2540</wp:posOffset>
            </wp:positionV>
            <wp:extent cx="2679065" cy="3572510"/>
            <wp:effectExtent l="0" t="0" r="6985" b="8890"/>
            <wp:wrapSquare wrapText="bothSides"/>
            <wp:docPr id="231245091" name="Picture 4" descr="A picture containing tree, outdoor, plant,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1245091" name="Picture 4" descr="A picture containing tree, outdoor, plant, forest&#10;&#10;Description automatically generated"/>
                    <pic:cNvPicPr/>
                  </pic:nvPicPr>
                  <pic:blipFill>
                    <a:blip r:embed="rId15" cstate="print">
                      <a:extLst>
                        <a:ext uri="{28A0092B-C50C-407E-A947-70E740481C1C}">
                          <a14:useLocalDpi xmlns:a14="http://schemas.microsoft.com/office/drawing/2010/main" val="0"/>
                        </a:ext>
                      </a:extLst>
                    </a:blip>
                    <a:stretch>
                      <a:fillRect/>
                    </a:stretch>
                  </pic:blipFill>
                  <pic:spPr>
                    <a:xfrm>
                      <a:off x="0" y="0"/>
                      <a:ext cx="2679065" cy="3572510"/>
                    </a:xfrm>
                    <a:prstGeom prst="rect">
                      <a:avLst/>
                    </a:prstGeom>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2336" behindDoc="0" locked="0" layoutInCell="1" allowOverlap="1" wp14:anchorId="703A3C27" wp14:editId="2AF8B273">
            <wp:simplePos x="0" y="0"/>
            <wp:positionH relativeFrom="margin">
              <wp:posOffset>3003412</wp:posOffset>
            </wp:positionH>
            <wp:positionV relativeFrom="paragraph">
              <wp:posOffset>94615</wp:posOffset>
            </wp:positionV>
            <wp:extent cx="2694940" cy="3593465"/>
            <wp:effectExtent l="0" t="0" r="0" b="6985"/>
            <wp:wrapSquare wrapText="bothSides"/>
            <wp:docPr id="1747185091"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7185091" name="Picture 1747185091"/>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94940" cy="3593465"/>
                    </a:xfrm>
                    <a:prstGeom prst="rect">
                      <a:avLst/>
                    </a:prstGeom>
                  </pic:spPr>
                </pic:pic>
              </a:graphicData>
            </a:graphic>
            <wp14:sizeRelH relativeFrom="margin">
              <wp14:pctWidth>0</wp14:pctWidth>
            </wp14:sizeRelH>
            <wp14:sizeRelV relativeFrom="margin">
              <wp14:pctHeight>0</wp14:pctHeight>
            </wp14:sizeRelV>
          </wp:anchor>
        </w:drawing>
      </w:r>
      <w:r>
        <w:rPr>
          <w:noProof/>
        </w:rPr>
        <mc:AlternateContent>
          <mc:Choice Requires="wps">
            <w:drawing>
              <wp:anchor distT="0" distB="0" distL="114300" distR="114300" simplePos="0" relativeHeight="251736064" behindDoc="0" locked="0" layoutInCell="1" allowOverlap="1" wp14:anchorId="3DB90819" wp14:editId="2B475C86">
                <wp:simplePos x="0" y="0"/>
                <wp:positionH relativeFrom="column">
                  <wp:posOffset>-207120</wp:posOffset>
                </wp:positionH>
                <wp:positionV relativeFrom="paragraph">
                  <wp:posOffset>3754424</wp:posOffset>
                </wp:positionV>
                <wp:extent cx="2679065" cy="635"/>
                <wp:effectExtent l="0" t="0" r="0" b="0"/>
                <wp:wrapSquare wrapText="bothSides"/>
                <wp:docPr id="1433237632" name="Text Box 1"/>
                <wp:cNvGraphicFramePr/>
                <a:graphic xmlns:a="http://schemas.openxmlformats.org/drawingml/2006/main">
                  <a:graphicData uri="http://schemas.microsoft.com/office/word/2010/wordprocessingShape">
                    <wps:wsp>
                      <wps:cNvSpPr txBox="1"/>
                      <wps:spPr>
                        <a:xfrm>
                          <a:off x="0" y="0"/>
                          <a:ext cx="2679065" cy="635"/>
                        </a:xfrm>
                        <a:prstGeom prst="rect">
                          <a:avLst/>
                        </a:prstGeom>
                        <a:solidFill>
                          <a:prstClr val="white"/>
                        </a:solidFill>
                        <a:ln>
                          <a:noFill/>
                        </a:ln>
                      </wps:spPr>
                      <wps:txbx>
                        <w:txbxContent>
                          <w:p w14:paraId="18E36621" w14:textId="6EA94026" w:rsidR="001A39AB" w:rsidRPr="005D485D" w:rsidRDefault="001A39AB" w:rsidP="001A39AB">
                            <w:pPr>
                              <w:pStyle w:val="Caption"/>
                              <w:rPr>
                                <w:noProof/>
                              </w:rPr>
                            </w:pPr>
                            <w:r>
                              <w:t>Figure 7 Polygon 14</w:t>
                            </w:r>
                            <w:r w:rsidR="00797BF7">
                              <w:t xml:space="preserve"> woodland</w:t>
                            </w:r>
                            <w:r w:rsidR="003C5821">
                              <w:t xml:space="preserve"> (Egan,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B90819" id="_x0000_s1033" type="#_x0000_t202" style="position:absolute;margin-left:-16.3pt;margin-top:295.6pt;width:210.95pt;height:.05pt;z-index:2517360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4J6NGwIAAD8EAAAOAAAAZHJzL2Uyb0RvYy54bWysU8Fu2zAMvQ/YPwi6L04yNF2NOEWWIsOA&#10;oC2QDj0rshwLkEWNUmJnXz9KjpOt22nYRaZJihTfe5zfd41hR4Vegy34ZDTmTFkJpbb7gn97WX/4&#10;xJkPwpbCgFUFPynP7xfv381bl6sp1GBKhYyKWJ+3ruB1CC7PMi9r1Qg/AqcsBSvARgT6xX1Womip&#10;emOy6Xg8y1rA0iFI5T15H/ogX6T6VaVkeKoqrwIzBae3hXRiOnfxzBZzke9RuFrL8zPEP7yiEdpS&#10;00upBxEEO6D+o1SjJYKHKowkNBlUlZYqzUDTTMZvptnWwqk0C4Hj3QUm///Kysfj1j0jC91n6IjA&#10;CEjrfO7JGefpKmzil17KKE4Qni6wqS4wSc7p7PZuPLvhTFJs9vEm1siuVx368EVBw6JRcCROElTi&#10;uPGhTx1SYicPRpdrbUz8iYGVQXYUxF9b66DOxX/LMjbmWoi3+oLRk13niFbodh3TZcFvhxl3UJ5o&#10;dIReFd7JtaZ+G+HDs0CSAU1L0g5PdFQG2oLD2eKsBvzxN3/MJ3YoyllLsiq4/34QqDgzXy3xFjU4&#10;GDgYu8Gwh2YFNOmElsbJZNIFDGYwK4TmlRS/jF0oJKykXgUPg7kKvbhpY6RaLlMSKc2JsLFbJ2Pp&#10;AdeX7lWgO7MSiMxHGAQn8jfk9LmJHrc8BEI6MRdx7VE8w00qTdyfNyquwa//Keu694ufAAAA//8D&#10;AFBLAwQUAAYACAAAACEAjSv9tOIAAAALAQAADwAAAGRycy9kb3ducmV2LnhtbEyPsU7DMBCGdyTe&#10;wTokFtQ6jUvUhjhVVcEAS0XowubG1zgQn6PYacPbY1hgvLtP/31/sZlsx844+NaRhMU8AYZUO91S&#10;I+Hw9jRbAfNBkVadI5TwhR425fVVoXLtLvSK5yo0LIaQz5UEE0Kfc+5rg1b5ueuR4u3kBqtCHIeG&#10;60FdYrjteJokGbeqpfjBqB53BuvParQS9sv3vbkbT48v26UYng/jLvtoKilvb6btA7CAU/iD4Uc/&#10;qkMZnY5uJO1ZJ2Em0iyiEu7XixRYJMRqLYAdfzcCeFnw/x3KbwAAAP//AwBQSwECLQAUAAYACAAA&#10;ACEAtoM4kv4AAADhAQAAEwAAAAAAAAAAAAAAAAAAAAAAW0NvbnRlbnRfVHlwZXNdLnhtbFBLAQIt&#10;ABQABgAIAAAAIQA4/SH/1gAAAJQBAAALAAAAAAAAAAAAAAAAAC8BAABfcmVscy8ucmVsc1BLAQIt&#10;ABQABgAIAAAAIQDT4J6NGwIAAD8EAAAOAAAAAAAAAAAAAAAAAC4CAABkcnMvZTJvRG9jLnhtbFBL&#10;AQItABQABgAIAAAAIQCNK/204gAAAAsBAAAPAAAAAAAAAAAAAAAAAHUEAABkcnMvZG93bnJldi54&#10;bWxQSwUGAAAAAAQABADzAAAAhAUAAAAA&#10;" stroked="f">
                <v:textbox style="mso-fit-shape-to-text:t" inset="0,0,0,0">
                  <w:txbxContent>
                    <w:p w14:paraId="18E36621" w14:textId="6EA94026" w:rsidR="001A39AB" w:rsidRPr="005D485D" w:rsidRDefault="001A39AB" w:rsidP="001A39AB">
                      <w:pPr>
                        <w:pStyle w:val="Caption"/>
                        <w:rPr>
                          <w:noProof/>
                        </w:rPr>
                      </w:pPr>
                      <w:r>
                        <w:t>Figure 7 Polygon 14</w:t>
                      </w:r>
                      <w:r w:rsidR="00797BF7">
                        <w:t xml:space="preserve"> woodland</w:t>
                      </w:r>
                      <w:r w:rsidR="003C5821">
                        <w:t xml:space="preserve"> (Egan, 2023)</w:t>
                      </w:r>
                    </w:p>
                  </w:txbxContent>
                </v:textbox>
                <w10:wrap type="square"/>
              </v:shape>
            </w:pict>
          </mc:Fallback>
        </mc:AlternateContent>
      </w:r>
    </w:p>
    <w:p w14:paraId="203D18F9" w14:textId="71AE4AFD" w:rsidR="00A459A1" w:rsidRDefault="00A459A1" w:rsidP="00384438">
      <w:pPr>
        <w:spacing w:line="480" w:lineRule="auto"/>
      </w:pPr>
    </w:p>
    <w:p w14:paraId="37ED4EF0" w14:textId="127B1F13" w:rsidR="00A459A1" w:rsidRDefault="00A459A1" w:rsidP="00384438">
      <w:pPr>
        <w:spacing w:line="480" w:lineRule="auto"/>
      </w:pPr>
    </w:p>
    <w:p w14:paraId="67F54DEB" w14:textId="06ECFFDC" w:rsidR="00A459A1" w:rsidRDefault="00A459A1" w:rsidP="00384438">
      <w:pPr>
        <w:spacing w:line="480" w:lineRule="auto"/>
      </w:pPr>
    </w:p>
    <w:p w14:paraId="4F8B515A" w14:textId="19181CF0" w:rsidR="00A459A1" w:rsidRDefault="00A459A1" w:rsidP="00384438">
      <w:pPr>
        <w:spacing w:line="480" w:lineRule="auto"/>
      </w:pPr>
    </w:p>
    <w:p w14:paraId="19DCF97F" w14:textId="77777777" w:rsidR="00A459A1" w:rsidRDefault="00A459A1" w:rsidP="00384438">
      <w:pPr>
        <w:spacing w:line="480" w:lineRule="auto"/>
      </w:pPr>
    </w:p>
    <w:p w14:paraId="67AD2715" w14:textId="093CA041" w:rsidR="00A459A1" w:rsidRDefault="00420665" w:rsidP="00384438">
      <w:pPr>
        <w:spacing w:line="480" w:lineRule="auto"/>
      </w:pPr>
      <w:r>
        <w:rPr>
          <w:noProof/>
        </w:rPr>
        <mc:AlternateContent>
          <mc:Choice Requires="wps">
            <w:drawing>
              <wp:anchor distT="0" distB="0" distL="114300" distR="114300" simplePos="0" relativeHeight="251738112" behindDoc="0" locked="0" layoutInCell="1" allowOverlap="1" wp14:anchorId="200A2812" wp14:editId="2E76C084">
                <wp:simplePos x="0" y="0"/>
                <wp:positionH relativeFrom="column">
                  <wp:posOffset>3052473</wp:posOffset>
                </wp:positionH>
                <wp:positionV relativeFrom="paragraph">
                  <wp:posOffset>1103271</wp:posOffset>
                </wp:positionV>
                <wp:extent cx="2694940" cy="635"/>
                <wp:effectExtent l="0" t="0" r="0" b="0"/>
                <wp:wrapSquare wrapText="bothSides"/>
                <wp:docPr id="1967606069" name="Text Box 1"/>
                <wp:cNvGraphicFramePr/>
                <a:graphic xmlns:a="http://schemas.openxmlformats.org/drawingml/2006/main">
                  <a:graphicData uri="http://schemas.microsoft.com/office/word/2010/wordprocessingShape">
                    <wps:wsp>
                      <wps:cNvSpPr txBox="1"/>
                      <wps:spPr>
                        <a:xfrm>
                          <a:off x="0" y="0"/>
                          <a:ext cx="2694940" cy="635"/>
                        </a:xfrm>
                        <a:prstGeom prst="rect">
                          <a:avLst/>
                        </a:prstGeom>
                        <a:solidFill>
                          <a:prstClr val="white"/>
                        </a:solidFill>
                        <a:ln>
                          <a:noFill/>
                        </a:ln>
                      </wps:spPr>
                      <wps:txbx>
                        <w:txbxContent>
                          <w:p w14:paraId="480824F6" w14:textId="21F44A9A" w:rsidR="00797BF7" w:rsidRPr="00C56439" w:rsidRDefault="00797BF7" w:rsidP="00797BF7">
                            <w:pPr>
                              <w:pStyle w:val="Caption"/>
                              <w:rPr>
                                <w:noProof/>
                              </w:rPr>
                            </w:pPr>
                            <w:r>
                              <w:t xml:space="preserve">Figure 8 Polygon 14 woodland ground </w:t>
                            </w:r>
                            <w:r w:rsidR="003C5821">
                              <w:t>(Egan,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00A2812" id="_x0000_s1034" type="#_x0000_t202" style="position:absolute;margin-left:240.35pt;margin-top:86.85pt;width:212.2pt;height:.05pt;z-index:2517381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g1+1GgIAAD8EAAAOAAAAZHJzL2Uyb0RvYy54bWysU8Fu2zAMvQ/YPwi6L06yLmiNOEWWIsOA&#10;oC2QDj0rshwLkEWNUmJnXz9KjpOt22nYRaZJihTfe5zfd41hR4Vegy34ZDTmTFkJpbb7gn97WX+4&#10;5cwHYUthwKqCn5Tn94v37+aty9UUajClQkZFrM9bV/A6BJdnmZe1aoQfgVOWghVgIwL94j4rUbRU&#10;vTHZdDyeZS1g6RCk8p68D32QL1L9qlIyPFWVV4GZgtPbQjoxnbt4Zou5yPcoXK3l+RniH17RCG2p&#10;6aXUgwiCHVD/UarREsFDFUYSmgyqSkuVZqBpJuM302xr4VSahcDx7gKT/39l5eNx656Rhe4zdERg&#10;BKR1PvfkjPN0FTbxSy9lFCcITxfYVBeYJOd0dndzd0MhSbHZx0+xRna96tCHLwoaFo2CI3GSoBLH&#10;jQ996pASO3kwulxrY+JPDKwMsqMg/tpaB3Uu/luWsTHXQrzVF4ye7DpHtEK365guC347zLiD8kSj&#10;I/Sq8E6uNfXbCB+eBZIMaCSSdniiozLQFhzOFmc14I+/+WM+sUNRzlqSVcH994NAxZn5aom3qMHB&#10;wMHYDYY9NCugSSe0NE4mky5gMINZITSvpPhl7EIhYSX1KngYzFXoxU0bI9VymZJIaU6Ejd06GUsP&#10;uL50rwLdmZVAZD7CIDiRvyGnz030uOUhENKJuYhrj+IZblJp4v68UXENfv1PWde9X/wEAAD//wMA&#10;UEsDBBQABgAIAAAAIQDVXDwD4QAAAAsBAAAPAAAAZHJzL2Rvd25yZXYueG1sTI8xT8MwEIV3JP6D&#10;dUgsqLVLQxtCnKqqYKBLRdqFzY2vSSC2I9tpw7/nYIHt7t7Tu+/lq9F07Iw+tM5KmE0FMLSV062t&#10;JRz2L5MUWIjKatU5ixK+MMCquL7KVabdxb7huYw1oxAbMiWhibHPOA9Vg0aFqevRknZy3qhIq6+5&#10;9upC4abj90IsuFGtpQ+N6nHTYPVZDkbCLnnfNXfD6Xm7Tub+9TBsFh91KeXtzbh+AhZxjH9m+MEn&#10;dCiI6egGqwPrJCSpWJKVhOWcBnI8iocZsOPvJQVe5Px/h+IbAAD//wMAUEsBAi0AFAAGAAgAAAAh&#10;ALaDOJL+AAAA4QEAABMAAAAAAAAAAAAAAAAAAAAAAFtDb250ZW50X1R5cGVzXS54bWxQSwECLQAU&#10;AAYACAAAACEAOP0h/9YAAACUAQAACwAAAAAAAAAAAAAAAAAvAQAAX3JlbHMvLnJlbHNQSwECLQAU&#10;AAYACAAAACEAJINftRoCAAA/BAAADgAAAAAAAAAAAAAAAAAuAgAAZHJzL2Uyb0RvYy54bWxQSwEC&#10;LQAUAAYACAAAACEA1Vw8A+EAAAALAQAADwAAAAAAAAAAAAAAAAB0BAAAZHJzL2Rvd25yZXYueG1s&#10;UEsFBgAAAAAEAAQA8wAAAIIFAAAAAA==&#10;" stroked="f">
                <v:textbox style="mso-fit-shape-to-text:t" inset="0,0,0,0">
                  <w:txbxContent>
                    <w:p w14:paraId="480824F6" w14:textId="21F44A9A" w:rsidR="00797BF7" w:rsidRPr="00C56439" w:rsidRDefault="00797BF7" w:rsidP="00797BF7">
                      <w:pPr>
                        <w:pStyle w:val="Caption"/>
                        <w:rPr>
                          <w:noProof/>
                        </w:rPr>
                      </w:pPr>
                      <w:r>
                        <w:t xml:space="preserve">Figure 8 Polygon 14 woodland ground </w:t>
                      </w:r>
                      <w:r w:rsidR="003C5821">
                        <w:t>(Egan, 2023)</w:t>
                      </w:r>
                    </w:p>
                  </w:txbxContent>
                </v:textbox>
                <w10:wrap type="square"/>
              </v:shape>
            </w:pict>
          </mc:Fallback>
        </mc:AlternateContent>
      </w:r>
    </w:p>
    <w:p w14:paraId="48DBC559" w14:textId="77777777" w:rsidR="00420665" w:rsidRDefault="00420665" w:rsidP="00420665">
      <w:pPr>
        <w:spacing w:line="480" w:lineRule="auto"/>
      </w:pPr>
    </w:p>
    <w:p w14:paraId="6AEB0AAF" w14:textId="77777777" w:rsidR="00420665" w:rsidRDefault="00420665" w:rsidP="00420665">
      <w:pPr>
        <w:spacing w:line="480" w:lineRule="auto"/>
      </w:pPr>
    </w:p>
    <w:p w14:paraId="3877225B" w14:textId="77777777" w:rsidR="00420665" w:rsidRDefault="00420665" w:rsidP="00420665">
      <w:pPr>
        <w:spacing w:line="480" w:lineRule="auto"/>
      </w:pPr>
    </w:p>
    <w:p w14:paraId="7B95059A" w14:textId="77777777" w:rsidR="0073463E" w:rsidRDefault="0073463E" w:rsidP="004F4924">
      <w:pPr>
        <w:spacing w:line="480" w:lineRule="auto"/>
        <w:ind w:firstLine="720"/>
        <w:jc w:val="both"/>
      </w:pPr>
      <w:r w:rsidRPr="0073463E">
        <w:t>In a nineteen-year water quality study of Afon Hafren, the influence of conifer harvesting on stream and groundwater quality was critiqued. The study found that phased felling had little impact on the stream; however, clear-felling in the adjacent catchment area reported water quality deterioration, indicating a significant release of nitrate into the surface and groundwater (Neal et al., 2004). Therefore, once felling has begun, the water quality on the site will need to be monitored to ensure habitats or the peat are not affected.</w:t>
      </w:r>
    </w:p>
    <w:p w14:paraId="20AA02F2" w14:textId="77777777" w:rsidR="00412DA2" w:rsidRDefault="00412DA2" w:rsidP="00C511A1">
      <w:pPr>
        <w:spacing w:line="480" w:lineRule="auto"/>
        <w:ind w:firstLine="720"/>
        <w:jc w:val="both"/>
      </w:pPr>
      <w:r w:rsidRPr="00412DA2">
        <w:lastRenderedPageBreak/>
        <w:t xml:space="preserve">While speaking with the conservation coordinator, who manages the site, he confirmed that the Sitka spruce woodlands represented by polygons 11 and 12 in Figure 3 had to fell permission from Natural Resources Wales (NRW). Polygon 11 has a 'fell and replant' licence, while Polygon 12 has a 'fell and replant' licence. However, only 100 trees must be replanted because it is on a protected peat bog. The recommendation for the future is to restore the land to its natural state. Given that Sitka spruce is not native to the area and should not be planted near peat bogs, the site's objective should be to clear the area of this species, replace area 11 with a native broadleaf species, and leave the area 12 tree-free. Clearing conifer trees to restore peat bogs is imposed across the country; Neath Port Talbot, and Rhondda Cynon Taf have used this method in their recent Pen Y Cymoedd restoration project with favourable results. This project aimed to infill existing drainage systems and plough furrows to raise the water table, thereby restoring the hydrology of the peat (Joint Nature Conservation Committee, 2021).  </w:t>
      </w:r>
    </w:p>
    <w:p w14:paraId="59DC966B" w14:textId="27FE38DC" w:rsidR="004F4924" w:rsidRDefault="00797BF7" w:rsidP="00BC56D0">
      <w:pPr>
        <w:spacing w:line="480" w:lineRule="auto"/>
        <w:ind w:firstLine="720"/>
        <w:jc w:val="both"/>
      </w:pPr>
      <w:r>
        <w:rPr>
          <w:noProof/>
        </w:rPr>
        <mc:AlternateContent>
          <mc:Choice Requires="wps">
            <w:drawing>
              <wp:anchor distT="0" distB="0" distL="114300" distR="114300" simplePos="0" relativeHeight="251740160" behindDoc="0" locked="0" layoutInCell="1" allowOverlap="1" wp14:anchorId="1C86F2F7" wp14:editId="6C51E5D3">
                <wp:simplePos x="0" y="0"/>
                <wp:positionH relativeFrom="column">
                  <wp:posOffset>-635</wp:posOffset>
                </wp:positionH>
                <wp:positionV relativeFrom="paragraph">
                  <wp:posOffset>5422265</wp:posOffset>
                </wp:positionV>
                <wp:extent cx="2782570" cy="635"/>
                <wp:effectExtent l="0" t="0" r="0" b="0"/>
                <wp:wrapSquare wrapText="bothSides"/>
                <wp:docPr id="892426787" name="Text Box 1"/>
                <wp:cNvGraphicFramePr/>
                <a:graphic xmlns:a="http://schemas.openxmlformats.org/drawingml/2006/main">
                  <a:graphicData uri="http://schemas.microsoft.com/office/word/2010/wordprocessingShape">
                    <wps:wsp>
                      <wps:cNvSpPr txBox="1"/>
                      <wps:spPr>
                        <a:xfrm>
                          <a:off x="0" y="0"/>
                          <a:ext cx="2782570" cy="635"/>
                        </a:xfrm>
                        <a:prstGeom prst="rect">
                          <a:avLst/>
                        </a:prstGeom>
                        <a:solidFill>
                          <a:prstClr val="white"/>
                        </a:solidFill>
                        <a:ln>
                          <a:noFill/>
                        </a:ln>
                      </wps:spPr>
                      <wps:txbx>
                        <w:txbxContent>
                          <w:p w14:paraId="00092D6C" w14:textId="27150AF6" w:rsidR="00797BF7" w:rsidRPr="00B15653" w:rsidRDefault="00797BF7" w:rsidP="00797BF7">
                            <w:pPr>
                              <w:pStyle w:val="Caption"/>
                              <w:rPr>
                                <w:noProof/>
                              </w:rPr>
                            </w:pPr>
                            <w:r>
                              <w:t xml:space="preserve">Figure 9 Example of </w:t>
                            </w:r>
                            <w:r w:rsidR="002B438C">
                              <w:t>windblown trees</w:t>
                            </w:r>
                            <w:r w:rsidR="003C5821">
                              <w:t xml:space="preserve"> (Egan,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C86F2F7" id="_x0000_s1035" type="#_x0000_t202" style="position:absolute;left:0;text-align:left;margin-left:-.05pt;margin-top:426.95pt;width:219.1pt;height:.05pt;z-index:2517401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MdMbGgIAAD8EAAAOAAAAZHJzL2Uyb0RvYy54bWysU01v2zAMvQ/YfxB0X5xk6MeMOEWWIsOA&#10;oi2QDj0rshwLkEWNUmJnv36UbCdbt9Owi0yTFCm+97i46xrDjgq9Blvw2WTKmbISSm33Bf/2svlw&#10;y5kPwpbCgFUFPynP75bv3y1al6s51GBKhYyKWJ+3ruB1CC7PMi9r1Qg/AacsBSvARgT6xX1Womip&#10;emOy+XR6nbWApUOQynvy3vdBvkz1q0rJ8FRVXgVmCk5vC+nEdO7imS0XIt+jcLWWwzPEP7yiEdpS&#10;03OpexEEO6D+o1SjJYKHKkwkNBlUlZYqzUDTzKZvptnWwqk0C4Hj3Rkm///Kysfj1j0jC91n6IjA&#10;CEjrfO7JGefpKmzil17KKE4Qns6wqS4wSc75ze386oZCkmLXH69ijexy1aEPXxQ0LBoFR+IkQSWO&#10;Dz70qWNK7OTB6HKjjYk/MbA2yI6C+GtrHdRQ/LcsY2OuhXirLxg92WWOaIVu1zFdFvzTOOMOyhON&#10;jtCrwju50dTvQfjwLJBkQCORtMMTHZWBtuAwWJzVgD/+5o/5xA5FOWtJVgX33w8CFWfmqyXeogZH&#10;A0djNxr20KyBJp3R0jiZTLqAwYxmhdC8kuJXsQuFhJXUq+BhNNehFzdtjFSrVUoipTkRHuzWyVh6&#10;xPWlexXoBlYCkfkIo+BE/oacPjfR41aHQEgn5iKuPYoD3KTSxP2wUXENfv1PWZe9X/4EAAD//wMA&#10;UEsDBBQABgAIAAAAIQCYGwCH4AAAAAkBAAAPAAAAZHJzL2Rvd25yZXYueG1sTI/BTsMwEETvSPyD&#10;tUhcUOuUhCqkcaqqggNcKkIv3Nx4G6fE68h22vD3uCc47sxo9k25nkzPzuh8Z0nAYp4AQ2qs6qgV&#10;sP98neXAfJCkZG8JBfygh3V1e1PKQtkLfeC5Di2LJeQLKUCHMBSc+0ajkX5uB6ToHa0zMsTTtVw5&#10;eYnlpuePSbLkRnYUP2g54FZj812PRsAu+9rph/H48r7JUve2H7fLU1sLcX83bVbAAk7hLwxX/IgO&#10;VWQ62JGUZ72A2SIGBeRP6TOw6GdpHpXDVckS4FXJ/y+ofgEAAP//AwBQSwECLQAUAAYACAAAACEA&#10;toM4kv4AAADhAQAAEwAAAAAAAAAAAAAAAAAAAAAAW0NvbnRlbnRfVHlwZXNdLnhtbFBLAQItABQA&#10;BgAIAAAAIQA4/SH/1gAAAJQBAAALAAAAAAAAAAAAAAAAAC8BAABfcmVscy8ucmVsc1BLAQItABQA&#10;BgAIAAAAIQCEMdMbGgIAAD8EAAAOAAAAAAAAAAAAAAAAAC4CAABkcnMvZTJvRG9jLnhtbFBLAQIt&#10;ABQABgAIAAAAIQCYGwCH4AAAAAkBAAAPAAAAAAAAAAAAAAAAAHQEAABkcnMvZG93bnJldi54bWxQ&#10;SwUGAAAAAAQABADzAAAAgQUAAAAA&#10;" stroked="f">
                <v:textbox style="mso-fit-shape-to-text:t" inset="0,0,0,0">
                  <w:txbxContent>
                    <w:p w14:paraId="00092D6C" w14:textId="27150AF6" w:rsidR="00797BF7" w:rsidRPr="00B15653" w:rsidRDefault="00797BF7" w:rsidP="00797BF7">
                      <w:pPr>
                        <w:pStyle w:val="Caption"/>
                        <w:rPr>
                          <w:noProof/>
                        </w:rPr>
                      </w:pPr>
                      <w:r>
                        <w:t xml:space="preserve">Figure 9 Example of </w:t>
                      </w:r>
                      <w:r w:rsidR="002B438C">
                        <w:t>windblown trees</w:t>
                      </w:r>
                      <w:r w:rsidR="003C5821">
                        <w:t xml:space="preserve"> (Egan, 2023)</w:t>
                      </w:r>
                    </w:p>
                  </w:txbxContent>
                </v:textbox>
                <w10:wrap type="square"/>
              </v:shape>
            </w:pict>
          </mc:Fallback>
        </mc:AlternateContent>
      </w:r>
      <w:r w:rsidR="004F4924">
        <w:rPr>
          <w:noProof/>
        </w:rPr>
        <w:drawing>
          <wp:anchor distT="0" distB="0" distL="114300" distR="114300" simplePos="0" relativeHeight="251664384" behindDoc="0" locked="0" layoutInCell="1" allowOverlap="1" wp14:anchorId="403C2BDF" wp14:editId="0672823E">
            <wp:simplePos x="0" y="0"/>
            <wp:positionH relativeFrom="margin">
              <wp:posOffset>-773</wp:posOffset>
            </wp:positionH>
            <wp:positionV relativeFrom="paragraph">
              <wp:posOffset>1943265</wp:posOffset>
            </wp:positionV>
            <wp:extent cx="2782570" cy="3710305"/>
            <wp:effectExtent l="0" t="0" r="0" b="4445"/>
            <wp:wrapSquare wrapText="bothSides"/>
            <wp:docPr id="1101148700" name="Picture 7" descr="A large rock in the middle of a fores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1148700" name="Picture 7" descr="A large rock in the middle of a forest&#10;&#10;Description automatically generated with medium confidence"/>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782570" cy="3710305"/>
                    </a:xfrm>
                    <a:prstGeom prst="rect">
                      <a:avLst/>
                    </a:prstGeom>
                  </pic:spPr>
                </pic:pic>
              </a:graphicData>
            </a:graphic>
            <wp14:sizeRelH relativeFrom="margin">
              <wp14:pctWidth>0</wp14:pctWidth>
            </wp14:sizeRelH>
            <wp14:sizeRelV relativeFrom="margin">
              <wp14:pctHeight>0</wp14:pctHeight>
            </wp14:sizeRelV>
          </wp:anchor>
        </w:drawing>
      </w:r>
      <w:r w:rsidR="00DB6D33" w:rsidRPr="00DB6D33">
        <w:t>The woodland in area 11 should be managed as coppice with standards at varying stages at a fifteen-year rotation, achieved by clear-felling and replacing with broadleaf species planted in a mosaic. Using the brash from clear-felling to suppress weeds and improve ground conditions on the damp and boggy site.</w:t>
      </w:r>
      <w:r w:rsidR="00DB6D33">
        <w:t xml:space="preserve"> </w:t>
      </w:r>
      <w:r w:rsidR="00BC56D0" w:rsidRPr="00BC56D0">
        <w:t>Upon a site inspection, many of the Sitka spruces had been windblown due to the poor soil in the area; the roots had not developed well</w:t>
      </w:r>
      <w:r w:rsidR="00BC56D0">
        <w:t>. A woodland edge mix should be planted as a short-term solution to provide some protection. Some examples would be holly (</w:t>
      </w:r>
      <w:r w:rsidR="00BC56D0">
        <w:rPr>
          <w:rStyle w:val="Emphasis"/>
          <w:color w:val="0E101A"/>
        </w:rPr>
        <w:t>Ilex aquifolium</w:t>
      </w:r>
      <w:r w:rsidR="00BC56D0">
        <w:t>) or common hazel (</w:t>
      </w:r>
      <w:r w:rsidR="00BC56D0">
        <w:rPr>
          <w:rStyle w:val="Emphasis"/>
          <w:color w:val="0E101A"/>
        </w:rPr>
        <w:t>Corylus avellana</w:t>
      </w:r>
      <w:r w:rsidR="00BC56D0">
        <w:t xml:space="preserve">), as both thrive in wet conditions and provide food for wildlife. This aligns with the Woodlands for Wales policy (2021) to enhance the landscape and have diverse species and habitats. </w:t>
      </w:r>
    </w:p>
    <w:p w14:paraId="17201E2C" w14:textId="165F1314" w:rsidR="0033092C" w:rsidRPr="00C700C6" w:rsidRDefault="00CF4761" w:rsidP="0095004B">
      <w:pPr>
        <w:spacing w:line="480" w:lineRule="auto"/>
        <w:ind w:firstLine="720"/>
        <w:jc w:val="both"/>
      </w:pPr>
      <w:r w:rsidRPr="00CF4761">
        <w:lastRenderedPageBreak/>
        <w:t>Polygon 26 depicts an area that was recently felled and replaced with broadleaf species in accordance with the goals of the original management plan. Polygon 29 symbolises natural broadleaf woods; a site inspection revealed that this region is flourishing.</w:t>
      </w:r>
      <w:r w:rsidR="0090638C">
        <w:t xml:space="preserve"> Evidence of planting</w:t>
      </w:r>
      <w:r w:rsidR="006C7E81">
        <w:rPr>
          <w:b/>
          <w:bCs/>
        </w:rPr>
        <w:t xml:space="preserve"> </w:t>
      </w:r>
      <w:r w:rsidR="006C7E81">
        <w:t>of Rowan trees</w:t>
      </w:r>
      <w:r w:rsidR="0068199C">
        <w:t xml:space="preserve"> (</w:t>
      </w:r>
      <w:r w:rsidR="0068199C" w:rsidRPr="0090131B">
        <w:rPr>
          <w:i/>
          <w:iCs/>
        </w:rPr>
        <w:t>Sorbus aucuparia</w:t>
      </w:r>
      <w:r w:rsidR="0068199C">
        <w:t>)</w:t>
      </w:r>
      <w:r w:rsidR="00C86BF0">
        <w:t xml:space="preserve"> </w:t>
      </w:r>
      <w:r w:rsidR="004A0B37">
        <w:t xml:space="preserve">was observed </w:t>
      </w:r>
      <w:r w:rsidR="001E7CC5">
        <w:t xml:space="preserve">as </w:t>
      </w:r>
      <w:r w:rsidR="004A0B37">
        <w:t>r</w:t>
      </w:r>
      <w:r w:rsidR="001E7CC5">
        <w:t>abbit guards</w:t>
      </w:r>
      <w:r w:rsidR="004A0B37">
        <w:t xml:space="preserve"> wer</w:t>
      </w:r>
      <w:r w:rsidR="001E7CC5">
        <w:t xml:space="preserve">e affixed to the base. Moving forward in the next </w:t>
      </w:r>
      <w:r w:rsidR="00825BF2">
        <w:t>ten</w:t>
      </w:r>
      <w:r w:rsidR="001E7CC5">
        <w:t xml:space="preserve"> years, </w:t>
      </w:r>
      <w:r w:rsidR="00A439EE">
        <w:t xml:space="preserve">more fruiting trees should be planted strategically around the site, most </w:t>
      </w:r>
      <w:r w:rsidR="00D368DF">
        <w:t>notably</w:t>
      </w:r>
      <w:r w:rsidR="00A439EE">
        <w:t xml:space="preserve"> in areas represented by polygons</w:t>
      </w:r>
      <w:r w:rsidR="0032564A">
        <w:t xml:space="preserve"> 11, 22 and 26</w:t>
      </w:r>
      <w:r w:rsidR="00B46CF1">
        <w:t xml:space="preserve">. Recommendations for species include </w:t>
      </w:r>
      <w:r w:rsidR="00C631E0">
        <w:t>Hawthorn (</w:t>
      </w:r>
      <w:r w:rsidR="00C631E0" w:rsidRPr="003A475B">
        <w:rPr>
          <w:i/>
          <w:iCs/>
        </w:rPr>
        <w:t>Craaegus monogyna</w:t>
      </w:r>
      <w:r w:rsidR="000E232E">
        <w:t>), Buckthorn (</w:t>
      </w:r>
      <w:r w:rsidR="000E232E" w:rsidRPr="003A475B">
        <w:rPr>
          <w:i/>
          <w:iCs/>
        </w:rPr>
        <w:t>Rhamnus cathartica</w:t>
      </w:r>
      <w:r w:rsidR="000E232E">
        <w:t xml:space="preserve">) and </w:t>
      </w:r>
      <w:r w:rsidR="001A43F5">
        <w:t>Blackthorn (</w:t>
      </w:r>
      <w:r w:rsidR="00862A9F" w:rsidRPr="003A475B">
        <w:rPr>
          <w:i/>
          <w:iCs/>
        </w:rPr>
        <w:t>Prunus spinosa</w:t>
      </w:r>
      <w:r w:rsidR="001A43F5">
        <w:t>)</w:t>
      </w:r>
      <w:r w:rsidR="00862A9F">
        <w:t xml:space="preserve">. </w:t>
      </w:r>
      <w:r w:rsidR="00740B28" w:rsidRPr="00740B28">
        <w:t xml:space="preserve">This is because the flowering in the spring attracts pollinators like bees and subsequently provides fruit in the autumn for mice and </w:t>
      </w:r>
      <w:r w:rsidR="00765C89">
        <w:t>birds</w:t>
      </w:r>
      <w:r w:rsidR="00740B28" w:rsidRPr="00740B28">
        <w:t>.</w:t>
      </w:r>
    </w:p>
    <w:p w14:paraId="03F8665F" w14:textId="73A03610" w:rsidR="009C4503" w:rsidRDefault="006D4254" w:rsidP="0095004B">
      <w:pPr>
        <w:spacing w:line="480" w:lineRule="auto"/>
        <w:jc w:val="both"/>
      </w:pPr>
      <w:r>
        <w:rPr>
          <w:b/>
          <w:bCs/>
        </w:rPr>
        <w:tab/>
      </w:r>
      <w:r w:rsidR="00447F18">
        <w:t xml:space="preserve"> </w:t>
      </w:r>
      <w:r w:rsidR="000A1176">
        <w:t>In 2022, a dormouse survey was undertaken by Amber Environmental Consultancy at Llyn Llech Owain to gather information and inform woodland management. The surveyed areas are shown in Figure 10</w:t>
      </w:r>
      <w:r w:rsidR="000A1176">
        <w:rPr>
          <w:rStyle w:val="Strong"/>
          <w:color w:val="0E101A"/>
        </w:rPr>
        <w:t>,</w:t>
      </w:r>
      <w:r w:rsidR="000A1176">
        <w:t> as 1 and 2, including two woodland areas along the hedgerow by the visitor centre. The study deduced that dormice (</w:t>
      </w:r>
      <w:r w:rsidR="000A1176">
        <w:rPr>
          <w:rStyle w:val="Emphasis"/>
          <w:color w:val="0E101A"/>
        </w:rPr>
        <w:t>Muscardinus avellanarius</w:t>
      </w:r>
      <w:r w:rsidR="000A1176">
        <w:t>) are present, making it essential to gain a conservation licence from NRW before any management work is undertaken. The management recommended retaining coppiced wood to allow climbers to grow and provide structural and species diversity, the arboreal connection from the ground to the canopy, shelter, food, and hibernation sites. While conducting a site visit, area 3 was spotted as a potential site to introduce similar methods. As it is currently a broadleaf woodland with different ages of trees, dead wood, ground flora, and an abundance of hazel trees, this makes for a suitable dormice habitat. Therefore, a suitability assessment should be conducted by placing boxes and monitoring activity.</w:t>
      </w:r>
    </w:p>
    <w:p w14:paraId="378C542D" w14:textId="65CDFFD3" w:rsidR="00F513A5" w:rsidRDefault="00F513A5" w:rsidP="0095004B">
      <w:pPr>
        <w:spacing w:line="480" w:lineRule="auto"/>
        <w:jc w:val="both"/>
        <w:rPr>
          <w:b/>
          <w:bCs/>
        </w:rPr>
      </w:pPr>
    </w:p>
    <w:p w14:paraId="54C2BE8E" w14:textId="1CD38DB7" w:rsidR="0033092C" w:rsidRDefault="0033092C" w:rsidP="0095004B">
      <w:pPr>
        <w:spacing w:line="480" w:lineRule="auto"/>
        <w:jc w:val="both"/>
        <w:rPr>
          <w:b/>
          <w:bCs/>
        </w:rPr>
      </w:pPr>
    </w:p>
    <w:p w14:paraId="4314BFD4" w14:textId="3F0E78A5" w:rsidR="00E0337B" w:rsidRDefault="00E0337B" w:rsidP="0095004B">
      <w:pPr>
        <w:spacing w:line="480" w:lineRule="auto"/>
        <w:jc w:val="both"/>
        <w:rPr>
          <w:b/>
          <w:bCs/>
        </w:rPr>
      </w:pPr>
    </w:p>
    <w:p w14:paraId="18A52EE7" w14:textId="136DA02A" w:rsidR="00E0337B" w:rsidRDefault="00E0337B" w:rsidP="0095004B">
      <w:pPr>
        <w:spacing w:line="480" w:lineRule="auto"/>
        <w:jc w:val="both"/>
        <w:rPr>
          <w:b/>
          <w:bCs/>
        </w:rPr>
      </w:pPr>
    </w:p>
    <w:p w14:paraId="2363580D" w14:textId="0C168C9F" w:rsidR="00E0337B" w:rsidRDefault="003C5821" w:rsidP="0095004B">
      <w:pPr>
        <w:spacing w:line="480" w:lineRule="auto"/>
        <w:jc w:val="both"/>
        <w:rPr>
          <w:b/>
          <w:bCs/>
        </w:rPr>
      </w:pPr>
      <w:r>
        <w:rPr>
          <w:noProof/>
        </w:rPr>
        <w:lastRenderedPageBreak/>
        <mc:AlternateContent>
          <mc:Choice Requires="wps">
            <w:drawing>
              <wp:anchor distT="0" distB="0" distL="114300" distR="114300" simplePos="0" relativeHeight="251742208" behindDoc="0" locked="0" layoutInCell="1" allowOverlap="1" wp14:anchorId="581D76B8" wp14:editId="5CBD7A62">
                <wp:simplePos x="0" y="0"/>
                <wp:positionH relativeFrom="column">
                  <wp:posOffset>-914400</wp:posOffset>
                </wp:positionH>
                <wp:positionV relativeFrom="paragraph">
                  <wp:posOffset>3794125</wp:posOffset>
                </wp:positionV>
                <wp:extent cx="7631430" cy="635"/>
                <wp:effectExtent l="0" t="0" r="0" b="0"/>
                <wp:wrapSquare wrapText="bothSides"/>
                <wp:docPr id="1041543270" name="Text Box 1"/>
                <wp:cNvGraphicFramePr/>
                <a:graphic xmlns:a="http://schemas.openxmlformats.org/drawingml/2006/main">
                  <a:graphicData uri="http://schemas.microsoft.com/office/word/2010/wordprocessingShape">
                    <wps:wsp>
                      <wps:cNvSpPr txBox="1"/>
                      <wps:spPr>
                        <a:xfrm>
                          <a:off x="0" y="0"/>
                          <a:ext cx="7631430" cy="635"/>
                        </a:xfrm>
                        <a:prstGeom prst="rect">
                          <a:avLst/>
                        </a:prstGeom>
                        <a:solidFill>
                          <a:prstClr val="white"/>
                        </a:solidFill>
                        <a:ln>
                          <a:noFill/>
                        </a:ln>
                      </wps:spPr>
                      <wps:txbx>
                        <w:txbxContent>
                          <w:p w14:paraId="31A35B7A" w14:textId="22BE462E" w:rsidR="003C5821" w:rsidRPr="00AF59E1" w:rsidRDefault="003C5821" w:rsidP="003C5821">
                            <w:pPr>
                              <w:pStyle w:val="Caption"/>
                              <w:rPr>
                                <w:b/>
                                <w:bCs/>
                                <w:noProof/>
                              </w:rPr>
                            </w:pPr>
                            <w:r>
                              <w:t xml:space="preserve">Figure 10 Amber Environmental Survey areas and </w:t>
                            </w:r>
                            <w:r w:rsidR="00BF1464">
                              <w:t xml:space="preserve">recommendation for additional </w:t>
                            </w:r>
                            <w:r w:rsidR="00AE4DC5">
                              <w:t xml:space="preserve">boxes to be placed </w:t>
                            </w:r>
                            <w:r w:rsidR="00B0628A">
                              <w:t>Image Source: Google Satell</w:t>
                            </w:r>
                            <w:r w:rsidR="00FF251F">
                              <w:t xml:space="preserve">ite. Annotations: </w:t>
                            </w:r>
                            <w:r w:rsidR="00AE4DC5">
                              <w:t xml:space="preserve">Egan </w:t>
                            </w:r>
                            <w:r w:rsidR="00FF251F">
                              <w:t>(</w:t>
                            </w:r>
                            <w:r w:rsidR="00AE4DC5">
                              <w:t>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1D76B8" id="_x0000_s1036" type="#_x0000_t202" style="position:absolute;left:0;text-align:left;margin-left:-1in;margin-top:298.75pt;width:600.9pt;height:.05pt;z-index:2517422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5fbGQIAAEAEAAAOAAAAZHJzL2Uyb0RvYy54bWysU8Fu2zAMvQ/YPwi6L06aLRuMOEWWIsOA&#10;oi2QDj0rshwLkEWNUmJnXz9KtpOt22nYRaZJ6lHke1zedo1hJ4Vegy34bDLlTFkJpbaHgn973r77&#10;xJkPwpbCgFUFPyvPb1dv3yxbl6sbqMGUChmBWJ+3ruB1CC7PMi9r1Qg/AacsBSvARgT6xUNWomgJ&#10;vTHZzXS6yFrA0iFI5T157/ogXyX8qlIyPFaVV4GZgtPbQjoxnft4ZqulyA8oXK3l8AzxD69ohLZU&#10;9AJ1J4JgR9R/QDVaIniowkRCk0FVaalSD9TNbPqqm10tnEq90HC8u4zJ/z9Y+XDauSdkofsMHREY&#10;B9I6n3tyxn66Cpv4pZcyitMIz5exqS4wSc6Pi/ns/ZxCkmKL+YeIkV2vOvThi4KGRaPgSJykUYnT&#10;vQ996pgSK3kwutxqY+JPDGwMspMg/tpaBzWA/5ZlbMy1EG/1gNGTXfuIVuj2HdMl9ZhYj649lGfq&#10;HaGXhXdyq6ngvfDhSSDpgHoibYdHOioDbcFhsDirAX/8zR/ziR6KctaSrgruvx8FKs7MV0vERRGO&#10;Bo7GfjTssdkAtTqjrXEymXQBgxnNCqF5IcmvYxUKCSupVsHDaG5Cr25aGanW65REUnMi3NudkxF6&#10;HOxz9yLQDbQEYvMBRsWJ/BU7fW7ix62PgUadqLtOcZg3yTSRP6xU3INf/1PWdfFXPwEAAP//AwBQ&#10;SwMEFAAGAAgAAAAhAML+CFbjAAAADQEAAA8AAABkcnMvZG93bnJldi54bWxMj7FOwzAQhnck3sE6&#10;JBbUOoUkhRCnqioYYKkIXdjc+BoH4nNkO214e1wWGO/u13/fV64m07MjOt9ZErCYJ8CQGqs6agXs&#10;3p9n98B8kKRkbwkFfKOHVXV5UcpC2RO94bEOLYsl5AspQIcwFJz7RqORfm4HpHg7WGdkiKNruXLy&#10;FMtNz2+TJOdGdhQ/aDngRmPzVY9GwDb92Oqb8fD0uk7v3Mtu3OSfbS3E9dW0fgQWcAp/YTjjR3So&#10;ItPejqQ86wXMFmkaZYKA7GGZATtHkmwZdfa/qxx4VfL/FtUPAAAA//8DAFBLAQItABQABgAIAAAA&#10;IQC2gziS/gAAAOEBAAATAAAAAAAAAAAAAAAAAAAAAABbQ29udGVudF9UeXBlc10ueG1sUEsBAi0A&#10;FAAGAAgAAAAhADj9If/WAAAAlAEAAAsAAAAAAAAAAAAAAAAALwEAAF9yZWxzLy5yZWxzUEsBAi0A&#10;FAAGAAgAAAAhAFmTl9sZAgAAQAQAAA4AAAAAAAAAAAAAAAAALgIAAGRycy9lMm9Eb2MueG1sUEsB&#10;Ai0AFAAGAAgAAAAhAML+CFbjAAAADQEAAA8AAAAAAAAAAAAAAAAAcwQAAGRycy9kb3ducmV2Lnht&#10;bFBLBQYAAAAABAAEAPMAAACDBQAAAAA=&#10;" stroked="f">
                <v:textbox style="mso-fit-shape-to-text:t" inset="0,0,0,0">
                  <w:txbxContent>
                    <w:p w14:paraId="31A35B7A" w14:textId="22BE462E" w:rsidR="003C5821" w:rsidRPr="00AF59E1" w:rsidRDefault="003C5821" w:rsidP="003C5821">
                      <w:pPr>
                        <w:pStyle w:val="Caption"/>
                        <w:rPr>
                          <w:b/>
                          <w:bCs/>
                          <w:noProof/>
                        </w:rPr>
                      </w:pPr>
                      <w:r>
                        <w:t xml:space="preserve">Figure 10 Amber Environmental Survey areas and </w:t>
                      </w:r>
                      <w:r w:rsidR="00BF1464">
                        <w:t xml:space="preserve">recommendation for additional </w:t>
                      </w:r>
                      <w:r w:rsidR="00AE4DC5">
                        <w:t xml:space="preserve">boxes to be placed </w:t>
                      </w:r>
                      <w:r w:rsidR="00B0628A">
                        <w:t>Image Source: Google Satell</w:t>
                      </w:r>
                      <w:r w:rsidR="00FF251F">
                        <w:t xml:space="preserve">ite. Annotations: </w:t>
                      </w:r>
                      <w:r w:rsidR="00AE4DC5">
                        <w:t xml:space="preserve">Egan </w:t>
                      </w:r>
                      <w:r w:rsidR="00FF251F">
                        <w:t>(</w:t>
                      </w:r>
                      <w:r w:rsidR="00AE4DC5">
                        <w:t>2023)</w:t>
                      </w:r>
                    </w:p>
                  </w:txbxContent>
                </v:textbox>
                <w10:wrap type="square"/>
              </v:shape>
            </w:pict>
          </mc:Fallback>
        </mc:AlternateContent>
      </w:r>
      <w:r w:rsidR="000C6C61" w:rsidRPr="00071A7E">
        <w:rPr>
          <w:b/>
          <w:bCs/>
          <w:noProof/>
        </w:rPr>
        <w:drawing>
          <wp:anchor distT="0" distB="0" distL="114300" distR="114300" simplePos="0" relativeHeight="251665408" behindDoc="0" locked="0" layoutInCell="1" allowOverlap="1" wp14:anchorId="062A8F4E" wp14:editId="6F6DC178">
            <wp:simplePos x="0" y="0"/>
            <wp:positionH relativeFrom="page">
              <wp:align>left</wp:align>
            </wp:positionH>
            <wp:positionV relativeFrom="paragraph">
              <wp:posOffset>276</wp:posOffset>
            </wp:positionV>
            <wp:extent cx="7631430" cy="3736975"/>
            <wp:effectExtent l="0" t="0" r="7620" b="0"/>
            <wp:wrapSquare wrapText="bothSides"/>
            <wp:docPr id="16" name="Picture 15" descr="Graphical user interface, application, Word&#10;&#10;Description automatically generated">
              <a:extLst xmlns:a="http://schemas.openxmlformats.org/drawingml/2006/main">
                <a:ext uri="{FF2B5EF4-FFF2-40B4-BE49-F238E27FC236}">
                  <a16:creationId xmlns:a16="http://schemas.microsoft.com/office/drawing/2014/main" id="{E58AC8C6-A787-8FB6-AC6C-D270DA5715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descr="Graphical user interface, application, Word&#10;&#10;Description automatically generated">
                      <a:extLst>
                        <a:ext uri="{FF2B5EF4-FFF2-40B4-BE49-F238E27FC236}">
                          <a16:creationId xmlns:a16="http://schemas.microsoft.com/office/drawing/2014/main" id="{E58AC8C6-A787-8FB6-AC6C-D270DA571584}"/>
                        </a:ext>
                      </a:extLst>
                    </pic:cNvPr>
                    <pic:cNvPicPr>
                      <a:picLocks noChangeAspect="1"/>
                    </pic:cNvPicPr>
                  </pic:nvPicPr>
                  <pic:blipFill rotWithShape="1">
                    <a:blip r:embed="rId18">
                      <a:extLst>
                        <a:ext uri="{28A0092B-C50C-407E-A947-70E740481C1C}">
                          <a14:useLocalDpi xmlns:a14="http://schemas.microsoft.com/office/drawing/2010/main" val="0"/>
                        </a:ext>
                      </a:extLst>
                    </a:blip>
                    <a:srcRect l="13500" t="30993" r="55416" b="14889"/>
                    <a:stretch/>
                  </pic:blipFill>
                  <pic:spPr>
                    <a:xfrm>
                      <a:off x="0" y="0"/>
                      <a:ext cx="7631430" cy="3736975"/>
                    </a:xfrm>
                    <a:prstGeom prst="rect">
                      <a:avLst/>
                    </a:prstGeom>
                  </pic:spPr>
                </pic:pic>
              </a:graphicData>
            </a:graphic>
          </wp:anchor>
        </w:drawing>
      </w:r>
    </w:p>
    <w:p w14:paraId="66EB8636" w14:textId="7D17926A" w:rsidR="00E0337B" w:rsidRDefault="00E0337B" w:rsidP="0095004B">
      <w:pPr>
        <w:spacing w:line="480" w:lineRule="auto"/>
        <w:jc w:val="both"/>
        <w:rPr>
          <w:b/>
          <w:bCs/>
        </w:rPr>
      </w:pPr>
    </w:p>
    <w:p w14:paraId="18ED6064" w14:textId="6BED1CFE" w:rsidR="000C6C61" w:rsidRDefault="000C6C61" w:rsidP="0095004B">
      <w:pPr>
        <w:spacing w:line="480" w:lineRule="auto"/>
        <w:jc w:val="both"/>
        <w:rPr>
          <w:b/>
          <w:bCs/>
        </w:rPr>
      </w:pPr>
    </w:p>
    <w:p w14:paraId="024F4531" w14:textId="5F4360FA" w:rsidR="000C6C61" w:rsidRDefault="000C6C61" w:rsidP="0095004B">
      <w:pPr>
        <w:spacing w:line="480" w:lineRule="auto"/>
        <w:jc w:val="both"/>
        <w:rPr>
          <w:b/>
          <w:bCs/>
        </w:rPr>
      </w:pPr>
    </w:p>
    <w:p w14:paraId="3E65E7FE" w14:textId="38B7E037" w:rsidR="000C6C61" w:rsidRDefault="000C6C61" w:rsidP="0095004B">
      <w:pPr>
        <w:spacing w:line="480" w:lineRule="auto"/>
        <w:jc w:val="both"/>
        <w:rPr>
          <w:b/>
          <w:bCs/>
        </w:rPr>
      </w:pPr>
    </w:p>
    <w:p w14:paraId="1A8C713B" w14:textId="77777777" w:rsidR="000C6C61" w:rsidRDefault="000C6C61" w:rsidP="0095004B">
      <w:pPr>
        <w:spacing w:line="480" w:lineRule="auto"/>
        <w:jc w:val="both"/>
        <w:rPr>
          <w:b/>
          <w:bCs/>
        </w:rPr>
      </w:pPr>
    </w:p>
    <w:p w14:paraId="10F68BB1" w14:textId="77777777" w:rsidR="000C6C61" w:rsidRDefault="000C6C61" w:rsidP="0095004B">
      <w:pPr>
        <w:spacing w:line="480" w:lineRule="auto"/>
        <w:jc w:val="both"/>
        <w:rPr>
          <w:b/>
          <w:bCs/>
        </w:rPr>
      </w:pPr>
    </w:p>
    <w:p w14:paraId="56D28908" w14:textId="37A08217" w:rsidR="000301B3" w:rsidRDefault="000301B3" w:rsidP="0095004B">
      <w:pPr>
        <w:spacing w:line="480" w:lineRule="auto"/>
        <w:jc w:val="both"/>
        <w:rPr>
          <w:b/>
          <w:bCs/>
        </w:rPr>
      </w:pPr>
    </w:p>
    <w:p w14:paraId="0189AD1C" w14:textId="77777777" w:rsidR="000A1176" w:rsidRDefault="000A1176" w:rsidP="0095004B">
      <w:pPr>
        <w:spacing w:line="480" w:lineRule="auto"/>
        <w:jc w:val="both"/>
        <w:rPr>
          <w:b/>
          <w:bCs/>
        </w:rPr>
      </w:pPr>
    </w:p>
    <w:p w14:paraId="5C6C96C1" w14:textId="77777777" w:rsidR="000A1176" w:rsidRDefault="000A1176" w:rsidP="0095004B">
      <w:pPr>
        <w:spacing w:line="480" w:lineRule="auto"/>
        <w:jc w:val="both"/>
        <w:rPr>
          <w:b/>
          <w:bCs/>
        </w:rPr>
      </w:pPr>
    </w:p>
    <w:p w14:paraId="2AE404EB" w14:textId="77777777" w:rsidR="00D864D5" w:rsidRPr="009F1F66" w:rsidRDefault="00D864D5" w:rsidP="0095004B">
      <w:pPr>
        <w:spacing w:line="480" w:lineRule="auto"/>
        <w:jc w:val="both"/>
        <w:rPr>
          <w:b/>
          <w:bCs/>
        </w:rPr>
      </w:pPr>
    </w:p>
    <w:p w14:paraId="3D2DE2C0" w14:textId="03ECF720" w:rsidR="006E1465" w:rsidRPr="00740E59" w:rsidRDefault="006E1465" w:rsidP="0095004B">
      <w:pPr>
        <w:pStyle w:val="ListParagraph"/>
        <w:numPr>
          <w:ilvl w:val="0"/>
          <w:numId w:val="4"/>
        </w:numPr>
        <w:spacing w:line="480" w:lineRule="auto"/>
        <w:jc w:val="both"/>
        <w:rPr>
          <w:color w:val="4472C4" w:themeColor="accent1"/>
          <w:sz w:val="28"/>
          <w:szCs w:val="28"/>
        </w:rPr>
      </w:pPr>
      <w:r w:rsidRPr="00740E59">
        <w:rPr>
          <w:color w:val="4472C4" w:themeColor="accent1"/>
          <w:sz w:val="28"/>
          <w:szCs w:val="28"/>
        </w:rPr>
        <w:lastRenderedPageBreak/>
        <w:t>Wetland</w:t>
      </w:r>
    </w:p>
    <w:p w14:paraId="291D5EF4" w14:textId="06ADB399" w:rsidR="00FC7E8E" w:rsidRDefault="009547D3" w:rsidP="0095004B">
      <w:pPr>
        <w:spacing w:line="480" w:lineRule="auto"/>
        <w:jc w:val="both"/>
      </w:pPr>
      <w:r>
        <w:t xml:space="preserve">Wetland habitats of Llyn Llech Owain consist of the oligotrophic lake, the </w:t>
      </w:r>
      <w:r w:rsidR="003F1426" w:rsidRPr="003F1426">
        <w:rPr>
          <w:i/>
          <w:iCs/>
        </w:rPr>
        <w:t>Molinia</w:t>
      </w:r>
      <w:r w:rsidR="003F1426">
        <w:t xml:space="preserve"> bog and the stream running to the west of the lake. </w:t>
      </w:r>
    </w:p>
    <w:p w14:paraId="4F39B1F8" w14:textId="03710312" w:rsidR="00BA4F59" w:rsidRPr="00BA4F59" w:rsidRDefault="00BA4F59" w:rsidP="0095004B">
      <w:pPr>
        <w:spacing w:line="480" w:lineRule="auto"/>
        <w:jc w:val="both"/>
        <w:rPr>
          <w:color w:val="4472C4" w:themeColor="accent1"/>
        </w:rPr>
      </w:pPr>
      <w:r w:rsidRPr="00BA4F59">
        <w:rPr>
          <w:color w:val="4472C4" w:themeColor="accent1"/>
        </w:rPr>
        <w:t>4.1 Lake</w:t>
      </w:r>
    </w:p>
    <w:p w14:paraId="227C9459" w14:textId="77777777" w:rsidR="00961EAB" w:rsidRPr="00961EAB" w:rsidRDefault="00961EAB" w:rsidP="00961EAB">
      <w:pPr>
        <w:pStyle w:val="NormalWeb"/>
        <w:spacing w:before="0" w:beforeAutospacing="0" w:after="0" w:afterAutospacing="0" w:line="480" w:lineRule="auto"/>
        <w:rPr>
          <w:rFonts w:asciiTheme="minorHAnsi" w:hAnsiTheme="minorHAnsi" w:cstheme="minorHAnsi"/>
          <w:color w:val="0E101A"/>
          <w:sz w:val="22"/>
          <w:szCs w:val="22"/>
        </w:rPr>
      </w:pPr>
      <w:r w:rsidRPr="00961EAB">
        <w:rPr>
          <w:rFonts w:asciiTheme="minorHAnsi" w:hAnsiTheme="minorHAnsi" w:cstheme="minorHAnsi"/>
          <w:color w:val="0E101A"/>
          <w:sz w:val="22"/>
          <w:szCs w:val="22"/>
        </w:rPr>
        <w:t>As previously discussed, the lake is acidic, and it was noted in the original management that the pH level should be monitored as changes in the woodland occur. In a study by NRW in 2012, it noted that the pH is 6.06. Plant and animal life are deficient in the lake due to the acidity; the dominant plant species include bottle sedge (</w:t>
      </w:r>
      <w:r w:rsidRPr="00961EAB">
        <w:rPr>
          <w:rStyle w:val="Emphasis"/>
          <w:rFonts w:asciiTheme="minorHAnsi" w:hAnsiTheme="minorHAnsi" w:cstheme="minorHAnsi"/>
          <w:color w:val="0E101A"/>
          <w:sz w:val="22"/>
          <w:szCs w:val="22"/>
        </w:rPr>
        <w:t>Cartex Rostrata</w:t>
      </w:r>
      <w:r w:rsidRPr="00961EAB">
        <w:rPr>
          <w:rFonts w:asciiTheme="minorHAnsi" w:hAnsiTheme="minorHAnsi" w:cstheme="minorHAnsi"/>
          <w:color w:val="0E101A"/>
          <w:sz w:val="22"/>
          <w:szCs w:val="22"/>
        </w:rPr>
        <w:t>), Yellow water lily (</w:t>
      </w:r>
      <w:r w:rsidRPr="00961EAB">
        <w:rPr>
          <w:rStyle w:val="Emphasis"/>
          <w:rFonts w:asciiTheme="minorHAnsi" w:hAnsiTheme="minorHAnsi" w:cstheme="minorHAnsi"/>
          <w:color w:val="0E101A"/>
          <w:sz w:val="22"/>
          <w:szCs w:val="22"/>
        </w:rPr>
        <w:t>Nymphaea Lutea</w:t>
      </w:r>
      <w:r w:rsidRPr="00961EAB">
        <w:rPr>
          <w:rFonts w:asciiTheme="minorHAnsi" w:hAnsiTheme="minorHAnsi" w:cstheme="minorHAnsi"/>
          <w:color w:val="0E101A"/>
          <w:sz w:val="22"/>
          <w:szCs w:val="22"/>
        </w:rPr>
        <w:t>) and white water lily (</w:t>
      </w:r>
      <w:r w:rsidRPr="00961EAB">
        <w:rPr>
          <w:rStyle w:val="Emphasis"/>
          <w:rFonts w:asciiTheme="minorHAnsi" w:hAnsiTheme="minorHAnsi" w:cstheme="minorHAnsi"/>
          <w:color w:val="0E101A"/>
          <w:sz w:val="22"/>
          <w:szCs w:val="22"/>
        </w:rPr>
        <w:t>Nymphaea alba</w:t>
      </w:r>
      <w:r w:rsidRPr="00961EAB">
        <w:rPr>
          <w:rFonts w:asciiTheme="minorHAnsi" w:hAnsiTheme="minorHAnsi" w:cstheme="minorHAnsi"/>
          <w:color w:val="0E101A"/>
          <w:sz w:val="22"/>
          <w:szCs w:val="22"/>
        </w:rPr>
        <w:t>).</w:t>
      </w:r>
    </w:p>
    <w:p w14:paraId="2053EC4E" w14:textId="77777777" w:rsidR="00961EAB" w:rsidRPr="00961EAB" w:rsidRDefault="00961EAB" w:rsidP="00961EAB">
      <w:pPr>
        <w:pStyle w:val="NormalWeb"/>
        <w:spacing w:before="0" w:beforeAutospacing="0" w:after="0" w:afterAutospacing="0" w:line="480" w:lineRule="auto"/>
        <w:rPr>
          <w:rFonts w:asciiTheme="minorHAnsi" w:hAnsiTheme="minorHAnsi" w:cstheme="minorHAnsi"/>
          <w:color w:val="0E101A"/>
          <w:sz w:val="22"/>
          <w:szCs w:val="22"/>
        </w:rPr>
      </w:pPr>
      <w:r w:rsidRPr="00961EAB">
        <w:rPr>
          <w:rFonts w:asciiTheme="minorHAnsi" w:hAnsiTheme="minorHAnsi" w:cstheme="minorHAnsi"/>
          <w:color w:val="0E101A"/>
          <w:sz w:val="22"/>
          <w:szCs w:val="22"/>
        </w:rPr>
        <w:t>As a result of low nutrient levels and, therefore, limited wildlife attraction, the lake itself has been considered for use in small use of water sports activities such as canoe but limited to small groups, which would mean an increase in safety precautions to be considered. In addition, the bow wave of watercraft can cause shoreline erosion and therefore needs to be limited. If the lake proves popular, a permit system could be introduced where a fee would be payable.</w:t>
      </w:r>
    </w:p>
    <w:p w14:paraId="4E9D3B3C" w14:textId="4E405436" w:rsidR="00961EAB" w:rsidRPr="00961EAB" w:rsidRDefault="00961EAB" w:rsidP="00961EAB">
      <w:pPr>
        <w:pStyle w:val="NormalWeb"/>
        <w:spacing w:before="0" w:beforeAutospacing="0" w:after="0" w:afterAutospacing="0" w:line="480" w:lineRule="auto"/>
        <w:rPr>
          <w:rFonts w:asciiTheme="minorHAnsi" w:hAnsiTheme="minorHAnsi" w:cstheme="minorHAnsi"/>
          <w:color w:val="0E101A"/>
          <w:sz w:val="22"/>
          <w:szCs w:val="22"/>
        </w:rPr>
      </w:pPr>
      <w:r w:rsidRPr="00961EAB">
        <w:rPr>
          <w:rFonts w:asciiTheme="minorHAnsi" w:hAnsiTheme="minorHAnsi" w:cstheme="minorHAnsi"/>
          <w:color w:val="0E101A"/>
          <w:sz w:val="22"/>
          <w:szCs w:val="22"/>
        </w:rPr>
        <w:t xml:space="preserve">             During the site visit, there was a small gathering of Canada </w:t>
      </w:r>
      <w:r w:rsidR="00956299">
        <w:rPr>
          <w:rFonts w:asciiTheme="minorHAnsi" w:hAnsiTheme="minorHAnsi" w:cstheme="minorHAnsi"/>
          <w:color w:val="0E101A"/>
          <w:sz w:val="22"/>
          <w:szCs w:val="22"/>
        </w:rPr>
        <w:t>g</w:t>
      </w:r>
      <w:r w:rsidRPr="00961EAB">
        <w:rPr>
          <w:rFonts w:asciiTheme="minorHAnsi" w:hAnsiTheme="minorHAnsi" w:cstheme="minorHAnsi"/>
          <w:color w:val="0E101A"/>
          <w:sz w:val="22"/>
          <w:szCs w:val="22"/>
        </w:rPr>
        <w:t>eese (Branta canaensis), but no other activity was observed, which is rare for a lake of this size. Pond skaters (Gerridae) were seen near the water's edge, but no other sins of life were sighted. As little wildlife was present, the suggestion for small-scale water sport activity could be considered a source of income for the site but monitored closely.</w:t>
      </w:r>
    </w:p>
    <w:p w14:paraId="775BA4D0" w14:textId="77777777" w:rsidR="00961EAB" w:rsidRDefault="00961EAB" w:rsidP="00961EAB">
      <w:pPr>
        <w:pStyle w:val="NormalWeb"/>
        <w:spacing w:before="0" w:beforeAutospacing="0" w:after="0" w:afterAutospacing="0"/>
        <w:rPr>
          <w:color w:val="0E101A"/>
        </w:rPr>
      </w:pPr>
    </w:p>
    <w:p w14:paraId="06FE3A02" w14:textId="4D003062" w:rsidR="00BA4F59" w:rsidRPr="0059047E" w:rsidRDefault="0059047E" w:rsidP="0095004B">
      <w:pPr>
        <w:spacing w:line="480" w:lineRule="auto"/>
        <w:jc w:val="both"/>
        <w:rPr>
          <w:color w:val="4472C4" w:themeColor="accent1"/>
        </w:rPr>
      </w:pPr>
      <w:r>
        <w:rPr>
          <w:color w:val="4472C4" w:themeColor="accent1"/>
        </w:rPr>
        <w:t xml:space="preserve">4.2 </w:t>
      </w:r>
      <w:r w:rsidR="00BA4F59" w:rsidRPr="0059047E">
        <w:rPr>
          <w:color w:val="4472C4" w:themeColor="accent1"/>
        </w:rPr>
        <w:t>Ponds</w:t>
      </w:r>
    </w:p>
    <w:p w14:paraId="443754ED" w14:textId="4F45887B" w:rsidR="00BA4F59" w:rsidRDefault="002A3006" w:rsidP="0095004B">
      <w:pPr>
        <w:spacing w:line="480" w:lineRule="auto"/>
        <w:jc w:val="both"/>
        <w:rPr>
          <w:b/>
          <w:bCs/>
        </w:rPr>
      </w:pPr>
      <w:r w:rsidRPr="002A3006">
        <w:t xml:space="preserve">The management plan states that one way to attract more wading birds, wildfowl, and vegetation to the site is to create shallow open water within the Molinia bog to the east of the lake, as well as small islands in the ponds to protect wildfowl from predators and provide safety for breeding birds. Polygon 8 represents a small, dredged pond south of the site. According to the original management plan, this </w:t>
      </w:r>
      <w:r w:rsidRPr="002A3006">
        <w:lastRenderedPageBreak/>
        <w:t xml:space="preserve">was not there in 1993; however, there is no record of when it was constructed. Figure 11 was taken at a site visit from a bird-watching hut where three male Mallard ducks (Anas platyrhynchos) were spotted. This feature aligns with the aims of the original management plan, as the island provides a habitat for the ducks with protection from predators. </w:t>
      </w:r>
      <w:r>
        <w:rPr>
          <w:noProof/>
        </w:rPr>
        <w:drawing>
          <wp:anchor distT="0" distB="0" distL="114300" distR="114300" simplePos="0" relativeHeight="251671552" behindDoc="0" locked="0" layoutInCell="1" allowOverlap="1" wp14:anchorId="077A03BC" wp14:editId="54E614F3">
            <wp:simplePos x="0" y="0"/>
            <wp:positionH relativeFrom="margin">
              <wp:posOffset>-485140</wp:posOffset>
            </wp:positionH>
            <wp:positionV relativeFrom="paragraph">
              <wp:posOffset>2242820</wp:posOffset>
            </wp:positionV>
            <wp:extent cx="2605405" cy="3474720"/>
            <wp:effectExtent l="0" t="0" r="4445" b="0"/>
            <wp:wrapSquare wrapText="bothSides"/>
            <wp:docPr id="10989916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991656" name="Picture 1098991656"/>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605405" cy="3474720"/>
                    </a:xfrm>
                    <a:prstGeom prst="rect">
                      <a:avLst/>
                    </a:prstGeom>
                  </pic:spPr>
                </pic:pic>
              </a:graphicData>
            </a:graphic>
            <wp14:sizeRelH relativeFrom="margin">
              <wp14:pctWidth>0</wp14:pctWidth>
            </wp14:sizeRelH>
            <wp14:sizeRelV relativeFrom="margin">
              <wp14:pctHeight>0</wp14:pctHeight>
            </wp14:sizeRelV>
          </wp:anchor>
        </w:drawing>
      </w:r>
      <w:r w:rsidRPr="002A3006">
        <w:t>This is an example of successful management within the park, as very few wildfowl can be found at the site due to the acidity of the water and lack of food. Creating areas in which they can thrive demonstrates habitat enhancement.</w:t>
      </w:r>
    </w:p>
    <w:p w14:paraId="2A997C5A" w14:textId="3991BE16" w:rsidR="00430AFC" w:rsidRDefault="002A3006" w:rsidP="0095004B">
      <w:pPr>
        <w:spacing w:line="480" w:lineRule="auto"/>
        <w:jc w:val="both"/>
        <w:rPr>
          <w:b/>
          <w:bCs/>
        </w:rPr>
      </w:pPr>
      <w:r>
        <w:rPr>
          <w:noProof/>
        </w:rPr>
        <mc:AlternateContent>
          <mc:Choice Requires="wps">
            <w:drawing>
              <wp:anchor distT="0" distB="0" distL="114300" distR="114300" simplePos="0" relativeHeight="251746304" behindDoc="0" locked="0" layoutInCell="1" allowOverlap="1" wp14:anchorId="33DAE372" wp14:editId="316AF029">
                <wp:simplePos x="0" y="0"/>
                <wp:positionH relativeFrom="column">
                  <wp:posOffset>2416534</wp:posOffset>
                </wp:positionH>
                <wp:positionV relativeFrom="paragraph">
                  <wp:posOffset>3271465</wp:posOffset>
                </wp:positionV>
                <wp:extent cx="3862070" cy="635"/>
                <wp:effectExtent l="0" t="0" r="0" b="0"/>
                <wp:wrapSquare wrapText="bothSides"/>
                <wp:docPr id="1868867558" name="Text Box 1"/>
                <wp:cNvGraphicFramePr/>
                <a:graphic xmlns:a="http://schemas.openxmlformats.org/drawingml/2006/main">
                  <a:graphicData uri="http://schemas.microsoft.com/office/word/2010/wordprocessingShape">
                    <wps:wsp>
                      <wps:cNvSpPr txBox="1"/>
                      <wps:spPr>
                        <a:xfrm>
                          <a:off x="0" y="0"/>
                          <a:ext cx="3862070" cy="635"/>
                        </a:xfrm>
                        <a:prstGeom prst="rect">
                          <a:avLst/>
                        </a:prstGeom>
                        <a:solidFill>
                          <a:prstClr val="white"/>
                        </a:solidFill>
                        <a:ln>
                          <a:noFill/>
                        </a:ln>
                      </wps:spPr>
                      <wps:txbx>
                        <w:txbxContent>
                          <w:p w14:paraId="42BA5A8F" w14:textId="01A987C5" w:rsidR="00554D22" w:rsidRPr="0061053D" w:rsidRDefault="00554D22" w:rsidP="00554D22">
                            <w:pPr>
                              <w:pStyle w:val="Caption"/>
                              <w:rPr>
                                <w:noProof/>
                              </w:rPr>
                            </w:pPr>
                            <w:r>
                              <w:t>Figure 12</w:t>
                            </w:r>
                            <w:r w:rsidR="00D73524">
                              <w:t xml:space="preserve"> Aerial view of pond Source: Google Satellite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3DAE372" id="_x0000_s1037" type="#_x0000_t202" style="position:absolute;left:0;text-align:left;margin-left:190.3pt;margin-top:257.6pt;width:304.1pt;height:.05pt;z-index:2517463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llYGQIAAEAEAAAOAAAAZHJzL2Uyb0RvYy54bWysU8Fu2zAMvQ/YPwi6L05SLCuMOEWWIsOA&#10;oC2QDj0rshwLkEWNUmJ3Xz9KtpOt22nYRaZJitR7j1zedY1hZ4Vegy34bDLlTFkJpbbHgn973n64&#10;5cwHYUthwKqCvyrP71bv3y1bl6s51GBKhYyKWJ+3ruB1CC7PMi9r1Qg/AacsBSvARgT6xWNWomip&#10;emOy+XS6yFrA0iFI5T157/sgX6X6VaVkeKwqrwIzBae3hXRiOg/xzFZLkR9RuFrL4RniH17RCG2p&#10;6aXUvQiCnVD/UarREsFDFSYSmgyqSkuVMBCa2fQNmn0tnEpYiBzvLjT5/1dWPpz37glZ6D5DRwJG&#10;Qlrnc0/OiKersIlfeimjOFH4eqFNdYFJct7cLubTTxSSFFvcfIw1sutVhz58UdCwaBQcSZNElTjv&#10;fOhTx5TYyYPR5VYbE39iYGOQnQXp19Y6qKH4b1nGxlwL8VZfMHqyK45ohe7QMV0SxgvIA5SvhB2h&#10;Hwvv5FZTw53w4UkgzQFhotkOj3RUBtqCw2BxVgP++Js/5pM8FOWspbkquP9+Eqg4M18tCReHcDRw&#10;NA6jYU/NBgjqjLbGyWTSBQxmNCuE5oVGfh27UEhYSb0KHkZzE/rpppWRar1OSTRqToSd3TsZS4/E&#10;PncvAt0gSyA1H2CcOJG/UafPTfq49SkQ1Um6SGzP4sA3jWkSf1ipuAe//qes6+KvfgIAAP//AwBQ&#10;SwMEFAAGAAgAAAAhACfeu5XhAAAACwEAAA8AAABkcnMvZG93bnJldi54bWxMj7FOwzAQhnck3sE6&#10;JBZEnTZtFEKcqqpggKUidGFz42sciM+R7bTh7TFdYLy7T/99f7meTM9O6HxnScB8lgBDaqzqqBWw&#10;f3++z4H5IEnJ3hIK+EYP6+r6qpSFsmd6w1MdWhZDyBdSgA5hKDj3jUYj/cwOSPF2tM7IEEfXcuXk&#10;OYabni+SJONGdhQ/aDngVmPzVY9GwG75sdN34/HpdbNM3ct+3GafbS3E7c20eQQWcAp/MPzqR3Wo&#10;otPBjqQ86wWkeZJFVMBqvloAi8RDnscyh8smBV6V/H+H6gcAAP//AwBQSwECLQAUAAYACAAAACEA&#10;toM4kv4AAADhAQAAEwAAAAAAAAAAAAAAAAAAAAAAW0NvbnRlbnRfVHlwZXNdLnhtbFBLAQItABQA&#10;BgAIAAAAIQA4/SH/1gAAAJQBAAALAAAAAAAAAAAAAAAAAC8BAABfcmVscy8ucmVsc1BLAQItABQA&#10;BgAIAAAAIQBC2llYGQIAAEAEAAAOAAAAAAAAAAAAAAAAAC4CAABkcnMvZTJvRG9jLnhtbFBLAQIt&#10;ABQABgAIAAAAIQAn3ruV4QAAAAsBAAAPAAAAAAAAAAAAAAAAAHMEAABkcnMvZG93bnJldi54bWxQ&#10;SwUGAAAAAAQABADzAAAAgQUAAAAA&#10;" stroked="f">
                <v:textbox style="mso-fit-shape-to-text:t" inset="0,0,0,0">
                  <w:txbxContent>
                    <w:p w14:paraId="42BA5A8F" w14:textId="01A987C5" w:rsidR="00554D22" w:rsidRPr="0061053D" w:rsidRDefault="00554D22" w:rsidP="00554D22">
                      <w:pPr>
                        <w:pStyle w:val="Caption"/>
                        <w:rPr>
                          <w:noProof/>
                        </w:rPr>
                      </w:pPr>
                      <w:r>
                        <w:t>Figure 12</w:t>
                      </w:r>
                      <w:r w:rsidR="00D73524">
                        <w:t xml:space="preserve"> Aerial view of pond Source: Google Satellite </w:t>
                      </w:r>
                    </w:p>
                  </w:txbxContent>
                </v:textbox>
                <w10:wrap type="square"/>
              </v:shape>
            </w:pict>
          </mc:Fallback>
        </mc:AlternateContent>
      </w:r>
      <w:r>
        <w:rPr>
          <w:noProof/>
        </w:rPr>
        <w:drawing>
          <wp:anchor distT="0" distB="0" distL="114300" distR="114300" simplePos="0" relativeHeight="251669504" behindDoc="0" locked="0" layoutInCell="1" allowOverlap="1" wp14:anchorId="7B8B7DEA" wp14:editId="611C2F26">
            <wp:simplePos x="0" y="0"/>
            <wp:positionH relativeFrom="margin">
              <wp:posOffset>2343785</wp:posOffset>
            </wp:positionH>
            <wp:positionV relativeFrom="paragraph">
              <wp:posOffset>443865</wp:posOffset>
            </wp:positionV>
            <wp:extent cx="3862070" cy="2710815"/>
            <wp:effectExtent l="0" t="0" r="5080" b="0"/>
            <wp:wrapSquare wrapText="bothSides"/>
            <wp:docPr id="80974711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9747111" name="Picture 1" descr="Graphical user interface, application, Word&#10;&#10;Description automatically generated"/>
                    <pic:cNvPicPr/>
                  </pic:nvPicPr>
                  <pic:blipFill rotWithShape="1">
                    <a:blip r:embed="rId20" cstate="print">
                      <a:extLst>
                        <a:ext uri="{28A0092B-C50C-407E-A947-70E740481C1C}">
                          <a14:useLocalDpi xmlns:a14="http://schemas.microsoft.com/office/drawing/2010/main" val="0"/>
                        </a:ext>
                      </a:extLst>
                    </a:blip>
                    <a:srcRect l="11825" t="18740" r="59711" b="10236"/>
                    <a:stretch/>
                  </pic:blipFill>
                  <pic:spPr bwMode="auto">
                    <a:xfrm>
                      <a:off x="0" y="0"/>
                      <a:ext cx="3862070" cy="271081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0469137" w14:textId="6C0A47BC" w:rsidR="00152481" w:rsidRDefault="002A3006" w:rsidP="0095004B">
      <w:pPr>
        <w:spacing w:line="480" w:lineRule="auto"/>
        <w:jc w:val="both"/>
        <w:rPr>
          <w:b/>
          <w:bCs/>
        </w:rPr>
      </w:pPr>
      <w:r>
        <w:rPr>
          <w:noProof/>
        </w:rPr>
        <mc:AlternateContent>
          <mc:Choice Requires="wps">
            <w:drawing>
              <wp:anchor distT="0" distB="0" distL="114300" distR="114300" simplePos="0" relativeHeight="251744256" behindDoc="0" locked="0" layoutInCell="1" allowOverlap="1" wp14:anchorId="7F25F26E" wp14:editId="5E898694">
                <wp:simplePos x="0" y="0"/>
                <wp:positionH relativeFrom="column">
                  <wp:posOffset>-477189</wp:posOffset>
                </wp:positionH>
                <wp:positionV relativeFrom="paragraph">
                  <wp:posOffset>3096619</wp:posOffset>
                </wp:positionV>
                <wp:extent cx="2605405" cy="635"/>
                <wp:effectExtent l="0" t="0" r="0" b="0"/>
                <wp:wrapSquare wrapText="bothSides"/>
                <wp:docPr id="120917515" name="Text Box 1"/>
                <wp:cNvGraphicFramePr/>
                <a:graphic xmlns:a="http://schemas.openxmlformats.org/drawingml/2006/main">
                  <a:graphicData uri="http://schemas.microsoft.com/office/word/2010/wordprocessingShape">
                    <wps:wsp>
                      <wps:cNvSpPr txBox="1"/>
                      <wps:spPr>
                        <a:xfrm>
                          <a:off x="0" y="0"/>
                          <a:ext cx="2605405" cy="635"/>
                        </a:xfrm>
                        <a:prstGeom prst="rect">
                          <a:avLst/>
                        </a:prstGeom>
                        <a:solidFill>
                          <a:prstClr val="white"/>
                        </a:solidFill>
                        <a:ln>
                          <a:noFill/>
                        </a:ln>
                      </wps:spPr>
                      <wps:txbx>
                        <w:txbxContent>
                          <w:p w14:paraId="235395FB" w14:textId="57F0B35F" w:rsidR="0061166D" w:rsidRPr="000E1E21" w:rsidRDefault="0061166D" w:rsidP="0061166D">
                            <w:pPr>
                              <w:pStyle w:val="Caption"/>
                              <w:rPr>
                                <w:noProof/>
                              </w:rPr>
                            </w:pPr>
                            <w:r>
                              <w:t xml:space="preserve">Figure 11 </w:t>
                            </w:r>
                            <w:r w:rsidR="00554D22">
                              <w:t>View of pond from birdwatching hut (Egan,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F25F26E" id="_x0000_s1038" type="#_x0000_t202" style="position:absolute;left:0;text-align:left;margin-left:-37.55pt;margin-top:243.85pt;width:205.15pt;height:.05pt;z-index:2517442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YRRGwIAAEAEAAAOAAAAZHJzL2Uyb0RvYy54bWysU01v2zAMvQ/YfxB0X+xkSzAYcYosRYYB&#10;QVsgHXpWZDkWIIsapcTOfv0ofyRdt9Owi0yTFKn3Hrm8a2vDzgq9Bpvz6STlTFkJhbbHnH9/3n74&#10;zJkPwhbCgFU5vyjP71bv3y0bl6kZVGAKhYyKWJ81LudVCC5LEi8rVQs/AacsBUvAWgT6xWNSoGio&#10;em2SWZoukgawcAhSeU/e+z7IV139slQyPJalV4GZnNPbQndidx7imayWIjuicJWWwzPEP7yiFtpS&#10;02upexEEO6H+o1StJYKHMkwk1AmUpZaqw0BopukbNPtKONVhIXK8u9Lk/19Z+XDeuydkof0CLQkY&#10;CWmczzw5I562xDp+6aWM4kTh5UqbagOT5Jwt0vmndM6ZpNji4zzWSG5XHfrwVUHNopFzJE06qsR5&#10;50OfOqbETh6MLrbamPgTAxuD7CxIv6bSQQ3Ff8syNuZaiLf6gtGT3HBEK7SHlumCMM5GkAcoLoQd&#10;oR8L7+RWU8Od8OFJIM0BwaXZDo90lAaanMNgcVYB/vybP+aTPBTlrKG5yrn/cRKoODPfLAkXh3A0&#10;cDQOo2FP9QYI6pS2xsnOpAsYzGiWCPULjfw6dqGQsJJ65TyM5ib0000rI9V63SXRqDkRdnbvZCw9&#10;Evvcvgh0gyyB1HyAceJE9kadPrfTx61PgajupIvE9iwOfNOYduIPKxX34PV/l3Vb/NUvAAAA//8D&#10;AFBLAwQUAAYACAAAACEAbzJhleIAAAALAQAADwAAAGRycy9kb3ducmV2LnhtbEyPsU7DMBCGdyTe&#10;wTokFtQ6bdImCnGqqoIBlorQhc2Nr0kgPke204a3x3SB8e4+/ff9xWbSPTujdZ0hAYt5BAypNqqj&#10;RsDh/XmWAXNekpK9IRTwjQ425e1NIXNlLvSG58o3LISQy6WA1vsh59zVLWrp5mZACreTsVr6MNqG&#10;KysvIVz3fBlFa65lR+FDKwfctVh/VaMWsE8+9u3DeHp63SaxfTmMu/VnUwlxfzdtH4F5nPwfDL/6&#10;QR3K4HQ0IynHegGzdLUIqIAkS1NggYjj1RLY8brJgJcF/9+h/AEAAP//AwBQSwECLQAUAAYACAAA&#10;ACEAtoM4kv4AAADhAQAAEwAAAAAAAAAAAAAAAAAAAAAAW0NvbnRlbnRfVHlwZXNdLnhtbFBLAQIt&#10;ABQABgAIAAAAIQA4/SH/1gAAAJQBAAALAAAAAAAAAAAAAAAAAC8BAABfcmVscy8ucmVsc1BLAQIt&#10;ABQABgAIAAAAIQDJXYRRGwIAAEAEAAAOAAAAAAAAAAAAAAAAAC4CAABkcnMvZTJvRG9jLnhtbFBL&#10;AQItABQABgAIAAAAIQBvMmGV4gAAAAsBAAAPAAAAAAAAAAAAAAAAAHUEAABkcnMvZG93bnJldi54&#10;bWxQSwUGAAAAAAQABADzAAAAhAUAAAAA&#10;" stroked="f">
                <v:textbox style="mso-fit-shape-to-text:t" inset="0,0,0,0">
                  <w:txbxContent>
                    <w:p w14:paraId="235395FB" w14:textId="57F0B35F" w:rsidR="0061166D" w:rsidRPr="000E1E21" w:rsidRDefault="0061166D" w:rsidP="0061166D">
                      <w:pPr>
                        <w:pStyle w:val="Caption"/>
                        <w:rPr>
                          <w:noProof/>
                        </w:rPr>
                      </w:pPr>
                      <w:r>
                        <w:t xml:space="preserve">Figure 11 </w:t>
                      </w:r>
                      <w:r w:rsidR="00554D22">
                        <w:t>View of pond from birdwatching hut (Egan, 2023)</w:t>
                      </w:r>
                    </w:p>
                  </w:txbxContent>
                </v:textbox>
                <w10:wrap type="square"/>
              </v:shape>
            </w:pict>
          </mc:Fallback>
        </mc:AlternateContent>
      </w:r>
    </w:p>
    <w:p w14:paraId="246CB0B9" w14:textId="60A65849" w:rsidR="00B467DC" w:rsidRPr="00A43A80" w:rsidRDefault="00A43A80" w:rsidP="0095004B">
      <w:pPr>
        <w:spacing w:line="480" w:lineRule="auto"/>
        <w:jc w:val="both"/>
        <w:rPr>
          <w:color w:val="4472C4" w:themeColor="accent1"/>
        </w:rPr>
      </w:pPr>
      <w:r>
        <w:rPr>
          <w:color w:val="4472C4" w:themeColor="accent1"/>
        </w:rPr>
        <w:t xml:space="preserve">4.3 </w:t>
      </w:r>
      <w:r w:rsidR="00215343" w:rsidRPr="00A43A80">
        <w:rPr>
          <w:color w:val="4472C4" w:themeColor="accent1"/>
        </w:rPr>
        <w:t>Molinia Bog</w:t>
      </w:r>
    </w:p>
    <w:p w14:paraId="32C4F33C" w14:textId="77777777" w:rsidR="00DD63E4" w:rsidRPr="00DD63E4" w:rsidRDefault="00DD63E4" w:rsidP="00DD63E4">
      <w:pPr>
        <w:pStyle w:val="NormalWeb"/>
        <w:spacing w:before="0" w:beforeAutospacing="0" w:after="0" w:afterAutospacing="0" w:line="480" w:lineRule="auto"/>
        <w:rPr>
          <w:rFonts w:asciiTheme="minorHAnsi" w:hAnsiTheme="minorHAnsi" w:cstheme="minorHAnsi"/>
          <w:color w:val="0E101A"/>
          <w:sz w:val="22"/>
          <w:szCs w:val="22"/>
        </w:rPr>
      </w:pPr>
      <w:r w:rsidRPr="00DD63E4">
        <w:rPr>
          <w:rFonts w:asciiTheme="minorHAnsi" w:hAnsiTheme="minorHAnsi" w:cstheme="minorHAnsi"/>
          <w:color w:val="0E101A"/>
          <w:sz w:val="22"/>
          <w:szCs w:val="22"/>
        </w:rPr>
        <w:t>The </w:t>
      </w:r>
      <w:r w:rsidRPr="00DD63E4">
        <w:rPr>
          <w:rStyle w:val="Emphasis"/>
          <w:rFonts w:asciiTheme="minorHAnsi" w:hAnsiTheme="minorHAnsi" w:cstheme="minorHAnsi"/>
          <w:i w:val="0"/>
          <w:iCs w:val="0"/>
          <w:color w:val="0E101A"/>
          <w:sz w:val="22"/>
          <w:szCs w:val="22"/>
        </w:rPr>
        <w:t>Molinia</w:t>
      </w:r>
      <w:r w:rsidRPr="00DD63E4">
        <w:rPr>
          <w:rFonts w:asciiTheme="minorHAnsi" w:hAnsiTheme="minorHAnsi" w:cstheme="minorHAnsi"/>
          <w:color w:val="0E101A"/>
          <w:sz w:val="22"/>
          <w:szCs w:val="22"/>
        </w:rPr>
        <w:t> bog is heavily influenced by the position of the water table, with drier areas consisting of purple moor grass and common ling. The lower-lying and wet areas consist of hare’s tail cotton grass (</w:t>
      </w:r>
      <w:r w:rsidRPr="00DD63E4">
        <w:rPr>
          <w:rFonts w:asciiTheme="minorHAnsi" w:hAnsiTheme="minorHAnsi" w:cstheme="minorHAnsi"/>
          <w:i/>
          <w:iCs/>
          <w:color w:val="0E101A"/>
          <w:sz w:val="22"/>
          <w:szCs w:val="22"/>
        </w:rPr>
        <w:t>Eriophorum vaginatum</w:t>
      </w:r>
      <w:r w:rsidRPr="00DD63E4">
        <w:rPr>
          <w:rFonts w:asciiTheme="minorHAnsi" w:hAnsiTheme="minorHAnsi" w:cstheme="minorHAnsi"/>
          <w:color w:val="0E101A"/>
          <w:sz w:val="22"/>
          <w:szCs w:val="22"/>
        </w:rPr>
        <w:t>) and cross-leaved heath (</w:t>
      </w:r>
      <w:r w:rsidRPr="00DD63E4">
        <w:rPr>
          <w:rFonts w:asciiTheme="minorHAnsi" w:hAnsiTheme="minorHAnsi" w:cstheme="minorHAnsi"/>
          <w:i/>
          <w:iCs/>
          <w:color w:val="0E101A"/>
          <w:sz w:val="22"/>
          <w:szCs w:val="22"/>
        </w:rPr>
        <w:t>Erica tetralix</w:t>
      </w:r>
      <w:r w:rsidRPr="00DD63E4">
        <w:rPr>
          <w:rFonts w:asciiTheme="minorHAnsi" w:hAnsiTheme="minorHAnsi" w:cstheme="minorHAnsi"/>
          <w:color w:val="0E101A"/>
          <w:sz w:val="22"/>
          <w:szCs w:val="22"/>
        </w:rPr>
        <w:t>). Although the management plan indicated the intention was to establish small ponds in this area to attract wildfowl, a site visit revealed this was not the case.</w:t>
      </w:r>
    </w:p>
    <w:p w14:paraId="48B40ED3" w14:textId="198F7DB6" w:rsidR="00DD63E4" w:rsidRPr="00DD63E4" w:rsidRDefault="00DD63E4" w:rsidP="00DD63E4">
      <w:pPr>
        <w:pStyle w:val="NormalWeb"/>
        <w:spacing w:before="0" w:beforeAutospacing="0" w:after="0" w:afterAutospacing="0" w:line="480" w:lineRule="auto"/>
        <w:rPr>
          <w:rFonts w:asciiTheme="minorHAnsi" w:hAnsiTheme="minorHAnsi" w:cstheme="minorHAnsi"/>
          <w:color w:val="0E101A"/>
          <w:sz w:val="22"/>
          <w:szCs w:val="22"/>
        </w:rPr>
      </w:pPr>
      <w:r w:rsidRPr="00DD63E4">
        <w:rPr>
          <w:rFonts w:asciiTheme="minorHAnsi" w:hAnsiTheme="minorHAnsi" w:cstheme="minorHAnsi"/>
          <w:color w:val="0E101A"/>
          <w:sz w:val="22"/>
          <w:szCs w:val="22"/>
        </w:rPr>
        <w:t xml:space="preserve">During the inspection, it was clear that there is no access to this area via paths because it is protected and can only be accessible by machinery for safety reasons. From an ariel perspective, </w:t>
      </w:r>
      <w:r w:rsidRPr="00DD63E4">
        <w:rPr>
          <w:rFonts w:asciiTheme="minorHAnsi" w:hAnsiTheme="minorHAnsi" w:cstheme="minorHAnsi"/>
          <w:color w:val="0E101A"/>
          <w:sz w:val="22"/>
          <w:szCs w:val="22"/>
        </w:rPr>
        <w:lastRenderedPageBreak/>
        <w:t>bunds within the bog are visible. This was completed in 2019 to manage the peat bog to ensure it does not drain and water is retained. The integrity of the peat is closely related to water retention when compared with its natural state (Lowe, 2021). In a study done by Lowe, it was observed that forestry had harmed the peat due to the prolonged desiccation increasing permeability alongside the presence of tree root networks. In addition to this, the bunds that were installed are not parallel to the ground surface contour. As illustrated in Figure 1</w:t>
      </w:r>
      <w:r w:rsidR="00C66B0F">
        <w:rPr>
          <w:rFonts w:asciiTheme="minorHAnsi" w:hAnsiTheme="minorHAnsi" w:cstheme="minorHAnsi"/>
          <w:color w:val="0E101A"/>
          <w:sz w:val="22"/>
          <w:szCs w:val="22"/>
        </w:rPr>
        <w:t>4</w:t>
      </w:r>
      <w:r w:rsidRPr="00DD63E4">
        <w:rPr>
          <w:rStyle w:val="Strong"/>
          <w:rFonts w:asciiTheme="minorHAnsi" w:hAnsiTheme="minorHAnsi" w:cstheme="minorHAnsi"/>
          <w:color w:val="0E101A"/>
          <w:sz w:val="22"/>
          <w:szCs w:val="22"/>
        </w:rPr>
        <w:t>, </w:t>
      </w:r>
      <w:r w:rsidRPr="00DD63E4">
        <w:rPr>
          <w:rFonts w:asciiTheme="minorHAnsi" w:hAnsiTheme="minorHAnsi" w:cstheme="minorHAnsi"/>
          <w:color w:val="0E101A"/>
          <w:sz w:val="22"/>
          <w:szCs w:val="22"/>
        </w:rPr>
        <w:t>the bunds should run in line with the yellow lines to hold the water back. The bunds are running against the contours, forcing the bog to drain in areas.</w:t>
      </w:r>
    </w:p>
    <w:p w14:paraId="3EA9A02D" w14:textId="77777777" w:rsidR="00DD63E4" w:rsidRPr="00DD63E4" w:rsidRDefault="00DD63E4" w:rsidP="000E598A">
      <w:pPr>
        <w:pStyle w:val="NormalWeb"/>
        <w:spacing w:before="0" w:beforeAutospacing="0" w:after="0" w:afterAutospacing="0" w:line="480" w:lineRule="auto"/>
        <w:ind w:firstLine="720"/>
        <w:rPr>
          <w:rFonts w:asciiTheme="minorHAnsi" w:hAnsiTheme="minorHAnsi" w:cstheme="minorHAnsi"/>
          <w:color w:val="0E101A"/>
          <w:sz w:val="22"/>
          <w:szCs w:val="22"/>
        </w:rPr>
      </w:pPr>
      <w:r w:rsidRPr="00DD63E4">
        <w:rPr>
          <w:rFonts w:asciiTheme="minorHAnsi" w:hAnsiTheme="minorHAnsi" w:cstheme="minorHAnsi"/>
          <w:color w:val="0E101A"/>
          <w:sz w:val="22"/>
          <w:szCs w:val="22"/>
        </w:rPr>
        <w:t>Interestingly, the bunds did not dry out during the 2022 drought, which is thought to be due to the curved edges (Audrey, P, 2023. Pers-Comms). Moving forward, remedying the bund system must be considered to fulfil its intended purpose. This must be done knowledgeably and carefully (Lowe, 2021).</w:t>
      </w:r>
    </w:p>
    <w:p w14:paraId="69ED2C82" w14:textId="1E8C5D76" w:rsidR="0006723A" w:rsidRDefault="000E598A" w:rsidP="000E598A">
      <w:pPr>
        <w:spacing w:line="480" w:lineRule="auto"/>
        <w:ind w:firstLine="720"/>
        <w:jc w:val="both"/>
        <w:rPr>
          <w:noProof/>
        </w:rPr>
      </w:pPr>
      <w:r w:rsidRPr="000E598A">
        <w:t>Degraded peatlands account for 25% of global CO2 emissions from the land use sector and 75% of GHG (greenhouse gas) emissions from agricultural land use in the European Union. Therefore, degraded peatlands represent a significant risk and, eventually, a considerable cost to society (Bonn et al., 2014). Under the United Nations Framework Convention for Climate Change Kyoto Protocol, reducing GHG emissions by land management is mandatory. As peat holds more carbon than trees, restoring these areas is paramount (Bonn et al., 2014).</w:t>
      </w:r>
    </w:p>
    <w:p w14:paraId="5FABF678" w14:textId="4E14C923" w:rsidR="0006723A" w:rsidRDefault="0054263D" w:rsidP="0095004B">
      <w:pPr>
        <w:spacing w:line="480" w:lineRule="auto"/>
        <w:jc w:val="both"/>
        <w:rPr>
          <w:noProof/>
        </w:rPr>
      </w:pPr>
      <w:r>
        <w:rPr>
          <w:noProof/>
        </w:rPr>
        <w:lastRenderedPageBreak/>
        <mc:AlternateContent>
          <mc:Choice Requires="wps">
            <w:drawing>
              <wp:anchor distT="0" distB="0" distL="114300" distR="114300" simplePos="0" relativeHeight="251748352" behindDoc="0" locked="0" layoutInCell="1" allowOverlap="1" wp14:anchorId="0E752C2B" wp14:editId="62199EA8">
                <wp:simplePos x="0" y="0"/>
                <wp:positionH relativeFrom="column">
                  <wp:posOffset>-643890</wp:posOffset>
                </wp:positionH>
                <wp:positionV relativeFrom="paragraph">
                  <wp:posOffset>3348990</wp:posOffset>
                </wp:positionV>
                <wp:extent cx="6920865" cy="635"/>
                <wp:effectExtent l="0" t="0" r="0" b="0"/>
                <wp:wrapSquare wrapText="bothSides"/>
                <wp:docPr id="1428716848" name="Text Box 1"/>
                <wp:cNvGraphicFramePr/>
                <a:graphic xmlns:a="http://schemas.openxmlformats.org/drawingml/2006/main">
                  <a:graphicData uri="http://schemas.microsoft.com/office/word/2010/wordprocessingShape">
                    <wps:wsp>
                      <wps:cNvSpPr txBox="1"/>
                      <wps:spPr>
                        <a:xfrm>
                          <a:off x="0" y="0"/>
                          <a:ext cx="6920865" cy="635"/>
                        </a:xfrm>
                        <a:prstGeom prst="rect">
                          <a:avLst/>
                        </a:prstGeom>
                        <a:solidFill>
                          <a:prstClr val="white"/>
                        </a:solidFill>
                        <a:ln>
                          <a:noFill/>
                        </a:ln>
                      </wps:spPr>
                      <wps:txbx>
                        <w:txbxContent>
                          <w:p w14:paraId="19D3A752" w14:textId="5E9B993C" w:rsidR="0054263D" w:rsidRPr="00390E67" w:rsidRDefault="0054263D" w:rsidP="0054263D">
                            <w:pPr>
                              <w:pStyle w:val="Caption"/>
                              <w:rPr>
                                <w:b/>
                                <w:bCs/>
                                <w:noProof/>
                              </w:rPr>
                            </w:pPr>
                            <w:r>
                              <w:t>Figure 1</w:t>
                            </w:r>
                            <w:r w:rsidR="00E85F80">
                              <w:t>3</w:t>
                            </w:r>
                            <w:r>
                              <w:t xml:space="preserve"> Aerial view of bunds Source: Google Satellite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E752C2B" id="_x0000_s1039" type="#_x0000_t202" style="position:absolute;left:0;text-align:left;margin-left:-50.7pt;margin-top:263.7pt;width:544.95pt;height:.05pt;z-index:2517483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Vsy6GwIAAEAEAAAOAAAAZHJzL2Uyb0RvYy54bWysU8Fu2zAMvQ/YPwi6L05SNOiMOEWWIsOA&#10;oC2QDj0rshwLkEWNUmJnXz9KjpOu22nYRaZJitR7j5zfd41hR4Vegy34ZDTmTFkJpbb7gn9/WX+6&#10;48wHYUthwKqCn5Tn94uPH+aty9UUajClQkZFrM9bV/A6BJdnmZe1aoQfgVOWghVgIwL94j4rUbRU&#10;vTHZdDyeZS1g6RCk8p68D32QL1L9qlIyPFWVV4GZgtPbQjoxnbt4Zou5yPcoXK3l+RniH17RCG2p&#10;6aXUgwiCHVD/UarREsFDFUYSmgyqSkuVMBCayfgdmm0tnEpYiBzvLjT5/1dWPh637hlZ6L5ARwJG&#10;Qlrnc0/OiKersIlfeimjOFF4utCmusAkOWefp+O72S1nkmKzm9tYI7tedejDVwUNi0bBkTRJVInj&#10;xoc+dUiJnTwYXa61MfEnBlYG2VGQfm2tgzoX/y3L2JhrId7qC0ZPdsURrdDtOqZLwngzgNxBeSLs&#10;CP1YeCfXmhpuhA/PAmkOCC7NdniiozLQFhzOFmc14M+/+WM+yUNRzlqaq4L7HweBijPzzZJwcQgH&#10;AwdjNxj20KyAoE5oa5xMJl3AYAazQmheaeSXsQuFhJXUq+BhMFehn25aGamWy5REo+ZE2Nitk7H0&#10;QOxL9yrQnWUJpOYjDBMn8nfq9LlJH7c8BKI6SReJ7Vk8801jmsQ/r1Tcg7f/Keu6+ItfAAAA//8D&#10;AFBLAwQUAAYACAAAACEA/QISfuIAAAAMAQAADwAAAGRycy9kb3ducmV2LnhtbEyPPU/DMBCGdyT+&#10;g3VILKh1UpI2hDhVVcEAS0Xo0s2N3TgQn6PYacO/52CB7T4evfdcsZ5sx8568K1DAfE8AqaxdqrF&#10;RsD+/XmWAfNBopKdQy3gS3tYl9dXhcyVu+CbPlehYRSCPpcCTAh9zrmvjbbSz12vkXYnN1gZqB0a&#10;rgZ5oXDb8UUULbmVLdIFI3u9Nbr+rEYrYJccduZuPD29bpL74WU/bpcfTSXE7c20eQQW9BT+YPjR&#10;J3UoyenoRlSedQJmcRQnxApIFysqCHnIshTY8XeSAi8L/v+J8hsAAP//AwBQSwECLQAUAAYACAAA&#10;ACEAtoM4kv4AAADhAQAAEwAAAAAAAAAAAAAAAAAAAAAAW0NvbnRlbnRfVHlwZXNdLnhtbFBLAQIt&#10;ABQABgAIAAAAIQA4/SH/1gAAAJQBAAALAAAAAAAAAAAAAAAAAC8BAABfcmVscy8ucmVsc1BLAQIt&#10;ABQABgAIAAAAIQDsVsy6GwIAAEAEAAAOAAAAAAAAAAAAAAAAAC4CAABkcnMvZTJvRG9jLnhtbFBL&#10;AQItABQABgAIAAAAIQD9AhJ+4gAAAAwBAAAPAAAAAAAAAAAAAAAAAHUEAABkcnMvZG93bnJldi54&#10;bWxQSwUGAAAAAAQABADzAAAAhAUAAAAA&#10;" stroked="f">
                <v:textbox style="mso-fit-shape-to-text:t" inset="0,0,0,0">
                  <w:txbxContent>
                    <w:p w14:paraId="19D3A752" w14:textId="5E9B993C" w:rsidR="0054263D" w:rsidRPr="00390E67" w:rsidRDefault="0054263D" w:rsidP="0054263D">
                      <w:pPr>
                        <w:pStyle w:val="Caption"/>
                        <w:rPr>
                          <w:b/>
                          <w:bCs/>
                          <w:noProof/>
                        </w:rPr>
                      </w:pPr>
                      <w:r>
                        <w:t>Figure 1</w:t>
                      </w:r>
                      <w:r w:rsidR="00E85F80">
                        <w:t>3</w:t>
                      </w:r>
                      <w:r>
                        <w:t xml:space="preserve"> Aerial view of bunds Source: Google Satellite </w:t>
                      </w:r>
                    </w:p>
                  </w:txbxContent>
                </v:textbox>
                <w10:wrap type="square"/>
              </v:shape>
            </w:pict>
          </mc:Fallback>
        </mc:AlternateContent>
      </w:r>
      <w:r w:rsidR="00C5771F" w:rsidRPr="0059047E">
        <w:rPr>
          <w:b/>
          <w:bCs/>
          <w:noProof/>
        </w:rPr>
        <w:drawing>
          <wp:anchor distT="0" distB="0" distL="114300" distR="114300" simplePos="0" relativeHeight="251673600" behindDoc="0" locked="0" layoutInCell="1" allowOverlap="1" wp14:anchorId="10323AC6" wp14:editId="47B9594A">
            <wp:simplePos x="0" y="0"/>
            <wp:positionH relativeFrom="margin">
              <wp:posOffset>-643890</wp:posOffset>
            </wp:positionH>
            <wp:positionV relativeFrom="paragraph">
              <wp:posOffset>110</wp:posOffset>
            </wp:positionV>
            <wp:extent cx="6920865" cy="3291840"/>
            <wp:effectExtent l="0" t="0" r="0" b="3810"/>
            <wp:wrapSquare wrapText="bothSides"/>
            <wp:docPr id="1044301812" name="Picture 1044301812" descr="A screenshot of a computer&#10;&#10;Description automatically generated with medium confidence">
              <a:extLst xmlns:a="http://schemas.openxmlformats.org/drawingml/2006/main">
                <a:ext uri="{FF2B5EF4-FFF2-40B4-BE49-F238E27FC236}">
                  <a16:creationId xmlns:a16="http://schemas.microsoft.com/office/drawing/2014/main" id="{63FE666E-A00E-438B-6F8B-B4BA6ADD1DC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A screenshot of a computer&#10;&#10;Description automatically generated with medium confidence">
                      <a:extLst>
                        <a:ext uri="{FF2B5EF4-FFF2-40B4-BE49-F238E27FC236}">
                          <a16:creationId xmlns:a16="http://schemas.microsoft.com/office/drawing/2014/main" id="{63FE666E-A00E-438B-6F8B-B4BA6ADD1DCF}"/>
                        </a:ext>
                      </a:extLst>
                    </pic:cNvPr>
                    <pic:cNvPicPr>
                      <a:picLocks noChangeAspect="1"/>
                    </pic:cNvPicPr>
                  </pic:nvPicPr>
                  <pic:blipFill rotWithShape="1">
                    <a:blip r:embed="rId21" cstate="print">
                      <a:extLst>
                        <a:ext uri="{28A0092B-C50C-407E-A947-70E740481C1C}">
                          <a14:useLocalDpi xmlns:a14="http://schemas.microsoft.com/office/drawing/2010/main" val="0"/>
                        </a:ext>
                      </a:extLst>
                    </a:blip>
                    <a:srcRect l="8500" t="19038" r="50000" b="10740"/>
                    <a:stretch/>
                  </pic:blipFill>
                  <pic:spPr>
                    <a:xfrm>
                      <a:off x="0" y="0"/>
                      <a:ext cx="6920865" cy="3291840"/>
                    </a:xfrm>
                    <a:prstGeom prst="rect">
                      <a:avLst/>
                    </a:prstGeom>
                  </pic:spPr>
                </pic:pic>
              </a:graphicData>
            </a:graphic>
            <wp14:sizeRelH relativeFrom="margin">
              <wp14:pctWidth>0</wp14:pctWidth>
            </wp14:sizeRelH>
            <wp14:sizeRelV relativeFrom="margin">
              <wp14:pctHeight>0</wp14:pctHeight>
            </wp14:sizeRelV>
          </wp:anchor>
        </w:drawing>
      </w:r>
    </w:p>
    <w:p w14:paraId="2856FB0E" w14:textId="3B2C86D4" w:rsidR="0006723A" w:rsidRDefault="0006723A" w:rsidP="0095004B">
      <w:pPr>
        <w:spacing w:line="480" w:lineRule="auto"/>
        <w:jc w:val="both"/>
        <w:rPr>
          <w:noProof/>
        </w:rPr>
      </w:pPr>
    </w:p>
    <w:p w14:paraId="4D0256DA" w14:textId="67300A7F" w:rsidR="0006723A" w:rsidRDefault="00725626" w:rsidP="0095004B">
      <w:pPr>
        <w:spacing w:line="480" w:lineRule="auto"/>
        <w:jc w:val="both"/>
        <w:rPr>
          <w:noProof/>
        </w:rPr>
      </w:pPr>
      <w:r>
        <w:rPr>
          <w:noProof/>
        </w:rPr>
        <mc:AlternateContent>
          <mc:Choice Requires="wps">
            <w:drawing>
              <wp:anchor distT="0" distB="0" distL="114300" distR="114300" simplePos="0" relativeHeight="251750400" behindDoc="0" locked="0" layoutInCell="1" allowOverlap="1" wp14:anchorId="390F8CAB" wp14:editId="613A3A9A">
                <wp:simplePos x="0" y="0"/>
                <wp:positionH relativeFrom="column">
                  <wp:posOffset>-734695</wp:posOffset>
                </wp:positionH>
                <wp:positionV relativeFrom="paragraph">
                  <wp:posOffset>3731260</wp:posOffset>
                </wp:positionV>
                <wp:extent cx="7200900" cy="635"/>
                <wp:effectExtent l="0" t="0" r="0" b="0"/>
                <wp:wrapSquare wrapText="bothSides"/>
                <wp:docPr id="309325863" name="Text Box 1"/>
                <wp:cNvGraphicFramePr/>
                <a:graphic xmlns:a="http://schemas.openxmlformats.org/drawingml/2006/main">
                  <a:graphicData uri="http://schemas.microsoft.com/office/word/2010/wordprocessingShape">
                    <wps:wsp>
                      <wps:cNvSpPr txBox="1"/>
                      <wps:spPr>
                        <a:xfrm>
                          <a:off x="0" y="0"/>
                          <a:ext cx="7200900" cy="635"/>
                        </a:xfrm>
                        <a:prstGeom prst="rect">
                          <a:avLst/>
                        </a:prstGeom>
                        <a:solidFill>
                          <a:prstClr val="white"/>
                        </a:solidFill>
                        <a:ln>
                          <a:noFill/>
                        </a:ln>
                      </wps:spPr>
                      <wps:txbx>
                        <w:txbxContent>
                          <w:p w14:paraId="3895B451" w14:textId="03AD8662" w:rsidR="00725626" w:rsidRPr="001203BC" w:rsidRDefault="00725626" w:rsidP="00725626">
                            <w:pPr>
                              <w:pStyle w:val="Caption"/>
                              <w:rPr>
                                <w:noProof/>
                              </w:rPr>
                            </w:pPr>
                            <w:r>
                              <w:t>Figure 1</w:t>
                            </w:r>
                            <w:r w:rsidR="00E85F80">
                              <w:t>4</w:t>
                            </w:r>
                            <w:r>
                              <w:t xml:space="preserve"> Example of correct bund positioning Image Source: Google Satellite</w:t>
                            </w:r>
                            <w:r w:rsidR="00A464ED">
                              <w:t>. Annotations Egan,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90F8CAB" id="_x0000_s1040" type="#_x0000_t202" style="position:absolute;left:0;text-align:left;margin-left:-57.85pt;margin-top:293.8pt;width:567pt;height:.05pt;z-index:2517504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nN2PGQIAAEAEAAAOAAAAZHJzL2Uyb0RvYy54bWysU8Fu2zAMvQ/YPwi6L066rVuNOEWWIsOA&#10;oC2QFj0rshwLkEWNUmJnXz9KtpOt22nYRaZJitR7j5zfdo1hR4Vegy34bDLlTFkJpbb7gj8/rd99&#10;5swHYUthwKqCn5Tnt4u3b+aty9UV1GBKhYyKWJ+3ruB1CC7PMi9r1Qg/AacsBSvARgT6xX1Womip&#10;emOyq+n0OmsBS4cglffkveuDfJHqV5WS4aGqvArMFJzeFtKJ6dzFM1vMRb5H4Woth2eIf3hFI7Sl&#10;pudSdyIIdkD9R6lGSwQPVZhIaDKoKi1VwkBoZtNXaLa1cCphIXK8O9Pk/19ZeX/cukdkofsCHQkY&#10;CWmdzz05I56uwiZ+6aWM4kTh6Uyb6gKT5PxEQtxMKSQpdv3+Y6yRXa469OGrgoZFo+BImiSqxHHj&#10;Q586psROHowu19qY+BMDK4PsKEi/ttZBDcV/yzI25lqIt/qC0ZNdcEQrdLuO6ZIwfhhB7qA8EXaE&#10;fiy8k2tNDTfCh0eBNAeEiWY7PNBRGWgLDoPFWQ3442/+mE/yUJSzluaq4P77QaDizHyzJFwcwtHA&#10;0diNhj00KyCoM9oaJ5NJFzCY0awQmhca+WXsQiFhJfUqeBjNVeinm1ZGquUyJdGoORE2dutkLD0S&#10;+9S9CHSDLIHUvIdx4kT+Sp0+N+njlodAVCfpIrE9iwPfNKZJ/GGl4h78+p+yLou/+AkAAP//AwBQ&#10;SwMEFAAGAAgAAAAhAO6D0HnjAAAADQEAAA8AAABkcnMvZG93bnJldi54bWxMj7FOwzAQhnck3sE6&#10;JBbUOqFtEoU4VVXBAEtF6MLmxtc4EJ+j2GnD2+N2gfHuPv33/cV6Mh074eBaSwLieQQMqbaqpUbA&#10;/uNllgFzXpKSnSUU8IMO1uXtTSFzZc/0jqfKNyyEkMulAO19n3Puao1GurntkcLtaAcjfRiHhqtB&#10;nkO46fhjFCXcyJbCBy173Gqsv6vRCNgtP3f6YTw+v22Wi+F1P26Tr6YS4v5u2jwB8zj5Pxgu+kEd&#10;yuB0sCMpxzoBszhepYEVsMrSBNgFieJsAexwXaXAy4L/b1H+AgAA//8DAFBLAQItABQABgAIAAAA&#10;IQC2gziS/gAAAOEBAAATAAAAAAAAAAAAAAAAAAAAAABbQ29udGVudF9UeXBlc10ueG1sUEsBAi0A&#10;FAAGAAgAAAAhADj9If/WAAAAlAEAAAsAAAAAAAAAAAAAAAAALwEAAF9yZWxzLy5yZWxzUEsBAi0A&#10;FAAGAAgAAAAhAIqc3Y8ZAgAAQAQAAA4AAAAAAAAAAAAAAAAALgIAAGRycy9lMm9Eb2MueG1sUEsB&#10;Ai0AFAAGAAgAAAAhAO6D0HnjAAAADQEAAA8AAAAAAAAAAAAAAAAAcwQAAGRycy9kb3ducmV2Lnht&#10;bFBLBQYAAAAABAAEAPMAAACDBQAAAAA=&#10;" stroked="f">
                <v:textbox style="mso-fit-shape-to-text:t" inset="0,0,0,0">
                  <w:txbxContent>
                    <w:p w14:paraId="3895B451" w14:textId="03AD8662" w:rsidR="00725626" w:rsidRPr="001203BC" w:rsidRDefault="00725626" w:rsidP="00725626">
                      <w:pPr>
                        <w:pStyle w:val="Caption"/>
                        <w:rPr>
                          <w:noProof/>
                        </w:rPr>
                      </w:pPr>
                      <w:r>
                        <w:t>Figure 1</w:t>
                      </w:r>
                      <w:r w:rsidR="00E85F80">
                        <w:t>4</w:t>
                      </w:r>
                      <w:r>
                        <w:t xml:space="preserve"> Example of correct bund positioning Image Source: Google Satellite</w:t>
                      </w:r>
                      <w:r w:rsidR="00A464ED">
                        <w:t>. Annotations Egan, (2023)</w:t>
                      </w:r>
                    </w:p>
                  </w:txbxContent>
                </v:textbox>
                <w10:wrap type="square"/>
              </v:shape>
            </w:pict>
          </mc:Fallback>
        </mc:AlternateContent>
      </w:r>
      <w:r w:rsidR="00DC70E2">
        <w:rPr>
          <w:noProof/>
        </w:rPr>
        <w:drawing>
          <wp:anchor distT="0" distB="0" distL="114300" distR="114300" simplePos="0" relativeHeight="251674624" behindDoc="0" locked="0" layoutInCell="1" allowOverlap="1" wp14:anchorId="5AE02ADA" wp14:editId="5599D667">
            <wp:simplePos x="0" y="0"/>
            <wp:positionH relativeFrom="margin">
              <wp:align>center</wp:align>
            </wp:positionH>
            <wp:positionV relativeFrom="paragraph">
              <wp:posOffset>199390</wp:posOffset>
            </wp:positionV>
            <wp:extent cx="7200900" cy="3474720"/>
            <wp:effectExtent l="0" t="0" r="0" b="0"/>
            <wp:wrapSquare wrapText="bothSides"/>
            <wp:docPr id="1099630523"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630523" name="Picture 1" descr="Graphical user interface, application, Word&#10;&#10;Description automatically generated"/>
                    <pic:cNvPicPr/>
                  </pic:nvPicPr>
                  <pic:blipFill rotWithShape="1">
                    <a:blip r:embed="rId22">
                      <a:extLst>
                        <a:ext uri="{28A0092B-C50C-407E-A947-70E740481C1C}">
                          <a14:useLocalDpi xmlns:a14="http://schemas.microsoft.com/office/drawing/2010/main" val="0"/>
                        </a:ext>
                      </a:extLst>
                    </a:blip>
                    <a:srcRect l="13044" t="31070" r="55606" b="15161"/>
                    <a:stretch/>
                  </pic:blipFill>
                  <pic:spPr bwMode="auto">
                    <a:xfrm>
                      <a:off x="0" y="0"/>
                      <a:ext cx="7200900" cy="347472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D6787DE" w14:textId="77777777" w:rsidR="00C5771F" w:rsidRDefault="00C5771F" w:rsidP="0095004B">
      <w:pPr>
        <w:spacing w:line="480" w:lineRule="auto"/>
        <w:jc w:val="both"/>
        <w:rPr>
          <w:color w:val="4472C4" w:themeColor="accent1"/>
        </w:rPr>
      </w:pPr>
    </w:p>
    <w:p w14:paraId="09D0477B" w14:textId="5459AAB3" w:rsidR="009438AB" w:rsidRDefault="008823B9" w:rsidP="009438AB">
      <w:pPr>
        <w:spacing w:line="480" w:lineRule="auto"/>
        <w:ind w:firstLine="720"/>
        <w:jc w:val="both"/>
        <w:rPr>
          <w:color w:val="4472C4" w:themeColor="accent1"/>
        </w:rPr>
      </w:pPr>
      <w:r w:rsidRPr="008823B9">
        <w:lastRenderedPageBreak/>
        <w:t>The bog itself is a vital habitat for species, particularly dragonflies. Females disperse from water to avoid male harassment, according to research. A study in Wisconsin discovered that females avoided wetland areas, preferring the drier peripheral habitat (Foster &amp; Soulk, 2006). Acidic bogs are an essential habitat for dragonflies, with the most diversified species (British Dragonfly Society, 1993). However, many of these habitats have been harmed by peat disturbances, emphasising the importance of restoring the peat bog at Llyn Llech Owain. A list of all Odonata species recorded at the site can be found in Appendix 2.</w:t>
      </w:r>
    </w:p>
    <w:p w14:paraId="50C61C7C" w14:textId="4375866D" w:rsidR="00215343" w:rsidRPr="00AF0F2A" w:rsidRDefault="00AF0F2A" w:rsidP="0095004B">
      <w:pPr>
        <w:spacing w:line="480" w:lineRule="auto"/>
        <w:jc w:val="both"/>
        <w:rPr>
          <w:color w:val="4472C4" w:themeColor="accent1"/>
        </w:rPr>
      </w:pPr>
      <w:r w:rsidRPr="00AF0F2A">
        <w:rPr>
          <w:color w:val="4472C4" w:themeColor="accent1"/>
        </w:rPr>
        <w:t xml:space="preserve">4.4 </w:t>
      </w:r>
      <w:r w:rsidR="00F95408" w:rsidRPr="00AF0F2A">
        <w:rPr>
          <w:color w:val="4472C4" w:themeColor="accent1"/>
        </w:rPr>
        <w:t xml:space="preserve">Stream </w:t>
      </w:r>
    </w:p>
    <w:p w14:paraId="5507879E" w14:textId="77777777" w:rsidR="000C3C60" w:rsidRDefault="000C3C60" w:rsidP="000C3C60">
      <w:pPr>
        <w:spacing w:line="480" w:lineRule="auto"/>
        <w:jc w:val="both"/>
      </w:pPr>
      <w:r>
        <w:t>The stream running northeast of the lake is the source of the Gwendraeth River and was observed to have nature conservation potential. The banks were cloaked in naturally seeded willow trees in 1993 to manage them through coppicing while keeping the remainder intact with a 5m boundary to allow natural vegetation to flourish. It was proposed to build a path next to the stream as it leads from the car park, but it was made clear that the stream will need to be monitored for soil erosion.</w:t>
      </w:r>
    </w:p>
    <w:p w14:paraId="19321BF9" w14:textId="3FFF1620" w:rsidR="00E3479F" w:rsidRDefault="000C3C60" w:rsidP="000C3C60">
      <w:pPr>
        <w:spacing w:line="480" w:lineRule="auto"/>
        <w:ind w:firstLine="720"/>
        <w:jc w:val="both"/>
      </w:pPr>
      <w:r>
        <w:t>The area was significantly boggy and waterlogged during the site visit. As illustrated in Figure 1</w:t>
      </w:r>
      <w:r w:rsidR="004C7944">
        <w:t>5</w:t>
      </w:r>
      <w:r>
        <w:t>, soil erosion was visible, with washed-away trees obstructing the stream. Furthermore, as seen in Figure 1</w:t>
      </w:r>
      <w:r w:rsidR="004C7944">
        <w:t>6</w:t>
      </w:r>
      <w:r>
        <w:t>, the additional silt in the river triggered drainage concerns. Drainage pipes were present along the path, as shown in Figure 1</w:t>
      </w:r>
      <w:r w:rsidR="004C7944">
        <w:t>7</w:t>
      </w:r>
      <w:r>
        <w:t>; however, they are likely blocked due to the additional silt.</w:t>
      </w:r>
    </w:p>
    <w:p w14:paraId="556FBCD9" w14:textId="14DF9AE2" w:rsidR="00E3479F" w:rsidRDefault="007F163A" w:rsidP="0095004B">
      <w:pPr>
        <w:spacing w:line="480" w:lineRule="auto"/>
        <w:jc w:val="both"/>
      </w:pPr>
      <w:r>
        <w:rPr>
          <w:noProof/>
        </w:rPr>
        <w:lastRenderedPageBreak/>
        <mc:AlternateContent>
          <mc:Choice Requires="wps">
            <w:drawing>
              <wp:anchor distT="0" distB="0" distL="114300" distR="114300" simplePos="0" relativeHeight="251752448" behindDoc="0" locked="0" layoutInCell="1" allowOverlap="1" wp14:anchorId="2F3CC93E" wp14:editId="41D9843E">
                <wp:simplePos x="0" y="0"/>
                <wp:positionH relativeFrom="column">
                  <wp:posOffset>-318135</wp:posOffset>
                </wp:positionH>
                <wp:positionV relativeFrom="paragraph">
                  <wp:posOffset>4003675</wp:posOffset>
                </wp:positionV>
                <wp:extent cx="2957830" cy="635"/>
                <wp:effectExtent l="0" t="0" r="0" b="0"/>
                <wp:wrapSquare wrapText="bothSides"/>
                <wp:docPr id="1389018380" name="Text Box 1"/>
                <wp:cNvGraphicFramePr/>
                <a:graphic xmlns:a="http://schemas.openxmlformats.org/drawingml/2006/main">
                  <a:graphicData uri="http://schemas.microsoft.com/office/word/2010/wordprocessingShape">
                    <wps:wsp>
                      <wps:cNvSpPr txBox="1"/>
                      <wps:spPr>
                        <a:xfrm>
                          <a:off x="0" y="0"/>
                          <a:ext cx="2957830" cy="635"/>
                        </a:xfrm>
                        <a:prstGeom prst="rect">
                          <a:avLst/>
                        </a:prstGeom>
                        <a:solidFill>
                          <a:prstClr val="white"/>
                        </a:solidFill>
                        <a:ln>
                          <a:noFill/>
                        </a:ln>
                      </wps:spPr>
                      <wps:txbx>
                        <w:txbxContent>
                          <w:p w14:paraId="08C94A8E" w14:textId="0008E51C" w:rsidR="007F163A" w:rsidRPr="00F25854" w:rsidRDefault="007F163A" w:rsidP="007F163A">
                            <w:pPr>
                              <w:pStyle w:val="Caption"/>
                              <w:rPr>
                                <w:noProof/>
                              </w:rPr>
                            </w:pPr>
                            <w:r>
                              <w:t>Figure 1</w:t>
                            </w:r>
                            <w:r w:rsidR="00E85F80">
                              <w:t>5</w:t>
                            </w:r>
                            <w:r>
                              <w:t xml:space="preserve"> Example of </w:t>
                            </w:r>
                            <w:r w:rsidR="00795077">
                              <w:t>tree blockage caused by erosion of bank (Egan,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F3CC93E" id="_x0000_s1041" type="#_x0000_t202" style="position:absolute;left:0;text-align:left;margin-left:-25.05pt;margin-top:315.25pt;width:232.9pt;height:.05pt;z-index:2517524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hIbsGQIAAEAEAAAOAAAAZHJzL2Uyb0RvYy54bWysU8Fu2zAMvQ/YPwi6L05StOuMOEWWIsOA&#10;oi2QDj0rshwLkEWNUmJnXz9KtpOt22nYRaZJ6lHke1zcdY1hR4Vegy34bDLlTFkJpbb7gn972Xy4&#10;5cwHYUthwKqCn5Tnd8v37xaty9UcajClQkYg1uetK3gdgsuzzMtaNcJPwClLwQqwEYF+cZ+VKFpC&#10;b0w2n05vshawdAhSeU/e+z7Ilwm/qpQMT1XlVWCm4PS2kE5M5y6e2XIh8j0KV2s5PEP8wysaoS0V&#10;PUPdiyDYAfUfUI2WCB6qMJHQZFBVWqrUA3Uzm77pZlsLp1IvNBzvzmPy/w9WPh637hlZ6D5DRwTG&#10;gbTO556csZ+uwiZ+6aWM4jTC03lsqgtMknP+6frj7RWFJMVurq4jRna56tCHLwoaFo2CI3GSRiWO&#10;Dz70qWNKrOTB6HKjjYk/MbA2yI6C+GtrHdQA/luWsTHXQrzVA0ZPdukjWqHbdUyX1GN6YHTtoDxR&#10;7wi9LLyTG00FH4QPzwJJB9QTaTs80VEZaAsOg8VZDfjjb/6YT/RQlLOWdFVw//0gUHFmvloiLopw&#10;NHA0dqNhD80aqNUZbY2TyaQLGMxoVgjNK0l+FatQSFhJtQoeRnMdenXTyki1WqUkkpoT4cFunYzQ&#10;42BfuleBbqAlEJuPMCpO5G/Y6XMTP251CDTqRN1lisO8SaaJ/GGl4h78+p+yLou//AkAAP//AwBQ&#10;SwMEFAAGAAgAAAAhANXQDijhAAAACwEAAA8AAABkcnMvZG93bnJldi54bWxMj7FOwzAQhnck3sE6&#10;JBbU2qFJQCFOVVUwwFIRurC58TUOxOcodtrw9hgWGO/u03/fX65n27MTjr5zJCFZCmBIjdMdtRL2&#10;b0+Le2A+KNKqd4QSvtDDurq8KFWh3Zle8VSHlsUQ8oWSYEIYCs59Y9Aqv3QDUrwd3WhViOPYcj2q&#10;cwy3Pb8VIudWdRQ/GDXg1mDzWU9Wwi5935mb6fj4sklX4/N+2uYfbS3l9dW8eQAWcA5/MPzoR3Wo&#10;otPBTaQ96yUsMpFEVEK+EhmwSKRJdgfs8LvJgVcl/9+h+gYAAP//AwBQSwECLQAUAAYACAAAACEA&#10;toM4kv4AAADhAQAAEwAAAAAAAAAAAAAAAAAAAAAAW0NvbnRlbnRfVHlwZXNdLnhtbFBLAQItABQA&#10;BgAIAAAAIQA4/SH/1gAAAJQBAAALAAAAAAAAAAAAAAAAAC8BAABfcmVscy8ucmVsc1BLAQItABQA&#10;BgAIAAAAIQCLhIbsGQIAAEAEAAAOAAAAAAAAAAAAAAAAAC4CAABkcnMvZTJvRG9jLnhtbFBLAQIt&#10;ABQABgAIAAAAIQDV0A4o4QAAAAsBAAAPAAAAAAAAAAAAAAAAAHMEAABkcnMvZG93bnJldi54bWxQ&#10;SwUGAAAAAAQABADzAAAAgQUAAAAA&#10;" stroked="f">
                <v:textbox style="mso-fit-shape-to-text:t" inset="0,0,0,0">
                  <w:txbxContent>
                    <w:p w14:paraId="08C94A8E" w14:textId="0008E51C" w:rsidR="007F163A" w:rsidRPr="00F25854" w:rsidRDefault="007F163A" w:rsidP="007F163A">
                      <w:pPr>
                        <w:pStyle w:val="Caption"/>
                        <w:rPr>
                          <w:noProof/>
                        </w:rPr>
                      </w:pPr>
                      <w:r>
                        <w:t>Figure 1</w:t>
                      </w:r>
                      <w:r w:rsidR="00E85F80">
                        <w:t>5</w:t>
                      </w:r>
                      <w:r>
                        <w:t xml:space="preserve"> Example of </w:t>
                      </w:r>
                      <w:r w:rsidR="00795077">
                        <w:t>tree blockage caused by erosion of bank (Egan, 2023)</w:t>
                      </w:r>
                    </w:p>
                  </w:txbxContent>
                </v:textbox>
                <w10:wrap type="square"/>
              </v:shape>
            </w:pict>
          </mc:Fallback>
        </mc:AlternateContent>
      </w:r>
      <w:r w:rsidR="00E3479F">
        <w:rPr>
          <w:noProof/>
        </w:rPr>
        <w:drawing>
          <wp:anchor distT="0" distB="0" distL="114300" distR="114300" simplePos="0" relativeHeight="251675648" behindDoc="0" locked="0" layoutInCell="1" allowOverlap="1" wp14:anchorId="0BB37968" wp14:editId="29F52F77">
            <wp:simplePos x="0" y="0"/>
            <wp:positionH relativeFrom="margin">
              <wp:posOffset>-318411</wp:posOffset>
            </wp:positionH>
            <wp:positionV relativeFrom="paragraph">
              <wp:posOffset>2844</wp:posOffset>
            </wp:positionV>
            <wp:extent cx="2957830" cy="3943985"/>
            <wp:effectExtent l="0" t="0" r="0" b="0"/>
            <wp:wrapSquare wrapText="bothSides"/>
            <wp:docPr id="1559366759" name="Picture 2" descr="A creek in the wood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366759" name="Picture 2" descr="A creek in the woods&#10;&#10;Description automatically generated with low confidenc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957830" cy="3943985"/>
                    </a:xfrm>
                    <a:prstGeom prst="rect">
                      <a:avLst/>
                    </a:prstGeom>
                  </pic:spPr>
                </pic:pic>
              </a:graphicData>
            </a:graphic>
            <wp14:sizeRelH relativeFrom="margin">
              <wp14:pctWidth>0</wp14:pctWidth>
            </wp14:sizeRelH>
            <wp14:sizeRelV relativeFrom="margin">
              <wp14:pctHeight>0</wp14:pctHeight>
            </wp14:sizeRelV>
          </wp:anchor>
        </w:drawing>
      </w:r>
      <w:r w:rsidR="00795077">
        <w:rPr>
          <w:noProof/>
        </w:rPr>
        <mc:AlternateContent>
          <mc:Choice Requires="wps">
            <w:drawing>
              <wp:anchor distT="0" distB="0" distL="114300" distR="114300" simplePos="0" relativeHeight="251754496" behindDoc="0" locked="0" layoutInCell="1" allowOverlap="1" wp14:anchorId="61458034" wp14:editId="743F6AEB">
                <wp:simplePos x="0" y="0"/>
                <wp:positionH relativeFrom="column">
                  <wp:posOffset>3200400</wp:posOffset>
                </wp:positionH>
                <wp:positionV relativeFrom="paragraph">
                  <wp:posOffset>4024630</wp:posOffset>
                </wp:positionV>
                <wp:extent cx="2975610" cy="635"/>
                <wp:effectExtent l="0" t="0" r="0" b="0"/>
                <wp:wrapSquare wrapText="bothSides"/>
                <wp:docPr id="2073255204" name="Text Box 1"/>
                <wp:cNvGraphicFramePr/>
                <a:graphic xmlns:a="http://schemas.openxmlformats.org/drawingml/2006/main">
                  <a:graphicData uri="http://schemas.microsoft.com/office/word/2010/wordprocessingShape">
                    <wps:wsp>
                      <wps:cNvSpPr txBox="1"/>
                      <wps:spPr>
                        <a:xfrm>
                          <a:off x="0" y="0"/>
                          <a:ext cx="2975610" cy="635"/>
                        </a:xfrm>
                        <a:prstGeom prst="rect">
                          <a:avLst/>
                        </a:prstGeom>
                        <a:solidFill>
                          <a:prstClr val="white"/>
                        </a:solidFill>
                        <a:ln>
                          <a:noFill/>
                        </a:ln>
                      </wps:spPr>
                      <wps:txbx>
                        <w:txbxContent>
                          <w:p w14:paraId="2B035347" w14:textId="676A57EC" w:rsidR="00795077" w:rsidRPr="00A239C9" w:rsidRDefault="00795077" w:rsidP="00795077">
                            <w:pPr>
                              <w:pStyle w:val="Caption"/>
                              <w:rPr>
                                <w:noProof/>
                              </w:rPr>
                            </w:pPr>
                            <w:r>
                              <w:t>Figure 1</w:t>
                            </w:r>
                            <w:r w:rsidR="00E85F80">
                              <w:t>6</w:t>
                            </w:r>
                            <w:r>
                              <w:t xml:space="preserve"> Example of </w:t>
                            </w:r>
                            <w:r w:rsidR="00D560F5">
                              <w:t xml:space="preserve">flooding due to </w:t>
                            </w:r>
                            <w:r w:rsidR="00E605CE">
                              <w:t>poor drainage (Egan,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1458034" id="_x0000_s1042" type="#_x0000_t202" style="position:absolute;left:0;text-align:left;margin-left:252pt;margin-top:316.9pt;width:234.3pt;height:.05pt;z-index:2517544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LxhoGgIAAEAEAAAOAAAAZHJzL2Uyb0RvYy54bWysU8Fu2zAMvQ/YPwi6L04yNNuMOEWWIsOA&#10;oi2QDj0rshwLkEWNUmJnXz9KtpOt22nYRaZJitR7j1zedo1hJ4Vegy34bDLlTFkJpbaHgn973r77&#10;yJkPwpbCgFUFPyvPb1dv3yxbl6s51GBKhYyKWJ+3ruB1CC7PMi9r1Qg/AacsBSvARgT6xUNWomip&#10;emOy+XS6yFrA0iFI5T157/ogX6X6VaVkeKwqrwIzBae3hXRiOvfxzFZLkR9QuFrL4RniH17RCG2p&#10;6aXUnQiCHVH/UarREsFDFSYSmgyqSkuVMBCa2fQVml0tnEpYiBzvLjT5/1dWPpx27glZ6D5DRwJG&#10;Qlrnc0/OiKersIlfeimjOFF4vtCmusAkOeefPtwsZhSSFFu8v4k1sutVhz58UdCwaBQcSZNElTjd&#10;+9Cnjimxkwejy602Jv7EwMYgOwnSr611UEPx37KMjbkW4q2+YPRkVxzRCt2+Y7okjIsR5B7KM2FH&#10;6MfCO7nV1PBe+PAkkOaAMNFsh0c6KgNtwWGwOKsBf/zNH/NJHopy1tJcFdx/PwpUnJmvloSLQzga&#10;OBr70bDHZgMEdUZb42Qy6QIGM5oVQvNCI7+OXSgkrKReBQ+juQn9dNPKSLVepyQaNSfCvd05GUuP&#10;xD53LwLdIEsgNR9gnDiRv1Knz036uPUxENVJukhsz+LAN41pEn9YqbgHv/6nrOvir34CAAD//wMA&#10;UEsDBBQABgAIAAAAIQBsCnFw4QAAAAsBAAAPAAAAZHJzL2Rvd25yZXYueG1sTI+xTsMwEIZ3JN7B&#10;OiQWRB2akNIQp6oqGGCpSLuwufE1DsTnyHba8PYYFhjv7td/31euJtOzEzrfWRJwN0uAITVWddQK&#10;2O+ebx+A+SBJyd4SCvhCD6vq8qKUhbJnesNTHVoWS8gXUoAOYSg4941GI/3MDkjxdrTOyBBH13Ll&#10;5DmWm57PkyTnRnYUP2g54EZj81mPRsA2e9/qm/H49LrOUveyHzf5R1sLcX01rR+BBZzCXxh+8CM6&#10;VJHpYEdSnvUC7pMsugQBeZpGh5hYLuY5sMPvZgm8Kvl/h+obAAD//wMAUEsBAi0AFAAGAAgAAAAh&#10;ALaDOJL+AAAA4QEAABMAAAAAAAAAAAAAAAAAAAAAAFtDb250ZW50X1R5cGVzXS54bWxQSwECLQAU&#10;AAYACAAAACEAOP0h/9YAAACUAQAACwAAAAAAAAAAAAAAAAAvAQAAX3JlbHMvLnJlbHNQSwECLQAU&#10;AAYACAAAACEA1C8YaBoCAABABAAADgAAAAAAAAAAAAAAAAAuAgAAZHJzL2Uyb0RvYy54bWxQSwEC&#10;LQAUAAYACAAAACEAbApxcOEAAAALAQAADwAAAAAAAAAAAAAAAAB0BAAAZHJzL2Rvd25yZXYueG1s&#10;UEsFBgAAAAAEAAQA8wAAAIIFAAAAAA==&#10;" stroked="f">
                <v:textbox style="mso-fit-shape-to-text:t" inset="0,0,0,0">
                  <w:txbxContent>
                    <w:p w14:paraId="2B035347" w14:textId="676A57EC" w:rsidR="00795077" w:rsidRPr="00A239C9" w:rsidRDefault="00795077" w:rsidP="00795077">
                      <w:pPr>
                        <w:pStyle w:val="Caption"/>
                        <w:rPr>
                          <w:noProof/>
                        </w:rPr>
                      </w:pPr>
                      <w:r>
                        <w:t>Figure 1</w:t>
                      </w:r>
                      <w:r w:rsidR="00E85F80">
                        <w:t>6</w:t>
                      </w:r>
                      <w:r>
                        <w:t xml:space="preserve"> Example of </w:t>
                      </w:r>
                      <w:r w:rsidR="00D560F5">
                        <w:t xml:space="preserve">flooding due to </w:t>
                      </w:r>
                      <w:r w:rsidR="00E605CE">
                        <w:t>poor drainage (Egan, 2023)</w:t>
                      </w:r>
                    </w:p>
                  </w:txbxContent>
                </v:textbox>
                <w10:wrap type="square"/>
              </v:shape>
            </w:pict>
          </mc:Fallback>
        </mc:AlternateContent>
      </w:r>
      <w:r w:rsidR="00E3479F">
        <w:rPr>
          <w:noProof/>
        </w:rPr>
        <w:drawing>
          <wp:anchor distT="0" distB="0" distL="114300" distR="114300" simplePos="0" relativeHeight="251676672" behindDoc="0" locked="0" layoutInCell="1" allowOverlap="1" wp14:anchorId="1721A5DD" wp14:editId="5404E9FC">
            <wp:simplePos x="0" y="0"/>
            <wp:positionH relativeFrom="margin">
              <wp:posOffset>3200511</wp:posOffset>
            </wp:positionH>
            <wp:positionV relativeFrom="paragraph">
              <wp:posOffset>414</wp:posOffset>
            </wp:positionV>
            <wp:extent cx="2975610" cy="3967480"/>
            <wp:effectExtent l="0" t="0" r="0" b="0"/>
            <wp:wrapSquare wrapText="bothSides"/>
            <wp:docPr id="1297526389" name="Picture 1" descr="A person walking on a path with trees on either side of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7526389" name="Picture 1" descr="A person walking on a path with trees on either side of it&#10;&#10;Description automatically generated with low confidenc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2975610" cy="3967480"/>
                    </a:xfrm>
                    <a:prstGeom prst="rect">
                      <a:avLst/>
                    </a:prstGeom>
                  </pic:spPr>
                </pic:pic>
              </a:graphicData>
            </a:graphic>
            <wp14:sizeRelH relativeFrom="margin">
              <wp14:pctWidth>0</wp14:pctWidth>
            </wp14:sizeRelH>
            <wp14:sizeRelV relativeFrom="margin">
              <wp14:pctHeight>0</wp14:pctHeight>
            </wp14:sizeRelV>
          </wp:anchor>
        </w:drawing>
      </w:r>
    </w:p>
    <w:p w14:paraId="0D0DFACE" w14:textId="18DD272D" w:rsidR="00E3479F" w:rsidRDefault="00E3479F" w:rsidP="0095004B">
      <w:pPr>
        <w:spacing w:line="480" w:lineRule="auto"/>
        <w:jc w:val="both"/>
      </w:pPr>
    </w:p>
    <w:p w14:paraId="0C295FF3" w14:textId="69390C7E" w:rsidR="00E3479F" w:rsidRDefault="00E3479F" w:rsidP="0095004B">
      <w:pPr>
        <w:spacing w:line="480" w:lineRule="auto"/>
        <w:jc w:val="both"/>
      </w:pPr>
    </w:p>
    <w:p w14:paraId="3F77D794" w14:textId="21F86321" w:rsidR="00E3479F" w:rsidRDefault="00E3479F" w:rsidP="0095004B">
      <w:pPr>
        <w:spacing w:line="480" w:lineRule="auto"/>
        <w:jc w:val="both"/>
      </w:pPr>
    </w:p>
    <w:p w14:paraId="60C3311A" w14:textId="24D692EC" w:rsidR="00E3479F" w:rsidRDefault="00E3479F" w:rsidP="0095004B">
      <w:pPr>
        <w:spacing w:line="480" w:lineRule="auto"/>
        <w:jc w:val="both"/>
      </w:pPr>
    </w:p>
    <w:p w14:paraId="11430F31" w14:textId="298DC62B" w:rsidR="00E3479F" w:rsidRDefault="00E3479F" w:rsidP="0095004B">
      <w:pPr>
        <w:spacing w:line="480" w:lineRule="auto"/>
        <w:jc w:val="both"/>
      </w:pPr>
    </w:p>
    <w:p w14:paraId="2EC3588C" w14:textId="772CE85A" w:rsidR="00E3479F" w:rsidRDefault="00E3479F" w:rsidP="0095004B">
      <w:pPr>
        <w:spacing w:line="480" w:lineRule="auto"/>
        <w:jc w:val="both"/>
      </w:pPr>
    </w:p>
    <w:p w14:paraId="132AC1BD" w14:textId="506D92C7" w:rsidR="00E3479F" w:rsidRDefault="00E3479F" w:rsidP="0095004B">
      <w:pPr>
        <w:spacing w:line="480" w:lineRule="auto"/>
        <w:jc w:val="both"/>
      </w:pPr>
    </w:p>
    <w:p w14:paraId="2B0B917A" w14:textId="015AB584" w:rsidR="00E3479F" w:rsidRDefault="00E3479F" w:rsidP="0095004B">
      <w:pPr>
        <w:spacing w:line="480" w:lineRule="auto"/>
        <w:jc w:val="both"/>
      </w:pPr>
    </w:p>
    <w:p w14:paraId="15ECD379" w14:textId="49C1DE8E" w:rsidR="00E3479F" w:rsidRDefault="00E605CE" w:rsidP="0095004B">
      <w:pPr>
        <w:spacing w:line="480" w:lineRule="auto"/>
        <w:jc w:val="both"/>
      </w:pPr>
      <w:r>
        <w:rPr>
          <w:noProof/>
        </w:rPr>
        <mc:AlternateContent>
          <mc:Choice Requires="wps">
            <w:drawing>
              <wp:anchor distT="0" distB="0" distL="114300" distR="114300" simplePos="0" relativeHeight="251756544" behindDoc="0" locked="0" layoutInCell="1" allowOverlap="1" wp14:anchorId="2D83DCEE" wp14:editId="18986C97">
                <wp:simplePos x="0" y="0"/>
                <wp:positionH relativeFrom="column">
                  <wp:posOffset>-405765</wp:posOffset>
                </wp:positionH>
                <wp:positionV relativeFrom="paragraph">
                  <wp:posOffset>4142740</wp:posOffset>
                </wp:positionV>
                <wp:extent cx="2671445" cy="635"/>
                <wp:effectExtent l="0" t="0" r="0" b="0"/>
                <wp:wrapSquare wrapText="bothSides"/>
                <wp:docPr id="894054238" name="Text Box 1"/>
                <wp:cNvGraphicFramePr/>
                <a:graphic xmlns:a="http://schemas.openxmlformats.org/drawingml/2006/main">
                  <a:graphicData uri="http://schemas.microsoft.com/office/word/2010/wordprocessingShape">
                    <wps:wsp>
                      <wps:cNvSpPr txBox="1"/>
                      <wps:spPr>
                        <a:xfrm>
                          <a:off x="0" y="0"/>
                          <a:ext cx="2671445" cy="635"/>
                        </a:xfrm>
                        <a:prstGeom prst="rect">
                          <a:avLst/>
                        </a:prstGeom>
                        <a:solidFill>
                          <a:prstClr val="white"/>
                        </a:solidFill>
                        <a:ln>
                          <a:noFill/>
                        </a:ln>
                      </wps:spPr>
                      <wps:txbx>
                        <w:txbxContent>
                          <w:p w14:paraId="75B25F84" w14:textId="43A68AC3" w:rsidR="00E605CE" w:rsidRPr="00A70E01" w:rsidRDefault="00E605CE" w:rsidP="00E605CE">
                            <w:pPr>
                              <w:pStyle w:val="Caption"/>
                              <w:rPr>
                                <w:noProof/>
                              </w:rPr>
                            </w:pPr>
                            <w:r>
                              <w:t>Figure 1</w:t>
                            </w:r>
                            <w:r w:rsidR="00E85F80">
                              <w:t>7</w:t>
                            </w:r>
                            <w:r>
                              <w:t xml:space="preserve"> Example of drainage found on site (Egan,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D83DCEE" id="_x0000_s1043" type="#_x0000_t202" style="position:absolute;left:0;text-align:left;margin-left:-31.95pt;margin-top:326.2pt;width:210.35pt;height:.05pt;z-index:2517565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6r6GwIAAEAEAAAOAAAAZHJzL2Uyb0RvYy54bWysU8Fu2zAMvQ/YPwi6L06yNh2MOEWWIsOA&#10;oC2QDj0rshwLkEWNUmJnXz9KjpOt22nYRaZJitR7j5zfd41hR4Vegy34ZDTmTFkJpbb7gn97WX/4&#10;xJkPwpbCgFUFPynP7xfv381bl6sp1GBKhYyKWJ+3ruB1CC7PMi9r1Qg/AqcsBSvARgT6xX1Womip&#10;emOy6Xg8y1rA0iFI5T15H/ogX6T6VaVkeKoqrwIzBae3hXRiOnfxzBZzke9RuFrL8zPEP7yiEdpS&#10;00upBxEEO6D+o1SjJYKHKowkNBlUlZYqYSA0k/EbNNtaOJWwEDneXWjy/6+sfDxu3TOy0H2GjgSM&#10;hLTO556cEU9XYRO/9FJGcaLwdKFNdYFJck5nd5Obm1vOJMVmH29jjex61aEPXxQ0LBoFR9IkUSWO&#10;Gx/61CEldvJgdLnWxsSfGFgZZEdB+rW1Dupc/LcsY2OuhXirLxg92RVHtEK365guCePdAHIH5Ymw&#10;I/Rj4Z1ca2q4ET48C6Q5ILg02+GJjspAW3A4W5zVgD/+5o/5JA9FOWtprgruvx8EKs7MV0vCxSEc&#10;DByM3WDYQ7MCgjqhrXEymXQBgxnMCqF5pZFfxi4UElZSr4KHwVyFfrppZaRaLlMSjZoTYWO3TsbS&#10;A7Ev3atAd5YlkJqPMEycyN+o0+cmfdzyEIjqJF0ktmfxzDeNaRL/vFJxD379T1nXxV/8BAAA//8D&#10;AFBLAwQUAAYACAAAACEACm4RS+EAAAALAQAADwAAAGRycy9kb3ducmV2LnhtbEyPsU7DMBCGdyTe&#10;wTokFtQ6NIkFIU5VVTDAUhG6sLnxNQ7EdhQ7bXh7DhYY7+7Tf99frmfbsxOOofNOwu0yAYau8bpz&#10;rYT929PiDliIymnVe4cSvjDAurq8KFWh/dm94qmOLaMQFwolwcQ4FJyHxqBVYekHdHQ7+tGqSOPY&#10;cj2qM4Xbnq+SRHCrOkcfjBpwa7D5rCcrYZe978zNdHx82WTp+LyftuKjraW8vpo3D8AizvEPhh99&#10;UoeKnA5+cjqwXsJCpPeEShD5KgNGRJoLKnP43eTAq5L/71B9AwAA//8DAFBLAQItABQABgAIAAAA&#10;IQC2gziS/gAAAOEBAAATAAAAAAAAAAAAAAAAAAAAAABbQ29udGVudF9UeXBlc10ueG1sUEsBAi0A&#10;FAAGAAgAAAAhADj9If/WAAAAlAEAAAsAAAAAAAAAAAAAAAAALwEAAF9yZWxzLy5yZWxzUEsBAi0A&#10;FAAGAAgAAAAhAP9zqvobAgAAQAQAAA4AAAAAAAAAAAAAAAAALgIAAGRycy9lMm9Eb2MueG1sUEsB&#10;Ai0AFAAGAAgAAAAhAApuEUvhAAAACwEAAA8AAAAAAAAAAAAAAAAAdQQAAGRycy9kb3ducmV2Lnht&#10;bFBLBQYAAAAABAAEAPMAAACDBQAAAAA=&#10;" stroked="f">
                <v:textbox style="mso-fit-shape-to-text:t" inset="0,0,0,0">
                  <w:txbxContent>
                    <w:p w14:paraId="75B25F84" w14:textId="43A68AC3" w:rsidR="00E605CE" w:rsidRPr="00A70E01" w:rsidRDefault="00E605CE" w:rsidP="00E605CE">
                      <w:pPr>
                        <w:pStyle w:val="Caption"/>
                        <w:rPr>
                          <w:noProof/>
                        </w:rPr>
                      </w:pPr>
                      <w:r>
                        <w:t>Figure 1</w:t>
                      </w:r>
                      <w:r w:rsidR="00E85F80">
                        <w:t>7</w:t>
                      </w:r>
                      <w:r>
                        <w:t xml:space="preserve"> Example of drainage found on site (Egan, 2023)</w:t>
                      </w:r>
                    </w:p>
                  </w:txbxContent>
                </v:textbox>
                <w10:wrap type="square"/>
              </v:shape>
            </w:pict>
          </mc:Fallback>
        </mc:AlternateContent>
      </w:r>
      <w:r w:rsidR="00E3479F">
        <w:rPr>
          <w:noProof/>
        </w:rPr>
        <w:drawing>
          <wp:anchor distT="0" distB="0" distL="114300" distR="114300" simplePos="0" relativeHeight="251678720" behindDoc="0" locked="0" layoutInCell="1" allowOverlap="1" wp14:anchorId="649603C3" wp14:editId="4C1BD2AF">
            <wp:simplePos x="0" y="0"/>
            <wp:positionH relativeFrom="margin">
              <wp:posOffset>-405765</wp:posOffset>
            </wp:positionH>
            <wp:positionV relativeFrom="paragraph">
              <wp:posOffset>523875</wp:posOffset>
            </wp:positionV>
            <wp:extent cx="2671445" cy="3561715"/>
            <wp:effectExtent l="0" t="0" r="0" b="635"/>
            <wp:wrapSquare wrapText="bothSides"/>
            <wp:docPr id="1306836855" name="Picture 4" descr="A picture containing ground, outdoor, nature,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836855" name="Picture 4" descr="A picture containing ground, outdoor, nature, plant&#10;&#10;Description automatically generated"/>
                    <pic:cNvPicPr/>
                  </pic:nvPicPr>
                  <pic:blipFill>
                    <a:blip r:embed="rId25" cstate="print">
                      <a:extLst>
                        <a:ext uri="{28A0092B-C50C-407E-A947-70E740481C1C}">
                          <a14:useLocalDpi xmlns:a14="http://schemas.microsoft.com/office/drawing/2010/main" val="0"/>
                        </a:ext>
                      </a:extLst>
                    </a:blip>
                    <a:stretch>
                      <a:fillRect/>
                    </a:stretch>
                  </pic:blipFill>
                  <pic:spPr>
                    <a:xfrm>
                      <a:off x="0" y="0"/>
                      <a:ext cx="2671445" cy="3561715"/>
                    </a:xfrm>
                    <a:prstGeom prst="rect">
                      <a:avLst/>
                    </a:prstGeom>
                  </pic:spPr>
                </pic:pic>
              </a:graphicData>
            </a:graphic>
            <wp14:sizeRelH relativeFrom="margin">
              <wp14:pctWidth>0</wp14:pctWidth>
            </wp14:sizeRelH>
            <wp14:sizeRelV relativeFrom="margin">
              <wp14:pctHeight>0</wp14:pctHeight>
            </wp14:sizeRelV>
          </wp:anchor>
        </w:drawing>
      </w:r>
    </w:p>
    <w:p w14:paraId="037C8D73" w14:textId="07DE2A45" w:rsidR="00E3479F" w:rsidRDefault="00E3479F" w:rsidP="0095004B">
      <w:pPr>
        <w:spacing w:line="480" w:lineRule="auto"/>
        <w:jc w:val="both"/>
      </w:pPr>
    </w:p>
    <w:p w14:paraId="4B3FCCAE" w14:textId="46F02E88" w:rsidR="00E3479F" w:rsidRDefault="001D0D4C" w:rsidP="0095004B">
      <w:pPr>
        <w:spacing w:line="480" w:lineRule="auto"/>
        <w:jc w:val="both"/>
      </w:pPr>
      <w:r>
        <w:rPr>
          <w:noProof/>
        </w:rPr>
        <mc:AlternateContent>
          <mc:Choice Requires="wps">
            <w:drawing>
              <wp:anchor distT="0" distB="0" distL="114300" distR="114300" simplePos="0" relativeHeight="251758592" behindDoc="0" locked="0" layoutInCell="1" allowOverlap="1" wp14:anchorId="0735FF8F" wp14:editId="58CF4B9C">
                <wp:simplePos x="0" y="0"/>
                <wp:positionH relativeFrom="column">
                  <wp:posOffset>2877820</wp:posOffset>
                </wp:positionH>
                <wp:positionV relativeFrom="paragraph">
                  <wp:posOffset>2971165</wp:posOffset>
                </wp:positionV>
                <wp:extent cx="3637915" cy="635"/>
                <wp:effectExtent l="0" t="0" r="0" b="0"/>
                <wp:wrapSquare wrapText="bothSides"/>
                <wp:docPr id="7857475" name="Text Box 1"/>
                <wp:cNvGraphicFramePr/>
                <a:graphic xmlns:a="http://schemas.openxmlformats.org/drawingml/2006/main">
                  <a:graphicData uri="http://schemas.microsoft.com/office/word/2010/wordprocessingShape">
                    <wps:wsp>
                      <wps:cNvSpPr txBox="1"/>
                      <wps:spPr>
                        <a:xfrm>
                          <a:off x="0" y="0"/>
                          <a:ext cx="3637915" cy="635"/>
                        </a:xfrm>
                        <a:prstGeom prst="rect">
                          <a:avLst/>
                        </a:prstGeom>
                        <a:solidFill>
                          <a:prstClr val="white"/>
                        </a:solidFill>
                        <a:ln>
                          <a:noFill/>
                        </a:ln>
                      </wps:spPr>
                      <wps:txbx>
                        <w:txbxContent>
                          <w:p w14:paraId="68B37A35" w14:textId="3E94D655" w:rsidR="001D0D4C" w:rsidRPr="00634786" w:rsidRDefault="001D0D4C" w:rsidP="001D0D4C">
                            <w:pPr>
                              <w:pStyle w:val="Caption"/>
                              <w:rPr>
                                <w:noProof/>
                              </w:rPr>
                            </w:pPr>
                            <w:r>
                              <w:t>Figure 1</w:t>
                            </w:r>
                            <w:r w:rsidR="00E85F80">
                              <w:t>8</w:t>
                            </w:r>
                            <w:r>
                              <w:t xml:space="preserve"> Example of willow weave (</w:t>
                            </w:r>
                            <w:r w:rsidR="00F90526">
                              <w:t>Living Willow Farm, n.d)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735FF8F" id="_x0000_s1044" type="#_x0000_t202" style="position:absolute;left:0;text-align:left;margin-left:226.6pt;margin-top:233.95pt;width:286.45pt;height:.05pt;z-index:2517585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n0c2GwIAAEAEAAAOAAAAZHJzL2Uyb0RvYy54bWysU8Fu2zAMvQ/YPwi6L04aNOuMOEWWIsOA&#10;oC2QDj0rshwLkEWNUmJnXz9KjpOt22nYRaZJitR7j5zfd41hR4Vegy34ZDTmTFkJpbb7gn97WX+4&#10;48wHYUthwKqCn5Tn94v37+aty9UN1GBKhYyKWJ+3ruB1CC7PMi9r1Qg/AqcsBSvARgT6xX1Womip&#10;emOym/F4lrWApUOQynvyPvRBvkj1q0rJ8FRVXgVmCk5vC+nEdO7imS3mIt+jcLWW52eIf3hFI7Sl&#10;ppdSDyIIdkD9R6lGSwQPVRhJaDKoKi1VwkBoJuM3aLa1cCphIXK8u9Dk/19Z+XjcumdkofsMHQkY&#10;CWmdzz05I56uwiZ+6aWM4kTh6UKb6gKT5JzOph8/TW45kxSbTW9jjex61aEPXxQ0LBoFR9IkUSWO&#10;Gx/61CEldvJgdLnWxsSfGFgZZEdB+rW1Dupc/LcsY2OuhXirLxg92RVHtEK365guCePdAHIH5Ymw&#10;I/Rj4Z1ca2q4ET48C6Q5ILg02+GJjspAW3A4W5zVgD/+5o/5JA9FOWtprgruvx8EKs7MV0vCxSEc&#10;DByM3WDYQ7MCgjqhrXEymXQBgxnMCqF5pZFfxi4UElZSr4KHwVyFfrppZaRaLlMSjZoTYWO3TsbS&#10;A7Ev3atAd5YlkJqPMEycyN+o0+cmfdzyEIjqJF0ktmfxzDeNaRL/vFJxD379T1nXxV/8BAAA//8D&#10;AFBLAwQUAAYACAAAACEADv0WsuIAAAAMAQAADwAAAGRycy9kb3ducmV2LnhtbEyPPU/DMBCGdyT+&#10;g3VILIjaTUNaQpyqqmCgS0Xahc2Nr3EgtiPbacO/x5lgu49H7z1XrEfdkQs631rDYT5jQNDUVram&#10;4XA8vD2ugPggjBSdNcjhBz2sy9ubQuTSXs0HXqrQkBhifC44qBD6nFJfK9TCz2yPJu7O1mkRYusa&#10;Kp24xnDd0YSxjGrRmnhBiR63CuvvatAc9unnXj0M59fdJl249+Owzb6aivP7u3HzAiTgGP5gmPSj&#10;OpTR6WQHIz3pOKRPiySisciWz0AmgiXZHMhpGq0Y0LKg/58ofwEAAP//AwBQSwECLQAUAAYACAAA&#10;ACEAtoM4kv4AAADhAQAAEwAAAAAAAAAAAAAAAAAAAAAAW0NvbnRlbnRfVHlwZXNdLnhtbFBLAQIt&#10;ABQABgAIAAAAIQA4/SH/1gAAAJQBAAALAAAAAAAAAAAAAAAAAC8BAABfcmVscy8ucmVsc1BLAQIt&#10;ABQABgAIAAAAIQDPn0c2GwIAAEAEAAAOAAAAAAAAAAAAAAAAAC4CAABkcnMvZTJvRG9jLnhtbFBL&#10;AQItABQABgAIAAAAIQAO/Ray4gAAAAwBAAAPAAAAAAAAAAAAAAAAAHUEAABkcnMvZG93bnJldi54&#10;bWxQSwUGAAAAAAQABADzAAAAhAUAAAAA&#10;" stroked="f">
                <v:textbox style="mso-fit-shape-to-text:t" inset="0,0,0,0">
                  <w:txbxContent>
                    <w:p w14:paraId="68B37A35" w14:textId="3E94D655" w:rsidR="001D0D4C" w:rsidRPr="00634786" w:rsidRDefault="001D0D4C" w:rsidP="001D0D4C">
                      <w:pPr>
                        <w:pStyle w:val="Caption"/>
                        <w:rPr>
                          <w:noProof/>
                        </w:rPr>
                      </w:pPr>
                      <w:r>
                        <w:t>Figure 1</w:t>
                      </w:r>
                      <w:r w:rsidR="00E85F80">
                        <w:t>8</w:t>
                      </w:r>
                      <w:r>
                        <w:t xml:space="preserve"> Example of willow weave (</w:t>
                      </w:r>
                      <w:r w:rsidR="00F90526">
                        <w:t>Living Willow Farm, n.d)</w:t>
                      </w:r>
                    </w:p>
                  </w:txbxContent>
                </v:textbox>
                <w10:wrap type="square"/>
              </v:shape>
            </w:pict>
          </mc:Fallback>
        </mc:AlternateContent>
      </w:r>
      <w:r w:rsidR="008715AD">
        <w:rPr>
          <w:noProof/>
        </w:rPr>
        <w:drawing>
          <wp:anchor distT="0" distB="0" distL="114300" distR="114300" simplePos="0" relativeHeight="251679744" behindDoc="0" locked="0" layoutInCell="1" allowOverlap="1" wp14:anchorId="523BC05F" wp14:editId="0544E157">
            <wp:simplePos x="0" y="0"/>
            <wp:positionH relativeFrom="column">
              <wp:posOffset>2878179</wp:posOffset>
            </wp:positionH>
            <wp:positionV relativeFrom="paragraph">
              <wp:posOffset>187601</wp:posOffset>
            </wp:positionV>
            <wp:extent cx="3637915" cy="2726690"/>
            <wp:effectExtent l="0" t="0" r="635" b="0"/>
            <wp:wrapSquare wrapText="bothSides"/>
            <wp:docPr id="73892004" name="Picture 5" descr="A picture containing outdoor, water, river, po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892004" name="Picture 5" descr="A picture containing outdoor, water, river, pond&#10;&#10;Description automatically generated"/>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637915" cy="27266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31C7D80" w14:textId="564B6012" w:rsidR="00E3479F" w:rsidRDefault="00E3479F" w:rsidP="0095004B">
      <w:pPr>
        <w:spacing w:line="480" w:lineRule="auto"/>
        <w:jc w:val="both"/>
      </w:pPr>
    </w:p>
    <w:p w14:paraId="0E6F6383" w14:textId="2868F61D" w:rsidR="00E3479F" w:rsidRDefault="00E3479F" w:rsidP="0095004B">
      <w:pPr>
        <w:spacing w:line="480" w:lineRule="auto"/>
        <w:jc w:val="both"/>
      </w:pPr>
    </w:p>
    <w:p w14:paraId="03EDA53B" w14:textId="6AD01431" w:rsidR="00E3479F" w:rsidRDefault="00E3479F" w:rsidP="0095004B">
      <w:pPr>
        <w:spacing w:line="480" w:lineRule="auto"/>
        <w:jc w:val="both"/>
      </w:pPr>
    </w:p>
    <w:p w14:paraId="402A8FDC" w14:textId="77777777" w:rsidR="00E605CE" w:rsidRDefault="00E605CE" w:rsidP="0095004B">
      <w:pPr>
        <w:spacing w:line="480" w:lineRule="auto"/>
        <w:jc w:val="both"/>
      </w:pPr>
    </w:p>
    <w:p w14:paraId="4562238E" w14:textId="77777777" w:rsidR="00E605CE" w:rsidRDefault="00E605CE" w:rsidP="0095004B">
      <w:pPr>
        <w:spacing w:line="480" w:lineRule="auto"/>
        <w:jc w:val="both"/>
      </w:pPr>
    </w:p>
    <w:p w14:paraId="13533381" w14:textId="77777777" w:rsidR="00E605CE" w:rsidRDefault="00E605CE" w:rsidP="0095004B">
      <w:pPr>
        <w:spacing w:line="480" w:lineRule="auto"/>
        <w:jc w:val="both"/>
      </w:pPr>
    </w:p>
    <w:p w14:paraId="5E20202E" w14:textId="77777777" w:rsidR="00E605CE" w:rsidRDefault="00E605CE" w:rsidP="0095004B">
      <w:pPr>
        <w:spacing w:line="480" w:lineRule="auto"/>
        <w:jc w:val="both"/>
      </w:pPr>
    </w:p>
    <w:p w14:paraId="447B4645" w14:textId="77777777" w:rsidR="001162F7" w:rsidRDefault="001162F7" w:rsidP="001162F7">
      <w:pPr>
        <w:spacing w:line="480" w:lineRule="auto"/>
        <w:jc w:val="both"/>
      </w:pPr>
      <w:r>
        <w:lastRenderedPageBreak/>
        <w:t>During the site visit, a variety of birds, including Blue Tit (</w:t>
      </w:r>
      <w:r w:rsidRPr="001162F7">
        <w:rPr>
          <w:i/>
          <w:iCs/>
        </w:rPr>
        <w:t>Cyanistes caeruleus</w:t>
      </w:r>
      <w:r>
        <w:t>), Grey Wagtail (</w:t>
      </w:r>
      <w:r w:rsidRPr="001162F7">
        <w:rPr>
          <w:i/>
          <w:iCs/>
        </w:rPr>
        <w:t>Motocilla ciner</w:t>
      </w:r>
      <w:r w:rsidRPr="001162F7">
        <w:t>ea</w:t>
      </w:r>
      <w:r>
        <w:t>), and Coal Tit (</w:t>
      </w:r>
      <w:r w:rsidRPr="001162F7">
        <w:rPr>
          <w:i/>
          <w:iCs/>
        </w:rPr>
        <w:t>Peiparus ater</w:t>
      </w:r>
      <w:r>
        <w:t>), were observed, exhibiting a healthy riparian habitat. Riparian zones are the transitional zones between terrestrial and aquatic ecosystems. They are mosaics of landforms, communities, and habitats in the broader landscape (Gregory et al., 1991). Riparian areas are critical for biodiversity. On the other hand, human pressures degrade stream-riparian networks, stressing the critical need for riparian management and thus enhancing riparian zones. The restoration of these areas is consistent with nature-based solutions (Burdon et al., 2020).</w:t>
      </w:r>
    </w:p>
    <w:p w14:paraId="14C91C98" w14:textId="0B7A9EAF" w:rsidR="000301B3" w:rsidRDefault="001162F7" w:rsidP="001162F7">
      <w:pPr>
        <w:spacing w:line="480" w:lineRule="auto"/>
        <w:jc w:val="both"/>
      </w:pPr>
      <w:r>
        <w:t>Moving forward, the willow trees causing problems need to be coppiced to manage this area effectively. Using the brash of the trees, a small, willow basket weave flood defence wall could be placed to protect the bank from erosion as a form of green engineering. This exercise could be run as an educational workshop, benefiting the stream by providing a solid, riparian habitat. This method has been used in Aberdeen on the River Don and proved successful (Scottish Environment Protection Agency, 2020). An example of this is shown in Figure 1</w:t>
      </w:r>
      <w:r w:rsidR="004C7944">
        <w:t>8</w:t>
      </w:r>
      <w:r>
        <w:t>.</w:t>
      </w:r>
    </w:p>
    <w:p w14:paraId="67237572" w14:textId="77777777" w:rsidR="00BD3EA0" w:rsidRDefault="00BD3EA0" w:rsidP="0095004B">
      <w:pPr>
        <w:spacing w:line="480" w:lineRule="auto"/>
        <w:jc w:val="both"/>
      </w:pPr>
    </w:p>
    <w:p w14:paraId="5E11EC75" w14:textId="77777777" w:rsidR="00BD3EA0" w:rsidRDefault="00BD3EA0" w:rsidP="0095004B">
      <w:pPr>
        <w:spacing w:line="480" w:lineRule="auto"/>
        <w:jc w:val="both"/>
      </w:pPr>
    </w:p>
    <w:p w14:paraId="276D548F" w14:textId="77777777" w:rsidR="00BD3EA0" w:rsidRDefault="00BD3EA0" w:rsidP="0095004B">
      <w:pPr>
        <w:spacing w:line="480" w:lineRule="auto"/>
        <w:jc w:val="both"/>
      </w:pPr>
    </w:p>
    <w:p w14:paraId="627A3348" w14:textId="77777777" w:rsidR="00BD3EA0" w:rsidRDefault="00BD3EA0" w:rsidP="0095004B">
      <w:pPr>
        <w:spacing w:line="480" w:lineRule="auto"/>
        <w:jc w:val="both"/>
      </w:pPr>
    </w:p>
    <w:p w14:paraId="0D1B38B9" w14:textId="77777777" w:rsidR="00BD3EA0" w:rsidRDefault="00BD3EA0" w:rsidP="0095004B">
      <w:pPr>
        <w:spacing w:line="480" w:lineRule="auto"/>
        <w:jc w:val="both"/>
      </w:pPr>
    </w:p>
    <w:p w14:paraId="25C2E629" w14:textId="77777777" w:rsidR="00BD3EA0" w:rsidRDefault="00BD3EA0" w:rsidP="0095004B">
      <w:pPr>
        <w:spacing w:line="480" w:lineRule="auto"/>
        <w:jc w:val="both"/>
      </w:pPr>
    </w:p>
    <w:p w14:paraId="61B2925A" w14:textId="77777777" w:rsidR="00BD3EA0" w:rsidRDefault="00BD3EA0" w:rsidP="0095004B">
      <w:pPr>
        <w:spacing w:line="480" w:lineRule="auto"/>
        <w:jc w:val="both"/>
      </w:pPr>
    </w:p>
    <w:p w14:paraId="51D54F7F" w14:textId="77777777" w:rsidR="00F847F9" w:rsidRDefault="00F847F9" w:rsidP="0095004B">
      <w:pPr>
        <w:spacing w:line="480" w:lineRule="auto"/>
        <w:jc w:val="both"/>
      </w:pPr>
    </w:p>
    <w:p w14:paraId="71E8D715" w14:textId="77777777" w:rsidR="00BD3EA0" w:rsidRDefault="00BD3EA0" w:rsidP="0095004B">
      <w:pPr>
        <w:spacing w:line="480" w:lineRule="auto"/>
        <w:jc w:val="both"/>
      </w:pPr>
    </w:p>
    <w:p w14:paraId="768ADA58" w14:textId="77777777" w:rsidR="009C66C3" w:rsidRDefault="009C66C3" w:rsidP="0095004B">
      <w:pPr>
        <w:spacing w:line="480" w:lineRule="auto"/>
        <w:jc w:val="both"/>
      </w:pPr>
    </w:p>
    <w:p w14:paraId="7641810B" w14:textId="46C27F4F" w:rsidR="00F92C01" w:rsidRPr="002912DA" w:rsidRDefault="00F92C01" w:rsidP="0095004B">
      <w:pPr>
        <w:pStyle w:val="ListParagraph"/>
        <w:numPr>
          <w:ilvl w:val="0"/>
          <w:numId w:val="4"/>
        </w:numPr>
        <w:spacing w:line="480" w:lineRule="auto"/>
        <w:jc w:val="both"/>
        <w:rPr>
          <w:color w:val="4472C4" w:themeColor="accent1"/>
          <w:sz w:val="28"/>
          <w:szCs w:val="28"/>
        </w:rPr>
      </w:pPr>
      <w:r w:rsidRPr="002912DA">
        <w:rPr>
          <w:color w:val="4472C4" w:themeColor="accent1"/>
          <w:sz w:val="28"/>
          <w:szCs w:val="28"/>
        </w:rPr>
        <w:lastRenderedPageBreak/>
        <w:t>Heathland</w:t>
      </w:r>
    </w:p>
    <w:p w14:paraId="7BB3E418" w14:textId="7F45904B" w:rsidR="00305F08" w:rsidRPr="004B634E" w:rsidRDefault="004B634E" w:rsidP="004B634E">
      <w:pPr>
        <w:spacing w:line="480" w:lineRule="auto"/>
        <w:jc w:val="both"/>
        <w:rPr>
          <w:rFonts w:cstheme="minorHAnsi"/>
        </w:rPr>
      </w:pPr>
      <w:r w:rsidRPr="004B634E">
        <w:rPr>
          <w:rFonts w:cstheme="minorHAnsi"/>
        </w:rPr>
        <w:t>The heathland at Llyn Llech Owain is a critical habitat. The area represented by polygon 27 in Figure 3 has a narrow trail along the ridge that visitors do not commonly utilise. According to the management plan, the grass heath was depleted and contributed little to the site to encourage regeneration and colonisation of heather and associated plant species contributing to diversity, and the lodgepole pines needed felling. Patches of common ling, interspersed with purple moor grass and pines, were growing on the ridge. It was reported that the risk of invasive species such as bramble (</w:t>
      </w:r>
      <w:r w:rsidRPr="004B634E">
        <w:rPr>
          <w:rStyle w:val="Emphasis"/>
          <w:rFonts w:cstheme="minorHAnsi"/>
          <w:color w:val="0E101A"/>
        </w:rPr>
        <w:t>Rubus</w:t>
      </w:r>
      <w:r w:rsidRPr="004B634E">
        <w:rPr>
          <w:rFonts w:cstheme="minorHAnsi"/>
        </w:rPr>
        <w:t>), bracken (</w:t>
      </w:r>
      <w:r w:rsidRPr="004B634E">
        <w:rPr>
          <w:rStyle w:val="Emphasis"/>
          <w:rFonts w:cstheme="minorHAnsi"/>
          <w:color w:val="0E101A"/>
        </w:rPr>
        <w:t>Pteridium</w:t>
      </w:r>
      <w:r w:rsidRPr="004B634E">
        <w:rPr>
          <w:rFonts w:cstheme="minorHAnsi"/>
        </w:rPr>
        <w:t>), and rosebay willowherb </w:t>
      </w:r>
      <w:r w:rsidRPr="004B634E">
        <w:rPr>
          <w:rStyle w:val="Emphasis"/>
          <w:rFonts w:cstheme="minorHAnsi"/>
          <w:color w:val="0E101A"/>
        </w:rPr>
        <w:t>(Chamaenerion angustifolium</w:t>
      </w:r>
      <w:r w:rsidRPr="004B634E">
        <w:rPr>
          <w:rFonts w:cstheme="minorHAnsi"/>
        </w:rPr>
        <w:t>) was high, and weed control measures will need to be taken. It was encouraged to trial plots using different techniques such as layering existing heather (</w:t>
      </w:r>
      <w:r w:rsidRPr="004B634E">
        <w:rPr>
          <w:rStyle w:val="Emphasis"/>
          <w:rFonts w:cstheme="minorHAnsi"/>
          <w:color w:val="0E101A"/>
        </w:rPr>
        <w:t>Calluna</w:t>
      </w:r>
      <w:r w:rsidRPr="004B634E">
        <w:rPr>
          <w:rFonts w:cstheme="minorHAnsi"/>
        </w:rPr>
        <w:t>) plants, propagating material from the site to be planted as established or seeding from existing plants. To manage the heathland as a sustainable resource, methods must be employed to stop the succession process to woodland. This can be done by burning, grazing or cutting. It was determined that burning would not be suitable; therefore, grazing was suggested by fencing off an area and offering the area to a local farmer.</w:t>
      </w:r>
    </w:p>
    <w:p w14:paraId="31E0ADE1" w14:textId="1D2A1739" w:rsidR="00304501" w:rsidRDefault="00304501" w:rsidP="0095004B">
      <w:pPr>
        <w:jc w:val="both"/>
      </w:pPr>
    </w:p>
    <w:p w14:paraId="7D33A9C9" w14:textId="715935DA" w:rsidR="00304501" w:rsidRDefault="00304501" w:rsidP="0095004B">
      <w:pPr>
        <w:jc w:val="both"/>
      </w:pPr>
    </w:p>
    <w:p w14:paraId="159CDC21" w14:textId="2FEE8AAC" w:rsidR="00A610C9" w:rsidRDefault="00A610C9" w:rsidP="0095004B">
      <w:pPr>
        <w:jc w:val="both"/>
      </w:pPr>
    </w:p>
    <w:p w14:paraId="7A552B7E" w14:textId="677099CA" w:rsidR="00A610C9" w:rsidRDefault="0025276E" w:rsidP="0095004B">
      <w:pPr>
        <w:jc w:val="both"/>
      </w:pPr>
      <w:r>
        <w:rPr>
          <w:noProof/>
        </w:rPr>
        <w:lastRenderedPageBreak/>
        <w:drawing>
          <wp:anchor distT="0" distB="0" distL="114300" distR="114300" simplePos="0" relativeHeight="251680768" behindDoc="0" locked="0" layoutInCell="1" allowOverlap="1" wp14:anchorId="388CD534" wp14:editId="7D662101">
            <wp:simplePos x="0" y="0"/>
            <wp:positionH relativeFrom="margin">
              <wp:posOffset>147841</wp:posOffset>
            </wp:positionH>
            <wp:positionV relativeFrom="paragraph">
              <wp:posOffset>0</wp:posOffset>
            </wp:positionV>
            <wp:extent cx="4813300" cy="3602990"/>
            <wp:effectExtent l="0" t="0" r="6350" b="0"/>
            <wp:wrapSquare wrapText="bothSides"/>
            <wp:docPr id="327677193" name="Picture 6" descr="A picture containing grass, nature, outdoor, mounta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677193" name="Picture 6" descr="A picture containing grass, nature, outdoor, mountain&#10;&#10;Description automatically generated"/>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4813300" cy="360299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3D36841" w14:textId="71DEE9DE" w:rsidR="00A610C9" w:rsidRDefault="00A610C9" w:rsidP="0095004B">
      <w:pPr>
        <w:jc w:val="both"/>
      </w:pPr>
    </w:p>
    <w:p w14:paraId="29ACD4E0" w14:textId="70B5AF3B" w:rsidR="00A610C9" w:rsidRDefault="00A610C9" w:rsidP="0095004B">
      <w:pPr>
        <w:jc w:val="both"/>
      </w:pPr>
    </w:p>
    <w:p w14:paraId="58756BE8" w14:textId="7A137686" w:rsidR="00A610C9" w:rsidRDefault="00A610C9" w:rsidP="0095004B">
      <w:pPr>
        <w:jc w:val="both"/>
      </w:pPr>
    </w:p>
    <w:p w14:paraId="65D4314D" w14:textId="56340C15" w:rsidR="00304501" w:rsidRDefault="00887E43" w:rsidP="0095004B">
      <w:pPr>
        <w:jc w:val="both"/>
      </w:pPr>
      <w:r>
        <w:rPr>
          <w:noProof/>
        </w:rPr>
        <w:t xml:space="preserve"> </w:t>
      </w:r>
    </w:p>
    <w:p w14:paraId="3F1F2F1A" w14:textId="77777777" w:rsidR="00304501" w:rsidRDefault="00304501" w:rsidP="0095004B">
      <w:pPr>
        <w:jc w:val="both"/>
      </w:pPr>
    </w:p>
    <w:p w14:paraId="71A29133" w14:textId="0523B636" w:rsidR="00694BDC" w:rsidRDefault="00694BDC" w:rsidP="0095004B">
      <w:pPr>
        <w:jc w:val="both"/>
        <w:rPr>
          <w:b/>
          <w:bCs/>
        </w:rPr>
      </w:pPr>
    </w:p>
    <w:p w14:paraId="6B8C68E4" w14:textId="3C2C0360" w:rsidR="00694BDC" w:rsidRDefault="00694BDC" w:rsidP="0095004B">
      <w:pPr>
        <w:jc w:val="both"/>
        <w:rPr>
          <w:b/>
          <w:bCs/>
        </w:rPr>
      </w:pPr>
    </w:p>
    <w:p w14:paraId="29459D85" w14:textId="5EF8D059" w:rsidR="00694BDC" w:rsidRDefault="00694BDC" w:rsidP="0095004B">
      <w:pPr>
        <w:jc w:val="both"/>
        <w:rPr>
          <w:b/>
          <w:bCs/>
        </w:rPr>
      </w:pPr>
    </w:p>
    <w:p w14:paraId="41907079" w14:textId="64F61976" w:rsidR="00694BDC" w:rsidRDefault="00694BDC" w:rsidP="0095004B">
      <w:pPr>
        <w:jc w:val="both"/>
        <w:rPr>
          <w:b/>
          <w:bCs/>
        </w:rPr>
      </w:pPr>
    </w:p>
    <w:p w14:paraId="3BC0C30A" w14:textId="1185AC17" w:rsidR="00694BDC" w:rsidRDefault="00694BDC" w:rsidP="0095004B">
      <w:pPr>
        <w:jc w:val="both"/>
        <w:rPr>
          <w:b/>
          <w:bCs/>
        </w:rPr>
      </w:pPr>
    </w:p>
    <w:p w14:paraId="4906562E" w14:textId="52B4D044" w:rsidR="00694BDC" w:rsidRDefault="00694BDC" w:rsidP="0095004B">
      <w:pPr>
        <w:jc w:val="both"/>
        <w:rPr>
          <w:b/>
          <w:bCs/>
        </w:rPr>
      </w:pPr>
    </w:p>
    <w:p w14:paraId="0BF10ACC" w14:textId="65C8DAA8" w:rsidR="00694BDC" w:rsidRDefault="006E0225" w:rsidP="0095004B">
      <w:pPr>
        <w:jc w:val="both"/>
        <w:rPr>
          <w:b/>
          <w:bCs/>
        </w:rPr>
      </w:pPr>
      <w:r>
        <w:rPr>
          <w:noProof/>
        </w:rPr>
        <mc:AlternateContent>
          <mc:Choice Requires="wps">
            <w:drawing>
              <wp:anchor distT="0" distB="0" distL="114300" distR="114300" simplePos="0" relativeHeight="251760640" behindDoc="0" locked="0" layoutInCell="1" allowOverlap="1" wp14:anchorId="7EC9D849" wp14:editId="74151A77">
                <wp:simplePos x="0" y="0"/>
                <wp:positionH relativeFrom="margin">
                  <wp:align>right</wp:align>
                </wp:positionH>
                <wp:positionV relativeFrom="paragraph">
                  <wp:posOffset>229870</wp:posOffset>
                </wp:positionV>
                <wp:extent cx="5621020" cy="635"/>
                <wp:effectExtent l="0" t="0" r="0" b="635"/>
                <wp:wrapSquare wrapText="bothSides"/>
                <wp:docPr id="836860770" name="Text Box 1"/>
                <wp:cNvGraphicFramePr/>
                <a:graphic xmlns:a="http://schemas.openxmlformats.org/drawingml/2006/main">
                  <a:graphicData uri="http://schemas.microsoft.com/office/word/2010/wordprocessingShape">
                    <wps:wsp>
                      <wps:cNvSpPr txBox="1"/>
                      <wps:spPr>
                        <a:xfrm>
                          <a:off x="0" y="0"/>
                          <a:ext cx="5621020" cy="635"/>
                        </a:xfrm>
                        <a:prstGeom prst="rect">
                          <a:avLst/>
                        </a:prstGeom>
                        <a:solidFill>
                          <a:prstClr val="white"/>
                        </a:solidFill>
                        <a:ln>
                          <a:noFill/>
                        </a:ln>
                      </wps:spPr>
                      <wps:txbx>
                        <w:txbxContent>
                          <w:p w14:paraId="1BE1EF11" w14:textId="6F7D9DE9" w:rsidR="006E0225" w:rsidRDefault="006E0225" w:rsidP="006E0225">
                            <w:pPr>
                              <w:pStyle w:val="Caption"/>
                            </w:pPr>
                            <w:r>
                              <w:t>Figure 1</w:t>
                            </w:r>
                            <w:r w:rsidR="00E85F80">
                              <w:t>9</w:t>
                            </w:r>
                            <w:r>
                              <w:t xml:space="preserve"> Aerial view of heathland 1 </w:t>
                            </w:r>
                          </w:p>
                          <w:p w14:paraId="459D1C3E" w14:textId="77777777" w:rsidR="006E0225" w:rsidRPr="0013565D" w:rsidRDefault="006E0225" w:rsidP="006E0225">
                            <w:pPr>
                              <w:pStyle w:val="Caption"/>
                              <w:rPr>
                                <w:noProof/>
                              </w:rPr>
                            </w:pPr>
                            <w:r>
                              <w:t>(Source: Carmarthenshire County Council, 2021)</w:t>
                            </w:r>
                          </w:p>
                          <w:p w14:paraId="5EF7997F" w14:textId="6F2C91CA" w:rsidR="006E0225" w:rsidRPr="00EA6A28" w:rsidRDefault="006E0225" w:rsidP="006E0225">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7EC9D849" id="_x0000_s1045" type="#_x0000_t202" style="position:absolute;left:0;text-align:left;margin-left:391.4pt;margin-top:18.1pt;width:442.6pt;height:.05pt;z-index:251760640;visibility:visible;mso-wrap-style:square;mso-width-percent:0;mso-wrap-distance-left:9pt;mso-wrap-distance-top:0;mso-wrap-distance-right:9pt;mso-wrap-distance-bottom:0;mso-position-horizontal:right;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rOCGgIAAEAEAAAOAAAAZHJzL2Uyb0RvYy54bWysU8Fu2zAMvQ/YPwi6L04yNNiMOEWWIsOA&#10;oC2QDj0rshwLkEWNUmJ3Xz9KtpOu22nYRaZJitR7j1zedo1hZ4Vegy34bDLlTFkJpbbHgn9/2n74&#10;xJkPwpbCgFUFf1Ge367ev1u2LldzqMGUChkVsT5vXcHrEFyeZV7WqhF+Ak5ZClaAjQj0i8esRNFS&#10;9cZk8+l0kbWApUOQynvy3vVBvkr1q0rJ8FBVXgVmCk5vC+nEdB7ima2WIj+icLWWwzPEP7yiEdpS&#10;00upOxEEO6H+o1SjJYKHKkwkNBlUlZYqYSA0s+kbNPtaOJWwEDneXWjy/6+svD/v3SOy0H2BjgSM&#10;hLTO556cEU9XYRO/9FJGcaLw5UKb6gKT5LxZzGfTOYUkxRYfb2KN7HrVoQ9fFTQsGgVH0iRRJc47&#10;H/rUMSV28mB0udXGxJ8Y2BhkZ0H6tbUOaij+W5axMddCvNUXjJ7siiNaoTt0TJeE8fMI8gDlC2FH&#10;6MfCO7nV1HAnfHgUSHNAmGi2wwMdlYG24DBYnNWAP//mj/kkD0U5a2muCu5/nAQqzsw3S8LFIRwN&#10;HI3DaNhTswGCOqOtcTKZdAGDGc0KoXmmkV/HLhQSVlKvgofR3IR+umllpFqvUxKNmhNhZ/dOxtIj&#10;sU/ds0A3yBJIzXsYJ07kb9Tpc5M+bn0KRHWSLhLbszjwTWOaxB9WKu7B6/+UdV381S8AAAD//wMA&#10;UEsDBBQABgAIAAAAIQDX1ypf3QAAAAYBAAAPAAAAZHJzL2Rvd25yZXYueG1sTI8xT8MwEIV3JP6D&#10;dUgsiDo0JYpCnKqqYIClInRhc+NrHIjPUey04d9znWC7d+/03nflena9OOEYOk8KHhYJCKTGm45a&#10;BfuPl/scRIiajO49oYIfDLCurq9KXRh/pnc81bEVHEKh0ApsjEMhZWgsOh0WfkBi7+hHpyPLsZVm&#10;1GcOd71cJkkmne6IG6wecGux+a4np2C3+tzZu+n4/LZZpePrftpmX22t1O3NvHkCEXGOf8dwwWd0&#10;qJjp4CcyQfQK+JGoIM2WINjN80ceDpdFCrIq5X/86hcAAP//AwBQSwECLQAUAAYACAAAACEAtoM4&#10;kv4AAADhAQAAEwAAAAAAAAAAAAAAAAAAAAAAW0NvbnRlbnRfVHlwZXNdLnhtbFBLAQItABQABgAI&#10;AAAAIQA4/SH/1gAAAJQBAAALAAAAAAAAAAAAAAAAAC8BAABfcmVscy8ucmVsc1BLAQItABQABgAI&#10;AAAAIQDdKrOCGgIAAEAEAAAOAAAAAAAAAAAAAAAAAC4CAABkcnMvZTJvRG9jLnhtbFBLAQItABQA&#10;BgAIAAAAIQDX1ypf3QAAAAYBAAAPAAAAAAAAAAAAAAAAAHQEAABkcnMvZG93bnJldi54bWxQSwUG&#10;AAAAAAQABADzAAAAfgUAAAAA&#10;" stroked="f">
                <v:textbox style="mso-fit-shape-to-text:t" inset="0,0,0,0">
                  <w:txbxContent>
                    <w:p w14:paraId="1BE1EF11" w14:textId="6F7D9DE9" w:rsidR="006E0225" w:rsidRDefault="006E0225" w:rsidP="006E0225">
                      <w:pPr>
                        <w:pStyle w:val="Caption"/>
                      </w:pPr>
                      <w:r>
                        <w:t>Figure 1</w:t>
                      </w:r>
                      <w:r w:rsidR="00E85F80">
                        <w:t>9</w:t>
                      </w:r>
                      <w:r>
                        <w:t xml:space="preserve"> Aerial view of heathland 1 </w:t>
                      </w:r>
                    </w:p>
                    <w:p w14:paraId="459D1C3E" w14:textId="77777777" w:rsidR="006E0225" w:rsidRPr="0013565D" w:rsidRDefault="006E0225" w:rsidP="006E0225">
                      <w:pPr>
                        <w:pStyle w:val="Caption"/>
                        <w:rPr>
                          <w:noProof/>
                        </w:rPr>
                      </w:pPr>
                      <w:r>
                        <w:t>(Source: Carmarthenshire County Council, 2021)</w:t>
                      </w:r>
                    </w:p>
                    <w:p w14:paraId="5EF7997F" w14:textId="6F2C91CA" w:rsidR="006E0225" w:rsidRPr="00EA6A28" w:rsidRDefault="006E0225" w:rsidP="006E0225">
                      <w:pPr>
                        <w:pStyle w:val="Caption"/>
                        <w:rPr>
                          <w:noProof/>
                        </w:rPr>
                      </w:pPr>
                    </w:p>
                  </w:txbxContent>
                </v:textbox>
                <w10:wrap type="square" anchorx="margin"/>
              </v:shape>
            </w:pict>
          </mc:Fallback>
        </mc:AlternateContent>
      </w:r>
    </w:p>
    <w:p w14:paraId="266868BF" w14:textId="2B53080D" w:rsidR="00AB5CA7" w:rsidRDefault="00AB5CA7" w:rsidP="0095004B">
      <w:pPr>
        <w:jc w:val="both"/>
        <w:rPr>
          <w:b/>
          <w:bCs/>
        </w:rPr>
      </w:pPr>
    </w:p>
    <w:p w14:paraId="757C6423" w14:textId="3AC88826" w:rsidR="00AB5CA7" w:rsidRDefault="006E0225" w:rsidP="0095004B">
      <w:pPr>
        <w:jc w:val="both"/>
        <w:rPr>
          <w:b/>
          <w:bCs/>
        </w:rPr>
      </w:pPr>
      <w:r>
        <w:rPr>
          <w:noProof/>
        </w:rPr>
        <mc:AlternateContent>
          <mc:Choice Requires="wps">
            <w:drawing>
              <wp:anchor distT="0" distB="0" distL="114300" distR="114300" simplePos="0" relativeHeight="251762688" behindDoc="0" locked="0" layoutInCell="1" allowOverlap="1" wp14:anchorId="3A1BDD2A" wp14:editId="4AD138B5">
                <wp:simplePos x="0" y="0"/>
                <wp:positionH relativeFrom="column">
                  <wp:posOffset>0</wp:posOffset>
                </wp:positionH>
                <wp:positionV relativeFrom="paragraph">
                  <wp:posOffset>3373755</wp:posOffset>
                </wp:positionV>
                <wp:extent cx="4960620" cy="635"/>
                <wp:effectExtent l="0" t="0" r="0" b="0"/>
                <wp:wrapSquare wrapText="bothSides"/>
                <wp:docPr id="282120440" name="Text Box 1"/>
                <wp:cNvGraphicFramePr/>
                <a:graphic xmlns:a="http://schemas.openxmlformats.org/drawingml/2006/main">
                  <a:graphicData uri="http://schemas.microsoft.com/office/word/2010/wordprocessingShape">
                    <wps:wsp>
                      <wps:cNvSpPr txBox="1"/>
                      <wps:spPr>
                        <a:xfrm>
                          <a:off x="0" y="0"/>
                          <a:ext cx="4960620" cy="635"/>
                        </a:xfrm>
                        <a:prstGeom prst="rect">
                          <a:avLst/>
                        </a:prstGeom>
                        <a:solidFill>
                          <a:prstClr val="white"/>
                        </a:solidFill>
                        <a:ln>
                          <a:noFill/>
                        </a:ln>
                      </wps:spPr>
                      <wps:txbx>
                        <w:txbxContent>
                          <w:p w14:paraId="4F4FF6B0" w14:textId="3F3C5BB8" w:rsidR="006E0225" w:rsidRDefault="006E0225" w:rsidP="006E0225">
                            <w:pPr>
                              <w:pStyle w:val="Caption"/>
                            </w:pPr>
                            <w:r>
                              <w:t xml:space="preserve">Figure </w:t>
                            </w:r>
                            <w:r w:rsidR="00E85F80">
                              <w:t>20</w:t>
                            </w:r>
                            <w:r>
                              <w:t xml:space="preserve"> Aerial view of heathland 1 </w:t>
                            </w:r>
                          </w:p>
                          <w:p w14:paraId="49B7A8A3" w14:textId="77777777" w:rsidR="006E0225" w:rsidRPr="0013565D" w:rsidRDefault="006E0225" w:rsidP="006E0225">
                            <w:pPr>
                              <w:pStyle w:val="Caption"/>
                              <w:rPr>
                                <w:noProof/>
                              </w:rPr>
                            </w:pPr>
                            <w:r>
                              <w:t>(Source: Carmarthenshire County Council, 2021)</w:t>
                            </w:r>
                          </w:p>
                          <w:p w14:paraId="41AF2C1E" w14:textId="0A934879" w:rsidR="006E0225" w:rsidRPr="00CB5BCE" w:rsidRDefault="006E0225" w:rsidP="006E0225">
                            <w:pPr>
                              <w:pStyle w:val="Caption"/>
                              <w:rPr>
                                <w:noProof/>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A1BDD2A" id="_x0000_s1046" type="#_x0000_t202" style="position:absolute;left:0;text-align:left;margin-left:0;margin-top:265.65pt;width:390.6pt;height:.05pt;z-index:2517626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DneGwIAAEAEAAAOAAAAZHJzL2Uyb0RvYy54bWysU02P0zAQvSPxHyzfadoCFRs1XZWuipBW&#10;uyt10Z5dx2ksOR4zdpuUX8/YSVpYOCEuzsQzno/33ixvu8awk0KvwRZ8NplypqyEUttDwb89b999&#10;4swHYUthwKqCn5Xnt6u3b5aty9UcajClQkZJrM9bV/A6BJdnmZe1aoSfgFOWnBVgIwL94iErUbSU&#10;vTHZfDpdZC1g6RCk8p5u73onX6X8VaVkeKwqrwIzBafeQjoxnft4ZqulyA8oXK3l0Ib4hy4aoS0V&#10;vaS6E0GwI+o/UjVaIniowkRCk0FVaanSDDTNbPpqml0tnEqzEDjeXWDy/y+tfDjt3BOy0H2GjgiM&#10;gLTO554u4zxdhU38UqeM/ATh+QKb6gKTdPnhZjFdzMklybd4/zHmyK5PHfrwRUHDolFwJE4SVOJ0&#10;70MfOobESh6MLrfamPgTHRuD7CSIv7bWQQ3Jf4syNsZaiK/6hPEmu84RrdDtO6bLglOnw5B7KM80&#10;O0IvC+/kVlPBe+HDk0DSAc1E2g6PdFQG2oLDYHFWA/74232MJ3rIy1lLuiq4/34UqDgzXy0RF0U4&#10;Gjga+9Gwx2YDNOqMtsbJZNIDDGY0K4TmhSS/jlXIJaykWgUPo7kJvbppZaRar1MQSc2JcG93TsbU&#10;I7DP3YtAN9ASiM0HGBUn8lfs9LGJH7c+BoI6UReB7VEc8CaZJvKHlYp78Ot/irou/uonAAAA//8D&#10;AFBLAwQUAAYACAAAACEA/fzlSd8AAAAIAQAADwAAAGRycy9kb3ducmV2LnhtbEyPwU7DMBBE70j8&#10;g7VIXBB10oRShThVVcGhXCpCL9zceBsH4nVkO234e1wucJyd1cybcjWZnp3Q+c6SgHSWAENqrOqo&#10;FbB/f7lfAvNBkpK9JRTwjR5W1fVVKQtlz/SGpzq0LIaQL6QAHcJQcO4bjUb6mR2Qone0zsgQpWu5&#10;cvIcw03P50my4EZ2FBu0HHCjsfmqRyNgl3/s9N14fH5d55nb7sfN4rOthbi9mdZPwAJO4e8ZLvgR&#10;HarIdLAjKc96AXFIEPCQpRmwaD8u0zmww+8lB16V/P+A6gcAAP//AwBQSwECLQAUAAYACAAAACEA&#10;toM4kv4AAADhAQAAEwAAAAAAAAAAAAAAAAAAAAAAW0NvbnRlbnRfVHlwZXNdLnhtbFBLAQItABQA&#10;BgAIAAAAIQA4/SH/1gAAAJQBAAALAAAAAAAAAAAAAAAAAC8BAABfcmVscy8ucmVsc1BLAQItABQA&#10;BgAIAAAAIQAWIDneGwIAAEAEAAAOAAAAAAAAAAAAAAAAAC4CAABkcnMvZTJvRG9jLnhtbFBLAQIt&#10;ABQABgAIAAAAIQD9/OVJ3wAAAAgBAAAPAAAAAAAAAAAAAAAAAHUEAABkcnMvZG93bnJldi54bWxQ&#10;SwUGAAAAAAQABADzAAAAgQUAAAAA&#10;" stroked="f">
                <v:textbox style="mso-fit-shape-to-text:t" inset="0,0,0,0">
                  <w:txbxContent>
                    <w:p w14:paraId="4F4FF6B0" w14:textId="3F3C5BB8" w:rsidR="006E0225" w:rsidRDefault="006E0225" w:rsidP="006E0225">
                      <w:pPr>
                        <w:pStyle w:val="Caption"/>
                      </w:pPr>
                      <w:r>
                        <w:t xml:space="preserve">Figure </w:t>
                      </w:r>
                      <w:r w:rsidR="00E85F80">
                        <w:t>20</w:t>
                      </w:r>
                      <w:r>
                        <w:t xml:space="preserve"> Aerial view of heathland 1 </w:t>
                      </w:r>
                    </w:p>
                    <w:p w14:paraId="49B7A8A3" w14:textId="77777777" w:rsidR="006E0225" w:rsidRPr="0013565D" w:rsidRDefault="006E0225" w:rsidP="006E0225">
                      <w:pPr>
                        <w:pStyle w:val="Caption"/>
                        <w:rPr>
                          <w:noProof/>
                        </w:rPr>
                      </w:pPr>
                      <w:r>
                        <w:t>(Source: Carmarthenshire County Council, 2021)</w:t>
                      </w:r>
                    </w:p>
                    <w:p w14:paraId="41AF2C1E" w14:textId="0A934879" w:rsidR="006E0225" w:rsidRPr="00CB5BCE" w:rsidRDefault="006E0225" w:rsidP="006E0225">
                      <w:pPr>
                        <w:pStyle w:val="Caption"/>
                        <w:rPr>
                          <w:noProof/>
                        </w:rPr>
                      </w:pPr>
                    </w:p>
                  </w:txbxContent>
                </v:textbox>
                <w10:wrap type="square"/>
              </v:shape>
            </w:pict>
          </mc:Fallback>
        </mc:AlternateContent>
      </w:r>
      <w:r w:rsidR="0025276E">
        <w:rPr>
          <w:noProof/>
        </w:rPr>
        <w:drawing>
          <wp:anchor distT="0" distB="0" distL="114300" distR="114300" simplePos="0" relativeHeight="251681792" behindDoc="0" locked="0" layoutInCell="1" allowOverlap="1" wp14:anchorId="3022DA91" wp14:editId="752E0E04">
            <wp:simplePos x="0" y="0"/>
            <wp:positionH relativeFrom="margin">
              <wp:align>left</wp:align>
            </wp:positionH>
            <wp:positionV relativeFrom="paragraph">
              <wp:posOffset>12676</wp:posOffset>
            </wp:positionV>
            <wp:extent cx="4960620" cy="3304540"/>
            <wp:effectExtent l="0" t="0" r="0" b="0"/>
            <wp:wrapSquare wrapText="bothSides"/>
            <wp:docPr id="2108664744" name="Picture 8" descr="A picture containing grass, outdoor, nat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8664744" name="Picture 8" descr="A picture containing grass, outdoor, nature&#10;&#10;Description automatically generated"/>
                    <pic:cNvPicPr/>
                  </pic:nvPicPr>
                  <pic:blipFill>
                    <a:blip r:embed="rId28" cstate="print">
                      <a:extLst>
                        <a:ext uri="{28A0092B-C50C-407E-A947-70E740481C1C}">
                          <a14:useLocalDpi xmlns:a14="http://schemas.microsoft.com/office/drawing/2010/main" val="0"/>
                        </a:ext>
                      </a:extLst>
                    </a:blip>
                    <a:stretch>
                      <a:fillRect/>
                    </a:stretch>
                  </pic:blipFill>
                  <pic:spPr>
                    <a:xfrm>
                      <a:off x="0" y="0"/>
                      <a:ext cx="4960620" cy="3304540"/>
                    </a:xfrm>
                    <a:prstGeom prst="rect">
                      <a:avLst/>
                    </a:prstGeom>
                  </pic:spPr>
                </pic:pic>
              </a:graphicData>
            </a:graphic>
            <wp14:sizeRelH relativeFrom="margin">
              <wp14:pctWidth>0</wp14:pctWidth>
            </wp14:sizeRelH>
            <wp14:sizeRelV relativeFrom="margin">
              <wp14:pctHeight>0</wp14:pctHeight>
            </wp14:sizeRelV>
          </wp:anchor>
        </w:drawing>
      </w:r>
    </w:p>
    <w:p w14:paraId="54722AEA" w14:textId="03122519" w:rsidR="00AB5CA7" w:rsidRDefault="00AB5CA7" w:rsidP="0095004B">
      <w:pPr>
        <w:jc w:val="both"/>
        <w:rPr>
          <w:b/>
          <w:bCs/>
        </w:rPr>
      </w:pPr>
    </w:p>
    <w:p w14:paraId="049776C7" w14:textId="4F34BE2F" w:rsidR="00AB5CA7" w:rsidRDefault="00AB5CA7" w:rsidP="0095004B">
      <w:pPr>
        <w:jc w:val="both"/>
        <w:rPr>
          <w:b/>
          <w:bCs/>
        </w:rPr>
      </w:pPr>
    </w:p>
    <w:p w14:paraId="3DB54D26" w14:textId="77777777" w:rsidR="00AB5CA7" w:rsidRDefault="00AB5CA7" w:rsidP="0095004B">
      <w:pPr>
        <w:jc w:val="both"/>
        <w:rPr>
          <w:b/>
          <w:bCs/>
        </w:rPr>
      </w:pPr>
    </w:p>
    <w:p w14:paraId="6FC535FC" w14:textId="3A24823C" w:rsidR="00AB5CA7" w:rsidRDefault="00AB5CA7" w:rsidP="0095004B">
      <w:pPr>
        <w:jc w:val="both"/>
        <w:rPr>
          <w:b/>
          <w:bCs/>
        </w:rPr>
      </w:pPr>
    </w:p>
    <w:p w14:paraId="681167B0" w14:textId="5EFE84C7" w:rsidR="00AB5CA7" w:rsidRDefault="00AB5CA7" w:rsidP="0095004B">
      <w:pPr>
        <w:jc w:val="both"/>
        <w:rPr>
          <w:b/>
          <w:bCs/>
        </w:rPr>
      </w:pPr>
    </w:p>
    <w:p w14:paraId="35F950E9" w14:textId="0046FDE7" w:rsidR="00AB5CA7" w:rsidRDefault="00AB5CA7" w:rsidP="0095004B">
      <w:pPr>
        <w:jc w:val="both"/>
        <w:rPr>
          <w:b/>
          <w:bCs/>
        </w:rPr>
      </w:pPr>
    </w:p>
    <w:p w14:paraId="30C688B9" w14:textId="0F45AA5E" w:rsidR="00AB5CA7" w:rsidRDefault="00AB5CA7" w:rsidP="0095004B">
      <w:pPr>
        <w:jc w:val="both"/>
        <w:rPr>
          <w:b/>
          <w:bCs/>
        </w:rPr>
      </w:pPr>
    </w:p>
    <w:p w14:paraId="546292FB" w14:textId="77777777" w:rsidR="00AB5CA7" w:rsidRDefault="00AB5CA7" w:rsidP="0095004B">
      <w:pPr>
        <w:jc w:val="both"/>
        <w:rPr>
          <w:b/>
          <w:bCs/>
        </w:rPr>
      </w:pPr>
    </w:p>
    <w:p w14:paraId="2FF42217" w14:textId="66339D80" w:rsidR="0022180B" w:rsidRDefault="0022180B" w:rsidP="0095004B">
      <w:pPr>
        <w:jc w:val="both"/>
        <w:rPr>
          <w:b/>
          <w:bCs/>
        </w:rPr>
      </w:pPr>
    </w:p>
    <w:p w14:paraId="53446CC7" w14:textId="77777777" w:rsidR="0022180B" w:rsidRDefault="0022180B" w:rsidP="0095004B">
      <w:pPr>
        <w:jc w:val="both"/>
        <w:rPr>
          <w:b/>
          <w:bCs/>
        </w:rPr>
      </w:pPr>
    </w:p>
    <w:p w14:paraId="4BA862D2" w14:textId="7582094A" w:rsidR="0022180B" w:rsidRDefault="0022180B" w:rsidP="0095004B">
      <w:pPr>
        <w:jc w:val="both"/>
        <w:rPr>
          <w:b/>
          <w:bCs/>
        </w:rPr>
      </w:pPr>
    </w:p>
    <w:p w14:paraId="62A1C546" w14:textId="77777777" w:rsidR="0022180B" w:rsidRDefault="0022180B" w:rsidP="0095004B">
      <w:pPr>
        <w:jc w:val="both"/>
        <w:rPr>
          <w:b/>
          <w:bCs/>
        </w:rPr>
      </w:pPr>
    </w:p>
    <w:p w14:paraId="3DF610D0" w14:textId="77777777" w:rsidR="0022180B" w:rsidRDefault="0022180B" w:rsidP="0095004B">
      <w:pPr>
        <w:jc w:val="both"/>
        <w:rPr>
          <w:b/>
          <w:bCs/>
        </w:rPr>
      </w:pPr>
    </w:p>
    <w:p w14:paraId="52E310E2" w14:textId="0E6B39AC" w:rsidR="009E00A1" w:rsidRDefault="006E0225" w:rsidP="009E00A1">
      <w:pPr>
        <w:spacing w:line="480" w:lineRule="auto"/>
        <w:ind w:firstLine="720"/>
        <w:jc w:val="both"/>
      </w:pPr>
      <w:r>
        <w:rPr>
          <w:noProof/>
        </w:rPr>
        <w:lastRenderedPageBreak/>
        <mc:AlternateContent>
          <mc:Choice Requires="wps">
            <w:drawing>
              <wp:anchor distT="0" distB="0" distL="114300" distR="114300" simplePos="0" relativeHeight="251764736" behindDoc="0" locked="0" layoutInCell="1" allowOverlap="1" wp14:anchorId="018EB377" wp14:editId="3841D29B">
                <wp:simplePos x="0" y="0"/>
                <wp:positionH relativeFrom="column">
                  <wp:posOffset>3131185</wp:posOffset>
                </wp:positionH>
                <wp:positionV relativeFrom="paragraph">
                  <wp:posOffset>2552700</wp:posOffset>
                </wp:positionV>
                <wp:extent cx="3323590" cy="635"/>
                <wp:effectExtent l="0" t="0" r="0" b="0"/>
                <wp:wrapSquare wrapText="bothSides"/>
                <wp:docPr id="1886664502" name="Text Box 1"/>
                <wp:cNvGraphicFramePr/>
                <a:graphic xmlns:a="http://schemas.openxmlformats.org/drawingml/2006/main">
                  <a:graphicData uri="http://schemas.microsoft.com/office/word/2010/wordprocessingShape">
                    <wps:wsp>
                      <wps:cNvSpPr txBox="1"/>
                      <wps:spPr>
                        <a:xfrm>
                          <a:off x="0" y="0"/>
                          <a:ext cx="3323590" cy="635"/>
                        </a:xfrm>
                        <a:prstGeom prst="rect">
                          <a:avLst/>
                        </a:prstGeom>
                        <a:solidFill>
                          <a:prstClr val="white"/>
                        </a:solidFill>
                        <a:ln>
                          <a:noFill/>
                        </a:ln>
                      </wps:spPr>
                      <wps:txbx>
                        <w:txbxContent>
                          <w:p w14:paraId="6F88C59C" w14:textId="10E9F759" w:rsidR="006E0225" w:rsidRPr="00892C4B" w:rsidRDefault="006E0225" w:rsidP="006E0225">
                            <w:pPr>
                              <w:pStyle w:val="Caption"/>
                              <w:rPr>
                                <w:noProof/>
                              </w:rPr>
                            </w:pPr>
                            <w:r>
                              <w:t xml:space="preserve">Figure </w:t>
                            </w:r>
                            <w:r w:rsidR="000A2A5E">
                              <w:t>2</w:t>
                            </w:r>
                            <w:r w:rsidR="00E85F80">
                              <w:t>1</w:t>
                            </w:r>
                            <w:r>
                              <w:t xml:space="preserve"> Example of bracken beating (Egan,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18EB377" id="_x0000_s1047" type="#_x0000_t202" style="position:absolute;left:0;text-align:left;margin-left:246.55pt;margin-top:201pt;width:261.7pt;height:.05pt;z-index:25176473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JuMHGgIAAEAEAAAOAAAAZHJzL2Uyb0RvYy54bWysU01v2zAMvQ/YfxB0X5wPtNiMOEWWIsOA&#10;oC2QDj0rshwLkEWNUmJ3v36UbCdbt9Owi0yTFCm+97i86xrDzgq9Blvw2WTKmbISSm2PBf/2vP3w&#10;kTMfhC2FAasK/qo8v1u9f7dsXa7mUIMpFTIqYn3euoLXIbg8y7ysVSP8BJyyFKwAGxHoF49ZiaKl&#10;6o3J5tPpbdYClg5BKu/Je98H+SrVryolw2NVeRWYKTi9LaQT03mIZ7ZaivyIwtVaDs8Q//CKRmhL&#10;TS+l7kUQ7IT6j1KNlggeqjCR0GRQVVqqNANNM5u+mWZfC6fSLASOdxeY/P8rKx/Oe/eELHSfoSMC&#10;IyCt87knZ5ynq7CJX3opozhB+HqBTXWBSXIuFvPFzScKSYrdLm5ijex61aEPXxQ0LBoFR+IkQSXO&#10;Ox/61DEldvJgdLnVxsSfGNgYZGdB/LW1Dmoo/luWsTHXQrzVF4ye7DpHtEJ36JguCz6/DHmA8pVm&#10;R+hl4Z3camq4Ez48CSQd0Eyk7fBIR2WgLTgMFmc14I+/+WM+0UNRzlrSVcH995NAxZn5aom4KMLR&#10;wNE4jIY9NRugUWe0NU4mky5gMKNZITQvJPl17EIhYSX1KngYzU3o1U0rI9V6nZJIak6End07GUuP&#10;wD53LwLdQEsgNh9gVJzI37DT5yZ+3PoUCOpEXQS2R3HAm2SayB9WKu7Br/8p67r4q58AAAD//wMA&#10;UEsDBBQABgAIAAAAIQDUinkM4gAAAAwBAAAPAAAAZHJzL2Rvd25yZXYueG1sTI8xT8MwEIV3JP6D&#10;dUgsqLXThghCnKqqYIClInTp5sZuHIjPUey04d9zZYHt7t7Tu+8Vq8l17GSG0HqUkMwFMIO11y02&#10;EnYfL7MHYCEq1KrzaCR8mwCr8vqqULn2Z3w3pyo2jEIw5EqCjbHPOQ+1NU6Fue8Nknb0g1OR1qHh&#10;elBnCncdXwiRcadapA9W9WZjTf1VjU7CNt1v7d14fH5bp8vhdTduss+mkvL2Zlo/AYtmin9muOAT&#10;OpTEdPAj6sA6CenjMiErDWJBpS4OkWT3wA6/pwR4WfD/JcofAAAA//8DAFBLAQItABQABgAIAAAA&#10;IQC2gziS/gAAAOEBAAATAAAAAAAAAAAAAAAAAAAAAABbQ29udGVudF9UeXBlc10ueG1sUEsBAi0A&#10;FAAGAAgAAAAhADj9If/WAAAAlAEAAAsAAAAAAAAAAAAAAAAALwEAAF9yZWxzLy5yZWxzUEsBAi0A&#10;FAAGAAgAAAAhAPIm4wcaAgAAQAQAAA4AAAAAAAAAAAAAAAAALgIAAGRycy9lMm9Eb2MueG1sUEsB&#10;Ai0AFAAGAAgAAAAhANSKeQziAAAADAEAAA8AAAAAAAAAAAAAAAAAdAQAAGRycy9kb3ducmV2Lnht&#10;bFBLBQYAAAAABAAEAPMAAACDBQAAAAA=&#10;" stroked="f">
                <v:textbox style="mso-fit-shape-to-text:t" inset="0,0,0,0">
                  <w:txbxContent>
                    <w:p w14:paraId="6F88C59C" w14:textId="10E9F759" w:rsidR="006E0225" w:rsidRPr="00892C4B" w:rsidRDefault="006E0225" w:rsidP="006E0225">
                      <w:pPr>
                        <w:pStyle w:val="Caption"/>
                        <w:rPr>
                          <w:noProof/>
                        </w:rPr>
                      </w:pPr>
                      <w:r>
                        <w:t xml:space="preserve">Figure </w:t>
                      </w:r>
                      <w:r w:rsidR="000A2A5E">
                        <w:t>2</w:t>
                      </w:r>
                      <w:r w:rsidR="00E85F80">
                        <w:t>1</w:t>
                      </w:r>
                      <w:r>
                        <w:t xml:space="preserve"> Example of bracken beating (Egan, 2023)</w:t>
                      </w:r>
                    </w:p>
                  </w:txbxContent>
                </v:textbox>
                <w10:wrap type="square"/>
              </v:shape>
            </w:pict>
          </mc:Fallback>
        </mc:AlternateContent>
      </w:r>
      <w:r w:rsidR="002018A1">
        <w:rPr>
          <w:noProof/>
        </w:rPr>
        <w:drawing>
          <wp:anchor distT="0" distB="0" distL="114300" distR="114300" simplePos="0" relativeHeight="251682816" behindDoc="0" locked="0" layoutInCell="1" allowOverlap="1" wp14:anchorId="2449ACC1" wp14:editId="69275446">
            <wp:simplePos x="0" y="0"/>
            <wp:positionH relativeFrom="page">
              <wp:posOffset>4045723</wp:posOffset>
            </wp:positionH>
            <wp:positionV relativeFrom="paragraph">
              <wp:posOffset>3479</wp:posOffset>
            </wp:positionV>
            <wp:extent cx="3323590" cy="2492375"/>
            <wp:effectExtent l="0" t="0" r="0" b="3175"/>
            <wp:wrapSquare wrapText="bothSides"/>
            <wp:docPr id="1047298157" name="Picture 9" descr="A picture containing outdoor, nature, plant,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7298157" name="Picture 9" descr="A picture containing outdoor, nature, plant, grass&#10;&#10;Description automatically generated"/>
                    <pic:cNvPicPr/>
                  </pic:nvPicPr>
                  <pic:blipFill>
                    <a:blip r:embed="rId29" cstate="print">
                      <a:extLst>
                        <a:ext uri="{28A0092B-C50C-407E-A947-70E740481C1C}">
                          <a14:useLocalDpi xmlns:a14="http://schemas.microsoft.com/office/drawing/2010/main" val="0"/>
                        </a:ext>
                      </a:extLst>
                    </a:blip>
                    <a:stretch>
                      <a:fillRect/>
                    </a:stretch>
                  </pic:blipFill>
                  <pic:spPr>
                    <a:xfrm>
                      <a:off x="0" y="0"/>
                      <a:ext cx="3323590" cy="2492375"/>
                    </a:xfrm>
                    <a:prstGeom prst="rect">
                      <a:avLst/>
                    </a:prstGeom>
                  </pic:spPr>
                </pic:pic>
              </a:graphicData>
            </a:graphic>
            <wp14:sizeRelH relativeFrom="margin">
              <wp14:pctWidth>0</wp14:pctWidth>
            </wp14:sizeRelH>
            <wp14:sizeRelV relativeFrom="margin">
              <wp14:pctHeight>0</wp14:pctHeight>
            </wp14:sizeRelV>
          </wp:anchor>
        </w:drawing>
      </w:r>
      <w:r w:rsidR="0022316D">
        <w:t>A</w:t>
      </w:r>
      <w:r w:rsidR="005E0CFC">
        <w:t>t</w:t>
      </w:r>
      <w:r w:rsidR="005E0CFC" w:rsidRPr="005E0CFC">
        <w:t xml:space="preserve"> the site visit, it was clear that the heathland was managed correctly by bracken beating, as shown in Figure 2</w:t>
      </w:r>
      <w:r w:rsidR="003C3DD8">
        <w:t>1</w:t>
      </w:r>
      <w:r w:rsidR="005E0CFC" w:rsidRPr="005E0CFC">
        <w:t>. This method weakens the plant to ensure it does not grow back. The pines mentioned along the ridge were felled in 2020 (Audrey, P. 2023 Pers-Comms) to restore the habitat</w:t>
      </w:r>
      <w:r w:rsidR="009E00A1">
        <w:t xml:space="preserve">. </w:t>
      </w:r>
    </w:p>
    <w:p w14:paraId="6022DCF4" w14:textId="77777777" w:rsidR="009029AC" w:rsidRDefault="009029AC" w:rsidP="00A16273">
      <w:pPr>
        <w:spacing w:line="480" w:lineRule="auto"/>
        <w:ind w:firstLine="720"/>
        <w:jc w:val="both"/>
      </w:pPr>
      <w:r w:rsidRPr="009029AC">
        <w:t>In January 2023, a terrestrial invertebrate survey was undertaken by Celtic Wildflowers to understand the importance the invertebrate fauna had on the site. The survey found 387 species, 70% of which were lepidopterans; a list can be found in Appendix 2. Emphasised was the need to continue to manage the encroachment of bracken, bramble, and scrub to create more bare ground for different species. In addition, the importance of providing structural variation to maintain a diverse range of habitats is made clear.</w:t>
      </w:r>
    </w:p>
    <w:p w14:paraId="6202E33D" w14:textId="27122964" w:rsidR="006E0225" w:rsidRDefault="00392538" w:rsidP="00392538">
      <w:pPr>
        <w:spacing w:line="480" w:lineRule="auto"/>
        <w:jc w:val="both"/>
        <w:rPr>
          <w:rFonts w:cstheme="minorHAnsi"/>
        </w:rPr>
      </w:pPr>
      <w:r w:rsidRPr="00392538">
        <w:rPr>
          <w:rFonts w:cstheme="minorHAnsi"/>
        </w:rPr>
        <w:t>Trialling different management methods, such as bracken rolling, mowing, and grazing, on a rotational basis to test their effectiveness should be considered. Interestingly, Llyn Llech Owain now has a herd of Exmoor ponies used as ‘conservation grazers’ to reduce the purple moor grass and invasive scrub to encourage healthier growth. To effectively manage the heathland, bracken and bramble need to be made a priority, and the regrowth of the felled conifers must be monitored. However, a study on heathland found that different aged plants react differently to disturbances; in some cases, disturbances do not promote even-aged, uniform heath. It was suggested that the severity of management types determines the health and age of the plant (Schellenberg &amp; Bergmeier; E., 2022). To correctly manage the area, regrowth monitoring is essential to ensure the heathland responds well to the management technique.</w:t>
      </w:r>
    </w:p>
    <w:p w14:paraId="4082F9D4" w14:textId="77777777" w:rsidR="00392538" w:rsidRDefault="00392538" w:rsidP="00392538">
      <w:pPr>
        <w:spacing w:line="480" w:lineRule="auto"/>
        <w:jc w:val="both"/>
        <w:rPr>
          <w:rFonts w:cstheme="minorHAnsi"/>
        </w:rPr>
      </w:pPr>
    </w:p>
    <w:p w14:paraId="367F2CE4" w14:textId="77777777" w:rsidR="00392538" w:rsidRPr="00392538" w:rsidRDefault="00392538" w:rsidP="00392538">
      <w:pPr>
        <w:spacing w:line="480" w:lineRule="auto"/>
        <w:jc w:val="both"/>
        <w:rPr>
          <w:rFonts w:cstheme="minorHAnsi"/>
          <w:b/>
          <w:bCs/>
        </w:rPr>
      </w:pPr>
    </w:p>
    <w:p w14:paraId="72F4B009" w14:textId="0F35BCB5" w:rsidR="00305F08" w:rsidRPr="00AB5CA7" w:rsidRDefault="00305F08" w:rsidP="0095004B">
      <w:pPr>
        <w:pStyle w:val="ListParagraph"/>
        <w:numPr>
          <w:ilvl w:val="0"/>
          <w:numId w:val="4"/>
        </w:numPr>
        <w:jc w:val="both"/>
        <w:rPr>
          <w:color w:val="4472C4" w:themeColor="accent1"/>
          <w:sz w:val="28"/>
          <w:szCs w:val="28"/>
        </w:rPr>
      </w:pPr>
      <w:r w:rsidRPr="00AB5CA7">
        <w:rPr>
          <w:color w:val="4472C4" w:themeColor="accent1"/>
          <w:sz w:val="28"/>
          <w:szCs w:val="28"/>
        </w:rPr>
        <w:lastRenderedPageBreak/>
        <w:t xml:space="preserve">Recreation and Infrastructure </w:t>
      </w:r>
    </w:p>
    <w:p w14:paraId="033703F8" w14:textId="77777777" w:rsidR="003A047B" w:rsidRDefault="003A047B" w:rsidP="0095004B">
      <w:pPr>
        <w:spacing w:line="480" w:lineRule="auto"/>
        <w:jc w:val="both"/>
      </w:pPr>
    </w:p>
    <w:p w14:paraId="2417CD46" w14:textId="77777777" w:rsidR="00E2683D" w:rsidRDefault="00E2683D" w:rsidP="00E2683D">
      <w:pPr>
        <w:spacing w:line="480" w:lineRule="auto"/>
        <w:ind w:firstLine="720"/>
        <w:jc w:val="both"/>
      </w:pPr>
      <w:r>
        <w:t>As this is a busy park, the visitor impacts, including soil trampling, wildlife disturbance, and littering, need serious consideration (Tisdell, 2011). Along with habitat conservation, emphasis must be paid to visitor management and facility provision. This covers the management of infrastructure such as buildings, pathways, and fences, among other things. When the plan was written, the visitors centre, car park, toilet block, café or path network had not yet been built. It was noticed that to preserve the swampy Molinia from footfall, boardwalks and raised footpaths made of geotextiles will need to be built. This allows for quick access while safeguarding the environment. It was also suggested that bird-watching shelters be placed strategically near walkways to ensure that wildlife is not disturbed.</w:t>
      </w:r>
    </w:p>
    <w:p w14:paraId="489ED973" w14:textId="77777777" w:rsidR="00E2683D" w:rsidRDefault="00E2683D" w:rsidP="00E2683D">
      <w:pPr>
        <w:spacing w:line="480" w:lineRule="auto"/>
        <w:ind w:firstLine="720"/>
        <w:jc w:val="both"/>
      </w:pPr>
      <w:r>
        <w:t>During the site visit, there was no evidence of damage to the boundary fence, suggesting effective management. However, this must be inspected frequently because Exmoor ponies graze the heathland. Dotted around the site are benches placed in scenic spots. Some older ones were built of wood, but the majority are now made of recycled materials to prevent rot in acidic soil, again demonstrating effective management.</w:t>
      </w:r>
    </w:p>
    <w:p w14:paraId="6C3B2550" w14:textId="5B820BF0" w:rsidR="001A1557" w:rsidRDefault="00A3318B" w:rsidP="0095004B">
      <w:pPr>
        <w:spacing w:line="480" w:lineRule="auto"/>
        <w:ind w:firstLine="720"/>
        <w:jc w:val="both"/>
      </w:pPr>
      <w:r w:rsidRPr="00A3318B">
        <w:t>The visitors centre and valve tower are picnic spots with views of the lake; while no evidence of littering was spotted on the site visit, this area needs to be monitored for litter in peak seasons and on clear days. To encourage visitors to look after the site, litter pickers and bags are placed by the café for people to use, as shown in Figure 2</w:t>
      </w:r>
      <w:r w:rsidR="00E85F80">
        <w:t>2</w:t>
      </w:r>
      <w:r w:rsidRPr="00A3318B">
        <w:t>.</w:t>
      </w:r>
      <w:r w:rsidR="002E063F">
        <w:rPr>
          <w:noProof/>
        </w:rPr>
        <mc:AlternateContent>
          <mc:Choice Requires="wps">
            <w:drawing>
              <wp:anchor distT="0" distB="0" distL="114300" distR="114300" simplePos="0" relativeHeight="251766784" behindDoc="0" locked="0" layoutInCell="1" allowOverlap="1" wp14:anchorId="423D1B44" wp14:editId="11A8EACD">
                <wp:simplePos x="0" y="0"/>
                <wp:positionH relativeFrom="column">
                  <wp:posOffset>4062730</wp:posOffset>
                </wp:positionH>
                <wp:positionV relativeFrom="paragraph">
                  <wp:posOffset>1029970</wp:posOffset>
                </wp:positionV>
                <wp:extent cx="2210435" cy="635"/>
                <wp:effectExtent l="0" t="0" r="0" b="0"/>
                <wp:wrapSquare wrapText="bothSides"/>
                <wp:docPr id="1020001901" name="Text Box 1"/>
                <wp:cNvGraphicFramePr/>
                <a:graphic xmlns:a="http://schemas.openxmlformats.org/drawingml/2006/main">
                  <a:graphicData uri="http://schemas.microsoft.com/office/word/2010/wordprocessingShape">
                    <wps:wsp>
                      <wps:cNvSpPr txBox="1"/>
                      <wps:spPr>
                        <a:xfrm>
                          <a:off x="0" y="0"/>
                          <a:ext cx="2210435" cy="635"/>
                        </a:xfrm>
                        <a:prstGeom prst="rect">
                          <a:avLst/>
                        </a:prstGeom>
                        <a:solidFill>
                          <a:prstClr val="white"/>
                        </a:solidFill>
                        <a:ln>
                          <a:noFill/>
                        </a:ln>
                      </wps:spPr>
                      <wps:txbx>
                        <w:txbxContent>
                          <w:p w14:paraId="63ED0440" w14:textId="1DEDE066" w:rsidR="002E063F" w:rsidRPr="00BB5E3C" w:rsidRDefault="002E063F" w:rsidP="002E063F">
                            <w:pPr>
                              <w:pStyle w:val="Caption"/>
                              <w:rPr>
                                <w:noProof/>
                              </w:rPr>
                            </w:pPr>
                            <w:r>
                              <w:t xml:space="preserve">Figure </w:t>
                            </w:r>
                            <w:r w:rsidR="00560C81">
                              <w:t>2</w:t>
                            </w:r>
                            <w:r w:rsidR="00E85F80">
                              <w:t>2</w:t>
                            </w:r>
                            <w:r w:rsidR="00B427C5">
                              <w:t xml:space="preserve"> Example of litter picking (Egan,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23D1B44" id="_x0000_s1048" type="#_x0000_t202" style="position:absolute;left:0;text-align:left;margin-left:319.9pt;margin-top:81.1pt;width:174.05pt;height:.05pt;z-index:2517667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F6PGQIAAEAEAAAOAAAAZHJzL2Uyb0RvYy54bWysU01v2zAMvQ/YfxB0X5xkWzEYcYosRYYB&#10;QVsgHXpWZDkWIIsapcTOfv0o2U7WdqdhF5kWKX6897i47RrDTgq9Blvw2WTKmbISSm0PBf/xtPnw&#10;hTMfhC2FAasKflae3y7fv1u0LldzqMGUChklsT5vXcHrEFyeZV7WqhF+Ak5ZclaAjQj0i4esRNFS&#10;9sZk8+n0JmsBS4cglfd0e9c7+TLlryolw0NVeRWYKTj1FtKJ6dzHM1suRH5A4WothzbEP3TRCG2p&#10;6CXVnQiCHVG/SdVoieChChMJTQZVpaVKM9A0s+mraXa1cCrNQuB4d4HJ/7+08v60c4/IQvcVOiIw&#10;AtI6n3u6jPN0FTbxS50y8hOE5wtsqgtM0uV8Ppt++viZM0m+GzIoR3Z96tCHbwoaFo2CI3GSoBKn&#10;rQ996BgSK3kwutxoY+JPdKwNspMg/tpaBzUkfxFlbIy1EF/1CeNNdp0jWqHbd0yXsd1xyD2UZ5od&#10;oZeFd3KjqeBW+PAokHRA45K2wwMdlYG24DBYnNWAv/52H+OJHvJy1pKuCu5/HgUqzsx3S8RFEY4G&#10;jsZ+NOyxWQONOqOtcTKZ9ACDGc0KoXkmya9iFXIJK6lWwcNorkOvbloZqVarFERScyJs7c7JmHoE&#10;9ql7FugGWgKxeQ+j4kT+ip0+NvHjVsdAUCfqIrA9igPeJNNE/rBScQ/+/E9R18Vf/gYAAP//AwBQ&#10;SwMEFAAGAAgAAAAhAKTJH0DhAAAACwEAAA8AAABkcnMvZG93bnJldi54bWxMj8FOwzAQRO9I/IO1&#10;SFwQdUiq0IQ4VVXBAS4VoRdubryNA/E6sp02/D2GCxxnZzTztlrPZmAndL63JOBukQBDaq3qqROw&#10;f3u6XQHzQZKSgyUU8IUe1vXlRSVLZc/0iqcmdCyWkC+lAB3CWHLuW41G+oUdkaJ3tM7IEKXruHLy&#10;HMvNwNMkybmRPcUFLUfcamw/m8kI2C3fd/pmOj6+bJaZe95P2/yja4S4vpo3D8ACzuEvDD/4ER3q&#10;yHSwEynPBgF5VkT0EI08TYHFRLG6L4Adfi8Z8Lri/3+ovwEAAP//AwBQSwECLQAUAAYACAAAACEA&#10;toM4kv4AAADhAQAAEwAAAAAAAAAAAAAAAAAAAAAAW0NvbnRlbnRfVHlwZXNdLnhtbFBLAQItABQA&#10;BgAIAAAAIQA4/SH/1gAAAJQBAAALAAAAAAAAAAAAAAAAAC8BAABfcmVscy8ucmVsc1BLAQItABQA&#10;BgAIAAAAIQBdwF6PGQIAAEAEAAAOAAAAAAAAAAAAAAAAAC4CAABkcnMvZTJvRG9jLnhtbFBLAQIt&#10;ABQABgAIAAAAIQCkyR9A4QAAAAsBAAAPAAAAAAAAAAAAAAAAAHMEAABkcnMvZG93bnJldi54bWxQ&#10;SwUGAAAAAAQABADzAAAAgQUAAAAA&#10;" stroked="f">
                <v:textbox style="mso-fit-shape-to-text:t" inset="0,0,0,0">
                  <w:txbxContent>
                    <w:p w14:paraId="63ED0440" w14:textId="1DEDE066" w:rsidR="002E063F" w:rsidRPr="00BB5E3C" w:rsidRDefault="002E063F" w:rsidP="002E063F">
                      <w:pPr>
                        <w:pStyle w:val="Caption"/>
                        <w:rPr>
                          <w:noProof/>
                        </w:rPr>
                      </w:pPr>
                      <w:r>
                        <w:t xml:space="preserve">Figure </w:t>
                      </w:r>
                      <w:r w:rsidR="00560C81">
                        <w:t>2</w:t>
                      </w:r>
                      <w:r w:rsidR="00E85F80">
                        <w:t>2</w:t>
                      </w:r>
                      <w:r w:rsidR="00B427C5">
                        <w:t xml:space="preserve"> Example of litter picking (Egan, 2023)</w:t>
                      </w:r>
                    </w:p>
                  </w:txbxContent>
                </v:textbox>
                <w10:wrap type="square"/>
              </v:shape>
            </w:pict>
          </mc:Fallback>
        </mc:AlternateContent>
      </w:r>
      <w:r w:rsidR="00BB3CB6">
        <w:rPr>
          <w:noProof/>
        </w:rPr>
        <w:drawing>
          <wp:anchor distT="0" distB="0" distL="114300" distR="114300" simplePos="0" relativeHeight="251700224" behindDoc="0" locked="0" layoutInCell="1" allowOverlap="1" wp14:anchorId="015395F1" wp14:editId="2B7C96DC">
            <wp:simplePos x="0" y="0"/>
            <wp:positionH relativeFrom="margin">
              <wp:posOffset>4062924</wp:posOffset>
            </wp:positionH>
            <wp:positionV relativeFrom="paragraph">
              <wp:posOffset>-1314616</wp:posOffset>
            </wp:positionV>
            <wp:extent cx="2210435" cy="2947670"/>
            <wp:effectExtent l="0" t="0" r="0" b="5080"/>
            <wp:wrapSquare wrapText="bothSides"/>
            <wp:docPr id="35568589"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68589" name="Picture 35568589"/>
                    <pic:cNvPicPr/>
                  </pic:nvPicPr>
                  <pic:blipFill>
                    <a:blip r:embed="rId30" cstate="print">
                      <a:extLst>
                        <a:ext uri="{28A0092B-C50C-407E-A947-70E740481C1C}">
                          <a14:useLocalDpi xmlns:a14="http://schemas.microsoft.com/office/drawing/2010/main" val="0"/>
                        </a:ext>
                      </a:extLst>
                    </a:blip>
                    <a:stretch>
                      <a:fillRect/>
                    </a:stretch>
                  </pic:blipFill>
                  <pic:spPr>
                    <a:xfrm>
                      <a:off x="0" y="0"/>
                      <a:ext cx="2210435" cy="2947670"/>
                    </a:xfrm>
                    <a:prstGeom prst="rect">
                      <a:avLst/>
                    </a:prstGeom>
                  </pic:spPr>
                </pic:pic>
              </a:graphicData>
            </a:graphic>
            <wp14:sizeRelH relativeFrom="margin">
              <wp14:pctWidth>0</wp14:pctWidth>
            </wp14:sizeRelH>
            <wp14:sizeRelV relativeFrom="margin">
              <wp14:pctHeight>0</wp14:pctHeight>
            </wp14:sizeRelV>
          </wp:anchor>
        </w:drawing>
      </w:r>
    </w:p>
    <w:p w14:paraId="503C4972" w14:textId="7BCA4899" w:rsidR="00D52331" w:rsidRDefault="00D52331" w:rsidP="0095004B">
      <w:pPr>
        <w:spacing w:line="480" w:lineRule="auto"/>
        <w:ind w:firstLine="720"/>
        <w:jc w:val="both"/>
      </w:pPr>
    </w:p>
    <w:p w14:paraId="67852FAD" w14:textId="77777777" w:rsidR="001A1557" w:rsidRDefault="001A1557" w:rsidP="0095004B">
      <w:pPr>
        <w:spacing w:line="480" w:lineRule="auto"/>
        <w:jc w:val="both"/>
      </w:pPr>
    </w:p>
    <w:p w14:paraId="7C39FF43" w14:textId="0ED3B52F" w:rsidR="00B1059F" w:rsidRDefault="00ED45D6" w:rsidP="00AF7DD7">
      <w:pPr>
        <w:spacing w:line="480" w:lineRule="auto"/>
        <w:ind w:firstLine="720"/>
        <w:jc w:val="both"/>
      </w:pPr>
      <w:r>
        <w:lastRenderedPageBreak/>
        <w:t xml:space="preserve"> </w:t>
      </w:r>
      <w:r w:rsidR="00974F3C" w:rsidRPr="00974F3C">
        <w:t>As previously mentioned, the area surrounding the stream is boggy. While signs are placed to warn visitors, only two were spotted in Figures 2</w:t>
      </w:r>
      <w:r w:rsidR="00E85F80">
        <w:t>3</w:t>
      </w:r>
      <w:r w:rsidR="00974F3C" w:rsidRPr="00974F3C">
        <w:t xml:space="preserve"> and 2</w:t>
      </w:r>
      <w:r w:rsidR="00E85F80">
        <w:t>4</w:t>
      </w:r>
      <w:r w:rsidR="00974F3C" w:rsidRPr="00974F3C">
        <w:t>. Ideally, five should be placed throughout the park in boggy sites.</w:t>
      </w:r>
    </w:p>
    <w:p w14:paraId="7A1BDB6A" w14:textId="292701D6" w:rsidR="00B1059F" w:rsidRDefault="00435ED0" w:rsidP="0095004B">
      <w:pPr>
        <w:spacing w:line="480" w:lineRule="auto"/>
        <w:jc w:val="both"/>
      </w:pPr>
      <w:r>
        <w:rPr>
          <w:noProof/>
        </w:rPr>
        <mc:AlternateContent>
          <mc:Choice Requires="wps">
            <w:drawing>
              <wp:anchor distT="0" distB="0" distL="114300" distR="114300" simplePos="0" relativeHeight="251770880" behindDoc="0" locked="0" layoutInCell="1" allowOverlap="1" wp14:anchorId="587E4369" wp14:editId="3A6776E2">
                <wp:simplePos x="0" y="0"/>
                <wp:positionH relativeFrom="column">
                  <wp:posOffset>3147695</wp:posOffset>
                </wp:positionH>
                <wp:positionV relativeFrom="paragraph">
                  <wp:posOffset>2660650</wp:posOffset>
                </wp:positionV>
                <wp:extent cx="3031490" cy="635"/>
                <wp:effectExtent l="0" t="0" r="0" b="0"/>
                <wp:wrapSquare wrapText="bothSides"/>
                <wp:docPr id="345769021" name="Text Box 1"/>
                <wp:cNvGraphicFramePr/>
                <a:graphic xmlns:a="http://schemas.openxmlformats.org/drawingml/2006/main">
                  <a:graphicData uri="http://schemas.microsoft.com/office/word/2010/wordprocessingShape">
                    <wps:wsp>
                      <wps:cNvSpPr txBox="1"/>
                      <wps:spPr>
                        <a:xfrm>
                          <a:off x="0" y="0"/>
                          <a:ext cx="3031490" cy="635"/>
                        </a:xfrm>
                        <a:prstGeom prst="rect">
                          <a:avLst/>
                        </a:prstGeom>
                        <a:solidFill>
                          <a:prstClr val="white"/>
                        </a:solidFill>
                        <a:ln>
                          <a:noFill/>
                        </a:ln>
                      </wps:spPr>
                      <wps:txbx>
                        <w:txbxContent>
                          <w:p w14:paraId="323995FE" w14:textId="32E98DB5" w:rsidR="00435ED0" w:rsidRPr="00851514" w:rsidRDefault="00435ED0" w:rsidP="00435ED0">
                            <w:pPr>
                              <w:pStyle w:val="Caption"/>
                              <w:rPr>
                                <w:noProof/>
                              </w:rPr>
                            </w:pPr>
                            <w:r>
                              <w:t>Figure 2</w:t>
                            </w:r>
                            <w:r w:rsidR="00E85F80">
                              <w:t>4</w:t>
                            </w:r>
                            <w:r>
                              <w:t xml:space="preserve"> Example of warning sign 2 (Egan,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87E4369" id="_x0000_s1049" type="#_x0000_t202" style="position:absolute;left:0;text-align:left;margin-left:247.85pt;margin-top:209.5pt;width:238.7pt;height:.05pt;z-index:251770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b6tzGwIAAEAEAAAOAAAAZHJzL2Uyb0RvYy54bWysU01v2zAMvQ/YfxB0X5yPrdiMOEWWIsOA&#10;oi2QDj0rshwLkEWNUmJnv36UbCdbt9Owi0yTFCm+97i87RrDTgq9Blvw2WTKmbISSm0PBf/2vH33&#10;kTMfhC2FAasKflae367evlm2LldzqMGUChkVsT5vXcHrEFyeZV7WqhF+Ak5ZClaAjQj0i4esRNFS&#10;9cZk8+n0JmsBS4cglffkveuDfJXqV5WS4bGqvArMFJzeFtKJ6dzHM1stRX5A4Woth2eIf3hFI7Sl&#10;ppdSdyIIdkT9R6lGSwQPVZhIaDKoKi1VmoGmmU1fTbOrhVNpFgLHuwtM/v+VlQ+nnXtCFrrP0BGB&#10;EZDW+dyTM87TVdjEL72UUZwgPF9gU11gkpyL6WL2/hOFJMVuFh9ijex61aEPXxQ0LBoFR+IkQSVO&#10;9z70qWNK7OTB6HKrjYk/MbAxyE6C+GtrHdRQ/LcsY2OuhXirLxg92XWOaIVu3zFdFny+GIfcQ3mm&#10;2RF6WXgnt5oa3gsfngSSDmgm0nZ4pKMy0BYcBouzGvDH3/wxn+ihKGct6arg/vtRoOLMfLVEXBTh&#10;aOBo7EfDHpsN0Kgz2honk0kXMJjRrBCaF5L8OnahkLCSehU8jOYm9OqmlZFqvU5JJDUnwr3dORlL&#10;j8A+dy8C3UBLIDYfYFScyF+x0+cmftz6GAjqRF0EtkdxwJtkmsgfViruwa//Keu6+KufAAAA//8D&#10;AFBLAwQUAAYACAAAACEAHqZxeeIAAAALAQAADwAAAGRycy9kb3ducmV2LnhtbEyPMU/DMBCFdyT+&#10;g3VILIg6oaElIU5VVTDQpSJ0YXNjNw7E58h22vDvOVhgu7v39O575WqyPTtpHzqHAtJZAkxj41SH&#10;rYD92/PtA7AQJSrZO9QCvnSAVXV5UcpCuTO+6lMdW0YhGAopwMQ4FJyHxmgrw8wNGkk7Om9lpNW3&#10;XHl5pnDb87skWXArO6QPRg56Y3TzWY9WwC5735mb8fi0XWdz/7IfN4uPthbi+mpaPwKLeop/ZvjB&#10;J3SoiOngRlSB9QKy/H5JVhrSnEqRI1/OU2CH30sKvCr5/w7VNwAAAP//AwBQSwECLQAUAAYACAAA&#10;ACEAtoM4kv4AAADhAQAAEwAAAAAAAAAAAAAAAAAAAAAAW0NvbnRlbnRfVHlwZXNdLnhtbFBLAQIt&#10;ABQABgAIAAAAIQA4/SH/1gAAAJQBAAALAAAAAAAAAAAAAAAAAC8BAABfcmVscy8ucmVsc1BLAQIt&#10;ABQABgAIAAAAIQAMb6tzGwIAAEAEAAAOAAAAAAAAAAAAAAAAAC4CAABkcnMvZTJvRG9jLnhtbFBL&#10;AQItABQABgAIAAAAIQAepnF54gAAAAsBAAAPAAAAAAAAAAAAAAAAAHUEAABkcnMvZG93bnJldi54&#10;bWxQSwUGAAAAAAQABADzAAAAhAUAAAAA&#10;" stroked="f">
                <v:textbox style="mso-fit-shape-to-text:t" inset="0,0,0,0">
                  <w:txbxContent>
                    <w:p w14:paraId="323995FE" w14:textId="32E98DB5" w:rsidR="00435ED0" w:rsidRPr="00851514" w:rsidRDefault="00435ED0" w:rsidP="00435ED0">
                      <w:pPr>
                        <w:pStyle w:val="Caption"/>
                        <w:rPr>
                          <w:noProof/>
                        </w:rPr>
                      </w:pPr>
                      <w:r>
                        <w:t>Figure 2</w:t>
                      </w:r>
                      <w:r w:rsidR="00E85F80">
                        <w:t>4</w:t>
                      </w:r>
                      <w:r>
                        <w:t xml:space="preserve"> Example of warning sign 2 (Egan, 2023)</w:t>
                      </w:r>
                    </w:p>
                  </w:txbxContent>
                </v:textbox>
                <w10:wrap type="square"/>
              </v:shape>
            </w:pict>
          </mc:Fallback>
        </mc:AlternateContent>
      </w:r>
      <w:r w:rsidR="00280BE5">
        <w:rPr>
          <w:noProof/>
        </w:rPr>
        <w:drawing>
          <wp:anchor distT="0" distB="0" distL="114300" distR="114300" simplePos="0" relativeHeight="251697152" behindDoc="0" locked="0" layoutInCell="1" allowOverlap="1" wp14:anchorId="402CDEFD" wp14:editId="6D749EAE">
            <wp:simplePos x="0" y="0"/>
            <wp:positionH relativeFrom="column">
              <wp:posOffset>3148247</wp:posOffset>
            </wp:positionH>
            <wp:positionV relativeFrom="paragraph">
              <wp:posOffset>99501</wp:posOffset>
            </wp:positionV>
            <wp:extent cx="3031490" cy="2504440"/>
            <wp:effectExtent l="0" t="0" r="0" b="0"/>
            <wp:wrapSquare wrapText="bothSides"/>
            <wp:docPr id="1159656767" name="Picture 28" descr="A sign in the wood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9656767" name="Picture 28" descr="A sign in the woods&#10;&#10;Description automatically generated with low confidence"/>
                    <pic:cNvPicPr/>
                  </pic:nvPicPr>
                  <pic:blipFill rotWithShape="1">
                    <a:blip r:embed="rId31" cstate="print">
                      <a:extLst>
                        <a:ext uri="{28A0092B-C50C-407E-A947-70E740481C1C}">
                          <a14:useLocalDpi xmlns:a14="http://schemas.microsoft.com/office/drawing/2010/main" val="0"/>
                        </a:ext>
                      </a:extLst>
                    </a:blip>
                    <a:srcRect l="-1" t="20078" r="-4871" b="14952"/>
                    <a:stretch/>
                  </pic:blipFill>
                  <pic:spPr bwMode="auto">
                    <a:xfrm>
                      <a:off x="0" y="0"/>
                      <a:ext cx="3031490" cy="250444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CF082D">
        <w:rPr>
          <w:noProof/>
        </w:rPr>
        <mc:AlternateContent>
          <mc:Choice Requires="wps">
            <w:drawing>
              <wp:anchor distT="0" distB="0" distL="114300" distR="114300" simplePos="0" relativeHeight="251768832" behindDoc="0" locked="0" layoutInCell="1" allowOverlap="1" wp14:anchorId="7B03C98D" wp14:editId="35DB73DC">
                <wp:simplePos x="0" y="0"/>
                <wp:positionH relativeFrom="column">
                  <wp:posOffset>0</wp:posOffset>
                </wp:positionH>
                <wp:positionV relativeFrom="paragraph">
                  <wp:posOffset>2952115</wp:posOffset>
                </wp:positionV>
                <wp:extent cx="2599690" cy="635"/>
                <wp:effectExtent l="0" t="0" r="0" b="0"/>
                <wp:wrapSquare wrapText="bothSides"/>
                <wp:docPr id="1391675536" name="Text Box 1"/>
                <wp:cNvGraphicFramePr/>
                <a:graphic xmlns:a="http://schemas.openxmlformats.org/drawingml/2006/main">
                  <a:graphicData uri="http://schemas.microsoft.com/office/word/2010/wordprocessingShape">
                    <wps:wsp>
                      <wps:cNvSpPr txBox="1"/>
                      <wps:spPr>
                        <a:xfrm>
                          <a:off x="0" y="0"/>
                          <a:ext cx="2599690" cy="635"/>
                        </a:xfrm>
                        <a:prstGeom prst="rect">
                          <a:avLst/>
                        </a:prstGeom>
                        <a:solidFill>
                          <a:prstClr val="white"/>
                        </a:solidFill>
                        <a:ln>
                          <a:noFill/>
                        </a:ln>
                      </wps:spPr>
                      <wps:txbx>
                        <w:txbxContent>
                          <w:p w14:paraId="06502C14" w14:textId="5DD47971" w:rsidR="00CF082D" w:rsidRPr="003A0643" w:rsidRDefault="00CF082D" w:rsidP="00CF082D">
                            <w:pPr>
                              <w:pStyle w:val="Caption"/>
                              <w:rPr>
                                <w:noProof/>
                              </w:rPr>
                            </w:pPr>
                            <w:r>
                              <w:t>Figure 2</w:t>
                            </w:r>
                            <w:r w:rsidR="00E85F80">
                              <w:t>3</w:t>
                            </w:r>
                            <w:r>
                              <w:t xml:space="preserve"> Example of </w:t>
                            </w:r>
                            <w:r w:rsidR="00435ED0">
                              <w:t>warning sign 1 (Egan,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B03C98D" id="_x0000_s1050" type="#_x0000_t202" style="position:absolute;left:0;text-align:left;margin-left:0;margin-top:232.45pt;width:204.7pt;height:.05pt;z-index:25176883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5x9OGwIAAEAEAAAOAAAAZHJzL2Uyb0RvYy54bWysU02P2jAQvVfqf7B8LwHaRSUirCgrqkqr&#10;3ZXYas/GcYglx+OODQn99R07BLbbnqpenIlnPB/vvVncdo1hR4Vegy34ZDTmTFkJpbb7gn9/3nz4&#10;zJkPwpbCgFUFPynPb5fv3y1al6sp1GBKhYySWJ+3ruB1CC7PMi9r1Qg/AqcsOSvARgT6xX1Womgp&#10;e2Oy6Xg8y1rA0iFI5T3d3vVOvkz5q0rJ8FhVXgVmCk69hXRiOnfxzJYLke9RuFrLcxviH7pohLZU&#10;9JLqTgTBDqj/SNVoieChCiMJTQZVpaVKM9A0k/Gbaba1cCrNQuB4d4HJ/7+08uG4dU/IQvcFOiIw&#10;AtI6n3u6jPN0FTbxS50y8hOEpwtsqgtM0uX0Zj6fzcklyTf7eBNzZNenDn34qqBh0Sg4EicJKnG8&#10;96EPHUJiJQ9GlxttTPyJjrVBdhTEX1vroM7Jf4syNsZaiK/6hPEmu84RrdDtOqZLavfTMOQOyhPN&#10;jtDLwju50VTwXvjwJJB0QDORtsMjHZWBtuBwtjirAX/+7T7GEz3k5awlXRXc/zgIVJyZb5aIiyIc&#10;DByM3WDYQ7MGGnVCW+NkMukBBjOYFULzQpJfxSrkElZSrYKHwVyHXt20MlKtVimIpOZEuLdbJ2Pq&#10;Adjn7kWgO9MSiM0HGBQn8jfs9LGJH7c6BII6UReB7VE8400yTeSfVyruwev/FHVd/OUvAAAA//8D&#10;AFBLAwQUAAYACAAAACEAniHCJN8AAAAIAQAADwAAAGRycy9kb3ducmV2LnhtbEyPwU7DMBBE70j8&#10;g7VIXBC1ARO1IU5VVXCAS0XopTc33saBeB3FThv+HvdUjrOzmnlTLCfXsSMOofWk4GEmgCHV3rTU&#10;KNh+vd3PgYWoyejOEyr4xQDL8vqq0LnxJ/rEYxUblkIo5FqBjbHPOQ+1RafDzPdIyTv4wemY5NBw&#10;M+hTCncdfxQi4063lBqs7nFtsf6pRqdgI3cbezceXj9W8ml4347r7LuplLq9mVYvwCJO8fIMZ/yE&#10;DmVi2vuRTGCdgjQkKpCZXABLthQLCWx/vjwL4GXB/w8o/wAAAP//AwBQSwECLQAUAAYACAAAACEA&#10;toM4kv4AAADhAQAAEwAAAAAAAAAAAAAAAAAAAAAAW0NvbnRlbnRfVHlwZXNdLnhtbFBLAQItABQA&#10;BgAIAAAAIQA4/SH/1gAAAJQBAAALAAAAAAAAAAAAAAAAAC8BAABfcmVscy8ucmVsc1BLAQItABQA&#10;BgAIAAAAIQDR5x9OGwIAAEAEAAAOAAAAAAAAAAAAAAAAAC4CAABkcnMvZTJvRG9jLnhtbFBLAQIt&#10;ABQABgAIAAAAIQCeIcIk3wAAAAgBAAAPAAAAAAAAAAAAAAAAAHUEAABkcnMvZG93bnJldi54bWxQ&#10;SwUGAAAAAAQABADzAAAAgQUAAAAA&#10;" stroked="f">
                <v:textbox style="mso-fit-shape-to-text:t" inset="0,0,0,0">
                  <w:txbxContent>
                    <w:p w14:paraId="06502C14" w14:textId="5DD47971" w:rsidR="00CF082D" w:rsidRPr="003A0643" w:rsidRDefault="00CF082D" w:rsidP="00CF082D">
                      <w:pPr>
                        <w:pStyle w:val="Caption"/>
                        <w:rPr>
                          <w:noProof/>
                        </w:rPr>
                      </w:pPr>
                      <w:r>
                        <w:t>Figure 2</w:t>
                      </w:r>
                      <w:r w:rsidR="00E85F80">
                        <w:t>3</w:t>
                      </w:r>
                      <w:r>
                        <w:t xml:space="preserve"> Example of </w:t>
                      </w:r>
                      <w:r w:rsidR="00435ED0">
                        <w:t>warning sign 1 (Egan, 2023)</w:t>
                      </w:r>
                    </w:p>
                  </w:txbxContent>
                </v:textbox>
                <w10:wrap type="square"/>
              </v:shape>
            </w:pict>
          </mc:Fallback>
        </mc:AlternateContent>
      </w:r>
      <w:r w:rsidR="000C404C">
        <w:rPr>
          <w:noProof/>
        </w:rPr>
        <w:drawing>
          <wp:anchor distT="0" distB="0" distL="114300" distR="114300" simplePos="0" relativeHeight="251684864" behindDoc="0" locked="0" layoutInCell="1" allowOverlap="1" wp14:anchorId="57A29C30" wp14:editId="25478760">
            <wp:simplePos x="0" y="0"/>
            <wp:positionH relativeFrom="margin">
              <wp:align>left</wp:align>
            </wp:positionH>
            <wp:positionV relativeFrom="paragraph">
              <wp:posOffset>27415</wp:posOffset>
            </wp:positionV>
            <wp:extent cx="2599690" cy="2867660"/>
            <wp:effectExtent l="0" t="0" r="0" b="8890"/>
            <wp:wrapSquare wrapText="bothSides"/>
            <wp:docPr id="709949677" name="Picture 12" descr="A sign on a trail in the wood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9949677" name="Picture 12" descr="A sign on a trail in the woods&#10;&#10;Description automatically generated with low confidence"/>
                    <pic:cNvPicPr/>
                  </pic:nvPicPr>
                  <pic:blipFill rotWithShape="1">
                    <a:blip r:embed="rId32" cstate="print">
                      <a:extLst>
                        <a:ext uri="{28A0092B-C50C-407E-A947-70E740481C1C}">
                          <a14:useLocalDpi xmlns:a14="http://schemas.microsoft.com/office/drawing/2010/main" val="0"/>
                        </a:ext>
                      </a:extLst>
                    </a:blip>
                    <a:srcRect t="17479" r="253"/>
                    <a:stretch/>
                  </pic:blipFill>
                  <pic:spPr bwMode="auto">
                    <a:xfrm>
                      <a:off x="0" y="0"/>
                      <a:ext cx="2599690" cy="286766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35E5EEA" w14:textId="01D5092A" w:rsidR="00B1059F" w:rsidRDefault="00B1059F" w:rsidP="0095004B">
      <w:pPr>
        <w:spacing w:line="480" w:lineRule="auto"/>
        <w:jc w:val="both"/>
      </w:pPr>
    </w:p>
    <w:p w14:paraId="36E6D383" w14:textId="4CB2A797" w:rsidR="00B1059F" w:rsidRDefault="00B1059F" w:rsidP="0095004B">
      <w:pPr>
        <w:spacing w:line="480" w:lineRule="auto"/>
        <w:jc w:val="both"/>
      </w:pPr>
    </w:p>
    <w:p w14:paraId="36911147" w14:textId="5FA030D2" w:rsidR="00B1059F" w:rsidRDefault="00B1059F" w:rsidP="0095004B">
      <w:pPr>
        <w:spacing w:line="480" w:lineRule="auto"/>
        <w:jc w:val="both"/>
      </w:pPr>
    </w:p>
    <w:p w14:paraId="0D41F676" w14:textId="15E43C77" w:rsidR="00B1059F" w:rsidRDefault="00B1059F" w:rsidP="0095004B">
      <w:pPr>
        <w:spacing w:line="480" w:lineRule="auto"/>
        <w:jc w:val="both"/>
      </w:pPr>
    </w:p>
    <w:p w14:paraId="2DACBC1F" w14:textId="7E2592BD" w:rsidR="00A750A3" w:rsidRDefault="00A750A3" w:rsidP="0095004B">
      <w:pPr>
        <w:spacing w:line="480" w:lineRule="auto"/>
        <w:jc w:val="both"/>
      </w:pPr>
    </w:p>
    <w:p w14:paraId="2F19487C" w14:textId="3E6A8B06" w:rsidR="00A750A3" w:rsidRDefault="00A750A3" w:rsidP="0095004B">
      <w:pPr>
        <w:spacing w:line="480" w:lineRule="auto"/>
        <w:jc w:val="both"/>
      </w:pPr>
    </w:p>
    <w:p w14:paraId="2CFF7D36" w14:textId="77777777" w:rsidR="00B1059F" w:rsidRDefault="00B1059F" w:rsidP="0095004B">
      <w:pPr>
        <w:spacing w:line="480" w:lineRule="auto"/>
        <w:jc w:val="both"/>
      </w:pPr>
    </w:p>
    <w:p w14:paraId="01FEC7DF" w14:textId="1AA8F391" w:rsidR="00246705" w:rsidRDefault="004A5703" w:rsidP="00246705">
      <w:pPr>
        <w:spacing w:line="480" w:lineRule="auto"/>
        <w:ind w:firstLine="720"/>
        <w:jc w:val="both"/>
      </w:pPr>
      <w:r>
        <w:rPr>
          <w:noProof/>
        </w:rPr>
        <mc:AlternateContent>
          <mc:Choice Requires="wps">
            <w:drawing>
              <wp:anchor distT="0" distB="0" distL="114300" distR="114300" simplePos="0" relativeHeight="251774976" behindDoc="0" locked="0" layoutInCell="1" allowOverlap="1" wp14:anchorId="7E0E3007" wp14:editId="0D5AB374">
                <wp:simplePos x="0" y="0"/>
                <wp:positionH relativeFrom="column">
                  <wp:posOffset>3362960</wp:posOffset>
                </wp:positionH>
                <wp:positionV relativeFrom="paragraph">
                  <wp:posOffset>3927475</wp:posOffset>
                </wp:positionV>
                <wp:extent cx="2543810" cy="635"/>
                <wp:effectExtent l="0" t="0" r="0" b="0"/>
                <wp:wrapSquare wrapText="bothSides"/>
                <wp:docPr id="2067670560" name="Text Box 1"/>
                <wp:cNvGraphicFramePr/>
                <a:graphic xmlns:a="http://schemas.openxmlformats.org/drawingml/2006/main">
                  <a:graphicData uri="http://schemas.microsoft.com/office/word/2010/wordprocessingShape">
                    <wps:wsp>
                      <wps:cNvSpPr txBox="1"/>
                      <wps:spPr>
                        <a:xfrm>
                          <a:off x="0" y="0"/>
                          <a:ext cx="2543810" cy="635"/>
                        </a:xfrm>
                        <a:prstGeom prst="rect">
                          <a:avLst/>
                        </a:prstGeom>
                        <a:solidFill>
                          <a:prstClr val="white"/>
                        </a:solidFill>
                        <a:ln>
                          <a:noFill/>
                        </a:ln>
                      </wps:spPr>
                      <wps:txbx>
                        <w:txbxContent>
                          <w:p w14:paraId="2BDF0F16" w14:textId="4E1ACFCD" w:rsidR="004A5703" w:rsidRPr="00675A85" w:rsidRDefault="004A5703" w:rsidP="004A5703">
                            <w:pPr>
                              <w:pStyle w:val="Caption"/>
                              <w:rPr>
                                <w:noProof/>
                              </w:rPr>
                            </w:pPr>
                            <w:r>
                              <w:t>Figure 2</w:t>
                            </w:r>
                            <w:r w:rsidR="00E85F80">
                              <w:t>6</w:t>
                            </w:r>
                            <w:r>
                              <w:t xml:space="preserve"> Example of wooden spikes from path needing removal (Egan,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E0E3007" id="_x0000_s1051" type="#_x0000_t202" style="position:absolute;left:0;text-align:left;margin-left:264.8pt;margin-top:309.25pt;width:200.3pt;height:.05pt;z-index:25177497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vGcAGgIAAEAEAAAOAAAAZHJzL2Uyb0RvYy54bWysU01v2zAMvQ/YfxB0X5yka1EYcYosRYYB&#10;QVsgHXpWZDkWIIsapcTufv0o2U66bqdhF5kWKX6897i46xrDTgq9Blvw2WTKmbISSm0PBf/+vPl0&#10;y5kPwpbCgFUFf1We3y0/fli0LldzqMGUChklsT5vXcHrEFyeZV7WqhF+Ak5ZclaAjQj0i4esRNFS&#10;9sZk8+n0JmsBS4cglfd0e987+TLlryolw2NVeRWYKTj1FtKJ6dzHM1suRH5A4WothzbEP3TRCG2p&#10;6DnVvQiCHVH/karREsFDFSYSmgyqSkuVZqBpZtN30+xq4VSahcDx7gyT/39p5cNp556Qhe4LdERg&#10;BKR1Pvd0GefpKmzilzpl5CcIX8+wqS4wSZfz689XtzNySfLdXF3HHNnlqUMfvipoWDQKjsRJgkqc&#10;tj70oWNIrOTB6HKjjYk/0bE2yE6C+GtrHdSQ/LcoY2OshfiqTxhvsssc0QrdvmO6jO2OQ+6hfKXZ&#10;EXpZeCc3mgpuhQ9PAkkHNBNpOzzSURloCw6DxVkN+PNv9zGe6CEvZy3pquD+x1Gg4sx8s0RcFOFo&#10;4GjsR8MemzXQqDPaGieTSQ8wmNGsEJoXkvwqViGXsJJqFTyM5jr06qaVkWq1SkEkNSfC1u6cjKlH&#10;YJ+7F4FuoCUQmw8wKk7k79jpYxM/bnUMBHWiLgLbozjgTTJN5A8rFffg7X+Kuiz+8hcAAAD//wMA&#10;UEsDBBQABgAIAAAAIQBPPPzL4gAAAAsBAAAPAAAAZHJzL2Rvd25yZXYueG1sTI+xTsMwEIZ3JN7B&#10;OiQWRJ2mrdWGOFVVwVCWitCFzY2vcSA+R7HThrevYYHx7j799/35erQtO2PvG0cSppMEGFLldEO1&#10;hMP7y+MSmA+KtGodoYRv9LAubm9ylWl3oTc8l6FmMYR8piSYELqMc18ZtMpPXIcUbyfXWxXi2Ndc&#10;9+oSw23L0yQR3KqG4gejOtwarL7KwUrYzz/25mE4Pb9u5rN+dxi24rMupby/GzdPwAKO4Q+GH/2o&#10;DkV0OrqBtGethEW6EhGVIKbLBbBIrGZJCuz4uxHAi5z/71BcAQAA//8DAFBLAQItABQABgAIAAAA&#10;IQC2gziS/gAAAOEBAAATAAAAAAAAAAAAAAAAAAAAAABbQ29udGVudF9UeXBlc10ueG1sUEsBAi0A&#10;FAAGAAgAAAAhADj9If/WAAAAlAEAAAsAAAAAAAAAAAAAAAAALwEAAF9yZWxzLy5yZWxzUEsBAi0A&#10;FAAGAAgAAAAhAFm8ZwAaAgAAQAQAAA4AAAAAAAAAAAAAAAAALgIAAGRycy9lMm9Eb2MueG1sUEsB&#10;Ai0AFAAGAAgAAAAhAE88/MviAAAACwEAAA8AAAAAAAAAAAAAAAAAdAQAAGRycy9kb3ducmV2Lnht&#10;bFBLBQYAAAAABAAEAPMAAACDBQAAAAA=&#10;" stroked="f">
                <v:textbox style="mso-fit-shape-to-text:t" inset="0,0,0,0">
                  <w:txbxContent>
                    <w:p w14:paraId="2BDF0F16" w14:textId="4E1ACFCD" w:rsidR="004A5703" w:rsidRPr="00675A85" w:rsidRDefault="004A5703" w:rsidP="004A5703">
                      <w:pPr>
                        <w:pStyle w:val="Caption"/>
                        <w:rPr>
                          <w:noProof/>
                        </w:rPr>
                      </w:pPr>
                      <w:r>
                        <w:t>Figure 2</w:t>
                      </w:r>
                      <w:r w:rsidR="00E85F80">
                        <w:t>6</w:t>
                      </w:r>
                      <w:r>
                        <w:t xml:space="preserve"> Example of wooden spikes from path needing removal (Egan, 2023)</w:t>
                      </w:r>
                    </w:p>
                  </w:txbxContent>
                </v:textbox>
                <w10:wrap type="square"/>
              </v:shape>
            </w:pict>
          </mc:Fallback>
        </mc:AlternateContent>
      </w:r>
      <w:r w:rsidR="00AF7DD7">
        <w:rPr>
          <w:noProof/>
        </w:rPr>
        <w:drawing>
          <wp:anchor distT="0" distB="0" distL="114300" distR="114300" simplePos="0" relativeHeight="251685888" behindDoc="0" locked="0" layoutInCell="1" allowOverlap="1" wp14:anchorId="1A6B7E60" wp14:editId="1D029A80">
            <wp:simplePos x="0" y="0"/>
            <wp:positionH relativeFrom="margin">
              <wp:posOffset>3362960</wp:posOffset>
            </wp:positionH>
            <wp:positionV relativeFrom="paragraph">
              <wp:posOffset>1470025</wp:posOffset>
            </wp:positionV>
            <wp:extent cx="2543810" cy="2718435"/>
            <wp:effectExtent l="0" t="0" r="8890" b="5715"/>
            <wp:wrapSquare wrapText="bothSides"/>
            <wp:docPr id="2147229275" name="Picture 14" descr="A picture containing tree, outdoor, ground, gra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7229275" name="Picture 14" descr="A picture containing tree, outdoor, ground, grass&#10;&#10;Description automatically generated"/>
                    <pic:cNvPicPr/>
                  </pic:nvPicPr>
                  <pic:blipFill rotWithShape="1">
                    <a:blip r:embed="rId33" cstate="print">
                      <a:extLst>
                        <a:ext uri="{28A0092B-C50C-407E-A947-70E740481C1C}">
                          <a14:useLocalDpi xmlns:a14="http://schemas.microsoft.com/office/drawing/2010/main" val="0"/>
                        </a:ext>
                      </a:extLst>
                    </a:blip>
                    <a:srcRect l="-1" t="20283" r="523"/>
                    <a:stretch/>
                  </pic:blipFill>
                  <pic:spPr bwMode="auto">
                    <a:xfrm>
                      <a:off x="0" y="0"/>
                      <a:ext cx="2543810" cy="27184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03F6D" w:rsidRPr="00603F6D">
        <w:t>As shown in Figures 2</w:t>
      </w:r>
      <w:r w:rsidR="0024046B">
        <w:t>5</w:t>
      </w:r>
      <w:r w:rsidR="00603F6D" w:rsidRPr="00603F6D">
        <w:t xml:space="preserve"> and 2</w:t>
      </w:r>
      <w:r w:rsidR="0024046B">
        <w:t>6</w:t>
      </w:r>
      <w:r w:rsidR="00603F6D" w:rsidRPr="00603F6D">
        <w:t>, the wooden planks boarding the path have been removed, which is unclear why, leaving exposed wooden spikes that pose a trip hazard. Immediate action needs to be taken to ensure the site is safe, either by replacing, removing, or temporarily placing caution signs</w:t>
      </w:r>
      <w:r w:rsidR="00C06A98">
        <w:t xml:space="preserve">. </w:t>
      </w:r>
    </w:p>
    <w:p w14:paraId="44105863" w14:textId="67134A05" w:rsidR="002751F9" w:rsidRDefault="00435ED0" w:rsidP="002751F9">
      <w:pPr>
        <w:spacing w:line="480" w:lineRule="auto"/>
        <w:ind w:firstLine="720"/>
        <w:jc w:val="both"/>
      </w:pPr>
      <w:r>
        <w:rPr>
          <w:noProof/>
        </w:rPr>
        <mc:AlternateContent>
          <mc:Choice Requires="wps">
            <w:drawing>
              <wp:anchor distT="0" distB="0" distL="114300" distR="114300" simplePos="0" relativeHeight="251772928" behindDoc="0" locked="0" layoutInCell="1" allowOverlap="1" wp14:anchorId="769A3F7D" wp14:editId="55CD1C34">
                <wp:simplePos x="0" y="0"/>
                <wp:positionH relativeFrom="column">
                  <wp:posOffset>-230505</wp:posOffset>
                </wp:positionH>
                <wp:positionV relativeFrom="paragraph">
                  <wp:posOffset>2653665</wp:posOffset>
                </wp:positionV>
                <wp:extent cx="3199765" cy="635"/>
                <wp:effectExtent l="0" t="0" r="0" b="0"/>
                <wp:wrapSquare wrapText="bothSides"/>
                <wp:docPr id="1237959372" name="Text Box 1"/>
                <wp:cNvGraphicFramePr/>
                <a:graphic xmlns:a="http://schemas.openxmlformats.org/drawingml/2006/main">
                  <a:graphicData uri="http://schemas.microsoft.com/office/word/2010/wordprocessingShape">
                    <wps:wsp>
                      <wps:cNvSpPr txBox="1"/>
                      <wps:spPr>
                        <a:xfrm>
                          <a:off x="0" y="0"/>
                          <a:ext cx="3199765" cy="635"/>
                        </a:xfrm>
                        <a:prstGeom prst="rect">
                          <a:avLst/>
                        </a:prstGeom>
                        <a:solidFill>
                          <a:prstClr val="white"/>
                        </a:solidFill>
                        <a:ln>
                          <a:noFill/>
                        </a:ln>
                      </wps:spPr>
                      <wps:txbx>
                        <w:txbxContent>
                          <w:p w14:paraId="44BA2079" w14:textId="1623DDBD" w:rsidR="00435ED0" w:rsidRPr="002712EB" w:rsidRDefault="00435ED0" w:rsidP="00435ED0">
                            <w:pPr>
                              <w:pStyle w:val="Caption"/>
                              <w:rPr>
                                <w:noProof/>
                              </w:rPr>
                            </w:pPr>
                            <w:r>
                              <w:t>Figure 2</w:t>
                            </w:r>
                            <w:r w:rsidR="00E85F80">
                              <w:t>5</w:t>
                            </w:r>
                            <w:r>
                              <w:t xml:space="preserve"> </w:t>
                            </w:r>
                            <w:r w:rsidR="004A5703">
                              <w:t>Path next to stream damage (Egan,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69A3F7D" id="_x0000_s1052" type="#_x0000_t202" style="position:absolute;left:0;text-align:left;margin-left:-18.15pt;margin-top:208.95pt;width:251.95pt;height:.05pt;z-index:25177292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eE0HAIAAEAEAAAOAAAAZHJzL2Uyb0RvYy54bWysU8Fu2zAMvQ/YPwi6L05SNFuNOEWWIsOA&#10;oC2QDj0rshwLkEWNUmJnXz9KjpOt22nYRaZJihTfe5zfd41hR4Vegy34ZDTmTFkJpbb7gn97WX/4&#10;xJkPwpbCgFUFPynP7xfv381bl6sp1GBKhYyKWJ+3ruB1CC7PMi9r1Qg/AqcsBSvARgT6xX1Womip&#10;emOy6Xg8y1rA0iFI5T15H/ogX6T6VaVkeKoqrwIzBae3hXRiOnfxzBZzke9RuFrL8zPEP7yiEdpS&#10;00upBxEEO6D+o1SjJYKHKowkNBlUlZYqzUDTTMZvptnWwqk0C4Hj3QUm///Kysfj1j0jC91n6IjA&#10;CEjrfO7JGefpKmzil17KKE4Qni6wqS4wSc6byd3dx9ktZ5Jis5vbWCO7XnXowxcFDYtGwZE4SVCJ&#10;48aHPnVIiZ08GF2utTHxJwZWBtlREH9trYM6F/8ty9iYayHe6gtGT3adI1qh23VMlwWfzoYhd1Ce&#10;aHaEXhbeybWmhhvhw7NA0gGNS9oOT3RUBtqCw9nirAb88Td/zCd6KMpZS7oquP9+EKg4M18tERdF&#10;OBg4GLvBsIdmBTTqhLbGyWTSBQxmMCuE5pUkv4xdKCSspF4FD4O5Cr26aWWkWi5TEknNibCxWydj&#10;6QHYl+5VoDvTEojNRxgUJ/I37PS5iR+3PASCOlEXge1RPONNMk3kn1cq7sGv/ynruviLnwAAAP//&#10;AwBQSwMEFAAGAAgAAAAhAGVwEvLiAAAACwEAAA8AAABkcnMvZG93bnJldi54bWxMj7FOwzAQhnck&#10;3sE6JBbUOiWRW0KcqqpggKUidGFz42sciM9R7LTh7XGnMt7dp/++v1hPtmMnHHzrSMJingBDqp1u&#10;qZGw/3ydrYD5oEirzhFK+EUP6/L2plC5dmf6wFMVGhZDyOdKggmhzzn3tUGr/Nz1SPF2dINVIY5D&#10;w/WgzjHcdvwxSQS3qqX4wagetwbrn2q0EnbZ1848jMeX902WDm/7cSu+m0rK+7tp8wws4BSuMFz0&#10;ozqU0engRtKedRJmqUgjKiFbLJ+ARSITSwHscNmsEuBlwf93KP8AAAD//wMAUEsBAi0AFAAGAAgA&#10;AAAhALaDOJL+AAAA4QEAABMAAAAAAAAAAAAAAAAAAAAAAFtDb250ZW50X1R5cGVzXS54bWxQSwEC&#10;LQAUAAYACAAAACEAOP0h/9YAAACUAQAACwAAAAAAAAAAAAAAAAAvAQAAX3JlbHMvLnJlbHNQSwEC&#10;LQAUAAYACAAAACEAQb3hNBwCAABABAAADgAAAAAAAAAAAAAAAAAuAgAAZHJzL2Uyb0RvYy54bWxQ&#10;SwECLQAUAAYACAAAACEAZXAS8uIAAAALAQAADwAAAAAAAAAAAAAAAAB2BAAAZHJzL2Rvd25yZXYu&#10;eG1sUEsFBgAAAAAEAAQA8wAAAIUFAAAAAA==&#10;" stroked="f">
                <v:textbox style="mso-fit-shape-to-text:t" inset="0,0,0,0">
                  <w:txbxContent>
                    <w:p w14:paraId="44BA2079" w14:textId="1623DDBD" w:rsidR="00435ED0" w:rsidRPr="002712EB" w:rsidRDefault="00435ED0" w:rsidP="00435ED0">
                      <w:pPr>
                        <w:pStyle w:val="Caption"/>
                        <w:rPr>
                          <w:noProof/>
                        </w:rPr>
                      </w:pPr>
                      <w:r>
                        <w:t>Figure 2</w:t>
                      </w:r>
                      <w:r w:rsidR="00E85F80">
                        <w:t>5</w:t>
                      </w:r>
                      <w:r>
                        <w:t xml:space="preserve"> </w:t>
                      </w:r>
                      <w:r w:rsidR="004A5703">
                        <w:t>Path next to stream damage (Egan, 2023)</w:t>
                      </w:r>
                    </w:p>
                  </w:txbxContent>
                </v:textbox>
                <w10:wrap type="square"/>
              </v:shape>
            </w:pict>
          </mc:Fallback>
        </mc:AlternateContent>
      </w:r>
      <w:r w:rsidR="00AF7DD7">
        <w:rPr>
          <w:noProof/>
        </w:rPr>
        <w:drawing>
          <wp:anchor distT="0" distB="0" distL="114300" distR="114300" simplePos="0" relativeHeight="251683840" behindDoc="0" locked="0" layoutInCell="1" allowOverlap="1" wp14:anchorId="53D3F582" wp14:editId="39060B54">
            <wp:simplePos x="0" y="0"/>
            <wp:positionH relativeFrom="margin">
              <wp:posOffset>-230588</wp:posOffset>
            </wp:positionH>
            <wp:positionV relativeFrom="paragraph">
              <wp:posOffset>569180</wp:posOffset>
            </wp:positionV>
            <wp:extent cx="3199765" cy="2027555"/>
            <wp:effectExtent l="0" t="0" r="635" b="0"/>
            <wp:wrapSquare wrapText="bothSides"/>
            <wp:docPr id="1979167335" name="Picture 11" descr="A dirt road in the woods&#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9167335" name="Picture 11" descr="A dirt road in the woods&#10;&#10;Description automatically generated with low confidence"/>
                    <pic:cNvPicPr/>
                  </pic:nvPicPr>
                  <pic:blipFill rotWithShape="1">
                    <a:blip r:embed="rId34" cstate="print">
                      <a:extLst>
                        <a:ext uri="{28A0092B-C50C-407E-A947-70E740481C1C}">
                          <a14:useLocalDpi xmlns:a14="http://schemas.microsoft.com/office/drawing/2010/main" val="0"/>
                        </a:ext>
                      </a:extLst>
                    </a:blip>
                    <a:srcRect l="1" t="20447" r="522" b="32247"/>
                    <a:stretch/>
                  </pic:blipFill>
                  <pic:spPr bwMode="auto">
                    <a:xfrm>
                      <a:off x="0" y="0"/>
                      <a:ext cx="3199765" cy="202755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85588CF" w14:textId="2B4087E8" w:rsidR="00A750A3" w:rsidRDefault="00336107" w:rsidP="00280BE5">
      <w:pPr>
        <w:spacing w:line="480" w:lineRule="auto"/>
        <w:ind w:firstLine="720"/>
        <w:jc w:val="both"/>
      </w:pPr>
      <w:r w:rsidRPr="00336107">
        <w:lastRenderedPageBreak/>
        <w:t>Furthermore, while walking near the conifer plantation represented by Polygon 14, it was observed that the gravel dust on the path had been washed away due to the downhill slope. This area, while not unsafe, could pose a problem to mothers with prams or wheelchairs due to the uneven ground. Figure 2</w:t>
      </w:r>
      <w:r w:rsidR="0024046B">
        <w:t>7</w:t>
      </w:r>
      <w:r w:rsidRPr="00336107">
        <w:t xml:space="preserve"> shows the current state, and Figure 2</w:t>
      </w:r>
      <w:r w:rsidR="0024046B">
        <w:t>8</w:t>
      </w:r>
      <w:r w:rsidRPr="00336107">
        <w:t xml:space="preserve"> depicts the desired state</w:t>
      </w:r>
      <w:r w:rsidR="00D37426">
        <w:t>.</w:t>
      </w:r>
    </w:p>
    <w:p w14:paraId="3340F7FB" w14:textId="0F4639C3" w:rsidR="00A750A3" w:rsidRDefault="004A5703" w:rsidP="0095004B">
      <w:pPr>
        <w:spacing w:line="480" w:lineRule="auto"/>
        <w:jc w:val="both"/>
      </w:pPr>
      <w:r>
        <w:rPr>
          <w:noProof/>
        </w:rPr>
        <mc:AlternateContent>
          <mc:Choice Requires="wps">
            <w:drawing>
              <wp:anchor distT="0" distB="0" distL="114300" distR="114300" simplePos="0" relativeHeight="251777024" behindDoc="0" locked="0" layoutInCell="1" allowOverlap="1" wp14:anchorId="4B15F275" wp14:editId="5F2F7C90">
                <wp:simplePos x="0" y="0"/>
                <wp:positionH relativeFrom="column">
                  <wp:posOffset>0</wp:posOffset>
                </wp:positionH>
                <wp:positionV relativeFrom="paragraph">
                  <wp:posOffset>3274060</wp:posOffset>
                </wp:positionV>
                <wp:extent cx="2409190" cy="635"/>
                <wp:effectExtent l="0" t="0" r="0" b="0"/>
                <wp:wrapSquare wrapText="bothSides"/>
                <wp:docPr id="1933950436" name="Text Box 1"/>
                <wp:cNvGraphicFramePr/>
                <a:graphic xmlns:a="http://schemas.openxmlformats.org/drawingml/2006/main">
                  <a:graphicData uri="http://schemas.microsoft.com/office/word/2010/wordprocessingShape">
                    <wps:wsp>
                      <wps:cNvSpPr txBox="1"/>
                      <wps:spPr>
                        <a:xfrm>
                          <a:off x="0" y="0"/>
                          <a:ext cx="2409190" cy="635"/>
                        </a:xfrm>
                        <a:prstGeom prst="rect">
                          <a:avLst/>
                        </a:prstGeom>
                        <a:solidFill>
                          <a:prstClr val="white"/>
                        </a:solidFill>
                        <a:ln>
                          <a:noFill/>
                        </a:ln>
                      </wps:spPr>
                      <wps:txbx>
                        <w:txbxContent>
                          <w:p w14:paraId="45B74DC8" w14:textId="5859ADC2" w:rsidR="004A5703" w:rsidRPr="00565A40" w:rsidRDefault="004A5703" w:rsidP="004A5703">
                            <w:pPr>
                              <w:pStyle w:val="Caption"/>
                              <w:rPr>
                                <w:noProof/>
                              </w:rPr>
                            </w:pPr>
                            <w:r>
                              <w:t>Figure 2</w:t>
                            </w:r>
                            <w:r w:rsidR="002751F9">
                              <w:t>7</w:t>
                            </w:r>
                            <w:r>
                              <w:t xml:space="preserve"> Example of path </w:t>
                            </w:r>
                            <w:r w:rsidR="00AB4822">
                              <w:t>damage from water run off (Egan,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15F275" id="_x0000_s1053" type="#_x0000_t202" style="position:absolute;left:0;text-align:left;margin-left:0;margin-top:257.8pt;width:189.7pt;height:.05pt;z-index:2517770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4/bjGwIAAEAEAAAOAAAAZHJzL2Uyb0RvYy54bWysU99v0zAQfkfif7D8TtMWGFvUdCqdipCm&#10;bVKH9uw6TmPJ8Zmz26T89ZydpIXBE+LFufjO9+P7vlvcdo1hR4Vegy34bDLlTFkJpbb7gn973ry7&#10;5swHYUthwKqCn5Tnt8u3bxaty9UcajClQkZJrM9bV/A6BJdnmZe1aoSfgFOWnBVgIwL94j4rUbSU&#10;vTHZfDq9ylrA0iFI5T3d3vVOvkz5q0rJ8FhVXgVmCk69hXRiOnfxzJYLke9RuFrLoQ3xD100Qlsq&#10;ek51J4JgB9R/pGq0RPBQhYmEJoOq0lKlGWia2fTVNNtaOJVmIXC8O8Pk/19a+XDcuidkofsMHREY&#10;AWmdzz1dxnm6Cpv4pU4Z+QnC0xk21QUm6XL+YXozuyGXJN/V+48xR3Z56tCHLwoaFo2CI3GSoBLH&#10;ex/60DEkVvJgdLnRxsSf6FgbZEdB/LW1DmpI/luUsTHWQnzVJ4w32WWOaIVu1zFdUrufxiF3UJ5o&#10;doReFt7JjaaC98KHJ4GkA5qJtB0e6agMtAWHweKsBvzxt/sYT/SQl7OWdFVw//0gUHFmvloiLopw&#10;NHA0dqNhD80aaNQZbY2TyaQHGMxoVgjNC0l+FauQS1hJtQoeRnMdenXTyki1WqUgkpoT4d5unYyp&#10;R2CfuxeBbqAlEJsPMCpO5K/Y6WMTP251CAR1oi4C26M44E0yTeQPKxX34Nf/FHVZ/OVPAAAA//8D&#10;AFBLAwQUAAYACAAAACEAWOQwdeAAAAAIAQAADwAAAGRycy9kb3ducmV2LnhtbEyPwU7DMBBE70j8&#10;g7VIXFDrlKYphDhVVcGBXirSXri58TYOxOvIdtrw9xgucJyd1cybYjWajp3R+daSgNk0AYZUW9VS&#10;I+Cwf5k8APNBkpKdJRTwhR5W5fVVIXNlL/SG5yo0LIaQz6UAHUKfc+5rjUb6qe2RoneyzsgQpWu4&#10;cvISw03H75Mk40a2FBu07HGjsf6sBiNgl77v9N1wet6u07l7PQyb7KOphLi9GddPwAKO4e8ZfvAj&#10;OpSR6WgHUp51AuKQIGAxW2TAoj1fPqbAjr+XJfCy4P8HlN8AAAD//wMAUEsBAi0AFAAGAAgAAAAh&#10;ALaDOJL+AAAA4QEAABMAAAAAAAAAAAAAAAAAAAAAAFtDb250ZW50X1R5cGVzXS54bWxQSwECLQAU&#10;AAYACAAAACEAOP0h/9YAAACUAQAACwAAAAAAAAAAAAAAAAAvAQAAX3JlbHMvLnJlbHNQSwECLQAU&#10;AAYACAAAACEAM+P24xsCAABABAAADgAAAAAAAAAAAAAAAAAuAgAAZHJzL2Uyb0RvYy54bWxQSwEC&#10;LQAUAAYACAAAACEAWOQwdeAAAAAIAQAADwAAAAAAAAAAAAAAAAB1BAAAZHJzL2Rvd25yZXYueG1s&#10;UEsFBgAAAAAEAAQA8wAAAIIFAAAAAA==&#10;" stroked="f">
                <v:textbox style="mso-fit-shape-to-text:t" inset="0,0,0,0">
                  <w:txbxContent>
                    <w:p w14:paraId="45B74DC8" w14:textId="5859ADC2" w:rsidR="004A5703" w:rsidRPr="00565A40" w:rsidRDefault="004A5703" w:rsidP="004A5703">
                      <w:pPr>
                        <w:pStyle w:val="Caption"/>
                        <w:rPr>
                          <w:noProof/>
                        </w:rPr>
                      </w:pPr>
                      <w:r>
                        <w:t>Figure 2</w:t>
                      </w:r>
                      <w:r w:rsidR="002751F9">
                        <w:t>7</w:t>
                      </w:r>
                      <w:r>
                        <w:t xml:space="preserve"> Example of path </w:t>
                      </w:r>
                      <w:r w:rsidR="00AB4822">
                        <w:t>damage from water run off (Egan, 2023)</w:t>
                      </w:r>
                    </w:p>
                  </w:txbxContent>
                </v:textbox>
                <w10:wrap type="square"/>
              </v:shape>
            </w:pict>
          </mc:Fallback>
        </mc:AlternateContent>
      </w:r>
      <w:r w:rsidR="00280BE5">
        <w:rPr>
          <w:noProof/>
        </w:rPr>
        <w:drawing>
          <wp:anchor distT="0" distB="0" distL="114300" distR="114300" simplePos="0" relativeHeight="251686912" behindDoc="0" locked="0" layoutInCell="1" allowOverlap="1" wp14:anchorId="3BF10F1C" wp14:editId="70274D86">
            <wp:simplePos x="0" y="0"/>
            <wp:positionH relativeFrom="margin">
              <wp:align>left</wp:align>
            </wp:positionH>
            <wp:positionV relativeFrom="paragraph">
              <wp:posOffset>5080</wp:posOffset>
            </wp:positionV>
            <wp:extent cx="2409190" cy="3211830"/>
            <wp:effectExtent l="0" t="0" r="0" b="7620"/>
            <wp:wrapSquare wrapText="bothSides"/>
            <wp:docPr id="917947939" name="Picture 16" descr="A gravel road with trees on either side of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7947939" name="Picture 16" descr="A gravel road with trees on either side of it&#10;&#10;Description automatically generated with low confidence"/>
                    <pic:cNvPicPr/>
                  </pic:nvPicPr>
                  <pic:blipFill>
                    <a:blip r:embed="rId35" cstate="print">
                      <a:extLst>
                        <a:ext uri="{28A0092B-C50C-407E-A947-70E740481C1C}">
                          <a14:useLocalDpi xmlns:a14="http://schemas.microsoft.com/office/drawing/2010/main" val="0"/>
                        </a:ext>
                      </a:extLst>
                    </a:blip>
                    <a:stretch>
                      <a:fillRect/>
                    </a:stretch>
                  </pic:blipFill>
                  <pic:spPr>
                    <a:xfrm>
                      <a:off x="0" y="0"/>
                      <a:ext cx="2409190" cy="3211830"/>
                    </a:xfrm>
                    <a:prstGeom prst="rect">
                      <a:avLst/>
                    </a:prstGeom>
                  </pic:spPr>
                </pic:pic>
              </a:graphicData>
            </a:graphic>
            <wp14:sizeRelH relativeFrom="margin">
              <wp14:pctWidth>0</wp14:pctWidth>
            </wp14:sizeRelH>
            <wp14:sizeRelV relativeFrom="margin">
              <wp14:pctHeight>0</wp14:pctHeight>
            </wp14:sizeRelV>
          </wp:anchor>
        </w:drawing>
      </w:r>
      <w:r w:rsidR="00280BE5">
        <w:rPr>
          <w:noProof/>
        </w:rPr>
        <w:drawing>
          <wp:anchor distT="0" distB="0" distL="114300" distR="114300" simplePos="0" relativeHeight="251687936" behindDoc="0" locked="0" layoutInCell="1" allowOverlap="1" wp14:anchorId="3D44D337" wp14:editId="6B7A673C">
            <wp:simplePos x="0" y="0"/>
            <wp:positionH relativeFrom="margin">
              <wp:align>right</wp:align>
            </wp:positionH>
            <wp:positionV relativeFrom="paragraph">
              <wp:posOffset>29763</wp:posOffset>
            </wp:positionV>
            <wp:extent cx="2435225" cy="3246755"/>
            <wp:effectExtent l="0" t="0" r="3175" b="0"/>
            <wp:wrapSquare wrapText="bothSides"/>
            <wp:docPr id="224015720" name="Picture 15" descr="A gravel road with trees on either side of i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4015720" name="Picture 15" descr="A gravel road with trees on either side of it&#10;&#10;Description automatically generated with low confidence"/>
                    <pic:cNvPicPr/>
                  </pic:nvPicPr>
                  <pic:blipFill>
                    <a:blip r:embed="rId36" cstate="print">
                      <a:extLst>
                        <a:ext uri="{28A0092B-C50C-407E-A947-70E740481C1C}">
                          <a14:useLocalDpi xmlns:a14="http://schemas.microsoft.com/office/drawing/2010/main" val="0"/>
                        </a:ext>
                      </a:extLst>
                    </a:blip>
                    <a:stretch>
                      <a:fillRect/>
                    </a:stretch>
                  </pic:blipFill>
                  <pic:spPr>
                    <a:xfrm>
                      <a:off x="0" y="0"/>
                      <a:ext cx="2435225" cy="3246755"/>
                    </a:xfrm>
                    <a:prstGeom prst="rect">
                      <a:avLst/>
                    </a:prstGeom>
                  </pic:spPr>
                </pic:pic>
              </a:graphicData>
            </a:graphic>
          </wp:anchor>
        </w:drawing>
      </w:r>
    </w:p>
    <w:p w14:paraId="5607FBC1" w14:textId="748974DB" w:rsidR="00A750A3" w:rsidRDefault="00A750A3" w:rsidP="0095004B">
      <w:pPr>
        <w:spacing w:line="480" w:lineRule="auto"/>
        <w:jc w:val="both"/>
      </w:pPr>
    </w:p>
    <w:p w14:paraId="6290C1EA" w14:textId="77777777" w:rsidR="00A750A3" w:rsidRDefault="00A750A3" w:rsidP="0095004B">
      <w:pPr>
        <w:spacing w:line="480" w:lineRule="auto"/>
        <w:jc w:val="both"/>
      </w:pPr>
    </w:p>
    <w:p w14:paraId="7F2DA064" w14:textId="2B3391C0" w:rsidR="00462761" w:rsidRDefault="00462761" w:rsidP="0095004B">
      <w:pPr>
        <w:jc w:val="both"/>
      </w:pPr>
    </w:p>
    <w:p w14:paraId="4FA2DD50" w14:textId="77777777" w:rsidR="00791A03" w:rsidRDefault="00791A03" w:rsidP="0095004B">
      <w:pPr>
        <w:jc w:val="both"/>
      </w:pPr>
    </w:p>
    <w:p w14:paraId="4AA2AB59" w14:textId="77777777" w:rsidR="00791A03" w:rsidRDefault="00791A03" w:rsidP="0095004B">
      <w:pPr>
        <w:jc w:val="both"/>
      </w:pPr>
    </w:p>
    <w:p w14:paraId="1D85DE78" w14:textId="77777777" w:rsidR="00791A03" w:rsidRDefault="00791A03" w:rsidP="0095004B">
      <w:pPr>
        <w:jc w:val="both"/>
      </w:pPr>
    </w:p>
    <w:p w14:paraId="194ABD04" w14:textId="77777777" w:rsidR="00AB4822" w:rsidRDefault="00AB4822" w:rsidP="0095004B">
      <w:pPr>
        <w:jc w:val="both"/>
      </w:pPr>
    </w:p>
    <w:p w14:paraId="2B04C49F" w14:textId="77777777" w:rsidR="00791A03" w:rsidRDefault="00791A03" w:rsidP="0095004B">
      <w:pPr>
        <w:jc w:val="both"/>
      </w:pPr>
    </w:p>
    <w:p w14:paraId="5EDCBAC4" w14:textId="1422AECE" w:rsidR="00613F07" w:rsidRDefault="00AB4822" w:rsidP="0095004B">
      <w:pPr>
        <w:jc w:val="both"/>
        <w:rPr>
          <w:color w:val="4472C4" w:themeColor="accent1"/>
          <w:sz w:val="28"/>
          <w:szCs w:val="28"/>
        </w:rPr>
      </w:pPr>
      <w:r>
        <w:rPr>
          <w:noProof/>
        </w:rPr>
        <mc:AlternateContent>
          <mc:Choice Requires="wps">
            <w:drawing>
              <wp:anchor distT="0" distB="0" distL="114300" distR="114300" simplePos="0" relativeHeight="251779072" behindDoc="0" locked="0" layoutInCell="1" allowOverlap="1" wp14:anchorId="26488233" wp14:editId="2054F993">
                <wp:simplePos x="0" y="0"/>
                <wp:positionH relativeFrom="column">
                  <wp:posOffset>3013075</wp:posOffset>
                </wp:positionH>
                <wp:positionV relativeFrom="paragraph">
                  <wp:posOffset>289560</wp:posOffset>
                </wp:positionV>
                <wp:extent cx="2713355" cy="635"/>
                <wp:effectExtent l="0" t="0" r="0" b="0"/>
                <wp:wrapSquare wrapText="bothSides"/>
                <wp:docPr id="439863062" name="Text Box 1"/>
                <wp:cNvGraphicFramePr/>
                <a:graphic xmlns:a="http://schemas.openxmlformats.org/drawingml/2006/main">
                  <a:graphicData uri="http://schemas.microsoft.com/office/word/2010/wordprocessingShape">
                    <wps:wsp>
                      <wps:cNvSpPr txBox="1"/>
                      <wps:spPr>
                        <a:xfrm>
                          <a:off x="0" y="0"/>
                          <a:ext cx="2713355" cy="635"/>
                        </a:xfrm>
                        <a:prstGeom prst="rect">
                          <a:avLst/>
                        </a:prstGeom>
                        <a:solidFill>
                          <a:prstClr val="white"/>
                        </a:solidFill>
                        <a:ln>
                          <a:noFill/>
                        </a:ln>
                      </wps:spPr>
                      <wps:txbx>
                        <w:txbxContent>
                          <w:p w14:paraId="5FC10252" w14:textId="5B1B47F7" w:rsidR="00AB4822" w:rsidRPr="00A169A8" w:rsidRDefault="00AB4822" w:rsidP="00AB4822">
                            <w:pPr>
                              <w:pStyle w:val="Caption"/>
                              <w:rPr>
                                <w:noProof/>
                              </w:rPr>
                            </w:pPr>
                            <w:r>
                              <w:t>Figure 2</w:t>
                            </w:r>
                            <w:r w:rsidR="002751F9">
                              <w:t>8</w:t>
                            </w:r>
                            <w:r>
                              <w:t xml:space="preserve"> Example of path in desired state (Egan,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6488233" id="_x0000_s1054" type="#_x0000_t202" style="position:absolute;left:0;text-align:left;margin-left:237.25pt;margin-top:22.8pt;width:213.65pt;height:.05pt;z-index:2517790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u2sGwIAAEAEAAAOAAAAZHJzL2Uyb0RvYy54bWysU01v2zAMvQ/YfxB0X5wPpCuCOEWWIsOA&#10;oC2QDj0rshwLkEWNUmJ3v36UbCddt9Owi0yLFD/ee1zetbVhZ4Veg835ZDTmTFkJhbbHnH9/3n66&#10;5cwHYQthwKqcvyrP71YfPywbt1BTqMAUChklsX7RuJxXIbhFlnlZqVr4EThlyVkC1iLQLx6zAkVD&#10;2WuTTcfjm6wBLByCVN7T7X3n5KuUvyyVDI9l6VVgJufUW0gnpvMQz2y1FIsjCldp2bch/qGLWmhL&#10;RS+p7kUQ7IT6j1S1lggeyjCSUGdQllqqNANNMxm/m2ZfCafSLASOdxeY/P9LKx/Oe/eELLRfoCUC&#10;IyCN8wtPl3GetsQ6fqlTRn6C8PUCm2oDk3Q5/TyZzeZzziT5bmbzmCO7PnXow1cFNYtGzpE4SVCJ&#10;886HLnQIiZU8GF1stTHxJzo2BtlZEH9NpYPqk/8WZWyMtRBfdQnjTXadI1qhPbRMF9Tu7TDkAYpX&#10;mh2hk4V3cqup4E748CSQdEDjkrbDIx2lgSbn0FucVYA//3Yf44ke8nLWkK5y7n+cBCrOzDdLxEUR&#10;DgYOxmEw7KneAI06oa1xMpn0AIMZzBKhfiHJr2MVcgkrqVbOw2BuQqduWhmp1usURFJzIuzs3smY&#10;egD2uX0R6HpaArH5AIPixOIdO11s4setT4GgTtRFYDsUe7xJpon8fqXiHrz9T1HXxV/9AgAA//8D&#10;AFBLAwQUAAYACAAAACEAQMTUveAAAAAJAQAADwAAAGRycy9kb3ducmV2LnhtbEyPMU/DMBCFdyT+&#10;g3VILIg6hTSFEKeqKhhgqQhd2Nz4GgficxQ7bfj3XCfY7u49vftesZpcJ444hNaTgvksAYFUe9NS&#10;o2D38XL7ACJETUZ3nlDBDwZYlZcXhc6NP9E7HqvYCA6hkGsFNsY+lzLUFp0OM98jsXbwg9OR16GR&#10;ZtAnDnedvEuSTDrdEn+wuseNxfq7Gp2Cbfq5tTfj4fltnd4Pr7txk301lVLXV9P6CUTEKf6Z4YzP&#10;6FAy096PZILoFKTLdMFWHhYZCDY8JnPusj8fliDLQv5vUP4CAAD//wMAUEsBAi0AFAAGAAgAAAAh&#10;ALaDOJL+AAAA4QEAABMAAAAAAAAAAAAAAAAAAAAAAFtDb250ZW50X1R5cGVzXS54bWxQSwECLQAU&#10;AAYACAAAACEAOP0h/9YAAACUAQAACwAAAAAAAAAAAAAAAAAvAQAAX3JlbHMvLnJlbHNQSwECLQAU&#10;AAYACAAAACEA6MLtrBsCAABABAAADgAAAAAAAAAAAAAAAAAuAgAAZHJzL2Uyb0RvYy54bWxQSwEC&#10;LQAUAAYACAAAACEAQMTUveAAAAAJAQAADwAAAAAAAAAAAAAAAAB1BAAAZHJzL2Rvd25yZXYueG1s&#10;UEsFBgAAAAAEAAQA8wAAAIIFAAAAAA==&#10;" stroked="f">
                <v:textbox style="mso-fit-shape-to-text:t" inset="0,0,0,0">
                  <w:txbxContent>
                    <w:p w14:paraId="5FC10252" w14:textId="5B1B47F7" w:rsidR="00AB4822" w:rsidRPr="00A169A8" w:rsidRDefault="00AB4822" w:rsidP="00AB4822">
                      <w:pPr>
                        <w:pStyle w:val="Caption"/>
                        <w:rPr>
                          <w:noProof/>
                        </w:rPr>
                      </w:pPr>
                      <w:r>
                        <w:t>Figure 2</w:t>
                      </w:r>
                      <w:r w:rsidR="002751F9">
                        <w:t>8</w:t>
                      </w:r>
                      <w:r>
                        <w:t xml:space="preserve"> Example of path in desired state (Egan, 2023)</w:t>
                      </w:r>
                    </w:p>
                  </w:txbxContent>
                </v:textbox>
                <w10:wrap type="square"/>
              </v:shape>
            </w:pict>
          </mc:Fallback>
        </mc:AlternateContent>
      </w:r>
    </w:p>
    <w:p w14:paraId="7735B73D" w14:textId="77777777" w:rsidR="00613F07" w:rsidRDefault="00613F07" w:rsidP="0095004B">
      <w:pPr>
        <w:jc w:val="both"/>
        <w:rPr>
          <w:color w:val="4472C4" w:themeColor="accent1"/>
          <w:sz w:val="28"/>
          <w:szCs w:val="28"/>
        </w:rPr>
      </w:pPr>
    </w:p>
    <w:p w14:paraId="3A7821CC" w14:textId="77777777" w:rsidR="00256256" w:rsidRDefault="00256256" w:rsidP="00D5608B">
      <w:pPr>
        <w:spacing w:line="480" w:lineRule="auto"/>
        <w:ind w:firstLine="720"/>
        <w:jc w:val="both"/>
      </w:pPr>
    </w:p>
    <w:p w14:paraId="21B938C6" w14:textId="77777777" w:rsidR="00256256" w:rsidRDefault="00256256" w:rsidP="00D5608B">
      <w:pPr>
        <w:spacing w:line="480" w:lineRule="auto"/>
        <w:ind w:firstLine="720"/>
        <w:jc w:val="both"/>
      </w:pPr>
    </w:p>
    <w:p w14:paraId="4600AFB3" w14:textId="77777777" w:rsidR="00256256" w:rsidRDefault="00256256" w:rsidP="00D5608B">
      <w:pPr>
        <w:spacing w:line="480" w:lineRule="auto"/>
        <w:ind w:firstLine="720"/>
        <w:jc w:val="both"/>
      </w:pPr>
    </w:p>
    <w:p w14:paraId="673A7E08" w14:textId="77777777" w:rsidR="00256256" w:rsidRDefault="00256256" w:rsidP="00D5608B">
      <w:pPr>
        <w:spacing w:line="480" w:lineRule="auto"/>
        <w:ind w:firstLine="720"/>
        <w:jc w:val="both"/>
      </w:pPr>
    </w:p>
    <w:p w14:paraId="7D205616" w14:textId="45DC7971" w:rsidR="00365F1E" w:rsidRPr="0083584F" w:rsidRDefault="00256256" w:rsidP="00D5608B">
      <w:pPr>
        <w:spacing w:line="480" w:lineRule="auto"/>
        <w:ind w:firstLine="720"/>
        <w:jc w:val="both"/>
      </w:pPr>
      <w:r>
        <w:rPr>
          <w:noProof/>
          <w:color w:val="4472C4" w:themeColor="accent1"/>
          <w:sz w:val="28"/>
          <w:szCs w:val="28"/>
        </w:rPr>
        <w:lastRenderedPageBreak/>
        <w:drawing>
          <wp:anchor distT="0" distB="0" distL="114300" distR="114300" simplePos="0" relativeHeight="251689984" behindDoc="0" locked="0" layoutInCell="1" allowOverlap="1" wp14:anchorId="18F1938D" wp14:editId="327266D1">
            <wp:simplePos x="0" y="0"/>
            <wp:positionH relativeFrom="margin">
              <wp:posOffset>259080</wp:posOffset>
            </wp:positionH>
            <wp:positionV relativeFrom="paragraph">
              <wp:posOffset>1532255</wp:posOffset>
            </wp:positionV>
            <wp:extent cx="2038985" cy="2719070"/>
            <wp:effectExtent l="2858" t="0" r="2222" b="2223"/>
            <wp:wrapSquare wrapText="bothSides"/>
            <wp:docPr id="1682628299" name="Picture 18" descr="A picture containing nature, roc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2628299" name="Picture 18" descr="A picture containing nature, rock&#10;&#10;Description automatically generated"/>
                    <pic:cNvPicPr/>
                  </pic:nvPicPr>
                  <pic:blipFill>
                    <a:blip r:embed="rId37" cstate="print">
                      <a:extLst>
                        <a:ext uri="{28A0092B-C50C-407E-A947-70E740481C1C}">
                          <a14:useLocalDpi xmlns:a14="http://schemas.microsoft.com/office/drawing/2010/main" val="0"/>
                        </a:ext>
                      </a:extLst>
                    </a:blip>
                    <a:stretch>
                      <a:fillRect/>
                    </a:stretch>
                  </pic:blipFill>
                  <pic:spPr>
                    <a:xfrm rot="5400000">
                      <a:off x="0" y="0"/>
                      <a:ext cx="2038985" cy="2719070"/>
                    </a:xfrm>
                    <a:prstGeom prst="rect">
                      <a:avLst/>
                    </a:prstGeom>
                  </pic:spPr>
                </pic:pic>
              </a:graphicData>
            </a:graphic>
            <wp14:sizeRelH relativeFrom="margin">
              <wp14:pctWidth>0</wp14:pctWidth>
            </wp14:sizeRelH>
            <wp14:sizeRelV relativeFrom="margin">
              <wp14:pctHeight>0</wp14:pctHeight>
            </wp14:sizeRelV>
          </wp:anchor>
        </w:drawing>
      </w:r>
      <w:r>
        <w:rPr>
          <w:noProof/>
          <w:color w:val="4472C4" w:themeColor="accent1"/>
          <w:sz w:val="28"/>
          <w:szCs w:val="28"/>
        </w:rPr>
        <w:drawing>
          <wp:anchor distT="0" distB="0" distL="114300" distR="114300" simplePos="0" relativeHeight="251688960" behindDoc="0" locked="0" layoutInCell="1" allowOverlap="1" wp14:anchorId="36A71A9A" wp14:editId="4C64C2E5">
            <wp:simplePos x="0" y="0"/>
            <wp:positionH relativeFrom="margin">
              <wp:posOffset>3790173</wp:posOffset>
            </wp:positionH>
            <wp:positionV relativeFrom="paragraph">
              <wp:posOffset>1470669</wp:posOffset>
            </wp:positionV>
            <wp:extent cx="2241909" cy="2655211"/>
            <wp:effectExtent l="0" t="0" r="6350" b="0"/>
            <wp:wrapSquare wrapText="bothSides"/>
            <wp:docPr id="510402730" name="Picture 17" descr="A picture containing grass, outdoor, ground, di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0402730" name="Picture 17" descr="A picture containing grass, outdoor, ground, dirt&#10;&#10;Description automatically generated"/>
                    <pic:cNvPicPr/>
                  </pic:nvPicPr>
                  <pic:blipFill rotWithShape="1">
                    <a:blip r:embed="rId38" cstate="print">
                      <a:extLst>
                        <a:ext uri="{28A0092B-C50C-407E-A947-70E740481C1C}">
                          <a14:useLocalDpi xmlns:a14="http://schemas.microsoft.com/office/drawing/2010/main" val="0"/>
                        </a:ext>
                      </a:extLst>
                    </a:blip>
                    <a:srcRect l="11848" t="24383" r="10468" b="6612"/>
                    <a:stretch/>
                  </pic:blipFill>
                  <pic:spPr bwMode="auto">
                    <a:xfrm>
                      <a:off x="0" y="0"/>
                      <a:ext cx="2241909" cy="2655211"/>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AB4822">
        <w:rPr>
          <w:noProof/>
        </w:rPr>
        <mc:AlternateContent>
          <mc:Choice Requires="wps">
            <w:drawing>
              <wp:anchor distT="0" distB="0" distL="114300" distR="114300" simplePos="0" relativeHeight="251781120" behindDoc="0" locked="0" layoutInCell="1" allowOverlap="1" wp14:anchorId="2C3EE5B1" wp14:editId="46B7BA66">
                <wp:simplePos x="0" y="0"/>
                <wp:positionH relativeFrom="column">
                  <wp:posOffset>2540</wp:posOffset>
                </wp:positionH>
                <wp:positionV relativeFrom="paragraph">
                  <wp:posOffset>3965575</wp:posOffset>
                </wp:positionV>
                <wp:extent cx="2719070" cy="635"/>
                <wp:effectExtent l="0" t="0" r="0" b="0"/>
                <wp:wrapSquare wrapText="bothSides"/>
                <wp:docPr id="1239287559" name="Text Box 1"/>
                <wp:cNvGraphicFramePr/>
                <a:graphic xmlns:a="http://schemas.openxmlformats.org/drawingml/2006/main">
                  <a:graphicData uri="http://schemas.microsoft.com/office/word/2010/wordprocessingShape">
                    <wps:wsp>
                      <wps:cNvSpPr txBox="1"/>
                      <wps:spPr>
                        <a:xfrm>
                          <a:off x="0" y="0"/>
                          <a:ext cx="2719070" cy="635"/>
                        </a:xfrm>
                        <a:prstGeom prst="rect">
                          <a:avLst/>
                        </a:prstGeom>
                        <a:solidFill>
                          <a:prstClr val="white"/>
                        </a:solidFill>
                        <a:ln>
                          <a:noFill/>
                        </a:ln>
                      </wps:spPr>
                      <wps:txbx>
                        <w:txbxContent>
                          <w:p w14:paraId="78347626" w14:textId="07A75D6E" w:rsidR="00AB4822" w:rsidRPr="009D6CA1" w:rsidRDefault="00AB4822" w:rsidP="00AB4822">
                            <w:pPr>
                              <w:pStyle w:val="Caption"/>
                              <w:rPr>
                                <w:noProof/>
                                <w:color w:val="4472C4" w:themeColor="accent1"/>
                                <w:sz w:val="28"/>
                                <w:szCs w:val="28"/>
                              </w:rPr>
                            </w:pPr>
                            <w:r>
                              <w:t>Figure 2</w:t>
                            </w:r>
                            <w:r w:rsidR="002751F9">
                              <w:t>9</w:t>
                            </w:r>
                            <w:r>
                              <w:t xml:space="preserve"> E</w:t>
                            </w:r>
                            <w:r w:rsidR="00A837DC">
                              <w:t xml:space="preserve">xample of damaged path in need of repair (Egan, 2023) </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C3EE5B1" id="_x0000_s1055" type="#_x0000_t202" style="position:absolute;left:0;text-align:left;margin-left:.2pt;margin-top:312.25pt;width:214.1pt;height:.05pt;z-index:2517811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YkdfGwIAAEAEAAAOAAAAZHJzL2Uyb0RvYy54bWysU01v2zAMvQ/YfxB0X5xkWLsacYosRYYB&#10;RVsgHXpWZDkWIIsapcTOfv0o2U66bqdhF5kWKX6897i47RrDjgq9Blvw2WTKmbISSm33Bf/+vPnw&#10;mTMfhC2FAasKflKe3y7fv1u0LldzqMGUChklsT5vXcHrEFyeZV7WqhF+Ak5ZclaAjQj0i/usRNFS&#10;9sZk8+n0KmsBS4cglfd0e9c7+TLlryolw2NVeRWYKTj1FtKJ6dzFM1suRL5H4WothzbEP3TRCG2p&#10;6DnVnQiCHVD/karREsFDFSYSmgyqSkuVZqBpZtM302xr4VSahcDx7gyT/39p5cNx656Qhe4LdERg&#10;BKR1Pvd0GefpKmzilzpl5CcIT2fYVBeYpMv59exmek0uSb6rj59ijuzy1KEPXxU0LBoFR+IkQSWO&#10;9z70oWNIrOTB6HKjjYk/0bE2yI6C+GtrHdSQ/LcoY2OshfiqTxhvsssc0QrdrmO6pHZvxiF3UJ5o&#10;doReFt7JjaaC98KHJ4GkA5qJtB0e6agMtAWHweKsBvz5t/sYT/SQl7OWdFVw/+MgUHFmvlkiLopw&#10;NHA0dqNhD80aaNQZbY2TyaQHGMxoVgjNC0l+FauQS1hJtQoeRnMdenXTyki1WqUgkpoT4d5unYyp&#10;R2CfuxeBbqAlEJsPMCpO5G/Y6WMTP251CAR1oi4C26M44E0yTeQPKxX34PV/iros/vIXAAAA//8D&#10;AFBLAwQUAAYACAAAACEAGKByCt4AAAAIAQAADwAAAGRycy9kb3ducmV2LnhtbEyPwU7DMBBE70j8&#10;g7VIXBB1CMaqQpyqquAAl6qhF25uvE0C8TqynTb8PYYLHGdnNPO2XM12YCf0oXek4G6RAUNqnOmp&#10;VbB/e75dAgtRk9GDI1TwhQFW1eVFqQvjzrTDUx1blkooFFpBF+NYcB6aDq0OCzciJe/ovNUxSd9y&#10;4/U5lduB51kmudU9pYVOj7jpsPmsJ6tgK9633c10fHpdi3v/sp828qOtlbq+mtePwCLO8S8MP/gJ&#10;HarEdHATmcAGBSLlFMhcPABLtsiXEtjh9yKBVyX//0D1DQAA//8DAFBLAQItABQABgAIAAAAIQC2&#10;gziS/gAAAOEBAAATAAAAAAAAAAAAAAAAAAAAAABbQ29udGVudF9UeXBlc10ueG1sUEsBAi0AFAAG&#10;AAgAAAAhADj9If/WAAAAlAEAAAsAAAAAAAAAAAAAAAAALwEAAF9yZWxzLy5yZWxzUEsBAi0AFAAG&#10;AAgAAAAhALZiR18bAgAAQAQAAA4AAAAAAAAAAAAAAAAALgIAAGRycy9lMm9Eb2MueG1sUEsBAi0A&#10;FAAGAAgAAAAhABigcgreAAAACAEAAA8AAAAAAAAAAAAAAAAAdQQAAGRycy9kb3ducmV2LnhtbFBL&#10;BQYAAAAABAAEAPMAAACABQAAAAA=&#10;" stroked="f">
                <v:textbox style="mso-fit-shape-to-text:t" inset="0,0,0,0">
                  <w:txbxContent>
                    <w:p w14:paraId="78347626" w14:textId="07A75D6E" w:rsidR="00AB4822" w:rsidRPr="009D6CA1" w:rsidRDefault="00AB4822" w:rsidP="00AB4822">
                      <w:pPr>
                        <w:pStyle w:val="Caption"/>
                        <w:rPr>
                          <w:noProof/>
                          <w:color w:val="4472C4" w:themeColor="accent1"/>
                          <w:sz w:val="28"/>
                          <w:szCs w:val="28"/>
                        </w:rPr>
                      </w:pPr>
                      <w:r>
                        <w:t>Figure 2</w:t>
                      </w:r>
                      <w:r w:rsidR="002751F9">
                        <w:t>9</w:t>
                      </w:r>
                      <w:r>
                        <w:t xml:space="preserve"> E</w:t>
                      </w:r>
                      <w:r w:rsidR="00A837DC">
                        <w:t xml:space="preserve">xample of damaged path in need of repair (Egan, 2023) </w:t>
                      </w:r>
                    </w:p>
                  </w:txbxContent>
                </v:textbox>
                <w10:wrap type="square"/>
              </v:shape>
            </w:pict>
          </mc:Fallback>
        </mc:AlternateContent>
      </w:r>
      <w:r w:rsidR="00A837DC">
        <w:rPr>
          <w:noProof/>
        </w:rPr>
        <mc:AlternateContent>
          <mc:Choice Requires="wps">
            <w:drawing>
              <wp:anchor distT="0" distB="0" distL="114300" distR="114300" simplePos="0" relativeHeight="251783168" behindDoc="0" locked="0" layoutInCell="1" allowOverlap="1" wp14:anchorId="6FD86FC3" wp14:editId="7044B52A">
                <wp:simplePos x="0" y="0"/>
                <wp:positionH relativeFrom="column">
                  <wp:posOffset>3483610</wp:posOffset>
                </wp:positionH>
                <wp:positionV relativeFrom="paragraph">
                  <wp:posOffset>4023360</wp:posOffset>
                </wp:positionV>
                <wp:extent cx="2241550" cy="635"/>
                <wp:effectExtent l="0" t="0" r="0" b="0"/>
                <wp:wrapSquare wrapText="bothSides"/>
                <wp:docPr id="292000566" name="Text Box 1"/>
                <wp:cNvGraphicFramePr/>
                <a:graphic xmlns:a="http://schemas.openxmlformats.org/drawingml/2006/main">
                  <a:graphicData uri="http://schemas.microsoft.com/office/word/2010/wordprocessingShape">
                    <wps:wsp>
                      <wps:cNvSpPr txBox="1"/>
                      <wps:spPr>
                        <a:xfrm>
                          <a:off x="0" y="0"/>
                          <a:ext cx="2241550" cy="635"/>
                        </a:xfrm>
                        <a:prstGeom prst="rect">
                          <a:avLst/>
                        </a:prstGeom>
                        <a:solidFill>
                          <a:prstClr val="white"/>
                        </a:solidFill>
                        <a:ln>
                          <a:noFill/>
                        </a:ln>
                      </wps:spPr>
                      <wps:txbx>
                        <w:txbxContent>
                          <w:p w14:paraId="732B42A7" w14:textId="7A2DDFFE" w:rsidR="00A837DC" w:rsidRPr="00F93443" w:rsidRDefault="00A837DC" w:rsidP="00A837DC">
                            <w:pPr>
                              <w:pStyle w:val="Caption"/>
                              <w:rPr>
                                <w:noProof/>
                              </w:rPr>
                            </w:pPr>
                            <w:r>
                              <w:t xml:space="preserve">Figure </w:t>
                            </w:r>
                            <w:r w:rsidR="002751F9">
                              <w:t>30</w:t>
                            </w:r>
                            <w:r>
                              <w:t xml:space="preserve"> </w:t>
                            </w:r>
                            <w:r w:rsidR="00845CEA">
                              <w:t>Example of footbridge needing chicken wire (Egan,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FD86FC3" id="_x0000_s1056" type="#_x0000_t202" style="position:absolute;left:0;text-align:left;margin-left:274.3pt;margin-top:316.8pt;width:176.5pt;height:.05pt;z-index:25178316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XvjGQIAAEAEAAAOAAAAZHJzL2Uyb0RvYy54bWysU8Fu2zAMvQ/YPwi6L07SpRiMOEWWIsOA&#10;oC2QDj0rshwLkEWNUmJ3Xz9KtpOt22nYRaZJ6lHke1zedY1hZ4Vegy34bDLlTFkJpbbHgn973n74&#10;xJkPwpbCgFUFf1We363ev1u2LldzqMGUChmBWJ+3ruB1CC7PMi9r1Qg/AacsBSvARgT6xWNWomgJ&#10;vTHZfDq9zVrA0iFI5T157/sgXyX8qlIyPFaVV4GZgtPbQjoxnYd4ZqulyI8oXK3l8AzxD69ohLZU&#10;9AJ1L4JgJ9R/QDVaIniowkRCk0FVaalSD9TNbPqmm30tnEq90HC8u4zJ/z9Y+XDeuydkofsMHREY&#10;B9I6n3tyxn66Cpv4pZcyitMIXy9jU11gkpzz+cfZYkEhSbHbm0XEyK5XHfrwRUHDolFwJE7SqMR5&#10;50OfOqbESh6MLrfamPgTAxuD7CyIv7bWQQ3gv2UZG3MtxFs9YPRk1z6iFbpDx3RZ8JvEenQdoHyl&#10;3hF6WXgnt5oK7oQPTwJJB9QTaTs80lEZaAsOg8VZDfjjb/6YT/RQlLOWdFVw//0kUHFmvloiLopw&#10;NHA0DqNhT80GqNUZbY2TyaQLGMxoVgjNC0l+HatQSFhJtQoeRnMTenXTyki1XqckkpoTYWf3Tkbo&#10;cbDP3YtAN9ASiM0HGBUn8jfs9LmJH7c+BRp1ou46xWHeJNNE/rBScQ9+/U9Z18Vf/QQAAP//AwBQ&#10;SwMEFAAGAAgAAAAhADSd/jLhAAAACwEAAA8AAABkcnMvZG93bnJldi54bWxMjzFPwzAQhXck/oN1&#10;SCyIOiUhLSFOVVUwwFKRdmFz42sciO3Idtrw7zlYYHt37+ndd+VqMj07oQ+dswLmswQY2sapzrYC&#10;9rvn2yWwEKVVsncWBXxhgFV1eVHKQrmzfcNTHVtGJTYUUoCOcSg4D41GI8PMDWjJOzpvZKTRt1x5&#10;eaZy0/O7JMm5kZ2lC1oOuNHYfNajEbDN3rf6Zjw+va6z1L/sx03+0dZCXF9N60dgEaf4F4YffEKH&#10;ipgObrQqsF7AfbbMKSogT1MSlHhI5iQOv5sF8Krk/3+ovgEAAP//AwBQSwECLQAUAAYACAAAACEA&#10;toM4kv4AAADhAQAAEwAAAAAAAAAAAAAAAAAAAAAAW0NvbnRlbnRfVHlwZXNdLnhtbFBLAQItABQA&#10;BgAIAAAAIQA4/SH/1gAAAJQBAAALAAAAAAAAAAAAAAAAAC8BAABfcmVscy8ucmVsc1BLAQItABQA&#10;BgAIAAAAIQAk+XvjGQIAAEAEAAAOAAAAAAAAAAAAAAAAAC4CAABkcnMvZTJvRG9jLnhtbFBLAQIt&#10;ABQABgAIAAAAIQA0nf4y4QAAAAsBAAAPAAAAAAAAAAAAAAAAAHMEAABkcnMvZG93bnJldi54bWxQ&#10;SwUGAAAAAAQABADzAAAAgQUAAAAA&#10;" stroked="f">
                <v:textbox style="mso-fit-shape-to-text:t" inset="0,0,0,0">
                  <w:txbxContent>
                    <w:p w14:paraId="732B42A7" w14:textId="7A2DDFFE" w:rsidR="00A837DC" w:rsidRPr="00F93443" w:rsidRDefault="00A837DC" w:rsidP="00A837DC">
                      <w:pPr>
                        <w:pStyle w:val="Caption"/>
                        <w:rPr>
                          <w:noProof/>
                        </w:rPr>
                      </w:pPr>
                      <w:r>
                        <w:t xml:space="preserve">Figure </w:t>
                      </w:r>
                      <w:r w:rsidR="002751F9">
                        <w:t>30</w:t>
                      </w:r>
                      <w:r>
                        <w:t xml:space="preserve"> </w:t>
                      </w:r>
                      <w:r w:rsidR="00845CEA">
                        <w:t>Example of footbridge needing chicken wire (Egan, 2023)</w:t>
                      </w:r>
                    </w:p>
                  </w:txbxContent>
                </v:textbox>
                <w10:wrap type="square"/>
              </v:shape>
            </w:pict>
          </mc:Fallback>
        </mc:AlternateContent>
      </w:r>
      <w:r w:rsidR="00DE3F5F">
        <w:t>Additionally, to ensure the safety of visitors, a layer of chicken wire should be placed across all wooden boardwalks and bridges to cross safely in wet weather and avoid slipping. The footbridge in Figure</w:t>
      </w:r>
      <w:r w:rsidR="00DE3F5F">
        <w:rPr>
          <w:rStyle w:val="Strong"/>
          <w:color w:val="0E101A"/>
        </w:rPr>
        <w:t> </w:t>
      </w:r>
      <w:r w:rsidR="0024046B">
        <w:t>30</w:t>
      </w:r>
      <w:r w:rsidR="00DE3F5F">
        <w:t xml:space="preserve"> below missed this feature. As the original management plan stated, a layer of eco textiles lines all gravel tracks. During the site visit, areas of damage were observed. These should also be remedied to avoid visitors tripping</w:t>
      </w:r>
      <w:r w:rsidR="004D198A">
        <w:t xml:space="preserve">. </w:t>
      </w:r>
    </w:p>
    <w:p w14:paraId="2859EDA8" w14:textId="72BBEC03" w:rsidR="00D5608B" w:rsidRDefault="00D5608B" w:rsidP="0095004B">
      <w:pPr>
        <w:spacing w:line="480" w:lineRule="auto"/>
        <w:jc w:val="both"/>
        <w:rPr>
          <w:color w:val="4472C4" w:themeColor="accent1"/>
          <w:sz w:val="28"/>
          <w:szCs w:val="28"/>
        </w:rPr>
      </w:pPr>
    </w:p>
    <w:p w14:paraId="2B09BB8A" w14:textId="77777777" w:rsidR="00D5608B" w:rsidRDefault="00D5608B" w:rsidP="0095004B">
      <w:pPr>
        <w:spacing w:line="480" w:lineRule="auto"/>
        <w:jc w:val="both"/>
        <w:rPr>
          <w:color w:val="4472C4" w:themeColor="accent1"/>
          <w:sz w:val="28"/>
          <w:szCs w:val="28"/>
        </w:rPr>
      </w:pPr>
    </w:p>
    <w:p w14:paraId="38B98F97" w14:textId="69E5A6BC" w:rsidR="00365F1E" w:rsidRDefault="00365F1E" w:rsidP="0095004B">
      <w:pPr>
        <w:spacing w:line="480" w:lineRule="auto"/>
        <w:jc w:val="both"/>
        <w:rPr>
          <w:color w:val="4472C4" w:themeColor="accent1"/>
          <w:sz w:val="28"/>
          <w:szCs w:val="28"/>
        </w:rPr>
      </w:pPr>
    </w:p>
    <w:p w14:paraId="3EF9E01B" w14:textId="77777777" w:rsidR="00D5608B" w:rsidRDefault="00D5608B" w:rsidP="0095004B">
      <w:pPr>
        <w:spacing w:line="480" w:lineRule="auto"/>
        <w:jc w:val="both"/>
        <w:rPr>
          <w:color w:val="4472C4" w:themeColor="accent1"/>
          <w:sz w:val="28"/>
          <w:szCs w:val="28"/>
        </w:rPr>
      </w:pPr>
    </w:p>
    <w:p w14:paraId="04C0B33B" w14:textId="77777777" w:rsidR="00AB4822" w:rsidRDefault="00AB4822" w:rsidP="00D5608B">
      <w:pPr>
        <w:spacing w:line="480" w:lineRule="auto"/>
        <w:ind w:firstLine="720"/>
        <w:jc w:val="both"/>
      </w:pPr>
    </w:p>
    <w:p w14:paraId="486D6A81" w14:textId="77777777" w:rsidR="00845CEA" w:rsidRDefault="00845CEA" w:rsidP="00D5608B">
      <w:pPr>
        <w:spacing w:line="480" w:lineRule="auto"/>
        <w:ind w:firstLine="720"/>
        <w:jc w:val="both"/>
      </w:pPr>
    </w:p>
    <w:p w14:paraId="150B42BE" w14:textId="7AC6C6AE" w:rsidR="005F5F9A" w:rsidRPr="00584BE3" w:rsidRDefault="00C44DFF" w:rsidP="00D5608B">
      <w:pPr>
        <w:spacing w:line="480" w:lineRule="auto"/>
        <w:ind w:firstLine="720"/>
        <w:jc w:val="both"/>
      </w:pPr>
      <w:r>
        <w:t>Furthermore, drainage at the site needs improvement. The drainage infrastructure needs to be improved as the site consists of boggy, wet soils. The original management plan stated that drainage was installed when planting the conifers in the 1960s. Therefore, an upgrade is well overdue. As shown in the figures</w:t>
      </w:r>
      <w:r>
        <w:rPr>
          <w:rStyle w:val="Strong"/>
          <w:color w:val="0E101A"/>
        </w:rPr>
        <w:t> </w:t>
      </w:r>
      <w:r>
        <w:t>below, the footpaths are becoming damaged due to the water run-off, with some sections being completely washed away</w:t>
      </w:r>
      <w:r w:rsidR="000C0E59">
        <w:t xml:space="preserve">. </w:t>
      </w:r>
    </w:p>
    <w:p w14:paraId="50396EA3" w14:textId="5CB2D1C0" w:rsidR="00744D88" w:rsidRDefault="00256256" w:rsidP="0095004B">
      <w:pPr>
        <w:jc w:val="both"/>
        <w:rPr>
          <w:color w:val="4472C4" w:themeColor="accent1"/>
          <w:sz w:val="28"/>
          <w:szCs w:val="28"/>
        </w:rPr>
      </w:pPr>
      <w:r>
        <w:rPr>
          <w:noProof/>
          <w:color w:val="4472C4" w:themeColor="accent1"/>
          <w:sz w:val="28"/>
          <w:szCs w:val="28"/>
        </w:rPr>
        <w:lastRenderedPageBreak/>
        <w:drawing>
          <wp:anchor distT="0" distB="0" distL="114300" distR="114300" simplePos="0" relativeHeight="251691008" behindDoc="0" locked="0" layoutInCell="1" allowOverlap="1" wp14:anchorId="1FF0E5DE" wp14:editId="5F780492">
            <wp:simplePos x="0" y="0"/>
            <wp:positionH relativeFrom="column">
              <wp:posOffset>-337631</wp:posOffset>
            </wp:positionH>
            <wp:positionV relativeFrom="paragraph">
              <wp:posOffset>-19</wp:posOffset>
            </wp:positionV>
            <wp:extent cx="2468245" cy="3291840"/>
            <wp:effectExtent l="0" t="0" r="8255" b="3810"/>
            <wp:wrapSquare wrapText="bothSides"/>
            <wp:docPr id="1806345102" name="Picture 19" descr="A dirt road with trees on either side of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6345102" name="Picture 19" descr="A dirt road with trees on either side of it&#10;&#10;Description automatically generated with medium confidence"/>
                    <pic:cNvPicPr/>
                  </pic:nvPicPr>
                  <pic:blipFill>
                    <a:blip r:embed="rId39" cstate="print">
                      <a:extLst>
                        <a:ext uri="{28A0092B-C50C-407E-A947-70E740481C1C}">
                          <a14:useLocalDpi xmlns:a14="http://schemas.microsoft.com/office/drawing/2010/main" val="0"/>
                        </a:ext>
                      </a:extLst>
                    </a:blip>
                    <a:stretch>
                      <a:fillRect/>
                    </a:stretch>
                  </pic:blipFill>
                  <pic:spPr>
                    <a:xfrm>
                      <a:off x="0" y="0"/>
                      <a:ext cx="2468245" cy="3291840"/>
                    </a:xfrm>
                    <a:prstGeom prst="rect">
                      <a:avLst/>
                    </a:prstGeom>
                  </pic:spPr>
                </pic:pic>
              </a:graphicData>
            </a:graphic>
            <wp14:sizeRelH relativeFrom="margin">
              <wp14:pctWidth>0</wp14:pctWidth>
            </wp14:sizeRelH>
            <wp14:sizeRelV relativeFrom="margin">
              <wp14:pctHeight>0</wp14:pctHeight>
            </wp14:sizeRelV>
          </wp:anchor>
        </w:drawing>
      </w:r>
      <w:r w:rsidR="00D5608B">
        <w:rPr>
          <w:noProof/>
          <w:color w:val="4472C4" w:themeColor="accent1"/>
          <w:sz w:val="28"/>
          <w:szCs w:val="28"/>
        </w:rPr>
        <w:drawing>
          <wp:anchor distT="0" distB="0" distL="114300" distR="114300" simplePos="0" relativeHeight="251692032" behindDoc="0" locked="0" layoutInCell="1" allowOverlap="1" wp14:anchorId="720A09B7" wp14:editId="678A9E98">
            <wp:simplePos x="0" y="0"/>
            <wp:positionH relativeFrom="column">
              <wp:posOffset>3226131</wp:posOffset>
            </wp:positionH>
            <wp:positionV relativeFrom="paragraph">
              <wp:posOffset>180064</wp:posOffset>
            </wp:positionV>
            <wp:extent cx="2434590" cy="3247390"/>
            <wp:effectExtent l="0" t="0" r="3810" b="0"/>
            <wp:wrapSquare wrapText="bothSides"/>
            <wp:docPr id="747234318"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234318" name="Picture 747234318"/>
                    <pic:cNvPicPr/>
                  </pic:nvPicPr>
                  <pic:blipFill>
                    <a:blip r:embed="rId40" cstate="print">
                      <a:extLst>
                        <a:ext uri="{28A0092B-C50C-407E-A947-70E740481C1C}">
                          <a14:useLocalDpi xmlns:a14="http://schemas.microsoft.com/office/drawing/2010/main" val="0"/>
                        </a:ext>
                      </a:extLst>
                    </a:blip>
                    <a:stretch>
                      <a:fillRect/>
                    </a:stretch>
                  </pic:blipFill>
                  <pic:spPr>
                    <a:xfrm>
                      <a:off x="0" y="0"/>
                      <a:ext cx="2434590" cy="3247390"/>
                    </a:xfrm>
                    <a:prstGeom prst="rect">
                      <a:avLst/>
                    </a:prstGeom>
                  </pic:spPr>
                </pic:pic>
              </a:graphicData>
            </a:graphic>
            <wp14:sizeRelH relativeFrom="margin">
              <wp14:pctWidth>0</wp14:pctWidth>
            </wp14:sizeRelH>
            <wp14:sizeRelV relativeFrom="margin">
              <wp14:pctHeight>0</wp14:pctHeight>
            </wp14:sizeRelV>
          </wp:anchor>
        </w:drawing>
      </w:r>
      <w:r w:rsidR="00845CEA">
        <w:rPr>
          <w:noProof/>
        </w:rPr>
        <mc:AlternateContent>
          <mc:Choice Requires="wps">
            <w:drawing>
              <wp:anchor distT="0" distB="0" distL="114300" distR="114300" simplePos="0" relativeHeight="251785216" behindDoc="0" locked="0" layoutInCell="1" allowOverlap="1" wp14:anchorId="278387F1" wp14:editId="306313E5">
                <wp:simplePos x="0" y="0"/>
                <wp:positionH relativeFrom="column">
                  <wp:posOffset>-85725</wp:posOffset>
                </wp:positionH>
                <wp:positionV relativeFrom="paragraph">
                  <wp:posOffset>3496945</wp:posOffset>
                </wp:positionV>
                <wp:extent cx="2468245" cy="635"/>
                <wp:effectExtent l="0" t="0" r="0" b="0"/>
                <wp:wrapSquare wrapText="bothSides"/>
                <wp:docPr id="873774499" name="Text Box 1"/>
                <wp:cNvGraphicFramePr/>
                <a:graphic xmlns:a="http://schemas.openxmlformats.org/drawingml/2006/main">
                  <a:graphicData uri="http://schemas.microsoft.com/office/word/2010/wordprocessingShape">
                    <wps:wsp>
                      <wps:cNvSpPr txBox="1"/>
                      <wps:spPr>
                        <a:xfrm>
                          <a:off x="0" y="0"/>
                          <a:ext cx="2468245" cy="635"/>
                        </a:xfrm>
                        <a:prstGeom prst="rect">
                          <a:avLst/>
                        </a:prstGeom>
                        <a:solidFill>
                          <a:prstClr val="white"/>
                        </a:solidFill>
                        <a:ln>
                          <a:noFill/>
                        </a:ln>
                      </wps:spPr>
                      <wps:txbx>
                        <w:txbxContent>
                          <w:p w14:paraId="4FDDB0D1" w14:textId="3F598E22" w:rsidR="00845CEA" w:rsidRPr="006F48A7" w:rsidRDefault="00845CEA" w:rsidP="00845CEA">
                            <w:pPr>
                              <w:pStyle w:val="Caption"/>
                              <w:rPr>
                                <w:noProof/>
                                <w:color w:val="4472C4" w:themeColor="accent1"/>
                                <w:sz w:val="28"/>
                                <w:szCs w:val="28"/>
                              </w:rPr>
                            </w:pPr>
                            <w:r>
                              <w:t xml:space="preserve">Figure </w:t>
                            </w:r>
                            <w:r w:rsidR="00DA0486">
                              <w:t>3</w:t>
                            </w:r>
                            <w:r w:rsidR="002751F9">
                              <w:t>1</w:t>
                            </w:r>
                            <w:r w:rsidR="00FB3265">
                              <w:t xml:space="preserve"> Example of surface water on path 1 (Egan,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78387F1" id="_x0000_s1057" type="#_x0000_t202" style="position:absolute;left:0;text-align:left;margin-left:-6.75pt;margin-top:275.35pt;width:194.35pt;height:.05pt;z-index:25178521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Z3GwIAAEAEAAAOAAAAZHJzL2Uyb0RvYy54bWysU8Fu2zAMvQ/YPwi6L07SNiiMOEWWIsOA&#10;oC2QDj0rshwLkEWNUmJnXz9KjpOt22nYRaZJihTfe5w/dI1hR4Vegy34ZDTmTFkJpbb7gn97XX+6&#10;58wHYUthwKqCn5TnD4uPH+aty9UUajClQkZFrM9bV/A6BJdnmZe1aoQfgVOWghVgIwL94j4rUbRU&#10;vTHZdDyeZS1g6RCk8p68j32QL1L9qlIyPFeVV4GZgtPbQjoxnbt4Zou5yPcoXK3l+RniH17RCG2p&#10;6aXUowiCHVD/UarREsFDFUYSmgyqSkuVZqBpJuN302xr4VSahcDx7gKT/39l5dNx616Qhe4zdERg&#10;BKR1PvfkjPN0FTbxSy9lFCcITxfYVBeYJOf0dnY/vb3jTFJsdnMXa2TXqw59+KKgYdEoOBInCSpx&#10;3PjQpw4psZMHo8u1Nib+xMDKIDsK4q+tdVDn4r9lGRtzLcRbfcHoya5zRCt0u47psuA3lyF3UJ5o&#10;doReFt7JtaaGG+HDi0DSAY1L2g7PdFQG2oLD2eKsBvzxN3/MJ3ooyllLuiq4/34QqDgzXy0RF0U4&#10;GDgYu8Gwh2YFNOqEtsbJZNIFDGYwK4TmjSS/jF0oJKykXgUPg7kKvbppZaRaLlMSSc2JsLFbJ2Pp&#10;AdjX7k2gO9MSiM0nGBQn8nfs9LmJH7c8BII6UReB7VE8400yTeSfVyruwa//Keu6+IufAAAA//8D&#10;AFBLAwQUAAYACAAAACEAOdbQMOIAAAALAQAADwAAAGRycy9kb3ducmV2LnhtbEyPsU7DMBCGdyTe&#10;wTokFtQ6bZq2CnGqqoIBlorQhc2Nr3EgPke204a3x3SB8e4+/ff9xWY0HTuj860lAbNpAgyptqql&#10;RsDh/XmyBuaDJCU7SyjgGz1sytubQubKXugNz1VoWAwhn0sBOoQ+59zXGo30U9sjxdvJOiNDHF3D&#10;lZOXGG46Pk+SJTeypfhByx53GuuvajAC9ouPvX4YTk+v20XqXg7DbvnZVELc343bR2ABx/AHw69+&#10;VIcyOh3tQMqzTsBklmYRFZBlyQpYJNJVNgd2vG7WwMuC/+9Q/gAAAP//AwBQSwECLQAUAAYACAAA&#10;ACEAtoM4kv4AAADhAQAAEwAAAAAAAAAAAAAAAAAAAAAAW0NvbnRlbnRfVHlwZXNdLnhtbFBLAQIt&#10;ABQABgAIAAAAIQA4/SH/1gAAAJQBAAALAAAAAAAAAAAAAAAAAC8BAABfcmVscy8ucmVsc1BLAQIt&#10;ABQABgAIAAAAIQA/DJZ3GwIAAEAEAAAOAAAAAAAAAAAAAAAAAC4CAABkcnMvZTJvRG9jLnhtbFBL&#10;AQItABQABgAIAAAAIQA51tAw4gAAAAsBAAAPAAAAAAAAAAAAAAAAAHUEAABkcnMvZG93bnJldi54&#10;bWxQSwUGAAAAAAQABADzAAAAhAUAAAAA&#10;" stroked="f">
                <v:textbox style="mso-fit-shape-to-text:t" inset="0,0,0,0">
                  <w:txbxContent>
                    <w:p w14:paraId="4FDDB0D1" w14:textId="3F598E22" w:rsidR="00845CEA" w:rsidRPr="006F48A7" w:rsidRDefault="00845CEA" w:rsidP="00845CEA">
                      <w:pPr>
                        <w:pStyle w:val="Caption"/>
                        <w:rPr>
                          <w:noProof/>
                          <w:color w:val="4472C4" w:themeColor="accent1"/>
                          <w:sz w:val="28"/>
                          <w:szCs w:val="28"/>
                        </w:rPr>
                      </w:pPr>
                      <w:r>
                        <w:t xml:space="preserve">Figure </w:t>
                      </w:r>
                      <w:r w:rsidR="00DA0486">
                        <w:t>3</w:t>
                      </w:r>
                      <w:r w:rsidR="002751F9">
                        <w:t>1</w:t>
                      </w:r>
                      <w:r w:rsidR="00FB3265">
                        <w:t xml:space="preserve"> Example of surface water on path 1 (Egan, 2023)</w:t>
                      </w:r>
                    </w:p>
                  </w:txbxContent>
                </v:textbox>
                <w10:wrap type="square"/>
              </v:shape>
            </w:pict>
          </mc:Fallback>
        </mc:AlternateContent>
      </w:r>
    </w:p>
    <w:p w14:paraId="7437C1DA" w14:textId="19CA833B" w:rsidR="00744D88" w:rsidRDefault="00744D88" w:rsidP="0095004B">
      <w:pPr>
        <w:jc w:val="both"/>
        <w:rPr>
          <w:color w:val="4472C4" w:themeColor="accent1"/>
          <w:sz w:val="28"/>
          <w:szCs w:val="28"/>
        </w:rPr>
      </w:pPr>
    </w:p>
    <w:p w14:paraId="289B36C6" w14:textId="7248930E" w:rsidR="00744D88" w:rsidRDefault="00744D88" w:rsidP="0095004B">
      <w:pPr>
        <w:jc w:val="both"/>
        <w:rPr>
          <w:color w:val="4472C4" w:themeColor="accent1"/>
          <w:sz w:val="28"/>
          <w:szCs w:val="28"/>
        </w:rPr>
      </w:pPr>
    </w:p>
    <w:p w14:paraId="0A02462B" w14:textId="7781AA6A" w:rsidR="00744D88" w:rsidRDefault="00744D88" w:rsidP="0095004B">
      <w:pPr>
        <w:jc w:val="both"/>
        <w:rPr>
          <w:color w:val="4472C4" w:themeColor="accent1"/>
          <w:sz w:val="28"/>
          <w:szCs w:val="28"/>
        </w:rPr>
      </w:pPr>
    </w:p>
    <w:p w14:paraId="0B2DE0F1" w14:textId="56C3B59C" w:rsidR="00744D88" w:rsidRDefault="00744D88" w:rsidP="0095004B">
      <w:pPr>
        <w:jc w:val="both"/>
        <w:rPr>
          <w:color w:val="4472C4" w:themeColor="accent1"/>
          <w:sz w:val="28"/>
          <w:szCs w:val="28"/>
        </w:rPr>
      </w:pPr>
    </w:p>
    <w:p w14:paraId="7DFE64B0" w14:textId="77777777" w:rsidR="00744D88" w:rsidRDefault="00744D88" w:rsidP="0095004B">
      <w:pPr>
        <w:jc w:val="both"/>
        <w:rPr>
          <w:color w:val="4472C4" w:themeColor="accent1"/>
          <w:sz w:val="28"/>
          <w:szCs w:val="28"/>
        </w:rPr>
      </w:pPr>
    </w:p>
    <w:p w14:paraId="2A10D0BD" w14:textId="77777777" w:rsidR="00744D88" w:rsidRDefault="00744D88" w:rsidP="0095004B">
      <w:pPr>
        <w:jc w:val="both"/>
        <w:rPr>
          <w:color w:val="4472C4" w:themeColor="accent1"/>
          <w:sz w:val="28"/>
          <w:szCs w:val="28"/>
        </w:rPr>
      </w:pPr>
    </w:p>
    <w:p w14:paraId="352CBA03" w14:textId="1CEDDED2" w:rsidR="00744D88" w:rsidRDefault="00744D88" w:rsidP="0095004B">
      <w:pPr>
        <w:jc w:val="both"/>
        <w:rPr>
          <w:color w:val="4472C4" w:themeColor="accent1"/>
          <w:sz w:val="28"/>
          <w:szCs w:val="28"/>
        </w:rPr>
      </w:pPr>
    </w:p>
    <w:p w14:paraId="70C36467" w14:textId="2E519002" w:rsidR="00744D88" w:rsidRDefault="00744D88" w:rsidP="0095004B">
      <w:pPr>
        <w:jc w:val="both"/>
        <w:rPr>
          <w:color w:val="4472C4" w:themeColor="accent1"/>
          <w:sz w:val="28"/>
          <w:szCs w:val="28"/>
        </w:rPr>
      </w:pPr>
    </w:p>
    <w:p w14:paraId="100E8085" w14:textId="15F634D5" w:rsidR="00744D88" w:rsidRDefault="00446914" w:rsidP="0095004B">
      <w:pPr>
        <w:jc w:val="both"/>
        <w:rPr>
          <w:color w:val="4472C4" w:themeColor="accent1"/>
          <w:sz w:val="28"/>
          <w:szCs w:val="28"/>
        </w:rPr>
      </w:pPr>
      <w:r>
        <w:rPr>
          <w:noProof/>
        </w:rPr>
        <mc:AlternateContent>
          <mc:Choice Requires="wps">
            <w:drawing>
              <wp:anchor distT="0" distB="0" distL="114300" distR="114300" simplePos="0" relativeHeight="251791360" behindDoc="0" locked="0" layoutInCell="1" allowOverlap="1" wp14:anchorId="4BF89BD1" wp14:editId="7F8ED547">
                <wp:simplePos x="0" y="0"/>
                <wp:positionH relativeFrom="column">
                  <wp:posOffset>3122678</wp:posOffset>
                </wp:positionH>
                <wp:positionV relativeFrom="paragraph">
                  <wp:posOffset>461956</wp:posOffset>
                </wp:positionV>
                <wp:extent cx="2898140" cy="635"/>
                <wp:effectExtent l="0" t="0" r="0" b="0"/>
                <wp:wrapSquare wrapText="bothSides"/>
                <wp:docPr id="1651295375" name="Text Box 1"/>
                <wp:cNvGraphicFramePr/>
                <a:graphic xmlns:a="http://schemas.openxmlformats.org/drawingml/2006/main">
                  <a:graphicData uri="http://schemas.microsoft.com/office/word/2010/wordprocessingShape">
                    <wps:wsp>
                      <wps:cNvSpPr txBox="1"/>
                      <wps:spPr>
                        <a:xfrm>
                          <a:off x="0" y="0"/>
                          <a:ext cx="2898140" cy="635"/>
                        </a:xfrm>
                        <a:prstGeom prst="rect">
                          <a:avLst/>
                        </a:prstGeom>
                        <a:solidFill>
                          <a:prstClr val="white"/>
                        </a:solidFill>
                        <a:ln>
                          <a:noFill/>
                        </a:ln>
                      </wps:spPr>
                      <wps:txbx>
                        <w:txbxContent>
                          <w:p w14:paraId="2ED78C49" w14:textId="6524CE92" w:rsidR="00446914" w:rsidRPr="009128DC" w:rsidRDefault="00446914" w:rsidP="00446914">
                            <w:pPr>
                              <w:pStyle w:val="Caption"/>
                              <w:rPr>
                                <w:noProof/>
                                <w:color w:val="4472C4" w:themeColor="accent1"/>
                                <w:sz w:val="28"/>
                                <w:szCs w:val="28"/>
                              </w:rPr>
                            </w:pPr>
                            <w:r>
                              <w:t xml:space="preserve">Figure </w:t>
                            </w:r>
                            <w:r w:rsidR="00DA0486">
                              <w:t>3</w:t>
                            </w:r>
                            <w:r w:rsidR="002751F9">
                              <w:t>2</w:t>
                            </w:r>
                            <w:r>
                              <w:t xml:space="preserve"> Example of damage on path caused by surface water 1 (Egan,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BF89BD1" id="_x0000_s1058" type="#_x0000_t202" style="position:absolute;left:0;text-align:left;margin-left:245.9pt;margin-top:36.35pt;width:228.2pt;height:.05pt;z-index:251791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SjnjGwIAAEAEAAAOAAAAZHJzL2Uyb0RvYy54bWysU8Fu2zAMvQ/YPwi6L07SrUiNOEWWIsOA&#10;oC2QDj0rshwLkEWNUmJnXz9KjpOt22nYRaZJihTfe5zfd41hR4Vegy34ZDTmTFkJpbb7gn97WX+Y&#10;ceaDsKUwYFXBT8rz+8X7d/PW5WoKNZhSIaMi1uetK3gdgsuzzMtaNcKPwClLwQqwEYF+cZ+VKFqq&#10;3phsOh7fZi1g6RCk8p68D32QL1L9qlIyPFWVV4GZgtPbQjoxnbt4Zou5yPcoXK3l+RniH17RCG2p&#10;6aXUgwiCHVD/UarREsFDFUYSmgyqSkuVZqBpJuM302xr4VSahcDx7gKT/39l5eNx656Rhe4zdERg&#10;BKR1PvfkjPN0FTbxSy9lFCcITxfYVBeYJOd0djebfKSQpNjtzadYI7tedejDFwUNi0bBkThJUInj&#10;xoc+dUiJnTwYXa61MfEnBlYG2VEQf22tgzoX/y3L2JhrId7qC0ZPdp0jWqHbdUyXBb+ZDkPuoDzR&#10;7Ai9LLyTa00NN8KHZ4GkA5qJtB2e6KgMtAWHs8VZDfjjb/6YT/RQlLOWdFVw//0gUHFmvloiLopw&#10;MHAwdoNhD80KaNQJbY2TyaQLGMxgVgjNK0l+GbtQSFhJvQoeBnMVenXTyki1XKYkkpoTYWO3TsbS&#10;A7Av3atAd6YlEJuPMChO5G/Y6XMTP255CAR1oi4C26N4xptkmsg/r1Tcg1//U9Z18Rc/AQAA//8D&#10;AFBLAwQUAAYACAAAACEAykzaF+EAAAAJAQAADwAAAGRycy9kb3ducmV2LnhtbEyPwU7DMBBE70j8&#10;g7VIXBB1GqI2DXGqqoIDXCpCL9zceBsH4nVkO234e9xTOe7saOZNuZ5Mz07ofGdJwHyWAENqrOqo&#10;FbD/fH3MgfkgScneEgr4RQ/r6vamlIWyZ/rAUx1aFkPIF1KADmEoOPeNRiP9zA5I8Xe0zsgQT9dy&#10;5eQ5hpuep0my4EZ2FBu0HHCrsfmpRyNgl33t9MN4fHnfZE/ubT9uF99tLcT93bR5BhZwClczXPAj&#10;OlSR6WBHUp71ArLVPKIHAct0CSwaVlmeAjtchBx4VfL/C6o/AAAA//8DAFBLAQItABQABgAIAAAA&#10;IQC2gziS/gAAAOEBAAATAAAAAAAAAAAAAAAAAAAAAABbQ29udGVudF9UeXBlc10ueG1sUEsBAi0A&#10;FAAGAAgAAAAhADj9If/WAAAAlAEAAAsAAAAAAAAAAAAAAAAALwEAAF9yZWxzLy5yZWxzUEsBAi0A&#10;FAAGAAgAAAAhAKRKOeMbAgAAQAQAAA4AAAAAAAAAAAAAAAAALgIAAGRycy9lMm9Eb2MueG1sUEsB&#10;Ai0AFAAGAAgAAAAhAMpM2hfhAAAACQEAAA8AAAAAAAAAAAAAAAAAdQQAAGRycy9kb3ducmV2Lnht&#10;bFBLBQYAAAAABAAEAPMAAACDBQAAAAA=&#10;" stroked="f">
                <v:textbox style="mso-fit-shape-to-text:t" inset="0,0,0,0">
                  <w:txbxContent>
                    <w:p w14:paraId="2ED78C49" w14:textId="6524CE92" w:rsidR="00446914" w:rsidRPr="009128DC" w:rsidRDefault="00446914" w:rsidP="00446914">
                      <w:pPr>
                        <w:pStyle w:val="Caption"/>
                        <w:rPr>
                          <w:noProof/>
                          <w:color w:val="4472C4" w:themeColor="accent1"/>
                          <w:sz w:val="28"/>
                          <w:szCs w:val="28"/>
                        </w:rPr>
                      </w:pPr>
                      <w:r>
                        <w:t xml:space="preserve">Figure </w:t>
                      </w:r>
                      <w:r w:rsidR="00DA0486">
                        <w:t>3</w:t>
                      </w:r>
                      <w:r w:rsidR="002751F9">
                        <w:t>2</w:t>
                      </w:r>
                      <w:r>
                        <w:t xml:space="preserve"> Example of damage on path caused by surface water 1 (Egan, 2023)</w:t>
                      </w:r>
                    </w:p>
                  </w:txbxContent>
                </v:textbox>
                <w10:wrap type="square"/>
              </v:shape>
            </w:pict>
          </mc:Fallback>
        </mc:AlternateContent>
      </w:r>
    </w:p>
    <w:p w14:paraId="32B092E9" w14:textId="6F89D67C" w:rsidR="00671D9B" w:rsidRDefault="00671D9B" w:rsidP="0095004B">
      <w:pPr>
        <w:jc w:val="both"/>
        <w:rPr>
          <w:color w:val="4472C4" w:themeColor="accent1"/>
          <w:sz w:val="28"/>
          <w:szCs w:val="28"/>
        </w:rPr>
      </w:pPr>
    </w:p>
    <w:p w14:paraId="50854864" w14:textId="3D6345AF" w:rsidR="00671D9B" w:rsidRDefault="00446914" w:rsidP="0095004B">
      <w:pPr>
        <w:jc w:val="both"/>
        <w:rPr>
          <w:color w:val="4472C4" w:themeColor="accent1"/>
          <w:sz w:val="28"/>
          <w:szCs w:val="28"/>
        </w:rPr>
      </w:pPr>
      <w:r>
        <w:rPr>
          <w:noProof/>
          <w:color w:val="4472C4" w:themeColor="accent1"/>
          <w:sz w:val="28"/>
          <w:szCs w:val="28"/>
        </w:rPr>
        <w:drawing>
          <wp:anchor distT="0" distB="0" distL="114300" distR="114300" simplePos="0" relativeHeight="251693056" behindDoc="0" locked="0" layoutInCell="1" allowOverlap="1" wp14:anchorId="465F37A1" wp14:editId="06A40EB5">
            <wp:simplePos x="0" y="0"/>
            <wp:positionH relativeFrom="margin">
              <wp:posOffset>-111484</wp:posOffset>
            </wp:positionH>
            <wp:positionV relativeFrom="paragraph">
              <wp:posOffset>239707</wp:posOffset>
            </wp:positionV>
            <wp:extent cx="2493010" cy="3322955"/>
            <wp:effectExtent l="0" t="0" r="2540" b="0"/>
            <wp:wrapSquare wrapText="bothSides"/>
            <wp:docPr id="1015377516" name="Picture 21" descr="A dirt road with trees on either side of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377516" name="Picture 21" descr="A dirt road with trees on either side of it&#10;&#10;Description automatically generated with medium confidence"/>
                    <pic:cNvPicPr/>
                  </pic:nvPicPr>
                  <pic:blipFill>
                    <a:blip r:embed="rId41" cstate="print">
                      <a:extLst>
                        <a:ext uri="{28A0092B-C50C-407E-A947-70E740481C1C}">
                          <a14:useLocalDpi xmlns:a14="http://schemas.microsoft.com/office/drawing/2010/main" val="0"/>
                        </a:ext>
                      </a:extLst>
                    </a:blip>
                    <a:stretch>
                      <a:fillRect/>
                    </a:stretch>
                  </pic:blipFill>
                  <pic:spPr>
                    <a:xfrm>
                      <a:off x="0" y="0"/>
                      <a:ext cx="2493010" cy="3322955"/>
                    </a:xfrm>
                    <a:prstGeom prst="rect">
                      <a:avLst/>
                    </a:prstGeom>
                  </pic:spPr>
                </pic:pic>
              </a:graphicData>
            </a:graphic>
            <wp14:sizeRelH relativeFrom="margin">
              <wp14:pctWidth>0</wp14:pctWidth>
            </wp14:sizeRelH>
            <wp14:sizeRelV relativeFrom="margin">
              <wp14:pctHeight>0</wp14:pctHeight>
            </wp14:sizeRelV>
          </wp:anchor>
        </w:drawing>
      </w:r>
    </w:p>
    <w:p w14:paraId="6C06B1B2" w14:textId="0DB124C1" w:rsidR="00671D9B" w:rsidRDefault="00446914" w:rsidP="0095004B">
      <w:pPr>
        <w:jc w:val="both"/>
        <w:rPr>
          <w:color w:val="4472C4" w:themeColor="accent1"/>
          <w:sz w:val="28"/>
          <w:szCs w:val="28"/>
        </w:rPr>
      </w:pPr>
      <w:r>
        <w:rPr>
          <w:noProof/>
          <w:color w:val="4472C4" w:themeColor="accent1"/>
          <w:sz w:val="28"/>
          <w:szCs w:val="28"/>
        </w:rPr>
        <w:drawing>
          <wp:anchor distT="0" distB="0" distL="114300" distR="114300" simplePos="0" relativeHeight="251694080" behindDoc="0" locked="0" layoutInCell="1" allowOverlap="1" wp14:anchorId="4E4706C6" wp14:editId="1CF1985C">
            <wp:simplePos x="0" y="0"/>
            <wp:positionH relativeFrom="margin">
              <wp:posOffset>3289935</wp:posOffset>
            </wp:positionH>
            <wp:positionV relativeFrom="paragraph">
              <wp:posOffset>8255</wp:posOffset>
            </wp:positionV>
            <wp:extent cx="2348865" cy="3131185"/>
            <wp:effectExtent l="0" t="0" r="0" b="0"/>
            <wp:wrapSquare wrapText="bothSides"/>
            <wp:docPr id="117193234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932345" name="Picture 1171932345"/>
                    <pic:cNvPicPr/>
                  </pic:nvPicPr>
                  <pic:blipFill>
                    <a:blip r:embed="rId42" cstate="print">
                      <a:extLst>
                        <a:ext uri="{28A0092B-C50C-407E-A947-70E740481C1C}">
                          <a14:useLocalDpi xmlns:a14="http://schemas.microsoft.com/office/drawing/2010/main" val="0"/>
                        </a:ext>
                      </a:extLst>
                    </a:blip>
                    <a:stretch>
                      <a:fillRect/>
                    </a:stretch>
                  </pic:blipFill>
                  <pic:spPr>
                    <a:xfrm>
                      <a:off x="0" y="0"/>
                      <a:ext cx="2348865" cy="3131185"/>
                    </a:xfrm>
                    <a:prstGeom prst="rect">
                      <a:avLst/>
                    </a:prstGeom>
                  </pic:spPr>
                </pic:pic>
              </a:graphicData>
            </a:graphic>
            <wp14:sizeRelH relativeFrom="margin">
              <wp14:pctWidth>0</wp14:pctWidth>
            </wp14:sizeRelH>
            <wp14:sizeRelV relativeFrom="margin">
              <wp14:pctHeight>0</wp14:pctHeight>
            </wp14:sizeRelV>
          </wp:anchor>
        </w:drawing>
      </w:r>
    </w:p>
    <w:p w14:paraId="2CE26D43" w14:textId="4675A9AA" w:rsidR="00671D9B" w:rsidRDefault="00671D9B" w:rsidP="0095004B">
      <w:pPr>
        <w:jc w:val="both"/>
        <w:rPr>
          <w:color w:val="4472C4" w:themeColor="accent1"/>
          <w:sz w:val="28"/>
          <w:szCs w:val="28"/>
        </w:rPr>
      </w:pPr>
    </w:p>
    <w:p w14:paraId="112FD9E6" w14:textId="6F8F2469" w:rsidR="00671D9B" w:rsidRDefault="00671D9B" w:rsidP="0095004B">
      <w:pPr>
        <w:jc w:val="both"/>
        <w:rPr>
          <w:color w:val="4472C4" w:themeColor="accent1"/>
          <w:sz w:val="28"/>
          <w:szCs w:val="28"/>
        </w:rPr>
      </w:pPr>
    </w:p>
    <w:p w14:paraId="346763EF" w14:textId="6AE7EFB3" w:rsidR="00671D9B" w:rsidRDefault="00671D9B" w:rsidP="0095004B">
      <w:pPr>
        <w:jc w:val="both"/>
        <w:rPr>
          <w:color w:val="4472C4" w:themeColor="accent1"/>
          <w:sz w:val="28"/>
          <w:szCs w:val="28"/>
        </w:rPr>
      </w:pPr>
    </w:p>
    <w:p w14:paraId="082EECA5" w14:textId="78C336E5" w:rsidR="00671D9B" w:rsidRDefault="00671D9B" w:rsidP="0095004B">
      <w:pPr>
        <w:jc w:val="both"/>
        <w:rPr>
          <w:color w:val="4472C4" w:themeColor="accent1"/>
          <w:sz w:val="28"/>
          <w:szCs w:val="28"/>
        </w:rPr>
      </w:pPr>
    </w:p>
    <w:p w14:paraId="2B5E3AE4" w14:textId="2F509BF8" w:rsidR="00671D9B" w:rsidRDefault="00671D9B" w:rsidP="0095004B">
      <w:pPr>
        <w:jc w:val="both"/>
        <w:rPr>
          <w:color w:val="4472C4" w:themeColor="accent1"/>
          <w:sz w:val="28"/>
          <w:szCs w:val="28"/>
        </w:rPr>
      </w:pPr>
    </w:p>
    <w:p w14:paraId="5492E9FD" w14:textId="71436D2E" w:rsidR="00671D9B" w:rsidRDefault="00671D9B" w:rsidP="0095004B">
      <w:pPr>
        <w:jc w:val="both"/>
        <w:rPr>
          <w:color w:val="4472C4" w:themeColor="accent1"/>
          <w:sz w:val="28"/>
          <w:szCs w:val="28"/>
        </w:rPr>
      </w:pPr>
    </w:p>
    <w:p w14:paraId="3BCD49B2" w14:textId="65C4B2F2" w:rsidR="00671D9B" w:rsidRDefault="00671D9B" w:rsidP="0095004B">
      <w:pPr>
        <w:jc w:val="both"/>
        <w:rPr>
          <w:color w:val="4472C4" w:themeColor="accent1"/>
          <w:sz w:val="28"/>
          <w:szCs w:val="28"/>
        </w:rPr>
      </w:pPr>
    </w:p>
    <w:p w14:paraId="08C547B2" w14:textId="45D0D18D" w:rsidR="00671D9B" w:rsidRDefault="00671D9B" w:rsidP="0095004B">
      <w:pPr>
        <w:jc w:val="both"/>
        <w:rPr>
          <w:color w:val="4472C4" w:themeColor="accent1"/>
          <w:sz w:val="28"/>
          <w:szCs w:val="28"/>
        </w:rPr>
      </w:pPr>
    </w:p>
    <w:p w14:paraId="17B34868" w14:textId="4611E07B" w:rsidR="00446914" w:rsidRDefault="00446914" w:rsidP="0095004B">
      <w:pPr>
        <w:jc w:val="both"/>
        <w:rPr>
          <w:color w:val="4472C4" w:themeColor="accent1"/>
          <w:sz w:val="28"/>
          <w:szCs w:val="28"/>
        </w:rPr>
      </w:pPr>
      <w:r>
        <w:rPr>
          <w:noProof/>
        </w:rPr>
        <mc:AlternateContent>
          <mc:Choice Requires="wps">
            <w:drawing>
              <wp:anchor distT="0" distB="0" distL="114300" distR="114300" simplePos="0" relativeHeight="251789312" behindDoc="0" locked="0" layoutInCell="1" allowOverlap="1" wp14:anchorId="0A89CB64" wp14:editId="70C4880A">
                <wp:simplePos x="0" y="0"/>
                <wp:positionH relativeFrom="column">
                  <wp:posOffset>-223868</wp:posOffset>
                </wp:positionH>
                <wp:positionV relativeFrom="paragraph">
                  <wp:posOffset>226528</wp:posOffset>
                </wp:positionV>
                <wp:extent cx="2719070" cy="635"/>
                <wp:effectExtent l="0" t="0" r="5080" b="0"/>
                <wp:wrapSquare wrapText="bothSides"/>
                <wp:docPr id="227780623" name="Text Box 1"/>
                <wp:cNvGraphicFramePr/>
                <a:graphic xmlns:a="http://schemas.openxmlformats.org/drawingml/2006/main">
                  <a:graphicData uri="http://schemas.microsoft.com/office/word/2010/wordprocessingShape">
                    <wps:wsp>
                      <wps:cNvSpPr txBox="1"/>
                      <wps:spPr>
                        <a:xfrm>
                          <a:off x="0" y="0"/>
                          <a:ext cx="2719070" cy="635"/>
                        </a:xfrm>
                        <a:prstGeom prst="rect">
                          <a:avLst/>
                        </a:prstGeom>
                        <a:solidFill>
                          <a:prstClr val="white"/>
                        </a:solidFill>
                        <a:ln>
                          <a:noFill/>
                        </a:ln>
                      </wps:spPr>
                      <wps:txbx>
                        <w:txbxContent>
                          <w:p w14:paraId="7652EB45" w14:textId="674CAEEF" w:rsidR="00446914" w:rsidRPr="009128DC" w:rsidRDefault="00446914" w:rsidP="00446914">
                            <w:pPr>
                              <w:pStyle w:val="Caption"/>
                              <w:rPr>
                                <w:noProof/>
                                <w:color w:val="4472C4" w:themeColor="accent1"/>
                                <w:sz w:val="28"/>
                                <w:szCs w:val="28"/>
                              </w:rPr>
                            </w:pPr>
                            <w:r>
                              <w:t>Figure 3</w:t>
                            </w:r>
                            <w:r w:rsidR="002751F9">
                              <w:t>3</w:t>
                            </w:r>
                            <w:r>
                              <w:t xml:space="preserve"> Example of damage on path caused by surface water 2 (Egan,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0A89CB64" id="_x0000_s1059" type="#_x0000_t202" style="position:absolute;left:0;text-align:left;margin-left:-17.65pt;margin-top:17.85pt;width:214.1pt;height:.05pt;z-index:251789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gMB9GwIAAEAEAAAOAAAAZHJzL2Uyb0RvYy54bWysU01v2zAMvQ/YfxB0X5wPrF2DOEWWIsOA&#10;oC2QDj0rshwLkEWNUmJnv36UbCdbt9Owi0yTFCm+97i4b2vDTgq9BpvzyWjMmbISCm0POf/2svnw&#10;iTMfhC2EAatyflae3y/fv1s0bq6mUIEpFDIqYv28cTmvQnDzLPOyUrXwI3DKUrAErEWgXzxkBYqG&#10;qtcmm47HN1kDWDgEqbwn70MX5MtUvyyVDE9l6VVgJuf0tpBOTOc+ntlyIeYHFK7Ssn+G+IdX1EJb&#10;anop9SCCYEfUf5SqtUTwUIaRhDqDstRSpRlomsn4zTS7SjiVZiFwvLvA5P9fWfl42rlnZKH9DC0R&#10;GAFpnJ97csZ52hLr+KWXMooThOcLbKoNTJJzeju5G99SSFLsZvYx1siuVx368EVBzaKRcyROElTi&#10;tPWhSx1SYicPRhcbbUz8iYG1QXYSxF9T6aD64r9lGRtzLcRbXcHoya5zRCu0+5bpIuez2TDkHooz&#10;zY7QycI7udHUcCt8eBZIOqCZSNvhiY7SQJNz6C3OKsAff/PHfKKHopw1pKuc++9HgYoz89UScVGE&#10;g4GDsR8Me6zXQKNOaGucTCZdwGAGs0SoX0nyq9iFQsJK6pXzMJjr0KmbVkaq1SolkdScCFu7czKW&#10;HoB9aV8Fup6WQGw+wqA4MX/DTpeb+HGrYyCoE3UR2A7FHm+SaSK/X6m4B7/+p6zr4i9/AgAA//8D&#10;AFBLAwQUAAYACAAAACEASQH9O+EAAAAJAQAADwAAAGRycy9kb3ducmV2LnhtbEyPPU/DMBCGdyT+&#10;g3VILKh1qPsZ4lRVBQNdKkKXbm58jQPxOYqdNvx73AnGu3v03vNm68E27IKdrx1JeB4nwJBKp2uq&#10;JBw+30ZLYD4o0qpxhBJ+0MM6v7/LVKrdlT7wUoSKxRDyqZJgQmhTzn1p0Co/di1SvJ1dZ1WIY1dx&#10;3alrDLcNnyTJnFtVU/xgVItbg+V30VsJ++lxb5768+tuMxXd+6Hfzr+qQsrHh2HzAizgEP5guOlH&#10;dcij08n1pD1rJIzETERUgpgtgEVArCYrYKfbYgk8z/j/BvkvAAAA//8DAFBLAQItABQABgAIAAAA&#10;IQC2gziS/gAAAOEBAAATAAAAAAAAAAAAAAAAAAAAAABbQ29udGVudF9UeXBlc10ueG1sUEsBAi0A&#10;FAAGAAgAAAAhADj9If/WAAAAlAEAAAsAAAAAAAAAAAAAAAAALwEAAF9yZWxzLy5yZWxzUEsBAi0A&#10;FAAGAAgAAAAhAOyAwH0bAgAAQAQAAA4AAAAAAAAAAAAAAAAALgIAAGRycy9lMm9Eb2MueG1sUEsB&#10;Ai0AFAAGAAgAAAAhAEkB/TvhAAAACQEAAA8AAAAAAAAAAAAAAAAAdQQAAGRycy9kb3ducmV2Lnht&#10;bFBLBQYAAAAABAAEAPMAAACDBQAAAAA=&#10;" stroked="f">
                <v:textbox style="mso-fit-shape-to-text:t" inset="0,0,0,0">
                  <w:txbxContent>
                    <w:p w14:paraId="7652EB45" w14:textId="674CAEEF" w:rsidR="00446914" w:rsidRPr="009128DC" w:rsidRDefault="00446914" w:rsidP="00446914">
                      <w:pPr>
                        <w:pStyle w:val="Caption"/>
                        <w:rPr>
                          <w:noProof/>
                          <w:color w:val="4472C4" w:themeColor="accent1"/>
                          <w:sz w:val="28"/>
                          <w:szCs w:val="28"/>
                        </w:rPr>
                      </w:pPr>
                      <w:r>
                        <w:t>Figure 3</w:t>
                      </w:r>
                      <w:r w:rsidR="002751F9">
                        <w:t>3</w:t>
                      </w:r>
                      <w:r>
                        <w:t xml:space="preserve"> Example of damage on path caused by surface water 2 (Egan, 2023)</w:t>
                      </w:r>
                    </w:p>
                  </w:txbxContent>
                </v:textbox>
                <w10:wrap type="square"/>
              </v:shape>
            </w:pict>
          </mc:Fallback>
        </mc:AlternateContent>
      </w:r>
      <w:r>
        <w:rPr>
          <w:noProof/>
        </w:rPr>
        <mc:AlternateContent>
          <mc:Choice Requires="wps">
            <w:drawing>
              <wp:anchor distT="0" distB="0" distL="114300" distR="114300" simplePos="0" relativeHeight="251787264" behindDoc="0" locked="0" layoutInCell="1" allowOverlap="1" wp14:anchorId="48BEF3C9" wp14:editId="34C4E792">
                <wp:simplePos x="0" y="0"/>
                <wp:positionH relativeFrom="margin">
                  <wp:posOffset>3087766</wp:posOffset>
                </wp:positionH>
                <wp:positionV relativeFrom="paragraph">
                  <wp:posOffset>150711</wp:posOffset>
                </wp:positionV>
                <wp:extent cx="2891790" cy="635"/>
                <wp:effectExtent l="0" t="0" r="3810" b="0"/>
                <wp:wrapSquare wrapText="bothSides"/>
                <wp:docPr id="102826538" name="Text Box 1"/>
                <wp:cNvGraphicFramePr/>
                <a:graphic xmlns:a="http://schemas.openxmlformats.org/drawingml/2006/main">
                  <a:graphicData uri="http://schemas.microsoft.com/office/word/2010/wordprocessingShape">
                    <wps:wsp>
                      <wps:cNvSpPr txBox="1"/>
                      <wps:spPr>
                        <a:xfrm>
                          <a:off x="0" y="0"/>
                          <a:ext cx="2891790" cy="635"/>
                        </a:xfrm>
                        <a:prstGeom prst="rect">
                          <a:avLst/>
                        </a:prstGeom>
                        <a:solidFill>
                          <a:prstClr val="white"/>
                        </a:solidFill>
                        <a:ln>
                          <a:noFill/>
                        </a:ln>
                      </wps:spPr>
                      <wps:txbx>
                        <w:txbxContent>
                          <w:p w14:paraId="3FB99EB4" w14:textId="4061386B" w:rsidR="00FB3265" w:rsidRPr="006F48A7" w:rsidRDefault="00FB3265" w:rsidP="00FB3265">
                            <w:pPr>
                              <w:pStyle w:val="Caption"/>
                              <w:rPr>
                                <w:noProof/>
                                <w:color w:val="4472C4" w:themeColor="accent1"/>
                                <w:sz w:val="28"/>
                                <w:szCs w:val="28"/>
                              </w:rPr>
                            </w:pPr>
                            <w:r>
                              <w:t xml:space="preserve">Figure </w:t>
                            </w:r>
                            <w:r w:rsidR="00446914">
                              <w:t>3</w:t>
                            </w:r>
                            <w:r w:rsidR="002751F9">
                              <w:t>4</w:t>
                            </w:r>
                            <w:r>
                              <w:t xml:space="preserve"> Example of surface water on path 2 (Egan, 2023)</w:t>
                            </w:r>
                          </w:p>
                          <w:p w14:paraId="08327291" w14:textId="4F0A291F" w:rsidR="00FB3265" w:rsidRPr="00416354" w:rsidRDefault="00FB3265" w:rsidP="00FB3265">
                            <w:pPr>
                              <w:pStyle w:val="Caption"/>
                              <w:rPr>
                                <w:noProof/>
                                <w:color w:val="4472C4" w:themeColor="accent1"/>
                                <w:sz w:val="28"/>
                                <w:szCs w:val="2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48BEF3C9" id="_x0000_s1060" type="#_x0000_t202" style="position:absolute;left:0;text-align:left;margin-left:243.15pt;margin-top:11.85pt;width:227.7pt;height:.05pt;z-index:251787264;visibility:visible;mso-wrap-style:square;mso-width-percent:0;mso-wrap-distance-left:9pt;mso-wrap-distance-top:0;mso-wrap-distance-right:9pt;mso-wrap-distance-bottom:0;mso-position-horizontal:absolute;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XBDYGwIAAEAEAAAOAAAAZHJzL2Uyb0RvYy54bWysU8Fu2zAMvQ/YPwi6L07SrWuNOEWWIsOA&#10;oC2QDj0rshwLkEWNUmJnXz9KjpOu22nYRaZJihTfe5zddY1hB4Vegy34ZDTmTFkJpba7gn9/Xn24&#10;4cwHYUthwKqCH5Xnd/P372aty9UUajClQkZFrM9bV/A6BJdnmZe1aoQfgVOWghVgIwL94i4rUbRU&#10;vTHZdDy+zlrA0iFI5T157/sgn6f6VaVkeKwqrwIzBae3hXRiOrfxzOYzke9QuFrL0zPEP7yiEdpS&#10;03OpexEE26P+o1SjJYKHKowkNBlUlZYqzUDTTMZvptnUwqk0C4Hj3Rkm///KyofDxj0hC90X6IjA&#10;CEjrfO7JGefpKmzil17KKE4QHs+wqS4wSc7pze3k8y2FJMWurz7FGtnlqkMfvipoWDQKjsRJgkoc&#10;1j70qUNK7OTB6HKljYk/MbA0yA6C+GtrHdSp+G9ZxsZcC/FWXzB6sssc0QrdtmO6LPjVx2HILZRH&#10;mh2hl4V3cqWp4Vr48CSQdEAzkbbDIx2VgbbgcLI4qwF//s0f84keinLWkq4K7n/sBSrOzDdLxEUR&#10;DgYOxnYw7L5ZAo06oa1xMpl0AYMZzAqheSHJL2IXCgkrqVfBw2AuQ69uWhmpFouURFJzIqztxslY&#10;egD2uXsR6E60BGLzAQbFifwNO31u4sct9oGgTtRFYHsUT3iTTBP5p5WKe/D6P2VdFn/+CwAA//8D&#10;AFBLAwQUAAYACAAAACEA7EEA/eAAAAAJAQAADwAAAGRycy9kb3ducmV2LnhtbEyPPU/DMBCGdyT+&#10;g3VILIg6baIQQpyqqmCApSJ0YXNjNw7E58h22vDvuU6w3cej956r1rMd2En70DsUsFwkwDS2TvXY&#10;Cdh/vNwXwEKUqOTgUAv40QHW9fVVJUvlzviuT03sGIVgKKUAE+NYch5ao60MCzdqpN3ReSsjtb7j&#10;ysszhduBr5Ik51b2SBeMHPXW6Pa7mayAXfa5M3fT8fltk6X+dT9t86+uEeL2Zt48AYt6jn8wXPRJ&#10;HWpyOrgJVWCDgKzIU0IFrNIHYAQ8ZksqDpdBAbyu+P8P6l8AAAD//wMAUEsBAi0AFAAGAAgAAAAh&#10;ALaDOJL+AAAA4QEAABMAAAAAAAAAAAAAAAAAAAAAAFtDb250ZW50X1R5cGVzXS54bWxQSwECLQAU&#10;AAYACAAAACEAOP0h/9YAAACUAQAACwAAAAAAAAAAAAAAAAAvAQAAX3JlbHMvLnJlbHNQSwECLQAU&#10;AAYACAAAACEAwFwQ2BsCAABABAAADgAAAAAAAAAAAAAAAAAuAgAAZHJzL2Uyb0RvYy54bWxQSwEC&#10;LQAUAAYACAAAACEA7EEA/eAAAAAJAQAADwAAAAAAAAAAAAAAAAB1BAAAZHJzL2Rvd25yZXYueG1s&#10;UEsFBgAAAAAEAAQA8wAAAIIFAAAAAA==&#10;" stroked="f">
                <v:textbox style="mso-fit-shape-to-text:t" inset="0,0,0,0">
                  <w:txbxContent>
                    <w:p w14:paraId="3FB99EB4" w14:textId="4061386B" w:rsidR="00FB3265" w:rsidRPr="006F48A7" w:rsidRDefault="00FB3265" w:rsidP="00FB3265">
                      <w:pPr>
                        <w:pStyle w:val="Caption"/>
                        <w:rPr>
                          <w:noProof/>
                          <w:color w:val="4472C4" w:themeColor="accent1"/>
                          <w:sz w:val="28"/>
                          <w:szCs w:val="28"/>
                        </w:rPr>
                      </w:pPr>
                      <w:r>
                        <w:t xml:space="preserve">Figure </w:t>
                      </w:r>
                      <w:r w:rsidR="00446914">
                        <w:t>3</w:t>
                      </w:r>
                      <w:r w:rsidR="002751F9">
                        <w:t>4</w:t>
                      </w:r>
                      <w:r>
                        <w:t xml:space="preserve"> Example of surface water on path 2 (Egan, 2023)</w:t>
                      </w:r>
                    </w:p>
                    <w:p w14:paraId="08327291" w14:textId="4F0A291F" w:rsidR="00FB3265" w:rsidRPr="00416354" w:rsidRDefault="00FB3265" w:rsidP="00FB3265">
                      <w:pPr>
                        <w:pStyle w:val="Caption"/>
                        <w:rPr>
                          <w:noProof/>
                          <w:color w:val="4472C4" w:themeColor="accent1"/>
                          <w:sz w:val="28"/>
                          <w:szCs w:val="28"/>
                        </w:rPr>
                      </w:pPr>
                    </w:p>
                  </w:txbxContent>
                </v:textbox>
                <w10:wrap type="square" anchorx="margin"/>
              </v:shape>
            </w:pict>
          </mc:Fallback>
        </mc:AlternateContent>
      </w:r>
    </w:p>
    <w:p w14:paraId="3D62A914" w14:textId="77777777" w:rsidR="00446914" w:rsidRDefault="00446914" w:rsidP="0095004B">
      <w:pPr>
        <w:jc w:val="both"/>
        <w:rPr>
          <w:color w:val="4472C4" w:themeColor="accent1"/>
          <w:sz w:val="28"/>
          <w:szCs w:val="28"/>
        </w:rPr>
      </w:pPr>
    </w:p>
    <w:p w14:paraId="6ABD1E0C" w14:textId="77777777" w:rsidR="00446914" w:rsidRDefault="00446914" w:rsidP="0095004B">
      <w:pPr>
        <w:jc w:val="both"/>
        <w:rPr>
          <w:color w:val="4472C4" w:themeColor="accent1"/>
          <w:sz w:val="28"/>
          <w:szCs w:val="28"/>
        </w:rPr>
      </w:pPr>
    </w:p>
    <w:p w14:paraId="50A8247E" w14:textId="49E8F63C" w:rsidR="00671D9B" w:rsidRDefault="00532EF6" w:rsidP="00061DDC">
      <w:pPr>
        <w:spacing w:line="480" w:lineRule="auto"/>
        <w:ind w:firstLine="720"/>
        <w:jc w:val="both"/>
      </w:pPr>
      <w:r w:rsidRPr="00532EF6">
        <w:lastRenderedPageBreak/>
        <w:t>On the two site visits, it was clear that visitors used the park well. Many people were seen walking dogs or out with families. Horse riders were spotted in the broadleaf woodland making use of the bridle trail, and every Saturday, the park hosts a 5k fun run free to anyone</w:t>
      </w:r>
      <w:r w:rsidR="008A4803">
        <w:t>.</w:t>
      </w:r>
      <w:r w:rsidR="001B2841">
        <w:t xml:space="preserve"> </w:t>
      </w:r>
    </w:p>
    <w:p w14:paraId="3DF24DCE" w14:textId="50C0A90E" w:rsidR="00F41797" w:rsidRDefault="00543E44" w:rsidP="0095004B">
      <w:pPr>
        <w:jc w:val="both"/>
      </w:pPr>
      <w:r>
        <w:rPr>
          <w:noProof/>
        </w:rPr>
        <mc:AlternateContent>
          <mc:Choice Requires="wps">
            <w:drawing>
              <wp:anchor distT="0" distB="0" distL="114300" distR="114300" simplePos="0" relativeHeight="251795456" behindDoc="0" locked="0" layoutInCell="1" allowOverlap="1" wp14:anchorId="0A2266D7" wp14:editId="0AE5DC9F">
                <wp:simplePos x="0" y="0"/>
                <wp:positionH relativeFrom="column">
                  <wp:posOffset>3083560</wp:posOffset>
                </wp:positionH>
                <wp:positionV relativeFrom="paragraph">
                  <wp:posOffset>3488055</wp:posOffset>
                </wp:positionV>
                <wp:extent cx="2504440" cy="635"/>
                <wp:effectExtent l="0" t="0" r="0" b="0"/>
                <wp:wrapSquare wrapText="bothSides"/>
                <wp:docPr id="1798794763" name="Text Box 1"/>
                <wp:cNvGraphicFramePr/>
                <a:graphic xmlns:a="http://schemas.openxmlformats.org/drawingml/2006/main">
                  <a:graphicData uri="http://schemas.microsoft.com/office/word/2010/wordprocessingShape">
                    <wps:wsp>
                      <wps:cNvSpPr txBox="1"/>
                      <wps:spPr>
                        <a:xfrm>
                          <a:off x="0" y="0"/>
                          <a:ext cx="2504440" cy="635"/>
                        </a:xfrm>
                        <a:prstGeom prst="rect">
                          <a:avLst/>
                        </a:prstGeom>
                        <a:solidFill>
                          <a:prstClr val="white"/>
                        </a:solidFill>
                        <a:ln>
                          <a:noFill/>
                        </a:ln>
                      </wps:spPr>
                      <wps:txbx>
                        <w:txbxContent>
                          <w:p w14:paraId="78BF664E" w14:textId="4CE31581" w:rsidR="00543E44" w:rsidRPr="0015223F" w:rsidRDefault="00543E44" w:rsidP="00543E44">
                            <w:pPr>
                              <w:pStyle w:val="Caption"/>
                              <w:rPr>
                                <w:noProof/>
                                <w:color w:val="4472C4" w:themeColor="accent1"/>
                                <w:sz w:val="28"/>
                                <w:szCs w:val="28"/>
                              </w:rPr>
                            </w:pPr>
                            <w:r>
                              <w:t>Figure 3</w:t>
                            </w:r>
                            <w:r w:rsidR="002751F9">
                              <w:t>6</w:t>
                            </w:r>
                            <w:r>
                              <w:t xml:space="preserve"> Example of bird watching hut (Egan,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A2266D7" id="_x0000_s1061" type="#_x0000_t202" style="position:absolute;left:0;text-align:left;margin-left:242.8pt;margin-top:274.65pt;width:197.2pt;height:.05pt;z-index:251795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vn0cGQIAAEAEAAAOAAAAZHJzL2Uyb0RvYy54bWysU8Fu2zAMvQ/YPwi6L06ytBiMOEWWIsOA&#10;oC2QDj0rshwLkEWNUmJ3Xz9KtpOt22nYRaZJ6lHke1zedY1hZ4Vegy34bDLlTFkJpbbHgn973n74&#10;xJkPwpbCgFUFf1We363ev1u2LldzqMGUChmBWJ+3ruB1CC7PMi9r1Qg/AacsBSvARgT6xWNWomgJ&#10;vTHZfDq9zVrA0iFI5T157/sgXyX8qlIyPFaVV4GZgtPbQjoxnYd4ZqulyI8oXK3l8AzxD69ohLZU&#10;9AJ1L4JgJ9R/QDVaIniowkRCk0FVaalSD9TNbPqmm30tnEq90HC8u4zJ/z9Y+XDeuydkofsMHREY&#10;B9I6n3tyxn66Cpv4pZcyitMIXy9jU11gkpzzm+lisaCQpNjtx5uIkV2vOvThi4KGRaPgSJykUYnz&#10;zoc+dUyJlTwYXW61MfEnBjYG2VkQf22tgxrAf8syNuZaiLd6wOjJrn1EK3SHjumy4P0Do+sA5Sv1&#10;jtDLwju51VRwJ3x4Ekg6oJ5I2+GRjspAW3AYLM5qwB9/88d8ooeinLWkq4L77yeBijPz1RJxUYSj&#10;gaNxGA17ajZArc5oa5xMJl3AYEazQmheSPLrWIVCwkqqVfAwmpvQq5tWRqr1OiWR1JwIO7t3MkKP&#10;g33uXgS6gZZAbD7AqDiRv2Gnz038uPUp0KgTddcpDvMmmSbyh5WKe/Drf8q6Lv7qJwAAAP//AwBQ&#10;SwMEFAAGAAgAAAAhAPz4f+LhAAAACwEAAA8AAABkcnMvZG93bnJldi54bWxMj7FOwzAQhnck3sE6&#10;JBZEHWgapSFOVVUwwFIRunRzYzcOxOfIdtrw9hxdYLy7T/99f7mabM9O2ofOoYCHWQJMY+NUh62A&#10;3cfLfQ4sRIlK9g61gG8dYFVdX5WyUO6M7/pUx5ZRCIZCCjAxDgXnoTHayjBzg0a6HZ23MtLoW668&#10;PFO47fljkmTcyg7pg5GD3hjdfNWjFbBN91tzNx6f39bp3L/uxk322dZC3N5M6ydgUU/xD4ZffVKH&#10;ipwObkQVWC8gzRcZoQIW6XIOjIg8T6jd4bJJgVcl/9+h+gEAAP//AwBQSwECLQAUAAYACAAAACEA&#10;toM4kv4AAADhAQAAEwAAAAAAAAAAAAAAAAAAAAAAW0NvbnRlbnRfVHlwZXNdLnhtbFBLAQItABQA&#10;BgAIAAAAIQA4/SH/1gAAAJQBAAALAAAAAAAAAAAAAAAAAC8BAABfcmVscy8ucmVsc1BLAQItABQA&#10;BgAIAAAAIQBIvn0cGQIAAEAEAAAOAAAAAAAAAAAAAAAAAC4CAABkcnMvZTJvRG9jLnhtbFBLAQIt&#10;ABQABgAIAAAAIQD8+H/i4QAAAAsBAAAPAAAAAAAAAAAAAAAAAHMEAABkcnMvZG93bnJldi54bWxQ&#10;SwUGAAAAAAQABADzAAAAgQUAAAAA&#10;" stroked="f">
                <v:textbox style="mso-fit-shape-to-text:t" inset="0,0,0,0">
                  <w:txbxContent>
                    <w:p w14:paraId="78BF664E" w14:textId="4CE31581" w:rsidR="00543E44" w:rsidRPr="0015223F" w:rsidRDefault="00543E44" w:rsidP="00543E44">
                      <w:pPr>
                        <w:pStyle w:val="Caption"/>
                        <w:rPr>
                          <w:noProof/>
                          <w:color w:val="4472C4" w:themeColor="accent1"/>
                          <w:sz w:val="28"/>
                          <w:szCs w:val="28"/>
                        </w:rPr>
                      </w:pPr>
                      <w:r>
                        <w:t>Figure 3</w:t>
                      </w:r>
                      <w:r w:rsidR="002751F9">
                        <w:t>6</w:t>
                      </w:r>
                      <w:r>
                        <w:t xml:space="preserve"> Example of bird watching hut (Egan, 2023)</w:t>
                      </w:r>
                    </w:p>
                  </w:txbxContent>
                </v:textbox>
                <w10:wrap type="square"/>
              </v:shape>
            </w:pict>
          </mc:Fallback>
        </mc:AlternateContent>
      </w:r>
      <w:r w:rsidR="00061DDC">
        <w:rPr>
          <w:noProof/>
          <w:color w:val="4472C4" w:themeColor="accent1"/>
          <w:sz w:val="28"/>
          <w:szCs w:val="28"/>
        </w:rPr>
        <w:drawing>
          <wp:anchor distT="0" distB="0" distL="114300" distR="114300" simplePos="0" relativeHeight="251696128" behindDoc="0" locked="0" layoutInCell="1" allowOverlap="1" wp14:anchorId="69A03DE7" wp14:editId="69CB5C79">
            <wp:simplePos x="0" y="0"/>
            <wp:positionH relativeFrom="margin">
              <wp:posOffset>3083642</wp:posOffset>
            </wp:positionH>
            <wp:positionV relativeFrom="paragraph">
              <wp:posOffset>91909</wp:posOffset>
            </wp:positionV>
            <wp:extent cx="2504440" cy="3339465"/>
            <wp:effectExtent l="0" t="0" r="0" b="0"/>
            <wp:wrapSquare wrapText="bothSides"/>
            <wp:docPr id="567497578" name="Picture 27" descr="A picture containing outdoor, sky, tree,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7497578" name="Picture 27" descr="A picture containing outdoor, sky, tree, building&#10;&#10;Description automatically generated"/>
                    <pic:cNvPicPr/>
                  </pic:nvPicPr>
                  <pic:blipFill>
                    <a:blip r:embed="rId43" cstate="print">
                      <a:extLst>
                        <a:ext uri="{28A0092B-C50C-407E-A947-70E740481C1C}">
                          <a14:useLocalDpi xmlns:a14="http://schemas.microsoft.com/office/drawing/2010/main" val="0"/>
                        </a:ext>
                      </a:extLst>
                    </a:blip>
                    <a:stretch>
                      <a:fillRect/>
                    </a:stretch>
                  </pic:blipFill>
                  <pic:spPr>
                    <a:xfrm>
                      <a:off x="0" y="0"/>
                      <a:ext cx="2504440" cy="3339465"/>
                    </a:xfrm>
                    <a:prstGeom prst="rect">
                      <a:avLst/>
                    </a:prstGeom>
                  </pic:spPr>
                </pic:pic>
              </a:graphicData>
            </a:graphic>
            <wp14:sizeRelH relativeFrom="margin">
              <wp14:pctWidth>0</wp14:pctWidth>
            </wp14:sizeRelH>
            <wp14:sizeRelV relativeFrom="margin">
              <wp14:pctHeight>0</wp14:pctHeight>
            </wp14:sizeRelV>
          </wp:anchor>
        </w:drawing>
      </w:r>
      <w:r w:rsidR="00EF770D">
        <w:rPr>
          <w:noProof/>
        </w:rPr>
        <mc:AlternateContent>
          <mc:Choice Requires="wps">
            <w:drawing>
              <wp:anchor distT="0" distB="0" distL="114300" distR="114300" simplePos="0" relativeHeight="251793408" behindDoc="0" locked="0" layoutInCell="1" allowOverlap="1" wp14:anchorId="4D7CCC8D" wp14:editId="3011708E">
                <wp:simplePos x="0" y="0"/>
                <wp:positionH relativeFrom="column">
                  <wp:posOffset>-238760</wp:posOffset>
                </wp:positionH>
                <wp:positionV relativeFrom="paragraph">
                  <wp:posOffset>3538855</wp:posOffset>
                </wp:positionV>
                <wp:extent cx="2583815" cy="635"/>
                <wp:effectExtent l="0" t="0" r="0" b="0"/>
                <wp:wrapSquare wrapText="bothSides"/>
                <wp:docPr id="834395302" name="Text Box 1"/>
                <wp:cNvGraphicFramePr/>
                <a:graphic xmlns:a="http://schemas.openxmlformats.org/drawingml/2006/main">
                  <a:graphicData uri="http://schemas.microsoft.com/office/word/2010/wordprocessingShape">
                    <wps:wsp>
                      <wps:cNvSpPr txBox="1"/>
                      <wps:spPr>
                        <a:xfrm>
                          <a:off x="0" y="0"/>
                          <a:ext cx="2583815" cy="635"/>
                        </a:xfrm>
                        <a:prstGeom prst="rect">
                          <a:avLst/>
                        </a:prstGeom>
                        <a:solidFill>
                          <a:prstClr val="white"/>
                        </a:solidFill>
                        <a:ln>
                          <a:noFill/>
                        </a:ln>
                      </wps:spPr>
                      <wps:txbx>
                        <w:txbxContent>
                          <w:p w14:paraId="5E3171CB" w14:textId="5A017CBA" w:rsidR="00EF770D" w:rsidRPr="00BE5AAD" w:rsidRDefault="00EF770D" w:rsidP="00EF770D">
                            <w:pPr>
                              <w:pStyle w:val="Caption"/>
                              <w:rPr>
                                <w:noProof/>
                                <w:color w:val="4472C4" w:themeColor="accent1"/>
                                <w:sz w:val="28"/>
                                <w:szCs w:val="28"/>
                              </w:rPr>
                            </w:pPr>
                            <w:r>
                              <w:t>Figure 3</w:t>
                            </w:r>
                            <w:r w:rsidR="002751F9">
                              <w:t>5</w:t>
                            </w:r>
                            <w:r>
                              <w:t xml:space="preserve"> Example of park being used for recreation (Egan,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7CCC8D" id="_x0000_s1062" type="#_x0000_t202" style="position:absolute;left:0;text-align:left;margin-left:-18.8pt;margin-top:278.65pt;width:203.45pt;height:.05pt;z-index:251793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T8rGwIAAEAEAAAOAAAAZHJzL2Uyb0RvYy54bWysU01v2zAMvQ/YfxB0X5wPJAiMOEWWIsOA&#10;oC2QDj0rshwLkEWNUmJnv36UP5Kt22nYRaZJihTfe1w9NJVhF4Veg834ZDTmTFkJubanjH973X1a&#10;cuaDsLkwYFXGr8rzh/XHD6vapWoKJZhcIaMi1qe1y3gZgkuTxMtSVcKPwClLwQKwEoF+8ZTkKGqq&#10;XplkOh4vkhowdwhSeU/exy7I1239olAyPBeFV4GZjNPbQntiex7jmaxXIj2hcKWW/TPEP7yiEtpS&#10;01upRxEEO6P+o1SlJYKHIowkVAkUhZaqnYGmmYzfTXMohVPtLASOdzeY/P8rK58uB/eCLDSfoSEC&#10;IyC186knZ5ynKbCKX3opozhBeL3BpprAJDmn8+VsOZlzJim2mM1jjeR+1aEPXxRULBoZR+KkhUpc&#10;9j50qUNK7OTB6HynjYk/MbA1yC6C+KtLHVRf/LcsY2OuhXirKxg9yX2OaIXm2DCdZ3y2GIY8Qn6l&#10;2RE6WXgnd5oa7oUPLwJJBzQuaTs801EYqDMOvcVZCfjjb/6YT/RQlLOadJVx//0sUHFmvloiLopw&#10;MHAwjoNhz9UWaNQJbY2TrUkXMJjBLBCqN5L8JnahkLCSemU8DOY2dOqmlZFqs2mTSGpOhL09OBlL&#10;D8C+Nm8CXU9LIDafYFCcSN+x0+W2/LjNORDULXUR2A7FHm+SaUt+v1JxD379b7Pui7/+CQAA//8D&#10;AFBLAwQUAAYACAAAACEA4CydCOEAAAALAQAADwAAAGRycy9kb3ducmV2LnhtbEyPPU/DMBCGdyT+&#10;g3VILKh1IGkKIU5VVTDQpSJ0YXPjaxyIz5HttOHfY1hgu49H7z1XribTsxM631kScDtPgCE1VnXU&#10;Cti/Pc/ugfkgScneEgr4Qg+r6vKilIWyZ3rFUx1aFkPIF1KADmEoOPeNRiP93A5IcXe0zsgQW9dy&#10;5eQ5hpue3yVJzo3sKF7QcsCNxuazHo2AXfa+0zfj8Wm7zlL3sh83+UdbC3F9Na0fgQWcwh8MP/pR&#10;HarodLAjKc96AbN0mUdUwGKxTIFFIs0fYnH4nWTAq5L//6H6BgAA//8DAFBLAQItABQABgAIAAAA&#10;IQC2gziS/gAAAOEBAAATAAAAAAAAAAAAAAAAAAAAAABbQ29udGVudF9UeXBlc10ueG1sUEsBAi0A&#10;FAAGAAgAAAAhADj9If/WAAAAlAEAAAsAAAAAAAAAAAAAAAAALwEAAF9yZWxzLy5yZWxzUEsBAi0A&#10;FAAGAAgAAAAhAD8VPysbAgAAQAQAAA4AAAAAAAAAAAAAAAAALgIAAGRycy9lMm9Eb2MueG1sUEsB&#10;Ai0AFAAGAAgAAAAhAOAsnQjhAAAACwEAAA8AAAAAAAAAAAAAAAAAdQQAAGRycy9kb3ducmV2Lnht&#10;bFBLBQYAAAAABAAEAPMAAACDBQAAAAA=&#10;" stroked="f">
                <v:textbox style="mso-fit-shape-to-text:t" inset="0,0,0,0">
                  <w:txbxContent>
                    <w:p w14:paraId="5E3171CB" w14:textId="5A017CBA" w:rsidR="00EF770D" w:rsidRPr="00BE5AAD" w:rsidRDefault="00EF770D" w:rsidP="00EF770D">
                      <w:pPr>
                        <w:pStyle w:val="Caption"/>
                        <w:rPr>
                          <w:noProof/>
                          <w:color w:val="4472C4" w:themeColor="accent1"/>
                          <w:sz w:val="28"/>
                          <w:szCs w:val="28"/>
                        </w:rPr>
                      </w:pPr>
                      <w:r>
                        <w:t>Figure 3</w:t>
                      </w:r>
                      <w:r w:rsidR="002751F9">
                        <w:t>5</w:t>
                      </w:r>
                      <w:r>
                        <w:t xml:space="preserve"> Example of park being used for recreation (Egan, 2023)</w:t>
                      </w:r>
                    </w:p>
                  </w:txbxContent>
                </v:textbox>
                <w10:wrap type="square"/>
              </v:shape>
            </w:pict>
          </mc:Fallback>
        </mc:AlternateContent>
      </w:r>
      <w:r w:rsidR="00061DDC">
        <w:rPr>
          <w:noProof/>
        </w:rPr>
        <w:drawing>
          <wp:anchor distT="0" distB="0" distL="114300" distR="114300" simplePos="0" relativeHeight="251695104" behindDoc="0" locked="0" layoutInCell="1" allowOverlap="1" wp14:anchorId="73C3171D" wp14:editId="016FF88A">
            <wp:simplePos x="0" y="0"/>
            <wp:positionH relativeFrom="column">
              <wp:posOffset>-238760</wp:posOffset>
            </wp:positionH>
            <wp:positionV relativeFrom="paragraph">
              <wp:posOffset>36195</wp:posOffset>
            </wp:positionV>
            <wp:extent cx="2583815" cy="3445510"/>
            <wp:effectExtent l="0" t="0" r="6985" b="2540"/>
            <wp:wrapSquare wrapText="bothSides"/>
            <wp:docPr id="1646984511"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984511" name="Picture 1646984511"/>
                    <pic:cNvPicPr/>
                  </pic:nvPicPr>
                  <pic:blipFill>
                    <a:blip r:embed="rId44" cstate="print">
                      <a:extLst>
                        <a:ext uri="{28A0092B-C50C-407E-A947-70E740481C1C}">
                          <a14:useLocalDpi xmlns:a14="http://schemas.microsoft.com/office/drawing/2010/main" val="0"/>
                        </a:ext>
                      </a:extLst>
                    </a:blip>
                    <a:stretch>
                      <a:fillRect/>
                    </a:stretch>
                  </pic:blipFill>
                  <pic:spPr>
                    <a:xfrm>
                      <a:off x="0" y="0"/>
                      <a:ext cx="2583815" cy="3445510"/>
                    </a:xfrm>
                    <a:prstGeom prst="rect">
                      <a:avLst/>
                    </a:prstGeom>
                  </pic:spPr>
                </pic:pic>
              </a:graphicData>
            </a:graphic>
            <wp14:sizeRelH relativeFrom="margin">
              <wp14:pctWidth>0</wp14:pctWidth>
            </wp14:sizeRelH>
            <wp14:sizeRelV relativeFrom="margin">
              <wp14:pctHeight>0</wp14:pctHeight>
            </wp14:sizeRelV>
          </wp:anchor>
        </w:drawing>
      </w:r>
    </w:p>
    <w:p w14:paraId="6DDAE943" w14:textId="376CC887" w:rsidR="00F41797" w:rsidRDefault="00F41797" w:rsidP="0095004B">
      <w:pPr>
        <w:jc w:val="both"/>
      </w:pPr>
    </w:p>
    <w:p w14:paraId="1221CD6C" w14:textId="0A0B783D" w:rsidR="00F41797" w:rsidRPr="00BD19A8" w:rsidRDefault="00F41797" w:rsidP="0095004B">
      <w:pPr>
        <w:jc w:val="both"/>
      </w:pPr>
    </w:p>
    <w:p w14:paraId="60D4F2B3" w14:textId="77777777" w:rsidR="00671D9B" w:rsidRDefault="00671D9B" w:rsidP="0095004B">
      <w:pPr>
        <w:spacing w:line="480" w:lineRule="auto"/>
        <w:jc w:val="both"/>
        <w:rPr>
          <w:color w:val="4472C4" w:themeColor="accent1"/>
          <w:sz w:val="28"/>
          <w:szCs w:val="28"/>
        </w:rPr>
      </w:pPr>
    </w:p>
    <w:p w14:paraId="36298338" w14:textId="77777777" w:rsidR="00061DDC" w:rsidRDefault="00061DDC" w:rsidP="0095004B">
      <w:pPr>
        <w:spacing w:line="480" w:lineRule="auto"/>
        <w:jc w:val="both"/>
        <w:rPr>
          <w:color w:val="4472C4" w:themeColor="accent1"/>
          <w:sz w:val="28"/>
          <w:szCs w:val="28"/>
        </w:rPr>
      </w:pPr>
    </w:p>
    <w:p w14:paraId="7B9E502D" w14:textId="77777777" w:rsidR="00061DDC" w:rsidRDefault="00061DDC" w:rsidP="0095004B">
      <w:pPr>
        <w:spacing w:line="480" w:lineRule="auto"/>
        <w:jc w:val="both"/>
        <w:rPr>
          <w:color w:val="4472C4" w:themeColor="accent1"/>
          <w:sz w:val="28"/>
          <w:szCs w:val="28"/>
        </w:rPr>
      </w:pPr>
    </w:p>
    <w:p w14:paraId="7D01C9DF" w14:textId="77777777" w:rsidR="00061DDC" w:rsidRDefault="00061DDC" w:rsidP="0095004B">
      <w:pPr>
        <w:spacing w:line="480" w:lineRule="auto"/>
        <w:jc w:val="both"/>
        <w:rPr>
          <w:color w:val="4472C4" w:themeColor="accent1"/>
          <w:sz w:val="28"/>
          <w:szCs w:val="28"/>
        </w:rPr>
      </w:pPr>
    </w:p>
    <w:p w14:paraId="39D2AC08" w14:textId="77777777" w:rsidR="00061DDC" w:rsidRDefault="00061DDC" w:rsidP="0095004B">
      <w:pPr>
        <w:spacing w:line="480" w:lineRule="auto"/>
        <w:jc w:val="both"/>
        <w:rPr>
          <w:color w:val="4472C4" w:themeColor="accent1"/>
          <w:sz w:val="28"/>
          <w:szCs w:val="28"/>
        </w:rPr>
      </w:pPr>
    </w:p>
    <w:p w14:paraId="4A1088CC" w14:textId="77777777" w:rsidR="00061DDC" w:rsidRDefault="00061DDC" w:rsidP="0095004B">
      <w:pPr>
        <w:spacing w:line="480" w:lineRule="auto"/>
        <w:jc w:val="both"/>
        <w:rPr>
          <w:color w:val="4472C4" w:themeColor="accent1"/>
          <w:sz w:val="28"/>
          <w:szCs w:val="28"/>
        </w:rPr>
      </w:pPr>
    </w:p>
    <w:p w14:paraId="0876A822" w14:textId="4101038A" w:rsidR="00B56B1B" w:rsidRDefault="00844481" w:rsidP="00844481">
      <w:pPr>
        <w:spacing w:line="480" w:lineRule="auto"/>
        <w:ind w:firstLine="360"/>
        <w:jc w:val="both"/>
        <w:rPr>
          <w:color w:val="4472C4" w:themeColor="accent1"/>
          <w:sz w:val="28"/>
          <w:szCs w:val="28"/>
        </w:rPr>
      </w:pPr>
      <w:r w:rsidRPr="00844481">
        <w:t>Six bird-watching shelters have been installed across the park to avoid animal disturbance, represented by polygons 9, 10, 13, 15, 17, and 19. All five are in excellent condition and show no signs of deterioration. However, over the next 5 years, these will need to be inspected for signs of wear and tear.</w:t>
      </w:r>
    </w:p>
    <w:p w14:paraId="29A15897" w14:textId="77777777" w:rsidR="00B56B1B" w:rsidRDefault="00B56B1B" w:rsidP="0095004B">
      <w:pPr>
        <w:spacing w:line="480" w:lineRule="auto"/>
        <w:jc w:val="both"/>
        <w:rPr>
          <w:color w:val="4472C4" w:themeColor="accent1"/>
          <w:sz w:val="28"/>
          <w:szCs w:val="28"/>
        </w:rPr>
      </w:pPr>
    </w:p>
    <w:p w14:paraId="5E0F44CB" w14:textId="77777777" w:rsidR="00061DDC" w:rsidRDefault="00061DDC" w:rsidP="0095004B">
      <w:pPr>
        <w:spacing w:line="480" w:lineRule="auto"/>
        <w:jc w:val="both"/>
        <w:rPr>
          <w:color w:val="4472C4" w:themeColor="accent1"/>
          <w:sz w:val="28"/>
          <w:szCs w:val="28"/>
        </w:rPr>
      </w:pPr>
    </w:p>
    <w:p w14:paraId="46124A12" w14:textId="77777777" w:rsidR="00061DDC" w:rsidRDefault="00061DDC" w:rsidP="0095004B">
      <w:pPr>
        <w:spacing w:line="480" w:lineRule="auto"/>
        <w:jc w:val="both"/>
        <w:rPr>
          <w:color w:val="4472C4" w:themeColor="accent1"/>
          <w:sz w:val="28"/>
          <w:szCs w:val="28"/>
        </w:rPr>
      </w:pPr>
    </w:p>
    <w:p w14:paraId="2CF5D491" w14:textId="77777777" w:rsidR="00B56B1B" w:rsidRDefault="00B56B1B" w:rsidP="0095004B">
      <w:pPr>
        <w:spacing w:line="480" w:lineRule="auto"/>
        <w:jc w:val="both"/>
        <w:rPr>
          <w:color w:val="4472C4" w:themeColor="accent1"/>
          <w:sz w:val="28"/>
          <w:szCs w:val="28"/>
        </w:rPr>
      </w:pPr>
    </w:p>
    <w:p w14:paraId="33E58845" w14:textId="438F8D21" w:rsidR="00671D9B" w:rsidRPr="00412E9E" w:rsidRDefault="004B4F1C" w:rsidP="00412E9E">
      <w:pPr>
        <w:pStyle w:val="ListParagraph"/>
        <w:numPr>
          <w:ilvl w:val="0"/>
          <w:numId w:val="4"/>
        </w:numPr>
        <w:spacing w:line="480" w:lineRule="auto"/>
        <w:jc w:val="both"/>
        <w:rPr>
          <w:color w:val="4472C4" w:themeColor="accent1"/>
          <w:sz w:val="28"/>
          <w:szCs w:val="28"/>
        </w:rPr>
      </w:pPr>
      <w:r w:rsidRPr="00412E9E">
        <w:rPr>
          <w:color w:val="4472C4" w:themeColor="accent1"/>
          <w:sz w:val="28"/>
          <w:szCs w:val="28"/>
        </w:rPr>
        <w:lastRenderedPageBreak/>
        <w:t>Enhancement of Habitats</w:t>
      </w:r>
    </w:p>
    <w:p w14:paraId="4C51A11B" w14:textId="4537FB7C" w:rsidR="009E19DD" w:rsidRDefault="00561EE1" w:rsidP="0095004B">
      <w:pPr>
        <w:spacing w:line="480" w:lineRule="auto"/>
        <w:jc w:val="both"/>
      </w:pPr>
      <w:r>
        <w:rPr>
          <w:noProof/>
        </w:rPr>
        <mc:AlternateContent>
          <mc:Choice Requires="wps">
            <w:drawing>
              <wp:anchor distT="0" distB="0" distL="114300" distR="114300" simplePos="0" relativeHeight="251797504" behindDoc="0" locked="0" layoutInCell="1" allowOverlap="1" wp14:anchorId="7DF5541C" wp14:editId="1ED9EAD3">
                <wp:simplePos x="0" y="0"/>
                <wp:positionH relativeFrom="column">
                  <wp:posOffset>0</wp:posOffset>
                </wp:positionH>
                <wp:positionV relativeFrom="paragraph">
                  <wp:posOffset>3342005</wp:posOffset>
                </wp:positionV>
                <wp:extent cx="2600960" cy="635"/>
                <wp:effectExtent l="0" t="0" r="0" b="0"/>
                <wp:wrapSquare wrapText="bothSides"/>
                <wp:docPr id="1431714586" name="Text Box 1"/>
                <wp:cNvGraphicFramePr/>
                <a:graphic xmlns:a="http://schemas.openxmlformats.org/drawingml/2006/main">
                  <a:graphicData uri="http://schemas.microsoft.com/office/word/2010/wordprocessingShape">
                    <wps:wsp>
                      <wps:cNvSpPr txBox="1"/>
                      <wps:spPr>
                        <a:xfrm>
                          <a:off x="0" y="0"/>
                          <a:ext cx="2600960" cy="635"/>
                        </a:xfrm>
                        <a:prstGeom prst="rect">
                          <a:avLst/>
                        </a:prstGeom>
                        <a:solidFill>
                          <a:prstClr val="white"/>
                        </a:solidFill>
                        <a:ln>
                          <a:noFill/>
                        </a:ln>
                      </wps:spPr>
                      <wps:txbx>
                        <w:txbxContent>
                          <w:p w14:paraId="41C4652D" w14:textId="6DEEAD3F" w:rsidR="00561EE1" w:rsidRPr="00957B5C" w:rsidRDefault="00561EE1" w:rsidP="00561EE1">
                            <w:pPr>
                              <w:pStyle w:val="Caption"/>
                              <w:rPr>
                                <w:noProof/>
                                <w:color w:val="4472C4" w:themeColor="accent1"/>
                                <w:sz w:val="28"/>
                                <w:szCs w:val="28"/>
                              </w:rPr>
                            </w:pPr>
                            <w:r>
                              <w:t>Figure 3</w:t>
                            </w:r>
                            <w:r w:rsidR="002751F9">
                              <w:t>7</w:t>
                            </w:r>
                            <w:r>
                              <w:t xml:space="preserve"> </w:t>
                            </w:r>
                            <w:r w:rsidR="006410C8">
                              <w:t>Example of owl box (Egan,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DF5541C" id="_x0000_s1063" type="#_x0000_t202" style="position:absolute;left:0;text-align:left;margin-left:0;margin-top:263.15pt;width:204.8pt;height:.05pt;z-index:251797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NSVGwIAAEAEAAAOAAAAZHJzL2Uyb0RvYy54bWysU8Fu2zAMvQ/YPwi6L3ZSLNuMOEWWIsOA&#10;oi2QDj0rshwLkEWNUmJnXz9KjpOt22nYRaZJihTfe1zc9q1hR4Vegy35dJJzpqyEStt9yb89b959&#10;5MwHYSthwKqSn5Tnt8u3bxadK9QMGjCVQkZFrC86V/ImBFdkmZeNaoWfgFOWgjVgKwL94j6rUHRU&#10;vTXZLM/nWQdYOQSpvCfv3RDky1S/rpUMj3XtVWCm5PS2kE5M5y6e2XIhij0K12h5fob4h1e0Qltq&#10;eil1J4JgB9R/lGq1RPBQh4mENoO61lKlGWiaaf5qmm0jnEqzEDjeXWDy/6+sfDhu3ROy0H+GngiM&#10;gHTOF56ccZ6+xjZ+6aWM4gTh6QKb6gOT5JzN8/zTnEKSYvOb97FGdr3q0IcvCloWjZIjcZKgEsd7&#10;H4bUMSV28mB0tdHGxJ8YWBtkR0H8dY0O6lz8tyxjY66FeGsoGD3ZdY5ohX7XM12V/ObDOOQOqhPN&#10;jjDIwju50dTwXvjwJJB0QDORtsMjHbWBruRwtjhrAH/8zR/ziR6KctaRrkruvx8EKs7MV0vERRGO&#10;Bo7GbjTsoV0DjTqlrXEymXQBgxnNGqF9IcmvYhcKCSupV8nDaK7DoG5aGalWq5REUnMi3Nutk7H0&#10;COxz/yLQnWkJxOYDjIoTxSt2htzEj1sdAkGdqIvADiie8SaZJvLPKxX34Nf/lHVd/OVPAAAA//8D&#10;AFBLAwQUAAYACAAAACEA0Tn/7N8AAAAIAQAADwAAAGRycy9kb3ducmV2LnhtbEyPwU7DMBBE70j8&#10;g7VIvSDq0IaoDXGqqmoPcKkIvXBz420ciNeR7bTp32O4wHF2VjNvitVoOnZG51tLAh6nCTCk2qqW&#10;GgGH993DApgPkpTsLKGAK3pYlbc3hcyVvdAbnqvQsBhCPpcCdAh9zrmvNRrpp7ZHit7JOiNDlK7h&#10;yslLDDcdnyVJxo1sKTZo2eNGY/1VDUbAPv3Y6/vhtH1dp3P3chg22WdTCTG5G9fPwAKO4e8ZfvAj&#10;OpSR6WgHUp51AuKQIOBpls2BRTtNlhmw4+8lBV4W/P+A8hsAAP//AwBQSwECLQAUAAYACAAAACEA&#10;toM4kv4AAADhAQAAEwAAAAAAAAAAAAAAAAAAAAAAW0NvbnRlbnRfVHlwZXNdLnhtbFBLAQItABQA&#10;BgAIAAAAIQA4/SH/1gAAAJQBAAALAAAAAAAAAAAAAAAAAC8BAABfcmVscy8ucmVsc1BLAQItABQA&#10;BgAIAAAAIQChSNSVGwIAAEAEAAAOAAAAAAAAAAAAAAAAAC4CAABkcnMvZTJvRG9jLnhtbFBLAQIt&#10;ABQABgAIAAAAIQDROf/s3wAAAAgBAAAPAAAAAAAAAAAAAAAAAHUEAABkcnMvZG93bnJldi54bWxQ&#10;SwUGAAAAAAQABADzAAAAgQUAAAAA&#10;" stroked="f">
                <v:textbox style="mso-fit-shape-to-text:t" inset="0,0,0,0">
                  <w:txbxContent>
                    <w:p w14:paraId="41C4652D" w14:textId="6DEEAD3F" w:rsidR="00561EE1" w:rsidRPr="00957B5C" w:rsidRDefault="00561EE1" w:rsidP="00561EE1">
                      <w:pPr>
                        <w:pStyle w:val="Caption"/>
                        <w:rPr>
                          <w:noProof/>
                          <w:color w:val="4472C4" w:themeColor="accent1"/>
                          <w:sz w:val="28"/>
                          <w:szCs w:val="28"/>
                        </w:rPr>
                      </w:pPr>
                      <w:r>
                        <w:t>Figure 3</w:t>
                      </w:r>
                      <w:r w:rsidR="002751F9">
                        <w:t>7</w:t>
                      </w:r>
                      <w:r>
                        <w:t xml:space="preserve"> </w:t>
                      </w:r>
                      <w:r w:rsidR="006410C8">
                        <w:t>Example of owl box (Egan, 2023)</w:t>
                      </w:r>
                    </w:p>
                  </w:txbxContent>
                </v:textbox>
                <w10:wrap type="square"/>
              </v:shape>
            </w:pict>
          </mc:Fallback>
        </mc:AlternateContent>
      </w:r>
      <w:r w:rsidR="006553A9">
        <w:rPr>
          <w:noProof/>
          <w:color w:val="4472C4" w:themeColor="accent1"/>
          <w:sz w:val="28"/>
          <w:szCs w:val="28"/>
        </w:rPr>
        <w:drawing>
          <wp:anchor distT="0" distB="0" distL="114300" distR="114300" simplePos="0" relativeHeight="251702272" behindDoc="0" locked="0" layoutInCell="1" allowOverlap="1" wp14:anchorId="5D10A988" wp14:editId="126DB973">
            <wp:simplePos x="0" y="0"/>
            <wp:positionH relativeFrom="margin">
              <wp:align>left</wp:align>
            </wp:positionH>
            <wp:positionV relativeFrom="paragraph">
              <wp:posOffset>1139383</wp:posOffset>
            </wp:positionV>
            <wp:extent cx="2600960" cy="2145665"/>
            <wp:effectExtent l="0" t="0" r="8890" b="6985"/>
            <wp:wrapSquare wrapText="bothSides"/>
            <wp:docPr id="1284939917" name="Picture 31" descr="A picture containing grass, outdoor, sky, f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4939917" name="Picture 31" descr="A picture containing grass, outdoor, sky, field&#10;&#10;Description automatically generated"/>
                    <pic:cNvPicPr/>
                  </pic:nvPicPr>
                  <pic:blipFill rotWithShape="1">
                    <a:blip r:embed="rId45" cstate="print">
                      <a:extLst>
                        <a:ext uri="{28A0092B-C50C-407E-A947-70E740481C1C}">
                          <a14:useLocalDpi xmlns:a14="http://schemas.microsoft.com/office/drawing/2010/main" val="0"/>
                        </a:ext>
                      </a:extLst>
                    </a:blip>
                    <a:srcRect l="3825" t="21782" r="1" b="18712"/>
                    <a:stretch/>
                  </pic:blipFill>
                  <pic:spPr bwMode="auto">
                    <a:xfrm>
                      <a:off x="0" y="0"/>
                      <a:ext cx="2600960" cy="214566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B56B1B" w:rsidRPr="00B56B1B">
        <w:t xml:space="preserve"> </w:t>
      </w:r>
      <w:r w:rsidR="00D0171C" w:rsidRPr="00D0171C">
        <w:t>To encourage more wildlife into the area, there is room for improvement. While at the site visit, several small bird boxes were placed on trees, and a large owl box had been placed in what was once a conifer plantation north of the park, as shown in Figure 3</w:t>
      </w:r>
      <w:r w:rsidR="0024046B">
        <w:t>7</w:t>
      </w:r>
      <w:r w:rsidR="00D0171C" w:rsidRPr="00D0171C">
        <w:t>.</w:t>
      </w:r>
    </w:p>
    <w:p w14:paraId="2CE24B48" w14:textId="004E1EC5" w:rsidR="0054624E" w:rsidRDefault="007A31BA" w:rsidP="0095004B">
      <w:pPr>
        <w:spacing w:line="480" w:lineRule="auto"/>
        <w:jc w:val="both"/>
        <w:rPr>
          <w:noProof/>
        </w:rPr>
      </w:pPr>
      <w:r>
        <w:t xml:space="preserve">Moving forward, bird, owl and bat boxes should be placed in the newly replanted broadleaf </w:t>
      </w:r>
      <w:r w:rsidR="00812569">
        <w:t xml:space="preserve">woodland </w:t>
      </w:r>
      <w:r w:rsidR="009E5AEB">
        <w:t xml:space="preserve">and existing conifer woodland </w:t>
      </w:r>
      <w:r w:rsidR="00812569">
        <w:t>to</w:t>
      </w:r>
      <w:r w:rsidR="00CC2F23">
        <w:t xml:space="preserve"> encourage </w:t>
      </w:r>
      <w:r w:rsidR="00812569">
        <w:t>apex predators</w:t>
      </w:r>
      <w:r w:rsidR="009403C0">
        <w:t xml:space="preserve">. Surveys should be conducted on an annual basis </w:t>
      </w:r>
      <w:r w:rsidR="00751E89">
        <w:t>to log progress.</w:t>
      </w:r>
    </w:p>
    <w:p w14:paraId="38FBA2D4" w14:textId="325CB190" w:rsidR="0054624E" w:rsidRDefault="00A85494" w:rsidP="0095004B">
      <w:pPr>
        <w:spacing w:line="480" w:lineRule="auto"/>
        <w:jc w:val="both"/>
        <w:rPr>
          <w:noProof/>
        </w:rPr>
      </w:pPr>
      <w:r>
        <w:rPr>
          <w:noProof/>
        </w:rPr>
        <w:drawing>
          <wp:anchor distT="0" distB="0" distL="114300" distR="114300" simplePos="0" relativeHeight="251703296" behindDoc="0" locked="0" layoutInCell="1" allowOverlap="1" wp14:anchorId="584CD679" wp14:editId="244EBE80">
            <wp:simplePos x="0" y="0"/>
            <wp:positionH relativeFrom="margin">
              <wp:posOffset>2959100</wp:posOffset>
            </wp:positionH>
            <wp:positionV relativeFrom="paragraph">
              <wp:posOffset>257175</wp:posOffset>
            </wp:positionV>
            <wp:extent cx="3019425" cy="2114550"/>
            <wp:effectExtent l="0" t="0" r="9525" b="0"/>
            <wp:wrapSquare wrapText="bothSides"/>
            <wp:docPr id="343611971" name="Picture 32" descr="A picture containing grass, outdoor, pile, pla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3611971" name="Picture 32" descr="A picture containing grass, outdoor, pile, plant&#10;&#10;Description automatically generated"/>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3019425" cy="211455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8AAAD3B" w14:textId="0286C685" w:rsidR="0054624E" w:rsidRDefault="0054624E" w:rsidP="0095004B">
      <w:pPr>
        <w:spacing w:line="480" w:lineRule="auto"/>
        <w:jc w:val="both"/>
        <w:rPr>
          <w:noProof/>
        </w:rPr>
      </w:pPr>
    </w:p>
    <w:p w14:paraId="03F4C4E0" w14:textId="077A7DBD" w:rsidR="0054624E" w:rsidRDefault="00A85494" w:rsidP="0095004B">
      <w:pPr>
        <w:spacing w:line="480" w:lineRule="auto"/>
        <w:jc w:val="both"/>
        <w:rPr>
          <w:noProof/>
        </w:rPr>
      </w:pPr>
      <w:r>
        <w:rPr>
          <w:noProof/>
        </w:rPr>
        <mc:AlternateContent>
          <mc:Choice Requires="wps">
            <w:drawing>
              <wp:anchor distT="0" distB="0" distL="114300" distR="114300" simplePos="0" relativeHeight="251799552" behindDoc="0" locked="0" layoutInCell="1" allowOverlap="1" wp14:anchorId="2EDD7A83" wp14:editId="246A9495">
                <wp:simplePos x="0" y="0"/>
                <wp:positionH relativeFrom="column">
                  <wp:posOffset>4519990</wp:posOffset>
                </wp:positionH>
                <wp:positionV relativeFrom="paragraph">
                  <wp:posOffset>1295736</wp:posOffset>
                </wp:positionV>
                <wp:extent cx="1656080" cy="635"/>
                <wp:effectExtent l="0" t="0" r="1270" b="0"/>
                <wp:wrapSquare wrapText="bothSides"/>
                <wp:docPr id="923806018" name="Text Box 1"/>
                <wp:cNvGraphicFramePr/>
                <a:graphic xmlns:a="http://schemas.openxmlformats.org/drawingml/2006/main">
                  <a:graphicData uri="http://schemas.microsoft.com/office/word/2010/wordprocessingShape">
                    <wps:wsp>
                      <wps:cNvSpPr txBox="1"/>
                      <wps:spPr>
                        <a:xfrm>
                          <a:off x="0" y="0"/>
                          <a:ext cx="1656080" cy="635"/>
                        </a:xfrm>
                        <a:prstGeom prst="rect">
                          <a:avLst/>
                        </a:prstGeom>
                        <a:solidFill>
                          <a:prstClr val="white"/>
                        </a:solidFill>
                        <a:ln>
                          <a:noFill/>
                        </a:ln>
                      </wps:spPr>
                      <wps:txbx>
                        <w:txbxContent>
                          <w:p w14:paraId="7710E3E3" w14:textId="603EA48C" w:rsidR="006410C8" w:rsidRPr="009607AE" w:rsidRDefault="006410C8" w:rsidP="006410C8">
                            <w:pPr>
                              <w:pStyle w:val="Caption"/>
                              <w:rPr>
                                <w:noProof/>
                              </w:rPr>
                            </w:pPr>
                            <w:r>
                              <w:t>Figure</w:t>
                            </w:r>
                            <w:r w:rsidR="00A85494">
                              <w:t xml:space="preserve"> 3</w:t>
                            </w:r>
                            <w:r w:rsidR="002751F9">
                              <w:t>8</w:t>
                            </w:r>
                            <w:r>
                              <w:t xml:space="preserve"> Example of otter hol</w:t>
                            </w:r>
                            <w:r w:rsidR="00654B3E">
                              <w:t>t</w:t>
                            </w:r>
                            <w:r>
                              <w:t xml:space="preserve"> (</w:t>
                            </w:r>
                            <w:r w:rsidR="007170F6">
                              <w:t>BSG Ecology, n.d)</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2EDD7A83" id="_x0000_s1064" type="#_x0000_t202" style="position:absolute;left:0;text-align:left;margin-left:355.9pt;margin-top:102.05pt;width:130.4pt;height:.05pt;z-index:2517995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GH1GgIAAEAEAAAOAAAAZHJzL2Uyb0RvYy54bWysU8Fu2zAMvQ/YPwi6L05aNAiMOEWWIsOA&#10;oC3QDj0rshwLkEWNUmJnXz9KtpOt22nYRaZF6lF872l53zWGnRR6Dbbgs8mUM2UllNoeCv7tdftp&#10;wZkPwpbCgFUFPyvP71cfPyxbl6sbqMGUChmBWJ+3ruB1CC7PMi9r1Qg/AacsJSvARgT6xUNWomgJ&#10;vTHZzXQ6z1rA0iFI5T3tPvRJvkr4VaVkeKoqrwIzBae7hbRiWvdxzVZLkR9QuFrL4RriH27RCG2p&#10;6QXqQQTBjqj/gGq0RPBQhYmEJoOq0lKlGWia2fTdNC+1cCrNQuR4d6HJ/z9Y+Xh6cc/IQvcZOhIw&#10;EtI6n3vajPN0FTbxSzdllCcKzxfaVBeYjIfmd/PpglKScvPbu4iRXY869OGLgobFoOBImiSqxGnn&#10;Q186lsROHowut9qY+BMTG4PsJEi/ttZBDeC/VRkbay3EUz1g3Mmuc8QodPuO6bLgt4txyD2UZ5od&#10;obeFd3KrqeFO+PAskHxAM5G3wxMtlYG24DBEnNWAP/62H+tJHspy1pKvCu6/HwUqzsxXS8JFE44B&#10;jsF+DOyx2QCNOqNX42QK6QAGM4YVQvNGll/HLpQSVlKvgocx3ITe3fRkpFqvUxFZzYmwsy9ORuiR&#10;2NfuTaAbZAmk5iOMjhP5O3X62qSPWx8DUZ2ki8T2LA58k02T+MOTiu/g1/9UdX34q58AAAD//wMA&#10;UEsDBBQABgAIAAAAIQBIelvy4QAAAAsBAAAPAAAAZHJzL2Rvd25yZXYueG1sTI/BTsMwEETvSPyD&#10;tUhcEHUSohRCnKqq4ACXitALNzfexoF4HdlOG/4e0wscd3Y086ZazWZgR3S+tyQgXSTAkFqreuoE&#10;7N6fb++B+SBJycESCvhGD6v68qKSpbInesNjEzoWQ8iXUoAOYSw5961GI/3Cjkjxd7DOyBBP13Hl&#10;5CmGm4FnSVJwI3uKDVqOuNHYfjWTEbDNP7b6Zjo8va7zO/eymzbFZ9cIcX01rx+BBZzDnxl+8SM6&#10;1JFpbydSng0Clmka0YOALMlTYNHxsMwKYPuzkgGvK/5/Q/0DAAD//wMAUEsBAi0AFAAGAAgAAAAh&#10;ALaDOJL+AAAA4QEAABMAAAAAAAAAAAAAAAAAAAAAAFtDb250ZW50X1R5cGVzXS54bWxQSwECLQAU&#10;AAYACAAAACEAOP0h/9YAAACUAQAACwAAAAAAAAAAAAAAAAAvAQAAX3JlbHMvLnJlbHNQSwECLQAU&#10;AAYACAAAACEAbcRh9RoCAABABAAADgAAAAAAAAAAAAAAAAAuAgAAZHJzL2Uyb0RvYy54bWxQSwEC&#10;LQAUAAYACAAAACEASHpb8uEAAAALAQAADwAAAAAAAAAAAAAAAAB0BAAAZHJzL2Rvd25yZXYueG1s&#10;UEsFBgAAAAAEAAQA8wAAAIIFAAAAAA==&#10;" stroked="f">
                <v:textbox style="mso-fit-shape-to-text:t" inset="0,0,0,0">
                  <w:txbxContent>
                    <w:p w14:paraId="7710E3E3" w14:textId="603EA48C" w:rsidR="006410C8" w:rsidRPr="009607AE" w:rsidRDefault="006410C8" w:rsidP="006410C8">
                      <w:pPr>
                        <w:pStyle w:val="Caption"/>
                        <w:rPr>
                          <w:noProof/>
                        </w:rPr>
                      </w:pPr>
                      <w:r>
                        <w:t>Figure</w:t>
                      </w:r>
                      <w:r w:rsidR="00A85494">
                        <w:t xml:space="preserve"> 3</w:t>
                      </w:r>
                      <w:r w:rsidR="002751F9">
                        <w:t>8</w:t>
                      </w:r>
                      <w:r>
                        <w:t xml:space="preserve"> Example of otter hol</w:t>
                      </w:r>
                      <w:r w:rsidR="00654B3E">
                        <w:t>t</w:t>
                      </w:r>
                      <w:r>
                        <w:t xml:space="preserve"> (</w:t>
                      </w:r>
                      <w:r w:rsidR="007170F6">
                        <w:t>BSG Ecology, n.d)</w:t>
                      </w:r>
                    </w:p>
                  </w:txbxContent>
                </v:textbox>
                <w10:wrap type="square"/>
              </v:shape>
            </w:pict>
          </mc:Fallback>
        </mc:AlternateContent>
      </w:r>
      <w:r w:rsidR="009403C0">
        <w:rPr>
          <w:noProof/>
        </w:rPr>
        <w:t xml:space="preserve">Furthermore, </w:t>
      </w:r>
      <w:r w:rsidR="00751E89">
        <w:rPr>
          <w:noProof/>
        </w:rPr>
        <w:t>a natural otter hol</w:t>
      </w:r>
      <w:r w:rsidR="00654B3E">
        <w:rPr>
          <w:noProof/>
        </w:rPr>
        <w:t>t</w:t>
      </w:r>
      <w:r w:rsidR="00751E89">
        <w:rPr>
          <w:noProof/>
        </w:rPr>
        <w:t xml:space="preserve"> </w:t>
      </w:r>
      <w:r w:rsidR="00CA680B">
        <w:rPr>
          <w:noProof/>
        </w:rPr>
        <w:t>is currently placed within the Molinia bog</w:t>
      </w:r>
      <w:r w:rsidR="00A10F37">
        <w:rPr>
          <w:noProof/>
        </w:rPr>
        <w:t>, as there is limited food supply for otters</w:t>
      </w:r>
      <w:r w:rsidR="00462716">
        <w:rPr>
          <w:noProof/>
        </w:rPr>
        <w:t>; they</w:t>
      </w:r>
      <w:r w:rsidR="00A10F37">
        <w:rPr>
          <w:noProof/>
        </w:rPr>
        <w:t xml:space="preserve"> tend </w:t>
      </w:r>
      <w:r w:rsidR="000B5937">
        <w:rPr>
          <w:noProof/>
        </w:rPr>
        <w:t>to only stay for the winter</w:t>
      </w:r>
      <w:r w:rsidR="00D03977">
        <w:rPr>
          <w:noProof/>
        </w:rPr>
        <w:t>.</w:t>
      </w:r>
      <w:r w:rsidR="00462154" w:rsidRPr="00462154">
        <w:t xml:space="preserve"> </w:t>
      </w:r>
      <w:r w:rsidR="00462154" w:rsidRPr="00462154">
        <w:rPr>
          <w:noProof/>
        </w:rPr>
        <w:t xml:space="preserve">More otter holds are planned to be installed in the bog during the next few years. </w:t>
      </w:r>
      <w:r w:rsidR="002A09E2">
        <w:rPr>
          <w:noProof/>
        </w:rPr>
        <w:t xml:space="preserve"> (Audrey, P. 2023, Pers-Comms). </w:t>
      </w:r>
    </w:p>
    <w:p w14:paraId="43E28A34" w14:textId="23C66AC4" w:rsidR="00E33983" w:rsidRDefault="00C12881" w:rsidP="0095004B">
      <w:pPr>
        <w:spacing w:line="480" w:lineRule="auto"/>
        <w:jc w:val="both"/>
        <w:rPr>
          <w:color w:val="4472C4" w:themeColor="accent1"/>
          <w:sz w:val="28"/>
          <w:szCs w:val="28"/>
        </w:rPr>
      </w:pPr>
      <w:r>
        <w:rPr>
          <w:noProof/>
        </w:rPr>
        <mc:AlternateContent>
          <mc:Choice Requires="wps">
            <w:drawing>
              <wp:anchor distT="0" distB="0" distL="114300" distR="114300" simplePos="0" relativeHeight="251801600" behindDoc="0" locked="0" layoutInCell="1" allowOverlap="1" wp14:anchorId="0DFAAC82" wp14:editId="54453A18">
                <wp:simplePos x="0" y="0"/>
                <wp:positionH relativeFrom="column">
                  <wp:posOffset>-222250</wp:posOffset>
                </wp:positionH>
                <wp:positionV relativeFrom="paragraph">
                  <wp:posOffset>2199640</wp:posOffset>
                </wp:positionV>
                <wp:extent cx="2599690" cy="635"/>
                <wp:effectExtent l="0" t="0" r="0" b="0"/>
                <wp:wrapSquare wrapText="bothSides"/>
                <wp:docPr id="500614068" name="Text Box 1"/>
                <wp:cNvGraphicFramePr/>
                <a:graphic xmlns:a="http://schemas.openxmlformats.org/drawingml/2006/main">
                  <a:graphicData uri="http://schemas.microsoft.com/office/word/2010/wordprocessingShape">
                    <wps:wsp>
                      <wps:cNvSpPr txBox="1"/>
                      <wps:spPr>
                        <a:xfrm>
                          <a:off x="0" y="0"/>
                          <a:ext cx="2599690" cy="635"/>
                        </a:xfrm>
                        <a:prstGeom prst="rect">
                          <a:avLst/>
                        </a:prstGeom>
                        <a:solidFill>
                          <a:prstClr val="white"/>
                        </a:solidFill>
                        <a:ln>
                          <a:noFill/>
                        </a:ln>
                      </wps:spPr>
                      <wps:txbx>
                        <w:txbxContent>
                          <w:p w14:paraId="5DDD83C0" w14:textId="2D3FB23F" w:rsidR="00C12881" w:rsidRPr="00006199" w:rsidRDefault="00C12881" w:rsidP="00C12881">
                            <w:pPr>
                              <w:pStyle w:val="Caption"/>
                              <w:rPr>
                                <w:noProof/>
                              </w:rPr>
                            </w:pPr>
                            <w:r>
                              <w:t>Figure 3</w:t>
                            </w:r>
                            <w:r w:rsidR="002751F9">
                              <w:t>9</w:t>
                            </w:r>
                            <w:r w:rsidR="00DA0486">
                              <w:t xml:space="preserve"> </w:t>
                            </w:r>
                            <w:r w:rsidR="00EA62D8">
                              <w:t xml:space="preserve">Example of </w:t>
                            </w:r>
                            <w:r w:rsidR="001D19A8">
                              <w:t>bos (Amber Environmental, 2022)</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0DFAAC82" id="_x0000_s1065" type="#_x0000_t202" style="position:absolute;left:0;text-align:left;margin-left:-17.5pt;margin-top:173.2pt;width:204.7pt;height:.05pt;z-index:25180160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c2eXGwIAAEAEAAAOAAAAZHJzL2Uyb0RvYy54bWysU8Fu2zAMvQ/YPwi6L05SNFiCOEWWIsOA&#10;oC2QDj0rshwLkEWNUmJ3Xz9KtpOu22nYRaZJihTfe1zetbVhZ4Veg835ZDTmTFkJhbbHnH9/3n76&#10;zJkPwhbCgFU5f1We360+flg2bqGmUIEpFDIqYv2icTmvQnCLLPOyUrXwI3DKUrAErEWgXzxmBYqG&#10;qtcmm47Hs6wBLByCVN6T974L8lWqX5ZKhsey9Cowk3N6W0gnpvMQz2y1FIsjCldp2T9D/MMraqEt&#10;Nb2UuhdBsBPqP0rVWiJ4KMNIQp1BWWqp0gw0zWT8bpp9JZxKsxA43l1g8v+vrHw4790TstB+gZYI&#10;jIA0zi88OeM8bYl1/NJLGcUJwtcLbKoNTJJzejufz+YUkhSb3dzGGtn1qkMfviqoWTRyjsRJgkqc&#10;dz50qUNK7OTB6GKrjYk/MbAxyM6C+GsqHVRf/LcsY2OuhXirKxg92XWOaIX20DJd5PxmPgx5gOKV&#10;ZkfoZOGd3GpquBM+PAkkHdBMpO3wSEdpoMk59BZnFeDPv/ljPtFDUc4a0lXO/Y+TQMWZ+WaJuCjC&#10;wcDBOAyGPdUboFEntDVOJpMuYDCDWSLULyT5dexCIWEl9cp5GMxN6NRNKyPVep2SSGpOhJ3dOxlL&#10;D8A+ty8CXU9LIDYfYFCcWLxjp8tN/Lj1KRDUiboIbIdijzfJNJHfr1Tcg7f/Keu6+KtfAAAA//8D&#10;AFBLAwQUAAYACAAAACEAiZeTXuIAAAALAQAADwAAAGRycy9kb3ducmV2LnhtbEyPMU/DMBCFdyT+&#10;g3VILKh1IGlahThVVcEAS0XowubG1zgQnyPbacO/x3SB7e7e07vvlevJ9OyEzneWBNzPE2BIjVUd&#10;tQL278+zFTAfJCnZW0IB3+hhXV1flbJQ9kxveKpDy2II+UIK0CEMBee+0Wikn9sBKWpH64wMcXUt&#10;V06eY7jp+UOS5NzIjuIHLQfcamy+6tEI2GUfO303Hp9eN1nqXvbjNv9sayFub6bNI7CAU/gzwy9+&#10;RIcqMh3sSMqzXsAsXcQuQUCa5Rmw6EiXWRwOl8sCeFXy/x2qHwAAAP//AwBQSwECLQAUAAYACAAA&#10;ACEAtoM4kv4AAADhAQAAEwAAAAAAAAAAAAAAAAAAAAAAW0NvbnRlbnRfVHlwZXNdLnhtbFBLAQIt&#10;ABQABgAIAAAAIQA4/SH/1gAAAJQBAAALAAAAAAAAAAAAAAAAAC8BAABfcmVscy8ucmVsc1BLAQIt&#10;ABQABgAIAAAAIQAMc2eXGwIAAEAEAAAOAAAAAAAAAAAAAAAAAC4CAABkcnMvZTJvRG9jLnhtbFBL&#10;AQItABQABgAIAAAAIQCJl5Ne4gAAAAsBAAAPAAAAAAAAAAAAAAAAAHUEAABkcnMvZG93bnJldi54&#10;bWxQSwUGAAAAAAQABADzAAAAhAUAAAAA&#10;" stroked="f">
                <v:textbox style="mso-fit-shape-to-text:t" inset="0,0,0,0">
                  <w:txbxContent>
                    <w:p w14:paraId="5DDD83C0" w14:textId="2D3FB23F" w:rsidR="00C12881" w:rsidRPr="00006199" w:rsidRDefault="00C12881" w:rsidP="00C12881">
                      <w:pPr>
                        <w:pStyle w:val="Caption"/>
                        <w:rPr>
                          <w:noProof/>
                        </w:rPr>
                      </w:pPr>
                      <w:r>
                        <w:t>Figure 3</w:t>
                      </w:r>
                      <w:r w:rsidR="002751F9">
                        <w:t>9</w:t>
                      </w:r>
                      <w:r w:rsidR="00DA0486">
                        <w:t xml:space="preserve"> </w:t>
                      </w:r>
                      <w:r w:rsidR="00EA62D8">
                        <w:t xml:space="preserve">Example of </w:t>
                      </w:r>
                      <w:r w:rsidR="001D19A8">
                        <w:t>bos (Amber Environmental, 2022)</w:t>
                      </w:r>
                    </w:p>
                  </w:txbxContent>
                </v:textbox>
                <w10:wrap type="square"/>
              </v:shape>
            </w:pict>
          </mc:Fallback>
        </mc:AlternateContent>
      </w:r>
      <w:r w:rsidR="00A62472">
        <w:rPr>
          <w:noProof/>
        </w:rPr>
        <w:drawing>
          <wp:anchor distT="0" distB="0" distL="114300" distR="114300" simplePos="0" relativeHeight="251701248" behindDoc="0" locked="0" layoutInCell="1" allowOverlap="1" wp14:anchorId="3C8BFD14" wp14:editId="048FC159">
            <wp:simplePos x="0" y="0"/>
            <wp:positionH relativeFrom="margin">
              <wp:posOffset>-222747</wp:posOffset>
            </wp:positionH>
            <wp:positionV relativeFrom="paragraph">
              <wp:posOffset>391464</wp:posOffset>
            </wp:positionV>
            <wp:extent cx="2599690" cy="2018030"/>
            <wp:effectExtent l="0" t="0" r="0" b="1270"/>
            <wp:wrapSquare wrapText="bothSides"/>
            <wp:docPr id="465669364"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5669364" name="Picture 1" descr="Graphical user interface, application, Word&#10;&#10;Description automatically generated"/>
                    <pic:cNvPicPr/>
                  </pic:nvPicPr>
                  <pic:blipFill rotWithShape="1">
                    <a:blip r:embed="rId47">
                      <a:extLst>
                        <a:ext uri="{28A0092B-C50C-407E-A947-70E740481C1C}">
                          <a14:useLocalDpi xmlns:a14="http://schemas.microsoft.com/office/drawing/2010/main" val="0"/>
                        </a:ext>
                      </a:extLst>
                    </a:blip>
                    <a:srcRect l="12073" t="33537" r="74833" b="30328"/>
                    <a:stretch/>
                  </pic:blipFill>
                  <pic:spPr bwMode="auto">
                    <a:xfrm>
                      <a:off x="0" y="0"/>
                      <a:ext cx="2599690" cy="201803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EC7B9DD" w14:textId="11B957F8" w:rsidR="00F31E7D" w:rsidRDefault="00C934C5" w:rsidP="00C934C5">
      <w:pPr>
        <w:spacing w:line="480" w:lineRule="auto"/>
        <w:jc w:val="both"/>
      </w:pPr>
      <w:r w:rsidRPr="00C934C5">
        <w:t>As previously mentioned, boxes were placed for monitoring while surveying the dormice. To encourage dormice in other site areas, they should be placed in wooded areas and monitored.</w:t>
      </w:r>
    </w:p>
    <w:p w14:paraId="0D4C80B9" w14:textId="77777777" w:rsidR="00C934C5" w:rsidRDefault="00C934C5" w:rsidP="0095004B">
      <w:pPr>
        <w:jc w:val="both"/>
        <w:rPr>
          <w:color w:val="4472C4" w:themeColor="accent1"/>
          <w:sz w:val="28"/>
          <w:szCs w:val="28"/>
        </w:rPr>
      </w:pPr>
    </w:p>
    <w:p w14:paraId="488E2E31" w14:textId="7FBF636B" w:rsidR="00412E9E" w:rsidRDefault="00412E9E" w:rsidP="00412E9E">
      <w:pPr>
        <w:pStyle w:val="ListParagraph"/>
        <w:numPr>
          <w:ilvl w:val="0"/>
          <w:numId w:val="4"/>
        </w:numPr>
        <w:jc w:val="both"/>
        <w:rPr>
          <w:color w:val="4472C4" w:themeColor="accent1"/>
          <w:sz w:val="28"/>
          <w:szCs w:val="28"/>
        </w:rPr>
      </w:pPr>
      <w:r w:rsidRPr="00412E9E">
        <w:rPr>
          <w:color w:val="4472C4" w:themeColor="accent1"/>
          <w:sz w:val="28"/>
          <w:szCs w:val="28"/>
        </w:rPr>
        <w:lastRenderedPageBreak/>
        <w:t>GIS Modelling</w:t>
      </w:r>
    </w:p>
    <w:p w14:paraId="5144CB5A" w14:textId="77777777" w:rsidR="003229A9" w:rsidRPr="00412E9E" w:rsidRDefault="003229A9" w:rsidP="003229A9">
      <w:pPr>
        <w:pStyle w:val="ListParagraph"/>
        <w:ind w:left="360"/>
        <w:jc w:val="both"/>
        <w:rPr>
          <w:color w:val="4472C4" w:themeColor="accent1"/>
          <w:sz w:val="28"/>
          <w:szCs w:val="28"/>
        </w:rPr>
      </w:pPr>
    </w:p>
    <w:p w14:paraId="1FF45CF0" w14:textId="323F8D91" w:rsidR="00412E9E" w:rsidRDefault="001D19A8" w:rsidP="00CC6E1F">
      <w:pPr>
        <w:spacing w:line="480" w:lineRule="auto"/>
        <w:jc w:val="both"/>
      </w:pPr>
      <w:r>
        <w:rPr>
          <w:noProof/>
        </w:rPr>
        <mc:AlternateContent>
          <mc:Choice Requires="wps">
            <w:drawing>
              <wp:anchor distT="0" distB="0" distL="114300" distR="114300" simplePos="0" relativeHeight="251803648" behindDoc="0" locked="0" layoutInCell="1" allowOverlap="1" wp14:anchorId="4B26B8FC" wp14:editId="520BB05C">
                <wp:simplePos x="0" y="0"/>
                <wp:positionH relativeFrom="column">
                  <wp:posOffset>0</wp:posOffset>
                </wp:positionH>
                <wp:positionV relativeFrom="paragraph">
                  <wp:posOffset>5169535</wp:posOffset>
                </wp:positionV>
                <wp:extent cx="5528945" cy="635"/>
                <wp:effectExtent l="0" t="0" r="0" b="0"/>
                <wp:wrapSquare wrapText="bothSides"/>
                <wp:docPr id="1770522168" name="Text Box 1"/>
                <wp:cNvGraphicFramePr/>
                <a:graphic xmlns:a="http://schemas.openxmlformats.org/drawingml/2006/main">
                  <a:graphicData uri="http://schemas.microsoft.com/office/word/2010/wordprocessingShape">
                    <wps:wsp>
                      <wps:cNvSpPr txBox="1"/>
                      <wps:spPr>
                        <a:xfrm>
                          <a:off x="0" y="0"/>
                          <a:ext cx="5528945" cy="635"/>
                        </a:xfrm>
                        <a:prstGeom prst="rect">
                          <a:avLst/>
                        </a:prstGeom>
                        <a:solidFill>
                          <a:prstClr val="white"/>
                        </a:solidFill>
                        <a:ln>
                          <a:noFill/>
                        </a:ln>
                      </wps:spPr>
                      <wps:txbx>
                        <w:txbxContent>
                          <w:p w14:paraId="25E9BDB3" w14:textId="2C77786F" w:rsidR="001D19A8" w:rsidRPr="006A2EF0" w:rsidRDefault="001D19A8" w:rsidP="001D19A8">
                            <w:pPr>
                              <w:pStyle w:val="Caption"/>
                              <w:rPr>
                                <w:noProof/>
                              </w:rPr>
                            </w:pPr>
                            <w:r>
                              <w:t xml:space="preserve">Figure </w:t>
                            </w:r>
                            <w:r w:rsidR="002751F9">
                              <w:t>40</w:t>
                            </w:r>
                            <w:r w:rsidR="0037524A">
                              <w:t xml:space="preserve"> QGIS aerial map displaying polygons, lines and point data (Egan,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B26B8FC" id="_x0000_s1066" type="#_x0000_t202" style="position:absolute;left:0;text-align:left;margin-left:0;margin-top:407.05pt;width:435.35pt;height:.05pt;z-index:2518036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IVLJGwIAAEAEAAAOAAAAZHJzL2Uyb0RvYy54bWysU8Fu2zAMvQ/YPwi6L06ypuiMOEWWIsOA&#10;oC2QDj0rshwLkEWNUmJnXz9KsZOt22nYRaZJ6lHke5zfd41hR4Vegy34ZDTmTFkJpbb7gn97WX+4&#10;48wHYUthwKqCn5Tn94v37+aty9UUajClQkYg1uetK3gdgsuzzMtaNcKPwClLwQqwEYF+cZ+VKFpC&#10;b0w2HY9vsxawdAhSeU/eh3OQLxJ+VSkZnqrKq8BMweltIZ2Yzl08s8Vc5HsUrtayf4b4h1c0Qlsq&#10;eoF6EEGwA+o/oBotETxUYSShyaCqtFSpB+pmMn7TzbYWTqVeaDjeXcbk/x+sfDxu3TOy0H2GjgiM&#10;A2mdzz05Yz9dhU380ksZxWmEp8vYVBeYJOdsNr37dDPjTFLs9uMsYmTXqw59+KKgYdEoOBInaVTi&#10;uPHhnDqkxEoejC7X2pj4EwMrg+woiL+21kH14L9lGRtzLcRbZ8Doya59RCt0u47psuA3ifXo2kF5&#10;ot4RzrLwTq41FdwIH54Fkg6oXdJ2eKKjMtAWHHqLsxrwx9/8MZ/ooShnLemq4P77QaDizHy1RFwU&#10;4WDgYOwGwx6aFVCrE9oaJ5NJFzCYwawQmleS/DJWoZCwkmoVPAzmKpzVTSsj1XKZkkhqToSN3ToZ&#10;oYfBvnSvAl1PSyA2H2FQnMjfsHPOTfy45SHQqBN11yn28yaZJvL7lYp78Ot/yrou/uInAAAA//8D&#10;AFBLAwQUAAYACAAAACEAZCMJy98AAAAIAQAADwAAAGRycy9kb3ducmV2LnhtbEyPwU7DMBBE70j8&#10;g7VIXBB1UqI2SuNUVQUHuFQNvXBz422cEq8j22nD32O4wHF2VjNvyvVkenZB5ztLAtJZAgypsaqj&#10;VsDh/eUxB+aDJCV7SyjgCz2sq9ubUhbKXmmPlzq0LIaQL6QAHcJQcO4bjUb6mR2QoneyzsgQpWu5&#10;cvIaw03P50my4EZ2FBu0HHCrsfmsRyNgl33s9MN4en7bZE/u9TBuF+e2FuL+btqsgAWcwt8z/OBH&#10;dKgi09GOpDzrBcQhQUCeZimwaOfLZAns+HuZA69K/n9A9Q0AAP//AwBQSwECLQAUAAYACAAAACEA&#10;toM4kv4AAADhAQAAEwAAAAAAAAAAAAAAAAAAAAAAW0NvbnRlbnRfVHlwZXNdLnhtbFBLAQItABQA&#10;BgAIAAAAIQA4/SH/1gAAAJQBAAALAAAAAAAAAAAAAAAAAC8BAABfcmVscy8ucmVsc1BLAQItABQA&#10;BgAIAAAAIQBmIVLJGwIAAEAEAAAOAAAAAAAAAAAAAAAAAC4CAABkcnMvZTJvRG9jLnhtbFBLAQIt&#10;ABQABgAIAAAAIQBkIwnL3wAAAAgBAAAPAAAAAAAAAAAAAAAAAHUEAABkcnMvZG93bnJldi54bWxQ&#10;SwUGAAAAAAQABADzAAAAgQUAAAAA&#10;" stroked="f">
                <v:textbox style="mso-fit-shape-to-text:t" inset="0,0,0,0">
                  <w:txbxContent>
                    <w:p w14:paraId="25E9BDB3" w14:textId="2C77786F" w:rsidR="001D19A8" w:rsidRPr="006A2EF0" w:rsidRDefault="001D19A8" w:rsidP="001D19A8">
                      <w:pPr>
                        <w:pStyle w:val="Caption"/>
                        <w:rPr>
                          <w:noProof/>
                        </w:rPr>
                      </w:pPr>
                      <w:r>
                        <w:t xml:space="preserve">Figure </w:t>
                      </w:r>
                      <w:r w:rsidR="002751F9">
                        <w:t>40</w:t>
                      </w:r>
                      <w:r w:rsidR="0037524A">
                        <w:t xml:space="preserve"> QGIS aerial map displaying polygons, lines and point data (Egan, 2023)</w:t>
                      </w:r>
                    </w:p>
                  </w:txbxContent>
                </v:textbox>
                <w10:wrap type="square"/>
              </v:shape>
            </w:pict>
          </mc:Fallback>
        </mc:AlternateContent>
      </w:r>
      <w:r w:rsidR="000D2987">
        <w:rPr>
          <w:noProof/>
        </w:rPr>
        <w:drawing>
          <wp:anchor distT="0" distB="0" distL="114300" distR="114300" simplePos="0" relativeHeight="251708416" behindDoc="0" locked="0" layoutInCell="1" allowOverlap="1" wp14:anchorId="23CA8006" wp14:editId="434EEE80">
            <wp:simplePos x="0" y="0"/>
            <wp:positionH relativeFrom="margin">
              <wp:align>left</wp:align>
            </wp:positionH>
            <wp:positionV relativeFrom="paragraph">
              <wp:posOffset>1202690</wp:posOffset>
            </wp:positionV>
            <wp:extent cx="5529124" cy="3910082"/>
            <wp:effectExtent l="0" t="0" r="0" b="0"/>
            <wp:wrapSquare wrapText="bothSides"/>
            <wp:docPr id="1471711948" name="Picture 37" descr="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711948" name="Picture 37" descr="Map&#10;&#10;Description automatically generated"/>
                    <pic:cNvPicPr/>
                  </pic:nvPicPr>
                  <pic:blipFill>
                    <a:blip r:embed="rId48" cstate="print">
                      <a:extLst>
                        <a:ext uri="{28A0092B-C50C-407E-A947-70E740481C1C}">
                          <a14:useLocalDpi xmlns:a14="http://schemas.microsoft.com/office/drawing/2010/main" val="0"/>
                        </a:ext>
                      </a:extLst>
                    </a:blip>
                    <a:stretch>
                      <a:fillRect/>
                    </a:stretch>
                  </pic:blipFill>
                  <pic:spPr>
                    <a:xfrm>
                      <a:off x="0" y="0"/>
                      <a:ext cx="5529124" cy="3910082"/>
                    </a:xfrm>
                    <a:prstGeom prst="rect">
                      <a:avLst/>
                    </a:prstGeom>
                  </pic:spPr>
                </pic:pic>
              </a:graphicData>
            </a:graphic>
          </wp:anchor>
        </w:drawing>
      </w:r>
      <w:r w:rsidR="00462716">
        <w:t>To</w:t>
      </w:r>
      <w:r w:rsidR="001E0F3F">
        <w:t xml:space="preserve"> present </w:t>
      </w:r>
      <w:r w:rsidR="00D22C2C">
        <w:t xml:space="preserve">a clear picture of the </w:t>
      </w:r>
      <w:r w:rsidR="008F5740">
        <w:t xml:space="preserve">site, </w:t>
      </w:r>
      <w:r w:rsidR="006A14ED">
        <w:t xml:space="preserve">Quantum </w:t>
      </w:r>
      <w:r w:rsidR="003229A9">
        <w:t>Geographical</w:t>
      </w:r>
      <w:r w:rsidR="006A14ED">
        <w:t xml:space="preserve"> Information S</w:t>
      </w:r>
      <w:r w:rsidR="003229A9">
        <w:t xml:space="preserve">oftware (QGIS) was used to illustrate different habitats and </w:t>
      </w:r>
      <w:r w:rsidR="00CC6E1F">
        <w:t>features throughout the park.</w:t>
      </w:r>
      <w:r w:rsidR="00BA52AC">
        <w:t xml:space="preserve"> Using </w:t>
      </w:r>
      <w:r w:rsidR="0075507F">
        <w:t xml:space="preserve">Ordnance </w:t>
      </w:r>
      <w:r w:rsidR="009E66E7">
        <w:t>Survey</w:t>
      </w:r>
      <w:r w:rsidR="0075507F">
        <w:t xml:space="preserve"> and Google Maps to create </w:t>
      </w:r>
      <w:r w:rsidR="006E377B">
        <w:t>the background geographical data</w:t>
      </w:r>
      <w:r w:rsidR="007D18B6">
        <w:t xml:space="preserve"> and </w:t>
      </w:r>
      <w:r w:rsidR="00196CE9">
        <w:t>a shapefile</w:t>
      </w:r>
      <w:r w:rsidR="002A49E9">
        <w:t>.</w:t>
      </w:r>
    </w:p>
    <w:p w14:paraId="2CCD9A02" w14:textId="77777777" w:rsidR="008308D2" w:rsidRDefault="008308D2" w:rsidP="00CC6E1F">
      <w:pPr>
        <w:spacing w:line="480" w:lineRule="auto"/>
        <w:jc w:val="both"/>
      </w:pPr>
    </w:p>
    <w:p w14:paraId="7F925E48" w14:textId="7BA4604A" w:rsidR="006D263E" w:rsidRDefault="00234DC3" w:rsidP="00462716">
      <w:pPr>
        <w:spacing w:line="480" w:lineRule="auto"/>
        <w:ind w:firstLine="720"/>
        <w:jc w:val="both"/>
      </w:pPr>
      <w:r>
        <w:t xml:space="preserve">To map the site, a red line boundary was created </w:t>
      </w:r>
      <w:r w:rsidR="00C22B10">
        <w:t xml:space="preserve">to outline the </w:t>
      </w:r>
      <w:r w:rsidR="00CD7CFF">
        <w:t>study area. Within this boundary, polygons of different habitats were</w:t>
      </w:r>
      <w:r w:rsidR="00E658FC">
        <w:t xml:space="preserve"> </w:t>
      </w:r>
      <w:r w:rsidR="00CD7CFF">
        <w:t xml:space="preserve">created, represented by </w:t>
      </w:r>
      <w:r w:rsidR="00E658FC">
        <w:t xml:space="preserve">different colour codes. This was done by completing an attribute table </w:t>
      </w:r>
      <w:r w:rsidR="00034B13">
        <w:t xml:space="preserve">including a phase 1 habitat code alongside a </w:t>
      </w:r>
      <w:r w:rsidR="00F5729C">
        <w:t>description</w:t>
      </w:r>
      <w:r w:rsidR="00034B13">
        <w:t xml:space="preserve"> of the habitat</w:t>
      </w:r>
      <w:r w:rsidR="006D263E">
        <w:t xml:space="preserve"> and the area in m</w:t>
      </w:r>
      <w:r w:rsidR="006D263E">
        <w:rPr>
          <w:rFonts w:cstheme="minorHAnsi"/>
        </w:rPr>
        <w:t>²</w:t>
      </w:r>
      <w:r w:rsidR="006D263E">
        <w:t>.</w:t>
      </w:r>
      <w:r w:rsidR="007E3360">
        <w:t xml:space="preserve"> This was </w:t>
      </w:r>
      <w:r w:rsidR="00886B3A">
        <w:t>completed</w:t>
      </w:r>
      <w:r w:rsidR="007E3360">
        <w:t xml:space="preserve"> after a site visit</w:t>
      </w:r>
      <w:r w:rsidR="00B54FFF">
        <w:t xml:space="preserve"> to determine the correct </w:t>
      </w:r>
      <w:r w:rsidR="00B9520B">
        <w:t>description for each feature</w:t>
      </w:r>
      <w:r w:rsidR="00A015FC">
        <w:t>. Lines were then created to symbolise paths, roads and the stream</w:t>
      </w:r>
      <w:r w:rsidR="00082705">
        <w:t>, finally</w:t>
      </w:r>
      <w:r w:rsidR="00F0039B">
        <w:t>,</w:t>
      </w:r>
      <w:r w:rsidR="00082705">
        <w:t xml:space="preserve"> target points were added to show target notes using the same method.</w:t>
      </w:r>
    </w:p>
    <w:p w14:paraId="3795C3A8" w14:textId="77777777" w:rsidR="00082705" w:rsidRPr="001E0F3F" w:rsidRDefault="00082705" w:rsidP="00CC6E1F">
      <w:pPr>
        <w:spacing w:line="480" w:lineRule="auto"/>
        <w:jc w:val="both"/>
      </w:pPr>
    </w:p>
    <w:p w14:paraId="3C78F88F" w14:textId="1EB13DBD" w:rsidR="00C3616F" w:rsidRDefault="00C3616F" w:rsidP="00CC6E1F">
      <w:pPr>
        <w:spacing w:line="480" w:lineRule="auto"/>
        <w:jc w:val="both"/>
      </w:pPr>
      <w:r w:rsidRPr="0004549F">
        <w:rPr>
          <w:noProof/>
        </w:rPr>
        <w:lastRenderedPageBreak/>
        <w:drawing>
          <wp:anchor distT="0" distB="0" distL="114300" distR="114300" simplePos="0" relativeHeight="251709440" behindDoc="0" locked="0" layoutInCell="1" allowOverlap="1" wp14:anchorId="7FE6A86D" wp14:editId="4C84157A">
            <wp:simplePos x="0" y="0"/>
            <wp:positionH relativeFrom="margin">
              <wp:posOffset>1852403</wp:posOffset>
            </wp:positionH>
            <wp:positionV relativeFrom="paragraph">
              <wp:posOffset>-132</wp:posOffset>
            </wp:positionV>
            <wp:extent cx="4672330" cy="4382135"/>
            <wp:effectExtent l="0" t="0" r="0" b="0"/>
            <wp:wrapSquare wrapText="bothSides"/>
            <wp:docPr id="1067099492" name="Picture 38" descr="A screenshot of a computer&#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7099492" name="Picture 38" descr="A screenshot of a computer&#10;&#10;Description automatically generated with low confidence"/>
                    <pic:cNvPicPr/>
                  </pic:nvPicPr>
                  <pic:blipFill rotWithShape="1">
                    <a:blip r:embed="rId49" cstate="print">
                      <a:extLst>
                        <a:ext uri="{28A0092B-C50C-407E-A947-70E740481C1C}">
                          <a14:useLocalDpi xmlns:a14="http://schemas.microsoft.com/office/drawing/2010/main" val="0"/>
                        </a:ext>
                      </a:extLst>
                    </a:blip>
                    <a:srcRect l="14151" t="1374" r="14265" b="3679"/>
                    <a:stretch/>
                  </pic:blipFill>
                  <pic:spPr bwMode="auto">
                    <a:xfrm>
                      <a:off x="0" y="0"/>
                      <a:ext cx="4672330" cy="438213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5CEB74B2" w14:textId="77777777" w:rsidR="00C3616F" w:rsidRDefault="00C3616F" w:rsidP="00CC6E1F">
      <w:pPr>
        <w:spacing w:line="480" w:lineRule="auto"/>
        <w:jc w:val="both"/>
      </w:pPr>
    </w:p>
    <w:p w14:paraId="2C8E60C7" w14:textId="77777777" w:rsidR="00C3616F" w:rsidRDefault="00C3616F" w:rsidP="00CC6E1F">
      <w:pPr>
        <w:spacing w:line="480" w:lineRule="auto"/>
        <w:jc w:val="both"/>
      </w:pPr>
    </w:p>
    <w:p w14:paraId="0523244A" w14:textId="495FA619" w:rsidR="00C3616F" w:rsidRDefault="00C3616F" w:rsidP="00CC6E1F">
      <w:pPr>
        <w:spacing w:line="480" w:lineRule="auto"/>
        <w:jc w:val="both"/>
      </w:pPr>
    </w:p>
    <w:p w14:paraId="5CA69214" w14:textId="592174A2" w:rsidR="00412E9E" w:rsidRPr="0004549F" w:rsidRDefault="0004549F" w:rsidP="00CC6E1F">
      <w:pPr>
        <w:spacing w:line="480" w:lineRule="auto"/>
        <w:jc w:val="both"/>
        <w:rPr>
          <w:sz w:val="18"/>
          <w:szCs w:val="18"/>
        </w:rPr>
      </w:pPr>
      <w:r w:rsidRPr="0004549F">
        <w:t>Figur</w:t>
      </w:r>
      <w:r>
        <w:t xml:space="preserve">es </w:t>
      </w:r>
      <w:r w:rsidR="002751F9">
        <w:t>41, 42</w:t>
      </w:r>
      <w:r w:rsidR="00E91387">
        <w:t xml:space="preserve"> and 43</w:t>
      </w:r>
      <w:r>
        <w:t xml:space="preserve"> showing attribute tables (Egan, 2023)</w:t>
      </w:r>
    </w:p>
    <w:p w14:paraId="70B25371" w14:textId="323D8B89" w:rsidR="00412E9E" w:rsidRDefault="00412E9E" w:rsidP="0095004B">
      <w:pPr>
        <w:jc w:val="both"/>
        <w:rPr>
          <w:color w:val="4472C4" w:themeColor="accent1"/>
          <w:sz w:val="28"/>
          <w:szCs w:val="28"/>
        </w:rPr>
      </w:pPr>
    </w:p>
    <w:p w14:paraId="777E0490" w14:textId="0666997B" w:rsidR="00412E9E" w:rsidRDefault="00412E9E" w:rsidP="0095004B">
      <w:pPr>
        <w:jc w:val="both"/>
        <w:rPr>
          <w:color w:val="4472C4" w:themeColor="accent1"/>
          <w:sz w:val="28"/>
          <w:szCs w:val="28"/>
        </w:rPr>
      </w:pPr>
    </w:p>
    <w:p w14:paraId="6EC72AB2" w14:textId="093CDD2A" w:rsidR="00412E9E" w:rsidRDefault="00412E9E" w:rsidP="0095004B">
      <w:pPr>
        <w:jc w:val="both"/>
        <w:rPr>
          <w:color w:val="4472C4" w:themeColor="accent1"/>
          <w:sz w:val="28"/>
          <w:szCs w:val="28"/>
        </w:rPr>
      </w:pPr>
    </w:p>
    <w:p w14:paraId="3525BC1F" w14:textId="05513DC2" w:rsidR="00412E9E" w:rsidRDefault="00412E9E" w:rsidP="0095004B">
      <w:pPr>
        <w:jc w:val="both"/>
        <w:rPr>
          <w:color w:val="4472C4" w:themeColor="accent1"/>
          <w:sz w:val="28"/>
          <w:szCs w:val="28"/>
        </w:rPr>
      </w:pPr>
    </w:p>
    <w:p w14:paraId="5FF5412E" w14:textId="3285AA8A" w:rsidR="00412E9E" w:rsidRDefault="00412E9E" w:rsidP="0095004B">
      <w:pPr>
        <w:jc w:val="both"/>
        <w:rPr>
          <w:color w:val="4472C4" w:themeColor="accent1"/>
          <w:sz w:val="28"/>
          <w:szCs w:val="28"/>
        </w:rPr>
      </w:pPr>
    </w:p>
    <w:p w14:paraId="4B6D2F96" w14:textId="7C499FE3" w:rsidR="00412E9E" w:rsidRDefault="00C3616F" w:rsidP="0095004B">
      <w:pPr>
        <w:jc w:val="both"/>
        <w:rPr>
          <w:color w:val="4472C4" w:themeColor="accent1"/>
          <w:sz w:val="28"/>
          <w:szCs w:val="28"/>
        </w:rPr>
      </w:pPr>
      <w:r>
        <w:rPr>
          <w:noProof/>
          <w:color w:val="4472C4" w:themeColor="accent1"/>
          <w:sz w:val="28"/>
          <w:szCs w:val="28"/>
        </w:rPr>
        <w:drawing>
          <wp:anchor distT="0" distB="0" distL="114300" distR="114300" simplePos="0" relativeHeight="251715584" behindDoc="0" locked="0" layoutInCell="1" allowOverlap="1" wp14:anchorId="5ED62407" wp14:editId="062E7FDD">
            <wp:simplePos x="0" y="0"/>
            <wp:positionH relativeFrom="margin">
              <wp:posOffset>2609514</wp:posOffset>
            </wp:positionH>
            <wp:positionV relativeFrom="paragraph">
              <wp:posOffset>696667</wp:posOffset>
            </wp:positionV>
            <wp:extent cx="3634740" cy="2647950"/>
            <wp:effectExtent l="0" t="0" r="3810" b="0"/>
            <wp:wrapSquare wrapText="bothSides"/>
            <wp:docPr id="112549381" name="Picture 4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549381" name="Picture 43" descr="Text&#10;&#10;Description automatically generated"/>
                    <pic:cNvPicPr/>
                  </pic:nvPicPr>
                  <pic:blipFill rotWithShape="1">
                    <a:blip r:embed="rId50" cstate="print">
                      <a:extLst>
                        <a:ext uri="{28A0092B-C50C-407E-A947-70E740481C1C}">
                          <a14:useLocalDpi xmlns:a14="http://schemas.microsoft.com/office/drawing/2010/main" val="0"/>
                        </a:ext>
                      </a:extLst>
                    </a:blip>
                    <a:srcRect l="29421" t="14944" r="29342" b="42575"/>
                    <a:stretch/>
                  </pic:blipFill>
                  <pic:spPr bwMode="auto">
                    <a:xfrm>
                      <a:off x="0" y="0"/>
                      <a:ext cx="3634740" cy="26479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color w:val="4472C4" w:themeColor="accent1"/>
          <w:sz w:val="28"/>
          <w:szCs w:val="28"/>
        </w:rPr>
        <w:drawing>
          <wp:anchor distT="0" distB="0" distL="114300" distR="114300" simplePos="0" relativeHeight="251711488" behindDoc="0" locked="0" layoutInCell="1" allowOverlap="1" wp14:anchorId="10D10137" wp14:editId="6F7014C4">
            <wp:simplePos x="0" y="0"/>
            <wp:positionH relativeFrom="page">
              <wp:posOffset>59690</wp:posOffset>
            </wp:positionH>
            <wp:positionV relativeFrom="paragraph">
              <wp:posOffset>210820</wp:posOffset>
            </wp:positionV>
            <wp:extent cx="3007360" cy="4183380"/>
            <wp:effectExtent l="0" t="0" r="2540" b="7620"/>
            <wp:wrapSquare wrapText="bothSides"/>
            <wp:docPr id="1854894394" name="Picture 40"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894394" name="Picture 40" descr="Table&#10;&#10;Description automatically generated"/>
                    <pic:cNvPicPr/>
                  </pic:nvPicPr>
                  <pic:blipFill rotWithShape="1">
                    <a:blip r:embed="rId51" cstate="print">
                      <a:extLst>
                        <a:ext uri="{28A0092B-C50C-407E-A947-70E740481C1C}">
                          <a14:useLocalDpi xmlns:a14="http://schemas.microsoft.com/office/drawing/2010/main" val="0"/>
                        </a:ext>
                      </a:extLst>
                    </a:blip>
                    <a:srcRect l="27334" t="6474" r="26473" b="2686"/>
                    <a:stretch/>
                  </pic:blipFill>
                  <pic:spPr bwMode="auto">
                    <a:xfrm>
                      <a:off x="0" y="0"/>
                      <a:ext cx="3007360" cy="418338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1BFC0C3C" w14:textId="43D34620" w:rsidR="00412E9E" w:rsidRDefault="00412E9E" w:rsidP="0095004B">
      <w:pPr>
        <w:jc w:val="both"/>
        <w:rPr>
          <w:color w:val="4472C4" w:themeColor="accent1"/>
          <w:sz w:val="28"/>
          <w:szCs w:val="28"/>
        </w:rPr>
      </w:pPr>
    </w:p>
    <w:p w14:paraId="2B8FED26" w14:textId="01C7A5EE" w:rsidR="00412E9E" w:rsidRDefault="00412E9E" w:rsidP="0095004B">
      <w:pPr>
        <w:jc w:val="both"/>
        <w:rPr>
          <w:color w:val="4472C4" w:themeColor="accent1"/>
          <w:sz w:val="28"/>
          <w:szCs w:val="28"/>
        </w:rPr>
      </w:pPr>
    </w:p>
    <w:p w14:paraId="75C3F60E" w14:textId="79750CE3" w:rsidR="00412E9E" w:rsidRDefault="00412E9E" w:rsidP="0095004B">
      <w:pPr>
        <w:jc w:val="both"/>
        <w:rPr>
          <w:color w:val="4472C4" w:themeColor="accent1"/>
          <w:sz w:val="28"/>
          <w:szCs w:val="28"/>
        </w:rPr>
      </w:pPr>
    </w:p>
    <w:p w14:paraId="5BFD7575" w14:textId="699F3B9B" w:rsidR="00412E9E" w:rsidRDefault="00412E9E" w:rsidP="0095004B">
      <w:pPr>
        <w:jc w:val="both"/>
        <w:rPr>
          <w:color w:val="4472C4" w:themeColor="accent1"/>
          <w:sz w:val="28"/>
          <w:szCs w:val="28"/>
        </w:rPr>
      </w:pPr>
    </w:p>
    <w:p w14:paraId="653FC651" w14:textId="607CD5FF" w:rsidR="00412E9E" w:rsidRPr="003679DD" w:rsidRDefault="00C1197F" w:rsidP="0095004B">
      <w:pPr>
        <w:jc w:val="both"/>
      </w:pPr>
      <w:r w:rsidRPr="003679DD">
        <w:lastRenderedPageBreak/>
        <w:t xml:space="preserve">The list of </w:t>
      </w:r>
      <w:r w:rsidR="003679DD" w:rsidRPr="003679DD">
        <w:t>habitat types and features relative to colour code can be found below</w:t>
      </w:r>
      <w:r w:rsidR="003679DD">
        <w:t>.</w:t>
      </w:r>
    </w:p>
    <w:p w14:paraId="45A254B7" w14:textId="3114EBA9" w:rsidR="00C56CBE" w:rsidRDefault="00575D3D" w:rsidP="0095004B">
      <w:pPr>
        <w:jc w:val="both"/>
        <w:rPr>
          <w:color w:val="4472C4" w:themeColor="accent1"/>
          <w:sz w:val="28"/>
          <w:szCs w:val="28"/>
        </w:rPr>
      </w:pPr>
      <w:r w:rsidRPr="00F316A7">
        <w:rPr>
          <w:b/>
          <w:bCs/>
          <w:noProof/>
          <w:color w:val="44546A" w:themeColor="text2"/>
        </w:rPr>
        <w:drawing>
          <wp:anchor distT="0" distB="0" distL="114300" distR="114300" simplePos="0" relativeHeight="251713536" behindDoc="0" locked="0" layoutInCell="1" allowOverlap="1" wp14:anchorId="209B5329" wp14:editId="5639A157">
            <wp:simplePos x="0" y="0"/>
            <wp:positionH relativeFrom="margin">
              <wp:posOffset>456661</wp:posOffset>
            </wp:positionH>
            <wp:positionV relativeFrom="paragraph">
              <wp:posOffset>160488</wp:posOffset>
            </wp:positionV>
            <wp:extent cx="2489200" cy="3115310"/>
            <wp:effectExtent l="0" t="0" r="6350" b="8890"/>
            <wp:wrapSquare wrapText="bothSides"/>
            <wp:docPr id="676352938" name="Picture 676352938" descr="Graphical user interface, application, Word&#10;&#10;Description automatically generated">
              <a:extLst xmlns:a="http://schemas.openxmlformats.org/drawingml/2006/main">
                <a:ext uri="{FF2B5EF4-FFF2-40B4-BE49-F238E27FC236}">
                  <a16:creationId xmlns:a16="http://schemas.microsoft.com/office/drawing/2014/main" id="{4AAC23E5-92CD-62B0-BE10-6DA9EE6464A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9" descr="Graphical user interface, application, Word&#10;&#10;Description automatically generated">
                      <a:extLst>
                        <a:ext uri="{FF2B5EF4-FFF2-40B4-BE49-F238E27FC236}">
                          <a16:creationId xmlns:a16="http://schemas.microsoft.com/office/drawing/2014/main" id="{4AAC23E5-92CD-62B0-BE10-6DA9EE6464A4}"/>
                        </a:ext>
                      </a:extLst>
                    </pic:cNvPr>
                    <pic:cNvPicPr>
                      <a:picLocks noChangeAspect="1"/>
                    </pic:cNvPicPr>
                  </pic:nvPicPr>
                  <pic:blipFill rotWithShape="1">
                    <a:blip r:embed="rId52">
                      <a:extLst>
                        <a:ext uri="{28A0092B-C50C-407E-A947-70E740481C1C}">
                          <a14:useLocalDpi xmlns:a14="http://schemas.microsoft.com/office/drawing/2010/main" val="0"/>
                        </a:ext>
                      </a:extLst>
                    </a:blip>
                    <a:srcRect l="9474" t="42695" r="81250" b="16047"/>
                    <a:stretch/>
                  </pic:blipFill>
                  <pic:spPr>
                    <a:xfrm>
                      <a:off x="0" y="0"/>
                      <a:ext cx="2489200" cy="3115310"/>
                    </a:xfrm>
                    <a:prstGeom prst="rect">
                      <a:avLst/>
                    </a:prstGeom>
                  </pic:spPr>
                </pic:pic>
              </a:graphicData>
            </a:graphic>
            <wp14:sizeRelH relativeFrom="margin">
              <wp14:pctWidth>0</wp14:pctWidth>
            </wp14:sizeRelH>
            <wp14:sizeRelV relativeFrom="margin">
              <wp14:pctHeight>0</wp14:pctHeight>
            </wp14:sizeRelV>
          </wp:anchor>
        </w:drawing>
      </w:r>
    </w:p>
    <w:p w14:paraId="2BA386C1" w14:textId="39FAB697" w:rsidR="00C56CBE" w:rsidRDefault="00C56CBE" w:rsidP="0095004B">
      <w:pPr>
        <w:jc w:val="both"/>
        <w:rPr>
          <w:color w:val="4472C4" w:themeColor="accent1"/>
          <w:sz w:val="28"/>
          <w:szCs w:val="28"/>
        </w:rPr>
      </w:pPr>
    </w:p>
    <w:p w14:paraId="21112A4B" w14:textId="51CC1796" w:rsidR="00C56CBE" w:rsidRDefault="00C56CBE" w:rsidP="0095004B">
      <w:pPr>
        <w:jc w:val="both"/>
        <w:rPr>
          <w:color w:val="4472C4" w:themeColor="accent1"/>
          <w:sz w:val="28"/>
          <w:szCs w:val="28"/>
        </w:rPr>
      </w:pPr>
    </w:p>
    <w:p w14:paraId="24A9B9E1" w14:textId="77777777" w:rsidR="00681A98" w:rsidRDefault="00681A98" w:rsidP="0095004B">
      <w:pPr>
        <w:jc w:val="both"/>
        <w:rPr>
          <w:color w:val="4472C4" w:themeColor="accent1"/>
          <w:sz w:val="28"/>
          <w:szCs w:val="28"/>
        </w:rPr>
      </w:pPr>
    </w:p>
    <w:p w14:paraId="4C4669E0" w14:textId="74590EE3" w:rsidR="00681A98" w:rsidRDefault="00681A98" w:rsidP="0095004B">
      <w:pPr>
        <w:jc w:val="both"/>
        <w:rPr>
          <w:color w:val="4472C4" w:themeColor="accent1"/>
          <w:sz w:val="28"/>
          <w:szCs w:val="28"/>
        </w:rPr>
      </w:pPr>
    </w:p>
    <w:p w14:paraId="13458F4E" w14:textId="3953E645" w:rsidR="00681A98" w:rsidRDefault="00681A98" w:rsidP="0095004B">
      <w:pPr>
        <w:jc w:val="both"/>
        <w:rPr>
          <w:color w:val="4472C4" w:themeColor="accent1"/>
          <w:sz w:val="28"/>
          <w:szCs w:val="28"/>
        </w:rPr>
      </w:pPr>
    </w:p>
    <w:p w14:paraId="3ED61C24" w14:textId="17E4FC43" w:rsidR="00681A98" w:rsidRDefault="00681A98" w:rsidP="0095004B">
      <w:pPr>
        <w:jc w:val="both"/>
        <w:rPr>
          <w:color w:val="4472C4" w:themeColor="accent1"/>
          <w:sz w:val="28"/>
          <w:szCs w:val="28"/>
        </w:rPr>
      </w:pPr>
    </w:p>
    <w:p w14:paraId="40825ABE" w14:textId="0AA18259" w:rsidR="00A169A4" w:rsidRDefault="00575D3D" w:rsidP="0095004B">
      <w:pPr>
        <w:jc w:val="both"/>
        <w:rPr>
          <w:color w:val="4472C4" w:themeColor="accent1"/>
          <w:sz w:val="28"/>
          <w:szCs w:val="28"/>
        </w:rPr>
      </w:pPr>
      <w:r>
        <w:rPr>
          <w:noProof/>
        </w:rPr>
        <mc:AlternateContent>
          <mc:Choice Requires="wps">
            <w:drawing>
              <wp:anchor distT="0" distB="0" distL="114300" distR="114300" simplePos="0" relativeHeight="251805696" behindDoc="0" locked="0" layoutInCell="1" allowOverlap="1" wp14:anchorId="1D32E7EE" wp14:editId="71123C89">
                <wp:simplePos x="0" y="0"/>
                <wp:positionH relativeFrom="margin">
                  <wp:align>right</wp:align>
                </wp:positionH>
                <wp:positionV relativeFrom="paragraph">
                  <wp:posOffset>180232</wp:posOffset>
                </wp:positionV>
                <wp:extent cx="2337435" cy="635"/>
                <wp:effectExtent l="0" t="0" r="5715" b="0"/>
                <wp:wrapSquare wrapText="bothSides"/>
                <wp:docPr id="1220806759" name="Text Box 1"/>
                <wp:cNvGraphicFramePr/>
                <a:graphic xmlns:a="http://schemas.openxmlformats.org/drawingml/2006/main">
                  <a:graphicData uri="http://schemas.microsoft.com/office/word/2010/wordprocessingShape">
                    <wps:wsp>
                      <wps:cNvSpPr txBox="1"/>
                      <wps:spPr>
                        <a:xfrm>
                          <a:off x="0" y="0"/>
                          <a:ext cx="2337435" cy="635"/>
                        </a:xfrm>
                        <a:prstGeom prst="rect">
                          <a:avLst/>
                        </a:prstGeom>
                        <a:solidFill>
                          <a:prstClr val="white"/>
                        </a:solidFill>
                        <a:ln>
                          <a:noFill/>
                        </a:ln>
                      </wps:spPr>
                      <wps:txbx>
                        <w:txbxContent>
                          <w:p w14:paraId="49D39903" w14:textId="36CD0F22" w:rsidR="00B22792" w:rsidRPr="00F16810" w:rsidRDefault="00B22792" w:rsidP="00B22792">
                            <w:pPr>
                              <w:pStyle w:val="Caption"/>
                              <w:rPr>
                                <w:b/>
                                <w:bCs/>
                                <w:noProof/>
                              </w:rPr>
                            </w:pPr>
                            <w:r>
                              <w:t>Figure 4</w:t>
                            </w:r>
                            <w:r w:rsidR="00E91387">
                              <w:t>4</w:t>
                            </w:r>
                            <w:r>
                              <w:t xml:space="preserve"> </w:t>
                            </w:r>
                            <w:r w:rsidR="00575D3D">
                              <w:t>Habitat types (Egan,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D32E7EE" id="_x0000_s1067" type="#_x0000_t202" style="position:absolute;left:0;text-align:left;margin-left:132.85pt;margin-top:14.2pt;width:184.05pt;height:.05pt;z-index:251805696;visibility:visible;mso-wrap-style:square;mso-wrap-distance-left:9pt;mso-wrap-distance-top:0;mso-wrap-distance-right:9pt;mso-wrap-distance-bottom:0;mso-position-horizontal:righ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hZP9GgIAAEAEAAAOAAAAZHJzL2Uyb0RvYy54bWysU01v2zAMvQ/YfxB0X5yPriuCOEWWIsOA&#10;oC2QDj0rshwLkEWNUmJnv36UbCdbt9Owi0yTFCm+97i4b2vDTgq9BpvzyWjMmbISCm0POf/2svlw&#10;x5kPwhbCgFU5PyvP75fv3y0aN1dTqMAUChkVsX7euJxXIbh5lnlZqVr4EThlKVgC1iLQLx6yAkVD&#10;1WuTTcfj26wBLByCVN6T96EL8mWqX5ZKhqey9Cowk3N6W0gnpnMfz2y5EPMDCldp2T9D/MMraqEt&#10;Nb2UehBBsCPqP0rVWiJ4KMNIQp1BWWqp0gw0zWT8ZppdJZxKsxA43l1g8v+vrHw87dwzstB+hpYI&#10;jIA0zs89OeM8bYl1/NJLGcUJwvMFNtUGJsk5nc0+3cw+ciYpdksG1ciuVx368EVBzaKRcyROElTi&#10;tPWhSx1SYicPRhcbbUz8iYG1QXYSxF9T6aD64r9lGRtzLcRbXcHoya5zRCu0+5bpIuc3lyH3UJxp&#10;doROFt7JjaaGW+HDs0DSAY1L2g5PdJQGmpxDb3FWAf74mz/mEz0U5awhXeXcfz8KVJyZr5aIiyIc&#10;DByM/WDYY70GGnVCW+NkMukCBjOYJUL9SpJfxS4UElZSr5yHwVyHTt20MlKtVimJpOZE2Nqdk7H0&#10;AOxL+yrQ9bQEYvMRBsWJ+Rt2utzEj1sdA0GdqIvAdij2eJNME/n9SsU9+PU/ZV0Xf/kTAAD//wMA&#10;UEsDBBQABgAIAAAAIQD9L8uS3gAAAAYBAAAPAAAAZHJzL2Rvd25yZXYueG1sTI/BTsMwEETvSPyD&#10;tUhcEHXahihK41RVBQe4VA29cHPjbZwSryPbacPf457guDOjmbflejI9u6DznSUB81kCDKmxqqNW&#10;wOHz7TkH5oMkJXtLKOAHPayr+7tSFspeaY+XOrQslpAvpAAdwlBw7huNRvqZHZCid7LOyBBP13Ll&#10;5DWWm54vkiTjRnYUF7QccKux+a5HI2CXfu3003h6/dikS/d+GLfZua2FeHyYNitgAafwF4YbfkSH&#10;KjId7UjKs15AfCQIWOQpsOgus3wO7HgTXoBXJf+PX/0CAAD//wMAUEsBAi0AFAAGAAgAAAAhALaD&#10;OJL+AAAA4QEAABMAAAAAAAAAAAAAAAAAAAAAAFtDb250ZW50X1R5cGVzXS54bWxQSwECLQAUAAYA&#10;CAAAACEAOP0h/9YAAACUAQAACwAAAAAAAAAAAAAAAAAvAQAAX3JlbHMvLnJlbHNQSwECLQAUAAYA&#10;CAAAACEA64WT/RoCAABABAAADgAAAAAAAAAAAAAAAAAuAgAAZHJzL2Uyb0RvYy54bWxQSwECLQAU&#10;AAYACAAAACEA/S/Lkt4AAAAGAQAADwAAAAAAAAAAAAAAAAB0BAAAZHJzL2Rvd25yZXYueG1sUEsF&#10;BgAAAAAEAAQA8wAAAH8FAAAAAA==&#10;" stroked="f">
                <v:textbox style="mso-fit-shape-to-text:t" inset="0,0,0,0">
                  <w:txbxContent>
                    <w:p w14:paraId="49D39903" w14:textId="36CD0F22" w:rsidR="00B22792" w:rsidRPr="00F16810" w:rsidRDefault="00B22792" w:rsidP="00B22792">
                      <w:pPr>
                        <w:pStyle w:val="Caption"/>
                        <w:rPr>
                          <w:b/>
                          <w:bCs/>
                          <w:noProof/>
                        </w:rPr>
                      </w:pPr>
                      <w:r>
                        <w:t>Figure 4</w:t>
                      </w:r>
                      <w:r w:rsidR="00E91387">
                        <w:t>4</w:t>
                      </w:r>
                      <w:r>
                        <w:t xml:space="preserve"> </w:t>
                      </w:r>
                      <w:r w:rsidR="00575D3D">
                        <w:t>Habitat types (Egan, 2023)</w:t>
                      </w:r>
                    </w:p>
                  </w:txbxContent>
                </v:textbox>
                <w10:wrap type="square" anchorx="margin"/>
              </v:shape>
            </w:pict>
          </mc:Fallback>
        </mc:AlternateContent>
      </w:r>
    </w:p>
    <w:p w14:paraId="68E2D518" w14:textId="6BE9CB52" w:rsidR="00005D4B" w:rsidRDefault="00005D4B" w:rsidP="00722874">
      <w:pPr>
        <w:spacing w:line="480" w:lineRule="auto"/>
        <w:jc w:val="both"/>
        <w:rPr>
          <w:color w:val="4472C4" w:themeColor="accent1"/>
          <w:sz w:val="28"/>
          <w:szCs w:val="28"/>
        </w:rPr>
      </w:pPr>
    </w:p>
    <w:p w14:paraId="0BE20871" w14:textId="7CE0E854" w:rsidR="00575D3D" w:rsidRDefault="00575D3D" w:rsidP="00722874">
      <w:pPr>
        <w:spacing w:line="480" w:lineRule="auto"/>
        <w:jc w:val="both"/>
        <w:rPr>
          <w:color w:val="4472C4" w:themeColor="accent1"/>
          <w:sz w:val="28"/>
          <w:szCs w:val="28"/>
        </w:rPr>
      </w:pPr>
    </w:p>
    <w:p w14:paraId="6D51DD8F" w14:textId="58E0C16B" w:rsidR="00005D4B" w:rsidRDefault="00821A88" w:rsidP="00F0039B">
      <w:pPr>
        <w:spacing w:line="480" w:lineRule="auto"/>
        <w:ind w:firstLine="720"/>
        <w:jc w:val="both"/>
        <w:rPr>
          <w:color w:val="4472C4" w:themeColor="accent1"/>
          <w:sz w:val="28"/>
          <w:szCs w:val="28"/>
        </w:rPr>
      </w:pPr>
      <w:r>
        <w:rPr>
          <w:noProof/>
        </w:rPr>
        <mc:AlternateContent>
          <mc:Choice Requires="wps">
            <w:drawing>
              <wp:anchor distT="0" distB="0" distL="114300" distR="114300" simplePos="0" relativeHeight="251807744" behindDoc="0" locked="0" layoutInCell="1" allowOverlap="1" wp14:anchorId="41690135" wp14:editId="2C42FF89">
                <wp:simplePos x="0" y="0"/>
                <wp:positionH relativeFrom="column">
                  <wp:posOffset>703580</wp:posOffset>
                </wp:positionH>
                <wp:positionV relativeFrom="paragraph">
                  <wp:posOffset>4549775</wp:posOffset>
                </wp:positionV>
                <wp:extent cx="4324985" cy="635"/>
                <wp:effectExtent l="0" t="0" r="0" b="0"/>
                <wp:wrapSquare wrapText="bothSides"/>
                <wp:docPr id="356831587" name="Text Box 1"/>
                <wp:cNvGraphicFramePr/>
                <a:graphic xmlns:a="http://schemas.openxmlformats.org/drawingml/2006/main">
                  <a:graphicData uri="http://schemas.microsoft.com/office/word/2010/wordprocessingShape">
                    <wps:wsp>
                      <wps:cNvSpPr txBox="1"/>
                      <wps:spPr>
                        <a:xfrm>
                          <a:off x="0" y="0"/>
                          <a:ext cx="4324985" cy="635"/>
                        </a:xfrm>
                        <a:prstGeom prst="rect">
                          <a:avLst/>
                        </a:prstGeom>
                        <a:solidFill>
                          <a:prstClr val="white"/>
                        </a:solidFill>
                        <a:ln>
                          <a:noFill/>
                        </a:ln>
                      </wps:spPr>
                      <wps:txbx>
                        <w:txbxContent>
                          <w:p w14:paraId="4060AD86" w14:textId="36CC9825" w:rsidR="00821A88" w:rsidRPr="00832EDF" w:rsidRDefault="00821A88" w:rsidP="00821A88">
                            <w:pPr>
                              <w:pStyle w:val="Caption"/>
                              <w:rPr>
                                <w:noProof/>
                                <w:color w:val="4472C4" w:themeColor="accent1"/>
                                <w:sz w:val="28"/>
                                <w:szCs w:val="28"/>
                              </w:rPr>
                            </w:pPr>
                            <w:r>
                              <w:t>Figure 4</w:t>
                            </w:r>
                            <w:r w:rsidR="00E91387">
                              <w:t>5</w:t>
                            </w:r>
                            <w:r>
                              <w:t xml:space="preserve"> Surface water flooding map (Egan)</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1690135" id="_x0000_s1068" type="#_x0000_t202" style="position:absolute;left:0;text-align:left;margin-left:55.4pt;margin-top:358.25pt;width:340.55pt;height:.05pt;z-index:251807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S8SdHAIAAEAEAAAOAAAAZHJzL2Uyb0RvYy54bWysU01v2zAMvQ/YfxB0X5ykH2iNOEWWIsOA&#10;oC2QDj0rshwLkEWNUmJnv36UHCdbt9Owi0yLFD/ee5w9dI1hB4Vegy34ZDTmTFkJpba7gn97XX26&#10;48wHYUthwKqCH5XnD/OPH2aty9UUajClQkZJrM9bV/A6BJdnmZe1aoQfgVOWnBVgIwL94i4rUbSU&#10;vTHZdDy+zVrA0iFI5T3dPvZOPk/5q0rJ8FxVXgVmCk69hXRiOrfxzOYzke9QuFrLUxviH7pohLZU&#10;9JzqUQTB9qj/SNVoieChCiMJTQZVpaVKM9A0k/G7aTa1cCrNQuB4d4bJ/7+08umwcS/IQvcZOiIw&#10;AtI6n3u6jPN0FTbxS50y8hOExzNsqgtM0uX11fT6/u6GM0m+26ubmCO7PHXowxcFDYtGwZE4SVCJ&#10;w9qHPnQIiZU8GF2utDHxJzqWBtlBEH9trYM6Jf8tytgYayG+6hPGm+wyR7RCt+2YLqnd6TDkFsoj&#10;zY7Qy8I7udJUcC18eBFIOqBxSdvhmY7KQFtwOFmc1YA//nYf44ke8nLWkq4K7r/vBSrOzFdLxEUR&#10;DgYOxnYw7L5ZAo06oa1xMpn0AIMZzAqheSPJL2IVcgkrqVbBw2AuQ69uWhmpFosURFJzIqztxsmY&#10;egD2tXsT6E60BGLzCQbFifwdO31s4sct9oGgTtRFYHsUT3iTTBP5p5WKe/Drf4q6LP78JwAAAP//&#10;AwBQSwMEFAAGAAgAAAAhAHbxbyrhAAAACwEAAA8AAABkcnMvZG93bnJldi54bWxMj8FOwzAQRO9I&#10;/IO1SFwQdQIlpSFOVVVwgEtF6IWbG2/jQLyOYqcNf8/CBY6zM5p5W6wm14kjDqH1pCCdJSCQam9a&#10;ahTs3p6u70GEqMnozhMq+MIAq/L8rNC58Sd6xWMVG8ElFHKtwMbY51KG2qLTYeZ7JPYOfnA6shwa&#10;aQZ94nLXyZskyaTTLfGC1T1uLNaf1egUbOfvW3s1Hh5f1vPb4Xk3brKPplLq8mJaP4CIOMW/MPzg&#10;MzqUzLT3I5kgOtZpwuhRwSLN7kBwYrFMlyD2v5cMZFnI/z+U3wAAAP//AwBQSwECLQAUAAYACAAA&#10;ACEAtoM4kv4AAADhAQAAEwAAAAAAAAAAAAAAAAAAAAAAW0NvbnRlbnRfVHlwZXNdLnhtbFBLAQIt&#10;ABQABgAIAAAAIQA4/SH/1gAAAJQBAAALAAAAAAAAAAAAAAAAAC8BAABfcmVscy8ucmVsc1BLAQIt&#10;ABQABgAIAAAAIQCbS8SdHAIAAEAEAAAOAAAAAAAAAAAAAAAAAC4CAABkcnMvZTJvRG9jLnhtbFBL&#10;AQItABQABgAIAAAAIQB28W8q4QAAAAsBAAAPAAAAAAAAAAAAAAAAAHYEAABkcnMvZG93bnJldi54&#10;bWxQSwUGAAAAAAQABADzAAAAhAUAAAAA&#10;" stroked="f">
                <v:textbox style="mso-fit-shape-to-text:t" inset="0,0,0,0">
                  <w:txbxContent>
                    <w:p w14:paraId="4060AD86" w14:textId="36CC9825" w:rsidR="00821A88" w:rsidRPr="00832EDF" w:rsidRDefault="00821A88" w:rsidP="00821A88">
                      <w:pPr>
                        <w:pStyle w:val="Caption"/>
                        <w:rPr>
                          <w:noProof/>
                          <w:color w:val="4472C4" w:themeColor="accent1"/>
                          <w:sz w:val="28"/>
                          <w:szCs w:val="28"/>
                        </w:rPr>
                      </w:pPr>
                      <w:r>
                        <w:t>Figure 4</w:t>
                      </w:r>
                      <w:r w:rsidR="00E91387">
                        <w:t>5</w:t>
                      </w:r>
                      <w:r>
                        <w:t xml:space="preserve"> Surface water flooding map (Egan)</w:t>
                      </w:r>
                    </w:p>
                  </w:txbxContent>
                </v:textbox>
                <w10:wrap type="square"/>
              </v:shape>
            </w:pict>
          </mc:Fallback>
        </mc:AlternateContent>
      </w:r>
      <w:r>
        <w:rPr>
          <w:noProof/>
          <w:color w:val="4472C4" w:themeColor="accent1"/>
          <w:sz w:val="28"/>
          <w:szCs w:val="28"/>
        </w:rPr>
        <w:drawing>
          <wp:anchor distT="0" distB="0" distL="114300" distR="114300" simplePos="0" relativeHeight="251705344" behindDoc="0" locked="0" layoutInCell="1" allowOverlap="1" wp14:anchorId="63D9848F" wp14:editId="20335888">
            <wp:simplePos x="0" y="0"/>
            <wp:positionH relativeFrom="margin">
              <wp:align>center</wp:align>
            </wp:positionH>
            <wp:positionV relativeFrom="paragraph">
              <wp:posOffset>1599194</wp:posOffset>
            </wp:positionV>
            <wp:extent cx="4324985" cy="3058160"/>
            <wp:effectExtent l="0" t="0" r="0" b="8890"/>
            <wp:wrapSquare wrapText="bothSides"/>
            <wp:docPr id="1559722040" name="Picture 34"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9722040" name="Picture 34" descr="Diagram&#10;&#10;Description automatically generated"/>
                    <pic:cNvPicPr/>
                  </pic:nvPicPr>
                  <pic:blipFill>
                    <a:blip r:embed="rId53" cstate="print">
                      <a:extLst>
                        <a:ext uri="{28A0092B-C50C-407E-A947-70E740481C1C}">
                          <a14:useLocalDpi xmlns:a14="http://schemas.microsoft.com/office/drawing/2010/main" val="0"/>
                        </a:ext>
                      </a:extLst>
                    </a:blip>
                    <a:stretch>
                      <a:fillRect/>
                    </a:stretch>
                  </pic:blipFill>
                  <pic:spPr>
                    <a:xfrm>
                      <a:off x="0" y="0"/>
                      <a:ext cx="4324985" cy="3058160"/>
                    </a:xfrm>
                    <a:prstGeom prst="rect">
                      <a:avLst/>
                    </a:prstGeom>
                  </pic:spPr>
                </pic:pic>
              </a:graphicData>
            </a:graphic>
            <wp14:sizeRelH relativeFrom="margin">
              <wp14:pctWidth>0</wp14:pctWidth>
            </wp14:sizeRelH>
            <wp14:sizeRelV relativeFrom="margin">
              <wp14:pctHeight>0</wp14:pctHeight>
            </wp14:sizeRelV>
          </wp:anchor>
        </w:drawing>
      </w:r>
      <w:r w:rsidR="007A3A6B" w:rsidRPr="007A3A6B">
        <w:t>A map of surface water flooding was developed using QGIS to determine which locations should be prioritised for future flood management planning. This was made using data from DataMapWales. Surface flooding near the steam is a concern, as illustrated in the figure below. During the site visit, it was discovered that this area has drainage issues, bank erosion, and blockage from trees.</w:t>
      </w:r>
    </w:p>
    <w:p w14:paraId="36C6397A" w14:textId="29A41C00" w:rsidR="00005D4B" w:rsidRDefault="00005D4B" w:rsidP="0095004B">
      <w:pPr>
        <w:jc w:val="both"/>
        <w:rPr>
          <w:color w:val="4472C4" w:themeColor="accent1"/>
          <w:sz w:val="28"/>
          <w:szCs w:val="28"/>
        </w:rPr>
      </w:pPr>
    </w:p>
    <w:p w14:paraId="737CA4B4" w14:textId="7CBC6EE9" w:rsidR="00005D4B" w:rsidRDefault="00005D4B" w:rsidP="0095004B">
      <w:pPr>
        <w:jc w:val="both"/>
        <w:rPr>
          <w:color w:val="4472C4" w:themeColor="accent1"/>
          <w:sz w:val="28"/>
          <w:szCs w:val="28"/>
        </w:rPr>
      </w:pPr>
    </w:p>
    <w:p w14:paraId="74EED934" w14:textId="409A9A31" w:rsidR="00005D4B" w:rsidRDefault="00005D4B" w:rsidP="0095004B">
      <w:pPr>
        <w:jc w:val="both"/>
        <w:rPr>
          <w:color w:val="4472C4" w:themeColor="accent1"/>
          <w:sz w:val="28"/>
          <w:szCs w:val="28"/>
        </w:rPr>
      </w:pPr>
    </w:p>
    <w:p w14:paraId="158E9E42" w14:textId="2DE498EF" w:rsidR="00005D4B" w:rsidRDefault="00005D4B" w:rsidP="0095004B">
      <w:pPr>
        <w:jc w:val="both"/>
        <w:rPr>
          <w:color w:val="4472C4" w:themeColor="accent1"/>
          <w:sz w:val="28"/>
          <w:szCs w:val="28"/>
        </w:rPr>
      </w:pPr>
    </w:p>
    <w:p w14:paraId="6734B31C" w14:textId="77777777" w:rsidR="00005D4B" w:rsidRDefault="00005D4B" w:rsidP="0095004B">
      <w:pPr>
        <w:jc w:val="both"/>
        <w:rPr>
          <w:color w:val="4472C4" w:themeColor="accent1"/>
          <w:sz w:val="28"/>
          <w:szCs w:val="28"/>
        </w:rPr>
      </w:pPr>
    </w:p>
    <w:p w14:paraId="7AE94E12" w14:textId="08243B53" w:rsidR="00005D4B" w:rsidRDefault="00005D4B" w:rsidP="0095004B">
      <w:pPr>
        <w:jc w:val="both"/>
        <w:rPr>
          <w:color w:val="4472C4" w:themeColor="accent1"/>
          <w:sz w:val="28"/>
          <w:szCs w:val="28"/>
        </w:rPr>
      </w:pPr>
    </w:p>
    <w:p w14:paraId="349D4353" w14:textId="77777777" w:rsidR="00005D4B" w:rsidRDefault="00005D4B" w:rsidP="0095004B">
      <w:pPr>
        <w:jc w:val="both"/>
        <w:rPr>
          <w:color w:val="4472C4" w:themeColor="accent1"/>
          <w:sz w:val="28"/>
          <w:szCs w:val="28"/>
        </w:rPr>
      </w:pPr>
    </w:p>
    <w:p w14:paraId="1AB32740" w14:textId="46154F4C" w:rsidR="00005D4B" w:rsidRDefault="00005D4B" w:rsidP="0095004B">
      <w:pPr>
        <w:jc w:val="both"/>
        <w:rPr>
          <w:color w:val="4472C4" w:themeColor="accent1"/>
          <w:sz w:val="28"/>
          <w:szCs w:val="28"/>
        </w:rPr>
      </w:pPr>
    </w:p>
    <w:p w14:paraId="50D4525C" w14:textId="77777777" w:rsidR="00AA3554" w:rsidRDefault="00AA3554" w:rsidP="0095004B">
      <w:pPr>
        <w:jc w:val="both"/>
        <w:rPr>
          <w:color w:val="4472C4" w:themeColor="accent1"/>
          <w:sz w:val="28"/>
          <w:szCs w:val="28"/>
        </w:rPr>
      </w:pPr>
    </w:p>
    <w:p w14:paraId="4F569C70" w14:textId="76DC9E26" w:rsidR="00AA3554" w:rsidRPr="00EE3F81" w:rsidRDefault="00EE3F81" w:rsidP="007726D6">
      <w:pPr>
        <w:spacing w:line="480" w:lineRule="auto"/>
        <w:jc w:val="both"/>
      </w:pPr>
      <w:r>
        <w:lastRenderedPageBreak/>
        <w:tab/>
        <w:t xml:space="preserve">Furthermore, </w:t>
      </w:r>
      <w:r w:rsidR="00BC7542">
        <w:t xml:space="preserve">as the site is </w:t>
      </w:r>
      <w:r w:rsidR="0050534F">
        <w:t>an</w:t>
      </w:r>
      <w:r w:rsidR="00BC7542">
        <w:t xml:space="preserve"> SSSI due to the peat bog, a </w:t>
      </w:r>
      <w:r w:rsidR="007726D6">
        <w:t>map was created to illustrate what areas of the park are home to deep peat</w:t>
      </w:r>
      <w:r w:rsidR="004432AD">
        <w:t>.</w:t>
      </w:r>
      <w:r w:rsidR="00BA2AE7">
        <w:t xml:space="preserve"> Again, this data was obtained by DataMapWales</w:t>
      </w:r>
      <w:r w:rsidR="00585326">
        <w:t xml:space="preserve">. </w:t>
      </w:r>
      <w:r w:rsidR="006969D5">
        <w:t>T</w:t>
      </w:r>
      <w:r w:rsidR="007B69A6">
        <w:t xml:space="preserve">his map was useful when conducting a site visit </w:t>
      </w:r>
      <w:r w:rsidR="006969D5">
        <w:t xml:space="preserve">to see </w:t>
      </w:r>
      <w:r w:rsidR="0072603D">
        <w:t>if these areas</w:t>
      </w:r>
      <w:r w:rsidR="006969D5">
        <w:t xml:space="preserve"> were restricted to visitors</w:t>
      </w:r>
      <w:r w:rsidR="0072603D">
        <w:t xml:space="preserve">. </w:t>
      </w:r>
    </w:p>
    <w:p w14:paraId="7E703C6E" w14:textId="55DEB6E9" w:rsidR="00AA3554" w:rsidRDefault="00821A88" w:rsidP="0095004B">
      <w:pPr>
        <w:jc w:val="both"/>
        <w:rPr>
          <w:color w:val="4472C4" w:themeColor="accent1"/>
          <w:sz w:val="28"/>
          <w:szCs w:val="28"/>
        </w:rPr>
      </w:pPr>
      <w:r>
        <w:rPr>
          <w:noProof/>
        </w:rPr>
        <mc:AlternateContent>
          <mc:Choice Requires="wps">
            <w:drawing>
              <wp:anchor distT="0" distB="0" distL="114300" distR="114300" simplePos="0" relativeHeight="251809792" behindDoc="0" locked="0" layoutInCell="1" allowOverlap="1" wp14:anchorId="5C1BE81A" wp14:editId="29D732AF">
                <wp:simplePos x="0" y="0"/>
                <wp:positionH relativeFrom="column">
                  <wp:posOffset>614680</wp:posOffset>
                </wp:positionH>
                <wp:positionV relativeFrom="paragraph">
                  <wp:posOffset>3084195</wp:posOffset>
                </wp:positionV>
                <wp:extent cx="4215130" cy="635"/>
                <wp:effectExtent l="0" t="0" r="0" b="0"/>
                <wp:wrapSquare wrapText="bothSides"/>
                <wp:docPr id="1269882919" name="Text Box 1"/>
                <wp:cNvGraphicFramePr/>
                <a:graphic xmlns:a="http://schemas.openxmlformats.org/drawingml/2006/main">
                  <a:graphicData uri="http://schemas.microsoft.com/office/word/2010/wordprocessingShape">
                    <wps:wsp>
                      <wps:cNvSpPr txBox="1"/>
                      <wps:spPr>
                        <a:xfrm>
                          <a:off x="0" y="0"/>
                          <a:ext cx="4215130" cy="635"/>
                        </a:xfrm>
                        <a:prstGeom prst="rect">
                          <a:avLst/>
                        </a:prstGeom>
                        <a:solidFill>
                          <a:prstClr val="white"/>
                        </a:solidFill>
                        <a:ln>
                          <a:noFill/>
                        </a:ln>
                      </wps:spPr>
                      <wps:txbx>
                        <w:txbxContent>
                          <w:p w14:paraId="6DBF518C" w14:textId="26F02135" w:rsidR="00821A88" w:rsidRPr="00E57E27" w:rsidRDefault="00821A88" w:rsidP="00821A88">
                            <w:pPr>
                              <w:pStyle w:val="Caption"/>
                              <w:rPr>
                                <w:noProof/>
                                <w:color w:val="4472C4" w:themeColor="accent1"/>
                                <w:sz w:val="28"/>
                                <w:szCs w:val="28"/>
                              </w:rPr>
                            </w:pPr>
                            <w:r>
                              <w:t>Figure 4</w:t>
                            </w:r>
                            <w:r w:rsidR="00E91387">
                              <w:t>6</w:t>
                            </w:r>
                            <w:r>
                              <w:t xml:space="preserve"> Peat </w:t>
                            </w:r>
                            <w:r w:rsidR="00130A99">
                              <w:t>map (Egan, 2023)</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5C1BE81A" id="_x0000_s1069" type="#_x0000_t202" style="position:absolute;left:0;text-align:left;margin-left:48.4pt;margin-top:242.85pt;width:331.9pt;height:.05pt;z-index:25180979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b5VWGgIAAEAEAAAOAAAAZHJzL2Uyb0RvYy54bWysU01v2zAMvQ/YfxB0X5yPtRiMOEWWIsOA&#10;oC2QDj0rshwLkEWNUmJ3v36UbCdbt9Owi0yLFD/ee1zedY1hZ4Vegy34bDLlTFkJpbbHgn973n74&#10;xJkPwpbCgFUFf1We363ev1u2LldzqMGUChklsT5vXcHrEFyeZV7WqhF+Ak5ZclaAjQj0i8esRNFS&#10;9sZk8+n0NmsBS4cglfd0e987+Srlryolw2NVeRWYKTj1FtKJ6TzEM1stRX5E4WothzbEP3TRCG2p&#10;6CXVvQiCnVD/karREsFDFSYSmgyqSkuVZqBpZtM30+xr4VSahcDx7gKT/39p5cN5756Qhe4zdERg&#10;BKR1Pvd0GefpKmzilzpl5CcIXy+wqS4wSZcf57Ob2YJckny3i5uYI7s+dejDFwUNi0bBkThJUInz&#10;zoc+dAyJlTwYXW61MfEnOjYG2VkQf22tgxqS/xZlbIy1EF/1CeNNdp0jWqE7dEyX1O5iHPIA5SvN&#10;jtDLwju51VRwJ3x4Ekg6oJlI2+GRjspAW3AYLM5qwB9/u4/xRA95OWtJVwX3308CFWfmqyXioghH&#10;A0fjMBr21GyARp3R1jiZTHqAwYxmhdC8kOTXsQq5hJVUq+BhNDehVzetjFTrdQoiqTkRdnbvZEw9&#10;AvvcvQh0Ay2B2HyAUXEif8NOH5v4cetTIKgTdRHYHsUBb5JpIn9YqbgHv/6nqOvir34CAAD//wMA&#10;UEsDBBQABgAIAAAAIQCNThvo4QAAAAoBAAAPAAAAZHJzL2Rvd25yZXYueG1sTI/BTsMwEETvSPyD&#10;tUhcUOsAwQ0hTlVVcKCXirQXbm68jQPxOoqdNvw9hgscd3Y086ZYTrZjJxx860jC7TwBhlQ73VIj&#10;Yb97mWXAfFCkVecIJXyhh2V5eVGoXLszveGpCg2LIeRzJcGE0Oec+9qgVX7ueqT4O7rBqhDPoeF6&#10;UOcYbjt+lySCW9VSbDCqx7XB+rMarYRt+r41N+PxebNK74fX/bgWH00l5fXVtHoCFnAKf2b4wY/o&#10;UEamgxtJe9ZJeBSRPEhIs4cFsGhYiEQAO/wqGfCy4P8nlN8AAAD//wMAUEsBAi0AFAAGAAgAAAAh&#10;ALaDOJL+AAAA4QEAABMAAAAAAAAAAAAAAAAAAAAAAFtDb250ZW50X1R5cGVzXS54bWxQSwECLQAU&#10;AAYACAAAACEAOP0h/9YAAACUAQAACwAAAAAAAAAAAAAAAAAvAQAAX3JlbHMvLnJlbHNQSwECLQAU&#10;AAYACAAAACEAkG+VVhoCAABABAAADgAAAAAAAAAAAAAAAAAuAgAAZHJzL2Uyb0RvYy54bWxQSwEC&#10;LQAUAAYACAAAACEAjU4b6OEAAAAKAQAADwAAAAAAAAAAAAAAAAB0BAAAZHJzL2Rvd25yZXYueG1s&#10;UEsFBgAAAAAEAAQA8wAAAIIFAAAAAA==&#10;" stroked="f">
                <v:textbox style="mso-fit-shape-to-text:t" inset="0,0,0,0">
                  <w:txbxContent>
                    <w:p w14:paraId="6DBF518C" w14:textId="26F02135" w:rsidR="00821A88" w:rsidRPr="00E57E27" w:rsidRDefault="00821A88" w:rsidP="00821A88">
                      <w:pPr>
                        <w:pStyle w:val="Caption"/>
                        <w:rPr>
                          <w:noProof/>
                          <w:color w:val="4472C4" w:themeColor="accent1"/>
                          <w:sz w:val="28"/>
                          <w:szCs w:val="28"/>
                        </w:rPr>
                      </w:pPr>
                      <w:r>
                        <w:t>Figure 4</w:t>
                      </w:r>
                      <w:r w:rsidR="00E91387">
                        <w:t>6</w:t>
                      </w:r>
                      <w:r>
                        <w:t xml:space="preserve"> Peat </w:t>
                      </w:r>
                      <w:r w:rsidR="00130A99">
                        <w:t>map (Egan, 2023)</w:t>
                      </w:r>
                    </w:p>
                  </w:txbxContent>
                </v:textbox>
                <w10:wrap type="square"/>
              </v:shape>
            </w:pict>
          </mc:Fallback>
        </mc:AlternateContent>
      </w:r>
      <w:r w:rsidR="00585326">
        <w:rPr>
          <w:noProof/>
          <w:color w:val="4472C4" w:themeColor="accent1"/>
          <w:sz w:val="28"/>
          <w:szCs w:val="28"/>
        </w:rPr>
        <w:drawing>
          <wp:anchor distT="0" distB="0" distL="114300" distR="114300" simplePos="0" relativeHeight="251712512" behindDoc="0" locked="0" layoutInCell="1" allowOverlap="1" wp14:anchorId="58A05AB7" wp14:editId="04835208">
            <wp:simplePos x="0" y="0"/>
            <wp:positionH relativeFrom="margin">
              <wp:posOffset>615067</wp:posOffset>
            </wp:positionH>
            <wp:positionV relativeFrom="paragraph">
              <wp:posOffset>46548</wp:posOffset>
            </wp:positionV>
            <wp:extent cx="4215130" cy="2980690"/>
            <wp:effectExtent l="0" t="0" r="0" b="0"/>
            <wp:wrapSquare wrapText="bothSides"/>
            <wp:docPr id="1917898068" name="Picture 35"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7898068" name="Picture 35" descr="Diagram&#10;&#10;Description automatically generated"/>
                    <pic:cNvPicPr/>
                  </pic:nvPicPr>
                  <pic:blipFill>
                    <a:blip r:embed="rId54" cstate="print">
                      <a:extLst>
                        <a:ext uri="{28A0092B-C50C-407E-A947-70E740481C1C}">
                          <a14:useLocalDpi xmlns:a14="http://schemas.microsoft.com/office/drawing/2010/main" val="0"/>
                        </a:ext>
                      </a:extLst>
                    </a:blip>
                    <a:stretch>
                      <a:fillRect/>
                    </a:stretch>
                  </pic:blipFill>
                  <pic:spPr>
                    <a:xfrm>
                      <a:off x="0" y="0"/>
                      <a:ext cx="4215130" cy="2980690"/>
                    </a:xfrm>
                    <a:prstGeom prst="rect">
                      <a:avLst/>
                    </a:prstGeom>
                  </pic:spPr>
                </pic:pic>
              </a:graphicData>
            </a:graphic>
            <wp14:sizeRelH relativeFrom="margin">
              <wp14:pctWidth>0</wp14:pctWidth>
            </wp14:sizeRelH>
            <wp14:sizeRelV relativeFrom="margin">
              <wp14:pctHeight>0</wp14:pctHeight>
            </wp14:sizeRelV>
          </wp:anchor>
        </w:drawing>
      </w:r>
    </w:p>
    <w:p w14:paraId="3CB5F855" w14:textId="03C384FB" w:rsidR="00AA3554" w:rsidRDefault="00AA3554" w:rsidP="0095004B">
      <w:pPr>
        <w:jc w:val="both"/>
        <w:rPr>
          <w:color w:val="4472C4" w:themeColor="accent1"/>
          <w:sz w:val="28"/>
          <w:szCs w:val="28"/>
        </w:rPr>
      </w:pPr>
    </w:p>
    <w:p w14:paraId="48A1922F" w14:textId="33FF6D5A" w:rsidR="00AA3554" w:rsidRDefault="00AA3554" w:rsidP="0095004B">
      <w:pPr>
        <w:jc w:val="both"/>
        <w:rPr>
          <w:color w:val="4472C4" w:themeColor="accent1"/>
          <w:sz w:val="28"/>
          <w:szCs w:val="28"/>
        </w:rPr>
      </w:pPr>
    </w:p>
    <w:p w14:paraId="20DF1017" w14:textId="422F5936" w:rsidR="00AA3554" w:rsidRDefault="00AA3554" w:rsidP="0095004B">
      <w:pPr>
        <w:jc w:val="both"/>
        <w:rPr>
          <w:color w:val="4472C4" w:themeColor="accent1"/>
          <w:sz w:val="28"/>
          <w:szCs w:val="28"/>
        </w:rPr>
      </w:pPr>
    </w:p>
    <w:p w14:paraId="45F9E157" w14:textId="77777777" w:rsidR="00AA3554" w:rsidRDefault="00AA3554" w:rsidP="0095004B">
      <w:pPr>
        <w:jc w:val="both"/>
        <w:rPr>
          <w:color w:val="4472C4" w:themeColor="accent1"/>
          <w:sz w:val="28"/>
          <w:szCs w:val="28"/>
        </w:rPr>
      </w:pPr>
    </w:p>
    <w:p w14:paraId="1754FDC7" w14:textId="77777777" w:rsidR="00AA3554" w:rsidRDefault="00AA3554" w:rsidP="0095004B">
      <w:pPr>
        <w:jc w:val="both"/>
        <w:rPr>
          <w:color w:val="4472C4" w:themeColor="accent1"/>
          <w:sz w:val="28"/>
          <w:szCs w:val="28"/>
        </w:rPr>
      </w:pPr>
    </w:p>
    <w:p w14:paraId="1E53FC6E" w14:textId="77777777" w:rsidR="00AA3554" w:rsidRDefault="00AA3554" w:rsidP="0095004B">
      <w:pPr>
        <w:jc w:val="both"/>
        <w:rPr>
          <w:color w:val="4472C4" w:themeColor="accent1"/>
          <w:sz w:val="28"/>
          <w:szCs w:val="28"/>
        </w:rPr>
      </w:pPr>
    </w:p>
    <w:p w14:paraId="069F1234" w14:textId="77777777" w:rsidR="00A169A4" w:rsidRDefault="00A169A4" w:rsidP="0095004B">
      <w:pPr>
        <w:jc w:val="both"/>
        <w:rPr>
          <w:color w:val="4472C4" w:themeColor="accent1"/>
          <w:sz w:val="28"/>
          <w:szCs w:val="28"/>
        </w:rPr>
      </w:pPr>
    </w:p>
    <w:p w14:paraId="0C789AF2" w14:textId="77777777" w:rsidR="00A169A4" w:rsidRDefault="00A169A4" w:rsidP="0095004B">
      <w:pPr>
        <w:jc w:val="both"/>
        <w:rPr>
          <w:color w:val="4472C4" w:themeColor="accent1"/>
          <w:sz w:val="28"/>
          <w:szCs w:val="28"/>
        </w:rPr>
      </w:pPr>
    </w:p>
    <w:p w14:paraId="7C3FE3FF" w14:textId="77777777" w:rsidR="00A169A4" w:rsidRDefault="00A169A4" w:rsidP="0095004B">
      <w:pPr>
        <w:jc w:val="both"/>
        <w:rPr>
          <w:color w:val="4472C4" w:themeColor="accent1"/>
          <w:sz w:val="28"/>
          <w:szCs w:val="28"/>
        </w:rPr>
      </w:pPr>
    </w:p>
    <w:p w14:paraId="29D44227" w14:textId="77777777" w:rsidR="00A169A4" w:rsidRDefault="00A169A4" w:rsidP="0095004B">
      <w:pPr>
        <w:jc w:val="both"/>
        <w:rPr>
          <w:color w:val="4472C4" w:themeColor="accent1"/>
          <w:sz w:val="28"/>
          <w:szCs w:val="28"/>
        </w:rPr>
      </w:pPr>
    </w:p>
    <w:p w14:paraId="7CDA319E" w14:textId="77777777" w:rsidR="00A169A4" w:rsidRDefault="00A169A4" w:rsidP="0095004B">
      <w:pPr>
        <w:jc w:val="both"/>
        <w:rPr>
          <w:color w:val="4472C4" w:themeColor="accent1"/>
          <w:sz w:val="28"/>
          <w:szCs w:val="28"/>
        </w:rPr>
      </w:pPr>
    </w:p>
    <w:p w14:paraId="14D06136" w14:textId="77777777" w:rsidR="00A169A4" w:rsidRDefault="00A169A4" w:rsidP="0095004B">
      <w:pPr>
        <w:jc w:val="both"/>
        <w:rPr>
          <w:color w:val="4472C4" w:themeColor="accent1"/>
          <w:sz w:val="28"/>
          <w:szCs w:val="28"/>
        </w:rPr>
      </w:pPr>
    </w:p>
    <w:p w14:paraId="5543577E" w14:textId="77777777" w:rsidR="00D56578" w:rsidRDefault="00D56578" w:rsidP="0095004B">
      <w:pPr>
        <w:jc w:val="both"/>
        <w:rPr>
          <w:color w:val="4472C4" w:themeColor="accent1"/>
          <w:sz w:val="28"/>
          <w:szCs w:val="28"/>
        </w:rPr>
      </w:pPr>
    </w:p>
    <w:p w14:paraId="3FC0C891" w14:textId="77777777" w:rsidR="00D56578" w:rsidRDefault="00D56578" w:rsidP="0095004B">
      <w:pPr>
        <w:jc w:val="both"/>
        <w:rPr>
          <w:color w:val="4472C4" w:themeColor="accent1"/>
          <w:sz w:val="28"/>
          <w:szCs w:val="28"/>
        </w:rPr>
      </w:pPr>
    </w:p>
    <w:p w14:paraId="2FDBE616" w14:textId="77777777" w:rsidR="00D56578" w:rsidRDefault="00D56578" w:rsidP="0095004B">
      <w:pPr>
        <w:jc w:val="both"/>
        <w:rPr>
          <w:color w:val="4472C4" w:themeColor="accent1"/>
          <w:sz w:val="28"/>
          <w:szCs w:val="28"/>
        </w:rPr>
      </w:pPr>
    </w:p>
    <w:p w14:paraId="5BB5E748" w14:textId="77777777" w:rsidR="00D56578" w:rsidRDefault="00D56578" w:rsidP="0095004B">
      <w:pPr>
        <w:jc w:val="both"/>
        <w:rPr>
          <w:color w:val="4472C4" w:themeColor="accent1"/>
          <w:sz w:val="28"/>
          <w:szCs w:val="28"/>
        </w:rPr>
      </w:pPr>
    </w:p>
    <w:p w14:paraId="1F3851B2" w14:textId="77777777" w:rsidR="00D56578" w:rsidRDefault="00D56578" w:rsidP="0095004B">
      <w:pPr>
        <w:jc w:val="both"/>
        <w:rPr>
          <w:color w:val="4472C4" w:themeColor="accent1"/>
          <w:sz w:val="28"/>
          <w:szCs w:val="28"/>
        </w:rPr>
      </w:pPr>
    </w:p>
    <w:p w14:paraId="563D3468" w14:textId="77777777" w:rsidR="00D56578" w:rsidRDefault="00D56578" w:rsidP="0095004B">
      <w:pPr>
        <w:jc w:val="both"/>
        <w:rPr>
          <w:color w:val="4472C4" w:themeColor="accent1"/>
          <w:sz w:val="28"/>
          <w:szCs w:val="28"/>
        </w:rPr>
      </w:pPr>
    </w:p>
    <w:p w14:paraId="7E0F9BA9" w14:textId="77777777" w:rsidR="008B4215" w:rsidRDefault="008B4215" w:rsidP="0095004B">
      <w:pPr>
        <w:jc w:val="both"/>
        <w:rPr>
          <w:color w:val="4472C4" w:themeColor="accent1"/>
          <w:sz w:val="28"/>
          <w:szCs w:val="28"/>
        </w:rPr>
      </w:pPr>
    </w:p>
    <w:p w14:paraId="2CC35D8A" w14:textId="77777777" w:rsidR="007313CF" w:rsidRDefault="007313CF" w:rsidP="0095004B">
      <w:pPr>
        <w:jc w:val="both"/>
        <w:rPr>
          <w:color w:val="4472C4" w:themeColor="accent1"/>
          <w:sz w:val="28"/>
          <w:szCs w:val="28"/>
        </w:rPr>
      </w:pPr>
    </w:p>
    <w:p w14:paraId="374DAD75" w14:textId="77777777" w:rsidR="00821A88" w:rsidRDefault="00821A88" w:rsidP="0095004B">
      <w:pPr>
        <w:jc w:val="both"/>
        <w:rPr>
          <w:color w:val="4472C4" w:themeColor="accent1"/>
          <w:sz w:val="28"/>
          <w:szCs w:val="28"/>
        </w:rPr>
      </w:pPr>
    </w:p>
    <w:p w14:paraId="204476F0" w14:textId="77777777" w:rsidR="004D4E32" w:rsidRDefault="004D4E32" w:rsidP="0095004B">
      <w:pPr>
        <w:jc w:val="both"/>
        <w:rPr>
          <w:color w:val="4472C4" w:themeColor="accent1"/>
          <w:sz w:val="28"/>
          <w:szCs w:val="28"/>
        </w:rPr>
      </w:pPr>
    </w:p>
    <w:p w14:paraId="0C69DC16" w14:textId="51EFD75B" w:rsidR="00462761" w:rsidRPr="00A220A9" w:rsidRDefault="00462761" w:rsidP="00A220A9">
      <w:pPr>
        <w:pStyle w:val="ListParagraph"/>
        <w:numPr>
          <w:ilvl w:val="0"/>
          <w:numId w:val="4"/>
        </w:numPr>
        <w:jc w:val="both"/>
        <w:rPr>
          <w:color w:val="4472C4" w:themeColor="accent1"/>
          <w:sz w:val="28"/>
          <w:szCs w:val="28"/>
        </w:rPr>
      </w:pPr>
      <w:r w:rsidRPr="00A220A9">
        <w:rPr>
          <w:color w:val="4472C4" w:themeColor="accent1"/>
          <w:sz w:val="28"/>
          <w:szCs w:val="28"/>
        </w:rPr>
        <w:lastRenderedPageBreak/>
        <w:t>Conclusion</w:t>
      </w:r>
    </w:p>
    <w:p w14:paraId="7A9D5ED5" w14:textId="7B07B4EE" w:rsidR="00375DF9" w:rsidRDefault="0009587E" w:rsidP="0095004B">
      <w:pPr>
        <w:spacing w:line="480" w:lineRule="auto"/>
        <w:jc w:val="both"/>
      </w:pPr>
      <w:r w:rsidRPr="0009587E">
        <w:t>To summarise, Llyn Llech Owain is a place that is home to a variety of ecosystems, each of which plays an essential role. However, work must be done to restore it to its former splendour and efficiently manage it. The action plan below was coded in a traffic light style to reflect job importance. Red denotes urgency, amber denotes importance but not urgency, and green denotes non-urgency.</w:t>
      </w:r>
    </w:p>
    <w:p w14:paraId="0C7343FB" w14:textId="77777777" w:rsidR="0037375E" w:rsidRDefault="0037375E" w:rsidP="0095004B">
      <w:pPr>
        <w:spacing w:line="480" w:lineRule="auto"/>
        <w:jc w:val="both"/>
      </w:pPr>
    </w:p>
    <w:p w14:paraId="53013083" w14:textId="2A75C6AA" w:rsidR="0037375E" w:rsidRDefault="00BA5DD7" w:rsidP="004E768E">
      <w:pPr>
        <w:spacing w:line="480" w:lineRule="auto"/>
      </w:pPr>
      <w:r w:rsidRPr="00535019">
        <w:rPr>
          <w:noProof/>
        </w:rPr>
        <w:drawing>
          <wp:inline distT="0" distB="0" distL="0" distR="0" wp14:anchorId="0353371C" wp14:editId="054F00D1">
            <wp:extent cx="5438633" cy="6370023"/>
            <wp:effectExtent l="0" t="0" r="0" b="0"/>
            <wp:docPr id="5" name="Picture 4" descr="Graphical user interface, application, Word&#10;&#10;Description automatically generated">
              <a:extLst xmlns:a="http://schemas.openxmlformats.org/drawingml/2006/main">
                <a:ext uri="{FF2B5EF4-FFF2-40B4-BE49-F238E27FC236}">
                  <a16:creationId xmlns:a16="http://schemas.microsoft.com/office/drawing/2014/main" id="{DD6EB34A-182C-BB39-F7CB-C1ED1010209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Graphical user interface, application, Word&#10;&#10;Description automatically generated">
                      <a:extLst>
                        <a:ext uri="{FF2B5EF4-FFF2-40B4-BE49-F238E27FC236}">
                          <a16:creationId xmlns:a16="http://schemas.microsoft.com/office/drawing/2014/main" id="{DD6EB34A-182C-BB39-F7CB-C1ED10102091}"/>
                        </a:ext>
                      </a:extLst>
                    </pic:cNvPr>
                    <pic:cNvPicPr>
                      <a:picLocks noChangeAspect="1"/>
                    </pic:cNvPicPr>
                  </pic:nvPicPr>
                  <pic:blipFill rotWithShape="1">
                    <a:blip r:embed="rId55"/>
                    <a:srcRect l="65521" t="16297" r="16146" b="7037"/>
                    <a:stretch/>
                  </pic:blipFill>
                  <pic:spPr>
                    <a:xfrm>
                      <a:off x="0" y="0"/>
                      <a:ext cx="5440692" cy="6372435"/>
                    </a:xfrm>
                    <a:prstGeom prst="rect">
                      <a:avLst/>
                    </a:prstGeom>
                  </pic:spPr>
                </pic:pic>
              </a:graphicData>
            </a:graphic>
          </wp:inline>
        </w:drawing>
      </w:r>
    </w:p>
    <w:p w14:paraId="2342FB61" w14:textId="3657A561" w:rsidR="0037375E" w:rsidRDefault="0037375E" w:rsidP="004E768E">
      <w:pPr>
        <w:spacing w:line="480" w:lineRule="auto"/>
      </w:pPr>
    </w:p>
    <w:p w14:paraId="2E37C7EB" w14:textId="334C1312" w:rsidR="00775EAE" w:rsidRDefault="00E704C4" w:rsidP="008B4215">
      <w:r>
        <w:t xml:space="preserve"> </w:t>
      </w:r>
      <w:r w:rsidR="00375DF9" w:rsidRPr="00375DF9">
        <w:rPr>
          <w:noProof/>
        </w:rPr>
        <w:drawing>
          <wp:inline distT="0" distB="0" distL="0" distR="0" wp14:anchorId="75FD5D0D" wp14:editId="088456C2">
            <wp:extent cx="5731510" cy="5471160"/>
            <wp:effectExtent l="0" t="0" r="2540" b="0"/>
            <wp:docPr id="407522788" name="Picture 407522788" descr="Graphical user interface, application&#10;&#10;Description automatically generated">
              <a:extLst xmlns:a="http://schemas.openxmlformats.org/drawingml/2006/main">
                <a:ext uri="{FF2B5EF4-FFF2-40B4-BE49-F238E27FC236}">
                  <a16:creationId xmlns:a16="http://schemas.microsoft.com/office/drawing/2014/main" id="{D05654E9-164D-A378-CF13-ABAE7F6E4A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7522788" name="Picture 407522788" descr="Graphical user interface, application&#10;&#10;Description automatically generated">
                      <a:extLst>
                        <a:ext uri="{FF2B5EF4-FFF2-40B4-BE49-F238E27FC236}">
                          <a16:creationId xmlns:a16="http://schemas.microsoft.com/office/drawing/2014/main" id="{D05654E9-164D-A378-CF13-ABAE7F6E4ADE}"/>
                        </a:ext>
                      </a:extLst>
                    </pic:cNvPr>
                    <pic:cNvPicPr>
                      <a:picLocks noChangeAspect="1"/>
                    </pic:cNvPicPr>
                  </pic:nvPicPr>
                  <pic:blipFill rotWithShape="1">
                    <a:blip r:embed="rId56"/>
                    <a:srcRect l="54375" t="26530" r="28125" b="14074"/>
                    <a:stretch/>
                  </pic:blipFill>
                  <pic:spPr>
                    <a:xfrm>
                      <a:off x="0" y="0"/>
                      <a:ext cx="5731510" cy="5471160"/>
                    </a:xfrm>
                    <a:prstGeom prst="rect">
                      <a:avLst/>
                    </a:prstGeom>
                  </pic:spPr>
                </pic:pic>
              </a:graphicData>
            </a:graphic>
          </wp:inline>
        </w:drawing>
      </w:r>
    </w:p>
    <w:p w14:paraId="22B5774A" w14:textId="77777777" w:rsidR="000054BA" w:rsidRDefault="000054BA" w:rsidP="008B4215"/>
    <w:p w14:paraId="375A155A" w14:textId="4944D271" w:rsidR="000054BA" w:rsidRDefault="000054BA" w:rsidP="008B4215">
      <w:r w:rsidRPr="000054BA">
        <w:rPr>
          <w:noProof/>
        </w:rPr>
        <w:lastRenderedPageBreak/>
        <w:drawing>
          <wp:inline distT="0" distB="0" distL="0" distR="0" wp14:anchorId="704A1E34" wp14:editId="13B55172">
            <wp:extent cx="5731510" cy="2393315"/>
            <wp:effectExtent l="0" t="0" r="2540" b="6985"/>
            <wp:docPr id="18" name="Picture 17" descr="Graphical user interface, application, PowerPoint&#10;&#10;Description automatically generated">
              <a:extLst xmlns:a="http://schemas.openxmlformats.org/drawingml/2006/main">
                <a:ext uri="{FF2B5EF4-FFF2-40B4-BE49-F238E27FC236}">
                  <a16:creationId xmlns:a16="http://schemas.microsoft.com/office/drawing/2014/main" id="{7576A091-63BF-1204-E147-7E0AF268E9D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7" descr="Graphical user interface, application, PowerPoint&#10;&#10;Description automatically generated">
                      <a:extLst>
                        <a:ext uri="{FF2B5EF4-FFF2-40B4-BE49-F238E27FC236}">
                          <a16:creationId xmlns:a16="http://schemas.microsoft.com/office/drawing/2014/main" id="{7576A091-63BF-1204-E147-7E0AF268E9DE}"/>
                        </a:ext>
                      </a:extLst>
                    </pic:cNvPr>
                    <pic:cNvPicPr>
                      <a:picLocks noChangeAspect="1"/>
                    </pic:cNvPicPr>
                  </pic:nvPicPr>
                  <pic:blipFill rotWithShape="1">
                    <a:blip r:embed="rId57"/>
                    <a:srcRect l="54167" t="52963" r="28125" b="20741"/>
                    <a:stretch/>
                  </pic:blipFill>
                  <pic:spPr>
                    <a:xfrm>
                      <a:off x="0" y="0"/>
                      <a:ext cx="5731510" cy="2393315"/>
                    </a:xfrm>
                    <a:prstGeom prst="rect">
                      <a:avLst/>
                    </a:prstGeom>
                  </pic:spPr>
                </pic:pic>
              </a:graphicData>
            </a:graphic>
          </wp:inline>
        </w:drawing>
      </w:r>
    </w:p>
    <w:p w14:paraId="7AA742FF" w14:textId="0C4CF1F9" w:rsidR="000054BA" w:rsidRDefault="000054BA" w:rsidP="008B4215"/>
    <w:p w14:paraId="1BE4505C" w14:textId="45B7E886" w:rsidR="000054BA" w:rsidRDefault="000054BA" w:rsidP="008B4215"/>
    <w:p w14:paraId="06BFEE48" w14:textId="589E2486" w:rsidR="000054BA" w:rsidRDefault="00B27B11" w:rsidP="008B4215">
      <w:r w:rsidRPr="00B27B11">
        <w:rPr>
          <w:noProof/>
        </w:rPr>
        <w:drawing>
          <wp:inline distT="0" distB="0" distL="0" distR="0" wp14:anchorId="45EBFDF3" wp14:editId="516F1579">
            <wp:extent cx="5731510" cy="4442460"/>
            <wp:effectExtent l="0" t="0" r="2540" b="0"/>
            <wp:docPr id="24" name="Picture 23" descr="Graphical user interface, application, PowerPoint&#10;&#10;Description automatically generated">
              <a:extLst xmlns:a="http://schemas.openxmlformats.org/drawingml/2006/main">
                <a:ext uri="{FF2B5EF4-FFF2-40B4-BE49-F238E27FC236}">
                  <a16:creationId xmlns:a16="http://schemas.microsoft.com/office/drawing/2014/main" id="{F779DD72-3533-E2A6-591E-CAF9D087526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3" descr="Graphical user interface, application, PowerPoint&#10;&#10;Description automatically generated">
                      <a:extLst>
                        <a:ext uri="{FF2B5EF4-FFF2-40B4-BE49-F238E27FC236}">
                          <a16:creationId xmlns:a16="http://schemas.microsoft.com/office/drawing/2014/main" id="{F779DD72-3533-E2A6-591E-CAF9D087526B}"/>
                        </a:ext>
                      </a:extLst>
                    </pic:cNvPr>
                    <pic:cNvPicPr>
                      <a:picLocks noChangeAspect="1"/>
                    </pic:cNvPicPr>
                  </pic:nvPicPr>
                  <pic:blipFill rotWithShape="1">
                    <a:blip r:embed="rId58"/>
                    <a:srcRect l="65228" t="25816" r="15713" b="21654"/>
                    <a:stretch/>
                  </pic:blipFill>
                  <pic:spPr>
                    <a:xfrm>
                      <a:off x="0" y="0"/>
                      <a:ext cx="5731510" cy="4442460"/>
                    </a:xfrm>
                    <a:prstGeom prst="rect">
                      <a:avLst/>
                    </a:prstGeom>
                  </pic:spPr>
                </pic:pic>
              </a:graphicData>
            </a:graphic>
          </wp:inline>
        </w:drawing>
      </w:r>
    </w:p>
    <w:p w14:paraId="038EBDE7" w14:textId="77777777" w:rsidR="000054BA" w:rsidRDefault="000054BA" w:rsidP="008B4215"/>
    <w:p w14:paraId="3144027C" w14:textId="77777777" w:rsidR="000054BA" w:rsidRDefault="000054BA" w:rsidP="008B4215"/>
    <w:p w14:paraId="00746DA9" w14:textId="77777777" w:rsidR="000054BA" w:rsidRDefault="000054BA" w:rsidP="008B4215"/>
    <w:p w14:paraId="3F12C7B4" w14:textId="77777777" w:rsidR="000054BA" w:rsidRDefault="000054BA" w:rsidP="008B4215"/>
    <w:p w14:paraId="3D3C6292" w14:textId="241C868D" w:rsidR="000054BA" w:rsidRDefault="00A24FFB" w:rsidP="008B4215">
      <w:r w:rsidRPr="00A24FFB">
        <w:rPr>
          <w:noProof/>
        </w:rPr>
        <w:lastRenderedPageBreak/>
        <w:drawing>
          <wp:inline distT="0" distB="0" distL="0" distR="0" wp14:anchorId="7562A191" wp14:editId="6ED98AEB">
            <wp:extent cx="5731510" cy="4392295"/>
            <wp:effectExtent l="0" t="0" r="2540" b="8255"/>
            <wp:docPr id="11" name="Picture 10" descr="Graphical user interface, application, Word, PowerPoint&#10;&#10;Description automatically generated">
              <a:extLst xmlns:a="http://schemas.openxmlformats.org/drawingml/2006/main">
                <a:ext uri="{FF2B5EF4-FFF2-40B4-BE49-F238E27FC236}">
                  <a16:creationId xmlns:a16="http://schemas.microsoft.com/office/drawing/2014/main" id="{9DB716C3-EFCA-64AC-361C-A1A0C42116C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Graphical user interface, application, Word, PowerPoint&#10;&#10;Description automatically generated">
                      <a:extLst>
                        <a:ext uri="{FF2B5EF4-FFF2-40B4-BE49-F238E27FC236}">
                          <a16:creationId xmlns:a16="http://schemas.microsoft.com/office/drawing/2014/main" id="{9DB716C3-EFCA-64AC-361C-A1A0C42116C9}"/>
                        </a:ext>
                      </a:extLst>
                    </pic:cNvPr>
                    <pic:cNvPicPr>
                      <a:picLocks noChangeAspect="1"/>
                    </pic:cNvPicPr>
                  </pic:nvPicPr>
                  <pic:blipFill rotWithShape="1">
                    <a:blip r:embed="rId59"/>
                    <a:srcRect l="65208" t="22222" r="15625" b="25555"/>
                    <a:stretch/>
                  </pic:blipFill>
                  <pic:spPr>
                    <a:xfrm>
                      <a:off x="0" y="0"/>
                      <a:ext cx="5731510" cy="4392295"/>
                    </a:xfrm>
                    <a:prstGeom prst="rect">
                      <a:avLst/>
                    </a:prstGeom>
                  </pic:spPr>
                </pic:pic>
              </a:graphicData>
            </a:graphic>
          </wp:inline>
        </w:drawing>
      </w:r>
    </w:p>
    <w:p w14:paraId="64BDD253" w14:textId="77777777" w:rsidR="000054BA" w:rsidRDefault="000054BA" w:rsidP="008B4215"/>
    <w:p w14:paraId="1FB3C44B" w14:textId="77777777" w:rsidR="000054BA" w:rsidRDefault="000054BA" w:rsidP="008B4215"/>
    <w:p w14:paraId="5905D6DC" w14:textId="77777777" w:rsidR="000054BA" w:rsidRDefault="000054BA" w:rsidP="008B4215"/>
    <w:p w14:paraId="284AE7C9" w14:textId="77777777" w:rsidR="000054BA" w:rsidRDefault="000054BA" w:rsidP="008B4215"/>
    <w:p w14:paraId="229E047A" w14:textId="77777777" w:rsidR="000054BA" w:rsidRDefault="000054BA" w:rsidP="008B4215"/>
    <w:p w14:paraId="62EA28D0" w14:textId="77777777" w:rsidR="000054BA" w:rsidRDefault="000054BA" w:rsidP="008B4215"/>
    <w:p w14:paraId="15AB9B02" w14:textId="77777777" w:rsidR="00D21DE8" w:rsidRDefault="00D21DE8" w:rsidP="008B4215"/>
    <w:p w14:paraId="305B3E96" w14:textId="77777777" w:rsidR="00D21DE8" w:rsidRDefault="00D21DE8" w:rsidP="008B4215"/>
    <w:p w14:paraId="47DCEE13" w14:textId="77777777" w:rsidR="00D21DE8" w:rsidRDefault="00D21DE8" w:rsidP="008B4215"/>
    <w:p w14:paraId="5D509FE3" w14:textId="77777777" w:rsidR="00D21DE8" w:rsidRDefault="00D21DE8" w:rsidP="008B4215"/>
    <w:p w14:paraId="5A728E17" w14:textId="77777777" w:rsidR="00D21DE8" w:rsidRDefault="00D21DE8" w:rsidP="008B4215"/>
    <w:p w14:paraId="6898B596" w14:textId="77777777" w:rsidR="00D21DE8" w:rsidRDefault="00D21DE8" w:rsidP="008B4215"/>
    <w:p w14:paraId="2158083D" w14:textId="77777777" w:rsidR="00D21DE8" w:rsidRDefault="00D21DE8" w:rsidP="008B4215"/>
    <w:p w14:paraId="55ED4BE6" w14:textId="77777777" w:rsidR="00D21DE8" w:rsidRDefault="00D21DE8" w:rsidP="008B4215"/>
    <w:p w14:paraId="222E9442" w14:textId="77777777" w:rsidR="00D21DE8" w:rsidRDefault="00D21DE8" w:rsidP="008B4215"/>
    <w:p w14:paraId="4BBFCB20" w14:textId="48F841E7" w:rsidR="00D21DE8" w:rsidRPr="00DB1195" w:rsidRDefault="00D21DE8" w:rsidP="00DB1195">
      <w:pPr>
        <w:pStyle w:val="ListParagraph"/>
        <w:numPr>
          <w:ilvl w:val="0"/>
          <w:numId w:val="4"/>
        </w:numPr>
        <w:rPr>
          <w:color w:val="2E74B5" w:themeColor="accent5" w:themeShade="BF"/>
          <w:sz w:val="28"/>
          <w:szCs w:val="28"/>
        </w:rPr>
      </w:pPr>
      <w:r w:rsidRPr="00DB1195">
        <w:rPr>
          <w:color w:val="2E74B5" w:themeColor="accent5" w:themeShade="BF"/>
          <w:sz w:val="28"/>
          <w:szCs w:val="28"/>
        </w:rPr>
        <w:lastRenderedPageBreak/>
        <w:t xml:space="preserve">Appendices </w:t>
      </w:r>
    </w:p>
    <w:p w14:paraId="72BB8100" w14:textId="77777777" w:rsidR="00D21DE8" w:rsidRPr="001B19F5" w:rsidRDefault="00D21DE8" w:rsidP="008B4215"/>
    <w:p w14:paraId="695F3279" w14:textId="5C35031E" w:rsidR="00DB1195" w:rsidRPr="001B19F5" w:rsidRDefault="00DB1195" w:rsidP="008B4215">
      <w:pPr>
        <w:rPr>
          <w:u w:val="single"/>
        </w:rPr>
      </w:pPr>
      <w:r w:rsidRPr="001B19F5">
        <w:rPr>
          <w:b/>
          <w:bCs/>
          <w:u w:val="single"/>
        </w:rPr>
        <w:t>Appen</w:t>
      </w:r>
      <w:r w:rsidR="00D519E6" w:rsidRPr="001B19F5">
        <w:rPr>
          <w:b/>
          <w:bCs/>
          <w:u w:val="single"/>
        </w:rPr>
        <w:t>dix 1</w:t>
      </w:r>
      <w:r w:rsidR="001B19F5" w:rsidRPr="001B19F5">
        <w:rPr>
          <w:u w:val="single"/>
        </w:rPr>
        <w:t>:</w:t>
      </w:r>
      <w:r w:rsidR="00F72D5D" w:rsidRPr="001B19F5">
        <w:rPr>
          <w:u w:val="single"/>
        </w:rPr>
        <w:t xml:space="preserve"> </w:t>
      </w:r>
      <w:r w:rsidR="00F72D5D" w:rsidRPr="001B19F5">
        <w:t xml:space="preserve">List of </w:t>
      </w:r>
      <w:r w:rsidR="003C705A" w:rsidRPr="001B19F5">
        <w:t xml:space="preserve">recorded species </w:t>
      </w:r>
      <w:r w:rsidR="007D0A8A" w:rsidRPr="001B19F5">
        <w:t>(Conservation Coordinator, 2023</w:t>
      </w:r>
      <w:r w:rsidR="00C6529B" w:rsidRPr="001B19F5">
        <w:t>. Pers-Comms)</w:t>
      </w:r>
    </w:p>
    <w:p w14:paraId="7EFAA896" w14:textId="77777777" w:rsidR="00F72D5D" w:rsidRDefault="00F72D5D" w:rsidP="008B4215">
      <w:pPr>
        <w:rPr>
          <w:sz w:val="18"/>
          <w:szCs w:val="18"/>
          <w:u w:val="single"/>
        </w:rPr>
      </w:pPr>
    </w:p>
    <w:tbl>
      <w:tblPr>
        <w:tblStyle w:val="GridTable1Light-Accent1"/>
        <w:tblW w:w="0" w:type="auto"/>
        <w:tblLook w:val="04A0" w:firstRow="1" w:lastRow="0" w:firstColumn="1" w:lastColumn="0" w:noHBand="0" w:noVBand="1"/>
      </w:tblPr>
      <w:tblGrid>
        <w:gridCol w:w="4508"/>
        <w:gridCol w:w="4508"/>
      </w:tblGrid>
      <w:tr w:rsidR="00F72D5D" w14:paraId="5E0ABA84" w14:textId="77777777" w:rsidTr="006957F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shd w:val="clear" w:color="auto" w:fill="B4C6E7" w:themeFill="accent1" w:themeFillTint="66"/>
          </w:tcPr>
          <w:p w14:paraId="07AAF3E0" w14:textId="77777777" w:rsidR="00F72D5D" w:rsidRPr="00FA3CC3" w:rsidRDefault="00F72D5D" w:rsidP="006957F1">
            <w:pPr>
              <w:spacing w:line="480" w:lineRule="auto"/>
              <w:jc w:val="center"/>
              <w:rPr>
                <w:color w:val="2F5496" w:themeColor="accent1" w:themeShade="BF"/>
                <w:u w:val="single"/>
              </w:rPr>
            </w:pPr>
            <w:r w:rsidRPr="00FA3CC3">
              <w:rPr>
                <w:u w:val="single"/>
              </w:rPr>
              <w:t>Species</w:t>
            </w:r>
          </w:p>
        </w:tc>
        <w:tc>
          <w:tcPr>
            <w:tcW w:w="4508" w:type="dxa"/>
            <w:shd w:val="clear" w:color="auto" w:fill="B4C6E7" w:themeFill="accent1" w:themeFillTint="66"/>
          </w:tcPr>
          <w:p w14:paraId="445A7A18" w14:textId="77777777" w:rsidR="00F72D5D" w:rsidRPr="00FA3CC3" w:rsidRDefault="00F72D5D" w:rsidP="006957F1">
            <w:pPr>
              <w:spacing w:line="480" w:lineRule="auto"/>
              <w:jc w:val="center"/>
              <w:cnfStyle w:val="100000000000" w:firstRow="1" w:lastRow="0" w:firstColumn="0" w:lastColumn="0" w:oddVBand="0" w:evenVBand="0" w:oddHBand="0" w:evenHBand="0" w:firstRowFirstColumn="0" w:firstRowLastColumn="0" w:lastRowFirstColumn="0" w:lastRowLastColumn="0"/>
              <w:rPr>
                <w:color w:val="2F5496" w:themeColor="accent1" w:themeShade="BF"/>
                <w:u w:val="single"/>
              </w:rPr>
            </w:pPr>
            <w:r w:rsidRPr="00FA3CC3">
              <w:rPr>
                <w:u w:val="single"/>
              </w:rPr>
              <w:t>Latin Name</w:t>
            </w:r>
          </w:p>
        </w:tc>
      </w:tr>
      <w:tr w:rsidR="00F72D5D" w14:paraId="05639501"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D9E2F3" w:themeFill="accent1" w:themeFillTint="33"/>
          </w:tcPr>
          <w:p w14:paraId="5CA244F3" w14:textId="77777777" w:rsidR="00F72D5D" w:rsidRPr="00CD6BBA" w:rsidRDefault="00F72D5D" w:rsidP="006957F1">
            <w:pPr>
              <w:spacing w:line="480" w:lineRule="auto"/>
              <w:rPr>
                <w:b w:val="0"/>
                <w:bCs w:val="0"/>
                <w:u w:val="single"/>
              </w:rPr>
            </w:pPr>
            <w:r w:rsidRPr="00CD6BBA">
              <w:rPr>
                <w:u w:val="single"/>
              </w:rPr>
              <w:t xml:space="preserve">FLORA </w:t>
            </w:r>
          </w:p>
          <w:p w14:paraId="583C06CD" w14:textId="77777777" w:rsidR="00F72D5D" w:rsidRDefault="00F72D5D" w:rsidP="006957F1">
            <w:pPr>
              <w:spacing w:line="480" w:lineRule="auto"/>
              <w:rPr>
                <w:color w:val="2F5496" w:themeColor="accent1" w:themeShade="BF"/>
              </w:rPr>
            </w:pPr>
            <w:r w:rsidRPr="00CD6BBA">
              <w:t xml:space="preserve">Lake Habitat </w:t>
            </w:r>
          </w:p>
        </w:tc>
        <w:tc>
          <w:tcPr>
            <w:tcW w:w="4508" w:type="dxa"/>
            <w:shd w:val="clear" w:color="auto" w:fill="D9E2F3" w:themeFill="accent1" w:themeFillTint="33"/>
          </w:tcPr>
          <w:p w14:paraId="11DDCF3A" w14:textId="77777777" w:rsidR="00F72D5D"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color w:val="2F5496" w:themeColor="accent1" w:themeShade="BF"/>
              </w:rPr>
            </w:pPr>
          </w:p>
        </w:tc>
      </w:tr>
      <w:tr w:rsidR="00F72D5D" w14:paraId="47C5EA71" w14:textId="77777777" w:rsidTr="006957F1">
        <w:tc>
          <w:tcPr>
            <w:cnfStyle w:val="001000000000" w:firstRow="0" w:lastRow="0" w:firstColumn="1" w:lastColumn="0" w:oddVBand="0" w:evenVBand="0" w:oddHBand="0" w:evenHBand="0" w:firstRowFirstColumn="0" w:firstRowLastColumn="0" w:lastRowFirstColumn="0" w:lastRowLastColumn="0"/>
            <w:tcW w:w="4508" w:type="dxa"/>
          </w:tcPr>
          <w:p w14:paraId="5857EBED" w14:textId="77777777" w:rsidR="00F72D5D" w:rsidRPr="00135F1E" w:rsidRDefault="00F72D5D" w:rsidP="006957F1">
            <w:pPr>
              <w:spacing w:line="480" w:lineRule="auto"/>
              <w:rPr>
                <w:b w:val="0"/>
                <w:bCs w:val="0"/>
              </w:rPr>
            </w:pPr>
            <w:r>
              <w:rPr>
                <w:b w:val="0"/>
                <w:bCs w:val="0"/>
              </w:rPr>
              <w:t>Bottle Sedge</w:t>
            </w:r>
          </w:p>
        </w:tc>
        <w:tc>
          <w:tcPr>
            <w:tcW w:w="4508" w:type="dxa"/>
          </w:tcPr>
          <w:p w14:paraId="4002D583"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color w:val="2F5496" w:themeColor="accent1" w:themeShade="BF"/>
              </w:rPr>
            </w:pPr>
            <w:r w:rsidRPr="003A7C64">
              <w:rPr>
                <w:rFonts w:cstheme="minorHAnsi"/>
                <w:i/>
                <w:iCs/>
              </w:rPr>
              <w:t>Carex nostrata</w:t>
            </w:r>
          </w:p>
        </w:tc>
      </w:tr>
      <w:tr w:rsidR="00F72D5D" w14:paraId="10A90FAB" w14:textId="77777777" w:rsidTr="006957F1">
        <w:tc>
          <w:tcPr>
            <w:cnfStyle w:val="001000000000" w:firstRow="0" w:lastRow="0" w:firstColumn="1" w:lastColumn="0" w:oddVBand="0" w:evenVBand="0" w:oddHBand="0" w:evenHBand="0" w:firstRowFirstColumn="0" w:firstRowLastColumn="0" w:lastRowFirstColumn="0" w:lastRowLastColumn="0"/>
            <w:tcW w:w="4508" w:type="dxa"/>
          </w:tcPr>
          <w:p w14:paraId="0EBFC174" w14:textId="77777777" w:rsidR="00F72D5D" w:rsidRPr="009A79AC" w:rsidRDefault="00F72D5D" w:rsidP="006957F1">
            <w:pPr>
              <w:spacing w:line="480" w:lineRule="auto"/>
              <w:rPr>
                <w:b w:val="0"/>
                <w:bCs w:val="0"/>
              </w:rPr>
            </w:pPr>
            <w:r>
              <w:rPr>
                <w:b w:val="0"/>
                <w:bCs w:val="0"/>
              </w:rPr>
              <w:t>Yellow Water Lily</w:t>
            </w:r>
          </w:p>
        </w:tc>
        <w:tc>
          <w:tcPr>
            <w:tcW w:w="4508" w:type="dxa"/>
          </w:tcPr>
          <w:p w14:paraId="6D6D2ECB"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Nuraphae luta</w:t>
            </w:r>
          </w:p>
        </w:tc>
      </w:tr>
      <w:tr w:rsidR="00F72D5D" w14:paraId="74D3B5C2" w14:textId="77777777" w:rsidTr="006957F1">
        <w:tc>
          <w:tcPr>
            <w:cnfStyle w:val="001000000000" w:firstRow="0" w:lastRow="0" w:firstColumn="1" w:lastColumn="0" w:oddVBand="0" w:evenVBand="0" w:oddHBand="0" w:evenHBand="0" w:firstRowFirstColumn="0" w:firstRowLastColumn="0" w:lastRowFirstColumn="0" w:lastRowLastColumn="0"/>
            <w:tcW w:w="4508" w:type="dxa"/>
          </w:tcPr>
          <w:p w14:paraId="40CAD894" w14:textId="77777777" w:rsidR="00F72D5D" w:rsidRPr="005F3776" w:rsidRDefault="00F72D5D" w:rsidP="006957F1">
            <w:pPr>
              <w:spacing w:line="480" w:lineRule="auto"/>
              <w:rPr>
                <w:b w:val="0"/>
                <w:bCs w:val="0"/>
              </w:rPr>
            </w:pPr>
            <w:r>
              <w:rPr>
                <w:b w:val="0"/>
                <w:bCs w:val="0"/>
              </w:rPr>
              <w:t>White Water Lily</w:t>
            </w:r>
          </w:p>
        </w:tc>
        <w:tc>
          <w:tcPr>
            <w:tcW w:w="4508" w:type="dxa"/>
          </w:tcPr>
          <w:p w14:paraId="40E38E37"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Nymphea alba</w:t>
            </w:r>
          </w:p>
        </w:tc>
      </w:tr>
      <w:tr w:rsidR="00F72D5D" w14:paraId="77CAE644"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D9E2F3" w:themeFill="accent1" w:themeFillTint="33"/>
          </w:tcPr>
          <w:p w14:paraId="78F0D540" w14:textId="77777777" w:rsidR="00F72D5D" w:rsidRPr="009A79AC" w:rsidRDefault="00F72D5D" w:rsidP="006957F1">
            <w:pPr>
              <w:spacing w:line="480" w:lineRule="auto"/>
            </w:pPr>
            <w:r>
              <w:t>Molinia Bog</w:t>
            </w:r>
          </w:p>
        </w:tc>
        <w:tc>
          <w:tcPr>
            <w:tcW w:w="4508" w:type="dxa"/>
            <w:shd w:val="clear" w:color="auto" w:fill="D9E2F3" w:themeFill="accent1" w:themeFillTint="33"/>
          </w:tcPr>
          <w:p w14:paraId="4A31E92B"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p>
        </w:tc>
      </w:tr>
      <w:tr w:rsidR="00F72D5D" w14:paraId="31BD4212"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3DF0C221" w14:textId="77777777" w:rsidR="00F72D5D" w:rsidRPr="00B4123C" w:rsidRDefault="00F72D5D" w:rsidP="006957F1">
            <w:pPr>
              <w:spacing w:line="480" w:lineRule="auto"/>
              <w:rPr>
                <w:b w:val="0"/>
                <w:bCs w:val="0"/>
              </w:rPr>
            </w:pPr>
            <w:r w:rsidRPr="00B4123C">
              <w:rPr>
                <w:b w:val="0"/>
                <w:bCs w:val="0"/>
              </w:rPr>
              <w:t>Angelica</w:t>
            </w:r>
          </w:p>
        </w:tc>
        <w:tc>
          <w:tcPr>
            <w:tcW w:w="4508" w:type="dxa"/>
            <w:shd w:val="clear" w:color="auto" w:fill="auto"/>
          </w:tcPr>
          <w:p w14:paraId="5854368A"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Angelica sylvestris</w:t>
            </w:r>
          </w:p>
        </w:tc>
      </w:tr>
      <w:tr w:rsidR="00F72D5D" w:rsidRPr="00B4123C" w14:paraId="618DFD80"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449C82A2" w14:textId="77777777" w:rsidR="00F72D5D" w:rsidRPr="00B4123C" w:rsidRDefault="00F72D5D" w:rsidP="006957F1">
            <w:pPr>
              <w:spacing w:line="480" w:lineRule="auto"/>
              <w:rPr>
                <w:b w:val="0"/>
                <w:bCs w:val="0"/>
              </w:rPr>
            </w:pPr>
            <w:r>
              <w:rPr>
                <w:b w:val="0"/>
                <w:bCs w:val="0"/>
              </w:rPr>
              <w:t>Silver Birch</w:t>
            </w:r>
          </w:p>
        </w:tc>
        <w:tc>
          <w:tcPr>
            <w:tcW w:w="4508" w:type="dxa"/>
            <w:shd w:val="clear" w:color="auto" w:fill="auto"/>
          </w:tcPr>
          <w:p w14:paraId="434C4F60"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Betula pendula</w:t>
            </w:r>
          </w:p>
        </w:tc>
      </w:tr>
      <w:tr w:rsidR="00F72D5D" w:rsidRPr="00B4123C" w14:paraId="27E8877C"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1F42F95C" w14:textId="77777777" w:rsidR="00F72D5D" w:rsidRPr="00B4123C" w:rsidRDefault="00F72D5D" w:rsidP="006957F1">
            <w:pPr>
              <w:spacing w:line="480" w:lineRule="auto"/>
              <w:rPr>
                <w:b w:val="0"/>
                <w:bCs w:val="0"/>
              </w:rPr>
            </w:pPr>
            <w:r>
              <w:rPr>
                <w:b w:val="0"/>
                <w:bCs w:val="0"/>
              </w:rPr>
              <w:t>Hard Fern</w:t>
            </w:r>
          </w:p>
        </w:tc>
        <w:tc>
          <w:tcPr>
            <w:tcW w:w="4508" w:type="dxa"/>
            <w:shd w:val="clear" w:color="auto" w:fill="auto"/>
          </w:tcPr>
          <w:p w14:paraId="6764FA70"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Blechnum spicant</w:t>
            </w:r>
          </w:p>
        </w:tc>
      </w:tr>
      <w:tr w:rsidR="00F72D5D" w:rsidRPr="00B4123C" w14:paraId="5A713D89"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1EA26FFF" w14:textId="77777777" w:rsidR="00F72D5D" w:rsidRPr="00B4123C" w:rsidRDefault="00F72D5D" w:rsidP="006957F1">
            <w:pPr>
              <w:spacing w:line="480" w:lineRule="auto"/>
              <w:rPr>
                <w:b w:val="0"/>
                <w:bCs w:val="0"/>
              </w:rPr>
            </w:pPr>
            <w:r>
              <w:rPr>
                <w:b w:val="0"/>
                <w:bCs w:val="0"/>
              </w:rPr>
              <w:t xml:space="preserve">Common Ling </w:t>
            </w:r>
          </w:p>
        </w:tc>
        <w:tc>
          <w:tcPr>
            <w:tcW w:w="4508" w:type="dxa"/>
            <w:shd w:val="clear" w:color="auto" w:fill="auto"/>
          </w:tcPr>
          <w:p w14:paraId="58AF5C35"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Calluna vulgaris</w:t>
            </w:r>
          </w:p>
        </w:tc>
      </w:tr>
      <w:tr w:rsidR="00F72D5D" w:rsidRPr="00B4123C" w14:paraId="31D90082"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45529A45" w14:textId="77777777" w:rsidR="00F72D5D" w:rsidRDefault="00F72D5D" w:rsidP="006957F1">
            <w:pPr>
              <w:spacing w:line="480" w:lineRule="auto"/>
              <w:rPr>
                <w:b w:val="0"/>
                <w:bCs w:val="0"/>
              </w:rPr>
            </w:pPr>
            <w:r>
              <w:rPr>
                <w:b w:val="0"/>
                <w:bCs w:val="0"/>
              </w:rPr>
              <w:t>Marsh Thistle</w:t>
            </w:r>
          </w:p>
        </w:tc>
        <w:tc>
          <w:tcPr>
            <w:tcW w:w="4508" w:type="dxa"/>
            <w:shd w:val="clear" w:color="auto" w:fill="auto"/>
          </w:tcPr>
          <w:p w14:paraId="0CF51951"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Cirsium palustre</w:t>
            </w:r>
          </w:p>
        </w:tc>
      </w:tr>
      <w:tr w:rsidR="00F72D5D" w:rsidRPr="00B4123C" w14:paraId="161576E0"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6CF54B06" w14:textId="77777777" w:rsidR="00F72D5D" w:rsidRDefault="00F72D5D" w:rsidP="006957F1">
            <w:pPr>
              <w:spacing w:line="480" w:lineRule="auto"/>
              <w:rPr>
                <w:b w:val="0"/>
                <w:bCs w:val="0"/>
              </w:rPr>
            </w:pPr>
            <w:r>
              <w:rPr>
                <w:b w:val="0"/>
                <w:bCs w:val="0"/>
              </w:rPr>
              <w:t>Hawthorn</w:t>
            </w:r>
          </w:p>
        </w:tc>
        <w:tc>
          <w:tcPr>
            <w:tcW w:w="4508" w:type="dxa"/>
            <w:shd w:val="clear" w:color="auto" w:fill="auto"/>
          </w:tcPr>
          <w:p w14:paraId="194C102E"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Crataegus monogyna</w:t>
            </w:r>
          </w:p>
        </w:tc>
      </w:tr>
      <w:tr w:rsidR="00F72D5D" w:rsidRPr="00B4123C" w14:paraId="23FB2C48"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507E31C3" w14:textId="77777777" w:rsidR="00F72D5D" w:rsidRDefault="00F72D5D" w:rsidP="006957F1">
            <w:pPr>
              <w:spacing w:line="480" w:lineRule="auto"/>
              <w:rPr>
                <w:b w:val="0"/>
                <w:bCs w:val="0"/>
              </w:rPr>
            </w:pPr>
            <w:r>
              <w:rPr>
                <w:b w:val="0"/>
                <w:bCs w:val="0"/>
              </w:rPr>
              <w:t>Tufted- Hair Grass</w:t>
            </w:r>
          </w:p>
        </w:tc>
        <w:tc>
          <w:tcPr>
            <w:tcW w:w="4508" w:type="dxa"/>
            <w:shd w:val="clear" w:color="auto" w:fill="auto"/>
          </w:tcPr>
          <w:p w14:paraId="1447DD22"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Deschampsia cesptusia</w:t>
            </w:r>
          </w:p>
        </w:tc>
      </w:tr>
      <w:tr w:rsidR="00F72D5D" w:rsidRPr="00B4123C" w14:paraId="5564535B"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75DE9235" w14:textId="77777777" w:rsidR="00F72D5D" w:rsidRDefault="00F72D5D" w:rsidP="006957F1">
            <w:pPr>
              <w:spacing w:line="480" w:lineRule="auto"/>
              <w:rPr>
                <w:b w:val="0"/>
                <w:bCs w:val="0"/>
              </w:rPr>
            </w:pPr>
            <w:r>
              <w:rPr>
                <w:b w:val="0"/>
                <w:bCs w:val="0"/>
              </w:rPr>
              <w:t>Common Buckler Fern</w:t>
            </w:r>
          </w:p>
        </w:tc>
        <w:tc>
          <w:tcPr>
            <w:tcW w:w="4508" w:type="dxa"/>
            <w:shd w:val="clear" w:color="auto" w:fill="auto"/>
          </w:tcPr>
          <w:p w14:paraId="769BE31A"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Erica tetralix</w:t>
            </w:r>
          </w:p>
        </w:tc>
      </w:tr>
      <w:tr w:rsidR="00F72D5D" w:rsidRPr="00B4123C" w14:paraId="63A64B97"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04DEAE18" w14:textId="77777777" w:rsidR="00F72D5D" w:rsidRDefault="00F72D5D" w:rsidP="006957F1">
            <w:pPr>
              <w:spacing w:line="480" w:lineRule="auto"/>
              <w:rPr>
                <w:b w:val="0"/>
                <w:bCs w:val="0"/>
              </w:rPr>
            </w:pPr>
            <w:r>
              <w:rPr>
                <w:b w:val="0"/>
                <w:bCs w:val="0"/>
              </w:rPr>
              <w:t>Common Cotton Grass</w:t>
            </w:r>
          </w:p>
        </w:tc>
        <w:tc>
          <w:tcPr>
            <w:tcW w:w="4508" w:type="dxa"/>
            <w:shd w:val="clear" w:color="auto" w:fill="auto"/>
          </w:tcPr>
          <w:p w14:paraId="6DC96EA3"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Eriophorum angustifolium</w:t>
            </w:r>
          </w:p>
        </w:tc>
      </w:tr>
      <w:tr w:rsidR="00F72D5D" w:rsidRPr="00B4123C" w14:paraId="10C48E1B"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7DAEBABD" w14:textId="77777777" w:rsidR="00F72D5D" w:rsidRDefault="00F72D5D" w:rsidP="006957F1">
            <w:pPr>
              <w:spacing w:line="480" w:lineRule="auto"/>
              <w:rPr>
                <w:b w:val="0"/>
                <w:bCs w:val="0"/>
              </w:rPr>
            </w:pPr>
            <w:r>
              <w:rPr>
                <w:b w:val="0"/>
                <w:bCs w:val="0"/>
              </w:rPr>
              <w:t>Hair’s Tail Cotton Grass</w:t>
            </w:r>
          </w:p>
        </w:tc>
        <w:tc>
          <w:tcPr>
            <w:tcW w:w="4508" w:type="dxa"/>
            <w:shd w:val="clear" w:color="auto" w:fill="auto"/>
          </w:tcPr>
          <w:p w14:paraId="333EF187"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Eirophorum vagunatum</w:t>
            </w:r>
          </w:p>
        </w:tc>
      </w:tr>
      <w:tr w:rsidR="00F72D5D" w:rsidRPr="00B4123C" w14:paraId="67103F7B"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5F8C4EEA" w14:textId="77777777" w:rsidR="00F72D5D" w:rsidRDefault="00F72D5D" w:rsidP="006957F1">
            <w:pPr>
              <w:spacing w:line="480" w:lineRule="auto"/>
              <w:rPr>
                <w:b w:val="0"/>
                <w:bCs w:val="0"/>
              </w:rPr>
            </w:pPr>
            <w:r>
              <w:rPr>
                <w:b w:val="0"/>
                <w:bCs w:val="0"/>
              </w:rPr>
              <w:t>Ivy</w:t>
            </w:r>
          </w:p>
        </w:tc>
        <w:tc>
          <w:tcPr>
            <w:tcW w:w="4508" w:type="dxa"/>
            <w:shd w:val="clear" w:color="auto" w:fill="auto"/>
          </w:tcPr>
          <w:p w14:paraId="24BC4E30"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Hendra tielix</w:t>
            </w:r>
          </w:p>
        </w:tc>
      </w:tr>
      <w:tr w:rsidR="00F72D5D" w:rsidRPr="00B4123C" w14:paraId="57924EB0"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75604CCA" w14:textId="77777777" w:rsidR="00F72D5D" w:rsidRDefault="00F72D5D" w:rsidP="006957F1">
            <w:pPr>
              <w:spacing w:line="480" w:lineRule="auto"/>
              <w:rPr>
                <w:b w:val="0"/>
                <w:bCs w:val="0"/>
              </w:rPr>
            </w:pPr>
            <w:r>
              <w:rPr>
                <w:b w:val="0"/>
                <w:bCs w:val="0"/>
              </w:rPr>
              <w:t>Sharp-Flowered Rush</w:t>
            </w:r>
          </w:p>
        </w:tc>
        <w:tc>
          <w:tcPr>
            <w:tcW w:w="4508" w:type="dxa"/>
            <w:shd w:val="clear" w:color="auto" w:fill="auto"/>
          </w:tcPr>
          <w:p w14:paraId="0A6ECBEF"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Juncus actiforus</w:t>
            </w:r>
          </w:p>
        </w:tc>
      </w:tr>
      <w:tr w:rsidR="00F72D5D" w:rsidRPr="00B4123C" w14:paraId="5A6352EC"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22E19EFD" w14:textId="77777777" w:rsidR="00F72D5D" w:rsidRDefault="00F72D5D" w:rsidP="006957F1">
            <w:pPr>
              <w:spacing w:line="480" w:lineRule="auto"/>
              <w:rPr>
                <w:b w:val="0"/>
                <w:bCs w:val="0"/>
              </w:rPr>
            </w:pPr>
            <w:r>
              <w:rPr>
                <w:b w:val="0"/>
                <w:bCs w:val="0"/>
              </w:rPr>
              <w:t>Bulbous Rush</w:t>
            </w:r>
          </w:p>
        </w:tc>
        <w:tc>
          <w:tcPr>
            <w:tcW w:w="4508" w:type="dxa"/>
            <w:shd w:val="clear" w:color="auto" w:fill="auto"/>
          </w:tcPr>
          <w:p w14:paraId="449D1CB6"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Juncus bulbous</w:t>
            </w:r>
          </w:p>
        </w:tc>
      </w:tr>
      <w:tr w:rsidR="00F72D5D" w:rsidRPr="00B4123C" w14:paraId="771D423D"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2F711BA6" w14:textId="77777777" w:rsidR="00F72D5D" w:rsidRDefault="00F72D5D" w:rsidP="006957F1">
            <w:pPr>
              <w:spacing w:line="480" w:lineRule="auto"/>
              <w:rPr>
                <w:b w:val="0"/>
                <w:bCs w:val="0"/>
              </w:rPr>
            </w:pPr>
            <w:r>
              <w:rPr>
                <w:b w:val="0"/>
                <w:bCs w:val="0"/>
              </w:rPr>
              <w:t>Soft Rush</w:t>
            </w:r>
          </w:p>
        </w:tc>
        <w:tc>
          <w:tcPr>
            <w:tcW w:w="4508" w:type="dxa"/>
            <w:shd w:val="clear" w:color="auto" w:fill="auto"/>
          </w:tcPr>
          <w:p w14:paraId="213E8912"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Juncus effusus</w:t>
            </w:r>
          </w:p>
        </w:tc>
      </w:tr>
      <w:tr w:rsidR="00F72D5D" w:rsidRPr="00B4123C" w14:paraId="160F518A"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38832209" w14:textId="77777777" w:rsidR="00F72D5D" w:rsidRDefault="00F72D5D" w:rsidP="006957F1">
            <w:pPr>
              <w:spacing w:line="480" w:lineRule="auto"/>
              <w:rPr>
                <w:b w:val="0"/>
                <w:bCs w:val="0"/>
              </w:rPr>
            </w:pPr>
            <w:r>
              <w:rPr>
                <w:b w:val="0"/>
                <w:bCs w:val="0"/>
              </w:rPr>
              <w:t>Water Mint</w:t>
            </w:r>
          </w:p>
        </w:tc>
        <w:tc>
          <w:tcPr>
            <w:tcW w:w="4508" w:type="dxa"/>
            <w:shd w:val="clear" w:color="auto" w:fill="auto"/>
          </w:tcPr>
          <w:p w14:paraId="19BD811F"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Mentha aquatic</w:t>
            </w:r>
          </w:p>
        </w:tc>
      </w:tr>
      <w:tr w:rsidR="00F72D5D" w:rsidRPr="00B4123C" w14:paraId="14D42B85"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64B7D55A" w14:textId="77777777" w:rsidR="00F72D5D" w:rsidRDefault="00F72D5D" w:rsidP="006957F1">
            <w:pPr>
              <w:spacing w:line="480" w:lineRule="auto"/>
              <w:rPr>
                <w:b w:val="0"/>
                <w:bCs w:val="0"/>
              </w:rPr>
            </w:pPr>
            <w:r>
              <w:rPr>
                <w:b w:val="0"/>
                <w:bCs w:val="0"/>
              </w:rPr>
              <w:lastRenderedPageBreak/>
              <w:t>Purple Moor Grass</w:t>
            </w:r>
          </w:p>
        </w:tc>
        <w:tc>
          <w:tcPr>
            <w:tcW w:w="4508" w:type="dxa"/>
            <w:shd w:val="clear" w:color="auto" w:fill="auto"/>
          </w:tcPr>
          <w:p w14:paraId="7B80BCB3"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Molinia caerulea</w:t>
            </w:r>
          </w:p>
        </w:tc>
      </w:tr>
      <w:tr w:rsidR="00F72D5D" w:rsidRPr="00B4123C" w14:paraId="0382BAE7"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2A9656F9" w14:textId="77777777" w:rsidR="00F72D5D" w:rsidRDefault="00F72D5D" w:rsidP="006957F1">
            <w:pPr>
              <w:spacing w:line="480" w:lineRule="auto"/>
              <w:rPr>
                <w:b w:val="0"/>
                <w:bCs w:val="0"/>
              </w:rPr>
            </w:pPr>
            <w:r>
              <w:rPr>
                <w:b w:val="0"/>
                <w:bCs w:val="0"/>
              </w:rPr>
              <w:t xml:space="preserve">Bog Pondweed </w:t>
            </w:r>
          </w:p>
        </w:tc>
        <w:tc>
          <w:tcPr>
            <w:tcW w:w="4508" w:type="dxa"/>
            <w:shd w:val="clear" w:color="auto" w:fill="auto"/>
          </w:tcPr>
          <w:p w14:paraId="64935723"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Pontamogeton polygonifolius</w:t>
            </w:r>
          </w:p>
        </w:tc>
      </w:tr>
      <w:tr w:rsidR="00F72D5D" w:rsidRPr="00B4123C" w14:paraId="6D42613E"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4948D395" w14:textId="77777777" w:rsidR="00F72D5D" w:rsidRDefault="00F72D5D" w:rsidP="006957F1">
            <w:pPr>
              <w:spacing w:line="480" w:lineRule="auto"/>
              <w:rPr>
                <w:b w:val="0"/>
                <w:bCs w:val="0"/>
              </w:rPr>
            </w:pPr>
            <w:r>
              <w:rPr>
                <w:b w:val="0"/>
                <w:bCs w:val="0"/>
              </w:rPr>
              <w:t>Bramble</w:t>
            </w:r>
          </w:p>
        </w:tc>
        <w:tc>
          <w:tcPr>
            <w:tcW w:w="4508" w:type="dxa"/>
            <w:shd w:val="clear" w:color="auto" w:fill="auto"/>
          </w:tcPr>
          <w:p w14:paraId="09E9E6A8"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Rubas fruicosus</w:t>
            </w:r>
          </w:p>
        </w:tc>
      </w:tr>
      <w:tr w:rsidR="00F72D5D" w:rsidRPr="00B4123C" w14:paraId="4434601F"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269979CA" w14:textId="77777777" w:rsidR="00F72D5D" w:rsidRDefault="00F72D5D" w:rsidP="006957F1">
            <w:pPr>
              <w:spacing w:line="480" w:lineRule="auto"/>
              <w:rPr>
                <w:b w:val="0"/>
                <w:bCs w:val="0"/>
              </w:rPr>
            </w:pPr>
            <w:r>
              <w:rPr>
                <w:b w:val="0"/>
                <w:bCs w:val="0"/>
              </w:rPr>
              <w:t>Goat Willow</w:t>
            </w:r>
          </w:p>
        </w:tc>
        <w:tc>
          <w:tcPr>
            <w:tcW w:w="4508" w:type="dxa"/>
            <w:shd w:val="clear" w:color="auto" w:fill="auto"/>
          </w:tcPr>
          <w:p w14:paraId="68E2145F"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Salix caprea</w:t>
            </w:r>
          </w:p>
        </w:tc>
      </w:tr>
      <w:tr w:rsidR="00F72D5D" w:rsidRPr="00B4123C" w14:paraId="3FEB6EF9"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28585669" w14:textId="77777777" w:rsidR="00F72D5D" w:rsidRDefault="00F72D5D" w:rsidP="006957F1">
            <w:pPr>
              <w:spacing w:line="480" w:lineRule="auto"/>
              <w:rPr>
                <w:b w:val="0"/>
                <w:bCs w:val="0"/>
              </w:rPr>
            </w:pPr>
            <w:r>
              <w:rPr>
                <w:b w:val="0"/>
                <w:bCs w:val="0"/>
              </w:rPr>
              <w:t>Common Sallow</w:t>
            </w:r>
          </w:p>
        </w:tc>
        <w:tc>
          <w:tcPr>
            <w:tcW w:w="4508" w:type="dxa"/>
            <w:shd w:val="clear" w:color="auto" w:fill="auto"/>
          </w:tcPr>
          <w:p w14:paraId="5FF7C91E"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Salix cinerea</w:t>
            </w:r>
          </w:p>
        </w:tc>
      </w:tr>
      <w:tr w:rsidR="00F72D5D" w:rsidRPr="00B4123C" w14:paraId="0C58C6EE"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460D0F96" w14:textId="77777777" w:rsidR="00F72D5D" w:rsidRDefault="00F72D5D" w:rsidP="006957F1">
            <w:pPr>
              <w:spacing w:line="480" w:lineRule="auto"/>
              <w:rPr>
                <w:b w:val="0"/>
                <w:bCs w:val="0"/>
              </w:rPr>
            </w:pPr>
            <w:r>
              <w:rPr>
                <w:b w:val="0"/>
                <w:bCs w:val="0"/>
              </w:rPr>
              <w:t>Eared Sallow</w:t>
            </w:r>
          </w:p>
        </w:tc>
        <w:tc>
          <w:tcPr>
            <w:tcW w:w="4508" w:type="dxa"/>
            <w:shd w:val="clear" w:color="auto" w:fill="auto"/>
          </w:tcPr>
          <w:p w14:paraId="7E1BD21E"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Salix reticulta</w:t>
            </w:r>
          </w:p>
        </w:tc>
      </w:tr>
      <w:tr w:rsidR="00F72D5D" w:rsidRPr="00B4123C" w14:paraId="665B3702"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D9E2F3" w:themeFill="accent1" w:themeFillTint="33"/>
          </w:tcPr>
          <w:p w14:paraId="44D46004" w14:textId="77777777" w:rsidR="00F72D5D" w:rsidRPr="00CE094B" w:rsidRDefault="00F72D5D" w:rsidP="006957F1">
            <w:pPr>
              <w:spacing w:line="480" w:lineRule="auto"/>
            </w:pPr>
            <w:r w:rsidRPr="00CE094B">
              <w:t>Protected Rare species within SSSI</w:t>
            </w:r>
          </w:p>
        </w:tc>
        <w:tc>
          <w:tcPr>
            <w:tcW w:w="4508" w:type="dxa"/>
            <w:shd w:val="clear" w:color="auto" w:fill="D9E2F3" w:themeFill="accent1" w:themeFillTint="33"/>
          </w:tcPr>
          <w:p w14:paraId="22746534"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p>
        </w:tc>
      </w:tr>
      <w:tr w:rsidR="00F72D5D" w:rsidRPr="00B4123C" w14:paraId="55D88D1E"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545A2DA1" w14:textId="77777777" w:rsidR="00F72D5D" w:rsidRDefault="00F72D5D" w:rsidP="006957F1">
            <w:pPr>
              <w:spacing w:line="480" w:lineRule="auto"/>
              <w:rPr>
                <w:b w:val="0"/>
                <w:bCs w:val="0"/>
              </w:rPr>
            </w:pPr>
            <w:r>
              <w:rPr>
                <w:b w:val="0"/>
                <w:bCs w:val="0"/>
              </w:rPr>
              <w:t>Sundew</w:t>
            </w:r>
          </w:p>
        </w:tc>
        <w:tc>
          <w:tcPr>
            <w:tcW w:w="4508" w:type="dxa"/>
            <w:shd w:val="clear" w:color="auto" w:fill="auto"/>
          </w:tcPr>
          <w:p w14:paraId="22955487"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Drosere rotundifolia</w:t>
            </w:r>
          </w:p>
        </w:tc>
      </w:tr>
      <w:tr w:rsidR="00F72D5D" w:rsidRPr="00B4123C" w14:paraId="4F51982E"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6FAA9C13" w14:textId="77777777" w:rsidR="00F72D5D" w:rsidRDefault="00F72D5D" w:rsidP="006957F1">
            <w:pPr>
              <w:spacing w:line="480" w:lineRule="auto"/>
              <w:rPr>
                <w:b w:val="0"/>
                <w:bCs w:val="0"/>
              </w:rPr>
            </w:pPr>
            <w:r>
              <w:rPr>
                <w:b w:val="0"/>
                <w:bCs w:val="0"/>
              </w:rPr>
              <w:t>Bogbean</w:t>
            </w:r>
          </w:p>
        </w:tc>
        <w:tc>
          <w:tcPr>
            <w:tcW w:w="4508" w:type="dxa"/>
            <w:shd w:val="clear" w:color="auto" w:fill="auto"/>
          </w:tcPr>
          <w:p w14:paraId="7F327F7B"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Menyanthes trifoliata</w:t>
            </w:r>
          </w:p>
        </w:tc>
      </w:tr>
      <w:tr w:rsidR="00F72D5D" w:rsidRPr="00B4123C" w14:paraId="022827F6"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0847F85A" w14:textId="77777777" w:rsidR="00F72D5D" w:rsidRDefault="00F72D5D" w:rsidP="006957F1">
            <w:pPr>
              <w:spacing w:line="480" w:lineRule="auto"/>
              <w:rPr>
                <w:b w:val="0"/>
                <w:bCs w:val="0"/>
              </w:rPr>
            </w:pPr>
            <w:r>
              <w:rPr>
                <w:b w:val="0"/>
                <w:bCs w:val="0"/>
              </w:rPr>
              <w:t>Royal Fern</w:t>
            </w:r>
          </w:p>
        </w:tc>
        <w:tc>
          <w:tcPr>
            <w:tcW w:w="4508" w:type="dxa"/>
            <w:shd w:val="clear" w:color="auto" w:fill="auto"/>
          </w:tcPr>
          <w:p w14:paraId="4C0F4DCA"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Osmunda regalis</w:t>
            </w:r>
          </w:p>
        </w:tc>
      </w:tr>
      <w:tr w:rsidR="00F72D5D" w:rsidRPr="00B4123C" w14:paraId="0B771E4D"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5991B938" w14:textId="77777777" w:rsidR="00F72D5D" w:rsidRDefault="00F72D5D" w:rsidP="006957F1">
            <w:pPr>
              <w:spacing w:line="480" w:lineRule="auto"/>
              <w:rPr>
                <w:b w:val="0"/>
                <w:bCs w:val="0"/>
              </w:rPr>
            </w:pPr>
            <w:r>
              <w:rPr>
                <w:b w:val="0"/>
                <w:bCs w:val="0"/>
              </w:rPr>
              <w:t>White Black Sedge</w:t>
            </w:r>
          </w:p>
        </w:tc>
        <w:tc>
          <w:tcPr>
            <w:tcW w:w="4508" w:type="dxa"/>
            <w:shd w:val="clear" w:color="auto" w:fill="auto"/>
          </w:tcPr>
          <w:p w14:paraId="467B83AB"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 xml:space="preserve">Rhyncospora alba </w:t>
            </w:r>
          </w:p>
        </w:tc>
      </w:tr>
      <w:tr w:rsidR="00F72D5D" w:rsidRPr="00B4123C" w14:paraId="62928492"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D9E2F3" w:themeFill="accent1" w:themeFillTint="33"/>
          </w:tcPr>
          <w:p w14:paraId="73D22804" w14:textId="77777777" w:rsidR="00F72D5D" w:rsidRPr="00D262E0" w:rsidRDefault="00F72D5D" w:rsidP="006957F1">
            <w:pPr>
              <w:spacing w:line="480" w:lineRule="auto"/>
            </w:pPr>
            <w:r w:rsidRPr="00D262E0">
              <w:t>Open Scrub and Mire</w:t>
            </w:r>
          </w:p>
        </w:tc>
        <w:tc>
          <w:tcPr>
            <w:tcW w:w="4508" w:type="dxa"/>
            <w:shd w:val="clear" w:color="auto" w:fill="D9E2F3" w:themeFill="accent1" w:themeFillTint="33"/>
          </w:tcPr>
          <w:p w14:paraId="60561C8F"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p>
        </w:tc>
      </w:tr>
      <w:tr w:rsidR="00F72D5D" w:rsidRPr="00B4123C" w14:paraId="77C37BF6"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29F4C116" w14:textId="77777777" w:rsidR="00F72D5D" w:rsidRDefault="00F72D5D" w:rsidP="006957F1">
            <w:pPr>
              <w:spacing w:line="480" w:lineRule="auto"/>
              <w:rPr>
                <w:b w:val="0"/>
                <w:bCs w:val="0"/>
              </w:rPr>
            </w:pPr>
            <w:r>
              <w:rPr>
                <w:b w:val="0"/>
                <w:bCs w:val="0"/>
              </w:rPr>
              <w:t xml:space="preserve">Common Ling </w:t>
            </w:r>
          </w:p>
        </w:tc>
        <w:tc>
          <w:tcPr>
            <w:tcW w:w="4508" w:type="dxa"/>
            <w:shd w:val="clear" w:color="auto" w:fill="auto"/>
          </w:tcPr>
          <w:p w14:paraId="2DA03FFC"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Calluna vulgaris</w:t>
            </w:r>
          </w:p>
        </w:tc>
      </w:tr>
      <w:tr w:rsidR="00F72D5D" w:rsidRPr="00B4123C" w14:paraId="1C517972"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21778F45" w14:textId="77777777" w:rsidR="00F72D5D" w:rsidRDefault="00F72D5D" w:rsidP="006957F1">
            <w:pPr>
              <w:spacing w:line="480" w:lineRule="auto"/>
              <w:rPr>
                <w:b w:val="0"/>
                <w:bCs w:val="0"/>
              </w:rPr>
            </w:pPr>
            <w:r>
              <w:rPr>
                <w:b w:val="0"/>
                <w:bCs w:val="0"/>
              </w:rPr>
              <w:t>Common Cotton Grass</w:t>
            </w:r>
          </w:p>
        </w:tc>
        <w:tc>
          <w:tcPr>
            <w:tcW w:w="4508" w:type="dxa"/>
            <w:shd w:val="clear" w:color="auto" w:fill="auto"/>
          </w:tcPr>
          <w:p w14:paraId="02C00A22"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Eriophorum angustifolium</w:t>
            </w:r>
          </w:p>
        </w:tc>
      </w:tr>
      <w:tr w:rsidR="00F72D5D" w:rsidRPr="00B4123C" w14:paraId="79F5088A"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7CACBBA4" w14:textId="77777777" w:rsidR="00F72D5D" w:rsidRDefault="00F72D5D" w:rsidP="006957F1">
            <w:pPr>
              <w:spacing w:line="480" w:lineRule="auto"/>
              <w:rPr>
                <w:b w:val="0"/>
                <w:bCs w:val="0"/>
              </w:rPr>
            </w:pPr>
            <w:r>
              <w:rPr>
                <w:b w:val="0"/>
                <w:bCs w:val="0"/>
              </w:rPr>
              <w:t>Hair’s Tail Cotton Grass</w:t>
            </w:r>
          </w:p>
        </w:tc>
        <w:tc>
          <w:tcPr>
            <w:tcW w:w="4508" w:type="dxa"/>
            <w:shd w:val="clear" w:color="auto" w:fill="auto"/>
          </w:tcPr>
          <w:p w14:paraId="09A78063"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Eirophorum vagunatum</w:t>
            </w:r>
          </w:p>
        </w:tc>
      </w:tr>
      <w:tr w:rsidR="00F72D5D" w:rsidRPr="00B4123C" w14:paraId="13EBB01E"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48558746" w14:textId="77777777" w:rsidR="00F72D5D" w:rsidRDefault="00F72D5D" w:rsidP="006957F1">
            <w:pPr>
              <w:spacing w:line="480" w:lineRule="auto"/>
              <w:rPr>
                <w:b w:val="0"/>
                <w:bCs w:val="0"/>
              </w:rPr>
            </w:pPr>
            <w:r>
              <w:rPr>
                <w:b w:val="0"/>
                <w:bCs w:val="0"/>
              </w:rPr>
              <w:t>Bramble</w:t>
            </w:r>
          </w:p>
        </w:tc>
        <w:tc>
          <w:tcPr>
            <w:tcW w:w="4508" w:type="dxa"/>
            <w:shd w:val="clear" w:color="auto" w:fill="auto"/>
          </w:tcPr>
          <w:p w14:paraId="14336D10"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Rubas fruicosus</w:t>
            </w:r>
          </w:p>
        </w:tc>
      </w:tr>
      <w:tr w:rsidR="00F72D5D" w:rsidRPr="00B4123C" w14:paraId="686A712A"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53D0364E" w14:textId="77777777" w:rsidR="00F72D5D" w:rsidRDefault="00F72D5D" w:rsidP="006957F1">
            <w:pPr>
              <w:spacing w:line="480" w:lineRule="auto"/>
              <w:rPr>
                <w:b w:val="0"/>
                <w:bCs w:val="0"/>
              </w:rPr>
            </w:pPr>
            <w:r>
              <w:rPr>
                <w:b w:val="0"/>
                <w:bCs w:val="0"/>
              </w:rPr>
              <w:t>Goat Willow</w:t>
            </w:r>
          </w:p>
        </w:tc>
        <w:tc>
          <w:tcPr>
            <w:tcW w:w="4508" w:type="dxa"/>
            <w:shd w:val="clear" w:color="auto" w:fill="auto"/>
          </w:tcPr>
          <w:p w14:paraId="75C02C25"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Salix caprea</w:t>
            </w:r>
          </w:p>
        </w:tc>
      </w:tr>
      <w:tr w:rsidR="00F72D5D" w:rsidRPr="00B4123C" w14:paraId="341236E2"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56843D7C" w14:textId="77777777" w:rsidR="00F72D5D" w:rsidRDefault="00F72D5D" w:rsidP="006957F1">
            <w:pPr>
              <w:spacing w:line="480" w:lineRule="auto"/>
              <w:rPr>
                <w:b w:val="0"/>
                <w:bCs w:val="0"/>
              </w:rPr>
            </w:pPr>
            <w:r>
              <w:rPr>
                <w:b w:val="0"/>
                <w:bCs w:val="0"/>
              </w:rPr>
              <w:t>Common Sallow</w:t>
            </w:r>
          </w:p>
        </w:tc>
        <w:tc>
          <w:tcPr>
            <w:tcW w:w="4508" w:type="dxa"/>
            <w:shd w:val="clear" w:color="auto" w:fill="auto"/>
          </w:tcPr>
          <w:p w14:paraId="2A37A719"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Salix cinerea</w:t>
            </w:r>
          </w:p>
        </w:tc>
      </w:tr>
      <w:tr w:rsidR="00F72D5D" w:rsidRPr="00B4123C" w14:paraId="6D3E6BED"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39D05CE9" w14:textId="77777777" w:rsidR="00F72D5D" w:rsidRDefault="00F72D5D" w:rsidP="006957F1">
            <w:pPr>
              <w:spacing w:line="480" w:lineRule="auto"/>
              <w:rPr>
                <w:b w:val="0"/>
                <w:bCs w:val="0"/>
              </w:rPr>
            </w:pPr>
            <w:r>
              <w:rPr>
                <w:b w:val="0"/>
                <w:bCs w:val="0"/>
              </w:rPr>
              <w:t>Purple Moor Grass</w:t>
            </w:r>
          </w:p>
        </w:tc>
        <w:tc>
          <w:tcPr>
            <w:tcW w:w="4508" w:type="dxa"/>
            <w:shd w:val="clear" w:color="auto" w:fill="auto"/>
          </w:tcPr>
          <w:p w14:paraId="09892433"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Molinia caerulea</w:t>
            </w:r>
          </w:p>
        </w:tc>
      </w:tr>
      <w:tr w:rsidR="00F72D5D" w:rsidRPr="00B4123C" w14:paraId="4A4FAF4A"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0EBF542B" w14:textId="77777777" w:rsidR="00F72D5D" w:rsidRDefault="00F72D5D" w:rsidP="006957F1">
            <w:pPr>
              <w:spacing w:line="480" w:lineRule="auto"/>
              <w:rPr>
                <w:b w:val="0"/>
                <w:bCs w:val="0"/>
              </w:rPr>
            </w:pPr>
            <w:r>
              <w:rPr>
                <w:b w:val="0"/>
                <w:bCs w:val="0"/>
              </w:rPr>
              <w:t>Common Yellow Sedge</w:t>
            </w:r>
          </w:p>
        </w:tc>
        <w:tc>
          <w:tcPr>
            <w:tcW w:w="4508" w:type="dxa"/>
            <w:shd w:val="clear" w:color="auto" w:fill="auto"/>
          </w:tcPr>
          <w:p w14:paraId="5D0CACD8"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Carex demissa</w:t>
            </w:r>
          </w:p>
        </w:tc>
      </w:tr>
      <w:tr w:rsidR="00F72D5D" w:rsidRPr="00B4123C" w14:paraId="02BD7BB6"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6E047509" w14:textId="77777777" w:rsidR="00F72D5D" w:rsidRDefault="00F72D5D" w:rsidP="006957F1">
            <w:pPr>
              <w:spacing w:line="480" w:lineRule="auto"/>
              <w:rPr>
                <w:b w:val="0"/>
                <w:bCs w:val="0"/>
              </w:rPr>
            </w:pPr>
            <w:r>
              <w:rPr>
                <w:b w:val="0"/>
                <w:bCs w:val="0"/>
              </w:rPr>
              <w:t>Carnation Sedge</w:t>
            </w:r>
          </w:p>
        </w:tc>
        <w:tc>
          <w:tcPr>
            <w:tcW w:w="4508" w:type="dxa"/>
            <w:shd w:val="clear" w:color="auto" w:fill="auto"/>
          </w:tcPr>
          <w:p w14:paraId="3C0ABB3A"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Carex panicea</w:t>
            </w:r>
          </w:p>
        </w:tc>
      </w:tr>
      <w:tr w:rsidR="00F72D5D" w:rsidRPr="00B4123C" w14:paraId="21514106"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3A3FAE37" w14:textId="77777777" w:rsidR="00F72D5D" w:rsidRDefault="00F72D5D" w:rsidP="006957F1">
            <w:pPr>
              <w:spacing w:line="480" w:lineRule="auto"/>
              <w:rPr>
                <w:b w:val="0"/>
                <w:bCs w:val="0"/>
              </w:rPr>
            </w:pPr>
            <w:r>
              <w:rPr>
                <w:b w:val="0"/>
                <w:bCs w:val="0"/>
              </w:rPr>
              <w:t>Common Buckler ern</w:t>
            </w:r>
          </w:p>
        </w:tc>
        <w:tc>
          <w:tcPr>
            <w:tcW w:w="4508" w:type="dxa"/>
            <w:shd w:val="clear" w:color="auto" w:fill="auto"/>
          </w:tcPr>
          <w:p w14:paraId="380B3732"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Drypopteris dilatate</w:t>
            </w:r>
          </w:p>
        </w:tc>
      </w:tr>
      <w:tr w:rsidR="00F72D5D" w:rsidRPr="00B4123C" w14:paraId="63E471F4"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45383E13" w14:textId="77777777" w:rsidR="00F72D5D" w:rsidRDefault="00F72D5D" w:rsidP="006957F1">
            <w:pPr>
              <w:spacing w:line="480" w:lineRule="auto"/>
              <w:rPr>
                <w:b w:val="0"/>
                <w:bCs w:val="0"/>
              </w:rPr>
            </w:pPr>
            <w:r>
              <w:rPr>
                <w:b w:val="0"/>
                <w:bCs w:val="0"/>
              </w:rPr>
              <w:t>Cross Leaved Heath</w:t>
            </w:r>
          </w:p>
        </w:tc>
        <w:tc>
          <w:tcPr>
            <w:tcW w:w="4508" w:type="dxa"/>
            <w:shd w:val="clear" w:color="auto" w:fill="auto"/>
          </w:tcPr>
          <w:p w14:paraId="19B22FE7"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Erica tetralix</w:t>
            </w:r>
          </w:p>
        </w:tc>
      </w:tr>
      <w:tr w:rsidR="00F72D5D" w:rsidRPr="00B4123C" w14:paraId="0845CE47"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4DF490F4" w14:textId="77777777" w:rsidR="00F72D5D" w:rsidRDefault="00F72D5D" w:rsidP="006957F1">
            <w:pPr>
              <w:spacing w:line="480" w:lineRule="auto"/>
              <w:rPr>
                <w:b w:val="0"/>
                <w:bCs w:val="0"/>
              </w:rPr>
            </w:pPr>
            <w:r>
              <w:rPr>
                <w:b w:val="0"/>
                <w:bCs w:val="0"/>
              </w:rPr>
              <w:t>Red Fescue</w:t>
            </w:r>
          </w:p>
        </w:tc>
        <w:tc>
          <w:tcPr>
            <w:tcW w:w="4508" w:type="dxa"/>
            <w:shd w:val="clear" w:color="auto" w:fill="auto"/>
          </w:tcPr>
          <w:p w14:paraId="3A69CF63"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Festuca rubra</w:t>
            </w:r>
          </w:p>
        </w:tc>
      </w:tr>
      <w:tr w:rsidR="00F72D5D" w:rsidRPr="00B4123C" w14:paraId="28D7C224"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79072DF1" w14:textId="77777777" w:rsidR="00F72D5D" w:rsidRDefault="00F72D5D" w:rsidP="006957F1">
            <w:pPr>
              <w:spacing w:line="480" w:lineRule="auto"/>
              <w:rPr>
                <w:b w:val="0"/>
                <w:bCs w:val="0"/>
              </w:rPr>
            </w:pPr>
            <w:r>
              <w:rPr>
                <w:b w:val="0"/>
                <w:bCs w:val="0"/>
              </w:rPr>
              <w:t>Sharp Flowered rush</w:t>
            </w:r>
          </w:p>
        </w:tc>
        <w:tc>
          <w:tcPr>
            <w:tcW w:w="4508" w:type="dxa"/>
            <w:shd w:val="clear" w:color="auto" w:fill="auto"/>
          </w:tcPr>
          <w:p w14:paraId="237A6094"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Juncus acutiforus</w:t>
            </w:r>
          </w:p>
        </w:tc>
      </w:tr>
      <w:tr w:rsidR="00F72D5D" w:rsidRPr="00B4123C" w14:paraId="070A3453"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783FB7A4" w14:textId="77777777" w:rsidR="00F72D5D" w:rsidRDefault="00F72D5D" w:rsidP="006957F1">
            <w:pPr>
              <w:spacing w:line="480" w:lineRule="auto"/>
              <w:rPr>
                <w:b w:val="0"/>
                <w:bCs w:val="0"/>
              </w:rPr>
            </w:pPr>
            <w:r>
              <w:rPr>
                <w:b w:val="0"/>
                <w:bCs w:val="0"/>
              </w:rPr>
              <w:lastRenderedPageBreak/>
              <w:t>Soft Rush</w:t>
            </w:r>
          </w:p>
        </w:tc>
        <w:tc>
          <w:tcPr>
            <w:tcW w:w="4508" w:type="dxa"/>
            <w:shd w:val="clear" w:color="auto" w:fill="auto"/>
          </w:tcPr>
          <w:p w14:paraId="3F75033E"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Juncus effusus</w:t>
            </w:r>
          </w:p>
        </w:tc>
      </w:tr>
      <w:tr w:rsidR="00F72D5D" w:rsidRPr="00B4123C" w14:paraId="0B62995C"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2D85FC9D" w14:textId="77777777" w:rsidR="00F72D5D" w:rsidRDefault="00F72D5D" w:rsidP="006957F1">
            <w:pPr>
              <w:spacing w:line="480" w:lineRule="auto"/>
              <w:rPr>
                <w:b w:val="0"/>
                <w:bCs w:val="0"/>
              </w:rPr>
            </w:pPr>
            <w:r>
              <w:rPr>
                <w:b w:val="0"/>
                <w:bCs w:val="0"/>
              </w:rPr>
              <w:t>Heath Rush</w:t>
            </w:r>
          </w:p>
        </w:tc>
        <w:tc>
          <w:tcPr>
            <w:tcW w:w="4508" w:type="dxa"/>
            <w:shd w:val="clear" w:color="auto" w:fill="auto"/>
          </w:tcPr>
          <w:p w14:paraId="0838F02D"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Juncus aquarrousus</w:t>
            </w:r>
          </w:p>
        </w:tc>
      </w:tr>
      <w:tr w:rsidR="00F72D5D" w:rsidRPr="00B4123C" w14:paraId="6DC0D5CE"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60A21BF0" w14:textId="77777777" w:rsidR="00F72D5D" w:rsidRDefault="00F72D5D" w:rsidP="006957F1">
            <w:pPr>
              <w:spacing w:line="480" w:lineRule="auto"/>
              <w:rPr>
                <w:b w:val="0"/>
                <w:bCs w:val="0"/>
              </w:rPr>
            </w:pPr>
            <w:r>
              <w:rPr>
                <w:b w:val="0"/>
                <w:bCs w:val="0"/>
              </w:rPr>
              <w:t>Lousewort</w:t>
            </w:r>
          </w:p>
        </w:tc>
        <w:tc>
          <w:tcPr>
            <w:tcW w:w="4508" w:type="dxa"/>
            <w:shd w:val="clear" w:color="auto" w:fill="auto"/>
          </w:tcPr>
          <w:p w14:paraId="4616A4E6"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Peducularis sylvatia</w:t>
            </w:r>
          </w:p>
        </w:tc>
      </w:tr>
      <w:tr w:rsidR="00F72D5D" w:rsidRPr="00B4123C" w14:paraId="4E6C3423"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19D74044" w14:textId="77777777" w:rsidR="00F72D5D" w:rsidRDefault="00F72D5D" w:rsidP="006957F1">
            <w:pPr>
              <w:spacing w:line="480" w:lineRule="auto"/>
              <w:rPr>
                <w:b w:val="0"/>
                <w:bCs w:val="0"/>
              </w:rPr>
            </w:pPr>
            <w:r>
              <w:rPr>
                <w:b w:val="0"/>
                <w:bCs w:val="0"/>
              </w:rPr>
              <w:t>Devil’s Bit Scabious</w:t>
            </w:r>
          </w:p>
        </w:tc>
        <w:tc>
          <w:tcPr>
            <w:tcW w:w="4508" w:type="dxa"/>
            <w:shd w:val="clear" w:color="auto" w:fill="auto"/>
          </w:tcPr>
          <w:p w14:paraId="71C93110"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Succia prateusi</w:t>
            </w:r>
          </w:p>
        </w:tc>
      </w:tr>
      <w:tr w:rsidR="00F72D5D" w:rsidRPr="00B4123C" w14:paraId="3076E181"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28191056" w14:textId="77777777" w:rsidR="00F72D5D" w:rsidRDefault="00F72D5D" w:rsidP="006957F1">
            <w:pPr>
              <w:spacing w:line="480" w:lineRule="auto"/>
              <w:rPr>
                <w:b w:val="0"/>
                <w:bCs w:val="0"/>
              </w:rPr>
            </w:pPr>
            <w:r>
              <w:rPr>
                <w:b w:val="0"/>
                <w:bCs w:val="0"/>
              </w:rPr>
              <w:t>Cranberry</w:t>
            </w:r>
          </w:p>
        </w:tc>
        <w:tc>
          <w:tcPr>
            <w:tcW w:w="4508" w:type="dxa"/>
            <w:shd w:val="clear" w:color="auto" w:fill="auto"/>
          </w:tcPr>
          <w:p w14:paraId="6494831D"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Vaccinium exycoccus</w:t>
            </w:r>
          </w:p>
        </w:tc>
      </w:tr>
      <w:tr w:rsidR="00F72D5D" w:rsidRPr="00B4123C" w14:paraId="35EF0BC4"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5BB5CFE7" w14:textId="77777777" w:rsidR="00F72D5D" w:rsidRDefault="00F72D5D" w:rsidP="006957F1">
            <w:pPr>
              <w:spacing w:line="480" w:lineRule="auto"/>
              <w:rPr>
                <w:b w:val="0"/>
                <w:bCs w:val="0"/>
              </w:rPr>
            </w:pPr>
            <w:r>
              <w:rPr>
                <w:b w:val="0"/>
                <w:bCs w:val="0"/>
              </w:rPr>
              <w:t>Sycamore</w:t>
            </w:r>
          </w:p>
        </w:tc>
        <w:tc>
          <w:tcPr>
            <w:tcW w:w="4508" w:type="dxa"/>
            <w:shd w:val="clear" w:color="auto" w:fill="auto"/>
          </w:tcPr>
          <w:p w14:paraId="68F5BA0A"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Acer pseudoplantanus</w:t>
            </w:r>
          </w:p>
        </w:tc>
      </w:tr>
      <w:tr w:rsidR="00F72D5D" w:rsidRPr="00B4123C" w14:paraId="5A04645B"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2EA33AE4" w14:textId="77777777" w:rsidR="00F72D5D" w:rsidRDefault="00F72D5D" w:rsidP="006957F1">
            <w:pPr>
              <w:spacing w:line="480" w:lineRule="auto"/>
              <w:rPr>
                <w:b w:val="0"/>
                <w:bCs w:val="0"/>
              </w:rPr>
            </w:pPr>
            <w:r w:rsidRPr="00B4123C">
              <w:rPr>
                <w:b w:val="0"/>
                <w:bCs w:val="0"/>
              </w:rPr>
              <w:t>Angelica</w:t>
            </w:r>
          </w:p>
        </w:tc>
        <w:tc>
          <w:tcPr>
            <w:tcW w:w="4508" w:type="dxa"/>
            <w:shd w:val="clear" w:color="auto" w:fill="auto"/>
          </w:tcPr>
          <w:p w14:paraId="47170AC1"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Angelica sylvestris</w:t>
            </w:r>
          </w:p>
        </w:tc>
      </w:tr>
      <w:tr w:rsidR="00F72D5D" w:rsidRPr="00B4123C" w14:paraId="0946D9B6"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758AD384" w14:textId="77777777" w:rsidR="00F72D5D" w:rsidRPr="00B4123C" w:rsidRDefault="00F72D5D" w:rsidP="006957F1">
            <w:pPr>
              <w:spacing w:line="480" w:lineRule="auto"/>
              <w:rPr>
                <w:b w:val="0"/>
                <w:bCs w:val="0"/>
              </w:rPr>
            </w:pPr>
            <w:r>
              <w:rPr>
                <w:b w:val="0"/>
                <w:bCs w:val="0"/>
              </w:rPr>
              <w:t>Hart’s Tongue Fern</w:t>
            </w:r>
          </w:p>
        </w:tc>
        <w:tc>
          <w:tcPr>
            <w:tcW w:w="4508" w:type="dxa"/>
            <w:shd w:val="clear" w:color="auto" w:fill="auto"/>
          </w:tcPr>
          <w:p w14:paraId="69E174B3"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shd w:val="clear" w:color="auto" w:fill="FFFFFF"/>
              </w:rPr>
              <w:t>Asplenium scolopendrium</w:t>
            </w:r>
          </w:p>
        </w:tc>
      </w:tr>
      <w:tr w:rsidR="00F72D5D" w:rsidRPr="00B4123C" w14:paraId="6BE3B7EF"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7E1AD70E" w14:textId="77777777" w:rsidR="00F72D5D" w:rsidRDefault="00F72D5D" w:rsidP="006957F1">
            <w:pPr>
              <w:spacing w:line="480" w:lineRule="auto"/>
              <w:rPr>
                <w:b w:val="0"/>
                <w:bCs w:val="0"/>
              </w:rPr>
            </w:pPr>
            <w:r>
              <w:rPr>
                <w:b w:val="0"/>
                <w:bCs w:val="0"/>
              </w:rPr>
              <w:t>Lady’s Smock</w:t>
            </w:r>
          </w:p>
        </w:tc>
        <w:tc>
          <w:tcPr>
            <w:tcW w:w="4508" w:type="dxa"/>
            <w:shd w:val="clear" w:color="auto" w:fill="auto"/>
          </w:tcPr>
          <w:p w14:paraId="66B94046"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shd w:val="clear" w:color="auto" w:fill="FFFFFF"/>
              </w:rPr>
            </w:pPr>
            <w:r w:rsidRPr="003A7C64">
              <w:rPr>
                <w:rFonts w:cstheme="minorHAnsi"/>
                <w:i/>
                <w:iCs/>
                <w:shd w:val="clear" w:color="auto" w:fill="FFFFFF"/>
              </w:rPr>
              <w:t>Cardamine paresis</w:t>
            </w:r>
          </w:p>
        </w:tc>
      </w:tr>
      <w:tr w:rsidR="00F72D5D" w:rsidRPr="00B4123C" w14:paraId="47AA7018"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1A144B5B" w14:textId="77777777" w:rsidR="00F72D5D" w:rsidRDefault="00F72D5D" w:rsidP="006957F1">
            <w:pPr>
              <w:spacing w:line="480" w:lineRule="auto"/>
              <w:rPr>
                <w:b w:val="0"/>
                <w:bCs w:val="0"/>
              </w:rPr>
            </w:pPr>
            <w:r>
              <w:rPr>
                <w:b w:val="0"/>
                <w:bCs w:val="0"/>
              </w:rPr>
              <w:t>Bottle Sedge</w:t>
            </w:r>
          </w:p>
        </w:tc>
        <w:tc>
          <w:tcPr>
            <w:tcW w:w="4508" w:type="dxa"/>
            <w:shd w:val="clear" w:color="auto" w:fill="auto"/>
          </w:tcPr>
          <w:p w14:paraId="179B9B88"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shd w:val="clear" w:color="auto" w:fill="FFFFFF"/>
              </w:rPr>
            </w:pPr>
            <w:r w:rsidRPr="003A7C64">
              <w:rPr>
                <w:rFonts w:cstheme="minorHAnsi"/>
                <w:i/>
                <w:iCs/>
                <w:shd w:val="clear" w:color="auto" w:fill="FFFFFF"/>
              </w:rPr>
              <w:t>Carex rostrata</w:t>
            </w:r>
          </w:p>
        </w:tc>
      </w:tr>
      <w:tr w:rsidR="00F72D5D" w:rsidRPr="00B4123C" w14:paraId="5F66D010"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709B31B1" w14:textId="77777777" w:rsidR="00F72D5D" w:rsidRDefault="00F72D5D" w:rsidP="006957F1">
            <w:pPr>
              <w:spacing w:line="480" w:lineRule="auto"/>
              <w:rPr>
                <w:b w:val="0"/>
                <w:bCs w:val="0"/>
              </w:rPr>
            </w:pPr>
            <w:r>
              <w:rPr>
                <w:b w:val="0"/>
                <w:bCs w:val="0"/>
              </w:rPr>
              <w:t>Rosebay Willow Herb</w:t>
            </w:r>
          </w:p>
        </w:tc>
        <w:tc>
          <w:tcPr>
            <w:tcW w:w="4508" w:type="dxa"/>
            <w:shd w:val="clear" w:color="auto" w:fill="auto"/>
          </w:tcPr>
          <w:p w14:paraId="0CCE3F80"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shd w:val="clear" w:color="auto" w:fill="FFFFFF"/>
              </w:rPr>
            </w:pPr>
            <w:r w:rsidRPr="003A7C64">
              <w:rPr>
                <w:rFonts w:cstheme="minorHAnsi"/>
                <w:i/>
                <w:iCs/>
                <w:shd w:val="clear" w:color="auto" w:fill="FFFFFF"/>
              </w:rPr>
              <w:t>Chamerion angustifolium</w:t>
            </w:r>
          </w:p>
        </w:tc>
      </w:tr>
      <w:tr w:rsidR="00F72D5D" w:rsidRPr="00B4123C" w14:paraId="773EC27D"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0648E95B" w14:textId="77777777" w:rsidR="00F72D5D" w:rsidRDefault="00F72D5D" w:rsidP="006957F1">
            <w:pPr>
              <w:spacing w:line="480" w:lineRule="auto"/>
              <w:rPr>
                <w:b w:val="0"/>
                <w:bCs w:val="0"/>
              </w:rPr>
            </w:pPr>
            <w:r>
              <w:rPr>
                <w:b w:val="0"/>
                <w:bCs w:val="0"/>
              </w:rPr>
              <w:t>Marsh Thistle</w:t>
            </w:r>
          </w:p>
        </w:tc>
        <w:tc>
          <w:tcPr>
            <w:tcW w:w="4508" w:type="dxa"/>
            <w:shd w:val="clear" w:color="auto" w:fill="auto"/>
          </w:tcPr>
          <w:p w14:paraId="362CFEFB"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shd w:val="clear" w:color="auto" w:fill="FFFFFF"/>
              </w:rPr>
            </w:pPr>
            <w:r w:rsidRPr="003A7C64">
              <w:rPr>
                <w:rFonts w:cstheme="minorHAnsi"/>
                <w:i/>
                <w:iCs/>
                <w:shd w:val="clear" w:color="auto" w:fill="FFFFFF"/>
              </w:rPr>
              <w:t>Cisium palustre</w:t>
            </w:r>
          </w:p>
        </w:tc>
      </w:tr>
      <w:tr w:rsidR="00F72D5D" w:rsidRPr="00B4123C" w14:paraId="32CB5B64"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3DB83769" w14:textId="77777777" w:rsidR="00F72D5D" w:rsidRDefault="00F72D5D" w:rsidP="006957F1">
            <w:pPr>
              <w:spacing w:line="480" w:lineRule="auto"/>
              <w:rPr>
                <w:b w:val="0"/>
                <w:bCs w:val="0"/>
              </w:rPr>
            </w:pPr>
            <w:r>
              <w:rPr>
                <w:b w:val="0"/>
                <w:bCs w:val="0"/>
              </w:rPr>
              <w:t>Hawthorn</w:t>
            </w:r>
          </w:p>
        </w:tc>
        <w:tc>
          <w:tcPr>
            <w:tcW w:w="4508" w:type="dxa"/>
            <w:shd w:val="clear" w:color="auto" w:fill="auto"/>
          </w:tcPr>
          <w:p w14:paraId="5F3296AD"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shd w:val="clear" w:color="auto" w:fill="FFFFFF"/>
              </w:rPr>
            </w:pPr>
            <w:r w:rsidRPr="003A7C64">
              <w:rPr>
                <w:rFonts w:cstheme="minorHAnsi"/>
                <w:i/>
                <w:iCs/>
              </w:rPr>
              <w:t>Crataegus monogyna</w:t>
            </w:r>
          </w:p>
        </w:tc>
      </w:tr>
      <w:tr w:rsidR="00F72D5D" w:rsidRPr="00B4123C" w14:paraId="66320079"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3E7DDE6D" w14:textId="77777777" w:rsidR="00F72D5D" w:rsidRDefault="00F72D5D" w:rsidP="006957F1">
            <w:pPr>
              <w:spacing w:line="480" w:lineRule="auto"/>
              <w:rPr>
                <w:b w:val="0"/>
                <w:bCs w:val="0"/>
              </w:rPr>
            </w:pPr>
            <w:r>
              <w:rPr>
                <w:b w:val="0"/>
                <w:bCs w:val="0"/>
              </w:rPr>
              <w:t>Tufted- Hair Grass</w:t>
            </w:r>
          </w:p>
        </w:tc>
        <w:tc>
          <w:tcPr>
            <w:tcW w:w="4508" w:type="dxa"/>
            <w:shd w:val="clear" w:color="auto" w:fill="auto"/>
          </w:tcPr>
          <w:p w14:paraId="7DCABFEE"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Deschampsia cesptusia</w:t>
            </w:r>
          </w:p>
        </w:tc>
      </w:tr>
      <w:tr w:rsidR="00F72D5D" w:rsidRPr="00B4123C" w14:paraId="54C19620"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27491B45" w14:textId="77777777" w:rsidR="00F72D5D" w:rsidRDefault="00F72D5D" w:rsidP="006957F1">
            <w:pPr>
              <w:spacing w:line="480" w:lineRule="auto"/>
              <w:rPr>
                <w:b w:val="0"/>
                <w:bCs w:val="0"/>
              </w:rPr>
            </w:pPr>
            <w:r>
              <w:rPr>
                <w:b w:val="0"/>
                <w:bCs w:val="0"/>
              </w:rPr>
              <w:t>Foxglove</w:t>
            </w:r>
          </w:p>
        </w:tc>
        <w:tc>
          <w:tcPr>
            <w:tcW w:w="4508" w:type="dxa"/>
            <w:shd w:val="clear" w:color="auto" w:fill="auto"/>
          </w:tcPr>
          <w:p w14:paraId="3AA7DC77"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Digitalis purpurea</w:t>
            </w:r>
          </w:p>
        </w:tc>
      </w:tr>
      <w:tr w:rsidR="00F72D5D" w:rsidRPr="00B4123C" w14:paraId="0D44A593"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21A91BC0" w14:textId="77777777" w:rsidR="00F72D5D" w:rsidRDefault="00F72D5D" w:rsidP="006957F1">
            <w:pPr>
              <w:spacing w:line="480" w:lineRule="auto"/>
              <w:rPr>
                <w:b w:val="0"/>
                <w:bCs w:val="0"/>
              </w:rPr>
            </w:pPr>
            <w:r>
              <w:rPr>
                <w:b w:val="0"/>
                <w:bCs w:val="0"/>
              </w:rPr>
              <w:t>Common Buckley Fern</w:t>
            </w:r>
          </w:p>
        </w:tc>
        <w:tc>
          <w:tcPr>
            <w:tcW w:w="4508" w:type="dxa"/>
            <w:shd w:val="clear" w:color="auto" w:fill="auto"/>
          </w:tcPr>
          <w:p w14:paraId="6F9A4B38"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Dryopteris diloatata</w:t>
            </w:r>
          </w:p>
        </w:tc>
      </w:tr>
      <w:tr w:rsidR="00F72D5D" w:rsidRPr="00B4123C" w14:paraId="4A471697"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1D90A031" w14:textId="77777777" w:rsidR="00F72D5D" w:rsidRDefault="00F72D5D" w:rsidP="006957F1">
            <w:pPr>
              <w:spacing w:line="480" w:lineRule="auto"/>
              <w:rPr>
                <w:b w:val="0"/>
                <w:bCs w:val="0"/>
              </w:rPr>
            </w:pPr>
            <w:r>
              <w:rPr>
                <w:b w:val="0"/>
                <w:bCs w:val="0"/>
              </w:rPr>
              <w:t>Male Fern</w:t>
            </w:r>
          </w:p>
        </w:tc>
        <w:tc>
          <w:tcPr>
            <w:tcW w:w="4508" w:type="dxa"/>
            <w:shd w:val="clear" w:color="auto" w:fill="auto"/>
          </w:tcPr>
          <w:p w14:paraId="505E3C96"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Dryopteris filixmas</w:t>
            </w:r>
          </w:p>
        </w:tc>
      </w:tr>
      <w:tr w:rsidR="00F72D5D" w:rsidRPr="00B4123C" w14:paraId="50218AE6"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243A7F5D" w14:textId="77777777" w:rsidR="00F72D5D" w:rsidRDefault="00F72D5D" w:rsidP="006957F1">
            <w:pPr>
              <w:spacing w:line="480" w:lineRule="auto"/>
              <w:rPr>
                <w:b w:val="0"/>
                <w:bCs w:val="0"/>
              </w:rPr>
            </w:pPr>
            <w:r>
              <w:rPr>
                <w:b w:val="0"/>
                <w:bCs w:val="0"/>
              </w:rPr>
              <w:t>Ivy</w:t>
            </w:r>
          </w:p>
        </w:tc>
        <w:tc>
          <w:tcPr>
            <w:tcW w:w="4508" w:type="dxa"/>
            <w:shd w:val="clear" w:color="auto" w:fill="auto"/>
          </w:tcPr>
          <w:p w14:paraId="7334EAD3"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Hendra tielix</w:t>
            </w:r>
          </w:p>
        </w:tc>
      </w:tr>
      <w:tr w:rsidR="00F72D5D" w:rsidRPr="00B4123C" w14:paraId="1B368040"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31DA8946" w14:textId="77777777" w:rsidR="00F72D5D" w:rsidRDefault="00F72D5D" w:rsidP="006957F1">
            <w:pPr>
              <w:spacing w:line="480" w:lineRule="auto"/>
              <w:rPr>
                <w:b w:val="0"/>
                <w:bCs w:val="0"/>
              </w:rPr>
            </w:pPr>
            <w:r>
              <w:rPr>
                <w:b w:val="0"/>
                <w:bCs w:val="0"/>
              </w:rPr>
              <w:t>Bracken</w:t>
            </w:r>
          </w:p>
        </w:tc>
        <w:tc>
          <w:tcPr>
            <w:tcW w:w="4508" w:type="dxa"/>
            <w:shd w:val="clear" w:color="auto" w:fill="auto"/>
          </w:tcPr>
          <w:p w14:paraId="27D1159A"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Pteridium aquilinium</w:t>
            </w:r>
          </w:p>
        </w:tc>
      </w:tr>
      <w:tr w:rsidR="00F72D5D" w:rsidRPr="00B4123C" w14:paraId="19A14631"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14E2DFC9" w14:textId="77777777" w:rsidR="00F72D5D" w:rsidRDefault="00F72D5D" w:rsidP="006957F1">
            <w:pPr>
              <w:spacing w:line="480" w:lineRule="auto"/>
              <w:rPr>
                <w:b w:val="0"/>
                <w:bCs w:val="0"/>
              </w:rPr>
            </w:pPr>
            <w:r>
              <w:rPr>
                <w:b w:val="0"/>
                <w:bCs w:val="0"/>
              </w:rPr>
              <w:t>Meadow Buttercup</w:t>
            </w:r>
          </w:p>
        </w:tc>
        <w:tc>
          <w:tcPr>
            <w:tcW w:w="4508" w:type="dxa"/>
            <w:shd w:val="clear" w:color="auto" w:fill="auto"/>
          </w:tcPr>
          <w:p w14:paraId="5EAFCEE6"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 xml:space="preserve"> Ranuculus acris</w:t>
            </w:r>
          </w:p>
        </w:tc>
      </w:tr>
      <w:tr w:rsidR="00F72D5D" w:rsidRPr="00B4123C" w14:paraId="3CDDABE9"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5B0E8A36" w14:textId="77777777" w:rsidR="00F72D5D" w:rsidRDefault="00F72D5D" w:rsidP="006957F1">
            <w:pPr>
              <w:spacing w:line="480" w:lineRule="auto"/>
              <w:rPr>
                <w:b w:val="0"/>
                <w:bCs w:val="0"/>
              </w:rPr>
            </w:pPr>
            <w:r>
              <w:rPr>
                <w:b w:val="0"/>
                <w:bCs w:val="0"/>
              </w:rPr>
              <w:t>Rhododendron</w:t>
            </w:r>
          </w:p>
        </w:tc>
        <w:tc>
          <w:tcPr>
            <w:tcW w:w="4508" w:type="dxa"/>
            <w:shd w:val="clear" w:color="auto" w:fill="auto"/>
          </w:tcPr>
          <w:p w14:paraId="57D90D3C"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Rhododendron ponticum</w:t>
            </w:r>
          </w:p>
        </w:tc>
      </w:tr>
      <w:tr w:rsidR="00F72D5D" w:rsidRPr="00B4123C" w14:paraId="2A5B7098"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1F18DFD0" w14:textId="77777777" w:rsidR="00F72D5D" w:rsidRDefault="00F72D5D" w:rsidP="006957F1">
            <w:pPr>
              <w:spacing w:line="480" w:lineRule="auto"/>
              <w:rPr>
                <w:b w:val="0"/>
                <w:bCs w:val="0"/>
              </w:rPr>
            </w:pPr>
            <w:r>
              <w:rPr>
                <w:b w:val="0"/>
                <w:bCs w:val="0"/>
              </w:rPr>
              <w:t>Field Rose</w:t>
            </w:r>
          </w:p>
        </w:tc>
        <w:tc>
          <w:tcPr>
            <w:tcW w:w="4508" w:type="dxa"/>
            <w:shd w:val="clear" w:color="auto" w:fill="auto"/>
          </w:tcPr>
          <w:p w14:paraId="184F040F"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Rosa arvensis</w:t>
            </w:r>
          </w:p>
        </w:tc>
      </w:tr>
      <w:tr w:rsidR="00F72D5D" w:rsidRPr="00B4123C" w14:paraId="2D2AD063"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10FB3317" w14:textId="77777777" w:rsidR="00F72D5D" w:rsidRDefault="00F72D5D" w:rsidP="006957F1">
            <w:pPr>
              <w:spacing w:line="480" w:lineRule="auto"/>
              <w:rPr>
                <w:b w:val="0"/>
                <w:bCs w:val="0"/>
              </w:rPr>
            </w:pPr>
            <w:r>
              <w:rPr>
                <w:b w:val="0"/>
                <w:bCs w:val="0"/>
              </w:rPr>
              <w:t>Dog Ros</w:t>
            </w:r>
          </w:p>
        </w:tc>
        <w:tc>
          <w:tcPr>
            <w:tcW w:w="4508" w:type="dxa"/>
            <w:shd w:val="clear" w:color="auto" w:fill="auto"/>
          </w:tcPr>
          <w:p w14:paraId="0FE3B1DB"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Rosa canuna</w:t>
            </w:r>
          </w:p>
        </w:tc>
      </w:tr>
      <w:tr w:rsidR="00F72D5D" w:rsidRPr="00B4123C" w14:paraId="6CF67950"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5E8937C9" w14:textId="77777777" w:rsidR="00F72D5D" w:rsidRDefault="00F72D5D" w:rsidP="006957F1">
            <w:pPr>
              <w:spacing w:line="480" w:lineRule="auto"/>
              <w:rPr>
                <w:b w:val="0"/>
                <w:bCs w:val="0"/>
              </w:rPr>
            </w:pPr>
            <w:r>
              <w:rPr>
                <w:b w:val="0"/>
                <w:bCs w:val="0"/>
              </w:rPr>
              <w:t>Gorse</w:t>
            </w:r>
          </w:p>
        </w:tc>
        <w:tc>
          <w:tcPr>
            <w:tcW w:w="4508" w:type="dxa"/>
            <w:shd w:val="clear" w:color="auto" w:fill="auto"/>
          </w:tcPr>
          <w:p w14:paraId="512E0158"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Ulex europaeus</w:t>
            </w:r>
          </w:p>
        </w:tc>
      </w:tr>
      <w:tr w:rsidR="00F72D5D" w:rsidRPr="00B4123C" w14:paraId="1690379A"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4698E4ED" w14:textId="77777777" w:rsidR="00F72D5D" w:rsidRDefault="00F72D5D" w:rsidP="006957F1">
            <w:pPr>
              <w:spacing w:line="480" w:lineRule="auto"/>
              <w:rPr>
                <w:b w:val="0"/>
                <w:bCs w:val="0"/>
              </w:rPr>
            </w:pPr>
            <w:r>
              <w:rPr>
                <w:b w:val="0"/>
                <w:bCs w:val="0"/>
              </w:rPr>
              <w:t>Bilburry</w:t>
            </w:r>
          </w:p>
        </w:tc>
        <w:tc>
          <w:tcPr>
            <w:tcW w:w="4508" w:type="dxa"/>
            <w:shd w:val="clear" w:color="auto" w:fill="auto"/>
          </w:tcPr>
          <w:p w14:paraId="72934378"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Vaccinium myrtilus</w:t>
            </w:r>
          </w:p>
        </w:tc>
      </w:tr>
      <w:tr w:rsidR="00F72D5D" w:rsidRPr="00B4123C" w14:paraId="289C7FFB"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D9E2F3" w:themeFill="accent1" w:themeFillTint="33"/>
          </w:tcPr>
          <w:p w14:paraId="35B1BCBA" w14:textId="77777777" w:rsidR="00F72D5D" w:rsidRPr="006C7B0F" w:rsidRDefault="00F72D5D" w:rsidP="006957F1">
            <w:pPr>
              <w:spacing w:line="480" w:lineRule="auto"/>
            </w:pPr>
            <w:r w:rsidRPr="006C7B0F">
              <w:lastRenderedPageBreak/>
              <w:t>Dry Heath Flora</w:t>
            </w:r>
          </w:p>
        </w:tc>
        <w:tc>
          <w:tcPr>
            <w:tcW w:w="4508" w:type="dxa"/>
            <w:shd w:val="clear" w:color="auto" w:fill="D9E2F3" w:themeFill="accent1" w:themeFillTint="33"/>
          </w:tcPr>
          <w:p w14:paraId="7EA204BB"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p>
        </w:tc>
      </w:tr>
      <w:tr w:rsidR="00F72D5D" w:rsidRPr="00B4123C" w14:paraId="1F06CFFE"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16E69861" w14:textId="77777777" w:rsidR="00F72D5D" w:rsidRPr="006C7B0F" w:rsidRDefault="00F72D5D" w:rsidP="006957F1">
            <w:pPr>
              <w:spacing w:line="480" w:lineRule="auto"/>
              <w:rPr>
                <w:b w:val="0"/>
                <w:bCs w:val="0"/>
              </w:rPr>
            </w:pPr>
            <w:r>
              <w:rPr>
                <w:b w:val="0"/>
                <w:bCs w:val="0"/>
              </w:rPr>
              <w:t>Hard Fern</w:t>
            </w:r>
          </w:p>
        </w:tc>
        <w:tc>
          <w:tcPr>
            <w:tcW w:w="4508" w:type="dxa"/>
            <w:shd w:val="clear" w:color="auto" w:fill="auto"/>
          </w:tcPr>
          <w:p w14:paraId="27706CB3"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Blechnum spicant</w:t>
            </w:r>
          </w:p>
        </w:tc>
      </w:tr>
      <w:tr w:rsidR="00F72D5D" w:rsidRPr="00B4123C" w14:paraId="673F349E"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63660941" w14:textId="77777777" w:rsidR="00F72D5D" w:rsidRPr="006C7B0F" w:rsidRDefault="00F72D5D" w:rsidP="006957F1">
            <w:pPr>
              <w:spacing w:line="480" w:lineRule="auto"/>
              <w:rPr>
                <w:b w:val="0"/>
                <w:bCs w:val="0"/>
              </w:rPr>
            </w:pPr>
            <w:r>
              <w:rPr>
                <w:b w:val="0"/>
                <w:bCs w:val="0"/>
              </w:rPr>
              <w:t xml:space="preserve">Common Ling </w:t>
            </w:r>
          </w:p>
        </w:tc>
        <w:tc>
          <w:tcPr>
            <w:tcW w:w="4508" w:type="dxa"/>
            <w:shd w:val="clear" w:color="auto" w:fill="auto"/>
          </w:tcPr>
          <w:p w14:paraId="5C7DF57A"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Calluna vulgaris</w:t>
            </w:r>
          </w:p>
        </w:tc>
      </w:tr>
      <w:tr w:rsidR="00F72D5D" w:rsidRPr="00B4123C" w14:paraId="1520F2CC"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7ED26F6E" w14:textId="77777777" w:rsidR="00F72D5D" w:rsidRPr="006C7B0F" w:rsidRDefault="00F72D5D" w:rsidP="006957F1">
            <w:pPr>
              <w:spacing w:line="480" w:lineRule="auto"/>
              <w:rPr>
                <w:b w:val="0"/>
                <w:bCs w:val="0"/>
              </w:rPr>
            </w:pPr>
            <w:r>
              <w:rPr>
                <w:b w:val="0"/>
                <w:bCs w:val="0"/>
              </w:rPr>
              <w:t>Wary Hair Grass</w:t>
            </w:r>
          </w:p>
        </w:tc>
        <w:tc>
          <w:tcPr>
            <w:tcW w:w="4508" w:type="dxa"/>
            <w:shd w:val="clear" w:color="auto" w:fill="auto"/>
          </w:tcPr>
          <w:p w14:paraId="6A09CD96"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Deschampsia flexuosa</w:t>
            </w:r>
          </w:p>
        </w:tc>
      </w:tr>
      <w:tr w:rsidR="00F72D5D" w:rsidRPr="00B4123C" w14:paraId="0A574BA6"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2C0F46E4" w14:textId="77777777" w:rsidR="00F72D5D" w:rsidRPr="006C7B0F" w:rsidRDefault="00F72D5D" w:rsidP="006957F1">
            <w:pPr>
              <w:spacing w:line="480" w:lineRule="auto"/>
              <w:rPr>
                <w:b w:val="0"/>
                <w:bCs w:val="0"/>
              </w:rPr>
            </w:pPr>
            <w:r>
              <w:rPr>
                <w:b w:val="0"/>
                <w:bCs w:val="0"/>
              </w:rPr>
              <w:t>Common Buckley Fern</w:t>
            </w:r>
          </w:p>
        </w:tc>
        <w:tc>
          <w:tcPr>
            <w:tcW w:w="4508" w:type="dxa"/>
            <w:shd w:val="clear" w:color="auto" w:fill="auto"/>
          </w:tcPr>
          <w:p w14:paraId="611F56F1"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Drycpteris dilatate</w:t>
            </w:r>
          </w:p>
        </w:tc>
      </w:tr>
      <w:tr w:rsidR="00F72D5D" w:rsidRPr="00B4123C" w14:paraId="308C72C7"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51FDC897" w14:textId="77777777" w:rsidR="00F72D5D" w:rsidRDefault="00F72D5D" w:rsidP="006957F1">
            <w:pPr>
              <w:spacing w:line="480" w:lineRule="auto"/>
              <w:rPr>
                <w:b w:val="0"/>
                <w:bCs w:val="0"/>
              </w:rPr>
            </w:pPr>
            <w:r>
              <w:rPr>
                <w:b w:val="0"/>
                <w:bCs w:val="0"/>
              </w:rPr>
              <w:t>Cross Leaved Heath</w:t>
            </w:r>
          </w:p>
        </w:tc>
        <w:tc>
          <w:tcPr>
            <w:tcW w:w="4508" w:type="dxa"/>
            <w:shd w:val="clear" w:color="auto" w:fill="auto"/>
          </w:tcPr>
          <w:p w14:paraId="100525EB"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Erica tetralix</w:t>
            </w:r>
          </w:p>
        </w:tc>
      </w:tr>
      <w:tr w:rsidR="00F72D5D" w:rsidRPr="00B4123C" w14:paraId="41BF6CE3"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171BFDEF" w14:textId="77777777" w:rsidR="00F72D5D" w:rsidRDefault="00F72D5D" w:rsidP="006957F1">
            <w:pPr>
              <w:spacing w:line="480" w:lineRule="auto"/>
              <w:rPr>
                <w:b w:val="0"/>
                <w:bCs w:val="0"/>
              </w:rPr>
            </w:pPr>
            <w:r>
              <w:rPr>
                <w:b w:val="0"/>
                <w:bCs w:val="0"/>
              </w:rPr>
              <w:t>Heath Bedstraw</w:t>
            </w:r>
          </w:p>
        </w:tc>
        <w:tc>
          <w:tcPr>
            <w:tcW w:w="4508" w:type="dxa"/>
            <w:shd w:val="clear" w:color="auto" w:fill="auto"/>
          </w:tcPr>
          <w:p w14:paraId="27E971CC"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Galium saxatile</w:t>
            </w:r>
          </w:p>
        </w:tc>
      </w:tr>
      <w:tr w:rsidR="00F72D5D" w:rsidRPr="00B4123C" w14:paraId="36B2FFB4"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67C108C5" w14:textId="77777777" w:rsidR="00F72D5D" w:rsidRDefault="00F72D5D" w:rsidP="006957F1">
            <w:pPr>
              <w:spacing w:line="480" w:lineRule="auto"/>
              <w:rPr>
                <w:b w:val="0"/>
                <w:bCs w:val="0"/>
              </w:rPr>
            </w:pPr>
            <w:r>
              <w:rPr>
                <w:b w:val="0"/>
                <w:bCs w:val="0"/>
              </w:rPr>
              <w:t>Soft Rush</w:t>
            </w:r>
          </w:p>
        </w:tc>
        <w:tc>
          <w:tcPr>
            <w:tcW w:w="4508" w:type="dxa"/>
            <w:shd w:val="clear" w:color="auto" w:fill="auto"/>
          </w:tcPr>
          <w:p w14:paraId="737A5244"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Juncus effusus</w:t>
            </w:r>
          </w:p>
        </w:tc>
      </w:tr>
      <w:tr w:rsidR="00F72D5D" w:rsidRPr="00B4123C" w14:paraId="2A43D900"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0C085FC1" w14:textId="77777777" w:rsidR="00F72D5D" w:rsidRDefault="00F72D5D" w:rsidP="006957F1">
            <w:pPr>
              <w:spacing w:line="480" w:lineRule="auto"/>
              <w:rPr>
                <w:b w:val="0"/>
                <w:bCs w:val="0"/>
              </w:rPr>
            </w:pPr>
            <w:r>
              <w:rPr>
                <w:b w:val="0"/>
                <w:bCs w:val="0"/>
              </w:rPr>
              <w:t>Purple Moor Grass</w:t>
            </w:r>
          </w:p>
        </w:tc>
        <w:tc>
          <w:tcPr>
            <w:tcW w:w="4508" w:type="dxa"/>
            <w:shd w:val="clear" w:color="auto" w:fill="auto"/>
          </w:tcPr>
          <w:p w14:paraId="384E2DE7"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Molinia caerulea</w:t>
            </w:r>
          </w:p>
        </w:tc>
      </w:tr>
      <w:tr w:rsidR="00F72D5D" w:rsidRPr="00B4123C" w14:paraId="374855B2"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07E8A5ED" w14:textId="77777777" w:rsidR="00F72D5D" w:rsidRDefault="00F72D5D" w:rsidP="006957F1">
            <w:pPr>
              <w:spacing w:line="480" w:lineRule="auto"/>
              <w:rPr>
                <w:b w:val="0"/>
                <w:bCs w:val="0"/>
              </w:rPr>
            </w:pPr>
            <w:r>
              <w:rPr>
                <w:b w:val="0"/>
                <w:bCs w:val="0"/>
              </w:rPr>
              <w:t xml:space="preserve">Blackthorn </w:t>
            </w:r>
          </w:p>
        </w:tc>
        <w:tc>
          <w:tcPr>
            <w:tcW w:w="4508" w:type="dxa"/>
            <w:shd w:val="clear" w:color="auto" w:fill="auto"/>
          </w:tcPr>
          <w:p w14:paraId="03322F2C"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 xml:space="preserve">Prunus spinosa </w:t>
            </w:r>
          </w:p>
        </w:tc>
      </w:tr>
      <w:tr w:rsidR="00F72D5D" w:rsidRPr="00B4123C" w14:paraId="5937148D"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6D0C55AC" w14:textId="77777777" w:rsidR="00F72D5D" w:rsidRDefault="00F72D5D" w:rsidP="006957F1">
            <w:pPr>
              <w:spacing w:line="480" w:lineRule="auto"/>
              <w:rPr>
                <w:b w:val="0"/>
                <w:bCs w:val="0"/>
              </w:rPr>
            </w:pPr>
            <w:r>
              <w:rPr>
                <w:b w:val="0"/>
                <w:bCs w:val="0"/>
              </w:rPr>
              <w:t>Bramble</w:t>
            </w:r>
          </w:p>
        </w:tc>
        <w:tc>
          <w:tcPr>
            <w:tcW w:w="4508" w:type="dxa"/>
            <w:shd w:val="clear" w:color="auto" w:fill="auto"/>
          </w:tcPr>
          <w:p w14:paraId="0D3F8752"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Rubus fruticiosus</w:t>
            </w:r>
          </w:p>
        </w:tc>
      </w:tr>
      <w:tr w:rsidR="00F72D5D" w:rsidRPr="00B4123C" w14:paraId="2FA4E62F"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311C552B" w14:textId="77777777" w:rsidR="00F72D5D" w:rsidRDefault="00F72D5D" w:rsidP="006957F1">
            <w:pPr>
              <w:spacing w:line="480" w:lineRule="auto"/>
              <w:rPr>
                <w:b w:val="0"/>
                <w:bCs w:val="0"/>
              </w:rPr>
            </w:pPr>
            <w:r>
              <w:rPr>
                <w:b w:val="0"/>
                <w:bCs w:val="0"/>
              </w:rPr>
              <w:t>Sheep’s sornel</w:t>
            </w:r>
          </w:p>
        </w:tc>
        <w:tc>
          <w:tcPr>
            <w:tcW w:w="4508" w:type="dxa"/>
            <w:shd w:val="clear" w:color="auto" w:fill="auto"/>
          </w:tcPr>
          <w:p w14:paraId="26FC1456"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Pumex acetosella</w:t>
            </w:r>
          </w:p>
        </w:tc>
      </w:tr>
      <w:tr w:rsidR="00F72D5D" w:rsidRPr="00B4123C" w14:paraId="6D893037" w14:textId="77777777" w:rsidTr="006957F1">
        <w:tc>
          <w:tcPr>
            <w:cnfStyle w:val="001000000000" w:firstRow="0" w:lastRow="0" w:firstColumn="1" w:lastColumn="0" w:oddVBand="0" w:evenVBand="0" w:oddHBand="0" w:evenHBand="0" w:firstRowFirstColumn="0" w:firstRowLastColumn="0" w:lastRowFirstColumn="0" w:lastRowLastColumn="0"/>
            <w:tcW w:w="4508" w:type="dxa"/>
            <w:shd w:val="clear" w:color="auto" w:fill="auto"/>
          </w:tcPr>
          <w:p w14:paraId="641F62BA" w14:textId="77777777" w:rsidR="00F72D5D" w:rsidRDefault="00F72D5D" w:rsidP="006957F1">
            <w:pPr>
              <w:spacing w:line="480" w:lineRule="auto"/>
              <w:rPr>
                <w:b w:val="0"/>
                <w:bCs w:val="0"/>
              </w:rPr>
            </w:pPr>
            <w:r>
              <w:rPr>
                <w:b w:val="0"/>
                <w:bCs w:val="0"/>
              </w:rPr>
              <w:t>Gorse</w:t>
            </w:r>
          </w:p>
        </w:tc>
        <w:tc>
          <w:tcPr>
            <w:tcW w:w="4508" w:type="dxa"/>
            <w:shd w:val="clear" w:color="auto" w:fill="auto"/>
          </w:tcPr>
          <w:p w14:paraId="231B689E" w14:textId="77777777" w:rsidR="00F72D5D" w:rsidRPr="003A7C64" w:rsidRDefault="00F72D5D" w:rsidP="006957F1">
            <w:pPr>
              <w:spacing w:line="480" w:lineRule="auto"/>
              <w:cnfStyle w:val="000000000000" w:firstRow="0" w:lastRow="0" w:firstColumn="0" w:lastColumn="0" w:oddVBand="0" w:evenVBand="0" w:oddHBand="0" w:evenHBand="0" w:firstRowFirstColumn="0" w:firstRowLastColumn="0" w:lastRowFirstColumn="0" w:lastRowLastColumn="0"/>
              <w:rPr>
                <w:rFonts w:cstheme="minorHAnsi"/>
                <w:i/>
                <w:iCs/>
              </w:rPr>
            </w:pPr>
            <w:r w:rsidRPr="003A7C64">
              <w:rPr>
                <w:rFonts w:cstheme="minorHAnsi"/>
                <w:i/>
                <w:iCs/>
              </w:rPr>
              <w:t>Ulex europaeus</w:t>
            </w:r>
          </w:p>
        </w:tc>
      </w:tr>
    </w:tbl>
    <w:p w14:paraId="53D75A2B" w14:textId="77777777" w:rsidR="00F72D5D" w:rsidRPr="00D519E6" w:rsidRDefault="00F72D5D" w:rsidP="008B4215">
      <w:pPr>
        <w:rPr>
          <w:sz w:val="18"/>
          <w:szCs w:val="18"/>
          <w:u w:val="single"/>
        </w:rPr>
      </w:pPr>
    </w:p>
    <w:p w14:paraId="1C4C07C8" w14:textId="77777777" w:rsidR="00D21DE8" w:rsidRDefault="00D21DE8" w:rsidP="008B4215"/>
    <w:p w14:paraId="6401E1F9" w14:textId="77777777" w:rsidR="00D21DE8" w:rsidRDefault="00D21DE8" w:rsidP="008B4215"/>
    <w:p w14:paraId="3B2EC637" w14:textId="77777777" w:rsidR="00D21DE8" w:rsidRDefault="00D21DE8" w:rsidP="008B4215"/>
    <w:p w14:paraId="30913E00" w14:textId="77777777" w:rsidR="00C6529B" w:rsidRDefault="00C6529B" w:rsidP="008B4215"/>
    <w:p w14:paraId="744DFEC0" w14:textId="77777777" w:rsidR="00C6529B" w:rsidRDefault="00C6529B" w:rsidP="008B4215"/>
    <w:p w14:paraId="13E886C5" w14:textId="77777777" w:rsidR="00C6529B" w:rsidRDefault="00C6529B" w:rsidP="008B4215"/>
    <w:p w14:paraId="02F5F2B5" w14:textId="77777777" w:rsidR="00C6529B" w:rsidRDefault="00C6529B" w:rsidP="008B4215"/>
    <w:p w14:paraId="586A7DAC" w14:textId="77777777" w:rsidR="00C6529B" w:rsidRDefault="00C6529B" w:rsidP="008B4215"/>
    <w:p w14:paraId="044FFE17" w14:textId="77777777" w:rsidR="00C6529B" w:rsidRDefault="00C6529B" w:rsidP="008B4215"/>
    <w:p w14:paraId="49B9F218" w14:textId="77777777" w:rsidR="00C6529B" w:rsidRDefault="00C6529B" w:rsidP="008B4215"/>
    <w:p w14:paraId="180FDE60" w14:textId="77777777" w:rsidR="00C6529B" w:rsidRDefault="00C6529B" w:rsidP="008B4215"/>
    <w:p w14:paraId="39D234DD" w14:textId="77777777" w:rsidR="00C6529B" w:rsidRDefault="00C6529B" w:rsidP="008B4215"/>
    <w:p w14:paraId="2F121429" w14:textId="77777777" w:rsidR="00C6529B" w:rsidRDefault="00C6529B" w:rsidP="008B4215"/>
    <w:p w14:paraId="7CCA3730" w14:textId="77777777" w:rsidR="00C6529B" w:rsidRDefault="00C6529B" w:rsidP="008B4215"/>
    <w:p w14:paraId="00031FE5" w14:textId="583C3CBC" w:rsidR="0055648E" w:rsidRPr="001B19F5" w:rsidRDefault="00C6529B" w:rsidP="008B4215">
      <w:r w:rsidRPr="001B19F5">
        <w:rPr>
          <w:b/>
          <w:bCs/>
          <w:u w:val="single"/>
        </w:rPr>
        <w:lastRenderedPageBreak/>
        <w:t>Appendix 2</w:t>
      </w:r>
      <w:r w:rsidR="001B19F5" w:rsidRPr="001B19F5">
        <w:rPr>
          <w:b/>
          <w:bCs/>
          <w:u w:val="single"/>
        </w:rPr>
        <w:t>:</w:t>
      </w:r>
      <w:r w:rsidR="001B19F5" w:rsidRPr="001B19F5">
        <w:rPr>
          <w:u w:val="single"/>
        </w:rPr>
        <w:t xml:space="preserve"> </w:t>
      </w:r>
      <w:r w:rsidR="0055648E" w:rsidRPr="001B19F5">
        <w:t xml:space="preserve">Celtic Wildflowers </w:t>
      </w:r>
      <w:r w:rsidR="006F7298" w:rsidRPr="001B19F5">
        <w:t>Terrestrial Invertebrate survey species list (2023)</w:t>
      </w:r>
    </w:p>
    <w:p w14:paraId="608826B7" w14:textId="77777777" w:rsidR="00730AB4" w:rsidRDefault="00730AB4" w:rsidP="008B4215">
      <w:pPr>
        <w:rPr>
          <w:sz w:val="20"/>
          <w:szCs w:val="20"/>
        </w:rPr>
      </w:pPr>
    </w:p>
    <w:p w14:paraId="20D528A1" w14:textId="2E2471A9" w:rsidR="00730AB4" w:rsidRDefault="00730AB4" w:rsidP="008B4215">
      <w:pPr>
        <w:rPr>
          <w:sz w:val="20"/>
          <w:szCs w:val="20"/>
        </w:rPr>
      </w:pPr>
      <w:r>
        <w:rPr>
          <w:noProof/>
        </w:rPr>
        <w:drawing>
          <wp:inline distT="0" distB="0" distL="0" distR="0" wp14:anchorId="472923FB" wp14:editId="67D8A7AD">
            <wp:extent cx="8137035" cy="4580052"/>
            <wp:effectExtent l="6985" t="0" r="4445" b="4445"/>
            <wp:docPr id="77347197"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347197" name="Picture 1" descr="Graphical user interface, application, Word&#10;&#10;Description automatically generated"/>
                    <pic:cNvPicPr/>
                  </pic:nvPicPr>
                  <pic:blipFill rotWithShape="1">
                    <a:blip r:embed="rId60"/>
                    <a:srcRect l="12033" t="35560" r="61500" b="11483"/>
                    <a:stretch/>
                  </pic:blipFill>
                  <pic:spPr bwMode="auto">
                    <a:xfrm rot="5400000">
                      <a:off x="0" y="0"/>
                      <a:ext cx="8144826" cy="4584437"/>
                    </a:xfrm>
                    <a:prstGeom prst="rect">
                      <a:avLst/>
                    </a:prstGeom>
                    <a:ln>
                      <a:noFill/>
                    </a:ln>
                    <a:extLst>
                      <a:ext uri="{53640926-AAD7-44D8-BBD7-CCE9431645EC}">
                        <a14:shadowObscured xmlns:a14="http://schemas.microsoft.com/office/drawing/2010/main"/>
                      </a:ext>
                    </a:extLst>
                  </pic:spPr>
                </pic:pic>
              </a:graphicData>
            </a:graphic>
          </wp:inline>
        </w:drawing>
      </w:r>
    </w:p>
    <w:p w14:paraId="59FCF138" w14:textId="5F793171" w:rsidR="00E2487C" w:rsidRDefault="00E2487C" w:rsidP="008B4215">
      <w:pPr>
        <w:rPr>
          <w:sz w:val="20"/>
          <w:szCs w:val="20"/>
        </w:rPr>
      </w:pPr>
    </w:p>
    <w:p w14:paraId="47E58C1A" w14:textId="132BC086" w:rsidR="00E2487C" w:rsidRDefault="00E2487C" w:rsidP="008B4215">
      <w:pPr>
        <w:rPr>
          <w:sz w:val="20"/>
          <w:szCs w:val="20"/>
        </w:rPr>
      </w:pPr>
      <w:r>
        <w:rPr>
          <w:noProof/>
        </w:rPr>
        <w:drawing>
          <wp:inline distT="0" distB="0" distL="0" distR="0" wp14:anchorId="10859319" wp14:editId="314A9B41">
            <wp:extent cx="8517647" cy="4065751"/>
            <wp:effectExtent l="0" t="2857" r="0" b="0"/>
            <wp:docPr id="2049369324"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9369324" name="Picture 1" descr="Graphical user interface, application, Word&#10;&#10;Description automatically generated"/>
                    <pic:cNvPicPr/>
                  </pic:nvPicPr>
                  <pic:blipFill rotWithShape="1">
                    <a:blip r:embed="rId61"/>
                    <a:srcRect l="10123" t="39806" r="60948" b="11098"/>
                    <a:stretch/>
                  </pic:blipFill>
                  <pic:spPr bwMode="auto">
                    <a:xfrm rot="5400000">
                      <a:off x="0" y="0"/>
                      <a:ext cx="8518655" cy="4066232"/>
                    </a:xfrm>
                    <a:prstGeom prst="rect">
                      <a:avLst/>
                    </a:prstGeom>
                    <a:ln>
                      <a:noFill/>
                    </a:ln>
                    <a:extLst>
                      <a:ext uri="{53640926-AAD7-44D8-BBD7-CCE9431645EC}">
                        <a14:shadowObscured xmlns:a14="http://schemas.microsoft.com/office/drawing/2010/main"/>
                      </a:ext>
                    </a:extLst>
                  </pic:spPr>
                </pic:pic>
              </a:graphicData>
            </a:graphic>
          </wp:inline>
        </w:drawing>
      </w:r>
    </w:p>
    <w:p w14:paraId="4B211C92" w14:textId="6F9A61B2" w:rsidR="00E2487C" w:rsidRDefault="00E2487C" w:rsidP="008B4215">
      <w:pPr>
        <w:rPr>
          <w:sz w:val="20"/>
          <w:szCs w:val="20"/>
        </w:rPr>
      </w:pPr>
    </w:p>
    <w:p w14:paraId="739CBA2E" w14:textId="38A52750" w:rsidR="00E2487C" w:rsidRDefault="00E2487C" w:rsidP="008B4215">
      <w:pPr>
        <w:rPr>
          <w:sz w:val="20"/>
          <w:szCs w:val="20"/>
        </w:rPr>
      </w:pPr>
      <w:r>
        <w:rPr>
          <w:noProof/>
        </w:rPr>
        <w:drawing>
          <wp:inline distT="0" distB="0" distL="0" distR="0" wp14:anchorId="32E1FA8F" wp14:editId="7A1FCA34">
            <wp:extent cx="7646223" cy="3935440"/>
            <wp:effectExtent l="7620" t="0" r="635" b="635"/>
            <wp:docPr id="645759480"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759480" name="Picture 1" descr="Graphical user interface, application, Word&#10;&#10;Description automatically generated"/>
                    <pic:cNvPicPr/>
                  </pic:nvPicPr>
                  <pic:blipFill rotWithShape="1">
                    <a:blip r:embed="rId62"/>
                    <a:srcRect l="10364" t="38938" r="61399" b="9392"/>
                    <a:stretch/>
                  </pic:blipFill>
                  <pic:spPr bwMode="auto">
                    <a:xfrm rot="5400000">
                      <a:off x="0" y="0"/>
                      <a:ext cx="7650667" cy="3937727"/>
                    </a:xfrm>
                    <a:prstGeom prst="rect">
                      <a:avLst/>
                    </a:prstGeom>
                    <a:ln>
                      <a:noFill/>
                    </a:ln>
                    <a:extLst>
                      <a:ext uri="{53640926-AAD7-44D8-BBD7-CCE9431645EC}">
                        <a14:shadowObscured xmlns:a14="http://schemas.microsoft.com/office/drawing/2010/main"/>
                      </a:ext>
                    </a:extLst>
                  </pic:spPr>
                </pic:pic>
              </a:graphicData>
            </a:graphic>
          </wp:inline>
        </w:drawing>
      </w:r>
    </w:p>
    <w:p w14:paraId="1A72D10D" w14:textId="77777777" w:rsidR="00E2487C" w:rsidRDefault="00E2487C" w:rsidP="008B4215">
      <w:pPr>
        <w:rPr>
          <w:sz w:val="20"/>
          <w:szCs w:val="20"/>
        </w:rPr>
      </w:pPr>
    </w:p>
    <w:p w14:paraId="08AD6296" w14:textId="77777777" w:rsidR="00E2487C" w:rsidRDefault="00E2487C" w:rsidP="008B4215">
      <w:pPr>
        <w:rPr>
          <w:sz w:val="20"/>
          <w:szCs w:val="20"/>
        </w:rPr>
      </w:pPr>
    </w:p>
    <w:p w14:paraId="1FAA60B1" w14:textId="77777777" w:rsidR="00E2487C" w:rsidRDefault="00E2487C" w:rsidP="008B4215">
      <w:pPr>
        <w:rPr>
          <w:sz w:val="20"/>
          <w:szCs w:val="20"/>
        </w:rPr>
      </w:pPr>
    </w:p>
    <w:p w14:paraId="102F7CD9" w14:textId="77777777" w:rsidR="00E2487C" w:rsidRDefault="00E2487C" w:rsidP="008B4215">
      <w:pPr>
        <w:rPr>
          <w:sz w:val="20"/>
          <w:szCs w:val="20"/>
        </w:rPr>
      </w:pPr>
    </w:p>
    <w:p w14:paraId="79E0CE67" w14:textId="77777777" w:rsidR="00E2487C" w:rsidRDefault="00E2487C" w:rsidP="008B4215">
      <w:pPr>
        <w:rPr>
          <w:sz w:val="20"/>
          <w:szCs w:val="20"/>
        </w:rPr>
      </w:pPr>
    </w:p>
    <w:p w14:paraId="05041F1F" w14:textId="77777777" w:rsidR="00E2487C" w:rsidRDefault="00E2487C" w:rsidP="008B4215">
      <w:pPr>
        <w:rPr>
          <w:sz w:val="20"/>
          <w:szCs w:val="20"/>
        </w:rPr>
      </w:pPr>
    </w:p>
    <w:p w14:paraId="1F12D9EE" w14:textId="2F35F5F3" w:rsidR="00E2487C" w:rsidRDefault="00561701" w:rsidP="008B4215">
      <w:pPr>
        <w:rPr>
          <w:sz w:val="20"/>
          <w:szCs w:val="20"/>
        </w:rPr>
      </w:pPr>
      <w:r>
        <w:rPr>
          <w:noProof/>
        </w:rPr>
        <w:drawing>
          <wp:inline distT="0" distB="0" distL="0" distR="0" wp14:anchorId="442930F6" wp14:editId="0CA5E053">
            <wp:extent cx="7737119" cy="3936788"/>
            <wp:effectExtent l="0" t="4763" r="0" b="0"/>
            <wp:docPr id="794354992"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354992" name="Picture 1" descr="Graphical user interface, application, Word&#10;&#10;Description automatically generated"/>
                    <pic:cNvPicPr/>
                  </pic:nvPicPr>
                  <pic:blipFill rotWithShape="1">
                    <a:blip r:embed="rId63"/>
                    <a:srcRect l="10482" t="39362" r="61663" b="10251"/>
                    <a:stretch/>
                  </pic:blipFill>
                  <pic:spPr bwMode="auto">
                    <a:xfrm rot="5400000">
                      <a:off x="0" y="0"/>
                      <a:ext cx="7737950" cy="3937211"/>
                    </a:xfrm>
                    <a:prstGeom prst="rect">
                      <a:avLst/>
                    </a:prstGeom>
                    <a:ln>
                      <a:noFill/>
                    </a:ln>
                    <a:extLst>
                      <a:ext uri="{53640926-AAD7-44D8-BBD7-CCE9431645EC}">
                        <a14:shadowObscured xmlns:a14="http://schemas.microsoft.com/office/drawing/2010/main"/>
                      </a:ext>
                    </a:extLst>
                  </pic:spPr>
                </pic:pic>
              </a:graphicData>
            </a:graphic>
          </wp:inline>
        </w:drawing>
      </w:r>
    </w:p>
    <w:p w14:paraId="2ABEAAC6" w14:textId="77777777" w:rsidR="00526884" w:rsidRDefault="00526884" w:rsidP="008B4215">
      <w:pPr>
        <w:rPr>
          <w:sz w:val="20"/>
          <w:szCs w:val="20"/>
        </w:rPr>
      </w:pPr>
    </w:p>
    <w:p w14:paraId="717C2EA7" w14:textId="7CB9A075" w:rsidR="00526884" w:rsidRDefault="00526884" w:rsidP="008B4215">
      <w:pPr>
        <w:rPr>
          <w:sz w:val="20"/>
          <w:szCs w:val="20"/>
        </w:rPr>
      </w:pPr>
      <w:r>
        <w:rPr>
          <w:noProof/>
        </w:rPr>
        <w:lastRenderedPageBreak/>
        <w:drawing>
          <wp:inline distT="0" distB="0" distL="0" distR="0" wp14:anchorId="784DA375" wp14:editId="2466ECFB">
            <wp:extent cx="8007069" cy="3868031"/>
            <wp:effectExtent l="0" t="6985" r="6350" b="6350"/>
            <wp:docPr id="131134852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1348521" name="Picture 1" descr="Graphical user interface, application, Word&#10;&#10;Description automatically generated"/>
                    <pic:cNvPicPr/>
                  </pic:nvPicPr>
                  <pic:blipFill rotWithShape="1">
                    <a:blip r:embed="rId64"/>
                    <a:srcRect l="10838" t="42325" r="61543" b="10245"/>
                    <a:stretch/>
                  </pic:blipFill>
                  <pic:spPr bwMode="auto">
                    <a:xfrm rot="5400000">
                      <a:off x="0" y="0"/>
                      <a:ext cx="8022297" cy="3875387"/>
                    </a:xfrm>
                    <a:prstGeom prst="rect">
                      <a:avLst/>
                    </a:prstGeom>
                    <a:ln>
                      <a:noFill/>
                    </a:ln>
                    <a:extLst>
                      <a:ext uri="{53640926-AAD7-44D8-BBD7-CCE9431645EC}">
                        <a14:shadowObscured xmlns:a14="http://schemas.microsoft.com/office/drawing/2010/main"/>
                      </a:ext>
                    </a:extLst>
                  </pic:spPr>
                </pic:pic>
              </a:graphicData>
            </a:graphic>
          </wp:inline>
        </w:drawing>
      </w:r>
    </w:p>
    <w:p w14:paraId="1C18CCE3" w14:textId="77777777" w:rsidR="00526884" w:rsidRDefault="00526884" w:rsidP="008B4215">
      <w:pPr>
        <w:rPr>
          <w:sz w:val="20"/>
          <w:szCs w:val="20"/>
        </w:rPr>
      </w:pPr>
    </w:p>
    <w:p w14:paraId="7CB3C2CB" w14:textId="77777777" w:rsidR="00526884" w:rsidRDefault="00526884" w:rsidP="008B4215">
      <w:pPr>
        <w:rPr>
          <w:sz w:val="20"/>
          <w:szCs w:val="20"/>
        </w:rPr>
      </w:pPr>
    </w:p>
    <w:p w14:paraId="472B4490" w14:textId="77777777" w:rsidR="00526884" w:rsidRDefault="00526884" w:rsidP="008B4215">
      <w:pPr>
        <w:rPr>
          <w:sz w:val="20"/>
          <w:szCs w:val="20"/>
        </w:rPr>
      </w:pPr>
    </w:p>
    <w:p w14:paraId="1F79F656" w14:textId="77777777" w:rsidR="00526884" w:rsidRDefault="00526884" w:rsidP="008B4215">
      <w:pPr>
        <w:rPr>
          <w:sz w:val="20"/>
          <w:szCs w:val="20"/>
        </w:rPr>
      </w:pPr>
    </w:p>
    <w:p w14:paraId="0D1A915F" w14:textId="06FDEDE6" w:rsidR="00526884" w:rsidRDefault="00526884" w:rsidP="008B4215">
      <w:pPr>
        <w:rPr>
          <w:sz w:val="20"/>
          <w:szCs w:val="20"/>
        </w:rPr>
      </w:pPr>
      <w:r>
        <w:rPr>
          <w:noProof/>
        </w:rPr>
        <w:drawing>
          <wp:inline distT="0" distB="0" distL="0" distR="0" wp14:anchorId="569C515E" wp14:editId="5C9E1567">
            <wp:extent cx="7918555" cy="3741571"/>
            <wp:effectExtent l="0" t="6985" r="0" b="0"/>
            <wp:docPr id="417421087"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7421087" name="Picture 1" descr="Graphical user interface, application, Word&#10;&#10;Description automatically generated"/>
                    <pic:cNvPicPr/>
                  </pic:nvPicPr>
                  <pic:blipFill rotWithShape="1">
                    <a:blip r:embed="rId65"/>
                    <a:srcRect l="10718" t="42326" r="61306" b="10682"/>
                    <a:stretch/>
                  </pic:blipFill>
                  <pic:spPr bwMode="auto">
                    <a:xfrm rot="5400000">
                      <a:off x="0" y="0"/>
                      <a:ext cx="7931726" cy="3747794"/>
                    </a:xfrm>
                    <a:prstGeom prst="rect">
                      <a:avLst/>
                    </a:prstGeom>
                    <a:ln>
                      <a:noFill/>
                    </a:ln>
                    <a:extLst>
                      <a:ext uri="{53640926-AAD7-44D8-BBD7-CCE9431645EC}">
                        <a14:shadowObscured xmlns:a14="http://schemas.microsoft.com/office/drawing/2010/main"/>
                      </a:ext>
                    </a:extLst>
                  </pic:spPr>
                </pic:pic>
              </a:graphicData>
            </a:graphic>
          </wp:inline>
        </w:drawing>
      </w:r>
    </w:p>
    <w:p w14:paraId="6CB061F1" w14:textId="77777777" w:rsidR="00526884" w:rsidRDefault="00526884" w:rsidP="008B4215">
      <w:pPr>
        <w:rPr>
          <w:sz w:val="20"/>
          <w:szCs w:val="20"/>
        </w:rPr>
      </w:pPr>
    </w:p>
    <w:p w14:paraId="24F853E6" w14:textId="16DB8177" w:rsidR="00E2487C" w:rsidRDefault="00526884" w:rsidP="008B4215">
      <w:pPr>
        <w:rPr>
          <w:sz w:val="20"/>
          <w:szCs w:val="20"/>
        </w:rPr>
      </w:pPr>
      <w:r>
        <w:rPr>
          <w:noProof/>
        </w:rPr>
        <w:lastRenderedPageBreak/>
        <w:drawing>
          <wp:inline distT="0" distB="0" distL="0" distR="0" wp14:anchorId="7E02761D" wp14:editId="53B78665">
            <wp:extent cx="8422550" cy="3573046"/>
            <wp:effectExtent l="5398" t="0" r="3492" b="3493"/>
            <wp:docPr id="78279499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794991" name="Picture 1" descr="Graphical user interface, application, Word&#10;&#10;Description automatically generated"/>
                    <pic:cNvPicPr/>
                  </pic:nvPicPr>
                  <pic:blipFill rotWithShape="1">
                    <a:blip r:embed="rId66"/>
                    <a:srcRect l="10127" t="44864" r="61509" b="12360"/>
                    <a:stretch/>
                  </pic:blipFill>
                  <pic:spPr bwMode="auto">
                    <a:xfrm rot="5400000">
                      <a:off x="0" y="0"/>
                      <a:ext cx="8448278" cy="3583961"/>
                    </a:xfrm>
                    <a:prstGeom prst="rect">
                      <a:avLst/>
                    </a:prstGeom>
                    <a:ln>
                      <a:noFill/>
                    </a:ln>
                    <a:extLst>
                      <a:ext uri="{53640926-AAD7-44D8-BBD7-CCE9431645EC}">
                        <a14:shadowObscured xmlns:a14="http://schemas.microsoft.com/office/drawing/2010/main"/>
                      </a:ext>
                    </a:extLst>
                  </pic:spPr>
                </pic:pic>
              </a:graphicData>
            </a:graphic>
          </wp:inline>
        </w:drawing>
      </w:r>
    </w:p>
    <w:p w14:paraId="4FBCA970" w14:textId="77777777" w:rsidR="00526884" w:rsidRDefault="00526884" w:rsidP="008B4215">
      <w:pPr>
        <w:rPr>
          <w:sz w:val="20"/>
          <w:szCs w:val="20"/>
        </w:rPr>
      </w:pPr>
    </w:p>
    <w:p w14:paraId="57AE0281" w14:textId="795D8B36" w:rsidR="00526884" w:rsidRDefault="00526884" w:rsidP="008B4215">
      <w:pPr>
        <w:rPr>
          <w:sz w:val="20"/>
          <w:szCs w:val="20"/>
        </w:rPr>
      </w:pPr>
      <w:r>
        <w:rPr>
          <w:noProof/>
        </w:rPr>
        <w:lastRenderedPageBreak/>
        <w:drawing>
          <wp:inline distT="0" distB="0" distL="0" distR="0" wp14:anchorId="14B296E6" wp14:editId="7E1BB4AD">
            <wp:extent cx="5340790" cy="4232127"/>
            <wp:effectExtent l="1905" t="0" r="0" b="0"/>
            <wp:docPr id="342999921" name="Picture 1" descr="Graphical user interface, application, Wor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999921" name="Picture 1" descr="Graphical user interface, application, Word&#10;&#10;Description automatically generated"/>
                    <pic:cNvPicPr/>
                  </pic:nvPicPr>
                  <pic:blipFill rotWithShape="1">
                    <a:blip r:embed="rId67"/>
                    <a:srcRect l="10479" t="40631" r="72378" b="11079"/>
                    <a:stretch/>
                  </pic:blipFill>
                  <pic:spPr bwMode="auto">
                    <a:xfrm rot="5400000">
                      <a:off x="0" y="0"/>
                      <a:ext cx="5355945" cy="4244136"/>
                    </a:xfrm>
                    <a:prstGeom prst="rect">
                      <a:avLst/>
                    </a:prstGeom>
                    <a:ln>
                      <a:noFill/>
                    </a:ln>
                    <a:extLst>
                      <a:ext uri="{53640926-AAD7-44D8-BBD7-CCE9431645EC}">
                        <a14:shadowObscured xmlns:a14="http://schemas.microsoft.com/office/drawing/2010/main"/>
                      </a:ext>
                    </a:extLst>
                  </pic:spPr>
                </pic:pic>
              </a:graphicData>
            </a:graphic>
          </wp:inline>
        </w:drawing>
      </w:r>
    </w:p>
    <w:p w14:paraId="56F74DEC" w14:textId="77777777" w:rsidR="0077468D" w:rsidRDefault="0077468D" w:rsidP="008B4215">
      <w:pPr>
        <w:rPr>
          <w:sz w:val="20"/>
          <w:szCs w:val="20"/>
        </w:rPr>
      </w:pPr>
    </w:p>
    <w:p w14:paraId="725C8E81" w14:textId="77777777" w:rsidR="0077468D" w:rsidRDefault="0077468D" w:rsidP="008B4215">
      <w:pPr>
        <w:rPr>
          <w:sz w:val="20"/>
          <w:szCs w:val="20"/>
        </w:rPr>
      </w:pPr>
    </w:p>
    <w:p w14:paraId="510DDE07" w14:textId="77777777" w:rsidR="0077468D" w:rsidRDefault="0077468D" w:rsidP="008B4215">
      <w:pPr>
        <w:rPr>
          <w:sz w:val="20"/>
          <w:szCs w:val="20"/>
        </w:rPr>
      </w:pPr>
    </w:p>
    <w:p w14:paraId="05EF50EB" w14:textId="77777777" w:rsidR="0077468D" w:rsidRDefault="0077468D" w:rsidP="008B4215">
      <w:pPr>
        <w:rPr>
          <w:sz w:val="20"/>
          <w:szCs w:val="20"/>
        </w:rPr>
      </w:pPr>
    </w:p>
    <w:p w14:paraId="2018FF11" w14:textId="77777777" w:rsidR="0077468D" w:rsidRDefault="0077468D" w:rsidP="008B4215">
      <w:pPr>
        <w:rPr>
          <w:sz w:val="20"/>
          <w:szCs w:val="20"/>
        </w:rPr>
      </w:pPr>
    </w:p>
    <w:p w14:paraId="1CC488A5" w14:textId="77777777" w:rsidR="0077468D" w:rsidRDefault="0077468D" w:rsidP="008B4215">
      <w:pPr>
        <w:rPr>
          <w:sz w:val="20"/>
          <w:szCs w:val="20"/>
        </w:rPr>
      </w:pPr>
    </w:p>
    <w:p w14:paraId="2C387FF1" w14:textId="77777777" w:rsidR="0077468D" w:rsidRDefault="0077468D" w:rsidP="008B4215">
      <w:pPr>
        <w:rPr>
          <w:sz w:val="20"/>
          <w:szCs w:val="20"/>
        </w:rPr>
      </w:pPr>
    </w:p>
    <w:p w14:paraId="6D9D57CB" w14:textId="77777777" w:rsidR="0077468D" w:rsidRDefault="0077468D" w:rsidP="008B4215">
      <w:pPr>
        <w:rPr>
          <w:sz w:val="20"/>
          <w:szCs w:val="20"/>
        </w:rPr>
      </w:pPr>
    </w:p>
    <w:p w14:paraId="0D333A53" w14:textId="77777777" w:rsidR="0077468D" w:rsidRDefault="0077468D" w:rsidP="008B4215">
      <w:pPr>
        <w:rPr>
          <w:sz w:val="20"/>
          <w:szCs w:val="20"/>
        </w:rPr>
      </w:pPr>
    </w:p>
    <w:p w14:paraId="21D126B1" w14:textId="77777777" w:rsidR="0077468D" w:rsidRDefault="0077468D" w:rsidP="008B4215">
      <w:pPr>
        <w:rPr>
          <w:sz w:val="20"/>
          <w:szCs w:val="20"/>
        </w:rPr>
      </w:pPr>
    </w:p>
    <w:p w14:paraId="1C58CCA2" w14:textId="77777777" w:rsidR="0077468D" w:rsidRDefault="0077468D" w:rsidP="008B4215">
      <w:pPr>
        <w:rPr>
          <w:sz w:val="20"/>
          <w:szCs w:val="20"/>
        </w:rPr>
      </w:pPr>
    </w:p>
    <w:p w14:paraId="78462E34" w14:textId="77777777" w:rsidR="0077468D" w:rsidRDefault="0077468D" w:rsidP="008B4215">
      <w:pPr>
        <w:rPr>
          <w:sz w:val="20"/>
          <w:szCs w:val="20"/>
        </w:rPr>
      </w:pPr>
    </w:p>
    <w:p w14:paraId="16CADEBF" w14:textId="77777777" w:rsidR="0077468D" w:rsidRDefault="0077468D" w:rsidP="008B4215">
      <w:pPr>
        <w:rPr>
          <w:sz w:val="20"/>
          <w:szCs w:val="20"/>
        </w:rPr>
      </w:pPr>
    </w:p>
    <w:p w14:paraId="6B738676" w14:textId="77777777" w:rsidR="0077468D" w:rsidRDefault="0077468D" w:rsidP="008B4215">
      <w:pPr>
        <w:rPr>
          <w:sz w:val="20"/>
          <w:szCs w:val="20"/>
        </w:rPr>
      </w:pPr>
    </w:p>
    <w:p w14:paraId="37B8131C" w14:textId="77777777" w:rsidR="006F7397" w:rsidRPr="006F017A" w:rsidRDefault="006F7397" w:rsidP="006F7397">
      <w:pPr>
        <w:rPr>
          <w:color w:val="0070C0"/>
          <w:sz w:val="28"/>
          <w:szCs w:val="28"/>
        </w:rPr>
      </w:pPr>
      <w:r>
        <w:rPr>
          <w:color w:val="0070C0"/>
          <w:sz w:val="28"/>
          <w:szCs w:val="28"/>
        </w:rPr>
        <w:t xml:space="preserve">11. </w:t>
      </w:r>
      <w:r w:rsidRPr="006F017A">
        <w:rPr>
          <w:color w:val="0070C0"/>
          <w:sz w:val="28"/>
          <w:szCs w:val="28"/>
        </w:rPr>
        <w:t xml:space="preserve">References </w:t>
      </w:r>
    </w:p>
    <w:p w14:paraId="2BC1E706" w14:textId="77777777" w:rsidR="006F7397" w:rsidRPr="00F1364A" w:rsidRDefault="006F7397" w:rsidP="006F7397">
      <w:pPr>
        <w:spacing w:line="480" w:lineRule="auto"/>
        <w:rPr>
          <w:rFonts w:cstheme="minorHAnsi"/>
        </w:rPr>
      </w:pPr>
    </w:p>
    <w:p w14:paraId="48C8A074" w14:textId="77777777" w:rsidR="006F7397" w:rsidRPr="00F1364A" w:rsidRDefault="006F7397" w:rsidP="006F7397">
      <w:pPr>
        <w:pStyle w:val="NormalWeb"/>
        <w:spacing w:before="0" w:beforeAutospacing="0" w:after="0" w:afterAutospacing="0" w:line="480" w:lineRule="auto"/>
        <w:ind w:left="360"/>
        <w:rPr>
          <w:rFonts w:asciiTheme="minorHAnsi" w:hAnsiTheme="minorHAnsi" w:cstheme="minorHAnsi"/>
          <w:sz w:val="22"/>
          <w:szCs w:val="22"/>
        </w:rPr>
      </w:pPr>
      <w:r w:rsidRPr="00F1364A">
        <w:rPr>
          <w:rFonts w:asciiTheme="minorHAnsi" w:hAnsiTheme="minorHAnsi" w:cstheme="minorHAnsi"/>
          <w:sz w:val="22"/>
          <w:szCs w:val="22"/>
        </w:rPr>
        <w:t xml:space="preserve">Amber Environmental (2022) </w:t>
      </w:r>
      <w:r w:rsidRPr="00F1364A">
        <w:rPr>
          <w:rFonts w:asciiTheme="minorHAnsi" w:hAnsiTheme="minorHAnsi" w:cstheme="minorHAnsi"/>
          <w:i/>
          <w:iCs/>
          <w:sz w:val="22"/>
          <w:szCs w:val="22"/>
        </w:rPr>
        <w:t>Woodland/Hedgerow Management Plan for Dormice Llyn Llech Owain Country Park</w:t>
      </w:r>
      <w:r w:rsidRPr="00F1364A">
        <w:rPr>
          <w:rFonts w:asciiTheme="minorHAnsi" w:hAnsiTheme="minorHAnsi" w:cstheme="minorHAnsi"/>
          <w:sz w:val="22"/>
          <w:szCs w:val="22"/>
        </w:rPr>
        <w:t>.</w:t>
      </w:r>
    </w:p>
    <w:p w14:paraId="53C062B9" w14:textId="77777777" w:rsidR="006F7397" w:rsidRPr="003A5D2D" w:rsidRDefault="006F7397" w:rsidP="006F7397">
      <w:pPr>
        <w:spacing w:line="480" w:lineRule="auto"/>
        <w:ind w:left="360"/>
        <w:rPr>
          <w:rFonts w:cstheme="minorHAnsi"/>
        </w:rPr>
      </w:pPr>
      <w:r w:rsidRPr="003A5D2D">
        <w:rPr>
          <w:rFonts w:cstheme="minorHAnsi"/>
        </w:rPr>
        <w:t xml:space="preserve">Bonn, Reed, M. S., Evans, C. D., Joosten, H., Bain, C., Farmer, J., Emmer, I., Couwenberg, J., Moxey, A., Artz, R., Tanneberger, F., von Unger, M., Smyth, M.-A., &amp; Birnie, D. (2014). Investing in nature: Developing ecosystem service markets for peatland restoration. Ecosystem Services, 9, 54–65. </w:t>
      </w:r>
      <w:hyperlink r:id="rId68" w:history="1">
        <w:r w:rsidRPr="003A5D2D">
          <w:rPr>
            <w:rStyle w:val="Hyperlink"/>
            <w:rFonts w:cstheme="minorHAnsi"/>
          </w:rPr>
          <w:t>https://doi.org/10.1016/j.ecoser.2014.06.011</w:t>
        </w:r>
      </w:hyperlink>
    </w:p>
    <w:p w14:paraId="16983238" w14:textId="77777777" w:rsidR="006F7397" w:rsidRPr="003A5D2D" w:rsidRDefault="006F7397" w:rsidP="006F7397">
      <w:pPr>
        <w:spacing w:line="480" w:lineRule="auto"/>
        <w:ind w:left="360"/>
        <w:rPr>
          <w:rFonts w:cstheme="minorHAnsi"/>
          <w:color w:val="3A3A3A"/>
          <w:shd w:val="clear" w:color="auto" w:fill="FFFFFF"/>
        </w:rPr>
      </w:pPr>
      <w:r w:rsidRPr="003A5D2D">
        <w:rPr>
          <w:rFonts w:cstheme="minorHAnsi"/>
          <w:color w:val="3A3A3A"/>
          <w:shd w:val="clear" w:color="auto" w:fill="FFFFFF"/>
        </w:rPr>
        <w:t xml:space="preserve">British Dragonfly Society. (1993) Managing Habitat for Dragonflies. British Dragonfly Society, UK. </w:t>
      </w:r>
    </w:p>
    <w:p w14:paraId="67CB4E1B" w14:textId="77777777" w:rsidR="006F7397" w:rsidRPr="00F1364A" w:rsidRDefault="006F7397" w:rsidP="006F7397">
      <w:pPr>
        <w:pStyle w:val="NormalWeb"/>
        <w:spacing w:before="0" w:beforeAutospacing="0" w:after="0" w:afterAutospacing="0" w:line="480" w:lineRule="auto"/>
        <w:ind w:left="360"/>
        <w:rPr>
          <w:rFonts w:asciiTheme="minorHAnsi" w:hAnsiTheme="minorHAnsi" w:cstheme="minorHAnsi"/>
          <w:sz w:val="22"/>
          <w:szCs w:val="22"/>
        </w:rPr>
      </w:pPr>
      <w:r w:rsidRPr="00F1364A">
        <w:rPr>
          <w:rFonts w:asciiTheme="minorHAnsi" w:hAnsiTheme="minorHAnsi" w:cstheme="minorHAnsi"/>
          <w:sz w:val="22"/>
          <w:szCs w:val="22"/>
        </w:rPr>
        <w:t xml:space="preserve">BSG Ecology (2020) </w:t>
      </w:r>
      <w:r w:rsidRPr="00F1364A">
        <w:rPr>
          <w:rFonts w:asciiTheme="minorHAnsi" w:hAnsiTheme="minorHAnsi" w:cstheme="minorHAnsi"/>
          <w:i/>
          <w:iCs/>
          <w:sz w:val="22"/>
          <w:szCs w:val="22"/>
        </w:rPr>
        <w:t>Woodland Habitat Management Report</w:t>
      </w:r>
      <w:r w:rsidRPr="00F1364A">
        <w:rPr>
          <w:rFonts w:asciiTheme="minorHAnsi" w:hAnsiTheme="minorHAnsi" w:cstheme="minorHAnsi"/>
          <w:sz w:val="22"/>
          <w:szCs w:val="22"/>
        </w:rPr>
        <w:t xml:space="preserve">, </w:t>
      </w:r>
      <w:r w:rsidRPr="00F1364A">
        <w:rPr>
          <w:rFonts w:asciiTheme="minorHAnsi" w:hAnsiTheme="minorHAnsi" w:cstheme="minorHAnsi"/>
          <w:i/>
          <w:iCs/>
          <w:sz w:val="22"/>
          <w:szCs w:val="22"/>
        </w:rPr>
        <w:t>BSG</w:t>
      </w:r>
      <w:r w:rsidRPr="00F1364A">
        <w:rPr>
          <w:rFonts w:asciiTheme="minorHAnsi" w:hAnsiTheme="minorHAnsi" w:cstheme="minorHAnsi"/>
          <w:sz w:val="22"/>
          <w:szCs w:val="22"/>
        </w:rPr>
        <w:t>.</w:t>
      </w:r>
    </w:p>
    <w:p w14:paraId="7D8051BF" w14:textId="77777777" w:rsidR="006F7397" w:rsidRPr="003A5D2D" w:rsidRDefault="006F7397" w:rsidP="006F7397">
      <w:pPr>
        <w:spacing w:line="480" w:lineRule="auto"/>
        <w:ind w:left="360"/>
        <w:rPr>
          <w:rFonts w:cstheme="minorHAnsi"/>
          <w:color w:val="3A3A3A"/>
          <w:shd w:val="clear" w:color="auto" w:fill="FFFFFF"/>
        </w:rPr>
      </w:pPr>
      <w:r w:rsidRPr="003A5D2D">
        <w:rPr>
          <w:rFonts w:cstheme="minorHAnsi"/>
          <w:color w:val="3A3A3A"/>
          <w:shd w:val="clear" w:color="auto" w:fill="FFFFFF"/>
        </w:rPr>
        <w:t>Burdon, Ramberg, E., Sargac, J., Forio, M. A. E., de Saeyer, N., Mutinova, P. T., Moe, T. F., Pavelescu, M. O., Dinu, V., Cazacu, C., Witing, F., Kupilas, B., Grandin, U., Volk, M., Rîşnoveanu, G., Goethals, P., Friberg, N., Johnson, R. K., &amp; McKie, B. G. (2020). Assessing the Benefits of Forested Riparian Zones: A Qualitative Index of Riparian Integrity Is Positively Associated with Ecological Status in European Streams. </w:t>
      </w:r>
      <w:r w:rsidRPr="003A5D2D">
        <w:rPr>
          <w:rFonts w:cstheme="minorHAnsi"/>
          <w:i/>
          <w:iCs/>
          <w:color w:val="3A3A3A"/>
          <w:shd w:val="clear" w:color="auto" w:fill="FFFFFF"/>
        </w:rPr>
        <w:t>Water (Basel)</w:t>
      </w:r>
      <w:r w:rsidRPr="003A5D2D">
        <w:rPr>
          <w:rFonts w:cstheme="minorHAnsi"/>
          <w:color w:val="3A3A3A"/>
          <w:shd w:val="clear" w:color="auto" w:fill="FFFFFF"/>
        </w:rPr>
        <w:t>, </w:t>
      </w:r>
      <w:r w:rsidRPr="003A5D2D">
        <w:rPr>
          <w:rFonts w:cstheme="minorHAnsi"/>
          <w:i/>
          <w:iCs/>
          <w:color w:val="3A3A3A"/>
          <w:shd w:val="clear" w:color="auto" w:fill="FFFFFF"/>
        </w:rPr>
        <w:t>12</w:t>
      </w:r>
      <w:r w:rsidRPr="003A5D2D">
        <w:rPr>
          <w:rFonts w:cstheme="minorHAnsi"/>
          <w:color w:val="3A3A3A"/>
          <w:shd w:val="clear" w:color="auto" w:fill="FFFFFF"/>
        </w:rPr>
        <w:t xml:space="preserve">(4), 1178–. </w:t>
      </w:r>
      <w:hyperlink r:id="rId69" w:history="1">
        <w:r w:rsidRPr="003A5D2D">
          <w:rPr>
            <w:rStyle w:val="Hyperlink"/>
            <w:rFonts w:cstheme="minorHAnsi"/>
            <w:shd w:val="clear" w:color="auto" w:fill="FFFFFF"/>
          </w:rPr>
          <w:t>https://doi.org/10.3390/w12041178</w:t>
        </w:r>
      </w:hyperlink>
    </w:p>
    <w:p w14:paraId="3ECD1AD3" w14:textId="77777777" w:rsidR="006F7397" w:rsidRPr="003A5D2D" w:rsidRDefault="006F7397" w:rsidP="006F7397">
      <w:pPr>
        <w:spacing w:line="480" w:lineRule="auto"/>
        <w:ind w:left="360"/>
        <w:rPr>
          <w:rFonts w:cstheme="minorHAnsi"/>
          <w:color w:val="3A3A3A"/>
          <w:shd w:val="clear" w:color="auto" w:fill="FFFFFF"/>
        </w:rPr>
      </w:pPr>
      <w:r w:rsidRPr="003A5D2D">
        <w:rPr>
          <w:rFonts w:cstheme="minorHAnsi"/>
          <w:color w:val="3A3A3A"/>
          <w:shd w:val="clear" w:color="auto" w:fill="FFFFFF"/>
        </w:rPr>
        <w:t>C. Neal, B. Reynolds, M. Neal, H. Wickham, L. Hill, &amp; B. Williams. (2004). The impact of conifer harvesting on stream water quality: the Afon Hafren, mid-Wales. </w:t>
      </w:r>
      <w:r w:rsidRPr="003A5D2D">
        <w:rPr>
          <w:rFonts w:cstheme="minorHAnsi"/>
          <w:i/>
          <w:iCs/>
          <w:color w:val="3A3A3A"/>
          <w:shd w:val="clear" w:color="auto" w:fill="FFFFFF"/>
        </w:rPr>
        <w:t>Hydrology and Earth System Sciences</w:t>
      </w:r>
      <w:r w:rsidRPr="003A5D2D">
        <w:rPr>
          <w:rFonts w:cstheme="minorHAnsi"/>
          <w:color w:val="3A3A3A"/>
          <w:shd w:val="clear" w:color="auto" w:fill="FFFFFF"/>
        </w:rPr>
        <w:t>, </w:t>
      </w:r>
      <w:r w:rsidRPr="003A5D2D">
        <w:rPr>
          <w:rFonts w:cstheme="minorHAnsi"/>
          <w:i/>
          <w:iCs/>
          <w:color w:val="3A3A3A"/>
          <w:shd w:val="clear" w:color="auto" w:fill="FFFFFF"/>
        </w:rPr>
        <w:t>8</w:t>
      </w:r>
      <w:r w:rsidRPr="003A5D2D">
        <w:rPr>
          <w:rFonts w:cstheme="minorHAnsi"/>
          <w:color w:val="3A3A3A"/>
          <w:shd w:val="clear" w:color="auto" w:fill="FFFFFF"/>
        </w:rPr>
        <w:t xml:space="preserve">(3), 503–520. </w:t>
      </w:r>
      <w:hyperlink r:id="rId70" w:history="1">
        <w:r w:rsidRPr="003A5D2D">
          <w:rPr>
            <w:rStyle w:val="Hyperlink"/>
            <w:rFonts w:cstheme="minorHAnsi"/>
            <w:shd w:val="clear" w:color="auto" w:fill="FFFFFF"/>
          </w:rPr>
          <w:t>https://doi.org/10.5194/hess-8-503-2004</w:t>
        </w:r>
      </w:hyperlink>
    </w:p>
    <w:p w14:paraId="5D8AF607" w14:textId="77777777" w:rsidR="006F7397" w:rsidRPr="00F1364A" w:rsidRDefault="006F7397" w:rsidP="006F7397">
      <w:pPr>
        <w:pStyle w:val="NormalWeb"/>
        <w:spacing w:before="0" w:beforeAutospacing="0" w:after="0" w:afterAutospacing="0" w:line="480" w:lineRule="auto"/>
        <w:ind w:left="360"/>
        <w:rPr>
          <w:rFonts w:asciiTheme="minorHAnsi" w:hAnsiTheme="minorHAnsi" w:cstheme="minorHAnsi"/>
          <w:sz w:val="22"/>
          <w:szCs w:val="22"/>
        </w:rPr>
      </w:pPr>
      <w:r w:rsidRPr="00F1364A">
        <w:rPr>
          <w:rFonts w:asciiTheme="minorHAnsi" w:hAnsiTheme="minorHAnsi" w:cstheme="minorHAnsi"/>
          <w:sz w:val="22"/>
          <w:szCs w:val="22"/>
        </w:rPr>
        <w:t xml:space="preserve">Carmarthenshire County Council (1993) </w:t>
      </w:r>
      <w:r w:rsidRPr="00F1364A">
        <w:rPr>
          <w:rFonts w:asciiTheme="minorHAnsi" w:hAnsiTheme="minorHAnsi" w:cstheme="minorHAnsi"/>
          <w:i/>
          <w:iCs/>
          <w:sz w:val="22"/>
          <w:szCs w:val="22"/>
        </w:rPr>
        <w:t>Llyn Llech Owain Management Plan</w:t>
      </w:r>
      <w:r w:rsidRPr="00F1364A">
        <w:rPr>
          <w:rFonts w:asciiTheme="minorHAnsi" w:hAnsiTheme="minorHAnsi" w:cstheme="minorHAnsi"/>
          <w:sz w:val="22"/>
          <w:szCs w:val="22"/>
        </w:rPr>
        <w:t>.</w:t>
      </w:r>
    </w:p>
    <w:p w14:paraId="370D6188" w14:textId="77777777" w:rsidR="006F7397" w:rsidRPr="00F1364A" w:rsidRDefault="006F7397" w:rsidP="006F7397">
      <w:pPr>
        <w:pStyle w:val="NormalWeb"/>
        <w:spacing w:before="0" w:beforeAutospacing="0" w:after="0" w:afterAutospacing="0" w:line="480" w:lineRule="auto"/>
        <w:ind w:left="360"/>
        <w:rPr>
          <w:rFonts w:asciiTheme="minorHAnsi" w:hAnsiTheme="minorHAnsi" w:cstheme="minorHAnsi"/>
          <w:sz w:val="22"/>
          <w:szCs w:val="22"/>
        </w:rPr>
      </w:pPr>
      <w:r w:rsidRPr="00F1364A">
        <w:rPr>
          <w:rFonts w:asciiTheme="minorHAnsi" w:hAnsiTheme="minorHAnsi" w:cstheme="minorHAnsi"/>
          <w:i/>
          <w:iCs/>
          <w:sz w:val="22"/>
          <w:szCs w:val="22"/>
        </w:rPr>
        <w:t>Condition Assessment of Eight Standing Waters in Welsh Sites of Special Scientific Interest (SSSIs)</w:t>
      </w:r>
      <w:r w:rsidRPr="00F1364A">
        <w:rPr>
          <w:rFonts w:asciiTheme="minorHAnsi" w:hAnsiTheme="minorHAnsi" w:cstheme="minorHAnsi"/>
          <w:sz w:val="22"/>
          <w:szCs w:val="22"/>
        </w:rPr>
        <w:t xml:space="preserve"> (2014) </w:t>
      </w:r>
      <w:r w:rsidRPr="00F1364A">
        <w:rPr>
          <w:rFonts w:asciiTheme="minorHAnsi" w:hAnsiTheme="minorHAnsi" w:cstheme="minorHAnsi"/>
          <w:i/>
          <w:iCs/>
          <w:sz w:val="22"/>
          <w:szCs w:val="22"/>
        </w:rPr>
        <w:t>Natural Resources Wales</w:t>
      </w:r>
      <w:r w:rsidRPr="00F1364A">
        <w:rPr>
          <w:rFonts w:asciiTheme="minorHAnsi" w:hAnsiTheme="minorHAnsi" w:cstheme="minorHAnsi"/>
          <w:sz w:val="22"/>
          <w:szCs w:val="22"/>
        </w:rPr>
        <w:t xml:space="preserve">. Available at: </w:t>
      </w:r>
      <w:hyperlink r:id="rId71" w:history="1">
        <w:r w:rsidRPr="00F1364A">
          <w:rPr>
            <w:rStyle w:val="Hyperlink"/>
            <w:rFonts w:asciiTheme="minorHAnsi" w:hAnsiTheme="minorHAnsi" w:cstheme="minorHAnsi"/>
            <w:sz w:val="22"/>
            <w:szCs w:val="22"/>
          </w:rPr>
          <w:t>https://cdn.cyfoethnaturiol.cymru/media/685913/eng-report-029-condition-of-8-standing-waters-in-welsh-sssi.pdf</w:t>
        </w:r>
      </w:hyperlink>
      <w:r w:rsidRPr="00F1364A">
        <w:rPr>
          <w:rFonts w:asciiTheme="minorHAnsi" w:hAnsiTheme="minorHAnsi" w:cstheme="minorHAnsi"/>
          <w:sz w:val="22"/>
          <w:szCs w:val="22"/>
        </w:rPr>
        <w:t>.</w:t>
      </w:r>
    </w:p>
    <w:p w14:paraId="176362F8" w14:textId="77777777" w:rsidR="006F7397" w:rsidRPr="003A5D2D" w:rsidRDefault="006F7397" w:rsidP="006F7397">
      <w:pPr>
        <w:spacing w:line="480" w:lineRule="auto"/>
        <w:ind w:left="360"/>
        <w:rPr>
          <w:rFonts w:cstheme="minorHAnsi"/>
          <w:color w:val="3A3A3A"/>
          <w:shd w:val="clear" w:color="auto" w:fill="FFFFFF"/>
        </w:rPr>
      </w:pPr>
      <w:r w:rsidRPr="003A5D2D">
        <w:rPr>
          <w:rFonts w:cstheme="minorHAnsi"/>
          <w:color w:val="3A3A3A"/>
          <w:shd w:val="clear" w:color="auto" w:fill="FFFFFF"/>
        </w:rPr>
        <w:lastRenderedPageBreak/>
        <w:t xml:space="preserve">Foster, S.E and Soulk, D.A (2006) Protecting more than the wetland: the importance of biased sex ratios and habitat segregation for conservation of the Hine’s emerald dragonfly, </w:t>
      </w:r>
      <w:r w:rsidRPr="003A5D2D">
        <w:rPr>
          <w:rFonts w:cstheme="minorHAnsi"/>
          <w:i/>
          <w:iCs/>
          <w:color w:val="3A3A3A"/>
          <w:shd w:val="clear" w:color="auto" w:fill="FFFFFF"/>
        </w:rPr>
        <w:t>Somatochlora hineana</w:t>
      </w:r>
      <w:r w:rsidRPr="003A5D2D">
        <w:rPr>
          <w:rFonts w:cstheme="minorHAnsi"/>
          <w:color w:val="3A3A3A"/>
          <w:shd w:val="clear" w:color="auto" w:fill="FFFFFF"/>
        </w:rPr>
        <w:t xml:space="preserve"> Williamson. </w:t>
      </w:r>
      <w:r w:rsidRPr="003A5D2D">
        <w:rPr>
          <w:rFonts w:cstheme="minorHAnsi"/>
          <w:i/>
          <w:iCs/>
          <w:color w:val="3A3A3A"/>
          <w:shd w:val="clear" w:color="auto" w:fill="FFFFFF"/>
        </w:rPr>
        <w:t>Biological Conservation</w:t>
      </w:r>
      <w:r w:rsidRPr="003A5D2D">
        <w:rPr>
          <w:rFonts w:cstheme="minorHAnsi"/>
          <w:color w:val="3A3A3A"/>
          <w:shd w:val="clear" w:color="auto" w:fill="FFFFFF"/>
        </w:rPr>
        <w:t xml:space="preserve"> 127, 158-166</w:t>
      </w:r>
    </w:p>
    <w:p w14:paraId="5AD87F49" w14:textId="77777777" w:rsidR="006F7397" w:rsidRPr="003A5D2D" w:rsidRDefault="006F7397" w:rsidP="006F7397">
      <w:pPr>
        <w:spacing w:line="480" w:lineRule="auto"/>
        <w:ind w:left="360"/>
        <w:rPr>
          <w:rFonts w:cstheme="minorHAnsi"/>
          <w:color w:val="3A3A3A"/>
          <w:shd w:val="clear" w:color="auto" w:fill="FFFFFF"/>
        </w:rPr>
      </w:pPr>
      <w:r w:rsidRPr="003A5D2D">
        <w:rPr>
          <w:rFonts w:cstheme="minorHAnsi"/>
          <w:color w:val="3A3A3A"/>
          <w:shd w:val="clear" w:color="auto" w:fill="FFFFFF"/>
        </w:rPr>
        <w:t>Gregory, Swanson, F. J., McKee, W., &amp; Cummins, K. W. (1991). An ecosystem perspective of riparian zones: focus on links between land and water. </w:t>
      </w:r>
      <w:r w:rsidRPr="003A5D2D">
        <w:rPr>
          <w:rFonts w:cstheme="minorHAnsi"/>
          <w:i/>
          <w:iCs/>
          <w:color w:val="3A3A3A"/>
          <w:shd w:val="clear" w:color="auto" w:fill="FFFFFF"/>
        </w:rPr>
        <w:t>Bioscience</w:t>
      </w:r>
      <w:r w:rsidRPr="003A5D2D">
        <w:rPr>
          <w:rFonts w:cstheme="minorHAnsi"/>
          <w:color w:val="3A3A3A"/>
          <w:shd w:val="clear" w:color="auto" w:fill="FFFFFF"/>
        </w:rPr>
        <w:t>, </w:t>
      </w:r>
      <w:r w:rsidRPr="003A5D2D">
        <w:rPr>
          <w:rFonts w:cstheme="minorHAnsi"/>
          <w:i/>
          <w:iCs/>
          <w:color w:val="3A3A3A"/>
          <w:shd w:val="clear" w:color="auto" w:fill="FFFFFF"/>
        </w:rPr>
        <w:t>41</w:t>
      </w:r>
      <w:r w:rsidRPr="003A5D2D">
        <w:rPr>
          <w:rFonts w:cstheme="minorHAnsi"/>
          <w:color w:val="3A3A3A"/>
          <w:shd w:val="clear" w:color="auto" w:fill="FFFFFF"/>
        </w:rPr>
        <w:t>(8), 540–551.</w:t>
      </w:r>
    </w:p>
    <w:p w14:paraId="3E980064" w14:textId="77777777" w:rsidR="006F7397" w:rsidRPr="00F1364A" w:rsidRDefault="006F7397" w:rsidP="006F7397">
      <w:pPr>
        <w:pStyle w:val="NormalWeb"/>
        <w:spacing w:before="0" w:beforeAutospacing="0" w:after="0" w:afterAutospacing="0" w:line="480" w:lineRule="auto"/>
        <w:ind w:left="360"/>
        <w:rPr>
          <w:rFonts w:asciiTheme="minorHAnsi" w:hAnsiTheme="minorHAnsi" w:cstheme="minorHAnsi"/>
          <w:sz w:val="22"/>
          <w:szCs w:val="22"/>
        </w:rPr>
      </w:pPr>
      <w:r w:rsidRPr="00F1364A">
        <w:rPr>
          <w:rFonts w:asciiTheme="minorHAnsi" w:hAnsiTheme="minorHAnsi" w:cstheme="minorHAnsi"/>
          <w:i/>
          <w:iCs/>
          <w:sz w:val="22"/>
          <w:szCs w:val="22"/>
        </w:rPr>
        <w:t>Llyn Llech Owain</w:t>
      </w:r>
      <w:r w:rsidRPr="00F1364A">
        <w:rPr>
          <w:rFonts w:asciiTheme="minorHAnsi" w:hAnsiTheme="minorHAnsi" w:cstheme="minorHAnsi"/>
          <w:sz w:val="22"/>
          <w:szCs w:val="22"/>
        </w:rPr>
        <w:t xml:space="preserve"> (no date). Available at:</w:t>
      </w:r>
      <w:r w:rsidRPr="003A5D2D">
        <w:rPr>
          <w:rFonts w:asciiTheme="minorHAnsi" w:hAnsiTheme="minorHAnsi" w:cstheme="minorHAnsi"/>
          <w:sz w:val="22"/>
          <w:szCs w:val="22"/>
        </w:rPr>
        <w:t xml:space="preserve"> </w:t>
      </w:r>
      <w:hyperlink r:id="rId72" w:history="1">
        <w:r w:rsidRPr="00F1364A">
          <w:rPr>
            <w:rStyle w:val="Hyperlink"/>
            <w:rFonts w:asciiTheme="minorHAnsi" w:hAnsiTheme="minorHAnsi" w:cstheme="minorHAnsi"/>
            <w:sz w:val="22"/>
            <w:szCs w:val="22"/>
          </w:rPr>
          <w:t>https://www.discovercarmarthenshire.com/places/kidwelly-the-gwendraeth/llyn-llech-owain/</w:t>
        </w:r>
      </w:hyperlink>
      <w:r w:rsidRPr="00F1364A">
        <w:rPr>
          <w:rFonts w:asciiTheme="minorHAnsi" w:hAnsiTheme="minorHAnsi" w:cstheme="minorHAnsi"/>
          <w:sz w:val="22"/>
          <w:szCs w:val="22"/>
        </w:rPr>
        <w:t>.</w:t>
      </w:r>
    </w:p>
    <w:p w14:paraId="6853D33E" w14:textId="77777777" w:rsidR="006F7397" w:rsidRPr="00F1364A" w:rsidRDefault="006F7397" w:rsidP="006F7397">
      <w:pPr>
        <w:pStyle w:val="NormalWeb"/>
        <w:spacing w:before="0" w:beforeAutospacing="0" w:after="0" w:afterAutospacing="0" w:line="480" w:lineRule="auto"/>
        <w:ind w:left="360"/>
        <w:rPr>
          <w:rFonts w:asciiTheme="minorHAnsi" w:hAnsiTheme="minorHAnsi" w:cstheme="minorHAnsi"/>
          <w:sz w:val="22"/>
          <w:szCs w:val="22"/>
        </w:rPr>
      </w:pPr>
      <w:r w:rsidRPr="00F1364A">
        <w:rPr>
          <w:rFonts w:asciiTheme="minorHAnsi" w:hAnsiTheme="minorHAnsi" w:cstheme="minorHAnsi"/>
          <w:sz w:val="22"/>
          <w:szCs w:val="22"/>
        </w:rPr>
        <w:t xml:space="preserve">Lowe, R. (2021) </w:t>
      </w:r>
      <w:r w:rsidRPr="00F1364A">
        <w:rPr>
          <w:rFonts w:asciiTheme="minorHAnsi" w:hAnsiTheme="minorHAnsi" w:cstheme="minorHAnsi"/>
          <w:i/>
          <w:iCs/>
          <w:sz w:val="22"/>
          <w:szCs w:val="22"/>
        </w:rPr>
        <w:t>Ecohydrological Characterisation of Llyn Llech Owain Peatland Carmarthenshire</w:t>
      </w:r>
      <w:r w:rsidRPr="00F1364A">
        <w:rPr>
          <w:rFonts w:asciiTheme="minorHAnsi" w:hAnsiTheme="minorHAnsi" w:cstheme="minorHAnsi"/>
          <w:sz w:val="22"/>
          <w:szCs w:val="22"/>
        </w:rPr>
        <w:t>. Rigare.</w:t>
      </w:r>
    </w:p>
    <w:p w14:paraId="72DBE655" w14:textId="77777777" w:rsidR="006F7397" w:rsidRPr="00F1364A" w:rsidRDefault="006F7397" w:rsidP="006F7397">
      <w:pPr>
        <w:pStyle w:val="NormalWeb"/>
        <w:spacing w:before="0" w:beforeAutospacing="0" w:after="0" w:afterAutospacing="0" w:line="480" w:lineRule="auto"/>
        <w:ind w:left="360"/>
        <w:rPr>
          <w:rFonts w:asciiTheme="minorHAnsi" w:hAnsiTheme="minorHAnsi" w:cstheme="minorHAnsi"/>
          <w:sz w:val="22"/>
          <w:szCs w:val="22"/>
        </w:rPr>
      </w:pPr>
      <w:r w:rsidRPr="00F1364A">
        <w:rPr>
          <w:rFonts w:asciiTheme="minorHAnsi" w:hAnsiTheme="minorHAnsi" w:cstheme="minorHAnsi"/>
          <w:sz w:val="22"/>
          <w:szCs w:val="22"/>
        </w:rPr>
        <w:t xml:space="preserve">Morris, E. (1996) </w:t>
      </w:r>
      <w:r w:rsidRPr="00F1364A">
        <w:rPr>
          <w:rFonts w:asciiTheme="minorHAnsi" w:hAnsiTheme="minorHAnsi" w:cstheme="minorHAnsi"/>
          <w:i/>
          <w:iCs/>
          <w:sz w:val="22"/>
          <w:szCs w:val="22"/>
        </w:rPr>
        <w:t>A Study of thr Llyn Llech Owain Country Park with Specific Reference to Wetland Conservation and Recreation</w:t>
      </w:r>
      <w:r w:rsidRPr="00F1364A">
        <w:rPr>
          <w:rFonts w:asciiTheme="minorHAnsi" w:hAnsiTheme="minorHAnsi" w:cstheme="minorHAnsi"/>
          <w:sz w:val="22"/>
          <w:szCs w:val="22"/>
        </w:rPr>
        <w:t>. Unpublished study.</w:t>
      </w:r>
    </w:p>
    <w:p w14:paraId="792051E6" w14:textId="77777777" w:rsidR="006F7397" w:rsidRDefault="006F7397" w:rsidP="006F7397">
      <w:pPr>
        <w:pStyle w:val="NormalWeb"/>
        <w:spacing w:before="0" w:beforeAutospacing="0" w:after="0" w:afterAutospacing="0" w:line="480" w:lineRule="auto"/>
        <w:ind w:left="360"/>
        <w:rPr>
          <w:rFonts w:asciiTheme="minorHAnsi" w:hAnsiTheme="minorHAnsi" w:cstheme="minorHAnsi"/>
          <w:sz w:val="22"/>
          <w:szCs w:val="22"/>
        </w:rPr>
      </w:pPr>
      <w:r w:rsidRPr="00F1364A">
        <w:rPr>
          <w:rFonts w:asciiTheme="minorHAnsi" w:hAnsiTheme="minorHAnsi" w:cstheme="minorHAnsi"/>
          <w:i/>
          <w:iCs/>
          <w:sz w:val="22"/>
          <w:szCs w:val="22"/>
        </w:rPr>
        <w:t>Pen y Cymoedd Wind Farm Habitat Management Plan | JNCC - Adviser to Government on Nature Conservation</w:t>
      </w:r>
      <w:r w:rsidRPr="00F1364A">
        <w:rPr>
          <w:rFonts w:asciiTheme="minorHAnsi" w:hAnsiTheme="minorHAnsi" w:cstheme="minorHAnsi"/>
          <w:sz w:val="22"/>
          <w:szCs w:val="22"/>
        </w:rPr>
        <w:t xml:space="preserve"> (2021). Available at: </w:t>
      </w:r>
      <w:hyperlink r:id="rId73" w:history="1">
        <w:r w:rsidRPr="00632AAB">
          <w:rPr>
            <w:rStyle w:val="Hyperlink"/>
            <w:rFonts w:asciiTheme="minorHAnsi" w:hAnsiTheme="minorHAnsi" w:cstheme="minorHAnsi"/>
            <w:sz w:val="22"/>
            <w:szCs w:val="22"/>
          </w:rPr>
          <w:t>https://jncc.gov.uk/our-work/pen-y-cymoedd-wind-farm-habitat-management-plan/</w:t>
        </w:r>
      </w:hyperlink>
      <w:r w:rsidRPr="00F1364A">
        <w:rPr>
          <w:rFonts w:asciiTheme="minorHAnsi" w:hAnsiTheme="minorHAnsi" w:cstheme="minorHAnsi"/>
          <w:sz w:val="22"/>
          <w:szCs w:val="22"/>
        </w:rPr>
        <w:t>.</w:t>
      </w:r>
    </w:p>
    <w:p w14:paraId="67F2CAAE" w14:textId="77777777" w:rsidR="006F7397" w:rsidRPr="00F1364A" w:rsidRDefault="006F7397" w:rsidP="006F7397">
      <w:pPr>
        <w:pStyle w:val="NormalWeb"/>
        <w:spacing w:before="0" w:beforeAutospacing="0" w:after="0" w:afterAutospacing="0" w:line="480" w:lineRule="auto"/>
        <w:ind w:left="360"/>
        <w:rPr>
          <w:rFonts w:asciiTheme="minorHAnsi" w:hAnsiTheme="minorHAnsi" w:cstheme="minorHAnsi"/>
          <w:sz w:val="22"/>
          <w:szCs w:val="22"/>
        </w:rPr>
      </w:pPr>
      <w:r w:rsidRPr="00F1364A">
        <w:rPr>
          <w:rFonts w:asciiTheme="minorHAnsi" w:hAnsiTheme="minorHAnsi" w:cstheme="minorHAnsi"/>
          <w:sz w:val="22"/>
          <w:szCs w:val="22"/>
        </w:rPr>
        <w:t xml:space="preserve">Rowena (2019) </w:t>
      </w:r>
      <w:r w:rsidRPr="00F1364A">
        <w:rPr>
          <w:rFonts w:asciiTheme="minorHAnsi" w:hAnsiTheme="minorHAnsi" w:cstheme="minorHAnsi"/>
          <w:i/>
          <w:iCs/>
          <w:sz w:val="22"/>
          <w:szCs w:val="22"/>
        </w:rPr>
        <w:t>Otter Holt Creation - BSG Ecology</w:t>
      </w:r>
      <w:r w:rsidRPr="00F1364A">
        <w:rPr>
          <w:rFonts w:asciiTheme="minorHAnsi" w:hAnsiTheme="minorHAnsi" w:cstheme="minorHAnsi"/>
          <w:sz w:val="22"/>
          <w:szCs w:val="22"/>
        </w:rPr>
        <w:t xml:space="preserve">. Available at: </w:t>
      </w:r>
      <w:hyperlink r:id="rId74" w:history="1">
        <w:r w:rsidRPr="00F1364A">
          <w:rPr>
            <w:rStyle w:val="Hyperlink"/>
            <w:rFonts w:asciiTheme="minorHAnsi" w:hAnsiTheme="minorHAnsi" w:cstheme="minorHAnsi"/>
            <w:sz w:val="22"/>
            <w:szCs w:val="22"/>
          </w:rPr>
          <w:t>https://bsg-ecology.com/otter-holt-creation/</w:t>
        </w:r>
      </w:hyperlink>
      <w:r w:rsidRPr="00F1364A">
        <w:rPr>
          <w:rFonts w:asciiTheme="minorHAnsi" w:hAnsiTheme="minorHAnsi" w:cstheme="minorHAnsi"/>
          <w:sz w:val="22"/>
          <w:szCs w:val="22"/>
        </w:rPr>
        <w:t>.</w:t>
      </w:r>
    </w:p>
    <w:p w14:paraId="6856653A" w14:textId="77777777" w:rsidR="006F7397" w:rsidRPr="003A5D2D" w:rsidRDefault="006F7397" w:rsidP="006F7397">
      <w:pPr>
        <w:spacing w:line="480" w:lineRule="auto"/>
        <w:ind w:left="360"/>
        <w:rPr>
          <w:rFonts w:cstheme="minorHAnsi"/>
          <w:color w:val="3A3A3A"/>
          <w:shd w:val="clear" w:color="auto" w:fill="FFFFFF"/>
        </w:rPr>
      </w:pPr>
      <w:r w:rsidRPr="003A5D2D">
        <w:rPr>
          <w:rFonts w:cstheme="minorHAnsi"/>
          <w:color w:val="3A3A3A"/>
          <w:shd w:val="clear" w:color="auto" w:fill="FFFFFF"/>
        </w:rPr>
        <w:t>Schellenberg, &amp; Bergmeier, E. (2022). The Calluna life cycle concept revisited: implications for heathland management. </w:t>
      </w:r>
      <w:r w:rsidRPr="003A5D2D">
        <w:rPr>
          <w:rFonts w:cstheme="minorHAnsi"/>
          <w:i/>
          <w:iCs/>
          <w:color w:val="3A3A3A"/>
          <w:shd w:val="clear" w:color="auto" w:fill="FFFFFF"/>
        </w:rPr>
        <w:t>Biodiversity and Conservation</w:t>
      </w:r>
      <w:r w:rsidRPr="003A5D2D">
        <w:rPr>
          <w:rFonts w:cstheme="minorHAnsi"/>
          <w:color w:val="3A3A3A"/>
          <w:shd w:val="clear" w:color="auto" w:fill="FFFFFF"/>
        </w:rPr>
        <w:t>, </w:t>
      </w:r>
      <w:r w:rsidRPr="003A5D2D">
        <w:rPr>
          <w:rFonts w:cstheme="minorHAnsi"/>
          <w:i/>
          <w:iCs/>
          <w:color w:val="3A3A3A"/>
          <w:shd w:val="clear" w:color="auto" w:fill="FFFFFF"/>
        </w:rPr>
        <w:t>31</w:t>
      </w:r>
      <w:r w:rsidRPr="003A5D2D">
        <w:rPr>
          <w:rFonts w:cstheme="minorHAnsi"/>
          <w:color w:val="3A3A3A"/>
          <w:shd w:val="clear" w:color="auto" w:fill="FFFFFF"/>
        </w:rPr>
        <w:t xml:space="preserve">(1), 119–141. </w:t>
      </w:r>
      <w:hyperlink r:id="rId75" w:history="1">
        <w:r w:rsidRPr="003A5D2D">
          <w:rPr>
            <w:rStyle w:val="Hyperlink"/>
            <w:rFonts w:cstheme="minorHAnsi"/>
            <w:shd w:val="clear" w:color="auto" w:fill="FFFFFF"/>
          </w:rPr>
          <w:t>https://doi.org/10.1007/s10531-021-02325-1</w:t>
        </w:r>
      </w:hyperlink>
    </w:p>
    <w:p w14:paraId="5576511D" w14:textId="77777777" w:rsidR="006F7397" w:rsidRPr="00F1364A" w:rsidRDefault="006F7397" w:rsidP="006F7397">
      <w:pPr>
        <w:pStyle w:val="NormalWeb"/>
        <w:spacing w:before="0" w:beforeAutospacing="0" w:after="0" w:afterAutospacing="0" w:line="480" w:lineRule="auto"/>
        <w:ind w:left="360"/>
        <w:rPr>
          <w:rFonts w:asciiTheme="minorHAnsi" w:hAnsiTheme="minorHAnsi" w:cstheme="minorHAnsi"/>
          <w:sz w:val="22"/>
          <w:szCs w:val="22"/>
        </w:rPr>
      </w:pPr>
      <w:r w:rsidRPr="00F1364A">
        <w:rPr>
          <w:rFonts w:asciiTheme="minorHAnsi" w:hAnsiTheme="minorHAnsi" w:cstheme="minorHAnsi"/>
          <w:i/>
          <w:iCs/>
          <w:sz w:val="22"/>
          <w:szCs w:val="22"/>
        </w:rPr>
        <w:t>Sustainable Riverbank Protection Reducing Riverbank Erosion A best practice guide for farmers and other land managers</w:t>
      </w:r>
      <w:r w:rsidRPr="00F1364A">
        <w:rPr>
          <w:rFonts w:asciiTheme="minorHAnsi" w:hAnsiTheme="minorHAnsi" w:cstheme="minorHAnsi"/>
          <w:sz w:val="22"/>
          <w:szCs w:val="22"/>
        </w:rPr>
        <w:t xml:space="preserve"> (2020) </w:t>
      </w:r>
      <w:r w:rsidRPr="00F1364A">
        <w:rPr>
          <w:rFonts w:asciiTheme="minorHAnsi" w:hAnsiTheme="minorHAnsi" w:cstheme="minorHAnsi"/>
          <w:i/>
          <w:iCs/>
          <w:sz w:val="22"/>
          <w:szCs w:val="22"/>
        </w:rPr>
        <w:t>Scottish Environment Protection Agency</w:t>
      </w:r>
      <w:r w:rsidRPr="00F1364A">
        <w:rPr>
          <w:rFonts w:asciiTheme="minorHAnsi" w:hAnsiTheme="minorHAnsi" w:cstheme="minorHAnsi"/>
          <w:sz w:val="22"/>
          <w:szCs w:val="22"/>
        </w:rPr>
        <w:t xml:space="preserve">. Available at: </w:t>
      </w:r>
      <w:hyperlink r:id="rId76" w:history="1">
        <w:r w:rsidRPr="00F1364A">
          <w:rPr>
            <w:rStyle w:val="Hyperlink"/>
            <w:rFonts w:asciiTheme="minorHAnsi" w:hAnsiTheme="minorHAnsi" w:cstheme="minorHAnsi"/>
            <w:sz w:val="22"/>
            <w:szCs w:val="22"/>
          </w:rPr>
          <w:t>https://www.sepa.org.uk/media/219450/bank_protection_guidance.pdf</w:t>
        </w:r>
      </w:hyperlink>
      <w:r w:rsidRPr="00F1364A">
        <w:rPr>
          <w:rFonts w:asciiTheme="minorHAnsi" w:hAnsiTheme="minorHAnsi" w:cstheme="minorHAnsi"/>
          <w:sz w:val="22"/>
          <w:szCs w:val="22"/>
        </w:rPr>
        <w:t xml:space="preserve"> </w:t>
      </w:r>
    </w:p>
    <w:p w14:paraId="3712A6B8" w14:textId="77777777" w:rsidR="006F7397" w:rsidRPr="00F1364A" w:rsidRDefault="006F7397" w:rsidP="006F7397">
      <w:pPr>
        <w:pStyle w:val="NormalWeb"/>
        <w:spacing w:before="0" w:beforeAutospacing="0" w:after="0" w:afterAutospacing="0" w:line="480" w:lineRule="auto"/>
        <w:ind w:left="360"/>
        <w:rPr>
          <w:rFonts w:asciiTheme="minorHAnsi" w:hAnsiTheme="minorHAnsi" w:cstheme="minorHAnsi"/>
          <w:sz w:val="22"/>
          <w:szCs w:val="22"/>
        </w:rPr>
      </w:pPr>
      <w:r w:rsidRPr="00F1364A">
        <w:rPr>
          <w:rFonts w:asciiTheme="minorHAnsi" w:hAnsiTheme="minorHAnsi" w:cstheme="minorHAnsi"/>
          <w:i/>
          <w:iCs/>
          <w:sz w:val="22"/>
          <w:szCs w:val="22"/>
        </w:rPr>
        <w:t>Terrestrial Invertebrate Survey Report</w:t>
      </w:r>
      <w:r w:rsidRPr="00F1364A">
        <w:rPr>
          <w:rFonts w:asciiTheme="minorHAnsi" w:hAnsiTheme="minorHAnsi" w:cstheme="minorHAnsi"/>
          <w:sz w:val="22"/>
          <w:szCs w:val="22"/>
        </w:rPr>
        <w:t xml:space="preserve"> (2023). Celtic Wildflowers.</w:t>
      </w:r>
    </w:p>
    <w:p w14:paraId="6192AADF" w14:textId="77777777" w:rsidR="006F7397" w:rsidRPr="003A5D2D" w:rsidRDefault="006F7397" w:rsidP="006F7397">
      <w:pPr>
        <w:spacing w:line="480" w:lineRule="auto"/>
        <w:ind w:left="360"/>
        <w:rPr>
          <w:rFonts w:cstheme="minorHAnsi"/>
          <w:color w:val="333333"/>
          <w:shd w:val="clear" w:color="auto" w:fill="FFFFFF"/>
        </w:rPr>
      </w:pPr>
      <w:r w:rsidRPr="003A5D2D">
        <w:rPr>
          <w:rStyle w:val="hlfld-contribauthor"/>
          <w:rFonts w:cstheme="minorHAnsi"/>
          <w:color w:val="333333"/>
          <w:shd w:val="clear" w:color="auto" w:fill="FFFFFF"/>
        </w:rPr>
        <w:t>Tisdell, </w:t>
      </w:r>
      <w:r w:rsidRPr="003A5D2D">
        <w:rPr>
          <w:rStyle w:val="nlmgiven-names"/>
          <w:rFonts w:cstheme="minorHAnsi"/>
          <w:color w:val="333333"/>
          <w:shd w:val="clear" w:color="auto" w:fill="FFFFFF"/>
        </w:rPr>
        <w:t>C.</w:t>
      </w:r>
      <w:r w:rsidRPr="003A5D2D">
        <w:rPr>
          <w:rFonts w:cstheme="minorHAnsi"/>
          <w:color w:val="333333"/>
          <w:shd w:val="clear" w:color="auto" w:fill="FFFFFF"/>
        </w:rPr>
        <w:t> </w:t>
      </w:r>
      <w:r w:rsidRPr="003A5D2D">
        <w:rPr>
          <w:rStyle w:val="nlmyear"/>
          <w:rFonts w:cstheme="minorHAnsi"/>
          <w:color w:val="333333"/>
          <w:shd w:val="clear" w:color="auto" w:fill="FFFFFF"/>
        </w:rPr>
        <w:t>2001</w:t>
      </w:r>
      <w:r w:rsidRPr="003A5D2D">
        <w:rPr>
          <w:rFonts w:cstheme="minorHAnsi"/>
          <w:color w:val="333333"/>
          <w:shd w:val="clear" w:color="auto" w:fill="FFFFFF"/>
        </w:rPr>
        <w:t>. </w:t>
      </w:r>
      <w:r w:rsidRPr="003A5D2D">
        <w:rPr>
          <w:rFonts w:cstheme="minorHAnsi"/>
          <w:i/>
          <w:iCs/>
          <w:color w:val="333333"/>
          <w:shd w:val="clear" w:color="auto" w:fill="FFFFFF"/>
        </w:rPr>
        <w:t>Tourism economics, the environment and development. Analysis and policy</w:t>
      </w:r>
      <w:r w:rsidRPr="003A5D2D">
        <w:rPr>
          <w:rFonts w:cstheme="minorHAnsi"/>
          <w:color w:val="333333"/>
          <w:shd w:val="clear" w:color="auto" w:fill="FFFFFF"/>
        </w:rPr>
        <w:t>, </w:t>
      </w:r>
      <w:r w:rsidRPr="003A5D2D">
        <w:rPr>
          <w:rStyle w:val="nlmpublisher-loc"/>
          <w:rFonts w:cstheme="minorHAnsi"/>
          <w:color w:val="333333"/>
          <w:shd w:val="clear" w:color="auto" w:fill="FFFFFF"/>
        </w:rPr>
        <w:t>Cheltenham</w:t>
      </w:r>
      <w:r w:rsidRPr="003A5D2D">
        <w:rPr>
          <w:rFonts w:cstheme="minorHAnsi"/>
          <w:color w:val="333333"/>
          <w:shd w:val="clear" w:color="auto" w:fill="FFFFFF"/>
        </w:rPr>
        <w:t>: </w:t>
      </w:r>
      <w:r w:rsidRPr="003A5D2D">
        <w:rPr>
          <w:rStyle w:val="nlmpublisher-name"/>
          <w:rFonts w:cstheme="minorHAnsi"/>
          <w:color w:val="333333"/>
          <w:shd w:val="clear" w:color="auto" w:fill="FFFFFF"/>
        </w:rPr>
        <w:t>Edward Elgar</w:t>
      </w:r>
      <w:r w:rsidRPr="003A5D2D">
        <w:rPr>
          <w:rFonts w:cstheme="minorHAnsi"/>
          <w:color w:val="333333"/>
          <w:shd w:val="clear" w:color="auto" w:fill="FFFFFF"/>
        </w:rPr>
        <w:t>.</w:t>
      </w:r>
    </w:p>
    <w:p w14:paraId="52B21888" w14:textId="77777777" w:rsidR="006F7397" w:rsidRPr="003A5D2D" w:rsidRDefault="006F7397" w:rsidP="006F7397">
      <w:pPr>
        <w:spacing w:line="480" w:lineRule="auto"/>
        <w:ind w:left="360"/>
        <w:rPr>
          <w:rFonts w:cstheme="minorHAnsi"/>
          <w:color w:val="3A3A3A"/>
          <w:shd w:val="clear" w:color="auto" w:fill="FFFFFF"/>
        </w:rPr>
      </w:pPr>
      <w:r w:rsidRPr="003A5D2D">
        <w:rPr>
          <w:rFonts w:cstheme="minorHAnsi"/>
          <w:color w:val="3A3A3A"/>
          <w:shd w:val="clear" w:color="auto" w:fill="FFFFFF"/>
        </w:rPr>
        <w:lastRenderedPageBreak/>
        <w:t>Wilhere. (2002). Adaptive management in habitat conservation plans. </w:t>
      </w:r>
      <w:r w:rsidRPr="003A5D2D">
        <w:rPr>
          <w:rFonts w:cstheme="minorHAnsi"/>
          <w:i/>
          <w:iCs/>
          <w:color w:val="3A3A3A"/>
          <w:shd w:val="clear" w:color="auto" w:fill="FFFFFF"/>
        </w:rPr>
        <w:t>Conservation Biology</w:t>
      </w:r>
      <w:r w:rsidRPr="003A5D2D">
        <w:rPr>
          <w:rFonts w:cstheme="minorHAnsi"/>
          <w:color w:val="3A3A3A"/>
          <w:shd w:val="clear" w:color="auto" w:fill="FFFFFF"/>
        </w:rPr>
        <w:t>, </w:t>
      </w:r>
      <w:r w:rsidRPr="003A5D2D">
        <w:rPr>
          <w:rFonts w:cstheme="minorHAnsi"/>
          <w:i/>
          <w:iCs/>
          <w:color w:val="3A3A3A"/>
          <w:shd w:val="clear" w:color="auto" w:fill="FFFFFF"/>
        </w:rPr>
        <w:t>16</w:t>
      </w:r>
      <w:r w:rsidRPr="003A5D2D">
        <w:rPr>
          <w:rFonts w:cstheme="minorHAnsi"/>
          <w:color w:val="3A3A3A"/>
          <w:shd w:val="clear" w:color="auto" w:fill="FFFFFF"/>
        </w:rPr>
        <w:t xml:space="preserve">(1), 20–29. </w:t>
      </w:r>
      <w:hyperlink r:id="rId77" w:history="1">
        <w:r w:rsidRPr="003A5D2D">
          <w:rPr>
            <w:rStyle w:val="Hyperlink"/>
            <w:rFonts w:cstheme="minorHAnsi"/>
            <w:shd w:val="clear" w:color="auto" w:fill="FFFFFF"/>
          </w:rPr>
          <w:t>https://doi.org/10.1046/j.1523-1739.2002.00350.x</w:t>
        </w:r>
      </w:hyperlink>
    </w:p>
    <w:p w14:paraId="15640C59" w14:textId="77777777" w:rsidR="006F7397" w:rsidRPr="00F1364A" w:rsidRDefault="006F7397" w:rsidP="006F7397">
      <w:pPr>
        <w:pStyle w:val="NormalWeb"/>
        <w:spacing w:before="0" w:beforeAutospacing="0" w:after="0" w:afterAutospacing="0" w:line="480" w:lineRule="auto"/>
        <w:ind w:left="360"/>
        <w:rPr>
          <w:rFonts w:asciiTheme="minorHAnsi" w:hAnsiTheme="minorHAnsi" w:cstheme="minorHAnsi"/>
          <w:sz w:val="22"/>
          <w:szCs w:val="22"/>
        </w:rPr>
      </w:pPr>
      <w:r w:rsidRPr="00F1364A">
        <w:rPr>
          <w:rFonts w:asciiTheme="minorHAnsi" w:hAnsiTheme="minorHAnsi" w:cstheme="minorHAnsi"/>
          <w:i/>
          <w:iCs/>
          <w:sz w:val="22"/>
          <w:szCs w:val="22"/>
        </w:rPr>
        <w:t>Willow Weaving Workshops — LIVING WILLOW FARM</w:t>
      </w:r>
      <w:r w:rsidRPr="00F1364A">
        <w:rPr>
          <w:rFonts w:asciiTheme="minorHAnsi" w:hAnsiTheme="minorHAnsi" w:cstheme="minorHAnsi"/>
          <w:sz w:val="22"/>
          <w:szCs w:val="22"/>
        </w:rPr>
        <w:t xml:space="preserve"> (no date). Available at: </w:t>
      </w:r>
      <w:hyperlink r:id="rId78" w:history="1">
        <w:r w:rsidRPr="00F1364A">
          <w:rPr>
            <w:rStyle w:val="Hyperlink"/>
            <w:rFonts w:asciiTheme="minorHAnsi" w:hAnsiTheme="minorHAnsi" w:cstheme="minorHAnsi"/>
            <w:sz w:val="22"/>
            <w:szCs w:val="22"/>
          </w:rPr>
          <w:t>https://www.livingwillowfarm.com/workshops</w:t>
        </w:r>
      </w:hyperlink>
      <w:r w:rsidRPr="00F1364A">
        <w:rPr>
          <w:rFonts w:asciiTheme="minorHAnsi" w:hAnsiTheme="minorHAnsi" w:cstheme="minorHAnsi"/>
          <w:sz w:val="22"/>
          <w:szCs w:val="22"/>
        </w:rPr>
        <w:t>.</w:t>
      </w:r>
    </w:p>
    <w:p w14:paraId="3A3A7E3C" w14:textId="77777777" w:rsidR="006F7397" w:rsidRPr="00F1364A" w:rsidRDefault="006F7397" w:rsidP="006F7397">
      <w:pPr>
        <w:pStyle w:val="NormalWeb"/>
        <w:spacing w:before="0" w:beforeAutospacing="0" w:after="0" w:afterAutospacing="0" w:line="480" w:lineRule="auto"/>
        <w:ind w:left="360"/>
        <w:rPr>
          <w:rFonts w:asciiTheme="minorHAnsi" w:hAnsiTheme="minorHAnsi" w:cstheme="minorHAnsi"/>
          <w:sz w:val="22"/>
          <w:szCs w:val="22"/>
        </w:rPr>
      </w:pPr>
      <w:r w:rsidRPr="00F1364A">
        <w:rPr>
          <w:rFonts w:asciiTheme="minorHAnsi" w:hAnsiTheme="minorHAnsi" w:cstheme="minorHAnsi"/>
          <w:i/>
          <w:iCs/>
          <w:sz w:val="22"/>
          <w:szCs w:val="22"/>
        </w:rPr>
        <w:t>Woodlands for Wales: strategy | GOV.WALES</w:t>
      </w:r>
      <w:r w:rsidRPr="00F1364A">
        <w:rPr>
          <w:rFonts w:asciiTheme="minorHAnsi" w:hAnsiTheme="minorHAnsi" w:cstheme="minorHAnsi"/>
          <w:sz w:val="22"/>
          <w:szCs w:val="22"/>
        </w:rPr>
        <w:t xml:space="preserve"> (2021). Available at: </w:t>
      </w:r>
      <w:hyperlink r:id="rId79" w:history="1">
        <w:r w:rsidRPr="00F1364A">
          <w:rPr>
            <w:rStyle w:val="Hyperlink"/>
            <w:rFonts w:asciiTheme="minorHAnsi" w:hAnsiTheme="minorHAnsi" w:cstheme="minorHAnsi"/>
            <w:sz w:val="22"/>
            <w:szCs w:val="22"/>
          </w:rPr>
          <w:t>https://www.gov.wales/woodlands-wales-strategy</w:t>
        </w:r>
      </w:hyperlink>
      <w:r w:rsidRPr="00F1364A">
        <w:rPr>
          <w:rFonts w:asciiTheme="minorHAnsi" w:hAnsiTheme="minorHAnsi" w:cstheme="minorHAnsi"/>
          <w:sz w:val="22"/>
          <w:szCs w:val="22"/>
        </w:rPr>
        <w:t>.</w:t>
      </w:r>
    </w:p>
    <w:p w14:paraId="71099DB5" w14:textId="77777777" w:rsidR="006F7397" w:rsidRDefault="006F7397" w:rsidP="006F7397">
      <w:pPr>
        <w:spacing w:line="480" w:lineRule="auto"/>
      </w:pPr>
      <w:r>
        <w:t xml:space="preserve"> </w:t>
      </w:r>
    </w:p>
    <w:p w14:paraId="2008C462" w14:textId="77777777" w:rsidR="0077468D" w:rsidRPr="0055648E" w:rsidRDefault="0077468D" w:rsidP="008B4215">
      <w:pPr>
        <w:rPr>
          <w:sz w:val="20"/>
          <w:szCs w:val="20"/>
        </w:rPr>
      </w:pPr>
    </w:p>
    <w:sectPr w:rsidR="0077468D" w:rsidRPr="0055648E" w:rsidSect="00D8525A">
      <w:footerReference w:type="default" r:id="rId8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1A16CE" w14:textId="77777777" w:rsidR="00DA11AE" w:rsidRDefault="00DA11AE" w:rsidP="00AB5CA7">
      <w:pPr>
        <w:spacing w:after="0" w:line="240" w:lineRule="auto"/>
      </w:pPr>
      <w:r>
        <w:separator/>
      </w:r>
    </w:p>
  </w:endnote>
  <w:endnote w:type="continuationSeparator" w:id="0">
    <w:p w14:paraId="1739982F" w14:textId="77777777" w:rsidR="00DA11AE" w:rsidRDefault="00DA11AE" w:rsidP="00AB5C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7317938"/>
      <w:docPartObj>
        <w:docPartGallery w:val="Page Numbers (Bottom of Page)"/>
        <w:docPartUnique/>
      </w:docPartObj>
    </w:sdtPr>
    <w:sdtEndPr>
      <w:rPr>
        <w:noProof/>
      </w:rPr>
    </w:sdtEndPr>
    <w:sdtContent>
      <w:p w14:paraId="3305E250" w14:textId="31914408" w:rsidR="00AB5CA7" w:rsidRDefault="00AB5CA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0DBC489" w14:textId="77777777" w:rsidR="00AB5CA7" w:rsidRDefault="00AB5C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3EEC21" w14:textId="77777777" w:rsidR="00DA11AE" w:rsidRDefault="00DA11AE" w:rsidP="00AB5CA7">
      <w:pPr>
        <w:spacing w:after="0" w:line="240" w:lineRule="auto"/>
      </w:pPr>
      <w:r>
        <w:separator/>
      </w:r>
    </w:p>
  </w:footnote>
  <w:footnote w:type="continuationSeparator" w:id="0">
    <w:p w14:paraId="3FBE86DD" w14:textId="77777777" w:rsidR="00DA11AE" w:rsidRDefault="00DA11AE" w:rsidP="00AB5C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211BC1"/>
    <w:multiLevelType w:val="multilevel"/>
    <w:tmpl w:val="3162030C"/>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 w15:restartNumberingAfterBreak="0">
    <w:nsid w:val="1ED22190"/>
    <w:multiLevelType w:val="hybridMultilevel"/>
    <w:tmpl w:val="8160D4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077E3A"/>
    <w:multiLevelType w:val="multilevel"/>
    <w:tmpl w:val="8FA41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4AE0513"/>
    <w:multiLevelType w:val="multilevel"/>
    <w:tmpl w:val="B72EE4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868369A"/>
    <w:multiLevelType w:val="hybridMultilevel"/>
    <w:tmpl w:val="44700E10"/>
    <w:lvl w:ilvl="0" w:tplc="B7801BC2">
      <w:start w:val="1"/>
      <w:numFmt w:val="decimal"/>
      <w:lvlText w:val="%1."/>
      <w:lvlJc w:val="left"/>
      <w:pPr>
        <w:ind w:left="720" w:hanging="360"/>
      </w:pPr>
      <w:rPr>
        <w:rFonts w:hint="default"/>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8D1795C"/>
    <w:multiLevelType w:val="multilevel"/>
    <w:tmpl w:val="2F48632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6AF1633F"/>
    <w:multiLevelType w:val="hybridMultilevel"/>
    <w:tmpl w:val="6658BD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FEA3059"/>
    <w:multiLevelType w:val="multilevel"/>
    <w:tmpl w:val="F5BE1F3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8" w15:restartNumberingAfterBreak="0">
    <w:nsid w:val="72A33088"/>
    <w:multiLevelType w:val="hybridMultilevel"/>
    <w:tmpl w:val="079EA2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787697895">
    <w:abstractNumId w:val="0"/>
  </w:num>
  <w:num w:numId="2" w16cid:durableId="1638803750">
    <w:abstractNumId w:val="4"/>
  </w:num>
  <w:num w:numId="3" w16cid:durableId="518355436">
    <w:abstractNumId w:val="7"/>
  </w:num>
  <w:num w:numId="4" w16cid:durableId="616059485">
    <w:abstractNumId w:val="5"/>
  </w:num>
  <w:num w:numId="5" w16cid:durableId="726756559">
    <w:abstractNumId w:val="8"/>
  </w:num>
  <w:num w:numId="6" w16cid:durableId="403260346">
    <w:abstractNumId w:val="6"/>
  </w:num>
  <w:num w:numId="7" w16cid:durableId="1359115990">
    <w:abstractNumId w:val="1"/>
  </w:num>
  <w:num w:numId="8" w16cid:durableId="729956981">
    <w:abstractNumId w:val="2"/>
  </w:num>
  <w:num w:numId="9" w16cid:durableId="111463679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6D8B"/>
    <w:rsid w:val="000000F3"/>
    <w:rsid w:val="000018F5"/>
    <w:rsid w:val="000033C2"/>
    <w:rsid w:val="000054BA"/>
    <w:rsid w:val="00005AD0"/>
    <w:rsid w:val="00005D4B"/>
    <w:rsid w:val="00006A1D"/>
    <w:rsid w:val="000078B4"/>
    <w:rsid w:val="00014FED"/>
    <w:rsid w:val="00015454"/>
    <w:rsid w:val="000159C2"/>
    <w:rsid w:val="00015A3C"/>
    <w:rsid w:val="0001666C"/>
    <w:rsid w:val="00017CE7"/>
    <w:rsid w:val="000209AB"/>
    <w:rsid w:val="00020C9E"/>
    <w:rsid w:val="00023F89"/>
    <w:rsid w:val="00025BAD"/>
    <w:rsid w:val="00025DFE"/>
    <w:rsid w:val="000266FB"/>
    <w:rsid w:val="00026EDD"/>
    <w:rsid w:val="00030039"/>
    <w:rsid w:val="000301B3"/>
    <w:rsid w:val="0003242A"/>
    <w:rsid w:val="00032995"/>
    <w:rsid w:val="00034B13"/>
    <w:rsid w:val="0003579C"/>
    <w:rsid w:val="00035C5C"/>
    <w:rsid w:val="000360AF"/>
    <w:rsid w:val="00041A06"/>
    <w:rsid w:val="00041E17"/>
    <w:rsid w:val="00042F89"/>
    <w:rsid w:val="00043254"/>
    <w:rsid w:val="00043AE0"/>
    <w:rsid w:val="000443CF"/>
    <w:rsid w:val="00044645"/>
    <w:rsid w:val="0004549F"/>
    <w:rsid w:val="00047589"/>
    <w:rsid w:val="00050412"/>
    <w:rsid w:val="00050CAF"/>
    <w:rsid w:val="00051E8E"/>
    <w:rsid w:val="0005589F"/>
    <w:rsid w:val="0005595D"/>
    <w:rsid w:val="0005733B"/>
    <w:rsid w:val="00060383"/>
    <w:rsid w:val="00060B73"/>
    <w:rsid w:val="00061DDC"/>
    <w:rsid w:val="00061F35"/>
    <w:rsid w:val="00063FD8"/>
    <w:rsid w:val="00064003"/>
    <w:rsid w:val="000654A2"/>
    <w:rsid w:val="0006573A"/>
    <w:rsid w:val="000659BF"/>
    <w:rsid w:val="0006723A"/>
    <w:rsid w:val="00071A7E"/>
    <w:rsid w:val="00071BDC"/>
    <w:rsid w:val="00072915"/>
    <w:rsid w:val="00073238"/>
    <w:rsid w:val="00074395"/>
    <w:rsid w:val="00076A90"/>
    <w:rsid w:val="00077533"/>
    <w:rsid w:val="00081FED"/>
    <w:rsid w:val="00082705"/>
    <w:rsid w:val="00085E6B"/>
    <w:rsid w:val="0008601E"/>
    <w:rsid w:val="00086718"/>
    <w:rsid w:val="00086E3B"/>
    <w:rsid w:val="00087A97"/>
    <w:rsid w:val="00093A5F"/>
    <w:rsid w:val="00094D0E"/>
    <w:rsid w:val="0009587E"/>
    <w:rsid w:val="00096526"/>
    <w:rsid w:val="000A0F31"/>
    <w:rsid w:val="000A1176"/>
    <w:rsid w:val="000A2577"/>
    <w:rsid w:val="000A2A5E"/>
    <w:rsid w:val="000A47E4"/>
    <w:rsid w:val="000A70A0"/>
    <w:rsid w:val="000B26D0"/>
    <w:rsid w:val="000B2C3F"/>
    <w:rsid w:val="000B2D2C"/>
    <w:rsid w:val="000B5937"/>
    <w:rsid w:val="000B6628"/>
    <w:rsid w:val="000B7A58"/>
    <w:rsid w:val="000C0954"/>
    <w:rsid w:val="000C0E59"/>
    <w:rsid w:val="000C3C60"/>
    <w:rsid w:val="000C404C"/>
    <w:rsid w:val="000C69DC"/>
    <w:rsid w:val="000C6C61"/>
    <w:rsid w:val="000D0F06"/>
    <w:rsid w:val="000D1AC1"/>
    <w:rsid w:val="000D2987"/>
    <w:rsid w:val="000D3412"/>
    <w:rsid w:val="000D36A7"/>
    <w:rsid w:val="000D4F92"/>
    <w:rsid w:val="000D5749"/>
    <w:rsid w:val="000E100E"/>
    <w:rsid w:val="000E232E"/>
    <w:rsid w:val="000E37E9"/>
    <w:rsid w:val="000E4891"/>
    <w:rsid w:val="000E598A"/>
    <w:rsid w:val="000E5CDB"/>
    <w:rsid w:val="000E747B"/>
    <w:rsid w:val="000E77AA"/>
    <w:rsid w:val="000E77B8"/>
    <w:rsid w:val="000F074D"/>
    <w:rsid w:val="000F1038"/>
    <w:rsid w:val="000F2128"/>
    <w:rsid w:val="000F39B5"/>
    <w:rsid w:val="000F4FE3"/>
    <w:rsid w:val="000F5D6B"/>
    <w:rsid w:val="000F6929"/>
    <w:rsid w:val="000F6C87"/>
    <w:rsid w:val="000F6D3E"/>
    <w:rsid w:val="000F7CF5"/>
    <w:rsid w:val="0010071E"/>
    <w:rsid w:val="00100D4E"/>
    <w:rsid w:val="001022A9"/>
    <w:rsid w:val="00103166"/>
    <w:rsid w:val="00104696"/>
    <w:rsid w:val="00105185"/>
    <w:rsid w:val="001077F9"/>
    <w:rsid w:val="001162F7"/>
    <w:rsid w:val="0011669B"/>
    <w:rsid w:val="00117050"/>
    <w:rsid w:val="00117979"/>
    <w:rsid w:val="001228AB"/>
    <w:rsid w:val="00123F60"/>
    <w:rsid w:val="00124072"/>
    <w:rsid w:val="00124FF9"/>
    <w:rsid w:val="00130A99"/>
    <w:rsid w:val="001315A2"/>
    <w:rsid w:val="00131AAB"/>
    <w:rsid w:val="0013300B"/>
    <w:rsid w:val="001346FC"/>
    <w:rsid w:val="00134972"/>
    <w:rsid w:val="00134BE3"/>
    <w:rsid w:val="00135F1E"/>
    <w:rsid w:val="001360AE"/>
    <w:rsid w:val="00136A07"/>
    <w:rsid w:val="0013702D"/>
    <w:rsid w:val="00137730"/>
    <w:rsid w:val="0014104F"/>
    <w:rsid w:val="00142071"/>
    <w:rsid w:val="001425E9"/>
    <w:rsid w:val="00143A31"/>
    <w:rsid w:val="0014453C"/>
    <w:rsid w:val="00144B1B"/>
    <w:rsid w:val="001457C2"/>
    <w:rsid w:val="00146EDA"/>
    <w:rsid w:val="001473EC"/>
    <w:rsid w:val="00150061"/>
    <w:rsid w:val="00152481"/>
    <w:rsid w:val="00152655"/>
    <w:rsid w:val="00153B40"/>
    <w:rsid w:val="00153E6F"/>
    <w:rsid w:val="00154F5C"/>
    <w:rsid w:val="00155720"/>
    <w:rsid w:val="00156260"/>
    <w:rsid w:val="0016037E"/>
    <w:rsid w:val="001607A9"/>
    <w:rsid w:val="00162438"/>
    <w:rsid w:val="0016437E"/>
    <w:rsid w:val="00164FD4"/>
    <w:rsid w:val="001667BD"/>
    <w:rsid w:val="001679AC"/>
    <w:rsid w:val="00170229"/>
    <w:rsid w:val="00171C1C"/>
    <w:rsid w:val="00172C27"/>
    <w:rsid w:val="00172DD1"/>
    <w:rsid w:val="001732EA"/>
    <w:rsid w:val="0017352B"/>
    <w:rsid w:val="00173C8A"/>
    <w:rsid w:val="001752AE"/>
    <w:rsid w:val="0017762F"/>
    <w:rsid w:val="00177AF0"/>
    <w:rsid w:val="00183610"/>
    <w:rsid w:val="00184194"/>
    <w:rsid w:val="00184F74"/>
    <w:rsid w:val="00185561"/>
    <w:rsid w:val="00187867"/>
    <w:rsid w:val="001903EC"/>
    <w:rsid w:val="0019233B"/>
    <w:rsid w:val="00192D86"/>
    <w:rsid w:val="001941D8"/>
    <w:rsid w:val="00194358"/>
    <w:rsid w:val="00196C92"/>
    <w:rsid w:val="00196CE9"/>
    <w:rsid w:val="001A1557"/>
    <w:rsid w:val="001A1BC9"/>
    <w:rsid w:val="001A1F33"/>
    <w:rsid w:val="001A39AB"/>
    <w:rsid w:val="001A43F5"/>
    <w:rsid w:val="001B14DE"/>
    <w:rsid w:val="001B19F5"/>
    <w:rsid w:val="001B2841"/>
    <w:rsid w:val="001B4BB4"/>
    <w:rsid w:val="001B6642"/>
    <w:rsid w:val="001B6914"/>
    <w:rsid w:val="001C67C2"/>
    <w:rsid w:val="001D0D4C"/>
    <w:rsid w:val="001D19A8"/>
    <w:rsid w:val="001D486C"/>
    <w:rsid w:val="001D4AEB"/>
    <w:rsid w:val="001D5373"/>
    <w:rsid w:val="001D57F6"/>
    <w:rsid w:val="001D6D06"/>
    <w:rsid w:val="001E0F3F"/>
    <w:rsid w:val="001E11B3"/>
    <w:rsid w:val="001E1B0A"/>
    <w:rsid w:val="001E4871"/>
    <w:rsid w:val="001E6D66"/>
    <w:rsid w:val="001E7737"/>
    <w:rsid w:val="001E7CC5"/>
    <w:rsid w:val="001F02E4"/>
    <w:rsid w:val="001F2A64"/>
    <w:rsid w:val="001F4101"/>
    <w:rsid w:val="001F430C"/>
    <w:rsid w:val="001F45F4"/>
    <w:rsid w:val="00200F75"/>
    <w:rsid w:val="002018A1"/>
    <w:rsid w:val="00203392"/>
    <w:rsid w:val="00203FF3"/>
    <w:rsid w:val="0020415E"/>
    <w:rsid w:val="0020570A"/>
    <w:rsid w:val="00205AF2"/>
    <w:rsid w:val="0020634D"/>
    <w:rsid w:val="002077EE"/>
    <w:rsid w:val="00207CD7"/>
    <w:rsid w:val="00207EC7"/>
    <w:rsid w:val="0021180D"/>
    <w:rsid w:val="00213218"/>
    <w:rsid w:val="00213CDA"/>
    <w:rsid w:val="00215343"/>
    <w:rsid w:val="00216F91"/>
    <w:rsid w:val="00217C61"/>
    <w:rsid w:val="0022070F"/>
    <w:rsid w:val="00220BCA"/>
    <w:rsid w:val="0022180B"/>
    <w:rsid w:val="002218E0"/>
    <w:rsid w:val="002220CC"/>
    <w:rsid w:val="0022316D"/>
    <w:rsid w:val="00223211"/>
    <w:rsid w:val="00223E37"/>
    <w:rsid w:val="00224D54"/>
    <w:rsid w:val="002300E1"/>
    <w:rsid w:val="00230309"/>
    <w:rsid w:val="00232503"/>
    <w:rsid w:val="002325B7"/>
    <w:rsid w:val="00234DC3"/>
    <w:rsid w:val="00235E80"/>
    <w:rsid w:val="002373FD"/>
    <w:rsid w:val="002401AD"/>
    <w:rsid w:val="0024046B"/>
    <w:rsid w:val="002405ED"/>
    <w:rsid w:val="0024070C"/>
    <w:rsid w:val="00241DD8"/>
    <w:rsid w:val="0024426D"/>
    <w:rsid w:val="00244E75"/>
    <w:rsid w:val="00245994"/>
    <w:rsid w:val="00246705"/>
    <w:rsid w:val="00246CB1"/>
    <w:rsid w:val="002505EC"/>
    <w:rsid w:val="0025276E"/>
    <w:rsid w:val="00253429"/>
    <w:rsid w:val="0025379D"/>
    <w:rsid w:val="00254261"/>
    <w:rsid w:val="00256256"/>
    <w:rsid w:val="0026046A"/>
    <w:rsid w:val="00263FF8"/>
    <w:rsid w:val="00264325"/>
    <w:rsid w:val="0026573C"/>
    <w:rsid w:val="002665E3"/>
    <w:rsid w:val="00266BB8"/>
    <w:rsid w:val="00266FBF"/>
    <w:rsid w:val="002724F7"/>
    <w:rsid w:val="002749AE"/>
    <w:rsid w:val="00274ACF"/>
    <w:rsid w:val="00274B54"/>
    <w:rsid w:val="002751F9"/>
    <w:rsid w:val="0027707B"/>
    <w:rsid w:val="00277A20"/>
    <w:rsid w:val="00277DD4"/>
    <w:rsid w:val="00280385"/>
    <w:rsid w:val="00280BE5"/>
    <w:rsid w:val="00285B15"/>
    <w:rsid w:val="00286801"/>
    <w:rsid w:val="00287916"/>
    <w:rsid w:val="0029007C"/>
    <w:rsid w:val="00290DBB"/>
    <w:rsid w:val="002912DA"/>
    <w:rsid w:val="002916E2"/>
    <w:rsid w:val="0029179B"/>
    <w:rsid w:val="0029257A"/>
    <w:rsid w:val="002931BA"/>
    <w:rsid w:val="002942F9"/>
    <w:rsid w:val="00295631"/>
    <w:rsid w:val="002A002C"/>
    <w:rsid w:val="002A06C8"/>
    <w:rsid w:val="002A09E2"/>
    <w:rsid w:val="002A119D"/>
    <w:rsid w:val="002A14C1"/>
    <w:rsid w:val="002A1CB0"/>
    <w:rsid w:val="002A3006"/>
    <w:rsid w:val="002A3ABC"/>
    <w:rsid w:val="002A49E9"/>
    <w:rsid w:val="002A6AFF"/>
    <w:rsid w:val="002A787E"/>
    <w:rsid w:val="002A7F9C"/>
    <w:rsid w:val="002B0230"/>
    <w:rsid w:val="002B0A9D"/>
    <w:rsid w:val="002B0E5D"/>
    <w:rsid w:val="002B1BA7"/>
    <w:rsid w:val="002B2B8E"/>
    <w:rsid w:val="002B438C"/>
    <w:rsid w:val="002B5511"/>
    <w:rsid w:val="002B68AA"/>
    <w:rsid w:val="002B78DF"/>
    <w:rsid w:val="002C143F"/>
    <w:rsid w:val="002C2F54"/>
    <w:rsid w:val="002C404E"/>
    <w:rsid w:val="002C451B"/>
    <w:rsid w:val="002C5C14"/>
    <w:rsid w:val="002C5E0F"/>
    <w:rsid w:val="002C64CC"/>
    <w:rsid w:val="002D06D0"/>
    <w:rsid w:val="002D36AF"/>
    <w:rsid w:val="002D64DE"/>
    <w:rsid w:val="002E063F"/>
    <w:rsid w:val="002E2090"/>
    <w:rsid w:val="002E2EA8"/>
    <w:rsid w:val="002E3141"/>
    <w:rsid w:val="002E3252"/>
    <w:rsid w:val="002E7749"/>
    <w:rsid w:val="002E7D0A"/>
    <w:rsid w:val="002E7EFB"/>
    <w:rsid w:val="002F1351"/>
    <w:rsid w:val="002F191B"/>
    <w:rsid w:val="002F2F14"/>
    <w:rsid w:val="002F2F62"/>
    <w:rsid w:val="002F3265"/>
    <w:rsid w:val="002F484A"/>
    <w:rsid w:val="002F4B32"/>
    <w:rsid w:val="002F4EF9"/>
    <w:rsid w:val="002F4F7C"/>
    <w:rsid w:val="002F5CE8"/>
    <w:rsid w:val="002F6647"/>
    <w:rsid w:val="00301619"/>
    <w:rsid w:val="00301919"/>
    <w:rsid w:val="003026F7"/>
    <w:rsid w:val="00302FDF"/>
    <w:rsid w:val="0030393D"/>
    <w:rsid w:val="00304501"/>
    <w:rsid w:val="003059BC"/>
    <w:rsid w:val="00305F08"/>
    <w:rsid w:val="00305F34"/>
    <w:rsid w:val="00306247"/>
    <w:rsid w:val="00306A92"/>
    <w:rsid w:val="00307B58"/>
    <w:rsid w:val="00312E1C"/>
    <w:rsid w:val="00314F72"/>
    <w:rsid w:val="00316909"/>
    <w:rsid w:val="003229A9"/>
    <w:rsid w:val="003235C3"/>
    <w:rsid w:val="0032564A"/>
    <w:rsid w:val="00327259"/>
    <w:rsid w:val="00327FBD"/>
    <w:rsid w:val="003305C0"/>
    <w:rsid w:val="00330704"/>
    <w:rsid w:val="0033092C"/>
    <w:rsid w:val="00331C50"/>
    <w:rsid w:val="00333F86"/>
    <w:rsid w:val="00334368"/>
    <w:rsid w:val="0033469D"/>
    <w:rsid w:val="00335390"/>
    <w:rsid w:val="003357CA"/>
    <w:rsid w:val="00336107"/>
    <w:rsid w:val="003366C3"/>
    <w:rsid w:val="00336818"/>
    <w:rsid w:val="0033709D"/>
    <w:rsid w:val="00337EE0"/>
    <w:rsid w:val="00340D8E"/>
    <w:rsid w:val="0034110A"/>
    <w:rsid w:val="00342474"/>
    <w:rsid w:val="00342A5D"/>
    <w:rsid w:val="00342F4D"/>
    <w:rsid w:val="00344301"/>
    <w:rsid w:val="00344875"/>
    <w:rsid w:val="0034532F"/>
    <w:rsid w:val="003455D0"/>
    <w:rsid w:val="00345D53"/>
    <w:rsid w:val="003460DF"/>
    <w:rsid w:val="0034664D"/>
    <w:rsid w:val="00346D05"/>
    <w:rsid w:val="00347883"/>
    <w:rsid w:val="003506D3"/>
    <w:rsid w:val="00351131"/>
    <w:rsid w:val="00351C2B"/>
    <w:rsid w:val="00352245"/>
    <w:rsid w:val="00353E0A"/>
    <w:rsid w:val="0035406E"/>
    <w:rsid w:val="00360500"/>
    <w:rsid w:val="003634D6"/>
    <w:rsid w:val="003637C4"/>
    <w:rsid w:val="00365F1E"/>
    <w:rsid w:val="00367406"/>
    <w:rsid w:val="003679DD"/>
    <w:rsid w:val="00367F66"/>
    <w:rsid w:val="00370DBE"/>
    <w:rsid w:val="00371077"/>
    <w:rsid w:val="003721F0"/>
    <w:rsid w:val="003731CF"/>
    <w:rsid w:val="0037375E"/>
    <w:rsid w:val="0037524A"/>
    <w:rsid w:val="00375635"/>
    <w:rsid w:val="00375DF9"/>
    <w:rsid w:val="00376563"/>
    <w:rsid w:val="003773E5"/>
    <w:rsid w:val="0038017A"/>
    <w:rsid w:val="0038085D"/>
    <w:rsid w:val="00381513"/>
    <w:rsid w:val="003820A4"/>
    <w:rsid w:val="003820FA"/>
    <w:rsid w:val="003836C5"/>
    <w:rsid w:val="00384438"/>
    <w:rsid w:val="003862C8"/>
    <w:rsid w:val="00386737"/>
    <w:rsid w:val="00386873"/>
    <w:rsid w:val="0038695E"/>
    <w:rsid w:val="00386E69"/>
    <w:rsid w:val="003907E7"/>
    <w:rsid w:val="00391F54"/>
    <w:rsid w:val="00392538"/>
    <w:rsid w:val="00392647"/>
    <w:rsid w:val="00393614"/>
    <w:rsid w:val="0039390B"/>
    <w:rsid w:val="00394133"/>
    <w:rsid w:val="00395F15"/>
    <w:rsid w:val="00395FFE"/>
    <w:rsid w:val="00397A57"/>
    <w:rsid w:val="003A047B"/>
    <w:rsid w:val="003A06CE"/>
    <w:rsid w:val="003A1C7C"/>
    <w:rsid w:val="003A22B4"/>
    <w:rsid w:val="003A475B"/>
    <w:rsid w:val="003A5886"/>
    <w:rsid w:val="003A6B34"/>
    <w:rsid w:val="003A6FAB"/>
    <w:rsid w:val="003B1B9A"/>
    <w:rsid w:val="003B54E6"/>
    <w:rsid w:val="003B5731"/>
    <w:rsid w:val="003B637D"/>
    <w:rsid w:val="003B68B8"/>
    <w:rsid w:val="003B6AEA"/>
    <w:rsid w:val="003B7041"/>
    <w:rsid w:val="003B75EF"/>
    <w:rsid w:val="003C3DD8"/>
    <w:rsid w:val="003C4A8E"/>
    <w:rsid w:val="003C5821"/>
    <w:rsid w:val="003C68BF"/>
    <w:rsid w:val="003C705A"/>
    <w:rsid w:val="003C7488"/>
    <w:rsid w:val="003D1719"/>
    <w:rsid w:val="003D52A8"/>
    <w:rsid w:val="003D6262"/>
    <w:rsid w:val="003D6B86"/>
    <w:rsid w:val="003D6BF7"/>
    <w:rsid w:val="003D6F49"/>
    <w:rsid w:val="003D75C7"/>
    <w:rsid w:val="003E04CB"/>
    <w:rsid w:val="003E1B8C"/>
    <w:rsid w:val="003E45A2"/>
    <w:rsid w:val="003E5433"/>
    <w:rsid w:val="003E5438"/>
    <w:rsid w:val="003E5CAD"/>
    <w:rsid w:val="003F0CC2"/>
    <w:rsid w:val="003F1426"/>
    <w:rsid w:val="003F2843"/>
    <w:rsid w:val="003F2B9C"/>
    <w:rsid w:val="003F3274"/>
    <w:rsid w:val="003F6E20"/>
    <w:rsid w:val="00400325"/>
    <w:rsid w:val="00400F04"/>
    <w:rsid w:val="00401DB2"/>
    <w:rsid w:val="00402A47"/>
    <w:rsid w:val="00404293"/>
    <w:rsid w:val="0040602B"/>
    <w:rsid w:val="0040720A"/>
    <w:rsid w:val="004105FA"/>
    <w:rsid w:val="00411BEE"/>
    <w:rsid w:val="00412DA2"/>
    <w:rsid w:val="00412E9E"/>
    <w:rsid w:val="00415227"/>
    <w:rsid w:val="00417BA5"/>
    <w:rsid w:val="00420665"/>
    <w:rsid w:val="00420B1B"/>
    <w:rsid w:val="00422F44"/>
    <w:rsid w:val="00425C10"/>
    <w:rsid w:val="00430AFC"/>
    <w:rsid w:val="0043123E"/>
    <w:rsid w:val="00431486"/>
    <w:rsid w:val="00432FB8"/>
    <w:rsid w:val="00435ED0"/>
    <w:rsid w:val="0044046B"/>
    <w:rsid w:val="00440A06"/>
    <w:rsid w:val="00441E78"/>
    <w:rsid w:val="00442072"/>
    <w:rsid w:val="004432AD"/>
    <w:rsid w:val="004436C2"/>
    <w:rsid w:val="00443BAA"/>
    <w:rsid w:val="00444B6E"/>
    <w:rsid w:val="00445D4C"/>
    <w:rsid w:val="00445F3F"/>
    <w:rsid w:val="00446914"/>
    <w:rsid w:val="00447F18"/>
    <w:rsid w:val="00452505"/>
    <w:rsid w:val="00452B7D"/>
    <w:rsid w:val="004531D0"/>
    <w:rsid w:val="00453D4E"/>
    <w:rsid w:val="00453FD4"/>
    <w:rsid w:val="00455380"/>
    <w:rsid w:val="0045558C"/>
    <w:rsid w:val="00455D12"/>
    <w:rsid w:val="00456756"/>
    <w:rsid w:val="0045715C"/>
    <w:rsid w:val="004571AE"/>
    <w:rsid w:val="004601C7"/>
    <w:rsid w:val="00460D82"/>
    <w:rsid w:val="00461914"/>
    <w:rsid w:val="00462154"/>
    <w:rsid w:val="00462716"/>
    <w:rsid w:val="00462761"/>
    <w:rsid w:val="00463B9A"/>
    <w:rsid w:val="0046448C"/>
    <w:rsid w:val="004675E2"/>
    <w:rsid w:val="004677F2"/>
    <w:rsid w:val="00467D4D"/>
    <w:rsid w:val="00467FB4"/>
    <w:rsid w:val="0047145F"/>
    <w:rsid w:val="00472105"/>
    <w:rsid w:val="0047260E"/>
    <w:rsid w:val="00472A8B"/>
    <w:rsid w:val="00473231"/>
    <w:rsid w:val="00474B72"/>
    <w:rsid w:val="00476509"/>
    <w:rsid w:val="00476DDE"/>
    <w:rsid w:val="004809AA"/>
    <w:rsid w:val="00482AF2"/>
    <w:rsid w:val="004831E7"/>
    <w:rsid w:val="00484B3E"/>
    <w:rsid w:val="00485DFC"/>
    <w:rsid w:val="00492087"/>
    <w:rsid w:val="004974BC"/>
    <w:rsid w:val="004A03F8"/>
    <w:rsid w:val="004A0B37"/>
    <w:rsid w:val="004A2F18"/>
    <w:rsid w:val="004A2FCB"/>
    <w:rsid w:val="004A3105"/>
    <w:rsid w:val="004A5703"/>
    <w:rsid w:val="004A74F1"/>
    <w:rsid w:val="004B0854"/>
    <w:rsid w:val="004B18D0"/>
    <w:rsid w:val="004B4F1C"/>
    <w:rsid w:val="004B5C8B"/>
    <w:rsid w:val="004B61D6"/>
    <w:rsid w:val="004B634E"/>
    <w:rsid w:val="004C0319"/>
    <w:rsid w:val="004C1C26"/>
    <w:rsid w:val="004C1D1B"/>
    <w:rsid w:val="004C20BF"/>
    <w:rsid w:val="004C30FD"/>
    <w:rsid w:val="004C3288"/>
    <w:rsid w:val="004C4606"/>
    <w:rsid w:val="004C4F8D"/>
    <w:rsid w:val="004C7944"/>
    <w:rsid w:val="004C798D"/>
    <w:rsid w:val="004D0BA2"/>
    <w:rsid w:val="004D0F35"/>
    <w:rsid w:val="004D198A"/>
    <w:rsid w:val="004D4112"/>
    <w:rsid w:val="004D4681"/>
    <w:rsid w:val="004D4E32"/>
    <w:rsid w:val="004D6F2A"/>
    <w:rsid w:val="004D77CA"/>
    <w:rsid w:val="004E5861"/>
    <w:rsid w:val="004E60B3"/>
    <w:rsid w:val="004E6146"/>
    <w:rsid w:val="004E768E"/>
    <w:rsid w:val="004E7EEB"/>
    <w:rsid w:val="004F05F1"/>
    <w:rsid w:val="004F0F66"/>
    <w:rsid w:val="004F0F7E"/>
    <w:rsid w:val="004F1B4A"/>
    <w:rsid w:val="004F2081"/>
    <w:rsid w:val="004F32C4"/>
    <w:rsid w:val="004F4924"/>
    <w:rsid w:val="004F514C"/>
    <w:rsid w:val="004F534C"/>
    <w:rsid w:val="004F534F"/>
    <w:rsid w:val="004F742E"/>
    <w:rsid w:val="004F780C"/>
    <w:rsid w:val="004F790A"/>
    <w:rsid w:val="004F7BE9"/>
    <w:rsid w:val="00501AA6"/>
    <w:rsid w:val="00502BFE"/>
    <w:rsid w:val="00503E0E"/>
    <w:rsid w:val="0050534F"/>
    <w:rsid w:val="005058D0"/>
    <w:rsid w:val="00505F8B"/>
    <w:rsid w:val="0050684F"/>
    <w:rsid w:val="00512A9A"/>
    <w:rsid w:val="005136AB"/>
    <w:rsid w:val="00513801"/>
    <w:rsid w:val="005140C2"/>
    <w:rsid w:val="00514EFF"/>
    <w:rsid w:val="0051589D"/>
    <w:rsid w:val="00520B93"/>
    <w:rsid w:val="005247FF"/>
    <w:rsid w:val="00525A62"/>
    <w:rsid w:val="00526702"/>
    <w:rsid w:val="00526884"/>
    <w:rsid w:val="00526D1F"/>
    <w:rsid w:val="00527CE6"/>
    <w:rsid w:val="00527FAB"/>
    <w:rsid w:val="0053018D"/>
    <w:rsid w:val="00530D67"/>
    <w:rsid w:val="00531C7A"/>
    <w:rsid w:val="00532EF6"/>
    <w:rsid w:val="00533019"/>
    <w:rsid w:val="00535019"/>
    <w:rsid w:val="00536EAC"/>
    <w:rsid w:val="00540B0C"/>
    <w:rsid w:val="005417DB"/>
    <w:rsid w:val="00541ACD"/>
    <w:rsid w:val="0054263D"/>
    <w:rsid w:val="00542E8A"/>
    <w:rsid w:val="00543E44"/>
    <w:rsid w:val="00544934"/>
    <w:rsid w:val="0054525F"/>
    <w:rsid w:val="005453C3"/>
    <w:rsid w:val="0054624E"/>
    <w:rsid w:val="005500D1"/>
    <w:rsid w:val="005502F8"/>
    <w:rsid w:val="00553672"/>
    <w:rsid w:val="00554A9C"/>
    <w:rsid w:val="00554D22"/>
    <w:rsid w:val="0055648E"/>
    <w:rsid w:val="005570D4"/>
    <w:rsid w:val="005605E3"/>
    <w:rsid w:val="0056075F"/>
    <w:rsid w:val="00560C81"/>
    <w:rsid w:val="00561701"/>
    <w:rsid w:val="00561EE1"/>
    <w:rsid w:val="00562FED"/>
    <w:rsid w:val="0056309E"/>
    <w:rsid w:val="00565A6D"/>
    <w:rsid w:val="00565F5F"/>
    <w:rsid w:val="00570430"/>
    <w:rsid w:val="00575C1B"/>
    <w:rsid w:val="00575D3D"/>
    <w:rsid w:val="00576A60"/>
    <w:rsid w:val="00577307"/>
    <w:rsid w:val="00580C6B"/>
    <w:rsid w:val="005814FD"/>
    <w:rsid w:val="0058175A"/>
    <w:rsid w:val="005819AC"/>
    <w:rsid w:val="0058324D"/>
    <w:rsid w:val="00584BE3"/>
    <w:rsid w:val="00584E03"/>
    <w:rsid w:val="00585326"/>
    <w:rsid w:val="0059047E"/>
    <w:rsid w:val="00591E9B"/>
    <w:rsid w:val="00593D13"/>
    <w:rsid w:val="00594040"/>
    <w:rsid w:val="00594931"/>
    <w:rsid w:val="00596575"/>
    <w:rsid w:val="00596A88"/>
    <w:rsid w:val="005A2588"/>
    <w:rsid w:val="005A27F4"/>
    <w:rsid w:val="005A3D6B"/>
    <w:rsid w:val="005A59E6"/>
    <w:rsid w:val="005A6994"/>
    <w:rsid w:val="005A6F85"/>
    <w:rsid w:val="005A7FF8"/>
    <w:rsid w:val="005B0F97"/>
    <w:rsid w:val="005B78C9"/>
    <w:rsid w:val="005C16E7"/>
    <w:rsid w:val="005C2B45"/>
    <w:rsid w:val="005C2B48"/>
    <w:rsid w:val="005C4375"/>
    <w:rsid w:val="005C6EA4"/>
    <w:rsid w:val="005C7903"/>
    <w:rsid w:val="005D03A2"/>
    <w:rsid w:val="005D03C6"/>
    <w:rsid w:val="005D1B9F"/>
    <w:rsid w:val="005D234A"/>
    <w:rsid w:val="005D287A"/>
    <w:rsid w:val="005D2E8E"/>
    <w:rsid w:val="005D49C7"/>
    <w:rsid w:val="005D6FE7"/>
    <w:rsid w:val="005D72E6"/>
    <w:rsid w:val="005D76D5"/>
    <w:rsid w:val="005E0CFC"/>
    <w:rsid w:val="005E157E"/>
    <w:rsid w:val="005E192C"/>
    <w:rsid w:val="005E1AD4"/>
    <w:rsid w:val="005E2A84"/>
    <w:rsid w:val="005E325E"/>
    <w:rsid w:val="005E551A"/>
    <w:rsid w:val="005E6A93"/>
    <w:rsid w:val="005F0009"/>
    <w:rsid w:val="005F07F1"/>
    <w:rsid w:val="005F0B86"/>
    <w:rsid w:val="005F1923"/>
    <w:rsid w:val="005F1BA4"/>
    <w:rsid w:val="005F2600"/>
    <w:rsid w:val="005F2B91"/>
    <w:rsid w:val="005F2BF7"/>
    <w:rsid w:val="005F3776"/>
    <w:rsid w:val="005F3D2E"/>
    <w:rsid w:val="005F5F9A"/>
    <w:rsid w:val="005F6EBF"/>
    <w:rsid w:val="005F6F95"/>
    <w:rsid w:val="006009E4"/>
    <w:rsid w:val="00600B03"/>
    <w:rsid w:val="00603E94"/>
    <w:rsid w:val="00603F6D"/>
    <w:rsid w:val="006068C5"/>
    <w:rsid w:val="00607F0B"/>
    <w:rsid w:val="0061166D"/>
    <w:rsid w:val="00613F07"/>
    <w:rsid w:val="00616195"/>
    <w:rsid w:val="00616528"/>
    <w:rsid w:val="006177E3"/>
    <w:rsid w:val="006178FF"/>
    <w:rsid w:val="00620D06"/>
    <w:rsid w:val="00621CCC"/>
    <w:rsid w:val="00626B19"/>
    <w:rsid w:val="006279EB"/>
    <w:rsid w:val="00627D01"/>
    <w:rsid w:val="006318CD"/>
    <w:rsid w:val="00631D83"/>
    <w:rsid w:val="0063223A"/>
    <w:rsid w:val="006330EF"/>
    <w:rsid w:val="0063391F"/>
    <w:rsid w:val="00633BFF"/>
    <w:rsid w:val="006406BD"/>
    <w:rsid w:val="00640A70"/>
    <w:rsid w:val="006410C8"/>
    <w:rsid w:val="00642543"/>
    <w:rsid w:val="006459E4"/>
    <w:rsid w:val="006468FB"/>
    <w:rsid w:val="00646D40"/>
    <w:rsid w:val="006474F5"/>
    <w:rsid w:val="006479EF"/>
    <w:rsid w:val="00652698"/>
    <w:rsid w:val="00653613"/>
    <w:rsid w:val="00653863"/>
    <w:rsid w:val="00654B3E"/>
    <w:rsid w:val="006552ED"/>
    <w:rsid w:val="006553A9"/>
    <w:rsid w:val="00655A18"/>
    <w:rsid w:val="00655D6F"/>
    <w:rsid w:val="00656743"/>
    <w:rsid w:val="00657DCE"/>
    <w:rsid w:val="00664038"/>
    <w:rsid w:val="00664B85"/>
    <w:rsid w:val="00664C73"/>
    <w:rsid w:val="00665D80"/>
    <w:rsid w:val="0066650A"/>
    <w:rsid w:val="006674CA"/>
    <w:rsid w:val="00670AE0"/>
    <w:rsid w:val="006715F4"/>
    <w:rsid w:val="00671D9B"/>
    <w:rsid w:val="00672226"/>
    <w:rsid w:val="00673DFF"/>
    <w:rsid w:val="006800DE"/>
    <w:rsid w:val="0068199C"/>
    <w:rsid w:val="00681A98"/>
    <w:rsid w:val="006821BA"/>
    <w:rsid w:val="00683E5F"/>
    <w:rsid w:val="006849A5"/>
    <w:rsid w:val="00685A15"/>
    <w:rsid w:val="00685F93"/>
    <w:rsid w:val="00690F6D"/>
    <w:rsid w:val="00691CB0"/>
    <w:rsid w:val="00692B1D"/>
    <w:rsid w:val="00693F73"/>
    <w:rsid w:val="00694BDC"/>
    <w:rsid w:val="006969D5"/>
    <w:rsid w:val="006976C3"/>
    <w:rsid w:val="00697D17"/>
    <w:rsid w:val="00697D6D"/>
    <w:rsid w:val="006A14ED"/>
    <w:rsid w:val="006A1DCF"/>
    <w:rsid w:val="006A6C4D"/>
    <w:rsid w:val="006A79ED"/>
    <w:rsid w:val="006B0EDE"/>
    <w:rsid w:val="006B544D"/>
    <w:rsid w:val="006B54B8"/>
    <w:rsid w:val="006B7210"/>
    <w:rsid w:val="006C0F44"/>
    <w:rsid w:val="006C4B41"/>
    <w:rsid w:val="006C522E"/>
    <w:rsid w:val="006C65E9"/>
    <w:rsid w:val="006C72F6"/>
    <w:rsid w:val="006C7562"/>
    <w:rsid w:val="006C7B0F"/>
    <w:rsid w:val="006C7E81"/>
    <w:rsid w:val="006D263E"/>
    <w:rsid w:val="006D3C06"/>
    <w:rsid w:val="006D3DED"/>
    <w:rsid w:val="006D4254"/>
    <w:rsid w:val="006D529C"/>
    <w:rsid w:val="006D6522"/>
    <w:rsid w:val="006D789F"/>
    <w:rsid w:val="006E0225"/>
    <w:rsid w:val="006E04DB"/>
    <w:rsid w:val="006E1465"/>
    <w:rsid w:val="006E2CF9"/>
    <w:rsid w:val="006E31A3"/>
    <w:rsid w:val="006E377B"/>
    <w:rsid w:val="006E3C94"/>
    <w:rsid w:val="006E43CB"/>
    <w:rsid w:val="006E5087"/>
    <w:rsid w:val="006E5E91"/>
    <w:rsid w:val="006E6CE8"/>
    <w:rsid w:val="006E7D11"/>
    <w:rsid w:val="006F3D98"/>
    <w:rsid w:val="006F7298"/>
    <w:rsid w:val="006F7397"/>
    <w:rsid w:val="00704A4E"/>
    <w:rsid w:val="0070551A"/>
    <w:rsid w:val="00706285"/>
    <w:rsid w:val="00707306"/>
    <w:rsid w:val="0071474A"/>
    <w:rsid w:val="00714C88"/>
    <w:rsid w:val="00715051"/>
    <w:rsid w:val="0071658B"/>
    <w:rsid w:val="0071663E"/>
    <w:rsid w:val="007170F6"/>
    <w:rsid w:val="00720127"/>
    <w:rsid w:val="00720EA1"/>
    <w:rsid w:val="00722874"/>
    <w:rsid w:val="00722C1A"/>
    <w:rsid w:val="00723E34"/>
    <w:rsid w:val="00723EEA"/>
    <w:rsid w:val="0072425E"/>
    <w:rsid w:val="007249A9"/>
    <w:rsid w:val="00725626"/>
    <w:rsid w:val="00725A59"/>
    <w:rsid w:val="00725EB4"/>
    <w:rsid w:val="0072603D"/>
    <w:rsid w:val="007261C0"/>
    <w:rsid w:val="00726D99"/>
    <w:rsid w:val="00727121"/>
    <w:rsid w:val="007272A0"/>
    <w:rsid w:val="007273CE"/>
    <w:rsid w:val="0072741A"/>
    <w:rsid w:val="00727497"/>
    <w:rsid w:val="00727808"/>
    <w:rsid w:val="00730AB4"/>
    <w:rsid w:val="007313CF"/>
    <w:rsid w:val="007315C1"/>
    <w:rsid w:val="007328CC"/>
    <w:rsid w:val="007341D8"/>
    <w:rsid w:val="0073463E"/>
    <w:rsid w:val="00735830"/>
    <w:rsid w:val="007401AA"/>
    <w:rsid w:val="00740947"/>
    <w:rsid w:val="00740AF8"/>
    <w:rsid w:val="00740B28"/>
    <w:rsid w:val="00740E59"/>
    <w:rsid w:val="007421B4"/>
    <w:rsid w:val="0074242A"/>
    <w:rsid w:val="00743333"/>
    <w:rsid w:val="00744CF1"/>
    <w:rsid w:val="00744D88"/>
    <w:rsid w:val="00745F8A"/>
    <w:rsid w:val="00746E39"/>
    <w:rsid w:val="0075019E"/>
    <w:rsid w:val="007517A2"/>
    <w:rsid w:val="00751E89"/>
    <w:rsid w:val="00752314"/>
    <w:rsid w:val="00753E6C"/>
    <w:rsid w:val="00754E1A"/>
    <w:rsid w:val="0075507F"/>
    <w:rsid w:val="00756F27"/>
    <w:rsid w:val="007575B3"/>
    <w:rsid w:val="00761650"/>
    <w:rsid w:val="00762736"/>
    <w:rsid w:val="00765C89"/>
    <w:rsid w:val="0076637B"/>
    <w:rsid w:val="007676A4"/>
    <w:rsid w:val="00770260"/>
    <w:rsid w:val="00771C47"/>
    <w:rsid w:val="007726D6"/>
    <w:rsid w:val="007731A4"/>
    <w:rsid w:val="00774159"/>
    <w:rsid w:val="0077468D"/>
    <w:rsid w:val="00775EAE"/>
    <w:rsid w:val="00780F46"/>
    <w:rsid w:val="007810AD"/>
    <w:rsid w:val="00782F07"/>
    <w:rsid w:val="007868CE"/>
    <w:rsid w:val="00786FBA"/>
    <w:rsid w:val="00787CD2"/>
    <w:rsid w:val="00791A03"/>
    <w:rsid w:val="00795077"/>
    <w:rsid w:val="007952AF"/>
    <w:rsid w:val="00796AA7"/>
    <w:rsid w:val="00797BF7"/>
    <w:rsid w:val="007A054A"/>
    <w:rsid w:val="007A0773"/>
    <w:rsid w:val="007A31BA"/>
    <w:rsid w:val="007A3A6B"/>
    <w:rsid w:val="007A494C"/>
    <w:rsid w:val="007A4C68"/>
    <w:rsid w:val="007A6B4D"/>
    <w:rsid w:val="007A721C"/>
    <w:rsid w:val="007A73B0"/>
    <w:rsid w:val="007A7591"/>
    <w:rsid w:val="007A7BAA"/>
    <w:rsid w:val="007B0240"/>
    <w:rsid w:val="007B1007"/>
    <w:rsid w:val="007B4226"/>
    <w:rsid w:val="007B4928"/>
    <w:rsid w:val="007B5891"/>
    <w:rsid w:val="007B69A6"/>
    <w:rsid w:val="007B6BBD"/>
    <w:rsid w:val="007B7697"/>
    <w:rsid w:val="007C1184"/>
    <w:rsid w:val="007C1602"/>
    <w:rsid w:val="007C16F7"/>
    <w:rsid w:val="007C20B9"/>
    <w:rsid w:val="007C308B"/>
    <w:rsid w:val="007C3F0C"/>
    <w:rsid w:val="007C4BB2"/>
    <w:rsid w:val="007C4D45"/>
    <w:rsid w:val="007C54F5"/>
    <w:rsid w:val="007C7221"/>
    <w:rsid w:val="007C7684"/>
    <w:rsid w:val="007D0A8A"/>
    <w:rsid w:val="007D0F17"/>
    <w:rsid w:val="007D18B6"/>
    <w:rsid w:val="007D33B8"/>
    <w:rsid w:val="007D3F0E"/>
    <w:rsid w:val="007D4AD2"/>
    <w:rsid w:val="007D703A"/>
    <w:rsid w:val="007E281E"/>
    <w:rsid w:val="007E3360"/>
    <w:rsid w:val="007E5938"/>
    <w:rsid w:val="007E7905"/>
    <w:rsid w:val="007F107D"/>
    <w:rsid w:val="007F163A"/>
    <w:rsid w:val="007F2056"/>
    <w:rsid w:val="007F3F32"/>
    <w:rsid w:val="007F4063"/>
    <w:rsid w:val="007F41A7"/>
    <w:rsid w:val="007F430E"/>
    <w:rsid w:val="007F4400"/>
    <w:rsid w:val="007F688D"/>
    <w:rsid w:val="007F7DC6"/>
    <w:rsid w:val="00800831"/>
    <w:rsid w:val="00803ECF"/>
    <w:rsid w:val="0080477C"/>
    <w:rsid w:val="00804CDB"/>
    <w:rsid w:val="00806B00"/>
    <w:rsid w:val="00807B4D"/>
    <w:rsid w:val="00812569"/>
    <w:rsid w:val="00812F9E"/>
    <w:rsid w:val="00815186"/>
    <w:rsid w:val="0081526F"/>
    <w:rsid w:val="00815D07"/>
    <w:rsid w:val="0081695C"/>
    <w:rsid w:val="00816ABF"/>
    <w:rsid w:val="00821A88"/>
    <w:rsid w:val="008235D6"/>
    <w:rsid w:val="00824502"/>
    <w:rsid w:val="008248D9"/>
    <w:rsid w:val="00824922"/>
    <w:rsid w:val="00825BF2"/>
    <w:rsid w:val="00826D0B"/>
    <w:rsid w:val="008276FA"/>
    <w:rsid w:val="00830436"/>
    <w:rsid w:val="008308D2"/>
    <w:rsid w:val="00832104"/>
    <w:rsid w:val="00832BAB"/>
    <w:rsid w:val="0083584F"/>
    <w:rsid w:val="00836617"/>
    <w:rsid w:val="00837583"/>
    <w:rsid w:val="00837F7F"/>
    <w:rsid w:val="008439C3"/>
    <w:rsid w:val="00844481"/>
    <w:rsid w:val="00845AE2"/>
    <w:rsid w:val="00845CEA"/>
    <w:rsid w:val="0084752F"/>
    <w:rsid w:val="008515FB"/>
    <w:rsid w:val="0085162A"/>
    <w:rsid w:val="008522F8"/>
    <w:rsid w:val="00852E46"/>
    <w:rsid w:val="00853412"/>
    <w:rsid w:val="00853E72"/>
    <w:rsid w:val="00854C9D"/>
    <w:rsid w:val="00857A5A"/>
    <w:rsid w:val="00857E5B"/>
    <w:rsid w:val="00862A9F"/>
    <w:rsid w:val="00862E21"/>
    <w:rsid w:val="00863E06"/>
    <w:rsid w:val="00865715"/>
    <w:rsid w:val="00865970"/>
    <w:rsid w:val="008673C5"/>
    <w:rsid w:val="008675F0"/>
    <w:rsid w:val="008715AD"/>
    <w:rsid w:val="00871CF3"/>
    <w:rsid w:val="00873584"/>
    <w:rsid w:val="008745EC"/>
    <w:rsid w:val="008765BD"/>
    <w:rsid w:val="0088091C"/>
    <w:rsid w:val="008823B9"/>
    <w:rsid w:val="00883FA8"/>
    <w:rsid w:val="0088414D"/>
    <w:rsid w:val="00884173"/>
    <w:rsid w:val="0088545D"/>
    <w:rsid w:val="00886B3A"/>
    <w:rsid w:val="00887E43"/>
    <w:rsid w:val="00890FFB"/>
    <w:rsid w:val="00892BD5"/>
    <w:rsid w:val="00893598"/>
    <w:rsid w:val="00897E7C"/>
    <w:rsid w:val="008A05E2"/>
    <w:rsid w:val="008A1C0B"/>
    <w:rsid w:val="008A4803"/>
    <w:rsid w:val="008A72A4"/>
    <w:rsid w:val="008A7D05"/>
    <w:rsid w:val="008B00C3"/>
    <w:rsid w:val="008B0725"/>
    <w:rsid w:val="008B0E50"/>
    <w:rsid w:val="008B15BB"/>
    <w:rsid w:val="008B1B85"/>
    <w:rsid w:val="008B32ED"/>
    <w:rsid w:val="008B3F1B"/>
    <w:rsid w:val="008B4215"/>
    <w:rsid w:val="008B515D"/>
    <w:rsid w:val="008B5160"/>
    <w:rsid w:val="008B5945"/>
    <w:rsid w:val="008C19C8"/>
    <w:rsid w:val="008C410B"/>
    <w:rsid w:val="008C50FA"/>
    <w:rsid w:val="008C77C9"/>
    <w:rsid w:val="008C7DF2"/>
    <w:rsid w:val="008D0C36"/>
    <w:rsid w:val="008D0F61"/>
    <w:rsid w:val="008D12A0"/>
    <w:rsid w:val="008D4E39"/>
    <w:rsid w:val="008D6E61"/>
    <w:rsid w:val="008E0C79"/>
    <w:rsid w:val="008E418A"/>
    <w:rsid w:val="008E5FE4"/>
    <w:rsid w:val="008E6495"/>
    <w:rsid w:val="008E78D8"/>
    <w:rsid w:val="008F085C"/>
    <w:rsid w:val="008F1638"/>
    <w:rsid w:val="008F1ABB"/>
    <w:rsid w:val="008F2742"/>
    <w:rsid w:val="008F33F7"/>
    <w:rsid w:val="008F44CA"/>
    <w:rsid w:val="008F5740"/>
    <w:rsid w:val="009002B1"/>
    <w:rsid w:val="0090131B"/>
    <w:rsid w:val="009029AC"/>
    <w:rsid w:val="00903B37"/>
    <w:rsid w:val="0090638C"/>
    <w:rsid w:val="00907FAD"/>
    <w:rsid w:val="00914DE4"/>
    <w:rsid w:val="00920E46"/>
    <w:rsid w:val="00921749"/>
    <w:rsid w:val="00922918"/>
    <w:rsid w:val="00923301"/>
    <w:rsid w:val="009235A0"/>
    <w:rsid w:val="00923C1D"/>
    <w:rsid w:val="00925D3F"/>
    <w:rsid w:val="00932ECE"/>
    <w:rsid w:val="00934F1F"/>
    <w:rsid w:val="00936501"/>
    <w:rsid w:val="009379BE"/>
    <w:rsid w:val="009403C0"/>
    <w:rsid w:val="0094131E"/>
    <w:rsid w:val="00941F2B"/>
    <w:rsid w:val="009438AB"/>
    <w:rsid w:val="009440B9"/>
    <w:rsid w:val="00947803"/>
    <w:rsid w:val="0095004B"/>
    <w:rsid w:val="00952923"/>
    <w:rsid w:val="00953189"/>
    <w:rsid w:val="00953798"/>
    <w:rsid w:val="009538AF"/>
    <w:rsid w:val="009547D3"/>
    <w:rsid w:val="0095553C"/>
    <w:rsid w:val="00956299"/>
    <w:rsid w:val="009603B7"/>
    <w:rsid w:val="00960AE4"/>
    <w:rsid w:val="00960EC9"/>
    <w:rsid w:val="00961EAB"/>
    <w:rsid w:val="009655E6"/>
    <w:rsid w:val="00965BBB"/>
    <w:rsid w:val="00967EB7"/>
    <w:rsid w:val="0097036B"/>
    <w:rsid w:val="00970D9E"/>
    <w:rsid w:val="00971B60"/>
    <w:rsid w:val="00971CAC"/>
    <w:rsid w:val="0097243E"/>
    <w:rsid w:val="00973B2D"/>
    <w:rsid w:val="00974F3C"/>
    <w:rsid w:val="00977F8E"/>
    <w:rsid w:val="00981545"/>
    <w:rsid w:val="0098209B"/>
    <w:rsid w:val="00983652"/>
    <w:rsid w:val="0099090C"/>
    <w:rsid w:val="00990DE3"/>
    <w:rsid w:val="0099145A"/>
    <w:rsid w:val="00991E48"/>
    <w:rsid w:val="00992679"/>
    <w:rsid w:val="0099292E"/>
    <w:rsid w:val="00994B13"/>
    <w:rsid w:val="009A0984"/>
    <w:rsid w:val="009A134F"/>
    <w:rsid w:val="009A1572"/>
    <w:rsid w:val="009A2986"/>
    <w:rsid w:val="009A2C5C"/>
    <w:rsid w:val="009A6529"/>
    <w:rsid w:val="009A65FF"/>
    <w:rsid w:val="009A7755"/>
    <w:rsid w:val="009A79AC"/>
    <w:rsid w:val="009B24FD"/>
    <w:rsid w:val="009B402A"/>
    <w:rsid w:val="009B428C"/>
    <w:rsid w:val="009B5231"/>
    <w:rsid w:val="009B7B57"/>
    <w:rsid w:val="009C0255"/>
    <w:rsid w:val="009C1941"/>
    <w:rsid w:val="009C1AFC"/>
    <w:rsid w:val="009C320B"/>
    <w:rsid w:val="009C33F0"/>
    <w:rsid w:val="009C4503"/>
    <w:rsid w:val="009C4C13"/>
    <w:rsid w:val="009C66C3"/>
    <w:rsid w:val="009D0343"/>
    <w:rsid w:val="009D083D"/>
    <w:rsid w:val="009D3C21"/>
    <w:rsid w:val="009D445A"/>
    <w:rsid w:val="009D4A81"/>
    <w:rsid w:val="009D5AAD"/>
    <w:rsid w:val="009D7A0A"/>
    <w:rsid w:val="009E00A1"/>
    <w:rsid w:val="009E159C"/>
    <w:rsid w:val="009E19DD"/>
    <w:rsid w:val="009E1FE2"/>
    <w:rsid w:val="009E5AEB"/>
    <w:rsid w:val="009E66E7"/>
    <w:rsid w:val="009E6DB3"/>
    <w:rsid w:val="009F0CCE"/>
    <w:rsid w:val="009F13AF"/>
    <w:rsid w:val="009F1F66"/>
    <w:rsid w:val="009F2286"/>
    <w:rsid w:val="009F4495"/>
    <w:rsid w:val="009F4550"/>
    <w:rsid w:val="009F6064"/>
    <w:rsid w:val="009F6D7A"/>
    <w:rsid w:val="00A015FC"/>
    <w:rsid w:val="00A02333"/>
    <w:rsid w:val="00A0317A"/>
    <w:rsid w:val="00A0425A"/>
    <w:rsid w:val="00A044DC"/>
    <w:rsid w:val="00A04A09"/>
    <w:rsid w:val="00A0624B"/>
    <w:rsid w:val="00A066DE"/>
    <w:rsid w:val="00A0775B"/>
    <w:rsid w:val="00A07869"/>
    <w:rsid w:val="00A10F37"/>
    <w:rsid w:val="00A120F1"/>
    <w:rsid w:val="00A13C50"/>
    <w:rsid w:val="00A148C3"/>
    <w:rsid w:val="00A14BC0"/>
    <w:rsid w:val="00A16273"/>
    <w:rsid w:val="00A1649C"/>
    <w:rsid w:val="00A169A4"/>
    <w:rsid w:val="00A20F66"/>
    <w:rsid w:val="00A213BF"/>
    <w:rsid w:val="00A21D6C"/>
    <w:rsid w:val="00A220A9"/>
    <w:rsid w:val="00A22BD3"/>
    <w:rsid w:val="00A24FFB"/>
    <w:rsid w:val="00A26D6B"/>
    <w:rsid w:val="00A31C2C"/>
    <w:rsid w:val="00A3301C"/>
    <w:rsid w:val="00A3318B"/>
    <w:rsid w:val="00A3386B"/>
    <w:rsid w:val="00A33DF8"/>
    <w:rsid w:val="00A36C6F"/>
    <w:rsid w:val="00A41BDB"/>
    <w:rsid w:val="00A439EE"/>
    <w:rsid w:val="00A43A80"/>
    <w:rsid w:val="00A45081"/>
    <w:rsid w:val="00A459A1"/>
    <w:rsid w:val="00A464ED"/>
    <w:rsid w:val="00A46500"/>
    <w:rsid w:val="00A50A62"/>
    <w:rsid w:val="00A50AFA"/>
    <w:rsid w:val="00A50C70"/>
    <w:rsid w:val="00A50FB9"/>
    <w:rsid w:val="00A5454F"/>
    <w:rsid w:val="00A603C0"/>
    <w:rsid w:val="00A610C9"/>
    <w:rsid w:val="00A62472"/>
    <w:rsid w:val="00A62D96"/>
    <w:rsid w:val="00A634AC"/>
    <w:rsid w:val="00A64211"/>
    <w:rsid w:val="00A6490F"/>
    <w:rsid w:val="00A65753"/>
    <w:rsid w:val="00A67380"/>
    <w:rsid w:val="00A706F9"/>
    <w:rsid w:val="00A70B7D"/>
    <w:rsid w:val="00A72036"/>
    <w:rsid w:val="00A726E9"/>
    <w:rsid w:val="00A74CA6"/>
    <w:rsid w:val="00A750A3"/>
    <w:rsid w:val="00A7556E"/>
    <w:rsid w:val="00A75771"/>
    <w:rsid w:val="00A76165"/>
    <w:rsid w:val="00A773DB"/>
    <w:rsid w:val="00A775CA"/>
    <w:rsid w:val="00A817B9"/>
    <w:rsid w:val="00A82002"/>
    <w:rsid w:val="00A8324A"/>
    <w:rsid w:val="00A837DC"/>
    <w:rsid w:val="00A85494"/>
    <w:rsid w:val="00A943F8"/>
    <w:rsid w:val="00A94E42"/>
    <w:rsid w:val="00A960A4"/>
    <w:rsid w:val="00A96D5F"/>
    <w:rsid w:val="00A978B0"/>
    <w:rsid w:val="00A97EC6"/>
    <w:rsid w:val="00AA0837"/>
    <w:rsid w:val="00AA0FFB"/>
    <w:rsid w:val="00AA3554"/>
    <w:rsid w:val="00AA5A4D"/>
    <w:rsid w:val="00AA7279"/>
    <w:rsid w:val="00AA7BB8"/>
    <w:rsid w:val="00AA7BBC"/>
    <w:rsid w:val="00AA7E46"/>
    <w:rsid w:val="00AB0C94"/>
    <w:rsid w:val="00AB20EE"/>
    <w:rsid w:val="00AB4822"/>
    <w:rsid w:val="00AB5CA7"/>
    <w:rsid w:val="00AC12C8"/>
    <w:rsid w:val="00AC297C"/>
    <w:rsid w:val="00AC3FBB"/>
    <w:rsid w:val="00AC40F3"/>
    <w:rsid w:val="00AC53A2"/>
    <w:rsid w:val="00AC62FB"/>
    <w:rsid w:val="00AC67F7"/>
    <w:rsid w:val="00AC70FB"/>
    <w:rsid w:val="00AC76E7"/>
    <w:rsid w:val="00AC77D8"/>
    <w:rsid w:val="00AD3FC3"/>
    <w:rsid w:val="00AD4C33"/>
    <w:rsid w:val="00AE06A5"/>
    <w:rsid w:val="00AE2AA2"/>
    <w:rsid w:val="00AE4DC5"/>
    <w:rsid w:val="00AE5C4A"/>
    <w:rsid w:val="00AE6767"/>
    <w:rsid w:val="00AE6DDA"/>
    <w:rsid w:val="00AE783B"/>
    <w:rsid w:val="00AF0297"/>
    <w:rsid w:val="00AF071D"/>
    <w:rsid w:val="00AF0F2A"/>
    <w:rsid w:val="00AF1614"/>
    <w:rsid w:val="00AF1806"/>
    <w:rsid w:val="00AF1949"/>
    <w:rsid w:val="00AF4EC5"/>
    <w:rsid w:val="00AF57A7"/>
    <w:rsid w:val="00AF597D"/>
    <w:rsid w:val="00AF6B89"/>
    <w:rsid w:val="00AF7A68"/>
    <w:rsid w:val="00AF7DD7"/>
    <w:rsid w:val="00B0038E"/>
    <w:rsid w:val="00B00885"/>
    <w:rsid w:val="00B01CF9"/>
    <w:rsid w:val="00B02E09"/>
    <w:rsid w:val="00B02F32"/>
    <w:rsid w:val="00B0340B"/>
    <w:rsid w:val="00B0373E"/>
    <w:rsid w:val="00B05DF2"/>
    <w:rsid w:val="00B0628A"/>
    <w:rsid w:val="00B06CD7"/>
    <w:rsid w:val="00B06F55"/>
    <w:rsid w:val="00B1059F"/>
    <w:rsid w:val="00B10EA3"/>
    <w:rsid w:val="00B11B48"/>
    <w:rsid w:val="00B11D04"/>
    <w:rsid w:val="00B1318A"/>
    <w:rsid w:val="00B13E7E"/>
    <w:rsid w:val="00B15124"/>
    <w:rsid w:val="00B15799"/>
    <w:rsid w:val="00B16A72"/>
    <w:rsid w:val="00B17307"/>
    <w:rsid w:val="00B17780"/>
    <w:rsid w:val="00B21EEA"/>
    <w:rsid w:val="00B222CA"/>
    <w:rsid w:val="00B22792"/>
    <w:rsid w:val="00B2322D"/>
    <w:rsid w:val="00B24620"/>
    <w:rsid w:val="00B25427"/>
    <w:rsid w:val="00B25653"/>
    <w:rsid w:val="00B2630A"/>
    <w:rsid w:val="00B26FC2"/>
    <w:rsid w:val="00B27548"/>
    <w:rsid w:val="00B278B5"/>
    <w:rsid w:val="00B27B11"/>
    <w:rsid w:val="00B30B46"/>
    <w:rsid w:val="00B34884"/>
    <w:rsid w:val="00B352D8"/>
    <w:rsid w:val="00B35B30"/>
    <w:rsid w:val="00B3607E"/>
    <w:rsid w:val="00B36960"/>
    <w:rsid w:val="00B36A4D"/>
    <w:rsid w:val="00B36E9F"/>
    <w:rsid w:val="00B4008F"/>
    <w:rsid w:val="00B4065F"/>
    <w:rsid w:val="00B4123C"/>
    <w:rsid w:val="00B427C5"/>
    <w:rsid w:val="00B43731"/>
    <w:rsid w:val="00B44679"/>
    <w:rsid w:val="00B461DF"/>
    <w:rsid w:val="00B46736"/>
    <w:rsid w:val="00B467DC"/>
    <w:rsid w:val="00B46CF1"/>
    <w:rsid w:val="00B474EC"/>
    <w:rsid w:val="00B5090B"/>
    <w:rsid w:val="00B5258F"/>
    <w:rsid w:val="00B52A69"/>
    <w:rsid w:val="00B52B66"/>
    <w:rsid w:val="00B543D7"/>
    <w:rsid w:val="00B54FFF"/>
    <w:rsid w:val="00B55DE2"/>
    <w:rsid w:val="00B561F3"/>
    <w:rsid w:val="00B56B1B"/>
    <w:rsid w:val="00B60D0F"/>
    <w:rsid w:val="00B61C51"/>
    <w:rsid w:val="00B62A9B"/>
    <w:rsid w:val="00B63975"/>
    <w:rsid w:val="00B6491E"/>
    <w:rsid w:val="00B66288"/>
    <w:rsid w:val="00B70881"/>
    <w:rsid w:val="00B733EF"/>
    <w:rsid w:val="00B74EE5"/>
    <w:rsid w:val="00B77DAF"/>
    <w:rsid w:val="00B80867"/>
    <w:rsid w:val="00B82C79"/>
    <w:rsid w:val="00B8487B"/>
    <w:rsid w:val="00B84EA4"/>
    <w:rsid w:val="00B8659B"/>
    <w:rsid w:val="00B86712"/>
    <w:rsid w:val="00B91EAF"/>
    <w:rsid w:val="00B94671"/>
    <w:rsid w:val="00B9520B"/>
    <w:rsid w:val="00B95481"/>
    <w:rsid w:val="00B979F0"/>
    <w:rsid w:val="00BA0256"/>
    <w:rsid w:val="00BA2AE7"/>
    <w:rsid w:val="00BA2BF8"/>
    <w:rsid w:val="00BA3567"/>
    <w:rsid w:val="00BA442E"/>
    <w:rsid w:val="00BA4F59"/>
    <w:rsid w:val="00BA52AC"/>
    <w:rsid w:val="00BA5DD7"/>
    <w:rsid w:val="00BA6BB8"/>
    <w:rsid w:val="00BB00B9"/>
    <w:rsid w:val="00BB0A5C"/>
    <w:rsid w:val="00BB16FB"/>
    <w:rsid w:val="00BB1C54"/>
    <w:rsid w:val="00BB29B6"/>
    <w:rsid w:val="00BB3204"/>
    <w:rsid w:val="00BB3CB6"/>
    <w:rsid w:val="00BB3E16"/>
    <w:rsid w:val="00BB4291"/>
    <w:rsid w:val="00BB671D"/>
    <w:rsid w:val="00BB6F65"/>
    <w:rsid w:val="00BB74DA"/>
    <w:rsid w:val="00BB7FD5"/>
    <w:rsid w:val="00BC01C3"/>
    <w:rsid w:val="00BC1354"/>
    <w:rsid w:val="00BC17F0"/>
    <w:rsid w:val="00BC1B01"/>
    <w:rsid w:val="00BC32B1"/>
    <w:rsid w:val="00BC4DE4"/>
    <w:rsid w:val="00BC56D0"/>
    <w:rsid w:val="00BC571B"/>
    <w:rsid w:val="00BC62BD"/>
    <w:rsid w:val="00BC7542"/>
    <w:rsid w:val="00BC795B"/>
    <w:rsid w:val="00BC7987"/>
    <w:rsid w:val="00BD043C"/>
    <w:rsid w:val="00BD04EC"/>
    <w:rsid w:val="00BD11E9"/>
    <w:rsid w:val="00BD19A8"/>
    <w:rsid w:val="00BD3DCE"/>
    <w:rsid w:val="00BD3EA0"/>
    <w:rsid w:val="00BD4EA5"/>
    <w:rsid w:val="00BD607F"/>
    <w:rsid w:val="00BD63DD"/>
    <w:rsid w:val="00BE0063"/>
    <w:rsid w:val="00BE2BF7"/>
    <w:rsid w:val="00BE323B"/>
    <w:rsid w:val="00BE4907"/>
    <w:rsid w:val="00BE700B"/>
    <w:rsid w:val="00BF1464"/>
    <w:rsid w:val="00BF3121"/>
    <w:rsid w:val="00BF35DD"/>
    <w:rsid w:val="00BF368F"/>
    <w:rsid w:val="00BF491C"/>
    <w:rsid w:val="00BF6532"/>
    <w:rsid w:val="00BF6549"/>
    <w:rsid w:val="00BF7435"/>
    <w:rsid w:val="00BF7534"/>
    <w:rsid w:val="00C0094F"/>
    <w:rsid w:val="00C01322"/>
    <w:rsid w:val="00C01999"/>
    <w:rsid w:val="00C037D3"/>
    <w:rsid w:val="00C04A03"/>
    <w:rsid w:val="00C055C1"/>
    <w:rsid w:val="00C067C5"/>
    <w:rsid w:val="00C06A98"/>
    <w:rsid w:val="00C1010F"/>
    <w:rsid w:val="00C1197F"/>
    <w:rsid w:val="00C12881"/>
    <w:rsid w:val="00C1380B"/>
    <w:rsid w:val="00C148E4"/>
    <w:rsid w:val="00C16A1D"/>
    <w:rsid w:val="00C17E38"/>
    <w:rsid w:val="00C21959"/>
    <w:rsid w:val="00C22B10"/>
    <w:rsid w:val="00C237CB"/>
    <w:rsid w:val="00C241D2"/>
    <w:rsid w:val="00C252A6"/>
    <w:rsid w:val="00C30530"/>
    <w:rsid w:val="00C30916"/>
    <w:rsid w:val="00C30F4B"/>
    <w:rsid w:val="00C31629"/>
    <w:rsid w:val="00C3187B"/>
    <w:rsid w:val="00C35B2D"/>
    <w:rsid w:val="00C360C9"/>
    <w:rsid w:val="00C3616F"/>
    <w:rsid w:val="00C371C5"/>
    <w:rsid w:val="00C372C6"/>
    <w:rsid w:val="00C3730D"/>
    <w:rsid w:val="00C414AF"/>
    <w:rsid w:val="00C41687"/>
    <w:rsid w:val="00C42675"/>
    <w:rsid w:val="00C43947"/>
    <w:rsid w:val="00C44DFF"/>
    <w:rsid w:val="00C4608D"/>
    <w:rsid w:val="00C511A1"/>
    <w:rsid w:val="00C5200C"/>
    <w:rsid w:val="00C5567F"/>
    <w:rsid w:val="00C55DF5"/>
    <w:rsid w:val="00C56CBE"/>
    <w:rsid w:val="00C56D89"/>
    <w:rsid w:val="00C5743D"/>
    <w:rsid w:val="00C5771F"/>
    <w:rsid w:val="00C579AD"/>
    <w:rsid w:val="00C60625"/>
    <w:rsid w:val="00C628BC"/>
    <w:rsid w:val="00C631E0"/>
    <w:rsid w:val="00C63524"/>
    <w:rsid w:val="00C63A65"/>
    <w:rsid w:val="00C6529B"/>
    <w:rsid w:val="00C66722"/>
    <w:rsid w:val="00C66B0F"/>
    <w:rsid w:val="00C66EC8"/>
    <w:rsid w:val="00C679CF"/>
    <w:rsid w:val="00C700C6"/>
    <w:rsid w:val="00C70579"/>
    <w:rsid w:val="00C744CE"/>
    <w:rsid w:val="00C76C3C"/>
    <w:rsid w:val="00C76D58"/>
    <w:rsid w:val="00C7749A"/>
    <w:rsid w:val="00C77807"/>
    <w:rsid w:val="00C806BF"/>
    <w:rsid w:val="00C80B8E"/>
    <w:rsid w:val="00C81682"/>
    <w:rsid w:val="00C82BD1"/>
    <w:rsid w:val="00C861BF"/>
    <w:rsid w:val="00C86BF0"/>
    <w:rsid w:val="00C9104A"/>
    <w:rsid w:val="00C9182F"/>
    <w:rsid w:val="00C91843"/>
    <w:rsid w:val="00C92D78"/>
    <w:rsid w:val="00C934C5"/>
    <w:rsid w:val="00C94625"/>
    <w:rsid w:val="00C94B9A"/>
    <w:rsid w:val="00C95A12"/>
    <w:rsid w:val="00C96D8F"/>
    <w:rsid w:val="00C96F90"/>
    <w:rsid w:val="00C9739D"/>
    <w:rsid w:val="00CA0439"/>
    <w:rsid w:val="00CA0459"/>
    <w:rsid w:val="00CA0485"/>
    <w:rsid w:val="00CA1704"/>
    <w:rsid w:val="00CA2701"/>
    <w:rsid w:val="00CA3957"/>
    <w:rsid w:val="00CA3A04"/>
    <w:rsid w:val="00CA3FDB"/>
    <w:rsid w:val="00CA680B"/>
    <w:rsid w:val="00CB2EF1"/>
    <w:rsid w:val="00CB496F"/>
    <w:rsid w:val="00CB73F7"/>
    <w:rsid w:val="00CB7441"/>
    <w:rsid w:val="00CB7ACA"/>
    <w:rsid w:val="00CC2112"/>
    <w:rsid w:val="00CC2F23"/>
    <w:rsid w:val="00CC3F0E"/>
    <w:rsid w:val="00CC55F4"/>
    <w:rsid w:val="00CC6E1F"/>
    <w:rsid w:val="00CC7D68"/>
    <w:rsid w:val="00CD0BEC"/>
    <w:rsid w:val="00CD20E5"/>
    <w:rsid w:val="00CD27A3"/>
    <w:rsid w:val="00CD2BE8"/>
    <w:rsid w:val="00CD69C7"/>
    <w:rsid w:val="00CD6BBA"/>
    <w:rsid w:val="00CD7A25"/>
    <w:rsid w:val="00CD7CFF"/>
    <w:rsid w:val="00CE094B"/>
    <w:rsid w:val="00CE15B6"/>
    <w:rsid w:val="00CE1B0F"/>
    <w:rsid w:val="00CF02EC"/>
    <w:rsid w:val="00CF082D"/>
    <w:rsid w:val="00CF12A1"/>
    <w:rsid w:val="00CF3CB8"/>
    <w:rsid w:val="00CF4761"/>
    <w:rsid w:val="00CF4D30"/>
    <w:rsid w:val="00CF7346"/>
    <w:rsid w:val="00D00416"/>
    <w:rsid w:val="00D0076C"/>
    <w:rsid w:val="00D00BC2"/>
    <w:rsid w:val="00D00CEC"/>
    <w:rsid w:val="00D01241"/>
    <w:rsid w:val="00D0171C"/>
    <w:rsid w:val="00D0188B"/>
    <w:rsid w:val="00D01A66"/>
    <w:rsid w:val="00D03977"/>
    <w:rsid w:val="00D03D67"/>
    <w:rsid w:val="00D04606"/>
    <w:rsid w:val="00D0502D"/>
    <w:rsid w:val="00D07FA0"/>
    <w:rsid w:val="00D10A40"/>
    <w:rsid w:val="00D13F7C"/>
    <w:rsid w:val="00D160EF"/>
    <w:rsid w:val="00D16B71"/>
    <w:rsid w:val="00D20FCC"/>
    <w:rsid w:val="00D21DE8"/>
    <w:rsid w:val="00D22C2C"/>
    <w:rsid w:val="00D23A97"/>
    <w:rsid w:val="00D23C85"/>
    <w:rsid w:val="00D26278"/>
    <w:rsid w:val="00D262E0"/>
    <w:rsid w:val="00D26D8B"/>
    <w:rsid w:val="00D2784E"/>
    <w:rsid w:val="00D305F7"/>
    <w:rsid w:val="00D32177"/>
    <w:rsid w:val="00D324CD"/>
    <w:rsid w:val="00D341D6"/>
    <w:rsid w:val="00D34F6C"/>
    <w:rsid w:val="00D35ABB"/>
    <w:rsid w:val="00D368DF"/>
    <w:rsid w:val="00D36D56"/>
    <w:rsid w:val="00D37426"/>
    <w:rsid w:val="00D376A3"/>
    <w:rsid w:val="00D37B79"/>
    <w:rsid w:val="00D40638"/>
    <w:rsid w:val="00D4185F"/>
    <w:rsid w:val="00D41D5B"/>
    <w:rsid w:val="00D447D7"/>
    <w:rsid w:val="00D46865"/>
    <w:rsid w:val="00D50F26"/>
    <w:rsid w:val="00D510BB"/>
    <w:rsid w:val="00D519E6"/>
    <w:rsid w:val="00D51DDF"/>
    <w:rsid w:val="00D52331"/>
    <w:rsid w:val="00D543F9"/>
    <w:rsid w:val="00D54659"/>
    <w:rsid w:val="00D5608B"/>
    <w:rsid w:val="00D560F5"/>
    <w:rsid w:val="00D56578"/>
    <w:rsid w:val="00D62B8B"/>
    <w:rsid w:val="00D63680"/>
    <w:rsid w:val="00D704AD"/>
    <w:rsid w:val="00D70EEF"/>
    <w:rsid w:val="00D73524"/>
    <w:rsid w:val="00D73F0F"/>
    <w:rsid w:val="00D74EEE"/>
    <w:rsid w:val="00D75721"/>
    <w:rsid w:val="00D75D21"/>
    <w:rsid w:val="00D7656D"/>
    <w:rsid w:val="00D771A0"/>
    <w:rsid w:val="00D77C01"/>
    <w:rsid w:val="00D80E59"/>
    <w:rsid w:val="00D814CE"/>
    <w:rsid w:val="00D8446C"/>
    <w:rsid w:val="00D84703"/>
    <w:rsid w:val="00D8525A"/>
    <w:rsid w:val="00D864D5"/>
    <w:rsid w:val="00D86A81"/>
    <w:rsid w:val="00D86C8F"/>
    <w:rsid w:val="00D91288"/>
    <w:rsid w:val="00D93B67"/>
    <w:rsid w:val="00D95B3C"/>
    <w:rsid w:val="00D9633F"/>
    <w:rsid w:val="00D972A7"/>
    <w:rsid w:val="00DA0486"/>
    <w:rsid w:val="00DA11AE"/>
    <w:rsid w:val="00DA1ACE"/>
    <w:rsid w:val="00DA2375"/>
    <w:rsid w:val="00DA28B0"/>
    <w:rsid w:val="00DA2D10"/>
    <w:rsid w:val="00DB1195"/>
    <w:rsid w:val="00DB1499"/>
    <w:rsid w:val="00DB6D33"/>
    <w:rsid w:val="00DB71D6"/>
    <w:rsid w:val="00DB7E78"/>
    <w:rsid w:val="00DC214F"/>
    <w:rsid w:val="00DC4553"/>
    <w:rsid w:val="00DC483D"/>
    <w:rsid w:val="00DC50C8"/>
    <w:rsid w:val="00DC52E7"/>
    <w:rsid w:val="00DC565E"/>
    <w:rsid w:val="00DC612B"/>
    <w:rsid w:val="00DC70E2"/>
    <w:rsid w:val="00DD14B8"/>
    <w:rsid w:val="00DD29A6"/>
    <w:rsid w:val="00DD2E2F"/>
    <w:rsid w:val="00DD37B0"/>
    <w:rsid w:val="00DD45FA"/>
    <w:rsid w:val="00DD4DC4"/>
    <w:rsid w:val="00DD5BB7"/>
    <w:rsid w:val="00DD63E4"/>
    <w:rsid w:val="00DD6B37"/>
    <w:rsid w:val="00DE039C"/>
    <w:rsid w:val="00DE1137"/>
    <w:rsid w:val="00DE1983"/>
    <w:rsid w:val="00DE30E3"/>
    <w:rsid w:val="00DE3F5F"/>
    <w:rsid w:val="00DE5DB1"/>
    <w:rsid w:val="00DE5DDD"/>
    <w:rsid w:val="00DE770C"/>
    <w:rsid w:val="00DF0621"/>
    <w:rsid w:val="00DF0787"/>
    <w:rsid w:val="00DF1879"/>
    <w:rsid w:val="00DF39F2"/>
    <w:rsid w:val="00E0126A"/>
    <w:rsid w:val="00E016D2"/>
    <w:rsid w:val="00E01D3C"/>
    <w:rsid w:val="00E01F99"/>
    <w:rsid w:val="00E0337B"/>
    <w:rsid w:val="00E038AA"/>
    <w:rsid w:val="00E054DA"/>
    <w:rsid w:val="00E058B7"/>
    <w:rsid w:val="00E0648D"/>
    <w:rsid w:val="00E10331"/>
    <w:rsid w:val="00E10E14"/>
    <w:rsid w:val="00E11145"/>
    <w:rsid w:val="00E1351A"/>
    <w:rsid w:val="00E13B53"/>
    <w:rsid w:val="00E13E37"/>
    <w:rsid w:val="00E15375"/>
    <w:rsid w:val="00E15A9C"/>
    <w:rsid w:val="00E16285"/>
    <w:rsid w:val="00E16C43"/>
    <w:rsid w:val="00E21455"/>
    <w:rsid w:val="00E21D0C"/>
    <w:rsid w:val="00E2487C"/>
    <w:rsid w:val="00E25778"/>
    <w:rsid w:val="00E2683D"/>
    <w:rsid w:val="00E26A2E"/>
    <w:rsid w:val="00E275A4"/>
    <w:rsid w:val="00E3028C"/>
    <w:rsid w:val="00E30DBE"/>
    <w:rsid w:val="00E32A0C"/>
    <w:rsid w:val="00E33983"/>
    <w:rsid w:val="00E344FE"/>
    <w:rsid w:val="00E3479F"/>
    <w:rsid w:val="00E367EB"/>
    <w:rsid w:val="00E36B49"/>
    <w:rsid w:val="00E4011B"/>
    <w:rsid w:val="00E40491"/>
    <w:rsid w:val="00E41A98"/>
    <w:rsid w:val="00E42F0E"/>
    <w:rsid w:val="00E433A2"/>
    <w:rsid w:val="00E45B43"/>
    <w:rsid w:val="00E47664"/>
    <w:rsid w:val="00E47F3A"/>
    <w:rsid w:val="00E506FB"/>
    <w:rsid w:val="00E531C8"/>
    <w:rsid w:val="00E53DC2"/>
    <w:rsid w:val="00E54E98"/>
    <w:rsid w:val="00E55B9F"/>
    <w:rsid w:val="00E55EB8"/>
    <w:rsid w:val="00E564D4"/>
    <w:rsid w:val="00E605CE"/>
    <w:rsid w:val="00E62864"/>
    <w:rsid w:val="00E642CD"/>
    <w:rsid w:val="00E643D6"/>
    <w:rsid w:val="00E658FC"/>
    <w:rsid w:val="00E6681A"/>
    <w:rsid w:val="00E66B33"/>
    <w:rsid w:val="00E671C1"/>
    <w:rsid w:val="00E677CA"/>
    <w:rsid w:val="00E70180"/>
    <w:rsid w:val="00E704C4"/>
    <w:rsid w:val="00E70994"/>
    <w:rsid w:val="00E71618"/>
    <w:rsid w:val="00E74119"/>
    <w:rsid w:val="00E74D6A"/>
    <w:rsid w:val="00E75BCE"/>
    <w:rsid w:val="00E84807"/>
    <w:rsid w:val="00E85F80"/>
    <w:rsid w:val="00E90FF6"/>
    <w:rsid w:val="00E91387"/>
    <w:rsid w:val="00E9153F"/>
    <w:rsid w:val="00E92CE3"/>
    <w:rsid w:val="00E93190"/>
    <w:rsid w:val="00E96960"/>
    <w:rsid w:val="00E97FF8"/>
    <w:rsid w:val="00EA195A"/>
    <w:rsid w:val="00EA1A94"/>
    <w:rsid w:val="00EA1C7D"/>
    <w:rsid w:val="00EA2112"/>
    <w:rsid w:val="00EA2377"/>
    <w:rsid w:val="00EA2AB8"/>
    <w:rsid w:val="00EA37A0"/>
    <w:rsid w:val="00EA62D8"/>
    <w:rsid w:val="00EA67A7"/>
    <w:rsid w:val="00EB1E7D"/>
    <w:rsid w:val="00EB39B4"/>
    <w:rsid w:val="00EB4E96"/>
    <w:rsid w:val="00EB581B"/>
    <w:rsid w:val="00EC08FB"/>
    <w:rsid w:val="00EC0DD1"/>
    <w:rsid w:val="00EC4407"/>
    <w:rsid w:val="00EC5DE6"/>
    <w:rsid w:val="00EC61EB"/>
    <w:rsid w:val="00EC6C31"/>
    <w:rsid w:val="00EC7AA2"/>
    <w:rsid w:val="00ED1F6D"/>
    <w:rsid w:val="00ED242F"/>
    <w:rsid w:val="00ED3193"/>
    <w:rsid w:val="00ED3796"/>
    <w:rsid w:val="00ED3CB3"/>
    <w:rsid w:val="00ED45D6"/>
    <w:rsid w:val="00ED6B64"/>
    <w:rsid w:val="00ED6E97"/>
    <w:rsid w:val="00ED7FFC"/>
    <w:rsid w:val="00EE24C8"/>
    <w:rsid w:val="00EE3BF9"/>
    <w:rsid w:val="00EE3F81"/>
    <w:rsid w:val="00EE43F7"/>
    <w:rsid w:val="00EE4D52"/>
    <w:rsid w:val="00EE52E3"/>
    <w:rsid w:val="00EE5AE6"/>
    <w:rsid w:val="00EE6BF0"/>
    <w:rsid w:val="00EE7A75"/>
    <w:rsid w:val="00EE7AEE"/>
    <w:rsid w:val="00EF11D5"/>
    <w:rsid w:val="00EF2388"/>
    <w:rsid w:val="00EF249F"/>
    <w:rsid w:val="00EF277C"/>
    <w:rsid w:val="00EF2DD4"/>
    <w:rsid w:val="00EF52EF"/>
    <w:rsid w:val="00EF5F4D"/>
    <w:rsid w:val="00EF6303"/>
    <w:rsid w:val="00EF770D"/>
    <w:rsid w:val="00F00215"/>
    <w:rsid w:val="00F0039B"/>
    <w:rsid w:val="00F01167"/>
    <w:rsid w:val="00F01BF4"/>
    <w:rsid w:val="00F033CF"/>
    <w:rsid w:val="00F03B28"/>
    <w:rsid w:val="00F05F72"/>
    <w:rsid w:val="00F05F8C"/>
    <w:rsid w:val="00F12BA8"/>
    <w:rsid w:val="00F15F8C"/>
    <w:rsid w:val="00F1662A"/>
    <w:rsid w:val="00F2013D"/>
    <w:rsid w:val="00F20FB4"/>
    <w:rsid w:val="00F22611"/>
    <w:rsid w:val="00F22BDA"/>
    <w:rsid w:val="00F22F5D"/>
    <w:rsid w:val="00F230EB"/>
    <w:rsid w:val="00F231C3"/>
    <w:rsid w:val="00F24B6B"/>
    <w:rsid w:val="00F251CE"/>
    <w:rsid w:val="00F25E25"/>
    <w:rsid w:val="00F25E81"/>
    <w:rsid w:val="00F3034E"/>
    <w:rsid w:val="00F303D6"/>
    <w:rsid w:val="00F316A7"/>
    <w:rsid w:val="00F31E7D"/>
    <w:rsid w:val="00F32A21"/>
    <w:rsid w:val="00F34DBC"/>
    <w:rsid w:val="00F35A73"/>
    <w:rsid w:val="00F3607B"/>
    <w:rsid w:val="00F37F4D"/>
    <w:rsid w:val="00F40B8A"/>
    <w:rsid w:val="00F41797"/>
    <w:rsid w:val="00F41E4B"/>
    <w:rsid w:val="00F43DDF"/>
    <w:rsid w:val="00F440ED"/>
    <w:rsid w:val="00F44B7C"/>
    <w:rsid w:val="00F454D6"/>
    <w:rsid w:val="00F46257"/>
    <w:rsid w:val="00F47DAC"/>
    <w:rsid w:val="00F513A5"/>
    <w:rsid w:val="00F52F39"/>
    <w:rsid w:val="00F53189"/>
    <w:rsid w:val="00F53E95"/>
    <w:rsid w:val="00F54409"/>
    <w:rsid w:val="00F54599"/>
    <w:rsid w:val="00F54A03"/>
    <w:rsid w:val="00F5729C"/>
    <w:rsid w:val="00F60051"/>
    <w:rsid w:val="00F60E41"/>
    <w:rsid w:val="00F61BAC"/>
    <w:rsid w:val="00F64CC1"/>
    <w:rsid w:val="00F65858"/>
    <w:rsid w:val="00F671DB"/>
    <w:rsid w:val="00F72D5D"/>
    <w:rsid w:val="00F73AD7"/>
    <w:rsid w:val="00F74469"/>
    <w:rsid w:val="00F747AD"/>
    <w:rsid w:val="00F749D4"/>
    <w:rsid w:val="00F80789"/>
    <w:rsid w:val="00F815BC"/>
    <w:rsid w:val="00F82AE0"/>
    <w:rsid w:val="00F82D78"/>
    <w:rsid w:val="00F83383"/>
    <w:rsid w:val="00F847F9"/>
    <w:rsid w:val="00F866FD"/>
    <w:rsid w:val="00F87C30"/>
    <w:rsid w:val="00F90526"/>
    <w:rsid w:val="00F91E48"/>
    <w:rsid w:val="00F9216A"/>
    <w:rsid w:val="00F92C01"/>
    <w:rsid w:val="00F93446"/>
    <w:rsid w:val="00F937E0"/>
    <w:rsid w:val="00F947C2"/>
    <w:rsid w:val="00F94821"/>
    <w:rsid w:val="00F94EBE"/>
    <w:rsid w:val="00F95408"/>
    <w:rsid w:val="00F95E6F"/>
    <w:rsid w:val="00F96EFB"/>
    <w:rsid w:val="00F972BF"/>
    <w:rsid w:val="00F973D7"/>
    <w:rsid w:val="00F97514"/>
    <w:rsid w:val="00FA1FCF"/>
    <w:rsid w:val="00FA2358"/>
    <w:rsid w:val="00FA3CC3"/>
    <w:rsid w:val="00FA4FA5"/>
    <w:rsid w:val="00FB2076"/>
    <w:rsid w:val="00FB2524"/>
    <w:rsid w:val="00FB3265"/>
    <w:rsid w:val="00FB4DA1"/>
    <w:rsid w:val="00FC0391"/>
    <w:rsid w:val="00FC5276"/>
    <w:rsid w:val="00FC5C46"/>
    <w:rsid w:val="00FC6861"/>
    <w:rsid w:val="00FC7E8E"/>
    <w:rsid w:val="00FD01A6"/>
    <w:rsid w:val="00FD1BCE"/>
    <w:rsid w:val="00FD1FA2"/>
    <w:rsid w:val="00FD3E28"/>
    <w:rsid w:val="00FD4856"/>
    <w:rsid w:val="00FD6B1F"/>
    <w:rsid w:val="00FD6EF0"/>
    <w:rsid w:val="00FD7190"/>
    <w:rsid w:val="00FD7460"/>
    <w:rsid w:val="00FD7EF4"/>
    <w:rsid w:val="00FE29F3"/>
    <w:rsid w:val="00FE342F"/>
    <w:rsid w:val="00FE3C08"/>
    <w:rsid w:val="00FE3C38"/>
    <w:rsid w:val="00FE5125"/>
    <w:rsid w:val="00FE70AC"/>
    <w:rsid w:val="00FE7AB0"/>
    <w:rsid w:val="00FF060F"/>
    <w:rsid w:val="00FF251F"/>
    <w:rsid w:val="00FF27EB"/>
    <w:rsid w:val="00FF533F"/>
    <w:rsid w:val="00FF54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E962E0"/>
  <w15:chartTrackingRefBased/>
  <w15:docId w15:val="{F7C35C05-B360-4726-A2FD-DB89E22F53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A1C7C"/>
    <w:pPr>
      <w:ind w:left="720"/>
      <w:contextualSpacing/>
    </w:pPr>
  </w:style>
  <w:style w:type="paragraph" w:styleId="NoSpacing">
    <w:name w:val="No Spacing"/>
    <w:link w:val="NoSpacingChar"/>
    <w:uiPriority w:val="1"/>
    <w:qFormat/>
    <w:rsid w:val="00DF0621"/>
    <w:pPr>
      <w:spacing w:after="0" w:line="240" w:lineRule="auto"/>
    </w:pPr>
    <w:rPr>
      <w:color w:val="44546A" w:themeColor="text2"/>
      <w:kern w:val="0"/>
      <w:sz w:val="20"/>
      <w:szCs w:val="20"/>
      <w:lang w:val="en-US"/>
      <w14:ligatures w14:val="none"/>
    </w:rPr>
  </w:style>
  <w:style w:type="character" w:customStyle="1" w:styleId="NoSpacingChar">
    <w:name w:val="No Spacing Char"/>
    <w:basedOn w:val="DefaultParagraphFont"/>
    <w:link w:val="NoSpacing"/>
    <w:uiPriority w:val="1"/>
    <w:rsid w:val="00D8525A"/>
    <w:rPr>
      <w:color w:val="44546A" w:themeColor="text2"/>
      <w:kern w:val="0"/>
      <w:sz w:val="20"/>
      <w:szCs w:val="20"/>
      <w:lang w:val="en-US"/>
      <w14:ligatures w14:val="none"/>
    </w:rPr>
  </w:style>
  <w:style w:type="table" w:styleId="TableGrid">
    <w:name w:val="Table Grid"/>
    <w:basedOn w:val="TableNormal"/>
    <w:uiPriority w:val="39"/>
    <w:rsid w:val="004A31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1Light-Accent1">
    <w:name w:val="Grid Table 1 Light Accent 1"/>
    <w:basedOn w:val="TableNormal"/>
    <w:uiPriority w:val="46"/>
    <w:rsid w:val="00FA3CC3"/>
    <w:pPr>
      <w:spacing w:after="0" w:line="240" w:lineRule="auto"/>
    </w:pPr>
    <w:tblPr>
      <w:tblStyleRowBandSize w:val="1"/>
      <w:tblStyleColBandSize w:val="1"/>
      <w:tblBorders>
        <w:top w:val="single" w:sz="4" w:space="0" w:color="B4C6E7" w:themeColor="accent1" w:themeTint="66"/>
        <w:left w:val="single" w:sz="4" w:space="0" w:color="B4C6E7" w:themeColor="accent1" w:themeTint="66"/>
        <w:bottom w:val="single" w:sz="4" w:space="0" w:color="B4C6E7" w:themeColor="accent1" w:themeTint="66"/>
        <w:right w:val="single" w:sz="4" w:space="0" w:color="B4C6E7" w:themeColor="accent1" w:themeTint="66"/>
        <w:insideH w:val="single" w:sz="4" w:space="0" w:color="B4C6E7" w:themeColor="accent1" w:themeTint="66"/>
        <w:insideV w:val="single" w:sz="4" w:space="0" w:color="B4C6E7" w:themeColor="accent1" w:themeTint="66"/>
      </w:tblBorders>
    </w:tblPr>
    <w:tblStylePr w:type="firstRow">
      <w:rPr>
        <w:b/>
        <w:bCs/>
      </w:rPr>
      <w:tblPr/>
      <w:tcPr>
        <w:tcBorders>
          <w:bottom w:val="single" w:sz="12" w:space="0" w:color="8EAADB" w:themeColor="accent1" w:themeTint="99"/>
        </w:tcBorders>
      </w:tcPr>
    </w:tblStylePr>
    <w:tblStylePr w:type="lastRow">
      <w:rPr>
        <w:b/>
        <w:bCs/>
      </w:rPr>
      <w:tblPr/>
      <w:tcPr>
        <w:tcBorders>
          <w:top w:val="double" w:sz="2" w:space="0" w:color="8EAADB" w:themeColor="accent1" w:themeTint="99"/>
        </w:tcBorders>
      </w:tcPr>
    </w:tblStylePr>
    <w:tblStylePr w:type="firstCol">
      <w:rPr>
        <w:b/>
        <w:bCs/>
      </w:rPr>
    </w:tblStylePr>
    <w:tblStylePr w:type="lastCol">
      <w:rPr>
        <w:b/>
        <w:bCs/>
      </w:rPr>
    </w:tblStylePr>
  </w:style>
  <w:style w:type="paragraph" w:styleId="Header">
    <w:name w:val="header"/>
    <w:basedOn w:val="Normal"/>
    <w:link w:val="HeaderChar"/>
    <w:uiPriority w:val="99"/>
    <w:unhideWhenUsed/>
    <w:rsid w:val="00AB5CA7"/>
    <w:pPr>
      <w:tabs>
        <w:tab w:val="center" w:pos="4513"/>
        <w:tab w:val="right" w:pos="9026"/>
      </w:tabs>
      <w:spacing w:after="0" w:line="240" w:lineRule="auto"/>
    </w:pPr>
  </w:style>
  <w:style w:type="character" w:customStyle="1" w:styleId="HeaderChar">
    <w:name w:val="Header Char"/>
    <w:basedOn w:val="DefaultParagraphFont"/>
    <w:link w:val="Header"/>
    <w:uiPriority w:val="99"/>
    <w:rsid w:val="00AB5CA7"/>
  </w:style>
  <w:style w:type="paragraph" w:styleId="Footer">
    <w:name w:val="footer"/>
    <w:basedOn w:val="Normal"/>
    <w:link w:val="FooterChar"/>
    <w:uiPriority w:val="99"/>
    <w:unhideWhenUsed/>
    <w:rsid w:val="00AB5C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AB5CA7"/>
  </w:style>
  <w:style w:type="character" w:styleId="Hyperlink">
    <w:name w:val="Hyperlink"/>
    <w:basedOn w:val="DefaultParagraphFont"/>
    <w:uiPriority w:val="99"/>
    <w:semiHidden/>
    <w:unhideWhenUsed/>
    <w:rsid w:val="003235C3"/>
    <w:rPr>
      <w:color w:val="0000FF"/>
      <w:u w:val="single"/>
    </w:rPr>
  </w:style>
  <w:style w:type="character" w:customStyle="1" w:styleId="overlay">
    <w:name w:val="overlay"/>
    <w:basedOn w:val="DefaultParagraphFont"/>
    <w:rsid w:val="003235C3"/>
  </w:style>
  <w:style w:type="paragraph" w:styleId="Caption">
    <w:name w:val="caption"/>
    <w:basedOn w:val="Normal"/>
    <w:next w:val="Normal"/>
    <w:uiPriority w:val="35"/>
    <w:unhideWhenUsed/>
    <w:qFormat/>
    <w:rsid w:val="00540B0C"/>
    <w:pPr>
      <w:spacing w:after="200" w:line="240" w:lineRule="auto"/>
    </w:pPr>
    <w:rPr>
      <w:i/>
      <w:iCs/>
      <w:color w:val="44546A" w:themeColor="text2"/>
      <w:sz w:val="18"/>
      <w:szCs w:val="18"/>
    </w:rPr>
  </w:style>
  <w:style w:type="paragraph" w:styleId="NormalWeb">
    <w:name w:val="Normal (Web)"/>
    <w:basedOn w:val="Normal"/>
    <w:uiPriority w:val="99"/>
    <w:semiHidden/>
    <w:unhideWhenUsed/>
    <w:rsid w:val="00177AF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Emphasis">
    <w:name w:val="Emphasis"/>
    <w:basedOn w:val="DefaultParagraphFont"/>
    <w:uiPriority w:val="20"/>
    <w:qFormat/>
    <w:rsid w:val="00AC3FBB"/>
    <w:rPr>
      <w:i/>
      <w:iCs/>
    </w:rPr>
  </w:style>
  <w:style w:type="character" w:styleId="Strong">
    <w:name w:val="Strong"/>
    <w:basedOn w:val="DefaultParagraphFont"/>
    <w:uiPriority w:val="22"/>
    <w:qFormat/>
    <w:rsid w:val="000A1176"/>
    <w:rPr>
      <w:b/>
      <w:bCs/>
    </w:rPr>
  </w:style>
  <w:style w:type="character" w:customStyle="1" w:styleId="hlfld-contribauthor">
    <w:name w:val="hlfld-contribauthor"/>
    <w:basedOn w:val="DefaultParagraphFont"/>
    <w:rsid w:val="006F7397"/>
  </w:style>
  <w:style w:type="character" w:customStyle="1" w:styleId="nlmgiven-names">
    <w:name w:val="nlm_given-names"/>
    <w:basedOn w:val="DefaultParagraphFont"/>
    <w:rsid w:val="006F7397"/>
  </w:style>
  <w:style w:type="character" w:customStyle="1" w:styleId="nlmyear">
    <w:name w:val="nlm_year"/>
    <w:basedOn w:val="DefaultParagraphFont"/>
    <w:rsid w:val="006F7397"/>
  </w:style>
  <w:style w:type="character" w:customStyle="1" w:styleId="nlmpublisher-loc">
    <w:name w:val="nlm_publisher-loc"/>
    <w:basedOn w:val="DefaultParagraphFont"/>
    <w:rsid w:val="006F7397"/>
  </w:style>
  <w:style w:type="character" w:customStyle="1" w:styleId="nlmpublisher-name">
    <w:name w:val="nlm_publisher-name"/>
    <w:basedOn w:val="DefaultParagraphFont"/>
    <w:rsid w:val="006F739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9871926">
      <w:bodyDiv w:val="1"/>
      <w:marLeft w:val="0"/>
      <w:marRight w:val="0"/>
      <w:marTop w:val="0"/>
      <w:marBottom w:val="0"/>
      <w:divBdr>
        <w:top w:val="none" w:sz="0" w:space="0" w:color="auto"/>
        <w:left w:val="none" w:sz="0" w:space="0" w:color="auto"/>
        <w:bottom w:val="none" w:sz="0" w:space="0" w:color="auto"/>
        <w:right w:val="none" w:sz="0" w:space="0" w:color="auto"/>
      </w:divBdr>
    </w:div>
    <w:div w:id="1163086104">
      <w:bodyDiv w:val="1"/>
      <w:marLeft w:val="0"/>
      <w:marRight w:val="0"/>
      <w:marTop w:val="0"/>
      <w:marBottom w:val="0"/>
      <w:divBdr>
        <w:top w:val="none" w:sz="0" w:space="0" w:color="auto"/>
        <w:left w:val="none" w:sz="0" w:space="0" w:color="auto"/>
        <w:bottom w:val="none" w:sz="0" w:space="0" w:color="auto"/>
        <w:right w:val="none" w:sz="0" w:space="0" w:color="auto"/>
      </w:divBdr>
    </w:div>
    <w:div w:id="1252394963">
      <w:bodyDiv w:val="1"/>
      <w:marLeft w:val="0"/>
      <w:marRight w:val="0"/>
      <w:marTop w:val="0"/>
      <w:marBottom w:val="0"/>
      <w:divBdr>
        <w:top w:val="none" w:sz="0" w:space="0" w:color="auto"/>
        <w:left w:val="none" w:sz="0" w:space="0" w:color="auto"/>
        <w:bottom w:val="none" w:sz="0" w:space="0" w:color="auto"/>
        <w:right w:val="none" w:sz="0" w:space="0" w:color="auto"/>
      </w:divBdr>
    </w:div>
    <w:div w:id="1285846723">
      <w:bodyDiv w:val="1"/>
      <w:marLeft w:val="0"/>
      <w:marRight w:val="0"/>
      <w:marTop w:val="0"/>
      <w:marBottom w:val="0"/>
      <w:divBdr>
        <w:top w:val="none" w:sz="0" w:space="0" w:color="auto"/>
        <w:left w:val="none" w:sz="0" w:space="0" w:color="auto"/>
        <w:bottom w:val="none" w:sz="0" w:space="0" w:color="auto"/>
        <w:right w:val="none" w:sz="0" w:space="0" w:color="auto"/>
      </w:divBdr>
    </w:div>
    <w:div w:id="1669137364">
      <w:bodyDiv w:val="1"/>
      <w:marLeft w:val="0"/>
      <w:marRight w:val="0"/>
      <w:marTop w:val="0"/>
      <w:marBottom w:val="0"/>
      <w:divBdr>
        <w:top w:val="none" w:sz="0" w:space="0" w:color="auto"/>
        <w:left w:val="none" w:sz="0" w:space="0" w:color="auto"/>
        <w:bottom w:val="none" w:sz="0" w:space="0" w:color="auto"/>
        <w:right w:val="none" w:sz="0" w:space="0" w:color="auto"/>
      </w:divBdr>
    </w:div>
    <w:div w:id="206401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9.jpeg"/><Relationship Id="rId21" Type="http://schemas.openxmlformats.org/officeDocument/2006/relationships/image" Target="media/image14.png"/><Relationship Id="rId42" Type="http://schemas.openxmlformats.org/officeDocument/2006/relationships/image" Target="media/image35.jpeg"/><Relationship Id="rId47" Type="http://schemas.openxmlformats.org/officeDocument/2006/relationships/image" Target="media/image40.png"/><Relationship Id="rId63" Type="http://schemas.openxmlformats.org/officeDocument/2006/relationships/image" Target="media/image56.png"/><Relationship Id="rId68" Type="http://schemas.openxmlformats.org/officeDocument/2006/relationships/hyperlink" Target="https://doi.org/10.1016/j.ecoser.2014.06.011" TargetMode="External"/><Relationship Id="rId16" Type="http://schemas.openxmlformats.org/officeDocument/2006/relationships/image" Target="media/image9.jpeg"/><Relationship Id="rId11" Type="http://schemas.openxmlformats.org/officeDocument/2006/relationships/image" Target="media/image4.png"/><Relationship Id="rId32" Type="http://schemas.openxmlformats.org/officeDocument/2006/relationships/image" Target="media/image25.jpeg"/><Relationship Id="rId37" Type="http://schemas.openxmlformats.org/officeDocument/2006/relationships/image" Target="media/image30.jpeg"/><Relationship Id="rId53" Type="http://schemas.openxmlformats.org/officeDocument/2006/relationships/image" Target="media/image46.png"/><Relationship Id="rId58" Type="http://schemas.openxmlformats.org/officeDocument/2006/relationships/image" Target="media/image51.png"/><Relationship Id="rId74" Type="http://schemas.openxmlformats.org/officeDocument/2006/relationships/hyperlink" Target="https://bsg-ecology.com/otter-holt-creation/" TargetMode="External"/><Relationship Id="rId79" Type="http://schemas.openxmlformats.org/officeDocument/2006/relationships/hyperlink" Target="https://www.gov.wales/woodlands-wales-strategy" TargetMode="External"/><Relationship Id="rId5" Type="http://schemas.openxmlformats.org/officeDocument/2006/relationships/webSettings" Target="webSettings.xml"/><Relationship Id="rId61" Type="http://schemas.openxmlformats.org/officeDocument/2006/relationships/image" Target="media/image54.png"/><Relationship Id="rId82" Type="http://schemas.openxmlformats.org/officeDocument/2006/relationships/theme" Target="theme/theme1.xml"/><Relationship Id="rId19" Type="http://schemas.openxmlformats.org/officeDocument/2006/relationships/image" Target="media/image12.jpe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jpeg"/><Relationship Id="rId30" Type="http://schemas.openxmlformats.org/officeDocument/2006/relationships/image" Target="media/image23.jpeg"/><Relationship Id="rId35" Type="http://schemas.openxmlformats.org/officeDocument/2006/relationships/image" Target="media/image28.jpeg"/><Relationship Id="rId43" Type="http://schemas.openxmlformats.org/officeDocument/2006/relationships/image" Target="media/image36.jpeg"/><Relationship Id="rId48" Type="http://schemas.openxmlformats.org/officeDocument/2006/relationships/image" Target="media/image41.png"/><Relationship Id="rId56" Type="http://schemas.openxmlformats.org/officeDocument/2006/relationships/image" Target="media/image49.png"/><Relationship Id="rId64" Type="http://schemas.openxmlformats.org/officeDocument/2006/relationships/image" Target="media/image57.png"/><Relationship Id="rId69" Type="http://schemas.openxmlformats.org/officeDocument/2006/relationships/hyperlink" Target="https://doi.org/10.3390/w12041178" TargetMode="External"/><Relationship Id="rId77" Type="http://schemas.openxmlformats.org/officeDocument/2006/relationships/hyperlink" Target="https://doi.org/10.1046/j.1523-1739.2002.00350.x" TargetMode="External"/><Relationship Id="rId8" Type="http://schemas.openxmlformats.org/officeDocument/2006/relationships/image" Target="media/image1.jpeg"/><Relationship Id="rId51" Type="http://schemas.openxmlformats.org/officeDocument/2006/relationships/image" Target="media/image44.png"/><Relationship Id="rId72" Type="http://schemas.openxmlformats.org/officeDocument/2006/relationships/hyperlink" Target="https://www.discovercarmarthenshire.com/places/kidwelly-the-gwendraeth/llyn-llech-owain/" TargetMode="External"/><Relationship Id="rId80" Type="http://schemas.openxmlformats.org/officeDocument/2006/relationships/footer" Target="footer1.xml"/><Relationship Id="rId3" Type="http://schemas.openxmlformats.org/officeDocument/2006/relationships/styles" Target="styl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image" Target="media/image26.jpeg"/><Relationship Id="rId38" Type="http://schemas.openxmlformats.org/officeDocument/2006/relationships/image" Target="media/image31.jpeg"/><Relationship Id="rId46" Type="http://schemas.openxmlformats.org/officeDocument/2006/relationships/image" Target="media/image39.jpeg"/><Relationship Id="rId59" Type="http://schemas.openxmlformats.org/officeDocument/2006/relationships/image" Target="media/image52.png"/><Relationship Id="rId67" Type="http://schemas.openxmlformats.org/officeDocument/2006/relationships/image" Target="media/image60.png"/><Relationship Id="rId20" Type="http://schemas.openxmlformats.org/officeDocument/2006/relationships/image" Target="media/image13.png"/><Relationship Id="rId41" Type="http://schemas.openxmlformats.org/officeDocument/2006/relationships/image" Target="media/image34.jpeg"/><Relationship Id="rId54" Type="http://schemas.openxmlformats.org/officeDocument/2006/relationships/image" Target="media/image47.png"/><Relationship Id="rId62" Type="http://schemas.openxmlformats.org/officeDocument/2006/relationships/image" Target="media/image55.png"/><Relationship Id="rId70" Type="http://schemas.openxmlformats.org/officeDocument/2006/relationships/hyperlink" Target="https://doi.org/10.5194/hess-8-503-2004" TargetMode="External"/><Relationship Id="rId75" Type="http://schemas.openxmlformats.org/officeDocument/2006/relationships/hyperlink" Target="https://doi.org/10.1007/s10531-021-02325-1"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image" Target="media/image21.jpeg"/><Relationship Id="rId36" Type="http://schemas.openxmlformats.org/officeDocument/2006/relationships/image" Target="media/image29.jpeg"/><Relationship Id="rId49" Type="http://schemas.openxmlformats.org/officeDocument/2006/relationships/image" Target="media/image42.png"/><Relationship Id="rId57" Type="http://schemas.openxmlformats.org/officeDocument/2006/relationships/image" Target="media/image50.png"/><Relationship Id="rId10" Type="http://schemas.openxmlformats.org/officeDocument/2006/relationships/image" Target="media/image3.png"/><Relationship Id="rId31" Type="http://schemas.openxmlformats.org/officeDocument/2006/relationships/image" Target="media/image24.jpeg"/><Relationship Id="rId44" Type="http://schemas.openxmlformats.org/officeDocument/2006/relationships/image" Target="media/image37.jpeg"/><Relationship Id="rId52" Type="http://schemas.openxmlformats.org/officeDocument/2006/relationships/image" Target="media/image45.png"/><Relationship Id="rId60" Type="http://schemas.openxmlformats.org/officeDocument/2006/relationships/image" Target="media/image53.png"/><Relationship Id="rId65" Type="http://schemas.openxmlformats.org/officeDocument/2006/relationships/image" Target="media/image58.png"/><Relationship Id="rId73" Type="http://schemas.openxmlformats.org/officeDocument/2006/relationships/hyperlink" Target="https://jncc.gov.uk/our-work/pen-y-cymoedd-wind-farm-habitat-management-plan/" TargetMode="External"/><Relationship Id="rId78" Type="http://schemas.openxmlformats.org/officeDocument/2006/relationships/hyperlink" Target="https://www.livingwillowfarm.com/workshops" TargetMode="External"/><Relationship Id="rId8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image" Target="media/image6.jpeg"/><Relationship Id="rId18" Type="http://schemas.openxmlformats.org/officeDocument/2006/relationships/image" Target="media/image11.png"/><Relationship Id="rId39" Type="http://schemas.openxmlformats.org/officeDocument/2006/relationships/image" Target="media/image32.jpeg"/><Relationship Id="rId34" Type="http://schemas.openxmlformats.org/officeDocument/2006/relationships/image" Target="media/image27.jpeg"/><Relationship Id="rId50" Type="http://schemas.openxmlformats.org/officeDocument/2006/relationships/image" Target="media/image43.png"/><Relationship Id="rId55" Type="http://schemas.openxmlformats.org/officeDocument/2006/relationships/image" Target="media/image48.png"/><Relationship Id="rId76" Type="http://schemas.openxmlformats.org/officeDocument/2006/relationships/hyperlink" Target="https://www.sepa.org.uk/media/219450/bank_protection_guidance.pdf" TargetMode="External"/><Relationship Id="rId7" Type="http://schemas.openxmlformats.org/officeDocument/2006/relationships/endnotes" Target="endnotes.xml"/><Relationship Id="rId71" Type="http://schemas.openxmlformats.org/officeDocument/2006/relationships/hyperlink" Target="https://cdn.cyfoethnaturiol.cymru/media/685913/eng-report-029-condition-of-8-standing-waters-in-welsh-sssi.pdf" TargetMode="External"/><Relationship Id="rId2" Type="http://schemas.openxmlformats.org/officeDocument/2006/relationships/numbering" Target="numbering.xml"/><Relationship Id="rId29" Type="http://schemas.openxmlformats.org/officeDocument/2006/relationships/image" Target="media/image22.jpeg"/><Relationship Id="rId24" Type="http://schemas.openxmlformats.org/officeDocument/2006/relationships/image" Target="media/image17.jpeg"/><Relationship Id="rId40" Type="http://schemas.openxmlformats.org/officeDocument/2006/relationships/image" Target="media/image33.jpeg"/><Relationship Id="rId45" Type="http://schemas.openxmlformats.org/officeDocument/2006/relationships/image" Target="media/image38.jpeg"/><Relationship Id="rId66" Type="http://schemas.openxmlformats.org/officeDocument/2006/relationships/image" Target="media/image5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Habitat management practices at Llyn Llech Owain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23689</TotalTime>
  <Pages>54</Pages>
  <Words>5847</Words>
  <Characters>33330</Characters>
  <Application>Microsoft Office Word</Application>
  <DocSecurity>0</DocSecurity>
  <Lines>277</Lines>
  <Paragraphs>78</Paragraphs>
  <ScaleCrop>false</ScaleCrop>
  <HeadingPairs>
    <vt:vector size="2" baseType="variant">
      <vt:variant>
        <vt:lpstr>Title</vt:lpstr>
      </vt:variant>
      <vt:variant>
        <vt:i4>1</vt:i4>
      </vt:variant>
    </vt:vector>
  </HeadingPairs>
  <TitlesOfParts>
    <vt:vector size="1" baseType="lpstr">
      <vt:lpstr>habitat Management Plan</vt:lpstr>
    </vt:vector>
  </TitlesOfParts>
  <Company/>
  <LinksUpToDate>false</LinksUpToDate>
  <CharactersWithSpaces>39099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habitat Management Plan</dc:title>
  <dc:subject>Llyn Llech Owain Country Park</dc:subject>
  <dc:creator>Lucy Egan</dc:creator>
  <cp:keywords/>
  <dc:description/>
  <cp:lastModifiedBy>Lucy Egan</cp:lastModifiedBy>
  <cp:revision>1961</cp:revision>
  <dcterms:created xsi:type="dcterms:W3CDTF">2023-04-15T14:43:00Z</dcterms:created>
  <dcterms:modified xsi:type="dcterms:W3CDTF">2023-05-09T23:42:00Z</dcterms:modified>
  <cp:category>Habitat Management &amp; GIS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37cd2326-2d1e-483c-a314-8a98132fe26d</vt:lpwstr>
  </property>
</Properties>
</file>