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rPr>
        <w:id w:val="-344022580"/>
        <w:docPartObj>
          <w:docPartGallery w:val="Cover Pages"/>
          <w:docPartUnique/>
        </w:docPartObj>
      </w:sdtPr>
      <w:sdtEndPr>
        <w:rPr>
          <w:rFonts w:asciiTheme="minorHAnsi" w:eastAsiaTheme="minorHAnsi" w:hAnsiTheme="minorHAnsi" w:cstheme="minorBidi"/>
          <w:sz w:val="24"/>
          <w:szCs w:val="22"/>
          <w:u w:val="single"/>
          <w:lang w:val="en-GB" w:eastAsia="en-US"/>
        </w:rPr>
      </w:sdtEndPr>
      <w:sdtContent>
        <w:p w:rsidR="00816382" w:rsidRDefault="00816382">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14:anchorId="4CF72F1E" wp14:editId="41D76837">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7FC5E968" wp14:editId="66983C68">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795244C2" wp14:editId="6424C4A7">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7199365F" wp14:editId="1DC7D672">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Arial" w:eastAsiaTheme="majorEastAsia" w:hAnsi="Arial" w:cs="Arial"/>
              <w:sz w:val="72"/>
              <w:szCs w:val="72"/>
            </w:rPr>
            <w:alias w:val="Title"/>
            <w:id w:val="14700071"/>
            <w:placeholder>
              <w:docPart w:val="C657B682F935431FB22D66F5E9357A4F"/>
            </w:placeholder>
            <w:dataBinding w:prefixMappings="xmlns:ns0='http://schemas.openxmlformats.org/package/2006/metadata/core-properties' xmlns:ns1='http://purl.org/dc/elements/1.1/'" w:xpath="/ns0:coreProperties[1]/ns1:title[1]" w:storeItemID="{6C3C8BC8-F283-45AE-878A-BAB7291924A1}"/>
            <w:text/>
          </w:sdtPr>
          <w:sdtContent>
            <w:p w:rsidR="00816382" w:rsidRPr="006A07B6" w:rsidRDefault="00816382">
              <w:pPr>
                <w:pStyle w:val="NoSpacing"/>
                <w:rPr>
                  <w:rFonts w:ascii="Arial" w:eastAsiaTheme="majorEastAsia" w:hAnsi="Arial" w:cs="Arial"/>
                  <w:sz w:val="72"/>
                  <w:szCs w:val="72"/>
                </w:rPr>
              </w:pPr>
              <w:r w:rsidRPr="006A07B6">
                <w:rPr>
                  <w:rFonts w:ascii="Arial" w:eastAsiaTheme="majorEastAsia" w:hAnsi="Arial" w:cs="Arial"/>
                  <w:sz w:val="72"/>
                  <w:szCs w:val="72"/>
                </w:rPr>
                <w:t>The Effects of General Data Protection Regulations</w:t>
              </w:r>
            </w:p>
          </w:sdtContent>
        </w:sdt>
        <w:sdt>
          <w:sdtPr>
            <w:rPr>
              <w:rFonts w:ascii="Arial" w:eastAsiaTheme="majorEastAsia" w:hAnsi="Arial" w:cs="Arial"/>
              <w:sz w:val="36"/>
              <w:szCs w:val="36"/>
            </w:rPr>
            <w:alias w:val="Subtitle"/>
            <w:id w:val="14700077"/>
            <w:placeholder>
              <w:docPart w:val="5F47C02306DA4ED698BA0E3A812B52E5"/>
            </w:placeholder>
            <w:dataBinding w:prefixMappings="xmlns:ns0='http://schemas.openxmlformats.org/package/2006/metadata/core-properties' xmlns:ns1='http://purl.org/dc/elements/1.1/'" w:xpath="/ns0:coreProperties[1]/ns1:subject[1]" w:storeItemID="{6C3C8BC8-F283-45AE-878A-BAB7291924A1}"/>
            <w:text/>
          </w:sdtPr>
          <w:sdtContent>
            <w:p w:rsidR="00816382" w:rsidRPr="006A07B6" w:rsidRDefault="00816382">
              <w:pPr>
                <w:pStyle w:val="NoSpacing"/>
                <w:rPr>
                  <w:rFonts w:ascii="Arial" w:eastAsiaTheme="majorEastAsia" w:hAnsi="Arial" w:cs="Arial"/>
                  <w:sz w:val="36"/>
                  <w:szCs w:val="36"/>
                </w:rPr>
              </w:pPr>
              <w:r w:rsidRPr="006A07B6">
                <w:rPr>
                  <w:rFonts w:ascii="Arial" w:eastAsiaTheme="majorEastAsia" w:hAnsi="Arial" w:cs="Arial"/>
                  <w:sz w:val="36"/>
                  <w:szCs w:val="36"/>
                  <w:lang w:val="en-GB"/>
                </w:rPr>
                <w:t>Data Handling &amp; Business Intelligence</w:t>
              </w:r>
            </w:p>
          </w:sdtContent>
        </w:sdt>
        <w:p w:rsidR="00816382" w:rsidRDefault="00816382">
          <w:pPr>
            <w:pStyle w:val="NoSpacing"/>
            <w:rPr>
              <w:rFonts w:asciiTheme="majorHAnsi" w:eastAsiaTheme="majorEastAsia" w:hAnsiTheme="majorHAnsi" w:cstheme="majorBidi"/>
              <w:sz w:val="36"/>
              <w:szCs w:val="36"/>
            </w:rPr>
          </w:pPr>
        </w:p>
        <w:p w:rsidR="00816382" w:rsidRDefault="00816382">
          <w:pPr>
            <w:pStyle w:val="NoSpacing"/>
            <w:rPr>
              <w:rFonts w:asciiTheme="majorHAnsi" w:eastAsiaTheme="majorEastAsia" w:hAnsiTheme="majorHAnsi" w:cstheme="majorBidi"/>
              <w:sz w:val="36"/>
              <w:szCs w:val="36"/>
            </w:rPr>
          </w:pPr>
        </w:p>
        <w:sdt>
          <w:sdtPr>
            <w:rPr>
              <w:rFonts w:ascii="Arial" w:hAnsi="Arial" w:cs="Arial"/>
            </w:rPr>
            <w:alias w:val="Date"/>
            <w:id w:val="14700083"/>
            <w:placeholder>
              <w:docPart w:val="D44F1130176E478D97DBD40B4A3CC34D"/>
            </w:placeholder>
            <w:dataBinding w:prefixMappings="xmlns:ns0='http://schemas.microsoft.com/office/2006/coverPageProps'" w:xpath="/ns0:CoverPageProperties[1]/ns0:PublishDate[1]" w:storeItemID="{55AF091B-3C7A-41E3-B477-F2FDAA23CFDA}"/>
            <w:date w:fullDate="2018-05-05T00:00:00Z">
              <w:dateFormat w:val="M/d/yyyy"/>
              <w:lid w:val="en-US"/>
              <w:storeMappedDataAs w:val="dateTime"/>
              <w:calendar w:val="gregorian"/>
            </w:date>
          </w:sdtPr>
          <w:sdtContent>
            <w:p w:rsidR="00816382" w:rsidRPr="006A07B6" w:rsidRDefault="00816382">
              <w:pPr>
                <w:pStyle w:val="NoSpacing"/>
                <w:rPr>
                  <w:rFonts w:ascii="Arial" w:hAnsi="Arial" w:cs="Arial"/>
                </w:rPr>
              </w:pPr>
              <w:r w:rsidRPr="006A07B6">
                <w:rPr>
                  <w:rFonts w:ascii="Arial" w:hAnsi="Arial" w:cs="Arial"/>
                </w:rPr>
                <w:t>5/5/2018</w:t>
              </w:r>
            </w:p>
          </w:sdtContent>
        </w:sdt>
        <w:sdt>
          <w:sdtPr>
            <w:rPr>
              <w:rFonts w:ascii="Arial" w:hAnsi="Arial" w:cs="Arial"/>
            </w:rPr>
            <w:alias w:val="Company"/>
            <w:id w:val="14700089"/>
            <w:placeholder>
              <w:docPart w:val="E34AB46ABDE74AA8832478D133B98837"/>
            </w:placeholder>
            <w:dataBinding w:prefixMappings="xmlns:ns0='http://schemas.openxmlformats.org/officeDocument/2006/extended-properties'" w:xpath="/ns0:Properties[1]/ns0:Company[1]" w:storeItemID="{6668398D-A668-4E3E-A5EB-62B293D839F1}"/>
            <w:text/>
          </w:sdtPr>
          <w:sdtContent>
            <w:p w:rsidR="00816382" w:rsidRPr="006A07B6" w:rsidRDefault="00816382">
              <w:pPr>
                <w:pStyle w:val="NoSpacing"/>
                <w:rPr>
                  <w:rFonts w:ascii="Arial" w:hAnsi="Arial" w:cs="Arial"/>
                </w:rPr>
              </w:pPr>
              <w:r w:rsidRPr="006A07B6">
                <w:rPr>
                  <w:rFonts w:ascii="Arial" w:hAnsi="Arial" w:cs="Arial"/>
                </w:rPr>
                <w:t>UWTSD</w:t>
              </w:r>
            </w:p>
          </w:sdtContent>
        </w:sdt>
        <w:p w:rsidR="00816382" w:rsidRDefault="00816382">
          <w:pPr>
            <w:pStyle w:val="NoSpacing"/>
          </w:pPr>
        </w:p>
        <w:p w:rsidR="00816382" w:rsidRDefault="00816382"/>
        <w:p w:rsidR="006A07B6" w:rsidRDefault="00816382">
          <w:r>
            <w:br w:type="page"/>
          </w:r>
        </w:p>
        <w:p w:rsidR="00E2364A" w:rsidRDefault="006A07B6" w:rsidP="006A07B6">
          <w:pPr>
            <w:jc w:val="center"/>
            <w:rPr>
              <w:rFonts w:ascii="Arial" w:hAnsi="Arial" w:cs="Arial"/>
              <w:sz w:val="28"/>
              <w:u w:val="single"/>
            </w:rPr>
          </w:pPr>
          <w:r w:rsidRPr="006A07B6">
            <w:rPr>
              <w:rFonts w:ascii="Arial" w:hAnsi="Arial" w:cs="Arial"/>
              <w:sz w:val="28"/>
              <w:u w:val="single"/>
            </w:rPr>
            <w:lastRenderedPageBreak/>
            <w:t>Executive Summary</w:t>
          </w:r>
        </w:p>
        <w:p w:rsidR="00E2364A" w:rsidRDefault="00E2364A" w:rsidP="00E2364A">
          <w:pPr>
            <w:jc w:val="both"/>
            <w:rPr>
              <w:rFonts w:ascii="Arial" w:hAnsi="Arial" w:cs="Arial"/>
              <w:sz w:val="24"/>
            </w:rPr>
          </w:pPr>
          <w:r>
            <w:rPr>
              <w:rFonts w:ascii="Arial" w:hAnsi="Arial" w:cs="Arial"/>
              <w:sz w:val="24"/>
            </w:rPr>
            <w:t xml:space="preserve">Technology is progressing fast, and society’s legislation needs to progress at the same pace to ensure the protection of those within it. The Data Protection Act has been in place in order to ensure that data is used and collected ethically, however with new technology emerging this is no longer enough. There is a new legislation coming into play called the General Data Protection Regulation. With new regulations comes a need to develop the business’s data collection and storage methods. The implications of this need to assessed and dealt with accordingly in order for businesses to function in this new environment. </w:t>
          </w:r>
        </w:p>
        <w:p w:rsidR="00816382" w:rsidRPr="006A07B6" w:rsidRDefault="00816382" w:rsidP="00E2364A">
          <w:pPr>
            <w:jc w:val="both"/>
            <w:rPr>
              <w:sz w:val="24"/>
              <w:u w:val="single"/>
            </w:rPr>
          </w:pPr>
        </w:p>
      </w:sdtContent>
    </w:sdt>
    <w:sdt>
      <w:sdtPr>
        <w:id w:val="-1123461143"/>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6A07B6" w:rsidRDefault="006A07B6" w:rsidP="006A07B6">
          <w:pPr>
            <w:pStyle w:val="TOCHeading"/>
            <w:jc w:val="center"/>
            <w:rPr>
              <w:rFonts w:ascii="Arial" w:hAnsi="Arial" w:cs="Arial"/>
              <w:b w:val="0"/>
              <w:color w:val="auto"/>
              <w:szCs w:val="24"/>
              <w:u w:val="single"/>
            </w:rPr>
          </w:pPr>
          <w:r w:rsidRPr="006A07B6">
            <w:rPr>
              <w:rFonts w:ascii="Arial" w:hAnsi="Arial" w:cs="Arial"/>
              <w:b w:val="0"/>
              <w:color w:val="auto"/>
              <w:szCs w:val="24"/>
              <w:u w:val="single"/>
            </w:rPr>
            <w:t xml:space="preserve">Contents </w:t>
          </w:r>
        </w:p>
        <w:p w:rsidR="00E2364A" w:rsidRPr="00E2364A" w:rsidRDefault="00E2364A" w:rsidP="00E2364A">
          <w:pPr>
            <w:rPr>
              <w:lang w:val="en-US" w:eastAsia="ja-JP"/>
            </w:rPr>
          </w:pPr>
        </w:p>
        <w:p w:rsidR="006A07B6" w:rsidRPr="007A2CD3" w:rsidRDefault="006A07B6" w:rsidP="007A2CD3">
          <w:pPr>
            <w:pStyle w:val="TOC1"/>
          </w:pPr>
          <w:r w:rsidRPr="007A2CD3">
            <w:t>Introduction</w:t>
          </w:r>
          <w:r w:rsidRPr="007A2CD3">
            <w:ptab w:relativeTo="margin" w:alignment="right" w:leader="dot"/>
          </w:r>
          <w:r w:rsidR="00E2364A" w:rsidRPr="007A2CD3">
            <w:t>2</w:t>
          </w:r>
          <w:bookmarkStart w:id="0" w:name="_GoBack"/>
          <w:bookmarkEnd w:id="0"/>
        </w:p>
        <w:p w:rsidR="006A07B6" w:rsidRPr="006A07B6" w:rsidRDefault="006A07B6" w:rsidP="006A07B6">
          <w:pPr>
            <w:rPr>
              <w:lang w:val="en-US" w:eastAsia="ja-JP"/>
            </w:rPr>
          </w:pPr>
        </w:p>
        <w:p w:rsidR="006A07B6" w:rsidRPr="006A07B6" w:rsidRDefault="00CC172F" w:rsidP="007A2CD3">
          <w:pPr>
            <w:pStyle w:val="TOC1"/>
          </w:pPr>
          <w:r>
            <w:t>General Data Protection Regulations</w:t>
          </w:r>
          <w:r w:rsidR="006A07B6" w:rsidRPr="006A07B6">
            <w:ptab w:relativeTo="margin" w:alignment="right" w:leader="dot"/>
          </w:r>
          <w:r w:rsidR="00E2364A">
            <w:t>3</w:t>
          </w:r>
        </w:p>
        <w:p w:rsidR="006A07B6" w:rsidRPr="006A07B6" w:rsidRDefault="006A07B6" w:rsidP="006A07B6">
          <w:pPr>
            <w:rPr>
              <w:lang w:val="en-US" w:eastAsia="ja-JP"/>
            </w:rPr>
          </w:pPr>
        </w:p>
        <w:p w:rsidR="006A07B6" w:rsidRDefault="006A07B6" w:rsidP="007A2CD3">
          <w:pPr>
            <w:pStyle w:val="TOC1"/>
          </w:pPr>
          <w:r>
            <w:t>Conclusion</w:t>
          </w:r>
          <w:r w:rsidRPr="006A07B6">
            <w:ptab w:relativeTo="margin" w:alignment="right" w:leader="dot"/>
          </w:r>
          <w:r w:rsidRPr="006A07B6">
            <w:t>4</w:t>
          </w:r>
        </w:p>
        <w:p w:rsidR="006A07B6" w:rsidRPr="006A07B6" w:rsidRDefault="006A07B6" w:rsidP="006A07B6">
          <w:pPr>
            <w:rPr>
              <w:lang w:val="en-US" w:eastAsia="ja-JP"/>
            </w:rPr>
          </w:pPr>
        </w:p>
        <w:p w:rsidR="006A07B6" w:rsidRPr="006A07B6" w:rsidRDefault="006A07B6" w:rsidP="007A2CD3">
          <w:pPr>
            <w:pStyle w:val="TOC1"/>
          </w:pPr>
          <w:r>
            <w:t>References</w:t>
          </w:r>
          <w:r w:rsidRPr="006A07B6">
            <w:ptab w:relativeTo="margin" w:alignment="right" w:leader="dot"/>
          </w:r>
          <w:r w:rsidR="007A2CD3">
            <w:t>5</w:t>
          </w:r>
        </w:p>
        <w:p w:rsidR="006A07B6" w:rsidRPr="006A07B6" w:rsidRDefault="006A07B6" w:rsidP="006A07B6">
          <w:pPr>
            <w:rPr>
              <w:b/>
              <w:lang w:val="en-US" w:eastAsia="ja-JP"/>
            </w:rPr>
          </w:pPr>
        </w:p>
        <w:p w:rsidR="006A07B6" w:rsidRDefault="006A07B6">
          <w:pPr>
            <w:pStyle w:val="TOC3"/>
            <w:ind w:left="446"/>
          </w:pPr>
        </w:p>
      </w:sdtContent>
    </w:sdt>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864F8" w:rsidRDefault="00E864F8" w:rsidP="001F72DB">
      <w:pPr>
        <w:jc w:val="center"/>
        <w:rPr>
          <w:rFonts w:ascii="Arial" w:hAnsi="Arial" w:cs="Arial"/>
          <w:sz w:val="24"/>
          <w:u w:val="single"/>
        </w:rPr>
      </w:pPr>
    </w:p>
    <w:p w:rsidR="00E2364A" w:rsidRDefault="00E2364A" w:rsidP="001F72DB">
      <w:pPr>
        <w:jc w:val="center"/>
        <w:rPr>
          <w:rFonts w:ascii="Arial" w:hAnsi="Arial" w:cs="Arial"/>
          <w:sz w:val="24"/>
          <w:u w:val="single"/>
        </w:rPr>
      </w:pPr>
    </w:p>
    <w:p w:rsidR="008055F2" w:rsidRDefault="001F72DB" w:rsidP="001F72DB">
      <w:pPr>
        <w:jc w:val="center"/>
        <w:rPr>
          <w:rFonts w:ascii="Arial" w:hAnsi="Arial" w:cs="Arial"/>
          <w:sz w:val="24"/>
          <w:u w:val="single"/>
        </w:rPr>
      </w:pPr>
      <w:r>
        <w:rPr>
          <w:rFonts w:ascii="Arial" w:hAnsi="Arial" w:cs="Arial"/>
          <w:sz w:val="24"/>
          <w:u w:val="single"/>
        </w:rPr>
        <w:lastRenderedPageBreak/>
        <w:t>Introduction</w:t>
      </w:r>
    </w:p>
    <w:p w:rsidR="00824999" w:rsidRDefault="00126449" w:rsidP="001F72DB">
      <w:pPr>
        <w:jc w:val="both"/>
        <w:rPr>
          <w:rFonts w:ascii="Arial" w:hAnsi="Arial" w:cs="Arial"/>
          <w:sz w:val="24"/>
        </w:rPr>
      </w:pPr>
      <w:r>
        <w:rPr>
          <w:rFonts w:ascii="Arial" w:hAnsi="Arial" w:cs="Arial"/>
          <w:sz w:val="24"/>
        </w:rPr>
        <w:t>In a time where technology is progressing faster than society is able to keep up, it is essential that there are regulations in place in order to regulate what this technology enables people to do. With a lot of people’s lives being held online, it means that businesses now hold a lot more personal information about customers than previously. The Data Protection Act</w:t>
      </w:r>
      <w:r w:rsidR="00515AED">
        <w:rPr>
          <w:rFonts w:ascii="Arial" w:hAnsi="Arial" w:cs="Arial"/>
          <w:sz w:val="24"/>
        </w:rPr>
        <w:t xml:space="preserve"> </w:t>
      </w:r>
      <w:sdt>
        <w:sdtPr>
          <w:rPr>
            <w:rFonts w:ascii="Arial" w:hAnsi="Arial" w:cs="Arial"/>
            <w:sz w:val="24"/>
          </w:rPr>
          <w:id w:val="-77753339"/>
          <w:citation/>
        </w:sdtPr>
        <w:sdtContent>
          <w:r w:rsidR="00515AED">
            <w:rPr>
              <w:rFonts w:ascii="Arial" w:hAnsi="Arial" w:cs="Arial"/>
              <w:sz w:val="24"/>
            </w:rPr>
            <w:fldChar w:fldCharType="begin"/>
          </w:r>
          <w:r w:rsidR="00515AED">
            <w:rPr>
              <w:rFonts w:ascii="Arial" w:hAnsi="Arial" w:cs="Arial"/>
              <w:sz w:val="24"/>
            </w:rPr>
            <w:instrText xml:space="preserve"> CITATION UKG18 \l 2057 </w:instrText>
          </w:r>
          <w:r w:rsidR="00515AED">
            <w:rPr>
              <w:rFonts w:ascii="Arial" w:hAnsi="Arial" w:cs="Arial"/>
              <w:sz w:val="24"/>
            </w:rPr>
            <w:fldChar w:fldCharType="separate"/>
          </w:r>
          <w:r w:rsidR="00515AED" w:rsidRPr="00515AED">
            <w:rPr>
              <w:rFonts w:ascii="Arial" w:hAnsi="Arial" w:cs="Arial"/>
              <w:noProof/>
              <w:sz w:val="24"/>
            </w:rPr>
            <w:t>(Government, 2018)</w:t>
          </w:r>
          <w:r w:rsidR="00515AED">
            <w:rPr>
              <w:rFonts w:ascii="Arial" w:hAnsi="Arial" w:cs="Arial"/>
              <w:sz w:val="24"/>
            </w:rPr>
            <w:fldChar w:fldCharType="end"/>
          </w:r>
        </w:sdtContent>
      </w:sdt>
      <w:r w:rsidR="00824999">
        <w:rPr>
          <w:rFonts w:ascii="Arial" w:hAnsi="Arial" w:cs="Arial"/>
          <w:sz w:val="24"/>
        </w:rPr>
        <w:t xml:space="preserve"> is the current Act in place that steers the way in which businesses are able to interact with the data given to them. This act promotes businesses to hold data securely and not to share this data outside of the European Economic Area without extra protection. The act also gives higher importance to the security of sensitive data, such as data about sexual health, religion, or ethnicity. However, with time passing and technology developing rapidly, new regulations are needed in order to ensure that data is still protected adequately. </w:t>
      </w:r>
    </w:p>
    <w:p w:rsidR="00962F43" w:rsidRDefault="00824999" w:rsidP="001F72DB">
      <w:pPr>
        <w:jc w:val="both"/>
        <w:rPr>
          <w:rFonts w:ascii="Arial" w:hAnsi="Arial" w:cs="Arial"/>
          <w:sz w:val="24"/>
        </w:rPr>
      </w:pPr>
      <w:r>
        <w:rPr>
          <w:rFonts w:ascii="Arial" w:hAnsi="Arial" w:cs="Arial"/>
          <w:sz w:val="24"/>
        </w:rPr>
        <w:t>The General Data Protection Regulation</w:t>
      </w:r>
      <w:r w:rsidR="00515AED">
        <w:rPr>
          <w:rFonts w:ascii="Arial" w:hAnsi="Arial" w:cs="Arial"/>
          <w:sz w:val="24"/>
        </w:rPr>
        <w:t xml:space="preserve"> </w:t>
      </w:r>
      <w:sdt>
        <w:sdtPr>
          <w:rPr>
            <w:rFonts w:ascii="Arial" w:hAnsi="Arial" w:cs="Arial"/>
            <w:sz w:val="24"/>
          </w:rPr>
          <w:id w:val="-1059864673"/>
          <w:citation/>
        </w:sdtPr>
        <w:sdtContent>
          <w:r w:rsidR="00515AED">
            <w:rPr>
              <w:rFonts w:ascii="Arial" w:hAnsi="Arial" w:cs="Arial"/>
              <w:sz w:val="24"/>
            </w:rPr>
            <w:fldChar w:fldCharType="begin"/>
          </w:r>
          <w:r w:rsidR="00515AED">
            <w:rPr>
              <w:rFonts w:ascii="Arial" w:hAnsi="Arial" w:cs="Arial"/>
              <w:sz w:val="24"/>
            </w:rPr>
            <w:instrText xml:space="preserve"> CITATION Cou11 \l 2057 </w:instrText>
          </w:r>
          <w:r w:rsidR="00515AED">
            <w:rPr>
              <w:rFonts w:ascii="Arial" w:hAnsi="Arial" w:cs="Arial"/>
              <w:sz w:val="24"/>
            </w:rPr>
            <w:fldChar w:fldCharType="separate"/>
          </w:r>
          <w:r w:rsidR="00515AED" w:rsidRPr="00515AED">
            <w:rPr>
              <w:rFonts w:ascii="Arial" w:hAnsi="Arial" w:cs="Arial"/>
              <w:noProof/>
              <w:sz w:val="24"/>
            </w:rPr>
            <w:t>(Union, 2011)</w:t>
          </w:r>
          <w:r w:rsidR="00515AED">
            <w:rPr>
              <w:rFonts w:ascii="Arial" w:hAnsi="Arial" w:cs="Arial"/>
              <w:sz w:val="24"/>
            </w:rPr>
            <w:fldChar w:fldCharType="end"/>
          </w:r>
        </w:sdtContent>
      </w:sdt>
      <w:r>
        <w:rPr>
          <w:rFonts w:ascii="Arial" w:hAnsi="Arial" w:cs="Arial"/>
          <w:sz w:val="24"/>
        </w:rPr>
        <w:t xml:space="preserve"> is a new regulation put in to play by the European Union, and will be put into action on the 25</w:t>
      </w:r>
      <w:r w:rsidRPr="00824999">
        <w:rPr>
          <w:rFonts w:ascii="Arial" w:hAnsi="Arial" w:cs="Arial"/>
          <w:sz w:val="24"/>
          <w:vertAlign w:val="superscript"/>
        </w:rPr>
        <w:t>th</w:t>
      </w:r>
      <w:r>
        <w:rPr>
          <w:rFonts w:ascii="Arial" w:hAnsi="Arial" w:cs="Arial"/>
          <w:sz w:val="24"/>
        </w:rPr>
        <w:t xml:space="preserve"> of May 2018.</w:t>
      </w:r>
      <w:r w:rsidR="00FB57D9">
        <w:rPr>
          <w:rFonts w:ascii="Arial" w:hAnsi="Arial" w:cs="Arial"/>
          <w:sz w:val="24"/>
        </w:rPr>
        <w:t xml:space="preserve"> This new regulation is building on the data protection act and expanding the guidelines currently in place. The General Data Protection Regulation aims to allow people to have control over their personal data, and also to simplify the regulations for international enterprises by providing a more united regulation set. The regulations aim to address how data is exported outside of the European Union and what can be done with such data once exported, as well as addressing how data is handled within the Union. </w:t>
      </w:r>
      <w:r w:rsidR="00E864F8">
        <w:rPr>
          <w:rFonts w:ascii="Arial" w:hAnsi="Arial" w:cs="Arial"/>
          <w:sz w:val="24"/>
        </w:rPr>
        <w:t>The act aims to have a positive effect on businesses too, not only customers of the business. It aims to do this by facilitating personal data to flow freely in a single market by unifying regulations</w:t>
      </w:r>
      <w:r w:rsidR="00B71A00">
        <w:rPr>
          <w:rFonts w:ascii="Arial" w:hAnsi="Arial" w:cs="Arial"/>
          <w:sz w:val="24"/>
        </w:rPr>
        <w:t xml:space="preserve"> </w:t>
      </w:r>
      <w:sdt>
        <w:sdtPr>
          <w:rPr>
            <w:rFonts w:ascii="Arial" w:hAnsi="Arial" w:cs="Arial"/>
            <w:sz w:val="24"/>
          </w:rPr>
          <w:id w:val="-2035880093"/>
          <w:citation/>
        </w:sdtPr>
        <w:sdtContent>
          <w:r w:rsidR="00B71A00">
            <w:rPr>
              <w:rFonts w:ascii="Arial" w:hAnsi="Arial" w:cs="Arial"/>
              <w:sz w:val="24"/>
            </w:rPr>
            <w:fldChar w:fldCharType="begin"/>
          </w:r>
          <w:r w:rsidR="00B71A00">
            <w:rPr>
              <w:rFonts w:ascii="Arial" w:hAnsi="Arial" w:cs="Arial"/>
              <w:sz w:val="24"/>
            </w:rPr>
            <w:instrText xml:space="preserve"> CITATION EUG181 \l 2057 </w:instrText>
          </w:r>
          <w:r w:rsidR="00B71A00">
            <w:rPr>
              <w:rFonts w:ascii="Arial" w:hAnsi="Arial" w:cs="Arial"/>
              <w:sz w:val="24"/>
            </w:rPr>
            <w:fldChar w:fldCharType="separate"/>
          </w:r>
          <w:r w:rsidR="00B71A00" w:rsidRPr="00B71A00">
            <w:rPr>
              <w:rFonts w:ascii="Arial" w:hAnsi="Arial" w:cs="Arial"/>
              <w:noProof/>
              <w:sz w:val="24"/>
            </w:rPr>
            <w:t>(EUGDPR, 2018)</w:t>
          </w:r>
          <w:r w:rsidR="00B71A00">
            <w:rPr>
              <w:rFonts w:ascii="Arial" w:hAnsi="Arial" w:cs="Arial"/>
              <w:sz w:val="24"/>
            </w:rPr>
            <w:fldChar w:fldCharType="end"/>
          </w:r>
        </w:sdtContent>
      </w:sdt>
      <w:r w:rsidR="00E864F8">
        <w:rPr>
          <w:rFonts w:ascii="Arial" w:hAnsi="Arial" w:cs="Arial"/>
          <w:sz w:val="24"/>
        </w:rPr>
        <w:t xml:space="preserve">. </w:t>
      </w: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CC172F" w:rsidRPr="00CC172F" w:rsidRDefault="00CC172F" w:rsidP="00CC172F">
      <w:pPr>
        <w:jc w:val="center"/>
        <w:rPr>
          <w:rFonts w:ascii="Arial" w:hAnsi="Arial" w:cs="Arial"/>
          <w:sz w:val="28"/>
          <w:u w:val="single"/>
        </w:rPr>
      </w:pPr>
      <w:r>
        <w:rPr>
          <w:rFonts w:ascii="Arial" w:hAnsi="Arial" w:cs="Arial"/>
          <w:sz w:val="28"/>
          <w:u w:val="single"/>
        </w:rPr>
        <w:lastRenderedPageBreak/>
        <w:t>General Data Protection Regulations</w:t>
      </w:r>
    </w:p>
    <w:p w:rsidR="00E864F8" w:rsidRDefault="00E864F8" w:rsidP="001F72DB">
      <w:pPr>
        <w:jc w:val="both"/>
        <w:rPr>
          <w:rFonts w:ascii="Arial" w:hAnsi="Arial" w:cs="Arial"/>
          <w:sz w:val="24"/>
        </w:rPr>
      </w:pPr>
      <w:r>
        <w:rPr>
          <w:rFonts w:ascii="Arial" w:hAnsi="Arial" w:cs="Arial"/>
          <w:sz w:val="24"/>
        </w:rPr>
        <w:t xml:space="preserve">Dragon Data Supplies are a business that gathers data about their consumers, such as their names, their purchase history, and their location. Previously, so long as this data would have been kept securely and not transferred outside of the European Union without extra precautions taken, they would not have much worry about data protection. This company does not gather much sensitive data as they are a supply company and have no use for that type of data. </w:t>
      </w:r>
      <w:r w:rsidR="00010515">
        <w:rPr>
          <w:rFonts w:ascii="Arial" w:hAnsi="Arial" w:cs="Arial"/>
          <w:sz w:val="24"/>
        </w:rPr>
        <w:t xml:space="preserve">However, not properly reacting to the changes needed in order to comply with these new rules would be detrimental. Businesses proven to not comply with these rules will be fined either 4% of their global annual revenue or 20 million </w:t>
      </w:r>
      <w:proofErr w:type="gramStart"/>
      <w:r w:rsidR="00010515">
        <w:rPr>
          <w:rFonts w:ascii="Arial" w:hAnsi="Arial" w:cs="Arial"/>
          <w:sz w:val="24"/>
        </w:rPr>
        <w:t>euros,</w:t>
      </w:r>
      <w:proofErr w:type="gramEnd"/>
      <w:r w:rsidR="00010515">
        <w:rPr>
          <w:rFonts w:ascii="Arial" w:hAnsi="Arial" w:cs="Arial"/>
          <w:sz w:val="24"/>
        </w:rPr>
        <w:t xml:space="preserve"> whichever of the amounts is greater</w:t>
      </w:r>
      <w:r w:rsidR="00CC172F">
        <w:rPr>
          <w:rFonts w:ascii="Arial" w:hAnsi="Arial" w:cs="Arial"/>
          <w:sz w:val="24"/>
        </w:rPr>
        <w:t xml:space="preserve"> </w:t>
      </w:r>
      <w:sdt>
        <w:sdtPr>
          <w:rPr>
            <w:rFonts w:ascii="Arial" w:hAnsi="Arial" w:cs="Arial"/>
            <w:sz w:val="24"/>
          </w:rPr>
          <w:id w:val="-298608771"/>
          <w:citation/>
        </w:sdtPr>
        <w:sdtContent>
          <w:r w:rsidR="00CC172F">
            <w:rPr>
              <w:rFonts w:ascii="Arial" w:hAnsi="Arial" w:cs="Arial"/>
              <w:sz w:val="24"/>
            </w:rPr>
            <w:fldChar w:fldCharType="begin"/>
          </w:r>
          <w:r w:rsidR="00CC172F">
            <w:rPr>
              <w:rFonts w:ascii="Arial" w:hAnsi="Arial" w:cs="Arial"/>
              <w:sz w:val="24"/>
            </w:rPr>
            <w:instrText xml:space="preserve"> CITATION EUG18 \l 2057 </w:instrText>
          </w:r>
          <w:r w:rsidR="00CC172F">
            <w:rPr>
              <w:rFonts w:ascii="Arial" w:hAnsi="Arial" w:cs="Arial"/>
              <w:sz w:val="24"/>
            </w:rPr>
            <w:fldChar w:fldCharType="separate"/>
          </w:r>
          <w:r w:rsidR="00CC172F" w:rsidRPr="00CC172F">
            <w:rPr>
              <w:rFonts w:ascii="Arial" w:hAnsi="Arial" w:cs="Arial"/>
              <w:noProof/>
              <w:sz w:val="24"/>
            </w:rPr>
            <w:t>(EUGDPR, 2018)</w:t>
          </w:r>
          <w:r w:rsidR="00CC172F">
            <w:rPr>
              <w:rFonts w:ascii="Arial" w:hAnsi="Arial" w:cs="Arial"/>
              <w:sz w:val="24"/>
            </w:rPr>
            <w:fldChar w:fldCharType="end"/>
          </w:r>
        </w:sdtContent>
      </w:sdt>
      <w:r w:rsidR="00010515">
        <w:rPr>
          <w:rFonts w:ascii="Arial" w:hAnsi="Arial" w:cs="Arial"/>
          <w:sz w:val="24"/>
        </w:rPr>
        <w:t xml:space="preserve">. For a small business like Dragon Data Supplies, </w:t>
      </w:r>
      <w:r w:rsidR="004E2BFF">
        <w:rPr>
          <w:rFonts w:ascii="Arial" w:hAnsi="Arial" w:cs="Arial"/>
          <w:sz w:val="24"/>
        </w:rPr>
        <w:t xml:space="preserve">this could cause the business to lose too much money to be able to continue running. Due to this it is essential that the business makes itself familiar with what is needed in this new regulation, even </w:t>
      </w:r>
      <w:r w:rsidR="00515AED">
        <w:rPr>
          <w:rFonts w:ascii="Arial" w:hAnsi="Arial" w:cs="Arial"/>
          <w:sz w:val="24"/>
        </w:rPr>
        <w:t>if it means hiring outside help</w:t>
      </w:r>
      <w:r w:rsidR="0078652A">
        <w:rPr>
          <w:rFonts w:ascii="Arial" w:hAnsi="Arial" w:cs="Arial"/>
          <w:sz w:val="24"/>
        </w:rPr>
        <w:t xml:space="preserve">. New software has been developed specifically to ensure that business are complying with the new regulations and to guide them through the change </w:t>
      </w:r>
      <w:sdt>
        <w:sdtPr>
          <w:rPr>
            <w:rFonts w:ascii="Arial" w:hAnsi="Arial" w:cs="Arial"/>
            <w:sz w:val="24"/>
          </w:rPr>
          <w:id w:val="765740511"/>
          <w:citation/>
        </w:sdtPr>
        <w:sdtContent>
          <w:r w:rsidR="0078652A">
            <w:rPr>
              <w:rFonts w:ascii="Arial" w:hAnsi="Arial" w:cs="Arial"/>
              <w:sz w:val="24"/>
            </w:rPr>
            <w:fldChar w:fldCharType="begin"/>
          </w:r>
          <w:r w:rsidR="0078652A">
            <w:rPr>
              <w:rFonts w:ascii="Arial" w:hAnsi="Arial" w:cs="Arial"/>
              <w:sz w:val="24"/>
            </w:rPr>
            <w:instrText xml:space="preserve"> CITATION Sup18 \l 2057 </w:instrText>
          </w:r>
          <w:r w:rsidR="0078652A">
            <w:rPr>
              <w:rFonts w:ascii="Arial" w:hAnsi="Arial" w:cs="Arial"/>
              <w:sz w:val="24"/>
            </w:rPr>
            <w:fldChar w:fldCharType="separate"/>
          </w:r>
          <w:r w:rsidR="0078652A" w:rsidRPr="0078652A">
            <w:rPr>
              <w:rFonts w:ascii="Arial" w:hAnsi="Arial" w:cs="Arial"/>
              <w:noProof/>
              <w:sz w:val="24"/>
            </w:rPr>
            <w:t>(SuperOffice, 2018)</w:t>
          </w:r>
          <w:r w:rsidR="0078652A">
            <w:rPr>
              <w:rFonts w:ascii="Arial" w:hAnsi="Arial" w:cs="Arial"/>
              <w:sz w:val="24"/>
            </w:rPr>
            <w:fldChar w:fldCharType="end"/>
          </w:r>
        </w:sdtContent>
      </w:sdt>
      <w:r w:rsidR="0078652A">
        <w:rPr>
          <w:rFonts w:ascii="Arial" w:hAnsi="Arial" w:cs="Arial"/>
          <w:sz w:val="24"/>
        </w:rPr>
        <w:t>.</w:t>
      </w:r>
      <w:r w:rsidR="00515AED">
        <w:rPr>
          <w:rFonts w:ascii="Arial" w:hAnsi="Arial" w:cs="Arial"/>
          <w:sz w:val="24"/>
        </w:rPr>
        <w:t xml:space="preserve"> </w:t>
      </w:r>
    </w:p>
    <w:p w:rsidR="00CD2E34" w:rsidRDefault="00CD2E34" w:rsidP="001F72DB">
      <w:pPr>
        <w:jc w:val="both"/>
        <w:rPr>
          <w:rFonts w:ascii="Arial" w:hAnsi="Arial" w:cs="Arial"/>
          <w:sz w:val="24"/>
        </w:rPr>
      </w:pPr>
      <w:r>
        <w:rPr>
          <w:rFonts w:ascii="Arial" w:hAnsi="Arial" w:cs="Arial"/>
          <w:sz w:val="24"/>
        </w:rPr>
        <w:t xml:space="preserve">Another issue a small business like Dragon Data Supplies may have is the fact that they will be liable for data they purchase. Some small businesses do not have the resources and funds to hold their own data collection and therefore rely on the purchase of </w:t>
      </w:r>
      <w:r w:rsidR="00A41CFE">
        <w:rPr>
          <w:rFonts w:ascii="Arial" w:hAnsi="Arial" w:cs="Arial"/>
          <w:sz w:val="24"/>
        </w:rPr>
        <w:t>data provided by other companies. However, Dragon Data Supplies will need to be careful when doing this and ensure that this data was collected in accordance with the General Data Protection Regulation. If this is not done, Dragon Data Supplies will be liable to a fine, even though they have not personally collected the data</w:t>
      </w:r>
      <w:r w:rsidR="00B71A00">
        <w:rPr>
          <w:rFonts w:ascii="Arial" w:hAnsi="Arial" w:cs="Arial"/>
          <w:sz w:val="24"/>
        </w:rPr>
        <w:t xml:space="preserve"> </w:t>
      </w:r>
      <w:sdt>
        <w:sdtPr>
          <w:rPr>
            <w:rFonts w:ascii="Arial" w:hAnsi="Arial" w:cs="Arial"/>
            <w:sz w:val="24"/>
          </w:rPr>
          <w:id w:val="1827087464"/>
          <w:citation/>
        </w:sdtPr>
        <w:sdtContent>
          <w:r w:rsidR="00B71A00">
            <w:rPr>
              <w:rFonts w:ascii="Arial" w:hAnsi="Arial" w:cs="Arial"/>
              <w:sz w:val="24"/>
            </w:rPr>
            <w:fldChar w:fldCharType="begin"/>
          </w:r>
          <w:r w:rsidR="00B71A00">
            <w:rPr>
              <w:rFonts w:ascii="Arial" w:hAnsi="Arial" w:cs="Arial"/>
              <w:sz w:val="24"/>
            </w:rPr>
            <w:instrText xml:space="preserve"> CITATION EUG18 \l 2057 </w:instrText>
          </w:r>
          <w:r w:rsidR="00B71A00">
            <w:rPr>
              <w:rFonts w:ascii="Arial" w:hAnsi="Arial" w:cs="Arial"/>
              <w:sz w:val="24"/>
            </w:rPr>
            <w:fldChar w:fldCharType="separate"/>
          </w:r>
          <w:r w:rsidR="00B71A00" w:rsidRPr="00B71A00">
            <w:rPr>
              <w:rFonts w:ascii="Arial" w:hAnsi="Arial" w:cs="Arial"/>
              <w:noProof/>
              <w:sz w:val="24"/>
            </w:rPr>
            <w:t>(EUGDPR, 2018)</w:t>
          </w:r>
          <w:r w:rsidR="00B71A00">
            <w:rPr>
              <w:rFonts w:ascii="Arial" w:hAnsi="Arial" w:cs="Arial"/>
              <w:sz w:val="24"/>
            </w:rPr>
            <w:fldChar w:fldCharType="end"/>
          </w:r>
        </w:sdtContent>
      </w:sdt>
      <w:r w:rsidR="00A41CFE">
        <w:rPr>
          <w:rFonts w:ascii="Arial" w:hAnsi="Arial" w:cs="Arial"/>
          <w:sz w:val="24"/>
        </w:rPr>
        <w:t xml:space="preserve">. </w:t>
      </w:r>
    </w:p>
    <w:p w:rsidR="00A41CFE" w:rsidRDefault="00A41CFE" w:rsidP="001F72DB">
      <w:pPr>
        <w:jc w:val="both"/>
        <w:rPr>
          <w:rFonts w:ascii="Arial" w:hAnsi="Arial" w:cs="Arial"/>
          <w:sz w:val="24"/>
        </w:rPr>
      </w:pPr>
      <w:r>
        <w:rPr>
          <w:rFonts w:ascii="Arial" w:hAnsi="Arial" w:cs="Arial"/>
          <w:sz w:val="24"/>
        </w:rPr>
        <w:t xml:space="preserve">In order to </w:t>
      </w:r>
      <w:r w:rsidR="007113C1">
        <w:rPr>
          <w:rFonts w:ascii="Arial" w:hAnsi="Arial" w:cs="Arial"/>
          <w:sz w:val="24"/>
        </w:rPr>
        <w:t>keep and collect data the business will need to ensure that the data they are collecting is relevant to what they need. Dragon Data Supplies, therefore, would not need to collect data about people’s age or gender, so this should be avoided. Businesses will also need to keep data with the consent of their customers. For this reason, it is believed that cloud based storage systems are more useful to businesses in this new legislation. This is because of their security, and flexibility. For small businesses, it is a good system also beca</w:t>
      </w:r>
      <w:r w:rsidR="005E66E6">
        <w:rPr>
          <w:rFonts w:ascii="Arial" w:hAnsi="Arial" w:cs="Arial"/>
          <w:sz w:val="24"/>
        </w:rPr>
        <w:t xml:space="preserve">use of the low costs of running. Some of the systems are free up </w:t>
      </w:r>
      <w:proofErr w:type="gramStart"/>
      <w:r w:rsidR="005E66E6">
        <w:rPr>
          <w:rFonts w:ascii="Arial" w:hAnsi="Arial" w:cs="Arial"/>
          <w:sz w:val="24"/>
        </w:rPr>
        <w:t>to a</w:t>
      </w:r>
      <w:proofErr w:type="gramEnd"/>
      <w:r w:rsidR="005E66E6">
        <w:rPr>
          <w:rFonts w:ascii="Arial" w:hAnsi="Arial" w:cs="Arial"/>
          <w:sz w:val="24"/>
        </w:rPr>
        <w:t xml:space="preserve"> certain about of data, and others are paid sites but are still low cost</w:t>
      </w:r>
      <w:r w:rsidR="00C5468B">
        <w:rPr>
          <w:rFonts w:ascii="Arial" w:hAnsi="Arial" w:cs="Arial"/>
          <w:sz w:val="24"/>
        </w:rPr>
        <w:t xml:space="preserve"> </w:t>
      </w:r>
      <w:sdt>
        <w:sdtPr>
          <w:rPr>
            <w:rFonts w:ascii="Arial" w:hAnsi="Arial" w:cs="Arial"/>
            <w:sz w:val="24"/>
          </w:rPr>
          <w:id w:val="1403489255"/>
          <w:citation/>
        </w:sdtPr>
        <w:sdtContent>
          <w:r w:rsidR="00C5468B">
            <w:rPr>
              <w:rFonts w:ascii="Arial" w:hAnsi="Arial" w:cs="Arial"/>
              <w:sz w:val="24"/>
            </w:rPr>
            <w:fldChar w:fldCharType="begin"/>
          </w:r>
          <w:r w:rsidR="00C5468B">
            <w:rPr>
              <w:rFonts w:ascii="Arial" w:hAnsi="Arial" w:cs="Arial"/>
              <w:sz w:val="24"/>
            </w:rPr>
            <w:instrText xml:space="preserve"> CITATION Sup181 \l 2057 </w:instrText>
          </w:r>
          <w:r w:rsidR="00C5468B">
            <w:rPr>
              <w:rFonts w:ascii="Arial" w:hAnsi="Arial" w:cs="Arial"/>
              <w:sz w:val="24"/>
            </w:rPr>
            <w:fldChar w:fldCharType="separate"/>
          </w:r>
          <w:r w:rsidR="00C5468B" w:rsidRPr="00C5468B">
            <w:rPr>
              <w:rFonts w:ascii="Arial" w:hAnsi="Arial" w:cs="Arial"/>
              <w:noProof/>
              <w:sz w:val="24"/>
            </w:rPr>
            <w:t>(SuperOffice, 2018)</w:t>
          </w:r>
          <w:r w:rsidR="00C5468B">
            <w:rPr>
              <w:rFonts w:ascii="Arial" w:hAnsi="Arial" w:cs="Arial"/>
              <w:sz w:val="24"/>
            </w:rPr>
            <w:fldChar w:fldCharType="end"/>
          </w:r>
        </w:sdtContent>
      </w:sdt>
      <w:r w:rsidR="005E66E6">
        <w:rPr>
          <w:rFonts w:ascii="Arial" w:hAnsi="Arial" w:cs="Arial"/>
          <w:sz w:val="24"/>
        </w:rPr>
        <w:t>. These are also easy to use and understand, so the business should not need to hire outside help to set the system up. This data is also accessible from different areas, so work can be done on the system from out of the office without having to email data or use pen-drives, which would make the data less safe</w:t>
      </w:r>
      <w:r w:rsidR="0078652A">
        <w:rPr>
          <w:rFonts w:ascii="Arial" w:hAnsi="Arial" w:cs="Arial"/>
          <w:sz w:val="24"/>
        </w:rPr>
        <w:t xml:space="preserve"> </w:t>
      </w:r>
      <w:sdt>
        <w:sdtPr>
          <w:rPr>
            <w:rFonts w:ascii="Arial" w:hAnsi="Arial" w:cs="Arial"/>
            <w:sz w:val="24"/>
          </w:rPr>
          <w:id w:val="-1628155004"/>
          <w:citation/>
        </w:sdtPr>
        <w:sdtContent>
          <w:r w:rsidR="0078652A">
            <w:rPr>
              <w:rFonts w:ascii="Arial" w:hAnsi="Arial" w:cs="Arial"/>
              <w:sz w:val="24"/>
            </w:rPr>
            <w:fldChar w:fldCharType="begin"/>
          </w:r>
          <w:r w:rsidR="0078652A">
            <w:rPr>
              <w:rFonts w:ascii="Arial" w:hAnsi="Arial" w:cs="Arial"/>
              <w:sz w:val="24"/>
            </w:rPr>
            <w:instrText xml:space="preserve"> CITATION Sma17 \l 2057 </w:instrText>
          </w:r>
          <w:r w:rsidR="0078652A">
            <w:rPr>
              <w:rFonts w:ascii="Arial" w:hAnsi="Arial" w:cs="Arial"/>
              <w:sz w:val="24"/>
            </w:rPr>
            <w:fldChar w:fldCharType="separate"/>
          </w:r>
          <w:r w:rsidR="0078652A" w:rsidRPr="0078652A">
            <w:rPr>
              <w:rFonts w:ascii="Arial" w:hAnsi="Arial" w:cs="Arial"/>
              <w:noProof/>
              <w:sz w:val="24"/>
            </w:rPr>
            <w:t>(SmallBusiness, 2017)</w:t>
          </w:r>
          <w:r w:rsidR="0078652A">
            <w:rPr>
              <w:rFonts w:ascii="Arial" w:hAnsi="Arial" w:cs="Arial"/>
              <w:sz w:val="24"/>
            </w:rPr>
            <w:fldChar w:fldCharType="end"/>
          </w:r>
        </w:sdtContent>
      </w:sdt>
      <w:r w:rsidR="005E66E6">
        <w:rPr>
          <w:rFonts w:ascii="Arial" w:hAnsi="Arial" w:cs="Arial"/>
          <w:sz w:val="24"/>
        </w:rPr>
        <w:t>.</w:t>
      </w:r>
    </w:p>
    <w:p w:rsidR="00E864F8" w:rsidRDefault="00E864F8" w:rsidP="001F72DB">
      <w:pPr>
        <w:jc w:val="both"/>
        <w:rPr>
          <w:rFonts w:ascii="Arial" w:hAnsi="Arial" w:cs="Arial"/>
          <w:sz w:val="24"/>
        </w:rPr>
      </w:pPr>
    </w:p>
    <w:p w:rsidR="00E864F8" w:rsidRDefault="00E864F8" w:rsidP="001F72DB">
      <w:pPr>
        <w:jc w:val="both"/>
        <w:rPr>
          <w:rFonts w:ascii="Arial" w:hAnsi="Arial" w:cs="Arial"/>
          <w:sz w:val="24"/>
        </w:rPr>
      </w:pPr>
    </w:p>
    <w:p w:rsidR="00C5468B" w:rsidRDefault="00C5468B" w:rsidP="00C5468B">
      <w:pPr>
        <w:rPr>
          <w:rFonts w:ascii="Arial" w:hAnsi="Arial" w:cs="Arial"/>
          <w:sz w:val="24"/>
        </w:rPr>
      </w:pPr>
    </w:p>
    <w:p w:rsidR="00E864F8" w:rsidRPr="00E864F8" w:rsidRDefault="00E864F8" w:rsidP="00C5468B">
      <w:pPr>
        <w:jc w:val="center"/>
        <w:rPr>
          <w:rFonts w:ascii="Arial" w:hAnsi="Arial" w:cs="Arial"/>
          <w:sz w:val="24"/>
          <w:u w:val="single"/>
        </w:rPr>
      </w:pPr>
      <w:r w:rsidRPr="00E864F8">
        <w:rPr>
          <w:rFonts w:ascii="Arial" w:hAnsi="Arial" w:cs="Arial"/>
          <w:sz w:val="24"/>
          <w:u w:val="single"/>
        </w:rPr>
        <w:lastRenderedPageBreak/>
        <w:t>Conclusion</w:t>
      </w:r>
    </w:p>
    <w:p w:rsidR="00E864F8" w:rsidRDefault="00E864F8" w:rsidP="001F72DB">
      <w:pPr>
        <w:jc w:val="both"/>
        <w:rPr>
          <w:rFonts w:ascii="Arial" w:hAnsi="Arial" w:cs="Arial"/>
          <w:sz w:val="24"/>
        </w:rPr>
      </w:pPr>
      <w:r>
        <w:rPr>
          <w:rFonts w:ascii="Arial" w:hAnsi="Arial" w:cs="Arial"/>
          <w:sz w:val="24"/>
        </w:rPr>
        <w:t xml:space="preserve">In conclusion, the General Data Protection Regulation will have both negative and positive effects towards a business. </w:t>
      </w:r>
      <w:r w:rsidR="00010515">
        <w:rPr>
          <w:rFonts w:ascii="Arial" w:hAnsi="Arial" w:cs="Arial"/>
          <w:sz w:val="24"/>
        </w:rPr>
        <w:t xml:space="preserve">From Dragon Data Supplies’ perspective, this new regulation means a need for improving their data storage, and gaining new permissions from customers. This could mean spending more money hiring people to </w:t>
      </w:r>
      <w:r w:rsidR="00C5468B">
        <w:rPr>
          <w:rFonts w:ascii="Arial" w:hAnsi="Arial" w:cs="Arial"/>
          <w:sz w:val="24"/>
        </w:rPr>
        <w:t xml:space="preserve">alter their current system, or to pay an outside company to use their software. It could involve more money learning how to use the software, but it could make the process easier for the business. </w:t>
      </w:r>
      <w:r w:rsidR="00010515">
        <w:rPr>
          <w:rFonts w:ascii="Arial" w:hAnsi="Arial" w:cs="Arial"/>
          <w:sz w:val="24"/>
        </w:rPr>
        <w:t xml:space="preserve">It will, however, cause customers to feel more secure in giving away their personal details to the company which will help their data analysis. This will also ensure that data can be shared outside of the European Union without having to worry about the regulations that used to be different, as the regulations are more uniform. </w:t>
      </w: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p w:rsidR="00E2364A" w:rsidRDefault="00E2364A" w:rsidP="001F72DB">
      <w:pPr>
        <w:jc w:val="both"/>
        <w:rPr>
          <w:rFonts w:ascii="Arial" w:hAnsi="Arial" w:cs="Arial"/>
          <w:sz w:val="24"/>
        </w:rPr>
      </w:pPr>
    </w:p>
    <w:sdt>
      <w:sdtPr>
        <w:id w:val="-1030942119"/>
        <w:docPartObj>
          <w:docPartGallery w:val="Bibliographies"/>
          <w:docPartUnique/>
        </w:docPartObj>
      </w:sdtPr>
      <w:sdtEndPr>
        <w:rPr>
          <w:rFonts w:asciiTheme="minorHAnsi" w:eastAsiaTheme="minorHAnsi" w:hAnsiTheme="minorHAnsi" w:cstheme="minorBidi"/>
          <w:color w:val="auto"/>
          <w:sz w:val="22"/>
          <w:szCs w:val="22"/>
        </w:rPr>
      </w:sdtEndPr>
      <w:sdtContent>
        <w:p w:rsidR="00E2364A" w:rsidRDefault="007A2CD3" w:rsidP="00E2364A">
          <w:pPr>
            <w:pStyle w:val="Heading1"/>
            <w:jc w:val="center"/>
            <w:rPr>
              <w:rFonts w:ascii="Arial" w:hAnsi="Arial" w:cs="Arial"/>
              <w:b w:val="0"/>
              <w:color w:val="auto"/>
              <w:szCs w:val="24"/>
              <w:u w:val="single"/>
            </w:rPr>
          </w:pPr>
          <w:r>
            <w:rPr>
              <w:rFonts w:ascii="Arial" w:hAnsi="Arial" w:cs="Arial"/>
              <w:b w:val="0"/>
              <w:color w:val="auto"/>
              <w:szCs w:val="24"/>
              <w:u w:val="single"/>
            </w:rPr>
            <w:t>Contents</w:t>
          </w:r>
        </w:p>
        <w:p w:rsidR="007A2CD3" w:rsidRPr="007A2CD3" w:rsidRDefault="007A2CD3" w:rsidP="007A2CD3"/>
        <w:p w:rsidR="00E2364A" w:rsidRPr="00E2364A" w:rsidRDefault="00E2364A" w:rsidP="00E2364A">
          <w:pPr>
            <w:pStyle w:val="Bibliography"/>
            <w:rPr>
              <w:rFonts w:ascii="Arial" w:hAnsi="Arial" w:cs="Arial"/>
              <w:noProof/>
              <w:sz w:val="24"/>
              <w:szCs w:val="24"/>
            </w:rPr>
          </w:pPr>
          <w:r w:rsidRPr="00E2364A">
            <w:rPr>
              <w:rFonts w:ascii="Arial" w:hAnsi="Arial" w:cs="Arial"/>
              <w:sz w:val="24"/>
              <w:szCs w:val="24"/>
            </w:rPr>
            <w:fldChar w:fldCharType="begin"/>
          </w:r>
          <w:r w:rsidRPr="00E2364A">
            <w:rPr>
              <w:rFonts w:ascii="Arial" w:hAnsi="Arial" w:cs="Arial"/>
              <w:sz w:val="24"/>
              <w:szCs w:val="24"/>
            </w:rPr>
            <w:instrText xml:space="preserve"> BIBLIOGRAPHY </w:instrText>
          </w:r>
          <w:r w:rsidRPr="00E2364A">
            <w:rPr>
              <w:rFonts w:ascii="Arial" w:hAnsi="Arial" w:cs="Arial"/>
              <w:sz w:val="24"/>
              <w:szCs w:val="24"/>
            </w:rPr>
            <w:fldChar w:fldCharType="separate"/>
          </w:r>
          <w:r w:rsidRPr="00E2364A">
            <w:rPr>
              <w:rFonts w:ascii="Arial" w:hAnsi="Arial" w:cs="Arial"/>
              <w:noProof/>
              <w:sz w:val="24"/>
              <w:szCs w:val="24"/>
            </w:rPr>
            <w:t xml:space="preserve">EUGDPR, 2018. </w:t>
          </w:r>
          <w:r w:rsidRPr="00E2364A">
            <w:rPr>
              <w:rFonts w:ascii="Arial" w:hAnsi="Arial" w:cs="Arial"/>
              <w:i/>
              <w:iCs/>
              <w:noProof/>
              <w:sz w:val="24"/>
              <w:szCs w:val="24"/>
            </w:rPr>
            <w:t xml:space="preserve">EUGDPR.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https://www.eugdpr.org/eugdpr.org.html</w:t>
          </w:r>
          <w:r w:rsidRPr="00E2364A">
            <w:rPr>
              <w:rFonts w:ascii="Arial" w:hAnsi="Arial" w:cs="Arial"/>
              <w:noProof/>
              <w:sz w:val="24"/>
              <w:szCs w:val="24"/>
            </w:rPr>
            <w:br/>
            <w:t>[Accessed 10 May 2018].</w:t>
          </w:r>
        </w:p>
        <w:p w:rsidR="00E2364A" w:rsidRPr="00E2364A" w:rsidRDefault="00E2364A" w:rsidP="00E2364A">
          <w:pPr>
            <w:pStyle w:val="Bibliography"/>
            <w:rPr>
              <w:rFonts w:ascii="Arial" w:hAnsi="Arial" w:cs="Arial"/>
              <w:noProof/>
              <w:sz w:val="24"/>
              <w:szCs w:val="24"/>
            </w:rPr>
          </w:pPr>
          <w:r w:rsidRPr="00E2364A">
            <w:rPr>
              <w:rFonts w:ascii="Arial" w:hAnsi="Arial" w:cs="Arial"/>
              <w:noProof/>
              <w:sz w:val="24"/>
              <w:szCs w:val="24"/>
            </w:rPr>
            <w:t xml:space="preserve">EUGDPR, 2018. </w:t>
          </w:r>
          <w:r w:rsidRPr="00E2364A">
            <w:rPr>
              <w:rFonts w:ascii="Arial" w:hAnsi="Arial" w:cs="Arial"/>
              <w:i/>
              <w:iCs/>
              <w:noProof/>
              <w:sz w:val="24"/>
              <w:szCs w:val="24"/>
            </w:rPr>
            <w:t xml:space="preserve">FAQ.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https://www.eugdpr.org/gdpr-faqs.html</w:t>
          </w:r>
          <w:r w:rsidRPr="00E2364A">
            <w:rPr>
              <w:rFonts w:ascii="Arial" w:hAnsi="Arial" w:cs="Arial"/>
              <w:noProof/>
              <w:sz w:val="24"/>
              <w:szCs w:val="24"/>
            </w:rPr>
            <w:br/>
            <w:t>[Accessed 10 May 2018].</w:t>
          </w:r>
        </w:p>
        <w:p w:rsidR="00E2364A" w:rsidRPr="00E2364A" w:rsidRDefault="00E2364A" w:rsidP="00E2364A">
          <w:pPr>
            <w:pStyle w:val="Bibliography"/>
            <w:rPr>
              <w:rFonts w:ascii="Arial" w:hAnsi="Arial" w:cs="Arial"/>
              <w:noProof/>
              <w:sz w:val="24"/>
              <w:szCs w:val="24"/>
            </w:rPr>
          </w:pPr>
          <w:r w:rsidRPr="00E2364A">
            <w:rPr>
              <w:rFonts w:ascii="Arial" w:hAnsi="Arial" w:cs="Arial"/>
              <w:noProof/>
              <w:sz w:val="24"/>
              <w:szCs w:val="24"/>
            </w:rPr>
            <w:t xml:space="preserve">Government, U., 2018. </w:t>
          </w:r>
          <w:r w:rsidRPr="00E2364A">
            <w:rPr>
              <w:rFonts w:ascii="Arial" w:hAnsi="Arial" w:cs="Arial"/>
              <w:i/>
              <w:iCs/>
              <w:noProof/>
              <w:sz w:val="24"/>
              <w:szCs w:val="24"/>
            </w:rPr>
            <w:t xml:space="preserve">data protection.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https://www.gov.uk/data-protection</w:t>
          </w:r>
          <w:r w:rsidRPr="00E2364A">
            <w:rPr>
              <w:rFonts w:ascii="Arial" w:hAnsi="Arial" w:cs="Arial"/>
              <w:noProof/>
              <w:sz w:val="24"/>
              <w:szCs w:val="24"/>
            </w:rPr>
            <w:br/>
            <w:t>[Accessed 10 5 2018].</w:t>
          </w:r>
        </w:p>
        <w:p w:rsidR="00E2364A" w:rsidRPr="00E2364A" w:rsidRDefault="00E2364A" w:rsidP="00E2364A">
          <w:pPr>
            <w:pStyle w:val="Bibliography"/>
            <w:rPr>
              <w:rFonts w:ascii="Arial" w:hAnsi="Arial" w:cs="Arial"/>
              <w:noProof/>
              <w:sz w:val="24"/>
              <w:szCs w:val="24"/>
            </w:rPr>
          </w:pPr>
          <w:r w:rsidRPr="00E2364A">
            <w:rPr>
              <w:rFonts w:ascii="Arial" w:hAnsi="Arial" w:cs="Arial"/>
              <w:noProof/>
              <w:sz w:val="24"/>
              <w:szCs w:val="24"/>
            </w:rPr>
            <w:t xml:space="preserve">SmallBusiness, 2017. </w:t>
          </w:r>
          <w:r w:rsidRPr="00E2364A">
            <w:rPr>
              <w:rFonts w:ascii="Arial" w:hAnsi="Arial" w:cs="Arial"/>
              <w:i/>
              <w:iCs/>
              <w:noProof/>
              <w:sz w:val="24"/>
              <w:szCs w:val="24"/>
            </w:rPr>
            <w:t xml:space="preserve">What does GDPR mean to me and my business?.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http://smallbusiness.co.uk/what-does-gdpr-mean-business-2538556/</w:t>
          </w:r>
          <w:r w:rsidRPr="00E2364A">
            <w:rPr>
              <w:rFonts w:ascii="Arial" w:hAnsi="Arial" w:cs="Arial"/>
              <w:noProof/>
              <w:sz w:val="24"/>
              <w:szCs w:val="24"/>
            </w:rPr>
            <w:br/>
            <w:t>[Accessed 10 May 2018].</w:t>
          </w:r>
        </w:p>
        <w:p w:rsidR="00E2364A" w:rsidRPr="00E2364A" w:rsidRDefault="00E2364A" w:rsidP="00E2364A">
          <w:pPr>
            <w:pStyle w:val="Bibliography"/>
            <w:rPr>
              <w:rFonts w:ascii="Arial" w:hAnsi="Arial" w:cs="Arial"/>
              <w:noProof/>
              <w:sz w:val="24"/>
              <w:szCs w:val="24"/>
            </w:rPr>
          </w:pPr>
          <w:r w:rsidRPr="00E2364A">
            <w:rPr>
              <w:rFonts w:ascii="Arial" w:hAnsi="Arial" w:cs="Arial"/>
              <w:noProof/>
              <w:sz w:val="24"/>
              <w:szCs w:val="24"/>
            </w:rPr>
            <w:t xml:space="preserve">SuperOffice, 2018. </w:t>
          </w:r>
          <w:r w:rsidRPr="00E2364A">
            <w:rPr>
              <w:rFonts w:ascii="Arial" w:hAnsi="Arial" w:cs="Arial"/>
              <w:i/>
              <w:iCs/>
              <w:noProof/>
              <w:sz w:val="24"/>
              <w:szCs w:val="24"/>
            </w:rPr>
            <w:t xml:space="preserve">What is GDPR and How Does It Impact Your Business?.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https://www.superoffice.com/blog/gdpr/</w:t>
          </w:r>
          <w:r w:rsidRPr="00E2364A">
            <w:rPr>
              <w:rFonts w:ascii="Arial" w:hAnsi="Arial" w:cs="Arial"/>
              <w:noProof/>
              <w:sz w:val="24"/>
              <w:szCs w:val="24"/>
            </w:rPr>
            <w:br/>
            <w:t>[Accessed 10 May 2018].</w:t>
          </w:r>
        </w:p>
        <w:p w:rsidR="00E2364A" w:rsidRPr="00E2364A" w:rsidRDefault="00E2364A" w:rsidP="00E2364A">
          <w:pPr>
            <w:pStyle w:val="Bibliography"/>
            <w:rPr>
              <w:rFonts w:ascii="Arial" w:hAnsi="Arial" w:cs="Arial"/>
              <w:noProof/>
              <w:sz w:val="24"/>
              <w:szCs w:val="24"/>
            </w:rPr>
          </w:pPr>
          <w:r w:rsidRPr="00E2364A">
            <w:rPr>
              <w:rFonts w:ascii="Arial" w:hAnsi="Arial" w:cs="Arial"/>
              <w:noProof/>
              <w:sz w:val="24"/>
              <w:szCs w:val="24"/>
            </w:rPr>
            <w:t xml:space="preserve">SuperOffice, 2018. </w:t>
          </w:r>
          <w:r w:rsidRPr="00E2364A">
            <w:rPr>
              <w:rFonts w:ascii="Arial" w:hAnsi="Arial" w:cs="Arial"/>
              <w:i/>
              <w:iCs/>
              <w:noProof/>
              <w:sz w:val="24"/>
              <w:szCs w:val="24"/>
            </w:rPr>
            <w:t xml:space="preserve">Why Cloud-based CRM Suits the Needs of Small Businesses.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https://www.superoffice.com/blog/cloud-based-crm-for-small-business/</w:t>
          </w:r>
          <w:r w:rsidRPr="00E2364A">
            <w:rPr>
              <w:rFonts w:ascii="Arial" w:hAnsi="Arial" w:cs="Arial"/>
              <w:noProof/>
              <w:sz w:val="24"/>
              <w:szCs w:val="24"/>
            </w:rPr>
            <w:br/>
            <w:t>[Accessed 10 May 2018].</w:t>
          </w:r>
        </w:p>
        <w:p w:rsidR="00E2364A" w:rsidRPr="00E2364A" w:rsidRDefault="00E2364A" w:rsidP="00E2364A">
          <w:pPr>
            <w:pStyle w:val="Bibliography"/>
            <w:rPr>
              <w:rFonts w:ascii="Arial" w:hAnsi="Arial" w:cs="Arial"/>
              <w:noProof/>
              <w:sz w:val="24"/>
              <w:szCs w:val="24"/>
            </w:rPr>
          </w:pPr>
          <w:r w:rsidRPr="00E2364A">
            <w:rPr>
              <w:rFonts w:ascii="Arial" w:hAnsi="Arial" w:cs="Arial"/>
              <w:noProof/>
              <w:sz w:val="24"/>
              <w:szCs w:val="24"/>
            </w:rPr>
            <w:t xml:space="preserve">Union, C. o. E., 2011. </w:t>
          </w:r>
          <w:r w:rsidRPr="00E2364A">
            <w:rPr>
              <w:rFonts w:ascii="Arial" w:hAnsi="Arial" w:cs="Arial"/>
              <w:i/>
              <w:iCs/>
              <w:noProof/>
              <w:sz w:val="24"/>
              <w:szCs w:val="24"/>
            </w:rPr>
            <w:t xml:space="preserve">Interinstitutional File. </w:t>
          </w:r>
          <w:r w:rsidRPr="00E2364A">
            <w:rPr>
              <w:rFonts w:ascii="Arial" w:hAnsi="Arial" w:cs="Arial"/>
              <w:noProof/>
              <w:sz w:val="24"/>
              <w:szCs w:val="24"/>
            </w:rPr>
            <w:t xml:space="preserve">[Online] </w:t>
          </w:r>
          <w:r w:rsidRPr="00E2364A">
            <w:rPr>
              <w:rFonts w:ascii="Arial" w:hAnsi="Arial" w:cs="Arial"/>
              <w:noProof/>
              <w:sz w:val="24"/>
              <w:szCs w:val="24"/>
            </w:rPr>
            <w:br/>
            <w:t xml:space="preserve">Available at: </w:t>
          </w:r>
          <w:r w:rsidRPr="00E2364A">
            <w:rPr>
              <w:rFonts w:ascii="Arial" w:hAnsi="Arial" w:cs="Arial"/>
              <w:noProof/>
              <w:sz w:val="24"/>
              <w:szCs w:val="24"/>
              <w:u w:val="single"/>
            </w:rPr>
            <w:t>http://data.consilium.europa.eu/doc/document/ST-9565-2015-INIT/en/pdf</w:t>
          </w:r>
          <w:r w:rsidRPr="00E2364A">
            <w:rPr>
              <w:rFonts w:ascii="Arial" w:hAnsi="Arial" w:cs="Arial"/>
              <w:noProof/>
              <w:sz w:val="24"/>
              <w:szCs w:val="24"/>
            </w:rPr>
            <w:br/>
            <w:t>[Accessed 10 5 2018].</w:t>
          </w:r>
        </w:p>
        <w:p w:rsidR="00E2364A" w:rsidRDefault="00E2364A" w:rsidP="00E2364A">
          <w:r w:rsidRPr="00E2364A">
            <w:rPr>
              <w:rFonts w:ascii="Arial" w:hAnsi="Arial" w:cs="Arial"/>
              <w:b/>
              <w:bCs/>
              <w:sz w:val="24"/>
              <w:szCs w:val="24"/>
            </w:rPr>
            <w:fldChar w:fldCharType="end"/>
          </w:r>
        </w:p>
      </w:sdtContent>
    </w:sdt>
    <w:p w:rsidR="00E2364A" w:rsidRPr="001F72DB" w:rsidRDefault="00E2364A" w:rsidP="001F72DB">
      <w:pPr>
        <w:jc w:val="both"/>
        <w:rPr>
          <w:rFonts w:ascii="Arial" w:hAnsi="Arial" w:cs="Arial"/>
          <w:sz w:val="24"/>
        </w:rPr>
      </w:pPr>
    </w:p>
    <w:sectPr w:rsidR="00E2364A" w:rsidRPr="001F72DB" w:rsidSect="00816382">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FA9" w:rsidRDefault="00623FA9" w:rsidP="00816382">
      <w:pPr>
        <w:spacing w:after="0" w:line="240" w:lineRule="auto"/>
      </w:pPr>
      <w:r>
        <w:separator/>
      </w:r>
    </w:p>
  </w:endnote>
  <w:endnote w:type="continuationSeparator" w:id="0">
    <w:p w:rsidR="00623FA9" w:rsidRDefault="00623FA9" w:rsidP="00816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1143556"/>
      <w:docPartObj>
        <w:docPartGallery w:val="Page Numbers (Bottom of Page)"/>
        <w:docPartUnique/>
      </w:docPartObj>
    </w:sdtPr>
    <w:sdtEndPr>
      <w:rPr>
        <w:color w:val="808080" w:themeColor="background1" w:themeShade="80"/>
        <w:spacing w:val="60"/>
      </w:rPr>
    </w:sdtEndPr>
    <w:sdtContent>
      <w:p w:rsidR="00816382" w:rsidRDefault="0081638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A2CD3" w:rsidRPr="007A2CD3">
          <w:rPr>
            <w:b/>
            <w:bCs/>
            <w:noProof/>
          </w:rPr>
          <w:t>1</w:t>
        </w:r>
        <w:r>
          <w:rPr>
            <w:b/>
            <w:bCs/>
            <w:noProof/>
          </w:rPr>
          <w:fldChar w:fldCharType="end"/>
        </w:r>
        <w:r>
          <w:rPr>
            <w:b/>
            <w:bCs/>
          </w:rPr>
          <w:t xml:space="preserve"> | </w:t>
        </w:r>
        <w:r>
          <w:rPr>
            <w:color w:val="808080" w:themeColor="background1" w:themeShade="80"/>
            <w:spacing w:val="60"/>
          </w:rPr>
          <w:t>Page</w:t>
        </w:r>
      </w:p>
    </w:sdtContent>
  </w:sdt>
  <w:p w:rsidR="00816382" w:rsidRDefault="008163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FA9" w:rsidRDefault="00623FA9" w:rsidP="00816382">
      <w:pPr>
        <w:spacing w:after="0" w:line="240" w:lineRule="auto"/>
      </w:pPr>
      <w:r>
        <w:separator/>
      </w:r>
    </w:p>
  </w:footnote>
  <w:footnote w:type="continuationSeparator" w:id="0">
    <w:p w:rsidR="00623FA9" w:rsidRDefault="00623FA9" w:rsidP="008163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61DE5"/>
    <w:multiLevelType w:val="hybridMultilevel"/>
    <w:tmpl w:val="25C68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382"/>
    <w:rsid w:val="00010515"/>
    <w:rsid w:val="00080613"/>
    <w:rsid w:val="00126449"/>
    <w:rsid w:val="001F5754"/>
    <w:rsid w:val="001F72DB"/>
    <w:rsid w:val="003C7AB5"/>
    <w:rsid w:val="003E57B8"/>
    <w:rsid w:val="004E2BFF"/>
    <w:rsid w:val="00515AED"/>
    <w:rsid w:val="005E66E6"/>
    <w:rsid w:val="00623FA9"/>
    <w:rsid w:val="00647FA9"/>
    <w:rsid w:val="006A07B6"/>
    <w:rsid w:val="007113C1"/>
    <w:rsid w:val="0078652A"/>
    <w:rsid w:val="007A2CD3"/>
    <w:rsid w:val="008055F2"/>
    <w:rsid w:val="00816382"/>
    <w:rsid w:val="00824999"/>
    <w:rsid w:val="00962F43"/>
    <w:rsid w:val="00A41CFE"/>
    <w:rsid w:val="00B71A00"/>
    <w:rsid w:val="00C5468B"/>
    <w:rsid w:val="00CC172F"/>
    <w:rsid w:val="00CD2E34"/>
    <w:rsid w:val="00DF35E5"/>
    <w:rsid w:val="00E2364A"/>
    <w:rsid w:val="00E864F8"/>
    <w:rsid w:val="00FB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07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638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16382"/>
    <w:rPr>
      <w:rFonts w:eastAsiaTheme="minorEastAsia"/>
      <w:lang w:val="en-US" w:eastAsia="ja-JP"/>
    </w:rPr>
  </w:style>
  <w:style w:type="paragraph" w:styleId="BalloonText">
    <w:name w:val="Balloon Text"/>
    <w:basedOn w:val="Normal"/>
    <w:link w:val="BalloonTextChar"/>
    <w:uiPriority w:val="99"/>
    <w:semiHidden/>
    <w:unhideWhenUsed/>
    <w:rsid w:val="00816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382"/>
    <w:rPr>
      <w:rFonts w:ascii="Tahoma" w:hAnsi="Tahoma" w:cs="Tahoma"/>
      <w:sz w:val="16"/>
      <w:szCs w:val="16"/>
    </w:rPr>
  </w:style>
  <w:style w:type="paragraph" w:styleId="Header">
    <w:name w:val="header"/>
    <w:basedOn w:val="Normal"/>
    <w:link w:val="HeaderChar"/>
    <w:uiPriority w:val="99"/>
    <w:unhideWhenUsed/>
    <w:rsid w:val="00816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382"/>
  </w:style>
  <w:style w:type="paragraph" w:styleId="Footer">
    <w:name w:val="footer"/>
    <w:basedOn w:val="Normal"/>
    <w:link w:val="FooterChar"/>
    <w:uiPriority w:val="99"/>
    <w:unhideWhenUsed/>
    <w:rsid w:val="00816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382"/>
  </w:style>
  <w:style w:type="character" w:customStyle="1" w:styleId="Heading1Char">
    <w:name w:val="Heading 1 Char"/>
    <w:basedOn w:val="DefaultParagraphFont"/>
    <w:link w:val="Heading1"/>
    <w:uiPriority w:val="9"/>
    <w:rsid w:val="006A07B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A07B6"/>
    <w:pPr>
      <w:outlineLvl w:val="9"/>
    </w:pPr>
    <w:rPr>
      <w:lang w:val="en-US" w:eastAsia="ja-JP"/>
    </w:rPr>
  </w:style>
  <w:style w:type="paragraph" w:styleId="TOC2">
    <w:name w:val="toc 2"/>
    <w:basedOn w:val="Normal"/>
    <w:next w:val="Normal"/>
    <w:autoRedefine/>
    <w:uiPriority w:val="39"/>
    <w:semiHidden/>
    <w:unhideWhenUsed/>
    <w:qFormat/>
    <w:rsid w:val="006A07B6"/>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7A2CD3"/>
    <w:pPr>
      <w:spacing w:after="100"/>
    </w:pPr>
    <w:rPr>
      <w:rFonts w:ascii="Arial" w:eastAsiaTheme="minorEastAsia" w:hAnsi="Arial" w:cs="Arial"/>
      <w:b/>
      <w:bCs/>
      <w:sz w:val="24"/>
      <w:szCs w:val="24"/>
      <w:lang w:val="en-US" w:eastAsia="ja-JP"/>
    </w:rPr>
  </w:style>
  <w:style w:type="paragraph" w:styleId="TOC3">
    <w:name w:val="toc 3"/>
    <w:basedOn w:val="Normal"/>
    <w:next w:val="Normal"/>
    <w:autoRedefine/>
    <w:uiPriority w:val="39"/>
    <w:semiHidden/>
    <w:unhideWhenUsed/>
    <w:qFormat/>
    <w:rsid w:val="006A07B6"/>
    <w:pPr>
      <w:spacing w:after="100"/>
      <w:ind w:left="440"/>
    </w:pPr>
    <w:rPr>
      <w:rFonts w:eastAsiaTheme="minorEastAsia"/>
      <w:lang w:val="en-US" w:eastAsia="ja-JP"/>
    </w:rPr>
  </w:style>
  <w:style w:type="paragraph" w:styleId="ListParagraph">
    <w:name w:val="List Paragraph"/>
    <w:basedOn w:val="Normal"/>
    <w:uiPriority w:val="34"/>
    <w:qFormat/>
    <w:rsid w:val="001F72DB"/>
    <w:pPr>
      <w:ind w:left="720"/>
      <w:contextualSpacing/>
    </w:pPr>
  </w:style>
  <w:style w:type="paragraph" w:styleId="NormalWeb">
    <w:name w:val="Normal (Web)"/>
    <w:basedOn w:val="Normal"/>
    <w:uiPriority w:val="99"/>
    <w:semiHidden/>
    <w:unhideWhenUsed/>
    <w:rsid w:val="00962F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62F43"/>
    <w:rPr>
      <w:color w:val="0000FF"/>
      <w:u w:val="single"/>
    </w:rPr>
  </w:style>
  <w:style w:type="paragraph" w:styleId="Bibliography">
    <w:name w:val="Bibliography"/>
    <w:basedOn w:val="Normal"/>
    <w:next w:val="Normal"/>
    <w:uiPriority w:val="37"/>
    <w:unhideWhenUsed/>
    <w:rsid w:val="00E23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07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638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16382"/>
    <w:rPr>
      <w:rFonts w:eastAsiaTheme="minorEastAsia"/>
      <w:lang w:val="en-US" w:eastAsia="ja-JP"/>
    </w:rPr>
  </w:style>
  <w:style w:type="paragraph" w:styleId="BalloonText">
    <w:name w:val="Balloon Text"/>
    <w:basedOn w:val="Normal"/>
    <w:link w:val="BalloonTextChar"/>
    <w:uiPriority w:val="99"/>
    <w:semiHidden/>
    <w:unhideWhenUsed/>
    <w:rsid w:val="00816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382"/>
    <w:rPr>
      <w:rFonts w:ascii="Tahoma" w:hAnsi="Tahoma" w:cs="Tahoma"/>
      <w:sz w:val="16"/>
      <w:szCs w:val="16"/>
    </w:rPr>
  </w:style>
  <w:style w:type="paragraph" w:styleId="Header">
    <w:name w:val="header"/>
    <w:basedOn w:val="Normal"/>
    <w:link w:val="HeaderChar"/>
    <w:uiPriority w:val="99"/>
    <w:unhideWhenUsed/>
    <w:rsid w:val="00816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382"/>
  </w:style>
  <w:style w:type="paragraph" w:styleId="Footer">
    <w:name w:val="footer"/>
    <w:basedOn w:val="Normal"/>
    <w:link w:val="FooterChar"/>
    <w:uiPriority w:val="99"/>
    <w:unhideWhenUsed/>
    <w:rsid w:val="00816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382"/>
  </w:style>
  <w:style w:type="character" w:customStyle="1" w:styleId="Heading1Char">
    <w:name w:val="Heading 1 Char"/>
    <w:basedOn w:val="DefaultParagraphFont"/>
    <w:link w:val="Heading1"/>
    <w:uiPriority w:val="9"/>
    <w:rsid w:val="006A07B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A07B6"/>
    <w:pPr>
      <w:outlineLvl w:val="9"/>
    </w:pPr>
    <w:rPr>
      <w:lang w:val="en-US" w:eastAsia="ja-JP"/>
    </w:rPr>
  </w:style>
  <w:style w:type="paragraph" w:styleId="TOC2">
    <w:name w:val="toc 2"/>
    <w:basedOn w:val="Normal"/>
    <w:next w:val="Normal"/>
    <w:autoRedefine/>
    <w:uiPriority w:val="39"/>
    <w:semiHidden/>
    <w:unhideWhenUsed/>
    <w:qFormat/>
    <w:rsid w:val="006A07B6"/>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7A2CD3"/>
    <w:pPr>
      <w:spacing w:after="100"/>
    </w:pPr>
    <w:rPr>
      <w:rFonts w:ascii="Arial" w:eastAsiaTheme="minorEastAsia" w:hAnsi="Arial" w:cs="Arial"/>
      <w:b/>
      <w:bCs/>
      <w:sz w:val="24"/>
      <w:szCs w:val="24"/>
      <w:lang w:val="en-US" w:eastAsia="ja-JP"/>
    </w:rPr>
  </w:style>
  <w:style w:type="paragraph" w:styleId="TOC3">
    <w:name w:val="toc 3"/>
    <w:basedOn w:val="Normal"/>
    <w:next w:val="Normal"/>
    <w:autoRedefine/>
    <w:uiPriority w:val="39"/>
    <w:semiHidden/>
    <w:unhideWhenUsed/>
    <w:qFormat/>
    <w:rsid w:val="006A07B6"/>
    <w:pPr>
      <w:spacing w:after="100"/>
      <w:ind w:left="440"/>
    </w:pPr>
    <w:rPr>
      <w:rFonts w:eastAsiaTheme="minorEastAsia"/>
      <w:lang w:val="en-US" w:eastAsia="ja-JP"/>
    </w:rPr>
  </w:style>
  <w:style w:type="paragraph" w:styleId="ListParagraph">
    <w:name w:val="List Paragraph"/>
    <w:basedOn w:val="Normal"/>
    <w:uiPriority w:val="34"/>
    <w:qFormat/>
    <w:rsid w:val="001F72DB"/>
    <w:pPr>
      <w:ind w:left="720"/>
      <w:contextualSpacing/>
    </w:pPr>
  </w:style>
  <w:style w:type="paragraph" w:styleId="NormalWeb">
    <w:name w:val="Normal (Web)"/>
    <w:basedOn w:val="Normal"/>
    <w:uiPriority w:val="99"/>
    <w:semiHidden/>
    <w:unhideWhenUsed/>
    <w:rsid w:val="00962F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62F43"/>
    <w:rPr>
      <w:color w:val="0000FF"/>
      <w:u w:val="single"/>
    </w:rPr>
  </w:style>
  <w:style w:type="paragraph" w:styleId="Bibliography">
    <w:name w:val="Bibliography"/>
    <w:basedOn w:val="Normal"/>
    <w:next w:val="Normal"/>
    <w:uiPriority w:val="37"/>
    <w:unhideWhenUsed/>
    <w:rsid w:val="00E23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6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657B682F935431FB22D66F5E9357A4F"/>
        <w:category>
          <w:name w:val="General"/>
          <w:gallery w:val="placeholder"/>
        </w:category>
        <w:types>
          <w:type w:val="bbPlcHdr"/>
        </w:types>
        <w:behaviors>
          <w:behavior w:val="content"/>
        </w:behaviors>
        <w:guid w:val="{A2E1B194-0388-416B-843A-B4AFD49EECDB}"/>
      </w:docPartPr>
      <w:docPartBody>
        <w:p w:rsidR="00000000" w:rsidRDefault="007B4B7D" w:rsidP="007B4B7D">
          <w:pPr>
            <w:pStyle w:val="C657B682F935431FB22D66F5E9357A4F"/>
          </w:pPr>
          <w:r>
            <w:rPr>
              <w:rFonts w:asciiTheme="majorHAnsi" w:eastAsiaTheme="majorEastAsia" w:hAnsiTheme="majorHAnsi" w:cstheme="majorBidi"/>
              <w:sz w:val="72"/>
              <w:szCs w:val="72"/>
            </w:rPr>
            <w:t>[Type the document title]</w:t>
          </w:r>
        </w:p>
      </w:docPartBody>
    </w:docPart>
    <w:docPart>
      <w:docPartPr>
        <w:name w:val="5F47C02306DA4ED698BA0E3A812B52E5"/>
        <w:category>
          <w:name w:val="General"/>
          <w:gallery w:val="placeholder"/>
        </w:category>
        <w:types>
          <w:type w:val="bbPlcHdr"/>
        </w:types>
        <w:behaviors>
          <w:behavior w:val="content"/>
        </w:behaviors>
        <w:guid w:val="{8E6A6CA3-5B64-4F0F-891E-F074CF24AFBB}"/>
      </w:docPartPr>
      <w:docPartBody>
        <w:p w:rsidR="00000000" w:rsidRDefault="007B4B7D" w:rsidP="007B4B7D">
          <w:pPr>
            <w:pStyle w:val="5F47C02306DA4ED698BA0E3A812B52E5"/>
          </w:pPr>
          <w:r>
            <w:rPr>
              <w:rFonts w:asciiTheme="majorHAnsi" w:eastAsiaTheme="majorEastAsia" w:hAnsiTheme="majorHAnsi" w:cstheme="majorBidi"/>
              <w:sz w:val="36"/>
              <w:szCs w:val="36"/>
            </w:rPr>
            <w:t>[Type the document subtitle]</w:t>
          </w:r>
        </w:p>
      </w:docPartBody>
    </w:docPart>
    <w:docPart>
      <w:docPartPr>
        <w:name w:val="D44F1130176E478D97DBD40B4A3CC34D"/>
        <w:category>
          <w:name w:val="General"/>
          <w:gallery w:val="placeholder"/>
        </w:category>
        <w:types>
          <w:type w:val="bbPlcHdr"/>
        </w:types>
        <w:behaviors>
          <w:behavior w:val="content"/>
        </w:behaviors>
        <w:guid w:val="{6AF66FF6-E231-4401-A618-C4783CC5775B}"/>
      </w:docPartPr>
      <w:docPartBody>
        <w:p w:rsidR="00000000" w:rsidRDefault="007B4B7D" w:rsidP="007B4B7D">
          <w:pPr>
            <w:pStyle w:val="D44F1130176E478D97DBD40B4A3CC34D"/>
          </w:pPr>
          <w:r>
            <w:t>[Pick the date]</w:t>
          </w:r>
        </w:p>
      </w:docPartBody>
    </w:docPart>
    <w:docPart>
      <w:docPartPr>
        <w:name w:val="E34AB46ABDE74AA8832478D133B98837"/>
        <w:category>
          <w:name w:val="General"/>
          <w:gallery w:val="placeholder"/>
        </w:category>
        <w:types>
          <w:type w:val="bbPlcHdr"/>
        </w:types>
        <w:behaviors>
          <w:behavior w:val="content"/>
        </w:behaviors>
        <w:guid w:val="{0B392017-EC90-41D6-98B1-F12DAF1C9734}"/>
      </w:docPartPr>
      <w:docPartBody>
        <w:p w:rsidR="00000000" w:rsidRDefault="007B4B7D" w:rsidP="007B4B7D">
          <w:pPr>
            <w:pStyle w:val="E34AB46ABDE74AA8832478D133B98837"/>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B7D"/>
    <w:rsid w:val="00096868"/>
    <w:rsid w:val="007B4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57B682F935431FB22D66F5E9357A4F">
    <w:name w:val="C657B682F935431FB22D66F5E9357A4F"/>
    <w:rsid w:val="007B4B7D"/>
  </w:style>
  <w:style w:type="paragraph" w:customStyle="1" w:styleId="5F47C02306DA4ED698BA0E3A812B52E5">
    <w:name w:val="5F47C02306DA4ED698BA0E3A812B52E5"/>
    <w:rsid w:val="007B4B7D"/>
  </w:style>
  <w:style w:type="paragraph" w:customStyle="1" w:styleId="D44F1130176E478D97DBD40B4A3CC34D">
    <w:name w:val="D44F1130176E478D97DBD40B4A3CC34D"/>
    <w:rsid w:val="007B4B7D"/>
  </w:style>
  <w:style w:type="paragraph" w:customStyle="1" w:styleId="E34AB46ABDE74AA8832478D133B98837">
    <w:name w:val="E34AB46ABDE74AA8832478D133B98837"/>
    <w:rsid w:val="007B4B7D"/>
  </w:style>
  <w:style w:type="paragraph" w:customStyle="1" w:styleId="2065BE22C3AF45E4B66FC849EF9DA2C6">
    <w:name w:val="2065BE22C3AF45E4B66FC849EF9DA2C6"/>
    <w:rsid w:val="007B4B7D"/>
  </w:style>
  <w:style w:type="paragraph" w:customStyle="1" w:styleId="37D7D0D52A934741A7328F8D0453CC42">
    <w:name w:val="37D7D0D52A934741A7328F8D0453CC42"/>
    <w:rsid w:val="007B4B7D"/>
  </w:style>
  <w:style w:type="paragraph" w:customStyle="1" w:styleId="1A0BADC52FB843DCB5AC1E99AD187475">
    <w:name w:val="1A0BADC52FB843DCB5AC1E99AD187475"/>
    <w:rsid w:val="007B4B7D"/>
  </w:style>
  <w:style w:type="paragraph" w:customStyle="1" w:styleId="AD240EA2B456465F8C739D4FEFF55781">
    <w:name w:val="AD240EA2B456465F8C739D4FEFF55781"/>
    <w:rsid w:val="007B4B7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57B682F935431FB22D66F5E9357A4F">
    <w:name w:val="C657B682F935431FB22D66F5E9357A4F"/>
    <w:rsid w:val="007B4B7D"/>
  </w:style>
  <w:style w:type="paragraph" w:customStyle="1" w:styleId="5F47C02306DA4ED698BA0E3A812B52E5">
    <w:name w:val="5F47C02306DA4ED698BA0E3A812B52E5"/>
    <w:rsid w:val="007B4B7D"/>
  </w:style>
  <w:style w:type="paragraph" w:customStyle="1" w:styleId="D44F1130176E478D97DBD40B4A3CC34D">
    <w:name w:val="D44F1130176E478D97DBD40B4A3CC34D"/>
    <w:rsid w:val="007B4B7D"/>
  </w:style>
  <w:style w:type="paragraph" w:customStyle="1" w:styleId="E34AB46ABDE74AA8832478D133B98837">
    <w:name w:val="E34AB46ABDE74AA8832478D133B98837"/>
    <w:rsid w:val="007B4B7D"/>
  </w:style>
  <w:style w:type="paragraph" w:customStyle="1" w:styleId="2065BE22C3AF45E4B66FC849EF9DA2C6">
    <w:name w:val="2065BE22C3AF45E4B66FC849EF9DA2C6"/>
    <w:rsid w:val="007B4B7D"/>
  </w:style>
  <w:style w:type="paragraph" w:customStyle="1" w:styleId="37D7D0D52A934741A7328F8D0453CC42">
    <w:name w:val="37D7D0D52A934741A7328F8D0453CC42"/>
    <w:rsid w:val="007B4B7D"/>
  </w:style>
  <w:style w:type="paragraph" w:customStyle="1" w:styleId="1A0BADC52FB843DCB5AC1E99AD187475">
    <w:name w:val="1A0BADC52FB843DCB5AC1E99AD187475"/>
    <w:rsid w:val="007B4B7D"/>
  </w:style>
  <w:style w:type="paragraph" w:customStyle="1" w:styleId="AD240EA2B456465F8C739D4FEFF55781">
    <w:name w:val="AD240EA2B456465F8C739D4FEFF55781"/>
    <w:rsid w:val="007B4B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UKG18</b:Tag>
    <b:SourceType>InternetSite</b:SourceType>
    <b:Guid>{217C91C5-6C3A-4DA1-9BBC-625BE1BC39FC}</b:Guid>
    <b:Title>data protection</b:Title>
    <b:Year>2018</b:Year>
    <b:Author>
      <b:Author>
        <b:NameList>
          <b:Person>
            <b:Last>Government</b:Last>
            <b:First>UK</b:First>
          </b:Person>
        </b:NameList>
      </b:Author>
    </b:Author>
    <b:YearAccessed>2018</b:YearAccessed>
    <b:MonthAccessed>5</b:MonthAccessed>
    <b:DayAccessed>10</b:DayAccessed>
    <b:URL>https://www.gov.uk/data-protection</b:URL>
    <b:RefOrder>1</b:RefOrder>
  </b:Source>
  <b:Source>
    <b:Tag>Cou11</b:Tag>
    <b:SourceType>InternetSite</b:SourceType>
    <b:Guid>{EBD7FEAA-FED5-4341-B432-44D5CA49C7AA}</b:Guid>
    <b:Author>
      <b:Author>
        <b:NameList>
          <b:Person>
            <b:Last>Union</b:Last>
            <b:First>Council</b:First>
            <b:Middle>of European</b:Middle>
          </b:Person>
        </b:NameList>
      </b:Author>
    </b:Author>
    <b:Title>Interinstitutional File</b:Title>
    <b:Year>2011</b:Year>
    <b:YearAccessed>2018</b:YearAccessed>
    <b:MonthAccessed>5</b:MonthAccessed>
    <b:DayAccessed>10</b:DayAccessed>
    <b:URL>http://data.consilium.europa.eu/doc/document/ST-9565-2015-INIT/en/pdf</b:URL>
    <b:RefOrder>2</b:RefOrder>
  </b:Source>
  <b:Source>
    <b:Tag>Sma17</b:Tag>
    <b:SourceType>InternetSite</b:SourceType>
    <b:Guid>{3003FB86-8ED6-440C-926E-88C441480504}</b:Guid>
    <b:Author>
      <b:Author>
        <b:NameList>
          <b:Person>
            <b:Last>SmallBusiness</b:Last>
          </b:Person>
        </b:NameList>
      </b:Author>
    </b:Author>
    <b:Title>What does GDPR mean to me and my business?</b:Title>
    <b:Year>2017</b:Year>
    <b:YearAccessed>2018</b:YearAccessed>
    <b:MonthAccessed>May</b:MonthAccessed>
    <b:DayAccessed>10</b:DayAccessed>
    <b:URL>http://smallbusiness.co.uk/what-does-gdpr-mean-business-2538556/</b:URL>
    <b:RefOrder>7</b:RefOrder>
  </b:Source>
  <b:Source>
    <b:Tag>EUG18</b:Tag>
    <b:SourceType>InternetSite</b:SourceType>
    <b:Guid>{5DBA9165-9786-4FF9-8C7F-A5C958BCD044}</b:Guid>
    <b:Author>
      <b:Author>
        <b:NameList>
          <b:Person>
            <b:Last>EUGDPR</b:Last>
          </b:Person>
        </b:NameList>
      </b:Author>
    </b:Author>
    <b:Title>FAQ</b:Title>
    <b:Year>2018</b:Year>
    <b:YearAccessed>2018</b:YearAccessed>
    <b:MonthAccessed>May</b:MonthAccessed>
    <b:DayAccessed>10</b:DayAccessed>
    <b:URL>https://www.eugdpr.org/gdpr-faqs.html</b:URL>
    <b:RefOrder>4</b:RefOrder>
  </b:Source>
  <b:Source>
    <b:Tag>EUG181</b:Tag>
    <b:SourceType>InternetSite</b:SourceType>
    <b:Guid>{409C5470-59BE-4B59-8C90-580EFE5FB169}</b:Guid>
    <b:Author>
      <b:Author>
        <b:NameList>
          <b:Person>
            <b:Last>EUGDPR</b:Last>
          </b:Person>
        </b:NameList>
      </b:Author>
    </b:Author>
    <b:Title>EUGDPR</b:Title>
    <b:Year>2018</b:Year>
    <b:YearAccessed>2018</b:YearAccessed>
    <b:MonthAccessed>May</b:MonthAccessed>
    <b:DayAccessed>10</b:DayAccessed>
    <b:URL>https://www.eugdpr.org/eugdpr.org.html</b:URL>
    <b:RefOrder>3</b:RefOrder>
  </b:Source>
  <b:Source>
    <b:Tag>Sup18</b:Tag>
    <b:SourceType>InternetSite</b:SourceType>
    <b:Guid>{CBB083CB-52F5-45A4-9383-559A1760F92D}</b:Guid>
    <b:Author>
      <b:Author>
        <b:NameList>
          <b:Person>
            <b:Last>SuperOffice</b:Last>
          </b:Person>
        </b:NameList>
      </b:Author>
    </b:Author>
    <b:Title>What is GDPR and How Does It Impact Your Business?</b:Title>
    <b:Year>2018</b:Year>
    <b:YearAccessed>2018</b:YearAccessed>
    <b:MonthAccessed>May</b:MonthAccessed>
    <b:DayAccessed>10</b:DayAccessed>
    <b:URL>https://www.superoffice.com/blog/gdpr/</b:URL>
    <b:RefOrder>5</b:RefOrder>
  </b:Source>
  <b:Source>
    <b:Tag>Sup181</b:Tag>
    <b:SourceType>InternetSite</b:SourceType>
    <b:Guid>{0A2CFDD2-0E91-4FEC-A4A5-C84173DBAEFA}</b:Guid>
    <b:Author>
      <b:Author>
        <b:NameList>
          <b:Person>
            <b:Last>SuperOffice</b:Last>
          </b:Person>
        </b:NameList>
      </b:Author>
    </b:Author>
    <b:Title>Why Cloud-based CRM Suits the Needs of Small Businesses</b:Title>
    <b:Year>2018</b:Year>
    <b:YearAccessed>2018</b:YearAccessed>
    <b:MonthAccessed>May</b:MonthAccessed>
    <b:DayAccessed>10</b:DayAccessed>
    <b:URL>https://www.superoffice.com/blog/cloud-based-crm-for-small-business/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5AF98A-092F-421A-896F-8CB6BAF2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3872</TotalTime>
  <Pages>6</Pages>
  <Words>1161</Words>
  <Characters>6623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The Effects of General Data Protection Regulations</vt:lpstr>
    </vt:vector>
  </TitlesOfParts>
  <Company>UWTSD</Company>
  <LinksUpToDate>false</LinksUpToDate>
  <CharactersWithSpaces>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General Data Protection Regulations</dc:title>
  <dc:subject>Data Handling &amp; Business Intelligence</dc:subject>
  <dc:creator>louie</dc:creator>
  <cp:lastModifiedBy>Lucy Greenwood</cp:lastModifiedBy>
  <cp:revision>8</cp:revision>
  <dcterms:created xsi:type="dcterms:W3CDTF">2018-05-11T21:51:00Z</dcterms:created>
  <dcterms:modified xsi:type="dcterms:W3CDTF">2018-05-14T14:42:00Z</dcterms:modified>
</cp:coreProperties>
</file>