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7A228" w14:textId="749E8C2E" w:rsidR="00751A1D" w:rsidRDefault="00751A1D" w:rsidP="001B6BA0">
      <w:pPr>
        <w:spacing w:after="200"/>
      </w:pPr>
    </w:p>
    <w:bookmarkStart w:id="0" w:name="_Hlk213767231" w:displacedByCustomXml="next"/>
    <w:bookmarkEnd w:id="0" w:displacedByCustomXml="next"/>
    <w:sdt>
      <w:sdtPr>
        <w:rPr>
          <w:rFonts w:eastAsiaTheme="minorHAnsi"/>
          <w14:ligatures w14:val="standardContextual"/>
        </w:rPr>
        <w:id w:val="-191295657"/>
        <w:docPartObj>
          <w:docPartGallery w:val="Cover Pages"/>
          <w:docPartUnique/>
        </w:docPartObj>
      </w:sdtPr>
      <w:sdtEndPr>
        <w:rPr>
          <w:rFonts w:ascii="Arial" w:eastAsiaTheme="minorEastAsia" w:hAnsi="Arial" w:cs="Arial"/>
          <w:b/>
          <w:bCs/>
          <w14:ligatures w14:val="none"/>
        </w:rPr>
      </w:sdtEndPr>
      <w:sdtContent>
        <w:p w14:paraId="6109ABC7" w14:textId="523CAD34" w:rsidR="00FB7355" w:rsidRPr="001B6BA0" w:rsidRDefault="007A6C1A" w:rsidP="001B6BA0">
          <w:pPr>
            <w:pStyle w:val="NoSpacing"/>
            <w:spacing w:line="360" w:lineRule="auto"/>
            <w:rPr>
              <w:rFonts w:ascii="Arial" w:hAnsi="Arial" w:cs="Arial"/>
            </w:rPr>
          </w:pPr>
          <w:r w:rsidRPr="00EA19CA">
            <w:rPr>
              <w:rFonts w:ascii="Arial" w:hAnsi="Arial" w:cs="Arial"/>
              <w:b/>
              <w:bCs/>
              <w:noProof/>
              <w:lang w:val="pl-PL" w:eastAsia="pl-PL"/>
            </w:rPr>
            <mc:AlternateContent>
              <mc:Choice Requires="wps">
                <w:drawing>
                  <wp:anchor distT="45720" distB="45720" distL="114300" distR="114300" simplePos="0" relativeHeight="251667456" behindDoc="0" locked="0" layoutInCell="1" allowOverlap="1" wp14:anchorId="784B9B86" wp14:editId="0D2CFC04">
                    <wp:simplePos x="0" y="0"/>
                    <wp:positionH relativeFrom="margin">
                      <wp:posOffset>840740</wp:posOffset>
                    </wp:positionH>
                    <wp:positionV relativeFrom="paragraph">
                      <wp:posOffset>2338705</wp:posOffset>
                    </wp:positionV>
                    <wp:extent cx="5507355" cy="2667000"/>
                    <wp:effectExtent l="0" t="0" r="1714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7355" cy="2667000"/>
                            </a:xfrm>
                            <a:prstGeom prst="rect">
                              <a:avLst/>
                            </a:prstGeom>
                            <a:solidFill>
                              <a:srgbClr val="FFFFFF"/>
                            </a:solidFill>
                            <a:ln w="9525">
                              <a:solidFill>
                                <a:srgbClr val="000000"/>
                              </a:solidFill>
                              <a:miter lim="800000"/>
                              <a:headEnd/>
                              <a:tailEnd/>
                            </a:ln>
                          </wps:spPr>
                          <wps:txbx>
                            <w:txbxContent>
                              <w:p w14:paraId="4607448E" w14:textId="77777777" w:rsidR="0004105B" w:rsidRDefault="0004105B" w:rsidP="0004105B">
                                <w:pPr>
                                  <w:rPr>
                                    <w:sz w:val="28"/>
                                    <w:szCs w:val="28"/>
                                  </w:rPr>
                                </w:pPr>
                              </w:p>
                              <w:p w14:paraId="1E8C3D49" w14:textId="4148DE6A" w:rsidR="0004105B" w:rsidRPr="001B6BA0" w:rsidRDefault="0004105B" w:rsidP="0004105B">
                                <w:pPr>
                                  <w:rPr>
                                    <w:b/>
                                    <w:bCs/>
                                    <w:color w:val="44546A" w:themeColor="text2"/>
                                    <w:sz w:val="28"/>
                                    <w:szCs w:val="28"/>
                                  </w:rPr>
                                </w:pPr>
                                <w:r w:rsidRPr="001B6BA0">
                                  <w:rPr>
                                    <w:b/>
                                    <w:bCs/>
                                    <w:color w:val="44546A" w:themeColor="text2"/>
                                    <w:sz w:val="28"/>
                                    <w:szCs w:val="28"/>
                                  </w:rPr>
                                  <w:t xml:space="preserve">Programme:     </w:t>
                                </w:r>
                                <w:r w:rsidR="00262DE2" w:rsidRPr="001B6BA0">
                                  <w:rPr>
                                    <w:b/>
                                    <w:bCs/>
                                    <w:color w:val="44546A" w:themeColor="text2"/>
                                    <w:sz w:val="28"/>
                                    <w:szCs w:val="28"/>
                                  </w:rPr>
                                  <w:t xml:space="preserve"> </w:t>
                                </w:r>
                                <w:r w:rsidRPr="001B6BA0">
                                  <w:rPr>
                                    <w:b/>
                                    <w:bCs/>
                                    <w:color w:val="44546A" w:themeColor="text2"/>
                                    <w:sz w:val="28"/>
                                    <w:szCs w:val="28"/>
                                  </w:rPr>
                                  <w:t xml:space="preserve"> BSc Applied Computing </w:t>
                                </w:r>
                              </w:p>
                              <w:p w14:paraId="164B991F" w14:textId="77777777" w:rsidR="0004105B" w:rsidRPr="001B6BA0" w:rsidRDefault="0004105B" w:rsidP="0004105B">
                                <w:pPr>
                                  <w:rPr>
                                    <w:b/>
                                    <w:bCs/>
                                    <w:color w:val="44546A" w:themeColor="text2"/>
                                    <w:sz w:val="28"/>
                                    <w:szCs w:val="28"/>
                                  </w:rPr>
                                </w:pPr>
                              </w:p>
                              <w:p w14:paraId="0517DD2F" w14:textId="2DA7E4FF" w:rsidR="0004105B" w:rsidRPr="001B6BA0" w:rsidRDefault="0004105B" w:rsidP="0004105B">
                                <w:pPr>
                                  <w:rPr>
                                    <w:b/>
                                    <w:bCs/>
                                    <w:color w:val="44546A" w:themeColor="text2"/>
                                    <w:sz w:val="28"/>
                                    <w:szCs w:val="28"/>
                                  </w:rPr>
                                </w:pPr>
                                <w:r w:rsidRPr="001B6BA0">
                                  <w:rPr>
                                    <w:b/>
                                    <w:bCs/>
                                    <w:color w:val="44546A" w:themeColor="text2"/>
                                    <w:sz w:val="28"/>
                                    <w:szCs w:val="28"/>
                                  </w:rPr>
                                  <w:t xml:space="preserve">Module Name:   </w:t>
                                </w:r>
                                <w:r w:rsidR="001B6BA0">
                                  <w:rPr>
                                    <w:b/>
                                    <w:bCs/>
                                    <w:color w:val="44546A" w:themeColor="text2"/>
                                    <w:sz w:val="28"/>
                                    <w:szCs w:val="28"/>
                                  </w:rPr>
                                  <w:t xml:space="preserve"> </w:t>
                                </w:r>
                                <w:r w:rsidR="00262DE2" w:rsidRPr="001B6BA0">
                                  <w:rPr>
                                    <w:b/>
                                    <w:bCs/>
                                    <w:color w:val="44546A" w:themeColor="text2"/>
                                    <w:sz w:val="28"/>
                                    <w:szCs w:val="28"/>
                                  </w:rPr>
                                  <w:t>Changemakers: Creativity and Value Creation</w:t>
                                </w:r>
                              </w:p>
                              <w:p w14:paraId="4AAB8BAD" w14:textId="77777777" w:rsidR="0004105B" w:rsidRPr="001B6BA0" w:rsidRDefault="0004105B" w:rsidP="0004105B">
                                <w:pPr>
                                  <w:rPr>
                                    <w:b/>
                                    <w:bCs/>
                                    <w:color w:val="44546A" w:themeColor="text2"/>
                                    <w:sz w:val="28"/>
                                    <w:szCs w:val="28"/>
                                  </w:rPr>
                                </w:pPr>
                              </w:p>
                              <w:p w14:paraId="7F8D085F" w14:textId="71D5B74C" w:rsidR="0004105B" w:rsidRPr="001B6BA0" w:rsidRDefault="0004105B" w:rsidP="0004105B">
                                <w:pPr>
                                  <w:rPr>
                                    <w:b/>
                                    <w:bCs/>
                                    <w:color w:val="44546A" w:themeColor="text2"/>
                                    <w:sz w:val="28"/>
                                    <w:szCs w:val="28"/>
                                  </w:rPr>
                                </w:pPr>
                                <w:r w:rsidRPr="001B6BA0">
                                  <w:rPr>
                                    <w:b/>
                                    <w:bCs/>
                                    <w:color w:val="44546A" w:themeColor="text2"/>
                                    <w:sz w:val="28"/>
                                    <w:szCs w:val="28"/>
                                  </w:rPr>
                                  <w:t xml:space="preserve">Module Code:    </w:t>
                                </w:r>
                                <w:r w:rsidR="00262DE2" w:rsidRPr="001B6BA0">
                                  <w:rPr>
                                    <w:b/>
                                    <w:bCs/>
                                    <w:color w:val="44546A" w:themeColor="text2"/>
                                    <w:sz w:val="28"/>
                                    <w:szCs w:val="28"/>
                                  </w:rPr>
                                  <w:t xml:space="preserve"> </w:t>
                                </w:r>
                                <w:r w:rsidRPr="001B6BA0">
                                  <w:rPr>
                                    <w:b/>
                                    <w:bCs/>
                                    <w:color w:val="44546A" w:themeColor="text2"/>
                                    <w:sz w:val="28"/>
                                    <w:szCs w:val="28"/>
                                  </w:rPr>
                                  <w:t>ACCA50</w:t>
                                </w:r>
                                <w:r w:rsidR="00262DE2" w:rsidRPr="001B6BA0">
                                  <w:rPr>
                                    <w:b/>
                                    <w:bCs/>
                                    <w:color w:val="44546A" w:themeColor="text2"/>
                                    <w:sz w:val="28"/>
                                    <w:szCs w:val="28"/>
                                  </w:rPr>
                                  <w:t>33</w:t>
                                </w:r>
                              </w:p>
                              <w:p w14:paraId="60871C78" w14:textId="77777777" w:rsidR="0004105B" w:rsidRPr="001B6BA0" w:rsidRDefault="0004105B" w:rsidP="0004105B">
                                <w:pPr>
                                  <w:rPr>
                                    <w:b/>
                                    <w:bCs/>
                                    <w:color w:val="44546A" w:themeColor="text2"/>
                                    <w:sz w:val="28"/>
                                    <w:szCs w:val="28"/>
                                  </w:rPr>
                                </w:pPr>
                              </w:p>
                              <w:p w14:paraId="3A5C2074" w14:textId="1FBEB295" w:rsidR="0004105B" w:rsidRPr="001B6BA0" w:rsidRDefault="0004105B" w:rsidP="0004105B">
                                <w:pPr>
                                  <w:rPr>
                                    <w:b/>
                                    <w:bCs/>
                                    <w:color w:val="44546A" w:themeColor="text2"/>
                                    <w:sz w:val="28"/>
                                    <w:szCs w:val="28"/>
                                  </w:rPr>
                                </w:pPr>
                                <w:r w:rsidRPr="001B6BA0">
                                  <w:rPr>
                                    <w:b/>
                                    <w:bCs/>
                                    <w:color w:val="44546A" w:themeColor="text2"/>
                                    <w:sz w:val="28"/>
                                    <w:szCs w:val="28"/>
                                  </w:rPr>
                                  <w:t xml:space="preserve">Student Name:  </w:t>
                                </w:r>
                                <w:r w:rsidR="00262DE2" w:rsidRPr="001B6BA0">
                                  <w:rPr>
                                    <w:b/>
                                    <w:bCs/>
                                    <w:color w:val="44546A" w:themeColor="text2"/>
                                    <w:sz w:val="28"/>
                                    <w:szCs w:val="28"/>
                                  </w:rPr>
                                  <w:t xml:space="preserve"> </w:t>
                                </w:r>
                                <w:r w:rsidRPr="001B6BA0">
                                  <w:rPr>
                                    <w:b/>
                                    <w:bCs/>
                                    <w:color w:val="44546A" w:themeColor="text2"/>
                                    <w:sz w:val="28"/>
                                    <w:szCs w:val="28"/>
                                  </w:rPr>
                                  <w:t>Oleksii Chepurnyi</w:t>
                                </w:r>
                              </w:p>
                              <w:p w14:paraId="32F9393E" w14:textId="77777777" w:rsidR="0004105B" w:rsidRPr="001B6BA0" w:rsidRDefault="0004105B" w:rsidP="0004105B">
                                <w:pPr>
                                  <w:rPr>
                                    <w:b/>
                                    <w:bCs/>
                                    <w:color w:val="44546A" w:themeColor="text2"/>
                                    <w:sz w:val="28"/>
                                    <w:szCs w:val="28"/>
                                  </w:rPr>
                                </w:pPr>
                              </w:p>
                              <w:p w14:paraId="7B55DB74" w14:textId="77777777" w:rsidR="0004105B" w:rsidRPr="001B6BA0" w:rsidRDefault="0004105B" w:rsidP="0004105B">
                                <w:pPr>
                                  <w:rPr>
                                    <w:b/>
                                    <w:bCs/>
                                    <w:color w:val="44546A" w:themeColor="text2"/>
                                    <w:sz w:val="28"/>
                                    <w:szCs w:val="28"/>
                                  </w:rPr>
                                </w:pPr>
                                <w:r w:rsidRPr="001B6BA0">
                                  <w:rPr>
                                    <w:b/>
                                    <w:bCs/>
                                    <w:color w:val="44546A" w:themeColor="text2"/>
                                    <w:sz w:val="28"/>
                                    <w:szCs w:val="28"/>
                                  </w:rPr>
                                  <w:t>Student ID:         2442065</w:t>
                                </w:r>
                              </w:p>
                              <w:p w14:paraId="27D0DEC3" w14:textId="77777777" w:rsidR="0004105B" w:rsidRPr="001B6BA0" w:rsidRDefault="0004105B" w:rsidP="0004105B">
                                <w:pPr>
                                  <w:rPr>
                                    <w:b/>
                                    <w:bCs/>
                                    <w:color w:val="44546A" w:themeColor="text2"/>
                                    <w:sz w:val="28"/>
                                    <w:szCs w:val="28"/>
                                  </w:rPr>
                                </w:pPr>
                              </w:p>
                              <w:p w14:paraId="12FEAECB" w14:textId="34BBB294" w:rsidR="0004105B" w:rsidRPr="001B6BA0" w:rsidRDefault="0004105B" w:rsidP="0004105B">
                                <w:pPr>
                                  <w:rPr>
                                    <w:b/>
                                    <w:bCs/>
                                    <w:color w:val="44546A" w:themeColor="text2"/>
                                    <w:sz w:val="28"/>
                                    <w:szCs w:val="28"/>
                                  </w:rPr>
                                </w:pPr>
                                <w:r w:rsidRPr="001B6BA0">
                                  <w:rPr>
                                    <w:b/>
                                    <w:bCs/>
                                    <w:color w:val="44546A" w:themeColor="text2"/>
                                    <w:sz w:val="28"/>
                                    <w:szCs w:val="28"/>
                                  </w:rPr>
                                  <w:t xml:space="preserve">Lecturer: </w:t>
                                </w:r>
                                <w:r w:rsidR="00262DE2" w:rsidRPr="001B6BA0">
                                  <w:rPr>
                                    <w:b/>
                                    <w:bCs/>
                                    <w:color w:val="44546A" w:themeColor="text2"/>
                                    <w:sz w:val="28"/>
                                    <w:szCs w:val="28"/>
                                  </w:rPr>
                                  <w:t xml:space="preserve">            Fahad Ahmed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4B9B86" id="_x0000_t202" coordsize="21600,21600" o:spt="202" path="m,l,21600r21600,l21600,xe">
                    <v:stroke joinstyle="miter"/>
                    <v:path gradientshapeok="t" o:connecttype="rect"/>
                  </v:shapetype>
                  <v:shape id="Text Box 2" o:spid="_x0000_s1026" type="#_x0000_t202" style="position:absolute;margin-left:66.2pt;margin-top:184.15pt;width:433.65pt;height:210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0uwFAIAACAEAAAOAAAAZHJzL2Uyb0RvYy54bWysU9tu2zAMfR+wfxD0vtjJ4rQ14hRdugwD&#10;ugvQ7QNkWY6FSaImKbGzry8lp0nWYS/D/CCIJnV4eEgubwetyF44L8FUdDrJKRGGQyPNtqLfv23e&#10;XFPiAzMNU2BERQ/C09vV61fL3pZiBh2oRjiCIMaXva1oF4Its8zzTmjmJ2CFQWcLTrOApttmjWM9&#10;omuVzfJ8kfXgGuuAC+/x7/3opKuE37aChy9t60UgqqLILaTTpbOOZ7ZasnLrmO0kP9Jg/8BCM2kw&#10;6QnqngVGdk7+AaUld+ChDRMOOoO2lVykGrCaaf6imseOWZFqQXG8Pcnk/x8s/7x/tF8dCcM7GLCB&#10;qQhvH4D/8MTAumNmK+6cg74TrMHE0yhZ1ltfHp9GqX3pI0jdf4IGm8x2ARLQ0DodVcE6CaJjAw4n&#10;0cUQCMefRZFfvS0KSjj6ZovFVZ6ntmSsfH5unQ8fBGgSLxV12NUEz/YPPkQ6rHwOidk8KNlspFLJ&#10;cNt6rRzZM5yATfpSBS/ClCF9RW+KWTEq8FcIZHcm+FsmLQOOspK6otenIFZG3d6bJg1aYFKNd6Ss&#10;zFHIqN2oYhjqAQOjoDU0B5TUwTiyuGJ46cD9oqTHca2o/7ljTlCiPhpsy810Po/znYx5cTVDw116&#10;6ksPMxyhKhooGa/rkHYiCmbgDtvXyiTsmcmRK45h0vu4MnHOL+0UdV7s1RMAAAD//wMAUEsDBBQA&#10;BgAIAAAAIQBHlL2F4AAAAAsBAAAPAAAAZHJzL2Rvd25yZXYueG1sTI/LTsMwEEX3SPyDNUhsEHVo&#10;qryIUyEkEOxKqcrWjd0kwh4H203D3zOsYHlnju6cqdezNWzSPgwOBdwtEmAaW6cG7ATs3p9uC2Ah&#10;SlTSONQCvnWAdXN5UctKuTO+6WkbO0YlGCopoI9xrDgPba+tDAs3aqTd0XkrI0XfceXlmcqt4csk&#10;ybiVA9KFXo76sdft5/ZkBRSrl+kjvKabfZsdTRlv8un5ywtxfTU/3AOLeo5/MPzqkzo05HRwJ1SB&#10;GcrpckWogDQrUmBElGWZAzsIyAua8Kbm/39ofgAAAP//AwBQSwECLQAUAAYACAAAACEAtoM4kv4A&#10;AADhAQAAEwAAAAAAAAAAAAAAAAAAAAAAW0NvbnRlbnRfVHlwZXNdLnhtbFBLAQItABQABgAIAAAA&#10;IQA4/SH/1gAAAJQBAAALAAAAAAAAAAAAAAAAAC8BAABfcmVscy8ucmVsc1BLAQItABQABgAIAAAA&#10;IQB750uwFAIAACAEAAAOAAAAAAAAAAAAAAAAAC4CAABkcnMvZTJvRG9jLnhtbFBLAQItABQABgAI&#10;AAAAIQBHlL2F4AAAAAsBAAAPAAAAAAAAAAAAAAAAAG4EAABkcnMvZG93bnJldi54bWxQSwUGAAAA&#10;AAQABADzAAAAewUAAAAA&#10;">
                    <v:textbox>
                      <w:txbxContent>
                        <w:p w14:paraId="4607448E" w14:textId="77777777" w:rsidR="0004105B" w:rsidRDefault="0004105B" w:rsidP="0004105B">
                          <w:pPr>
                            <w:rPr>
                              <w:sz w:val="28"/>
                              <w:szCs w:val="28"/>
                            </w:rPr>
                          </w:pPr>
                        </w:p>
                        <w:p w14:paraId="1E8C3D49" w14:textId="4148DE6A" w:rsidR="0004105B" w:rsidRPr="001B6BA0" w:rsidRDefault="0004105B" w:rsidP="0004105B">
                          <w:pPr>
                            <w:rPr>
                              <w:b/>
                              <w:bCs/>
                              <w:color w:val="44546A" w:themeColor="text2"/>
                              <w:sz w:val="28"/>
                              <w:szCs w:val="28"/>
                            </w:rPr>
                          </w:pPr>
                          <w:r w:rsidRPr="001B6BA0">
                            <w:rPr>
                              <w:b/>
                              <w:bCs/>
                              <w:color w:val="44546A" w:themeColor="text2"/>
                              <w:sz w:val="28"/>
                              <w:szCs w:val="28"/>
                            </w:rPr>
                            <w:t xml:space="preserve">Programme:     </w:t>
                          </w:r>
                          <w:r w:rsidR="00262DE2" w:rsidRPr="001B6BA0">
                            <w:rPr>
                              <w:b/>
                              <w:bCs/>
                              <w:color w:val="44546A" w:themeColor="text2"/>
                              <w:sz w:val="28"/>
                              <w:szCs w:val="28"/>
                            </w:rPr>
                            <w:t xml:space="preserve"> </w:t>
                          </w:r>
                          <w:r w:rsidRPr="001B6BA0">
                            <w:rPr>
                              <w:b/>
                              <w:bCs/>
                              <w:color w:val="44546A" w:themeColor="text2"/>
                              <w:sz w:val="28"/>
                              <w:szCs w:val="28"/>
                            </w:rPr>
                            <w:t xml:space="preserve"> BSc Applied Computing </w:t>
                          </w:r>
                        </w:p>
                        <w:p w14:paraId="164B991F" w14:textId="77777777" w:rsidR="0004105B" w:rsidRPr="001B6BA0" w:rsidRDefault="0004105B" w:rsidP="0004105B">
                          <w:pPr>
                            <w:rPr>
                              <w:b/>
                              <w:bCs/>
                              <w:color w:val="44546A" w:themeColor="text2"/>
                              <w:sz w:val="28"/>
                              <w:szCs w:val="28"/>
                            </w:rPr>
                          </w:pPr>
                        </w:p>
                        <w:p w14:paraId="0517DD2F" w14:textId="2DA7E4FF" w:rsidR="0004105B" w:rsidRPr="001B6BA0" w:rsidRDefault="0004105B" w:rsidP="0004105B">
                          <w:pPr>
                            <w:rPr>
                              <w:b/>
                              <w:bCs/>
                              <w:color w:val="44546A" w:themeColor="text2"/>
                              <w:sz w:val="28"/>
                              <w:szCs w:val="28"/>
                            </w:rPr>
                          </w:pPr>
                          <w:r w:rsidRPr="001B6BA0">
                            <w:rPr>
                              <w:b/>
                              <w:bCs/>
                              <w:color w:val="44546A" w:themeColor="text2"/>
                              <w:sz w:val="28"/>
                              <w:szCs w:val="28"/>
                            </w:rPr>
                            <w:t xml:space="preserve">Module Name:   </w:t>
                          </w:r>
                          <w:r w:rsidR="001B6BA0">
                            <w:rPr>
                              <w:b/>
                              <w:bCs/>
                              <w:color w:val="44546A" w:themeColor="text2"/>
                              <w:sz w:val="28"/>
                              <w:szCs w:val="28"/>
                            </w:rPr>
                            <w:t xml:space="preserve"> </w:t>
                          </w:r>
                          <w:r w:rsidR="00262DE2" w:rsidRPr="001B6BA0">
                            <w:rPr>
                              <w:b/>
                              <w:bCs/>
                              <w:color w:val="44546A" w:themeColor="text2"/>
                              <w:sz w:val="28"/>
                              <w:szCs w:val="28"/>
                            </w:rPr>
                            <w:t>Changemakers: Creativity and Value Creation</w:t>
                          </w:r>
                        </w:p>
                        <w:p w14:paraId="4AAB8BAD" w14:textId="77777777" w:rsidR="0004105B" w:rsidRPr="001B6BA0" w:rsidRDefault="0004105B" w:rsidP="0004105B">
                          <w:pPr>
                            <w:rPr>
                              <w:b/>
                              <w:bCs/>
                              <w:color w:val="44546A" w:themeColor="text2"/>
                              <w:sz w:val="28"/>
                              <w:szCs w:val="28"/>
                            </w:rPr>
                          </w:pPr>
                        </w:p>
                        <w:p w14:paraId="7F8D085F" w14:textId="71D5B74C" w:rsidR="0004105B" w:rsidRPr="001B6BA0" w:rsidRDefault="0004105B" w:rsidP="0004105B">
                          <w:pPr>
                            <w:rPr>
                              <w:b/>
                              <w:bCs/>
                              <w:color w:val="44546A" w:themeColor="text2"/>
                              <w:sz w:val="28"/>
                              <w:szCs w:val="28"/>
                            </w:rPr>
                          </w:pPr>
                          <w:r w:rsidRPr="001B6BA0">
                            <w:rPr>
                              <w:b/>
                              <w:bCs/>
                              <w:color w:val="44546A" w:themeColor="text2"/>
                              <w:sz w:val="28"/>
                              <w:szCs w:val="28"/>
                            </w:rPr>
                            <w:t xml:space="preserve">Module Code:    </w:t>
                          </w:r>
                          <w:r w:rsidR="00262DE2" w:rsidRPr="001B6BA0">
                            <w:rPr>
                              <w:b/>
                              <w:bCs/>
                              <w:color w:val="44546A" w:themeColor="text2"/>
                              <w:sz w:val="28"/>
                              <w:szCs w:val="28"/>
                            </w:rPr>
                            <w:t xml:space="preserve"> </w:t>
                          </w:r>
                          <w:r w:rsidRPr="001B6BA0">
                            <w:rPr>
                              <w:b/>
                              <w:bCs/>
                              <w:color w:val="44546A" w:themeColor="text2"/>
                              <w:sz w:val="28"/>
                              <w:szCs w:val="28"/>
                            </w:rPr>
                            <w:t>ACCA50</w:t>
                          </w:r>
                          <w:r w:rsidR="00262DE2" w:rsidRPr="001B6BA0">
                            <w:rPr>
                              <w:b/>
                              <w:bCs/>
                              <w:color w:val="44546A" w:themeColor="text2"/>
                              <w:sz w:val="28"/>
                              <w:szCs w:val="28"/>
                            </w:rPr>
                            <w:t>33</w:t>
                          </w:r>
                        </w:p>
                        <w:p w14:paraId="60871C78" w14:textId="77777777" w:rsidR="0004105B" w:rsidRPr="001B6BA0" w:rsidRDefault="0004105B" w:rsidP="0004105B">
                          <w:pPr>
                            <w:rPr>
                              <w:b/>
                              <w:bCs/>
                              <w:color w:val="44546A" w:themeColor="text2"/>
                              <w:sz w:val="28"/>
                              <w:szCs w:val="28"/>
                            </w:rPr>
                          </w:pPr>
                        </w:p>
                        <w:p w14:paraId="3A5C2074" w14:textId="1FBEB295" w:rsidR="0004105B" w:rsidRPr="001B6BA0" w:rsidRDefault="0004105B" w:rsidP="0004105B">
                          <w:pPr>
                            <w:rPr>
                              <w:b/>
                              <w:bCs/>
                              <w:color w:val="44546A" w:themeColor="text2"/>
                              <w:sz w:val="28"/>
                              <w:szCs w:val="28"/>
                            </w:rPr>
                          </w:pPr>
                          <w:r w:rsidRPr="001B6BA0">
                            <w:rPr>
                              <w:b/>
                              <w:bCs/>
                              <w:color w:val="44546A" w:themeColor="text2"/>
                              <w:sz w:val="28"/>
                              <w:szCs w:val="28"/>
                            </w:rPr>
                            <w:t xml:space="preserve">Student Name:  </w:t>
                          </w:r>
                          <w:r w:rsidR="00262DE2" w:rsidRPr="001B6BA0">
                            <w:rPr>
                              <w:b/>
                              <w:bCs/>
                              <w:color w:val="44546A" w:themeColor="text2"/>
                              <w:sz w:val="28"/>
                              <w:szCs w:val="28"/>
                            </w:rPr>
                            <w:t xml:space="preserve"> </w:t>
                          </w:r>
                          <w:r w:rsidRPr="001B6BA0">
                            <w:rPr>
                              <w:b/>
                              <w:bCs/>
                              <w:color w:val="44546A" w:themeColor="text2"/>
                              <w:sz w:val="28"/>
                              <w:szCs w:val="28"/>
                            </w:rPr>
                            <w:t>Oleksii Chepurnyi</w:t>
                          </w:r>
                        </w:p>
                        <w:p w14:paraId="32F9393E" w14:textId="77777777" w:rsidR="0004105B" w:rsidRPr="001B6BA0" w:rsidRDefault="0004105B" w:rsidP="0004105B">
                          <w:pPr>
                            <w:rPr>
                              <w:b/>
                              <w:bCs/>
                              <w:color w:val="44546A" w:themeColor="text2"/>
                              <w:sz w:val="28"/>
                              <w:szCs w:val="28"/>
                            </w:rPr>
                          </w:pPr>
                        </w:p>
                        <w:p w14:paraId="7B55DB74" w14:textId="77777777" w:rsidR="0004105B" w:rsidRPr="001B6BA0" w:rsidRDefault="0004105B" w:rsidP="0004105B">
                          <w:pPr>
                            <w:rPr>
                              <w:b/>
                              <w:bCs/>
                              <w:color w:val="44546A" w:themeColor="text2"/>
                              <w:sz w:val="28"/>
                              <w:szCs w:val="28"/>
                            </w:rPr>
                          </w:pPr>
                          <w:r w:rsidRPr="001B6BA0">
                            <w:rPr>
                              <w:b/>
                              <w:bCs/>
                              <w:color w:val="44546A" w:themeColor="text2"/>
                              <w:sz w:val="28"/>
                              <w:szCs w:val="28"/>
                            </w:rPr>
                            <w:t>Student ID:         2442065</w:t>
                          </w:r>
                        </w:p>
                        <w:p w14:paraId="27D0DEC3" w14:textId="77777777" w:rsidR="0004105B" w:rsidRPr="001B6BA0" w:rsidRDefault="0004105B" w:rsidP="0004105B">
                          <w:pPr>
                            <w:rPr>
                              <w:b/>
                              <w:bCs/>
                              <w:color w:val="44546A" w:themeColor="text2"/>
                              <w:sz w:val="28"/>
                              <w:szCs w:val="28"/>
                            </w:rPr>
                          </w:pPr>
                        </w:p>
                        <w:p w14:paraId="12FEAECB" w14:textId="34BBB294" w:rsidR="0004105B" w:rsidRPr="001B6BA0" w:rsidRDefault="0004105B" w:rsidP="0004105B">
                          <w:pPr>
                            <w:rPr>
                              <w:b/>
                              <w:bCs/>
                              <w:color w:val="44546A" w:themeColor="text2"/>
                              <w:sz w:val="28"/>
                              <w:szCs w:val="28"/>
                            </w:rPr>
                          </w:pPr>
                          <w:r w:rsidRPr="001B6BA0">
                            <w:rPr>
                              <w:b/>
                              <w:bCs/>
                              <w:color w:val="44546A" w:themeColor="text2"/>
                              <w:sz w:val="28"/>
                              <w:szCs w:val="28"/>
                            </w:rPr>
                            <w:t xml:space="preserve">Lecturer: </w:t>
                          </w:r>
                          <w:r w:rsidR="00262DE2" w:rsidRPr="001B6BA0">
                            <w:rPr>
                              <w:b/>
                              <w:bCs/>
                              <w:color w:val="44546A" w:themeColor="text2"/>
                              <w:sz w:val="28"/>
                              <w:szCs w:val="28"/>
                            </w:rPr>
                            <w:t xml:space="preserve">            Fahad Ahmed</w:t>
                          </w:r>
                        </w:p>
                      </w:txbxContent>
                    </v:textbox>
                    <w10:wrap type="square" anchorx="margin"/>
                  </v:shape>
                </w:pict>
              </mc:Fallback>
            </mc:AlternateContent>
          </w:r>
          <w:r w:rsidR="00CD73C0" w:rsidRPr="00EA19CA">
            <w:rPr>
              <w:b/>
              <w:bCs/>
              <w:noProof/>
              <w:lang w:val="pl-PL" w:eastAsia="pl-PL"/>
            </w:rPr>
            <w:drawing>
              <wp:anchor distT="0" distB="0" distL="114300" distR="114300" simplePos="0" relativeHeight="251669504" behindDoc="0" locked="0" layoutInCell="1" allowOverlap="1" wp14:anchorId="34CB0BA9" wp14:editId="2463A249">
                <wp:simplePos x="0" y="0"/>
                <wp:positionH relativeFrom="margin">
                  <wp:posOffset>2501900</wp:posOffset>
                </wp:positionH>
                <wp:positionV relativeFrom="paragraph">
                  <wp:posOffset>6209665</wp:posOffset>
                </wp:positionV>
                <wp:extent cx="2949575" cy="1181100"/>
                <wp:effectExtent l="0" t="0" r="3175" b="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9575"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73C0" w:rsidRPr="00EA19CA">
            <w:rPr>
              <w:rFonts w:ascii="Arial" w:hAnsi="Arial" w:cs="Arial"/>
              <w:b/>
              <w:bCs/>
              <w:noProof/>
              <w:lang w:val="pl-PL" w:eastAsia="pl-PL"/>
            </w:rPr>
            <mc:AlternateContent>
              <mc:Choice Requires="wps">
                <w:drawing>
                  <wp:anchor distT="0" distB="0" distL="114300" distR="114300" simplePos="0" relativeHeight="251666432" behindDoc="0" locked="0" layoutInCell="1" allowOverlap="1" wp14:anchorId="5C3F62F6" wp14:editId="2199BE41">
                    <wp:simplePos x="0" y="0"/>
                    <wp:positionH relativeFrom="margin">
                      <wp:align>right</wp:align>
                    </wp:positionH>
                    <wp:positionV relativeFrom="margin">
                      <wp:posOffset>8567740</wp:posOffset>
                    </wp:positionV>
                    <wp:extent cx="4152900" cy="800100"/>
                    <wp:effectExtent l="0" t="0" r="0" b="0"/>
                    <wp:wrapNone/>
                    <wp:docPr id="1771535545" name="Text Box 28"/>
                    <wp:cNvGraphicFramePr/>
                    <a:graphic xmlns:a="http://schemas.openxmlformats.org/drawingml/2006/main">
                      <a:graphicData uri="http://schemas.microsoft.com/office/word/2010/wordprocessingShape">
                        <wps:wsp>
                          <wps:cNvSpPr txBox="1"/>
                          <wps:spPr>
                            <a:xfrm>
                              <a:off x="0" y="0"/>
                              <a:ext cx="4152900" cy="800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EF3334" w14:textId="77777777" w:rsidR="001B6BA0" w:rsidRPr="007A6C1A" w:rsidRDefault="0004105B" w:rsidP="0004105B">
                                <w:pPr>
                                  <w:pStyle w:val="NoSpacing"/>
                                  <w:rPr>
                                    <w:rFonts w:ascii="Arial" w:hAnsi="Arial" w:cs="Arial"/>
                                    <w:color w:val="44546A" w:themeColor="text2"/>
                                    <w:sz w:val="20"/>
                                    <w:szCs w:val="20"/>
                                  </w:rPr>
                                </w:pPr>
                                <w:r w:rsidRPr="007A6C1A">
                                  <w:rPr>
                                    <w:rFonts w:ascii="Arial" w:hAnsi="Arial" w:cs="Arial"/>
                                    <w:color w:val="44546A" w:themeColor="text2"/>
                                    <w:sz w:val="20"/>
                                    <w:szCs w:val="20"/>
                                  </w:rPr>
                                  <w:t>UNIVERSITY OF WALES TRINITY SAINT DAVID</w:t>
                                </w:r>
                              </w:p>
                              <w:p w14:paraId="62563670" w14:textId="51459EF0" w:rsidR="0004105B" w:rsidRPr="007A6C1A" w:rsidRDefault="0004105B" w:rsidP="0004105B">
                                <w:pPr>
                                  <w:pStyle w:val="NoSpacing"/>
                                  <w:rPr>
                                    <w:rFonts w:ascii="Arial" w:hAnsi="Arial" w:cs="Arial"/>
                                    <w:color w:val="44546A" w:themeColor="text2"/>
                                    <w:sz w:val="20"/>
                                    <w:szCs w:val="20"/>
                                  </w:rPr>
                                </w:pPr>
                                <w:r w:rsidRPr="007A6C1A">
                                  <w:rPr>
                                    <w:rFonts w:ascii="Arial" w:hAnsi="Arial" w:cs="Arial"/>
                                    <w:color w:val="44546A" w:themeColor="text2"/>
                                    <w:sz w:val="20"/>
                                    <w:szCs w:val="20"/>
                                  </w:rPr>
                                  <w:t xml:space="preserve"> </w:t>
                                </w:r>
                              </w:p>
                              <w:p w14:paraId="20735D00" w14:textId="74C0F1FB" w:rsidR="0004105B" w:rsidRPr="007A6C1A" w:rsidRDefault="001B6BA0" w:rsidP="0004105B">
                                <w:pPr>
                                  <w:pStyle w:val="NoSpacing"/>
                                  <w:rPr>
                                    <w:rFonts w:ascii="Arial" w:hAnsi="Arial" w:cs="Arial"/>
                                    <w:color w:val="44546A" w:themeColor="text2"/>
                                    <w:sz w:val="20"/>
                                    <w:szCs w:val="20"/>
                                  </w:rPr>
                                </w:pPr>
                                <w:r w:rsidRPr="007A6C1A">
                                  <w:rPr>
                                    <w:rFonts w:ascii="Arial" w:hAnsi="Arial" w:cs="Arial"/>
                                    <w:color w:val="44546A" w:themeColor="text2"/>
                                    <w:sz w:val="20"/>
                                    <w:szCs w:val="20"/>
                                  </w:rPr>
                                  <w:t xml:space="preserve">                            </w:t>
                                </w:r>
                                <w:r w:rsidR="0004105B" w:rsidRPr="007A6C1A">
                                  <w:rPr>
                                    <w:rFonts w:ascii="Arial" w:hAnsi="Arial" w:cs="Arial"/>
                                    <w:color w:val="44546A" w:themeColor="text2"/>
                                    <w:sz w:val="20"/>
                                    <w:szCs w:val="20"/>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C3F62F6" id="Text Box 28" o:spid="_x0000_s1027" type="#_x0000_t202" style="position:absolute;margin-left:275.8pt;margin-top:674.65pt;width:327pt;height:63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rtJYQIAADQFAAAOAAAAZHJzL2Uyb0RvYy54bWysVEtv2zAMvg/YfxB0X+1ka9EFcYosRYcB&#10;RVs0HXpWZCkxJosapcTOfv0o2U6CbJcOu8i0+PHx8aHpTVsbtlPoK7AFH13knCkroazsuuDfX+4+&#10;XHPmg7ClMGBVwffK85vZ+3fTxk3UGDZgSoWMnFg/aVzBNyG4SZZ5uVG18BfglCWlBqxFoF9cZyWK&#10;hrzXJhvn+VXWAJYOQSrv6fa2U/JZ8q+1kuFRa68CMwWn3EI6MZ2reGazqZisUbhNJfs0xD9kUYvK&#10;UtCDq1sRBNti9YerupIIHnS4kFBnoHUlVeJAbEb5GZvlRjiVuFBxvDuUyf8/t/Jht3RPyEL7BVpq&#10;YCxI4/zE02Xk02qs45cyZaSnEu4PZVNtYJIuP40ux59zUknSXefEI9U1O1o79OGrgppFoeBIbUnV&#10;Ert7HygiQQdIDGbhrjImtcZY1hT86uNlngwOGrIwNmJVanLv5ph5ksLeqIgx9llpVpWJQLxI46UW&#10;BtlO0GAIKZUNiXvyS+iI0pTEWwx7/DGrtxh3PIbIYMPBuK4sYGJ/lnb5Y0hZd3gq5AnvKIZ21RLx&#10;k8auoNxTvxG6VfBO3lXUlHvhw5NAmn3qI+1zeKRDG6DiQy9xtgH89bf7iKeRJC1nDe1Swf3PrUDF&#10;mflmaVjj4g0CDsJqEOy2XgB1YUQvhZNJJAMMZhA1Qv1Kaz6PUUglrKRYBV8N4iJ0G03PhFTzeQLR&#10;ejkR7u3Syeg6NiWO2Ev7KtD1cxhogh9g2DIxORvHDhstLcy3AXSVZjXWtatiX29azTTC/TMSd//0&#10;P6GOj93sNwAAAP//AwBQSwMEFAAGAAgAAAAhAFRUEjHgAAAACgEAAA8AAABkcnMvZG93bnJldi54&#10;bWxMj0tPwzAQhO9I/AdrkbhRp+QBhDgVokIIqQdaHmcnWZKo8TqKnUf59SwnOO43o9mZbLOYTkw4&#10;uNaSgvUqAIFU2qqlWsH729PVLQjnNVW6s4QKTuhgk5+fZTqt7Ex7nA6+FhxCLtUKGu/7VEpXNmi0&#10;W9keibUvOxjt+RxqWQ165nDTyesgSKTRLfGHRvf42GB5PIxGwet38ZHsPsfTvH3ZTns8Po/xOlTq&#10;8mJ5uAfhcfF/Zvitz9Uh506FHalyolPAQzzTMLoLQbCexBGjglF0E4cg80z+n5D/AAAA//8DAFBL&#10;AQItABQABgAIAAAAIQC2gziS/gAAAOEBAAATAAAAAAAAAAAAAAAAAAAAAABbQ29udGVudF9UeXBl&#10;c10ueG1sUEsBAi0AFAAGAAgAAAAhADj9If/WAAAAlAEAAAsAAAAAAAAAAAAAAAAALwEAAF9yZWxz&#10;Ly5yZWxzUEsBAi0AFAAGAAgAAAAhALtuu0lhAgAANAUAAA4AAAAAAAAAAAAAAAAALgIAAGRycy9l&#10;Mm9Eb2MueG1sUEsBAi0AFAAGAAgAAAAhAFRUEjHgAAAACgEAAA8AAAAAAAAAAAAAAAAAuwQAAGRy&#10;cy9kb3ducmV2LnhtbFBLBQYAAAAABAAEAPMAAADIBQAAAAA=&#10;" filled="f" stroked="f" strokeweight=".5pt">
                    <v:textbox inset="0,0,0,0">
                      <w:txbxContent>
                        <w:p w14:paraId="76EF3334" w14:textId="77777777" w:rsidR="001B6BA0" w:rsidRPr="007A6C1A" w:rsidRDefault="0004105B" w:rsidP="0004105B">
                          <w:pPr>
                            <w:pStyle w:val="NoSpacing"/>
                            <w:rPr>
                              <w:rFonts w:ascii="Arial" w:hAnsi="Arial" w:cs="Arial"/>
                              <w:color w:val="44546A" w:themeColor="text2"/>
                              <w:sz w:val="20"/>
                              <w:szCs w:val="20"/>
                            </w:rPr>
                          </w:pPr>
                          <w:r w:rsidRPr="007A6C1A">
                            <w:rPr>
                              <w:rFonts w:ascii="Arial" w:hAnsi="Arial" w:cs="Arial"/>
                              <w:color w:val="44546A" w:themeColor="text2"/>
                              <w:sz w:val="20"/>
                              <w:szCs w:val="20"/>
                            </w:rPr>
                            <w:t>UNIVERSITY OF WALES TRINITY SAINT DAVID</w:t>
                          </w:r>
                        </w:p>
                        <w:p w14:paraId="62563670" w14:textId="51459EF0" w:rsidR="0004105B" w:rsidRPr="007A6C1A" w:rsidRDefault="0004105B" w:rsidP="0004105B">
                          <w:pPr>
                            <w:pStyle w:val="NoSpacing"/>
                            <w:rPr>
                              <w:rFonts w:ascii="Arial" w:hAnsi="Arial" w:cs="Arial"/>
                              <w:color w:val="44546A" w:themeColor="text2"/>
                              <w:sz w:val="20"/>
                              <w:szCs w:val="20"/>
                            </w:rPr>
                          </w:pPr>
                          <w:r w:rsidRPr="007A6C1A">
                            <w:rPr>
                              <w:rFonts w:ascii="Arial" w:hAnsi="Arial" w:cs="Arial"/>
                              <w:color w:val="44546A" w:themeColor="text2"/>
                              <w:sz w:val="20"/>
                              <w:szCs w:val="20"/>
                            </w:rPr>
                            <w:t xml:space="preserve"> </w:t>
                          </w:r>
                        </w:p>
                        <w:p w14:paraId="20735D00" w14:textId="74C0F1FB" w:rsidR="0004105B" w:rsidRPr="007A6C1A" w:rsidRDefault="001B6BA0" w:rsidP="0004105B">
                          <w:pPr>
                            <w:pStyle w:val="NoSpacing"/>
                            <w:rPr>
                              <w:rFonts w:ascii="Arial" w:hAnsi="Arial" w:cs="Arial"/>
                              <w:color w:val="44546A" w:themeColor="text2"/>
                              <w:sz w:val="20"/>
                              <w:szCs w:val="20"/>
                            </w:rPr>
                          </w:pPr>
                          <w:r w:rsidRPr="007A6C1A">
                            <w:rPr>
                              <w:rFonts w:ascii="Arial" w:hAnsi="Arial" w:cs="Arial"/>
                              <w:color w:val="44546A" w:themeColor="text2"/>
                              <w:sz w:val="20"/>
                              <w:szCs w:val="20"/>
                            </w:rPr>
                            <w:t xml:space="preserve">                            </w:t>
                          </w:r>
                          <w:r w:rsidR="0004105B" w:rsidRPr="007A6C1A">
                            <w:rPr>
                              <w:rFonts w:ascii="Arial" w:hAnsi="Arial" w:cs="Arial"/>
                              <w:color w:val="44546A" w:themeColor="text2"/>
                              <w:sz w:val="20"/>
                              <w:szCs w:val="20"/>
                            </w:rPr>
                            <w:t>LONDON CAMPUS</w:t>
                          </w:r>
                        </w:p>
                      </w:txbxContent>
                    </v:textbox>
                    <w10:wrap anchorx="margin" anchory="margin"/>
                  </v:shape>
                </w:pict>
              </mc:Fallback>
            </mc:AlternateContent>
          </w:r>
          <w:r w:rsidR="0004105B" w:rsidRPr="003C7CF3">
            <w:rPr>
              <w:rFonts w:ascii="Arial" w:hAnsi="Arial" w:cs="Arial"/>
              <w:noProof/>
              <w:lang w:val="pl-PL" w:eastAsia="pl-PL"/>
            </w:rPr>
            <mc:AlternateContent>
              <mc:Choice Requires="wpg">
                <w:drawing>
                  <wp:anchor distT="0" distB="0" distL="114300" distR="114300" simplePos="0" relativeHeight="251665408" behindDoc="1" locked="0" layoutInCell="1" allowOverlap="1" wp14:anchorId="28F6C603" wp14:editId="3334060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863477845"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17978437" name="Rectangle 21797843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594085396" name="Pentagon 4"/>
                            <wps:cNvSpPr/>
                            <wps:spPr>
                              <a:xfrm>
                                <a:off x="0" y="1097573"/>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484381" w14:textId="4628F2FB" w:rsidR="0004105B" w:rsidRPr="00AD031D" w:rsidRDefault="0004105B" w:rsidP="0004105B">
                                  <w:pPr>
                                    <w:pStyle w:val="NoSpacing"/>
                                    <w:jc w:val="right"/>
                                    <w:rPr>
                                      <w:rFonts w:ascii="Arial" w:hAnsi="Arial" w:cs="Arial"/>
                                      <w:color w:val="FFFFFF" w:themeColor="background1"/>
                                      <w:sz w:val="44"/>
                                      <w:szCs w:val="44"/>
                                    </w:rPr>
                                  </w:pPr>
                                  <w:r w:rsidRPr="001B6BA0">
                                    <w:rPr>
                                      <w:rFonts w:ascii="Arial" w:hAnsi="Arial" w:cs="Arial"/>
                                      <w:color w:val="FFFFFF" w:themeColor="background1"/>
                                      <w:sz w:val="44"/>
                                      <w:szCs w:val="44"/>
                                    </w:rPr>
                                    <w:t>17/08/2026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89649672" name="Group 989649672"/>
                            <wpg:cNvGrpSpPr/>
                            <wpg:grpSpPr>
                              <a:xfrm>
                                <a:off x="76200" y="4210050"/>
                                <a:ext cx="2057400" cy="4910328"/>
                                <a:chOff x="80645" y="4211812"/>
                                <a:chExt cx="1306273" cy="3121026"/>
                              </a:xfrm>
                            </wpg:grpSpPr>
                            <wpg:grpSp>
                              <wpg:cNvPr id="700657300" name="Group 700657300"/>
                              <wpg:cNvGrpSpPr>
                                <a:grpSpLocks noChangeAspect="1"/>
                              </wpg:cNvGrpSpPr>
                              <wpg:grpSpPr>
                                <a:xfrm>
                                  <a:off x="141062" y="4211812"/>
                                  <a:ext cx="1047750" cy="3121026"/>
                                  <a:chOff x="141062" y="4211812"/>
                                  <a:chExt cx="1047750" cy="3121026"/>
                                </a:xfrm>
                              </wpg:grpSpPr>
                              <wps:wsp>
                                <wps:cNvPr id="36242719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8549800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221075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475165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9125561"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708396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134253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571334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4643370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55611656"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517369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2624120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936176080" name="Group 936176080"/>
                              <wpg:cNvGrpSpPr>
                                <a:grpSpLocks noChangeAspect="1"/>
                              </wpg:cNvGrpSpPr>
                              <wpg:grpSpPr>
                                <a:xfrm>
                                  <a:off x="80645" y="4826972"/>
                                  <a:ext cx="1306273" cy="2505863"/>
                                  <a:chOff x="80645" y="4649964"/>
                                  <a:chExt cx="874712" cy="1677988"/>
                                </a:xfrm>
                              </wpg:grpSpPr>
                              <wps:wsp>
                                <wps:cNvPr id="209059588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5413162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2893120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585516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3940568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67188465"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621609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51101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6579491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4030945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50141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F6C603" id="Group 26" o:spid="_x0000_s1028" style="position:absolute;margin-left:0;margin-top:0;width:172.8pt;height:718.55pt;z-index:-2516510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QUNRSUAAGAFAQAOAAAAZHJzL2Uyb0RvYy54bWzsXduOIzeSfV9g/0GoxwV2WnlRplSY9sBo&#10;X7CAx2OMazHPapWqVViVpJXUXe39+j0RQTKDYjBTbpU94275walqhU6SwUucCAbJP//l49N69GG5&#10;PzxuN69vij+Nb0bLzWJ7/7h59/rmv++++8/pzehwnG/u5+vtZvn65pfl4eYvX/37v/35eXe7LLer&#10;7fp+uR8BZHO4fd69vlkdj7vbV68Oi9XyaX7403a33ODLh+3+aX7En/t3r+7382egP61fleNx8+p5&#10;u7/f7beL5eGAf/1Gvrz5ivEfHpaL498eHg7L42j9+gZlO/L/9/z/t/T/V1/9eX77bj/frR4Xrhjz&#10;TyjF0/xxg5cGqG/mx/no/f4xgXp6XOy3h+3D8U+L7dOr7cPD42LJdUBtivFJbb7fb9/vuC7vbp/f&#10;7YKaoNoTPX0y7OLHD9/vdz/vftpDE8+7d9AF/0V1+fiwf6InSjn6yCr7Jahs+fE4WuAfy2JWTxpo&#10;doHvZkU5aYtSlLpYQfPJ7xarbwd++cq/+FVUnOcdOsih08HhMh38vJrvlqzawy108NN+9HhPtWln&#10;7bSu2pvRZv6E7vp3dKD55t16Oeq+YkXxr4LaDrcHaPBcnZHKqkmislDx+e1ufzh+v9w+jejD65s9&#10;SsG9a/7hh8MR74eoF6GXHrbrx/vvHtdr/oOGzvLNej/6MEenP37k9sAvIqn1hmQ3W/qVANK/QOW+&#10;Kvzp+Mt6SXLrzd+XD9AQNTgXhMdn95L5YrHcHAv5ajW/X8q7J2P8R72B3u6LxX8xICE/4P0B2wF4&#10;SQHx2ALj5OmnSx7e4cfjvoLJj8Mv+M3bzTH8+Olxs91bAGvUyr1Z5L2SRDWkpbfb+1/Qf/ZbmVwO&#10;u8V3j2i2H+aH40/zPWYTjA7MkPh2td3/383oGbPN65vD/76f75c3o/V/bdCVZ0Vd0/TEf9STtsQf&#10;e/3NW/3N5v3Tmy3atsDculvwR5I/rv3Hh/326R+YGL+mt+Kr+WaBd7++WRz3/o83R5kFMbUull9/&#10;zWKYknbz4w+bn3cLAictUTe7+/iP+X7n+uIRI//HrR8+89uTLimy9MvN9uv3x+3DI/fXTk9OfxjK&#10;NN/8DmO6mMzq8XRSzRo/qH9CX52/225GNTUtFQIzwLljuRjP2klbyRxnzoKTSTmeTFyv8XOoH65O&#10;i6vt0/Kn9fxIU1CiQxr59M/XMfrwUmP0+PHtR5nhfZO/+KgNI7aYltMp/pIhiw+fz3B19ECYQmc2&#10;Z9NZU8+atvQjjInLqPtnHmbvaJidSzbaBuzuZgRSUZfFeDxxTC0MuPGkrUmAaEc9K8ZVOZUhGWjH&#10;dNzUMLKCUEw7WuIJSFGNmxIjmTGqAq8pm2jUnhKQTO1b0FDMCFQaIQ1S++6fk9rT4Gae9cN28T+H&#10;0Wb7ZgWSsfz6sIOhp5mXLA6xn05hQ+SsqAvUJq2uV1gxrtsWWjyt7Pw2KCwH0VG2HEhgLqca+x2m&#10;96op67ItZkH73+2XS/IXRrCh8fROaj/sWOei4DDxixUgDjd6+/zX7T2Y3xzGiydnP4M7Flw1s8Yp&#10;uimLZlryTA824mhtMaua1pG7ZjYFBYr6FPT9XridnvjRHe7B7Lhf3LtedIcaPTytwR/+49VoPHoe&#10;FaVj1u+CCAiAElmNiESgagTnUdAngkg1s2EwBoJMMSlHJlCthKa1DYR6B6BqXNtAsMNBCHWykcDA&#10;g1BdtDYSfMsglEWaKSHox0YqtLLbxi5TodWNySMDdY7Gi0jl01yptM5zhdI6n1SZMmmd5/qSVrkq&#10;EAZ36Jzzlfgf6MUfN67D4hP4JVxSIeC77YGcPuq9mHrvPHuGFPXLjLBMXHfMqvC+fmEohZA9w+oX&#10;RsVJuHWDsF8Y/YmEZ2cJU5fhGp5XRdgfET+vkoWrZXFeNQtXzyKqqKjStRM5kadRkD1YyuubtzJn&#10;gPpT81Iz0cfRMywRppzRChYW8wr9+9P2w/JuyxLHE9ce7+q+XW+0VIUhCE1hZnGK9V/7547BplJl&#10;zBu9YlwmwGFWOE9O5kSUz7/OP+W1ragO47kXzlcCzI6MRw5NwCa+kf2r/FNeKT3nFGix3h6Wgk36&#10;55eENqGmVIYj8uWDaz3g8VOLOi/51wcMyIH5Zn5YyTv4/aSI+S1iVJt7/rRazu+/dZ+P88e1fGZV&#10;Oa9PoiSdM/jb+cXe4z2e+rsv6ONytET8CFe/38+rbaaTejYdY6w4Q9/RHp6PlFdLjXQx7UFIYupp&#10;z2w8wZul9QPtmdaFp5fgY+OK6Tja3tMn3Xt9zEBZlo6waEvMpgpzG3evTkTbYbJUZcNTdo72TMmc&#10;pyiRCZ7ZMFBvYBhVa+NoAzwjA2wUB9NCwGkyONr+FhAygSLKUzAnSGumKQ8KYyNFlKcYZ5QUcZ48&#10;FsxEV79cq0UKzxYrUnkOKtL5NFNBrfTCbjvYkK7g5SQDpJWeK5HWueqTGAFX9mTQwz8Ae8qy1cLx&#10;xCIiimShAyn+JLJFJA5ki6aPTydbUrZQNE88/FMICC1wgELN+mlKI1KYi3opD02thOamPbb3Qv/i&#10;l2KOOUuOVpOILsqknoWrRGzmDY1/mX9KTWEqqGieRfsv/fPKx/YS+3Dh0N9sneJz52PluC0RQcTS&#10;QErI2O15aUKWi9Z5QlbiP0/IsLQ8o/ikOBeXM7I0ynTKyIoSweAT1qY5AlvRFEYzBDKiFozmB2zV&#10;UxjNDlqiPxaOZgcVsYMUR5MDLCNlgDQ7KDiclSJpdlBxOMsqUkTJykyhIkZWI1ZlV4/iDYGSSeAv&#10;LVYUhmoqCtiZ5dI6nzBTNLBirVMU0cTSep/m6qg1P6uJ4JlYkerHzKuNgmnlwwjlNIZ4caexoprY&#10;faLUXR2xCCL8VtkochL0j76VQdM9nmByaLoFiirTBDBz6p1lk0XTbVCMczXVjVBgeSFXNt0KbaYR&#10;St0Iszo3lsioB60hmmkOy0o3QTvL1bLSLZBrzko3QH4EVFr/ZaYxKacjFD4/MiutfY7Ip32WCFqA&#10;yk8Y8LI7sczUQ4GrAJWfxVCGTixTwTpWfKY/1FrvOSStdj3TX/0lO5z++flLWfeK5mFw9jvMtEJY&#10;+oP2NNGyuHdmBsQxklncuwQD4hisLO59oAFxDEgWj1zDbFWdD3OHGe2cqtKMRuiYtM4Sd1XFvHSW&#10;uKsq5p6zxF1VMb+cI07zC5Udc8hZ4q6qdVTVy31sKgZ8bLbYn+5kS108ofbOpH9qz7P12vFf+qdz&#10;xFkpmJWdUvy3/umgRBmwA71iJSZVqBiWp1fMrWTA2PWKTaR9YV97xabyUpC0XjG4RlJV8K9+QbKi&#10;qAVRq35B16M8+coGCkCXHCIC2NL3vHr906l57F4NrtMr2EpdQGN6xbAKRDUZ0qCr8FB7uGlxqHVh&#10;7fHOwa4iGhnod9LNB7qwPRaui1kvmOT5uQdPkD3WTooG68PJYhbPAS8dO6mQLDWVMVxPG7g2J4tZ&#10;bVHTnEG5ZfADsfTlDehFoZOa/CykpGEK0itVmlMTE8bC3qkI9BIYfAbllE8bKNqFYXcoLYt2YBry&#10;9wwY7b2UtACVwmjnpajIQzZwoOBQqYLyiVIc7bmUvCJm4ERBE7s8cchkXNgFiiMmZoGieMmE4yVW&#10;ibSmMyWKNU3usAWkdZ3RUbSCNR1nlE1LFp22KXyQahtrBp0MSmOXKY6S2EhRjGQ6yeg7ipCQH5wW&#10;iRhNKPYUGjDVVGp9Z0qk9Z3VEvI/u9dRbNEoke7bDS9iGg2HZNQOiFxgA0hrO9uVongIhUNSoCga&#10;Uuc6dxQM4SilgaS1nR1vcSjEntOiSEhRUYTG0FIUCMFgMmsX6zsDpNWdmyC1vtU8ew04XAMOQmGv&#10;AYckifMPEHC4OCSAeZAiAjQ/WQEB+ho80Pv6uRzHEzHvWPqn8/YFq+n3LskKMfMc8n9ZDPN0rxMq&#10;YLALvVLiqcIM9UoJFqxer5RLXYWV7RfDpI1qOruQ9969WH8FMLsTGN7d5+E7rKGSMdZQNWXSGFKZ&#10;KHZI/S45eKgtaX2He0Z/HIMsNMQGulmmx14d96vjbmxF9xs+nSvu9ktj3xXt+Z40cGJl71OXhsoj&#10;8cU996bCTi3p3mVVFPjM7nTIeqhrhBLEdZ9h980LpqGmbvmp595gkfPEudeee8FrYSmMZt01uTgG&#10;jvZwSs56SHFQ7eArFfDMTSDt4TDlLlIgTbmR12IDacotC7UpkKbcJafGGlWL/PeW16JTpMiDr3i/&#10;jAUVqzuj78iJrznMYWFplRey5GuUSyt9gpYxlU4Jcl3T1Jn2izz5CSd2WOXSiqfNWlgiN8qlVd8U&#10;lEBhYMW+PDx+Eyvy5oGSwYp0L/kOabkih34yo4Rbq1yR7otMn4iyHSbsZFpYWvfog3YVdZevm5y6&#10;tOoli9uoodZ8hQQXs4aRX19zzkQKFXn2ZU5ZkWdfcmaIAaUnmeyYjlx7SWUyoHSXx47QTAW12jMD&#10;MUpyIJfcNd/VJb+65FeXHIkG1r7Kf4ZLfrGPTRaKnGwa4JaTHa8h5nxslwNT9/t4ZK7ISQqb+b0P&#10;7p/OF0eJIIa5sNdjdGu4YC+9YsQ5gQZm0itGK00kB9bRL+cWe8Eo+uUoIwt4YAv9crS0BjkwgQE5&#10;0Uo3EXul+adbKXdr77Dg/XjYvsrlQ6/t88uhXVFLf/HchgRY1V60GtYclYXF7BWjID2JDfQA527A&#10;0vWixV3Yq+vqTV+96V/hTbfteIqDisCdTr1p7sov7U3jjJXarYNj90Lltgh0Z1lMymqKQcLr4OPZ&#10;CzrTksDWtwrev6MTa8rPoxREk1xemktRtGdRksOTomh+m0HR5JZ5coqiPQqstoPcJsEB7U4QRU5B&#10;tC/BBNlHXr/kPYUXsxHomcnIJVyEMMig+gbxE75/ip2klelhKWdhQpqmx/BPwboaGH/S3nWT2uDJ&#10;oXa4tp4UVV3iKLzUvjB/fGn7gtypqnVDoJhUleRRdfYF5oWCcWxfkNf4ksFa4mp99kX4vJbQ8Sve&#10;lZFkamnzgsMAVqMURJsXG0RbFz6NKAWJrIsEv06ro60LB1ZTFG1dbBBtXXhHTgoSBWcljHNalCg0&#10;S0ZKUK5BHNt/d07sHdQmHhFvKLjYppGjBQcbuv90/xr9AcYqpP978+OfYoZECP5fnz/n3L7QEzyE&#10;fwqU+IYDSdRXs3c1e2cfmG2bvaKd4ljqClm/qd3j6M9L270JVikpuI3RNGmmMxy8KJOmX6VsyklY&#10;pcS5k834ZRKMqxk7NDMOVGjTdrpQ2Ur4SYto65fF0QaQZnoDRxvAakLJr0A7NRnaBmIvqwmkjWBV&#10;kC01gLQZxM5TE0jbwZIPLjSAtCkseH+2UbfIGJawmGaZInuItrVLRZw/LAnSgoyNpTVe8jKeVS6t&#10;dBxJmcHSWi95edHC0novKlqqNNQVLVVW2F1uaj5KOp7liqVVX49LGypaqYRTbpYqWqisOV/cqGGU&#10;dszJokYF43VK9t8tKK14zoW3oLTeG14vs6AivWfGcan7e9PS2qIFpXt8pmNF27HbmpIFDKRolTIz&#10;lqNFSmBkkHR351hHOiuQSx2GRMuE1CqT1nmme0bpxy3nVFhIWuUZPUVLlFmN02aRUHJOzzD6QbQP&#10;u+FEfaNQFFgPULyKbkBF+7DhV9k6j/ZhN+QCWFBa6ZIMYZVKKz1nZSihTBU9M/HVWuvYu5cplu7p&#10;VZXpVdhz2L2xaDKjBgSzkyqRYWL2dTorJZQecVG7XBNtSktkJthYureXOL7CVD0tLYU3FjhWw8bS&#10;qi+nlO9hNCPOm1dYOBfOxtK6r2BObCyt+5ydoN2hofAVp45YxdKqZ5fZ6Fx03lMHletdlGIWpFTf&#10;uvqZv8bPzO5EdzHIO8RjlFuaF0evBLu9u+h42jw6Ohej++jqwKZ78RGv+ft/xPz9bCdwS8yXHRiQ&#10;R3cdGEbrnP5OVot6JJaWzxJ3HTjENvo7MNkeQod1OQfdLebfhVOGB9BdVcOdJAPirqo4yeyswriq&#10;hq3k/ejucL87TOcK/eLwF9kein+RebECYPw9VOzDVrkUk1M5H7DyTwlcwbHlBgsBa/+1fzox2lGJ&#10;l+K4AKmr/9o/RQxOKYvB7+yXIyIDOPiU/XLuqAX4i71y8BQZD75gvxxRfLwXfl6vHE5iJDH4cL1i&#10;WDJjsYF9K257Al2U1as8aQn4Vb1ibk8KGHyvGJgPtRdGe9875ZWOyaDr+ub0T2lWGdPwY3qxRLXw&#10;UXqlpFxDpXeZT/AtesF87o4sN2fL34BSUnMOpCrRwONW7++UYPosBy7fWziweJYDT++VA0MXucBA&#10;vPb90w0u8hFQPvDrfrwpODvJyWnKWa2ANbPcwJgBI2axgWB6brq5pg1d04bOTxsq66ZGvJmm/dO0&#10;Ie70v2F4u5lhXfd0WRfBdn/yaDXGhYp+JF90egYHjXju0GHrU6cQVyvSMNci2hfnGFYCEvnh5Dob&#10;KBjOwfvkmEWCEnngfL5hWhZYjoBScPAqgUEjBhHe52IUBlNQkOGdKTKp6lprx1s24Bs4UUBbcqqS&#10;8sTh7ClFPCwkrWWEaxBYSJEiPcPPt5G0piWWliJFum5o141VpkjbHP9KkbS6C0SDbSSt8AyQVvg0&#10;U6Ioim03fxzDzuFobdsDIwpgU7jEKQiG7UvOHcv6g/ayfF5c2MKXGy5BP4Kjd8HVQnT4Bxw26paW&#10;wybs2XPKnLsmTHyAsgnxHDgRn6Y50L+B/H2Xlo8JtZdMuuTAYuotn+ek/un8Q1d8sRNZyulofRFc&#10;Zo/in4Lmci4wifWWTVj91LvfHsM/HRYrIxzV6L/0TxGKm8h/d6WuV+p6NnWd0dZxHPyGgXDKXNlt&#10;fmnm2ozbtkt4nzWgqcwWfWJGPStDQuIYrp73GS9nrjzeNEE7Za5wt3uIqyzEJyCaUWGFD0nmCUpE&#10;pzhtPkHRbCqDggYKjJMJRwKiiRTxDSnJ50c3Ljd8aHnaCje5wO65iFzQsZ98/VMmaOKAsGkDUtdp&#10;/Jpgd2mCXdlMihY344IVn8zjSCHBtPbS87hKsGum7TRc7uzncRwM4ufxpqHreFEGDNyLp3EO0PfN&#10;4si56JnFyS9OIPQcLhfdJhh6DqfgQ4KhZ/CaUqjScugZ3CyHnsA5oyvF0G4wWYGkHNoJ5psxUowo&#10;5mCCRBEHMiUC8vmZkqx3KSHmO79y0L+iZnuuF5spdAdYKaj+Yu+MewnK442Tf4qREu8sNLH/0j9F&#10;SBylgfUnMWQwejLYPYJ/Xp2W/fWqrz89PS72F1q7EkcLlDWOBDKsHdPiF7d2UxxILaum+DCZIFeH&#10;jYy3dvq46mnrwvEvYe4klNBn7wpZY9YiOjZJhiYFiSwex9tTFG3yOAqcwkRGjwPuKYy2ehzgTmG0&#10;3UN6OCKlKYw2fJnzZbXpA4KNExk/5KVa2onMXx5Jq7mwTwYmChS8Nr4a3qgarYwHIV6TSFVEoaUg&#10;w/zCAtK6JsNu4Ghdc1BaVH017X/YHL6LeQZ6CceB0RMuZhq8vJNlGi6OOpCQ4WK3yMnpoxFUas4W&#10;8BEizzL8U9gG0jrOEaOBCrSQz+VB/FPAXIh6gCpd3fnP2Z3HlfPvbt/tdz/viMtFHxc/fnCncs6q&#10;pmibMdYynDf+/X77fod9uf6f0bPpx/jF9wT1E4ghLDh9/GG7+J/DaLN9s8KdzcuvD7vl4ohFGh4L&#10;pz8J75ffe+d6+/Aw+kgrKY0bJPUUNwP760A9ZymqcVMiG4s3f+Oi0sm0YeIOn2j1twShqWe4I0RY&#10;z2L17cfjaEGvaOuW8pZ5/3jTtrOTeG2nLCohsbLnw2708Wm9wafd4fXN6njc3b56dVislk/zw4tw&#10;w/FsjEORppTSdxIJ+U1SMWCHW6fmSYGdhnL+cbfDvphNw1UmRBNfLhSCY1+lPd7du5renYa0ax9e&#10;70Q0a5FzMFMYzVqKCUW1DSDNWnCjJ051TIE0a6nGxBANIM1agGEjad6CAxRsJE0Ss0iaJqI0NlJE&#10;E3GBrVm7iCfiKNwM1Dkaj4hiwWdWGpqKmCKFoQyVR0yRrxCxgLTOiSlaQFrlSk1XqvjlUkXqJhyU&#10;wrzy6VyRNs8RdQvp8J5l+aewLVxTR2KYN3qJIJcJcpgVzpOTOTFLUnHZGr8Wo7uXf7pKDJyEh0FE&#10;vLKfy/72jJEaa77ereajD/M1nbiH/1z12PYu36xhoKGTw3b9eP/d43pNv1hvRs+UsU+foy/CbwTu&#10;+FGClL/+Dbv94fjN/LASHH4HFWt+C760uedPq+X8/lv3+Th/XMtnbj6UmDjFgfkTfXq7vf8FFOx6&#10;PNEnHk9Ujic1tpw35KidkKffJBugwnZKnBHJQ2Q6wzWR/BZFniSYxvyyrpCl4EPLnuou3h+O3y+3&#10;T9y/PyAZirtMyK/raA+GWIifsMFLQ0yn5MklwOcia7R30wjCaO6EzNDVyIDR1Al7Mk0cTZ1mFKIz&#10;cLQV5y35Rnm0FS/aTIEi4sS7Ug0kTZxQGLtIEXEqQPnMykXMKY+lmRNyTG0orfCipfChoamIOVW5&#10;DqB1joNiM1Ba6zkkrXW+CMAqk9Z6DkgrXRXoSsL+sCQsu+aIGYkmwruQJ8mrjmjpy9I8aSQTZ6Me&#10;SNNkl8lprcd1356QMS4bsi/7OJE7cWfWHwV0288wGfWCcbmhDzdy2ODfbakGcckwyUjZgmftv/dP&#10;qSdtXwccpoje19KJGyQW+JFH8U+ttYETrq+87srrjncf/zHfI1jIVFUIqvsDsbDfKSiGW0qmM1zb&#10;Q0PlhNfBYGNIE3lGMNJHIg8ShqSxHn3j2fbo7fNft/fL1zfz98ctzyqekCWxx8kYVxRh6yGwOl6H&#10;y7HhhUnYcFaOT6KGmPE+ldbJBKUp2ymrw2lfUpaOG2qagYM7nkcpiiYZbQliYMBoVsd7glKYiGDw&#10;XTUGjuYXzMVSHE0vcAOTXZ5TepHCaHKB/FazVhGhI5aSwkRsjkiKq9SVpPwaknKxoUfD8DoeOvin&#10;23m6KAnmTxYLsjaXXkVGUsZSVswxGndHWFZMwJBRS/NNZ94tg3tKGV5yrwMp7ddHMK4xEuoMm/dP&#10;b7YILGG2nW8Wq+3+9c3Rf3xzxF+QWWyfdvPjD5ufdwsSJHVT+Efs44g+4kdYnfpx6w+RRHs4nx7d&#10;opP9J9vSMXayIwWIzm44taWcFhRZTATOLrWlGD6VD5Ig5ak+XWHC2t2U4rJySQBOMnzBKIns2e+z&#10;p9j43GtP2W1PYbRB5cPvDJzIoMo1a7yEp4sTW1RaYTKAtEXlrbHuLAINpE1qyWs5BpA2qVgXQ0Ai&#10;rVlkVPkycAMosqo44ctEiuwqYmN25aJzLMG1MliRwuVqu7TlojAJul0GSytdDr+zqqi1XnCqlaGt&#10;6BxLrNpm6qgVTyuStr606hu5ji6tI01XIRSIEtlYsGydFGpnlys6ybJAXpZZrmgnMLICMli6u8P5&#10;zWBFupfLKo06at3j2jq7WLrL122uWFr1EmRM+3x0mCUuJLVrGB1m6a7cSwZ0dJplxaeRGp0rvnKP&#10;o4xpqaLjLJEzmilVpPdMl4/OsyzkRs5U7bSjNnQtjugZhdJaJ7LsagcLF8LW85WPZHehH3yyLiMT&#10;7oSFf+FOHDLKRpjg6IC13fkger8w1ELCflGtXxgVJ2GfaN4vjB5Fwn5Zr1+YZkqSDstxA+KujlhQ&#10;P0cjNOEx+nnVdOz4LpwTNVAYV9M4opdvHlfVwKr70WnyobKHfPsBcVfVsEw6IO6aVFx39M4BcVdV&#10;uYB3UNxF2e4C6e9H/4NeuQedIPBKA/wCh0zClgMHYrm+UAT1e+fJPyVqSRMUugz4Ta+vRWeZQqwa&#10;uLIeJzCxmKzaoc39y/xTXgpOwnK4X6T3reAbLAdG0S/ncjrBFvrlXDXABAbkpO92E7Evv3+6eiDv&#10;k+oLC96P59zeycCRYo7Tw/L2wrlwOaxqr5i7cg8Ws1eMLDX3gH4xlw8LS9eLJhPW1Sm/Ji78swPc&#10;NQ5yG+OqBxi5U6ecZ5OXdsqRx4nAtcwHOIUaHjoNlC7CjX/B9CQ+OU7eC3TEx8k/OcItk6P2XLWn&#10;QoSy5YlCS2DeCrT0jIv7WuLvKQpUG1BKPp2bNatfpJ2TDApsRkCRA7gSFM2Q5eDxpEZQbUAhop1q&#10;RfuCnVa+cJYtvOySM4NgokFp0Dk+ndGQWwYTJB0syxrcxX0DUhQiIabSzyyuZuq6DvuvsQ47blqc&#10;aVPjQJDETHFawkubqWKMc3mFzWPTao0NH7GZ0vf/IYz8cmZKDoXVtuHUTMnd0FpCmykJf0lhu5Va&#10;zBxh2pf7/5ItENpK2SDaSGEHBK7LS0AiIyXhs9OiaCOFCJuFoo0U2ctUJ9pIyf1/SVGiSLHElE6L&#10;EsWJydZJhb5wW5cNs9gRpYtNI228gGmE7j/dNIojOnBksQgNHA1HpYFhDD3Bu7L+KS6thIQG9mNe&#10;refVev5LWE8c+k9X9dEp96c+Hk+bL208kaVUuEPJcb5zt//R76DEdbnIY3JOHq3LhtDqRV4eXcGG&#10;vfsSyNH28dSCtigcO52dgdQmNIujrSi7eimOtqJVw4cbpOXRhlRuoEuBtCXFuRh2xbQtxWY7OJ8p&#10;kDam5YwMoaEhbU+RnGIjRRa15MVEAyoyqnSzlVmqaPGVlo3NYlE0LfCWsqSFKKOG8eIr3GcbS2ud&#10;blO0sbTecfFmBksrvpI76FLNUzgzlJ7S4u1yad3XvIBu1DFafM1VMVp7lYVJCyrq65meFS29TnI1&#10;JF8z1LCkDRlGh6AUiyCEfdy24pER3EnJqSDpwKGbGDooXti3Kqj1niuU1nrL53AbSNHCawYpWncF&#10;hl29aN010xPIvw+1a/k4S6tMWueZvh6tuuZrp1Weq12scVrrtsqkNS5n3qSNF98iKBe9pYMmvUXQ&#10;6FK0ETJoasJnnxulomWHIIXrHc3eiTWmTghX29oVpJWTAMV5AVapdEevede2VSqtdZwlkCmW1nvF&#10;aRQWltZ7gWtD7Srqvl7yCe8GFuUVhyoi4dnGim8R5H1aFpbWfInze8xyxbcIwliafYuuI+nKNc3U&#10;kZasghTytTNYWvcVx2KNdsT1UR0Wp3dYVdSqr5oM88DVUh2U3BecdvnoFkGUx9ZWeougIF29VTvB&#10;w/ZW884tuiz8vi/3WPysZlxA+S6Q9P6UAzLkpMgvNv8hq0i6a5c0Ew6D7Ffk9RZBSp2xcreutwge&#10;KdGNwmVIDF/RWQNkxniBCUbBCqPx9+h8PuUgt13Ry/XnTMCz5a4cerKPjvmnRMnoPEfq8TgZQnLK&#10;/Nf+KWLwSllsaFcEXE6Rk/OU8itgbnELDmPvexGlYDy6xbCvfHADWQ6OXr8ctj5SdeHE9cq51w7l&#10;r/jlh4G3kk+El8Kx6n2pS0xpBnKOBAwuQy+YkwoExLenf0q7ijbgyPRiSRuc98ZmIHOJHGDWRX9D&#10;+WsEoeG+dsf1gdycA/tjESpmsaHjVlzqHsh871tB4xkPRL1XjvckorIlQgN9tQD9Zrwi7G7wreSf&#10;bhS62yVAnnvxQJsZbyD7CpSYxQYuGvXzzek7r/uT0Kbz2+sZLr/jXt+ynBTFmFJBkzA5zye/YZh8&#10;MhvX49NDXCY4xAWUkbYn4ZA0uphQxvlFQXKKN8g6WV+EvJCjCLSIdukplpKC6EhKQYEUA0U78+TK&#10;pyiRI0/xJgNFu/HYnmDBYBIN8QB3GSE3oq6SduE5apWWRvvvRcVnLKeqiQLjkifm0gW6BYY4LM77&#10;dYyKRWFxPuEmLVIUFAeGraIoKI7IuaUjWusMSsLhRRmkSNsULzbKpNVdcLjYqp1WeAZIK9xdRpi0&#10;WxQMpxBoWqA4FE7hIKM80S4ke2BEcXAFc4262K7ZNeqSc1rtXScXZ0+g65PfR73b8vuEg3vLkfP6&#10;hOhKmk3WrRJaikWtPrZJExjs1dBlhMLTMaH2gjm/q7vMzDNW/3RupivZwPE5fqsHiGlvDZyTOeB2&#10;idQAR5dqwt3oe2HcRL5qVwIMnV0JMB/8/DsddtM0k3ZW4zTBlP8ynXlx/osNRmTKyWMvSySNnORY&#10;Rlca1m1wwy/nv+xZayaIgRqIEFl5uP7c/Tr+punvOVcaEi1LUTT9LXkrQFIUzcmwaGmhaELGtCUB&#10;0XSsq8/nR1ouN59oedpqeIn1pAwA6sPcZ7Lm04VNBqSuxuCaM/gvkTOI263HOEG6pgX/06RBpoAv&#10;bg26pEHcqFBTYJCnYJ80qC9GxLUMPoh6sTFIPfUTWyDxWm0ttC2gIEYCEUVCKOEpxdCWwMTQdoDz&#10;P1IMbQcoJJOUQ5uBmuxAiqFdcrIlCYZ2yOX+gGTfWRT/MEGi6EdXkM/PIGUXf6Fn2IiLzm642Nih&#10;O8DWoQ98uqfoXC3uJVlTJ0LS17JC4nOe5RuFzAPvHPmnXmc6dbKuDtTVgeJDOH+/FYS6wqGdOAce&#10;XfvUZPIK+IubTCQZutXHpqjIasYms8WhBjAjfL7Zi54WKrERbRJPHSi3lq9FTq1mChKZTY5ry4ku&#10;GkXbTQ5rpzDacvI9NUZhtOmULO/E49PGE/f0hNM5dWm09UTUG2mOCYy2n5JabxQnsqByTWMCFNnQ&#10;PJJWc8H3NKZIWtF8TZFVJK1pSdBPgbSq+UwtC0jrmthBqqPoMDOiBw7myg/+sFH2i8kKegkHtjEF&#10;XExXuONmmYgLDIf1Vc8u/NNFmTFoKLLdj0WlhlTXfz2IfwqYy+0ZEnOnbCHvCbY8W36aGPDOgVNz&#10;rpGFa2RhKLIAvhQuZkw+P7+js2pg/fbz3epx8c38ONd/8+Gyt8tyu9qu75f7r/4fAAD//wMAUEsD&#10;BBQABgAIAAAAIQBP95Uy3QAAAAYBAAAPAAAAZHJzL2Rvd25yZXYueG1sTI/NTsMwEITvSLyDtUjc&#10;qFNaShXiVKgVINEDIuUB3HjzI+x1ZLtpeHsWLnAZaTWjmW+LzeSsGDHE3pOC+SwDgVR701Or4OPw&#10;dLMGEZMmo60nVPCFETbl5UWhc+PP9I5jlVrBJRRzraBLaciljHWHTseZH5DYa3xwOvEZWmmCPnO5&#10;s/I2y1bS6Z54odMDbjusP6uTU/CyC7vXOKa3bO2ft/vKNs2hGpW6vpoeH0AknNJfGH7wGR1KZjr6&#10;E5korAJ+JP0qe4vl3QrEkUPLxf0cZFnI//jlNwAAAP//AwBQSwECLQAUAAYACAAAACEAtoM4kv4A&#10;AADhAQAAEwAAAAAAAAAAAAAAAAAAAAAAW0NvbnRlbnRfVHlwZXNdLnhtbFBLAQItABQABgAIAAAA&#10;IQA4/SH/1gAAAJQBAAALAAAAAAAAAAAAAAAAAC8BAABfcmVscy8ucmVsc1BLAQItABQABgAIAAAA&#10;IQCOLQUNRSUAAGAFAQAOAAAAAAAAAAAAAAAAAC4CAABkcnMvZTJvRG9jLnhtbFBLAQItABQABgAI&#10;AAAAIQBP95Uy3QAAAAYBAAAPAAAAAAAAAAAAAAAAAJ8nAABkcnMvZG93bnJldi54bWxQSwUGAAAA&#10;AAQABADzAAAAqSgAAAAA&#10;">
                    <v:rect id="Rectangle 217978437"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GaEzQAAAOIAAAAPAAAAZHJzL2Rvd25yZXYueG1sRI9BS8NA&#10;FITvQv/D8gre7KZRTJN2W0QQFJFiW0q9PbOv2djs25Bdm+ivdwXB4zAz3zCL1WAbcabO144VTCcJ&#10;COLS6ZorBbvtw9UMhA/IGhvHpOCLPKyWo4sFFtr1/ErnTahEhLAvUIEJoS2k9KUhi37iWuLoHV1n&#10;MUTZVVJ32Ee4bWSaJLfSYs1xwWBL94bK0+bTKnAf3/nuuX85vW9NXu7f0urwtO6VuhwPd3MQgYbw&#10;H/5rP2oF6TTLs9nNdQa/l+IdkMsfAAAA//8DAFBLAQItABQABgAIAAAAIQDb4fbL7gAAAIUBAAAT&#10;AAAAAAAAAAAAAAAAAAAAAABbQ29udGVudF9UeXBlc10ueG1sUEsBAi0AFAAGAAgAAAAhAFr0LFu/&#10;AAAAFQEAAAsAAAAAAAAAAAAAAAAAHwEAAF9yZWxzLy5yZWxzUEsBAi0AFAAGAAgAAAAhAJUgZoTN&#10;AAAA4gAAAA8AAAAAAAAAAAAAAAAABwIAAGRycy9kb3ducmV2LnhtbFBLBQYAAAAAAwADALcAAAAB&#10;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0975;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LNyQAAAOMAAAAPAAAAZHJzL2Rvd25yZXYueG1sRE/NTsJA&#10;EL6b+A6bIfEmuwUhUFmIYEw8iPw+wNgd2mp3tukutPr0rokJx/n+Z7bobCUu1PjSsYakr0AQZ86U&#10;nGs4Hl7uJyB8QDZYOSYN3+RhMb+9mWFqXMs7uuxDLmII+xQ1FCHUqZQ+K8ii77uaOHIn11gM8Wxy&#10;aRpsY7it5ECpsbRYcmwosKZVQdnX/mw12OQtWS67n/dN+7kdftTn0KrntdZ3ve7pEUSgLlzF/+5X&#10;E+ePpg9qMhpOx/D3UwRAzn8BAAD//wMAUEsBAi0AFAAGAAgAAAAhANvh9svuAAAAhQEAABMAAAAA&#10;AAAAAAAAAAAAAAAAAFtDb250ZW50X1R5cGVzXS54bWxQSwECLQAUAAYACAAAACEAWvQsW78AAAAV&#10;AQAACwAAAAAAAAAAAAAAAAAfAQAAX3JlbHMvLnJlbHNQSwECLQAUAAYACAAAACEAGFvyzckAAADj&#10;AAAADwAAAAAAAAAAAAAAAAAHAgAAZHJzL2Rvd25yZXYueG1sUEsFBgAAAAADAAMAtwAAAP0CAAAA&#10;AA==&#10;" adj="18883" fillcolor="#5b9bd5 [3204]" stroked="f" strokeweight="1pt">
                      <v:textbox inset=",0,14.4pt,0">
                        <w:txbxContent>
                          <w:p w14:paraId="50484381" w14:textId="4628F2FB" w:rsidR="0004105B" w:rsidRPr="00AD031D" w:rsidRDefault="0004105B" w:rsidP="0004105B">
                            <w:pPr>
                              <w:pStyle w:val="NoSpacing"/>
                              <w:jc w:val="right"/>
                              <w:rPr>
                                <w:rFonts w:ascii="Arial" w:hAnsi="Arial" w:cs="Arial"/>
                                <w:color w:val="FFFFFF" w:themeColor="background1"/>
                                <w:sz w:val="44"/>
                                <w:szCs w:val="44"/>
                              </w:rPr>
                            </w:pPr>
                            <w:r w:rsidRPr="001B6BA0">
                              <w:rPr>
                                <w:rFonts w:ascii="Arial" w:hAnsi="Arial" w:cs="Arial"/>
                                <w:color w:val="FFFFFF" w:themeColor="background1"/>
                                <w:sz w:val="44"/>
                                <w:szCs w:val="44"/>
                              </w:rPr>
                              <w:t>17/08/2026</w:t>
                            </w:r>
                          </w:p>
                        </w:txbxContent>
                      </v:textbox>
                    </v:shape>
                    <v:group id="Group 989649672"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GgtywAAAOIAAAAPAAAAZHJzL2Rvd25yZXYueG1sRI9Ba8JA&#10;FITvhf6H5RW81U1sG03qKiJt6UEKVUG8PbLPJJh9G7JrEv99tyB4HGbmG2a+HEwtOmpdZVlBPI5A&#10;EOdWV1wo2O8+n2cgnEfWWFsmBVdysFw8Pswx07bnX+q2vhABwi5DBaX3TSaly0sy6Ma2IQ7eybYG&#10;fZBtIXWLfYCbWk6iKJEGKw4LJTa0Lik/by9GwVeP/eol/ug259P6ety9/Rw2MSk1ehpW7yA8Df4e&#10;vrW/tYJ0liavaTKdwP+lcAfk4g8AAP//AwBQSwECLQAUAAYACAAAACEA2+H2y+4AAACFAQAAEwAA&#10;AAAAAAAAAAAAAAAAAAAAW0NvbnRlbnRfVHlwZXNdLnhtbFBLAQItABQABgAIAAAAIQBa9CxbvwAA&#10;ABUBAAALAAAAAAAAAAAAAAAAAB8BAABfcmVscy8ucmVsc1BLAQItABQABgAIAAAAIQACTGgtywAA&#10;AOIAAAAPAAAAAAAAAAAAAAAAAAcCAABkcnMvZG93bnJldi54bWxQSwUGAAAAAAMAAwC3AAAA/wIA&#10;AAAA&#10;">
                      <v:group id="Group 700657300"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cKTygAAAOIAAAAPAAAAZHJzL2Rvd25yZXYueG1sRI9Ba8JA&#10;EIXvQv/DMgVvuknFpqSuIlKlBylUC6W3ITsmwexsyK5J/PedQ6HH4c37Ht9qM7pG9dSF2rOBdJ6A&#10;Ii68rbk08HXez15AhYhssfFMBu4UYLN+mKwwt37gT+pPsVQC4ZCjgSrGNtc6FBU5DHPfEkt28Z3D&#10;KGdXatvhIHDX6KckedYOa5aFClvaVVRcTzdn4DDgsF2kb/3xetndf87Lj+9jSsZMH8ftK6hIY/x/&#10;/mu/WwOZEJfZIhEJURId0OtfAAAA//8DAFBLAQItABQABgAIAAAAIQDb4fbL7gAAAIUBAAATAAAA&#10;AAAAAAAAAAAAAAAAAABbQ29udGVudF9UeXBlc10ueG1sUEsBAi0AFAAGAAgAAAAhAFr0LFu/AAAA&#10;FQEAAAsAAAAAAAAAAAAAAAAAHwEAAF9yZWxzLy5yZWxzUEsBAi0AFAAGAAgAAAAhAEN9wpPKAAAA&#10;4gAAAA8AAAAAAAAAAAAAAAAABwIAAGRycy9kb3ducmV2LnhtbFBLBQYAAAAAAwADALcAAAD+AgAA&#10;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gtyAAAAOIAAAAPAAAAZHJzL2Rvd25yZXYueG1sRI/NasJA&#10;FIX3Bd9huAU3pU6MEjV1FJFKdKnW/SVzTdJm7oTMNEaf3lkUujycP77luje16Kh1lWUF41EEgji3&#10;uuJCwdd59z4H4TyyxtoyKbiTg/Vq8LLEVNsbH6k7+UKEEXYpKii9b1IpXV6SQTeyDXHwrrY16INs&#10;C6lbvIVxU8s4ihJpsOLwUGJD25Lyn9OvUaAf58x2Jiu2b5fD53WTzffZt1Nq+NpvPkB46v1/+K+9&#10;1womSTyNZ+NFgAhIAQfk6gkAAP//AwBQSwECLQAUAAYACAAAACEA2+H2y+4AAACFAQAAEwAAAAAA&#10;AAAAAAAAAAAAAAAAW0NvbnRlbnRfVHlwZXNdLnhtbFBLAQItABQABgAIAAAAIQBa9CxbvwAAABUB&#10;AAALAAAAAAAAAAAAAAAAAB8BAABfcmVscy8ucmVsc1BLAQItABQABgAIAAAAIQDEp+gtyAAAAOIA&#10;AAAPAAAAAAAAAAAAAAAAAAcCAABkcnMvZG93bnJldi54bWxQSwUGAAAAAAMAAwC3AAAA/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pOuyQAAAOIAAAAPAAAAZHJzL2Rvd25yZXYueG1sRI/BTsMw&#10;EETvSPyDtUjcqA1qohDqVqESqBcOtHzAEm/j0Hgd2W4T/h4jIXEczcwbzWozu0FcKMTes4b7hQJB&#10;3HrTc6fh4/ByV4GICdng4Jk0fFOEzfr6aoW18RO/02WfOpEhHGvUYFMaaylja8lhXPiROHtHHxym&#10;LEMnTcApw90gH5QqpcOe84LFkbaW2tP+7DScTbl9LYr59PU5+SYc356bnbda397MzROIRHP6D/+1&#10;d0ZDWRXLx0qpJfxeyndArn8AAAD//wMAUEsBAi0AFAAGAAgAAAAhANvh9svuAAAAhQEAABMAAAAA&#10;AAAAAAAAAAAAAAAAAFtDb250ZW50X1R5cGVzXS54bWxQSwECLQAUAAYACAAAACEAWvQsW78AAAAV&#10;AQAACwAAAAAAAAAAAAAAAAAfAQAAX3JlbHMvLnJlbHNQSwECLQAUAAYACAAAACEAb96TrskAAADi&#10;AAAADwAAAAAAAAAAAAAAAAAHAgAAZHJzL2Rvd25yZXYueG1sUEsFBgAAAAADAAMAtwAAAP0CAAAA&#10;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meRzAAAAOMAAAAPAAAAZHJzL2Rvd25yZXYueG1sRI/dSgMx&#10;FITvBd8hnIJ3Nmn8WVmbFhGEVgqlrQjeHTbH3a2bkyVJ2+3bm4Lg5TAz3zDT+eA6caQQW88GJmMF&#10;grjytuXawMfu7fYJREzIFjvPZOBMEeaz66spltafeEPHbapFhnAs0UCTUl9KGauGHMax74mz9+2D&#10;w5RlqKUNeMpw10mt1KN02HJeaLCn14aqn+3BGVjfn/e4PLiNvtupZcBVv3j//DLmZjS8PININKT/&#10;8F97YQ1oVWg9UcVDAZdP+Q/I2S8AAAD//wMAUEsBAi0AFAAGAAgAAAAhANvh9svuAAAAhQEAABMA&#10;AAAAAAAAAAAAAAAAAAAAAFtDb250ZW50X1R5cGVzXS54bWxQSwECLQAUAAYACAAAACEAWvQsW78A&#10;AAAVAQAACwAAAAAAAAAAAAAAAAAfAQAAX3JlbHMvLnJlbHNQSwECLQAUAAYACAAAACEAPCpnkcwA&#10;AADjAAAADwAAAAAAAAAAAAAAAAAHAgAAZHJzL2Rvd25yZXYueG1sUEsFBgAAAAADAAMAtwAAAAAD&#10;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9yyuxwAAAOIAAAAPAAAAZHJzL2Rvd25yZXYueG1sRE/LasJA&#10;FN0X+g/DLbirkwSNGjNKKZS66KY+cHvJXJPQzJ00MzWJX98pFFwezjvfDqYRV+pcbVlBPI1AEBdW&#10;11wqOB7enpcgnEfW2FgmBSM52G4eH3LMtO35k657X4oQwi5DBZX3bSalKyoy6Ka2JQ7cxXYGfYBd&#10;KXWHfQg3jUyiKJUGaw4NFbb0WlHxtf8xCs7lLWqTbx/H76cxDLvVevcxKjV5Gl7WIDwN/i7+d++0&#10;glU6W8zjdJ7A36VwB+TmFwAA//8DAFBLAQItABQABgAIAAAAIQDb4fbL7gAAAIUBAAATAAAAAAAA&#10;AAAAAAAAAAAAAABbQ29udGVudF9UeXBlc10ueG1sUEsBAi0AFAAGAAgAAAAhAFr0LFu/AAAAFQEA&#10;AAsAAAAAAAAAAAAAAAAAHwEAAF9yZWxzLy5yZWxzUEsBAi0AFAAGAAgAAAAhAEv3LK7HAAAA4gAA&#10;AA8AAAAAAAAAAAAAAAAABwIAAGRycy9kb3ducmV2LnhtbFBLBQYAAAAAAwADALcAAAD7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IsqxwAAAOMAAAAPAAAAZHJzL2Rvd25yZXYueG1sRE9La8JA&#10;EL4X+h+WKXirm0SSanSVUqiU9qQVwduYnTxodjbsrpr++26h0ON871ltRtOLKznfWVaQThMQxJXV&#10;HTcKDp+vj3MQPiBr7C2Tgm/ysFnf362w1PbGO7ruQyNiCPsSFbQhDKWUvmrJoJ/agThytXUGQzxd&#10;I7XDWww3vcySpJAGO44NLQ700lL1tb8YBVaSq+n41C2yd1N8hNO2zs9GqcnD+LwEEWgM/+I/95uO&#10;85PZIs3yvEjh96cIgFz/AAAA//8DAFBLAQItABQABgAIAAAAIQDb4fbL7gAAAIUBAAATAAAAAAAA&#10;AAAAAAAAAAAAAABbQ29udGVudF9UeXBlc10ueG1sUEsBAi0AFAAGAAgAAAAhAFr0LFu/AAAAFQEA&#10;AAsAAAAAAAAAAAAAAAAAHwEAAF9yZWxzLy5yZWxzUEsBAi0AFAAGAAgAAAAhAGoQiyrHAAAA4wAA&#10;AA8AAAAAAAAAAAAAAAAABwIAAGRycy9kb3ducmV2LnhtbFBLBQYAAAAAAwADALcAAAD7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tGuxgAAAOMAAAAPAAAAZHJzL2Rvd25yZXYueG1sRE9LTwIx&#10;EL6b+B+aMfEmra8FVgoREhI9ish52I7bZrfTTVth/ffWxMTjfO9ZrEbfixPF5AJruJ0oEMRNMI5b&#10;Dfv37c0MRMrIBvvApOGbEqyWlxcLrE048xuddrkVJYRTjRpszkMtZWoseUyTMBAX7jNEj7mcsZUm&#10;4rmE+17eKVVJj45Lg8WBNpaabvflNUSb193+Ma4fus3hdXt07vgRnNbXV+PzE4hMY/4X/7lfTJmv&#10;plM1u59XFfz+VACQyx8AAAD//wMAUEsBAi0AFAAGAAgAAAAhANvh9svuAAAAhQEAABMAAAAAAAAA&#10;AAAAAAAAAAAAAFtDb250ZW50X1R5cGVzXS54bWxQSwECLQAUAAYACAAAACEAWvQsW78AAAAVAQAA&#10;CwAAAAAAAAAAAAAAAAAfAQAAX3JlbHMvLnJlbHNQSwECLQAUAAYACAAAACEAbb7Rrs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ZGOyQAAAOIAAAAPAAAAZHJzL2Rvd25yZXYueG1sRI/NasMw&#10;EITvhb6D2EIvpZHzS+tGCW2hcW4hTh9gsTa2qbQykuo4bx8FAjkOM/MNs1wP1oiefGgdKxiPMhDE&#10;ldMt1wp+Dz+vbyBCRNZoHJOCMwVYrx4flphrd+I99WWsRYJwyFFBE2OXSxmqhiyGkeuIk3d03mJM&#10;0tdSezwluDVykmULabHltNBgR98NVX/lv1Vgyhe3OXRU7/pt4cz5qziSL5R6fho+P0BEGuI9fGtv&#10;tYLZfDydTebTd7heSndAri4AAAD//wMAUEsBAi0AFAAGAAgAAAAhANvh9svuAAAAhQEAABMAAAAA&#10;AAAAAAAAAAAAAAAAAFtDb250ZW50X1R5cGVzXS54bWxQSwECLQAUAAYACAAAACEAWvQsW78AAAAV&#10;AQAACwAAAAAAAAAAAAAAAAAfAQAAX3JlbHMvLnJlbHNQSwECLQAUAAYACAAAACEAbxWRjskAAADi&#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6CgxwAAAOMAAAAPAAAAZHJzL2Rvd25yZXYueG1sRE9LSwMx&#10;EL4L/Q9hBG82u9Y+WJsWWxE8KVZBvIXNNFm7mYQkbrb/3giCx/nes96OtmcDhtg5ElBPK2BIrVMd&#10;aQHvb4/XK2AxSVKyd4QCzhhhu5lcrGWjXKZXHA5JsxJCsZECTEq+4Ty2Bq2MU+eRCnd0wcpUzqC5&#10;CjKXcNvzm6pacCs7Kg1GetwbbE+HbyvgY6Gzn2fz+eXz7qxfHo7PwQxCXF2O93fAEo7pX/znflJl&#10;/nI1X9az2W0Nvz8VAPjmBwAA//8DAFBLAQItABQABgAIAAAAIQDb4fbL7gAAAIUBAAATAAAAAAAA&#10;AAAAAAAAAAAAAABbQ29udGVudF9UeXBlc10ueG1sUEsBAi0AFAAGAAgAAAAhAFr0LFu/AAAAFQEA&#10;AAsAAAAAAAAAAAAAAAAAHwEAAF9yZWxzLy5yZWxzUEsBAi0AFAAGAAgAAAAhAEWfoKDHAAAA4w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DGLywAAAOMAAAAPAAAAZHJzL2Rvd25yZXYueG1sRE9fS8Mw&#10;EH8X/A7hBF9kS5eNbdRlYyjOoQjdFMG3sznbYnMpTdxaP70RBnu83/9brDpbiwO1vnKsYTRMQBDn&#10;zlRcaHh7fRjMQfiAbLB2TBp68rBaXl4sMDXuyDs67EMhYgj7FDWUITSplD4vyaIfuoY4cl+utRji&#10;2RbStHiM4baWKkmm0mLFsaHEhu5Kyr/3P1bDy1P44Jss+1S/j5v7Tf+unrNeaX191a1vQQTqwll8&#10;cm9NnK8m08l4PEtm8P9TBEAu/wAAAP//AwBQSwECLQAUAAYACAAAACEA2+H2y+4AAACFAQAAEwAA&#10;AAAAAAAAAAAAAAAAAAAAW0NvbnRlbnRfVHlwZXNdLnhtbFBLAQItABQABgAIAAAAIQBa9CxbvwAA&#10;ABUBAAALAAAAAAAAAAAAAAAAAB8BAABfcmVscy8ucmVsc1BLAQItABQABgAIAAAAIQB5BDGLywAA&#10;AOMAAAAPAAAAAAAAAAAAAAAAAAcCAABkcnMvZG93bnJldi54bWxQSwUGAAAAAAMAAwC3AAAA/wIA&#10;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XutzAAAAOIAAAAPAAAAZHJzL2Rvd25yZXYueG1sRI9BS8NA&#10;FITvQv/D8gre7CbFhDZ2W6pgtSdp6iG9PbLPbDD7Ns2ubfz3riB4HGbmG2a1GW0nLjT41rGCdJaA&#10;IK6dbrlR8H58vluA8AFZY+eYFHyTh816crPCQrsrH+hShkZECPsCFZgQ+kJKXxuy6GeuJ47ehxss&#10;hiiHRuoBrxFuOzlPklxabDkuGOzpyVD9WX5ZBeftbq9fTvent3JxqB7NudrN95VSt9Nx+wAi0Bj+&#10;w3/tV61gmWV5muZZDr+X4h2Q6x8AAAD//wMAUEsBAi0AFAAGAAgAAAAhANvh9svuAAAAhQEAABMA&#10;AAAAAAAAAAAAAAAAAAAAAFtDb250ZW50X1R5cGVzXS54bWxQSwECLQAUAAYACAAAACEAWvQsW78A&#10;AAAVAQAACwAAAAAAAAAAAAAAAAAfAQAAX3JlbHMvLnJlbHNQSwECLQAUAAYACAAAACEAyQl7rcwA&#10;AADiAAAADwAAAAAAAAAAAAAAAAAHAgAAZHJzL2Rvd25yZXYueG1sUEsFBgAAAAADAAMAtwAAAAAD&#10;A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w4QyQAAAOMAAAAPAAAAZHJzL2Rvd25yZXYueG1sRE9fa8Iw&#10;EH8X9h3CDfamqZXV2RllCgWfBtptsLejubV1zaVLMu326Y0w2OP9/t9yPZhOnMj51rKC6SQBQVxZ&#10;3XKt4KUsxg8gfEDW2FkmBT/kYb26GS0x1/bMezodQi1iCPscFTQh9LmUvmrIoJ/YnjhyH9YZDPF0&#10;tdQOzzHcdDJNkkwabDk2NNjTtqHq8/BtFBx3v/z+PN8UX/2C2019LF/fXKnU3e3w9Agi0BD+xX/u&#10;nY7z0+x+Op9lixSuP0UA5OoCAAD//wMAUEsBAi0AFAAGAAgAAAAhANvh9svuAAAAhQEAABMAAAAA&#10;AAAAAAAAAAAAAAAAAFtDb250ZW50X1R5cGVzXS54bWxQSwECLQAUAAYACAAAACEAWvQsW78AAAAV&#10;AQAACwAAAAAAAAAAAAAAAAAfAQAAX3JlbHMvLnJlbHNQSwECLQAUAAYACAAAACEALcMOEM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aTywAAAOMAAAAPAAAAZHJzL2Rvd25yZXYueG1sRI9BawIx&#10;FITvhf6H8AreanaDSFmNYguiCEJre+ntsXnurt28bJPorv76plDocZiZb5j5crCtuJAPjWMN+TgD&#10;QVw603Cl4eN9/fgEIkRkg61j0nClAMvF/d0cC+N6fqPLIVYiQTgUqKGOsSukDGVNFsPYdcTJOzpv&#10;MSbpK2k89gluW6mybCotNpwWauzopaby63C2Glxfnp/9Z4vfq5Pd3I77Xu1ur1qPHobVDESkIf6H&#10;/9pbo0HlaqomucoU/H5Kf0AufgAAAP//AwBQSwECLQAUAAYACAAAACEA2+H2y+4AAACFAQAAEwAA&#10;AAAAAAAAAAAAAAAAAAAAW0NvbnRlbnRfVHlwZXNdLnhtbFBLAQItABQABgAIAAAAIQBa9CxbvwAA&#10;ABUBAAALAAAAAAAAAAAAAAAAAB8BAABfcmVscy8ucmVsc1BLAQItABQABgAIAAAAIQDpW+aTywAA&#10;AOMAAAAPAAAAAAAAAAAAAAAAAAcCAABkcnMvZG93bnJldi54bWxQSwUGAAAAAAMAAwC3AAAA/wIA&#10;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936176080"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sfygAAAOIAAAAPAAAAZHJzL2Rvd25yZXYueG1sRI/LasJA&#10;FIb3hb7DcArd1UkqjZpmFJFauhDBC4i7Q+aYhGTOhMyYxLfvLApd/vw3vmw1mkb01LnKsoJ4EoEg&#10;zq2uuFBwPm3f5iCcR9bYWCYFD3KwWj4/ZZhqO/CB+qMvRBhhl6KC0vs2ldLlJRl0E9sSB+9mO4M+&#10;yK6QusMhjJtGvkdRIg1WHB5KbGlTUl4f70bB94DDehp/9bv6tnlcTx/7yy4mpV5fxvUnCE+j/w//&#10;tX+0gsU0iWdJNA8QASnggFz+AgAA//8DAFBLAQItABQABgAIAAAAIQDb4fbL7gAAAIUBAAATAAAA&#10;AAAAAAAAAAAAAAAAAABbQ29udGVudF9UeXBlc10ueG1sUEsBAi0AFAAGAAgAAAAhAFr0LFu/AAAA&#10;FQEAAAsAAAAAAAAAAAAAAAAAHwEAAF9yZWxzLy5yZWxzUEsBAi0AFAAGAAgAAAAhAH54ux/KAAAA&#10;4gAAAA8AAAAAAAAAAAAAAAAABwIAAGRycy9kb3ducmV2LnhtbFBLBQYAAAAAAwADALcAAAD+AgAA&#10;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Uq4zQAAAOMAAAAPAAAAZHJzL2Rvd25yZXYueG1sRI9BSwMx&#10;FITvBf9DeAVvbdJiZbs2LSJUPdhWq4LHx+a5u7p5WTfZNvbXG0HwOMzMN8xiFW0jDtT52rGGyViB&#10;IC6cqbnU8PK8HmUgfEA22DgmDd/kYbU8GywwN+7IT3TYh1IkCPscNVQhtLmUvqjIoh+7ljh5766z&#10;GJLsSmk6PCa4beRUqUtpsea0UGFLNxUVn/veathuTm+7u8d+/fEQ7Vf/uo23m13U+nwYr69ABIrh&#10;P/zXvjcapmquZvNZll3A76f0B+TyBwAA//8DAFBLAQItABQABgAIAAAAIQDb4fbL7gAAAIUBAAAT&#10;AAAAAAAAAAAAAAAAAAAAAABbQ29udGVudF9UeXBlc10ueG1sUEsBAi0AFAAGAAgAAAAhAFr0LFu/&#10;AAAAFQEAAAsAAAAAAAAAAAAAAAAAHwEAAF9yZWxzLy5yZWxzUEsBAi0AFAAGAAgAAAAhAJ9ZSrjN&#10;AAAA4wAAAA8AAAAAAAAAAAAAAAAABwIAAGRycy9kb3ducmV2LnhtbFBLBQYAAAAAAwADALcAAAAB&#10;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ApygAAAOMAAAAPAAAAZHJzL2Rvd25yZXYueG1sRI/RasJA&#10;FETfC/2H5Qq+FN1sWoNEVyna0j5VGv2AS/aaBLN3Q3bV9O+7guDjMDNnmOV6sK24UO8bxxrUNAFB&#10;XDrTcKXhsP+czEH4gGywdUwa/sjDevX8tMTcuCv/0qUIlYgQ9jlqqEPocil9WZNFP3UdcfSOrrcY&#10;ouwraXq8RrhtZZokmbTYcFyosaNNTeWpOFsNxQ+fu48ZH3bb3ctgvzJljxul9Xg0vC9ABBrCI3xv&#10;fxsNaTJ7U68qSxXcPsU/IFf/AAAA//8DAFBLAQItABQABgAIAAAAIQDb4fbL7gAAAIUBAAATAAAA&#10;AAAAAAAAAAAAAAAAAABbQ29udGVudF9UeXBlc10ueG1sUEsBAi0AFAAGAAgAAAAhAFr0LFu/AAAA&#10;FQEAAAsAAAAAAAAAAAAAAAAAHwEAAF9yZWxzLy5yZWxzUEsBAi0AFAAGAAgAAAAhAP5HYCnKAAAA&#10;4wAAAA8AAAAAAAAAAAAAAAAABwIAAGRycy9kb3ducmV2LnhtbFBLBQYAAAAAAwADALcAAAD+AgAA&#10;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hXqyQAAAOMAAAAPAAAAZHJzL2Rvd25yZXYueG1sRE9LS8NA&#10;EL4L/odlhN7spgmVNHZbiqDtKWj14HHMTh40O7tkt03qr3cFweN871lvJ9OLCw2+s6xgMU9AEFdW&#10;d9wo+Hh/vs9B+ICssbdMCq7kYbu5vVljoe3Ib3Q5hkbEEPYFKmhDcIWUvmrJoJ9bRxy52g4GQzyH&#10;RuoBxxhuepkmyYM02HFsaNHRU0vV6Xg2CuqX15PZf9bf+dd53Ge7snSZK5Wa3U27RxCBpvAv/nMf&#10;dJy/TPNVtkiTFfz+FAGQmx8AAAD//wMAUEsBAi0AFAAGAAgAAAAhANvh9svuAAAAhQEAABMAAAAA&#10;AAAAAAAAAAAAAAAAAFtDb250ZW50X1R5cGVzXS54bWxQSwECLQAUAAYACAAAACEAWvQsW78AAAAV&#10;AQAACwAAAAAAAAAAAAAAAAAfAQAAX3JlbHMvLnJlbHNQSwECLQAUAAYACAAAACEArQIV6skAAADj&#10;AAAADwAAAAAAAAAAAAAAAAAHAgAAZHJzL2Rvd25yZXYueG1sUEsFBgAAAAADAAMAtwAAAP0CAAAA&#10;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wYOyQAAAOMAAAAPAAAAZHJzL2Rvd25yZXYueG1sRI9BS8NA&#10;EIXvgv9hGcGb3U0xMcRuiwgVETzY2vuQHbPB7GzIrk36752D4HHmvXnvm81uCYM605T6yBaKlQFF&#10;3EbXc2fh87i/q0GljOxwiEwWLpRgt72+2mDj4swfdD7kTkkIpwYt+JzHRuvUegqYVnEkFu0rTgGz&#10;jFOn3YSzhIdBr42pdMCepcHjSM+e2u/DT7DAb+vkeU7GVe/1/eXh5WSK/cna25vl6RFUpiX/m/+u&#10;X53gm6Ksy7KoBFp+kgXo7S8AAAD//wMAUEsBAi0AFAAGAAgAAAAhANvh9svuAAAAhQEAABMAAAAA&#10;AAAAAAAAAAAAAAAAAFtDb250ZW50X1R5cGVzXS54bWxQSwECLQAUAAYACAAAACEAWvQsW78AAAAV&#10;AQAACwAAAAAAAAAAAAAAAAAfAQAAX3JlbHMvLnJlbHNQSwECLQAUAAYACAAAACEAQxcGDskAAADj&#10;AAAADwAAAAAAAAAAAAAAAAAHAgAAZHJzL2Rvd25yZXYueG1sUEsFBgAAAAADAAMAtwAAAP0CAAAA&#10;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tPuyQAAAOMAAAAPAAAAZHJzL2Rvd25yZXYueG1sRE/NasJA&#10;EL4LvsMyQm+60UaJqau0loJ4qdoKehuy0ySYnQ3ZrYlv3xWEHuf7n8WqM5W4UuNKywrGowgEcWZ1&#10;ybmC76+PYQLCeWSNlWVScCMHq2W/t8BU25b3dD34XIQQdikqKLyvUyldVpBBN7I1ceB+bGPQh7PJ&#10;pW6wDeGmkpMomkmDJYeGAmtaF5RdDr9GQb17e2/XZ7ctj5Ok87fj5vOcn5R6GnSvLyA8df5f/HBv&#10;dJgfP8/jaDpLYrj/FACQyz8AAAD//wMAUEsBAi0AFAAGAAgAAAAhANvh9svuAAAAhQEAABMAAAAA&#10;AAAAAAAAAAAAAAAAAFtDb250ZW50X1R5cGVzXS54bWxQSwECLQAUAAYACAAAACEAWvQsW78AAAAV&#10;AQAACwAAAAAAAAAAAAAAAAAfAQAAX3JlbHMvLnJlbHNQSwECLQAUAAYACAAAACEApX7T7skAAADj&#10;AAAADwAAAAAAAAAAAAAAAAAHAgAAZHJzL2Rvd25yZXYueG1sUEsFBgAAAAADAAMAtwAAAP0CAAAA&#10;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KyXxwAAAOMAAAAPAAAAZHJzL2Rvd25yZXYueG1sRE9La8JA&#10;EL4L/odlBG+68ZWG1FVEEAoeitpCexuz0ySYnQ27W43/visIPc73nuW6M424kvO1ZQWTcQKCuLC6&#10;5lLBx2k3ykD4gKyxsUwK7uRhver3lphre+MDXY+hFDGEfY4KqhDaXEpfVGTQj21LHLkf6wyGeLpS&#10;aoe3GG4aOU2SVBqsOTZU2NK2ouJy/DUKPvfvrtXT7905nW1OX9LuNR3OSg0H3eYVRKAu/Iuf7jcd&#10;5yfpyyTL5ukCHj9FAOTqDwAA//8DAFBLAQItABQABgAIAAAAIQDb4fbL7gAAAIUBAAATAAAAAAAA&#10;AAAAAAAAAAAAAABbQ29udGVudF9UeXBlc10ueG1sUEsBAi0AFAAGAAgAAAAhAFr0LFu/AAAAFQEA&#10;AAsAAAAAAAAAAAAAAAAAHwEAAF9yZWxzLy5yZWxzUEsBAi0AFAAGAAgAAAAhAAhorJfHAAAA4wAA&#10;AA8AAAAAAAAAAAAAAAAABwIAAGRycy9kb3ducmV2LnhtbFBLBQYAAAAAAwADALcAAAD7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REWyQAAAOIAAAAPAAAAZHJzL2Rvd25yZXYueG1sRE/PT8Iw&#10;FL6b+D80z4SbdJu4wKQQgmiMJCQMLt5e1uc6WV+XtcD0r7cHE49fvt/z5WBbcaHeN44VpOMEBHHl&#10;dMO1guPh5X4Kwgdkja1jUvBNHpaL25s5FtpdeU+XMtQihrAvUIEJoSuk9JUhi37sOuLIfbreYoiw&#10;r6Xu8RrDbSuzJMmlxYZjg8GO1oaqU3m2Cibr9/PPZpfp53LC+ut1a9Ldh1FqdDesnkAEGsK/+M/9&#10;phU8POZZmiezuDleindALn4BAAD//wMAUEsBAi0AFAAGAAgAAAAhANvh9svuAAAAhQEAABMAAAAA&#10;AAAAAAAAAAAAAAAAAFtDb250ZW50X1R5cGVzXS54bWxQSwECLQAUAAYACAAAACEAWvQsW78AAAAV&#10;AQAACwAAAAAAAAAAAAAAAAAfAQAAX3JlbHMvLnJlbHNQSwECLQAUAAYACAAAACEA5MkRFskAAADi&#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q5IygAAAOMAAAAPAAAAZHJzL2Rvd25yZXYueG1sRI/NbsIw&#10;EITvlXgHa5F6K06iUkjAIESLxIUDPw+wxEsSEa9DbEJ4+7oSUo+7M9/s7HzZm1p01LrKsoJ4FIEg&#10;zq2uuFBwOm4+piCcR9ZYWyYFT3KwXAze5php++A9dQdfiBDCLkMFpfdNJqXLSzLoRrYhDtrFtgZ9&#10;GNtC6hYfIdzUMomiL2mw4nChxIbWJeXXw92EGvjjp5+T4karbvx9P57T7a5KlXof9qsZCE+9/ze/&#10;6K0OXJKM4ziKkxT+fgoLkItfAAAA//8DAFBLAQItABQABgAIAAAAIQDb4fbL7gAAAIUBAAATAAAA&#10;AAAAAAAAAAAAAAAAAABbQ29udGVudF9UeXBlc10ueG1sUEsBAi0AFAAGAAgAAAAhAFr0LFu/AAAA&#10;FQEAAAsAAAAAAAAAAAAAAAAAHwEAAF9yZWxzLy5yZWxzUEsBAi0AFAAGAAgAAAAhAGBarkj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lxZzAAAAOIAAAAPAAAAZHJzL2Rvd25yZXYueG1sRI9PS8NA&#10;FMTvQr/D8gpexG7qn9TEbouIohcR26Xo7bH7moRm34bsNo3f3hUEj8PM/IZZrkfXioH60HhWMJ9l&#10;IIiNtw1XCvT2+fIORIjIFlvPpOCbAqxXk7Mlltaf+IOGTaxEgnAoUUEdY1dKGUxNDsPMd8TJ2/ve&#10;YUyyr6Tt8ZTgrpVXWZZLhw2nhRo7eqzJHDZHp4A+h+Lt/asxC9ZPWu/oqF/MhVLn0/HhHkSkMf6H&#10;/9qvVkGe3y6Km2J+Db+X0h2Qqx8AAAD//wMAUEsBAi0AFAAGAAgAAAAhANvh9svuAAAAhQEAABMA&#10;AAAAAAAAAAAAAAAAAAAAAFtDb250ZW50X1R5cGVzXS54bWxQSwECLQAUAAYACAAAACEAWvQsW78A&#10;AAAVAQAACwAAAAAAAAAAAAAAAAAfAQAAX3JlbHMvLnJlbHNQSwECLQAUAAYACAAAACEAm45cWcwA&#10;AADiAAAADwAAAAAAAAAAAAAAAAAHAgAAZHJzL2Rvd25yZXYueG1sUEsFBgAAAAADAAMAtwAAAAAD&#10;A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4c4xgAAAOMAAAAPAAAAZHJzL2Rvd25yZXYueG1sRE/NagIx&#10;EL4X+g5hBG81sdVSt0YppYIXoVqFHodkulndTJZN1G2f3hQEj/P9z3Te+VqcqI1VYA3DgQJBbIKt&#10;uNSw/Vo8vICICdliHZg0/FKE+ez+boqFDWde02mTSpFDOBaowaXUFFJG48hjHISGOHM/ofWY8tmW&#10;0rZ4zuG+lo9KPUuPFecGhw29OzKHzdFrqNweV7s/E3EnP7bB7D+/JZVa93vd2yuIRF26ia/upc3z&#10;JyP1pCaj8RD+f8oAyNkFAAD//wMAUEsBAi0AFAAGAAgAAAAhANvh9svuAAAAhQEAABMAAAAAAAAA&#10;AAAAAAAAAAAAAFtDb250ZW50X1R5cGVzXS54bWxQSwECLQAUAAYACAAAACEAWvQsW78AAAAVAQAA&#10;CwAAAAAAAAAAAAAAAAAfAQAAX3JlbHMvLnJlbHNQSwECLQAUAAYACAAAACEA82OHOMYAAADjAAAA&#10;DwAAAAAAAAAAAAAAAAAHAgAAZHJzL2Rvd25yZXYueG1sUEsFBgAAAAADAAMAtwAAAPo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09lygAAAOIAAAAPAAAAZHJzL2Rvd25yZXYueG1sRI/NasMw&#10;EITvhbyD2EJvjewkNYkbJSSFQqhP+YFcN9bWMrVWwlIT9+2rQiHHYWa+YZbrwXbiSn1oHSvIxxkI&#10;4trplhsFp+P78xxEiMgaO8ek4IcCrFejhyWW2t14T9dDbESCcChRgYnRl1KG2pDFMHaeOHmfrrcY&#10;k+wbqXu8Jbjt5CTLCmmx5bRg0NObofrr8G0VVFuzaJv9R15tZeEvvjrvNqezUk+Pw+YVRKQh3sP/&#10;7Z1WMJu+ZPksnxbwdyndAbn6BQAA//8DAFBLAQItABQABgAIAAAAIQDb4fbL7gAAAIUBAAATAAAA&#10;AAAAAAAAAAAAAAAAAABbQ29udGVudF9UeXBlc10ueG1sUEsBAi0AFAAGAAgAAAAhAFr0LFu/AAAA&#10;FQEAAAsAAAAAAAAAAAAAAAAAHwEAAF9yZWxzLy5yZWxzUEsBAi0AFAAGAAgAAAAhAGQ/T2XKAAAA&#10;4gAAAA8AAAAAAAAAAAAAAAAABwIAAGRycy9kb3ducmV2LnhtbFBLBQYAAAAAAwADALcAAAD+AgAA&#10;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262DE2" w:rsidRPr="00EA19CA">
            <w:rPr>
              <w:rFonts w:ascii="Arial" w:hAnsi="Arial" w:cs="Arial"/>
              <w:b/>
              <w:bCs/>
              <w:noProof/>
              <w:lang w:val="pl-PL" w:eastAsia="pl-PL"/>
            </w:rPr>
            <mc:AlternateContent>
              <mc:Choice Requires="wps">
                <w:drawing>
                  <wp:anchor distT="45720" distB="45720" distL="114300" distR="114300" simplePos="0" relativeHeight="251668480" behindDoc="0" locked="0" layoutInCell="1" allowOverlap="1" wp14:anchorId="47335B3A" wp14:editId="42D3F65B">
                    <wp:simplePos x="0" y="0"/>
                    <wp:positionH relativeFrom="column">
                      <wp:posOffset>2379686</wp:posOffset>
                    </wp:positionH>
                    <wp:positionV relativeFrom="paragraph">
                      <wp:posOffset>261962</wp:posOffset>
                    </wp:positionV>
                    <wp:extent cx="4156075" cy="1531620"/>
                    <wp:effectExtent l="0" t="0" r="0" b="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1531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AF69ED" w14:textId="037D6624" w:rsidR="0004105B" w:rsidRPr="00205865" w:rsidRDefault="00D95926" w:rsidP="0004105B">
                                <w:pPr>
                                  <w:spacing w:after="200"/>
                                  <w:rPr>
                                    <w:color w:val="44546A" w:themeColor="text2"/>
                                  </w:rPr>
                                </w:pPr>
                                <w:sdt>
                                  <w:sdtPr>
                                    <w:rPr>
                                      <w:color w:val="44546A" w:themeColor="text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4105B" w:rsidRPr="00205865">
                                      <w:rPr>
                                        <w:color w:val="44546A" w:themeColor="text2"/>
                                      </w:rPr>
                                      <w:t xml:space="preserve">     </w:t>
                                    </w:r>
                                  </w:sdtContent>
                                </w:sdt>
                                <w:r w:rsidR="0004105B" w:rsidRPr="00205865">
                                  <w:rPr>
                                    <w:color w:val="44546A" w:themeColor="text2"/>
                                    <w:sz w:val="72"/>
                                    <w:szCs w:val="72"/>
                                  </w:rPr>
                                  <w:t>As</w:t>
                                </w:r>
                                <w:r w:rsidR="009627E7" w:rsidRPr="00205865">
                                  <w:rPr>
                                    <w:color w:val="44546A" w:themeColor="text2"/>
                                    <w:sz w:val="72"/>
                                    <w:szCs w:val="72"/>
                                  </w:rPr>
                                  <w:t>signment</w:t>
                                </w:r>
                                <w:r w:rsidR="0004105B" w:rsidRPr="00205865">
                                  <w:rPr>
                                    <w:color w:val="44546A" w:themeColor="text2"/>
                                    <w:sz w:val="72"/>
                                    <w:szCs w:val="72"/>
                                  </w:rPr>
                                  <w:t xml:space="preserve"> 2</w:t>
                                </w:r>
                              </w:p>
                              <w:p w14:paraId="3D304A55" w14:textId="77777777" w:rsidR="00262DE2" w:rsidRPr="00205865" w:rsidRDefault="009627E7" w:rsidP="009627E7">
                                <w:pPr>
                                  <w:spacing w:after="100"/>
                                  <w:rPr>
                                    <w:color w:val="44546A" w:themeColor="text2"/>
                                    <w:sz w:val="48"/>
                                    <w:szCs w:val="48"/>
                                  </w:rPr>
                                </w:pPr>
                                <w:r w:rsidRPr="00205865">
                                  <w:rPr>
                                    <w:color w:val="44546A" w:themeColor="text2"/>
                                    <w:sz w:val="48"/>
                                    <w:szCs w:val="48"/>
                                  </w:rPr>
                                  <w:t xml:space="preserve">Project Management and </w:t>
                                </w:r>
                              </w:p>
                              <w:p w14:paraId="0559ED0B" w14:textId="11BDE614" w:rsidR="009627E7" w:rsidRPr="00205865" w:rsidRDefault="009627E7" w:rsidP="009627E7">
                                <w:pPr>
                                  <w:spacing w:after="100"/>
                                  <w:rPr>
                                    <w:color w:val="44546A" w:themeColor="text2"/>
                                    <w:sz w:val="48"/>
                                    <w:szCs w:val="48"/>
                                  </w:rPr>
                                </w:pPr>
                                <w:r w:rsidRPr="00205865">
                                  <w:rPr>
                                    <w:color w:val="44546A" w:themeColor="text2"/>
                                    <w:sz w:val="48"/>
                                    <w:szCs w:val="48"/>
                                  </w:rPr>
                                  <w:t>Innovation</w:t>
                                </w:r>
                              </w:p>
                              <w:p w14:paraId="617F6C3B" w14:textId="367A1A91" w:rsidR="0004105B" w:rsidRPr="0043104B" w:rsidRDefault="0004105B" w:rsidP="009627E7">
                                <w:pPr>
                                  <w:pStyle w:val="Subtitle"/>
                                  <w:rPr>
                                    <w:rFonts w:ascii="Arial" w:hAnsi="Arial" w:cs="Arial"/>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335B3A" id="_x0000_s1057" type="#_x0000_t202" style="position:absolute;margin-left:187.4pt;margin-top:20.65pt;width:327.25pt;height:120.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hdEMwIAAKkEAAAOAAAAZHJzL2Uyb0RvYy54bWysVNtu2zAMfR+wfxD0vjhOk3Yz4hRdig4D&#10;ugvW7QMUWYqNyqJGKbGzry8lO2m2PXXYiyBT5OEhD+nldd8atlfoG7AlzydTzpSVUDV2W/If3+/e&#10;vOXMB2ErYcCqkh+U59er16+WnSvUDGowlUJGINYXnSt5HYIrsszLWrXCT8ApS48asBWBPnGbVSg6&#10;Qm9NNptOL7MOsHIIUnlP1tvhka8SvtZKhi9aexWYKTlxC+nEdG7ima2WotiicHUjRxriH1i0orGU&#10;9AR1K4JgO2z+gmobieBBh4mENgOtG6lSDVRNPv2jmodaOJVqoeZ4d2qT/3+w8vP+wX1FFvr30JOA&#10;qQjv7kE+emZhXQu7VTeI0NVKVJQ4jy3LOueLMTS22hc+gmy6T1CRyGIXIAH1GtvYFaqTEToJcDg1&#10;XfWBSTLO88Xl9GrBmaS3fHGRX86SLJkojuEOffigoGXxUnIkVRO82N/7EOmI4ugSs1m4a4xJyhr7&#10;m4EcoyXRj4xH7uFgVPQz9pvSrKkS1WjwErebtUE2TAyNNJVwnJsERgHRUVPCF8aOITFapUF9Yfwp&#10;KOUHG07xbWMBByHjGqlYwF7QAlSPg3rEd/A/tmJoQNQx9JueOlDyi6hztGygOpC2CMPu0K7TpQb8&#10;xVlHe1Ny/3MnUHFmPlqaj3f5fB4XLX3MF1ckJsPzl835i7CSoEoeOBuu65BaHWuycENzpJuk8DOT&#10;kTPtQxJ+3N24cOffyev5D7N6AgAA//8DAFBLAwQUAAYACAAAACEAyFK3e+AAAAALAQAADwAAAGRy&#10;cy9kb3ducmV2LnhtbEyPzW7CMBCE75V4B2sr9VZsQqCQZoOqVr22gv5IvZl4SSLidRQbkr59zanc&#10;drSjmW/yzWhbcabeN44RZlMFgrh0puEK4fPj9X4FwgfNRreOCeGXPGyKyU2uM+MG3tJ5FyoRQ9hn&#10;GqEOocuk9GVNVvup64jj7+B6q0OUfSVNr4cYbluZKLWUVjccG2rd0XNN5XF3sghfb4ef71S9Vy92&#10;0Q1uVJLtWiLe3Y5PjyACjeHfDBf8iA5FZNq7ExsvWoT5QxrRA0I6m4O4GFSyjtceIVklC5BFLq83&#10;FH8AAAD//wMAUEsBAi0AFAAGAAgAAAAhALaDOJL+AAAA4QEAABMAAAAAAAAAAAAAAAAAAAAAAFtD&#10;b250ZW50X1R5cGVzXS54bWxQSwECLQAUAAYACAAAACEAOP0h/9YAAACUAQAACwAAAAAAAAAAAAAA&#10;AAAvAQAAX3JlbHMvLnJlbHNQSwECLQAUAAYACAAAACEAbTYXRDMCAACpBAAADgAAAAAAAAAAAAAA&#10;AAAuAgAAZHJzL2Uyb0RvYy54bWxQSwECLQAUAAYACAAAACEAyFK3e+AAAAALAQAADwAAAAAAAAAA&#10;AAAAAACNBAAAZHJzL2Rvd25yZXYueG1sUEsFBgAAAAAEAAQA8wAAAJoFAAAAAA==&#10;" filled="f" stroked="f">
                    <v:textbox>
                      <w:txbxContent>
                        <w:p w14:paraId="21AF69ED" w14:textId="037D6624" w:rsidR="0004105B" w:rsidRPr="00205865" w:rsidRDefault="00D95926" w:rsidP="0004105B">
                          <w:pPr>
                            <w:spacing w:after="200"/>
                            <w:rPr>
                              <w:color w:val="44546A" w:themeColor="text2"/>
                            </w:rPr>
                          </w:pPr>
                          <w:sdt>
                            <w:sdtPr>
                              <w:rPr>
                                <w:color w:val="44546A" w:themeColor="text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4105B" w:rsidRPr="00205865">
                                <w:rPr>
                                  <w:color w:val="44546A" w:themeColor="text2"/>
                                </w:rPr>
                                <w:t xml:space="preserve">     </w:t>
                              </w:r>
                            </w:sdtContent>
                          </w:sdt>
                          <w:r w:rsidR="0004105B" w:rsidRPr="00205865">
                            <w:rPr>
                              <w:color w:val="44546A" w:themeColor="text2"/>
                              <w:sz w:val="72"/>
                              <w:szCs w:val="72"/>
                            </w:rPr>
                            <w:t>As</w:t>
                          </w:r>
                          <w:r w:rsidR="009627E7" w:rsidRPr="00205865">
                            <w:rPr>
                              <w:color w:val="44546A" w:themeColor="text2"/>
                              <w:sz w:val="72"/>
                              <w:szCs w:val="72"/>
                            </w:rPr>
                            <w:t>signment</w:t>
                          </w:r>
                          <w:r w:rsidR="0004105B" w:rsidRPr="00205865">
                            <w:rPr>
                              <w:color w:val="44546A" w:themeColor="text2"/>
                              <w:sz w:val="72"/>
                              <w:szCs w:val="72"/>
                            </w:rPr>
                            <w:t xml:space="preserve"> 2</w:t>
                          </w:r>
                        </w:p>
                        <w:p w14:paraId="3D304A55" w14:textId="77777777" w:rsidR="00262DE2" w:rsidRPr="00205865" w:rsidRDefault="009627E7" w:rsidP="009627E7">
                          <w:pPr>
                            <w:spacing w:after="100"/>
                            <w:rPr>
                              <w:color w:val="44546A" w:themeColor="text2"/>
                              <w:sz w:val="48"/>
                              <w:szCs w:val="48"/>
                            </w:rPr>
                          </w:pPr>
                          <w:r w:rsidRPr="00205865">
                            <w:rPr>
                              <w:color w:val="44546A" w:themeColor="text2"/>
                              <w:sz w:val="48"/>
                              <w:szCs w:val="48"/>
                            </w:rPr>
                            <w:t xml:space="preserve">Project Management and </w:t>
                          </w:r>
                        </w:p>
                        <w:p w14:paraId="0559ED0B" w14:textId="11BDE614" w:rsidR="009627E7" w:rsidRPr="00205865" w:rsidRDefault="009627E7" w:rsidP="009627E7">
                          <w:pPr>
                            <w:spacing w:after="100"/>
                            <w:rPr>
                              <w:color w:val="44546A" w:themeColor="text2"/>
                              <w:sz w:val="48"/>
                              <w:szCs w:val="48"/>
                            </w:rPr>
                          </w:pPr>
                          <w:r w:rsidRPr="00205865">
                            <w:rPr>
                              <w:color w:val="44546A" w:themeColor="text2"/>
                              <w:sz w:val="48"/>
                              <w:szCs w:val="48"/>
                            </w:rPr>
                            <w:t>Innovation</w:t>
                          </w:r>
                        </w:p>
                        <w:p w14:paraId="617F6C3B" w14:textId="367A1A91" w:rsidR="0004105B" w:rsidRPr="0043104B" w:rsidRDefault="0004105B" w:rsidP="009627E7">
                          <w:pPr>
                            <w:pStyle w:val="Subtitle"/>
                            <w:rPr>
                              <w:rFonts w:ascii="Arial" w:hAnsi="Arial" w:cs="Arial"/>
                              <w:sz w:val="40"/>
                              <w:szCs w:val="40"/>
                            </w:rPr>
                          </w:pPr>
                        </w:p>
                      </w:txbxContent>
                    </v:textbox>
                    <w10:wrap type="square"/>
                  </v:shape>
                </w:pict>
              </mc:Fallback>
            </mc:AlternateContent>
          </w:r>
          <w:r w:rsidR="0004105B" w:rsidRPr="00EA19CA">
            <w:rPr>
              <w:rFonts w:ascii="Arial" w:hAnsi="Arial" w:cs="Arial"/>
              <w:b/>
              <w:bCs/>
            </w:rPr>
            <w:br w:type="page"/>
          </w:r>
        </w:p>
      </w:sdtContent>
    </w:sdt>
    <w:sdt>
      <w:sdtPr>
        <w:rPr>
          <w:rFonts w:ascii="Arial" w:eastAsia="Arial" w:hAnsi="Arial" w:cs="Arial"/>
          <w:color w:val="auto"/>
          <w:sz w:val="22"/>
          <w:szCs w:val="22"/>
        </w:rPr>
        <w:id w:val="141861868"/>
        <w:docPartObj>
          <w:docPartGallery w:val="Table of Contents"/>
          <w:docPartUnique/>
        </w:docPartObj>
      </w:sdtPr>
      <w:sdtEndPr>
        <w:rPr>
          <w:b/>
          <w:bCs/>
          <w:noProof/>
        </w:rPr>
      </w:sdtEndPr>
      <w:sdtContent>
        <w:p w14:paraId="4B0FCA1F" w14:textId="695BDD02" w:rsidR="00FB7355" w:rsidRDefault="00FB7355">
          <w:pPr>
            <w:pStyle w:val="TOCHeading"/>
            <w:rPr>
              <w:rFonts w:ascii="Arial" w:hAnsi="Arial" w:cs="Arial"/>
              <w:color w:val="2F5496" w:themeColor="accent5" w:themeShade="BF"/>
            </w:rPr>
          </w:pPr>
          <w:r w:rsidRPr="001B6BA0">
            <w:rPr>
              <w:rFonts w:ascii="Arial" w:hAnsi="Arial" w:cs="Arial"/>
              <w:color w:val="2F5496" w:themeColor="accent5" w:themeShade="BF"/>
            </w:rPr>
            <w:t>Table of Contents</w:t>
          </w:r>
        </w:p>
        <w:p w14:paraId="765D8559" w14:textId="77777777" w:rsidR="001B6BA0" w:rsidRPr="001B6BA0" w:rsidRDefault="001B6BA0" w:rsidP="001B6BA0"/>
        <w:p w14:paraId="28F106CF" w14:textId="198FE1D9" w:rsidR="000B1875" w:rsidRDefault="00FB7355">
          <w:pPr>
            <w:pStyle w:val="TOC1"/>
            <w:tabs>
              <w:tab w:val="right" w:leader="dot" w:pos="969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7867241" w:history="1">
            <w:r w:rsidR="000B1875" w:rsidRPr="00423561">
              <w:rPr>
                <w:rStyle w:val="Hyperlink"/>
                <w:b/>
                <w:bCs/>
                <w:noProof/>
              </w:rPr>
              <w:t>Task 1    Project Management</w:t>
            </w:r>
            <w:r w:rsidR="000B1875">
              <w:rPr>
                <w:noProof/>
                <w:webHidden/>
              </w:rPr>
              <w:tab/>
            </w:r>
            <w:r w:rsidR="000B1875">
              <w:rPr>
                <w:noProof/>
                <w:webHidden/>
              </w:rPr>
              <w:fldChar w:fldCharType="begin"/>
            </w:r>
            <w:r w:rsidR="000B1875">
              <w:rPr>
                <w:noProof/>
                <w:webHidden/>
              </w:rPr>
              <w:instrText xml:space="preserve"> PAGEREF _Toc237867241 \h </w:instrText>
            </w:r>
            <w:r w:rsidR="000B1875">
              <w:rPr>
                <w:noProof/>
                <w:webHidden/>
              </w:rPr>
            </w:r>
            <w:r w:rsidR="000B1875">
              <w:rPr>
                <w:noProof/>
                <w:webHidden/>
              </w:rPr>
              <w:fldChar w:fldCharType="separate"/>
            </w:r>
            <w:r w:rsidR="000B1875">
              <w:rPr>
                <w:noProof/>
                <w:webHidden/>
              </w:rPr>
              <w:t>3</w:t>
            </w:r>
            <w:r w:rsidR="000B1875">
              <w:rPr>
                <w:noProof/>
                <w:webHidden/>
              </w:rPr>
              <w:fldChar w:fldCharType="end"/>
            </w:r>
          </w:hyperlink>
        </w:p>
        <w:p w14:paraId="419EF80F" w14:textId="5C99D5F9" w:rsidR="000B1875" w:rsidRDefault="000B1875">
          <w:pPr>
            <w:pStyle w:val="TOC2"/>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42" w:history="1">
            <w:r w:rsidRPr="00423561">
              <w:rPr>
                <w:rStyle w:val="Hyperlink"/>
                <w:b/>
                <w:bCs/>
                <w:noProof/>
              </w:rPr>
              <w:t>Task 1.1  Project Management &amp; Planning</w:t>
            </w:r>
            <w:r>
              <w:rPr>
                <w:noProof/>
                <w:webHidden/>
              </w:rPr>
              <w:tab/>
            </w:r>
            <w:r>
              <w:rPr>
                <w:noProof/>
                <w:webHidden/>
              </w:rPr>
              <w:fldChar w:fldCharType="begin"/>
            </w:r>
            <w:r>
              <w:rPr>
                <w:noProof/>
                <w:webHidden/>
              </w:rPr>
              <w:instrText xml:space="preserve"> PAGEREF _Toc237867242 \h </w:instrText>
            </w:r>
            <w:r>
              <w:rPr>
                <w:noProof/>
                <w:webHidden/>
              </w:rPr>
            </w:r>
            <w:r>
              <w:rPr>
                <w:noProof/>
                <w:webHidden/>
              </w:rPr>
              <w:fldChar w:fldCharType="separate"/>
            </w:r>
            <w:r>
              <w:rPr>
                <w:noProof/>
                <w:webHidden/>
              </w:rPr>
              <w:t>3</w:t>
            </w:r>
            <w:r>
              <w:rPr>
                <w:noProof/>
                <w:webHidden/>
              </w:rPr>
              <w:fldChar w:fldCharType="end"/>
            </w:r>
          </w:hyperlink>
        </w:p>
        <w:p w14:paraId="0A9F2E85" w14:textId="1FDEBC8F"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43" w:history="1">
            <w:r w:rsidRPr="00423561">
              <w:rPr>
                <w:rStyle w:val="Hyperlink"/>
                <w:b/>
                <w:bCs/>
                <w:noProof/>
              </w:rPr>
              <w:t>Task 1.1.1  Project scope and proposed solution</w:t>
            </w:r>
            <w:r>
              <w:rPr>
                <w:noProof/>
                <w:webHidden/>
              </w:rPr>
              <w:tab/>
            </w:r>
            <w:r>
              <w:rPr>
                <w:noProof/>
                <w:webHidden/>
              </w:rPr>
              <w:fldChar w:fldCharType="begin"/>
            </w:r>
            <w:r>
              <w:rPr>
                <w:noProof/>
                <w:webHidden/>
              </w:rPr>
              <w:instrText xml:space="preserve"> PAGEREF _Toc237867243 \h </w:instrText>
            </w:r>
            <w:r>
              <w:rPr>
                <w:noProof/>
                <w:webHidden/>
              </w:rPr>
            </w:r>
            <w:r>
              <w:rPr>
                <w:noProof/>
                <w:webHidden/>
              </w:rPr>
              <w:fldChar w:fldCharType="separate"/>
            </w:r>
            <w:r>
              <w:rPr>
                <w:noProof/>
                <w:webHidden/>
              </w:rPr>
              <w:t>3</w:t>
            </w:r>
            <w:r>
              <w:rPr>
                <w:noProof/>
                <w:webHidden/>
              </w:rPr>
              <w:fldChar w:fldCharType="end"/>
            </w:r>
          </w:hyperlink>
        </w:p>
        <w:p w14:paraId="17C85A58" w14:textId="470D471B"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44" w:history="1">
            <w:r w:rsidRPr="00423561">
              <w:rPr>
                <w:rStyle w:val="Hyperlink"/>
                <w:b/>
                <w:bCs/>
                <w:noProof/>
              </w:rPr>
              <w:t>Task 1.1.2  Technologies and resources</w:t>
            </w:r>
            <w:r>
              <w:rPr>
                <w:noProof/>
                <w:webHidden/>
              </w:rPr>
              <w:tab/>
            </w:r>
            <w:r>
              <w:rPr>
                <w:noProof/>
                <w:webHidden/>
              </w:rPr>
              <w:fldChar w:fldCharType="begin"/>
            </w:r>
            <w:r>
              <w:rPr>
                <w:noProof/>
                <w:webHidden/>
              </w:rPr>
              <w:instrText xml:space="preserve"> PAGEREF _Toc237867244 \h </w:instrText>
            </w:r>
            <w:r>
              <w:rPr>
                <w:noProof/>
                <w:webHidden/>
              </w:rPr>
            </w:r>
            <w:r>
              <w:rPr>
                <w:noProof/>
                <w:webHidden/>
              </w:rPr>
              <w:fldChar w:fldCharType="separate"/>
            </w:r>
            <w:r>
              <w:rPr>
                <w:noProof/>
                <w:webHidden/>
              </w:rPr>
              <w:t>3</w:t>
            </w:r>
            <w:r>
              <w:rPr>
                <w:noProof/>
                <w:webHidden/>
              </w:rPr>
              <w:fldChar w:fldCharType="end"/>
            </w:r>
          </w:hyperlink>
        </w:p>
        <w:p w14:paraId="7C3E9404" w14:textId="050A005B"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45" w:history="1">
            <w:r w:rsidRPr="00423561">
              <w:rPr>
                <w:rStyle w:val="Hyperlink"/>
                <w:b/>
                <w:bCs/>
                <w:noProof/>
              </w:rPr>
              <w:t>Task 1.1.3  Timeline, schedule and constraints</w:t>
            </w:r>
            <w:r>
              <w:rPr>
                <w:noProof/>
                <w:webHidden/>
              </w:rPr>
              <w:tab/>
            </w:r>
            <w:r>
              <w:rPr>
                <w:noProof/>
                <w:webHidden/>
              </w:rPr>
              <w:fldChar w:fldCharType="begin"/>
            </w:r>
            <w:r>
              <w:rPr>
                <w:noProof/>
                <w:webHidden/>
              </w:rPr>
              <w:instrText xml:space="preserve"> PAGEREF _Toc237867245 \h </w:instrText>
            </w:r>
            <w:r>
              <w:rPr>
                <w:noProof/>
                <w:webHidden/>
              </w:rPr>
            </w:r>
            <w:r>
              <w:rPr>
                <w:noProof/>
                <w:webHidden/>
              </w:rPr>
              <w:fldChar w:fldCharType="separate"/>
            </w:r>
            <w:r>
              <w:rPr>
                <w:noProof/>
                <w:webHidden/>
              </w:rPr>
              <w:t>3</w:t>
            </w:r>
            <w:r>
              <w:rPr>
                <w:noProof/>
                <w:webHidden/>
              </w:rPr>
              <w:fldChar w:fldCharType="end"/>
            </w:r>
          </w:hyperlink>
        </w:p>
        <w:p w14:paraId="07C16A8C" w14:textId="33A6D390"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46" w:history="1">
            <w:r w:rsidRPr="00423561">
              <w:rPr>
                <w:rStyle w:val="Hyperlink"/>
                <w:b/>
                <w:bCs/>
                <w:noProof/>
              </w:rPr>
              <w:t>Task 1.1.4  Gantt chart</w:t>
            </w:r>
            <w:r>
              <w:rPr>
                <w:noProof/>
                <w:webHidden/>
              </w:rPr>
              <w:tab/>
            </w:r>
            <w:r>
              <w:rPr>
                <w:noProof/>
                <w:webHidden/>
              </w:rPr>
              <w:fldChar w:fldCharType="begin"/>
            </w:r>
            <w:r>
              <w:rPr>
                <w:noProof/>
                <w:webHidden/>
              </w:rPr>
              <w:instrText xml:space="preserve"> PAGEREF _Toc237867246 \h </w:instrText>
            </w:r>
            <w:r>
              <w:rPr>
                <w:noProof/>
                <w:webHidden/>
              </w:rPr>
            </w:r>
            <w:r>
              <w:rPr>
                <w:noProof/>
                <w:webHidden/>
              </w:rPr>
              <w:fldChar w:fldCharType="separate"/>
            </w:r>
            <w:r>
              <w:rPr>
                <w:noProof/>
                <w:webHidden/>
              </w:rPr>
              <w:t>4</w:t>
            </w:r>
            <w:r>
              <w:rPr>
                <w:noProof/>
                <w:webHidden/>
              </w:rPr>
              <w:fldChar w:fldCharType="end"/>
            </w:r>
          </w:hyperlink>
        </w:p>
        <w:p w14:paraId="22213189" w14:textId="36525A5C"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47" w:history="1">
            <w:r w:rsidRPr="00423561">
              <w:rPr>
                <w:rStyle w:val="Hyperlink"/>
                <w:b/>
                <w:bCs/>
                <w:noProof/>
              </w:rPr>
              <w:t>Task 1.1.5  Development methodology</w:t>
            </w:r>
            <w:r>
              <w:rPr>
                <w:noProof/>
                <w:webHidden/>
              </w:rPr>
              <w:tab/>
            </w:r>
            <w:r>
              <w:rPr>
                <w:noProof/>
                <w:webHidden/>
              </w:rPr>
              <w:fldChar w:fldCharType="begin"/>
            </w:r>
            <w:r>
              <w:rPr>
                <w:noProof/>
                <w:webHidden/>
              </w:rPr>
              <w:instrText xml:space="preserve"> PAGEREF _Toc237867247 \h </w:instrText>
            </w:r>
            <w:r>
              <w:rPr>
                <w:noProof/>
                <w:webHidden/>
              </w:rPr>
            </w:r>
            <w:r>
              <w:rPr>
                <w:noProof/>
                <w:webHidden/>
              </w:rPr>
              <w:fldChar w:fldCharType="separate"/>
            </w:r>
            <w:r>
              <w:rPr>
                <w:noProof/>
                <w:webHidden/>
              </w:rPr>
              <w:t>4</w:t>
            </w:r>
            <w:r>
              <w:rPr>
                <w:noProof/>
                <w:webHidden/>
              </w:rPr>
              <w:fldChar w:fldCharType="end"/>
            </w:r>
          </w:hyperlink>
        </w:p>
        <w:p w14:paraId="6E7622D8" w14:textId="005E8509" w:rsidR="000B1875" w:rsidRDefault="000B1875">
          <w:pPr>
            <w:pStyle w:val="TOC2"/>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48" w:history="1">
            <w:r w:rsidRPr="00423561">
              <w:rPr>
                <w:rStyle w:val="Hyperlink"/>
                <w:b/>
                <w:bCs/>
                <w:noProof/>
              </w:rPr>
              <w:t>Task 1.2  Project Design</w:t>
            </w:r>
            <w:r>
              <w:rPr>
                <w:noProof/>
                <w:webHidden/>
              </w:rPr>
              <w:tab/>
            </w:r>
            <w:r>
              <w:rPr>
                <w:noProof/>
                <w:webHidden/>
              </w:rPr>
              <w:fldChar w:fldCharType="begin"/>
            </w:r>
            <w:r>
              <w:rPr>
                <w:noProof/>
                <w:webHidden/>
              </w:rPr>
              <w:instrText xml:space="preserve"> PAGEREF _Toc237867248 \h </w:instrText>
            </w:r>
            <w:r>
              <w:rPr>
                <w:noProof/>
                <w:webHidden/>
              </w:rPr>
            </w:r>
            <w:r>
              <w:rPr>
                <w:noProof/>
                <w:webHidden/>
              </w:rPr>
              <w:fldChar w:fldCharType="separate"/>
            </w:r>
            <w:r>
              <w:rPr>
                <w:noProof/>
                <w:webHidden/>
              </w:rPr>
              <w:t>4</w:t>
            </w:r>
            <w:r>
              <w:rPr>
                <w:noProof/>
                <w:webHidden/>
              </w:rPr>
              <w:fldChar w:fldCharType="end"/>
            </w:r>
          </w:hyperlink>
        </w:p>
        <w:p w14:paraId="45239CA6" w14:textId="506DD157"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49" w:history="1">
            <w:r w:rsidRPr="00423561">
              <w:rPr>
                <w:rStyle w:val="Hyperlink"/>
                <w:b/>
                <w:bCs/>
                <w:noProof/>
              </w:rPr>
              <w:t>Task 1.2.1  System architecture diagram</w:t>
            </w:r>
            <w:r>
              <w:rPr>
                <w:noProof/>
                <w:webHidden/>
              </w:rPr>
              <w:tab/>
            </w:r>
            <w:r>
              <w:rPr>
                <w:noProof/>
                <w:webHidden/>
              </w:rPr>
              <w:fldChar w:fldCharType="begin"/>
            </w:r>
            <w:r>
              <w:rPr>
                <w:noProof/>
                <w:webHidden/>
              </w:rPr>
              <w:instrText xml:space="preserve"> PAGEREF _Toc237867249 \h </w:instrText>
            </w:r>
            <w:r>
              <w:rPr>
                <w:noProof/>
                <w:webHidden/>
              </w:rPr>
            </w:r>
            <w:r>
              <w:rPr>
                <w:noProof/>
                <w:webHidden/>
              </w:rPr>
              <w:fldChar w:fldCharType="separate"/>
            </w:r>
            <w:r>
              <w:rPr>
                <w:noProof/>
                <w:webHidden/>
              </w:rPr>
              <w:t>4</w:t>
            </w:r>
            <w:r>
              <w:rPr>
                <w:noProof/>
                <w:webHidden/>
              </w:rPr>
              <w:fldChar w:fldCharType="end"/>
            </w:r>
          </w:hyperlink>
        </w:p>
        <w:p w14:paraId="023D609A" w14:textId="7202CB00"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0" w:history="1">
            <w:r w:rsidRPr="00423561">
              <w:rPr>
                <w:rStyle w:val="Hyperlink"/>
                <w:b/>
                <w:bCs/>
                <w:noProof/>
              </w:rPr>
              <w:t>Task 1.2.2  Entity-Relationship Diagram (ERD)</w:t>
            </w:r>
            <w:r>
              <w:rPr>
                <w:noProof/>
                <w:webHidden/>
              </w:rPr>
              <w:tab/>
            </w:r>
            <w:r>
              <w:rPr>
                <w:noProof/>
                <w:webHidden/>
              </w:rPr>
              <w:fldChar w:fldCharType="begin"/>
            </w:r>
            <w:r>
              <w:rPr>
                <w:noProof/>
                <w:webHidden/>
              </w:rPr>
              <w:instrText xml:space="preserve"> PAGEREF _Toc237867250 \h </w:instrText>
            </w:r>
            <w:r>
              <w:rPr>
                <w:noProof/>
                <w:webHidden/>
              </w:rPr>
            </w:r>
            <w:r>
              <w:rPr>
                <w:noProof/>
                <w:webHidden/>
              </w:rPr>
              <w:fldChar w:fldCharType="separate"/>
            </w:r>
            <w:r>
              <w:rPr>
                <w:noProof/>
                <w:webHidden/>
              </w:rPr>
              <w:t>5</w:t>
            </w:r>
            <w:r>
              <w:rPr>
                <w:noProof/>
                <w:webHidden/>
              </w:rPr>
              <w:fldChar w:fldCharType="end"/>
            </w:r>
          </w:hyperlink>
        </w:p>
        <w:p w14:paraId="07AFB4B0" w14:textId="632C1EAC" w:rsidR="000B1875" w:rsidRDefault="000B1875">
          <w:pPr>
            <w:pStyle w:val="TOC1"/>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1" w:history="1">
            <w:r w:rsidRPr="00423561">
              <w:rPr>
                <w:rStyle w:val="Hyperlink"/>
                <w:b/>
                <w:bCs/>
                <w:noProof/>
              </w:rPr>
              <w:t>Task 2    Enterprise &amp; Innovation</w:t>
            </w:r>
            <w:r>
              <w:rPr>
                <w:noProof/>
                <w:webHidden/>
              </w:rPr>
              <w:tab/>
            </w:r>
            <w:r>
              <w:rPr>
                <w:noProof/>
                <w:webHidden/>
              </w:rPr>
              <w:fldChar w:fldCharType="begin"/>
            </w:r>
            <w:r>
              <w:rPr>
                <w:noProof/>
                <w:webHidden/>
              </w:rPr>
              <w:instrText xml:space="preserve"> PAGEREF _Toc237867251 \h </w:instrText>
            </w:r>
            <w:r>
              <w:rPr>
                <w:noProof/>
                <w:webHidden/>
              </w:rPr>
            </w:r>
            <w:r>
              <w:rPr>
                <w:noProof/>
                <w:webHidden/>
              </w:rPr>
              <w:fldChar w:fldCharType="separate"/>
            </w:r>
            <w:r>
              <w:rPr>
                <w:noProof/>
                <w:webHidden/>
              </w:rPr>
              <w:t>5</w:t>
            </w:r>
            <w:r>
              <w:rPr>
                <w:noProof/>
                <w:webHidden/>
              </w:rPr>
              <w:fldChar w:fldCharType="end"/>
            </w:r>
          </w:hyperlink>
        </w:p>
        <w:p w14:paraId="7AB37504" w14:textId="0B25B0B7" w:rsidR="000B1875" w:rsidRDefault="000B1875">
          <w:pPr>
            <w:pStyle w:val="TOC2"/>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2" w:history="1">
            <w:r w:rsidRPr="00423561">
              <w:rPr>
                <w:rStyle w:val="Hyperlink"/>
                <w:b/>
                <w:bCs/>
                <w:noProof/>
              </w:rPr>
              <w:t>Task 2.1  PEST &amp; SWOT Analysis: Duolingo, Inc.</w:t>
            </w:r>
            <w:r>
              <w:rPr>
                <w:noProof/>
                <w:webHidden/>
              </w:rPr>
              <w:tab/>
            </w:r>
            <w:r>
              <w:rPr>
                <w:noProof/>
                <w:webHidden/>
              </w:rPr>
              <w:fldChar w:fldCharType="begin"/>
            </w:r>
            <w:r>
              <w:rPr>
                <w:noProof/>
                <w:webHidden/>
              </w:rPr>
              <w:instrText xml:space="preserve"> PAGEREF _Toc237867252 \h </w:instrText>
            </w:r>
            <w:r>
              <w:rPr>
                <w:noProof/>
                <w:webHidden/>
              </w:rPr>
            </w:r>
            <w:r>
              <w:rPr>
                <w:noProof/>
                <w:webHidden/>
              </w:rPr>
              <w:fldChar w:fldCharType="separate"/>
            </w:r>
            <w:r>
              <w:rPr>
                <w:noProof/>
                <w:webHidden/>
              </w:rPr>
              <w:t>5</w:t>
            </w:r>
            <w:r>
              <w:rPr>
                <w:noProof/>
                <w:webHidden/>
              </w:rPr>
              <w:fldChar w:fldCharType="end"/>
            </w:r>
          </w:hyperlink>
        </w:p>
        <w:p w14:paraId="519D0A50" w14:textId="5427962C"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3" w:history="1">
            <w:r w:rsidRPr="00423561">
              <w:rPr>
                <w:rStyle w:val="Hyperlink"/>
                <w:b/>
                <w:bCs/>
                <w:noProof/>
              </w:rPr>
              <w:t>Task 2.1.1  PEST Analysis</w:t>
            </w:r>
            <w:r>
              <w:rPr>
                <w:noProof/>
                <w:webHidden/>
              </w:rPr>
              <w:tab/>
            </w:r>
            <w:r>
              <w:rPr>
                <w:noProof/>
                <w:webHidden/>
              </w:rPr>
              <w:fldChar w:fldCharType="begin"/>
            </w:r>
            <w:r>
              <w:rPr>
                <w:noProof/>
                <w:webHidden/>
              </w:rPr>
              <w:instrText xml:space="preserve"> PAGEREF _Toc237867253 \h </w:instrText>
            </w:r>
            <w:r>
              <w:rPr>
                <w:noProof/>
                <w:webHidden/>
              </w:rPr>
            </w:r>
            <w:r>
              <w:rPr>
                <w:noProof/>
                <w:webHidden/>
              </w:rPr>
              <w:fldChar w:fldCharType="separate"/>
            </w:r>
            <w:r>
              <w:rPr>
                <w:noProof/>
                <w:webHidden/>
              </w:rPr>
              <w:t>5</w:t>
            </w:r>
            <w:r>
              <w:rPr>
                <w:noProof/>
                <w:webHidden/>
              </w:rPr>
              <w:fldChar w:fldCharType="end"/>
            </w:r>
          </w:hyperlink>
        </w:p>
        <w:p w14:paraId="10A170F6" w14:textId="09E3CE31"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4" w:history="1">
            <w:r w:rsidRPr="00423561">
              <w:rPr>
                <w:rStyle w:val="Hyperlink"/>
                <w:b/>
                <w:bCs/>
                <w:noProof/>
              </w:rPr>
              <w:t>Task 2.1.2  SWOT Analysis</w:t>
            </w:r>
            <w:r>
              <w:rPr>
                <w:noProof/>
                <w:webHidden/>
              </w:rPr>
              <w:tab/>
            </w:r>
            <w:r>
              <w:rPr>
                <w:noProof/>
                <w:webHidden/>
              </w:rPr>
              <w:fldChar w:fldCharType="begin"/>
            </w:r>
            <w:r>
              <w:rPr>
                <w:noProof/>
                <w:webHidden/>
              </w:rPr>
              <w:instrText xml:space="preserve"> PAGEREF _Toc237867254 \h </w:instrText>
            </w:r>
            <w:r>
              <w:rPr>
                <w:noProof/>
                <w:webHidden/>
              </w:rPr>
            </w:r>
            <w:r>
              <w:rPr>
                <w:noProof/>
                <w:webHidden/>
              </w:rPr>
              <w:fldChar w:fldCharType="separate"/>
            </w:r>
            <w:r>
              <w:rPr>
                <w:noProof/>
                <w:webHidden/>
              </w:rPr>
              <w:t>6</w:t>
            </w:r>
            <w:r>
              <w:rPr>
                <w:noProof/>
                <w:webHidden/>
              </w:rPr>
              <w:fldChar w:fldCharType="end"/>
            </w:r>
          </w:hyperlink>
        </w:p>
        <w:p w14:paraId="1C77554D" w14:textId="100571B1"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5" w:history="1">
            <w:r w:rsidRPr="00423561">
              <w:rPr>
                <w:rStyle w:val="Hyperlink"/>
                <w:b/>
                <w:bCs/>
                <w:noProof/>
              </w:rPr>
              <w:t>Task 2.1.3  Legal &amp; Ethical Considerations</w:t>
            </w:r>
            <w:r>
              <w:rPr>
                <w:noProof/>
                <w:webHidden/>
              </w:rPr>
              <w:tab/>
            </w:r>
            <w:r>
              <w:rPr>
                <w:noProof/>
                <w:webHidden/>
              </w:rPr>
              <w:fldChar w:fldCharType="begin"/>
            </w:r>
            <w:r>
              <w:rPr>
                <w:noProof/>
                <w:webHidden/>
              </w:rPr>
              <w:instrText xml:space="preserve"> PAGEREF _Toc237867255 \h </w:instrText>
            </w:r>
            <w:r>
              <w:rPr>
                <w:noProof/>
                <w:webHidden/>
              </w:rPr>
            </w:r>
            <w:r>
              <w:rPr>
                <w:noProof/>
                <w:webHidden/>
              </w:rPr>
              <w:fldChar w:fldCharType="separate"/>
            </w:r>
            <w:r>
              <w:rPr>
                <w:noProof/>
                <w:webHidden/>
              </w:rPr>
              <w:t>6</w:t>
            </w:r>
            <w:r>
              <w:rPr>
                <w:noProof/>
                <w:webHidden/>
              </w:rPr>
              <w:fldChar w:fldCharType="end"/>
            </w:r>
          </w:hyperlink>
        </w:p>
        <w:p w14:paraId="29102CD6" w14:textId="348CFB34" w:rsidR="000B1875" w:rsidRDefault="000B1875">
          <w:pPr>
            <w:pStyle w:val="TOC2"/>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6" w:history="1">
            <w:r w:rsidRPr="00423561">
              <w:rPr>
                <w:rStyle w:val="Hyperlink"/>
                <w:b/>
                <w:bCs/>
                <w:noProof/>
              </w:rPr>
              <w:t>Task 2.2  Innovation: Implementing CodePath in a Large Organisation</w:t>
            </w:r>
            <w:r>
              <w:rPr>
                <w:noProof/>
                <w:webHidden/>
              </w:rPr>
              <w:tab/>
            </w:r>
            <w:r>
              <w:rPr>
                <w:noProof/>
                <w:webHidden/>
              </w:rPr>
              <w:fldChar w:fldCharType="begin"/>
            </w:r>
            <w:r>
              <w:rPr>
                <w:noProof/>
                <w:webHidden/>
              </w:rPr>
              <w:instrText xml:space="preserve"> PAGEREF _Toc237867256 \h </w:instrText>
            </w:r>
            <w:r>
              <w:rPr>
                <w:noProof/>
                <w:webHidden/>
              </w:rPr>
            </w:r>
            <w:r>
              <w:rPr>
                <w:noProof/>
                <w:webHidden/>
              </w:rPr>
              <w:fldChar w:fldCharType="separate"/>
            </w:r>
            <w:r>
              <w:rPr>
                <w:noProof/>
                <w:webHidden/>
              </w:rPr>
              <w:t>6</w:t>
            </w:r>
            <w:r>
              <w:rPr>
                <w:noProof/>
                <w:webHidden/>
              </w:rPr>
              <w:fldChar w:fldCharType="end"/>
            </w:r>
          </w:hyperlink>
        </w:p>
        <w:p w14:paraId="6C94DA9E" w14:textId="1F79392D"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7" w:history="1">
            <w:r w:rsidRPr="00423561">
              <w:rPr>
                <w:rStyle w:val="Hyperlink"/>
                <w:b/>
                <w:bCs/>
                <w:noProof/>
              </w:rPr>
              <w:t>Task 2.2.1  Development</w:t>
            </w:r>
            <w:r>
              <w:rPr>
                <w:noProof/>
                <w:webHidden/>
              </w:rPr>
              <w:tab/>
            </w:r>
            <w:r>
              <w:rPr>
                <w:noProof/>
                <w:webHidden/>
              </w:rPr>
              <w:fldChar w:fldCharType="begin"/>
            </w:r>
            <w:r>
              <w:rPr>
                <w:noProof/>
                <w:webHidden/>
              </w:rPr>
              <w:instrText xml:space="preserve"> PAGEREF _Toc237867257 \h </w:instrText>
            </w:r>
            <w:r>
              <w:rPr>
                <w:noProof/>
                <w:webHidden/>
              </w:rPr>
            </w:r>
            <w:r>
              <w:rPr>
                <w:noProof/>
                <w:webHidden/>
              </w:rPr>
              <w:fldChar w:fldCharType="separate"/>
            </w:r>
            <w:r>
              <w:rPr>
                <w:noProof/>
                <w:webHidden/>
              </w:rPr>
              <w:t>6</w:t>
            </w:r>
            <w:r>
              <w:rPr>
                <w:noProof/>
                <w:webHidden/>
              </w:rPr>
              <w:fldChar w:fldCharType="end"/>
            </w:r>
          </w:hyperlink>
        </w:p>
        <w:p w14:paraId="2593C72D" w14:textId="13029EC6"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8" w:history="1">
            <w:r w:rsidRPr="00423561">
              <w:rPr>
                <w:rStyle w:val="Hyperlink"/>
                <w:b/>
                <w:bCs/>
                <w:noProof/>
              </w:rPr>
              <w:t>Task 2.2.2  Deployment</w:t>
            </w:r>
            <w:r>
              <w:rPr>
                <w:noProof/>
                <w:webHidden/>
              </w:rPr>
              <w:tab/>
            </w:r>
            <w:r>
              <w:rPr>
                <w:noProof/>
                <w:webHidden/>
              </w:rPr>
              <w:fldChar w:fldCharType="begin"/>
            </w:r>
            <w:r>
              <w:rPr>
                <w:noProof/>
                <w:webHidden/>
              </w:rPr>
              <w:instrText xml:space="preserve"> PAGEREF _Toc237867258 \h </w:instrText>
            </w:r>
            <w:r>
              <w:rPr>
                <w:noProof/>
                <w:webHidden/>
              </w:rPr>
            </w:r>
            <w:r>
              <w:rPr>
                <w:noProof/>
                <w:webHidden/>
              </w:rPr>
              <w:fldChar w:fldCharType="separate"/>
            </w:r>
            <w:r>
              <w:rPr>
                <w:noProof/>
                <w:webHidden/>
              </w:rPr>
              <w:t>6</w:t>
            </w:r>
            <w:r>
              <w:rPr>
                <w:noProof/>
                <w:webHidden/>
              </w:rPr>
              <w:fldChar w:fldCharType="end"/>
            </w:r>
          </w:hyperlink>
        </w:p>
        <w:p w14:paraId="314CD2DB" w14:textId="00074733" w:rsidR="000B1875" w:rsidRDefault="000B1875">
          <w:pPr>
            <w:pStyle w:val="TOC3"/>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59" w:history="1">
            <w:r w:rsidRPr="00423561">
              <w:rPr>
                <w:rStyle w:val="Hyperlink"/>
                <w:b/>
                <w:bCs/>
                <w:noProof/>
              </w:rPr>
              <w:t>Task 2.2.3  Maintenance &amp; Evolution</w:t>
            </w:r>
            <w:r>
              <w:rPr>
                <w:noProof/>
                <w:webHidden/>
              </w:rPr>
              <w:tab/>
            </w:r>
            <w:r>
              <w:rPr>
                <w:noProof/>
                <w:webHidden/>
              </w:rPr>
              <w:fldChar w:fldCharType="begin"/>
            </w:r>
            <w:r>
              <w:rPr>
                <w:noProof/>
                <w:webHidden/>
              </w:rPr>
              <w:instrText xml:space="preserve"> PAGEREF _Toc237867259 \h </w:instrText>
            </w:r>
            <w:r>
              <w:rPr>
                <w:noProof/>
                <w:webHidden/>
              </w:rPr>
            </w:r>
            <w:r>
              <w:rPr>
                <w:noProof/>
                <w:webHidden/>
              </w:rPr>
              <w:fldChar w:fldCharType="separate"/>
            </w:r>
            <w:r>
              <w:rPr>
                <w:noProof/>
                <w:webHidden/>
              </w:rPr>
              <w:t>7</w:t>
            </w:r>
            <w:r>
              <w:rPr>
                <w:noProof/>
                <w:webHidden/>
              </w:rPr>
              <w:fldChar w:fldCharType="end"/>
            </w:r>
          </w:hyperlink>
        </w:p>
        <w:p w14:paraId="6B41D64D" w14:textId="55FB9F84" w:rsidR="000B1875" w:rsidRDefault="000B1875">
          <w:pPr>
            <w:pStyle w:val="TOC1"/>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60" w:history="1">
            <w:r w:rsidRPr="00423561">
              <w:rPr>
                <w:rStyle w:val="Hyperlink"/>
                <w:b/>
                <w:bCs/>
                <w:noProof/>
              </w:rPr>
              <w:t>Task 3  Project Reflection of CodePath</w:t>
            </w:r>
            <w:r>
              <w:rPr>
                <w:noProof/>
                <w:webHidden/>
              </w:rPr>
              <w:tab/>
            </w:r>
            <w:r>
              <w:rPr>
                <w:noProof/>
                <w:webHidden/>
              </w:rPr>
              <w:fldChar w:fldCharType="begin"/>
            </w:r>
            <w:r>
              <w:rPr>
                <w:noProof/>
                <w:webHidden/>
              </w:rPr>
              <w:instrText xml:space="preserve"> PAGEREF _Toc237867260 \h </w:instrText>
            </w:r>
            <w:r>
              <w:rPr>
                <w:noProof/>
                <w:webHidden/>
              </w:rPr>
            </w:r>
            <w:r>
              <w:rPr>
                <w:noProof/>
                <w:webHidden/>
              </w:rPr>
              <w:fldChar w:fldCharType="separate"/>
            </w:r>
            <w:r>
              <w:rPr>
                <w:noProof/>
                <w:webHidden/>
              </w:rPr>
              <w:t>7</w:t>
            </w:r>
            <w:r>
              <w:rPr>
                <w:noProof/>
                <w:webHidden/>
              </w:rPr>
              <w:fldChar w:fldCharType="end"/>
            </w:r>
          </w:hyperlink>
        </w:p>
        <w:p w14:paraId="57C73165" w14:textId="3879736A" w:rsidR="000B1875" w:rsidRDefault="000B1875">
          <w:pPr>
            <w:pStyle w:val="TOC2"/>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61" w:history="1">
            <w:r w:rsidRPr="00423561">
              <w:rPr>
                <w:rStyle w:val="Hyperlink"/>
                <w:b/>
                <w:bCs/>
                <w:noProof/>
              </w:rPr>
              <w:t>Task 3.1  Developing New Skills</w:t>
            </w:r>
            <w:r>
              <w:rPr>
                <w:noProof/>
                <w:webHidden/>
              </w:rPr>
              <w:tab/>
            </w:r>
            <w:r>
              <w:rPr>
                <w:noProof/>
                <w:webHidden/>
              </w:rPr>
              <w:fldChar w:fldCharType="begin"/>
            </w:r>
            <w:r>
              <w:rPr>
                <w:noProof/>
                <w:webHidden/>
              </w:rPr>
              <w:instrText xml:space="preserve"> PAGEREF _Toc237867261 \h </w:instrText>
            </w:r>
            <w:r>
              <w:rPr>
                <w:noProof/>
                <w:webHidden/>
              </w:rPr>
            </w:r>
            <w:r>
              <w:rPr>
                <w:noProof/>
                <w:webHidden/>
              </w:rPr>
              <w:fldChar w:fldCharType="separate"/>
            </w:r>
            <w:r>
              <w:rPr>
                <w:noProof/>
                <w:webHidden/>
              </w:rPr>
              <w:t>7</w:t>
            </w:r>
            <w:r>
              <w:rPr>
                <w:noProof/>
                <w:webHidden/>
              </w:rPr>
              <w:fldChar w:fldCharType="end"/>
            </w:r>
          </w:hyperlink>
        </w:p>
        <w:p w14:paraId="0FBEDF6A" w14:textId="07167A9C" w:rsidR="000B1875" w:rsidRDefault="000B1875">
          <w:pPr>
            <w:pStyle w:val="TOC2"/>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62" w:history="1">
            <w:r w:rsidRPr="00423561">
              <w:rPr>
                <w:rStyle w:val="Hyperlink"/>
                <w:b/>
                <w:bCs/>
                <w:noProof/>
              </w:rPr>
              <w:t>Task 3.2  Positive Impact on Society</w:t>
            </w:r>
            <w:r>
              <w:rPr>
                <w:noProof/>
                <w:webHidden/>
              </w:rPr>
              <w:tab/>
            </w:r>
            <w:r>
              <w:rPr>
                <w:noProof/>
                <w:webHidden/>
              </w:rPr>
              <w:fldChar w:fldCharType="begin"/>
            </w:r>
            <w:r>
              <w:rPr>
                <w:noProof/>
                <w:webHidden/>
              </w:rPr>
              <w:instrText xml:space="preserve"> PAGEREF _Toc237867262 \h </w:instrText>
            </w:r>
            <w:r>
              <w:rPr>
                <w:noProof/>
                <w:webHidden/>
              </w:rPr>
            </w:r>
            <w:r>
              <w:rPr>
                <w:noProof/>
                <w:webHidden/>
              </w:rPr>
              <w:fldChar w:fldCharType="separate"/>
            </w:r>
            <w:r>
              <w:rPr>
                <w:noProof/>
                <w:webHidden/>
              </w:rPr>
              <w:t>7</w:t>
            </w:r>
            <w:r>
              <w:rPr>
                <w:noProof/>
                <w:webHidden/>
              </w:rPr>
              <w:fldChar w:fldCharType="end"/>
            </w:r>
          </w:hyperlink>
        </w:p>
        <w:p w14:paraId="288D9251" w14:textId="02CBFB3D" w:rsidR="000B1875" w:rsidRDefault="000B1875">
          <w:pPr>
            <w:pStyle w:val="TOC2"/>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63" w:history="1">
            <w:r w:rsidRPr="00423561">
              <w:rPr>
                <w:rStyle w:val="Hyperlink"/>
                <w:b/>
                <w:bCs/>
                <w:noProof/>
              </w:rPr>
              <w:t>Task 3.3  Risks, Challenges and Mitigations</w:t>
            </w:r>
            <w:r>
              <w:rPr>
                <w:noProof/>
                <w:webHidden/>
              </w:rPr>
              <w:tab/>
            </w:r>
            <w:r>
              <w:rPr>
                <w:noProof/>
                <w:webHidden/>
              </w:rPr>
              <w:fldChar w:fldCharType="begin"/>
            </w:r>
            <w:r>
              <w:rPr>
                <w:noProof/>
                <w:webHidden/>
              </w:rPr>
              <w:instrText xml:space="preserve"> PAGEREF _Toc237867263 \h </w:instrText>
            </w:r>
            <w:r>
              <w:rPr>
                <w:noProof/>
                <w:webHidden/>
              </w:rPr>
            </w:r>
            <w:r>
              <w:rPr>
                <w:noProof/>
                <w:webHidden/>
              </w:rPr>
              <w:fldChar w:fldCharType="separate"/>
            </w:r>
            <w:r>
              <w:rPr>
                <w:noProof/>
                <w:webHidden/>
              </w:rPr>
              <w:t>7</w:t>
            </w:r>
            <w:r>
              <w:rPr>
                <w:noProof/>
                <w:webHidden/>
              </w:rPr>
              <w:fldChar w:fldCharType="end"/>
            </w:r>
          </w:hyperlink>
        </w:p>
        <w:p w14:paraId="5A32F8BA" w14:textId="3CA6CD39" w:rsidR="000B1875" w:rsidRDefault="000B1875">
          <w:pPr>
            <w:pStyle w:val="TOC1"/>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64" w:history="1">
            <w:r w:rsidRPr="00423561">
              <w:rPr>
                <w:rStyle w:val="Hyperlink"/>
                <w:b/>
                <w:bCs/>
                <w:noProof/>
              </w:rPr>
              <w:t>Conclusion</w:t>
            </w:r>
            <w:r>
              <w:rPr>
                <w:noProof/>
                <w:webHidden/>
              </w:rPr>
              <w:tab/>
            </w:r>
            <w:r>
              <w:rPr>
                <w:noProof/>
                <w:webHidden/>
              </w:rPr>
              <w:fldChar w:fldCharType="begin"/>
            </w:r>
            <w:r>
              <w:rPr>
                <w:noProof/>
                <w:webHidden/>
              </w:rPr>
              <w:instrText xml:space="preserve"> PAGEREF _Toc237867264 \h </w:instrText>
            </w:r>
            <w:r>
              <w:rPr>
                <w:noProof/>
                <w:webHidden/>
              </w:rPr>
            </w:r>
            <w:r>
              <w:rPr>
                <w:noProof/>
                <w:webHidden/>
              </w:rPr>
              <w:fldChar w:fldCharType="separate"/>
            </w:r>
            <w:r>
              <w:rPr>
                <w:noProof/>
                <w:webHidden/>
              </w:rPr>
              <w:t>8</w:t>
            </w:r>
            <w:r>
              <w:rPr>
                <w:noProof/>
                <w:webHidden/>
              </w:rPr>
              <w:fldChar w:fldCharType="end"/>
            </w:r>
          </w:hyperlink>
        </w:p>
        <w:p w14:paraId="707CE676" w14:textId="52DBDA63" w:rsidR="000B1875" w:rsidRDefault="000B1875">
          <w:pPr>
            <w:pStyle w:val="TOC1"/>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65" w:history="1">
            <w:r w:rsidRPr="00423561">
              <w:rPr>
                <w:rStyle w:val="Hyperlink"/>
                <w:b/>
                <w:bCs/>
                <w:noProof/>
              </w:rPr>
              <w:t>References</w:t>
            </w:r>
            <w:r>
              <w:rPr>
                <w:noProof/>
                <w:webHidden/>
              </w:rPr>
              <w:tab/>
            </w:r>
            <w:r>
              <w:rPr>
                <w:noProof/>
                <w:webHidden/>
              </w:rPr>
              <w:fldChar w:fldCharType="begin"/>
            </w:r>
            <w:r>
              <w:rPr>
                <w:noProof/>
                <w:webHidden/>
              </w:rPr>
              <w:instrText xml:space="preserve"> PAGEREF _Toc237867265 \h </w:instrText>
            </w:r>
            <w:r>
              <w:rPr>
                <w:noProof/>
                <w:webHidden/>
              </w:rPr>
            </w:r>
            <w:r>
              <w:rPr>
                <w:noProof/>
                <w:webHidden/>
              </w:rPr>
              <w:fldChar w:fldCharType="separate"/>
            </w:r>
            <w:r>
              <w:rPr>
                <w:noProof/>
                <w:webHidden/>
              </w:rPr>
              <w:t>8</w:t>
            </w:r>
            <w:r>
              <w:rPr>
                <w:noProof/>
                <w:webHidden/>
              </w:rPr>
              <w:fldChar w:fldCharType="end"/>
            </w:r>
          </w:hyperlink>
        </w:p>
        <w:p w14:paraId="02A2367B" w14:textId="183CA58D" w:rsidR="000B1875" w:rsidRDefault="000B1875">
          <w:pPr>
            <w:pStyle w:val="TOC1"/>
            <w:tabs>
              <w:tab w:val="right" w:leader="dot" w:pos="9696"/>
            </w:tabs>
            <w:rPr>
              <w:rFonts w:asciiTheme="minorHAnsi" w:eastAsiaTheme="minorEastAsia" w:hAnsiTheme="minorHAnsi" w:cstheme="minorBidi"/>
              <w:noProof/>
              <w:kern w:val="2"/>
              <w:sz w:val="24"/>
              <w:szCs w:val="24"/>
              <w:lang w:val="en-GB" w:eastAsia="en-GB"/>
              <w14:ligatures w14:val="standardContextual"/>
            </w:rPr>
          </w:pPr>
          <w:hyperlink w:anchor="_Toc237867266" w:history="1">
            <w:r w:rsidRPr="00423561">
              <w:rPr>
                <w:rStyle w:val="Hyperlink"/>
                <w:b/>
                <w:bCs/>
                <w:noProof/>
              </w:rPr>
              <w:t>Appendices</w:t>
            </w:r>
            <w:r>
              <w:rPr>
                <w:noProof/>
                <w:webHidden/>
              </w:rPr>
              <w:tab/>
            </w:r>
            <w:r>
              <w:rPr>
                <w:noProof/>
                <w:webHidden/>
              </w:rPr>
              <w:fldChar w:fldCharType="begin"/>
            </w:r>
            <w:r>
              <w:rPr>
                <w:noProof/>
                <w:webHidden/>
              </w:rPr>
              <w:instrText xml:space="preserve"> PAGEREF _Toc237867266 \h </w:instrText>
            </w:r>
            <w:r>
              <w:rPr>
                <w:noProof/>
                <w:webHidden/>
              </w:rPr>
            </w:r>
            <w:r>
              <w:rPr>
                <w:noProof/>
                <w:webHidden/>
              </w:rPr>
              <w:fldChar w:fldCharType="separate"/>
            </w:r>
            <w:r>
              <w:rPr>
                <w:noProof/>
                <w:webHidden/>
              </w:rPr>
              <w:t>9</w:t>
            </w:r>
            <w:r>
              <w:rPr>
                <w:noProof/>
                <w:webHidden/>
              </w:rPr>
              <w:fldChar w:fldCharType="end"/>
            </w:r>
          </w:hyperlink>
        </w:p>
        <w:p w14:paraId="37C9DABC" w14:textId="2410B8AB" w:rsidR="00FB7355" w:rsidRPr="00836BDD" w:rsidRDefault="00FB7355">
          <w:pPr>
            <w:rPr>
              <w:b/>
              <w:bCs/>
              <w:noProof/>
            </w:rPr>
          </w:pPr>
          <w:r>
            <w:rPr>
              <w:b/>
              <w:bCs/>
              <w:noProof/>
            </w:rPr>
            <w:fldChar w:fldCharType="end"/>
          </w:r>
        </w:p>
      </w:sdtContent>
    </w:sdt>
    <w:p w14:paraId="1B2DE393" w14:textId="2E467BD7" w:rsidR="00751A1D" w:rsidRDefault="00751A1D" w:rsidP="00FB7355">
      <w:pPr>
        <w:pStyle w:val="Heading1"/>
      </w:pPr>
    </w:p>
    <w:p w14:paraId="213EE5F5" w14:textId="77777777" w:rsidR="00836BDD" w:rsidRDefault="00836BDD" w:rsidP="00FB7355">
      <w:pPr>
        <w:pStyle w:val="Heading1"/>
      </w:pPr>
    </w:p>
    <w:p w14:paraId="1E62EAD2" w14:textId="77777777" w:rsidR="00836BDD" w:rsidRDefault="00836BDD" w:rsidP="00FB7355">
      <w:pPr>
        <w:pStyle w:val="Heading1"/>
      </w:pPr>
    </w:p>
    <w:p w14:paraId="363733E9" w14:textId="77777777" w:rsidR="00461D51" w:rsidRDefault="00461D51" w:rsidP="00FB7355">
      <w:pPr>
        <w:pStyle w:val="Heading1"/>
      </w:pPr>
    </w:p>
    <w:p w14:paraId="10615594" w14:textId="77777777" w:rsidR="00461D51" w:rsidRDefault="00461D51" w:rsidP="00FB7355">
      <w:pPr>
        <w:pStyle w:val="Heading1"/>
      </w:pPr>
    </w:p>
    <w:p w14:paraId="110E433C" w14:textId="77777777" w:rsidR="00836BDD" w:rsidRDefault="00836BDD" w:rsidP="00FB7355">
      <w:pPr>
        <w:pStyle w:val="Heading1"/>
      </w:pPr>
    </w:p>
    <w:p w14:paraId="49CAD129" w14:textId="77777777" w:rsidR="00836BDD" w:rsidRDefault="00836BDD" w:rsidP="00FB7355">
      <w:pPr>
        <w:pStyle w:val="Heading1"/>
      </w:pPr>
    </w:p>
    <w:p w14:paraId="2DD98BA0" w14:textId="77777777" w:rsidR="00836BDD" w:rsidRDefault="00836BDD" w:rsidP="00FB7355">
      <w:pPr>
        <w:pStyle w:val="Heading1"/>
      </w:pPr>
    </w:p>
    <w:p w14:paraId="22C89E89" w14:textId="77777777" w:rsidR="00836BDD" w:rsidRDefault="00836BDD" w:rsidP="00FB7355">
      <w:pPr>
        <w:pStyle w:val="Heading1"/>
      </w:pPr>
    </w:p>
    <w:p w14:paraId="3E26FA2A" w14:textId="77777777" w:rsidR="00836BDD" w:rsidRDefault="00836BDD" w:rsidP="00FB7355">
      <w:pPr>
        <w:pStyle w:val="Heading1"/>
      </w:pPr>
    </w:p>
    <w:p w14:paraId="5D0DFB33" w14:textId="77777777" w:rsidR="00836BDD" w:rsidRDefault="00836BDD" w:rsidP="00FB7355">
      <w:pPr>
        <w:pStyle w:val="Heading1"/>
      </w:pPr>
    </w:p>
    <w:p w14:paraId="7FA4EE8B" w14:textId="77777777" w:rsidR="00836BDD" w:rsidRDefault="00836BDD" w:rsidP="00FB7355">
      <w:pPr>
        <w:pStyle w:val="Heading1"/>
      </w:pPr>
    </w:p>
    <w:p w14:paraId="768D132B" w14:textId="77777777" w:rsidR="00836BDD" w:rsidRPr="00FB7355" w:rsidRDefault="00836BDD" w:rsidP="00FB7355">
      <w:pPr>
        <w:pStyle w:val="Heading1"/>
      </w:pPr>
    </w:p>
    <w:p w14:paraId="114C1F2B" w14:textId="77777777" w:rsidR="00F85CCD" w:rsidRPr="001B6BA0" w:rsidRDefault="00836BDD" w:rsidP="00F85CCD">
      <w:pPr>
        <w:pStyle w:val="Heading1"/>
        <w:rPr>
          <w:b/>
          <w:bCs/>
          <w:i/>
          <w:iCs/>
          <w:color w:val="2F5496" w:themeColor="accent5" w:themeShade="BF"/>
          <w:sz w:val="24"/>
          <w:szCs w:val="24"/>
        </w:rPr>
      </w:pPr>
      <w:bookmarkStart w:id="1" w:name="_Toc237867241"/>
      <w:r w:rsidRPr="001B6BA0">
        <w:rPr>
          <w:b/>
          <w:bCs/>
          <w:color w:val="2F5496" w:themeColor="accent5" w:themeShade="BF"/>
        </w:rPr>
        <w:t>Task 1</w:t>
      </w:r>
      <w:r w:rsidR="00F85CCD" w:rsidRPr="001B6BA0">
        <w:rPr>
          <w:b/>
          <w:bCs/>
          <w:color w:val="2F5496" w:themeColor="accent5" w:themeShade="BF"/>
        </w:rPr>
        <w:t xml:space="preserve">    </w:t>
      </w:r>
      <w:r w:rsidR="00816E43" w:rsidRPr="001B6BA0">
        <w:rPr>
          <w:b/>
          <w:bCs/>
          <w:color w:val="2F5496" w:themeColor="accent5" w:themeShade="BF"/>
        </w:rPr>
        <w:t>Project Management</w:t>
      </w:r>
      <w:bookmarkEnd w:id="1"/>
      <w:r w:rsidR="00816E43" w:rsidRPr="001B6BA0">
        <w:rPr>
          <w:b/>
          <w:bCs/>
          <w:i/>
          <w:iCs/>
          <w:color w:val="2F5496" w:themeColor="accent5" w:themeShade="BF"/>
          <w:sz w:val="24"/>
          <w:szCs w:val="24"/>
        </w:rPr>
        <w:t xml:space="preserve"> </w:t>
      </w:r>
    </w:p>
    <w:p w14:paraId="73EDC74A" w14:textId="77777777" w:rsidR="00F85CCD" w:rsidRPr="009627E7" w:rsidRDefault="00F85CCD" w:rsidP="00F85CCD">
      <w:pPr>
        <w:pStyle w:val="Heading1"/>
        <w:rPr>
          <w:color w:val="555555"/>
          <w:sz w:val="24"/>
          <w:szCs w:val="24"/>
        </w:rPr>
      </w:pPr>
    </w:p>
    <w:p w14:paraId="4A804762" w14:textId="770480F7" w:rsidR="00751A1D" w:rsidRPr="00CD73C0" w:rsidRDefault="00816E43" w:rsidP="00F85CCD">
      <w:pPr>
        <w:rPr>
          <w:sz w:val="24"/>
          <w:szCs w:val="24"/>
        </w:rPr>
      </w:pPr>
      <w:r w:rsidRPr="00CD73C0">
        <w:rPr>
          <w:sz w:val="24"/>
          <w:szCs w:val="24"/>
        </w:rPr>
        <w:t>CodePath: an AI-personalised platform for learning programming</w:t>
      </w:r>
      <w:r w:rsidR="00CD73C0" w:rsidRPr="00CD73C0">
        <w:rPr>
          <w:sz w:val="24"/>
          <w:szCs w:val="24"/>
        </w:rPr>
        <w:t>.</w:t>
      </w:r>
    </w:p>
    <w:p w14:paraId="11B12DEA" w14:textId="77777777" w:rsidR="00F85CCD" w:rsidRDefault="00F85CCD" w:rsidP="00F85CCD">
      <w:pPr>
        <w:pStyle w:val="Heading1"/>
      </w:pPr>
    </w:p>
    <w:p w14:paraId="363F514B" w14:textId="77777777" w:rsidR="00751A1D" w:rsidRPr="001B6BA0" w:rsidRDefault="00816E43" w:rsidP="00FB7355">
      <w:pPr>
        <w:pStyle w:val="Heading2"/>
        <w:rPr>
          <w:b/>
          <w:bCs/>
          <w:color w:val="2F5496" w:themeColor="accent5" w:themeShade="BF"/>
        </w:rPr>
      </w:pPr>
      <w:bookmarkStart w:id="2" w:name="_Toc237867242"/>
      <w:r w:rsidRPr="001B6BA0">
        <w:rPr>
          <w:b/>
          <w:bCs/>
          <w:color w:val="2F5496" w:themeColor="accent5" w:themeShade="BF"/>
        </w:rPr>
        <w:t>Task 1.1  Project Management &amp; Planning</w:t>
      </w:r>
      <w:bookmarkEnd w:id="2"/>
    </w:p>
    <w:p w14:paraId="57EF8F54" w14:textId="77777777" w:rsidR="00F85CCD" w:rsidRPr="001B6BA0" w:rsidRDefault="00F85CCD" w:rsidP="00FB7355">
      <w:pPr>
        <w:pStyle w:val="Heading2"/>
        <w:rPr>
          <w:b/>
          <w:bCs/>
        </w:rPr>
      </w:pPr>
    </w:p>
    <w:p w14:paraId="361E8A28" w14:textId="77777777" w:rsidR="00751A1D" w:rsidRDefault="00816E43" w:rsidP="00FB7355">
      <w:pPr>
        <w:pStyle w:val="Heading3"/>
        <w:rPr>
          <w:b/>
          <w:bCs/>
          <w:color w:val="2F5496" w:themeColor="accent5" w:themeShade="BF"/>
        </w:rPr>
      </w:pPr>
      <w:bookmarkStart w:id="3" w:name="_Toc237867243"/>
      <w:r w:rsidRPr="001B6BA0">
        <w:rPr>
          <w:b/>
          <w:bCs/>
          <w:color w:val="2F5496" w:themeColor="accent5" w:themeShade="BF"/>
        </w:rPr>
        <w:t>Task 1.1.1  Project scope and proposed solution</w:t>
      </w:r>
      <w:bookmarkEnd w:id="3"/>
    </w:p>
    <w:p w14:paraId="2CAB4706" w14:textId="77777777" w:rsidR="00CD73C0" w:rsidRPr="001B6BA0" w:rsidRDefault="00CD73C0" w:rsidP="00FB7355">
      <w:pPr>
        <w:pStyle w:val="Heading3"/>
        <w:rPr>
          <w:b/>
          <w:bCs/>
          <w:color w:val="2F5496" w:themeColor="accent5" w:themeShade="BF"/>
        </w:rPr>
      </w:pPr>
    </w:p>
    <w:p w14:paraId="4CA6E730" w14:textId="393609A4" w:rsidR="00751A1D" w:rsidRDefault="00816E43">
      <w:pPr>
        <w:spacing w:after="160"/>
      </w:pPr>
      <w:r w:rsidRPr="00CD73C0">
        <w:rPr>
          <w:sz w:val="24"/>
          <w:szCs w:val="24"/>
        </w:rPr>
        <w:t xml:space="preserve">This project proposes CodePath, a web-based platform for learning programming through interactive, browser-based coding exercises. Unlike generic tutorial sites, CodePath’s core value proposition is a personalised learning path: the system tracks each learner’s attempts and error patterns and recommends the next exercise accordingly, addressing a known weakness of one-size-fits-all e-learning platforms, where the same content is delivered to every learner regardless of ability </w:t>
      </w:r>
      <w:sdt>
        <w:sdtPr>
          <w:rPr>
            <w:sz w:val="24"/>
            <w:szCs w:val="24"/>
          </w:rPr>
          <w:id w:val="-2047053685"/>
          <w:citation/>
        </w:sdtPr>
        <w:sdtEndPr/>
        <w:sdtContent>
          <w:r w:rsidR="00E056C2">
            <w:rPr>
              <w:sz w:val="24"/>
              <w:szCs w:val="24"/>
            </w:rPr>
            <w:fldChar w:fldCharType="begin"/>
          </w:r>
          <w:r w:rsidR="00E056C2">
            <w:rPr>
              <w:sz w:val="24"/>
              <w:szCs w:val="24"/>
              <w:lang w:val="en-GB"/>
            </w:rPr>
            <w:instrText xml:space="preserve"> CITATION Noo25 \l 2057 </w:instrText>
          </w:r>
          <w:r w:rsidR="00E056C2">
            <w:rPr>
              <w:sz w:val="24"/>
              <w:szCs w:val="24"/>
            </w:rPr>
            <w:fldChar w:fldCharType="separate"/>
          </w:r>
          <w:r w:rsidR="000B1875" w:rsidRPr="000B1875">
            <w:rPr>
              <w:noProof/>
              <w:sz w:val="24"/>
              <w:szCs w:val="24"/>
              <w:lang w:val="en-GB"/>
            </w:rPr>
            <w:t>[1]</w:t>
          </w:r>
          <w:r w:rsidR="00E056C2">
            <w:rPr>
              <w:sz w:val="24"/>
              <w:szCs w:val="24"/>
            </w:rPr>
            <w:fldChar w:fldCharType="end"/>
          </w:r>
        </w:sdtContent>
      </w:sdt>
      <w:r w:rsidRPr="00CD73C0">
        <w:rPr>
          <w:sz w:val="24"/>
          <w:szCs w:val="24"/>
        </w:rPr>
        <w:t xml:space="preserve">. Research on adaptive learning systems for programming education shows that recommendation-driven learning paths measurably improve learner confidence and completion rates compared with static course sequences </w:t>
      </w:r>
      <w:sdt>
        <w:sdtPr>
          <w:rPr>
            <w:sz w:val="24"/>
            <w:szCs w:val="24"/>
          </w:rPr>
          <w:id w:val="248089521"/>
          <w:citation/>
        </w:sdtPr>
        <w:sdtEndPr/>
        <w:sdtContent>
          <w:r w:rsidR="00CA3A51">
            <w:rPr>
              <w:sz w:val="24"/>
              <w:szCs w:val="24"/>
            </w:rPr>
            <w:fldChar w:fldCharType="begin"/>
          </w:r>
          <w:r w:rsidR="00CA3A51">
            <w:rPr>
              <w:sz w:val="24"/>
              <w:szCs w:val="24"/>
              <w:lang w:val="en-GB"/>
            </w:rPr>
            <w:instrText xml:space="preserve"> CITATION HCL22 \l 2057 </w:instrText>
          </w:r>
          <w:r w:rsidR="00CA3A51">
            <w:rPr>
              <w:sz w:val="24"/>
              <w:szCs w:val="24"/>
            </w:rPr>
            <w:fldChar w:fldCharType="separate"/>
          </w:r>
          <w:r w:rsidR="000B1875" w:rsidRPr="000B1875">
            <w:rPr>
              <w:noProof/>
              <w:sz w:val="24"/>
              <w:szCs w:val="24"/>
              <w:lang w:val="en-GB"/>
            </w:rPr>
            <w:t>[2]</w:t>
          </w:r>
          <w:r w:rsidR="00CA3A51">
            <w:rPr>
              <w:sz w:val="24"/>
              <w:szCs w:val="24"/>
            </w:rPr>
            <w:fldChar w:fldCharType="end"/>
          </w:r>
        </w:sdtContent>
      </w:sdt>
      <w:r w:rsidRPr="00CD73C0">
        <w:rPr>
          <w:sz w:val="24"/>
          <w:szCs w:val="24"/>
        </w:rPr>
        <w:t>, which supports the choice of personalisation as the project’s differentiator</w:t>
      </w:r>
      <w:r>
        <w:t>.</w:t>
      </w:r>
    </w:p>
    <w:p w14:paraId="43F642E0" w14:textId="77777777" w:rsidR="00CD73C0" w:rsidRDefault="00CD73C0">
      <w:pPr>
        <w:spacing w:after="160"/>
      </w:pPr>
    </w:p>
    <w:p w14:paraId="3A00014B" w14:textId="77777777" w:rsidR="00751A1D" w:rsidRDefault="00816E43" w:rsidP="00FB7355">
      <w:pPr>
        <w:pStyle w:val="Heading3"/>
        <w:rPr>
          <w:b/>
          <w:bCs/>
          <w:color w:val="2F5496" w:themeColor="accent5" w:themeShade="BF"/>
        </w:rPr>
      </w:pPr>
      <w:bookmarkStart w:id="4" w:name="_Toc237867244"/>
      <w:r w:rsidRPr="001B6BA0">
        <w:rPr>
          <w:b/>
          <w:bCs/>
          <w:color w:val="2F5496" w:themeColor="accent5" w:themeShade="BF"/>
        </w:rPr>
        <w:t>Task 1.1.2  Technologies and resources</w:t>
      </w:r>
      <w:bookmarkEnd w:id="4"/>
    </w:p>
    <w:p w14:paraId="74A97312" w14:textId="77777777" w:rsidR="00CD73C0" w:rsidRPr="001B6BA0" w:rsidRDefault="00CD73C0" w:rsidP="00FB7355">
      <w:pPr>
        <w:pStyle w:val="Heading3"/>
        <w:rPr>
          <w:b/>
          <w:bCs/>
          <w:color w:val="2F5496" w:themeColor="accent5" w:themeShade="BF"/>
        </w:rPr>
      </w:pPr>
    </w:p>
    <w:p w14:paraId="2D3E6075" w14:textId="6270E0FA" w:rsidR="00751A1D" w:rsidRPr="007A1BD6" w:rsidRDefault="00816E43">
      <w:pPr>
        <w:spacing w:after="160"/>
        <w:rPr>
          <w:sz w:val="24"/>
          <w:szCs w:val="24"/>
        </w:rPr>
      </w:pPr>
      <w:r w:rsidRPr="007A1BD6">
        <w:rPr>
          <w:sz w:val="24"/>
          <w:szCs w:val="24"/>
        </w:rPr>
        <w:t>The MVP scope covers three modules: (1) an interactive code editor and exercise library (React + TypeScript front end, Monaco Editor); (2) a Node.js/Express REST API with a PostgreSQL database storing users, exercises, attempts and progress; and (3) a code-execution sandbox. User-submitted code must never run directly on the host server; industry practice for online judges and coding platforms is to execute each submission inside an isolated, resource-limited Docker container per language runtime, returning only the output/errors to the API</w:t>
      </w:r>
      <w:r w:rsidR="009C00D3">
        <w:rPr>
          <w:sz w:val="24"/>
          <w:szCs w:val="24"/>
        </w:rPr>
        <w:t xml:space="preserve"> </w:t>
      </w:r>
      <w:sdt>
        <w:sdtPr>
          <w:rPr>
            <w:sz w:val="24"/>
            <w:szCs w:val="24"/>
          </w:rPr>
          <w:id w:val="-1125078205"/>
          <w:citation/>
        </w:sdtPr>
        <w:sdtEndPr/>
        <w:sdtContent>
          <w:r w:rsidR="009C00D3">
            <w:rPr>
              <w:sz w:val="24"/>
              <w:szCs w:val="24"/>
            </w:rPr>
            <w:fldChar w:fldCharType="begin"/>
          </w:r>
          <w:r w:rsidR="009C00D3">
            <w:rPr>
              <w:sz w:val="24"/>
              <w:szCs w:val="24"/>
              <w:lang w:val="en-GB"/>
            </w:rPr>
            <w:instrText xml:space="preserve"> CITATION Pra26 \l 2057 </w:instrText>
          </w:r>
          <w:r w:rsidR="009C00D3">
            <w:rPr>
              <w:sz w:val="24"/>
              <w:szCs w:val="24"/>
            </w:rPr>
            <w:fldChar w:fldCharType="separate"/>
          </w:r>
          <w:r w:rsidR="000B1875" w:rsidRPr="000B1875">
            <w:rPr>
              <w:noProof/>
              <w:sz w:val="24"/>
              <w:szCs w:val="24"/>
              <w:lang w:val="en-GB"/>
            </w:rPr>
            <w:t>[3]</w:t>
          </w:r>
          <w:r w:rsidR="009C00D3">
            <w:rPr>
              <w:sz w:val="24"/>
              <w:szCs w:val="24"/>
            </w:rPr>
            <w:fldChar w:fldCharType="end"/>
          </w:r>
        </w:sdtContent>
      </w:sdt>
      <w:r w:rsidR="009C00D3">
        <w:rPr>
          <w:sz w:val="24"/>
          <w:szCs w:val="24"/>
        </w:rPr>
        <w:t xml:space="preserve">. </w:t>
      </w:r>
      <w:r w:rsidRPr="007A1BD6">
        <w:rPr>
          <w:sz w:val="24"/>
          <w:szCs w:val="24"/>
        </w:rPr>
        <w:t>For the recommendation module, the MVP uses a rule-based “next best exercise” engine driven by attempt history, deferring a full ML model to a post-MVP phase — a deliberate scope constraint given the project’s time and compute budget.</w:t>
      </w:r>
    </w:p>
    <w:p w14:paraId="4674F156" w14:textId="77777777" w:rsidR="00CD73C0" w:rsidRDefault="00CD73C0">
      <w:pPr>
        <w:spacing w:after="160"/>
      </w:pPr>
    </w:p>
    <w:p w14:paraId="4D07238C" w14:textId="77777777" w:rsidR="00751A1D" w:rsidRPr="00CD73C0" w:rsidRDefault="00816E43" w:rsidP="00FB7355">
      <w:pPr>
        <w:pStyle w:val="Heading3"/>
        <w:rPr>
          <w:b/>
          <w:bCs/>
          <w:color w:val="2F5496" w:themeColor="accent5" w:themeShade="BF"/>
        </w:rPr>
      </w:pPr>
      <w:bookmarkStart w:id="5" w:name="_Toc237867245"/>
      <w:r w:rsidRPr="00CD73C0">
        <w:rPr>
          <w:b/>
          <w:bCs/>
          <w:color w:val="2F5496" w:themeColor="accent5" w:themeShade="BF"/>
        </w:rPr>
        <w:t>Task 1.1.3  Timeline, schedule and constraints</w:t>
      </w:r>
      <w:bookmarkEnd w:id="5"/>
    </w:p>
    <w:p w14:paraId="7A86E7D7" w14:textId="77777777" w:rsidR="00CD73C0" w:rsidRPr="00CD73C0" w:rsidRDefault="00CD73C0" w:rsidP="00FB7355">
      <w:pPr>
        <w:pStyle w:val="Heading3"/>
        <w:rPr>
          <w:b/>
          <w:bCs/>
          <w:color w:val="2F5496" w:themeColor="accent5" w:themeShade="BF"/>
        </w:rPr>
      </w:pPr>
    </w:p>
    <w:p w14:paraId="25EB90CC" w14:textId="77777777" w:rsidR="00751A1D" w:rsidRPr="007A1BD6" w:rsidRDefault="00816E43">
      <w:pPr>
        <w:spacing w:after="160"/>
        <w:rPr>
          <w:sz w:val="24"/>
          <w:szCs w:val="24"/>
        </w:rPr>
      </w:pPr>
      <w:r w:rsidRPr="007A1BD6">
        <w:rPr>
          <w:sz w:val="24"/>
          <w:szCs w:val="24"/>
        </w:rPr>
        <w:t>The project is planned over an accelerated 8-week term, split into five stages:</w:t>
      </w:r>
    </w:p>
    <w:p w14:paraId="591E9AE7" w14:textId="77777777" w:rsidR="00751A1D" w:rsidRPr="007A1BD6" w:rsidRDefault="00816E43">
      <w:pPr>
        <w:pStyle w:val="ListParagraph"/>
        <w:numPr>
          <w:ilvl w:val="0"/>
          <w:numId w:val="2"/>
        </w:numPr>
        <w:spacing w:after="80"/>
        <w:rPr>
          <w:sz w:val="24"/>
          <w:szCs w:val="24"/>
        </w:rPr>
      </w:pPr>
      <w:r w:rsidRPr="007A1BD6">
        <w:rPr>
          <w:sz w:val="24"/>
          <w:szCs w:val="24"/>
        </w:rPr>
        <w:t>Requirements &amp; design — 2 weeks</w:t>
      </w:r>
    </w:p>
    <w:p w14:paraId="062983FC" w14:textId="77777777" w:rsidR="00751A1D" w:rsidRPr="007A1BD6" w:rsidRDefault="00816E43">
      <w:pPr>
        <w:pStyle w:val="ListParagraph"/>
        <w:numPr>
          <w:ilvl w:val="0"/>
          <w:numId w:val="2"/>
        </w:numPr>
        <w:spacing w:after="80"/>
        <w:rPr>
          <w:sz w:val="24"/>
          <w:szCs w:val="24"/>
        </w:rPr>
      </w:pPr>
      <w:r w:rsidRPr="007A1BD6">
        <w:rPr>
          <w:sz w:val="24"/>
          <w:szCs w:val="24"/>
        </w:rPr>
        <w:t>Core platform build (editor, API, database) — 3 weeks (overlapping with design)</w:t>
      </w:r>
    </w:p>
    <w:p w14:paraId="01B91BE3" w14:textId="77777777" w:rsidR="00751A1D" w:rsidRPr="007A1BD6" w:rsidRDefault="00816E43">
      <w:pPr>
        <w:pStyle w:val="ListParagraph"/>
        <w:numPr>
          <w:ilvl w:val="0"/>
          <w:numId w:val="2"/>
        </w:numPr>
        <w:spacing w:after="80"/>
        <w:rPr>
          <w:sz w:val="24"/>
          <w:szCs w:val="24"/>
        </w:rPr>
      </w:pPr>
      <w:r w:rsidRPr="007A1BD6">
        <w:rPr>
          <w:sz w:val="24"/>
          <w:szCs w:val="24"/>
        </w:rPr>
        <w:t>Sandbox integration &amp; security hardening — 2 weeks</w:t>
      </w:r>
    </w:p>
    <w:p w14:paraId="356F95ED" w14:textId="77777777" w:rsidR="00751A1D" w:rsidRPr="007A1BD6" w:rsidRDefault="00816E43">
      <w:pPr>
        <w:pStyle w:val="ListParagraph"/>
        <w:numPr>
          <w:ilvl w:val="0"/>
          <w:numId w:val="2"/>
        </w:numPr>
        <w:spacing w:after="80"/>
        <w:rPr>
          <w:sz w:val="24"/>
          <w:szCs w:val="24"/>
        </w:rPr>
      </w:pPr>
      <w:r w:rsidRPr="007A1BD6">
        <w:rPr>
          <w:sz w:val="24"/>
          <w:szCs w:val="24"/>
        </w:rPr>
        <w:t>Recommendation engine — 2 weeks</w:t>
      </w:r>
    </w:p>
    <w:p w14:paraId="14D7835D" w14:textId="77777777" w:rsidR="00751A1D" w:rsidRPr="007A1BD6" w:rsidRDefault="00816E43">
      <w:pPr>
        <w:pStyle w:val="ListParagraph"/>
        <w:numPr>
          <w:ilvl w:val="0"/>
          <w:numId w:val="2"/>
        </w:numPr>
        <w:spacing w:after="80"/>
        <w:rPr>
          <w:sz w:val="24"/>
          <w:szCs w:val="24"/>
        </w:rPr>
      </w:pPr>
      <w:r w:rsidRPr="007A1BD6">
        <w:rPr>
          <w:sz w:val="24"/>
          <w:szCs w:val="24"/>
        </w:rPr>
        <w:t>Testing &amp; deployment — 2 weeks</w:t>
      </w:r>
    </w:p>
    <w:p w14:paraId="2AD73E3C" w14:textId="77777777" w:rsidR="00751A1D" w:rsidRPr="007A1BD6" w:rsidRDefault="00816E43">
      <w:pPr>
        <w:spacing w:after="100"/>
        <w:rPr>
          <w:sz w:val="24"/>
          <w:szCs w:val="24"/>
        </w:rPr>
      </w:pPr>
      <w:r w:rsidRPr="007A1BD6">
        <w:rPr>
          <w:sz w:val="24"/>
          <w:szCs w:val="24"/>
        </w:rPr>
        <w:t>Key constraints</w:t>
      </w:r>
      <w:r w:rsidRPr="007A1BD6">
        <w:rPr>
          <w:b/>
          <w:bCs/>
          <w:sz w:val="24"/>
          <w:szCs w:val="24"/>
        </w:rPr>
        <w:t xml:space="preserve">: </w:t>
      </w:r>
      <w:r w:rsidRPr="007A1BD6">
        <w:rPr>
          <w:sz w:val="24"/>
          <w:szCs w:val="24"/>
        </w:rPr>
        <w:t>a single-developer team with a fixed 8-week deadline, no budget for paid cloud ML services, and the security requirement that arbitrary user code must be fully isolated from the host system. The compressed timeline means stages overlap (e.g. frontend and API/database work run in parallel) rather than following strictly sequentially.</w:t>
      </w:r>
    </w:p>
    <w:p w14:paraId="73551F14" w14:textId="77777777" w:rsidR="00CD73C0" w:rsidRDefault="00CD73C0">
      <w:pPr>
        <w:spacing w:after="100"/>
      </w:pPr>
    </w:p>
    <w:p w14:paraId="576F5CAE" w14:textId="77777777" w:rsidR="00CD73C0" w:rsidRDefault="00CD73C0">
      <w:pPr>
        <w:spacing w:after="100"/>
      </w:pPr>
    </w:p>
    <w:p w14:paraId="58A6A60A" w14:textId="77777777" w:rsidR="00CD73C0" w:rsidRDefault="00CD73C0">
      <w:pPr>
        <w:spacing w:after="100"/>
      </w:pPr>
    </w:p>
    <w:p w14:paraId="5F751094" w14:textId="77777777" w:rsidR="00CD73C0" w:rsidRDefault="00CD73C0">
      <w:pPr>
        <w:spacing w:after="100"/>
      </w:pPr>
    </w:p>
    <w:p w14:paraId="1E7B4729" w14:textId="77777777" w:rsidR="00751A1D" w:rsidRDefault="00816E43" w:rsidP="00FB7355">
      <w:pPr>
        <w:pStyle w:val="Heading3"/>
        <w:rPr>
          <w:b/>
          <w:bCs/>
          <w:color w:val="2F5496" w:themeColor="accent5" w:themeShade="BF"/>
        </w:rPr>
      </w:pPr>
      <w:bookmarkStart w:id="6" w:name="_Toc237867246"/>
      <w:r w:rsidRPr="001B6BA0">
        <w:rPr>
          <w:b/>
          <w:bCs/>
          <w:color w:val="2F5496" w:themeColor="accent5" w:themeShade="BF"/>
        </w:rPr>
        <w:t>Task 1.1.4  Gantt chart</w:t>
      </w:r>
      <w:bookmarkEnd w:id="6"/>
    </w:p>
    <w:p w14:paraId="65535E62" w14:textId="77777777" w:rsidR="00CD73C0" w:rsidRPr="001B6BA0" w:rsidRDefault="00CD73C0" w:rsidP="00FB7355">
      <w:pPr>
        <w:pStyle w:val="Heading3"/>
        <w:rPr>
          <w:b/>
          <w:bCs/>
          <w:color w:val="2F5496" w:themeColor="accent5" w:themeShade="BF"/>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72"/>
        <w:gridCol w:w="851"/>
        <w:gridCol w:w="850"/>
        <w:gridCol w:w="851"/>
        <w:gridCol w:w="850"/>
        <w:gridCol w:w="851"/>
        <w:gridCol w:w="850"/>
        <w:gridCol w:w="851"/>
        <w:gridCol w:w="850"/>
      </w:tblGrid>
      <w:tr w:rsidR="00751A1D" w14:paraId="6FC9CAC5" w14:textId="77777777" w:rsidTr="007F6890">
        <w:tc>
          <w:tcPr>
            <w:tcW w:w="2972" w:type="dxa"/>
            <w:tcBorders>
              <w:top w:val="single" w:sz="4" w:space="0" w:color="999999"/>
              <w:left w:val="single" w:sz="4" w:space="0" w:color="999999"/>
              <w:bottom w:val="single" w:sz="4" w:space="0" w:color="999999"/>
              <w:right w:val="single" w:sz="4" w:space="0" w:color="999999"/>
            </w:tcBorders>
            <w:shd w:val="clear" w:color="auto" w:fill="333333"/>
          </w:tcPr>
          <w:p w14:paraId="7A65AEAE" w14:textId="77777777" w:rsidR="00751A1D" w:rsidRPr="00CD73C0" w:rsidRDefault="00816E43">
            <w:r w:rsidRPr="00CD73C0">
              <w:rPr>
                <w:b/>
                <w:bCs/>
                <w:color w:val="FFFFFF"/>
              </w:rPr>
              <w:t>Task</w:t>
            </w:r>
          </w:p>
        </w:tc>
        <w:tc>
          <w:tcPr>
            <w:tcW w:w="851" w:type="dxa"/>
            <w:tcBorders>
              <w:top w:val="single" w:sz="4" w:space="0" w:color="999999"/>
              <w:left w:val="single" w:sz="4" w:space="0" w:color="999999"/>
              <w:bottom w:val="single" w:sz="4" w:space="0" w:color="999999"/>
              <w:right w:val="single" w:sz="4" w:space="0" w:color="999999"/>
            </w:tcBorders>
            <w:shd w:val="clear" w:color="auto" w:fill="333333"/>
          </w:tcPr>
          <w:p w14:paraId="29EB51A8" w14:textId="77777777" w:rsidR="00751A1D" w:rsidRDefault="00816E43">
            <w:pPr>
              <w:spacing w:before="20" w:after="20"/>
              <w:jc w:val="center"/>
            </w:pPr>
            <w:r>
              <w:rPr>
                <w:b/>
                <w:bCs/>
                <w:color w:val="FFFFFF"/>
                <w:sz w:val="16"/>
                <w:szCs w:val="16"/>
              </w:rPr>
              <w:t>Wk1</w:t>
            </w:r>
          </w:p>
        </w:tc>
        <w:tc>
          <w:tcPr>
            <w:tcW w:w="850" w:type="dxa"/>
            <w:tcBorders>
              <w:top w:val="single" w:sz="4" w:space="0" w:color="999999"/>
              <w:left w:val="single" w:sz="4" w:space="0" w:color="999999"/>
              <w:bottom w:val="single" w:sz="4" w:space="0" w:color="999999"/>
              <w:right w:val="single" w:sz="4" w:space="0" w:color="999999"/>
            </w:tcBorders>
            <w:shd w:val="clear" w:color="auto" w:fill="333333"/>
          </w:tcPr>
          <w:p w14:paraId="43A86B07" w14:textId="77777777" w:rsidR="00751A1D" w:rsidRDefault="00816E43">
            <w:pPr>
              <w:spacing w:before="20" w:after="20"/>
              <w:jc w:val="center"/>
            </w:pPr>
            <w:r>
              <w:rPr>
                <w:b/>
                <w:bCs/>
                <w:color w:val="FFFFFF"/>
                <w:sz w:val="16"/>
                <w:szCs w:val="16"/>
              </w:rPr>
              <w:t>Wk2</w:t>
            </w:r>
          </w:p>
        </w:tc>
        <w:tc>
          <w:tcPr>
            <w:tcW w:w="851" w:type="dxa"/>
            <w:tcBorders>
              <w:top w:val="single" w:sz="4" w:space="0" w:color="999999"/>
              <w:left w:val="single" w:sz="4" w:space="0" w:color="999999"/>
              <w:bottom w:val="single" w:sz="4" w:space="0" w:color="999999"/>
              <w:right w:val="single" w:sz="4" w:space="0" w:color="999999"/>
            </w:tcBorders>
            <w:shd w:val="clear" w:color="auto" w:fill="333333"/>
          </w:tcPr>
          <w:p w14:paraId="2F1ED2F2" w14:textId="77777777" w:rsidR="00751A1D" w:rsidRDefault="00816E43">
            <w:pPr>
              <w:spacing w:before="20" w:after="20"/>
              <w:jc w:val="center"/>
            </w:pPr>
            <w:r>
              <w:rPr>
                <w:b/>
                <w:bCs/>
                <w:color w:val="FFFFFF"/>
                <w:sz w:val="16"/>
                <w:szCs w:val="16"/>
              </w:rPr>
              <w:t>Wk3</w:t>
            </w:r>
          </w:p>
        </w:tc>
        <w:tc>
          <w:tcPr>
            <w:tcW w:w="850" w:type="dxa"/>
            <w:tcBorders>
              <w:top w:val="single" w:sz="4" w:space="0" w:color="999999"/>
              <w:left w:val="single" w:sz="4" w:space="0" w:color="999999"/>
              <w:bottom w:val="single" w:sz="4" w:space="0" w:color="999999"/>
              <w:right w:val="single" w:sz="4" w:space="0" w:color="999999"/>
            </w:tcBorders>
            <w:shd w:val="clear" w:color="auto" w:fill="333333"/>
          </w:tcPr>
          <w:p w14:paraId="4C8F5ADD" w14:textId="77777777" w:rsidR="00751A1D" w:rsidRDefault="00816E43">
            <w:pPr>
              <w:spacing w:before="20" w:after="20"/>
              <w:jc w:val="center"/>
            </w:pPr>
            <w:r>
              <w:rPr>
                <w:b/>
                <w:bCs/>
                <w:color w:val="FFFFFF"/>
                <w:sz w:val="16"/>
                <w:szCs w:val="16"/>
              </w:rPr>
              <w:t>Wk4</w:t>
            </w:r>
          </w:p>
        </w:tc>
        <w:tc>
          <w:tcPr>
            <w:tcW w:w="851" w:type="dxa"/>
            <w:tcBorders>
              <w:top w:val="single" w:sz="4" w:space="0" w:color="999999"/>
              <w:left w:val="single" w:sz="4" w:space="0" w:color="999999"/>
              <w:bottom w:val="single" w:sz="4" w:space="0" w:color="999999"/>
              <w:right w:val="single" w:sz="4" w:space="0" w:color="999999"/>
            </w:tcBorders>
            <w:shd w:val="clear" w:color="auto" w:fill="333333"/>
          </w:tcPr>
          <w:p w14:paraId="329DBF08" w14:textId="77777777" w:rsidR="00751A1D" w:rsidRDefault="00816E43">
            <w:pPr>
              <w:spacing w:before="20" w:after="20"/>
              <w:jc w:val="center"/>
            </w:pPr>
            <w:r>
              <w:rPr>
                <w:b/>
                <w:bCs/>
                <w:color w:val="FFFFFF"/>
                <w:sz w:val="16"/>
                <w:szCs w:val="16"/>
              </w:rPr>
              <w:t>Wk5</w:t>
            </w:r>
          </w:p>
        </w:tc>
        <w:tc>
          <w:tcPr>
            <w:tcW w:w="850" w:type="dxa"/>
            <w:tcBorders>
              <w:top w:val="single" w:sz="4" w:space="0" w:color="999999"/>
              <w:left w:val="single" w:sz="4" w:space="0" w:color="999999"/>
              <w:bottom w:val="single" w:sz="4" w:space="0" w:color="999999"/>
              <w:right w:val="single" w:sz="4" w:space="0" w:color="999999"/>
            </w:tcBorders>
            <w:shd w:val="clear" w:color="auto" w:fill="333333"/>
          </w:tcPr>
          <w:p w14:paraId="68B65B36" w14:textId="77777777" w:rsidR="00751A1D" w:rsidRDefault="00816E43">
            <w:pPr>
              <w:spacing w:before="20" w:after="20"/>
              <w:jc w:val="center"/>
            </w:pPr>
            <w:r>
              <w:rPr>
                <w:b/>
                <w:bCs/>
                <w:color w:val="FFFFFF"/>
                <w:sz w:val="16"/>
                <w:szCs w:val="16"/>
              </w:rPr>
              <w:t>Wk6</w:t>
            </w:r>
          </w:p>
        </w:tc>
        <w:tc>
          <w:tcPr>
            <w:tcW w:w="851" w:type="dxa"/>
            <w:tcBorders>
              <w:top w:val="single" w:sz="4" w:space="0" w:color="999999"/>
              <w:left w:val="single" w:sz="4" w:space="0" w:color="999999"/>
              <w:bottom w:val="single" w:sz="4" w:space="0" w:color="999999"/>
              <w:right w:val="single" w:sz="4" w:space="0" w:color="999999"/>
            </w:tcBorders>
            <w:shd w:val="clear" w:color="auto" w:fill="333333"/>
          </w:tcPr>
          <w:p w14:paraId="36D6277F" w14:textId="77777777" w:rsidR="00751A1D" w:rsidRDefault="00816E43">
            <w:pPr>
              <w:spacing w:before="20" w:after="20"/>
              <w:jc w:val="center"/>
            </w:pPr>
            <w:r>
              <w:rPr>
                <w:b/>
                <w:bCs/>
                <w:color w:val="FFFFFF"/>
                <w:sz w:val="16"/>
                <w:szCs w:val="16"/>
              </w:rPr>
              <w:t>Wk7</w:t>
            </w:r>
          </w:p>
        </w:tc>
        <w:tc>
          <w:tcPr>
            <w:tcW w:w="850" w:type="dxa"/>
            <w:tcBorders>
              <w:top w:val="single" w:sz="4" w:space="0" w:color="999999"/>
              <w:left w:val="single" w:sz="4" w:space="0" w:color="999999"/>
              <w:bottom w:val="single" w:sz="4" w:space="0" w:color="999999"/>
              <w:right w:val="single" w:sz="4" w:space="0" w:color="999999"/>
            </w:tcBorders>
            <w:shd w:val="clear" w:color="auto" w:fill="333333"/>
          </w:tcPr>
          <w:p w14:paraId="50B5F6CC" w14:textId="77777777" w:rsidR="00751A1D" w:rsidRDefault="00816E43">
            <w:pPr>
              <w:spacing w:before="20" w:after="20"/>
              <w:jc w:val="center"/>
            </w:pPr>
            <w:r>
              <w:rPr>
                <w:b/>
                <w:bCs/>
                <w:color w:val="FFFFFF"/>
                <w:sz w:val="16"/>
                <w:szCs w:val="16"/>
              </w:rPr>
              <w:t>Wk8</w:t>
            </w:r>
          </w:p>
        </w:tc>
      </w:tr>
      <w:tr w:rsidR="00751A1D" w14:paraId="25F2815F"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2B74DF87" w14:textId="77777777" w:rsidR="00751A1D" w:rsidRPr="00CD73C0" w:rsidRDefault="00816E43">
            <w:pPr>
              <w:spacing w:before="20" w:after="20"/>
            </w:pPr>
            <w:r w:rsidRPr="00CD73C0">
              <w:t>Requirements gathering</w:t>
            </w:r>
          </w:p>
        </w:tc>
        <w:tc>
          <w:tcPr>
            <w:tcW w:w="851" w:type="dxa"/>
            <w:tcBorders>
              <w:top w:val="single" w:sz="4" w:space="0" w:color="999999"/>
              <w:left w:val="single" w:sz="4" w:space="0" w:color="999999"/>
              <w:bottom w:val="single" w:sz="4" w:space="0" w:color="999999"/>
              <w:right w:val="single" w:sz="4" w:space="0" w:color="999999"/>
            </w:tcBorders>
            <w:shd w:val="clear" w:color="auto" w:fill="4C72B0"/>
          </w:tcPr>
          <w:p w14:paraId="3DB0108A"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26775773"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4B629E09"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21558F25"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6A614A0B"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31626C67"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27E56E2E"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27C0AE7C" w14:textId="77777777" w:rsidR="00751A1D" w:rsidRDefault="00751A1D"/>
        </w:tc>
      </w:tr>
      <w:tr w:rsidR="00751A1D" w14:paraId="56619808"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6359E76F" w14:textId="77777777" w:rsidR="00751A1D" w:rsidRPr="00CD73C0" w:rsidRDefault="00816E43">
            <w:pPr>
              <w:spacing w:before="20" w:after="20"/>
            </w:pPr>
            <w:r w:rsidRPr="00CD73C0">
              <w:t>Design (architecture, ERD)</w:t>
            </w:r>
          </w:p>
        </w:tc>
        <w:tc>
          <w:tcPr>
            <w:tcW w:w="851" w:type="dxa"/>
            <w:tcBorders>
              <w:top w:val="single" w:sz="4" w:space="0" w:color="999999"/>
              <w:left w:val="single" w:sz="4" w:space="0" w:color="999999"/>
              <w:bottom w:val="single" w:sz="4" w:space="0" w:color="999999"/>
              <w:right w:val="single" w:sz="4" w:space="0" w:color="999999"/>
            </w:tcBorders>
            <w:shd w:val="clear" w:color="auto" w:fill="4C72B0"/>
          </w:tcPr>
          <w:p w14:paraId="0B1089EF"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shd w:val="clear" w:color="auto" w:fill="4C72B0"/>
          </w:tcPr>
          <w:p w14:paraId="14884BED"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4BD57C1E"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58076D81"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3000C934"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2933937A"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3AAD8304"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2D88062C" w14:textId="77777777" w:rsidR="00751A1D" w:rsidRDefault="00751A1D"/>
        </w:tc>
      </w:tr>
      <w:tr w:rsidR="00751A1D" w14:paraId="0DDEA5AB"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791240C5" w14:textId="77777777" w:rsidR="00751A1D" w:rsidRPr="00CD73C0" w:rsidRDefault="00816E43">
            <w:pPr>
              <w:spacing w:before="20" w:after="20"/>
            </w:pPr>
            <w:r w:rsidRPr="00CD73C0">
              <w:t>Editor + Frontend build</w:t>
            </w:r>
          </w:p>
        </w:tc>
        <w:tc>
          <w:tcPr>
            <w:tcW w:w="851" w:type="dxa"/>
            <w:tcBorders>
              <w:top w:val="single" w:sz="4" w:space="0" w:color="999999"/>
              <w:left w:val="single" w:sz="4" w:space="0" w:color="999999"/>
              <w:bottom w:val="single" w:sz="4" w:space="0" w:color="999999"/>
              <w:right w:val="single" w:sz="4" w:space="0" w:color="999999"/>
            </w:tcBorders>
          </w:tcPr>
          <w:p w14:paraId="4C4BCBEA"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shd w:val="clear" w:color="auto" w:fill="DD8452"/>
          </w:tcPr>
          <w:p w14:paraId="12DA9DB6"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shd w:val="clear" w:color="auto" w:fill="DD8452"/>
          </w:tcPr>
          <w:p w14:paraId="67E11074"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40411AF7"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1CB453FE"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4D06FE15"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204E380F"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73C95569" w14:textId="77777777" w:rsidR="00751A1D" w:rsidRDefault="00751A1D"/>
        </w:tc>
      </w:tr>
      <w:tr w:rsidR="00751A1D" w14:paraId="30D9BC1F"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318642CD" w14:textId="77777777" w:rsidR="00751A1D" w:rsidRPr="00CD73C0" w:rsidRDefault="00816E43">
            <w:pPr>
              <w:spacing w:before="20" w:after="20"/>
            </w:pPr>
            <w:r w:rsidRPr="00CD73C0">
              <w:t>API + Database build</w:t>
            </w:r>
          </w:p>
        </w:tc>
        <w:tc>
          <w:tcPr>
            <w:tcW w:w="851" w:type="dxa"/>
            <w:tcBorders>
              <w:top w:val="single" w:sz="4" w:space="0" w:color="999999"/>
              <w:left w:val="single" w:sz="4" w:space="0" w:color="999999"/>
              <w:bottom w:val="single" w:sz="4" w:space="0" w:color="999999"/>
              <w:right w:val="single" w:sz="4" w:space="0" w:color="999999"/>
            </w:tcBorders>
          </w:tcPr>
          <w:p w14:paraId="06BD765D"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shd w:val="clear" w:color="auto" w:fill="DD8452"/>
          </w:tcPr>
          <w:p w14:paraId="2D7270A1"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shd w:val="clear" w:color="auto" w:fill="DD8452"/>
          </w:tcPr>
          <w:p w14:paraId="1A5795BA"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shd w:val="clear" w:color="auto" w:fill="DD8452"/>
          </w:tcPr>
          <w:p w14:paraId="2D17ADC1"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00718CE6"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1F37077B"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1D26CECE"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74D880FF" w14:textId="77777777" w:rsidR="00751A1D" w:rsidRDefault="00751A1D"/>
        </w:tc>
      </w:tr>
      <w:tr w:rsidR="00751A1D" w14:paraId="6CB74730"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2C12CEB3" w14:textId="77777777" w:rsidR="00751A1D" w:rsidRPr="00CD73C0" w:rsidRDefault="00816E43">
            <w:pPr>
              <w:spacing w:before="20" w:after="20"/>
            </w:pPr>
            <w:r w:rsidRPr="00CD73C0">
              <w:t>Docker sandbox integration</w:t>
            </w:r>
          </w:p>
        </w:tc>
        <w:tc>
          <w:tcPr>
            <w:tcW w:w="851" w:type="dxa"/>
            <w:tcBorders>
              <w:top w:val="single" w:sz="4" w:space="0" w:color="999999"/>
              <w:left w:val="single" w:sz="4" w:space="0" w:color="999999"/>
              <w:bottom w:val="single" w:sz="4" w:space="0" w:color="999999"/>
              <w:right w:val="single" w:sz="4" w:space="0" w:color="999999"/>
            </w:tcBorders>
          </w:tcPr>
          <w:p w14:paraId="68906FE8"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0822110B"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1DF48CD8"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shd w:val="clear" w:color="auto" w:fill="55A868"/>
          </w:tcPr>
          <w:p w14:paraId="49CBF6A3"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shd w:val="clear" w:color="auto" w:fill="55A868"/>
          </w:tcPr>
          <w:p w14:paraId="30C19F96"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0F140534"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0E1848DA"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54AF8612" w14:textId="77777777" w:rsidR="00751A1D" w:rsidRDefault="00751A1D"/>
        </w:tc>
      </w:tr>
      <w:tr w:rsidR="00751A1D" w14:paraId="70DBEC60"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4E32F6CB" w14:textId="77777777" w:rsidR="00751A1D" w:rsidRPr="00CD73C0" w:rsidRDefault="00816E43">
            <w:pPr>
              <w:spacing w:before="20" w:after="20"/>
            </w:pPr>
            <w:r w:rsidRPr="00CD73C0">
              <w:t>Security hardening</w:t>
            </w:r>
          </w:p>
        </w:tc>
        <w:tc>
          <w:tcPr>
            <w:tcW w:w="851" w:type="dxa"/>
            <w:tcBorders>
              <w:top w:val="single" w:sz="4" w:space="0" w:color="999999"/>
              <w:left w:val="single" w:sz="4" w:space="0" w:color="999999"/>
              <w:bottom w:val="single" w:sz="4" w:space="0" w:color="999999"/>
              <w:right w:val="single" w:sz="4" w:space="0" w:color="999999"/>
            </w:tcBorders>
          </w:tcPr>
          <w:p w14:paraId="1432BB6A"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794C9A09"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0ABE44E2"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40653E16"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shd w:val="clear" w:color="auto" w:fill="55A868"/>
          </w:tcPr>
          <w:p w14:paraId="070B9D60"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63A11502"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35AFE337"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37AC87A1" w14:textId="77777777" w:rsidR="00751A1D" w:rsidRDefault="00751A1D"/>
        </w:tc>
      </w:tr>
      <w:tr w:rsidR="00751A1D" w14:paraId="18C897F4"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40080441" w14:textId="77777777" w:rsidR="00751A1D" w:rsidRPr="00CD73C0" w:rsidRDefault="00816E43">
            <w:pPr>
              <w:spacing w:before="20" w:after="20"/>
            </w:pPr>
            <w:r w:rsidRPr="00CD73C0">
              <w:t>Rule-based recommender</w:t>
            </w:r>
          </w:p>
        </w:tc>
        <w:tc>
          <w:tcPr>
            <w:tcW w:w="851" w:type="dxa"/>
            <w:tcBorders>
              <w:top w:val="single" w:sz="4" w:space="0" w:color="999999"/>
              <w:left w:val="single" w:sz="4" w:space="0" w:color="999999"/>
              <w:bottom w:val="single" w:sz="4" w:space="0" w:color="999999"/>
              <w:right w:val="single" w:sz="4" w:space="0" w:color="999999"/>
            </w:tcBorders>
          </w:tcPr>
          <w:p w14:paraId="0E980250"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789D8296"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4DA7B84A"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3655DC34"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shd w:val="clear" w:color="auto" w:fill="C44E52"/>
          </w:tcPr>
          <w:p w14:paraId="16ED9142"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shd w:val="clear" w:color="auto" w:fill="C44E52"/>
          </w:tcPr>
          <w:p w14:paraId="32EA46B4"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60A723EE"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071A58AD" w14:textId="77777777" w:rsidR="00751A1D" w:rsidRDefault="00751A1D"/>
        </w:tc>
      </w:tr>
      <w:tr w:rsidR="00751A1D" w14:paraId="20B4500E"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627A1A78" w14:textId="77777777" w:rsidR="00751A1D" w:rsidRPr="00CD73C0" w:rsidRDefault="00816E43">
            <w:pPr>
              <w:spacing w:before="20" w:after="20"/>
            </w:pPr>
            <w:r w:rsidRPr="00CD73C0">
              <w:t>Testing recommender logic</w:t>
            </w:r>
          </w:p>
        </w:tc>
        <w:tc>
          <w:tcPr>
            <w:tcW w:w="851" w:type="dxa"/>
            <w:tcBorders>
              <w:top w:val="single" w:sz="4" w:space="0" w:color="999999"/>
              <w:left w:val="single" w:sz="4" w:space="0" w:color="999999"/>
              <w:bottom w:val="single" w:sz="4" w:space="0" w:color="999999"/>
              <w:right w:val="single" w:sz="4" w:space="0" w:color="999999"/>
            </w:tcBorders>
          </w:tcPr>
          <w:p w14:paraId="01565B98"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69047C35"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6C1DDA9D"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5058AAC7"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749C63F0"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shd w:val="clear" w:color="auto" w:fill="C44E52"/>
          </w:tcPr>
          <w:p w14:paraId="2EB2F19D"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shd w:val="clear" w:color="auto" w:fill="C44E52"/>
          </w:tcPr>
          <w:p w14:paraId="21EBDE97"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70C7166D" w14:textId="77777777" w:rsidR="00751A1D" w:rsidRDefault="00751A1D"/>
        </w:tc>
      </w:tr>
      <w:tr w:rsidR="00751A1D" w14:paraId="3AB1AB16"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406FF7B0" w14:textId="77777777" w:rsidR="00751A1D" w:rsidRPr="00CD73C0" w:rsidRDefault="00816E43">
            <w:pPr>
              <w:spacing w:before="20" w:after="20"/>
            </w:pPr>
            <w:r w:rsidRPr="00CD73C0">
              <w:t>Integration testing</w:t>
            </w:r>
          </w:p>
        </w:tc>
        <w:tc>
          <w:tcPr>
            <w:tcW w:w="851" w:type="dxa"/>
            <w:tcBorders>
              <w:top w:val="single" w:sz="4" w:space="0" w:color="999999"/>
              <w:left w:val="single" w:sz="4" w:space="0" w:color="999999"/>
              <w:bottom w:val="single" w:sz="4" w:space="0" w:color="999999"/>
              <w:right w:val="single" w:sz="4" w:space="0" w:color="999999"/>
            </w:tcBorders>
          </w:tcPr>
          <w:p w14:paraId="227DE32C"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5280C65B"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314673D1"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76D5DBD5"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055F8274"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3C1C4A39"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shd w:val="clear" w:color="auto" w:fill="8172B2"/>
          </w:tcPr>
          <w:p w14:paraId="24583B62"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67EAEDCC" w14:textId="77777777" w:rsidR="00751A1D" w:rsidRDefault="00751A1D"/>
        </w:tc>
      </w:tr>
      <w:tr w:rsidR="00751A1D" w14:paraId="070573A2" w14:textId="77777777" w:rsidTr="007F6890">
        <w:tc>
          <w:tcPr>
            <w:tcW w:w="2972" w:type="dxa"/>
            <w:tcBorders>
              <w:top w:val="single" w:sz="4" w:space="0" w:color="999999"/>
              <w:left w:val="single" w:sz="4" w:space="0" w:color="999999"/>
              <w:bottom w:val="single" w:sz="4" w:space="0" w:color="999999"/>
              <w:right w:val="single" w:sz="4" w:space="0" w:color="999999"/>
            </w:tcBorders>
          </w:tcPr>
          <w:p w14:paraId="4CFD4E1F" w14:textId="77777777" w:rsidR="00751A1D" w:rsidRPr="00CD73C0" w:rsidRDefault="00816E43">
            <w:pPr>
              <w:spacing w:before="20" w:after="20"/>
            </w:pPr>
            <w:r w:rsidRPr="00CD73C0">
              <w:t>Deployment</w:t>
            </w:r>
          </w:p>
        </w:tc>
        <w:tc>
          <w:tcPr>
            <w:tcW w:w="851" w:type="dxa"/>
            <w:tcBorders>
              <w:top w:val="single" w:sz="4" w:space="0" w:color="999999"/>
              <w:left w:val="single" w:sz="4" w:space="0" w:color="999999"/>
              <w:bottom w:val="single" w:sz="4" w:space="0" w:color="999999"/>
              <w:right w:val="single" w:sz="4" w:space="0" w:color="999999"/>
            </w:tcBorders>
          </w:tcPr>
          <w:p w14:paraId="2CAAE104"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3287238E"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056BD4E8"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14D3855A"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11AF8299"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tcPr>
          <w:p w14:paraId="1531E434" w14:textId="77777777" w:rsidR="00751A1D" w:rsidRDefault="00751A1D"/>
        </w:tc>
        <w:tc>
          <w:tcPr>
            <w:tcW w:w="851" w:type="dxa"/>
            <w:tcBorders>
              <w:top w:val="single" w:sz="4" w:space="0" w:color="999999"/>
              <w:left w:val="single" w:sz="4" w:space="0" w:color="999999"/>
              <w:bottom w:val="single" w:sz="4" w:space="0" w:color="999999"/>
              <w:right w:val="single" w:sz="4" w:space="0" w:color="999999"/>
            </w:tcBorders>
          </w:tcPr>
          <w:p w14:paraId="360C5058" w14:textId="77777777" w:rsidR="00751A1D" w:rsidRDefault="00751A1D"/>
        </w:tc>
        <w:tc>
          <w:tcPr>
            <w:tcW w:w="850" w:type="dxa"/>
            <w:tcBorders>
              <w:top w:val="single" w:sz="4" w:space="0" w:color="999999"/>
              <w:left w:val="single" w:sz="4" w:space="0" w:color="999999"/>
              <w:bottom w:val="single" w:sz="4" w:space="0" w:color="999999"/>
              <w:right w:val="single" w:sz="4" w:space="0" w:color="999999"/>
            </w:tcBorders>
            <w:shd w:val="clear" w:color="auto" w:fill="8172B2"/>
          </w:tcPr>
          <w:p w14:paraId="11731551" w14:textId="77777777" w:rsidR="00751A1D" w:rsidRDefault="00751A1D"/>
        </w:tc>
      </w:tr>
    </w:tbl>
    <w:p w14:paraId="773AED6A" w14:textId="4B2B88B6" w:rsidR="007F6890" w:rsidRDefault="00816E43" w:rsidP="00CD73C0">
      <w:pPr>
        <w:spacing w:before="100" w:after="300"/>
        <w:rPr>
          <w:sz w:val="24"/>
          <w:szCs w:val="24"/>
        </w:rPr>
      </w:pPr>
      <w:r w:rsidRPr="007F6890">
        <w:rPr>
          <w:sz w:val="24"/>
          <w:szCs w:val="24"/>
        </w:rPr>
        <w:t>Figure 1</w:t>
      </w:r>
      <w:r w:rsidRPr="00CD73C0">
        <w:rPr>
          <w:sz w:val="20"/>
          <w:szCs w:val="20"/>
        </w:rPr>
        <w:t xml:space="preserve">. </w:t>
      </w:r>
      <w:r w:rsidRPr="00CD73C0">
        <w:rPr>
          <w:sz w:val="24"/>
          <w:szCs w:val="24"/>
        </w:rPr>
        <w:t>CodePath project timeline across 8 weeks, by stage.</w:t>
      </w:r>
    </w:p>
    <w:p w14:paraId="4D50A87A" w14:textId="77777777" w:rsidR="00751A1D" w:rsidRDefault="00816E43" w:rsidP="00FB7355">
      <w:pPr>
        <w:pStyle w:val="Heading3"/>
        <w:rPr>
          <w:b/>
          <w:bCs/>
          <w:color w:val="2F5496" w:themeColor="accent5" w:themeShade="BF"/>
        </w:rPr>
      </w:pPr>
      <w:bookmarkStart w:id="7" w:name="_Toc237867247"/>
      <w:r w:rsidRPr="001B6BA0">
        <w:rPr>
          <w:b/>
          <w:bCs/>
          <w:color w:val="2F5496" w:themeColor="accent5" w:themeShade="BF"/>
        </w:rPr>
        <w:t>Task 1.1.5  Development methodology</w:t>
      </w:r>
      <w:bookmarkEnd w:id="7"/>
    </w:p>
    <w:p w14:paraId="463F4F90" w14:textId="77777777" w:rsidR="007F6890" w:rsidRPr="001B6BA0" w:rsidRDefault="007F6890" w:rsidP="00FB7355">
      <w:pPr>
        <w:pStyle w:val="Heading3"/>
        <w:rPr>
          <w:b/>
          <w:bCs/>
          <w:color w:val="2F5496" w:themeColor="accent5" w:themeShade="BF"/>
        </w:rPr>
      </w:pPr>
    </w:p>
    <w:p w14:paraId="5C87605F" w14:textId="12A5649C" w:rsidR="009C00D3" w:rsidRDefault="00816E43">
      <w:pPr>
        <w:spacing w:after="160"/>
        <w:rPr>
          <w:sz w:val="24"/>
          <w:szCs w:val="24"/>
        </w:rPr>
      </w:pPr>
      <w:r w:rsidRPr="007F6890">
        <w:rPr>
          <w:sz w:val="24"/>
          <w:szCs w:val="24"/>
        </w:rPr>
        <w:t xml:space="preserve">CodePath will be developed using </w:t>
      </w:r>
      <w:r w:rsidRPr="007A1BD6">
        <w:rPr>
          <w:sz w:val="24"/>
          <w:szCs w:val="24"/>
        </w:rPr>
        <w:t>Agile</w:t>
      </w:r>
      <w:r w:rsidRPr="007F6890">
        <w:rPr>
          <w:sz w:val="24"/>
          <w:szCs w:val="24"/>
        </w:rPr>
        <w:t xml:space="preserve">, structured in </w:t>
      </w:r>
      <w:r w:rsidRPr="007A1BD6">
        <w:rPr>
          <w:sz w:val="24"/>
          <w:szCs w:val="24"/>
        </w:rPr>
        <w:t>Scrum</w:t>
      </w:r>
      <w:r w:rsidRPr="007F6890">
        <w:rPr>
          <w:sz w:val="24"/>
          <w:szCs w:val="24"/>
        </w:rPr>
        <w:t xml:space="preserve">-style one-week sprints with a prioritised backlog. Agile suits this project because requirements (e.g. exactly which recommendation logic to use) are expected to evolve as early prototypes are tested, and Scrum’s short, inspect-and-adapt cycles let the plan change direction cheaply if a sprint reveals a technical blocker such as sandbox performance issues </w:t>
      </w:r>
      <w:sdt>
        <w:sdtPr>
          <w:rPr>
            <w:sz w:val="24"/>
            <w:szCs w:val="24"/>
          </w:rPr>
          <w:id w:val="-1655289941"/>
          <w:citation/>
        </w:sdtPr>
        <w:sdtEndPr/>
        <w:sdtContent>
          <w:r w:rsidR="009C00D3">
            <w:rPr>
              <w:sz w:val="24"/>
              <w:szCs w:val="24"/>
            </w:rPr>
            <w:fldChar w:fldCharType="begin"/>
          </w:r>
          <w:r w:rsidR="009C00D3">
            <w:rPr>
              <w:sz w:val="24"/>
              <w:szCs w:val="24"/>
              <w:lang w:val="en-GB"/>
            </w:rPr>
            <w:instrText xml:space="preserve"> CITATION Soh26 \l 2057 </w:instrText>
          </w:r>
          <w:r w:rsidR="009C00D3">
            <w:rPr>
              <w:sz w:val="24"/>
              <w:szCs w:val="24"/>
            </w:rPr>
            <w:fldChar w:fldCharType="separate"/>
          </w:r>
          <w:r w:rsidR="000B1875" w:rsidRPr="000B1875">
            <w:rPr>
              <w:noProof/>
              <w:sz w:val="24"/>
              <w:szCs w:val="24"/>
              <w:lang w:val="en-GB"/>
            </w:rPr>
            <w:t>[4]</w:t>
          </w:r>
          <w:r w:rsidR="009C00D3">
            <w:rPr>
              <w:sz w:val="24"/>
              <w:szCs w:val="24"/>
            </w:rPr>
            <w:fldChar w:fldCharType="end"/>
          </w:r>
        </w:sdtContent>
      </w:sdt>
      <w:r w:rsidRPr="007F6890">
        <w:rPr>
          <w:sz w:val="24"/>
          <w:szCs w:val="24"/>
        </w:rPr>
        <w:t xml:space="preserve">. Each sprint ends with a working increment (e.g. “editor + one exercise runs end-to-end”), which keeps the single-developer project de-risked within the tight 8-week window: if time runs out, the most valuable features are already complete rather than everything being half-built </w:t>
      </w:r>
      <w:sdt>
        <w:sdtPr>
          <w:rPr>
            <w:sz w:val="24"/>
            <w:szCs w:val="24"/>
          </w:rPr>
          <w:id w:val="1977877186"/>
          <w:citation/>
        </w:sdtPr>
        <w:sdtEndPr/>
        <w:sdtContent>
          <w:r w:rsidR="009C00D3">
            <w:rPr>
              <w:sz w:val="24"/>
              <w:szCs w:val="24"/>
            </w:rPr>
            <w:fldChar w:fldCharType="begin"/>
          </w:r>
          <w:r w:rsidR="009C00D3">
            <w:rPr>
              <w:sz w:val="24"/>
              <w:szCs w:val="24"/>
              <w:lang w:val="en-GB"/>
            </w:rPr>
            <w:instrText xml:space="preserve"> CITATION Mar15 \l 2057 </w:instrText>
          </w:r>
          <w:r w:rsidR="009C00D3">
            <w:rPr>
              <w:sz w:val="24"/>
              <w:szCs w:val="24"/>
            </w:rPr>
            <w:fldChar w:fldCharType="separate"/>
          </w:r>
          <w:r w:rsidR="000B1875" w:rsidRPr="000B1875">
            <w:rPr>
              <w:noProof/>
              <w:sz w:val="24"/>
              <w:szCs w:val="24"/>
              <w:lang w:val="en-GB"/>
            </w:rPr>
            <w:t>[5]</w:t>
          </w:r>
          <w:r w:rsidR="009C00D3">
            <w:rPr>
              <w:sz w:val="24"/>
              <w:szCs w:val="24"/>
            </w:rPr>
            <w:fldChar w:fldCharType="end"/>
          </w:r>
        </w:sdtContent>
      </w:sdt>
      <w:r w:rsidR="009C00D3">
        <w:rPr>
          <w:sz w:val="24"/>
          <w:szCs w:val="24"/>
        </w:rPr>
        <w:t>.</w:t>
      </w:r>
    </w:p>
    <w:p w14:paraId="7EC13307" w14:textId="56070DE9" w:rsidR="007F6890" w:rsidRDefault="00816E43" w:rsidP="00FB7355">
      <w:pPr>
        <w:pStyle w:val="Heading2"/>
        <w:rPr>
          <w:b/>
          <w:bCs/>
          <w:color w:val="2F5496" w:themeColor="accent5" w:themeShade="BF"/>
        </w:rPr>
      </w:pPr>
      <w:bookmarkStart w:id="8" w:name="_Toc237867248"/>
      <w:r w:rsidRPr="001B6BA0">
        <w:rPr>
          <w:b/>
          <w:bCs/>
          <w:color w:val="2F5496" w:themeColor="accent5" w:themeShade="BF"/>
        </w:rPr>
        <w:t>Task 1.2  Project Design</w:t>
      </w:r>
      <w:bookmarkEnd w:id="8"/>
    </w:p>
    <w:p w14:paraId="34A7069B" w14:textId="77777777" w:rsidR="009C00D3" w:rsidRDefault="009C00D3" w:rsidP="00FB7355">
      <w:pPr>
        <w:pStyle w:val="Heading2"/>
        <w:rPr>
          <w:b/>
          <w:bCs/>
          <w:color w:val="2F5496" w:themeColor="accent5" w:themeShade="BF"/>
        </w:rPr>
      </w:pPr>
    </w:p>
    <w:p w14:paraId="68B6B431" w14:textId="3D644804" w:rsidR="00751A1D" w:rsidRDefault="00816E43">
      <w:pPr>
        <w:spacing w:after="160"/>
        <w:rPr>
          <w:sz w:val="24"/>
          <w:szCs w:val="24"/>
        </w:rPr>
      </w:pPr>
      <w:r w:rsidRPr="007A1BD6">
        <w:rPr>
          <w:sz w:val="24"/>
          <w:szCs w:val="24"/>
        </w:rPr>
        <w:t>Two design artefacts support this project</w:t>
      </w:r>
      <w:r w:rsidR="009C00D3">
        <w:rPr>
          <w:sz w:val="24"/>
          <w:szCs w:val="24"/>
        </w:rPr>
        <w:t>.</w:t>
      </w:r>
    </w:p>
    <w:p w14:paraId="442BA500" w14:textId="77777777" w:rsidR="00751A1D" w:rsidRDefault="00816E43" w:rsidP="00FB7355">
      <w:pPr>
        <w:pStyle w:val="Heading3"/>
        <w:rPr>
          <w:b/>
          <w:bCs/>
          <w:color w:val="2F5496" w:themeColor="accent5" w:themeShade="BF"/>
        </w:rPr>
      </w:pPr>
      <w:bookmarkStart w:id="9" w:name="_Toc237867249"/>
      <w:r w:rsidRPr="001B6BA0">
        <w:rPr>
          <w:b/>
          <w:bCs/>
          <w:color w:val="2F5496" w:themeColor="accent5" w:themeShade="BF"/>
        </w:rPr>
        <w:t>Task 1.2.1  System architecture diagram</w:t>
      </w:r>
      <w:bookmarkEnd w:id="9"/>
    </w:p>
    <w:p w14:paraId="0890CEBF" w14:textId="77777777" w:rsidR="007F6890" w:rsidRPr="001B6BA0" w:rsidRDefault="007F6890" w:rsidP="00FB7355">
      <w:pPr>
        <w:pStyle w:val="Heading3"/>
        <w:rPr>
          <w:b/>
          <w:bCs/>
          <w:color w:val="2F5496" w:themeColor="accent5" w:themeShade="BF"/>
        </w:rPr>
      </w:pPr>
    </w:p>
    <w:p w14:paraId="3145EA3A" w14:textId="011CCE50" w:rsidR="00E1602C" w:rsidRPr="00461D51" w:rsidRDefault="00816E43">
      <w:pPr>
        <w:spacing w:after="160"/>
        <w:rPr>
          <w:sz w:val="24"/>
          <w:szCs w:val="24"/>
        </w:rPr>
      </w:pPr>
      <w:r w:rsidRPr="007A1BD6">
        <w:rPr>
          <w:sz w:val="24"/>
          <w:szCs w:val="24"/>
        </w:rPr>
        <w:t>Shows the client (React app) calling the Express API, which reads/writes PostgreSQL, dispatches submitted code to an isolated Docker sandbox pool for execution, and queries the recommendation engine for the learner’s next exercise. This clarifies trust boundaries: the sandbox is the only component that touches untrusted user code.</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62"/>
        <w:gridCol w:w="1355"/>
        <w:gridCol w:w="2576"/>
        <w:gridCol w:w="800"/>
        <w:gridCol w:w="2507"/>
      </w:tblGrid>
      <w:tr w:rsidR="00751A1D" w14:paraId="066AEC3D" w14:textId="77777777">
        <w:tc>
          <w:tcPr>
            <w:tcW w:w="0" w:type="auto"/>
            <w:gridSpan w:val="5"/>
            <w:tcBorders>
              <w:top w:val="single" w:sz="8" w:space="0" w:color="333333"/>
              <w:left w:val="single" w:sz="8" w:space="0" w:color="333333"/>
              <w:bottom w:val="single" w:sz="8" w:space="0" w:color="333333"/>
              <w:right w:val="single" w:sz="8" w:space="0" w:color="333333"/>
            </w:tcBorders>
            <w:shd w:val="clear" w:color="auto" w:fill="F5F5F5"/>
            <w:vAlign w:val="center"/>
          </w:tcPr>
          <w:p w14:paraId="6237815E" w14:textId="77777777" w:rsidR="00751A1D" w:rsidRDefault="00816E43">
            <w:pPr>
              <w:spacing w:before="20" w:after="20"/>
              <w:jc w:val="center"/>
            </w:pPr>
            <w:r>
              <w:rPr>
                <w:b/>
                <w:bCs/>
                <w:sz w:val="18"/>
                <w:szCs w:val="18"/>
              </w:rPr>
              <w:t>Learner (Browser)</w:t>
            </w:r>
          </w:p>
        </w:tc>
      </w:tr>
      <w:tr w:rsidR="00751A1D" w14:paraId="3B7BC4ED" w14:textId="77777777">
        <w:tc>
          <w:tcPr>
            <w:tcW w:w="0" w:type="auto"/>
            <w:gridSpan w:val="5"/>
            <w:tcBorders>
              <w:top w:val="none" w:sz="0" w:space="0" w:color="FFFFFF"/>
              <w:left w:val="none" w:sz="0" w:space="0" w:color="FFFFFF"/>
              <w:bottom w:val="none" w:sz="0" w:space="0" w:color="FFFFFF"/>
              <w:right w:val="none" w:sz="0" w:space="0" w:color="FFFFFF"/>
            </w:tcBorders>
          </w:tcPr>
          <w:p w14:paraId="4EF581A7" w14:textId="77777777" w:rsidR="00751A1D" w:rsidRDefault="00816E43">
            <w:pPr>
              <w:spacing w:before="20" w:after="20"/>
              <w:jc w:val="center"/>
            </w:pPr>
            <w:r>
              <w:rPr>
                <w:i/>
                <w:iCs/>
                <w:color w:val="555555"/>
                <w:sz w:val="16"/>
                <w:szCs w:val="16"/>
              </w:rPr>
              <w:t>↓  HTTPS</w:t>
            </w:r>
          </w:p>
        </w:tc>
      </w:tr>
      <w:tr w:rsidR="00751A1D" w14:paraId="3C4E8337" w14:textId="77777777">
        <w:tc>
          <w:tcPr>
            <w:tcW w:w="0" w:type="auto"/>
            <w:gridSpan w:val="5"/>
            <w:tcBorders>
              <w:top w:val="single" w:sz="8" w:space="0" w:color="333333"/>
              <w:left w:val="single" w:sz="8" w:space="0" w:color="333333"/>
              <w:bottom w:val="single" w:sz="8" w:space="0" w:color="333333"/>
              <w:right w:val="single" w:sz="8" w:space="0" w:color="333333"/>
            </w:tcBorders>
            <w:shd w:val="clear" w:color="auto" w:fill="DCEEFB"/>
            <w:vAlign w:val="center"/>
          </w:tcPr>
          <w:p w14:paraId="163E8919" w14:textId="77777777" w:rsidR="00751A1D" w:rsidRDefault="00816E43">
            <w:pPr>
              <w:spacing w:before="20" w:after="20"/>
              <w:jc w:val="center"/>
            </w:pPr>
            <w:r>
              <w:rPr>
                <w:b/>
                <w:bCs/>
                <w:sz w:val="18"/>
                <w:szCs w:val="18"/>
              </w:rPr>
              <w:t>React + TypeScript Frontend</w:t>
            </w:r>
          </w:p>
          <w:p w14:paraId="781E451E" w14:textId="77777777" w:rsidR="00751A1D" w:rsidRDefault="00816E43">
            <w:pPr>
              <w:spacing w:before="20" w:after="20"/>
              <w:jc w:val="center"/>
            </w:pPr>
            <w:r>
              <w:rPr>
                <w:sz w:val="18"/>
                <w:szCs w:val="18"/>
              </w:rPr>
              <w:t>(Monaco Code Editor)</w:t>
            </w:r>
          </w:p>
        </w:tc>
      </w:tr>
      <w:tr w:rsidR="00751A1D" w14:paraId="1E009DF8" w14:textId="77777777">
        <w:tc>
          <w:tcPr>
            <w:tcW w:w="0" w:type="auto"/>
            <w:gridSpan w:val="5"/>
            <w:tcBorders>
              <w:top w:val="none" w:sz="0" w:space="0" w:color="FFFFFF"/>
              <w:left w:val="none" w:sz="0" w:space="0" w:color="FFFFFF"/>
              <w:bottom w:val="none" w:sz="0" w:space="0" w:color="FFFFFF"/>
              <w:right w:val="none" w:sz="0" w:space="0" w:color="FFFFFF"/>
            </w:tcBorders>
          </w:tcPr>
          <w:p w14:paraId="2B0C9D70" w14:textId="77777777" w:rsidR="00751A1D" w:rsidRDefault="00816E43">
            <w:pPr>
              <w:spacing w:before="20" w:after="20"/>
              <w:jc w:val="center"/>
            </w:pPr>
            <w:r>
              <w:rPr>
                <w:i/>
                <w:iCs/>
                <w:color w:val="555555"/>
                <w:sz w:val="16"/>
                <w:szCs w:val="16"/>
              </w:rPr>
              <w:t>↓  REST calls</w:t>
            </w:r>
          </w:p>
        </w:tc>
      </w:tr>
      <w:tr w:rsidR="00751A1D" w14:paraId="72EFAB8B" w14:textId="77777777">
        <w:tc>
          <w:tcPr>
            <w:tcW w:w="0" w:type="auto"/>
            <w:tcBorders>
              <w:top w:val="single" w:sz="8" w:space="0" w:color="333333"/>
              <w:left w:val="single" w:sz="8" w:space="0" w:color="333333"/>
              <w:bottom w:val="single" w:sz="8" w:space="0" w:color="333333"/>
              <w:right w:val="single" w:sz="8" w:space="0" w:color="333333"/>
            </w:tcBorders>
            <w:shd w:val="clear" w:color="auto" w:fill="FFE0B2"/>
            <w:vAlign w:val="center"/>
          </w:tcPr>
          <w:p w14:paraId="18B8E320" w14:textId="77777777" w:rsidR="00751A1D" w:rsidRDefault="00816E43">
            <w:pPr>
              <w:spacing w:before="20" w:after="20"/>
              <w:jc w:val="center"/>
            </w:pPr>
            <w:r>
              <w:rPr>
                <w:b/>
                <w:bCs/>
                <w:sz w:val="18"/>
                <w:szCs w:val="18"/>
              </w:rPr>
              <w:t>Docker Sandbox Pool</w:t>
            </w:r>
          </w:p>
          <w:p w14:paraId="07EE06AA" w14:textId="77777777" w:rsidR="00751A1D" w:rsidRDefault="00816E43">
            <w:pPr>
              <w:spacing w:before="20" w:after="20"/>
              <w:jc w:val="center"/>
            </w:pPr>
            <w:r>
              <w:rPr>
                <w:sz w:val="18"/>
                <w:szCs w:val="18"/>
              </w:rPr>
              <w:t>isolated, per-language</w:t>
            </w:r>
          </w:p>
          <w:p w14:paraId="51825889" w14:textId="77777777" w:rsidR="00751A1D" w:rsidRDefault="00816E43">
            <w:pPr>
              <w:spacing w:before="20" w:after="20"/>
              <w:jc w:val="center"/>
            </w:pPr>
            <w:r>
              <w:rPr>
                <w:sz w:val="18"/>
                <w:szCs w:val="18"/>
              </w:rPr>
              <w:t>containers</w:t>
            </w:r>
          </w:p>
        </w:tc>
        <w:tc>
          <w:tcPr>
            <w:tcW w:w="0" w:type="auto"/>
            <w:tcBorders>
              <w:top w:val="none" w:sz="0" w:space="0" w:color="FFFFFF"/>
              <w:left w:val="none" w:sz="0" w:space="0" w:color="FFFFFF"/>
              <w:bottom w:val="none" w:sz="0" w:space="0" w:color="FFFFFF"/>
              <w:right w:val="none" w:sz="0" w:space="0" w:color="FFFFFF"/>
            </w:tcBorders>
            <w:vAlign w:val="center"/>
          </w:tcPr>
          <w:p w14:paraId="108B6321" w14:textId="77777777" w:rsidR="00751A1D" w:rsidRDefault="00816E43">
            <w:pPr>
              <w:spacing w:before="20" w:after="20"/>
              <w:jc w:val="center"/>
            </w:pPr>
            <w:r>
              <w:rPr>
                <w:i/>
                <w:iCs/>
                <w:color w:val="555555"/>
                <w:sz w:val="15"/>
                <w:szCs w:val="15"/>
              </w:rPr>
              <w:t>↔  dispatch code</w:t>
            </w:r>
          </w:p>
        </w:tc>
        <w:tc>
          <w:tcPr>
            <w:tcW w:w="0" w:type="auto"/>
            <w:tcBorders>
              <w:top w:val="single" w:sz="8" w:space="0" w:color="333333"/>
              <w:left w:val="single" w:sz="8" w:space="0" w:color="333333"/>
              <w:bottom w:val="single" w:sz="8" w:space="0" w:color="333333"/>
              <w:right w:val="single" w:sz="8" w:space="0" w:color="333333"/>
            </w:tcBorders>
            <w:shd w:val="clear" w:color="auto" w:fill="E0E0E0"/>
            <w:vAlign w:val="center"/>
          </w:tcPr>
          <w:p w14:paraId="4E6696EB" w14:textId="77777777" w:rsidR="00751A1D" w:rsidRDefault="00816E43">
            <w:pPr>
              <w:spacing w:before="20" w:after="20"/>
              <w:jc w:val="center"/>
            </w:pPr>
            <w:r>
              <w:rPr>
                <w:b/>
                <w:bCs/>
                <w:sz w:val="18"/>
                <w:szCs w:val="18"/>
              </w:rPr>
              <w:t>Node.js / Express API</w:t>
            </w:r>
          </w:p>
        </w:tc>
        <w:tc>
          <w:tcPr>
            <w:tcW w:w="0" w:type="auto"/>
            <w:tcBorders>
              <w:top w:val="none" w:sz="0" w:space="0" w:color="FFFFFF"/>
              <w:left w:val="none" w:sz="0" w:space="0" w:color="FFFFFF"/>
              <w:bottom w:val="none" w:sz="0" w:space="0" w:color="FFFFFF"/>
              <w:right w:val="none" w:sz="0" w:space="0" w:color="FFFFFF"/>
            </w:tcBorders>
            <w:vAlign w:val="center"/>
          </w:tcPr>
          <w:p w14:paraId="50B89C79" w14:textId="77777777" w:rsidR="00751A1D" w:rsidRDefault="00816E43">
            <w:pPr>
              <w:spacing w:before="20" w:after="20"/>
              <w:jc w:val="center"/>
            </w:pPr>
            <w:r>
              <w:rPr>
                <w:i/>
                <w:iCs/>
                <w:color w:val="555555"/>
                <w:sz w:val="15"/>
                <w:szCs w:val="15"/>
              </w:rPr>
              <w:t>↔  history</w:t>
            </w:r>
          </w:p>
        </w:tc>
        <w:tc>
          <w:tcPr>
            <w:tcW w:w="0" w:type="auto"/>
            <w:tcBorders>
              <w:top w:val="single" w:sz="8" w:space="0" w:color="333333"/>
              <w:left w:val="single" w:sz="8" w:space="0" w:color="333333"/>
              <w:bottom w:val="single" w:sz="8" w:space="0" w:color="333333"/>
              <w:right w:val="single" w:sz="8" w:space="0" w:color="333333"/>
            </w:tcBorders>
            <w:shd w:val="clear" w:color="auto" w:fill="BBDEFB"/>
            <w:vAlign w:val="center"/>
          </w:tcPr>
          <w:p w14:paraId="5557A566" w14:textId="77777777" w:rsidR="00751A1D" w:rsidRDefault="00816E43">
            <w:pPr>
              <w:spacing w:before="20" w:after="20"/>
              <w:jc w:val="center"/>
            </w:pPr>
            <w:r>
              <w:rPr>
                <w:b/>
                <w:bCs/>
                <w:sz w:val="18"/>
                <w:szCs w:val="18"/>
              </w:rPr>
              <w:t>Recommendation Engine</w:t>
            </w:r>
          </w:p>
          <w:p w14:paraId="1E7112EC" w14:textId="77777777" w:rsidR="00751A1D" w:rsidRDefault="00816E43">
            <w:pPr>
              <w:spacing w:before="20" w:after="20"/>
              <w:jc w:val="center"/>
            </w:pPr>
            <w:r>
              <w:rPr>
                <w:sz w:val="18"/>
                <w:szCs w:val="18"/>
              </w:rPr>
              <w:t>rule-based, attempt history</w:t>
            </w:r>
          </w:p>
        </w:tc>
      </w:tr>
      <w:tr w:rsidR="00751A1D" w14:paraId="141F0619" w14:textId="77777777">
        <w:tc>
          <w:tcPr>
            <w:tcW w:w="0" w:type="auto"/>
            <w:gridSpan w:val="2"/>
            <w:tcBorders>
              <w:top w:val="none" w:sz="0" w:space="0" w:color="FFFFFF"/>
              <w:left w:val="none" w:sz="0" w:space="0" w:color="FFFFFF"/>
              <w:bottom w:val="none" w:sz="0" w:space="0" w:color="FFFFFF"/>
              <w:right w:val="none" w:sz="0" w:space="0" w:color="FFFFFF"/>
            </w:tcBorders>
          </w:tcPr>
          <w:p w14:paraId="6F94DC18" w14:textId="77777777" w:rsidR="00751A1D" w:rsidRDefault="00751A1D"/>
        </w:tc>
        <w:tc>
          <w:tcPr>
            <w:tcW w:w="0" w:type="auto"/>
            <w:tcBorders>
              <w:top w:val="none" w:sz="0" w:space="0" w:color="FFFFFF"/>
              <w:left w:val="none" w:sz="0" w:space="0" w:color="FFFFFF"/>
              <w:bottom w:val="none" w:sz="0" w:space="0" w:color="FFFFFF"/>
              <w:right w:val="none" w:sz="0" w:space="0" w:color="FFFFFF"/>
            </w:tcBorders>
          </w:tcPr>
          <w:p w14:paraId="3CCC7470" w14:textId="77777777" w:rsidR="00751A1D" w:rsidRDefault="00816E43">
            <w:pPr>
              <w:spacing w:before="20" w:after="20"/>
              <w:jc w:val="center"/>
            </w:pPr>
            <w:r>
              <w:rPr>
                <w:i/>
                <w:iCs/>
                <w:color w:val="555555"/>
                <w:sz w:val="16"/>
                <w:szCs w:val="16"/>
              </w:rPr>
              <w:t>↓  reads / writes</w:t>
            </w:r>
          </w:p>
        </w:tc>
        <w:tc>
          <w:tcPr>
            <w:tcW w:w="0" w:type="auto"/>
            <w:gridSpan w:val="2"/>
            <w:tcBorders>
              <w:top w:val="none" w:sz="0" w:space="0" w:color="FFFFFF"/>
              <w:left w:val="none" w:sz="0" w:space="0" w:color="FFFFFF"/>
              <w:bottom w:val="none" w:sz="0" w:space="0" w:color="FFFFFF"/>
              <w:right w:val="none" w:sz="0" w:space="0" w:color="FFFFFF"/>
            </w:tcBorders>
          </w:tcPr>
          <w:p w14:paraId="0A9BBFF0" w14:textId="77777777" w:rsidR="00751A1D" w:rsidRDefault="00751A1D"/>
        </w:tc>
      </w:tr>
      <w:tr w:rsidR="00751A1D" w14:paraId="601D6DFD" w14:textId="77777777">
        <w:tc>
          <w:tcPr>
            <w:tcW w:w="0" w:type="auto"/>
            <w:gridSpan w:val="2"/>
            <w:tcBorders>
              <w:top w:val="none" w:sz="0" w:space="0" w:color="FFFFFF"/>
              <w:left w:val="none" w:sz="0" w:space="0" w:color="FFFFFF"/>
              <w:bottom w:val="none" w:sz="0" w:space="0" w:color="FFFFFF"/>
              <w:right w:val="none" w:sz="0" w:space="0" w:color="FFFFFF"/>
            </w:tcBorders>
          </w:tcPr>
          <w:p w14:paraId="0539B17F" w14:textId="77777777" w:rsidR="00751A1D" w:rsidRDefault="00751A1D"/>
        </w:tc>
        <w:tc>
          <w:tcPr>
            <w:tcW w:w="0" w:type="auto"/>
            <w:tcBorders>
              <w:top w:val="single" w:sz="8" w:space="0" w:color="333333"/>
              <w:left w:val="single" w:sz="8" w:space="0" w:color="333333"/>
              <w:bottom w:val="single" w:sz="8" w:space="0" w:color="333333"/>
              <w:right w:val="single" w:sz="8" w:space="0" w:color="333333"/>
            </w:tcBorders>
            <w:shd w:val="clear" w:color="auto" w:fill="F5F5F5"/>
            <w:vAlign w:val="center"/>
          </w:tcPr>
          <w:p w14:paraId="115B0266" w14:textId="77777777" w:rsidR="00751A1D" w:rsidRDefault="00816E43">
            <w:pPr>
              <w:spacing w:before="20" w:after="20"/>
              <w:jc w:val="center"/>
            </w:pPr>
            <w:r>
              <w:rPr>
                <w:b/>
                <w:bCs/>
                <w:sz w:val="18"/>
                <w:szCs w:val="18"/>
              </w:rPr>
              <w:t>PostgreSQL Database</w:t>
            </w:r>
          </w:p>
          <w:p w14:paraId="6B77AB70" w14:textId="77777777" w:rsidR="00751A1D" w:rsidRDefault="00816E43">
            <w:pPr>
              <w:spacing w:before="20" w:after="20"/>
              <w:jc w:val="center"/>
            </w:pPr>
            <w:r>
              <w:rPr>
                <w:sz w:val="18"/>
                <w:szCs w:val="18"/>
              </w:rPr>
              <w:t>Users / Courses / Exercises</w:t>
            </w:r>
          </w:p>
          <w:p w14:paraId="68F8E437" w14:textId="77777777" w:rsidR="00751A1D" w:rsidRDefault="00816E43">
            <w:pPr>
              <w:spacing w:before="20" w:after="20"/>
              <w:jc w:val="center"/>
            </w:pPr>
            <w:r>
              <w:rPr>
                <w:sz w:val="18"/>
                <w:szCs w:val="18"/>
              </w:rPr>
              <w:t>Attempts / Progress</w:t>
            </w:r>
          </w:p>
        </w:tc>
        <w:tc>
          <w:tcPr>
            <w:tcW w:w="0" w:type="auto"/>
            <w:gridSpan w:val="2"/>
            <w:tcBorders>
              <w:top w:val="none" w:sz="0" w:space="0" w:color="FFFFFF"/>
              <w:left w:val="none" w:sz="0" w:space="0" w:color="FFFFFF"/>
              <w:bottom w:val="none" w:sz="0" w:space="0" w:color="FFFFFF"/>
              <w:right w:val="none" w:sz="0" w:space="0" w:color="FFFFFF"/>
            </w:tcBorders>
          </w:tcPr>
          <w:p w14:paraId="2F580DFD" w14:textId="77777777" w:rsidR="00751A1D" w:rsidRDefault="00751A1D"/>
        </w:tc>
      </w:tr>
    </w:tbl>
    <w:p w14:paraId="64115CE6" w14:textId="29BA12C3" w:rsidR="00751A1D" w:rsidRPr="007F6890" w:rsidRDefault="00816E43" w:rsidP="007F6890">
      <w:pPr>
        <w:spacing w:before="100" w:after="300"/>
        <w:rPr>
          <w:sz w:val="24"/>
          <w:szCs w:val="24"/>
        </w:rPr>
      </w:pPr>
      <w:r w:rsidRPr="007F6890">
        <w:rPr>
          <w:sz w:val="24"/>
          <w:szCs w:val="24"/>
        </w:rPr>
        <w:t>Figure 2. CodePath system architecture.</w:t>
      </w:r>
      <w:r w:rsidR="00B90009" w:rsidRPr="007F6890">
        <w:rPr>
          <w:sz w:val="24"/>
          <w:szCs w:val="24"/>
        </w:rPr>
        <w:br/>
      </w:r>
    </w:p>
    <w:p w14:paraId="0925C32B" w14:textId="77777777" w:rsidR="00751A1D" w:rsidRDefault="00816E43" w:rsidP="00FB7355">
      <w:pPr>
        <w:pStyle w:val="Heading3"/>
        <w:rPr>
          <w:b/>
          <w:bCs/>
          <w:color w:val="2F5496" w:themeColor="accent5" w:themeShade="BF"/>
        </w:rPr>
      </w:pPr>
      <w:bookmarkStart w:id="10" w:name="_Toc237867250"/>
      <w:r w:rsidRPr="001B6BA0">
        <w:rPr>
          <w:b/>
          <w:bCs/>
          <w:color w:val="2F5496" w:themeColor="accent5" w:themeShade="BF"/>
        </w:rPr>
        <w:lastRenderedPageBreak/>
        <w:t>Task 1.2.2  Entity-Relationship Diagram (ERD)</w:t>
      </w:r>
      <w:bookmarkEnd w:id="10"/>
    </w:p>
    <w:p w14:paraId="484CB315" w14:textId="77777777" w:rsidR="007F6890" w:rsidRPr="001B6BA0" w:rsidRDefault="007F6890" w:rsidP="00FB7355">
      <w:pPr>
        <w:pStyle w:val="Heading3"/>
        <w:rPr>
          <w:b/>
          <w:bCs/>
          <w:color w:val="2F5496" w:themeColor="accent5" w:themeShade="BF"/>
        </w:rPr>
      </w:pPr>
    </w:p>
    <w:p w14:paraId="08BCF369" w14:textId="77777777" w:rsidR="00751A1D" w:rsidRPr="007A1BD6" w:rsidRDefault="00816E43">
      <w:pPr>
        <w:spacing w:after="160"/>
        <w:rPr>
          <w:sz w:val="24"/>
          <w:szCs w:val="24"/>
        </w:rPr>
      </w:pPr>
      <w:r w:rsidRPr="007A1BD6">
        <w:rPr>
          <w:sz w:val="24"/>
          <w:szCs w:val="24"/>
        </w:rPr>
        <w:t>Models the core data structure: Users, Courses, Exercises, Attempts and Progress, showing how attempt history (correctness, time taken, error type) feeds the recommendation logic described above.</w:t>
      </w:r>
    </w:p>
    <w:p w14:paraId="43696958" w14:textId="77777777" w:rsidR="007A1BD6" w:rsidRDefault="007A1BD6" w:rsidP="007A1BD6">
      <w:pPr>
        <w:spacing w:before="100" w:after="300"/>
        <w:rPr>
          <w:sz w:val="24"/>
          <w:szCs w:val="24"/>
        </w:rPr>
      </w:pPr>
    </w:p>
    <w:p w14:paraId="49D28764" w14:textId="60BA0723" w:rsidR="001A0210" w:rsidRDefault="001A0210" w:rsidP="007A1BD6">
      <w:pPr>
        <w:spacing w:before="100" w:after="300"/>
        <w:rPr>
          <w:sz w:val="24"/>
          <w:szCs w:val="24"/>
        </w:rPr>
      </w:pPr>
      <w:r>
        <w:rPr>
          <w:noProof/>
          <w:sz w:val="24"/>
          <w:szCs w:val="24"/>
        </w:rPr>
        <w:drawing>
          <wp:inline distT="0" distB="0" distL="0" distR="0" wp14:anchorId="5BB0C63F" wp14:editId="20E33547">
            <wp:extent cx="5448300" cy="3375660"/>
            <wp:effectExtent l="0" t="0" r="0" b="0"/>
            <wp:docPr id="991999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99743" name="Picture 991999743"/>
                    <pic:cNvPicPr/>
                  </pic:nvPicPr>
                  <pic:blipFill>
                    <a:blip r:embed="rId9">
                      <a:extLst>
                        <a:ext uri="{28A0092B-C50C-407E-A947-70E740481C1C}">
                          <a14:useLocalDpi xmlns:a14="http://schemas.microsoft.com/office/drawing/2010/main" val="0"/>
                        </a:ext>
                      </a:extLst>
                    </a:blip>
                    <a:stretch>
                      <a:fillRect/>
                    </a:stretch>
                  </pic:blipFill>
                  <pic:spPr>
                    <a:xfrm>
                      <a:off x="0" y="0"/>
                      <a:ext cx="5448775" cy="3375954"/>
                    </a:xfrm>
                    <a:prstGeom prst="rect">
                      <a:avLst/>
                    </a:prstGeom>
                  </pic:spPr>
                </pic:pic>
              </a:graphicData>
            </a:graphic>
          </wp:inline>
        </w:drawing>
      </w:r>
    </w:p>
    <w:p w14:paraId="3D0CD819" w14:textId="5FA476AB" w:rsidR="00751A1D" w:rsidRPr="007A1BD6" w:rsidRDefault="00816E43" w:rsidP="007A1BD6">
      <w:pPr>
        <w:spacing w:before="100" w:after="300"/>
        <w:rPr>
          <w:sz w:val="24"/>
          <w:szCs w:val="24"/>
        </w:rPr>
      </w:pPr>
      <w:r w:rsidRPr="007A1BD6">
        <w:rPr>
          <w:sz w:val="24"/>
          <w:szCs w:val="24"/>
        </w:rPr>
        <w:t>Figure 3. CodePath entity-relationship diagram</w:t>
      </w:r>
      <w:r w:rsidR="007A1BD6" w:rsidRPr="007A1BD6">
        <w:rPr>
          <w:sz w:val="24"/>
          <w:szCs w:val="24"/>
        </w:rPr>
        <w:t>.</w:t>
      </w:r>
    </w:p>
    <w:p w14:paraId="30CB1737" w14:textId="77777777" w:rsidR="00751A1D" w:rsidRDefault="00751A1D">
      <w:pPr>
        <w:spacing w:before="200"/>
      </w:pPr>
    </w:p>
    <w:p w14:paraId="71E349E0" w14:textId="431A9718" w:rsidR="00751A1D" w:rsidRDefault="00751A1D"/>
    <w:p w14:paraId="28BE0EA9" w14:textId="68C0191F" w:rsidR="007A1BD6" w:rsidRPr="001B6BA0" w:rsidRDefault="00816E43" w:rsidP="00F85CCD">
      <w:pPr>
        <w:pStyle w:val="Heading1"/>
        <w:rPr>
          <w:b/>
          <w:bCs/>
          <w:color w:val="2F5496" w:themeColor="accent5" w:themeShade="BF"/>
        </w:rPr>
      </w:pPr>
      <w:bookmarkStart w:id="11" w:name="_Toc237867251"/>
      <w:r w:rsidRPr="001B6BA0">
        <w:rPr>
          <w:b/>
          <w:bCs/>
          <w:color w:val="2F5496" w:themeColor="accent5" w:themeShade="BF"/>
        </w:rPr>
        <w:t>Task 2</w:t>
      </w:r>
      <w:r w:rsidR="00F85CCD" w:rsidRPr="001B6BA0">
        <w:rPr>
          <w:b/>
          <w:bCs/>
          <w:color w:val="2F5496" w:themeColor="accent5" w:themeShade="BF"/>
        </w:rPr>
        <w:t xml:space="preserve">    </w:t>
      </w:r>
      <w:r w:rsidRPr="001B6BA0">
        <w:rPr>
          <w:b/>
          <w:bCs/>
          <w:color w:val="2F5496" w:themeColor="accent5" w:themeShade="BF"/>
        </w:rPr>
        <w:t>Enterprise &amp; Innovation</w:t>
      </w:r>
      <w:bookmarkEnd w:id="11"/>
    </w:p>
    <w:p w14:paraId="120FD2FC" w14:textId="55902D99" w:rsidR="00751A1D" w:rsidRPr="007A1BD6" w:rsidRDefault="00816E43" w:rsidP="00F85CCD">
      <w:pPr>
        <w:rPr>
          <w:sz w:val="24"/>
          <w:szCs w:val="24"/>
        </w:rPr>
      </w:pPr>
      <w:r>
        <w:rPr>
          <w:i/>
          <w:iCs/>
        </w:rPr>
        <w:t xml:space="preserve"> </w:t>
      </w:r>
      <w:r w:rsidRPr="007A1BD6">
        <w:rPr>
          <w:sz w:val="24"/>
          <w:szCs w:val="24"/>
        </w:rPr>
        <w:t>Innovation route</w:t>
      </w:r>
      <w:r w:rsidR="00F85CCD" w:rsidRPr="007A1BD6">
        <w:rPr>
          <w:sz w:val="24"/>
          <w:szCs w:val="24"/>
        </w:rPr>
        <w:t xml:space="preserve"> of</w:t>
      </w:r>
      <w:r w:rsidRPr="007A1BD6">
        <w:rPr>
          <w:sz w:val="24"/>
          <w:szCs w:val="24"/>
        </w:rPr>
        <w:t xml:space="preserve"> CodePath</w:t>
      </w:r>
    </w:p>
    <w:p w14:paraId="24F6A43E" w14:textId="77777777" w:rsidR="00F85CCD" w:rsidRDefault="00F85CCD" w:rsidP="00F85CCD">
      <w:pPr>
        <w:pStyle w:val="Heading1"/>
      </w:pPr>
    </w:p>
    <w:p w14:paraId="041DC11A" w14:textId="77777777" w:rsidR="00751A1D" w:rsidRPr="007A1BD6" w:rsidRDefault="00816E43" w:rsidP="00F85CCD">
      <w:pPr>
        <w:pStyle w:val="Heading2"/>
        <w:rPr>
          <w:b/>
          <w:bCs/>
          <w:color w:val="2F5496" w:themeColor="accent5" w:themeShade="BF"/>
          <w:sz w:val="24"/>
          <w:szCs w:val="24"/>
        </w:rPr>
      </w:pPr>
      <w:bookmarkStart w:id="12" w:name="_Toc237867252"/>
      <w:r w:rsidRPr="007A1BD6">
        <w:rPr>
          <w:b/>
          <w:bCs/>
          <w:color w:val="2F5496" w:themeColor="accent5" w:themeShade="BF"/>
          <w:sz w:val="24"/>
          <w:szCs w:val="24"/>
        </w:rPr>
        <w:t>Task 2.1  PEST &amp; SWOT Analysis: Duolingo, Inc.</w:t>
      </w:r>
      <w:bookmarkEnd w:id="12"/>
    </w:p>
    <w:p w14:paraId="0485B4BA" w14:textId="77777777" w:rsidR="00751A1D" w:rsidRDefault="00816E43">
      <w:pPr>
        <w:spacing w:after="160"/>
        <w:rPr>
          <w:sz w:val="24"/>
          <w:szCs w:val="24"/>
        </w:rPr>
      </w:pPr>
      <w:r w:rsidRPr="007A1BD6">
        <w:rPr>
          <w:sz w:val="24"/>
          <w:szCs w:val="24"/>
        </w:rPr>
        <w:t>Duolingo is chosen as the comparator company because it shares CodePath’s core mechanism — AI-driven, gamified, personalised learning — applied at large commercial scale, making its strategic environment directly instructive for CodePath’s own positioning.</w:t>
      </w:r>
    </w:p>
    <w:p w14:paraId="50600095" w14:textId="77777777" w:rsidR="00662CF5" w:rsidRPr="007A1BD6" w:rsidRDefault="00662CF5">
      <w:pPr>
        <w:spacing w:after="160"/>
        <w:rPr>
          <w:sz w:val="24"/>
          <w:szCs w:val="24"/>
        </w:rPr>
      </w:pPr>
    </w:p>
    <w:p w14:paraId="1872F27A" w14:textId="77777777" w:rsidR="00751A1D" w:rsidRDefault="00816E43" w:rsidP="00F85CCD">
      <w:pPr>
        <w:pStyle w:val="Heading3"/>
        <w:rPr>
          <w:b/>
          <w:bCs/>
          <w:color w:val="2F5496" w:themeColor="accent5" w:themeShade="BF"/>
        </w:rPr>
      </w:pPr>
      <w:bookmarkStart w:id="13" w:name="_Toc237867253"/>
      <w:r w:rsidRPr="001B6BA0">
        <w:rPr>
          <w:b/>
          <w:bCs/>
          <w:color w:val="2F5496" w:themeColor="accent5" w:themeShade="BF"/>
        </w:rPr>
        <w:t>Task 2.1.1  PEST Analysis</w:t>
      </w:r>
      <w:bookmarkEnd w:id="13"/>
    </w:p>
    <w:p w14:paraId="34E6DE53" w14:textId="77777777" w:rsidR="00662CF5" w:rsidRPr="001B6BA0" w:rsidRDefault="00662CF5" w:rsidP="00F85CCD">
      <w:pPr>
        <w:pStyle w:val="Heading3"/>
        <w:rPr>
          <w:b/>
          <w:bCs/>
          <w:color w:val="2F5496" w:themeColor="accent5" w:themeShade="BF"/>
        </w:rPr>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00"/>
        <w:gridCol w:w="4800"/>
      </w:tblGrid>
      <w:tr w:rsidR="00751A1D" w14:paraId="07225278" w14:textId="77777777">
        <w:tc>
          <w:tcPr>
            <w:tcW w:w="4800" w:type="dxa"/>
            <w:tcBorders>
              <w:top w:val="single" w:sz="4" w:space="0" w:color="999999"/>
              <w:left w:val="single" w:sz="4" w:space="0" w:color="999999"/>
              <w:bottom w:val="single" w:sz="4" w:space="0" w:color="999999"/>
              <w:right w:val="single" w:sz="4" w:space="0" w:color="999999"/>
            </w:tcBorders>
            <w:shd w:val="clear" w:color="auto" w:fill="4C72B0"/>
          </w:tcPr>
          <w:p w14:paraId="0CCD00EC" w14:textId="77777777" w:rsidR="00751A1D" w:rsidRDefault="00816E43">
            <w:pPr>
              <w:spacing w:before="40" w:after="40"/>
            </w:pPr>
            <w:r>
              <w:rPr>
                <w:b/>
                <w:bCs/>
                <w:color w:val="FFFFFF"/>
                <w:sz w:val="19"/>
                <w:szCs w:val="19"/>
              </w:rPr>
              <w:t>Political</w:t>
            </w:r>
          </w:p>
        </w:tc>
        <w:tc>
          <w:tcPr>
            <w:tcW w:w="4800" w:type="dxa"/>
            <w:tcBorders>
              <w:top w:val="single" w:sz="4" w:space="0" w:color="999999"/>
              <w:left w:val="single" w:sz="4" w:space="0" w:color="999999"/>
              <w:bottom w:val="single" w:sz="4" w:space="0" w:color="999999"/>
              <w:right w:val="single" w:sz="4" w:space="0" w:color="999999"/>
            </w:tcBorders>
            <w:shd w:val="clear" w:color="auto" w:fill="4C72B0"/>
          </w:tcPr>
          <w:p w14:paraId="2FA925F7" w14:textId="77777777" w:rsidR="00751A1D" w:rsidRDefault="00816E43">
            <w:pPr>
              <w:spacing w:before="40" w:after="40"/>
            </w:pPr>
            <w:r>
              <w:rPr>
                <w:b/>
                <w:bCs/>
                <w:color w:val="FFFFFF"/>
                <w:sz w:val="19"/>
                <w:szCs w:val="19"/>
              </w:rPr>
              <w:t>Economic</w:t>
            </w:r>
          </w:p>
        </w:tc>
      </w:tr>
      <w:tr w:rsidR="00751A1D" w14:paraId="0D111F00" w14:textId="77777777">
        <w:tc>
          <w:tcPr>
            <w:tcW w:w="4800" w:type="dxa"/>
            <w:tcBorders>
              <w:top w:val="single" w:sz="4" w:space="0" w:color="999999"/>
              <w:left w:val="single" w:sz="4" w:space="0" w:color="999999"/>
              <w:bottom w:val="single" w:sz="4" w:space="0" w:color="999999"/>
              <w:right w:val="single" w:sz="4" w:space="0" w:color="999999"/>
            </w:tcBorders>
          </w:tcPr>
          <w:p w14:paraId="4AC281FC" w14:textId="6E9A9874" w:rsidR="00751A1D" w:rsidRDefault="00816E43">
            <w:pPr>
              <w:spacing w:before="60" w:after="60"/>
            </w:pPr>
            <w:r>
              <w:rPr>
                <w:sz w:val="17"/>
                <w:szCs w:val="17"/>
              </w:rPr>
              <w:t xml:space="preserve">Tightening regulation of children’s data and AI training: the 2026 FTC COPPA amendments require separate, verifiable parental consent before a child’s data can be used to train AI models </w:t>
            </w:r>
            <w:sdt>
              <w:sdtPr>
                <w:rPr>
                  <w:sz w:val="17"/>
                  <w:szCs w:val="17"/>
                </w:rPr>
                <w:id w:val="982037274"/>
                <w:citation/>
              </w:sdtPr>
              <w:sdtEndPr/>
              <w:sdtContent>
                <w:r w:rsidR="008138C9">
                  <w:rPr>
                    <w:sz w:val="17"/>
                    <w:szCs w:val="17"/>
                  </w:rPr>
                  <w:fldChar w:fldCharType="begin"/>
                </w:r>
                <w:r w:rsidR="008138C9">
                  <w:rPr>
                    <w:sz w:val="17"/>
                    <w:szCs w:val="17"/>
                    <w:lang w:val="en-GB"/>
                  </w:rPr>
                  <w:instrText xml:space="preserve"> CITATION DSo27 \l 2057 </w:instrText>
                </w:r>
                <w:r w:rsidR="008138C9">
                  <w:rPr>
                    <w:sz w:val="17"/>
                    <w:szCs w:val="17"/>
                  </w:rPr>
                  <w:fldChar w:fldCharType="separate"/>
                </w:r>
                <w:r w:rsidR="000B1875" w:rsidRPr="000B1875">
                  <w:rPr>
                    <w:noProof/>
                    <w:sz w:val="17"/>
                    <w:szCs w:val="17"/>
                    <w:lang w:val="en-GB"/>
                  </w:rPr>
                  <w:t>[6]</w:t>
                </w:r>
                <w:r w:rsidR="008138C9">
                  <w:rPr>
                    <w:sz w:val="17"/>
                    <w:szCs w:val="17"/>
                  </w:rPr>
                  <w:fldChar w:fldCharType="end"/>
                </w:r>
              </w:sdtContent>
            </w:sdt>
            <w:r>
              <w:rPr>
                <w:sz w:val="17"/>
                <w:szCs w:val="17"/>
              </w:rPr>
              <w:t>.</w:t>
            </w:r>
          </w:p>
        </w:tc>
        <w:tc>
          <w:tcPr>
            <w:tcW w:w="4800" w:type="dxa"/>
            <w:tcBorders>
              <w:top w:val="single" w:sz="4" w:space="0" w:color="999999"/>
              <w:left w:val="single" w:sz="4" w:space="0" w:color="999999"/>
              <w:bottom w:val="single" w:sz="4" w:space="0" w:color="999999"/>
              <w:right w:val="single" w:sz="4" w:space="0" w:color="999999"/>
            </w:tcBorders>
          </w:tcPr>
          <w:p w14:paraId="230189D3" w14:textId="315358B0" w:rsidR="00751A1D" w:rsidRDefault="00816E43">
            <w:pPr>
              <w:spacing w:before="60" w:after="60"/>
            </w:pPr>
            <w:r>
              <w:rPr>
                <w:sz w:val="17"/>
                <w:szCs w:val="17"/>
              </w:rPr>
              <w:t>Strong edtech monetisation: Duolingo’s revenue grew 35% YoY to $1.04B with a 72.2% gross margin, showing freemium + subscription models can scale profitably.</w:t>
            </w:r>
          </w:p>
        </w:tc>
      </w:tr>
      <w:tr w:rsidR="00751A1D" w14:paraId="68145C88" w14:textId="77777777">
        <w:tc>
          <w:tcPr>
            <w:tcW w:w="4800" w:type="dxa"/>
            <w:tcBorders>
              <w:top w:val="single" w:sz="4" w:space="0" w:color="999999"/>
              <w:left w:val="single" w:sz="4" w:space="0" w:color="999999"/>
              <w:bottom w:val="single" w:sz="4" w:space="0" w:color="999999"/>
              <w:right w:val="single" w:sz="4" w:space="0" w:color="999999"/>
            </w:tcBorders>
            <w:shd w:val="clear" w:color="auto" w:fill="DD8452"/>
          </w:tcPr>
          <w:p w14:paraId="64DEF114" w14:textId="77777777" w:rsidR="00751A1D" w:rsidRDefault="00816E43">
            <w:pPr>
              <w:spacing w:before="40" w:after="40"/>
            </w:pPr>
            <w:r>
              <w:rPr>
                <w:b/>
                <w:bCs/>
                <w:color w:val="FFFFFF"/>
                <w:sz w:val="19"/>
                <w:szCs w:val="19"/>
              </w:rPr>
              <w:t>Social</w:t>
            </w:r>
          </w:p>
        </w:tc>
        <w:tc>
          <w:tcPr>
            <w:tcW w:w="4800" w:type="dxa"/>
            <w:tcBorders>
              <w:top w:val="single" w:sz="4" w:space="0" w:color="999999"/>
              <w:left w:val="single" w:sz="4" w:space="0" w:color="999999"/>
              <w:bottom w:val="single" w:sz="4" w:space="0" w:color="999999"/>
              <w:right w:val="single" w:sz="4" w:space="0" w:color="999999"/>
            </w:tcBorders>
            <w:shd w:val="clear" w:color="auto" w:fill="DD8452"/>
          </w:tcPr>
          <w:p w14:paraId="57D3814D" w14:textId="77777777" w:rsidR="00751A1D" w:rsidRDefault="00816E43">
            <w:pPr>
              <w:spacing w:before="40" w:after="40"/>
            </w:pPr>
            <w:r>
              <w:rPr>
                <w:b/>
                <w:bCs/>
                <w:color w:val="FFFFFF"/>
                <w:sz w:val="19"/>
                <w:szCs w:val="19"/>
              </w:rPr>
              <w:t>Technological</w:t>
            </w:r>
          </w:p>
        </w:tc>
      </w:tr>
      <w:tr w:rsidR="00751A1D" w14:paraId="20F0EAC3" w14:textId="77777777">
        <w:tc>
          <w:tcPr>
            <w:tcW w:w="4800" w:type="dxa"/>
            <w:tcBorders>
              <w:top w:val="single" w:sz="4" w:space="0" w:color="999999"/>
              <w:left w:val="single" w:sz="4" w:space="0" w:color="999999"/>
              <w:bottom w:val="single" w:sz="4" w:space="0" w:color="999999"/>
              <w:right w:val="single" w:sz="4" w:space="0" w:color="999999"/>
            </w:tcBorders>
          </w:tcPr>
          <w:p w14:paraId="702ECD62" w14:textId="76FC1637" w:rsidR="00751A1D" w:rsidRDefault="00816E43">
            <w:pPr>
              <w:spacing w:before="60" w:after="60"/>
            </w:pPr>
            <w:r>
              <w:rPr>
                <w:sz w:val="17"/>
                <w:szCs w:val="17"/>
              </w:rPr>
              <w:t xml:space="preserve">Growing demand for informal, mobile-first, gamified learning; habit-forming design (streaks, leaderboards) now expected by users </w:t>
            </w:r>
            <w:sdt>
              <w:sdtPr>
                <w:rPr>
                  <w:sz w:val="17"/>
                  <w:szCs w:val="17"/>
                </w:rPr>
                <w:id w:val="239374835"/>
                <w:citation/>
              </w:sdtPr>
              <w:sdtEndPr/>
              <w:sdtContent>
                <w:r w:rsidR="007E3CE1">
                  <w:rPr>
                    <w:sz w:val="17"/>
                    <w:szCs w:val="17"/>
                  </w:rPr>
                  <w:fldChar w:fldCharType="begin"/>
                </w:r>
                <w:r w:rsidR="007E3CE1">
                  <w:rPr>
                    <w:sz w:val="17"/>
                    <w:szCs w:val="17"/>
                    <w:lang w:val="en-GB"/>
                  </w:rPr>
                  <w:instrText xml:space="preserve"> CITATION ASa22 \l 2057 </w:instrText>
                </w:r>
                <w:r w:rsidR="007E3CE1">
                  <w:rPr>
                    <w:sz w:val="17"/>
                    <w:szCs w:val="17"/>
                  </w:rPr>
                  <w:fldChar w:fldCharType="separate"/>
                </w:r>
                <w:r w:rsidR="000B1875" w:rsidRPr="000B1875">
                  <w:rPr>
                    <w:noProof/>
                    <w:sz w:val="17"/>
                    <w:szCs w:val="17"/>
                    <w:lang w:val="en-GB"/>
                  </w:rPr>
                  <w:t>[7]</w:t>
                </w:r>
                <w:r w:rsidR="007E3CE1">
                  <w:rPr>
                    <w:sz w:val="17"/>
                    <w:szCs w:val="17"/>
                  </w:rPr>
                  <w:fldChar w:fldCharType="end"/>
                </w:r>
              </w:sdtContent>
            </w:sdt>
            <w:r>
              <w:rPr>
                <w:sz w:val="17"/>
                <w:szCs w:val="17"/>
              </w:rPr>
              <w:t>.</w:t>
            </w:r>
          </w:p>
        </w:tc>
        <w:tc>
          <w:tcPr>
            <w:tcW w:w="4800" w:type="dxa"/>
            <w:tcBorders>
              <w:top w:val="single" w:sz="4" w:space="0" w:color="999999"/>
              <w:left w:val="single" w:sz="4" w:space="0" w:color="999999"/>
              <w:bottom w:val="single" w:sz="4" w:space="0" w:color="999999"/>
              <w:right w:val="single" w:sz="4" w:space="0" w:color="999999"/>
            </w:tcBorders>
          </w:tcPr>
          <w:p w14:paraId="4E8A0BBB" w14:textId="6126747B" w:rsidR="00751A1D" w:rsidRDefault="00816E43">
            <w:pPr>
              <w:spacing w:before="60" w:after="60"/>
            </w:pPr>
            <w:r>
              <w:rPr>
                <w:sz w:val="17"/>
                <w:szCs w:val="17"/>
              </w:rPr>
              <w:t>AI-native competitors are emerging that blur the line between tutoring and practice, pressuring incumbents to keep investing in personalisation.</w:t>
            </w:r>
          </w:p>
        </w:tc>
      </w:tr>
    </w:tbl>
    <w:p w14:paraId="33D0BAD3" w14:textId="699BF236" w:rsidR="00662CF5" w:rsidRPr="00051760" w:rsidRDefault="00816E43" w:rsidP="00051760">
      <w:pPr>
        <w:spacing w:before="100" w:after="300"/>
        <w:rPr>
          <w:sz w:val="24"/>
          <w:szCs w:val="24"/>
        </w:rPr>
      </w:pPr>
      <w:r w:rsidRPr="00051760">
        <w:rPr>
          <w:sz w:val="24"/>
          <w:szCs w:val="24"/>
        </w:rPr>
        <w:t>Figure 4. PEST analysis of Duolingo, Inc.</w:t>
      </w:r>
    </w:p>
    <w:p w14:paraId="0727D2D8" w14:textId="77777777" w:rsidR="00751A1D" w:rsidRDefault="00816E43" w:rsidP="0032729F">
      <w:pPr>
        <w:pStyle w:val="Heading3"/>
        <w:rPr>
          <w:b/>
          <w:bCs/>
          <w:color w:val="2F5496" w:themeColor="accent5" w:themeShade="BF"/>
        </w:rPr>
      </w:pPr>
      <w:bookmarkStart w:id="14" w:name="_Toc237867254"/>
      <w:r w:rsidRPr="001B6BA0">
        <w:rPr>
          <w:b/>
          <w:bCs/>
          <w:color w:val="2F5496" w:themeColor="accent5" w:themeShade="BF"/>
        </w:rPr>
        <w:lastRenderedPageBreak/>
        <w:t>Task 2.1.2  SWOT Analysis</w:t>
      </w:r>
      <w:bookmarkEnd w:id="14"/>
    </w:p>
    <w:p w14:paraId="2ECD2950" w14:textId="77777777" w:rsidR="00662CF5" w:rsidRPr="001B6BA0" w:rsidRDefault="00662CF5" w:rsidP="0032729F">
      <w:pPr>
        <w:pStyle w:val="Heading3"/>
        <w:rPr>
          <w:b/>
          <w:bCs/>
          <w:color w:val="2F5496" w:themeColor="accent5" w:themeShade="BF"/>
        </w:rPr>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00"/>
        <w:gridCol w:w="4800"/>
      </w:tblGrid>
      <w:tr w:rsidR="00751A1D" w14:paraId="653DA158" w14:textId="77777777">
        <w:tc>
          <w:tcPr>
            <w:tcW w:w="4800" w:type="dxa"/>
            <w:tcBorders>
              <w:top w:val="single" w:sz="4" w:space="0" w:color="999999"/>
              <w:left w:val="single" w:sz="4" w:space="0" w:color="999999"/>
              <w:bottom w:val="single" w:sz="4" w:space="0" w:color="999999"/>
              <w:right w:val="single" w:sz="4" w:space="0" w:color="999999"/>
            </w:tcBorders>
            <w:shd w:val="clear" w:color="auto" w:fill="E2EFDA"/>
          </w:tcPr>
          <w:p w14:paraId="1DD065EA" w14:textId="77777777" w:rsidR="00751A1D" w:rsidRDefault="00816E43">
            <w:pPr>
              <w:spacing w:before="40" w:after="40"/>
            </w:pPr>
            <w:r>
              <w:rPr>
                <w:b/>
                <w:bCs/>
                <w:sz w:val="19"/>
                <w:szCs w:val="19"/>
              </w:rPr>
              <w:t>Strengths</w:t>
            </w:r>
          </w:p>
          <w:p w14:paraId="5EE27362" w14:textId="05269BB0" w:rsidR="00751A1D" w:rsidRDefault="00816E43">
            <w:pPr>
              <w:spacing w:before="20" w:after="60"/>
            </w:pPr>
            <w:r>
              <w:rPr>
                <w:sz w:val="17"/>
                <w:szCs w:val="17"/>
              </w:rPr>
              <w:t>Massive user base and brand recognition (100M+ MAU, 8M+ paid subscribers); an AI/data-driven personalisation moat; a gamified engagement loop</w:t>
            </w:r>
            <w:r w:rsidR="007E3CE1">
              <w:rPr>
                <w:sz w:val="17"/>
                <w:szCs w:val="17"/>
              </w:rPr>
              <w:t xml:space="preserve"> </w:t>
            </w:r>
            <w:sdt>
              <w:sdtPr>
                <w:rPr>
                  <w:sz w:val="17"/>
                  <w:szCs w:val="17"/>
                </w:rPr>
                <w:id w:val="688336451"/>
                <w:citation/>
              </w:sdtPr>
              <w:sdtEndPr/>
              <w:sdtContent>
                <w:r w:rsidR="007E3CE1">
                  <w:rPr>
                    <w:sz w:val="17"/>
                    <w:szCs w:val="17"/>
                  </w:rPr>
                  <w:fldChar w:fldCharType="begin"/>
                </w:r>
                <w:r w:rsidR="007E3CE1">
                  <w:rPr>
                    <w:sz w:val="17"/>
                    <w:szCs w:val="17"/>
                    <w:lang w:val="en-GB"/>
                  </w:rPr>
                  <w:instrText xml:space="preserve"> CITATION ASa22 \l 2057 </w:instrText>
                </w:r>
                <w:r w:rsidR="007E3CE1">
                  <w:rPr>
                    <w:sz w:val="17"/>
                    <w:szCs w:val="17"/>
                  </w:rPr>
                  <w:fldChar w:fldCharType="separate"/>
                </w:r>
                <w:r w:rsidR="000B1875" w:rsidRPr="000B1875">
                  <w:rPr>
                    <w:noProof/>
                    <w:sz w:val="17"/>
                    <w:szCs w:val="17"/>
                    <w:lang w:val="en-GB"/>
                  </w:rPr>
                  <w:t>[7]</w:t>
                </w:r>
                <w:r w:rsidR="007E3CE1">
                  <w:rPr>
                    <w:sz w:val="17"/>
                    <w:szCs w:val="17"/>
                  </w:rPr>
                  <w:fldChar w:fldCharType="end"/>
                </w:r>
              </w:sdtContent>
            </w:sdt>
            <w:r w:rsidR="007E3CE1">
              <w:rPr>
                <w:sz w:val="17"/>
                <w:szCs w:val="17"/>
              </w:rPr>
              <w:t>.</w:t>
            </w:r>
          </w:p>
        </w:tc>
        <w:tc>
          <w:tcPr>
            <w:tcW w:w="4800" w:type="dxa"/>
            <w:tcBorders>
              <w:top w:val="single" w:sz="4" w:space="0" w:color="999999"/>
              <w:left w:val="single" w:sz="4" w:space="0" w:color="999999"/>
              <w:bottom w:val="single" w:sz="4" w:space="0" w:color="999999"/>
              <w:right w:val="single" w:sz="4" w:space="0" w:color="999999"/>
            </w:tcBorders>
            <w:shd w:val="clear" w:color="auto" w:fill="FCE4D6"/>
          </w:tcPr>
          <w:p w14:paraId="30716B57" w14:textId="77777777" w:rsidR="00751A1D" w:rsidRDefault="00816E43">
            <w:pPr>
              <w:spacing w:before="40" w:after="40"/>
            </w:pPr>
            <w:r>
              <w:rPr>
                <w:b/>
                <w:bCs/>
                <w:sz w:val="19"/>
                <w:szCs w:val="19"/>
              </w:rPr>
              <w:t>Weaknesses</w:t>
            </w:r>
          </w:p>
          <w:p w14:paraId="0A2FC24C" w14:textId="04BF53E3" w:rsidR="00751A1D" w:rsidRDefault="00816E43">
            <w:pPr>
              <w:spacing w:before="20" w:after="60"/>
            </w:pPr>
            <w:r>
              <w:rPr>
                <w:sz w:val="17"/>
                <w:szCs w:val="17"/>
              </w:rPr>
              <w:t>Heavy reliance on converting free users to paid subscribers; limited depth for advanced learners and real conversational practice.</w:t>
            </w:r>
          </w:p>
        </w:tc>
      </w:tr>
      <w:tr w:rsidR="00751A1D" w14:paraId="5F8D04F0" w14:textId="77777777">
        <w:tc>
          <w:tcPr>
            <w:tcW w:w="4800" w:type="dxa"/>
            <w:tcBorders>
              <w:top w:val="single" w:sz="4" w:space="0" w:color="999999"/>
              <w:left w:val="single" w:sz="4" w:space="0" w:color="999999"/>
              <w:bottom w:val="single" w:sz="4" w:space="0" w:color="999999"/>
              <w:right w:val="single" w:sz="4" w:space="0" w:color="999999"/>
            </w:tcBorders>
            <w:shd w:val="clear" w:color="auto" w:fill="DDEBF7"/>
          </w:tcPr>
          <w:p w14:paraId="08638E9B" w14:textId="77777777" w:rsidR="00751A1D" w:rsidRDefault="00816E43">
            <w:pPr>
              <w:spacing w:before="40" w:after="40"/>
            </w:pPr>
            <w:r>
              <w:rPr>
                <w:b/>
                <w:bCs/>
                <w:sz w:val="19"/>
                <w:szCs w:val="19"/>
              </w:rPr>
              <w:t>Opportunities</w:t>
            </w:r>
          </w:p>
          <w:p w14:paraId="6E62776B" w14:textId="34E4F1DE" w:rsidR="00751A1D" w:rsidRDefault="00816E43">
            <w:pPr>
              <w:spacing w:before="20" w:after="60"/>
            </w:pPr>
            <w:r>
              <w:rPr>
                <w:sz w:val="17"/>
                <w:szCs w:val="17"/>
              </w:rPr>
              <w:t>Expansion into new subject verticals beyond language — the same gamified, AI-personalised model could apply directly to programming education, as CodePath proposes.</w:t>
            </w:r>
          </w:p>
        </w:tc>
        <w:tc>
          <w:tcPr>
            <w:tcW w:w="4800" w:type="dxa"/>
            <w:tcBorders>
              <w:top w:val="single" w:sz="4" w:space="0" w:color="999999"/>
              <w:left w:val="single" w:sz="4" w:space="0" w:color="999999"/>
              <w:bottom w:val="single" w:sz="4" w:space="0" w:color="999999"/>
              <w:right w:val="single" w:sz="4" w:space="0" w:color="999999"/>
            </w:tcBorders>
            <w:shd w:val="clear" w:color="auto" w:fill="FFF2CC"/>
          </w:tcPr>
          <w:p w14:paraId="528C3D08" w14:textId="77777777" w:rsidR="00751A1D" w:rsidRDefault="00816E43">
            <w:pPr>
              <w:spacing w:before="40" w:after="40"/>
            </w:pPr>
            <w:r>
              <w:rPr>
                <w:b/>
                <w:bCs/>
                <w:sz w:val="19"/>
                <w:szCs w:val="19"/>
              </w:rPr>
              <w:t>Threats</w:t>
            </w:r>
          </w:p>
          <w:p w14:paraId="690E2ACE" w14:textId="2006364F" w:rsidR="00751A1D" w:rsidRDefault="00816E43">
            <w:pPr>
              <w:spacing w:before="20" w:after="60"/>
            </w:pPr>
            <w:r>
              <w:rPr>
                <w:sz w:val="17"/>
                <w:szCs w:val="17"/>
              </w:rPr>
              <w:t xml:space="preserve">Regulatory tightening around children’s data and AI-training consent; intensifying competition from AI-native learning tools </w:t>
            </w:r>
            <w:sdt>
              <w:sdtPr>
                <w:rPr>
                  <w:sz w:val="17"/>
                  <w:szCs w:val="17"/>
                </w:rPr>
                <w:id w:val="1163748316"/>
                <w:citation/>
              </w:sdtPr>
              <w:sdtEndPr/>
              <w:sdtContent>
                <w:r w:rsidR="008138C9">
                  <w:rPr>
                    <w:sz w:val="17"/>
                    <w:szCs w:val="17"/>
                  </w:rPr>
                  <w:fldChar w:fldCharType="begin"/>
                </w:r>
                <w:r w:rsidR="008138C9">
                  <w:rPr>
                    <w:sz w:val="17"/>
                    <w:szCs w:val="17"/>
                    <w:lang w:val="en-GB"/>
                  </w:rPr>
                  <w:instrText xml:space="preserve"> CITATION DSo27 \l 2057 </w:instrText>
                </w:r>
                <w:r w:rsidR="008138C9">
                  <w:rPr>
                    <w:sz w:val="17"/>
                    <w:szCs w:val="17"/>
                  </w:rPr>
                  <w:fldChar w:fldCharType="separate"/>
                </w:r>
                <w:r w:rsidR="000B1875" w:rsidRPr="000B1875">
                  <w:rPr>
                    <w:noProof/>
                    <w:sz w:val="17"/>
                    <w:szCs w:val="17"/>
                    <w:lang w:val="en-GB"/>
                  </w:rPr>
                  <w:t>[6]</w:t>
                </w:r>
                <w:r w:rsidR="008138C9">
                  <w:rPr>
                    <w:sz w:val="17"/>
                    <w:szCs w:val="17"/>
                  </w:rPr>
                  <w:fldChar w:fldCharType="end"/>
                </w:r>
              </w:sdtContent>
            </w:sdt>
            <w:r>
              <w:rPr>
                <w:sz w:val="17"/>
                <w:szCs w:val="17"/>
              </w:rPr>
              <w:t>.</w:t>
            </w:r>
          </w:p>
        </w:tc>
      </w:tr>
    </w:tbl>
    <w:p w14:paraId="40035ECD" w14:textId="1511B72E" w:rsidR="00751A1D" w:rsidRPr="00051760" w:rsidRDefault="00816E43" w:rsidP="00051760">
      <w:pPr>
        <w:spacing w:before="100" w:after="300"/>
        <w:rPr>
          <w:sz w:val="24"/>
          <w:szCs w:val="24"/>
        </w:rPr>
      </w:pPr>
      <w:r w:rsidRPr="00051760">
        <w:rPr>
          <w:sz w:val="24"/>
          <w:szCs w:val="24"/>
        </w:rPr>
        <w:t>Figure 5. SWOT analysis of Duolingo, Inc.</w:t>
      </w:r>
    </w:p>
    <w:p w14:paraId="5C58C2BA" w14:textId="77777777" w:rsidR="00751A1D" w:rsidRDefault="00816E43" w:rsidP="0032729F">
      <w:pPr>
        <w:pStyle w:val="Heading3"/>
        <w:rPr>
          <w:b/>
          <w:bCs/>
          <w:color w:val="2F5496" w:themeColor="accent5" w:themeShade="BF"/>
        </w:rPr>
      </w:pPr>
      <w:bookmarkStart w:id="15" w:name="_Toc237867255"/>
      <w:r w:rsidRPr="001B6BA0">
        <w:rPr>
          <w:b/>
          <w:bCs/>
          <w:color w:val="2F5496" w:themeColor="accent5" w:themeShade="BF"/>
        </w:rPr>
        <w:t>Task 2.1.3  Legal &amp; Ethical Considerations</w:t>
      </w:r>
      <w:bookmarkEnd w:id="15"/>
    </w:p>
    <w:p w14:paraId="052FC2CC" w14:textId="77777777" w:rsidR="00051760" w:rsidRPr="001B6BA0" w:rsidRDefault="00051760" w:rsidP="0032729F">
      <w:pPr>
        <w:pStyle w:val="Heading3"/>
        <w:rPr>
          <w:b/>
          <w:bCs/>
          <w:color w:val="2F5496" w:themeColor="accent5" w:themeShade="BF"/>
        </w:rPr>
      </w:pPr>
    </w:p>
    <w:p w14:paraId="543334C2" w14:textId="51E8ADA9" w:rsidR="00751A1D" w:rsidRPr="00051760" w:rsidRDefault="00816E43">
      <w:pPr>
        <w:spacing w:after="160"/>
        <w:rPr>
          <w:sz w:val="24"/>
          <w:szCs w:val="24"/>
        </w:rPr>
      </w:pPr>
      <w:r w:rsidRPr="00051760">
        <w:rPr>
          <w:sz w:val="24"/>
          <w:szCs w:val="24"/>
        </w:rPr>
        <w:t xml:space="preserve">Because Duolingo’s user base includes minors, the platform must navigate the 2026 COPPA amendments, which for the first time explicitly require separate, verifiable parental consent before a child’s data can be used to train AI models, and mandate a written data-retention policy </w:t>
      </w:r>
      <w:sdt>
        <w:sdtPr>
          <w:rPr>
            <w:sz w:val="24"/>
            <w:szCs w:val="24"/>
          </w:rPr>
          <w:id w:val="-1262370487"/>
          <w:citation/>
        </w:sdtPr>
        <w:sdtEndPr/>
        <w:sdtContent>
          <w:r w:rsidR="008138C9">
            <w:rPr>
              <w:sz w:val="24"/>
              <w:szCs w:val="24"/>
            </w:rPr>
            <w:fldChar w:fldCharType="begin"/>
          </w:r>
          <w:r w:rsidR="008138C9">
            <w:rPr>
              <w:sz w:val="24"/>
              <w:szCs w:val="24"/>
              <w:lang w:val="en-GB"/>
            </w:rPr>
            <w:instrText xml:space="preserve"> CITATION DSo27 \l 2057 </w:instrText>
          </w:r>
          <w:r w:rsidR="008138C9">
            <w:rPr>
              <w:sz w:val="24"/>
              <w:szCs w:val="24"/>
            </w:rPr>
            <w:fldChar w:fldCharType="separate"/>
          </w:r>
          <w:r w:rsidR="000B1875" w:rsidRPr="000B1875">
            <w:rPr>
              <w:noProof/>
              <w:sz w:val="24"/>
              <w:szCs w:val="24"/>
              <w:lang w:val="en-GB"/>
            </w:rPr>
            <w:t>[6]</w:t>
          </w:r>
          <w:r w:rsidR="008138C9">
            <w:rPr>
              <w:sz w:val="24"/>
              <w:szCs w:val="24"/>
            </w:rPr>
            <w:fldChar w:fldCharType="end"/>
          </w:r>
        </w:sdtContent>
      </w:sdt>
      <w:r w:rsidRPr="00051760">
        <w:rPr>
          <w:sz w:val="24"/>
          <w:szCs w:val="24"/>
        </w:rPr>
        <w:t>. Commentators have also raised concerns about the ethics of using engagement and behavioural data, gathered through everyday product interactions, to train commercial AI models without fully transparent disclosure to users. This is directly relevant to CodePath: as a platform whose core feature is AI-driven personalisation, it must build in explicit, separate consent for any AI-training use of learner data, data minimisation, and a published retention policy from day one, rather than retrofitting compliance once the user base includes under-18 learners.</w:t>
      </w:r>
    </w:p>
    <w:p w14:paraId="4B7BD27D" w14:textId="77777777" w:rsidR="00751A1D" w:rsidRPr="00662CF5" w:rsidRDefault="00816E43" w:rsidP="0032729F">
      <w:pPr>
        <w:pStyle w:val="Heading2"/>
        <w:rPr>
          <w:b/>
          <w:bCs/>
          <w:color w:val="2F5496" w:themeColor="accent5" w:themeShade="BF"/>
          <w:sz w:val="24"/>
          <w:szCs w:val="24"/>
        </w:rPr>
      </w:pPr>
      <w:bookmarkStart w:id="16" w:name="_Toc237867256"/>
      <w:r w:rsidRPr="00662CF5">
        <w:rPr>
          <w:b/>
          <w:bCs/>
          <w:color w:val="2F5496" w:themeColor="accent5" w:themeShade="BF"/>
          <w:sz w:val="24"/>
          <w:szCs w:val="24"/>
        </w:rPr>
        <w:t>Task 2.2  Innovation: Implementing CodePath in a Large Organisation</w:t>
      </w:r>
      <w:bookmarkEnd w:id="16"/>
    </w:p>
    <w:p w14:paraId="6846E158" w14:textId="77777777" w:rsidR="00751A1D" w:rsidRDefault="00816E43">
      <w:pPr>
        <w:spacing w:after="160"/>
        <w:rPr>
          <w:sz w:val="24"/>
          <w:szCs w:val="24"/>
        </w:rPr>
      </w:pPr>
      <w:r w:rsidRPr="00662CF5">
        <w:rPr>
          <w:sz w:val="24"/>
          <w:szCs w:val="24"/>
        </w:rPr>
        <w:t>If CodePath were built and operated inside a large organisation rather than by a single developer, the practical element of the project would extend beyond the Agile/Scrum sprints described in Task 1.1.5 into the following enterprise practices and tools.</w:t>
      </w:r>
    </w:p>
    <w:p w14:paraId="7DA7CE23" w14:textId="77777777" w:rsidR="002A75E0" w:rsidRDefault="002A75E0">
      <w:pPr>
        <w:spacing w:after="160"/>
        <w:rPr>
          <w:sz w:val="24"/>
          <w:szCs w:val="24"/>
        </w:rPr>
      </w:pPr>
    </w:p>
    <w:p w14:paraId="3594EB06" w14:textId="77777777" w:rsidR="002A75E0" w:rsidRPr="00662CF5" w:rsidRDefault="002A75E0">
      <w:pPr>
        <w:spacing w:after="160"/>
        <w:rPr>
          <w:sz w:val="24"/>
          <w:szCs w:val="24"/>
        </w:rPr>
      </w:pPr>
    </w:p>
    <w:p w14:paraId="023FE84E" w14:textId="77777777" w:rsidR="00751A1D" w:rsidRPr="00662CF5" w:rsidRDefault="00816E43" w:rsidP="0032729F">
      <w:pPr>
        <w:pStyle w:val="Heading3"/>
        <w:rPr>
          <w:b/>
          <w:bCs/>
          <w:color w:val="2F5496" w:themeColor="accent5" w:themeShade="BF"/>
        </w:rPr>
      </w:pPr>
      <w:bookmarkStart w:id="17" w:name="_Toc237867257"/>
      <w:r w:rsidRPr="00662CF5">
        <w:rPr>
          <w:b/>
          <w:bCs/>
          <w:color w:val="2F5496" w:themeColor="accent5" w:themeShade="BF"/>
        </w:rPr>
        <w:t>Task 2.2.1  Development</w:t>
      </w:r>
      <w:bookmarkEnd w:id="17"/>
    </w:p>
    <w:p w14:paraId="68BFAB0F" w14:textId="6B186BB5" w:rsidR="00751A1D" w:rsidRPr="00662CF5" w:rsidRDefault="00816E43">
      <w:pPr>
        <w:spacing w:after="160"/>
        <w:rPr>
          <w:sz w:val="24"/>
          <w:szCs w:val="24"/>
        </w:rPr>
      </w:pPr>
      <w:r w:rsidRPr="00662CF5">
        <w:rPr>
          <w:sz w:val="24"/>
          <w:szCs w:val="24"/>
        </w:rPr>
        <w:t xml:space="preserve">The project’s sprints would sit inside a wider platform engineering model, where a central platform team provides standardised, reusable building blocks — CI/CD templates, sandbox infrastructure, observability tooling — as an internal developer platform that the CodePath team consumes rather than rebuilding from scratch, reducing duplicated effort across product teams </w:t>
      </w:r>
      <w:sdt>
        <w:sdtPr>
          <w:rPr>
            <w:sz w:val="24"/>
            <w:szCs w:val="24"/>
          </w:rPr>
          <w:id w:val="1853451830"/>
          <w:citation/>
        </w:sdtPr>
        <w:sdtEndPr/>
        <w:sdtContent>
          <w:r w:rsidR="008138C9">
            <w:rPr>
              <w:sz w:val="24"/>
              <w:szCs w:val="24"/>
            </w:rPr>
            <w:fldChar w:fldCharType="begin"/>
          </w:r>
          <w:r w:rsidR="008138C9">
            <w:rPr>
              <w:sz w:val="24"/>
              <w:szCs w:val="24"/>
              <w:lang w:val="en-GB"/>
            </w:rPr>
            <w:instrText xml:space="preserve"> CITATION SSr26 \l 2057 </w:instrText>
          </w:r>
          <w:r w:rsidR="008138C9">
            <w:rPr>
              <w:sz w:val="24"/>
              <w:szCs w:val="24"/>
            </w:rPr>
            <w:fldChar w:fldCharType="separate"/>
          </w:r>
          <w:r w:rsidR="000B1875" w:rsidRPr="000B1875">
            <w:rPr>
              <w:noProof/>
              <w:sz w:val="24"/>
              <w:szCs w:val="24"/>
              <w:lang w:val="en-GB"/>
            </w:rPr>
            <w:t>[8]</w:t>
          </w:r>
          <w:r w:rsidR="008138C9">
            <w:rPr>
              <w:sz w:val="24"/>
              <w:szCs w:val="24"/>
            </w:rPr>
            <w:fldChar w:fldCharType="end"/>
          </w:r>
        </w:sdtContent>
      </w:sdt>
      <w:r w:rsidRPr="00662CF5">
        <w:rPr>
          <w:sz w:val="24"/>
          <w:szCs w:val="24"/>
        </w:rPr>
        <w:t>.</w:t>
      </w:r>
    </w:p>
    <w:p w14:paraId="1C125D88" w14:textId="77777777" w:rsidR="00751A1D" w:rsidRPr="00662CF5" w:rsidRDefault="00816E43" w:rsidP="0032729F">
      <w:pPr>
        <w:pStyle w:val="Heading3"/>
        <w:rPr>
          <w:b/>
          <w:bCs/>
          <w:color w:val="2F5496" w:themeColor="accent5" w:themeShade="BF"/>
        </w:rPr>
      </w:pPr>
      <w:bookmarkStart w:id="18" w:name="_Toc237867258"/>
      <w:r w:rsidRPr="00662CF5">
        <w:rPr>
          <w:b/>
          <w:bCs/>
          <w:color w:val="2F5496" w:themeColor="accent5" w:themeShade="BF"/>
        </w:rPr>
        <w:t>Task 2.2.2  Deployment</w:t>
      </w:r>
      <w:bookmarkEnd w:id="18"/>
    </w:p>
    <w:p w14:paraId="079AF749" w14:textId="2F54BB7D" w:rsidR="00751A1D" w:rsidRPr="00662CF5" w:rsidRDefault="00816E43">
      <w:pPr>
        <w:spacing w:after="160"/>
        <w:rPr>
          <w:sz w:val="24"/>
          <w:szCs w:val="24"/>
        </w:rPr>
      </w:pPr>
      <w:r w:rsidRPr="00662CF5">
        <w:rPr>
          <w:sz w:val="24"/>
          <w:szCs w:val="24"/>
        </w:rPr>
        <w:t xml:space="preserve">The Docker-based code-execution sandbox described in Task 1.2.1 would be containerised and deployed on Kubernetes for elastic scaling of coding-exercise workloads, orchestrated through a GitOps-style CI/CD pipeline (e.g. GitHub Actions or Azure DevOps) in which every change to the recommendation engine or sandbox configuration is automatically tested and passed through a policy-as-code gate before reaching production </w:t>
      </w:r>
      <w:sdt>
        <w:sdtPr>
          <w:rPr>
            <w:sz w:val="24"/>
            <w:szCs w:val="24"/>
          </w:rPr>
          <w:id w:val="119357214"/>
          <w:citation/>
        </w:sdtPr>
        <w:sdtEndPr/>
        <w:sdtContent>
          <w:r w:rsidR="00800526">
            <w:rPr>
              <w:sz w:val="24"/>
              <w:szCs w:val="24"/>
            </w:rPr>
            <w:fldChar w:fldCharType="begin"/>
          </w:r>
          <w:r w:rsidR="00800526">
            <w:rPr>
              <w:sz w:val="24"/>
              <w:szCs w:val="24"/>
              <w:lang w:val="en-GB"/>
            </w:rPr>
            <w:instrText xml:space="preserve"> CITATION AJB26 \l 2057 </w:instrText>
          </w:r>
          <w:r w:rsidR="00800526">
            <w:rPr>
              <w:sz w:val="24"/>
              <w:szCs w:val="24"/>
            </w:rPr>
            <w:fldChar w:fldCharType="separate"/>
          </w:r>
          <w:r w:rsidR="000B1875" w:rsidRPr="000B1875">
            <w:rPr>
              <w:noProof/>
              <w:sz w:val="24"/>
              <w:szCs w:val="24"/>
              <w:lang w:val="en-GB"/>
            </w:rPr>
            <w:t>[9]</w:t>
          </w:r>
          <w:r w:rsidR="00800526">
            <w:rPr>
              <w:sz w:val="24"/>
              <w:szCs w:val="24"/>
            </w:rPr>
            <w:fldChar w:fldCharType="end"/>
          </w:r>
        </w:sdtContent>
      </w:sdt>
      <w:r w:rsidRPr="00662CF5">
        <w:rPr>
          <w:sz w:val="24"/>
          <w:szCs w:val="24"/>
        </w:rPr>
        <w:t>.</w:t>
      </w:r>
    </w:p>
    <w:p w14:paraId="6EC77DC3" w14:textId="77777777" w:rsidR="004D6361" w:rsidRDefault="004D6361">
      <w:pPr>
        <w:spacing w:after="160"/>
      </w:pPr>
    </w:p>
    <w:tbl>
      <w:tblPr>
        <w:tblW w:w="9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35"/>
        <w:gridCol w:w="305"/>
        <w:gridCol w:w="1860"/>
        <w:gridCol w:w="305"/>
        <w:gridCol w:w="1607"/>
        <w:gridCol w:w="305"/>
        <w:gridCol w:w="1953"/>
        <w:gridCol w:w="305"/>
        <w:gridCol w:w="1675"/>
      </w:tblGrid>
      <w:tr w:rsidR="004D6361" w14:paraId="0E54BBA9" w14:textId="77777777">
        <w:tc>
          <w:tcPr>
            <w:tcW w:w="0" w:type="auto"/>
            <w:tcBorders>
              <w:top w:val="single" w:sz="8" w:space="0" w:color="333333"/>
              <w:left w:val="single" w:sz="8" w:space="0" w:color="333333"/>
              <w:bottom w:val="single" w:sz="8" w:space="0" w:color="333333"/>
              <w:right w:val="single" w:sz="8" w:space="0" w:color="333333"/>
            </w:tcBorders>
            <w:shd w:val="clear" w:color="auto" w:fill="DCEEFB"/>
            <w:vAlign w:val="center"/>
          </w:tcPr>
          <w:p w14:paraId="71D6CB97" w14:textId="77777777" w:rsidR="004D6361" w:rsidRDefault="004D6361">
            <w:pPr>
              <w:spacing w:before="15" w:after="15"/>
              <w:jc w:val="center"/>
              <w:rPr>
                <w:b/>
                <w:bCs/>
                <w:sz w:val="16"/>
                <w:szCs w:val="16"/>
              </w:rPr>
            </w:pPr>
          </w:p>
        </w:tc>
        <w:tc>
          <w:tcPr>
            <w:tcW w:w="0" w:type="auto"/>
            <w:tcBorders>
              <w:top w:val="none" w:sz="0" w:space="0" w:color="FFFFFF"/>
              <w:left w:val="none" w:sz="0" w:space="0" w:color="FFFFFF"/>
              <w:bottom w:val="none" w:sz="0" w:space="0" w:color="FFFFFF"/>
              <w:right w:val="none" w:sz="0" w:space="0" w:color="FFFFFF"/>
            </w:tcBorders>
            <w:vAlign w:val="center"/>
          </w:tcPr>
          <w:p w14:paraId="584D6022" w14:textId="77777777" w:rsidR="004D6361" w:rsidRDefault="004D6361">
            <w:pPr>
              <w:spacing w:before="20" w:after="20"/>
              <w:jc w:val="center"/>
              <w:rPr>
                <w:b/>
                <w:bCs/>
                <w:color w:val="555555"/>
                <w:sz w:val="20"/>
                <w:szCs w:val="20"/>
              </w:rPr>
            </w:pPr>
          </w:p>
        </w:tc>
        <w:tc>
          <w:tcPr>
            <w:tcW w:w="0" w:type="auto"/>
            <w:tcBorders>
              <w:top w:val="single" w:sz="8" w:space="0" w:color="333333"/>
              <w:left w:val="single" w:sz="8" w:space="0" w:color="333333"/>
              <w:bottom w:val="single" w:sz="8" w:space="0" w:color="333333"/>
              <w:right w:val="single" w:sz="8" w:space="0" w:color="333333"/>
            </w:tcBorders>
            <w:shd w:val="clear" w:color="auto" w:fill="FFE0B2"/>
            <w:vAlign w:val="center"/>
          </w:tcPr>
          <w:p w14:paraId="2B6DD0FE" w14:textId="77777777" w:rsidR="004D6361" w:rsidRDefault="004D6361">
            <w:pPr>
              <w:spacing w:before="15" w:after="15"/>
              <w:jc w:val="center"/>
              <w:rPr>
                <w:b/>
                <w:bCs/>
                <w:sz w:val="16"/>
                <w:szCs w:val="16"/>
              </w:rPr>
            </w:pPr>
          </w:p>
        </w:tc>
        <w:tc>
          <w:tcPr>
            <w:tcW w:w="0" w:type="auto"/>
            <w:tcBorders>
              <w:top w:val="none" w:sz="0" w:space="0" w:color="FFFFFF"/>
              <w:left w:val="none" w:sz="0" w:space="0" w:color="FFFFFF"/>
              <w:bottom w:val="none" w:sz="0" w:space="0" w:color="FFFFFF"/>
              <w:right w:val="none" w:sz="0" w:space="0" w:color="FFFFFF"/>
            </w:tcBorders>
            <w:vAlign w:val="center"/>
          </w:tcPr>
          <w:p w14:paraId="2EF7758B" w14:textId="77777777" w:rsidR="004D6361" w:rsidRDefault="004D6361">
            <w:pPr>
              <w:spacing w:before="20" w:after="20"/>
              <w:jc w:val="center"/>
              <w:rPr>
                <w:b/>
                <w:bCs/>
                <w:color w:val="555555"/>
                <w:sz w:val="20"/>
                <w:szCs w:val="20"/>
              </w:rPr>
            </w:pPr>
          </w:p>
        </w:tc>
        <w:tc>
          <w:tcPr>
            <w:tcW w:w="0" w:type="auto"/>
            <w:tcBorders>
              <w:top w:val="single" w:sz="8" w:space="0" w:color="333333"/>
              <w:left w:val="single" w:sz="8" w:space="0" w:color="333333"/>
              <w:bottom w:val="single" w:sz="8" w:space="0" w:color="333333"/>
              <w:right w:val="single" w:sz="8" w:space="0" w:color="333333"/>
            </w:tcBorders>
            <w:shd w:val="clear" w:color="auto" w:fill="E0E0E0"/>
            <w:vAlign w:val="center"/>
          </w:tcPr>
          <w:p w14:paraId="66652418" w14:textId="77777777" w:rsidR="004D6361" w:rsidRDefault="004D6361">
            <w:pPr>
              <w:spacing w:before="15" w:after="15"/>
              <w:jc w:val="center"/>
              <w:rPr>
                <w:b/>
                <w:bCs/>
                <w:sz w:val="16"/>
                <w:szCs w:val="16"/>
              </w:rPr>
            </w:pPr>
          </w:p>
        </w:tc>
        <w:tc>
          <w:tcPr>
            <w:tcW w:w="0" w:type="auto"/>
            <w:tcBorders>
              <w:top w:val="none" w:sz="0" w:space="0" w:color="FFFFFF"/>
              <w:left w:val="none" w:sz="0" w:space="0" w:color="FFFFFF"/>
              <w:bottom w:val="none" w:sz="0" w:space="0" w:color="FFFFFF"/>
              <w:right w:val="none" w:sz="0" w:space="0" w:color="FFFFFF"/>
            </w:tcBorders>
            <w:vAlign w:val="center"/>
          </w:tcPr>
          <w:p w14:paraId="51269B50" w14:textId="77777777" w:rsidR="004D6361" w:rsidRDefault="004D6361">
            <w:pPr>
              <w:spacing w:before="20" w:after="20"/>
              <w:jc w:val="center"/>
              <w:rPr>
                <w:b/>
                <w:bCs/>
                <w:color w:val="555555"/>
                <w:sz w:val="20"/>
                <w:szCs w:val="20"/>
              </w:rPr>
            </w:pPr>
          </w:p>
        </w:tc>
        <w:tc>
          <w:tcPr>
            <w:tcW w:w="0" w:type="auto"/>
            <w:tcBorders>
              <w:top w:val="single" w:sz="8" w:space="0" w:color="333333"/>
              <w:left w:val="single" w:sz="8" w:space="0" w:color="333333"/>
              <w:bottom w:val="single" w:sz="8" w:space="0" w:color="333333"/>
              <w:right w:val="single" w:sz="8" w:space="0" w:color="333333"/>
            </w:tcBorders>
            <w:shd w:val="clear" w:color="auto" w:fill="FFE0B2"/>
            <w:vAlign w:val="center"/>
          </w:tcPr>
          <w:p w14:paraId="512129CC" w14:textId="77777777" w:rsidR="004D6361" w:rsidRDefault="004D6361">
            <w:pPr>
              <w:spacing w:before="15" w:after="15"/>
              <w:jc w:val="center"/>
              <w:rPr>
                <w:b/>
                <w:bCs/>
                <w:sz w:val="16"/>
                <w:szCs w:val="16"/>
              </w:rPr>
            </w:pPr>
          </w:p>
        </w:tc>
        <w:tc>
          <w:tcPr>
            <w:tcW w:w="0" w:type="auto"/>
            <w:tcBorders>
              <w:top w:val="none" w:sz="0" w:space="0" w:color="FFFFFF"/>
              <w:left w:val="none" w:sz="0" w:space="0" w:color="FFFFFF"/>
              <w:bottom w:val="none" w:sz="0" w:space="0" w:color="FFFFFF"/>
              <w:right w:val="none" w:sz="0" w:space="0" w:color="FFFFFF"/>
            </w:tcBorders>
            <w:vAlign w:val="center"/>
          </w:tcPr>
          <w:p w14:paraId="004D59DE" w14:textId="77777777" w:rsidR="004D6361" w:rsidRDefault="004D6361">
            <w:pPr>
              <w:spacing w:before="20" w:after="20"/>
              <w:jc w:val="center"/>
              <w:rPr>
                <w:b/>
                <w:bCs/>
                <w:color w:val="555555"/>
                <w:sz w:val="20"/>
                <w:szCs w:val="20"/>
              </w:rPr>
            </w:pPr>
          </w:p>
        </w:tc>
        <w:tc>
          <w:tcPr>
            <w:tcW w:w="0" w:type="auto"/>
            <w:tcBorders>
              <w:top w:val="single" w:sz="8" w:space="0" w:color="333333"/>
              <w:left w:val="single" w:sz="8" w:space="0" w:color="333333"/>
              <w:bottom w:val="single" w:sz="8" w:space="0" w:color="333333"/>
              <w:right w:val="single" w:sz="8" w:space="0" w:color="333333"/>
            </w:tcBorders>
            <w:shd w:val="clear" w:color="auto" w:fill="BBDEFB"/>
            <w:vAlign w:val="center"/>
          </w:tcPr>
          <w:p w14:paraId="327D5C90" w14:textId="77777777" w:rsidR="004D6361" w:rsidRDefault="004D6361">
            <w:pPr>
              <w:spacing w:before="15" w:after="15"/>
              <w:jc w:val="center"/>
              <w:rPr>
                <w:b/>
                <w:bCs/>
                <w:sz w:val="16"/>
                <w:szCs w:val="16"/>
              </w:rPr>
            </w:pPr>
          </w:p>
        </w:tc>
      </w:tr>
      <w:tr w:rsidR="00751A1D" w14:paraId="64CB789D" w14:textId="77777777">
        <w:tc>
          <w:tcPr>
            <w:tcW w:w="0" w:type="auto"/>
            <w:tcBorders>
              <w:top w:val="single" w:sz="8" w:space="0" w:color="333333"/>
              <w:left w:val="single" w:sz="8" w:space="0" w:color="333333"/>
              <w:bottom w:val="single" w:sz="8" w:space="0" w:color="333333"/>
              <w:right w:val="single" w:sz="8" w:space="0" w:color="333333"/>
            </w:tcBorders>
            <w:shd w:val="clear" w:color="auto" w:fill="DCEEFB"/>
            <w:vAlign w:val="center"/>
          </w:tcPr>
          <w:p w14:paraId="5F0D6CEE" w14:textId="77777777" w:rsidR="00751A1D" w:rsidRDefault="00816E43">
            <w:pPr>
              <w:spacing w:before="15" w:after="15"/>
              <w:jc w:val="center"/>
            </w:pPr>
            <w:r>
              <w:rPr>
                <w:b/>
                <w:bCs/>
                <w:sz w:val="16"/>
                <w:szCs w:val="16"/>
              </w:rPr>
              <w:t>Code commit</w:t>
            </w:r>
          </w:p>
          <w:p w14:paraId="2118D642" w14:textId="77777777" w:rsidR="00751A1D" w:rsidRDefault="00816E43">
            <w:pPr>
              <w:spacing w:before="15" w:after="15"/>
              <w:jc w:val="center"/>
            </w:pPr>
            <w:r>
              <w:rPr>
                <w:sz w:val="16"/>
                <w:szCs w:val="16"/>
              </w:rPr>
              <w:t>(pull request)</w:t>
            </w:r>
          </w:p>
        </w:tc>
        <w:tc>
          <w:tcPr>
            <w:tcW w:w="0" w:type="auto"/>
            <w:tcBorders>
              <w:top w:val="none" w:sz="0" w:space="0" w:color="FFFFFF"/>
              <w:left w:val="none" w:sz="0" w:space="0" w:color="FFFFFF"/>
              <w:bottom w:val="none" w:sz="0" w:space="0" w:color="FFFFFF"/>
              <w:right w:val="none" w:sz="0" w:space="0" w:color="FFFFFF"/>
            </w:tcBorders>
            <w:vAlign w:val="center"/>
          </w:tcPr>
          <w:p w14:paraId="50E055C0" w14:textId="77777777" w:rsidR="00751A1D" w:rsidRDefault="00816E43">
            <w:pPr>
              <w:spacing w:before="20" w:after="20"/>
              <w:jc w:val="center"/>
            </w:pPr>
            <w:r>
              <w:rPr>
                <w:b/>
                <w:bCs/>
                <w:color w:val="555555"/>
                <w:sz w:val="20"/>
                <w:szCs w:val="20"/>
              </w:rPr>
              <w:t>→</w:t>
            </w:r>
          </w:p>
        </w:tc>
        <w:tc>
          <w:tcPr>
            <w:tcW w:w="0" w:type="auto"/>
            <w:tcBorders>
              <w:top w:val="single" w:sz="8" w:space="0" w:color="333333"/>
              <w:left w:val="single" w:sz="8" w:space="0" w:color="333333"/>
              <w:bottom w:val="single" w:sz="8" w:space="0" w:color="333333"/>
              <w:right w:val="single" w:sz="8" w:space="0" w:color="333333"/>
            </w:tcBorders>
            <w:shd w:val="clear" w:color="auto" w:fill="FFE0B2"/>
            <w:vAlign w:val="center"/>
          </w:tcPr>
          <w:p w14:paraId="4946944B" w14:textId="77777777" w:rsidR="00751A1D" w:rsidRDefault="00816E43">
            <w:pPr>
              <w:spacing w:before="15" w:after="15"/>
              <w:jc w:val="center"/>
            </w:pPr>
            <w:r>
              <w:rPr>
                <w:b/>
                <w:bCs/>
                <w:sz w:val="16"/>
                <w:szCs w:val="16"/>
              </w:rPr>
              <w:t>CI pipeline</w:t>
            </w:r>
          </w:p>
          <w:p w14:paraId="33B3F084" w14:textId="77777777" w:rsidR="00751A1D" w:rsidRDefault="00816E43">
            <w:pPr>
              <w:spacing w:before="15" w:after="15"/>
              <w:jc w:val="center"/>
            </w:pPr>
            <w:r>
              <w:rPr>
                <w:sz w:val="16"/>
                <w:szCs w:val="16"/>
              </w:rPr>
              <w:t>tests + SAST scan</w:t>
            </w:r>
          </w:p>
        </w:tc>
        <w:tc>
          <w:tcPr>
            <w:tcW w:w="0" w:type="auto"/>
            <w:tcBorders>
              <w:top w:val="none" w:sz="0" w:space="0" w:color="FFFFFF"/>
              <w:left w:val="none" w:sz="0" w:space="0" w:color="FFFFFF"/>
              <w:bottom w:val="none" w:sz="0" w:space="0" w:color="FFFFFF"/>
              <w:right w:val="none" w:sz="0" w:space="0" w:color="FFFFFF"/>
            </w:tcBorders>
            <w:vAlign w:val="center"/>
          </w:tcPr>
          <w:p w14:paraId="191EC7AE" w14:textId="77777777" w:rsidR="00751A1D" w:rsidRDefault="00816E43">
            <w:pPr>
              <w:spacing w:before="20" w:after="20"/>
              <w:jc w:val="center"/>
            </w:pPr>
            <w:r>
              <w:rPr>
                <w:b/>
                <w:bCs/>
                <w:color w:val="555555"/>
                <w:sz w:val="20"/>
                <w:szCs w:val="20"/>
              </w:rPr>
              <w:t>→</w:t>
            </w:r>
          </w:p>
        </w:tc>
        <w:tc>
          <w:tcPr>
            <w:tcW w:w="0" w:type="auto"/>
            <w:tcBorders>
              <w:top w:val="single" w:sz="8" w:space="0" w:color="333333"/>
              <w:left w:val="single" w:sz="8" w:space="0" w:color="333333"/>
              <w:bottom w:val="single" w:sz="8" w:space="0" w:color="333333"/>
              <w:right w:val="single" w:sz="8" w:space="0" w:color="333333"/>
            </w:tcBorders>
            <w:shd w:val="clear" w:color="auto" w:fill="E0E0E0"/>
            <w:vAlign w:val="center"/>
          </w:tcPr>
          <w:p w14:paraId="4CDF1BE0" w14:textId="77777777" w:rsidR="00751A1D" w:rsidRDefault="00816E43">
            <w:pPr>
              <w:spacing w:before="15" w:after="15"/>
              <w:jc w:val="center"/>
            </w:pPr>
            <w:r>
              <w:rPr>
                <w:b/>
                <w:bCs/>
                <w:sz w:val="16"/>
                <w:szCs w:val="16"/>
              </w:rPr>
              <w:t>Build artefact</w:t>
            </w:r>
          </w:p>
          <w:p w14:paraId="263D4D06" w14:textId="77777777" w:rsidR="00751A1D" w:rsidRDefault="00816E43">
            <w:pPr>
              <w:spacing w:before="15" w:after="15"/>
              <w:jc w:val="center"/>
            </w:pPr>
            <w:r>
              <w:rPr>
                <w:sz w:val="16"/>
                <w:szCs w:val="16"/>
              </w:rPr>
              <w:t>container image</w:t>
            </w:r>
          </w:p>
        </w:tc>
        <w:tc>
          <w:tcPr>
            <w:tcW w:w="0" w:type="auto"/>
            <w:tcBorders>
              <w:top w:val="none" w:sz="0" w:space="0" w:color="FFFFFF"/>
              <w:left w:val="none" w:sz="0" w:space="0" w:color="FFFFFF"/>
              <w:bottom w:val="none" w:sz="0" w:space="0" w:color="FFFFFF"/>
              <w:right w:val="none" w:sz="0" w:space="0" w:color="FFFFFF"/>
            </w:tcBorders>
            <w:vAlign w:val="center"/>
          </w:tcPr>
          <w:p w14:paraId="18C0A132" w14:textId="77777777" w:rsidR="00751A1D" w:rsidRDefault="00816E43">
            <w:pPr>
              <w:spacing w:before="20" w:after="20"/>
              <w:jc w:val="center"/>
            </w:pPr>
            <w:r>
              <w:rPr>
                <w:b/>
                <w:bCs/>
                <w:color w:val="555555"/>
                <w:sz w:val="20"/>
                <w:szCs w:val="20"/>
              </w:rPr>
              <w:t>→</w:t>
            </w:r>
          </w:p>
        </w:tc>
        <w:tc>
          <w:tcPr>
            <w:tcW w:w="0" w:type="auto"/>
            <w:tcBorders>
              <w:top w:val="single" w:sz="8" w:space="0" w:color="333333"/>
              <w:left w:val="single" w:sz="8" w:space="0" w:color="333333"/>
              <w:bottom w:val="single" w:sz="8" w:space="0" w:color="333333"/>
              <w:right w:val="single" w:sz="8" w:space="0" w:color="333333"/>
            </w:tcBorders>
            <w:shd w:val="clear" w:color="auto" w:fill="FFE0B2"/>
            <w:vAlign w:val="center"/>
          </w:tcPr>
          <w:p w14:paraId="30F4AF9D" w14:textId="77777777" w:rsidR="00751A1D" w:rsidRDefault="00816E43">
            <w:pPr>
              <w:spacing w:before="15" w:after="15"/>
              <w:jc w:val="center"/>
            </w:pPr>
            <w:r>
              <w:rPr>
                <w:b/>
                <w:bCs/>
                <w:sz w:val="16"/>
                <w:szCs w:val="16"/>
              </w:rPr>
              <w:t>CD pipeline</w:t>
            </w:r>
          </w:p>
          <w:p w14:paraId="3601F992" w14:textId="77777777" w:rsidR="00751A1D" w:rsidRDefault="00816E43">
            <w:pPr>
              <w:spacing w:before="15" w:after="15"/>
              <w:jc w:val="center"/>
            </w:pPr>
            <w:r>
              <w:rPr>
                <w:sz w:val="16"/>
                <w:szCs w:val="16"/>
              </w:rPr>
              <w:t>policy-as-code gate</w:t>
            </w:r>
          </w:p>
        </w:tc>
        <w:tc>
          <w:tcPr>
            <w:tcW w:w="0" w:type="auto"/>
            <w:tcBorders>
              <w:top w:val="none" w:sz="0" w:space="0" w:color="FFFFFF"/>
              <w:left w:val="none" w:sz="0" w:space="0" w:color="FFFFFF"/>
              <w:bottom w:val="none" w:sz="0" w:space="0" w:color="FFFFFF"/>
              <w:right w:val="none" w:sz="0" w:space="0" w:color="FFFFFF"/>
            </w:tcBorders>
            <w:vAlign w:val="center"/>
          </w:tcPr>
          <w:p w14:paraId="04D02039" w14:textId="77777777" w:rsidR="00751A1D" w:rsidRDefault="00816E43">
            <w:pPr>
              <w:spacing w:before="20" w:after="20"/>
              <w:jc w:val="center"/>
            </w:pPr>
            <w:r>
              <w:rPr>
                <w:b/>
                <w:bCs/>
                <w:color w:val="555555"/>
                <w:sz w:val="20"/>
                <w:szCs w:val="20"/>
              </w:rPr>
              <w:t>→</w:t>
            </w:r>
          </w:p>
        </w:tc>
        <w:tc>
          <w:tcPr>
            <w:tcW w:w="0" w:type="auto"/>
            <w:tcBorders>
              <w:top w:val="single" w:sz="8" w:space="0" w:color="333333"/>
              <w:left w:val="single" w:sz="8" w:space="0" w:color="333333"/>
              <w:bottom w:val="single" w:sz="8" w:space="0" w:color="333333"/>
              <w:right w:val="single" w:sz="8" w:space="0" w:color="333333"/>
            </w:tcBorders>
            <w:shd w:val="clear" w:color="auto" w:fill="BBDEFB"/>
            <w:vAlign w:val="center"/>
          </w:tcPr>
          <w:p w14:paraId="3F70D771" w14:textId="77777777" w:rsidR="00751A1D" w:rsidRDefault="00816E43">
            <w:pPr>
              <w:spacing w:before="15" w:after="15"/>
              <w:jc w:val="center"/>
            </w:pPr>
            <w:r>
              <w:rPr>
                <w:b/>
                <w:bCs/>
                <w:sz w:val="16"/>
                <w:szCs w:val="16"/>
              </w:rPr>
              <w:t>Kubernetes</w:t>
            </w:r>
          </w:p>
          <w:p w14:paraId="6705CE62" w14:textId="77777777" w:rsidR="00751A1D" w:rsidRDefault="00816E43">
            <w:pPr>
              <w:spacing w:before="15" w:after="15"/>
              <w:jc w:val="center"/>
            </w:pPr>
            <w:r>
              <w:rPr>
                <w:sz w:val="16"/>
                <w:szCs w:val="16"/>
              </w:rPr>
              <w:t>deploy + monitor</w:t>
            </w:r>
          </w:p>
        </w:tc>
      </w:tr>
      <w:tr w:rsidR="004D6361" w14:paraId="64B6416E" w14:textId="77777777">
        <w:tc>
          <w:tcPr>
            <w:tcW w:w="0" w:type="auto"/>
            <w:tcBorders>
              <w:top w:val="single" w:sz="8" w:space="0" w:color="333333"/>
              <w:left w:val="single" w:sz="8" w:space="0" w:color="333333"/>
              <w:bottom w:val="single" w:sz="8" w:space="0" w:color="333333"/>
              <w:right w:val="single" w:sz="8" w:space="0" w:color="333333"/>
            </w:tcBorders>
            <w:shd w:val="clear" w:color="auto" w:fill="DCEEFB"/>
            <w:vAlign w:val="center"/>
          </w:tcPr>
          <w:p w14:paraId="225E851E" w14:textId="77777777" w:rsidR="004D6361" w:rsidRDefault="004D6361">
            <w:pPr>
              <w:spacing w:before="15" w:after="15"/>
              <w:jc w:val="center"/>
              <w:rPr>
                <w:b/>
                <w:bCs/>
                <w:sz w:val="16"/>
                <w:szCs w:val="16"/>
              </w:rPr>
            </w:pPr>
          </w:p>
        </w:tc>
        <w:tc>
          <w:tcPr>
            <w:tcW w:w="0" w:type="auto"/>
            <w:tcBorders>
              <w:top w:val="none" w:sz="0" w:space="0" w:color="FFFFFF"/>
              <w:left w:val="none" w:sz="0" w:space="0" w:color="FFFFFF"/>
              <w:bottom w:val="none" w:sz="0" w:space="0" w:color="FFFFFF"/>
              <w:right w:val="none" w:sz="0" w:space="0" w:color="FFFFFF"/>
            </w:tcBorders>
            <w:vAlign w:val="center"/>
          </w:tcPr>
          <w:p w14:paraId="1F2582DA" w14:textId="77777777" w:rsidR="004D6361" w:rsidRDefault="004D6361">
            <w:pPr>
              <w:spacing w:before="20" w:after="20"/>
              <w:jc w:val="center"/>
              <w:rPr>
                <w:b/>
                <w:bCs/>
                <w:color w:val="555555"/>
                <w:sz w:val="20"/>
                <w:szCs w:val="20"/>
              </w:rPr>
            </w:pPr>
          </w:p>
        </w:tc>
        <w:tc>
          <w:tcPr>
            <w:tcW w:w="0" w:type="auto"/>
            <w:tcBorders>
              <w:top w:val="single" w:sz="8" w:space="0" w:color="333333"/>
              <w:left w:val="single" w:sz="8" w:space="0" w:color="333333"/>
              <w:bottom w:val="single" w:sz="8" w:space="0" w:color="333333"/>
              <w:right w:val="single" w:sz="8" w:space="0" w:color="333333"/>
            </w:tcBorders>
            <w:shd w:val="clear" w:color="auto" w:fill="FFE0B2"/>
            <w:vAlign w:val="center"/>
          </w:tcPr>
          <w:p w14:paraId="7D19AC73" w14:textId="77777777" w:rsidR="004D6361" w:rsidRDefault="004D6361">
            <w:pPr>
              <w:spacing w:before="15" w:after="15"/>
              <w:jc w:val="center"/>
              <w:rPr>
                <w:b/>
                <w:bCs/>
                <w:sz w:val="16"/>
                <w:szCs w:val="16"/>
              </w:rPr>
            </w:pPr>
          </w:p>
        </w:tc>
        <w:tc>
          <w:tcPr>
            <w:tcW w:w="0" w:type="auto"/>
            <w:tcBorders>
              <w:top w:val="none" w:sz="0" w:space="0" w:color="FFFFFF"/>
              <w:left w:val="none" w:sz="0" w:space="0" w:color="FFFFFF"/>
              <w:bottom w:val="none" w:sz="0" w:space="0" w:color="FFFFFF"/>
              <w:right w:val="none" w:sz="0" w:space="0" w:color="FFFFFF"/>
            </w:tcBorders>
            <w:vAlign w:val="center"/>
          </w:tcPr>
          <w:p w14:paraId="5CF9AE03" w14:textId="77777777" w:rsidR="004D6361" w:rsidRDefault="004D6361">
            <w:pPr>
              <w:spacing w:before="20" w:after="20"/>
              <w:jc w:val="center"/>
              <w:rPr>
                <w:b/>
                <w:bCs/>
                <w:color w:val="555555"/>
                <w:sz w:val="20"/>
                <w:szCs w:val="20"/>
              </w:rPr>
            </w:pPr>
          </w:p>
        </w:tc>
        <w:tc>
          <w:tcPr>
            <w:tcW w:w="0" w:type="auto"/>
            <w:tcBorders>
              <w:top w:val="single" w:sz="8" w:space="0" w:color="333333"/>
              <w:left w:val="single" w:sz="8" w:space="0" w:color="333333"/>
              <w:bottom w:val="single" w:sz="8" w:space="0" w:color="333333"/>
              <w:right w:val="single" w:sz="8" w:space="0" w:color="333333"/>
            </w:tcBorders>
            <w:shd w:val="clear" w:color="auto" w:fill="E0E0E0"/>
            <w:vAlign w:val="center"/>
          </w:tcPr>
          <w:p w14:paraId="71959B34" w14:textId="77777777" w:rsidR="004D6361" w:rsidRDefault="004D6361">
            <w:pPr>
              <w:spacing w:before="15" w:after="15"/>
              <w:jc w:val="center"/>
              <w:rPr>
                <w:b/>
                <w:bCs/>
                <w:sz w:val="16"/>
                <w:szCs w:val="16"/>
              </w:rPr>
            </w:pPr>
          </w:p>
        </w:tc>
        <w:tc>
          <w:tcPr>
            <w:tcW w:w="0" w:type="auto"/>
            <w:tcBorders>
              <w:top w:val="none" w:sz="0" w:space="0" w:color="FFFFFF"/>
              <w:left w:val="none" w:sz="0" w:space="0" w:color="FFFFFF"/>
              <w:bottom w:val="none" w:sz="0" w:space="0" w:color="FFFFFF"/>
              <w:right w:val="none" w:sz="0" w:space="0" w:color="FFFFFF"/>
            </w:tcBorders>
            <w:vAlign w:val="center"/>
          </w:tcPr>
          <w:p w14:paraId="13700C3C" w14:textId="77777777" w:rsidR="004D6361" w:rsidRDefault="004D6361">
            <w:pPr>
              <w:spacing w:before="20" w:after="20"/>
              <w:jc w:val="center"/>
              <w:rPr>
                <w:b/>
                <w:bCs/>
                <w:color w:val="555555"/>
                <w:sz w:val="20"/>
                <w:szCs w:val="20"/>
              </w:rPr>
            </w:pPr>
          </w:p>
        </w:tc>
        <w:tc>
          <w:tcPr>
            <w:tcW w:w="0" w:type="auto"/>
            <w:tcBorders>
              <w:top w:val="single" w:sz="8" w:space="0" w:color="333333"/>
              <w:left w:val="single" w:sz="8" w:space="0" w:color="333333"/>
              <w:bottom w:val="single" w:sz="8" w:space="0" w:color="333333"/>
              <w:right w:val="single" w:sz="8" w:space="0" w:color="333333"/>
            </w:tcBorders>
            <w:shd w:val="clear" w:color="auto" w:fill="FFE0B2"/>
            <w:vAlign w:val="center"/>
          </w:tcPr>
          <w:p w14:paraId="4C921477" w14:textId="77777777" w:rsidR="004D6361" w:rsidRDefault="004D6361">
            <w:pPr>
              <w:spacing w:before="15" w:after="15"/>
              <w:jc w:val="center"/>
              <w:rPr>
                <w:b/>
                <w:bCs/>
                <w:sz w:val="16"/>
                <w:szCs w:val="16"/>
              </w:rPr>
            </w:pPr>
          </w:p>
        </w:tc>
        <w:tc>
          <w:tcPr>
            <w:tcW w:w="0" w:type="auto"/>
            <w:tcBorders>
              <w:top w:val="none" w:sz="0" w:space="0" w:color="FFFFFF"/>
              <w:left w:val="none" w:sz="0" w:space="0" w:color="FFFFFF"/>
              <w:bottom w:val="none" w:sz="0" w:space="0" w:color="FFFFFF"/>
              <w:right w:val="none" w:sz="0" w:space="0" w:color="FFFFFF"/>
            </w:tcBorders>
            <w:vAlign w:val="center"/>
          </w:tcPr>
          <w:p w14:paraId="1B27FBB0" w14:textId="77777777" w:rsidR="004D6361" w:rsidRDefault="004D6361">
            <w:pPr>
              <w:spacing w:before="20" w:after="20"/>
              <w:jc w:val="center"/>
              <w:rPr>
                <w:b/>
                <w:bCs/>
                <w:color w:val="555555"/>
                <w:sz w:val="20"/>
                <w:szCs w:val="20"/>
              </w:rPr>
            </w:pPr>
          </w:p>
        </w:tc>
        <w:tc>
          <w:tcPr>
            <w:tcW w:w="0" w:type="auto"/>
            <w:tcBorders>
              <w:top w:val="single" w:sz="8" w:space="0" w:color="333333"/>
              <w:left w:val="single" w:sz="8" w:space="0" w:color="333333"/>
              <w:bottom w:val="single" w:sz="8" w:space="0" w:color="333333"/>
              <w:right w:val="single" w:sz="8" w:space="0" w:color="333333"/>
            </w:tcBorders>
            <w:shd w:val="clear" w:color="auto" w:fill="BBDEFB"/>
            <w:vAlign w:val="center"/>
          </w:tcPr>
          <w:p w14:paraId="67EF5C56" w14:textId="77777777" w:rsidR="004D6361" w:rsidRDefault="004D6361">
            <w:pPr>
              <w:spacing w:before="15" w:after="15"/>
              <w:jc w:val="center"/>
              <w:rPr>
                <w:b/>
                <w:bCs/>
                <w:sz w:val="16"/>
                <w:szCs w:val="16"/>
              </w:rPr>
            </w:pPr>
          </w:p>
        </w:tc>
      </w:tr>
    </w:tbl>
    <w:p w14:paraId="6CDF1844" w14:textId="2EB36E61" w:rsidR="00751A1D" w:rsidRPr="00662CF5" w:rsidRDefault="00816E43" w:rsidP="00662CF5">
      <w:pPr>
        <w:spacing w:before="100" w:after="300"/>
        <w:rPr>
          <w:sz w:val="24"/>
          <w:szCs w:val="24"/>
        </w:rPr>
      </w:pPr>
      <w:r w:rsidRPr="00662CF5">
        <w:rPr>
          <w:sz w:val="24"/>
          <w:szCs w:val="24"/>
        </w:rPr>
        <w:t>Figure 6. CI/CD deployment pipeline for CodePath in a large organisation.</w:t>
      </w:r>
    </w:p>
    <w:p w14:paraId="45B2E4DC" w14:textId="77777777" w:rsidR="00751A1D" w:rsidRPr="00662CF5" w:rsidRDefault="00816E43" w:rsidP="0032729F">
      <w:pPr>
        <w:pStyle w:val="Heading3"/>
        <w:rPr>
          <w:b/>
          <w:bCs/>
          <w:color w:val="2F5496" w:themeColor="accent5" w:themeShade="BF"/>
        </w:rPr>
      </w:pPr>
      <w:bookmarkStart w:id="19" w:name="_Toc237867259"/>
      <w:r w:rsidRPr="00662CF5">
        <w:rPr>
          <w:b/>
          <w:bCs/>
          <w:color w:val="2F5496" w:themeColor="accent5" w:themeShade="BF"/>
        </w:rPr>
        <w:lastRenderedPageBreak/>
        <w:t>Task 2.2.3  Maintenance &amp; Evolution</w:t>
      </w:r>
      <w:bookmarkEnd w:id="19"/>
    </w:p>
    <w:p w14:paraId="2F813CCE" w14:textId="4F1E4F1D" w:rsidR="00751A1D" w:rsidRDefault="00816E43" w:rsidP="008138C9">
      <w:pPr>
        <w:spacing w:after="160"/>
        <w:rPr>
          <w:sz w:val="24"/>
          <w:szCs w:val="24"/>
        </w:rPr>
      </w:pPr>
      <w:r w:rsidRPr="00662CF5">
        <w:rPr>
          <w:sz w:val="24"/>
          <w:szCs w:val="24"/>
        </w:rPr>
        <w:t xml:space="preserve">Once live, the platform would rely on continuous observability (logging, tracing, alerting) to catch sandbox failures or recommendation regressions early, with DevSecOps practices embedding automated security scanning into the pipeline to keep the sandbox hardened against new attack patterns </w:t>
      </w:r>
      <w:sdt>
        <w:sdtPr>
          <w:rPr>
            <w:sz w:val="24"/>
            <w:szCs w:val="24"/>
          </w:rPr>
          <w:id w:val="-682740889"/>
          <w:citation/>
        </w:sdtPr>
        <w:sdtEndPr/>
        <w:sdtContent>
          <w:r w:rsidR="00800526">
            <w:rPr>
              <w:sz w:val="24"/>
              <w:szCs w:val="24"/>
            </w:rPr>
            <w:fldChar w:fldCharType="begin"/>
          </w:r>
          <w:r w:rsidR="00800526">
            <w:rPr>
              <w:sz w:val="24"/>
              <w:szCs w:val="24"/>
              <w:lang w:val="en-GB"/>
            </w:rPr>
            <w:instrText xml:space="preserve"> CITATION LPr25 \l 2057 </w:instrText>
          </w:r>
          <w:r w:rsidR="00800526">
            <w:rPr>
              <w:sz w:val="24"/>
              <w:szCs w:val="24"/>
            </w:rPr>
            <w:fldChar w:fldCharType="separate"/>
          </w:r>
          <w:r w:rsidR="000B1875" w:rsidRPr="000B1875">
            <w:rPr>
              <w:noProof/>
              <w:sz w:val="24"/>
              <w:szCs w:val="24"/>
              <w:lang w:val="en-GB"/>
            </w:rPr>
            <w:t>[10]</w:t>
          </w:r>
          <w:r w:rsidR="00800526">
            <w:rPr>
              <w:sz w:val="24"/>
              <w:szCs w:val="24"/>
            </w:rPr>
            <w:fldChar w:fldCharType="end"/>
          </w:r>
        </w:sdtContent>
      </w:sdt>
      <w:r w:rsidRPr="00662CF5">
        <w:rPr>
          <w:sz w:val="24"/>
          <w:szCs w:val="24"/>
        </w:rPr>
        <w:t xml:space="preserve">. As the rule-based recommender evolves toward a full ML model (flagged as a future phase in Task 1.1.2), the organisation would adopt MLOps practices — versioned datasets and models, automated retraining pipelines, and model-drift monitoring — integrated into the same CI/CD backbone </w:t>
      </w:r>
      <w:sdt>
        <w:sdtPr>
          <w:rPr>
            <w:sz w:val="24"/>
            <w:szCs w:val="24"/>
          </w:rPr>
          <w:id w:val="1422994407"/>
          <w:citation/>
        </w:sdtPr>
        <w:sdtEndPr/>
        <w:sdtContent>
          <w:r w:rsidR="00800526">
            <w:rPr>
              <w:sz w:val="24"/>
              <w:szCs w:val="24"/>
            </w:rPr>
            <w:fldChar w:fldCharType="begin"/>
          </w:r>
          <w:r w:rsidR="00800526">
            <w:rPr>
              <w:sz w:val="24"/>
              <w:szCs w:val="24"/>
              <w:lang w:val="en-GB"/>
            </w:rPr>
            <w:instrText xml:space="preserve"> CITATION LPr25 \l 2057 </w:instrText>
          </w:r>
          <w:r w:rsidR="00800526">
            <w:rPr>
              <w:sz w:val="24"/>
              <w:szCs w:val="24"/>
            </w:rPr>
            <w:fldChar w:fldCharType="separate"/>
          </w:r>
          <w:r w:rsidR="000B1875" w:rsidRPr="000B1875">
            <w:rPr>
              <w:noProof/>
              <w:sz w:val="24"/>
              <w:szCs w:val="24"/>
              <w:lang w:val="en-GB"/>
            </w:rPr>
            <w:t>[10]</w:t>
          </w:r>
          <w:r w:rsidR="00800526">
            <w:rPr>
              <w:sz w:val="24"/>
              <w:szCs w:val="24"/>
            </w:rPr>
            <w:fldChar w:fldCharType="end"/>
          </w:r>
        </w:sdtContent>
      </w:sdt>
      <w:r w:rsidR="00800526">
        <w:rPr>
          <w:sz w:val="24"/>
          <w:szCs w:val="24"/>
        </w:rPr>
        <w:t>.</w:t>
      </w:r>
    </w:p>
    <w:p w14:paraId="43078136" w14:textId="77777777" w:rsidR="008138C9" w:rsidRDefault="008138C9" w:rsidP="008138C9">
      <w:pPr>
        <w:spacing w:after="160"/>
        <w:rPr>
          <w:sz w:val="24"/>
          <w:szCs w:val="24"/>
        </w:rPr>
      </w:pPr>
    </w:p>
    <w:p w14:paraId="38B1E83F" w14:textId="4E0CB55C" w:rsidR="00751A1D" w:rsidRDefault="00751A1D"/>
    <w:p w14:paraId="368DABB9" w14:textId="749B92BA" w:rsidR="00751A1D" w:rsidRPr="00CD73C0" w:rsidRDefault="00816E43" w:rsidP="00F85CCD">
      <w:pPr>
        <w:pStyle w:val="Heading1"/>
        <w:rPr>
          <w:b/>
          <w:bCs/>
          <w:color w:val="2F5496" w:themeColor="accent5" w:themeShade="BF"/>
        </w:rPr>
      </w:pPr>
      <w:bookmarkStart w:id="20" w:name="_Toc237867260"/>
      <w:r w:rsidRPr="00CD73C0">
        <w:rPr>
          <w:b/>
          <w:bCs/>
          <w:color w:val="2F5496" w:themeColor="accent5" w:themeShade="BF"/>
        </w:rPr>
        <w:t>Task 3</w:t>
      </w:r>
      <w:r w:rsidR="00F85CCD" w:rsidRPr="00CD73C0">
        <w:rPr>
          <w:b/>
          <w:bCs/>
          <w:color w:val="2F5496" w:themeColor="accent5" w:themeShade="BF"/>
        </w:rPr>
        <w:t xml:space="preserve">  </w:t>
      </w:r>
      <w:r w:rsidRPr="00CD73C0">
        <w:rPr>
          <w:b/>
          <w:bCs/>
          <w:color w:val="2F5496" w:themeColor="accent5" w:themeShade="BF"/>
        </w:rPr>
        <w:t xml:space="preserve">Project Reflection </w:t>
      </w:r>
      <w:r w:rsidR="00F85CCD" w:rsidRPr="00CD73C0">
        <w:rPr>
          <w:b/>
          <w:bCs/>
          <w:color w:val="2F5496" w:themeColor="accent5" w:themeShade="BF"/>
        </w:rPr>
        <w:t>of</w:t>
      </w:r>
      <w:r w:rsidRPr="00CD73C0">
        <w:rPr>
          <w:b/>
          <w:bCs/>
          <w:color w:val="2F5496" w:themeColor="accent5" w:themeShade="BF"/>
        </w:rPr>
        <w:t xml:space="preserve"> CodePath</w:t>
      </w:r>
      <w:bookmarkEnd w:id="20"/>
    </w:p>
    <w:p w14:paraId="5A539D9A" w14:textId="77777777" w:rsidR="00F85CCD" w:rsidRPr="00CD73C0" w:rsidRDefault="00F85CCD" w:rsidP="00F85CCD">
      <w:pPr>
        <w:pStyle w:val="Heading1"/>
        <w:rPr>
          <w:b/>
          <w:bCs/>
          <w:color w:val="2F5496" w:themeColor="accent5" w:themeShade="BF"/>
        </w:rPr>
      </w:pPr>
    </w:p>
    <w:p w14:paraId="7401B5CA" w14:textId="77777777" w:rsidR="00751A1D" w:rsidRDefault="00816E43" w:rsidP="0032729F">
      <w:pPr>
        <w:pStyle w:val="Heading2"/>
        <w:rPr>
          <w:b/>
          <w:bCs/>
          <w:color w:val="2F5496" w:themeColor="accent5" w:themeShade="BF"/>
          <w:sz w:val="24"/>
          <w:szCs w:val="24"/>
        </w:rPr>
      </w:pPr>
      <w:bookmarkStart w:id="21" w:name="_Toc237867261"/>
      <w:r w:rsidRPr="00662CF5">
        <w:rPr>
          <w:b/>
          <w:bCs/>
          <w:color w:val="2F5496" w:themeColor="accent5" w:themeShade="BF"/>
          <w:sz w:val="24"/>
          <w:szCs w:val="24"/>
        </w:rPr>
        <w:t>Task 3.1  Developing New Skills</w:t>
      </w:r>
      <w:bookmarkEnd w:id="21"/>
    </w:p>
    <w:p w14:paraId="01493C92" w14:textId="77777777" w:rsidR="00662CF5" w:rsidRPr="00662CF5" w:rsidRDefault="00662CF5" w:rsidP="0032729F">
      <w:pPr>
        <w:pStyle w:val="Heading2"/>
        <w:rPr>
          <w:b/>
          <w:bCs/>
          <w:color w:val="2F5496" w:themeColor="accent5" w:themeShade="BF"/>
          <w:sz w:val="24"/>
          <w:szCs w:val="24"/>
        </w:rPr>
      </w:pPr>
    </w:p>
    <w:p w14:paraId="00A80192" w14:textId="4FB6B7B6" w:rsidR="00751A1D" w:rsidRDefault="00816E43">
      <w:pPr>
        <w:spacing w:after="160"/>
        <w:rPr>
          <w:sz w:val="24"/>
          <w:szCs w:val="24"/>
        </w:rPr>
      </w:pPr>
      <w:r w:rsidRPr="00662CF5">
        <w:rPr>
          <w:sz w:val="24"/>
          <w:szCs w:val="24"/>
        </w:rPr>
        <w:t xml:space="preserve">Taking CodePath forward gives me a structured opportunity to develop skills across the full software delivery lifecycle rather than a single narrow technique. On the technical side, I intend to strengthen full-stack development (React/TypeScript, Node.js/Express, PostgreSQL), gain hands-on experience with Docker-based sandboxing and container security, and build my first working recommendation-logic engine — an area I have only studied theoretically so far. Building a complete, documented project also directly supports employability: research on software-engineering student portfolios reports that 87% of employers rate tangible work samples above formal qualifications alone </w:t>
      </w:r>
      <w:sdt>
        <w:sdtPr>
          <w:rPr>
            <w:sz w:val="24"/>
            <w:szCs w:val="24"/>
          </w:rPr>
          <w:id w:val="774141512"/>
          <w:citation/>
        </w:sdtPr>
        <w:sdtEndPr/>
        <w:sdtContent>
          <w:r w:rsidR="00800526">
            <w:rPr>
              <w:sz w:val="24"/>
              <w:szCs w:val="24"/>
            </w:rPr>
            <w:fldChar w:fldCharType="begin"/>
          </w:r>
          <w:r w:rsidR="00800526">
            <w:rPr>
              <w:sz w:val="24"/>
              <w:szCs w:val="24"/>
              <w:lang w:val="en-GB"/>
            </w:rPr>
            <w:instrText xml:space="preserve"> CITATION McD25 \l 2057 </w:instrText>
          </w:r>
          <w:r w:rsidR="00800526">
            <w:rPr>
              <w:sz w:val="24"/>
              <w:szCs w:val="24"/>
            </w:rPr>
            <w:fldChar w:fldCharType="separate"/>
          </w:r>
          <w:r w:rsidR="000B1875" w:rsidRPr="000B1875">
            <w:rPr>
              <w:noProof/>
              <w:sz w:val="24"/>
              <w:szCs w:val="24"/>
              <w:lang w:val="en-GB"/>
            </w:rPr>
            <w:t>[11]</w:t>
          </w:r>
          <w:r w:rsidR="00800526">
            <w:rPr>
              <w:sz w:val="24"/>
              <w:szCs w:val="24"/>
            </w:rPr>
            <w:fldChar w:fldCharType="end"/>
          </w:r>
        </w:sdtContent>
      </w:sdt>
      <w:r w:rsidRPr="00662CF5">
        <w:rPr>
          <w:sz w:val="24"/>
          <w:szCs w:val="24"/>
        </w:rPr>
        <w:t>, and a data-driven study of student teams found that project-based, Agile coursework surfaces both technical and soft skills — communication, self-management, prioritisation — that are difficult to assess from grades alone. Running the project through the Scrum sprints planned in Task 1.1.5 will also develop project-management skills I would not get from coursework alone: backlog prioritisation, estimating under a fixed deadline, and making deliberate scope trade-offs (e.g. deferring the ML recommender, as documented in Task 1.1.2).</w:t>
      </w:r>
    </w:p>
    <w:p w14:paraId="1E352C7E" w14:textId="77777777" w:rsidR="002A75E0" w:rsidRPr="00662CF5" w:rsidRDefault="002A75E0">
      <w:pPr>
        <w:spacing w:after="160"/>
        <w:rPr>
          <w:sz w:val="24"/>
          <w:szCs w:val="24"/>
        </w:rPr>
      </w:pPr>
    </w:p>
    <w:p w14:paraId="4850E2D4" w14:textId="77777777" w:rsidR="00751A1D" w:rsidRDefault="00816E43" w:rsidP="0032729F">
      <w:pPr>
        <w:pStyle w:val="Heading2"/>
        <w:rPr>
          <w:b/>
          <w:bCs/>
          <w:color w:val="2F5496" w:themeColor="accent5" w:themeShade="BF"/>
          <w:sz w:val="24"/>
          <w:szCs w:val="24"/>
        </w:rPr>
      </w:pPr>
      <w:bookmarkStart w:id="22" w:name="_Toc237867262"/>
      <w:r w:rsidRPr="00662CF5">
        <w:rPr>
          <w:b/>
          <w:bCs/>
          <w:color w:val="2F5496" w:themeColor="accent5" w:themeShade="BF"/>
          <w:sz w:val="24"/>
          <w:szCs w:val="24"/>
        </w:rPr>
        <w:t>Task 3.2  Positive Impact on Society</w:t>
      </w:r>
      <w:bookmarkEnd w:id="22"/>
    </w:p>
    <w:p w14:paraId="20541C8C" w14:textId="77777777" w:rsidR="00662CF5" w:rsidRPr="00662CF5" w:rsidRDefault="00662CF5" w:rsidP="0032729F">
      <w:pPr>
        <w:pStyle w:val="Heading2"/>
        <w:rPr>
          <w:b/>
          <w:bCs/>
          <w:color w:val="2F5496" w:themeColor="accent5" w:themeShade="BF"/>
          <w:sz w:val="24"/>
          <w:szCs w:val="24"/>
        </w:rPr>
      </w:pPr>
    </w:p>
    <w:p w14:paraId="621ABFF9" w14:textId="0AF913E2" w:rsidR="00751A1D" w:rsidRDefault="00816E43">
      <w:pPr>
        <w:spacing w:after="160"/>
        <w:rPr>
          <w:sz w:val="24"/>
          <w:szCs w:val="24"/>
        </w:rPr>
      </w:pPr>
      <w:r w:rsidRPr="00662CF5">
        <w:rPr>
          <w:sz w:val="24"/>
          <w:szCs w:val="24"/>
        </w:rPr>
        <w:t xml:space="preserve">Programming skills are increasingly treated as a foundational literacy rather than a specialist skill: UNESCO frames coding as a gateway to digital literacy that lets young people, especially girls and underrepresented groups, participate actively in a technology-driven society. At the same time, a widening digital skills gap is recognised as a barrier to employability and economic participation, particularly for underserved communities who lack structured, low-cost training pathways. CodePath’s free, browser-based, no-install design directly targets this barrier: because it requires no local setup and adapts to the learner’s pace through AI-driven recommendations rather than assuming prior knowledge, it lowers the entry barrier that keeps many beginners — particularly those without access to formal computer science education — from starting at all. Scaled beyond a student project, this kind of accessible, adaptive coding education could contribute in a small way to closing the digital skills gap that the World Economic Forum identifies as a growing constraint on economic and social mobility </w:t>
      </w:r>
      <w:sdt>
        <w:sdtPr>
          <w:rPr>
            <w:sz w:val="24"/>
            <w:szCs w:val="24"/>
          </w:rPr>
          <w:id w:val="-1486537618"/>
          <w:citation/>
        </w:sdtPr>
        <w:sdtEndPr/>
        <w:sdtContent>
          <w:r w:rsidR="002A75E0">
            <w:rPr>
              <w:sz w:val="24"/>
              <w:szCs w:val="24"/>
            </w:rPr>
            <w:fldChar w:fldCharType="begin"/>
          </w:r>
          <w:r w:rsidR="002A75E0">
            <w:rPr>
              <w:sz w:val="24"/>
              <w:szCs w:val="24"/>
              <w:lang w:val="en-GB"/>
            </w:rPr>
            <w:instrText xml:space="preserve"> CITATION PMh25 \l 2057 </w:instrText>
          </w:r>
          <w:r w:rsidR="002A75E0">
            <w:rPr>
              <w:sz w:val="24"/>
              <w:szCs w:val="24"/>
            </w:rPr>
            <w:fldChar w:fldCharType="separate"/>
          </w:r>
          <w:r w:rsidR="000B1875" w:rsidRPr="000B1875">
            <w:rPr>
              <w:noProof/>
              <w:sz w:val="24"/>
              <w:szCs w:val="24"/>
              <w:lang w:val="en-GB"/>
            </w:rPr>
            <w:t>[12]</w:t>
          </w:r>
          <w:r w:rsidR="002A75E0">
            <w:rPr>
              <w:sz w:val="24"/>
              <w:szCs w:val="24"/>
            </w:rPr>
            <w:fldChar w:fldCharType="end"/>
          </w:r>
        </w:sdtContent>
      </w:sdt>
      <w:r w:rsidRPr="00662CF5">
        <w:rPr>
          <w:sz w:val="24"/>
          <w:szCs w:val="24"/>
        </w:rPr>
        <w:t>.</w:t>
      </w:r>
    </w:p>
    <w:p w14:paraId="59DC4A35" w14:textId="77777777" w:rsidR="007A09AF" w:rsidRPr="00662CF5" w:rsidRDefault="007A09AF">
      <w:pPr>
        <w:spacing w:after="160"/>
        <w:rPr>
          <w:sz w:val="24"/>
          <w:szCs w:val="24"/>
        </w:rPr>
      </w:pPr>
    </w:p>
    <w:p w14:paraId="37439A69" w14:textId="77777777" w:rsidR="00751A1D" w:rsidRPr="00C7185A" w:rsidRDefault="00816E43" w:rsidP="0032729F">
      <w:pPr>
        <w:pStyle w:val="Heading2"/>
        <w:rPr>
          <w:b/>
          <w:bCs/>
          <w:color w:val="2F5496" w:themeColor="accent5" w:themeShade="BF"/>
          <w:sz w:val="24"/>
          <w:szCs w:val="24"/>
        </w:rPr>
      </w:pPr>
      <w:bookmarkStart w:id="23" w:name="_Toc237867263"/>
      <w:r w:rsidRPr="00C7185A">
        <w:rPr>
          <w:b/>
          <w:bCs/>
          <w:color w:val="2F5496" w:themeColor="accent5" w:themeShade="BF"/>
          <w:sz w:val="24"/>
          <w:szCs w:val="24"/>
        </w:rPr>
        <w:t>Task 3.3  Risks, Challenges and Mitigations</w:t>
      </w:r>
      <w:bookmarkEnd w:id="23"/>
    </w:p>
    <w:p w14:paraId="378777A6" w14:textId="77777777" w:rsidR="00751A1D" w:rsidRPr="00C7185A" w:rsidRDefault="00816E43">
      <w:pPr>
        <w:spacing w:after="160"/>
        <w:rPr>
          <w:sz w:val="24"/>
          <w:szCs w:val="24"/>
        </w:rPr>
      </w:pPr>
      <w:r w:rsidRPr="00C7185A">
        <w:rPr>
          <w:sz w:val="24"/>
          <w:szCs w:val="24"/>
        </w:rPr>
        <w:t>Three risks stand out as most likely to affect this project:</w:t>
      </w:r>
    </w:p>
    <w:p w14:paraId="6305FC69" w14:textId="7DFD9A16" w:rsidR="00751A1D" w:rsidRPr="00C7185A" w:rsidRDefault="004D6361" w:rsidP="004D6361">
      <w:pPr>
        <w:spacing w:after="80"/>
        <w:ind w:left="172"/>
        <w:rPr>
          <w:sz w:val="24"/>
          <w:szCs w:val="24"/>
        </w:rPr>
      </w:pPr>
      <w:r w:rsidRPr="00C7185A">
        <w:rPr>
          <w:sz w:val="24"/>
          <w:szCs w:val="24"/>
        </w:rPr>
        <w:lastRenderedPageBreak/>
        <w:t xml:space="preserve">   </w:t>
      </w:r>
      <w:r w:rsidR="00816E43" w:rsidRPr="00C7185A">
        <w:rPr>
          <w:sz w:val="24"/>
          <w:szCs w:val="24"/>
        </w:rPr>
        <w:t>Scope creep. As a solo developer on a fixed 8-week deadline (Task 1.1.3), it is easy to keep adding features (e.g. building the full ML recommender early) at the expense of finishing the MVP. Mitigation: the scope was deliberately fixed in Task 1.1.2 (rule-based recommender only, ML deferred), and Scrum’s sprint backlog is used to reject new requests mid-sprint rather than absorbing them immediately</w:t>
      </w:r>
      <w:r w:rsidR="002A75E0">
        <w:rPr>
          <w:sz w:val="24"/>
          <w:szCs w:val="24"/>
        </w:rPr>
        <w:t xml:space="preserve"> </w:t>
      </w:r>
      <w:sdt>
        <w:sdtPr>
          <w:rPr>
            <w:sz w:val="24"/>
            <w:szCs w:val="24"/>
          </w:rPr>
          <w:id w:val="-1736082302"/>
          <w:citation/>
        </w:sdtPr>
        <w:sdtEndPr/>
        <w:sdtContent>
          <w:r w:rsidR="002A75E0">
            <w:rPr>
              <w:sz w:val="24"/>
              <w:szCs w:val="24"/>
            </w:rPr>
            <w:fldChar w:fldCharType="begin"/>
          </w:r>
          <w:r w:rsidR="002A75E0">
            <w:rPr>
              <w:sz w:val="24"/>
              <w:szCs w:val="24"/>
              <w:lang w:val="en-GB"/>
            </w:rPr>
            <w:instrText xml:space="preserve"> CITATION FCO \l 2057 </w:instrText>
          </w:r>
          <w:r w:rsidR="002A75E0">
            <w:rPr>
              <w:sz w:val="24"/>
              <w:szCs w:val="24"/>
            </w:rPr>
            <w:fldChar w:fldCharType="separate"/>
          </w:r>
          <w:r w:rsidR="000B1875" w:rsidRPr="000B1875">
            <w:rPr>
              <w:noProof/>
              <w:sz w:val="24"/>
              <w:szCs w:val="24"/>
              <w:lang w:val="en-GB"/>
            </w:rPr>
            <w:t>[13]</w:t>
          </w:r>
          <w:r w:rsidR="002A75E0">
            <w:rPr>
              <w:sz w:val="24"/>
              <w:szCs w:val="24"/>
            </w:rPr>
            <w:fldChar w:fldCharType="end"/>
          </w:r>
        </w:sdtContent>
      </w:sdt>
      <w:r w:rsidR="00816E43" w:rsidRPr="00C7185A">
        <w:rPr>
          <w:sz w:val="24"/>
          <w:szCs w:val="24"/>
        </w:rPr>
        <w:t>.</w:t>
      </w:r>
    </w:p>
    <w:p w14:paraId="77B13191" w14:textId="03B3BF35" w:rsidR="00751A1D" w:rsidRPr="00C7185A" w:rsidRDefault="004D6361" w:rsidP="004D6361">
      <w:pPr>
        <w:spacing w:after="80"/>
        <w:ind w:left="172"/>
        <w:rPr>
          <w:sz w:val="24"/>
          <w:szCs w:val="24"/>
        </w:rPr>
      </w:pPr>
      <w:r w:rsidRPr="00C7185A">
        <w:rPr>
          <w:sz w:val="24"/>
          <w:szCs w:val="24"/>
        </w:rPr>
        <w:t xml:space="preserve">   </w:t>
      </w:r>
      <w:r w:rsidR="00816E43" w:rsidRPr="00C7185A">
        <w:rPr>
          <w:sz w:val="24"/>
          <w:szCs w:val="24"/>
        </w:rPr>
        <w:t>Security risk in the code-execution sandbox. Running arbitrary user-submitted code is inherently dangerous if the sandbox is misconfigured, potentially exposing the host system. Mitigation: the architecture in Task 1.2.1 isolates all code execution inside resource-limited Docker containers with no direct host access, and the Task 2.2.3 DevSecOps approach adds automated security scanning to the pipeline before any change reaches production.</w:t>
      </w:r>
    </w:p>
    <w:p w14:paraId="63C77751" w14:textId="408B6EE9" w:rsidR="00751A1D" w:rsidRPr="00C7185A" w:rsidRDefault="004D6361" w:rsidP="004D6361">
      <w:pPr>
        <w:spacing w:after="80"/>
        <w:ind w:left="172"/>
        <w:rPr>
          <w:sz w:val="24"/>
          <w:szCs w:val="24"/>
        </w:rPr>
      </w:pPr>
      <w:r w:rsidRPr="00C7185A">
        <w:rPr>
          <w:sz w:val="24"/>
          <w:szCs w:val="24"/>
        </w:rPr>
        <w:t xml:space="preserve">   </w:t>
      </w:r>
      <w:r w:rsidR="00816E43" w:rsidRPr="00C7185A">
        <w:rPr>
          <w:sz w:val="24"/>
          <w:szCs w:val="24"/>
        </w:rPr>
        <w:t>Single point of failure (solo development). With one developer, illness, competing deadlines, or an underestimated task can stall the whole project with no one to cover. Mitigation: each Scrum sprint is scoped to end with a working, demonstrable increment (Task 1.1.5), so partial progress is never wasted, and the Gantt chart’s built-in overlap between stages (Task 1.1.4) gives some slack to absorb minor delays without missing the final deadline.</w:t>
      </w:r>
    </w:p>
    <w:p w14:paraId="411EA5C8" w14:textId="77777777" w:rsidR="004D6361" w:rsidRDefault="004D6361" w:rsidP="004D6361">
      <w:pPr>
        <w:spacing w:after="80"/>
        <w:ind w:left="172"/>
      </w:pPr>
    </w:p>
    <w:p w14:paraId="76395123" w14:textId="77777777" w:rsidR="00751A1D" w:rsidRPr="00CD73C0" w:rsidRDefault="00816E43" w:rsidP="0032729F">
      <w:pPr>
        <w:pStyle w:val="Heading1"/>
        <w:rPr>
          <w:b/>
          <w:bCs/>
          <w:color w:val="2F5496" w:themeColor="accent5" w:themeShade="BF"/>
        </w:rPr>
      </w:pPr>
      <w:bookmarkStart w:id="24" w:name="_Toc237867264"/>
      <w:r w:rsidRPr="00CD73C0">
        <w:rPr>
          <w:b/>
          <w:bCs/>
          <w:color w:val="2F5496" w:themeColor="accent5" w:themeShade="BF"/>
        </w:rPr>
        <w:t>Conclusion</w:t>
      </w:r>
      <w:bookmarkEnd w:id="24"/>
    </w:p>
    <w:p w14:paraId="0FEAAF71" w14:textId="77777777" w:rsidR="00751A1D" w:rsidRDefault="00816E43">
      <w:pPr>
        <w:spacing w:after="160"/>
        <w:rPr>
          <w:sz w:val="24"/>
          <w:szCs w:val="24"/>
        </w:rPr>
      </w:pPr>
      <w:r w:rsidRPr="00C7185A">
        <w:rPr>
          <w:sz w:val="24"/>
          <w:szCs w:val="24"/>
        </w:rPr>
        <w:t>This reflection has set out how CodePath, an AI-personalised platform for learning programming, will be taken forward: an 8-week Agile build (Task 1) grounded in a realistic technology stack and two supporting design artefacts, positioned against a real-world comparator, Duolingo, whose PEST/SWOT profile and legal exposure around children’s data and AI (Task 2) directly inform the compliance approach CodePath must build in from the start. Beyond the technical deliverable, the project is a deliberate opportunity to build full-stack, DevOps and project-management skills that are difficult to acquire from coursework alone, while the platform’s free, adaptive, no-install design gives it a genuine — if modest — role in widening access to programming education. The main risks are well understood and already designed against: scope is fixed and deferred features documented, the code-execution sandbox is isolated by design, and the sprint structure limits the damage a single point of failure could cause. Taken together, the plan is realistic for a single-developer, fixed-deadline project, and the reflection process itself has clarified which parts of the original idea (the AI recommender in particular) are genuinely MVP-critical versus desirable future work.</w:t>
      </w:r>
    </w:p>
    <w:p w14:paraId="0C43BAC7" w14:textId="77777777" w:rsidR="00800526" w:rsidRPr="00C7185A" w:rsidRDefault="00800526">
      <w:pPr>
        <w:spacing w:after="160"/>
        <w:rPr>
          <w:sz w:val="24"/>
          <w:szCs w:val="24"/>
        </w:rPr>
      </w:pPr>
    </w:p>
    <w:p w14:paraId="2369AD6F" w14:textId="77777777" w:rsidR="009C00D3" w:rsidRDefault="009C00D3">
      <w:pPr>
        <w:spacing w:after="80"/>
      </w:pPr>
    </w:p>
    <w:p w14:paraId="3635245D" w14:textId="77777777" w:rsidR="00751A1D" w:rsidRDefault="00751A1D">
      <w:pPr>
        <w:spacing w:before="200"/>
      </w:pPr>
    </w:p>
    <w:bookmarkStart w:id="25" w:name="_Toc237867265" w:displacedByCustomXml="next"/>
    <w:sdt>
      <w:sdtPr>
        <w:rPr>
          <w:color w:val="auto"/>
          <w:sz w:val="22"/>
          <w:szCs w:val="22"/>
        </w:rPr>
        <w:id w:val="694511730"/>
        <w:docPartObj>
          <w:docPartGallery w:val="Bibliographies"/>
          <w:docPartUnique/>
        </w:docPartObj>
      </w:sdtPr>
      <w:sdtEndPr/>
      <w:sdtContent>
        <w:p w14:paraId="441DFA3D" w14:textId="2F5616BD" w:rsidR="00E056C2" w:rsidRPr="000B1875" w:rsidRDefault="00E056C2">
          <w:pPr>
            <w:pStyle w:val="Heading1"/>
            <w:rPr>
              <w:b/>
              <w:bCs/>
              <w:color w:val="000000" w:themeColor="text1"/>
            </w:rPr>
          </w:pPr>
          <w:r w:rsidRPr="000B1875">
            <w:rPr>
              <w:b/>
              <w:bCs/>
              <w:color w:val="000000" w:themeColor="text1"/>
            </w:rPr>
            <w:t>References</w:t>
          </w:r>
          <w:bookmarkEnd w:id="25"/>
        </w:p>
        <w:sdt>
          <w:sdtPr>
            <w:id w:val="-573587230"/>
            <w:bibliography/>
          </w:sdtPr>
          <w:sdtEndPr/>
          <w:sdtContent>
            <w:p w14:paraId="0D3F7E28" w14:textId="77777777" w:rsidR="000B1875" w:rsidRDefault="00E056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264"/>
              </w:tblGrid>
              <w:tr w:rsidR="000B1875" w14:paraId="770AA255" w14:textId="77777777">
                <w:trPr>
                  <w:divId w:val="1878276737"/>
                  <w:tblCellSpacing w:w="15" w:type="dxa"/>
                </w:trPr>
                <w:tc>
                  <w:tcPr>
                    <w:tcW w:w="50" w:type="pct"/>
                    <w:hideMark/>
                  </w:tcPr>
                  <w:p w14:paraId="0D3909F2" w14:textId="1BB86D22" w:rsidR="000B1875" w:rsidRDefault="000B1875">
                    <w:pPr>
                      <w:pStyle w:val="Bibliography"/>
                      <w:rPr>
                        <w:noProof/>
                        <w:sz w:val="24"/>
                        <w:szCs w:val="24"/>
                      </w:rPr>
                    </w:pPr>
                    <w:r>
                      <w:rPr>
                        <w:noProof/>
                      </w:rPr>
                      <w:t xml:space="preserve">[1] </w:t>
                    </w:r>
                  </w:p>
                </w:tc>
                <w:tc>
                  <w:tcPr>
                    <w:tcW w:w="0" w:type="auto"/>
                    <w:hideMark/>
                  </w:tcPr>
                  <w:p w14:paraId="603F4A1A" w14:textId="77777777" w:rsidR="000B1875" w:rsidRDefault="000B1875">
                    <w:pPr>
                      <w:pStyle w:val="Bibliography"/>
                      <w:rPr>
                        <w:noProof/>
                      </w:rPr>
                    </w:pPr>
                    <w:r>
                      <w:rPr>
                        <w:noProof/>
                      </w:rPr>
                      <w:t xml:space="preserve">A. B. Y. F. A. H. A. B. I. E. Noorjihan Alhammad, „E-learning platform effectiveness: theory integration, educational context, recommendation, and future agenda: a systematic literature review,” </w:t>
                    </w:r>
                    <w:r>
                      <w:rPr>
                        <w:i/>
                        <w:iCs/>
                        <w:noProof/>
                      </w:rPr>
                      <w:t xml:space="preserve">Springer Nature, </w:t>
                    </w:r>
                    <w:r>
                      <w:rPr>
                        <w:noProof/>
                      </w:rPr>
                      <w:t xml:space="preserve">pp. 101-118, 2025. </w:t>
                    </w:r>
                  </w:p>
                </w:tc>
              </w:tr>
              <w:tr w:rsidR="000B1875" w14:paraId="00BACCF2" w14:textId="77777777">
                <w:trPr>
                  <w:divId w:val="1878276737"/>
                  <w:tblCellSpacing w:w="15" w:type="dxa"/>
                </w:trPr>
                <w:tc>
                  <w:tcPr>
                    <w:tcW w:w="50" w:type="pct"/>
                    <w:hideMark/>
                  </w:tcPr>
                  <w:p w14:paraId="6E027D61" w14:textId="77777777" w:rsidR="000B1875" w:rsidRDefault="000B1875">
                    <w:pPr>
                      <w:pStyle w:val="Bibliography"/>
                      <w:rPr>
                        <w:noProof/>
                      </w:rPr>
                    </w:pPr>
                    <w:r>
                      <w:rPr>
                        <w:noProof/>
                      </w:rPr>
                      <w:t xml:space="preserve">[2] </w:t>
                    </w:r>
                  </w:p>
                </w:tc>
                <w:tc>
                  <w:tcPr>
                    <w:tcW w:w="0" w:type="auto"/>
                    <w:hideMark/>
                  </w:tcPr>
                  <w:p w14:paraId="7090DEA8" w14:textId="77777777" w:rsidR="000B1875" w:rsidRDefault="000B1875">
                    <w:pPr>
                      <w:pStyle w:val="Bibliography"/>
                      <w:rPr>
                        <w:noProof/>
                      </w:rPr>
                    </w:pPr>
                    <w:r>
                      <w:rPr>
                        <w:noProof/>
                      </w:rPr>
                      <w:t xml:space="preserve">H. C. HC Ling, „Learning Performance in Adaptive Learning Systems: A Case Study of Web Programming Learning Recommendations,” </w:t>
                    </w:r>
                    <w:r>
                      <w:rPr>
                        <w:i/>
                        <w:iCs/>
                        <w:noProof/>
                      </w:rPr>
                      <w:t xml:space="preserve">Frontiers in Psychology, </w:t>
                    </w:r>
                    <w:r>
                      <w:rPr>
                        <w:noProof/>
                      </w:rPr>
                      <w:t xml:space="preserve">tom 13, 2022. </w:t>
                    </w:r>
                  </w:p>
                </w:tc>
              </w:tr>
              <w:tr w:rsidR="000B1875" w14:paraId="128A6023" w14:textId="77777777">
                <w:trPr>
                  <w:divId w:val="1878276737"/>
                  <w:tblCellSpacing w:w="15" w:type="dxa"/>
                </w:trPr>
                <w:tc>
                  <w:tcPr>
                    <w:tcW w:w="50" w:type="pct"/>
                    <w:hideMark/>
                  </w:tcPr>
                  <w:p w14:paraId="19550169" w14:textId="77777777" w:rsidR="000B1875" w:rsidRDefault="000B1875">
                    <w:pPr>
                      <w:pStyle w:val="Bibliography"/>
                      <w:rPr>
                        <w:noProof/>
                      </w:rPr>
                    </w:pPr>
                    <w:r>
                      <w:rPr>
                        <w:noProof/>
                      </w:rPr>
                      <w:t xml:space="preserve">[3] </w:t>
                    </w:r>
                  </w:p>
                </w:tc>
                <w:tc>
                  <w:tcPr>
                    <w:tcW w:w="0" w:type="auto"/>
                    <w:hideMark/>
                  </w:tcPr>
                  <w:p w14:paraId="6D23D409" w14:textId="77777777" w:rsidR="000B1875" w:rsidRDefault="000B1875">
                    <w:pPr>
                      <w:pStyle w:val="Bibliography"/>
                      <w:rPr>
                        <w:noProof/>
                      </w:rPr>
                    </w:pPr>
                    <w:r>
                      <w:rPr>
                        <w:noProof/>
                      </w:rPr>
                      <w:t>M. Prabu, C. S. S. Jayanth i R. Karthigaiselvam, „LightExec: A Lightweight Container-Based Sandbox for Secure Online Code Execution,” IEEE, Chennai, India, 2026.</w:t>
                    </w:r>
                  </w:p>
                </w:tc>
              </w:tr>
              <w:tr w:rsidR="000B1875" w14:paraId="5D2154FF" w14:textId="77777777">
                <w:trPr>
                  <w:divId w:val="1878276737"/>
                  <w:tblCellSpacing w:w="15" w:type="dxa"/>
                </w:trPr>
                <w:tc>
                  <w:tcPr>
                    <w:tcW w:w="50" w:type="pct"/>
                    <w:hideMark/>
                  </w:tcPr>
                  <w:p w14:paraId="6196C826" w14:textId="77777777" w:rsidR="000B1875" w:rsidRDefault="000B1875">
                    <w:pPr>
                      <w:pStyle w:val="Bibliography"/>
                      <w:rPr>
                        <w:noProof/>
                      </w:rPr>
                    </w:pPr>
                    <w:r>
                      <w:rPr>
                        <w:noProof/>
                      </w:rPr>
                      <w:t xml:space="preserve">[4] </w:t>
                    </w:r>
                  </w:p>
                </w:tc>
                <w:tc>
                  <w:tcPr>
                    <w:tcW w:w="0" w:type="auto"/>
                    <w:hideMark/>
                  </w:tcPr>
                  <w:p w14:paraId="708944CD" w14:textId="77777777" w:rsidR="000B1875" w:rsidRDefault="000B1875">
                    <w:pPr>
                      <w:pStyle w:val="Bibliography"/>
                      <w:rPr>
                        <w:noProof/>
                      </w:rPr>
                    </w:pPr>
                    <w:r>
                      <w:rPr>
                        <w:noProof/>
                      </w:rPr>
                      <w:t xml:space="preserve">S. Hammad, „Investigating Agile Project Management Methodologies in Software Development and Information Technology Projects: A Systematic Literature Review and Strategic Analysis,” </w:t>
                    </w:r>
                    <w:r>
                      <w:rPr>
                        <w:i/>
                        <w:iCs/>
                        <w:noProof/>
                      </w:rPr>
                      <w:t xml:space="preserve">Research Consortium Archive , </w:t>
                    </w:r>
                    <w:r>
                      <w:rPr>
                        <w:noProof/>
                      </w:rPr>
                      <w:t xml:space="preserve">tom 4, nr 1, 2026. </w:t>
                    </w:r>
                  </w:p>
                </w:tc>
              </w:tr>
              <w:tr w:rsidR="000B1875" w14:paraId="4F65ECCB" w14:textId="77777777">
                <w:trPr>
                  <w:divId w:val="1878276737"/>
                  <w:tblCellSpacing w:w="15" w:type="dxa"/>
                </w:trPr>
                <w:tc>
                  <w:tcPr>
                    <w:tcW w:w="50" w:type="pct"/>
                    <w:hideMark/>
                  </w:tcPr>
                  <w:p w14:paraId="62C6A376" w14:textId="77777777" w:rsidR="000B1875" w:rsidRDefault="000B1875">
                    <w:pPr>
                      <w:pStyle w:val="Bibliography"/>
                      <w:rPr>
                        <w:noProof/>
                      </w:rPr>
                    </w:pPr>
                    <w:r>
                      <w:rPr>
                        <w:noProof/>
                      </w:rPr>
                      <w:lastRenderedPageBreak/>
                      <w:t xml:space="preserve">[5] </w:t>
                    </w:r>
                  </w:p>
                </w:tc>
                <w:tc>
                  <w:tcPr>
                    <w:tcW w:w="0" w:type="auto"/>
                    <w:hideMark/>
                  </w:tcPr>
                  <w:p w14:paraId="7979C420" w14:textId="77777777" w:rsidR="000B1875" w:rsidRDefault="000B1875">
                    <w:pPr>
                      <w:pStyle w:val="Bibliography"/>
                      <w:rPr>
                        <w:noProof/>
                      </w:rPr>
                    </w:pPr>
                    <w:r>
                      <w:rPr>
                        <w:noProof/>
                      </w:rPr>
                      <w:t xml:space="preserve">T. K. Martin Tomanek, „Penetration Testing in Agile Software Development Projects,” </w:t>
                    </w:r>
                    <w:r>
                      <w:rPr>
                        <w:i/>
                        <w:iCs/>
                        <w:noProof/>
                      </w:rPr>
                      <w:t xml:space="preserve">arxiv, </w:t>
                    </w:r>
                    <w:r>
                      <w:rPr>
                        <w:noProof/>
                      </w:rPr>
                      <w:t xml:space="preserve">3 April 2015. </w:t>
                    </w:r>
                  </w:p>
                </w:tc>
              </w:tr>
              <w:tr w:rsidR="000B1875" w14:paraId="0753B122" w14:textId="77777777">
                <w:trPr>
                  <w:divId w:val="1878276737"/>
                  <w:tblCellSpacing w:w="15" w:type="dxa"/>
                </w:trPr>
                <w:tc>
                  <w:tcPr>
                    <w:tcW w:w="50" w:type="pct"/>
                    <w:hideMark/>
                  </w:tcPr>
                  <w:p w14:paraId="143A1A9D" w14:textId="77777777" w:rsidR="000B1875" w:rsidRDefault="000B1875">
                    <w:pPr>
                      <w:pStyle w:val="Bibliography"/>
                      <w:rPr>
                        <w:noProof/>
                      </w:rPr>
                    </w:pPr>
                    <w:r>
                      <w:rPr>
                        <w:noProof/>
                      </w:rPr>
                      <w:t xml:space="preserve">[6] </w:t>
                    </w:r>
                  </w:p>
                </w:tc>
                <w:tc>
                  <w:tcPr>
                    <w:tcW w:w="0" w:type="auto"/>
                    <w:hideMark/>
                  </w:tcPr>
                  <w:p w14:paraId="141BBDF9" w14:textId="77777777" w:rsidR="000B1875" w:rsidRDefault="000B1875">
                    <w:pPr>
                      <w:pStyle w:val="Bibliography"/>
                      <w:rPr>
                        <w:noProof/>
                      </w:rPr>
                    </w:pPr>
                    <w:r>
                      <w:rPr>
                        <w:noProof/>
                      </w:rPr>
                      <w:t xml:space="preserve">S. S. K. P. K. K. D Soni, „AI in Education: Compliance With FERPA, GDPR, COPPA, and Intellectual Property in Academic Environments,” </w:t>
                    </w:r>
                    <w:r>
                      <w:rPr>
                        <w:i/>
                        <w:iCs/>
                        <w:noProof/>
                      </w:rPr>
                      <w:t xml:space="preserve">IGI Global, </w:t>
                    </w:r>
                    <w:r>
                      <w:rPr>
                        <w:noProof/>
                      </w:rPr>
                      <w:t xml:space="preserve">p. 36, 2027. </w:t>
                    </w:r>
                  </w:p>
                </w:tc>
              </w:tr>
              <w:tr w:rsidR="000B1875" w14:paraId="4F98DF9F" w14:textId="77777777">
                <w:trPr>
                  <w:divId w:val="1878276737"/>
                  <w:tblCellSpacing w:w="15" w:type="dxa"/>
                </w:trPr>
                <w:tc>
                  <w:tcPr>
                    <w:tcW w:w="50" w:type="pct"/>
                    <w:hideMark/>
                  </w:tcPr>
                  <w:p w14:paraId="30BF1741" w14:textId="77777777" w:rsidR="000B1875" w:rsidRDefault="000B1875">
                    <w:pPr>
                      <w:pStyle w:val="Bibliography"/>
                      <w:rPr>
                        <w:noProof/>
                      </w:rPr>
                    </w:pPr>
                    <w:r>
                      <w:rPr>
                        <w:noProof/>
                      </w:rPr>
                      <w:t xml:space="preserve">[7] </w:t>
                    </w:r>
                  </w:p>
                </w:tc>
                <w:tc>
                  <w:tcPr>
                    <w:tcW w:w="0" w:type="auto"/>
                    <w:hideMark/>
                  </w:tcPr>
                  <w:p w14:paraId="2DEBF168" w14:textId="77777777" w:rsidR="000B1875" w:rsidRDefault="000B1875">
                    <w:pPr>
                      <w:pStyle w:val="Bibliography"/>
                      <w:rPr>
                        <w:noProof/>
                      </w:rPr>
                    </w:pPr>
                    <w:r>
                      <w:rPr>
                        <w:noProof/>
                      </w:rPr>
                      <w:t xml:space="preserve">V. L. A Sakalauskė, „Strategic analysis of Duolingo language learning platform,” </w:t>
                    </w:r>
                    <w:r>
                      <w:rPr>
                        <w:i/>
                        <w:iCs/>
                        <w:noProof/>
                      </w:rPr>
                      <w:t xml:space="preserve">Vilnus tech, </w:t>
                    </w:r>
                    <w:r>
                      <w:rPr>
                        <w:noProof/>
                      </w:rPr>
                      <w:t xml:space="preserve">2022. </w:t>
                    </w:r>
                  </w:p>
                </w:tc>
              </w:tr>
              <w:tr w:rsidR="000B1875" w14:paraId="1836243D" w14:textId="77777777">
                <w:trPr>
                  <w:divId w:val="1878276737"/>
                  <w:tblCellSpacing w:w="15" w:type="dxa"/>
                </w:trPr>
                <w:tc>
                  <w:tcPr>
                    <w:tcW w:w="50" w:type="pct"/>
                    <w:hideMark/>
                  </w:tcPr>
                  <w:p w14:paraId="36C7C37C" w14:textId="77777777" w:rsidR="000B1875" w:rsidRDefault="000B1875">
                    <w:pPr>
                      <w:pStyle w:val="Bibliography"/>
                      <w:rPr>
                        <w:noProof/>
                      </w:rPr>
                    </w:pPr>
                    <w:r>
                      <w:rPr>
                        <w:noProof/>
                      </w:rPr>
                      <w:t xml:space="preserve">[8] </w:t>
                    </w:r>
                  </w:p>
                </w:tc>
                <w:tc>
                  <w:tcPr>
                    <w:tcW w:w="0" w:type="auto"/>
                    <w:hideMark/>
                  </w:tcPr>
                  <w:p w14:paraId="28A33507" w14:textId="77777777" w:rsidR="000B1875" w:rsidRDefault="000B1875">
                    <w:pPr>
                      <w:pStyle w:val="Bibliography"/>
                      <w:rPr>
                        <w:noProof/>
                      </w:rPr>
                    </w:pPr>
                    <w:r>
                      <w:rPr>
                        <w:noProof/>
                      </w:rPr>
                      <w:t>T. S. O. A. O. S. Sri Devi, „The Role of Platform Engineering in DevOps Transformation—The Future of Software Delivery,” Platform Engineering: Concepts, Challenges, and Applications, 26 June 2026. [Online]. Available: https://onlinelibrary.wiley.com/doi/abs/10.1002/9781394395910.ch3.</w:t>
                    </w:r>
                  </w:p>
                </w:tc>
              </w:tr>
              <w:tr w:rsidR="000B1875" w14:paraId="21416813" w14:textId="77777777">
                <w:trPr>
                  <w:divId w:val="1878276737"/>
                  <w:tblCellSpacing w:w="15" w:type="dxa"/>
                </w:trPr>
                <w:tc>
                  <w:tcPr>
                    <w:tcW w:w="50" w:type="pct"/>
                    <w:hideMark/>
                  </w:tcPr>
                  <w:p w14:paraId="7018F1B4" w14:textId="77777777" w:rsidR="000B1875" w:rsidRDefault="000B1875">
                    <w:pPr>
                      <w:pStyle w:val="Bibliography"/>
                      <w:rPr>
                        <w:noProof/>
                      </w:rPr>
                    </w:pPr>
                    <w:r>
                      <w:rPr>
                        <w:noProof/>
                      </w:rPr>
                      <w:t xml:space="preserve">[9] </w:t>
                    </w:r>
                  </w:p>
                </w:tc>
                <w:tc>
                  <w:tcPr>
                    <w:tcW w:w="0" w:type="auto"/>
                    <w:hideMark/>
                  </w:tcPr>
                  <w:p w14:paraId="07FD736A" w14:textId="77777777" w:rsidR="000B1875" w:rsidRDefault="000B1875">
                    <w:pPr>
                      <w:pStyle w:val="Bibliography"/>
                      <w:rPr>
                        <w:noProof/>
                      </w:rPr>
                    </w:pPr>
                    <w:r>
                      <w:rPr>
                        <w:noProof/>
                      </w:rPr>
                      <w:t>A. Bosco, „Cloud Computing &amp; DevOps,” May 2026. [Online]. Available: https://y9g7qw9m.scispace.co/Cloud_DevOps_Insights_2026.pdf.</w:t>
                    </w:r>
                  </w:p>
                </w:tc>
              </w:tr>
              <w:tr w:rsidR="000B1875" w14:paraId="68EB4A87" w14:textId="77777777">
                <w:trPr>
                  <w:divId w:val="1878276737"/>
                  <w:tblCellSpacing w:w="15" w:type="dxa"/>
                </w:trPr>
                <w:tc>
                  <w:tcPr>
                    <w:tcW w:w="50" w:type="pct"/>
                    <w:hideMark/>
                  </w:tcPr>
                  <w:p w14:paraId="65426E14" w14:textId="77777777" w:rsidR="000B1875" w:rsidRDefault="000B1875">
                    <w:pPr>
                      <w:pStyle w:val="Bibliography"/>
                      <w:rPr>
                        <w:noProof/>
                      </w:rPr>
                    </w:pPr>
                    <w:r>
                      <w:rPr>
                        <w:noProof/>
                      </w:rPr>
                      <w:t xml:space="preserve">[10] </w:t>
                    </w:r>
                  </w:p>
                </w:tc>
                <w:tc>
                  <w:tcPr>
                    <w:tcW w:w="0" w:type="auto"/>
                    <w:hideMark/>
                  </w:tcPr>
                  <w:p w14:paraId="4085D28D" w14:textId="77777777" w:rsidR="000B1875" w:rsidRDefault="000B1875">
                    <w:pPr>
                      <w:pStyle w:val="Bibliography"/>
                      <w:rPr>
                        <w:noProof/>
                      </w:rPr>
                    </w:pPr>
                    <w:r>
                      <w:rPr>
                        <w:noProof/>
                      </w:rPr>
                      <w:t xml:space="preserve">R. P. L Prates, „DevSecOps practices and tools,” </w:t>
                    </w:r>
                    <w:r>
                      <w:rPr>
                        <w:i/>
                        <w:iCs/>
                        <w:noProof/>
                      </w:rPr>
                      <w:t xml:space="preserve">International Journal of Information Security, </w:t>
                    </w:r>
                    <w:r>
                      <w:rPr>
                        <w:noProof/>
                      </w:rPr>
                      <w:t xml:space="preserve">tom 24, nr 11, 2025. </w:t>
                    </w:r>
                  </w:p>
                </w:tc>
              </w:tr>
              <w:tr w:rsidR="000B1875" w14:paraId="4DACF3B7" w14:textId="77777777">
                <w:trPr>
                  <w:divId w:val="1878276737"/>
                  <w:tblCellSpacing w:w="15" w:type="dxa"/>
                </w:trPr>
                <w:tc>
                  <w:tcPr>
                    <w:tcW w:w="50" w:type="pct"/>
                    <w:hideMark/>
                  </w:tcPr>
                  <w:p w14:paraId="25971F0C" w14:textId="77777777" w:rsidR="000B1875" w:rsidRDefault="000B1875">
                    <w:pPr>
                      <w:pStyle w:val="Bibliography"/>
                      <w:rPr>
                        <w:noProof/>
                      </w:rPr>
                    </w:pPr>
                    <w:r>
                      <w:rPr>
                        <w:noProof/>
                      </w:rPr>
                      <w:t xml:space="preserve">[11] </w:t>
                    </w:r>
                  </w:p>
                </w:tc>
                <w:tc>
                  <w:tcPr>
                    <w:tcW w:w="0" w:type="auto"/>
                    <w:hideMark/>
                  </w:tcPr>
                  <w:p w14:paraId="318EC875" w14:textId="77777777" w:rsidR="000B1875" w:rsidRDefault="000B1875">
                    <w:pPr>
                      <w:pStyle w:val="Bibliography"/>
                      <w:rPr>
                        <w:noProof/>
                      </w:rPr>
                    </w:pPr>
                    <w:r>
                      <w:rPr>
                        <w:noProof/>
                      </w:rPr>
                      <w:t xml:space="preserve">McDonald, „Use of Student Portfolios for Outcomes Assessment of a Software Engineering Program,” w </w:t>
                    </w:r>
                    <w:r>
                      <w:rPr>
                        <w:i/>
                        <w:iCs/>
                        <w:noProof/>
                      </w:rPr>
                      <w:t>Annual Conference</w:t>
                    </w:r>
                    <w:r>
                      <w:rPr>
                        <w:noProof/>
                      </w:rPr>
                      <w:t xml:space="preserve">, Portland, Oregon, 2025. </w:t>
                    </w:r>
                  </w:p>
                </w:tc>
              </w:tr>
              <w:tr w:rsidR="000B1875" w14:paraId="4D249228" w14:textId="77777777">
                <w:trPr>
                  <w:divId w:val="1878276737"/>
                  <w:tblCellSpacing w:w="15" w:type="dxa"/>
                </w:trPr>
                <w:tc>
                  <w:tcPr>
                    <w:tcW w:w="50" w:type="pct"/>
                    <w:hideMark/>
                  </w:tcPr>
                  <w:p w14:paraId="7F0E8AB2" w14:textId="77777777" w:rsidR="000B1875" w:rsidRDefault="000B1875">
                    <w:pPr>
                      <w:pStyle w:val="Bibliography"/>
                      <w:rPr>
                        <w:noProof/>
                      </w:rPr>
                    </w:pPr>
                    <w:r>
                      <w:rPr>
                        <w:noProof/>
                      </w:rPr>
                      <w:t xml:space="preserve">[12] </w:t>
                    </w:r>
                  </w:p>
                </w:tc>
                <w:tc>
                  <w:tcPr>
                    <w:tcW w:w="0" w:type="auto"/>
                    <w:hideMark/>
                  </w:tcPr>
                  <w:p w14:paraId="6BEBB8FC" w14:textId="77777777" w:rsidR="000B1875" w:rsidRDefault="000B1875">
                    <w:pPr>
                      <w:pStyle w:val="Bibliography"/>
                      <w:rPr>
                        <w:noProof/>
                      </w:rPr>
                    </w:pPr>
                    <w:r>
                      <w:rPr>
                        <w:noProof/>
                      </w:rPr>
                      <w:t xml:space="preserve">B. B. N. H. P Mhaske, „Bridging digital skill gaps in the global workforce: A synthesis and conceptual framework building,” tom 11, 2025. </w:t>
                    </w:r>
                  </w:p>
                </w:tc>
              </w:tr>
              <w:tr w:rsidR="000B1875" w14:paraId="18F0964A" w14:textId="77777777">
                <w:trPr>
                  <w:divId w:val="1878276737"/>
                  <w:tblCellSpacing w:w="15" w:type="dxa"/>
                </w:trPr>
                <w:tc>
                  <w:tcPr>
                    <w:tcW w:w="50" w:type="pct"/>
                    <w:hideMark/>
                  </w:tcPr>
                  <w:p w14:paraId="0F07F70E" w14:textId="77777777" w:rsidR="000B1875" w:rsidRDefault="000B1875">
                    <w:pPr>
                      <w:pStyle w:val="Bibliography"/>
                      <w:rPr>
                        <w:noProof/>
                      </w:rPr>
                    </w:pPr>
                    <w:r>
                      <w:rPr>
                        <w:noProof/>
                      </w:rPr>
                      <w:t xml:space="preserve">[13] </w:t>
                    </w:r>
                  </w:p>
                </w:tc>
                <w:tc>
                  <w:tcPr>
                    <w:tcW w:w="0" w:type="auto"/>
                    <w:hideMark/>
                  </w:tcPr>
                  <w:p w14:paraId="3F9D847D" w14:textId="77777777" w:rsidR="000B1875" w:rsidRDefault="000B1875">
                    <w:pPr>
                      <w:pStyle w:val="Bibliography"/>
                      <w:rPr>
                        <w:noProof/>
                      </w:rPr>
                    </w:pPr>
                    <w:r>
                      <w:rPr>
                        <w:noProof/>
                      </w:rPr>
                      <w:t xml:space="preserve">I. A. S. A. R. U. FC Ogbuagu, „Optimizing Software Development Projects: Implementing a Scope Tracker Application to Mitigate Scope Creep,” </w:t>
                    </w:r>
                    <w:r>
                      <w:rPr>
                        <w:i/>
                        <w:iCs/>
                        <w:noProof/>
                      </w:rPr>
                      <w:t xml:space="preserve">Springer, </w:t>
                    </w:r>
                    <w:r>
                      <w:rPr>
                        <w:noProof/>
                      </w:rPr>
                      <w:t xml:space="preserve">2024. </w:t>
                    </w:r>
                  </w:p>
                </w:tc>
              </w:tr>
            </w:tbl>
            <w:p w14:paraId="60C2576B" w14:textId="77777777" w:rsidR="000B1875" w:rsidRDefault="000B1875">
              <w:pPr>
                <w:divId w:val="1878276737"/>
                <w:rPr>
                  <w:rFonts w:eastAsia="Times New Roman"/>
                  <w:noProof/>
                </w:rPr>
              </w:pPr>
            </w:p>
            <w:p w14:paraId="4D15DBFD" w14:textId="6BE79BEF" w:rsidR="00E056C2" w:rsidRDefault="00E056C2">
              <w:r>
                <w:rPr>
                  <w:b/>
                  <w:bCs/>
                  <w:noProof/>
                </w:rPr>
                <w:fldChar w:fldCharType="end"/>
              </w:r>
            </w:p>
          </w:sdtContent>
        </w:sdt>
      </w:sdtContent>
    </w:sdt>
    <w:p w14:paraId="57282D8E" w14:textId="77777777" w:rsidR="00E056C2" w:rsidRDefault="00E056C2">
      <w:pPr>
        <w:spacing w:before="200"/>
      </w:pPr>
    </w:p>
    <w:p w14:paraId="158DEE30" w14:textId="77777777" w:rsidR="00E056C2" w:rsidRDefault="00E056C2">
      <w:pPr>
        <w:spacing w:before="200"/>
      </w:pPr>
    </w:p>
    <w:p w14:paraId="2FC0CF77" w14:textId="77777777" w:rsidR="00751A1D" w:rsidRPr="00CD73C0" w:rsidRDefault="00816E43" w:rsidP="00FF60BB">
      <w:pPr>
        <w:pStyle w:val="Heading1"/>
        <w:rPr>
          <w:b/>
          <w:bCs/>
          <w:color w:val="2F5496" w:themeColor="accent5" w:themeShade="BF"/>
        </w:rPr>
      </w:pPr>
      <w:bookmarkStart w:id="26" w:name="_Toc237867266"/>
      <w:r w:rsidRPr="00CD73C0">
        <w:rPr>
          <w:b/>
          <w:bCs/>
          <w:color w:val="2F5496" w:themeColor="accent5" w:themeShade="BF"/>
        </w:rPr>
        <w:t>Appendices</w:t>
      </w:r>
      <w:bookmarkEnd w:id="26"/>
    </w:p>
    <w:p w14:paraId="12E3CD3E" w14:textId="77777777" w:rsidR="00751A1D" w:rsidRPr="00C7185A" w:rsidRDefault="00816E43">
      <w:pPr>
        <w:spacing w:after="160"/>
        <w:rPr>
          <w:sz w:val="24"/>
          <w:szCs w:val="24"/>
        </w:rPr>
      </w:pPr>
      <w:r w:rsidRPr="00C7185A">
        <w:rPr>
          <w:sz w:val="24"/>
          <w:szCs w:val="24"/>
        </w:rPr>
        <w:t>No additional appendices are included: all supporting diagrams, tables and figures (Gantt chart, system architecture, ERD, PEST, SWOT, and CI/CD pipeline) are embedded directly within the relevant task sections above.</w:t>
      </w:r>
    </w:p>
    <w:sectPr w:rsidR="00751A1D" w:rsidRPr="00C7185A">
      <w:footerReference w:type="default" r:id="rId10"/>
      <w:pgSz w:w="11906" w:h="16838"/>
      <w:pgMar w:top="1000" w:right="1100" w:bottom="1000" w:left="11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F78AB" w14:textId="77777777" w:rsidR="00D95926" w:rsidRDefault="00D95926">
      <w:r>
        <w:separator/>
      </w:r>
    </w:p>
  </w:endnote>
  <w:endnote w:type="continuationSeparator" w:id="0">
    <w:p w14:paraId="411D714E" w14:textId="77777777" w:rsidR="00D95926" w:rsidRDefault="00D959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F7282" w14:textId="77777777" w:rsidR="00751A1D" w:rsidRDefault="00816E43">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Pr>
        <w:noProof/>
        <w:color w:val="888888"/>
        <w:sz w:val="18"/>
        <w:szCs w:val="18"/>
      </w:rPr>
      <w:t>9</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A3CF7" w14:textId="77777777" w:rsidR="00D95926" w:rsidRDefault="00D95926">
      <w:r>
        <w:separator/>
      </w:r>
    </w:p>
  </w:footnote>
  <w:footnote w:type="continuationSeparator" w:id="0">
    <w:p w14:paraId="04B41AE0" w14:textId="77777777" w:rsidR="00D95926" w:rsidRDefault="00D959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D09FC"/>
    <w:multiLevelType w:val="hybridMultilevel"/>
    <w:tmpl w:val="4EE2AB1E"/>
    <w:lvl w:ilvl="0" w:tplc="18E6B3BC">
      <w:start w:val="1"/>
      <w:numFmt w:val="bullet"/>
      <w:lvlText w:val="●"/>
      <w:lvlJc w:val="left"/>
      <w:pPr>
        <w:ind w:left="720" w:hanging="360"/>
      </w:pPr>
    </w:lvl>
    <w:lvl w:ilvl="1" w:tplc="C3D2D0B0">
      <w:start w:val="1"/>
      <w:numFmt w:val="bullet"/>
      <w:lvlText w:val="○"/>
      <w:lvlJc w:val="left"/>
      <w:pPr>
        <w:ind w:left="1440" w:hanging="360"/>
      </w:pPr>
    </w:lvl>
    <w:lvl w:ilvl="2" w:tplc="691A771E">
      <w:start w:val="1"/>
      <w:numFmt w:val="bullet"/>
      <w:lvlText w:val="■"/>
      <w:lvlJc w:val="left"/>
      <w:pPr>
        <w:ind w:left="2160" w:hanging="360"/>
      </w:pPr>
    </w:lvl>
    <w:lvl w:ilvl="3" w:tplc="2EA26304">
      <w:start w:val="1"/>
      <w:numFmt w:val="bullet"/>
      <w:lvlText w:val="●"/>
      <w:lvlJc w:val="left"/>
      <w:pPr>
        <w:ind w:left="2880" w:hanging="360"/>
      </w:pPr>
    </w:lvl>
    <w:lvl w:ilvl="4" w:tplc="2E4A12CC">
      <w:start w:val="1"/>
      <w:numFmt w:val="bullet"/>
      <w:lvlText w:val="○"/>
      <w:lvlJc w:val="left"/>
      <w:pPr>
        <w:ind w:left="3600" w:hanging="360"/>
      </w:pPr>
    </w:lvl>
    <w:lvl w:ilvl="5" w:tplc="6E505498">
      <w:start w:val="1"/>
      <w:numFmt w:val="bullet"/>
      <w:lvlText w:val="■"/>
      <w:lvlJc w:val="left"/>
      <w:pPr>
        <w:ind w:left="4320" w:hanging="360"/>
      </w:pPr>
    </w:lvl>
    <w:lvl w:ilvl="6" w:tplc="C2F6E02E">
      <w:start w:val="1"/>
      <w:numFmt w:val="bullet"/>
      <w:lvlText w:val="●"/>
      <w:lvlJc w:val="left"/>
      <w:pPr>
        <w:ind w:left="5040" w:hanging="360"/>
      </w:pPr>
    </w:lvl>
    <w:lvl w:ilvl="7" w:tplc="DFA69E46">
      <w:start w:val="1"/>
      <w:numFmt w:val="bullet"/>
      <w:lvlText w:val="●"/>
      <w:lvlJc w:val="left"/>
      <w:pPr>
        <w:ind w:left="5760" w:hanging="360"/>
      </w:pPr>
    </w:lvl>
    <w:lvl w:ilvl="8" w:tplc="7F66075C">
      <w:start w:val="1"/>
      <w:numFmt w:val="bullet"/>
      <w:lvlText w:val="●"/>
      <w:lvlJc w:val="left"/>
      <w:pPr>
        <w:ind w:left="6480" w:hanging="360"/>
      </w:pPr>
    </w:lvl>
  </w:abstractNum>
  <w:abstractNum w:abstractNumId="1" w15:restartNumberingAfterBreak="0">
    <w:nsid w:val="5BA21E78"/>
    <w:multiLevelType w:val="hybridMultilevel"/>
    <w:tmpl w:val="48E285FE"/>
    <w:lvl w:ilvl="0" w:tplc="0B6A45C4">
      <w:start w:val="1"/>
      <w:numFmt w:val="bullet"/>
      <w:lvlText w:val="•"/>
      <w:lvlJc w:val="left"/>
      <w:pPr>
        <w:ind w:left="431" w:hanging="259"/>
      </w:pPr>
    </w:lvl>
    <w:lvl w:ilvl="1" w:tplc="FBEA0676">
      <w:numFmt w:val="decimal"/>
      <w:lvlText w:val=""/>
      <w:lvlJc w:val="left"/>
    </w:lvl>
    <w:lvl w:ilvl="2" w:tplc="3256820A">
      <w:numFmt w:val="decimal"/>
      <w:lvlText w:val=""/>
      <w:lvlJc w:val="left"/>
    </w:lvl>
    <w:lvl w:ilvl="3" w:tplc="55DC5570">
      <w:numFmt w:val="decimal"/>
      <w:lvlText w:val=""/>
      <w:lvlJc w:val="left"/>
    </w:lvl>
    <w:lvl w:ilvl="4" w:tplc="3B50D4A6">
      <w:numFmt w:val="decimal"/>
      <w:lvlText w:val=""/>
      <w:lvlJc w:val="left"/>
    </w:lvl>
    <w:lvl w:ilvl="5" w:tplc="929E291A">
      <w:numFmt w:val="decimal"/>
      <w:lvlText w:val=""/>
      <w:lvlJc w:val="left"/>
    </w:lvl>
    <w:lvl w:ilvl="6" w:tplc="144621CA">
      <w:numFmt w:val="decimal"/>
      <w:lvlText w:val=""/>
      <w:lvlJc w:val="left"/>
    </w:lvl>
    <w:lvl w:ilvl="7" w:tplc="83EA39F0">
      <w:numFmt w:val="decimal"/>
      <w:lvlText w:val=""/>
      <w:lvlJc w:val="left"/>
    </w:lvl>
    <w:lvl w:ilvl="8" w:tplc="1EF864CA">
      <w:numFmt w:val="decimal"/>
      <w:lvlText w:val=""/>
      <w:lvlJc w:val="left"/>
    </w:lvl>
  </w:abstractNum>
  <w:num w:numId="1" w16cid:durableId="1932009876">
    <w:abstractNumId w:val="0"/>
    <w:lvlOverride w:ilvl="0">
      <w:startOverride w:val="1"/>
    </w:lvlOverride>
  </w:num>
  <w:num w:numId="2" w16cid:durableId="629822649">
    <w:abstractNumId w:val="1"/>
    <w:lvlOverride w:ilvl="0">
      <w:startOverride w:val="1"/>
    </w:lvlOverride>
  </w:num>
  <w:num w:numId="3" w16cid:durableId="1245264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A1D"/>
    <w:rsid w:val="0004105B"/>
    <w:rsid w:val="00051760"/>
    <w:rsid w:val="000B1875"/>
    <w:rsid w:val="001A0210"/>
    <w:rsid w:val="001B6BA0"/>
    <w:rsid w:val="001F3CAA"/>
    <w:rsid w:val="00205865"/>
    <w:rsid w:val="00262DE2"/>
    <w:rsid w:val="002A75E0"/>
    <w:rsid w:val="0032729F"/>
    <w:rsid w:val="003E2251"/>
    <w:rsid w:val="004000A9"/>
    <w:rsid w:val="00461D51"/>
    <w:rsid w:val="004D6361"/>
    <w:rsid w:val="005212E2"/>
    <w:rsid w:val="00662CF5"/>
    <w:rsid w:val="00751A1D"/>
    <w:rsid w:val="007A09AF"/>
    <w:rsid w:val="007A1BD6"/>
    <w:rsid w:val="007A6C1A"/>
    <w:rsid w:val="007E3CE1"/>
    <w:rsid w:val="007F6890"/>
    <w:rsid w:val="00800526"/>
    <w:rsid w:val="008138C9"/>
    <w:rsid w:val="00816E43"/>
    <w:rsid w:val="00836BDD"/>
    <w:rsid w:val="009627E7"/>
    <w:rsid w:val="009C00D3"/>
    <w:rsid w:val="00B90009"/>
    <w:rsid w:val="00C7185A"/>
    <w:rsid w:val="00CA3A51"/>
    <w:rsid w:val="00CD73C0"/>
    <w:rsid w:val="00D95926"/>
    <w:rsid w:val="00E056C2"/>
    <w:rsid w:val="00E1602C"/>
    <w:rsid w:val="00EB1E4E"/>
    <w:rsid w:val="00F85CCD"/>
    <w:rsid w:val="00FB7355"/>
    <w:rsid w:val="00FF60BB"/>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C30D0"/>
  <w15:docId w15:val="{9034EAE4-82B0-47AF-929D-2F501418D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pl-PL" w:eastAsia="pl-PL"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Pogrubienie1">
    <w:name w:val="Pogrubienie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90009"/>
    <w:pPr>
      <w:keepNext/>
      <w:keepLines/>
      <w:spacing w:before="240" w:line="259" w:lineRule="auto"/>
      <w:outlineLvl w:val="9"/>
    </w:pPr>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B90009"/>
    <w:pPr>
      <w:spacing w:after="100"/>
    </w:pPr>
  </w:style>
  <w:style w:type="paragraph" w:styleId="TOC2">
    <w:name w:val="toc 2"/>
    <w:basedOn w:val="Normal"/>
    <w:next w:val="Normal"/>
    <w:autoRedefine/>
    <w:uiPriority w:val="39"/>
    <w:unhideWhenUsed/>
    <w:rsid w:val="00B90009"/>
    <w:pPr>
      <w:spacing w:after="100"/>
      <w:ind w:left="220"/>
    </w:pPr>
  </w:style>
  <w:style w:type="paragraph" w:styleId="TOC3">
    <w:name w:val="toc 3"/>
    <w:basedOn w:val="Normal"/>
    <w:next w:val="Normal"/>
    <w:autoRedefine/>
    <w:uiPriority w:val="39"/>
    <w:unhideWhenUsed/>
    <w:rsid w:val="00B90009"/>
    <w:pPr>
      <w:spacing w:after="100"/>
      <w:ind w:left="440"/>
    </w:pPr>
  </w:style>
  <w:style w:type="paragraph" w:styleId="NoSpacing">
    <w:name w:val="No Spacing"/>
    <w:link w:val="NoSpacingChar"/>
    <w:uiPriority w:val="1"/>
    <w:qFormat/>
    <w:rsid w:val="0004105B"/>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04105B"/>
    <w:rPr>
      <w:rFonts w:asciiTheme="minorHAnsi" w:eastAsiaTheme="minorEastAsia" w:hAnsiTheme="minorHAnsi" w:cstheme="minorBidi"/>
      <w:lang w:val="en-US" w:eastAsia="en-US"/>
    </w:rPr>
  </w:style>
  <w:style w:type="character" w:customStyle="1" w:styleId="TitleChar">
    <w:name w:val="Title Char"/>
    <w:basedOn w:val="DefaultParagraphFont"/>
    <w:link w:val="Title"/>
    <w:uiPriority w:val="10"/>
    <w:rsid w:val="0004105B"/>
    <w:rPr>
      <w:sz w:val="56"/>
      <w:szCs w:val="56"/>
    </w:rPr>
  </w:style>
  <w:style w:type="paragraph" w:styleId="Subtitle">
    <w:name w:val="Subtitle"/>
    <w:basedOn w:val="Normal"/>
    <w:next w:val="Normal"/>
    <w:link w:val="SubtitleChar"/>
    <w:uiPriority w:val="11"/>
    <w:qFormat/>
    <w:rsid w:val="0004105B"/>
    <w:pPr>
      <w:numPr>
        <w:ilvl w:val="1"/>
      </w:numPr>
      <w:spacing w:after="240"/>
    </w:pPr>
    <w:rPr>
      <w:rFonts w:asciiTheme="majorHAnsi" w:eastAsiaTheme="majorEastAsia" w:hAnsiTheme="majorHAnsi" w:cstheme="majorBidi"/>
      <w:color w:val="5B9BD5" w:themeColor="accent1"/>
      <w:sz w:val="28"/>
      <w:szCs w:val="28"/>
      <w:lang w:val="en-GB" w:eastAsia="en-US"/>
    </w:rPr>
  </w:style>
  <w:style w:type="character" w:customStyle="1" w:styleId="SubtitleChar">
    <w:name w:val="Subtitle Char"/>
    <w:basedOn w:val="DefaultParagraphFont"/>
    <w:link w:val="Subtitle"/>
    <w:uiPriority w:val="11"/>
    <w:rsid w:val="0004105B"/>
    <w:rPr>
      <w:rFonts w:asciiTheme="majorHAnsi" w:eastAsiaTheme="majorEastAsia" w:hAnsiTheme="majorHAnsi" w:cstheme="majorBidi"/>
      <w:color w:val="5B9BD5" w:themeColor="accent1"/>
      <w:sz w:val="28"/>
      <w:szCs w:val="28"/>
      <w:lang w:val="en-GB" w:eastAsia="en-US"/>
    </w:rPr>
  </w:style>
  <w:style w:type="character" w:customStyle="1" w:styleId="Heading1Char">
    <w:name w:val="Heading 1 Char"/>
    <w:basedOn w:val="DefaultParagraphFont"/>
    <w:link w:val="Heading1"/>
    <w:uiPriority w:val="9"/>
    <w:rsid w:val="00E056C2"/>
    <w:rPr>
      <w:color w:val="2E74B5"/>
      <w:sz w:val="32"/>
      <w:szCs w:val="32"/>
    </w:rPr>
  </w:style>
  <w:style w:type="paragraph" w:styleId="Bibliography">
    <w:name w:val="Bibliography"/>
    <w:basedOn w:val="Normal"/>
    <w:next w:val="Normal"/>
    <w:uiPriority w:val="37"/>
    <w:unhideWhenUsed/>
    <w:rsid w:val="00E056C2"/>
  </w:style>
  <w:style w:type="character" w:styleId="UnresolvedMention">
    <w:name w:val="Unresolved Mention"/>
    <w:basedOn w:val="DefaultParagraphFont"/>
    <w:uiPriority w:val="99"/>
    <w:semiHidden/>
    <w:unhideWhenUsed/>
    <w:rsid w:val="009C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62663">
      <w:bodyDiv w:val="1"/>
      <w:marLeft w:val="0"/>
      <w:marRight w:val="0"/>
      <w:marTop w:val="0"/>
      <w:marBottom w:val="0"/>
      <w:divBdr>
        <w:top w:val="none" w:sz="0" w:space="0" w:color="auto"/>
        <w:left w:val="none" w:sz="0" w:space="0" w:color="auto"/>
        <w:bottom w:val="none" w:sz="0" w:space="0" w:color="auto"/>
        <w:right w:val="none" w:sz="0" w:space="0" w:color="auto"/>
      </w:divBdr>
    </w:div>
    <w:div w:id="35938483">
      <w:bodyDiv w:val="1"/>
      <w:marLeft w:val="0"/>
      <w:marRight w:val="0"/>
      <w:marTop w:val="0"/>
      <w:marBottom w:val="0"/>
      <w:divBdr>
        <w:top w:val="none" w:sz="0" w:space="0" w:color="auto"/>
        <w:left w:val="none" w:sz="0" w:space="0" w:color="auto"/>
        <w:bottom w:val="none" w:sz="0" w:space="0" w:color="auto"/>
        <w:right w:val="none" w:sz="0" w:space="0" w:color="auto"/>
      </w:divBdr>
    </w:div>
    <w:div w:id="49229282">
      <w:bodyDiv w:val="1"/>
      <w:marLeft w:val="0"/>
      <w:marRight w:val="0"/>
      <w:marTop w:val="0"/>
      <w:marBottom w:val="0"/>
      <w:divBdr>
        <w:top w:val="none" w:sz="0" w:space="0" w:color="auto"/>
        <w:left w:val="none" w:sz="0" w:space="0" w:color="auto"/>
        <w:bottom w:val="none" w:sz="0" w:space="0" w:color="auto"/>
        <w:right w:val="none" w:sz="0" w:space="0" w:color="auto"/>
      </w:divBdr>
    </w:div>
    <w:div w:id="53168631">
      <w:bodyDiv w:val="1"/>
      <w:marLeft w:val="0"/>
      <w:marRight w:val="0"/>
      <w:marTop w:val="0"/>
      <w:marBottom w:val="0"/>
      <w:divBdr>
        <w:top w:val="none" w:sz="0" w:space="0" w:color="auto"/>
        <w:left w:val="none" w:sz="0" w:space="0" w:color="auto"/>
        <w:bottom w:val="none" w:sz="0" w:space="0" w:color="auto"/>
        <w:right w:val="none" w:sz="0" w:space="0" w:color="auto"/>
      </w:divBdr>
    </w:div>
    <w:div w:id="55125057">
      <w:bodyDiv w:val="1"/>
      <w:marLeft w:val="0"/>
      <w:marRight w:val="0"/>
      <w:marTop w:val="0"/>
      <w:marBottom w:val="0"/>
      <w:divBdr>
        <w:top w:val="none" w:sz="0" w:space="0" w:color="auto"/>
        <w:left w:val="none" w:sz="0" w:space="0" w:color="auto"/>
        <w:bottom w:val="none" w:sz="0" w:space="0" w:color="auto"/>
        <w:right w:val="none" w:sz="0" w:space="0" w:color="auto"/>
      </w:divBdr>
    </w:div>
    <w:div w:id="78913176">
      <w:bodyDiv w:val="1"/>
      <w:marLeft w:val="0"/>
      <w:marRight w:val="0"/>
      <w:marTop w:val="0"/>
      <w:marBottom w:val="0"/>
      <w:divBdr>
        <w:top w:val="none" w:sz="0" w:space="0" w:color="auto"/>
        <w:left w:val="none" w:sz="0" w:space="0" w:color="auto"/>
        <w:bottom w:val="none" w:sz="0" w:space="0" w:color="auto"/>
        <w:right w:val="none" w:sz="0" w:space="0" w:color="auto"/>
      </w:divBdr>
    </w:div>
    <w:div w:id="88044044">
      <w:bodyDiv w:val="1"/>
      <w:marLeft w:val="0"/>
      <w:marRight w:val="0"/>
      <w:marTop w:val="0"/>
      <w:marBottom w:val="0"/>
      <w:divBdr>
        <w:top w:val="none" w:sz="0" w:space="0" w:color="auto"/>
        <w:left w:val="none" w:sz="0" w:space="0" w:color="auto"/>
        <w:bottom w:val="none" w:sz="0" w:space="0" w:color="auto"/>
        <w:right w:val="none" w:sz="0" w:space="0" w:color="auto"/>
      </w:divBdr>
    </w:div>
    <w:div w:id="92432937">
      <w:bodyDiv w:val="1"/>
      <w:marLeft w:val="0"/>
      <w:marRight w:val="0"/>
      <w:marTop w:val="0"/>
      <w:marBottom w:val="0"/>
      <w:divBdr>
        <w:top w:val="none" w:sz="0" w:space="0" w:color="auto"/>
        <w:left w:val="none" w:sz="0" w:space="0" w:color="auto"/>
        <w:bottom w:val="none" w:sz="0" w:space="0" w:color="auto"/>
        <w:right w:val="none" w:sz="0" w:space="0" w:color="auto"/>
      </w:divBdr>
    </w:div>
    <w:div w:id="128520168">
      <w:bodyDiv w:val="1"/>
      <w:marLeft w:val="0"/>
      <w:marRight w:val="0"/>
      <w:marTop w:val="0"/>
      <w:marBottom w:val="0"/>
      <w:divBdr>
        <w:top w:val="none" w:sz="0" w:space="0" w:color="auto"/>
        <w:left w:val="none" w:sz="0" w:space="0" w:color="auto"/>
        <w:bottom w:val="none" w:sz="0" w:space="0" w:color="auto"/>
        <w:right w:val="none" w:sz="0" w:space="0" w:color="auto"/>
      </w:divBdr>
    </w:div>
    <w:div w:id="150290360">
      <w:bodyDiv w:val="1"/>
      <w:marLeft w:val="0"/>
      <w:marRight w:val="0"/>
      <w:marTop w:val="0"/>
      <w:marBottom w:val="0"/>
      <w:divBdr>
        <w:top w:val="none" w:sz="0" w:space="0" w:color="auto"/>
        <w:left w:val="none" w:sz="0" w:space="0" w:color="auto"/>
        <w:bottom w:val="none" w:sz="0" w:space="0" w:color="auto"/>
        <w:right w:val="none" w:sz="0" w:space="0" w:color="auto"/>
      </w:divBdr>
    </w:div>
    <w:div w:id="151485822">
      <w:bodyDiv w:val="1"/>
      <w:marLeft w:val="0"/>
      <w:marRight w:val="0"/>
      <w:marTop w:val="0"/>
      <w:marBottom w:val="0"/>
      <w:divBdr>
        <w:top w:val="none" w:sz="0" w:space="0" w:color="auto"/>
        <w:left w:val="none" w:sz="0" w:space="0" w:color="auto"/>
        <w:bottom w:val="none" w:sz="0" w:space="0" w:color="auto"/>
        <w:right w:val="none" w:sz="0" w:space="0" w:color="auto"/>
      </w:divBdr>
    </w:div>
    <w:div w:id="152575347">
      <w:bodyDiv w:val="1"/>
      <w:marLeft w:val="0"/>
      <w:marRight w:val="0"/>
      <w:marTop w:val="0"/>
      <w:marBottom w:val="0"/>
      <w:divBdr>
        <w:top w:val="none" w:sz="0" w:space="0" w:color="auto"/>
        <w:left w:val="none" w:sz="0" w:space="0" w:color="auto"/>
        <w:bottom w:val="none" w:sz="0" w:space="0" w:color="auto"/>
        <w:right w:val="none" w:sz="0" w:space="0" w:color="auto"/>
      </w:divBdr>
    </w:div>
    <w:div w:id="182403090">
      <w:bodyDiv w:val="1"/>
      <w:marLeft w:val="0"/>
      <w:marRight w:val="0"/>
      <w:marTop w:val="0"/>
      <w:marBottom w:val="0"/>
      <w:divBdr>
        <w:top w:val="none" w:sz="0" w:space="0" w:color="auto"/>
        <w:left w:val="none" w:sz="0" w:space="0" w:color="auto"/>
        <w:bottom w:val="none" w:sz="0" w:space="0" w:color="auto"/>
        <w:right w:val="none" w:sz="0" w:space="0" w:color="auto"/>
      </w:divBdr>
    </w:div>
    <w:div w:id="213780181">
      <w:bodyDiv w:val="1"/>
      <w:marLeft w:val="0"/>
      <w:marRight w:val="0"/>
      <w:marTop w:val="0"/>
      <w:marBottom w:val="0"/>
      <w:divBdr>
        <w:top w:val="none" w:sz="0" w:space="0" w:color="auto"/>
        <w:left w:val="none" w:sz="0" w:space="0" w:color="auto"/>
        <w:bottom w:val="none" w:sz="0" w:space="0" w:color="auto"/>
        <w:right w:val="none" w:sz="0" w:space="0" w:color="auto"/>
      </w:divBdr>
    </w:div>
    <w:div w:id="221330565">
      <w:bodyDiv w:val="1"/>
      <w:marLeft w:val="0"/>
      <w:marRight w:val="0"/>
      <w:marTop w:val="0"/>
      <w:marBottom w:val="0"/>
      <w:divBdr>
        <w:top w:val="none" w:sz="0" w:space="0" w:color="auto"/>
        <w:left w:val="none" w:sz="0" w:space="0" w:color="auto"/>
        <w:bottom w:val="none" w:sz="0" w:space="0" w:color="auto"/>
        <w:right w:val="none" w:sz="0" w:space="0" w:color="auto"/>
      </w:divBdr>
    </w:div>
    <w:div w:id="225189793">
      <w:bodyDiv w:val="1"/>
      <w:marLeft w:val="0"/>
      <w:marRight w:val="0"/>
      <w:marTop w:val="0"/>
      <w:marBottom w:val="0"/>
      <w:divBdr>
        <w:top w:val="none" w:sz="0" w:space="0" w:color="auto"/>
        <w:left w:val="none" w:sz="0" w:space="0" w:color="auto"/>
        <w:bottom w:val="none" w:sz="0" w:space="0" w:color="auto"/>
        <w:right w:val="none" w:sz="0" w:space="0" w:color="auto"/>
      </w:divBdr>
    </w:div>
    <w:div w:id="246966789">
      <w:bodyDiv w:val="1"/>
      <w:marLeft w:val="0"/>
      <w:marRight w:val="0"/>
      <w:marTop w:val="0"/>
      <w:marBottom w:val="0"/>
      <w:divBdr>
        <w:top w:val="none" w:sz="0" w:space="0" w:color="auto"/>
        <w:left w:val="none" w:sz="0" w:space="0" w:color="auto"/>
        <w:bottom w:val="none" w:sz="0" w:space="0" w:color="auto"/>
        <w:right w:val="none" w:sz="0" w:space="0" w:color="auto"/>
      </w:divBdr>
    </w:div>
    <w:div w:id="259801348">
      <w:bodyDiv w:val="1"/>
      <w:marLeft w:val="0"/>
      <w:marRight w:val="0"/>
      <w:marTop w:val="0"/>
      <w:marBottom w:val="0"/>
      <w:divBdr>
        <w:top w:val="none" w:sz="0" w:space="0" w:color="auto"/>
        <w:left w:val="none" w:sz="0" w:space="0" w:color="auto"/>
        <w:bottom w:val="none" w:sz="0" w:space="0" w:color="auto"/>
        <w:right w:val="none" w:sz="0" w:space="0" w:color="auto"/>
      </w:divBdr>
    </w:div>
    <w:div w:id="265425409">
      <w:bodyDiv w:val="1"/>
      <w:marLeft w:val="0"/>
      <w:marRight w:val="0"/>
      <w:marTop w:val="0"/>
      <w:marBottom w:val="0"/>
      <w:divBdr>
        <w:top w:val="none" w:sz="0" w:space="0" w:color="auto"/>
        <w:left w:val="none" w:sz="0" w:space="0" w:color="auto"/>
        <w:bottom w:val="none" w:sz="0" w:space="0" w:color="auto"/>
        <w:right w:val="none" w:sz="0" w:space="0" w:color="auto"/>
      </w:divBdr>
    </w:div>
    <w:div w:id="288122908">
      <w:bodyDiv w:val="1"/>
      <w:marLeft w:val="0"/>
      <w:marRight w:val="0"/>
      <w:marTop w:val="0"/>
      <w:marBottom w:val="0"/>
      <w:divBdr>
        <w:top w:val="none" w:sz="0" w:space="0" w:color="auto"/>
        <w:left w:val="none" w:sz="0" w:space="0" w:color="auto"/>
        <w:bottom w:val="none" w:sz="0" w:space="0" w:color="auto"/>
        <w:right w:val="none" w:sz="0" w:space="0" w:color="auto"/>
      </w:divBdr>
    </w:div>
    <w:div w:id="292949316">
      <w:bodyDiv w:val="1"/>
      <w:marLeft w:val="0"/>
      <w:marRight w:val="0"/>
      <w:marTop w:val="0"/>
      <w:marBottom w:val="0"/>
      <w:divBdr>
        <w:top w:val="none" w:sz="0" w:space="0" w:color="auto"/>
        <w:left w:val="none" w:sz="0" w:space="0" w:color="auto"/>
        <w:bottom w:val="none" w:sz="0" w:space="0" w:color="auto"/>
        <w:right w:val="none" w:sz="0" w:space="0" w:color="auto"/>
      </w:divBdr>
    </w:div>
    <w:div w:id="301691490">
      <w:bodyDiv w:val="1"/>
      <w:marLeft w:val="0"/>
      <w:marRight w:val="0"/>
      <w:marTop w:val="0"/>
      <w:marBottom w:val="0"/>
      <w:divBdr>
        <w:top w:val="none" w:sz="0" w:space="0" w:color="auto"/>
        <w:left w:val="none" w:sz="0" w:space="0" w:color="auto"/>
        <w:bottom w:val="none" w:sz="0" w:space="0" w:color="auto"/>
        <w:right w:val="none" w:sz="0" w:space="0" w:color="auto"/>
      </w:divBdr>
    </w:div>
    <w:div w:id="324162674">
      <w:bodyDiv w:val="1"/>
      <w:marLeft w:val="0"/>
      <w:marRight w:val="0"/>
      <w:marTop w:val="0"/>
      <w:marBottom w:val="0"/>
      <w:divBdr>
        <w:top w:val="none" w:sz="0" w:space="0" w:color="auto"/>
        <w:left w:val="none" w:sz="0" w:space="0" w:color="auto"/>
        <w:bottom w:val="none" w:sz="0" w:space="0" w:color="auto"/>
        <w:right w:val="none" w:sz="0" w:space="0" w:color="auto"/>
      </w:divBdr>
    </w:div>
    <w:div w:id="335420918">
      <w:bodyDiv w:val="1"/>
      <w:marLeft w:val="0"/>
      <w:marRight w:val="0"/>
      <w:marTop w:val="0"/>
      <w:marBottom w:val="0"/>
      <w:divBdr>
        <w:top w:val="none" w:sz="0" w:space="0" w:color="auto"/>
        <w:left w:val="none" w:sz="0" w:space="0" w:color="auto"/>
        <w:bottom w:val="none" w:sz="0" w:space="0" w:color="auto"/>
        <w:right w:val="none" w:sz="0" w:space="0" w:color="auto"/>
      </w:divBdr>
    </w:div>
    <w:div w:id="345182533">
      <w:bodyDiv w:val="1"/>
      <w:marLeft w:val="0"/>
      <w:marRight w:val="0"/>
      <w:marTop w:val="0"/>
      <w:marBottom w:val="0"/>
      <w:divBdr>
        <w:top w:val="none" w:sz="0" w:space="0" w:color="auto"/>
        <w:left w:val="none" w:sz="0" w:space="0" w:color="auto"/>
        <w:bottom w:val="none" w:sz="0" w:space="0" w:color="auto"/>
        <w:right w:val="none" w:sz="0" w:space="0" w:color="auto"/>
      </w:divBdr>
    </w:div>
    <w:div w:id="390421226">
      <w:bodyDiv w:val="1"/>
      <w:marLeft w:val="0"/>
      <w:marRight w:val="0"/>
      <w:marTop w:val="0"/>
      <w:marBottom w:val="0"/>
      <w:divBdr>
        <w:top w:val="none" w:sz="0" w:space="0" w:color="auto"/>
        <w:left w:val="none" w:sz="0" w:space="0" w:color="auto"/>
        <w:bottom w:val="none" w:sz="0" w:space="0" w:color="auto"/>
        <w:right w:val="none" w:sz="0" w:space="0" w:color="auto"/>
      </w:divBdr>
    </w:div>
    <w:div w:id="397942499">
      <w:bodyDiv w:val="1"/>
      <w:marLeft w:val="0"/>
      <w:marRight w:val="0"/>
      <w:marTop w:val="0"/>
      <w:marBottom w:val="0"/>
      <w:divBdr>
        <w:top w:val="none" w:sz="0" w:space="0" w:color="auto"/>
        <w:left w:val="none" w:sz="0" w:space="0" w:color="auto"/>
        <w:bottom w:val="none" w:sz="0" w:space="0" w:color="auto"/>
        <w:right w:val="none" w:sz="0" w:space="0" w:color="auto"/>
      </w:divBdr>
    </w:div>
    <w:div w:id="442267197">
      <w:bodyDiv w:val="1"/>
      <w:marLeft w:val="0"/>
      <w:marRight w:val="0"/>
      <w:marTop w:val="0"/>
      <w:marBottom w:val="0"/>
      <w:divBdr>
        <w:top w:val="none" w:sz="0" w:space="0" w:color="auto"/>
        <w:left w:val="none" w:sz="0" w:space="0" w:color="auto"/>
        <w:bottom w:val="none" w:sz="0" w:space="0" w:color="auto"/>
        <w:right w:val="none" w:sz="0" w:space="0" w:color="auto"/>
      </w:divBdr>
    </w:div>
    <w:div w:id="447511016">
      <w:bodyDiv w:val="1"/>
      <w:marLeft w:val="0"/>
      <w:marRight w:val="0"/>
      <w:marTop w:val="0"/>
      <w:marBottom w:val="0"/>
      <w:divBdr>
        <w:top w:val="none" w:sz="0" w:space="0" w:color="auto"/>
        <w:left w:val="none" w:sz="0" w:space="0" w:color="auto"/>
        <w:bottom w:val="none" w:sz="0" w:space="0" w:color="auto"/>
        <w:right w:val="none" w:sz="0" w:space="0" w:color="auto"/>
      </w:divBdr>
    </w:div>
    <w:div w:id="448594550">
      <w:bodyDiv w:val="1"/>
      <w:marLeft w:val="0"/>
      <w:marRight w:val="0"/>
      <w:marTop w:val="0"/>
      <w:marBottom w:val="0"/>
      <w:divBdr>
        <w:top w:val="none" w:sz="0" w:space="0" w:color="auto"/>
        <w:left w:val="none" w:sz="0" w:space="0" w:color="auto"/>
        <w:bottom w:val="none" w:sz="0" w:space="0" w:color="auto"/>
        <w:right w:val="none" w:sz="0" w:space="0" w:color="auto"/>
      </w:divBdr>
    </w:div>
    <w:div w:id="512301412">
      <w:bodyDiv w:val="1"/>
      <w:marLeft w:val="0"/>
      <w:marRight w:val="0"/>
      <w:marTop w:val="0"/>
      <w:marBottom w:val="0"/>
      <w:divBdr>
        <w:top w:val="none" w:sz="0" w:space="0" w:color="auto"/>
        <w:left w:val="none" w:sz="0" w:space="0" w:color="auto"/>
        <w:bottom w:val="none" w:sz="0" w:space="0" w:color="auto"/>
        <w:right w:val="none" w:sz="0" w:space="0" w:color="auto"/>
      </w:divBdr>
    </w:div>
    <w:div w:id="513569061">
      <w:bodyDiv w:val="1"/>
      <w:marLeft w:val="0"/>
      <w:marRight w:val="0"/>
      <w:marTop w:val="0"/>
      <w:marBottom w:val="0"/>
      <w:divBdr>
        <w:top w:val="none" w:sz="0" w:space="0" w:color="auto"/>
        <w:left w:val="none" w:sz="0" w:space="0" w:color="auto"/>
        <w:bottom w:val="none" w:sz="0" w:space="0" w:color="auto"/>
        <w:right w:val="none" w:sz="0" w:space="0" w:color="auto"/>
      </w:divBdr>
    </w:div>
    <w:div w:id="561869563">
      <w:bodyDiv w:val="1"/>
      <w:marLeft w:val="0"/>
      <w:marRight w:val="0"/>
      <w:marTop w:val="0"/>
      <w:marBottom w:val="0"/>
      <w:divBdr>
        <w:top w:val="none" w:sz="0" w:space="0" w:color="auto"/>
        <w:left w:val="none" w:sz="0" w:space="0" w:color="auto"/>
        <w:bottom w:val="none" w:sz="0" w:space="0" w:color="auto"/>
        <w:right w:val="none" w:sz="0" w:space="0" w:color="auto"/>
      </w:divBdr>
    </w:div>
    <w:div w:id="569119478">
      <w:bodyDiv w:val="1"/>
      <w:marLeft w:val="0"/>
      <w:marRight w:val="0"/>
      <w:marTop w:val="0"/>
      <w:marBottom w:val="0"/>
      <w:divBdr>
        <w:top w:val="none" w:sz="0" w:space="0" w:color="auto"/>
        <w:left w:val="none" w:sz="0" w:space="0" w:color="auto"/>
        <w:bottom w:val="none" w:sz="0" w:space="0" w:color="auto"/>
        <w:right w:val="none" w:sz="0" w:space="0" w:color="auto"/>
      </w:divBdr>
    </w:div>
    <w:div w:id="579407546">
      <w:bodyDiv w:val="1"/>
      <w:marLeft w:val="0"/>
      <w:marRight w:val="0"/>
      <w:marTop w:val="0"/>
      <w:marBottom w:val="0"/>
      <w:divBdr>
        <w:top w:val="none" w:sz="0" w:space="0" w:color="auto"/>
        <w:left w:val="none" w:sz="0" w:space="0" w:color="auto"/>
        <w:bottom w:val="none" w:sz="0" w:space="0" w:color="auto"/>
        <w:right w:val="none" w:sz="0" w:space="0" w:color="auto"/>
      </w:divBdr>
    </w:div>
    <w:div w:id="580137168">
      <w:bodyDiv w:val="1"/>
      <w:marLeft w:val="0"/>
      <w:marRight w:val="0"/>
      <w:marTop w:val="0"/>
      <w:marBottom w:val="0"/>
      <w:divBdr>
        <w:top w:val="none" w:sz="0" w:space="0" w:color="auto"/>
        <w:left w:val="none" w:sz="0" w:space="0" w:color="auto"/>
        <w:bottom w:val="none" w:sz="0" w:space="0" w:color="auto"/>
        <w:right w:val="none" w:sz="0" w:space="0" w:color="auto"/>
      </w:divBdr>
    </w:div>
    <w:div w:id="582254133">
      <w:bodyDiv w:val="1"/>
      <w:marLeft w:val="0"/>
      <w:marRight w:val="0"/>
      <w:marTop w:val="0"/>
      <w:marBottom w:val="0"/>
      <w:divBdr>
        <w:top w:val="none" w:sz="0" w:space="0" w:color="auto"/>
        <w:left w:val="none" w:sz="0" w:space="0" w:color="auto"/>
        <w:bottom w:val="none" w:sz="0" w:space="0" w:color="auto"/>
        <w:right w:val="none" w:sz="0" w:space="0" w:color="auto"/>
      </w:divBdr>
    </w:div>
    <w:div w:id="603808889">
      <w:bodyDiv w:val="1"/>
      <w:marLeft w:val="0"/>
      <w:marRight w:val="0"/>
      <w:marTop w:val="0"/>
      <w:marBottom w:val="0"/>
      <w:divBdr>
        <w:top w:val="none" w:sz="0" w:space="0" w:color="auto"/>
        <w:left w:val="none" w:sz="0" w:space="0" w:color="auto"/>
        <w:bottom w:val="none" w:sz="0" w:space="0" w:color="auto"/>
        <w:right w:val="none" w:sz="0" w:space="0" w:color="auto"/>
      </w:divBdr>
    </w:div>
    <w:div w:id="617302927">
      <w:bodyDiv w:val="1"/>
      <w:marLeft w:val="0"/>
      <w:marRight w:val="0"/>
      <w:marTop w:val="0"/>
      <w:marBottom w:val="0"/>
      <w:divBdr>
        <w:top w:val="none" w:sz="0" w:space="0" w:color="auto"/>
        <w:left w:val="none" w:sz="0" w:space="0" w:color="auto"/>
        <w:bottom w:val="none" w:sz="0" w:space="0" w:color="auto"/>
        <w:right w:val="none" w:sz="0" w:space="0" w:color="auto"/>
      </w:divBdr>
    </w:div>
    <w:div w:id="678771434">
      <w:bodyDiv w:val="1"/>
      <w:marLeft w:val="0"/>
      <w:marRight w:val="0"/>
      <w:marTop w:val="0"/>
      <w:marBottom w:val="0"/>
      <w:divBdr>
        <w:top w:val="none" w:sz="0" w:space="0" w:color="auto"/>
        <w:left w:val="none" w:sz="0" w:space="0" w:color="auto"/>
        <w:bottom w:val="none" w:sz="0" w:space="0" w:color="auto"/>
        <w:right w:val="none" w:sz="0" w:space="0" w:color="auto"/>
      </w:divBdr>
    </w:div>
    <w:div w:id="679628069">
      <w:bodyDiv w:val="1"/>
      <w:marLeft w:val="0"/>
      <w:marRight w:val="0"/>
      <w:marTop w:val="0"/>
      <w:marBottom w:val="0"/>
      <w:divBdr>
        <w:top w:val="none" w:sz="0" w:space="0" w:color="auto"/>
        <w:left w:val="none" w:sz="0" w:space="0" w:color="auto"/>
        <w:bottom w:val="none" w:sz="0" w:space="0" w:color="auto"/>
        <w:right w:val="none" w:sz="0" w:space="0" w:color="auto"/>
      </w:divBdr>
    </w:div>
    <w:div w:id="684554835">
      <w:bodyDiv w:val="1"/>
      <w:marLeft w:val="0"/>
      <w:marRight w:val="0"/>
      <w:marTop w:val="0"/>
      <w:marBottom w:val="0"/>
      <w:divBdr>
        <w:top w:val="none" w:sz="0" w:space="0" w:color="auto"/>
        <w:left w:val="none" w:sz="0" w:space="0" w:color="auto"/>
        <w:bottom w:val="none" w:sz="0" w:space="0" w:color="auto"/>
        <w:right w:val="none" w:sz="0" w:space="0" w:color="auto"/>
      </w:divBdr>
    </w:div>
    <w:div w:id="698895776">
      <w:bodyDiv w:val="1"/>
      <w:marLeft w:val="0"/>
      <w:marRight w:val="0"/>
      <w:marTop w:val="0"/>
      <w:marBottom w:val="0"/>
      <w:divBdr>
        <w:top w:val="none" w:sz="0" w:space="0" w:color="auto"/>
        <w:left w:val="none" w:sz="0" w:space="0" w:color="auto"/>
        <w:bottom w:val="none" w:sz="0" w:space="0" w:color="auto"/>
        <w:right w:val="none" w:sz="0" w:space="0" w:color="auto"/>
      </w:divBdr>
    </w:div>
    <w:div w:id="728377971">
      <w:bodyDiv w:val="1"/>
      <w:marLeft w:val="0"/>
      <w:marRight w:val="0"/>
      <w:marTop w:val="0"/>
      <w:marBottom w:val="0"/>
      <w:divBdr>
        <w:top w:val="none" w:sz="0" w:space="0" w:color="auto"/>
        <w:left w:val="none" w:sz="0" w:space="0" w:color="auto"/>
        <w:bottom w:val="none" w:sz="0" w:space="0" w:color="auto"/>
        <w:right w:val="none" w:sz="0" w:space="0" w:color="auto"/>
      </w:divBdr>
    </w:div>
    <w:div w:id="731319326">
      <w:bodyDiv w:val="1"/>
      <w:marLeft w:val="0"/>
      <w:marRight w:val="0"/>
      <w:marTop w:val="0"/>
      <w:marBottom w:val="0"/>
      <w:divBdr>
        <w:top w:val="none" w:sz="0" w:space="0" w:color="auto"/>
        <w:left w:val="none" w:sz="0" w:space="0" w:color="auto"/>
        <w:bottom w:val="none" w:sz="0" w:space="0" w:color="auto"/>
        <w:right w:val="none" w:sz="0" w:space="0" w:color="auto"/>
      </w:divBdr>
    </w:div>
    <w:div w:id="736511362">
      <w:bodyDiv w:val="1"/>
      <w:marLeft w:val="0"/>
      <w:marRight w:val="0"/>
      <w:marTop w:val="0"/>
      <w:marBottom w:val="0"/>
      <w:divBdr>
        <w:top w:val="none" w:sz="0" w:space="0" w:color="auto"/>
        <w:left w:val="none" w:sz="0" w:space="0" w:color="auto"/>
        <w:bottom w:val="none" w:sz="0" w:space="0" w:color="auto"/>
        <w:right w:val="none" w:sz="0" w:space="0" w:color="auto"/>
      </w:divBdr>
    </w:div>
    <w:div w:id="740909345">
      <w:bodyDiv w:val="1"/>
      <w:marLeft w:val="0"/>
      <w:marRight w:val="0"/>
      <w:marTop w:val="0"/>
      <w:marBottom w:val="0"/>
      <w:divBdr>
        <w:top w:val="none" w:sz="0" w:space="0" w:color="auto"/>
        <w:left w:val="none" w:sz="0" w:space="0" w:color="auto"/>
        <w:bottom w:val="none" w:sz="0" w:space="0" w:color="auto"/>
        <w:right w:val="none" w:sz="0" w:space="0" w:color="auto"/>
      </w:divBdr>
    </w:div>
    <w:div w:id="747966760">
      <w:bodyDiv w:val="1"/>
      <w:marLeft w:val="0"/>
      <w:marRight w:val="0"/>
      <w:marTop w:val="0"/>
      <w:marBottom w:val="0"/>
      <w:divBdr>
        <w:top w:val="none" w:sz="0" w:space="0" w:color="auto"/>
        <w:left w:val="none" w:sz="0" w:space="0" w:color="auto"/>
        <w:bottom w:val="none" w:sz="0" w:space="0" w:color="auto"/>
        <w:right w:val="none" w:sz="0" w:space="0" w:color="auto"/>
      </w:divBdr>
    </w:div>
    <w:div w:id="758916115">
      <w:bodyDiv w:val="1"/>
      <w:marLeft w:val="0"/>
      <w:marRight w:val="0"/>
      <w:marTop w:val="0"/>
      <w:marBottom w:val="0"/>
      <w:divBdr>
        <w:top w:val="none" w:sz="0" w:space="0" w:color="auto"/>
        <w:left w:val="none" w:sz="0" w:space="0" w:color="auto"/>
        <w:bottom w:val="none" w:sz="0" w:space="0" w:color="auto"/>
        <w:right w:val="none" w:sz="0" w:space="0" w:color="auto"/>
      </w:divBdr>
    </w:div>
    <w:div w:id="780149344">
      <w:bodyDiv w:val="1"/>
      <w:marLeft w:val="0"/>
      <w:marRight w:val="0"/>
      <w:marTop w:val="0"/>
      <w:marBottom w:val="0"/>
      <w:divBdr>
        <w:top w:val="none" w:sz="0" w:space="0" w:color="auto"/>
        <w:left w:val="none" w:sz="0" w:space="0" w:color="auto"/>
        <w:bottom w:val="none" w:sz="0" w:space="0" w:color="auto"/>
        <w:right w:val="none" w:sz="0" w:space="0" w:color="auto"/>
      </w:divBdr>
    </w:div>
    <w:div w:id="797455916">
      <w:bodyDiv w:val="1"/>
      <w:marLeft w:val="0"/>
      <w:marRight w:val="0"/>
      <w:marTop w:val="0"/>
      <w:marBottom w:val="0"/>
      <w:divBdr>
        <w:top w:val="none" w:sz="0" w:space="0" w:color="auto"/>
        <w:left w:val="none" w:sz="0" w:space="0" w:color="auto"/>
        <w:bottom w:val="none" w:sz="0" w:space="0" w:color="auto"/>
        <w:right w:val="none" w:sz="0" w:space="0" w:color="auto"/>
      </w:divBdr>
    </w:div>
    <w:div w:id="836960654">
      <w:bodyDiv w:val="1"/>
      <w:marLeft w:val="0"/>
      <w:marRight w:val="0"/>
      <w:marTop w:val="0"/>
      <w:marBottom w:val="0"/>
      <w:divBdr>
        <w:top w:val="none" w:sz="0" w:space="0" w:color="auto"/>
        <w:left w:val="none" w:sz="0" w:space="0" w:color="auto"/>
        <w:bottom w:val="none" w:sz="0" w:space="0" w:color="auto"/>
        <w:right w:val="none" w:sz="0" w:space="0" w:color="auto"/>
      </w:divBdr>
    </w:div>
    <w:div w:id="854423554">
      <w:bodyDiv w:val="1"/>
      <w:marLeft w:val="0"/>
      <w:marRight w:val="0"/>
      <w:marTop w:val="0"/>
      <w:marBottom w:val="0"/>
      <w:divBdr>
        <w:top w:val="none" w:sz="0" w:space="0" w:color="auto"/>
        <w:left w:val="none" w:sz="0" w:space="0" w:color="auto"/>
        <w:bottom w:val="none" w:sz="0" w:space="0" w:color="auto"/>
        <w:right w:val="none" w:sz="0" w:space="0" w:color="auto"/>
      </w:divBdr>
    </w:div>
    <w:div w:id="856312848">
      <w:bodyDiv w:val="1"/>
      <w:marLeft w:val="0"/>
      <w:marRight w:val="0"/>
      <w:marTop w:val="0"/>
      <w:marBottom w:val="0"/>
      <w:divBdr>
        <w:top w:val="none" w:sz="0" w:space="0" w:color="auto"/>
        <w:left w:val="none" w:sz="0" w:space="0" w:color="auto"/>
        <w:bottom w:val="none" w:sz="0" w:space="0" w:color="auto"/>
        <w:right w:val="none" w:sz="0" w:space="0" w:color="auto"/>
      </w:divBdr>
    </w:div>
    <w:div w:id="860321497">
      <w:bodyDiv w:val="1"/>
      <w:marLeft w:val="0"/>
      <w:marRight w:val="0"/>
      <w:marTop w:val="0"/>
      <w:marBottom w:val="0"/>
      <w:divBdr>
        <w:top w:val="none" w:sz="0" w:space="0" w:color="auto"/>
        <w:left w:val="none" w:sz="0" w:space="0" w:color="auto"/>
        <w:bottom w:val="none" w:sz="0" w:space="0" w:color="auto"/>
        <w:right w:val="none" w:sz="0" w:space="0" w:color="auto"/>
      </w:divBdr>
    </w:div>
    <w:div w:id="897861206">
      <w:bodyDiv w:val="1"/>
      <w:marLeft w:val="0"/>
      <w:marRight w:val="0"/>
      <w:marTop w:val="0"/>
      <w:marBottom w:val="0"/>
      <w:divBdr>
        <w:top w:val="none" w:sz="0" w:space="0" w:color="auto"/>
        <w:left w:val="none" w:sz="0" w:space="0" w:color="auto"/>
        <w:bottom w:val="none" w:sz="0" w:space="0" w:color="auto"/>
        <w:right w:val="none" w:sz="0" w:space="0" w:color="auto"/>
      </w:divBdr>
    </w:div>
    <w:div w:id="900364647">
      <w:bodyDiv w:val="1"/>
      <w:marLeft w:val="0"/>
      <w:marRight w:val="0"/>
      <w:marTop w:val="0"/>
      <w:marBottom w:val="0"/>
      <w:divBdr>
        <w:top w:val="none" w:sz="0" w:space="0" w:color="auto"/>
        <w:left w:val="none" w:sz="0" w:space="0" w:color="auto"/>
        <w:bottom w:val="none" w:sz="0" w:space="0" w:color="auto"/>
        <w:right w:val="none" w:sz="0" w:space="0" w:color="auto"/>
      </w:divBdr>
    </w:div>
    <w:div w:id="942611549">
      <w:bodyDiv w:val="1"/>
      <w:marLeft w:val="0"/>
      <w:marRight w:val="0"/>
      <w:marTop w:val="0"/>
      <w:marBottom w:val="0"/>
      <w:divBdr>
        <w:top w:val="none" w:sz="0" w:space="0" w:color="auto"/>
        <w:left w:val="none" w:sz="0" w:space="0" w:color="auto"/>
        <w:bottom w:val="none" w:sz="0" w:space="0" w:color="auto"/>
        <w:right w:val="none" w:sz="0" w:space="0" w:color="auto"/>
      </w:divBdr>
    </w:div>
    <w:div w:id="987637562">
      <w:bodyDiv w:val="1"/>
      <w:marLeft w:val="0"/>
      <w:marRight w:val="0"/>
      <w:marTop w:val="0"/>
      <w:marBottom w:val="0"/>
      <w:divBdr>
        <w:top w:val="none" w:sz="0" w:space="0" w:color="auto"/>
        <w:left w:val="none" w:sz="0" w:space="0" w:color="auto"/>
        <w:bottom w:val="none" w:sz="0" w:space="0" w:color="auto"/>
        <w:right w:val="none" w:sz="0" w:space="0" w:color="auto"/>
      </w:divBdr>
    </w:div>
    <w:div w:id="999037013">
      <w:bodyDiv w:val="1"/>
      <w:marLeft w:val="0"/>
      <w:marRight w:val="0"/>
      <w:marTop w:val="0"/>
      <w:marBottom w:val="0"/>
      <w:divBdr>
        <w:top w:val="none" w:sz="0" w:space="0" w:color="auto"/>
        <w:left w:val="none" w:sz="0" w:space="0" w:color="auto"/>
        <w:bottom w:val="none" w:sz="0" w:space="0" w:color="auto"/>
        <w:right w:val="none" w:sz="0" w:space="0" w:color="auto"/>
      </w:divBdr>
    </w:div>
    <w:div w:id="1002322127">
      <w:bodyDiv w:val="1"/>
      <w:marLeft w:val="0"/>
      <w:marRight w:val="0"/>
      <w:marTop w:val="0"/>
      <w:marBottom w:val="0"/>
      <w:divBdr>
        <w:top w:val="none" w:sz="0" w:space="0" w:color="auto"/>
        <w:left w:val="none" w:sz="0" w:space="0" w:color="auto"/>
        <w:bottom w:val="none" w:sz="0" w:space="0" w:color="auto"/>
        <w:right w:val="none" w:sz="0" w:space="0" w:color="auto"/>
      </w:divBdr>
    </w:div>
    <w:div w:id="1004167036">
      <w:bodyDiv w:val="1"/>
      <w:marLeft w:val="0"/>
      <w:marRight w:val="0"/>
      <w:marTop w:val="0"/>
      <w:marBottom w:val="0"/>
      <w:divBdr>
        <w:top w:val="none" w:sz="0" w:space="0" w:color="auto"/>
        <w:left w:val="none" w:sz="0" w:space="0" w:color="auto"/>
        <w:bottom w:val="none" w:sz="0" w:space="0" w:color="auto"/>
        <w:right w:val="none" w:sz="0" w:space="0" w:color="auto"/>
      </w:divBdr>
    </w:div>
    <w:div w:id="1008025850">
      <w:bodyDiv w:val="1"/>
      <w:marLeft w:val="0"/>
      <w:marRight w:val="0"/>
      <w:marTop w:val="0"/>
      <w:marBottom w:val="0"/>
      <w:divBdr>
        <w:top w:val="none" w:sz="0" w:space="0" w:color="auto"/>
        <w:left w:val="none" w:sz="0" w:space="0" w:color="auto"/>
        <w:bottom w:val="none" w:sz="0" w:space="0" w:color="auto"/>
        <w:right w:val="none" w:sz="0" w:space="0" w:color="auto"/>
      </w:divBdr>
    </w:div>
    <w:div w:id="1012874377">
      <w:bodyDiv w:val="1"/>
      <w:marLeft w:val="0"/>
      <w:marRight w:val="0"/>
      <w:marTop w:val="0"/>
      <w:marBottom w:val="0"/>
      <w:divBdr>
        <w:top w:val="none" w:sz="0" w:space="0" w:color="auto"/>
        <w:left w:val="none" w:sz="0" w:space="0" w:color="auto"/>
        <w:bottom w:val="none" w:sz="0" w:space="0" w:color="auto"/>
        <w:right w:val="none" w:sz="0" w:space="0" w:color="auto"/>
      </w:divBdr>
    </w:div>
    <w:div w:id="1026180842">
      <w:bodyDiv w:val="1"/>
      <w:marLeft w:val="0"/>
      <w:marRight w:val="0"/>
      <w:marTop w:val="0"/>
      <w:marBottom w:val="0"/>
      <w:divBdr>
        <w:top w:val="none" w:sz="0" w:space="0" w:color="auto"/>
        <w:left w:val="none" w:sz="0" w:space="0" w:color="auto"/>
        <w:bottom w:val="none" w:sz="0" w:space="0" w:color="auto"/>
        <w:right w:val="none" w:sz="0" w:space="0" w:color="auto"/>
      </w:divBdr>
    </w:div>
    <w:div w:id="1048576366">
      <w:bodyDiv w:val="1"/>
      <w:marLeft w:val="0"/>
      <w:marRight w:val="0"/>
      <w:marTop w:val="0"/>
      <w:marBottom w:val="0"/>
      <w:divBdr>
        <w:top w:val="none" w:sz="0" w:space="0" w:color="auto"/>
        <w:left w:val="none" w:sz="0" w:space="0" w:color="auto"/>
        <w:bottom w:val="none" w:sz="0" w:space="0" w:color="auto"/>
        <w:right w:val="none" w:sz="0" w:space="0" w:color="auto"/>
      </w:divBdr>
    </w:div>
    <w:div w:id="1053575200">
      <w:bodyDiv w:val="1"/>
      <w:marLeft w:val="0"/>
      <w:marRight w:val="0"/>
      <w:marTop w:val="0"/>
      <w:marBottom w:val="0"/>
      <w:divBdr>
        <w:top w:val="none" w:sz="0" w:space="0" w:color="auto"/>
        <w:left w:val="none" w:sz="0" w:space="0" w:color="auto"/>
        <w:bottom w:val="none" w:sz="0" w:space="0" w:color="auto"/>
        <w:right w:val="none" w:sz="0" w:space="0" w:color="auto"/>
      </w:divBdr>
    </w:div>
    <w:div w:id="1072196325">
      <w:bodyDiv w:val="1"/>
      <w:marLeft w:val="0"/>
      <w:marRight w:val="0"/>
      <w:marTop w:val="0"/>
      <w:marBottom w:val="0"/>
      <w:divBdr>
        <w:top w:val="none" w:sz="0" w:space="0" w:color="auto"/>
        <w:left w:val="none" w:sz="0" w:space="0" w:color="auto"/>
        <w:bottom w:val="none" w:sz="0" w:space="0" w:color="auto"/>
        <w:right w:val="none" w:sz="0" w:space="0" w:color="auto"/>
      </w:divBdr>
    </w:div>
    <w:div w:id="1079789411">
      <w:bodyDiv w:val="1"/>
      <w:marLeft w:val="0"/>
      <w:marRight w:val="0"/>
      <w:marTop w:val="0"/>
      <w:marBottom w:val="0"/>
      <w:divBdr>
        <w:top w:val="none" w:sz="0" w:space="0" w:color="auto"/>
        <w:left w:val="none" w:sz="0" w:space="0" w:color="auto"/>
        <w:bottom w:val="none" w:sz="0" w:space="0" w:color="auto"/>
        <w:right w:val="none" w:sz="0" w:space="0" w:color="auto"/>
      </w:divBdr>
    </w:div>
    <w:div w:id="1093359287">
      <w:bodyDiv w:val="1"/>
      <w:marLeft w:val="0"/>
      <w:marRight w:val="0"/>
      <w:marTop w:val="0"/>
      <w:marBottom w:val="0"/>
      <w:divBdr>
        <w:top w:val="none" w:sz="0" w:space="0" w:color="auto"/>
        <w:left w:val="none" w:sz="0" w:space="0" w:color="auto"/>
        <w:bottom w:val="none" w:sz="0" w:space="0" w:color="auto"/>
        <w:right w:val="none" w:sz="0" w:space="0" w:color="auto"/>
      </w:divBdr>
    </w:div>
    <w:div w:id="1095907872">
      <w:bodyDiv w:val="1"/>
      <w:marLeft w:val="0"/>
      <w:marRight w:val="0"/>
      <w:marTop w:val="0"/>
      <w:marBottom w:val="0"/>
      <w:divBdr>
        <w:top w:val="none" w:sz="0" w:space="0" w:color="auto"/>
        <w:left w:val="none" w:sz="0" w:space="0" w:color="auto"/>
        <w:bottom w:val="none" w:sz="0" w:space="0" w:color="auto"/>
        <w:right w:val="none" w:sz="0" w:space="0" w:color="auto"/>
      </w:divBdr>
    </w:div>
    <w:div w:id="1096367927">
      <w:bodyDiv w:val="1"/>
      <w:marLeft w:val="0"/>
      <w:marRight w:val="0"/>
      <w:marTop w:val="0"/>
      <w:marBottom w:val="0"/>
      <w:divBdr>
        <w:top w:val="none" w:sz="0" w:space="0" w:color="auto"/>
        <w:left w:val="none" w:sz="0" w:space="0" w:color="auto"/>
        <w:bottom w:val="none" w:sz="0" w:space="0" w:color="auto"/>
        <w:right w:val="none" w:sz="0" w:space="0" w:color="auto"/>
      </w:divBdr>
    </w:div>
    <w:div w:id="1104496130">
      <w:bodyDiv w:val="1"/>
      <w:marLeft w:val="0"/>
      <w:marRight w:val="0"/>
      <w:marTop w:val="0"/>
      <w:marBottom w:val="0"/>
      <w:divBdr>
        <w:top w:val="none" w:sz="0" w:space="0" w:color="auto"/>
        <w:left w:val="none" w:sz="0" w:space="0" w:color="auto"/>
        <w:bottom w:val="none" w:sz="0" w:space="0" w:color="auto"/>
        <w:right w:val="none" w:sz="0" w:space="0" w:color="auto"/>
      </w:divBdr>
    </w:div>
    <w:div w:id="1123766839">
      <w:bodyDiv w:val="1"/>
      <w:marLeft w:val="0"/>
      <w:marRight w:val="0"/>
      <w:marTop w:val="0"/>
      <w:marBottom w:val="0"/>
      <w:divBdr>
        <w:top w:val="none" w:sz="0" w:space="0" w:color="auto"/>
        <w:left w:val="none" w:sz="0" w:space="0" w:color="auto"/>
        <w:bottom w:val="none" w:sz="0" w:space="0" w:color="auto"/>
        <w:right w:val="none" w:sz="0" w:space="0" w:color="auto"/>
      </w:divBdr>
    </w:div>
    <w:div w:id="1139111229">
      <w:bodyDiv w:val="1"/>
      <w:marLeft w:val="0"/>
      <w:marRight w:val="0"/>
      <w:marTop w:val="0"/>
      <w:marBottom w:val="0"/>
      <w:divBdr>
        <w:top w:val="none" w:sz="0" w:space="0" w:color="auto"/>
        <w:left w:val="none" w:sz="0" w:space="0" w:color="auto"/>
        <w:bottom w:val="none" w:sz="0" w:space="0" w:color="auto"/>
        <w:right w:val="none" w:sz="0" w:space="0" w:color="auto"/>
      </w:divBdr>
    </w:div>
    <w:div w:id="1188710801">
      <w:bodyDiv w:val="1"/>
      <w:marLeft w:val="0"/>
      <w:marRight w:val="0"/>
      <w:marTop w:val="0"/>
      <w:marBottom w:val="0"/>
      <w:divBdr>
        <w:top w:val="none" w:sz="0" w:space="0" w:color="auto"/>
        <w:left w:val="none" w:sz="0" w:space="0" w:color="auto"/>
        <w:bottom w:val="none" w:sz="0" w:space="0" w:color="auto"/>
        <w:right w:val="none" w:sz="0" w:space="0" w:color="auto"/>
      </w:divBdr>
    </w:div>
    <w:div w:id="1203443222">
      <w:bodyDiv w:val="1"/>
      <w:marLeft w:val="0"/>
      <w:marRight w:val="0"/>
      <w:marTop w:val="0"/>
      <w:marBottom w:val="0"/>
      <w:divBdr>
        <w:top w:val="none" w:sz="0" w:space="0" w:color="auto"/>
        <w:left w:val="none" w:sz="0" w:space="0" w:color="auto"/>
        <w:bottom w:val="none" w:sz="0" w:space="0" w:color="auto"/>
        <w:right w:val="none" w:sz="0" w:space="0" w:color="auto"/>
      </w:divBdr>
    </w:div>
    <w:div w:id="1259561607">
      <w:bodyDiv w:val="1"/>
      <w:marLeft w:val="0"/>
      <w:marRight w:val="0"/>
      <w:marTop w:val="0"/>
      <w:marBottom w:val="0"/>
      <w:divBdr>
        <w:top w:val="none" w:sz="0" w:space="0" w:color="auto"/>
        <w:left w:val="none" w:sz="0" w:space="0" w:color="auto"/>
        <w:bottom w:val="none" w:sz="0" w:space="0" w:color="auto"/>
        <w:right w:val="none" w:sz="0" w:space="0" w:color="auto"/>
      </w:divBdr>
    </w:div>
    <w:div w:id="1262647912">
      <w:bodyDiv w:val="1"/>
      <w:marLeft w:val="0"/>
      <w:marRight w:val="0"/>
      <w:marTop w:val="0"/>
      <w:marBottom w:val="0"/>
      <w:divBdr>
        <w:top w:val="none" w:sz="0" w:space="0" w:color="auto"/>
        <w:left w:val="none" w:sz="0" w:space="0" w:color="auto"/>
        <w:bottom w:val="none" w:sz="0" w:space="0" w:color="auto"/>
        <w:right w:val="none" w:sz="0" w:space="0" w:color="auto"/>
      </w:divBdr>
    </w:div>
    <w:div w:id="1263026790">
      <w:bodyDiv w:val="1"/>
      <w:marLeft w:val="0"/>
      <w:marRight w:val="0"/>
      <w:marTop w:val="0"/>
      <w:marBottom w:val="0"/>
      <w:divBdr>
        <w:top w:val="none" w:sz="0" w:space="0" w:color="auto"/>
        <w:left w:val="none" w:sz="0" w:space="0" w:color="auto"/>
        <w:bottom w:val="none" w:sz="0" w:space="0" w:color="auto"/>
        <w:right w:val="none" w:sz="0" w:space="0" w:color="auto"/>
      </w:divBdr>
    </w:div>
    <w:div w:id="1280187409">
      <w:bodyDiv w:val="1"/>
      <w:marLeft w:val="0"/>
      <w:marRight w:val="0"/>
      <w:marTop w:val="0"/>
      <w:marBottom w:val="0"/>
      <w:divBdr>
        <w:top w:val="none" w:sz="0" w:space="0" w:color="auto"/>
        <w:left w:val="none" w:sz="0" w:space="0" w:color="auto"/>
        <w:bottom w:val="none" w:sz="0" w:space="0" w:color="auto"/>
        <w:right w:val="none" w:sz="0" w:space="0" w:color="auto"/>
      </w:divBdr>
    </w:div>
    <w:div w:id="1293750124">
      <w:bodyDiv w:val="1"/>
      <w:marLeft w:val="0"/>
      <w:marRight w:val="0"/>
      <w:marTop w:val="0"/>
      <w:marBottom w:val="0"/>
      <w:divBdr>
        <w:top w:val="none" w:sz="0" w:space="0" w:color="auto"/>
        <w:left w:val="none" w:sz="0" w:space="0" w:color="auto"/>
        <w:bottom w:val="none" w:sz="0" w:space="0" w:color="auto"/>
        <w:right w:val="none" w:sz="0" w:space="0" w:color="auto"/>
      </w:divBdr>
    </w:div>
    <w:div w:id="1313289392">
      <w:bodyDiv w:val="1"/>
      <w:marLeft w:val="0"/>
      <w:marRight w:val="0"/>
      <w:marTop w:val="0"/>
      <w:marBottom w:val="0"/>
      <w:divBdr>
        <w:top w:val="none" w:sz="0" w:space="0" w:color="auto"/>
        <w:left w:val="none" w:sz="0" w:space="0" w:color="auto"/>
        <w:bottom w:val="none" w:sz="0" w:space="0" w:color="auto"/>
        <w:right w:val="none" w:sz="0" w:space="0" w:color="auto"/>
      </w:divBdr>
    </w:div>
    <w:div w:id="1324236565">
      <w:bodyDiv w:val="1"/>
      <w:marLeft w:val="0"/>
      <w:marRight w:val="0"/>
      <w:marTop w:val="0"/>
      <w:marBottom w:val="0"/>
      <w:divBdr>
        <w:top w:val="none" w:sz="0" w:space="0" w:color="auto"/>
        <w:left w:val="none" w:sz="0" w:space="0" w:color="auto"/>
        <w:bottom w:val="none" w:sz="0" w:space="0" w:color="auto"/>
        <w:right w:val="none" w:sz="0" w:space="0" w:color="auto"/>
      </w:divBdr>
    </w:div>
    <w:div w:id="1364599897">
      <w:bodyDiv w:val="1"/>
      <w:marLeft w:val="0"/>
      <w:marRight w:val="0"/>
      <w:marTop w:val="0"/>
      <w:marBottom w:val="0"/>
      <w:divBdr>
        <w:top w:val="none" w:sz="0" w:space="0" w:color="auto"/>
        <w:left w:val="none" w:sz="0" w:space="0" w:color="auto"/>
        <w:bottom w:val="none" w:sz="0" w:space="0" w:color="auto"/>
        <w:right w:val="none" w:sz="0" w:space="0" w:color="auto"/>
      </w:divBdr>
    </w:div>
    <w:div w:id="1381975082">
      <w:bodyDiv w:val="1"/>
      <w:marLeft w:val="0"/>
      <w:marRight w:val="0"/>
      <w:marTop w:val="0"/>
      <w:marBottom w:val="0"/>
      <w:divBdr>
        <w:top w:val="none" w:sz="0" w:space="0" w:color="auto"/>
        <w:left w:val="none" w:sz="0" w:space="0" w:color="auto"/>
        <w:bottom w:val="none" w:sz="0" w:space="0" w:color="auto"/>
        <w:right w:val="none" w:sz="0" w:space="0" w:color="auto"/>
      </w:divBdr>
    </w:div>
    <w:div w:id="1411318517">
      <w:bodyDiv w:val="1"/>
      <w:marLeft w:val="0"/>
      <w:marRight w:val="0"/>
      <w:marTop w:val="0"/>
      <w:marBottom w:val="0"/>
      <w:divBdr>
        <w:top w:val="none" w:sz="0" w:space="0" w:color="auto"/>
        <w:left w:val="none" w:sz="0" w:space="0" w:color="auto"/>
        <w:bottom w:val="none" w:sz="0" w:space="0" w:color="auto"/>
        <w:right w:val="none" w:sz="0" w:space="0" w:color="auto"/>
      </w:divBdr>
    </w:div>
    <w:div w:id="1414351791">
      <w:bodyDiv w:val="1"/>
      <w:marLeft w:val="0"/>
      <w:marRight w:val="0"/>
      <w:marTop w:val="0"/>
      <w:marBottom w:val="0"/>
      <w:divBdr>
        <w:top w:val="none" w:sz="0" w:space="0" w:color="auto"/>
        <w:left w:val="none" w:sz="0" w:space="0" w:color="auto"/>
        <w:bottom w:val="none" w:sz="0" w:space="0" w:color="auto"/>
        <w:right w:val="none" w:sz="0" w:space="0" w:color="auto"/>
      </w:divBdr>
    </w:div>
    <w:div w:id="1419597202">
      <w:bodyDiv w:val="1"/>
      <w:marLeft w:val="0"/>
      <w:marRight w:val="0"/>
      <w:marTop w:val="0"/>
      <w:marBottom w:val="0"/>
      <w:divBdr>
        <w:top w:val="none" w:sz="0" w:space="0" w:color="auto"/>
        <w:left w:val="none" w:sz="0" w:space="0" w:color="auto"/>
        <w:bottom w:val="none" w:sz="0" w:space="0" w:color="auto"/>
        <w:right w:val="none" w:sz="0" w:space="0" w:color="auto"/>
      </w:divBdr>
    </w:div>
    <w:div w:id="1419794041">
      <w:bodyDiv w:val="1"/>
      <w:marLeft w:val="0"/>
      <w:marRight w:val="0"/>
      <w:marTop w:val="0"/>
      <w:marBottom w:val="0"/>
      <w:divBdr>
        <w:top w:val="none" w:sz="0" w:space="0" w:color="auto"/>
        <w:left w:val="none" w:sz="0" w:space="0" w:color="auto"/>
        <w:bottom w:val="none" w:sz="0" w:space="0" w:color="auto"/>
        <w:right w:val="none" w:sz="0" w:space="0" w:color="auto"/>
      </w:divBdr>
    </w:div>
    <w:div w:id="1456025269">
      <w:bodyDiv w:val="1"/>
      <w:marLeft w:val="0"/>
      <w:marRight w:val="0"/>
      <w:marTop w:val="0"/>
      <w:marBottom w:val="0"/>
      <w:divBdr>
        <w:top w:val="none" w:sz="0" w:space="0" w:color="auto"/>
        <w:left w:val="none" w:sz="0" w:space="0" w:color="auto"/>
        <w:bottom w:val="none" w:sz="0" w:space="0" w:color="auto"/>
        <w:right w:val="none" w:sz="0" w:space="0" w:color="auto"/>
      </w:divBdr>
    </w:div>
    <w:div w:id="1467237086">
      <w:bodyDiv w:val="1"/>
      <w:marLeft w:val="0"/>
      <w:marRight w:val="0"/>
      <w:marTop w:val="0"/>
      <w:marBottom w:val="0"/>
      <w:divBdr>
        <w:top w:val="none" w:sz="0" w:space="0" w:color="auto"/>
        <w:left w:val="none" w:sz="0" w:space="0" w:color="auto"/>
        <w:bottom w:val="none" w:sz="0" w:space="0" w:color="auto"/>
        <w:right w:val="none" w:sz="0" w:space="0" w:color="auto"/>
      </w:divBdr>
    </w:div>
    <w:div w:id="1467308830">
      <w:bodyDiv w:val="1"/>
      <w:marLeft w:val="0"/>
      <w:marRight w:val="0"/>
      <w:marTop w:val="0"/>
      <w:marBottom w:val="0"/>
      <w:divBdr>
        <w:top w:val="none" w:sz="0" w:space="0" w:color="auto"/>
        <w:left w:val="none" w:sz="0" w:space="0" w:color="auto"/>
        <w:bottom w:val="none" w:sz="0" w:space="0" w:color="auto"/>
        <w:right w:val="none" w:sz="0" w:space="0" w:color="auto"/>
      </w:divBdr>
    </w:div>
    <w:div w:id="1470588797">
      <w:bodyDiv w:val="1"/>
      <w:marLeft w:val="0"/>
      <w:marRight w:val="0"/>
      <w:marTop w:val="0"/>
      <w:marBottom w:val="0"/>
      <w:divBdr>
        <w:top w:val="none" w:sz="0" w:space="0" w:color="auto"/>
        <w:left w:val="none" w:sz="0" w:space="0" w:color="auto"/>
        <w:bottom w:val="none" w:sz="0" w:space="0" w:color="auto"/>
        <w:right w:val="none" w:sz="0" w:space="0" w:color="auto"/>
      </w:divBdr>
    </w:div>
    <w:div w:id="1472166191">
      <w:bodyDiv w:val="1"/>
      <w:marLeft w:val="0"/>
      <w:marRight w:val="0"/>
      <w:marTop w:val="0"/>
      <w:marBottom w:val="0"/>
      <w:divBdr>
        <w:top w:val="none" w:sz="0" w:space="0" w:color="auto"/>
        <w:left w:val="none" w:sz="0" w:space="0" w:color="auto"/>
        <w:bottom w:val="none" w:sz="0" w:space="0" w:color="auto"/>
        <w:right w:val="none" w:sz="0" w:space="0" w:color="auto"/>
      </w:divBdr>
    </w:div>
    <w:div w:id="1488787253">
      <w:bodyDiv w:val="1"/>
      <w:marLeft w:val="0"/>
      <w:marRight w:val="0"/>
      <w:marTop w:val="0"/>
      <w:marBottom w:val="0"/>
      <w:divBdr>
        <w:top w:val="none" w:sz="0" w:space="0" w:color="auto"/>
        <w:left w:val="none" w:sz="0" w:space="0" w:color="auto"/>
        <w:bottom w:val="none" w:sz="0" w:space="0" w:color="auto"/>
        <w:right w:val="none" w:sz="0" w:space="0" w:color="auto"/>
      </w:divBdr>
    </w:div>
    <w:div w:id="1497064108">
      <w:bodyDiv w:val="1"/>
      <w:marLeft w:val="0"/>
      <w:marRight w:val="0"/>
      <w:marTop w:val="0"/>
      <w:marBottom w:val="0"/>
      <w:divBdr>
        <w:top w:val="none" w:sz="0" w:space="0" w:color="auto"/>
        <w:left w:val="none" w:sz="0" w:space="0" w:color="auto"/>
        <w:bottom w:val="none" w:sz="0" w:space="0" w:color="auto"/>
        <w:right w:val="none" w:sz="0" w:space="0" w:color="auto"/>
      </w:divBdr>
    </w:div>
    <w:div w:id="1505707787">
      <w:bodyDiv w:val="1"/>
      <w:marLeft w:val="0"/>
      <w:marRight w:val="0"/>
      <w:marTop w:val="0"/>
      <w:marBottom w:val="0"/>
      <w:divBdr>
        <w:top w:val="none" w:sz="0" w:space="0" w:color="auto"/>
        <w:left w:val="none" w:sz="0" w:space="0" w:color="auto"/>
        <w:bottom w:val="none" w:sz="0" w:space="0" w:color="auto"/>
        <w:right w:val="none" w:sz="0" w:space="0" w:color="auto"/>
      </w:divBdr>
    </w:div>
    <w:div w:id="1507551331">
      <w:bodyDiv w:val="1"/>
      <w:marLeft w:val="0"/>
      <w:marRight w:val="0"/>
      <w:marTop w:val="0"/>
      <w:marBottom w:val="0"/>
      <w:divBdr>
        <w:top w:val="none" w:sz="0" w:space="0" w:color="auto"/>
        <w:left w:val="none" w:sz="0" w:space="0" w:color="auto"/>
        <w:bottom w:val="none" w:sz="0" w:space="0" w:color="auto"/>
        <w:right w:val="none" w:sz="0" w:space="0" w:color="auto"/>
      </w:divBdr>
    </w:div>
    <w:div w:id="1521503078">
      <w:bodyDiv w:val="1"/>
      <w:marLeft w:val="0"/>
      <w:marRight w:val="0"/>
      <w:marTop w:val="0"/>
      <w:marBottom w:val="0"/>
      <w:divBdr>
        <w:top w:val="none" w:sz="0" w:space="0" w:color="auto"/>
        <w:left w:val="none" w:sz="0" w:space="0" w:color="auto"/>
        <w:bottom w:val="none" w:sz="0" w:space="0" w:color="auto"/>
        <w:right w:val="none" w:sz="0" w:space="0" w:color="auto"/>
      </w:divBdr>
    </w:div>
    <w:div w:id="1532567274">
      <w:bodyDiv w:val="1"/>
      <w:marLeft w:val="0"/>
      <w:marRight w:val="0"/>
      <w:marTop w:val="0"/>
      <w:marBottom w:val="0"/>
      <w:divBdr>
        <w:top w:val="none" w:sz="0" w:space="0" w:color="auto"/>
        <w:left w:val="none" w:sz="0" w:space="0" w:color="auto"/>
        <w:bottom w:val="none" w:sz="0" w:space="0" w:color="auto"/>
        <w:right w:val="none" w:sz="0" w:space="0" w:color="auto"/>
      </w:divBdr>
    </w:div>
    <w:div w:id="1563519478">
      <w:bodyDiv w:val="1"/>
      <w:marLeft w:val="0"/>
      <w:marRight w:val="0"/>
      <w:marTop w:val="0"/>
      <w:marBottom w:val="0"/>
      <w:divBdr>
        <w:top w:val="none" w:sz="0" w:space="0" w:color="auto"/>
        <w:left w:val="none" w:sz="0" w:space="0" w:color="auto"/>
        <w:bottom w:val="none" w:sz="0" w:space="0" w:color="auto"/>
        <w:right w:val="none" w:sz="0" w:space="0" w:color="auto"/>
      </w:divBdr>
    </w:div>
    <w:div w:id="1566913352">
      <w:bodyDiv w:val="1"/>
      <w:marLeft w:val="0"/>
      <w:marRight w:val="0"/>
      <w:marTop w:val="0"/>
      <w:marBottom w:val="0"/>
      <w:divBdr>
        <w:top w:val="none" w:sz="0" w:space="0" w:color="auto"/>
        <w:left w:val="none" w:sz="0" w:space="0" w:color="auto"/>
        <w:bottom w:val="none" w:sz="0" w:space="0" w:color="auto"/>
        <w:right w:val="none" w:sz="0" w:space="0" w:color="auto"/>
      </w:divBdr>
    </w:div>
    <w:div w:id="1616404116">
      <w:bodyDiv w:val="1"/>
      <w:marLeft w:val="0"/>
      <w:marRight w:val="0"/>
      <w:marTop w:val="0"/>
      <w:marBottom w:val="0"/>
      <w:divBdr>
        <w:top w:val="none" w:sz="0" w:space="0" w:color="auto"/>
        <w:left w:val="none" w:sz="0" w:space="0" w:color="auto"/>
        <w:bottom w:val="none" w:sz="0" w:space="0" w:color="auto"/>
        <w:right w:val="none" w:sz="0" w:space="0" w:color="auto"/>
      </w:divBdr>
    </w:div>
    <w:div w:id="1635790679">
      <w:bodyDiv w:val="1"/>
      <w:marLeft w:val="0"/>
      <w:marRight w:val="0"/>
      <w:marTop w:val="0"/>
      <w:marBottom w:val="0"/>
      <w:divBdr>
        <w:top w:val="none" w:sz="0" w:space="0" w:color="auto"/>
        <w:left w:val="none" w:sz="0" w:space="0" w:color="auto"/>
        <w:bottom w:val="none" w:sz="0" w:space="0" w:color="auto"/>
        <w:right w:val="none" w:sz="0" w:space="0" w:color="auto"/>
      </w:divBdr>
    </w:div>
    <w:div w:id="1672634139">
      <w:bodyDiv w:val="1"/>
      <w:marLeft w:val="0"/>
      <w:marRight w:val="0"/>
      <w:marTop w:val="0"/>
      <w:marBottom w:val="0"/>
      <w:divBdr>
        <w:top w:val="none" w:sz="0" w:space="0" w:color="auto"/>
        <w:left w:val="none" w:sz="0" w:space="0" w:color="auto"/>
        <w:bottom w:val="none" w:sz="0" w:space="0" w:color="auto"/>
        <w:right w:val="none" w:sz="0" w:space="0" w:color="auto"/>
      </w:divBdr>
    </w:div>
    <w:div w:id="1699156859">
      <w:bodyDiv w:val="1"/>
      <w:marLeft w:val="0"/>
      <w:marRight w:val="0"/>
      <w:marTop w:val="0"/>
      <w:marBottom w:val="0"/>
      <w:divBdr>
        <w:top w:val="none" w:sz="0" w:space="0" w:color="auto"/>
        <w:left w:val="none" w:sz="0" w:space="0" w:color="auto"/>
        <w:bottom w:val="none" w:sz="0" w:space="0" w:color="auto"/>
        <w:right w:val="none" w:sz="0" w:space="0" w:color="auto"/>
      </w:divBdr>
    </w:div>
    <w:div w:id="1711613152">
      <w:bodyDiv w:val="1"/>
      <w:marLeft w:val="0"/>
      <w:marRight w:val="0"/>
      <w:marTop w:val="0"/>
      <w:marBottom w:val="0"/>
      <w:divBdr>
        <w:top w:val="none" w:sz="0" w:space="0" w:color="auto"/>
        <w:left w:val="none" w:sz="0" w:space="0" w:color="auto"/>
        <w:bottom w:val="none" w:sz="0" w:space="0" w:color="auto"/>
        <w:right w:val="none" w:sz="0" w:space="0" w:color="auto"/>
      </w:divBdr>
    </w:div>
    <w:div w:id="1748728253">
      <w:bodyDiv w:val="1"/>
      <w:marLeft w:val="0"/>
      <w:marRight w:val="0"/>
      <w:marTop w:val="0"/>
      <w:marBottom w:val="0"/>
      <w:divBdr>
        <w:top w:val="none" w:sz="0" w:space="0" w:color="auto"/>
        <w:left w:val="none" w:sz="0" w:space="0" w:color="auto"/>
        <w:bottom w:val="none" w:sz="0" w:space="0" w:color="auto"/>
        <w:right w:val="none" w:sz="0" w:space="0" w:color="auto"/>
      </w:divBdr>
    </w:div>
    <w:div w:id="1752116510">
      <w:bodyDiv w:val="1"/>
      <w:marLeft w:val="0"/>
      <w:marRight w:val="0"/>
      <w:marTop w:val="0"/>
      <w:marBottom w:val="0"/>
      <w:divBdr>
        <w:top w:val="none" w:sz="0" w:space="0" w:color="auto"/>
        <w:left w:val="none" w:sz="0" w:space="0" w:color="auto"/>
        <w:bottom w:val="none" w:sz="0" w:space="0" w:color="auto"/>
        <w:right w:val="none" w:sz="0" w:space="0" w:color="auto"/>
      </w:divBdr>
    </w:div>
    <w:div w:id="1766344486">
      <w:bodyDiv w:val="1"/>
      <w:marLeft w:val="0"/>
      <w:marRight w:val="0"/>
      <w:marTop w:val="0"/>
      <w:marBottom w:val="0"/>
      <w:divBdr>
        <w:top w:val="none" w:sz="0" w:space="0" w:color="auto"/>
        <w:left w:val="none" w:sz="0" w:space="0" w:color="auto"/>
        <w:bottom w:val="none" w:sz="0" w:space="0" w:color="auto"/>
        <w:right w:val="none" w:sz="0" w:space="0" w:color="auto"/>
      </w:divBdr>
    </w:div>
    <w:div w:id="1781097467">
      <w:bodyDiv w:val="1"/>
      <w:marLeft w:val="0"/>
      <w:marRight w:val="0"/>
      <w:marTop w:val="0"/>
      <w:marBottom w:val="0"/>
      <w:divBdr>
        <w:top w:val="none" w:sz="0" w:space="0" w:color="auto"/>
        <w:left w:val="none" w:sz="0" w:space="0" w:color="auto"/>
        <w:bottom w:val="none" w:sz="0" w:space="0" w:color="auto"/>
        <w:right w:val="none" w:sz="0" w:space="0" w:color="auto"/>
      </w:divBdr>
    </w:div>
    <w:div w:id="1783763489">
      <w:bodyDiv w:val="1"/>
      <w:marLeft w:val="0"/>
      <w:marRight w:val="0"/>
      <w:marTop w:val="0"/>
      <w:marBottom w:val="0"/>
      <w:divBdr>
        <w:top w:val="none" w:sz="0" w:space="0" w:color="auto"/>
        <w:left w:val="none" w:sz="0" w:space="0" w:color="auto"/>
        <w:bottom w:val="none" w:sz="0" w:space="0" w:color="auto"/>
        <w:right w:val="none" w:sz="0" w:space="0" w:color="auto"/>
      </w:divBdr>
    </w:div>
    <w:div w:id="1787235895">
      <w:bodyDiv w:val="1"/>
      <w:marLeft w:val="0"/>
      <w:marRight w:val="0"/>
      <w:marTop w:val="0"/>
      <w:marBottom w:val="0"/>
      <w:divBdr>
        <w:top w:val="none" w:sz="0" w:space="0" w:color="auto"/>
        <w:left w:val="none" w:sz="0" w:space="0" w:color="auto"/>
        <w:bottom w:val="none" w:sz="0" w:space="0" w:color="auto"/>
        <w:right w:val="none" w:sz="0" w:space="0" w:color="auto"/>
      </w:divBdr>
    </w:div>
    <w:div w:id="1830516707">
      <w:bodyDiv w:val="1"/>
      <w:marLeft w:val="0"/>
      <w:marRight w:val="0"/>
      <w:marTop w:val="0"/>
      <w:marBottom w:val="0"/>
      <w:divBdr>
        <w:top w:val="none" w:sz="0" w:space="0" w:color="auto"/>
        <w:left w:val="none" w:sz="0" w:space="0" w:color="auto"/>
        <w:bottom w:val="none" w:sz="0" w:space="0" w:color="auto"/>
        <w:right w:val="none" w:sz="0" w:space="0" w:color="auto"/>
      </w:divBdr>
    </w:div>
    <w:div w:id="1837761791">
      <w:bodyDiv w:val="1"/>
      <w:marLeft w:val="0"/>
      <w:marRight w:val="0"/>
      <w:marTop w:val="0"/>
      <w:marBottom w:val="0"/>
      <w:divBdr>
        <w:top w:val="none" w:sz="0" w:space="0" w:color="auto"/>
        <w:left w:val="none" w:sz="0" w:space="0" w:color="auto"/>
        <w:bottom w:val="none" w:sz="0" w:space="0" w:color="auto"/>
        <w:right w:val="none" w:sz="0" w:space="0" w:color="auto"/>
      </w:divBdr>
    </w:div>
    <w:div w:id="1843471954">
      <w:bodyDiv w:val="1"/>
      <w:marLeft w:val="0"/>
      <w:marRight w:val="0"/>
      <w:marTop w:val="0"/>
      <w:marBottom w:val="0"/>
      <w:divBdr>
        <w:top w:val="none" w:sz="0" w:space="0" w:color="auto"/>
        <w:left w:val="none" w:sz="0" w:space="0" w:color="auto"/>
        <w:bottom w:val="none" w:sz="0" w:space="0" w:color="auto"/>
        <w:right w:val="none" w:sz="0" w:space="0" w:color="auto"/>
      </w:divBdr>
    </w:div>
    <w:div w:id="1844859711">
      <w:bodyDiv w:val="1"/>
      <w:marLeft w:val="0"/>
      <w:marRight w:val="0"/>
      <w:marTop w:val="0"/>
      <w:marBottom w:val="0"/>
      <w:divBdr>
        <w:top w:val="none" w:sz="0" w:space="0" w:color="auto"/>
        <w:left w:val="none" w:sz="0" w:space="0" w:color="auto"/>
        <w:bottom w:val="none" w:sz="0" w:space="0" w:color="auto"/>
        <w:right w:val="none" w:sz="0" w:space="0" w:color="auto"/>
      </w:divBdr>
    </w:div>
    <w:div w:id="1855680882">
      <w:bodyDiv w:val="1"/>
      <w:marLeft w:val="0"/>
      <w:marRight w:val="0"/>
      <w:marTop w:val="0"/>
      <w:marBottom w:val="0"/>
      <w:divBdr>
        <w:top w:val="none" w:sz="0" w:space="0" w:color="auto"/>
        <w:left w:val="none" w:sz="0" w:space="0" w:color="auto"/>
        <w:bottom w:val="none" w:sz="0" w:space="0" w:color="auto"/>
        <w:right w:val="none" w:sz="0" w:space="0" w:color="auto"/>
      </w:divBdr>
    </w:div>
    <w:div w:id="1872187083">
      <w:bodyDiv w:val="1"/>
      <w:marLeft w:val="0"/>
      <w:marRight w:val="0"/>
      <w:marTop w:val="0"/>
      <w:marBottom w:val="0"/>
      <w:divBdr>
        <w:top w:val="none" w:sz="0" w:space="0" w:color="auto"/>
        <w:left w:val="none" w:sz="0" w:space="0" w:color="auto"/>
        <w:bottom w:val="none" w:sz="0" w:space="0" w:color="auto"/>
        <w:right w:val="none" w:sz="0" w:space="0" w:color="auto"/>
      </w:divBdr>
    </w:div>
    <w:div w:id="1877113921">
      <w:bodyDiv w:val="1"/>
      <w:marLeft w:val="0"/>
      <w:marRight w:val="0"/>
      <w:marTop w:val="0"/>
      <w:marBottom w:val="0"/>
      <w:divBdr>
        <w:top w:val="none" w:sz="0" w:space="0" w:color="auto"/>
        <w:left w:val="none" w:sz="0" w:space="0" w:color="auto"/>
        <w:bottom w:val="none" w:sz="0" w:space="0" w:color="auto"/>
        <w:right w:val="none" w:sz="0" w:space="0" w:color="auto"/>
      </w:divBdr>
    </w:div>
    <w:div w:id="1878276737">
      <w:bodyDiv w:val="1"/>
      <w:marLeft w:val="0"/>
      <w:marRight w:val="0"/>
      <w:marTop w:val="0"/>
      <w:marBottom w:val="0"/>
      <w:divBdr>
        <w:top w:val="none" w:sz="0" w:space="0" w:color="auto"/>
        <w:left w:val="none" w:sz="0" w:space="0" w:color="auto"/>
        <w:bottom w:val="none" w:sz="0" w:space="0" w:color="auto"/>
        <w:right w:val="none" w:sz="0" w:space="0" w:color="auto"/>
      </w:divBdr>
    </w:div>
    <w:div w:id="1896041407">
      <w:bodyDiv w:val="1"/>
      <w:marLeft w:val="0"/>
      <w:marRight w:val="0"/>
      <w:marTop w:val="0"/>
      <w:marBottom w:val="0"/>
      <w:divBdr>
        <w:top w:val="none" w:sz="0" w:space="0" w:color="auto"/>
        <w:left w:val="none" w:sz="0" w:space="0" w:color="auto"/>
        <w:bottom w:val="none" w:sz="0" w:space="0" w:color="auto"/>
        <w:right w:val="none" w:sz="0" w:space="0" w:color="auto"/>
      </w:divBdr>
    </w:div>
    <w:div w:id="1913735981">
      <w:bodyDiv w:val="1"/>
      <w:marLeft w:val="0"/>
      <w:marRight w:val="0"/>
      <w:marTop w:val="0"/>
      <w:marBottom w:val="0"/>
      <w:divBdr>
        <w:top w:val="none" w:sz="0" w:space="0" w:color="auto"/>
        <w:left w:val="none" w:sz="0" w:space="0" w:color="auto"/>
        <w:bottom w:val="none" w:sz="0" w:space="0" w:color="auto"/>
        <w:right w:val="none" w:sz="0" w:space="0" w:color="auto"/>
      </w:divBdr>
    </w:div>
    <w:div w:id="1922130944">
      <w:bodyDiv w:val="1"/>
      <w:marLeft w:val="0"/>
      <w:marRight w:val="0"/>
      <w:marTop w:val="0"/>
      <w:marBottom w:val="0"/>
      <w:divBdr>
        <w:top w:val="none" w:sz="0" w:space="0" w:color="auto"/>
        <w:left w:val="none" w:sz="0" w:space="0" w:color="auto"/>
        <w:bottom w:val="none" w:sz="0" w:space="0" w:color="auto"/>
        <w:right w:val="none" w:sz="0" w:space="0" w:color="auto"/>
      </w:divBdr>
    </w:div>
    <w:div w:id="1925382401">
      <w:bodyDiv w:val="1"/>
      <w:marLeft w:val="0"/>
      <w:marRight w:val="0"/>
      <w:marTop w:val="0"/>
      <w:marBottom w:val="0"/>
      <w:divBdr>
        <w:top w:val="none" w:sz="0" w:space="0" w:color="auto"/>
        <w:left w:val="none" w:sz="0" w:space="0" w:color="auto"/>
        <w:bottom w:val="none" w:sz="0" w:space="0" w:color="auto"/>
        <w:right w:val="none" w:sz="0" w:space="0" w:color="auto"/>
      </w:divBdr>
    </w:div>
    <w:div w:id="1932541584">
      <w:bodyDiv w:val="1"/>
      <w:marLeft w:val="0"/>
      <w:marRight w:val="0"/>
      <w:marTop w:val="0"/>
      <w:marBottom w:val="0"/>
      <w:divBdr>
        <w:top w:val="none" w:sz="0" w:space="0" w:color="auto"/>
        <w:left w:val="none" w:sz="0" w:space="0" w:color="auto"/>
        <w:bottom w:val="none" w:sz="0" w:space="0" w:color="auto"/>
        <w:right w:val="none" w:sz="0" w:space="0" w:color="auto"/>
      </w:divBdr>
    </w:div>
    <w:div w:id="1942834702">
      <w:bodyDiv w:val="1"/>
      <w:marLeft w:val="0"/>
      <w:marRight w:val="0"/>
      <w:marTop w:val="0"/>
      <w:marBottom w:val="0"/>
      <w:divBdr>
        <w:top w:val="none" w:sz="0" w:space="0" w:color="auto"/>
        <w:left w:val="none" w:sz="0" w:space="0" w:color="auto"/>
        <w:bottom w:val="none" w:sz="0" w:space="0" w:color="auto"/>
        <w:right w:val="none" w:sz="0" w:space="0" w:color="auto"/>
      </w:divBdr>
    </w:div>
    <w:div w:id="1954482156">
      <w:bodyDiv w:val="1"/>
      <w:marLeft w:val="0"/>
      <w:marRight w:val="0"/>
      <w:marTop w:val="0"/>
      <w:marBottom w:val="0"/>
      <w:divBdr>
        <w:top w:val="none" w:sz="0" w:space="0" w:color="auto"/>
        <w:left w:val="none" w:sz="0" w:space="0" w:color="auto"/>
        <w:bottom w:val="none" w:sz="0" w:space="0" w:color="auto"/>
        <w:right w:val="none" w:sz="0" w:space="0" w:color="auto"/>
      </w:divBdr>
    </w:div>
    <w:div w:id="1958100185">
      <w:bodyDiv w:val="1"/>
      <w:marLeft w:val="0"/>
      <w:marRight w:val="0"/>
      <w:marTop w:val="0"/>
      <w:marBottom w:val="0"/>
      <w:divBdr>
        <w:top w:val="none" w:sz="0" w:space="0" w:color="auto"/>
        <w:left w:val="none" w:sz="0" w:space="0" w:color="auto"/>
        <w:bottom w:val="none" w:sz="0" w:space="0" w:color="auto"/>
        <w:right w:val="none" w:sz="0" w:space="0" w:color="auto"/>
      </w:divBdr>
    </w:div>
    <w:div w:id="1960795358">
      <w:bodyDiv w:val="1"/>
      <w:marLeft w:val="0"/>
      <w:marRight w:val="0"/>
      <w:marTop w:val="0"/>
      <w:marBottom w:val="0"/>
      <w:divBdr>
        <w:top w:val="none" w:sz="0" w:space="0" w:color="auto"/>
        <w:left w:val="none" w:sz="0" w:space="0" w:color="auto"/>
        <w:bottom w:val="none" w:sz="0" w:space="0" w:color="auto"/>
        <w:right w:val="none" w:sz="0" w:space="0" w:color="auto"/>
      </w:divBdr>
    </w:div>
    <w:div w:id="1990091995">
      <w:bodyDiv w:val="1"/>
      <w:marLeft w:val="0"/>
      <w:marRight w:val="0"/>
      <w:marTop w:val="0"/>
      <w:marBottom w:val="0"/>
      <w:divBdr>
        <w:top w:val="none" w:sz="0" w:space="0" w:color="auto"/>
        <w:left w:val="none" w:sz="0" w:space="0" w:color="auto"/>
        <w:bottom w:val="none" w:sz="0" w:space="0" w:color="auto"/>
        <w:right w:val="none" w:sz="0" w:space="0" w:color="auto"/>
      </w:divBdr>
    </w:div>
    <w:div w:id="2001929962">
      <w:bodyDiv w:val="1"/>
      <w:marLeft w:val="0"/>
      <w:marRight w:val="0"/>
      <w:marTop w:val="0"/>
      <w:marBottom w:val="0"/>
      <w:divBdr>
        <w:top w:val="none" w:sz="0" w:space="0" w:color="auto"/>
        <w:left w:val="none" w:sz="0" w:space="0" w:color="auto"/>
        <w:bottom w:val="none" w:sz="0" w:space="0" w:color="auto"/>
        <w:right w:val="none" w:sz="0" w:space="0" w:color="auto"/>
      </w:divBdr>
    </w:div>
    <w:div w:id="2009938303">
      <w:bodyDiv w:val="1"/>
      <w:marLeft w:val="0"/>
      <w:marRight w:val="0"/>
      <w:marTop w:val="0"/>
      <w:marBottom w:val="0"/>
      <w:divBdr>
        <w:top w:val="none" w:sz="0" w:space="0" w:color="auto"/>
        <w:left w:val="none" w:sz="0" w:space="0" w:color="auto"/>
        <w:bottom w:val="none" w:sz="0" w:space="0" w:color="auto"/>
        <w:right w:val="none" w:sz="0" w:space="0" w:color="auto"/>
      </w:divBdr>
    </w:div>
    <w:div w:id="2041709074">
      <w:bodyDiv w:val="1"/>
      <w:marLeft w:val="0"/>
      <w:marRight w:val="0"/>
      <w:marTop w:val="0"/>
      <w:marBottom w:val="0"/>
      <w:divBdr>
        <w:top w:val="none" w:sz="0" w:space="0" w:color="auto"/>
        <w:left w:val="none" w:sz="0" w:space="0" w:color="auto"/>
        <w:bottom w:val="none" w:sz="0" w:space="0" w:color="auto"/>
        <w:right w:val="none" w:sz="0" w:space="0" w:color="auto"/>
      </w:divBdr>
    </w:div>
    <w:div w:id="2048949787">
      <w:bodyDiv w:val="1"/>
      <w:marLeft w:val="0"/>
      <w:marRight w:val="0"/>
      <w:marTop w:val="0"/>
      <w:marBottom w:val="0"/>
      <w:divBdr>
        <w:top w:val="none" w:sz="0" w:space="0" w:color="auto"/>
        <w:left w:val="none" w:sz="0" w:space="0" w:color="auto"/>
        <w:bottom w:val="none" w:sz="0" w:space="0" w:color="auto"/>
        <w:right w:val="none" w:sz="0" w:space="0" w:color="auto"/>
      </w:divBdr>
    </w:div>
    <w:div w:id="2050490421">
      <w:bodyDiv w:val="1"/>
      <w:marLeft w:val="0"/>
      <w:marRight w:val="0"/>
      <w:marTop w:val="0"/>
      <w:marBottom w:val="0"/>
      <w:divBdr>
        <w:top w:val="none" w:sz="0" w:space="0" w:color="auto"/>
        <w:left w:val="none" w:sz="0" w:space="0" w:color="auto"/>
        <w:bottom w:val="none" w:sz="0" w:space="0" w:color="auto"/>
        <w:right w:val="none" w:sz="0" w:space="0" w:color="auto"/>
      </w:divBdr>
    </w:div>
    <w:div w:id="2060397605">
      <w:bodyDiv w:val="1"/>
      <w:marLeft w:val="0"/>
      <w:marRight w:val="0"/>
      <w:marTop w:val="0"/>
      <w:marBottom w:val="0"/>
      <w:divBdr>
        <w:top w:val="none" w:sz="0" w:space="0" w:color="auto"/>
        <w:left w:val="none" w:sz="0" w:space="0" w:color="auto"/>
        <w:bottom w:val="none" w:sz="0" w:space="0" w:color="auto"/>
        <w:right w:val="none" w:sz="0" w:space="0" w:color="auto"/>
      </w:divBdr>
    </w:div>
    <w:div w:id="2073581289">
      <w:bodyDiv w:val="1"/>
      <w:marLeft w:val="0"/>
      <w:marRight w:val="0"/>
      <w:marTop w:val="0"/>
      <w:marBottom w:val="0"/>
      <w:divBdr>
        <w:top w:val="none" w:sz="0" w:space="0" w:color="auto"/>
        <w:left w:val="none" w:sz="0" w:space="0" w:color="auto"/>
        <w:bottom w:val="none" w:sz="0" w:space="0" w:color="auto"/>
        <w:right w:val="none" w:sz="0" w:space="0" w:color="auto"/>
      </w:divBdr>
    </w:div>
    <w:div w:id="2088721698">
      <w:bodyDiv w:val="1"/>
      <w:marLeft w:val="0"/>
      <w:marRight w:val="0"/>
      <w:marTop w:val="0"/>
      <w:marBottom w:val="0"/>
      <w:divBdr>
        <w:top w:val="none" w:sz="0" w:space="0" w:color="auto"/>
        <w:left w:val="none" w:sz="0" w:space="0" w:color="auto"/>
        <w:bottom w:val="none" w:sz="0" w:space="0" w:color="auto"/>
        <w:right w:val="none" w:sz="0" w:space="0" w:color="auto"/>
      </w:divBdr>
    </w:div>
    <w:div w:id="2099909213">
      <w:bodyDiv w:val="1"/>
      <w:marLeft w:val="0"/>
      <w:marRight w:val="0"/>
      <w:marTop w:val="0"/>
      <w:marBottom w:val="0"/>
      <w:divBdr>
        <w:top w:val="none" w:sz="0" w:space="0" w:color="auto"/>
        <w:left w:val="none" w:sz="0" w:space="0" w:color="auto"/>
        <w:bottom w:val="none" w:sz="0" w:space="0" w:color="auto"/>
        <w:right w:val="none" w:sz="0" w:space="0" w:color="auto"/>
      </w:divBdr>
    </w:div>
    <w:div w:id="2132553913">
      <w:bodyDiv w:val="1"/>
      <w:marLeft w:val="0"/>
      <w:marRight w:val="0"/>
      <w:marTop w:val="0"/>
      <w:marBottom w:val="0"/>
      <w:divBdr>
        <w:top w:val="none" w:sz="0" w:space="0" w:color="auto"/>
        <w:left w:val="none" w:sz="0" w:space="0" w:color="auto"/>
        <w:bottom w:val="none" w:sz="0" w:space="0" w:color="auto"/>
        <w:right w:val="none" w:sz="0" w:space="0" w:color="auto"/>
      </w:divBdr>
    </w:div>
    <w:div w:id="21338162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Noo25</b:Tag>
    <b:SourceType>JournalArticle</b:SourceType>
    <b:Guid>{6300D1E1-0F0A-4B8F-A165-3FDC5069E89C}</b:Guid>
    <b:Title>E-learning platform effectiveness: theory integration, educational context, recommendation, and future agenda: a systematic literature review</b:Title>
    <b:Year>2025</b:Year>
    <b:Author>
      <b:Author>
        <b:NameList>
          <b:Person>
            <b:Last>Noorjihan Alhammad</b:Last>
            <b:First>Ahmed</b:First>
            <b:Middle>Bin Yusof, Fareed Awae, Hassan Abuhassna, Bosede Iyiade Edwards</b:Middle>
          </b:Person>
        </b:NameList>
      </b:Author>
    </b:Author>
    <b:JournalName>Springer Nature</b:JournalName>
    <b:Pages>101-118</b:Pages>
    <b:RefOrder>1</b:RefOrder>
  </b:Source>
  <b:Source>
    <b:Tag>HCL22</b:Tag>
    <b:SourceType>JournalArticle</b:SourceType>
    <b:Guid>{F2BD0A36-7985-4897-8ACF-6BABB4AC3EC0}</b:Guid>
    <b:Author>
      <b:Author>
        <b:NameList>
          <b:Person>
            <b:Last>HC Ling</b:Last>
            <b:First>HS</b:First>
            <b:Middle>Chiang</b:Middle>
          </b:Person>
        </b:NameList>
      </b:Author>
    </b:Author>
    <b:Title>Learning Performance in Adaptive Learning Systems: A Case Study of Web Programming Learning Recommendations</b:Title>
    <b:JournalName> Frontiers in Psychology</b:JournalName>
    <b:Year>2022</b:Year>
    <b:Volume>13</b:Volume>
    <b:RefOrder>2</b:RefOrder>
  </b:Source>
  <b:Source>
    <b:Tag>Pra26</b:Tag>
    <b:SourceType>Report</b:SourceType>
    <b:Guid>{30BDB55B-2107-4CD0-9A5D-2621D3CE81F3}</b:Guid>
    <b:Author>
      <b:Author>
        <b:NameList>
          <b:Person>
            <b:Last>Prabu</b:Last>
            <b:First>M</b:First>
          </b:Person>
          <b:Person>
            <b:Last>Jayanth</b:Last>
            <b:First>C</b:First>
            <b:Middle>S Shriram</b:Middle>
          </b:Person>
          <b:Person>
            <b:Last>Karthigaiselvam</b:Last>
            <b:First>R</b:First>
          </b:Person>
        </b:NameList>
      </b:Author>
    </b:Author>
    <b:Title>LightExec: A Lightweight Container-Based Sandbox for Secure Online Code Execution</b:Title>
    <b:Year>2026</b:Year>
    <b:City>Chennai, India</b:City>
    <b:Publisher>IEEE</b:Publisher>
    <b:RefOrder>3</b:RefOrder>
  </b:Source>
  <b:Source>
    <b:Tag>Soh26</b:Tag>
    <b:SourceType>JournalArticle</b:SourceType>
    <b:Guid>{12A9DD0B-CEED-4156-A231-3D699403F414}</b:Guid>
    <b:Author>
      <b:Author>
        <b:NameList>
          <b:Person>
            <b:Last>Hammad</b:Last>
            <b:First>Sohail</b:First>
          </b:Person>
        </b:NameList>
      </b:Author>
    </b:Author>
    <b:Title>Investigating Agile Project Management Methodologies in Software Development and Information Technology Projects: A Systematic Literature Review and Strategic Analysis</b:Title>
    <b:Year>2026</b:Year>
    <b:JournalName> Research Consortium Archive </b:JournalName>
    <b:Volume>4</b:Volume>
    <b:Issue>1</b:Issue>
    <b:RefOrder>4</b:RefOrder>
  </b:Source>
  <b:Source>
    <b:Tag>Mar15</b:Tag>
    <b:SourceType>ArticleInAPeriodical</b:SourceType>
    <b:Guid>{2F3A5C51-3A67-43AC-B87E-45E6FE010BC0}</b:Guid>
    <b:Author>
      <b:Author>
        <b:NameList>
          <b:Person>
            <b:Last>Martin Tomanek</b:Last>
            <b:First>Tomas</b:First>
            <b:Middle>Klima</b:Middle>
          </b:Person>
        </b:NameList>
      </b:Author>
    </b:Author>
    <b:Title>Penetration Testing in Agile Software Development Projects</b:Title>
    <b:Year>2015</b:Year>
    <b:PeriodicalTitle>arxiv</b:PeriodicalTitle>
    <b:Month>April</b:Month>
    <b:Day>3</b:Day>
    <b:RefOrder>5</b:RefOrder>
  </b:Source>
  <b:Source>
    <b:Tag>ASa22</b:Tag>
    <b:SourceType>JournalArticle</b:SourceType>
    <b:Guid>{D6237F0A-1A3C-456C-86E8-ED9ED71E2612}</b:Guid>
    <b:Title>Strategic analysis of Duolingo language learning platform</b:Title>
    <b:Year>2022</b:Year>
    <b:Author>
      <b:Author>
        <b:NameList>
          <b:Person>
            <b:Last>A Sakalauskė</b:Last>
            <b:First>V</b:First>
            <b:Middle>Leonavičiūtė</b:Middle>
          </b:Person>
        </b:NameList>
      </b:Author>
    </b:Author>
    <b:JournalName>Vilnus tech</b:JournalName>
    <b:RefOrder>7</b:RefOrder>
  </b:Source>
  <b:Source>
    <b:Tag>DSo27</b:Tag>
    <b:SourceType>JournalArticle</b:SourceType>
    <b:Guid>{0F3DE27E-5C81-45CA-9428-BE4FC4D30CA4}</b:Guid>
    <b:Author>
      <b:Author>
        <b:NameList>
          <b:Person>
            <b:Last>D Soni</b:Last>
            <b:First>S</b:First>
            <b:Middle>Sankathala, K Patre, K Kunte</b:Middle>
          </b:Person>
        </b:NameList>
      </b:Author>
    </b:Author>
    <b:Title>AI in Education: Compliance With FERPA, GDPR, COPPA, and Intellectual Property in Academic Environments</b:Title>
    <b:JournalName>IGI Global</b:JournalName>
    <b:Year>2027</b:Year>
    <b:Pages>36</b:Pages>
    <b:RefOrder>6</b:RefOrder>
  </b:Source>
  <b:Source>
    <b:Tag>SSr26</b:Tag>
    <b:SourceType>InternetSite</b:SourceType>
    <b:Guid>{9A122C9A-E386-4ECA-9783-F95717709019}</b:Guid>
    <b:Title>The Role of Platform Engineering in DevOps Transformation—The Future of Software Delivery</b:Title>
    <b:Year>2026</b:Year>
    <b:Author>
      <b:Author>
        <b:NameList>
          <b:Person>
            <b:Last>S. Sri Devi</b:Last>
            <b:First>T.</b:First>
            <b:Middle>Sangeetha, Olukayode A. Oki</b:Middle>
          </b:Person>
        </b:NameList>
      </b:Author>
    </b:Author>
    <b:ProductionCompany>Platform Engineering: Concepts, Challenges, and Applications</b:ProductionCompany>
    <b:Month>June</b:Month>
    <b:Day>26</b:Day>
    <b:URL>https://onlinelibrary.wiley.com/doi/abs/10.1002/9781394395910.ch3</b:URL>
    <b:RefOrder>8</b:RefOrder>
  </b:Source>
  <b:Source>
    <b:Tag>AJB26</b:Tag>
    <b:SourceType>DocumentFromInternetSite</b:SourceType>
    <b:Guid>{BD8BED3E-F17B-4360-BC17-E415EB636E3D}</b:Guid>
    <b:Title>Cloud Computing &amp; DevOps</b:Title>
    <b:Year>2026</b:Year>
    <b:Month>May</b:Month>
    <b:URL>https://y9g7qw9m.scispace.co/Cloud_DevOps_Insights_2026.pdf</b:URL>
    <b:Author>
      <b:Author>
        <b:NameList>
          <b:Person>
            <b:Last>Bosco</b:Last>
            <b:First>AJ</b:First>
          </b:Person>
        </b:NameList>
      </b:Author>
    </b:Author>
    <b:RefOrder>9</b:RefOrder>
  </b:Source>
  <b:Source>
    <b:Tag>LPr25</b:Tag>
    <b:SourceType>JournalArticle</b:SourceType>
    <b:Guid>{94C4694A-EF90-4C7F-A92B-5CA45A1C4DEC}</b:Guid>
    <b:Title>DevSecOps practices and tools</b:Title>
    <b:Year>2025</b:Year>
    <b:Author>
      <b:Author>
        <b:NameList>
          <b:Person>
            <b:Last>L Prates</b:Last>
            <b:First>R</b:First>
            <b:Middle>Pereira</b:Middle>
          </b:Person>
        </b:NameList>
      </b:Author>
    </b:Author>
    <b:JournalName> International Journal of Information Security</b:JournalName>
    <b:Volume>24</b:Volume>
    <b:Issue>11</b:Issue>
    <b:RefOrder>10</b:RefOrder>
  </b:Source>
  <b:Source>
    <b:Tag>McD25</b:Tag>
    <b:SourceType>ConferenceProceedings</b:SourceType>
    <b:Guid>{54375855-4E68-4D03-86BF-5013A2E3774E}</b:Guid>
    <b:Author>
      <b:Author>
        <b:NameList>
          <b:Person>
            <b:Last>McDonald</b:Last>
          </b:Person>
        </b:NameList>
      </b:Author>
    </b:Author>
    <b:Title>Use of Student Portfolios for Outcomes Assessment of a Software Engineering Program</b:Title>
    <b:Year>2025</b:Year>
    <b:ConferenceName>Annual Conference</b:ConferenceName>
    <b:City>Portland, Oregon</b:City>
    <b:RefOrder>11</b:RefOrder>
  </b:Source>
  <b:Source>
    <b:Tag>PMh25</b:Tag>
    <b:SourceType>JournalArticle</b:SourceType>
    <b:Guid>{FDDC2555-36CF-47D2-A83A-23A3B237510E}</b:Guid>
    <b:Author>
      <b:Author>
        <b:NameList>
          <b:Person>
            <b:Last>P Mhaske</b:Last>
            <b:First>B</b:First>
            <b:Middle>Bhattacharjee, N Haldar</b:Middle>
          </b:Person>
        </b:NameList>
      </b:Author>
    </b:Author>
    <b:Title>Bridging digital skill gaps in the global workforce: A synthesis and conceptual framework building</b:Title>
    <b:Year>2025</b:Year>
    <b:URL>https://www.sciencedirect.com/science/article/pii/S2590051X25000449</b:URL>
    <b:Volume>11</b:Volume>
    <b:RefOrder>12</b:RefOrder>
  </b:Source>
  <b:Source>
    <b:Tag>FCO</b:Tag>
    <b:SourceType>JournalArticle</b:SourceType>
    <b:Guid>{7B99D8DB-D16E-43B9-917B-4911B6E99FE7}</b:Guid>
    <b:Author>
      <b:Author>
        <b:NameList>
          <b:Person>
            <b:Last>FC Ogbuagu</b:Last>
            <b:First>I</b:First>
            <b:Middle>Asghar, S Amjad, R Ullah</b:Middle>
          </b:Person>
        </b:NameList>
      </b:Author>
    </b:Author>
    <b:Title>Optimizing Software Development Projects: Implementing a Scope Tracker Application to Mitigate Scope Creep</b:Title>
    <b:JournalName>Springer</b:JournalName>
    <b:Year>2024</b:Year>
    <b:RefOrder>13</b:RefOrder>
  </b:Source>
</b:Sources>
</file>

<file path=customXml/itemProps1.xml><?xml version="1.0" encoding="utf-8"?>
<ds:datastoreItem xmlns:ds="http://schemas.openxmlformats.org/officeDocument/2006/customXml" ds:itemID="{976CA85D-C5A2-4075-BDED-EF0346CB7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981</TotalTime>
  <Pages>9</Pages>
  <Words>3036</Words>
  <Characters>17308</Characters>
  <Application>Microsoft Office Word</Application>
  <DocSecurity>0</DocSecurity>
  <Lines>144</Lines>
  <Paragraphs>40</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20304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Oleksii Chepurnyi (2442065)</cp:lastModifiedBy>
  <cp:revision>13</cp:revision>
  <dcterms:created xsi:type="dcterms:W3CDTF">2026-08-16T20:16:00Z</dcterms:created>
  <dcterms:modified xsi:type="dcterms:W3CDTF">2026-08-17T12:53:00Z</dcterms:modified>
</cp:coreProperties>
</file>