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AB8539" w14:textId="77777777" w:rsidR="00AF13DC" w:rsidRDefault="00AF13DC" w:rsidP="00AF13DC">
      <w:pPr>
        <w:pStyle w:val="Title"/>
        <w:spacing w:line="360" w:lineRule="auto"/>
        <w:jc w:val="center"/>
        <w:rPr>
          <w:rFonts w:ascii="Times New Roman" w:hAnsi="Times New Roman" w:cs="Times New Roman"/>
          <w:b/>
          <w:bCs/>
          <w:sz w:val="40"/>
          <w:szCs w:val="40"/>
        </w:rPr>
      </w:pPr>
    </w:p>
    <w:p w14:paraId="4425DE58" w14:textId="77777777" w:rsidR="00AF13DC" w:rsidRDefault="00AF13DC" w:rsidP="00AF13DC">
      <w:pPr>
        <w:pStyle w:val="Title"/>
        <w:spacing w:line="360" w:lineRule="auto"/>
        <w:jc w:val="center"/>
        <w:rPr>
          <w:rFonts w:ascii="Times New Roman" w:hAnsi="Times New Roman" w:cs="Times New Roman"/>
          <w:b/>
          <w:bCs/>
          <w:sz w:val="40"/>
          <w:szCs w:val="40"/>
        </w:rPr>
      </w:pPr>
    </w:p>
    <w:p w14:paraId="2C934330" w14:textId="77777777" w:rsidR="00AF13DC" w:rsidRDefault="00AF13DC" w:rsidP="00AF13DC">
      <w:pPr>
        <w:pStyle w:val="Title"/>
        <w:spacing w:line="360" w:lineRule="auto"/>
        <w:rPr>
          <w:rFonts w:ascii="Times New Roman" w:hAnsi="Times New Roman" w:cs="Times New Roman"/>
          <w:b/>
          <w:bCs/>
          <w:sz w:val="40"/>
          <w:szCs w:val="40"/>
        </w:rPr>
      </w:pPr>
    </w:p>
    <w:p w14:paraId="1E6EA29B" w14:textId="77777777" w:rsidR="00AF13DC" w:rsidRDefault="00AF13DC" w:rsidP="00AF13DC">
      <w:pPr>
        <w:pStyle w:val="Title"/>
        <w:spacing w:line="360" w:lineRule="auto"/>
        <w:jc w:val="center"/>
        <w:rPr>
          <w:rFonts w:ascii="Times New Roman" w:hAnsi="Times New Roman" w:cs="Times New Roman"/>
          <w:b/>
          <w:bCs/>
          <w:sz w:val="40"/>
          <w:szCs w:val="40"/>
        </w:rPr>
      </w:pPr>
    </w:p>
    <w:p w14:paraId="41F640FA" w14:textId="77777777" w:rsidR="00AF13DC" w:rsidRDefault="00AF13DC" w:rsidP="00AF13DC">
      <w:pPr>
        <w:pStyle w:val="Title"/>
        <w:spacing w:line="360" w:lineRule="auto"/>
        <w:jc w:val="center"/>
        <w:rPr>
          <w:rFonts w:ascii="Times New Roman" w:hAnsi="Times New Roman" w:cs="Times New Roman"/>
          <w:b/>
          <w:bCs/>
          <w:sz w:val="40"/>
          <w:szCs w:val="40"/>
        </w:rPr>
      </w:pPr>
    </w:p>
    <w:p w14:paraId="4D276695" w14:textId="77777777" w:rsidR="00AF13DC" w:rsidRDefault="00AF13DC" w:rsidP="008C3C1B">
      <w:pPr>
        <w:pStyle w:val="Title"/>
        <w:spacing w:line="360" w:lineRule="auto"/>
        <w:jc w:val="center"/>
        <w:rPr>
          <w:rFonts w:ascii="Times New Roman" w:hAnsi="Times New Roman" w:cs="Times New Roman"/>
          <w:b/>
          <w:bCs/>
          <w:sz w:val="40"/>
          <w:szCs w:val="40"/>
        </w:rPr>
      </w:pPr>
    </w:p>
    <w:p w14:paraId="7B27EB53" w14:textId="77777777" w:rsidR="001877F6" w:rsidRDefault="00AF13DC" w:rsidP="008C3C1B">
      <w:pPr>
        <w:pStyle w:val="Title"/>
        <w:spacing w:line="360" w:lineRule="auto"/>
        <w:jc w:val="center"/>
        <w:rPr>
          <w:rFonts w:ascii="Times New Roman" w:hAnsi="Times New Roman" w:cs="Times New Roman"/>
          <w:b/>
          <w:bCs/>
          <w:sz w:val="40"/>
          <w:szCs w:val="40"/>
        </w:rPr>
      </w:pPr>
      <w:r w:rsidRPr="00AF13DC">
        <w:rPr>
          <w:rFonts w:ascii="Times New Roman" w:hAnsi="Times New Roman" w:cs="Times New Roman"/>
          <w:b/>
          <w:bCs/>
          <w:sz w:val="40"/>
          <w:szCs w:val="40"/>
        </w:rPr>
        <w:t>LCHS4003</w:t>
      </w:r>
    </w:p>
    <w:p w14:paraId="2C70C3E9" w14:textId="5EC72CA5" w:rsidR="00AF13DC" w:rsidRPr="00AF13DC" w:rsidRDefault="00AF13DC" w:rsidP="008C3C1B">
      <w:pPr>
        <w:pStyle w:val="Title"/>
        <w:spacing w:line="360" w:lineRule="auto"/>
        <w:jc w:val="center"/>
        <w:rPr>
          <w:rFonts w:ascii="Times New Roman" w:hAnsi="Times New Roman" w:cs="Times New Roman"/>
          <w:b/>
          <w:bCs/>
          <w:sz w:val="40"/>
          <w:szCs w:val="40"/>
        </w:rPr>
      </w:pPr>
      <w:r w:rsidRPr="00AF13DC">
        <w:rPr>
          <w:rFonts w:ascii="Times New Roman" w:hAnsi="Times New Roman" w:cs="Times New Roman"/>
          <w:b/>
          <w:bCs/>
          <w:sz w:val="40"/>
          <w:szCs w:val="40"/>
        </w:rPr>
        <w:t>Introduction to Health and Social Care</w:t>
      </w:r>
    </w:p>
    <w:p w14:paraId="5716D2B6" w14:textId="68D1239D" w:rsidR="00AF13DC" w:rsidRDefault="00AF13DC" w:rsidP="008C3C1B">
      <w:pPr>
        <w:pStyle w:val="Title"/>
        <w:spacing w:line="360" w:lineRule="auto"/>
        <w:jc w:val="center"/>
        <w:rPr>
          <w:rFonts w:ascii="Times New Roman" w:hAnsi="Times New Roman" w:cs="Times New Roman"/>
          <w:b/>
          <w:bCs/>
          <w:sz w:val="40"/>
          <w:szCs w:val="40"/>
        </w:rPr>
      </w:pPr>
      <w:r w:rsidRPr="00AF13DC">
        <w:rPr>
          <w:rFonts w:ascii="Times New Roman" w:hAnsi="Times New Roman" w:cs="Times New Roman"/>
          <w:b/>
          <w:bCs/>
          <w:sz w:val="40"/>
          <w:szCs w:val="40"/>
        </w:rPr>
        <w:t>Component 2</w:t>
      </w:r>
    </w:p>
    <w:p w14:paraId="3A503E9D" w14:textId="77777777" w:rsidR="00AF13DC" w:rsidRPr="00AF13DC" w:rsidRDefault="00AF13DC" w:rsidP="008C3C1B">
      <w:pPr>
        <w:spacing w:line="360" w:lineRule="auto"/>
        <w:jc w:val="center"/>
      </w:pPr>
    </w:p>
    <w:p w14:paraId="25E7E606" w14:textId="29D1573E" w:rsidR="00A20497" w:rsidRPr="00A20497" w:rsidRDefault="00AF13DC" w:rsidP="008C3C1B">
      <w:pPr>
        <w:pStyle w:val="Title"/>
        <w:spacing w:line="360" w:lineRule="auto"/>
        <w:jc w:val="center"/>
        <w:rPr>
          <w:rFonts w:ascii="Times New Roman" w:hAnsi="Times New Roman" w:cs="Times New Roman"/>
          <w:b/>
          <w:bCs/>
          <w:sz w:val="24"/>
          <w:szCs w:val="24"/>
        </w:rPr>
      </w:pPr>
      <w:r w:rsidRPr="00AF13DC">
        <w:rPr>
          <w:rFonts w:ascii="Times New Roman" w:hAnsi="Times New Roman" w:cs="Times New Roman"/>
          <w:b/>
          <w:bCs/>
          <w:sz w:val="40"/>
          <w:szCs w:val="40"/>
        </w:rPr>
        <w:t>Student Name:</w:t>
      </w:r>
      <w:r w:rsidR="00A20497">
        <w:rPr>
          <w:rFonts w:ascii="Times New Roman" w:hAnsi="Times New Roman" w:cs="Times New Roman"/>
          <w:b/>
          <w:bCs/>
          <w:sz w:val="40"/>
          <w:szCs w:val="40"/>
        </w:rPr>
        <w:t xml:space="preserve"> Susan Isabella Pinto Alvarez</w:t>
      </w:r>
    </w:p>
    <w:p w14:paraId="73A52D9C" w14:textId="41E8F49B" w:rsidR="00AF13DC" w:rsidRDefault="00AF13DC" w:rsidP="008C3C1B">
      <w:pPr>
        <w:pStyle w:val="Title"/>
        <w:spacing w:line="360" w:lineRule="auto"/>
        <w:jc w:val="center"/>
        <w:rPr>
          <w:rFonts w:ascii="Times New Roman" w:hAnsi="Times New Roman" w:cs="Times New Roman"/>
          <w:b/>
          <w:bCs/>
          <w:sz w:val="40"/>
          <w:szCs w:val="40"/>
        </w:rPr>
      </w:pPr>
      <w:r w:rsidRPr="00AF13DC">
        <w:rPr>
          <w:rFonts w:ascii="Times New Roman" w:hAnsi="Times New Roman" w:cs="Times New Roman"/>
          <w:b/>
          <w:bCs/>
          <w:sz w:val="40"/>
          <w:szCs w:val="40"/>
        </w:rPr>
        <w:t>Student ID:</w:t>
      </w:r>
      <w:r w:rsidR="00A20497">
        <w:rPr>
          <w:rFonts w:ascii="Times New Roman" w:hAnsi="Times New Roman" w:cs="Times New Roman"/>
          <w:b/>
          <w:bCs/>
          <w:sz w:val="40"/>
          <w:szCs w:val="40"/>
        </w:rPr>
        <w:t xml:space="preserve"> 2440431</w:t>
      </w:r>
    </w:p>
    <w:p w14:paraId="296BFA64" w14:textId="316A742A" w:rsidR="00A20497" w:rsidRDefault="00A20497" w:rsidP="008C3C1B">
      <w:pPr>
        <w:jc w:val="center"/>
        <w:rPr>
          <w:b/>
          <w:bCs/>
          <w:sz w:val="40"/>
          <w:szCs w:val="40"/>
        </w:rPr>
      </w:pPr>
      <w:r>
        <w:rPr>
          <w:b/>
          <w:bCs/>
          <w:sz w:val="40"/>
          <w:szCs w:val="40"/>
        </w:rPr>
        <w:t>Module Code; LCHS4003</w:t>
      </w:r>
    </w:p>
    <w:p w14:paraId="39996BCC" w14:textId="4FC74E83" w:rsidR="00A20497" w:rsidRDefault="00A20497" w:rsidP="008C3C1B">
      <w:pPr>
        <w:jc w:val="center"/>
        <w:rPr>
          <w:b/>
          <w:bCs/>
          <w:sz w:val="40"/>
          <w:szCs w:val="40"/>
        </w:rPr>
      </w:pPr>
      <w:r>
        <w:rPr>
          <w:b/>
          <w:bCs/>
          <w:sz w:val="40"/>
          <w:szCs w:val="40"/>
        </w:rPr>
        <w:t>Resit/rework lecturer: Muhammad Aliyu</w:t>
      </w:r>
    </w:p>
    <w:p w14:paraId="7F749BCA" w14:textId="020040EB" w:rsidR="00A20497" w:rsidRPr="00A20497" w:rsidRDefault="00A20497" w:rsidP="008C3C1B">
      <w:pPr>
        <w:jc w:val="center"/>
        <w:rPr>
          <w:b/>
          <w:bCs/>
          <w:sz w:val="40"/>
          <w:szCs w:val="40"/>
        </w:rPr>
      </w:pPr>
      <w:r>
        <w:rPr>
          <w:b/>
          <w:bCs/>
          <w:sz w:val="40"/>
          <w:szCs w:val="40"/>
        </w:rPr>
        <w:t xml:space="preserve">Assignment title: </w:t>
      </w:r>
      <w:r w:rsidR="008C3C1B">
        <w:rPr>
          <w:b/>
          <w:bCs/>
          <w:sz w:val="40"/>
          <w:szCs w:val="40"/>
        </w:rPr>
        <w:t>W</w:t>
      </w:r>
      <w:r>
        <w:rPr>
          <w:b/>
          <w:bCs/>
          <w:sz w:val="40"/>
          <w:szCs w:val="40"/>
        </w:rPr>
        <w:t xml:space="preserve">ritten </w:t>
      </w:r>
      <w:r w:rsidR="008C3C1B">
        <w:rPr>
          <w:b/>
          <w:bCs/>
          <w:sz w:val="40"/>
          <w:szCs w:val="40"/>
        </w:rPr>
        <w:t>A</w:t>
      </w:r>
      <w:r>
        <w:rPr>
          <w:b/>
          <w:bCs/>
          <w:sz w:val="40"/>
          <w:szCs w:val="40"/>
        </w:rPr>
        <w:t>ssignment</w:t>
      </w:r>
    </w:p>
    <w:p w14:paraId="7E1FB664" w14:textId="77777777" w:rsidR="00A20497" w:rsidRPr="00A20497" w:rsidRDefault="00A20497" w:rsidP="00A20497"/>
    <w:p w14:paraId="18EF69F7" w14:textId="5DA91AE0" w:rsidR="00A20497" w:rsidRDefault="00A20497" w:rsidP="00A20497"/>
    <w:p w14:paraId="54C9D2CE" w14:textId="77777777" w:rsidR="00A20497" w:rsidRPr="00A20497" w:rsidRDefault="00A20497" w:rsidP="00A20497"/>
    <w:p w14:paraId="2BD4430F" w14:textId="77777777" w:rsidR="00AF13DC" w:rsidRDefault="00AF13DC" w:rsidP="00AF13DC">
      <w:pPr>
        <w:spacing w:line="360" w:lineRule="auto"/>
        <w:rPr>
          <w:rFonts w:eastAsiaTheme="majorEastAsia" w:cs="Times New Roman"/>
          <w:b/>
          <w:bCs/>
          <w:spacing w:val="-10"/>
          <w:kern w:val="28"/>
          <w:sz w:val="40"/>
          <w:szCs w:val="40"/>
        </w:rPr>
      </w:pPr>
      <w:r>
        <w:rPr>
          <w:rFonts w:cs="Times New Roman"/>
          <w:b/>
          <w:bCs/>
          <w:sz w:val="40"/>
          <w:szCs w:val="40"/>
        </w:rPr>
        <w:br w:type="page"/>
      </w:r>
    </w:p>
    <w:sdt>
      <w:sdtPr>
        <w:rPr>
          <w:rFonts w:ascii="Times New Roman" w:eastAsiaTheme="minorHAnsi" w:hAnsi="Times New Roman" w:cstheme="minorBidi"/>
          <w:color w:val="auto"/>
          <w:kern w:val="2"/>
          <w:sz w:val="24"/>
          <w:szCs w:val="22"/>
          <w:lang w:val="en-IN"/>
          <w14:ligatures w14:val="standardContextual"/>
        </w:rPr>
        <w:id w:val="104401176"/>
        <w:docPartObj>
          <w:docPartGallery w:val="Table of Contents"/>
          <w:docPartUnique/>
        </w:docPartObj>
      </w:sdtPr>
      <w:sdtEndPr>
        <w:rPr>
          <w:noProof/>
        </w:rPr>
      </w:sdtEndPr>
      <w:sdtContent>
        <w:p w14:paraId="53EB1C95" w14:textId="7FBFFB69" w:rsidR="00AF13DC" w:rsidRPr="00AF13DC" w:rsidRDefault="00AF13DC" w:rsidP="00AF13DC">
          <w:pPr>
            <w:pStyle w:val="TOCHeading"/>
            <w:spacing w:line="360" w:lineRule="auto"/>
            <w:rPr>
              <w:rFonts w:ascii="Times New Roman" w:hAnsi="Times New Roman" w:cs="Times New Roman"/>
              <w:b/>
              <w:bCs/>
              <w:color w:val="auto"/>
              <w:sz w:val="24"/>
              <w:szCs w:val="24"/>
            </w:rPr>
          </w:pPr>
          <w:r w:rsidRPr="00AF13DC">
            <w:rPr>
              <w:rFonts w:ascii="Times New Roman" w:hAnsi="Times New Roman" w:cs="Times New Roman"/>
              <w:b/>
              <w:bCs/>
              <w:color w:val="auto"/>
              <w:sz w:val="24"/>
              <w:szCs w:val="24"/>
            </w:rPr>
            <w:t>Table of Contents</w:t>
          </w:r>
        </w:p>
        <w:p w14:paraId="0F907147" w14:textId="1C043426" w:rsidR="004D7ADB" w:rsidRPr="004D7ADB" w:rsidRDefault="00AF13DC">
          <w:pPr>
            <w:pStyle w:val="TOC1"/>
            <w:tabs>
              <w:tab w:val="right" w:leader="dot" w:pos="9016"/>
            </w:tabs>
            <w:rPr>
              <w:rFonts w:asciiTheme="minorHAnsi" w:eastAsiaTheme="minorEastAsia" w:hAnsiTheme="minorHAnsi"/>
              <w:noProof/>
              <w:szCs w:val="24"/>
              <w:lang w:eastAsia="en-IN"/>
            </w:rPr>
          </w:pPr>
          <w:r w:rsidRPr="00AF13DC">
            <w:fldChar w:fldCharType="begin"/>
          </w:r>
          <w:r w:rsidRPr="00AF13DC">
            <w:instrText xml:space="preserve"> TOC \o "1-3" \h \z \u </w:instrText>
          </w:r>
          <w:r w:rsidRPr="00AF13DC">
            <w:fldChar w:fldCharType="separate"/>
          </w:r>
          <w:hyperlink w:anchor="_Toc227235038" w:history="1">
            <w:r w:rsidR="004D7ADB" w:rsidRPr="004D7ADB">
              <w:rPr>
                <w:rStyle w:val="Hyperlink"/>
                <w:rFonts w:cs="Times New Roman"/>
                <w:noProof/>
              </w:rPr>
              <w:t>1. Introduction</w:t>
            </w:r>
            <w:r w:rsidR="004D7ADB" w:rsidRPr="004D7ADB">
              <w:rPr>
                <w:noProof/>
                <w:webHidden/>
              </w:rPr>
              <w:tab/>
            </w:r>
            <w:r w:rsidR="004D7ADB" w:rsidRPr="004D7ADB">
              <w:rPr>
                <w:noProof/>
                <w:webHidden/>
              </w:rPr>
              <w:fldChar w:fldCharType="begin"/>
            </w:r>
            <w:r w:rsidR="004D7ADB" w:rsidRPr="004D7ADB">
              <w:rPr>
                <w:noProof/>
                <w:webHidden/>
              </w:rPr>
              <w:instrText xml:space="preserve"> PAGEREF _Toc227235038 \h </w:instrText>
            </w:r>
            <w:r w:rsidR="004D7ADB" w:rsidRPr="004D7ADB">
              <w:rPr>
                <w:noProof/>
                <w:webHidden/>
              </w:rPr>
            </w:r>
            <w:r w:rsidR="004D7ADB" w:rsidRPr="004D7ADB">
              <w:rPr>
                <w:noProof/>
                <w:webHidden/>
              </w:rPr>
              <w:fldChar w:fldCharType="separate"/>
            </w:r>
            <w:r w:rsidR="004D7ADB" w:rsidRPr="004D7ADB">
              <w:rPr>
                <w:noProof/>
                <w:webHidden/>
              </w:rPr>
              <w:t>3</w:t>
            </w:r>
            <w:r w:rsidR="004D7ADB" w:rsidRPr="004D7ADB">
              <w:rPr>
                <w:noProof/>
                <w:webHidden/>
              </w:rPr>
              <w:fldChar w:fldCharType="end"/>
            </w:r>
          </w:hyperlink>
        </w:p>
        <w:p w14:paraId="335673DB" w14:textId="14C7FA8D" w:rsidR="004D7ADB" w:rsidRPr="004D7ADB" w:rsidRDefault="004D7ADB">
          <w:pPr>
            <w:pStyle w:val="TOC1"/>
            <w:tabs>
              <w:tab w:val="right" w:leader="dot" w:pos="9016"/>
            </w:tabs>
            <w:rPr>
              <w:rFonts w:asciiTheme="minorHAnsi" w:eastAsiaTheme="minorEastAsia" w:hAnsiTheme="minorHAnsi"/>
              <w:noProof/>
              <w:szCs w:val="24"/>
              <w:lang w:eastAsia="en-IN"/>
            </w:rPr>
          </w:pPr>
          <w:hyperlink w:anchor="_Toc227235039" w:history="1">
            <w:r w:rsidRPr="004D7ADB">
              <w:rPr>
                <w:rStyle w:val="Hyperlink"/>
                <w:rFonts w:cs="Times New Roman"/>
                <w:noProof/>
              </w:rPr>
              <w:t>2. Effective Communication in offering care</w:t>
            </w:r>
            <w:r w:rsidRPr="004D7ADB">
              <w:rPr>
                <w:noProof/>
                <w:webHidden/>
              </w:rPr>
              <w:tab/>
            </w:r>
            <w:r w:rsidRPr="004D7ADB">
              <w:rPr>
                <w:noProof/>
                <w:webHidden/>
              </w:rPr>
              <w:fldChar w:fldCharType="begin"/>
            </w:r>
            <w:r w:rsidRPr="004D7ADB">
              <w:rPr>
                <w:noProof/>
                <w:webHidden/>
              </w:rPr>
              <w:instrText xml:space="preserve"> PAGEREF _Toc227235039 \h </w:instrText>
            </w:r>
            <w:r w:rsidRPr="004D7ADB">
              <w:rPr>
                <w:noProof/>
                <w:webHidden/>
              </w:rPr>
            </w:r>
            <w:r w:rsidRPr="004D7ADB">
              <w:rPr>
                <w:noProof/>
                <w:webHidden/>
              </w:rPr>
              <w:fldChar w:fldCharType="separate"/>
            </w:r>
            <w:r w:rsidRPr="004D7ADB">
              <w:rPr>
                <w:noProof/>
                <w:webHidden/>
              </w:rPr>
              <w:t>3</w:t>
            </w:r>
            <w:r w:rsidRPr="004D7ADB">
              <w:rPr>
                <w:noProof/>
                <w:webHidden/>
              </w:rPr>
              <w:fldChar w:fldCharType="end"/>
            </w:r>
          </w:hyperlink>
        </w:p>
        <w:p w14:paraId="16A761D7" w14:textId="7798A606" w:rsidR="004D7ADB" w:rsidRPr="004D7ADB" w:rsidRDefault="004D7ADB">
          <w:pPr>
            <w:pStyle w:val="TOC1"/>
            <w:tabs>
              <w:tab w:val="right" w:leader="dot" w:pos="9016"/>
            </w:tabs>
            <w:rPr>
              <w:rFonts w:asciiTheme="minorHAnsi" w:eastAsiaTheme="minorEastAsia" w:hAnsiTheme="minorHAnsi"/>
              <w:noProof/>
              <w:szCs w:val="24"/>
              <w:lang w:eastAsia="en-IN"/>
            </w:rPr>
          </w:pPr>
          <w:hyperlink w:anchor="_Toc227235040" w:history="1">
            <w:r w:rsidRPr="004D7ADB">
              <w:rPr>
                <w:rStyle w:val="Hyperlink"/>
                <w:rFonts w:cs="Times New Roman"/>
                <w:noProof/>
              </w:rPr>
              <w:t>3. Record Keeping and Administrative skills in offering care</w:t>
            </w:r>
            <w:r w:rsidRPr="004D7ADB">
              <w:rPr>
                <w:noProof/>
                <w:webHidden/>
              </w:rPr>
              <w:tab/>
            </w:r>
            <w:r w:rsidRPr="004D7ADB">
              <w:rPr>
                <w:noProof/>
                <w:webHidden/>
              </w:rPr>
              <w:fldChar w:fldCharType="begin"/>
            </w:r>
            <w:r w:rsidRPr="004D7ADB">
              <w:rPr>
                <w:noProof/>
                <w:webHidden/>
              </w:rPr>
              <w:instrText xml:space="preserve"> PAGEREF _Toc227235040 \h </w:instrText>
            </w:r>
            <w:r w:rsidRPr="004D7ADB">
              <w:rPr>
                <w:noProof/>
                <w:webHidden/>
              </w:rPr>
            </w:r>
            <w:r w:rsidRPr="004D7ADB">
              <w:rPr>
                <w:noProof/>
                <w:webHidden/>
              </w:rPr>
              <w:fldChar w:fldCharType="separate"/>
            </w:r>
            <w:r w:rsidRPr="004D7ADB">
              <w:rPr>
                <w:noProof/>
                <w:webHidden/>
              </w:rPr>
              <w:t>5</w:t>
            </w:r>
            <w:r w:rsidRPr="004D7ADB">
              <w:rPr>
                <w:noProof/>
                <w:webHidden/>
              </w:rPr>
              <w:fldChar w:fldCharType="end"/>
            </w:r>
          </w:hyperlink>
        </w:p>
        <w:p w14:paraId="2E61414F" w14:textId="6F9B090A" w:rsidR="004D7ADB" w:rsidRPr="004D7ADB" w:rsidRDefault="004D7ADB">
          <w:pPr>
            <w:pStyle w:val="TOC1"/>
            <w:tabs>
              <w:tab w:val="right" w:leader="dot" w:pos="9016"/>
            </w:tabs>
            <w:rPr>
              <w:rFonts w:asciiTheme="minorHAnsi" w:eastAsiaTheme="minorEastAsia" w:hAnsiTheme="minorHAnsi"/>
              <w:noProof/>
              <w:szCs w:val="24"/>
              <w:lang w:eastAsia="en-IN"/>
            </w:rPr>
          </w:pPr>
          <w:hyperlink w:anchor="_Toc227235041" w:history="1">
            <w:r w:rsidRPr="004D7ADB">
              <w:rPr>
                <w:rStyle w:val="Hyperlink"/>
                <w:rFonts w:cs="Times New Roman"/>
                <w:noProof/>
              </w:rPr>
              <w:t>4. Collaborative Working in offering care</w:t>
            </w:r>
            <w:r w:rsidRPr="004D7ADB">
              <w:rPr>
                <w:noProof/>
                <w:webHidden/>
              </w:rPr>
              <w:tab/>
            </w:r>
            <w:r w:rsidRPr="004D7ADB">
              <w:rPr>
                <w:noProof/>
                <w:webHidden/>
              </w:rPr>
              <w:fldChar w:fldCharType="begin"/>
            </w:r>
            <w:r w:rsidRPr="004D7ADB">
              <w:rPr>
                <w:noProof/>
                <w:webHidden/>
              </w:rPr>
              <w:instrText xml:space="preserve"> PAGEREF _Toc227235041 \h </w:instrText>
            </w:r>
            <w:r w:rsidRPr="004D7ADB">
              <w:rPr>
                <w:noProof/>
                <w:webHidden/>
              </w:rPr>
            </w:r>
            <w:r w:rsidRPr="004D7ADB">
              <w:rPr>
                <w:noProof/>
                <w:webHidden/>
              </w:rPr>
              <w:fldChar w:fldCharType="separate"/>
            </w:r>
            <w:r w:rsidRPr="004D7ADB">
              <w:rPr>
                <w:noProof/>
                <w:webHidden/>
              </w:rPr>
              <w:t>6</w:t>
            </w:r>
            <w:r w:rsidRPr="004D7ADB">
              <w:rPr>
                <w:noProof/>
                <w:webHidden/>
              </w:rPr>
              <w:fldChar w:fldCharType="end"/>
            </w:r>
          </w:hyperlink>
        </w:p>
        <w:p w14:paraId="6413431F" w14:textId="629EC397" w:rsidR="004D7ADB" w:rsidRPr="004D7ADB" w:rsidRDefault="004D7ADB">
          <w:pPr>
            <w:pStyle w:val="TOC1"/>
            <w:tabs>
              <w:tab w:val="right" w:leader="dot" w:pos="9016"/>
            </w:tabs>
            <w:rPr>
              <w:rFonts w:asciiTheme="minorHAnsi" w:eastAsiaTheme="minorEastAsia" w:hAnsiTheme="minorHAnsi"/>
              <w:noProof/>
              <w:szCs w:val="24"/>
              <w:lang w:eastAsia="en-IN"/>
            </w:rPr>
          </w:pPr>
          <w:hyperlink w:anchor="_Toc227235042" w:history="1">
            <w:r w:rsidRPr="004D7ADB">
              <w:rPr>
                <w:rStyle w:val="Hyperlink"/>
                <w:rFonts w:cs="Times New Roman"/>
                <w:noProof/>
              </w:rPr>
              <w:t>5. Conclusion</w:t>
            </w:r>
            <w:r w:rsidRPr="004D7ADB">
              <w:rPr>
                <w:noProof/>
                <w:webHidden/>
              </w:rPr>
              <w:tab/>
            </w:r>
            <w:r w:rsidRPr="004D7ADB">
              <w:rPr>
                <w:noProof/>
                <w:webHidden/>
              </w:rPr>
              <w:fldChar w:fldCharType="begin"/>
            </w:r>
            <w:r w:rsidRPr="004D7ADB">
              <w:rPr>
                <w:noProof/>
                <w:webHidden/>
              </w:rPr>
              <w:instrText xml:space="preserve"> PAGEREF _Toc227235042 \h </w:instrText>
            </w:r>
            <w:r w:rsidRPr="004D7ADB">
              <w:rPr>
                <w:noProof/>
                <w:webHidden/>
              </w:rPr>
            </w:r>
            <w:r w:rsidRPr="004D7ADB">
              <w:rPr>
                <w:noProof/>
                <w:webHidden/>
              </w:rPr>
              <w:fldChar w:fldCharType="separate"/>
            </w:r>
            <w:r w:rsidRPr="004D7ADB">
              <w:rPr>
                <w:noProof/>
                <w:webHidden/>
              </w:rPr>
              <w:t>7</w:t>
            </w:r>
            <w:r w:rsidRPr="004D7ADB">
              <w:rPr>
                <w:noProof/>
                <w:webHidden/>
              </w:rPr>
              <w:fldChar w:fldCharType="end"/>
            </w:r>
          </w:hyperlink>
        </w:p>
        <w:p w14:paraId="5202EAC8" w14:textId="5EBBF4B4" w:rsidR="004D7ADB" w:rsidRPr="004D7ADB" w:rsidRDefault="004D7ADB">
          <w:pPr>
            <w:pStyle w:val="TOC1"/>
            <w:tabs>
              <w:tab w:val="right" w:leader="dot" w:pos="9016"/>
            </w:tabs>
            <w:rPr>
              <w:rFonts w:asciiTheme="minorHAnsi" w:eastAsiaTheme="minorEastAsia" w:hAnsiTheme="minorHAnsi"/>
              <w:noProof/>
              <w:szCs w:val="24"/>
              <w:lang w:eastAsia="en-IN"/>
            </w:rPr>
          </w:pPr>
          <w:hyperlink w:anchor="_Toc227235043" w:history="1">
            <w:r w:rsidRPr="004D7ADB">
              <w:rPr>
                <w:rStyle w:val="Hyperlink"/>
                <w:rFonts w:cs="Times New Roman"/>
                <w:noProof/>
              </w:rPr>
              <w:t>References</w:t>
            </w:r>
            <w:r w:rsidRPr="004D7ADB">
              <w:rPr>
                <w:noProof/>
                <w:webHidden/>
              </w:rPr>
              <w:tab/>
            </w:r>
            <w:r w:rsidRPr="004D7ADB">
              <w:rPr>
                <w:noProof/>
                <w:webHidden/>
              </w:rPr>
              <w:fldChar w:fldCharType="begin"/>
            </w:r>
            <w:r w:rsidRPr="004D7ADB">
              <w:rPr>
                <w:noProof/>
                <w:webHidden/>
              </w:rPr>
              <w:instrText xml:space="preserve"> PAGEREF _Toc227235043 \h </w:instrText>
            </w:r>
            <w:r w:rsidRPr="004D7ADB">
              <w:rPr>
                <w:noProof/>
                <w:webHidden/>
              </w:rPr>
            </w:r>
            <w:r w:rsidRPr="004D7ADB">
              <w:rPr>
                <w:noProof/>
                <w:webHidden/>
              </w:rPr>
              <w:fldChar w:fldCharType="separate"/>
            </w:r>
            <w:r w:rsidRPr="004D7ADB">
              <w:rPr>
                <w:noProof/>
                <w:webHidden/>
              </w:rPr>
              <w:t>9</w:t>
            </w:r>
            <w:r w:rsidRPr="004D7ADB">
              <w:rPr>
                <w:noProof/>
                <w:webHidden/>
              </w:rPr>
              <w:fldChar w:fldCharType="end"/>
            </w:r>
          </w:hyperlink>
        </w:p>
        <w:p w14:paraId="7DB45F23" w14:textId="54F5D16C" w:rsidR="00AF13DC" w:rsidRPr="00AF13DC" w:rsidRDefault="00AF13DC" w:rsidP="00AF13DC">
          <w:pPr>
            <w:spacing w:line="360" w:lineRule="auto"/>
          </w:pPr>
          <w:r w:rsidRPr="00AF13DC">
            <w:rPr>
              <w:noProof/>
            </w:rPr>
            <w:fldChar w:fldCharType="end"/>
          </w:r>
        </w:p>
      </w:sdtContent>
    </w:sdt>
    <w:p w14:paraId="7C93C27F" w14:textId="22D3A100" w:rsidR="00AF13DC" w:rsidRPr="00AF13DC" w:rsidRDefault="00AF13DC" w:rsidP="00AF13DC">
      <w:pPr>
        <w:pStyle w:val="Title"/>
        <w:spacing w:line="360" w:lineRule="auto"/>
        <w:rPr>
          <w:rFonts w:eastAsiaTheme="minorHAnsi"/>
        </w:rPr>
      </w:pPr>
      <w:r w:rsidRPr="00AF13DC">
        <w:rPr>
          <w:rFonts w:ascii="Times New Roman" w:hAnsi="Times New Roman"/>
          <w:sz w:val="24"/>
        </w:rPr>
        <w:br w:type="page"/>
      </w:r>
    </w:p>
    <w:p w14:paraId="16986D58" w14:textId="38D5C92E" w:rsidR="00330750" w:rsidRPr="00E543B8" w:rsidRDefault="00330750" w:rsidP="00AF13DC">
      <w:pPr>
        <w:pStyle w:val="Heading1"/>
        <w:spacing w:line="360" w:lineRule="auto"/>
        <w:jc w:val="both"/>
        <w:rPr>
          <w:rFonts w:ascii="Times New Roman" w:hAnsi="Times New Roman" w:cs="Times New Roman"/>
          <w:b/>
          <w:bCs/>
          <w:color w:val="auto"/>
          <w:sz w:val="24"/>
          <w:szCs w:val="24"/>
        </w:rPr>
      </w:pPr>
      <w:bookmarkStart w:id="0" w:name="_Toc227235038"/>
      <w:r w:rsidRPr="00E543B8">
        <w:rPr>
          <w:rFonts w:ascii="Times New Roman" w:hAnsi="Times New Roman" w:cs="Times New Roman"/>
          <w:b/>
          <w:bCs/>
          <w:color w:val="auto"/>
          <w:sz w:val="24"/>
          <w:szCs w:val="24"/>
        </w:rPr>
        <w:lastRenderedPageBreak/>
        <w:t>1. Introduction</w:t>
      </w:r>
      <w:bookmarkEnd w:id="0"/>
    </w:p>
    <w:p w14:paraId="7D28CD7B" w14:textId="0A949CF4" w:rsidR="000E4720" w:rsidRDefault="007B5D16" w:rsidP="00AF13DC">
      <w:pPr>
        <w:spacing w:line="360" w:lineRule="auto"/>
        <w:jc w:val="both"/>
        <w:rPr>
          <w:rFonts w:cs="Times New Roman"/>
          <w:szCs w:val="24"/>
        </w:rPr>
      </w:pPr>
      <w:r w:rsidRPr="00E543B8">
        <w:rPr>
          <w:rFonts w:cs="Times New Roman"/>
          <w:szCs w:val="24"/>
        </w:rPr>
        <w:t>Integrated</w:t>
      </w:r>
      <w:r w:rsidR="00DB3997" w:rsidRPr="00E543B8">
        <w:rPr>
          <w:rFonts w:cs="Times New Roman"/>
          <w:szCs w:val="24"/>
        </w:rPr>
        <w:t xml:space="preserve"> care at UK social care </w:t>
      </w:r>
      <w:r w:rsidR="00133BC7">
        <w:rPr>
          <w:rFonts w:cs="Times New Roman"/>
          <w:szCs w:val="24"/>
        </w:rPr>
        <w:t xml:space="preserve">and health care </w:t>
      </w:r>
      <w:r w:rsidR="00DB3997" w:rsidRPr="00E543B8">
        <w:rPr>
          <w:rFonts w:cs="Times New Roman"/>
          <w:szCs w:val="24"/>
        </w:rPr>
        <w:t xml:space="preserve">system is provided </w:t>
      </w:r>
      <w:r w:rsidR="00E75CA6">
        <w:rPr>
          <w:rFonts w:cs="Times New Roman"/>
          <w:szCs w:val="24"/>
        </w:rPr>
        <w:t>as</w:t>
      </w:r>
      <w:r w:rsidR="00DB3997" w:rsidRPr="00E543B8">
        <w:rPr>
          <w:rFonts w:cs="Times New Roman"/>
          <w:szCs w:val="24"/>
        </w:rPr>
        <w:t xml:space="preserve"> domiciliary care and multidisciplinary teams</w:t>
      </w:r>
      <w:r w:rsidRPr="00E543B8">
        <w:rPr>
          <w:rFonts w:cs="Times New Roman"/>
          <w:szCs w:val="24"/>
        </w:rPr>
        <w:t xml:space="preserve"> (</w:t>
      </w:r>
      <w:r w:rsidRPr="00E543B8">
        <w:rPr>
          <w:rFonts w:cs="Times New Roman"/>
          <w:color w:val="222222"/>
          <w:szCs w:val="24"/>
          <w:shd w:val="clear" w:color="auto" w:fill="FFFFFF"/>
        </w:rPr>
        <w:t>Miller, et al., 2021)</w:t>
      </w:r>
      <w:r w:rsidR="00DB3997" w:rsidRPr="00E543B8">
        <w:rPr>
          <w:rFonts w:cs="Times New Roman"/>
          <w:szCs w:val="24"/>
        </w:rPr>
        <w:t xml:space="preserve">. </w:t>
      </w:r>
      <w:r w:rsidR="009970D7" w:rsidRPr="009970D7">
        <w:rPr>
          <w:rFonts w:cs="Times New Roman"/>
          <w:szCs w:val="24"/>
        </w:rPr>
        <w:t xml:space="preserve">The case being presented in this report is the case of Mr Ahmed, </w:t>
      </w:r>
      <w:r w:rsidR="00E75CA6">
        <w:rPr>
          <w:rFonts w:cs="Times New Roman"/>
          <w:szCs w:val="24"/>
        </w:rPr>
        <w:t xml:space="preserve">who is a 68-year-old male, and </w:t>
      </w:r>
      <w:r w:rsidR="009970D7" w:rsidRPr="009970D7">
        <w:rPr>
          <w:rFonts w:cs="Times New Roman"/>
          <w:szCs w:val="24"/>
        </w:rPr>
        <w:t xml:space="preserve">is </w:t>
      </w:r>
      <w:r w:rsidR="00E75CA6">
        <w:rPr>
          <w:rFonts w:cs="Times New Roman"/>
          <w:szCs w:val="24"/>
        </w:rPr>
        <w:t>getting better</w:t>
      </w:r>
      <w:r w:rsidR="009970D7" w:rsidRPr="009970D7">
        <w:rPr>
          <w:rFonts w:cs="Times New Roman"/>
          <w:szCs w:val="24"/>
        </w:rPr>
        <w:t xml:space="preserve"> after having an attack of a stroke</w:t>
      </w:r>
      <w:r w:rsidR="00CA4E4B">
        <w:rPr>
          <w:rFonts w:cs="Times New Roman"/>
          <w:szCs w:val="24"/>
        </w:rPr>
        <w:t>.</w:t>
      </w:r>
      <w:r w:rsidR="009970D7" w:rsidRPr="009970D7">
        <w:rPr>
          <w:rFonts w:cs="Times New Roman"/>
          <w:szCs w:val="24"/>
        </w:rPr>
        <w:t xml:space="preserve"> </w:t>
      </w:r>
      <w:r w:rsidR="00CA4E4B">
        <w:rPr>
          <w:rFonts w:cs="Times New Roman"/>
          <w:szCs w:val="24"/>
        </w:rPr>
        <w:t xml:space="preserve">He is still </w:t>
      </w:r>
      <w:r w:rsidR="009970D7" w:rsidRPr="009970D7">
        <w:rPr>
          <w:rFonts w:cs="Times New Roman"/>
          <w:szCs w:val="24"/>
        </w:rPr>
        <w:t>at home with his caregiver to administer medication, personal care and daily living.</w:t>
      </w:r>
      <w:r w:rsidR="00830D78" w:rsidRPr="00830D78">
        <w:rPr>
          <w:rFonts w:cs="Times New Roman"/>
          <w:szCs w:val="24"/>
        </w:rPr>
        <w:t xml:space="preserve"> The stroke has impaired his speech, his understanding and swallowing, making him more dependent on the carers. </w:t>
      </w:r>
    </w:p>
    <w:p w14:paraId="44058D4D" w14:textId="54297E76" w:rsidR="00DB3997" w:rsidRPr="00E543B8" w:rsidRDefault="00830D78" w:rsidP="00AF13DC">
      <w:pPr>
        <w:spacing w:line="360" w:lineRule="auto"/>
        <w:jc w:val="both"/>
        <w:rPr>
          <w:rFonts w:cs="Times New Roman"/>
          <w:szCs w:val="24"/>
        </w:rPr>
      </w:pPr>
      <w:r w:rsidRPr="00830D78">
        <w:rPr>
          <w:rFonts w:cs="Times New Roman"/>
          <w:szCs w:val="24"/>
        </w:rPr>
        <w:t>In addition, his first language is Bengali</w:t>
      </w:r>
      <w:r w:rsidR="00C87A06">
        <w:rPr>
          <w:rFonts w:cs="Times New Roman"/>
          <w:szCs w:val="24"/>
        </w:rPr>
        <w:t>,</w:t>
      </w:r>
      <w:r w:rsidRPr="00830D78">
        <w:rPr>
          <w:rFonts w:cs="Times New Roman"/>
          <w:szCs w:val="24"/>
        </w:rPr>
        <w:t xml:space="preserve"> and this presents a communication problem, in addition to being a hurdle to the system</w:t>
      </w:r>
      <w:r w:rsidR="00DB3997" w:rsidRPr="00E543B8">
        <w:rPr>
          <w:rFonts w:cs="Times New Roman"/>
          <w:szCs w:val="24"/>
        </w:rPr>
        <w:t xml:space="preserve">. </w:t>
      </w:r>
      <w:r w:rsidR="00E75CA6">
        <w:rPr>
          <w:rFonts w:cs="Times New Roman"/>
          <w:szCs w:val="24"/>
        </w:rPr>
        <w:t>This report assesses</w:t>
      </w:r>
      <w:r w:rsidR="00DB3997" w:rsidRPr="00E543B8">
        <w:rPr>
          <w:rFonts w:cs="Times New Roman"/>
          <w:szCs w:val="24"/>
        </w:rPr>
        <w:t xml:space="preserve"> </w:t>
      </w:r>
      <w:r w:rsidR="00E75CA6">
        <w:rPr>
          <w:rFonts w:cs="Times New Roman"/>
          <w:szCs w:val="24"/>
        </w:rPr>
        <w:t>communication</w:t>
      </w:r>
      <w:r w:rsidR="00DB3997" w:rsidRPr="00E543B8">
        <w:rPr>
          <w:rFonts w:cs="Times New Roman"/>
          <w:szCs w:val="24"/>
        </w:rPr>
        <w:t xml:space="preserve"> </w:t>
      </w:r>
      <w:r w:rsidR="00E543B8" w:rsidRPr="00E543B8">
        <w:rPr>
          <w:rFonts w:cs="Times New Roman"/>
          <w:szCs w:val="24"/>
        </w:rPr>
        <w:t>consequences</w:t>
      </w:r>
      <w:r w:rsidR="00DB3997" w:rsidRPr="00E543B8">
        <w:rPr>
          <w:rFonts w:cs="Times New Roman"/>
          <w:szCs w:val="24"/>
        </w:rPr>
        <w:t xml:space="preserve"> </w:t>
      </w:r>
      <w:r w:rsidR="00E75CA6">
        <w:rPr>
          <w:rFonts w:cs="Times New Roman"/>
          <w:szCs w:val="24"/>
        </w:rPr>
        <w:t xml:space="preserve">along with </w:t>
      </w:r>
      <w:r w:rsidR="00DB3997" w:rsidRPr="00E543B8">
        <w:rPr>
          <w:rFonts w:cs="Times New Roman"/>
          <w:szCs w:val="24"/>
        </w:rPr>
        <w:t>multi-agency and administrative systems working on the safety</w:t>
      </w:r>
      <w:r w:rsidR="00E543B8">
        <w:rPr>
          <w:rFonts w:cs="Times New Roman"/>
          <w:szCs w:val="24"/>
        </w:rPr>
        <w:t xml:space="preserve"> </w:t>
      </w:r>
      <w:r w:rsidR="00DB3997" w:rsidRPr="00E543B8">
        <w:rPr>
          <w:rFonts w:cs="Times New Roman"/>
          <w:szCs w:val="24"/>
        </w:rPr>
        <w:t>and quality of care.</w:t>
      </w:r>
    </w:p>
    <w:p w14:paraId="63BC9BCC" w14:textId="10E66B38" w:rsidR="00330750" w:rsidRPr="00E543B8" w:rsidRDefault="00330750" w:rsidP="00AF13DC">
      <w:pPr>
        <w:pStyle w:val="Heading1"/>
        <w:spacing w:line="360" w:lineRule="auto"/>
        <w:jc w:val="both"/>
        <w:rPr>
          <w:rFonts w:ascii="Times New Roman" w:hAnsi="Times New Roman" w:cs="Times New Roman"/>
          <w:b/>
          <w:bCs/>
          <w:color w:val="auto"/>
          <w:sz w:val="24"/>
          <w:szCs w:val="24"/>
        </w:rPr>
      </w:pPr>
      <w:bookmarkStart w:id="1" w:name="_Toc227235039"/>
      <w:r w:rsidRPr="00E543B8">
        <w:rPr>
          <w:rFonts w:ascii="Times New Roman" w:hAnsi="Times New Roman" w:cs="Times New Roman"/>
          <w:b/>
          <w:bCs/>
          <w:color w:val="auto"/>
          <w:sz w:val="24"/>
          <w:szCs w:val="24"/>
        </w:rPr>
        <w:t xml:space="preserve">2. Effective Communication in </w:t>
      </w:r>
      <w:r w:rsidR="004D7ADB">
        <w:rPr>
          <w:rFonts w:ascii="Times New Roman" w:hAnsi="Times New Roman" w:cs="Times New Roman"/>
          <w:b/>
          <w:bCs/>
          <w:color w:val="auto"/>
          <w:sz w:val="24"/>
          <w:szCs w:val="24"/>
        </w:rPr>
        <w:t>offering care</w:t>
      </w:r>
      <w:bookmarkEnd w:id="1"/>
    </w:p>
    <w:p w14:paraId="2A4D5069" w14:textId="030F7FF2" w:rsidR="00B03ADC" w:rsidRDefault="009C3AED" w:rsidP="00AF13DC">
      <w:pPr>
        <w:spacing w:line="360" w:lineRule="auto"/>
        <w:jc w:val="both"/>
        <w:rPr>
          <w:rFonts w:cs="Times New Roman"/>
          <w:szCs w:val="24"/>
        </w:rPr>
      </w:pPr>
      <w:r w:rsidRPr="00E543B8">
        <w:rPr>
          <w:rFonts w:cs="Times New Roman"/>
          <w:szCs w:val="24"/>
        </w:rPr>
        <w:t xml:space="preserve">The </w:t>
      </w:r>
      <w:r w:rsidR="00DB3997" w:rsidRPr="00E543B8">
        <w:rPr>
          <w:rFonts w:cs="Times New Roman"/>
          <w:szCs w:val="24"/>
        </w:rPr>
        <w:t xml:space="preserve">mechanism of </w:t>
      </w:r>
      <w:r w:rsidR="008C4C62" w:rsidRPr="00E543B8">
        <w:rPr>
          <w:rFonts w:cs="Times New Roman"/>
          <w:szCs w:val="24"/>
        </w:rPr>
        <w:t xml:space="preserve">communication </w:t>
      </w:r>
      <w:r w:rsidR="008C4C62">
        <w:rPr>
          <w:rFonts w:cs="Times New Roman"/>
          <w:szCs w:val="24"/>
        </w:rPr>
        <w:t xml:space="preserve">within </w:t>
      </w:r>
      <w:r w:rsidR="00DB3997" w:rsidRPr="00E543B8">
        <w:rPr>
          <w:rFonts w:cs="Times New Roman"/>
          <w:szCs w:val="24"/>
        </w:rPr>
        <w:t xml:space="preserve">clinical safety plays a critical role in </w:t>
      </w:r>
      <w:r w:rsidR="008C4C62">
        <w:rPr>
          <w:rFonts w:cs="Times New Roman"/>
          <w:szCs w:val="24"/>
        </w:rPr>
        <w:t>offering</w:t>
      </w:r>
      <w:r w:rsidR="00DB3997" w:rsidRPr="00E543B8">
        <w:rPr>
          <w:rFonts w:cs="Times New Roman"/>
          <w:szCs w:val="24"/>
        </w:rPr>
        <w:t xml:space="preserve"> care </w:t>
      </w:r>
      <w:r w:rsidR="008C4C62">
        <w:rPr>
          <w:rFonts w:cs="Times New Roman"/>
          <w:szCs w:val="24"/>
        </w:rPr>
        <w:t>to</w:t>
      </w:r>
      <w:r w:rsidR="00DB3997" w:rsidRPr="00E543B8">
        <w:rPr>
          <w:rFonts w:cs="Times New Roman"/>
          <w:szCs w:val="24"/>
        </w:rPr>
        <w:t xml:space="preserve"> Mr Ahmed because his stroke affects his capacity to understand and communicate.</w:t>
      </w:r>
      <w:r w:rsidR="00B03ADC">
        <w:rPr>
          <w:rFonts w:cs="Times New Roman"/>
          <w:szCs w:val="24"/>
        </w:rPr>
        <w:t xml:space="preserve"> As he was unable to understand the instructions, this can result in taking incorrect dosage.</w:t>
      </w:r>
      <w:r w:rsidR="00DB3997" w:rsidRPr="00E543B8">
        <w:rPr>
          <w:rFonts w:cs="Times New Roman"/>
          <w:szCs w:val="24"/>
        </w:rPr>
        <w:t xml:space="preserve"> </w:t>
      </w:r>
    </w:p>
    <w:p w14:paraId="2BE9D811" w14:textId="4F309C3D" w:rsidR="00B03ADC" w:rsidRDefault="00F85072" w:rsidP="00AF13DC">
      <w:pPr>
        <w:spacing w:line="360" w:lineRule="auto"/>
        <w:jc w:val="both"/>
        <w:rPr>
          <w:rFonts w:cs="Times New Roman"/>
          <w:szCs w:val="24"/>
        </w:rPr>
      </w:pPr>
      <w:r w:rsidRPr="005967EB">
        <w:rPr>
          <w:rFonts w:cs="Times New Roman"/>
          <w:szCs w:val="24"/>
        </w:rPr>
        <w:t xml:space="preserve">Dysphagia is considered to be dangerous as Mr. Ahmed is not capable of describing the issues with swallowing. This further leads to improper ingestion of medicines, </w:t>
      </w:r>
      <w:r w:rsidR="00B03ADC">
        <w:rPr>
          <w:rFonts w:cs="Times New Roman"/>
          <w:szCs w:val="24"/>
        </w:rPr>
        <w:t>causing issues of</w:t>
      </w:r>
      <w:r w:rsidRPr="005967EB">
        <w:rPr>
          <w:rFonts w:cs="Times New Roman"/>
          <w:szCs w:val="24"/>
        </w:rPr>
        <w:t xml:space="preserve"> decreased performance</w:t>
      </w:r>
      <w:r w:rsidR="00B03ADC">
        <w:rPr>
          <w:rFonts w:cs="Times New Roman"/>
          <w:szCs w:val="24"/>
        </w:rPr>
        <w:t xml:space="preserve"> and</w:t>
      </w:r>
      <w:r w:rsidRPr="005967EB">
        <w:rPr>
          <w:rFonts w:cs="Times New Roman"/>
          <w:szCs w:val="24"/>
        </w:rPr>
        <w:t xml:space="preserve"> choking (Bell et al., 2023). </w:t>
      </w:r>
      <w:r w:rsidR="00982257" w:rsidRPr="005967EB">
        <w:rPr>
          <w:rFonts w:cs="Times New Roman"/>
          <w:szCs w:val="24"/>
        </w:rPr>
        <w:t xml:space="preserve">He is also not capable of explaining symptoms like any side effects or pain. </w:t>
      </w:r>
    </w:p>
    <w:p w14:paraId="714659EF" w14:textId="16E6A0B6" w:rsidR="00DB3997" w:rsidRPr="00E543B8" w:rsidRDefault="00982257" w:rsidP="00AF13DC">
      <w:pPr>
        <w:spacing w:line="360" w:lineRule="auto"/>
        <w:jc w:val="both"/>
        <w:rPr>
          <w:rFonts w:cs="Times New Roman"/>
          <w:szCs w:val="24"/>
        </w:rPr>
      </w:pPr>
      <w:r w:rsidRPr="005967EB">
        <w:rPr>
          <w:rFonts w:cs="Times New Roman"/>
          <w:szCs w:val="24"/>
        </w:rPr>
        <w:t>This further results in unnoticed complications.</w:t>
      </w:r>
      <w:r>
        <w:rPr>
          <w:rFonts w:cs="Times New Roman"/>
          <w:szCs w:val="24"/>
        </w:rPr>
        <w:t xml:space="preserve"> </w:t>
      </w:r>
      <w:r w:rsidR="00DB3997" w:rsidRPr="00E543B8">
        <w:rPr>
          <w:rFonts w:cs="Times New Roman"/>
          <w:szCs w:val="24"/>
        </w:rPr>
        <w:t>This causes him to be more reliant on other individuals</w:t>
      </w:r>
      <w:r w:rsidR="00ED4594">
        <w:rPr>
          <w:rFonts w:cs="Times New Roman"/>
          <w:szCs w:val="24"/>
        </w:rPr>
        <w:t xml:space="preserve"> while increasing the</w:t>
      </w:r>
      <w:r w:rsidR="00DB3997" w:rsidRPr="00E543B8">
        <w:rPr>
          <w:rFonts w:cs="Times New Roman"/>
          <w:szCs w:val="24"/>
        </w:rPr>
        <w:t xml:space="preserve"> chances of being misunderstood and </w:t>
      </w:r>
      <w:r w:rsidR="00ED4594">
        <w:rPr>
          <w:rFonts w:cs="Times New Roman"/>
          <w:szCs w:val="24"/>
        </w:rPr>
        <w:t>minimising</w:t>
      </w:r>
      <w:r w:rsidR="00DB3997" w:rsidRPr="00E543B8">
        <w:rPr>
          <w:rFonts w:cs="Times New Roman"/>
          <w:szCs w:val="24"/>
        </w:rPr>
        <w:t xml:space="preserve"> his independence</w:t>
      </w:r>
      <w:r w:rsidR="00ED4594">
        <w:rPr>
          <w:rFonts w:cs="Times New Roman"/>
          <w:szCs w:val="24"/>
        </w:rPr>
        <w:t xml:space="preserve">. </w:t>
      </w:r>
    </w:p>
    <w:p w14:paraId="32F5195D" w14:textId="77777777" w:rsidR="00DB3997" w:rsidRPr="00E543B8" w:rsidRDefault="00DB3997" w:rsidP="00AF13DC">
      <w:pPr>
        <w:spacing w:line="360" w:lineRule="auto"/>
        <w:jc w:val="both"/>
        <w:rPr>
          <w:rFonts w:cs="Times New Roman"/>
          <w:szCs w:val="24"/>
        </w:rPr>
      </w:pPr>
      <w:r w:rsidRPr="00E543B8">
        <w:rPr>
          <w:rFonts w:cs="Times New Roman"/>
          <w:szCs w:val="24"/>
        </w:rPr>
        <w:t>The Equality Act 2010 requires that communication should be adjusted to encourage safe and equal care:</w:t>
      </w:r>
    </w:p>
    <w:p w14:paraId="7FDAE238" w14:textId="3FEAD42A" w:rsidR="00DB3997" w:rsidRPr="005967EB" w:rsidRDefault="00DB3997" w:rsidP="00AF13DC">
      <w:pPr>
        <w:pStyle w:val="ListParagraph"/>
        <w:numPr>
          <w:ilvl w:val="0"/>
          <w:numId w:val="4"/>
        </w:numPr>
        <w:spacing w:line="360" w:lineRule="auto"/>
        <w:jc w:val="both"/>
        <w:rPr>
          <w:rFonts w:cs="Times New Roman"/>
          <w:szCs w:val="24"/>
        </w:rPr>
      </w:pPr>
      <w:r w:rsidRPr="00E543B8">
        <w:rPr>
          <w:rFonts w:cs="Times New Roman"/>
          <w:b/>
          <w:bCs/>
          <w:szCs w:val="24"/>
        </w:rPr>
        <w:t>Disability (Section 6):</w:t>
      </w:r>
      <w:r w:rsidRPr="00E543B8">
        <w:rPr>
          <w:rFonts w:cs="Times New Roman"/>
          <w:szCs w:val="24"/>
        </w:rPr>
        <w:t xml:space="preserve"> Mr Ahmed had a stroke, which is a known disability, and services need to modify communication. </w:t>
      </w:r>
      <w:r w:rsidR="00C42522" w:rsidRPr="005967EB">
        <w:rPr>
          <w:rFonts w:cs="Times New Roman"/>
          <w:szCs w:val="24"/>
        </w:rPr>
        <w:t xml:space="preserve">This means that when any staff is used to aphasia, he has a direct impact on his medication safety and recovery as they are more likely to misinterpret the care instructions. </w:t>
      </w:r>
    </w:p>
    <w:p w14:paraId="0B256B98" w14:textId="132FC5C2" w:rsidR="00DB3997" w:rsidRPr="005967EB" w:rsidRDefault="00DB3997" w:rsidP="00AF13DC">
      <w:pPr>
        <w:pStyle w:val="ListParagraph"/>
        <w:numPr>
          <w:ilvl w:val="0"/>
          <w:numId w:val="4"/>
        </w:numPr>
        <w:spacing w:line="360" w:lineRule="auto"/>
        <w:jc w:val="both"/>
        <w:rPr>
          <w:rFonts w:cs="Times New Roman"/>
          <w:szCs w:val="24"/>
        </w:rPr>
      </w:pPr>
      <w:r w:rsidRPr="00B76C71">
        <w:rPr>
          <w:rFonts w:cs="Times New Roman"/>
          <w:b/>
          <w:bCs/>
          <w:szCs w:val="24"/>
        </w:rPr>
        <w:t>Race</w:t>
      </w:r>
      <w:r w:rsidRPr="00E543B8">
        <w:rPr>
          <w:rFonts w:cs="Times New Roman"/>
          <w:b/>
          <w:bCs/>
          <w:szCs w:val="24"/>
        </w:rPr>
        <w:t xml:space="preserve"> (Section 9):</w:t>
      </w:r>
      <w:r w:rsidRPr="00E543B8">
        <w:rPr>
          <w:rFonts w:cs="Times New Roman"/>
          <w:szCs w:val="24"/>
        </w:rPr>
        <w:t xml:space="preserve"> His language is Bengali</w:t>
      </w:r>
      <w:r w:rsidR="009C3AED" w:rsidRPr="00E543B8">
        <w:rPr>
          <w:rFonts w:cs="Times New Roman"/>
          <w:szCs w:val="24"/>
        </w:rPr>
        <w:t>,</w:t>
      </w:r>
      <w:r w:rsidRPr="00E543B8">
        <w:rPr>
          <w:rFonts w:cs="Times New Roman"/>
          <w:szCs w:val="24"/>
        </w:rPr>
        <w:t xml:space="preserve"> </w:t>
      </w:r>
      <w:r w:rsidR="00775F14" w:rsidRPr="005967EB">
        <w:rPr>
          <w:rFonts w:cs="Times New Roman"/>
          <w:szCs w:val="24"/>
        </w:rPr>
        <w:t>suggesting the need for an</w:t>
      </w:r>
      <w:r w:rsidR="00775F14">
        <w:rPr>
          <w:rFonts w:cs="Times New Roman"/>
          <w:szCs w:val="24"/>
        </w:rPr>
        <w:t xml:space="preserve"> </w:t>
      </w:r>
      <w:r w:rsidRPr="00E543B8">
        <w:rPr>
          <w:rFonts w:cs="Times New Roman"/>
          <w:szCs w:val="24"/>
        </w:rPr>
        <w:t xml:space="preserve">inclusive </w:t>
      </w:r>
      <w:r w:rsidR="009C3AED" w:rsidRPr="00E543B8">
        <w:rPr>
          <w:rFonts w:cs="Times New Roman"/>
          <w:szCs w:val="24"/>
        </w:rPr>
        <w:t>communication</w:t>
      </w:r>
      <w:r w:rsidRPr="00E543B8">
        <w:rPr>
          <w:rFonts w:cs="Times New Roman"/>
          <w:szCs w:val="24"/>
        </w:rPr>
        <w:t xml:space="preserve"> language. This will place him in disadvantaged position and offer greater chances of error</w:t>
      </w:r>
      <w:r w:rsidR="005967EB">
        <w:rPr>
          <w:rFonts w:cs="Times New Roman"/>
          <w:szCs w:val="24"/>
        </w:rPr>
        <w:t xml:space="preserve"> </w:t>
      </w:r>
      <w:r w:rsidR="00775F14" w:rsidRPr="005967EB">
        <w:rPr>
          <w:rFonts w:cs="Times New Roman"/>
          <w:szCs w:val="24"/>
        </w:rPr>
        <w:t xml:space="preserve">due to which he will not be capable of understanding his care properly. </w:t>
      </w:r>
    </w:p>
    <w:p w14:paraId="359D5367" w14:textId="11E37085" w:rsidR="00DB3997" w:rsidRPr="00E543B8" w:rsidRDefault="00DB3997" w:rsidP="00AF13DC">
      <w:pPr>
        <w:pStyle w:val="ListParagraph"/>
        <w:numPr>
          <w:ilvl w:val="0"/>
          <w:numId w:val="4"/>
        </w:numPr>
        <w:spacing w:line="360" w:lineRule="auto"/>
        <w:jc w:val="both"/>
        <w:rPr>
          <w:rFonts w:cs="Times New Roman"/>
          <w:szCs w:val="24"/>
        </w:rPr>
      </w:pPr>
      <w:r w:rsidRPr="00E543B8">
        <w:rPr>
          <w:rFonts w:cs="Times New Roman"/>
          <w:b/>
          <w:bCs/>
          <w:szCs w:val="24"/>
        </w:rPr>
        <w:lastRenderedPageBreak/>
        <w:t>Reasonable Adjustments (Section 20):</w:t>
      </w:r>
      <w:r w:rsidRPr="00E543B8">
        <w:rPr>
          <w:rFonts w:cs="Times New Roman"/>
          <w:szCs w:val="24"/>
        </w:rPr>
        <w:t xml:space="preserve"> Care givers have to actively strive in the form of interpreters, visual aids and simplified language.</w:t>
      </w:r>
    </w:p>
    <w:p w14:paraId="00FEBB20" w14:textId="6690707B" w:rsidR="00DB3997" w:rsidRPr="00E543B8" w:rsidRDefault="00DB3997" w:rsidP="00AF13DC">
      <w:pPr>
        <w:pStyle w:val="ListParagraph"/>
        <w:numPr>
          <w:ilvl w:val="0"/>
          <w:numId w:val="4"/>
        </w:numPr>
        <w:spacing w:line="360" w:lineRule="auto"/>
        <w:jc w:val="both"/>
        <w:rPr>
          <w:rFonts w:cs="Times New Roman"/>
          <w:szCs w:val="24"/>
        </w:rPr>
      </w:pPr>
      <w:r w:rsidRPr="00E543B8">
        <w:rPr>
          <w:rFonts w:cs="Times New Roman"/>
          <w:b/>
          <w:bCs/>
          <w:szCs w:val="24"/>
        </w:rPr>
        <w:t>Indirect Discrimination (Section 19):</w:t>
      </w:r>
      <w:r w:rsidRPr="00E543B8">
        <w:rPr>
          <w:rFonts w:cs="Times New Roman"/>
          <w:szCs w:val="24"/>
        </w:rPr>
        <w:t xml:space="preserve"> This practice </w:t>
      </w:r>
      <w:r w:rsidR="009C3AED" w:rsidRPr="00E543B8">
        <w:rPr>
          <w:rFonts w:cs="Times New Roman"/>
          <w:szCs w:val="24"/>
        </w:rPr>
        <w:t>systematically discriminates against Mr Ahmed</w:t>
      </w:r>
      <w:r w:rsidRPr="00E543B8">
        <w:rPr>
          <w:rFonts w:cs="Times New Roman"/>
          <w:szCs w:val="24"/>
        </w:rPr>
        <w:t xml:space="preserve"> by not adapting, </w:t>
      </w:r>
      <w:r w:rsidRPr="005967EB">
        <w:rPr>
          <w:rFonts w:cs="Times New Roman"/>
          <w:szCs w:val="24"/>
        </w:rPr>
        <w:t>caus</w:t>
      </w:r>
      <w:r w:rsidR="00775F14" w:rsidRPr="005967EB">
        <w:rPr>
          <w:rFonts w:cs="Times New Roman"/>
          <w:szCs w:val="24"/>
        </w:rPr>
        <w:t>ing</w:t>
      </w:r>
      <w:r w:rsidRPr="00E543B8">
        <w:rPr>
          <w:rFonts w:cs="Times New Roman"/>
          <w:szCs w:val="24"/>
        </w:rPr>
        <w:t xml:space="preserve"> unequal and potentially unsafe care</w:t>
      </w:r>
      <w:r w:rsidR="007B5D16" w:rsidRPr="00E543B8">
        <w:rPr>
          <w:rFonts w:cs="Times New Roman"/>
          <w:szCs w:val="24"/>
        </w:rPr>
        <w:t xml:space="preserve"> (Equality Act, 2010).</w:t>
      </w:r>
    </w:p>
    <w:p w14:paraId="1FC0152F" w14:textId="74A7426F" w:rsidR="0034470D" w:rsidRDefault="00833109" w:rsidP="00833109">
      <w:pPr>
        <w:spacing w:line="360" w:lineRule="auto"/>
        <w:jc w:val="center"/>
        <w:rPr>
          <w:rFonts w:cs="Times New Roman"/>
          <w:b/>
          <w:bCs/>
          <w:szCs w:val="24"/>
        </w:rPr>
      </w:pPr>
      <w:r w:rsidRPr="00833109">
        <w:rPr>
          <w:rFonts w:cs="Times New Roman"/>
          <w:b/>
          <w:bCs/>
          <w:noProof/>
          <w:szCs w:val="24"/>
        </w:rPr>
        <w:drawing>
          <wp:inline distT="0" distB="0" distL="0" distR="0" wp14:anchorId="4FAC830D" wp14:editId="1B73AEDC">
            <wp:extent cx="6143625" cy="4229100"/>
            <wp:effectExtent l="0" t="0" r="9525" b="0"/>
            <wp:docPr id="1576108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108674" name=""/>
                    <pic:cNvPicPr/>
                  </pic:nvPicPr>
                  <pic:blipFill>
                    <a:blip r:embed="rId8"/>
                    <a:stretch>
                      <a:fillRect/>
                    </a:stretch>
                  </pic:blipFill>
                  <pic:spPr>
                    <a:xfrm>
                      <a:off x="0" y="0"/>
                      <a:ext cx="6143625" cy="4229100"/>
                    </a:xfrm>
                    <a:prstGeom prst="rect">
                      <a:avLst/>
                    </a:prstGeom>
                  </pic:spPr>
                </pic:pic>
              </a:graphicData>
            </a:graphic>
          </wp:inline>
        </w:drawing>
      </w:r>
    </w:p>
    <w:p w14:paraId="015F9562" w14:textId="2E927BD5" w:rsidR="006715DF" w:rsidRDefault="006715DF" w:rsidP="00AF13DC">
      <w:pPr>
        <w:spacing w:line="360" w:lineRule="auto"/>
        <w:jc w:val="center"/>
        <w:rPr>
          <w:rFonts w:cs="Times New Roman"/>
          <w:b/>
          <w:bCs/>
          <w:szCs w:val="24"/>
        </w:rPr>
      </w:pPr>
      <w:r>
        <w:rPr>
          <w:rFonts w:cs="Times New Roman"/>
          <w:b/>
          <w:bCs/>
          <w:szCs w:val="24"/>
        </w:rPr>
        <w:t>Figure 1: Berlo’s SMCR Communication</w:t>
      </w:r>
      <w:r w:rsidR="008C4C62" w:rsidRPr="008C4C62">
        <w:rPr>
          <w:rFonts w:cs="Times New Roman"/>
          <w:b/>
          <w:bCs/>
          <w:szCs w:val="24"/>
        </w:rPr>
        <w:t xml:space="preserve"> </w:t>
      </w:r>
      <w:r w:rsidR="008C4C62">
        <w:rPr>
          <w:rFonts w:cs="Times New Roman"/>
          <w:b/>
          <w:bCs/>
          <w:szCs w:val="24"/>
        </w:rPr>
        <w:t xml:space="preserve">Model </w:t>
      </w:r>
    </w:p>
    <w:p w14:paraId="57B2DA53" w14:textId="7DC2746A" w:rsidR="00775F14" w:rsidRDefault="009970D7" w:rsidP="00AF13DC">
      <w:pPr>
        <w:spacing w:line="360" w:lineRule="auto"/>
        <w:jc w:val="both"/>
        <w:rPr>
          <w:rFonts w:cs="Times New Roman"/>
          <w:szCs w:val="24"/>
        </w:rPr>
      </w:pPr>
      <w:r w:rsidRPr="009970D7">
        <w:rPr>
          <w:rFonts w:cs="Times New Roman"/>
          <w:szCs w:val="24"/>
        </w:rPr>
        <w:t xml:space="preserve">It is possible to explain the case </w:t>
      </w:r>
      <w:r w:rsidR="008C4C62">
        <w:rPr>
          <w:rFonts w:cs="Times New Roman"/>
          <w:szCs w:val="24"/>
        </w:rPr>
        <w:t>by aligning with</w:t>
      </w:r>
      <w:r w:rsidRPr="009970D7">
        <w:rPr>
          <w:rFonts w:cs="Times New Roman"/>
          <w:szCs w:val="24"/>
        </w:rPr>
        <w:t xml:space="preserve"> the SMCR </w:t>
      </w:r>
      <w:r w:rsidR="008C4C62">
        <w:rPr>
          <w:rFonts w:cs="Times New Roman"/>
          <w:szCs w:val="24"/>
        </w:rPr>
        <w:t xml:space="preserve">communication </w:t>
      </w:r>
      <w:r w:rsidRPr="009970D7">
        <w:rPr>
          <w:rFonts w:cs="Times New Roman"/>
          <w:szCs w:val="24"/>
        </w:rPr>
        <w:t xml:space="preserve">model </w:t>
      </w:r>
      <w:r w:rsidR="008C4C62">
        <w:rPr>
          <w:rFonts w:cs="Times New Roman"/>
          <w:szCs w:val="24"/>
        </w:rPr>
        <w:t xml:space="preserve">developed </w:t>
      </w:r>
      <w:r w:rsidRPr="009970D7">
        <w:rPr>
          <w:rFonts w:cs="Times New Roman"/>
          <w:szCs w:val="24"/>
        </w:rPr>
        <w:t>by David K. Berlo</w:t>
      </w:r>
      <w:r>
        <w:rPr>
          <w:rFonts w:cs="Times New Roman"/>
          <w:szCs w:val="24"/>
        </w:rPr>
        <w:t>,</w:t>
      </w:r>
      <w:r w:rsidRPr="009970D7">
        <w:rPr>
          <w:rFonts w:cs="Times New Roman"/>
          <w:szCs w:val="24"/>
        </w:rPr>
        <w:t xml:space="preserve"> as </w:t>
      </w:r>
      <w:r w:rsidR="008C4C62">
        <w:rPr>
          <w:rFonts w:cs="Times New Roman"/>
          <w:szCs w:val="24"/>
        </w:rPr>
        <w:t>he determines that communication</w:t>
      </w:r>
      <w:r w:rsidRPr="009970D7">
        <w:rPr>
          <w:rFonts w:cs="Times New Roman"/>
          <w:szCs w:val="24"/>
        </w:rPr>
        <w:t xml:space="preserve"> is founded on the opportunity of the receiver to process the communication. In th</w:t>
      </w:r>
      <w:r w:rsidR="00775F14">
        <w:rPr>
          <w:rFonts w:cs="Times New Roman"/>
          <w:szCs w:val="24"/>
        </w:rPr>
        <w:t>is</w:t>
      </w:r>
      <w:r w:rsidRPr="009970D7">
        <w:rPr>
          <w:rFonts w:cs="Times New Roman"/>
          <w:szCs w:val="24"/>
        </w:rPr>
        <w:t xml:space="preserve"> case, the care worker verbally provides medication instructions, without </w:t>
      </w:r>
      <w:r w:rsidR="00775F14" w:rsidRPr="005967EB">
        <w:rPr>
          <w:rFonts w:cs="Times New Roman"/>
          <w:szCs w:val="24"/>
        </w:rPr>
        <w:t>considering</w:t>
      </w:r>
      <w:r w:rsidRPr="009970D7">
        <w:rPr>
          <w:rFonts w:cs="Times New Roman"/>
          <w:szCs w:val="24"/>
        </w:rPr>
        <w:t xml:space="preserve"> his cognitive impairments related to stroke and language barrier. </w:t>
      </w:r>
      <w:r w:rsidR="00B03ADC">
        <w:rPr>
          <w:rFonts w:cs="Times New Roman"/>
          <w:szCs w:val="24"/>
        </w:rPr>
        <w:t>T</w:t>
      </w:r>
      <w:r w:rsidRPr="009970D7">
        <w:rPr>
          <w:rFonts w:cs="Times New Roman"/>
          <w:szCs w:val="24"/>
        </w:rPr>
        <w:t xml:space="preserve">he only means through which a communication can be effective is when the receiver comprehends the message correctly, and that is not the case here. </w:t>
      </w:r>
    </w:p>
    <w:p w14:paraId="1AEC75CD" w14:textId="66006087" w:rsidR="009970D7" w:rsidRDefault="00B03ADC" w:rsidP="00AF13DC">
      <w:pPr>
        <w:spacing w:line="360" w:lineRule="auto"/>
        <w:jc w:val="both"/>
        <w:rPr>
          <w:rFonts w:cs="Times New Roman"/>
          <w:szCs w:val="24"/>
        </w:rPr>
      </w:pPr>
      <w:r>
        <w:rPr>
          <w:rFonts w:cs="Times New Roman"/>
          <w:szCs w:val="24"/>
        </w:rPr>
        <w:t>Using</w:t>
      </w:r>
      <w:r w:rsidR="009970D7" w:rsidRPr="009970D7">
        <w:rPr>
          <w:rFonts w:cs="Times New Roman"/>
          <w:szCs w:val="24"/>
        </w:rPr>
        <w:t xml:space="preserve"> verbal communication on its own is not a good judgment because there was no other method that was employed. This renders the dosage error predictable and does not have a chance to transform communication to meet the needs of the patient (Health Communication Theory, 2026).</w:t>
      </w:r>
    </w:p>
    <w:p w14:paraId="76009E89" w14:textId="522373A0" w:rsidR="00B660E3" w:rsidRDefault="00EB1A58" w:rsidP="00AF13DC">
      <w:pPr>
        <w:spacing w:line="360" w:lineRule="auto"/>
        <w:jc w:val="both"/>
        <w:rPr>
          <w:rFonts w:cs="Times New Roman"/>
          <w:szCs w:val="24"/>
        </w:rPr>
      </w:pPr>
      <w:r w:rsidRPr="00E543B8">
        <w:rPr>
          <w:rFonts w:cs="Times New Roman"/>
          <w:szCs w:val="24"/>
        </w:rPr>
        <w:lastRenderedPageBreak/>
        <w:t>Mr Ahmed</w:t>
      </w:r>
      <w:r w:rsidR="00B660E3">
        <w:rPr>
          <w:rFonts w:cs="Times New Roman"/>
          <w:szCs w:val="24"/>
        </w:rPr>
        <w:t>`s wife</w:t>
      </w:r>
      <w:r w:rsidRPr="00E543B8">
        <w:rPr>
          <w:rFonts w:cs="Times New Roman"/>
          <w:szCs w:val="24"/>
        </w:rPr>
        <w:t xml:space="preserve"> facilitates communication, </w:t>
      </w:r>
      <w:r w:rsidR="00B660E3" w:rsidRPr="005967EB">
        <w:rPr>
          <w:rFonts w:cs="Times New Roman"/>
          <w:szCs w:val="24"/>
        </w:rPr>
        <w:t>by enhancing</w:t>
      </w:r>
      <w:r w:rsidRPr="005967EB">
        <w:rPr>
          <w:rFonts w:cs="Times New Roman"/>
          <w:szCs w:val="24"/>
        </w:rPr>
        <w:t xml:space="preserve"> continuity</w:t>
      </w:r>
      <w:r w:rsidR="00B660E3" w:rsidRPr="005967EB">
        <w:rPr>
          <w:rFonts w:cs="Times New Roman"/>
          <w:szCs w:val="24"/>
        </w:rPr>
        <w:t>. However, as she is not professionally trained, there exists increased chances of screening information or misinterpretation.</w:t>
      </w:r>
      <w:r w:rsidRPr="00E543B8">
        <w:rPr>
          <w:rFonts w:cs="Times New Roman"/>
          <w:szCs w:val="24"/>
        </w:rPr>
        <w:t xml:space="preserve"> This may impact informed consent and diminish his autonomy, since his opinion might not be well represented. </w:t>
      </w:r>
    </w:p>
    <w:p w14:paraId="064AEBBA" w14:textId="47B4B23F" w:rsidR="00330750" w:rsidRPr="00E543B8" w:rsidRDefault="00B660E3" w:rsidP="00AF13DC">
      <w:pPr>
        <w:spacing w:line="360" w:lineRule="auto"/>
        <w:jc w:val="both"/>
        <w:rPr>
          <w:rFonts w:cs="Times New Roman"/>
          <w:szCs w:val="24"/>
        </w:rPr>
      </w:pPr>
      <w:r w:rsidRPr="005967EB">
        <w:rPr>
          <w:rFonts w:cs="Times New Roman"/>
          <w:szCs w:val="24"/>
        </w:rPr>
        <w:t>To deal with these risks, p</w:t>
      </w:r>
      <w:r w:rsidR="00EB1A58" w:rsidRPr="005967EB">
        <w:rPr>
          <w:rFonts w:cs="Times New Roman"/>
          <w:szCs w:val="24"/>
        </w:rPr>
        <w:t xml:space="preserve">rofessional interpreters, visual aids in medication, simple language with repetition, and </w:t>
      </w:r>
      <w:r w:rsidR="009C3AED" w:rsidRPr="005967EB">
        <w:rPr>
          <w:rFonts w:cs="Times New Roman"/>
          <w:szCs w:val="24"/>
        </w:rPr>
        <w:t xml:space="preserve">the </w:t>
      </w:r>
      <w:r w:rsidR="00EB1A58" w:rsidRPr="005967EB">
        <w:rPr>
          <w:rFonts w:cs="Times New Roman"/>
          <w:szCs w:val="24"/>
        </w:rPr>
        <w:t xml:space="preserve">help of a speech and language therapist are required. </w:t>
      </w:r>
      <w:r w:rsidRPr="005967EB">
        <w:rPr>
          <w:rFonts w:cs="Times New Roman"/>
          <w:szCs w:val="24"/>
        </w:rPr>
        <w:t>As</w:t>
      </w:r>
      <w:r w:rsidR="00EB1A58" w:rsidRPr="005967EB">
        <w:rPr>
          <w:rFonts w:cs="Times New Roman"/>
          <w:szCs w:val="24"/>
        </w:rPr>
        <w:t xml:space="preserve"> communication issue could led to </w:t>
      </w:r>
      <w:r w:rsidRPr="005967EB">
        <w:rPr>
          <w:rFonts w:cs="Times New Roman"/>
          <w:szCs w:val="24"/>
        </w:rPr>
        <w:t xml:space="preserve">incidents of </w:t>
      </w:r>
      <w:r w:rsidR="00EB1A58" w:rsidRPr="005967EB">
        <w:rPr>
          <w:rFonts w:cs="Times New Roman"/>
          <w:szCs w:val="24"/>
        </w:rPr>
        <w:t>missed medication</w:t>
      </w:r>
      <w:r w:rsidR="009C3AED" w:rsidRPr="005967EB">
        <w:rPr>
          <w:rFonts w:cs="Times New Roman"/>
          <w:szCs w:val="24"/>
        </w:rPr>
        <w:t>,</w:t>
      </w:r>
      <w:r w:rsidR="00EB1A58" w:rsidRPr="005967EB">
        <w:rPr>
          <w:rFonts w:cs="Times New Roman"/>
          <w:szCs w:val="24"/>
        </w:rPr>
        <w:t xml:space="preserve"> this </w:t>
      </w:r>
      <w:r w:rsidR="00E543B8" w:rsidRPr="005967EB">
        <w:rPr>
          <w:rFonts w:cs="Times New Roman"/>
          <w:szCs w:val="24"/>
        </w:rPr>
        <w:t>shows</w:t>
      </w:r>
      <w:r w:rsidR="00EB1A58" w:rsidRPr="005967EB">
        <w:rPr>
          <w:rFonts w:cs="Times New Roman"/>
          <w:szCs w:val="24"/>
        </w:rPr>
        <w:t xml:space="preserve"> </w:t>
      </w:r>
      <w:r w:rsidR="0062674B" w:rsidRPr="005967EB">
        <w:rPr>
          <w:rFonts w:cs="Times New Roman"/>
          <w:szCs w:val="24"/>
        </w:rPr>
        <w:t>that communication failure</w:t>
      </w:r>
      <w:r w:rsidR="0062674B">
        <w:rPr>
          <w:rFonts w:cs="Times New Roman"/>
          <w:szCs w:val="24"/>
        </w:rPr>
        <w:t xml:space="preserve"> </w:t>
      </w:r>
      <w:r w:rsidR="00EB1A58" w:rsidRPr="00E543B8">
        <w:rPr>
          <w:rFonts w:cs="Times New Roman"/>
          <w:szCs w:val="24"/>
        </w:rPr>
        <w:t xml:space="preserve">has a </w:t>
      </w:r>
      <w:r w:rsidR="008C4C62">
        <w:rPr>
          <w:rFonts w:cs="Times New Roman"/>
          <w:szCs w:val="24"/>
        </w:rPr>
        <w:t>significant effect</w:t>
      </w:r>
      <w:r w:rsidR="00EB1A58" w:rsidRPr="00E543B8">
        <w:rPr>
          <w:rFonts w:cs="Times New Roman"/>
          <w:szCs w:val="24"/>
        </w:rPr>
        <w:t xml:space="preserve"> on </w:t>
      </w:r>
      <w:r w:rsidR="008C4C62">
        <w:rPr>
          <w:rFonts w:cs="Times New Roman"/>
          <w:szCs w:val="24"/>
        </w:rPr>
        <w:t xml:space="preserve">safety, </w:t>
      </w:r>
      <w:r w:rsidR="00EB1A58" w:rsidRPr="00E543B8">
        <w:rPr>
          <w:rFonts w:cs="Times New Roman"/>
          <w:szCs w:val="24"/>
        </w:rPr>
        <w:t>equality</w:t>
      </w:r>
      <w:r w:rsidR="008C4C62">
        <w:rPr>
          <w:rFonts w:cs="Times New Roman"/>
          <w:szCs w:val="24"/>
        </w:rPr>
        <w:t xml:space="preserve"> </w:t>
      </w:r>
      <w:r w:rsidR="00EB1A58" w:rsidRPr="00E543B8">
        <w:rPr>
          <w:rFonts w:cs="Times New Roman"/>
          <w:szCs w:val="24"/>
        </w:rPr>
        <w:t>and legal compliance</w:t>
      </w:r>
      <w:r w:rsidR="007B5D16" w:rsidRPr="00E543B8">
        <w:rPr>
          <w:rFonts w:cs="Times New Roman"/>
          <w:szCs w:val="24"/>
        </w:rPr>
        <w:t xml:space="preserve"> (</w:t>
      </w:r>
      <w:r w:rsidR="007B5D16" w:rsidRPr="00E543B8">
        <w:rPr>
          <w:rFonts w:cs="Times New Roman"/>
          <w:color w:val="222222"/>
          <w:szCs w:val="24"/>
          <w:shd w:val="clear" w:color="auto" w:fill="FFFFFF"/>
        </w:rPr>
        <w:t>Barnard, et al., 2022).</w:t>
      </w:r>
    </w:p>
    <w:p w14:paraId="502C2344" w14:textId="02E2E3D5" w:rsidR="003F2EA7" w:rsidRPr="00E543B8" w:rsidRDefault="003F2EA7" w:rsidP="00AF13DC">
      <w:pPr>
        <w:pStyle w:val="Heading1"/>
        <w:spacing w:line="360" w:lineRule="auto"/>
        <w:jc w:val="both"/>
        <w:rPr>
          <w:rFonts w:ascii="Times New Roman" w:hAnsi="Times New Roman" w:cs="Times New Roman"/>
          <w:b/>
          <w:bCs/>
          <w:color w:val="auto"/>
          <w:sz w:val="24"/>
          <w:szCs w:val="24"/>
        </w:rPr>
      </w:pPr>
      <w:bookmarkStart w:id="2" w:name="_Toc227235040"/>
      <w:r w:rsidRPr="00E543B8">
        <w:rPr>
          <w:rFonts w:ascii="Times New Roman" w:hAnsi="Times New Roman" w:cs="Times New Roman"/>
          <w:b/>
          <w:bCs/>
          <w:color w:val="auto"/>
          <w:sz w:val="24"/>
          <w:szCs w:val="24"/>
        </w:rPr>
        <w:t>3. Record Keeping</w:t>
      </w:r>
      <w:r w:rsidR="008C4C62">
        <w:rPr>
          <w:rFonts w:ascii="Times New Roman" w:hAnsi="Times New Roman" w:cs="Times New Roman"/>
          <w:b/>
          <w:bCs/>
          <w:color w:val="auto"/>
          <w:sz w:val="24"/>
          <w:szCs w:val="24"/>
        </w:rPr>
        <w:t xml:space="preserve"> and Administrative skills</w:t>
      </w:r>
      <w:r w:rsidRPr="00E543B8">
        <w:rPr>
          <w:rFonts w:ascii="Times New Roman" w:hAnsi="Times New Roman" w:cs="Times New Roman"/>
          <w:b/>
          <w:bCs/>
          <w:color w:val="auto"/>
          <w:sz w:val="24"/>
          <w:szCs w:val="24"/>
        </w:rPr>
        <w:t xml:space="preserve"> in </w:t>
      </w:r>
      <w:r w:rsidR="008C4C62">
        <w:rPr>
          <w:rFonts w:ascii="Times New Roman" w:hAnsi="Times New Roman" w:cs="Times New Roman"/>
          <w:b/>
          <w:bCs/>
          <w:color w:val="auto"/>
          <w:sz w:val="24"/>
          <w:szCs w:val="24"/>
        </w:rPr>
        <w:t>offering care</w:t>
      </w:r>
      <w:bookmarkEnd w:id="2"/>
      <w:r w:rsidR="008C4C62">
        <w:rPr>
          <w:rFonts w:ascii="Times New Roman" w:hAnsi="Times New Roman" w:cs="Times New Roman"/>
          <w:b/>
          <w:bCs/>
          <w:color w:val="auto"/>
          <w:sz w:val="24"/>
          <w:szCs w:val="24"/>
        </w:rPr>
        <w:t xml:space="preserve"> </w:t>
      </w:r>
    </w:p>
    <w:p w14:paraId="227B4511" w14:textId="14E59ACD" w:rsidR="00492C33" w:rsidRPr="00E543B8" w:rsidRDefault="00492C33" w:rsidP="00AF13DC">
      <w:pPr>
        <w:spacing w:line="360" w:lineRule="auto"/>
        <w:jc w:val="both"/>
        <w:rPr>
          <w:rFonts w:cs="Times New Roman"/>
          <w:szCs w:val="24"/>
        </w:rPr>
      </w:pPr>
      <w:r w:rsidRPr="00E543B8">
        <w:rPr>
          <w:rFonts w:cs="Times New Roman"/>
          <w:szCs w:val="24"/>
        </w:rPr>
        <w:t xml:space="preserve">The clinical control system in </w:t>
      </w:r>
      <w:r w:rsidR="008C4C62">
        <w:rPr>
          <w:rFonts w:cs="Times New Roman"/>
          <w:szCs w:val="24"/>
        </w:rPr>
        <w:t>this case</w:t>
      </w:r>
      <w:r w:rsidRPr="00E543B8">
        <w:rPr>
          <w:rFonts w:cs="Times New Roman"/>
          <w:szCs w:val="24"/>
        </w:rPr>
        <w:t xml:space="preserve"> is </w:t>
      </w:r>
      <w:r w:rsidR="009C3AED" w:rsidRPr="00E543B8">
        <w:rPr>
          <w:rFonts w:cs="Times New Roman"/>
          <w:szCs w:val="24"/>
        </w:rPr>
        <w:t>record-keeping,</w:t>
      </w:r>
      <w:r w:rsidRPr="00E543B8">
        <w:rPr>
          <w:rFonts w:cs="Times New Roman"/>
          <w:szCs w:val="24"/>
        </w:rPr>
        <w:t xml:space="preserve"> as it influences recognition and action of care actions. </w:t>
      </w:r>
      <w:r w:rsidR="008C4C62">
        <w:rPr>
          <w:rFonts w:cs="Times New Roman"/>
          <w:szCs w:val="24"/>
        </w:rPr>
        <w:t>Missing</w:t>
      </w:r>
      <w:r w:rsidRPr="00E543B8">
        <w:rPr>
          <w:rFonts w:cs="Times New Roman"/>
          <w:szCs w:val="24"/>
        </w:rPr>
        <w:t xml:space="preserve"> domiciliary visit is, thus, a system failure</w:t>
      </w:r>
      <w:r w:rsidR="0062674B">
        <w:rPr>
          <w:rFonts w:cs="Times New Roman"/>
          <w:szCs w:val="24"/>
        </w:rPr>
        <w:t xml:space="preserve">. </w:t>
      </w:r>
      <w:r w:rsidR="0062674B" w:rsidRPr="005967EB">
        <w:rPr>
          <w:rFonts w:cs="Times New Roman"/>
          <w:szCs w:val="24"/>
        </w:rPr>
        <w:t>This is</w:t>
      </w:r>
      <w:r w:rsidRPr="00E543B8">
        <w:rPr>
          <w:rFonts w:cs="Times New Roman"/>
          <w:szCs w:val="24"/>
        </w:rPr>
        <w:t xml:space="preserve"> because delayed medication following a stroke predisposes to the occurrence of complications like relapse or readmission. This involves an examination of whether the visit was not scheduled, recorded, or communicated.</w:t>
      </w:r>
      <w:r w:rsidR="00A07712">
        <w:rPr>
          <w:rFonts w:cs="Times New Roman"/>
          <w:szCs w:val="24"/>
        </w:rPr>
        <w:t xml:space="preserve"> </w:t>
      </w:r>
    </w:p>
    <w:p w14:paraId="6E156687" w14:textId="3458AD09" w:rsidR="00492C33" w:rsidRPr="00E543B8" w:rsidRDefault="008B0960" w:rsidP="00AF13DC">
      <w:pPr>
        <w:spacing w:line="360" w:lineRule="auto"/>
        <w:jc w:val="both"/>
        <w:rPr>
          <w:rFonts w:cs="Times New Roman"/>
          <w:szCs w:val="24"/>
        </w:rPr>
      </w:pPr>
      <w:r>
        <w:rPr>
          <w:rFonts w:cs="Times New Roman"/>
          <w:szCs w:val="24"/>
        </w:rPr>
        <w:t>T</w:t>
      </w:r>
      <w:r w:rsidR="009C3AED" w:rsidRPr="00E543B8">
        <w:rPr>
          <w:rFonts w:cs="Times New Roman"/>
          <w:szCs w:val="24"/>
        </w:rPr>
        <w:t xml:space="preserve">he </w:t>
      </w:r>
      <w:r w:rsidR="00492C33" w:rsidRPr="00E543B8">
        <w:rPr>
          <w:rFonts w:cs="Times New Roman"/>
          <w:szCs w:val="24"/>
        </w:rPr>
        <w:t xml:space="preserve">Data Protection Act 2018 </w:t>
      </w:r>
      <w:r>
        <w:rPr>
          <w:rFonts w:cs="Times New Roman"/>
          <w:szCs w:val="24"/>
        </w:rPr>
        <w:t xml:space="preserve">along with the UK GDPR </w:t>
      </w:r>
      <w:r w:rsidR="00492C33" w:rsidRPr="00E543B8">
        <w:rPr>
          <w:rFonts w:cs="Times New Roman"/>
          <w:szCs w:val="24"/>
        </w:rPr>
        <w:t xml:space="preserve">govern the use of </w:t>
      </w:r>
      <w:r>
        <w:rPr>
          <w:rFonts w:cs="Times New Roman"/>
          <w:szCs w:val="24"/>
        </w:rPr>
        <w:t>the patient`s</w:t>
      </w:r>
      <w:r w:rsidR="00F04D5F" w:rsidRPr="00E543B8">
        <w:rPr>
          <w:rFonts w:cs="Times New Roman"/>
          <w:szCs w:val="24"/>
        </w:rPr>
        <w:t xml:space="preserve"> data</w:t>
      </w:r>
      <w:r w:rsidR="00492C33" w:rsidRPr="00E543B8">
        <w:rPr>
          <w:rFonts w:cs="Times New Roman"/>
          <w:szCs w:val="24"/>
        </w:rPr>
        <w:t xml:space="preserve"> as a means of safe care:</w:t>
      </w:r>
    </w:p>
    <w:p w14:paraId="460B4294" w14:textId="48EBE0BA" w:rsidR="00492C33" w:rsidRPr="00E543B8" w:rsidRDefault="00492C33" w:rsidP="00AF13DC">
      <w:pPr>
        <w:pStyle w:val="ListParagraph"/>
        <w:numPr>
          <w:ilvl w:val="0"/>
          <w:numId w:val="5"/>
        </w:numPr>
        <w:spacing w:line="360" w:lineRule="auto"/>
        <w:jc w:val="both"/>
        <w:rPr>
          <w:rFonts w:cs="Times New Roman"/>
          <w:szCs w:val="24"/>
        </w:rPr>
      </w:pPr>
      <w:r w:rsidRPr="00E543B8">
        <w:rPr>
          <w:rFonts w:cs="Times New Roman"/>
          <w:b/>
          <w:bCs/>
          <w:szCs w:val="24"/>
        </w:rPr>
        <w:t>Accuracy (Article 5(1)(d)</w:t>
      </w:r>
      <w:r w:rsidR="00F04D5F" w:rsidRPr="00E543B8">
        <w:rPr>
          <w:rFonts w:cs="Times New Roman"/>
          <w:b/>
          <w:bCs/>
          <w:szCs w:val="24"/>
        </w:rPr>
        <w:t>)</w:t>
      </w:r>
      <w:r w:rsidRPr="00E543B8">
        <w:rPr>
          <w:rFonts w:cs="Times New Roman"/>
          <w:b/>
          <w:bCs/>
          <w:szCs w:val="24"/>
        </w:rPr>
        <w:t>:</w:t>
      </w:r>
      <w:r w:rsidRPr="00E543B8">
        <w:rPr>
          <w:rFonts w:cs="Times New Roman"/>
          <w:szCs w:val="24"/>
        </w:rPr>
        <w:t xml:space="preserve"> </w:t>
      </w:r>
      <w:r w:rsidR="00A07712" w:rsidRPr="00A07712">
        <w:rPr>
          <w:rFonts w:cs="Times New Roman"/>
          <w:szCs w:val="24"/>
        </w:rPr>
        <w:t xml:space="preserve">Records are </w:t>
      </w:r>
      <w:r w:rsidR="00A07712">
        <w:rPr>
          <w:rFonts w:cs="Times New Roman"/>
          <w:szCs w:val="24"/>
        </w:rPr>
        <w:t>true</w:t>
      </w:r>
      <w:r w:rsidR="00A07712" w:rsidRPr="00A07712">
        <w:rPr>
          <w:rFonts w:cs="Times New Roman"/>
          <w:szCs w:val="24"/>
        </w:rPr>
        <w:t xml:space="preserve"> and </w:t>
      </w:r>
      <w:r w:rsidR="000501E3" w:rsidRPr="000E4720">
        <w:rPr>
          <w:rFonts w:cs="Times New Roman"/>
          <w:szCs w:val="24"/>
        </w:rPr>
        <w:t>updated in</w:t>
      </w:r>
      <w:r w:rsidR="000501E3">
        <w:rPr>
          <w:rFonts w:cs="Times New Roman"/>
          <w:szCs w:val="24"/>
        </w:rPr>
        <w:t xml:space="preserve"> </w:t>
      </w:r>
      <w:r w:rsidR="00A07712">
        <w:rPr>
          <w:rFonts w:cs="Times New Roman"/>
          <w:szCs w:val="24"/>
        </w:rPr>
        <w:t>real-time</w:t>
      </w:r>
      <w:r w:rsidR="00A07712" w:rsidRPr="00A07712">
        <w:rPr>
          <w:rFonts w:cs="Times New Roman"/>
          <w:szCs w:val="24"/>
        </w:rPr>
        <w:t>. Lack of missed visit recording allows not</w:t>
      </w:r>
      <w:r w:rsidR="000501E3">
        <w:rPr>
          <w:rFonts w:cs="Times New Roman"/>
          <w:szCs w:val="24"/>
        </w:rPr>
        <w:t xml:space="preserve"> to</w:t>
      </w:r>
      <w:r w:rsidR="00A07712" w:rsidRPr="00A07712">
        <w:rPr>
          <w:rFonts w:cs="Times New Roman"/>
          <w:szCs w:val="24"/>
        </w:rPr>
        <w:t xml:space="preserve"> increas</w:t>
      </w:r>
      <w:r w:rsidR="000501E3">
        <w:rPr>
          <w:rFonts w:cs="Times New Roman"/>
          <w:szCs w:val="24"/>
        </w:rPr>
        <w:t>e</w:t>
      </w:r>
      <w:r w:rsidR="00A07712" w:rsidRPr="00A07712">
        <w:rPr>
          <w:rFonts w:cs="Times New Roman"/>
          <w:szCs w:val="24"/>
        </w:rPr>
        <w:t xml:space="preserve"> the fear, prov</w:t>
      </w:r>
      <w:r w:rsidR="000501E3">
        <w:rPr>
          <w:rFonts w:cs="Times New Roman"/>
          <w:szCs w:val="24"/>
        </w:rPr>
        <w:t>ing</w:t>
      </w:r>
      <w:r w:rsidR="00A07712" w:rsidRPr="00A07712">
        <w:rPr>
          <w:rFonts w:cs="Times New Roman"/>
          <w:szCs w:val="24"/>
        </w:rPr>
        <w:t xml:space="preserve"> that wrong information delays intervention and becomes a clinical risk</w:t>
      </w:r>
      <w:r w:rsidRPr="00E543B8">
        <w:rPr>
          <w:rFonts w:cs="Times New Roman"/>
          <w:szCs w:val="24"/>
        </w:rPr>
        <w:t>.</w:t>
      </w:r>
    </w:p>
    <w:p w14:paraId="4B40CE00" w14:textId="77777777" w:rsidR="000E4720" w:rsidRDefault="00492C33" w:rsidP="000E4720">
      <w:pPr>
        <w:pStyle w:val="ListParagraph"/>
        <w:numPr>
          <w:ilvl w:val="0"/>
          <w:numId w:val="5"/>
        </w:numPr>
        <w:spacing w:line="360" w:lineRule="auto"/>
        <w:jc w:val="both"/>
        <w:rPr>
          <w:rFonts w:cs="Times New Roman"/>
          <w:szCs w:val="24"/>
        </w:rPr>
      </w:pPr>
      <w:r w:rsidRPr="00E543B8">
        <w:rPr>
          <w:rFonts w:cs="Times New Roman"/>
          <w:b/>
          <w:bCs/>
          <w:szCs w:val="24"/>
        </w:rPr>
        <w:t>Integrity and Confidentiality (Article 5(1)(f)</w:t>
      </w:r>
      <w:r w:rsidR="00F04D5F" w:rsidRPr="00E543B8">
        <w:rPr>
          <w:rFonts w:cs="Times New Roman"/>
          <w:b/>
          <w:bCs/>
          <w:szCs w:val="24"/>
        </w:rPr>
        <w:t>)</w:t>
      </w:r>
      <w:r w:rsidRPr="00E543B8">
        <w:rPr>
          <w:rFonts w:cs="Times New Roman"/>
          <w:b/>
          <w:bCs/>
          <w:szCs w:val="24"/>
        </w:rPr>
        <w:t>:</w:t>
      </w:r>
      <w:r w:rsidRPr="00E543B8">
        <w:rPr>
          <w:rFonts w:cs="Times New Roman"/>
          <w:szCs w:val="24"/>
        </w:rPr>
        <w:t xml:space="preserve"> Data should be safe and should only be accessed by </w:t>
      </w:r>
      <w:r w:rsidR="009C3AED" w:rsidRPr="00E543B8">
        <w:rPr>
          <w:rFonts w:cs="Times New Roman"/>
          <w:szCs w:val="24"/>
        </w:rPr>
        <w:t>authorised professionals</w:t>
      </w:r>
      <w:r w:rsidRPr="00E543B8">
        <w:rPr>
          <w:rFonts w:cs="Times New Roman"/>
          <w:szCs w:val="24"/>
        </w:rPr>
        <w:t xml:space="preserve">. The information about Mr Ahmed is exchanged among the GP, the district nurse, and the care agency to </w:t>
      </w:r>
      <w:r w:rsidR="009C3AED" w:rsidRPr="00E543B8">
        <w:rPr>
          <w:rFonts w:cs="Times New Roman"/>
          <w:szCs w:val="24"/>
        </w:rPr>
        <w:t>organise</w:t>
      </w:r>
      <w:r w:rsidRPr="00E543B8">
        <w:rPr>
          <w:rFonts w:cs="Times New Roman"/>
          <w:szCs w:val="24"/>
        </w:rPr>
        <w:t xml:space="preserve"> care</w:t>
      </w:r>
      <w:r w:rsidR="00F61096">
        <w:rPr>
          <w:rFonts w:cs="Times New Roman"/>
          <w:szCs w:val="24"/>
        </w:rPr>
        <w:t>. Further,</w:t>
      </w:r>
      <w:r w:rsidRPr="00E543B8">
        <w:rPr>
          <w:rFonts w:cs="Times New Roman"/>
          <w:szCs w:val="24"/>
        </w:rPr>
        <w:t xml:space="preserve"> lack of controlled access makes breaches more likely, undermin</w:t>
      </w:r>
      <w:r w:rsidR="00F61096">
        <w:rPr>
          <w:rFonts w:cs="Times New Roman"/>
          <w:szCs w:val="24"/>
        </w:rPr>
        <w:t>ing</w:t>
      </w:r>
      <w:r w:rsidRPr="00E543B8">
        <w:rPr>
          <w:rFonts w:cs="Times New Roman"/>
          <w:szCs w:val="24"/>
        </w:rPr>
        <w:t xml:space="preserve"> trust and compliance with the law</w:t>
      </w:r>
      <w:r w:rsidR="007B5D16" w:rsidRPr="00E543B8">
        <w:rPr>
          <w:rFonts w:cs="Times New Roman"/>
          <w:szCs w:val="24"/>
        </w:rPr>
        <w:t xml:space="preserve"> (NHS Digital, 2024).</w:t>
      </w:r>
    </w:p>
    <w:p w14:paraId="7BD4DF9C" w14:textId="6913F98E" w:rsidR="000E4720" w:rsidRDefault="000E4720" w:rsidP="000E4720">
      <w:pPr>
        <w:pStyle w:val="ListParagraph"/>
        <w:numPr>
          <w:ilvl w:val="0"/>
          <w:numId w:val="5"/>
        </w:numPr>
        <w:spacing w:line="360" w:lineRule="auto"/>
        <w:jc w:val="both"/>
        <w:rPr>
          <w:rFonts w:cs="Times New Roman"/>
          <w:szCs w:val="24"/>
        </w:rPr>
      </w:pPr>
      <w:r w:rsidRPr="000E4720">
        <w:rPr>
          <w:rFonts w:cs="Times New Roman"/>
          <w:b/>
          <w:bCs/>
          <w:szCs w:val="24"/>
        </w:rPr>
        <w:t>Legal Processing (Special Category Data):</w:t>
      </w:r>
      <w:r w:rsidRPr="000E4720">
        <w:rPr>
          <w:rFonts w:cs="Times New Roman"/>
          <w:szCs w:val="24"/>
        </w:rPr>
        <w:t xml:space="preserve"> Health data may be distributed to provide care. In this case, continuity requires to share the medication information.</w:t>
      </w:r>
    </w:p>
    <w:p w14:paraId="4342F0A8" w14:textId="77777777" w:rsidR="00833109" w:rsidRDefault="00833109" w:rsidP="000E4720">
      <w:pPr>
        <w:spacing w:line="360" w:lineRule="auto"/>
        <w:jc w:val="both"/>
        <w:rPr>
          <w:noProof/>
        </w:rPr>
      </w:pPr>
    </w:p>
    <w:p w14:paraId="69500748" w14:textId="3722E321" w:rsidR="00833109" w:rsidRDefault="00833109" w:rsidP="00AF13DC">
      <w:pPr>
        <w:pStyle w:val="NormalWeb"/>
        <w:spacing w:line="360" w:lineRule="auto"/>
        <w:jc w:val="center"/>
        <w:rPr>
          <w:rStyle w:val="Strong"/>
        </w:rPr>
      </w:pPr>
      <w:r w:rsidRPr="00833109">
        <w:rPr>
          <w:rStyle w:val="Strong"/>
          <w:noProof/>
        </w:rPr>
        <w:lastRenderedPageBreak/>
        <w:drawing>
          <wp:inline distT="0" distB="0" distL="0" distR="0" wp14:anchorId="50704453" wp14:editId="36C888AB">
            <wp:extent cx="6188984" cy="3152775"/>
            <wp:effectExtent l="0" t="0" r="2540" b="0"/>
            <wp:docPr id="2130168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168282" name=""/>
                    <pic:cNvPicPr/>
                  </pic:nvPicPr>
                  <pic:blipFill>
                    <a:blip r:embed="rId9"/>
                    <a:stretch>
                      <a:fillRect/>
                    </a:stretch>
                  </pic:blipFill>
                  <pic:spPr>
                    <a:xfrm>
                      <a:off x="0" y="0"/>
                      <a:ext cx="6195712" cy="3156203"/>
                    </a:xfrm>
                    <a:prstGeom prst="rect">
                      <a:avLst/>
                    </a:prstGeom>
                  </pic:spPr>
                </pic:pic>
              </a:graphicData>
            </a:graphic>
          </wp:inline>
        </w:drawing>
      </w:r>
    </w:p>
    <w:p w14:paraId="28C6F763" w14:textId="48F2F076" w:rsidR="00DB3997" w:rsidRPr="00E543B8" w:rsidRDefault="00DB3997" w:rsidP="00AF13DC">
      <w:pPr>
        <w:pStyle w:val="NormalWeb"/>
        <w:spacing w:line="360" w:lineRule="auto"/>
        <w:jc w:val="center"/>
      </w:pPr>
      <w:r w:rsidRPr="00E543B8">
        <w:rPr>
          <w:rStyle w:val="Strong"/>
        </w:rPr>
        <w:t xml:space="preserve">Figure 2: The Eight Caldicott Principles </w:t>
      </w:r>
    </w:p>
    <w:p w14:paraId="3C75A51F" w14:textId="1CD04AAB" w:rsidR="009970D7" w:rsidRDefault="008B0960" w:rsidP="00AF13DC">
      <w:pPr>
        <w:pStyle w:val="NormalWeb"/>
        <w:spacing w:line="360" w:lineRule="auto"/>
        <w:jc w:val="both"/>
      </w:pPr>
      <w:r>
        <w:t xml:space="preserve">Based on the principles of </w:t>
      </w:r>
      <w:r w:rsidR="00F61096" w:rsidRPr="000E4720">
        <w:t>Caldicott</w:t>
      </w:r>
      <w:r w:rsidR="00F61096">
        <w:t>, t</w:t>
      </w:r>
      <w:r w:rsidR="009970D7" w:rsidRPr="009970D7">
        <w:t xml:space="preserve">he information must be disclosed when it is necessary, and by the right people. The case implies that </w:t>
      </w:r>
      <w:r w:rsidR="009970D7">
        <w:t>medication information</w:t>
      </w:r>
      <w:r w:rsidR="009970D7" w:rsidRPr="009970D7">
        <w:t xml:space="preserve"> should be shared among the G</w:t>
      </w:r>
      <w:r>
        <w:t xml:space="preserve">eneral </w:t>
      </w:r>
      <w:r w:rsidR="009970D7" w:rsidRPr="009970D7">
        <w:t>P</w:t>
      </w:r>
      <w:r>
        <w:t>hysician</w:t>
      </w:r>
      <w:r w:rsidR="009970D7" w:rsidRPr="009970D7">
        <w:t xml:space="preserve">, the </w:t>
      </w:r>
      <w:r>
        <w:t xml:space="preserve">care workers and the </w:t>
      </w:r>
      <w:r w:rsidR="009970D7" w:rsidRPr="009970D7">
        <w:t>district nurse as they are all engaged in the work. They ought to find a balance between privacy and safety since the majority of violations are set to occur due to excessive sharing instead of improved care.</w:t>
      </w:r>
    </w:p>
    <w:p w14:paraId="63351CAC" w14:textId="102BAAF9" w:rsidR="003F2EA7" w:rsidRPr="00E543B8" w:rsidRDefault="00492C33" w:rsidP="00AF13DC">
      <w:pPr>
        <w:pStyle w:val="NormalWeb"/>
        <w:spacing w:line="360" w:lineRule="auto"/>
        <w:jc w:val="both"/>
      </w:pPr>
      <w:r w:rsidRPr="00E543B8">
        <w:t xml:space="preserve">The NHS Records Management Code of Practice </w:t>
      </w:r>
      <w:r w:rsidR="000D463B">
        <w:t xml:space="preserve">needs </w:t>
      </w:r>
      <w:r w:rsidR="000D463B" w:rsidRPr="000E4720">
        <w:t>accurate</w:t>
      </w:r>
      <w:r w:rsidRPr="000E4720">
        <w:t xml:space="preserve"> records and </w:t>
      </w:r>
      <w:r w:rsidR="000D463B" w:rsidRPr="000E4720">
        <w:t xml:space="preserve">real-time </w:t>
      </w:r>
      <w:r w:rsidRPr="000E4720">
        <w:t>update</w:t>
      </w:r>
      <w:r w:rsidR="000D463B" w:rsidRPr="000E4720">
        <w:t>s</w:t>
      </w:r>
      <w:r w:rsidRPr="000E4720">
        <w:t>.</w:t>
      </w:r>
      <w:r w:rsidRPr="00E543B8">
        <w:t xml:space="preserve"> The failed visit connotes the inefficiencies </w:t>
      </w:r>
      <w:r w:rsidR="00F04D5F" w:rsidRPr="00E543B8">
        <w:t>in</w:t>
      </w:r>
      <w:r w:rsidRPr="00E543B8">
        <w:t xml:space="preserve"> recording or communication. </w:t>
      </w:r>
      <w:r w:rsidR="00E543B8">
        <w:t>For</w:t>
      </w:r>
      <w:r w:rsidRPr="00E543B8">
        <w:t xml:space="preserve"> example, the staff might think that medication was provided in case the missed visit was not recorded</w:t>
      </w:r>
      <w:r w:rsidR="00D4283A" w:rsidRPr="00E543B8">
        <w:t>.</w:t>
      </w:r>
      <w:r w:rsidRPr="00E543B8">
        <w:t xml:space="preserve"> This may happen due to unsuccessful rota systems and communication breakdowns, </w:t>
      </w:r>
      <w:r w:rsidR="000D463B">
        <w:t>while increasing the</w:t>
      </w:r>
      <w:r w:rsidRPr="00E543B8">
        <w:t xml:space="preserve"> risks of </w:t>
      </w:r>
      <w:r w:rsidR="000D463B">
        <w:t xml:space="preserve">stroke </w:t>
      </w:r>
      <w:r w:rsidRPr="00E543B8">
        <w:t xml:space="preserve">complications, </w:t>
      </w:r>
      <w:r w:rsidR="000D463B">
        <w:t>resulting in</w:t>
      </w:r>
      <w:r w:rsidRPr="00E543B8">
        <w:t xml:space="preserve"> violation of safe care</w:t>
      </w:r>
      <w:r w:rsidR="00E543B8" w:rsidRPr="00E543B8">
        <w:t xml:space="preserve"> (NHS Digital, 2024).</w:t>
      </w:r>
    </w:p>
    <w:p w14:paraId="47037BAC" w14:textId="4B137F93" w:rsidR="003F2EA7" w:rsidRPr="00E543B8" w:rsidRDefault="003F2EA7" w:rsidP="00AF13DC">
      <w:pPr>
        <w:pStyle w:val="Heading1"/>
        <w:spacing w:line="360" w:lineRule="auto"/>
        <w:jc w:val="both"/>
        <w:rPr>
          <w:rFonts w:ascii="Times New Roman" w:hAnsi="Times New Roman" w:cs="Times New Roman"/>
          <w:b/>
          <w:bCs/>
          <w:color w:val="auto"/>
          <w:sz w:val="24"/>
          <w:szCs w:val="24"/>
        </w:rPr>
      </w:pPr>
      <w:bookmarkStart w:id="3" w:name="_Toc227235041"/>
      <w:r w:rsidRPr="00E543B8">
        <w:rPr>
          <w:rFonts w:ascii="Times New Roman" w:hAnsi="Times New Roman" w:cs="Times New Roman"/>
          <w:b/>
          <w:bCs/>
          <w:color w:val="auto"/>
          <w:sz w:val="24"/>
          <w:szCs w:val="24"/>
        </w:rPr>
        <w:t xml:space="preserve">4. Collaborative Working in </w:t>
      </w:r>
      <w:r w:rsidR="008B0960">
        <w:rPr>
          <w:rFonts w:ascii="Times New Roman" w:hAnsi="Times New Roman" w:cs="Times New Roman"/>
          <w:b/>
          <w:bCs/>
          <w:color w:val="auto"/>
          <w:sz w:val="24"/>
          <w:szCs w:val="24"/>
        </w:rPr>
        <w:t>offering care</w:t>
      </w:r>
      <w:bookmarkEnd w:id="3"/>
    </w:p>
    <w:p w14:paraId="6BAC56F7" w14:textId="1F1B70D2" w:rsidR="003F2EA7" w:rsidRPr="003F2EA7" w:rsidRDefault="008B0960" w:rsidP="00AF13DC">
      <w:pPr>
        <w:spacing w:line="360" w:lineRule="auto"/>
        <w:jc w:val="both"/>
        <w:rPr>
          <w:rFonts w:cs="Times New Roman"/>
          <w:szCs w:val="24"/>
        </w:rPr>
      </w:pPr>
      <w:r>
        <w:rPr>
          <w:rFonts w:cs="Times New Roman"/>
          <w:szCs w:val="24"/>
        </w:rPr>
        <w:t>Approaches like c</w:t>
      </w:r>
      <w:r w:rsidR="000D463B" w:rsidRPr="000E4720">
        <w:rPr>
          <w:rFonts w:cs="Times New Roman"/>
          <w:szCs w:val="24"/>
        </w:rPr>
        <w:t xml:space="preserve">ollaborative working in </w:t>
      </w:r>
      <w:r>
        <w:rPr>
          <w:rFonts w:cs="Times New Roman"/>
          <w:szCs w:val="24"/>
        </w:rPr>
        <w:t>this case</w:t>
      </w:r>
      <w:r w:rsidR="000D463B">
        <w:rPr>
          <w:rFonts w:cs="Times New Roman"/>
          <w:szCs w:val="24"/>
        </w:rPr>
        <w:t xml:space="preserve"> </w:t>
      </w:r>
      <w:r w:rsidR="00492C33" w:rsidRPr="00E543B8">
        <w:rPr>
          <w:rFonts w:cs="Times New Roman"/>
          <w:szCs w:val="24"/>
        </w:rPr>
        <w:t>is the multidisciplinary team approach</w:t>
      </w:r>
      <w:r w:rsidR="000D463B">
        <w:rPr>
          <w:rFonts w:cs="Times New Roman"/>
          <w:szCs w:val="24"/>
        </w:rPr>
        <w:t xml:space="preserve">, </w:t>
      </w:r>
      <w:r w:rsidR="000D463B" w:rsidRPr="000E4720">
        <w:rPr>
          <w:rFonts w:cs="Times New Roman"/>
          <w:szCs w:val="24"/>
        </w:rPr>
        <w:t>who are responsible</w:t>
      </w:r>
      <w:r w:rsidR="000D463B">
        <w:rPr>
          <w:rFonts w:cs="Times New Roman"/>
          <w:szCs w:val="24"/>
        </w:rPr>
        <w:t xml:space="preserve"> for </w:t>
      </w:r>
      <w:r w:rsidR="00492C33" w:rsidRPr="00E543B8">
        <w:rPr>
          <w:rFonts w:cs="Times New Roman"/>
          <w:szCs w:val="24"/>
        </w:rPr>
        <w:t>sharing information daily</w:t>
      </w:r>
      <w:r w:rsidR="000D463B">
        <w:rPr>
          <w:rFonts w:cs="Times New Roman"/>
          <w:szCs w:val="24"/>
        </w:rPr>
        <w:t xml:space="preserve">. </w:t>
      </w:r>
      <w:r w:rsidR="00492C33" w:rsidRPr="00E543B8">
        <w:rPr>
          <w:rFonts w:cs="Times New Roman"/>
          <w:szCs w:val="24"/>
        </w:rPr>
        <w:t xml:space="preserve"> </w:t>
      </w:r>
      <w:r w:rsidR="000D463B">
        <w:rPr>
          <w:rFonts w:cs="Times New Roman"/>
          <w:szCs w:val="24"/>
        </w:rPr>
        <w:t>E</w:t>
      </w:r>
      <w:r w:rsidR="00492C33" w:rsidRPr="00E543B8">
        <w:rPr>
          <w:rFonts w:cs="Times New Roman"/>
          <w:szCs w:val="24"/>
        </w:rPr>
        <w:t xml:space="preserve">ach role </w:t>
      </w:r>
      <w:r w:rsidR="000D463B" w:rsidRPr="000E4720">
        <w:rPr>
          <w:rFonts w:cs="Times New Roman"/>
          <w:szCs w:val="24"/>
        </w:rPr>
        <w:t>in this team</w:t>
      </w:r>
      <w:r w:rsidR="000D463B">
        <w:rPr>
          <w:rFonts w:cs="Times New Roman"/>
          <w:szCs w:val="24"/>
        </w:rPr>
        <w:t xml:space="preserve"> </w:t>
      </w:r>
      <w:r w:rsidR="00492C33" w:rsidRPr="00E543B8">
        <w:rPr>
          <w:rFonts w:cs="Times New Roman"/>
          <w:szCs w:val="24"/>
        </w:rPr>
        <w:t>requires the other to perform their job correctly and therefore care is not independent but interdependent</w:t>
      </w:r>
      <w:r w:rsidR="000D463B">
        <w:rPr>
          <w:rFonts w:cs="Times New Roman"/>
          <w:szCs w:val="24"/>
        </w:rPr>
        <w:t xml:space="preserve">. </w:t>
      </w:r>
      <w:r w:rsidR="000D463B" w:rsidRPr="000E4720">
        <w:rPr>
          <w:rFonts w:cs="Times New Roman"/>
          <w:szCs w:val="24"/>
        </w:rPr>
        <w:t>This means that</w:t>
      </w:r>
      <w:r w:rsidR="00492C33" w:rsidRPr="000E4720">
        <w:rPr>
          <w:rFonts w:cs="Times New Roman"/>
          <w:szCs w:val="24"/>
        </w:rPr>
        <w:t xml:space="preserve"> speech and language therapist needs to know that </w:t>
      </w:r>
      <w:r w:rsidRPr="000E4720">
        <w:rPr>
          <w:rFonts w:cs="Times New Roman"/>
          <w:szCs w:val="24"/>
        </w:rPr>
        <w:t>the speech and language therapist</w:t>
      </w:r>
      <w:r>
        <w:rPr>
          <w:rFonts w:cs="Times New Roman"/>
          <w:szCs w:val="24"/>
        </w:rPr>
        <w:t xml:space="preserve">, care worker and the </w:t>
      </w:r>
      <w:r w:rsidR="00492C33" w:rsidRPr="000E4720">
        <w:rPr>
          <w:rFonts w:cs="Times New Roman"/>
          <w:szCs w:val="24"/>
        </w:rPr>
        <w:t xml:space="preserve">district nurse are mutually dependent. </w:t>
      </w:r>
      <w:r w:rsidR="00E543B8" w:rsidRPr="000E4720">
        <w:rPr>
          <w:rFonts w:cs="Times New Roman"/>
          <w:szCs w:val="24"/>
        </w:rPr>
        <w:t>For</w:t>
      </w:r>
      <w:r w:rsidR="00492C33" w:rsidRPr="000E4720">
        <w:rPr>
          <w:rFonts w:cs="Times New Roman"/>
          <w:szCs w:val="24"/>
        </w:rPr>
        <w:t xml:space="preserve"> example, the GP makes </w:t>
      </w:r>
      <w:r w:rsidR="00492C33" w:rsidRPr="000E4720">
        <w:rPr>
          <w:rFonts w:cs="Times New Roman"/>
          <w:szCs w:val="24"/>
        </w:rPr>
        <w:lastRenderedPageBreak/>
        <w:t>alterations to medication</w:t>
      </w:r>
      <w:r w:rsidR="001B0FEC" w:rsidRPr="000E4720">
        <w:rPr>
          <w:rFonts w:cs="Times New Roman"/>
          <w:szCs w:val="24"/>
        </w:rPr>
        <w:t>. However, it is</w:t>
      </w:r>
      <w:r w:rsidR="00492C33" w:rsidRPr="00E543B8">
        <w:rPr>
          <w:rFonts w:cs="Times New Roman"/>
          <w:szCs w:val="24"/>
        </w:rPr>
        <w:t xml:space="preserve"> not correctly communicated to the care workers, and in this case, there is a possibility of incorrect administratio</w:t>
      </w:r>
      <w:r w:rsidR="00E543B8">
        <w:rPr>
          <w:rFonts w:cs="Times New Roman"/>
          <w:szCs w:val="24"/>
        </w:rPr>
        <w:t>n</w:t>
      </w:r>
      <w:r w:rsidR="007B5D16" w:rsidRPr="00E543B8">
        <w:rPr>
          <w:rFonts w:cs="Times New Roman"/>
          <w:szCs w:val="24"/>
        </w:rPr>
        <w:t xml:space="preserve"> (</w:t>
      </w:r>
      <w:proofErr w:type="spellStart"/>
      <w:r w:rsidR="00E543B8" w:rsidRPr="00E543B8">
        <w:rPr>
          <w:rFonts w:cs="Times New Roman"/>
          <w:color w:val="222222"/>
          <w:szCs w:val="24"/>
          <w:shd w:val="clear" w:color="auto" w:fill="FFFFFF"/>
        </w:rPr>
        <w:t>Alsubaie</w:t>
      </w:r>
      <w:proofErr w:type="spellEnd"/>
      <w:r w:rsidR="00E543B8" w:rsidRPr="00E543B8">
        <w:rPr>
          <w:rFonts w:cs="Times New Roman"/>
          <w:color w:val="222222"/>
          <w:szCs w:val="24"/>
          <w:shd w:val="clear" w:color="auto" w:fill="FFFFFF"/>
        </w:rPr>
        <w:t>, et al., 2024</w:t>
      </w:r>
      <w:r w:rsidR="007B5D16" w:rsidRPr="00E543B8">
        <w:rPr>
          <w:rFonts w:cs="Times New Roman"/>
          <w:color w:val="222222"/>
          <w:szCs w:val="24"/>
          <w:shd w:val="clear" w:color="auto" w:fill="FFFFFF"/>
        </w:rPr>
        <w:t>).</w:t>
      </w:r>
    </w:p>
    <w:p w14:paraId="72848F61" w14:textId="2E38EBA2" w:rsidR="00A07712" w:rsidRDefault="001B0FEC" w:rsidP="00AF13DC">
      <w:pPr>
        <w:spacing w:line="360" w:lineRule="auto"/>
        <w:jc w:val="both"/>
        <w:rPr>
          <w:rFonts w:cs="Times New Roman"/>
          <w:szCs w:val="24"/>
        </w:rPr>
      </w:pPr>
      <w:r w:rsidRPr="000E4720">
        <w:rPr>
          <w:rFonts w:cs="Times New Roman"/>
          <w:szCs w:val="24"/>
        </w:rPr>
        <w:t xml:space="preserve">As Mr Ahmed has stroke impairment and language barrier issues, it affects their provision and delivery care, it is significant to adopt person-centred approach. However, depending on his wife for the communication process compromises impact on information, making it less-reliable in the decision-making process. </w:t>
      </w:r>
      <w:r w:rsidR="00A07712" w:rsidRPr="000E4720">
        <w:rPr>
          <w:rFonts w:cs="Times New Roman"/>
          <w:szCs w:val="24"/>
        </w:rPr>
        <w:t xml:space="preserve">The services </w:t>
      </w:r>
      <w:r w:rsidRPr="000E4720">
        <w:rPr>
          <w:rFonts w:cs="Times New Roman"/>
          <w:szCs w:val="24"/>
        </w:rPr>
        <w:t>along with</w:t>
      </w:r>
      <w:r w:rsidR="00A07712" w:rsidRPr="000E4720">
        <w:rPr>
          <w:rFonts w:cs="Times New Roman"/>
          <w:szCs w:val="24"/>
        </w:rPr>
        <w:t xml:space="preserve"> the integrated care approach, and lost medication </w:t>
      </w:r>
      <w:r w:rsidRPr="000E4720">
        <w:rPr>
          <w:rFonts w:cs="Times New Roman"/>
          <w:szCs w:val="24"/>
        </w:rPr>
        <w:t>indicates</w:t>
      </w:r>
      <w:r w:rsidR="00A07712" w:rsidRPr="000E4720">
        <w:rPr>
          <w:rFonts w:cs="Times New Roman"/>
          <w:szCs w:val="24"/>
        </w:rPr>
        <w:t xml:space="preserve"> that there was no effective flow of information</w:t>
      </w:r>
      <w:r w:rsidRPr="000E4720">
        <w:rPr>
          <w:rFonts w:cs="Times New Roman"/>
          <w:szCs w:val="24"/>
        </w:rPr>
        <w:t>. This further</w:t>
      </w:r>
      <w:r w:rsidR="00A07712" w:rsidRPr="00A07712">
        <w:rPr>
          <w:rFonts w:cs="Times New Roman"/>
          <w:szCs w:val="24"/>
        </w:rPr>
        <w:t xml:space="preserve"> means that there is an organisation of integration</w:t>
      </w:r>
      <w:r w:rsidR="00A07712">
        <w:rPr>
          <w:rFonts w:cs="Times New Roman"/>
          <w:szCs w:val="24"/>
        </w:rPr>
        <w:t>,</w:t>
      </w:r>
      <w:r w:rsidR="00A07712" w:rsidRPr="00A07712">
        <w:rPr>
          <w:rFonts w:cs="Times New Roman"/>
          <w:szCs w:val="24"/>
        </w:rPr>
        <w:t xml:space="preserve"> but </w:t>
      </w:r>
      <w:r w:rsidR="00A07712">
        <w:rPr>
          <w:rFonts w:cs="Times New Roman"/>
          <w:szCs w:val="24"/>
        </w:rPr>
        <w:t xml:space="preserve">it </w:t>
      </w:r>
      <w:r w:rsidR="00A07712" w:rsidRPr="00A07712">
        <w:rPr>
          <w:rFonts w:cs="Times New Roman"/>
          <w:szCs w:val="24"/>
        </w:rPr>
        <w:t>is not functional.</w:t>
      </w:r>
    </w:p>
    <w:p w14:paraId="00426B7E" w14:textId="32C194E2" w:rsidR="009C3AED" w:rsidRPr="00E543B8" w:rsidRDefault="009C3AED" w:rsidP="00AF13DC">
      <w:pPr>
        <w:spacing w:line="360" w:lineRule="auto"/>
        <w:jc w:val="both"/>
        <w:rPr>
          <w:rFonts w:cs="Times New Roman"/>
          <w:szCs w:val="24"/>
        </w:rPr>
      </w:pPr>
      <w:r w:rsidRPr="00E543B8">
        <w:rPr>
          <w:rFonts w:cs="Times New Roman"/>
          <w:szCs w:val="24"/>
        </w:rPr>
        <w:t>Th</w:t>
      </w:r>
      <w:r w:rsidR="0042031B">
        <w:rPr>
          <w:rFonts w:cs="Times New Roman"/>
          <w:szCs w:val="24"/>
        </w:rPr>
        <w:t>is</w:t>
      </w:r>
      <w:r w:rsidRPr="00E543B8">
        <w:rPr>
          <w:rFonts w:cs="Times New Roman"/>
          <w:szCs w:val="24"/>
        </w:rPr>
        <w:t xml:space="preserve"> case has </w:t>
      </w:r>
      <w:r w:rsidR="0042031B" w:rsidRPr="000E4720">
        <w:rPr>
          <w:rFonts w:cs="Times New Roman"/>
          <w:szCs w:val="24"/>
        </w:rPr>
        <w:t xml:space="preserve">several </w:t>
      </w:r>
      <w:r w:rsidRPr="000E4720">
        <w:rPr>
          <w:rFonts w:cs="Times New Roman"/>
          <w:szCs w:val="24"/>
        </w:rPr>
        <w:t>obstacles</w:t>
      </w:r>
      <w:r w:rsidR="00E543B8" w:rsidRPr="000E4720">
        <w:rPr>
          <w:rFonts w:cs="Times New Roman"/>
          <w:szCs w:val="24"/>
        </w:rPr>
        <w:t>, like</w:t>
      </w:r>
      <w:r w:rsidRPr="000E4720">
        <w:rPr>
          <w:rFonts w:cs="Times New Roman"/>
          <w:szCs w:val="24"/>
        </w:rPr>
        <w:t xml:space="preserve"> the language barrier</w:t>
      </w:r>
      <w:r w:rsidR="00E543B8" w:rsidRPr="000E4720">
        <w:rPr>
          <w:rFonts w:cs="Times New Roman"/>
          <w:szCs w:val="24"/>
        </w:rPr>
        <w:t xml:space="preserve">, </w:t>
      </w:r>
      <w:r w:rsidR="0042031B" w:rsidRPr="000E4720">
        <w:rPr>
          <w:rFonts w:cs="Times New Roman"/>
          <w:szCs w:val="24"/>
        </w:rPr>
        <w:t>affecting</w:t>
      </w:r>
      <w:r w:rsidRPr="000E4720">
        <w:rPr>
          <w:rFonts w:cs="Times New Roman"/>
          <w:szCs w:val="24"/>
        </w:rPr>
        <w:t xml:space="preserve"> all individuals in the profession and mak</w:t>
      </w:r>
      <w:r w:rsidR="0042031B" w:rsidRPr="000E4720">
        <w:rPr>
          <w:rFonts w:cs="Times New Roman"/>
          <w:szCs w:val="24"/>
        </w:rPr>
        <w:t>ing</w:t>
      </w:r>
      <w:r w:rsidRPr="000E4720">
        <w:rPr>
          <w:rFonts w:cs="Times New Roman"/>
          <w:szCs w:val="24"/>
        </w:rPr>
        <w:t xml:space="preserve"> them more reliant on indirect communication, prone to misunderstanding</w:t>
      </w:r>
      <w:r w:rsidR="0042031B" w:rsidRPr="000E4720">
        <w:rPr>
          <w:rFonts w:cs="Times New Roman"/>
          <w:szCs w:val="24"/>
        </w:rPr>
        <w:t>. Another issue is</w:t>
      </w:r>
      <w:r w:rsidRPr="000E4720">
        <w:rPr>
          <w:rFonts w:cs="Times New Roman"/>
          <w:szCs w:val="24"/>
        </w:rPr>
        <w:t xml:space="preserve"> role fragmentation</w:t>
      </w:r>
      <w:r w:rsidR="00E543B8" w:rsidRPr="000E4720">
        <w:rPr>
          <w:rFonts w:cs="Times New Roman"/>
          <w:szCs w:val="24"/>
        </w:rPr>
        <w:t>,</w:t>
      </w:r>
      <w:r w:rsidRPr="000E4720">
        <w:rPr>
          <w:rFonts w:cs="Times New Roman"/>
          <w:szCs w:val="24"/>
        </w:rPr>
        <w:t xml:space="preserve"> </w:t>
      </w:r>
      <w:r w:rsidR="00E543B8" w:rsidRPr="000E4720">
        <w:rPr>
          <w:rFonts w:cs="Times New Roman"/>
          <w:szCs w:val="24"/>
        </w:rPr>
        <w:t>leaving</w:t>
      </w:r>
      <w:r w:rsidRPr="000E4720">
        <w:rPr>
          <w:rFonts w:cs="Times New Roman"/>
          <w:szCs w:val="24"/>
        </w:rPr>
        <w:t xml:space="preserve"> them uncertain as to who is responsible </w:t>
      </w:r>
      <w:r w:rsidR="00E543B8" w:rsidRPr="000E4720">
        <w:rPr>
          <w:rFonts w:cs="Times New Roman"/>
          <w:szCs w:val="24"/>
        </w:rPr>
        <w:t xml:space="preserve">for </w:t>
      </w:r>
      <w:r w:rsidR="0042031B" w:rsidRPr="000E4720">
        <w:rPr>
          <w:rFonts w:cs="Times New Roman"/>
          <w:szCs w:val="24"/>
        </w:rPr>
        <w:t>ensuring</w:t>
      </w:r>
      <w:r w:rsidRPr="000E4720">
        <w:rPr>
          <w:rFonts w:cs="Times New Roman"/>
          <w:szCs w:val="24"/>
        </w:rPr>
        <w:t xml:space="preserve"> visits are done</w:t>
      </w:r>
      <w:r w:rsidR="00E543B8" w:rsidRPr="000E4720">
        <w:rPr>
          <w:rFonts w:cs="Times New Roman"/>
          <w:szCs w:val="24"/>
        </w:rPr>
        <w:t>,</w:t>
      </w:r>
      <w:r w:rsidRPr="000E4720">
        <w:rPr>
          <w:rFonts w:cs="Times New Roman"/>
          <w:szCs w:val="24"/>
        </w:rPr>
        <w:t xml:space="preserve"> which </w:t>
      </w:r>
      <w:r w:rsidR="00E543B8" w:rsidRPr="000E4720">
        <w:rPr>
          <w:rFonts w:cs="Times New Roman"/>
          <w:szCs w:val="24"/>
        </w:rPr>
        <w:t>leads</w:t>
      </w:r>
      <w:r w:rsidRPr="000E4720">
        <w:rPr>
          <w:rFonts w:cs="Times New Roman"/>
          <w:szCs w:val="24"/>
        </w:rPr>
        <w:t xml:space="preserve"> to assumptions,</w:t>
      </w:r>
      <w:r w:rsidR="00E543B8" w:rsidRPr="000E4720">
        <w:rPr>
          <w:rFonts w:cs="Times New Roman"/>
          <w:szCs w:val="24"/>
        </w:rPr>
        <w:t xml:space="preserve"> </w:t>
      </w:r>
      <w:r w:rsidRPr="000E4720">
        <w:rPr>
          <w:rFonts w:cs="Times New Roman"/>
          <w:szCs w:val="24"/>
        </w:rPr>
        <w:t>and information gaps</w:t>
      </w:r>
      <w:r w:rsidR="0042031B" w:rsidRPr="000E4720">
        <w:rPr>
          <w:rFonts w:cs="Times New Roman"/>
          <w:szCs w:val="24"/>
        </w:rPr>
        <w:t>. This further</w:t>
      </w:r>
      <w:r w:rsidRPr="000E4720">
        <w:rPr>
          <w:rFonts w:cs="Times New Roman"/>
          <w:szCs w:val="24"/>
        </w:rPr>
        <w:t xml:space="preserve"> cause</w:t>
      </w:r>
      <w:r w:rsidR="0042031B" w:rsidRPr="000E4720">
        <w:rPr>
          <w:rFonts w:cs="Times New Roman"/>
          <w:szCs w:val="24"/>
        </w:rPr>
        <w:t>s</w:t>
      </w:r>
      <w:r w:rsidRPr="00E543B8">
        <w:rPr>
          <w:rFonts w:cs="Times New Roman"/>
          <w:szCs w:val="24"/>
        </w:rPr>
        <w:t xml:space="preserve"> them to realise the missed care later.</w:t>
      </w:r>
    </w:p>
    <w:p w14:paraId="0F226425" w14:textId="77777777" w:rsidR="009C3AED" w:rsidRPr="00E543B8" w:rsidRDefault="009C3AED" w:rsidP="00AF13DC">
      <w:pPr>
        <w:spacing w:line="360" w:lineRule="auto"/>
        <w:jc w:val="both"/>
        <w:rPr>
          <w:rFonts w:cs="Times New Roman"/>
          <w:b/>
          <w:bCs/>
          <w:szCs w:val="24"/>
        </w:rPr>
      </w:pPr>
      <w:r w:rsidRPr="00E543B8">
        <w:rPr>
          <w:rFonts w:cs="Times New Roman"/>
          <w:b/>
          <w:bCs/>
          <w:szCs w:val="24"/>
        </w:rPr>
        <w:t>Strategies to make the teams work better:</w:t>
      </w:r>
    </w:p>
    <w:p w14:paraId="356888BB" w14:textId="77777777" w:rsidR="009C3AED" w:rsidRPr="00E543B8" w:rsidRDefault="009C3AED" w:rsidP="00AF13DC">
      <w:pPr>
        <w:pStyle w:val="ListParagraph"/>
        <w:numPr>
          <w:ilvl w:val="0"/>
          <w:numId w:val="6"/>
        </w:numPr>
        <w:spacing w:line="360" w:lineRule="auto"/>
        <w:jc w:val="both"/>
        <w:rPr>
          <w:rFonts w:cs="Times New Roman"/>
          <w:szCs w:val="24"/>
        </w:rPr>
      </w:pPr>
      <w:r w:rsidRPr="00E543B8">
        <w:rPr>
          <w:rFonts w:cs="Times New Roman"/>
          <w:szCs w:val="24"/>
        </w:rPr>
        <w:t xml:space="preserve">It must employ shared digital records to make sure that missed visits are recorded in real time and all the professionals can identify and take control of the risks before it is too late. </w:t>
      </w:r>
    </w:p>
    <w:p w14:paraId="06523301" w14:textId="373E4880" w:rsidR="009C3AED" w:rsidRPr="00E543B8" w:rsidRDefault="009C3AED" w:rsidP="00AF13DC">
      <w:pPr>
        <w:pStyle w:val="ListParagraph"/>
        <w:numPr>
          <w:ilvl w:val="0"/>
          <w:numId w:val="6"/>
        </w:numPr>
        <w:spacing w:line="360" w:lineRule="auto"/>
        <w:jc w:val="both"/>
        <w:rPr>
          <w:rFonts w:cs="Times New Roman"/>
          <w:szCs w:val="24"/>
        </w:rPr>
      </w:pPr>
      <w:r w:rsidRPr="00E543B8">
        <w:rPr>
          <w:rFonts w:cs="Times New Roman"/>
          <w:szCs w:val="24"/>
        </w:rPr>
        <w:t>The MDT meetings will be carried out regularly to talk about the treatment of Mr Ahmed as a team</w:t>
      </w:r>
      <w:r w:rsidR="0042031B">
        <w:rPr>
          <w:rFonts w:cs="Times New Roman"/>
          <w:szCs w:val="24"/>
        </w:rPr>
        <w:t xml:space="preserve">. </w:t>
      </w:r>
      <w:r w:rsidR="0042031B" w:rsidRPr="000E4720">
        <w:rPr>
          <w:rFonts w:cs="Times New Roman"/>
          <w:szCs w:val="24"/>
        </w:rPr>
        <w:t>This allows</w:t>
      </w:r>
      <w:r w:rsidRPr="000E4720">
        <w:rPr>
          <w:rFonts w:cs="Times New Roman"/>
          <w:szCs w:val="24"/>
        </w:rPr>
        <w:t xml:space="preserve"> all </w:t>
      </w:r>
      <w:r w:rsidR="0042031B" w:rsidRPr="000E4720">
        <w:rPr>
          <w:rFonts w:cs="Times New Roman"/>
          <w:szCs w:val="24"/>
        </w:rPr>
        <w:t xml:space="preserve">the </w:t>
      </w:r>
      <w:r w:rsidRPr="000E4720">
        <w:rPr>
          <w:rFonts w:cs="Times New Roman"/>
          <w:szCs w:val="24"/>
        </w:rPr>
        <w:t xml:space="preserve">professionals </w:t>
      </w:r>
      <w:r w:rsidR="0042031B" w:rsidRPr="000E4720">
        <w:rPr>
          <w:rFonts w:cs="Times New Roman"/>
          <w:szCs w:val="24"/>
        </w:rPr>
        <w:t>to</w:t>
      </w:r>
      <w:r w:rsidRPr="00E543B8">
        <w:rPr>
          <w:rFonts w:cs="Times New Roman"/>
          <w:szCs w:val="24"/>
        </w:rPr>
        <w:t xml:space="preserve"> be aware of the medication or condition transitions</w:t>
      </w:r>
      <w:r w:rsidR="00E543B8" w:rsidRPr="00E543B8">
        <w:rPr>
          <w:rFonts w:cs="Times New Roman"/>
          <w:szCs w:val="24"/>
        </w:rPr>
        <w:t xml:space="preserve"> (</w:t>
      </w:r>
      <w:r w:rsidR="00E543B8" w:rsidRPr="00E543B8">
        <w:rPr>
          <w:rFonts w:cs="Times New Roman"/>
          <w:color w:val="222222"/>
          <w:szCs w:val="24"/>
          <w:shd w:val="clear" w:color="auto" w:fill="FFFFFF"/>
        </w:rPr>
        <w:t>Alsubaie, et al., 2024).</w:t>
      </w:r>
    </w:p>
    <w:p w14:paraId="1A7B547A" w14:textId="7D7C4FEC" w:rsidR="009C3AED" w:rsidRPr="00E543B8" w:rsidRDefault="009C3AED" w:rsidP="00AF13DC">
      <w:pPr>
        <w:pStyle w:val="ListParagraph"/>
        <w:numPr>
          <w:ilvl w:val="0"/>
          <w:numId w:val="6"/>
        </w:numPr>
        <w:spacing w:line="360" w:lineRule="auto"/>
        <w:jc w:val="both"/>
        <w:rPr>
          <w:rFonts w:cs="Times New Roman"/>
          <w:szCs w:val="24"/>
        </w:rPr>
      </w:pPr>
      <w:r w:rsidRPr="00E543B8">
        <w:rPr>
          <w:rFonts w:cs="Times New Roman"/>
          <w:szCs w:val="24"/>
        </w:rPr>
        <w:t>The accountability systems should be clear</w:t>
      </w:r>
      <w:r w:rsidR="0042031B">
        <w:rPr>
          <w:rFonts w:cs="Times New Roman"/>
          <w:szCs w:val="24"/>
        </w:rPr>
        <w:t xml:space="preserve">. </w:t>
      </w:r>
      <w:r w:rsidR="0042031B" w:rsidRPr="000E4720">
        <w:rPr>
          <w:rFonts w:cs="Times New Roman"/>
          <w:szCs w:val="24"/>
        </w:rPr>
        <w:t>This requires</w:t>
      </w:r>
      <w:r w:rsidRPr="000E4720">
        <w:rPr>
          <w:rFonts w:cs="Times New Roman"/>
          <w:szCs w:val="24"/>
        </w:rPr>
        <w:t xml:space="preserve"> one</w:t>
      </w:r>
      <w:r w:rsidRPr="00E543B8">
        <w:rPr>
          <w:rFonts w:cs="Times New Roman"/>
          <w:szCs w:val="24"/>
        </w:rPr>
        <w:t xml:space="preserve"> professional is </w:t>
      </w:r>
      <w:r w:rsidR="0042031B">
        <w:rPr>
          <w:rFonts w:cs="Times New Roman"/>
          <w:szCs w:val="24"/>
        </w:rPr>
        <w:t>responsible for</w:t>
      </w:r>
      <w:r w:rsidRPr="00E543B8">
        <w:rPr>
          <w:rFonts w:cs="Times New Roman"/>
          <w:szCs w:val="24"/>
        </w:rPr>
        <w:t xml:space="preserve"> the verification of visits and medication administered to prevent any loopholes caused by assumptions. </w:t>
      </w:r>
    </w:p>
    <w:p w14:paraId="08649F1F" w14:textId="58B47BA5" w:rsidR="009C3AED" w:rsidRPr="00E543B8" w:rsidRDefault="009C3AED" w:rsidP="00AF13DC">
      <w:pPr>
        <w:pStyle w:val="ListParagraph"/>
        <w:numPr>
          <w:ilvl w:val="0"/>
          <w:numId w:val="6"/>
        </w:numPr>
        <w:spacing w:line="360" w:lineRule="auto"/>
        <w:jc w:val="both"/>
        <w:rPr>
          <w:rFonts w:cs="Times New Roman"/>
          <w:szCs w:val="24"/>
        </w:rPr>
      </w:pPr>
      <w:r w:rsidRPr="00E543B8">
        <w:rPr>
          <w:rFonts w:cs="Times New Roman"/>
          <w:szCs w:val="24"/>
        </w:rPr>
        <w:t xml:space="preserve">Cultural competence training should be provided so that the professionals can relate </w:t>
      </w:r>
      <w:r w:rsidR="00F04D5F" w:rsidRPr="00E543B8">
        <w:rPr>
          <w:rFonts w:cs="Times New Roman"/>
          <w:szCs w:val="24"/>
        </w:rPr>
        <w:t>to</w:t>
      </w:r>
      <w:r w:rsidRPr="00E543B8">
        <w:rPr>
          <w:rFonts w:cs="Times New Roman"/>
          <w:szCs w:val="24"/>
        </w:rPr>
        <w:t xml:space="preserve"> Mr Ahmed positively</w:t>
      </w:r>
      <w:r w:rsidR="0042031B">
        <w:rPr>
          <w:rFonts w:cs="Times New Roman"/>
          <w:szCs w:val="24"/>
        </w:rPr>
        <w:t xml:space="preserve">. </w:t>
      </w:r>
      <w:r w:rsidR="0042031B" w:rsidRPr="000E4720">
        <w:rPr>
          <w:rFonts w:cs="Times New Roman"/>
          <w:szCs w:val="24"/>
        </w:rPr>
        <w:t>This further helps in</w:t>
      </w:r>
      <w:r w:rsidRPr="000E4720">
        <w:rPr>
          <w:rFonts w:cs="Times New Roman"/>
          <w:szCs w:val="24"/>
        </w:rPr>
        <w:t xml:space="preserve"> prevent</w:t>
      </w:r>
      <w:r w:rsidR="0042031B" w:rsidRPr="000E4720">
        <w:rPr>
          <w:rFonts w:cs="Times New Roman"/>
          <w:szCs w:val="24"/>
        </w:rPr>
        <w:t>ing</w:t>
      </w:r>
      <w:r w:rsidRPr="00E543B8">
        <w:rPr>
          <w:rFonts w:cs="Times New Roman"/>
          <w:szCs w:val="24"/>
        </w:rPr>
        <w:t xml:space="preserve"> indirect communication</w:t>
      </w:r>
      <w:r w:rsidR="00E543B8" w:rsidRPr="00E543B8">
        <w:rPr>
          <w:rFonts w:cs="Times New Roman"/>
          <w:color w:val="222222"/>
          <w:szCs w:val="24"/>
          <w:shd w:val="clear" w:color="auto" w:fill="FFFFFF"/>
        </w:rPr>
        <w:t>.</w:t>
      </w:r>
    </w:p>
    <w:p w14:paraId="173910BA" w14:textId="77777777" w:rsidR="009C3AED" w:rsidRPr="00E543B8" w:rsidRDefault="009C3AED" w:rsidP="00AF13DC">
      <w:pPr>
        <w:spacing w:line="360" w:lineRule="auto"/>
        <w:jc w:val="both"/>
        <w:rPr>
          <w:rFonts w:cs="Times New Roman"/>
          <w:szCs w:val="24"/>
        </w:rPr>
      </w:pPr>
      <w:r w:rsidRPr="00E543B8">
        <w:rPr>
          <w:rFonts w:cs="Times New Roman"/>
          <w:szCs w:val="24"/>
        </w:rPr>
        <w:t>The omitted medication demonstrates a systemic failure of coordination and not a personal error.</w:t>
      </w:r>
    </w:p>
    <w:p w14:paraId="03436659" w14:textId="77777777" w:rsidR="009C3AED" w:rsidRPr="00E543B8" w:rsidRDefault="009C3AED" w:rsidP="00AF13DC">
      <w:pPr>
        <w:pStyle w:val="Heading1"/>
        <w:spacing w:line="360" w:lineRule="auto"/>
        <w:jc w:val="both"/>
        <w:rPr>
          <w:rFonts w:ascii="Times New Roman" w:hAnsi="Times New Roman" w:cs="Times New Roman"/>
          <w:b/>
          <w:bCs/>
          <w:color w:val="auto"/>
          <w:sz w:val="24"/>
          <w:szCs w:val="24"/>
        </w:rPr>
      </w:pPr>
      <w:bookmarkStart w:id="4" w:name="_Toc227235042"/>
      <w:r w:rsidRPr="00E543B8">
        <w:rPr>
          <w:rFonts w:ascii="Times New Roman" w:hAnsi="Times New Roman" w:cs="Times New Roman"/>
          <w:b/>
          <w:bCs/>
          <w:color w:val="auto"/>
          <w:sz w:val="24"/>
          <w:szCs w:val="24"/>
        </w:rPr>
        <w:t>5. Conclusion</w:t>
      </w:r>
      <w:bookmarkEnd w:id="4"/>
    </w:p>
    <w:p w14:paraId="546DA729" w14:textId="02AF574D" w:rsidR="007A47D7" w:rsidRPr="00E543B8" w:rsidRDefault="009C3AED" w:rsidP="00AF13DC">
      <w:pPr>
        <w:spacing w:line="360" w:lineRule="auto"/>
        <w:jc w:val="both"/>
        <w:rPr>
          <w:rFonts w:cs="Times New Roman"/>
          <w:szCs w:val="24"/>
        </w:rPr>
      </w:pPr>
      <w:r w:rsidRPr="000E4720">
        <w:rPr>
          <w:rFonts w:cs="Times New Roman"/>
          <w:szCs w:val="24"/>
        </w:rPr>
        <w:t>Th</w:t>
      </w:r>
      <w:r w:rsidR="0042031B" w:rsidRPr="000E4720">
        <w:rPr>
          <w:rFonts w:cs="Times New Roman"/>
          <w:szCs w:val="24"/>
        </w:rPr>
        <w:t>is</w:t>
      </w:r>
      <w:r w:rsidRPr="000E4720">
        <w:rPr>
          <w:rFonts w:cs="Times New Roman"/>
          <w:szCs w:val="24"/>
        </w:rPr>
        <w:t xml:space="preserve"> </w:t>
      </w:r>
      <w:r w:rsidR="00AF13DC" w:rsidRPr="000E4720">
        <w:rPr>
          <w:rFonts w:cs="Times New Roman"/>
          <w:szCs w:val="24"/>
        </w:rPr>
        <w:t>case</w:t>
      </w:r>
      <w:r w:rsidRPr="00E543B8">
        <w:rPr>
          <w:rFonts w:cs="Times New Roman"/>
          <w:szCs w:val="24"/>
        </w:rPr>
        <w:t xml:space="preserve"> requires effective communication, proper record keeping and effective collaboration that may promote safe and legal care. His language barrier and stroke require communication is vital in gaining knowledge on medication</w:t>
      </w:r>
      <w:r w:rsidR="00F04D5F" w:rsidRPr="00E543B8">
        <w:rPr>
          <w:rFonts w:cs="Times New Roman"/>
          <w:szCs w:val="24"/>
        </w:rPr>
        <w:t>,</w:t>
      </w:r>
      <w:r w:rsidRPr="00E543B8">
        <w:rPr>
          <w:rFonts w:cs="Times New Roman"/>
          <w:szCs w:val="24"/>
        </w:rPr>
        <w:t xml:space="preserve"> and the missed visit and late treatment showed no accountability since records were not </w:t>
      </w:r>
      <w:r w:rsidR="0042031B">
        <w:rPr>
          <w:rFonts w:cs="Times New Roman"/>
          <w:szCs w:val="24"/>
        </w:rPr>
        <w:t xml:space="preserve">kept </w:t>
      </w:r>
      <w:r w:rsidRPr="00E543B8">
        <w:rPr>
          <w:rFonts w:cs="Times New Roman"/>
          <w:szCs w:val="24"/>
        </w:rPr>
        <w:t xml:space="preserve">properly. This case demonstrates gaps in </w:t>
      </w:r>
      <w:r w:rsidRPr="00E543B8">
        <w:rPr>
          <w:rFonts w:cs="Times New Roman"/>
          <w:szCs w:val="24"/>
        </w:rPr>
        <w:lastRenderedPageBreak/>
        <w:t xml:space="preserve">communication, administration, and teamwork </w:t>
      </w:r>
      <w:r w:rsidR="00B76C71">
        <w:rPr>
          <w:rFonts w:cs="Times New Roman"/>
          <w:szCs w:val="24"/>
        </w:rPr>
        <w:t xml:space="preserve">which </w:t>
      </w:r>
      <w:r w:rsidRPr="00E543B8">
        <w:rPr>
          <w:rFonts w:cs="Times New Roman"/>
          <w:szCs w:val="24"/>
        </w:rPr>
        <w:t xml:space="preserve">are most vulnerable to vulnerable patients. Unless these issues are addressed, Mr Ahmed may suffer further complications or hospital </w:t>
      </w:r>
      <w:r w:rsidR="00F04D5F" w:rsidRPr="00E543B8">
        <w:rPr>
          <w:rFonts w:cs="Times New Roman"/>
          <w:szCs w:val="24"/>
        </w:rPr>
        <w:t>readmission</w:t>
      </w:r>
      <w:r w:rsidRPr="00E543B8">
        <w:rPr>
          <w:rFonts w:cs="Times New Roman"/>
          <w:szCs w:val="24"/>
        </w:rPr>
        <w:t>, which is why interdisciplinary and coordinated care is significant.</w:t>
      </w:r>
      <w:r w:rsidR="007A47D7" w:rsidRPr="00E543B8">
        <w:rPr>
          <w:rFonts w:cs="Times New Roman"/>
          <w:szCs w:val="24"/>
        </w:rPr>
        <w:br w:type="page"/>
      </w:r>
    </w:p>
    <w:p w14:paraId="0DB67971" w14:textId="3E2B7D82" w:rsidR="003F2EA7" w:rsidRPr="00E543B8" w:rsidRDefault="007A47D7" w:rsidP="00AF13DC">
      <w:pPr>
        <w:pStyle w:val="Heading1"/>
        <w:spacing w:line="360" w:lineRule="auto"/>
        <w:jc w:val="both"/>
        <w:rPr>
          <w:rFonts w:ascii="Times New Roman" w:hAnsi="Times New Roman" w:cs="Times New Roman"/>
          <w:b/>
          <w:bCs/>
          <w:color w:val="auto"/>
          <w:sz w:val="24"/>
          <w:szCs w:val="24"/>
        </w:rPr>
      </w:pPr>
      <w:bookmarkStart w:id="5" w:name="_Toc227235043"/>
      <w:r w:rsidRPr="00E543B8">
        <w:rPr>
          <w:rFonts w:ascii="Times New Roman" w:hAnsi="Times New Roman" w:cs="Times New Roman"/>
          <w:b/>
          <w:bCs/>
          <w:color w:val="auto"/>
          <w:sz w:val="24"/>
          <w:szCs w:val="24"/>
        </w:rPr>
        <w:lastRenderedPageBreak/>
        <w:t>References</w:t>
      </w:r>
      <w:bookmarkEnd w:id="5"/>
      <w:r w:rsidRPr="00E543B8">
        <w:rPr>
          <w:rFonts w:ascii="Times New Roman" w:hAnsi="Times New Roman" w:cs="Times New Roman"/>
          <w:b/>
          <w:bCs/>
          <w:color w:val="auto"/>
          <w:sz w:val="24"/>
          <w:szCs w:val="24"/>
        </w:rPr>
        <w:t xml:space="preserve"> </w:t>
      </w:r>
    </w:p>
    <w:p w14:paraId="3871EFEA" w14:textId="77777777" w:rsidR="003F3592" w:rsidRPr="00E543B8" w:rsidRDefault="003F3592" w:rsidP="005967EB">
      <w:pPr>
        <w:pStyle w:val="NormalWeb"/>
        <w:numPr>
          <w:ilvl w:val="0"/>
          <w:numId w:val="8"/>
        </w:numPr>
        <w:spacing w:line="360" w:lineRule="auto"/>
        <w:jc w:val="both"/>
      </w:pPr>
      <w:proofErr w:type="spellStart"/>
      <w:r w:rsidRPr="00E543B8">
        <w:rPr>
          <w:color w:val="222222"/>
          <w:shd w:val="clear" w:color="auto" w:fill="FFFFFF"/>
        </w:rPr>
        <w:t>Alsubaie</w:t>
      </w:r>
      <w:proofErr w:type="spellEnd"/>
      <w:r w:rsidRPr="00E543B8">
        <w:rPr>
          <w:color w:val="222222"/>
          <w:shd w:val="clear" w:color="auto" w:fill="FFFFFF"/>
        </w:rPr>
        <w:t xml:space="preserve">, S.S., </w:t>
      </w:r>
      <w:proofErr w:type="spellStart"/>
      <w:r w:rsidRPr="00E543B8">
        <w:rPr>
          <w:color w:val="222222"/>
          <w:shd w:val="clear" w:color="auto" w:fill="FFFFFF"/>
        </w:rPr>
        <w:t>Bukhamseen</w:t>
      </w:r>
      <w:proofErr w:type="spellEnd"/>
      <w:r w:rsidRPr="00E543B8">
        <w:rPr>
          <w:color w:val="222222"/>
          <w:shd w:val="clear" w:color="auto" w:fill="FFFFFF"/>
        </w:rPr>
        <w:t>, Z.F.A., Alyami, F.S.A., Alotaibi, M.F., Alkahtani, F.A., Alkhamsan, M.S., Alaseel, A.J., Albahri, M.A.S., Bahrani, J.I.A.A. and Khamees, Z.H.A., 2024. Multidisciplinary approaches in general medical practice: enhancing collaboration for better patient care. </w:t>
      </w:r>
      <w:r w:rsidRPr="00E543B8">
        <w:rPr>
          <w:i/>
          <w:iCs/>
          <w:color w:val="222222"/>
          <w:shd w:val="clear" w:color="auto" w:fill="FFFFFF"/>
        </w:rPr>
        <w:t>J Ecohumanism</w:t>
      </w:r>
      <w:r w:rsidRPr="00E543B8">
        <w:rPr>
          <w:color w:val="222222"/>
          <w:shd w:val="clear" w:color="auto" w:fill="FFFFFF"/>
        </w:rPr>
        <w:t>, </w:t>
      </w:r>
      <w:r w:rsidRPr="00E543B8">
        <w:rPr>
          <w:i/>
          <w:iCs/>
          <w:color w:val="222222"/>
          <w:shd w:val="clear" w:color="auto" w:fill="FFFFFF"/>
        </w:rPr>
        <w:t>3</w:t>
      </w:r>
      <w:r w:rsidRPr="00E543B8">
        <w:rPr>
          <w:color w:val="222222"/>
          <w:shd w:val="clear" w:color="auto" w:fill="FFFFFF"/>
        </w:rPr>
        <w:t xml:space="preserve">(7), pp.2659-2669. </w:t>
      </w:r>
      <w:hyperlink r:id="rId10" w:history="1">
        <w:r w:rsidRPr="00E543B8">
          <w:rPr>
            <w:rStyle w:val="Hyperlink"/>
            <w:shd w:val="clear" w:color="auto" w:fill="FFFFFF"/>
          </w:rPr>
          <w:t>https://pdfs.semanticscholar.org/3bd8/2c927dcacde489d119ec5d87377e44b06b4c.pdf</w:t>
        </w:r>
      </w:hyperlink>
    </w:p>
    <w:p w14:paraId="060DBF46" w14:textId="77777777" w:rsidR="003F3592" w:rsidRPr="00E543B8" w:rsidRDefault="003F3592" w:rsidP="005967EB">
      <w:pPr>
        <w:pStyle w:val="NormalWeb"/>
        <w:numPr>
          <w:ilvl w:val="0"/>
          <w:numId w:val="8"/>
        </w:numPr>
        <w:spacing w:line="360" w:lineRule="auto"/>
        <w:jc w:val="both"/>
      </w:pPr>
      <w:r w:rsidRPr="00E543B8">
        <w:rPr>
          <w:color w:val="222222"/>
          <w:shd w:val="clear" w:color="auto" w:fill="FFFFFF"/>
        </w:rPr>
        <w:t>Barnard, R., Jones, J. and Cruice, M., 2022. Managing ongoing swallow safety through information‐sharing: An ethnography of speech and language therapists and nurses at work on stroke units. </w:t>
      </w:r>
      <w:r w:rsidRPr="00E543B8">
        <w:rPr>
          <w:i/>
          <w:iCs/>
          <w:color w:val="222222"/>
          <w:shd w:val="clear" w:color="auto" w:fill="FFFFFF"/>
        </w:rPr>
        <w:t>International Journal of Language &amp; Communication Disorders</w:t>
      </w:r>
      <w:r w:rsidRPr="00E543B8">
        <w:rPr>
          <w:color w:val="222222"/>
          <w:shd w:val="clear" w:color="auto" w:fill="FFFFFF"/>
        </w:rPr>
        <w:t>, </w:t>
      </w:r>
      <w:r w:rsidRPr="00E543B8">
        <w:rPr>
          <w:i/>
          <w:iCs/>
          <w:color w:val="222222"/>
          <w:shd w:val="clear" w:color="auto" w:fill="FFFFFF"/>
        </w:rPr>
        <w:t>57</w:t>
      </w:r>
      <w:r w:rsidRPr="00E543B8">
        <w:rPr>
          <w:color w:val="222222"/>
          <w:shd w:val="clear" w:color="auto" w:fill="FFFFFF"/>
        </w:rPr>
        <w:t xml:space="preserve">(4), pp.852-864. </w:t>
      </w:r>
      <w:hyperlink r:id="rId11" w:history="1">
        <w:r w:rsidRPr="00E543B8">
          <w:rPr>
            <w:rStyle w:val="Hyperlink"/>
            <w:shd w:val="clear" w:color="auto" w:fill="FFFFFF"/>
          </w:rPr>
          <w:t>https://onlinelibrary.wiley.com/doi/pdf/10.1111/1460-6984.12725</w:t>
        </w:r>
      </w:hyperlink>
    </w:p>
    <w:p w14:paraId="586F9D0C" w14:textId="77777777" w:rsidR="003F3592" w:rsidRPr="00E543B8" w:rsidRDefault="003F3592" w:rsidP="005967EB">
      <w:pPr>
        <w:pStyle w:val="NormalWeb"/>
        <w:numPr>
          <w:ilvl w:val="0"/>
          <w:numId w:val="8"/>
        </w:numPr>
        <w:spacing w:line="360" w:lineRule="auto"/>
        <w:jc w:val="both"/>
        <w:rPr>
          <w:color w:val="222222"/>
          <w:shd w:val="clear" w:color="auto" w:fill="FFFFFF"/>
        </w:rPr>
      </w:pPr>
      <w:r w:rsidRPr="00E543B8">
        <w:rPr>
          <w:color w:val="222222"/>
          <w:shd w:val="clear" w:color="auto" w:fill="FFFFFF"/>
        </w:rPr>
        <w:t>Bell, S., Kelly, H., Hennessy, E., Bermingham, M., O’Flynn, J.R. and Sahm, L.J., 2023. Healthcare professional perspectives on medication challenges in the post-stroke patient. </w:t>
      </w:r>
      <w:r w:rsidRPr="00E543B8">
        <w:rPr>
          <w:i/>
          <w:iCs/>
          <w:color w:val="222222"/>
          <w:shd w:val="clear" w:color="auto" w:fill="FFFFFF"/>
        </w:rPr>
        <w:t>Frontiers in pharmacology</w:t>
      </w:r>
      <w:r w:rsidRPr="00E543B8">
        <w:rPr>
          <w:color w:val="222222"/>
          <w:shd w:val="clear" w:color="auto" w:fill="FFFFFF"/>
        </w:rPr>
        <w:t>, </w:t>
      </w:r>
      <w:r w:rsidRPr="00E543B8">
        <w:rPr>
          <w:i/>
          <w:iCs/>
          <w:color w:val="222222"/>
          <w:shd w:val="clear" w:color="auto" w:fill="FFFFFF"/>
        </w:rPr>
        <w:t>14</w:t>
      </w:r>
      <w:r w:rsidRPr="00E543B8">
        <w:rPr>
          <w:color w:val="222222"/>
          <w:shd w:val="clear" w:color="auto" w:fill="FFFFFF"/>
        </w:rPr>
        <w:t xml:space="preserve">, p.1266277. </w:t>
      </w:r>
      <w:hyperlink r:id="rId12" w:history="1">
        <w:r w:rsidRPr="00E543B8">
          <w:rPr>
            <w:rStyle w:val="Hyperlink"/>
            <w:shd w:val="clear" w:color="auto" w:fill="FFFFFF"/>
          </w:rPr>
          <w:t>https://www.frontiersin.org/journals/pharmacology/articles/10.3389/fphar.2023.1266277/full</w:t>
        </w:r>
      </w:hyperlink>
      <w:r w:rsidRPr="00E543B8">
        <w:rPr>
          <w:color w:val="222222"/>
          <w:shd w:val="clear" w:color="auto" w:fill="FFFFFF"/>
        </w:rPr>
        <w:t xml:space="preserve"> </w:t>
      </w:r>
    </w:p>
    <w:p w14:paraId="11950A20" w14:textId="77777777" w:rsidR="003F3592" w:rsidRPr="00E543B8" w:rsidRDefault="003F3592" w:rsidP="005967EB">
      <w:pPr>
        <w:pStyle w:val="NormalWeb"/>
        <w:numPr>
          <w:ilvl w:val="0"/>
          <w:numId w:val="8"/>
        </w:numPr>
        <w:spacing w:line="360" w:lineRule="auto"/>
        <w:jc w:val="both"/>
      </w:pPr>
      <w:r w:rsidRPr="00E543B8">
        <w:t xml:space="preserve">Equality Act, 2010. Chapter 15. London: The Stationery Office. [online] Available at: </w:t>
      </w:r>
      <w:hyperlink r:id="rId13" w:tgtFrame="_blank" w:history="1">
        <w:r w:rsidRPr="00E543B8">
          <w:rPr>
            <w:rStyle w:val="Hyperlink"/>
          </w:rPr>
          <w:t>Equality Act 2010 contents</w:t>
        </w:r>
      </w:hyperlink>
      <w:r w:rsidRPr="00E543B8">
        <w:t xml:space="preserve"> [Accessed 1 April 2026].</w:t>
      </w:r>
    </w:p>
    <w:p w14:paraId="1DB22560" w14:textId="77777777" w:rsidR="003F3592" w:rsidRPr="00E543B8" w:rsidRDefault="003F3592" w:rsidP="005967EB">
      <w:pPr>
        <w:pStyle w:val="NormalWeb"/>
        <w:numPr>
          <w:ilvl w:val="0"/>
          <w:numId w:val="8"/>
        </w:numPr>
        <w:spacing w:line="360" w:lineRule="auto"/>
        <w:jc w:val="both"/>
      </w:pPr>
      <w:r w:rsidRPr="00E543B8">
        <w:t xml:space="preserve">Health Communication Theory, 2026. Berlo’s SMCR model of communication. [online] Available at: </w:t>
      </w:r>
      <w:hyperlink r:id="rId14" w:tgtFrame="_new" w:history="1">
        <w:r w:rsidRPr="00E543B8">
          <w:rPr>
            <w:rStyle w:val="Hyperlink"/>
          </w:rPr>
          <w:t>https://www.communicationtheory.org/berlos-smcr-model-of-communication/</w:t>
        </w:r>
      </w:hyperlink>
      <w:r w:rsidRPr="00E543B8">
        <w:t xml:space="preserve"> [Accessed 1 April 2026].</w:t>
      </w:r>
    </w:p>
    <w:p w14:paraId="50F00CAA" w14:textId="77777777" w:rsidR="003F3592" w:rsidRPr="00E543B8" w:rsidRDefault="003F3592" w:rsidP="005967EB">
      <w:pPr>
        <w:pStyle w:val="NormalWeb"/>
        <w:numPr>
          <w:ilvl w:val="0"/>
          <w:numId w:val="8"/>
        </w:numPr>
        <w:spacing w:line="360" w:lineRule="auto"/>
        <w:jc w:val="both"/>
      </w:pPr>
      <w:r w:rsidRPr="00E543B8">
        <w:rPr>
          <w:color w:val="222222"/>
          <w:shd w:val="clear" w:color="auto" w:fill="FFFFFF"/>
        </w:rPr>
        <w:t>Miller, R., Glasby, J. and Dickinson, H., 2021. Integrated health and social care in England: ten years on. </w:t>
      </w:r>
      <w:r w:rsidRPr="00E543B8">
        <w:rPr>
          <w:i/>
          <w:iCs/>
          <w:color w:val="222222"/>
          <w:shd w:val="clear" w:color="auto" w:fill="FFFFFF"/>
        </w:rPr>
        <w:t>International journal of integrated care</w:t>
      </w:r>
      <w:r w:rsidRPr="00E543B8">
        <w:rPr>
          <w:color w:val="222222"/>
          <w:shd w:val="clear" w:color="auto" w:fill="FFFFFF"/>
        </w:rPr>
        <w:t>, </w:t>
      </w:r>
      <w:r w:rsidRPr="00E543B8">
        <w:rPr>
          <w:i/>
          <w:iCs/>
          <w:color w:val="222222"/>
          <w:shd w:val="clear" w:color="auto" w:fill="FFFFFF"/>
        </w:rPr>
        <w:t>21</w:t>
      </w:r>
      <w:r w:rsidRPr="00E543B8">
        <w:rPr>
          <w:color w:val="222222"/>
          <w:shd w:val="clear" w:color="auto" w:fill="FFFFFF"/>
        </w:rPr>
        <w:t xml:space="preserve">(4), p.6. </w:t>
      </w:r>
      <w:hyperlink r:id="rId15" w:history="1">
        <w:r w:rsidRPr="00E543B8">
          <w:rPr>
            <w:rStyle w:val="Hyperlink"/>
            <w:shd w:val="clear" w:color="auto" w:fill="FFFFFF"/>
          </w:rPr>
          <w:t>https://pmc.ncbi.nlm.nih.gov/articles/PMC8555479/pdf/ijic-21-4-5666.pdf</w:t>
        </w:r>
      </w:hyperlink>
      <w:r w:rsidRPr="00E543B8">
        <w:rPr>
          <w:color w:val="222222"/>
          <w:shd w:val="clear" w:color="auto" w:fill="FFFFFF"/>
        </w:rPr>
        <w:t xml:space="preserve"> </w:t>
      </w:r>
    </w:p>
    <w:p w14:paraId="7DA30BC1" w14:textId="4C1F19BE" w:rsidR="006715DF" w:rsidRPr="000E4720" w:rsidRDefault="003F3592" w:rsidP="00AF13DC">
      <w:pPr>
        <w:pStyle w:val="NormalWeb"/>
        <w:numPr>
          <w:ilvl w:val="0"/>
          <w:numId w:val="8"/>
        </w:numPr>
        <w:spacing w:line="360" w:lineRule="auto"/>
        <w:jc w:val="both"/>
      </w:pPr>
      <w:r w:rsidRPr="00E543B8">
        <w:t xml:space="preserve">NHS Digital, 2024. Protecting patient data. [online] Available at: </w:t>
      </w:r>
      <w:hyperlink r:id="rId16" w:tgtFrame="_new" w:history="1">
        <w:r w:rsidRPr="00E543B8">
          <w:rPr>
            <w:rStyle w:val="Hyperlink"/>
          </w:rPr>
          <w:t>https://www.digital.nhs.uk/services/national-data-opt-out/understanding-the-national-data-opt-out/protecting-patient-data</w:t>
        </w:r>
      </w:hyperlink>
      <w:r w:rsidRPr="00E543B8">
        <w:t xml:space="preserve"> [Accessed 1 April 2026].</w:t>
      </w:r>
    </w:p>
    <w:sectPr w:rsidR="006715DF" w:rsidRPr="000E4720">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283624" w14:textId="77777777" w:rsidR="005E0AED" w:rsidRDefault="005E0AED" w:rsidP="00AF13DC">
      <w:pPr>
        <w:spacing w:after="0" w:line="240" w:lineRule="auto"/>
      </w:pPr>
      <w:r>
        <w:separator/>
      </w:r>
    </w:p>
  </w:endnote>
  <w:endnote w:type="continuationSeparator" w:id="0">
    <w:p w14:paraId="44920AC5" w14:textId="77777777" w:rsidR="005E0AED" w:rsidRDefault="005E0AED" w:rsidP="00AF13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0143656"/>
      <w:docPartObj>
        <w:docPartGallery w:val="Page Numbers (Bottom of Page)"/>
        <w:docPartUnique/>
      </w:docPartObj>
    </w:sdtPr>
    <w:sdtEndPr>
      <w:rPr>
        <w:noProof/>
      </w:rPr>
    </w:sdtEndPr>
    <w:sdtContent>
      <w:p w14:paraId="302AB3C0" w14:textId="08312712" w:rsidR="00AF13DC" w:rsidRDefault="00AF13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CA8C2C" w14:textId="77777777" w:rsidR="00AF13DC" w:rsidRDefault="00AF13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A5A9D3" w14:textId="77777777" w:rsidR="005E0AED" w:rsidRDefault="005E0AED" w:rsidP="00AF13DC">
      <w:pPr>
        <w:spacing w:after="0" w:line="240" w:lineRule="auto"/>
      </w:pPr>
      <w:r>
        <w:separator/>
      </w:r>
    </w:p>
  </w:footnote>
  <w:footnote w:type="continuationSeparator" w:id="0">
    <w:p w14:paraId="486F8223" w14:textId="77777777" w:rsidR="005E0AED" w:rsidRDefault="005E0AED" w:rsidP="00AF13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404CC5"/>
    <w:multiLevelType w:val="hybridMultilevel"/>
    <w:tmpl w:val="DAE634F6"/>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1A6C5307"/>
    <w:multiLevelType w:val="multilevel"/>
    <w:tmpl w:val="FE06B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4F2CAC"/>
    <w:multiLevelType w:val="multilevel"/>
    <w:tmpl w:val="2190E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EA4FE0"/>
    <w:multiLevelType w:val="hybridMultilevel"/>
    <w:tmpl w:val="2B92DB4E"/>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 w15:restartNumberingAfterBreak="0">
    <w:nsid w:val="49F323EF"/>
    <w:multiLevelType w:val="hybridMultilevel"/>
    <w:tmpl w:val="6D082E7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F314009"/>
    <w:multiLevelType w:val="hybridMultilevel"/>
    <w:tmpl w:val="B92C72A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D7642D8"/>
    <w:multiLevelType w:val="hybridMultilevel"/>
    <w:tmpl w:val="404C3666"/>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7" w15:restartNumberingAfterBreak="0">
    <w:nsid w:val="5E176C73"/>
    <w:multiLevelType w:val="hybridMultilevel"/>
    <w:tmpl w:val="9B8AA66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23470161">
    <w:abstractNumId w:val="5"/>
  </w:num>
  <w:num w:numId="2" w16cid:durableId="1470517609">
    <w:abstractNumId w:val="1"/>
  </w:num>
  <w:num w:numId="3" w16cid:durableId="482892006">
    <w:abstractNumId w:val="2"/>
  </w:num>
  <w:num w:numId="4" w16cid:durableId="1110508569">
    <w:abstractNumId w:val="6"/>
  </w:num>
  <w:num w:numId="5" w16cid:durableId="1956987420">
    <w:abstractNumId w:val="0"/>
  </w:num>
  <w:num w:numId="6" w16cid:durableId="483551310">
    <w:abstractNumId w:val="3"/>
  </w:num>
  <w:num w:numId="7" w16cid:durableId="1079401146">
    <w:abstractNumId w:val="7"/>
  </w:num>
  <w:num w:numId="8" w16cid:durableId="2732963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750"/>
    <w:rsid w:val="000501E3"/>
    <w:rsid w:val="000D463B"/>
    <w:rsid w:val="000E4720"/>
    <w:rsid w:val="00100B1B"/>
    <w:rsid w:val="001160B6"/>
    <w:rsid w:val="00133BC7"/>
    <w:rsid w:val="001369FD"/>
    <w:rsid w:val="001877F6"/>
    <w:rsid w:val="001B0FEC"/>
    <w:rsid w:val="001F1B96"/>
    <w:rsid w:val="002D1ECA"/>
    <w:rsid w:val="002F3AE6"/>
    <w:rsid w:val="00330750"/>
    <w:rsid w:val="0034470D"/>
    <w:rsid w:val="003B6B5A"/>
    <w:rsid w:val="003D2BDC"/>
    <w:rsid w:val="003F2EA7"/>
    <w:rsid w:val="003F3592"/>
    <w:rsid w:val="0042031B"/>
    <w:rsid w:val="00492C33"/>
    <w:rsid w:val="004B34DA"/>
    <w:rsid w:val="004D7ADB"/>
    <w:rsid w:val="005159EC"/>
    <w:rsid w:val="005967EB"/>
    <w:rsid w:val="005E0AED"/>
    <w:rsid w:val="00612C70"/>
    <w:rsid w:val="0062674B"/>
    <w:rsid w:val="0066253B"/>
    <w:rsid w:val="006715DF"/>
    <w:rsid w:val="00775F14"/>
    <w:rsid w:val="007A47D7"/>
    <w:rsid w:val="007B5D16"/>
    <w:rsid w:val="00830D78"/>
    <w:rsid w:val="00833109"/>
    <w:rsid w:val="008B0960"/>
    <w:rsid w:val="008C3C1B"/>
    <w:rsid w:val="008C4C62"/>
    <w:rsid w:val="00916E2E"/>
    <w:rsid w:val="00920868"/>
    <w:rsid w:val="00982257"/>
    <w:rsid w:val="009970D7"/>
    <w:rsid w:val="009C3AED"/>
    <w:rsid w:val="00A07712"/>
    <w:rsid w:val="00A20497"/>
    <w:rsid w:val="00AD4F6B"/>
    <w:rsid w:val="00AF13DC"/>
    <w:rsid w:val="00B03ADC"/>
    <w:rsid w:val="00B660E3"/>
    <w:rsid w:val="00B76C71"/>
    <w:rsid w:val="00C42522"/>
    <w:rsid w:val="00C87A06"/>
    <w:rsid w:val="00CA4E4B"/>
    <w:rsid w:val="00D128FA"/>
    <w:rsid w:val="00D4283A"/>
    <w:rsid w:val="00D83ACA"/>
    <w:rsid w:val="00DB3997"/>
    <w:rsid w:val="00E05F83"/>
    <w:rsid w:val="00E543B8"/>
    <w:rsid w:val="00E75CA6"/>
    <w:rsid w:val="00EB1A58"/>
    <w:rsid w:val="00ED4594"/>
    <w:rsid w:val="00ED6673"/>
    <w:rsid w:val="00F0352F"/>
    <w:rsid w:val="00F04D5F"/>
    <w:rsid w:val="00F37945"/>
    <w:rsid w:val="00F61096"/>
    <w:rsid w:val="00F85072"/>
    <w:rsid w:val="00FD577D"/>
    <w:rsid w:val="00FF70CA"/>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D58B2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D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2EA7"/>
    <w:pPr>
      <w:spacing w:before="100" w:beforeAutospacing="1" w:after="100" w:afterAutospacing="1" w:line="240" w:lineRule="auto"/>
    </w:pPr>
    <w:rPr>
      <w:rFonts w:eastAsia="Times New Roman" w:cs="Times New Roman"/>
      <w:kern w:val="0"/>
      <w:szCs w:val="24"/>
      <w:lang w:eastAsia="en-IN"/>
      <w14:ligatures w14:val="none"/>
    </w:rPr>
  </w:style>
  <w:style w:type="paragraph" w:styleId="ListParagraph">
    <w:name w:val="List Paragraph"/>
    <w:basedOn w:val="Normal"/>
    <w:uiPriority w:val="34"/>
    <w:qFormat/>
    <w:rsid w:val="003F2EA7"/>
    <w:pPr>
      <w:ind w:left="720"/>
      <w:contextualSpacing/>
    </w:pPr>
  </w:style>
  <w:style w:type="character" w:styleId="Hyperlink">
    <w:name w:val="Hyperlink"/>
    <w:basedOn w:val="DefaultParagraphFont"/>
    <w:uiPriority w:val="99"/>
    <w:unhideWhenUsed/>
    <w:rsid w:val="007A47D7"/>
    <w:rPr>
      <w:color w:val="0000FF"/>
      <w:u w:val="single"/>
    </w:rPr>
  </w:style>
  <w:style w:type="character" w:styleId="Strong">
    <w:name w:val="Strong"/>
    <w:basedOn w:val="DefaultParagraphFont"/>
    <w:uiPriority w:val="22"/>
    <w:qFormat/>
    <w:rsid w:val="00DB3997"/>
    <w:rPr>
      <w:b/>
      <w:bCs/>
    </w:rPr>
  </w:style>
  <w:style w:type="character" w:customStyle="1" w:styleId="Heading1Char">
    <w:name w:val="Heading 1 Char"/>
    <w:basedOn w:val="DefaultParagraphFont"/>
    <w:link w:val="Heading1"/>
    <w:uiPriority w:val="9"/>
    <w:rsid w:val="00F04D5F"/>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F04D5F"/>
    <w:rPr>
      <w:color w:val="605E5C"/>
      <w:shd w:val="clear" w:color="auto" w:fill="E1DFDD"/>
    </w:rPr>
  </w:style>
  <w:style w:type="paragraph" w:styleId="Title">
    <w:name w:val="Title"/>
    <w:basedOn w:val="Normal"/>
    <w:next w:val="Normal"/>
    <w:link w:val="TitleChar"/>
    <w:uiPriority w:val="10"/>
    <w:qFormat/>
    <w:rsid w:val="00AF13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13DC"/>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AF13DC"/>
    <w:pPr>
      <w:outlineLvl w:val="9"/>
    </w:pPr>
    <w:rPr>
      <w:kern w:val="0"/>
      <w:lang w:val="en-US"/>
      <w14:ligatures w14:val="none"/>
    </w:rPr>
  </w:style>
  <w:style w:type="paragraph" w:styleId="TOC1">
    <w:name w:val="toc 1"/>
    <w:basedOn w:val="Normal"/>
    <w:next w:val="Normal"/>
    <w:autoRedefine/>
    <w:uiPriority w:val="39"/>
    <w:unhideWhenUsed/>
    <w:rsid w:val="00AF13DC"/>
    <w:pPr>
      <w:spacing w:after="100"/>
    </w:pPr>
  </w:style>
  <w:style w:type="paragraph" w:styleId="Header">
    <w:name w:val="header"/>
    <w:basedOn w:val="Normal"/>
    <w:link w:val="HeaderChar"/>
    <w:uiPriority w:val="99"/>
    <w:unhideWhenUsed/>
    <w:rsid w:val="00AF13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3DC"/>
  </w:style>
  <w:style w:type="paragraph" w:styleId="Footer">
    <w:name w:val="footer"/>
    <w:basedOn w:val="Normal"/>
    <w:link w:val="FooterChar"/>
    <w:uiPriority w:val="99"/>
    <w:unhideWhenUsed/>
    <w:rsid w:val="00AF13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3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668108">
      <w:bodyDiv w:val="1"/>
      <w:marLeft w:val="0"/>
      <w:marRight w:val="0"/>
      <w:marTop w:val="0"/>
      <w:marBottom w:val="0"/>
      <w:divBdr>
        <w:top w:val="none" w:sz="0" w:space="0" w:color="auto"/>
        <w:left w:val="none" w:sz="0" w:space="0" w:color="auto"/>
        <w:bottom w:val="none" w:sz="0" w:space="0" w:color="auto"/>
        <w:right w:val="none" w:sz="0" w:space="0" w:color="auto"/>
      </w:divBdr>
      <w:divsChild>
        <w:div w:id="9959600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1575093">
      <w:bodyDiv w:val="1"/>
      <w:marLeft w:val="0"/>
      <w:marRight w:val="0"/>
      <w:marTop w:val="0"/>
      <w:marBottom w:val="0"/>
      <w:divBdr>
        <w:top w:val="none" w:sz="0" w:space="0" w:color="auto"/>
        <w:left w:val="none" w:sz="0" w:space="0" w:color="auto"/>
        <w:bottom w:val="none" w:sz="0" w:space="0" w:color="auto"/>
        <w:right w:val="none" w:sz="0" w:space="0" w:color="auto"/>
      </w:divBdr>
      <w:divsChild>
        <w:div w:id="1541237324">
          <w:marLeft w:val="0"/>
          <w:marRight w:val="0"/>
          <w:marTop w:val="0"/>
          <w:marBottom w:val="0"/>
          <w:divBdr>
            <w:top w:val="none" w:sz="0" w:space="0" w:color="auto"/>
            <w:left w:val="none" w:sz="0" w:space="0" w:color="auto"/>
            <w:bottom w:val="none" w:sz="0" w:space="0" w:color="auto"/>
            <w:right w:val="none" w:sz="0" w:space="0" w:color="auto"/>
          </w:divBdr>
          <w:divsChild>
            <w:div w:id="1769933463">
              <w:marLeft w:val="0"/>
              <w:marRight w:val="0"/>
              <w:marTop w:val="0"/>
              <w:marBottom w:val="0"/>
              <w:divBdr>
                <w:top w:val="none" w:sz="0" w:space="0" w:color="auto"/>
                <w:left w:val="none" w:sz="0" w:space="0" w:color="auto"/>
                <w:bottom w:val="none" w:sz="0" w:space="0" w:color="auto"/>
                <w:right w:val="none" w:sz="0" w:space="0" w:color="auto"/>
              </w:divBdr>
              <w:divsChild>
                <w:div w:id="749086729">
                  <w:marLeft w:val="0"/>
                  <w:marRight w:val="0"/>
                  <w:marTop w:val="0"/>
                  <w:marBottom w:val="0"/>
                  <w:divBdr>
                    <w:top w:val="none" w:sz="0" w:space="0" w:color="auto"/>
                    <w:left w:val="none" w:sz="0" w:space="0" w:color="auto"/>
                    <w:bottom w:val="none" w:sz="0" w:space="0" w:color="auto"/>
                    <w:right w:val="none" w:sz="0" w:space="0" w:color="auto"/>
                  </w:divBdr>
                  <w:divsChild>
                    <w:div w:id="1764452454">
                      <w:marLeft w:val="0"/>
                      <w:marRight w:val="0"/>
                      <w:marTop w:val="0"/>
                      <w:marBottom w:val="0"/>
                      <w:divBdr>
                        <w:top w:val="none" w:sz="0" w:space="0" w:color="auto"/>
                        <w:left w:val="none" w:sz="0" w:space="0" w:color="auto"/>
                        <w:bottom w:val="none" w:sz="0" w:space="0" w:color="auto"/>
                        <w:right w:val="none" w:sz="0" w:space="0" w:color="auto"/>
                      </w:divBdr>
                      <w:divsChild>
                        <w:div w:id="717436688">
                          <w:marLeft w:val="0"/>
                          <w:marRight w:val="0"/>
                          <w:marTop w:val="0"/>
                          <w:marBottom w:val="0"/>
                          <w:divBdr>
                            <w:top w:val="none" w:sz="0" w:space="0" w:color="auto"/>
                            <w:left w:val="none" w:sz="0" w:space="0" w:color="auto"/>
                            <w:bottom w:val="none" w:sz="0" w:space="0" w:color="auto"/>
                            <w:right w:val="none" w:sz="0" w:space="0" w:color="auto"/>
                          </w:divBdr>
                          <w:divsChild>
                            <w:div w:id="2083604329">
                              <w:marLeft w:val="0"/>
                              <w:marRight w:val="0"/>
                              <w:marTop w:val="0"/>
                              <w:marBottom w:val="0"/>
                              <w:divBdr>
                                <w:top w:val="none" w:sz="0" w:space="0" w:color="auto"/>
                                <w:left w:val="none" w:sz="0" w:space="0" w:color="auto"/>
                                <w:bottom w:val="none" w:sz="0" w:space="0" w:color="auto"/>
                                <w:right w:val="none" w:sz="0" w:space="0" w:color="auto"/>
                              </w:divBdr>
                              <w:divsChild>
                                <w:div w:id="666791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9831421">
      <w:bodyDiv w:val="1"/>
      <w:marLeft w:val="0"/>
      <w:marRight w:val="0"/>
      <w:marTop w:val="0"/>
      <w:marBottom w:val="0"/>
      <w:divBdr>
        <w:top w:val="none" w:sz="0" w:space="0" w:color="auto"/>
        <w:left w:val="none" w:sz="0" w:space="0" w:color="auto"/>
        <w:bottom w:val="none" w:sz="0" w:space="0" w:color="auto"/>
        <w:right w:val="none" w:sz="0" w:space="0" w:color="auto"/>
      </w:divBdr>
      <w:divsChild>
        <w:div w:id="8662611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29143784">
      <w:bodyDiv w:val="1"/>
      <w:marLeft w:val="0"/>
      <w:marRight w:val="0"/>
      <w:marTop w:val="0"/>
      <w:marBottom w:val="0"/>
      <w:divBdr>
        <w:top w:val="none" w:sz="0" w:space="0" w:color="auto"/>
        <w:left w:val="none" w:sz="0" w:space="0" w:color="auto"/>
        <w:bottom w:val="none" w:sz="0" w:space="0" w:color="auto"/>
        <w:right w:val="none" w:sz="0" w:space="0" w:color="auto"/>
      </w:divBdr>
      <w:divsChild>
        <w:div w:id="729965128">
          <w:marLeft w:val="0"/>
          <w:marRight w:val="0"/>
          <w:marTop w:val="0"/>
          <w:marBottom w:val="0"/>
          <w:divBdr>
            <w:top w:val="none" w:sz="0" w:space="0" w:color="auto"/>
            <w:left w:val="none" w:sz="0" w:space="0" w:color="auto"/>
            <w:bottom w:val="none" w:sz="0" w:space="0" w:color="auto"/>
            <w:right w:val="none" w:sz="0" w:space="0" w:color="auto"/>
          </w:divBdr>
          <w:divsChild>
            <w:div w:id="222330653">
              <w:marLeft w:val="0"/>
              <w:marRight w:val="0"/>
              <w:marTop w:val="0"/>
              <w:marBottom w:val="0"/>
              <w:divBdr>
                <w:top w:val="none" w:sz="0" w:space="0" w:color="auto"/>
                <w:left w:val="none" w:sz="0" w:space="0" w:color="auto"/>
                <w:bottom w:val="none" w:sz="0" w:space="0" w:color="auto"/>
                <w:right w:val="none" w:sz="0" w:space="0" w:color="auto"/>
              </w:divBdr>
              <w:divsChild>
                <w:div w:id="1167331906">
                  <w:marLeft w:val="0"/>
                  <w:marRight w:val="0"/>
                  <w:marTop w:val="0"/>
                  <w:marBottom w:val="0"/>
                  <w:divBdr>
                    <w:top w:val="none" w:sz="0" w:space="0" w:color="auto"/>
                    <w:left w:val="none" w:sz="0" w:space="0" w:color="auto"/>
                    <w:bottom w:val="none" w:sz="0" w:space="0" w:color="auto"/>
                    <w:right w:val="none" w:sz="0" w:space="0" w:color="auto"/>
                  </w:divBdr>
                  <w:divsChild>
                    <w:div w:id="871262637">
                      <w:marLeft w:val="0"/>
                      <w:marRight w:val="0"/>
                      <w:marTop w:val="0"/>
                      <w:marBottom w:val="0"/>
                      <w:divBdr>
                        <w:top w:val="none" w:sz="0" w:space="0" w:color="auto"/>
                        <w:left w:val="none" w:sz="0" w:space="0" w:color="auto"/>
                        <w:bottom w:val="none" w:sz="0" w:space="0" w:color="auto"/>
                        <w:right w:val="none" w:sz="0" w:space="0" w:color="auto"/>
                      </w:divBdr>
                      <w:divsChild>
                        <w:div w:id="1470398267">
                          <w:marLeft w:val="0"/>
                          <w:marRight w:val="0"/>
                          <w:marTop w:val="0"/>
                          <w:marBottom w:val="0"/>
                          <w:divBdr>
                            <w:top w:val="none" w:sz="0" w:space="0" w:color="auto"/>
                            <w:left w:val="none" w:sz="0" w:space="0" w:color="auto"/>
                            <w:bottom w:val="none" w:sz="0" w:space="0" w:color="auto"/>
                            <w:right w:val="none" w:sz="0" w:space="0" w:color="auto"/>
                          </w:divBdr>
                          <w:divsChild>
                            <w:div w:id="1800949754">
                              <w:marLeft w:val="0"/>
                              <w:marRight w:val="0"/>
                              <w:marTop w:val="0"/>
                              <w:marBottom w:val="0"/>
                              <w:divBdr>
                                <w:top w:val="none" w:sz="0" w:space="0" w:color="auto"/>
                                <w:left w:val="none" w:sz="0" w:space="0" w:color="auto"/>
                                <w:bottom w:val="none" w:sz="0" w:space="0" w:color="auto"/>
                                <w:right w:val="none" w:sz="0" w:space="0" w:color="auto"/>
                              </w:divBdr>
                              <w:divsChild>
                                <w:div w:id="136212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5022514">
      <w:bodyDiv w:val="1"/>
      <w:marLeft w:val="0"/>
      <w:marRight w:val="0"/>
      <w:marTop w:val="0"/>
      <w:marBottom w:val="0"/>
      <w:divBdr>
        <w:top w:val="none" w:sz="0" w:space="0" w:color="auto"/>
        <w:left w:val="none" w:sz="0" w:space="0" w:color="auto"/>
        <w:bottom w:val="none" w:sz="0" w:space="0" w:color="auto"/>
        <w:right w:val="none" w:sz="0" w:space="0" w:color="auto"/>
      </w:divBdr>
      <w:divsChild>
        <w:div w:id="1614558292">
          <w:marLeft w:val="0"/>
          <w:marRight w:val="0"/>
          <w:marTop w:val="0"/>
          <w:marBottom w:val="0"/>
          <w:divBdr>
            <w:top w:val="none" w:sz="0" w:space="0" w:color="auto"/>
            <w:left w:val="none" w:sz="0" w:space="0" w:color="auto"/>
            <w:bottom w:val="none" w:sz="0" w:space="0" w:color="auto"/>
            <w:right w:val="none" w:sz="0" w:space="0" w:color="auto"/>
          </w:divBdr>
          <w:divsChild>
            <w:div w:id="1696080534">
              <w:marLeft w:val="0"/>
              <w:marRight w:val="0"/>
              <w:marTop w:val="0"/>
              <w:marBottom w:val="0"/>
              <w:divBdr>
                <w:top w:val="none" w:sz="0" w:space="0" w:color="auto"/>
                <w:left w:val="none" w:sz="0" w:space="0" w:color="auto"/>
                <w:bottom w:val="none" w:sz="0" w:space="0" w:color="auto"/>
                <w:right w:val="none" w:sz="0" w:space="0" w:color="auto"/>
              </w:divBdr>
              <w:divsChild>
                <w:div w:id="2068529106">
                  <w:marLeft w:val="0"/>
                  <w:marRight w:val="0"/>
                  <w:marTop w:val="0"/>
                  <w:marBottom w:val="0"/>
                  <w:divBdr>
                    <w:top w:val="none" w:sz="0" w:space="0" w:color="auto"/>
                    <w:left w:val="none" w:sz="0" w:space="0" w:color="auto"/>
                    <w:bottom w:val="none" w:sz="0" w:space="0" w:color="auto"/>
                    <w:right w:val="none" w:sz="0" w:space="0" w:color="auto"/>
                  </w:divBdr>
                  <w:divsChild>
                    <w:div w:id="1984431461">
                      <w:marLeft w:val="0"/>
                      <w:marRight w:val="0"/>
                      <w:marTop w:val="0"/>
                      <w:marBottom w:val="0"/>
                      <w:divBdr>
                        <w:top w:val="none" w:sz="0" w:space="0" w:color="auto"/>
                        <w:left w:val="none" w:sz="0" w:space="0" w:color="auto"/>
                        <w:bottom w:val="none" w:sz="0" w:space="0" w:color="auto"/>
                        <w:right w:val="none" w:sz="0" w:space="0" w:color="auto"/>
                      </w:divBdr>
                      <w:divsChild>
                        <w:div w:id="231474223">
                          <w:marLeft w:val="0"/>
                          <w:marRight w:val="0"/>
                          <w:marTop w:val="0"/>
                          <w:marBottom w:val="0"/>
                          <w:divBdr>
                            <w:top w:val="none" w:sz="0" w:space="0" w:color="auto"/>
                            <w:left w:val="none" w:sz="0" w:space="0" w:color="auto"/>
                            <w:bottom w:val="none" w:sz="0" w:space="0" w:color="auto"/>
                            <w:right w:val="none" w:sz="0" w:space="0" w:color="auto"/>
                          </w:divBdr>
                          <w:divsChild>
                            <w:div w:id="1045258727">
                              <w:marLeft w:val="0"/>
                              <w:marRight w:val="0"/>
                              <w:marTop w:val="0"/>
                              <w:marBottom w:val="0"/>
                              <w:divBdr>
                                <w:top w:val="none" w:sz="0" w:space="0" w:color="auto"/>
                                <w:left w:val="none" w:sz="0" w:space="0" w:color="auto"/>
                                <w:bottom w:val="none" w:sz="0" w:space="0" w:color="auto"/>
                                <w:right w:val="none" w:sz="0" w:space="0" w:color="auto"/>
                              </w:divBdr>
                              <w:divsChild>
                                <w:div w:id="180423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6868208">
      <w:bodyDiv w:val="1"/>
      <w:marLeft w:val="0"/>
      <w:marRight w:val="0"/>
      <w:marTop w:val="0"/>
      <w:marBottom w:val="0"/>
      <w:divBdr>
        <w:top w:val="none" w:sz="0" w:space="0" w:color="auto"/>
        <w:left w:val="none" w:sz="0" w:space="0" w:color="auto"/>
        <w:bottom w:val="none" w:sz="0" w:space="0" w:color="auto"/>
        <w:right w:val="none" w:sz="0" w:space="0" w:color="auto"/>
      </w:divBdr>
      <w:divsChild>
        <w:div w:id="726487847">
          <w:marLeft w:val="0"/>
          <w:marRight w:val="0"/>
          <w:marTop w:val="0"/>
          <w:marBottom w:val="0"/>
          <w:divBdr>
            <w:top w:val="none" w:sz="0" w:space="0" w:color="auto"/>
            <w:left w:val="none" w:sz="0" w:space="0" w:color="auto"/>
            <w:bottom w:val="none" w:sz="0" w:space="0" w:color="auto"/>
            <w:right w:val="none" w:sz="0" w:space="0" w:color="auto"/>
          </w:divBdr>
          <w:divsChild>
            <w:div w:id="1204946442">
              <w:marLeft w:val="0"/>
              <w:marRight w:val="0"/>
              <w:marTop w:val="0"/>
              <w:marBottom w:val="0"/>
              <w:divBdr>
                <w:top w:val="none" w:sz="0" w:space="0" w:color="auto"/>
                <w:left w:val="none" w:sz="0" w:space="0" w:color="auto"/>
                <w:bottom w:val="none" w:sz="0" w:space="0" w:color="auto"/>
                <w:right w:val="none" w:sz="0" w:space="0" w:color="auto"/>
              </w:divBdr>
              <w:divsChild>
                <w:div w:id="1069108711">
                  <w:marLeft w:val="0"/>
                  <w:marRight w:val="0"/>
                  <w:marTop w:val="0"/>
                  <w:marBottom w:val="0"/>
                  <w:divBdr>
                    <w:top w:val="none" w:sz="0" w:space="0" w:color="auto"/>
                    <w:left w:val="none" w:sz="0" w:space="0" w:color="auto"/>
                    <w:bottom w:val="none" w:sz="0" w:space="0" w:color="auto"/>
                    <w:right w:val="none" w:sz="0" w:space="0" w:color="auto"/>
                  </w:divBdr>
                  <w:divsChild>
                    <w:div w:id="2096854166">
                      <w:marLeft w:val="0"/>
                      <w:marRight w:val="0"/>
                      <w:marTop w:val="0"/>
                      <w:marBottom w:val="0"/>
                      <w:divBdr>
                        <w:top w:val="none" w:sz="0" w:space="0" w:color="auto"/>
                        <w:left w:val="none" w:sz="0" w:space="0" w:color="auto"/>
                        <w:bottom w:val="none" w:sz="0" w:space="0" w:color="auto"/>
                        <w:right w:val="none" w:sz="0" w:space="0" w:color="auto"/>
                      </w:divBdr>
                      <w:divsChild>
                        <w:div w:id="696929399">
                          <w:marLeft w:val="0"/>
                          <w:marRight w:val="0"/>
                          <w:marTop w:val="0"/>
                          <w:marBottom w:val="0"/>
                          <w:divBdr>
                            <w:top w:val="none" w:sz="0" w:space="0" w:color="auto"/>
                            <w:left w:val="none" w:sz="0" w:space="0" w:color="auto"/>
                            <w:bottom w:val="none" w:sz="0" w:space="0" w:color="auto"/>
                            <w:right w:val="none" w:sz="0" w:space="0" w:color="auto"/>
                          </w:divBdr>
                          <w:divsChild>
                            <w:div w:id="212010749">
                              <w:marLeft w:val="0"/>
                              <w:marRight w:val="0"/>
                              <w:marTop w:val="0"/>
                              <w:marBottom w:val="0"/>
                              <w:divBdr>
                                <w:top w:val="none" w:sz="0" w:space="0" w:color="auto"/>
                                <w:left w:val="none" w:sz="0" w:space="0" w:color="auto"/>
                                <w:bottom w:val="none" w:sz="0" w:space="0" w:color="auto"/>
                                <w:right w:val="none" w:sz="0" w:space="0" w:color="auto"/>
                              </w:divBdr>
                              <w:divsChild>
                                <w:div w:id="183784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8174819">
      <w:bodyDiv w:val="1"/>
      <w:marLeft w:val="0"/>
      <w:marRight w:val="0"/>
      <w:marTop w:val="0"/>
      <w:marBottom w:val="0"/>
      <w:divBdr>
        <w:top w:val="none" w:sz="0" w:space="0" w:color="auto"/>
        <w:left w:val="none" w:sz="0" w:space="0" w:color="auto"/>
        <w:bottom w:val="none" w:sz="0" w:space="0" w:color="auto"/>
        <w:right w:val="none" w:sz="0" w:space="0" w:color="auto"/>
      </w:divBdr>
      <w:divsChild>
        <w:div w:id="1618833186">
          <w:marLeft w:val="0"/>
          <w:marRight w:val="0"/>
          <w:marTop w:val="0"/>
          <w:marBottom w:val="0"/>
          <w:divBdr>
            <w:top w:val="none" w:sz="0" w:space="0" w:color="auto"/>
            <w:left w:val="none" w:sz="0" w:space="0" w:color="auto"/>
            <w:bottom w:val="none" w:sz="0" w:space="0" w:color="auto"/>
            <w:right w:val="none" w:sz="0" w:space="0" w:color="auto"/>
          </w:divBdr>
          <w:divsChild>
            <w:div w:id="667756452">
              <w:marLeft w:val="0"/>
              <w:marRight w:val="0"/>
              <w:marTop w:val="0"/>
              <w:marBottom w:val="0"/>
              <w:divBdr>
                <w:top w:val="none" w:sz="0" w:space="0" w:color="auto"/>
                <w:left w:val="none" w:sz="0" w:space="0" w:color="auto"/>
                <w:bottom w:val="none" w:sz="0" w:space="0" w:color="auto"/>
                <w:right w:val="none" w:sz="0" w:space="0" w:color="auto"/>
              </w:divBdr>
              <w:divsChild>
                <w:div w:id="811604077">
                  <w:marLeft w:val="0"/>
                  <w:marRight w:val="0"/>
                  <w:marTop w:val="0"/>
                  <w:marBottom w:val="0"/>
                  <w:divBdr>
                    <w:top w:val="none" w:sz="0" w:space="0" w:color="auto"/>
                    <w:left w:val="none" w:sz="0" w:space="0" w:color="auto"/>
                    <w:bottom w:val="none" w:sz="0" w:space="0" w:color="auto"/>
                    <w:right w:val="none" w:sz="0" w:space="0" w:color="auto"/>
                  </w:divBdr>
                  <w:divsChild>
                    <w:div w:id="148180307">
                      <w:marLeft w:val="0"/>
                      <w:marRight w:val="0"/>
                      <w:marTop w:val="0"/>
                      <w:marBottom w:val="0"/>
                      <w:divBdr>
                        <w:top w:val="none" w:sz="0" w:space="0" w:color="auto"/>
                        <w:left w:val="none" w:sz="0" w:space="0" w:color="auto"/>
                        <w:bottom w:val="none" w:sz="0" w:space="0" w:color="auto"/>
                        <w:right w:val="none" w:sz="0" w:space="0" w:color="auto"/>
                      </w:divBdr>
                      <w:divsChild>
                        <w:div w:id="981084296">
                          <w:marLeft w:val="0"/>
                          <w:marRight w:val="0"/>
                          <w:marTop w:val="0"/>
                          <w:marBottom w:val="0"/>
                          <w:divBdr>
                            <w:top w:val="none" w:sz="0" w:space="0" w:color="auto"/>
                            <w:left w:val="none" w:sz="0" w:space="0" w:color="auto"/>
                            <w:bottom w:val="none" w:sz="0" w:space="0" w:color="auto"/>
                            <w:right w:val="none" w:sz="0" w:space="0" w:color="auto"/>
                          </w:divBdr>
                          <w:divsChild>
                            <w:div w:id="1392726353">
                              <w:marLeft w:val="0"/>
                              <w:marRight w:val="0"/>
                              <w:marTop w:val="0"/>
                              <w:marBottom w:val="0"/>
                              <w:divBdr>
                                <w:top w:val="none" w:sz="0" w:space="0" w:color="auto"/>
                                <w:left w:val="none" w:sz="0" w:space="0" w:color="auto"/>
                                <w:bottom w:val="none" w:sz="0" w:space="0" w:color="auto"/>
                                <w:right w:val="none" w:sz="0" w:space="0" w:color="auto"/>
                              </w:divBdr>
                              <w:divsChild>
                                <w:div w:id="1278753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2151483">
      <w:bodyDiv w:val="1"/>
      <w:marLeft w:val="0"/>
      <w:marRight w:val="0"/>
      <w:marTop w:val="0"/>
      <w:marBottom w:val="0"/>
      <w:divBdr>
        <w:top w:val="none" w:sz="0" w:space="0" w:color="auto"/>
        <w:left w:val="none" w:sz="0" w:space="0" w:color="auto"/>
        <w:bottom w:val="none" w:sz="0" w:space="0" w:color="auto"/>
        <w:right w:val="none" w:sz="0" w:space="0" w:color="auto"/>
      </w:divBdr>
      <w:divsChild>
        <w:div w:id="1532916742">
          <w:marLeft w:val="0"/>
          <w:marRight w:val="0"/>
          <w:marTop w:val="0"/>
          <w:marBottom w:val="0"/>
          <w:divBdr>
            <w:top w:val="none" w:sz="0" w:space="0" w:color="auto"/>
            <w:left w:val="none" w:sz="0" w:space="0" w:color="auto"/>
            <w:bottom w:val="none" w:sz="0" w:space="0" w:color="auto"/>
            <w:right w:val="none" w:sz="0" w:space="0" w:color="auto"/>
          </w:divBdr>
          <w:divsChild>
            <w:div w:id="1665014638">
              <w:marLeft w:val="0"/>
              <w:marRight w:val="0"/>
              <w:marTop w:val="0"/>
              <w:marBottom w:val="0"/>
              <w:divBdr>
                <w:top w:val="none" w:sz="0" w:space="0" w:color="auto"/>
                <w:left w:val="none" w:sz="0" w:space="0" w:color="auto"/>
                <w:bottom w:val="none" w:sz="0" w:space="0" w:color="auto"/>
                <w:right w:val="none" w:sz="0" w:space="0" w:color="auto"/>
              </w:divBdr>
              <w:divsChild>
                <w:div w:id="2063365044">
                  <w:marLeft w:val="0"/>
                  <w:marRight w:val="0"/>
                  <w:marTop w:val="0"/>
                  <w:marBottom w:val="0"/>
                  <w:divBdr>
                    <w:top w:val="none" w:sz="0" w:space="0" w:color="auto"/>
                    <w:left w:val="none" w:sz="0" w:space="0" w:color="auto"/>
                    <w:bottom w:val="none" w:sz="0" w:space="0" w:color="auto"/>
                    <w:right w:val="none" w:sz="0" w:space="0" w:color="auto"/>
                  </w:divBdr>
                  <w:divsChild>
                    <w:div w:id="212155246">
                      <w:marLeft w:val="0"/>
                      <w:marRight w:val="0"/>
                      <w:marTop w:val="0"/>
                      <w:marBottom w:val="0"/>
                      <w:divBdr>
                        <w:top w:val="none" w:sz="0" w:space="0" w:color="auto"/>
                        <w:left w:val="none" w:sz="0" w:space="0" w:color="auto"/>
                        <w:bottom w:val="none" w:sz="0" w:space="0" w:color="auto"/>
                        <w:right w:val="none" w:sz="0" w:space="0" w:color="auto"/>
                      </w:divBdr>
                      <w:divsChild>
                        <w:div w:id="1229222703">
                          <w:marLeft w:val="0"/>
                          <w:marRight w:val="0"/>
                          <w:marTop w:val="0"/>
                          <w:marBottom w:val="0"/>
                          <w:divBdr>
                            <w:top w:val="none" w:sz="0" w:space="0" w:color="auto"/>
                            <w:left w:val="none" w:sz="0" w:space="0" w:color="auto"/>
                            <w:bottom w:val="none" w:sz="0" w:space="0" w:color="auto"/>
                            <w:right w:val="none" w:sz="0" w:space="0" w:color="auto"/>
                          </w:divBdr>
                          <w:divsChild>
                            <w:div w:id="1187716390">
                              <w:marLeft w:val="0"/>
                              <w:marRight w:val="0"/>
                              <w:marTop w:val="0"/>
                              <w:marBottom w:val="0"/>
                              <w:divBdr>
                                <w:top w:val="none" w:sz="0" w:space="0" w:color="auto"/>
                                <w:left w:val="none" w:sz="0" w:space="0" w:color="auto"/>
                                <w:bottom w:val="none" w:sz="0" w:space="0" w:color="auto"/>
                                <w:right w:val="none" w:sz="0" w:space="0" w:color="auto"/>
                              </w:divBdr>
                              <w:divsChild>
                                <w:div w:id="799690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6828378">
      <w:bodyDiv w:val="1"/>
      <w:marLeft w:val="0"/>
      <w:marRight w:val="0"/>
      <w:marTop w:val="0"/>
      <w:marBottom w:val="0"/>
      <w:divBdr>
        <w:top w:val="none" w:sz="0" w:space="0" w:color="auto"/>
        <w:left w:val="none" w:sz="0" w:space="0" w:color="auto"/>
        <w:bottom w:val="none" w:sz="0" w:space="0" w:color="auto"/>
        <w:right w:val="none" w:sz="0" w:space="0" w:color="auto"/>
      </w:divBdr>
    </w:div>
    <w:div w:id="1120296363">
      <w:bodyDiv w:val="1"/>
      <w:marLeft w:val="0"/>
      <w:marRight w:val="0"/>
      <w:marTop w:val="0"/>
      <w:marBottom w:val="0"/>
      <w:divBdr>
        <w:top w:val="none" w:sz="0" w:space="0" w:color="auto"/>
        <w:left w:val="none" w:sz="0" w:space="0" w:color="auto"/>
        <w:bottom w:val="none" w:sz="0" w:space="0" w:color="auto"/>
        <w:right w:val="none" w:sz="0" w:space="0" w:color="auto"/>
      </w:divBdr>
      <w:divsChild>
        <w:div w:id="58215331">
          <w:marLeft w:val="0"/>
          <w:marRight w:val="0"/>
          <w:marTop w:val="0"/>
          <w:marBottom w:val="0"/>
          <w:divBdr>
            <w:top w:val="none" w:sz="0" w:space="0" w:color="auto"/>
            <w:left w:val="none" w:sz="0" w:space="0" w:color="auto"/>
            <w:bottom w:val="none" w:sz="0" w:space="0" w:color="auto"/>
            <w:right w:val="none" w:sz="0" w:space="0" w:color="auto"/>
          </w:divBdr>
          <w:divsChild>
            <w:div w:id="1831407590">
              <w:marLeft w:val="0"/>
              <w:marRight w:val="0"/>
              <w:marTop w:val="0"/>
              <w:marBottom w:val="0"/>
              <w:divBdr>
                <w:top w:val="none" w:sz="0" w:space="0" w:color="auto"/>
                <w:left w:val="none" w:sz="0" w:space="0" w:color="auto"/>
                <w:bottom w:val="none" w:sz="0" w:space="0" w:color="auto"/>
                <w:right w:val="none" w:sz="0" w:space="0" w:color="auto"/>
              </w:divBdr>
              <w:divsChild>
                <w:div w:id="1039623565">
                  <w:marLeft w:val="0"/>
                  <w:marRight w:val="0"/>
                  <w:marTop w:val="0"/>
                  <w:marBottom w:val="0"/>
                  <w:divBdr>
                    <w:top w:val="none" w:sz="0" w:space="0" w:color="auto"/>
                    <w:left w:val="none" w:sz="0" w:space="0" w:color="auto"/>
                    <w:bottom w:val="none" w:sz="0" w:space="0" w:color="auto"/>
                    <w:right w:val="none" w:sz="0" w:space="0" w:color="auto"/>
                  </w:divBdr>
                  <w:divsChild>
                    <w:div w:id="177156248">
                      <w:marLeft w:val="0"/>
                      <w:marRight w:val="0"/>
                      <w:marTop w:val="0"/>
                      <w:marBottom w:val="0"/>
                      <w:divBdr>
                        <w:top w:val="none" w:sz="0" w:space="0" w:color="auto"/>
                        <w:left w:val="none" w:sz="0" w:space="0" w:color="auto"/>
                        <w:bottom w:val="none" w:sz="0" w:space="0" w:color="auto"/>
                        <w:right w:val="none" w:sz="0" w:space="0" w:color="auto"/>
                      </w:divBdr>
                      <w:divsChild>
                        <w:div w:id="348217698">
                          <w:marLeft w:val="0"/>
                          <w:marRight w:val="0"/>
                          <w:marTop w:val="0"/>
                          <w:marBottom w:val="0"/>
                          <w:divBdr>
                            <w:top w:val="none" w:sz="0" w:space="0" w:color="auto"/>
                            <w:left w:val="none" w:sz="0" w:space="0" w:color="auto"/>
                            <w:bottom w:val="none" w:sz="0" w:space="0" w:color="auto"/>
                            <w:right w:val="none" w:sz="0" w:space="0" w:color="auto"/>
                          </w:divBdr>
                          <w:divsChild>
                            <w:div w:id="1803379743">
                              <w:marLeft w:val="0"/>
                              <w:marRight w:val="0"/>
                              <w:marTop w:val="0"/>
                              <w:marBottom w:val="0"/>
                              <w:divBdr>
                                <w:top w:val="none" w:sz="0" w:space="0" w:color="auto"/>
                                <w:left w:val="none" w:sz="0" w:space="0" w:color="auto"/>
                                <w:bottom w:val="none" w:sz="0" w:space="0" w:color="auto"/>
                                <w:right w:val="none" w:sz="0" w:space="0" w:color="auto"/>
                              </w:divBdr>
                              <w:divsChild>
                                <w:div w:id="702562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4151754">
      <w:bodyDiv w:val="1"/>
      <w:marLeft w:val="0"/>
      <w:marRight w:val="0"/>
      <w:marTop w:val="0"/>
      <w:marBottom w:val="0"/>
      <w:divBdr>
        <w:top w:val="none" w:sz="0" w:space="0" w:color="auto"/>
        <w:left w:val="none" w:sz="0" w:space="0" w:color="auto"/>
        <w:bottom w:val="none" w:sz="0" w:space="0" w:color="auto"/>
        <w:right w:val="none" w:sz="0" w:space="0" w:color="auto"/>
      </w:divBdr>
    </w:div>
    <w:div w:id="1330133891">
      <w:bodyDiv w:val="1"/>
      <w:marLeft w:val="0"/>
      <w:marRight w:val="0"/>
      <w:marTop w:val="0"/>
      <w:marBottom w:val="0"/>
      <w:divBdr>
        <w:top w:val="none" w:sz="0" w:space="0" w:color="auto"/>
        <w:left w:val="none" w:sz="0" w:space="0" w:color="auto"/>
        <w:bottom w:val="none" w:sz="0" w:space="0" w:color="auto"/>
        <w:right w:val="none" w:sz="0" w:space="0" w:color="auto"/>
      </w:divBdr>
    </w:div>
    <w:div w:id="1434129137">
      <w:bodyDiv w:val="1"/>
      <w:marLeft w:val="0"/>
      <w:marRight w:val="0"/>
      <w:marTop w:val="0"/>
      <w:marBottom w:val="0"/>
      <w:divBdr>
        <w:top w:val="none" w:sz="0" w:space="0" w:color="auto"/>
        <w:left w:val="none" w:sz="0" w:space="0" w:color="auto"/>
        <w:bottom w:val="none" w:sz="0" w:space="0" w:color="auto"/>
        <w:right w:val="none" w:sz="0" w:space="0" w:color="auto"/>
      </w:divBdr>
      <w:divsChild>
        <w:div w:id="1599293500">
          <w:marLeft w:val="0"/>
          <w:marRight w:val="0"/>
          <w:marTop w:val="0"/>
          <w:marBottom w:val="0"/>
          <w:divBdr>
            <w:top w:val="none" w:sz="0" w:space="0" w:color="auto"/>
            <w:left w:val="none" w:sz="0" w:space="0" w:color="auto"/>
            <w:bottom w:val="none" w:sz="0" w:space="0" w:color="auto"/>
            <w:right w:val="none" w:sz="0" w:space="0" w:color="auto"/>
          </w:divBdr>
          <w:divsChild>
            <w:div w:id="795099240">
              <w:marLeft w:val="0"/>
              <w:marRight w:val="0"/>
              <w:marTop w:val="0"/>
              <w:marBottom w:val="0"/>
              <w:divBdr>
                <w:top w:val="none" w:sz="0" w:space="0" w:color="auto"/>
                <w:left w:val="none" w:sz="0" w:space="0" w:color="auto"/>
                <w:bottom w:val="none" w:sz="0" w:space="0" w:color="auto"/>
                <w:right w:val="none" w:sz="0" w:space="0" w:color="auto"/>
              </w:divBdr>
              <w:divsChild>
                <w:div w:id="1054046268">
                  <w:marLeft w:val="0"/>
                  <w:marRight w:val="0"/>
                  <w:marTop w:val="0"/>
                  <w:marBottom w:val="0"/>
                  <w:divBdr>
                    <w:top w:val="none" w:sz="0" w:space="0" w:color="auto"/>
                    <w:left w:val="none" w:sz="0" w:space="0" w:color="auto"/>
                    <w:bottom w:val="none" w:sz="0" w:space="0" w:color="auto"/>
                    <w:right w:val="none" w:sz="0" w:space="0" w:color="auto"/>
                  </w:divBdr>
                  <w:divsChild>
                    <w:div w:id="535460617">
                      <w:marLeft w:val="0"/>
                      <w:marRight w:val="0"/>
                      <w:marTop w:val="0"/>
                      <w:marBottom w:val="0"/>
                      <w:divBdr>
                        <w:top w:val="none" w:sz="0" w:space="0" w:color="auto"/>
                        <w:left w:val="none" w:sz="0" w:space="0" w:color="auto"/>
                        <w:bottom w:val="none" w:sz="0" w:space="0" w:color="auto"/>
                        <w:right w:val="none" w:sz="0" w:space="0" w:color="auto"/>
                      </w:divBdr>
                      <w:divsChild>
                        <w:div w:id="596522866">
                          <w:marLeft w:val="0"/>
                          <w:marRight w:val="0"/>
                          <w:marTop w:val="0"/>
                          <w:marBottom w:val="0"/>
                          <w:divBdr>
                            <w:top w:val="none" w:sz="0" w:space="0" w:color="auto"/>
                            <w:left w:val="none" w:sz="0" w:space="0" w:color="auto"/>
                            <w:bottom w:val="none" w:sz="0" w:space="0" w:color="auto"/>
                            <w:right w:val="none" w:sz="0" w:space="0" w:color="auto"/>
                          </w:divBdr>
                          <w:divsChild>
                            <w:div w:id="621497514">
                              <w:marLeft w:val="0"/>
                              <w:marRight w:val="0"/>
                              <w:marTop w:val="0"/>
                              <w:marBottom w:val="0"/>
                              <w:divBdr>
                                <w:top w:val="none" w:sz="0" w:space="0" w:color="auto"/>
                                <w:left w:val="none" w:sz="0" w:space="0" w:color="auto"/>
                                <w:bottom w:val="none" w:sz="0" w:space="0" w:color="auto"/>
                                <w:right w:val="none" w:sz="0" w:space="0" w:color="auto"/>
                              </w:divBdr>
                              <w:divsChild>
                                <w:div w:id="817649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5694849">
      <w:bodyDiv w:val="1"/>
      <w:marLeft w:val="0"/>
      <w:marRight w:val="0"/>
      <w:marTop w:val="0"/>
      <w:marBottom w:val="0"/>
      <w:divBdr>
        <w:top w:val="none" w:sz="0" w:space="0" w:color="auto"/>
        <w:left w:val="none" w:sz="0" w:space="0" w:color="auto"/>
        <w:bottom w:val="none" w:sz="0" w:space="0" w:color="auto"/>
        <w:right w:val="none" w:sz="0" w:space="0" w:color="auto"/>
      </w:divBdr>
      <w:divsChild>
        <w:div w:id="1051615655">
          <w:marLeft w:val="0"/>
          <w:marRight w:val="0"/>
          <w:marTop w:val="0"/>
          <w:marBottom w:val="0"/>
          <w:divBdr>
            <w:top w:val="none" w:sz="0" w:space="0" w:color="auto"/>
            <w:left w:val="none" w:sz="0" w:space="0" w:color="auto"/>
            <w:bottom w:val="none" w:sz="0" w:space="0" w:color="auto"/>
            <w:right w:val="none" w:sz="0" w:space="0" w:color="auto"/>
          </w:divBdr>
          <w:divsChild>
            <w:div w:id="739255370">
              <w:marLeft w:val="0"/>
              <w:marRight w:val="0"/>
              <w:marTop w:val="0"/>
              <w:marBottom w:val="0"/>
              <w:divBdr>
                <w:top w:val="none" w:sz="0" w:space="0" w:color="auto"/>
                <w:left w:val="none" w:sz="0" w:space="0" w:color="auto"/>
                <w:bottom w:val="none" w:sz="0" w:space="0" w:color="auto"/>
                <w:right w:val="none" w:sz="0" w:space="0" w:color="auto"/>
              </w:divBdr>
              <w:divsChild>
                <w:div w:id="1389691552">
                  <w:marLeft w:val="0"/>
                  <w:marRight w:val="0"/>
                  <w:marTop w:val="0"/>
                  <w:marBottom w:val="0"/>
                  <w:divBdr>
                    <w:top w:val="none" w:sz="0" w:space="0" w:color="auto"/>
                    <w:left w:val="none" w:sz="0" w:space="0" w:color="auto"/>
                    <w:bottom w:val="none" w:sz="0" w:space="0" w:color="auto"/>
                    <w:right w:val="none" w:sz="0" w:space="0" w:color="auto"/>
                  </w:divBdr>
                  <w:divsChild>
                    <w:div w:id="2040664544">
                      <w:marLeft w:val="0"/>
                      <w:marRight w:val="0"/>
                      <w:marTop w:val="0"/>
                      <w:marBottom w:val="0"/>
                      <w:divBdr>
                        <w:top w:val="none" w:sz="0" w:space="0" w:color="auto"/>
                        <w:left w:val="none" w:sz="0" w:space="0" w:color="auto"/>
                        <w:bottom w:val="none" w:sz="0" w:space="0" w:color="auto"/>
                        <w:right w:val="none" w:sz="0" w:space="0" w:color="auto"/>
                      </w:divBdr>
                      <w:divsChild>
                        <w:div w:id="229005221">
                          <w:marLeft w:val="0"/>
                          <w:marRight w:val="0"/>
                          <w:marTop w:val="0"/>
                          <w:marBottom w:val="0"/>
                          <w:divBdr>
                            <w:top w:val="none" w:sz="0" w:space="0" w:color="auto"/>
                            <w:left w:val="none" w:sz="0" w:space="0" w:color="auto"/>
                            <w:bottom w:val="none" w:sz="0" w:space="0" w:color="auto"/>
                            <w:right w:val="none" w:sz="0" w:space="0" w:color="auto"/>
                          </w:divBdr>
                          <w:divsChild>
                            <w:div w:id="133761765">
                              <w:marLeft w:val="0"/>
                              <w:marRight w:val="0"/>
                              <w:marTop w:val="0"/>
                              <w:marBottom w:val="0"/>
                              <w:divBdr>
                                <w:top w:val="none" w:sz="0" w:space="0" w:color="auto"/>
                                <w:left w:val="none" w:sz="0" w:space="0" w:color="auto"/>
                                <w:bottom w:val="none" w:sz="0" w:space="0" w:color="auto"/>
                                <w:right w:val="none" w:sz="0" w:space="0" w:color="auto"/>
                              </w:divBdr>
                              <w:divsChild>
                                <w:div w:id="524711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2772542">
      <w:bodyDiv w:val="1"/>
      <w:marLeft w:val="0"/>
      <w:marRight w:val="0"/>
      <w:marTop w:val="0"/>
      <w:marBottom w:val="0"/>
      <w:divBdr>
        <w:top w:val="none" w:sz="0" w:space="0" w:color="auto"/>
        <w:left w:val="none" w:sz="0" w:space="0" w:color="auto"/>
        <w:bottom w:val="none" w:sz="0" w:space="0" w:color="auto"/>
        <w:right w:val="none" w:sz="0" w:space="0" w:color="auto"/>
      </w:divBdr>
      <w:divsChild>
        <w:div w:id="659965156">
          <w:marLeft w:val="0"/>
          <w:marRight w:val="0"/>
          <w:marTop w:val="0"/>
          <w:marBottom w:val="0"/>
          <w:divBdr>
            <w:top w:val="none" w:sz="0" w:space="0" w:color="auto"/>
            <w:left w:val="none" w:sz="0" w:space="0" w:color="auto"/>
            <w:bottom w:val="none" w:sz="0" w:space="0" w:color="auto"/>
            <w:right w:val="none" w:sz="0" w:space="0" w:color="auto"/>
          </w:divBdr>
          <w:divsChild>
            <w:div w:id="54401173">
              <w:marLeft w:val="0"/>
              <w:marRight w:val="0"/>
              <w:marTop w:val="0"/>
              <w:marBottom w:val="0"/>
              <w:divBdr>
                <w:top w:val="none" w:sz="0" w:space="0" w:color="auto"/>
                <w:left w:val="none" w:sz="0" w:space="0" w:color="auto"/>
                <w:bottom w:val="none" w:sz="0" w:space="0" w:color="auto"/>
                <w:right w:val="none" w:sz="0" w:space="0" w:color="auto"/>
              </w:divBdr>
              <w:divsChild>
                <w:div w:id="780029937">
                  <w:marLeft w:val="0"/>
                  <w:marRight w:val="0"/>
                  <w:marTop w:val="0"/>
                  <w:marBottom w:val="0"/>
                  <w:divBdr>
                    <w:top w:val="none" w:sz="0" w:space="0" w:color="auto"/>
                    <w:left w:val="none" w:sz="0" w:space="0" w:color="auto"/>
                    <w:bottom w:val="none" w:sz="0" w:space="0" w:color="auto"/>
                    <w:right w:val="none" w:sz="0" w:space="0" w:color="auto"/>
                  </w:divBdr>
                  <w:divsChild>
                    <w:div w:id="1381590528">
                      <w:marLeft w:val="0"/>
                      <w:marRight w:val="0"/>
                      <w:marTop w:val="0"/>
                      <w:marBottom w:val="0"/>
                      <w:divBdr>
                        <w:top w:val="none" w:sz="0" w:space="0" w:color="auto"/>
                        <w:left w:val="none" w:sz="0" w:space="0" w:color="auto"/>
                        <w:bottom w:val="none" w:sz="0" w:space="0" w:color="auto"/>
                        <w:right w:val="none" w:sz="0" w:space="0" w:color="auto"/>
                      </w:divBdr>
                      <w:divsChild>
                        <w:div w:id="891580386">
                          <w:marLeft w:val="0"/>
                          <w:marRight w:val="0"/>
                          <w:marTop w:val="0"/>
                          <w:marBottom w:val="0"/>
                          <w:divBdr>
                            <w:top w:val="none" w:sz="0" w:space="0" w:color="auto"/>
                            <w:left w:val="none" w:sz="0" w:space="0" w:color="auto"/>
                            <w:bottom w:val="none" w:sz="0" w:space="0" w:color="auto"/>
                            <w:right w:val="none" w:sz="0" w:space="0" w:color="auto"/>
                          </w:divBdr>
                          <w:divsChild>
                            <w:div w:id="745997053">
                              <w:marLeft w:val="0"/>
                              <w:marRight w:val="0"/>
                              <w:marTop w:val="0"/>
                              <w:marBottom w:val="0"/>
                              <w:divBdr>
                                <w:top w:val="none" w:sz="0" w:space="0" w:color="auto"/>
                                <w:left w:val="none" w:sz="0" w:space="0" w:color="auto"/>
                                <w:bottom w:val="none" w:sz="0" w:space="0" w:color="auto"/>
                                <w:right w:val="none" w:sz="0" w:space="0" w:color="auto"/>
                              </w:divBdr>
                              <w:divsChild>
                                <w:div w:id="58464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5694473">
      <w:bodyDiv w:val="1"/>
      <w:marLeft w:val="0"/>
      <w:marRight w:val="0"/>
      <w:marTop w:val="0"/>
      <w:marBottom w:val="0"/>
      <w:divBdr>
        <w:top w:val="none" w:sz="0" w:space="0" w:color="auto"/>
        <w:left w:val="none" w:sz="0" w:space="0" w:color="auto"/>
        <w:bottom w:val="none" w:sz="0" w:space="0" w:color="auto"/>
        <w:right w:val="none" w:sz="0" w:space="0" w:color="auto"/>
      </w:divBdr>
    </w:div>
    <w:div w:id="1968508814">
      <w:bodyDiv w:val="1"/>
      <w:marLeft w:val="0"/>
      <w:marRight w:val="0"/>
      <w:marTop w:val="0"/>
      <w:marBottom w:val="0"/>
      <w:divBdr>
        <w:top w:val="none" w:sz="0" w:space="0" w:color="auto"/>
        <w:left w:val="none" w:sz="0" w:space="0" w:color="auto"/>
        <w:bottom w:val="none" w:sz="0" w:space="0" w:color="auto"/>
        <w:right w:val="none" w:sz="0" w:space="0" w:color="auto"/>
      </w:divBdr>
      <w:divsChild>
        <w:div w:id="1898394844">
          <w:marLeft w:val="0"/>
          <w:marRight w:val="0"/>
          <w:marTop w:val="0"/>
          <w:marBottom w:val="0"/>
          <w:divBdr>
            <w:top w:val="none" w:sz="0" w:space="0" w:color="auto"/>
            <w:left w:val="none" w:sz="0" w:space="0" w:color="auto"/>
            <w:bottom w:val="none" w:sz="0" w:space="0" w:color="auto"/>
            <w:right w:val="none" w:sz="0" w:space="0" w:color="auto"/>
          </w:divBdr>
          <w:divsChild>
            <w:div w:id="537620591">
              <w:marLeft w:val="0"/>
              <w:marRight w:val="0"/>
              <w:marTop w:val="0"/>
              <w:marBottom w:val="0"/>
              <w:divBdr>
                <w:top w:val="none" w:sz="0" w:space="0" w:color="auto"/>
                <w:left w:val="none" w:sz="0" w:space="0" w:color="auto"/>
                <w:bottom w:val="none" w:sz="0" w:space="0" w:color="auto"/>
                <w:right w:val="none" w:sz="0" w:space="0" w:color="auto"/>
              </w:divBdr>
              <w:divsChild>
                <w:div w:id="245455115">
                  <w:marLeft w:val="0"/>
                  <w:marRight w:val="0"/>
                  <w:marTop w:val="0"/>
                  <w:marBottom w:val="0"/>
                  <w:divBdr>
                    <w:top w:val="none" w:sz="0" w:space="0" w:color="auto"/>
                    <w:left w:val="none" w:sz="0" w:space="0" w:color="auto"/>
                    <w:bottom w:val="none" w:sz="0" w:space="0" w:color="auto"/>
                    <w:right w:val="none" w:sz="0" w:space="0" w:color="auto"/>
                  </w:divBdr>
                  <w:divsChild>
                    <w:div w:id="1522276534">
                      <w:marLeft w:val="0"/>
                      <w:marRight w:val="0"/>
                      <w:marTop w:val="0"/>
                      <w:marBottom w:val="0"/>
                      <w:divBdr>
                        <w:top w:val="none" w:sz="0" w:space="0" w:color="auto"/>
                        <w:left w:val="none" w:sz="0" w:space="0" w:color="auto"/>
                        <w:bottom w:val="none" w:sz="0" w:space="0" w:color="auto"/>
                        <w:right w:val="none" w:sz="0" w:space="0" w:color="auto"/>
                      </w:divBdr>
                      <w:divsChild>
                        <w:div w:id="1954744359">
                          <w:marLeft w:val="0"/>
                          <w:marRight w:val="0"/>
                          <w:marTop w:val="0"/>
                          <w:marBottom w:val="0"/>
                          <w:divBdr>
                            <w:top w:val="none" w:sz="0" w:space="0" w:color="auto"/>
                            <w:left w:val="none" w:sz="0" w:space="0" w:color="auto"/>
                            <w:bottom w:val="none" w:sz="0" w:space="0" w:color="auto"/>
                            <w:right w:val="none" w:sz="0" w:space="0" w:color="auto"/>
                          </w:divBdr>
                          <w:divsChild>
                            <w:div w:id="1839465715">
                              <w:marLeft w:val="0"/>
                              <w:marRight w:val="0"/>
                              <w:marTop w:val="0"/>
                              <w:marBottom w:val="0"/>
                              <w:divBdr>
                                <w:top w:val="none" w:sz="0" w:space="0" w:color="auto"/>
                                <w:left w:val="none" w:sz="0" w:space="0" w:color="auto"/>
                                <w:bottom w:val="none" w:sz="0" w:space="0" w:color="auto"/>
                                <w:right w:val="none" w:sz="0" w:space="0" w:color="auto"/>
                              </w:divBdr>
                              <w:divsChild>
                                <w:div w:id="263653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3051435">
      <w:bodyDiv w:val="1"/>
      <w:marLeft w:val="0"/>
      <w:marRight w:val="0"/>
      <w:marTop w:val="0"/>
      <w:marBottom w:val="0"/>
      <w:divBdr>
        <w:top w:val="none" w:sz="0" w:space="0" w:color="auto"/>
        <w:left w:val="none" w:sz="0" w:space="0" w:color="auto"/>
        <w:bottom w:val="none" w:sz="0" w:space="0" w:color="auto"/>
        <w:right w:val="none" w:sz="0" w:space="0" w:color="auto"/>
      </w:divBdr>
    </w:div>
    <w:div w:id="1979913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10/15/contents?utm_source=chatgpt.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rontiersin.org/journals/pharmacology/articles/10.3389/fphar.2023.1266277/full%2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digital.nhs.uk/services/national-data-opt-out/understanding-the-national-data-opt-out/protecting-patient-dat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pdf/10.1111/1460-6984.12725" TargetMode="External"/><Relationship Id="rId5" Type="http://schemas.openxmlformats.org/officeDocument/2006/relationships/webSettings" Target="webSettings.xml"/><Relationship Id="rId15" Type="http://schemas.openxmlformats.org/officeDocument/2006/relationships/hyperlink" Target="https://pmc.ncbi.nlm.nih.gov/articles/PMC8555479/pdf/ijic-21-4-5666.pdf%20" TargetMode="External"/><Relationship Id="rId10" Type="http://schemas.openxmlformats.org/officeDocument/2006/relationships/hyperlink" Target="https://pdfs.semanticscholar.org/3bd8/2c927dcacde489d119ec5d87377e44b06b4c.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mmunicationtheory.org/berlos-smcr-model-of-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08971F-F9D6-40C7-A86B-5BE926842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1937</Words>
  <Characters>11047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2026-04-03T15:27:00Z</dcterms:created>
  <dcterms:modified xsi:type="dcterms:W3CDTF">2026-04-16T14:46:00Z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6926f5df-b1fe-462c-a135-cc9441883590</vt:lpwstr>
  </property>
</Properties>
</file>