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1D33746D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3D17CD3B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55292660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26B217D4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1948E986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7210BCF5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5A063CA8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3C51E8AD" w14:textId="1B6A3F2D" w:rsidR="008150DF" w:rsidRDefault="00B232C1" w:rsidP="008150DF">
            <w:pPr>
              <w:spacing w:before="120" w:after="120"/>
              <w:jc w:val="left"/>
            </w:pPr>
            <w:r>
              <w:t>ECAY6004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2D58010D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242D1F26" w14:textId="44CC7FC4" w:rsidR="008150DF" w:rsidRDefault="00B232C1" w:rsidP="008150DF">
            <w:pPr>
              <w:spacing w:before="120" w:after="120"/>
              <w:jc w:val="left"/>
            </w:pPr>
            <w:r w:rsidRPr="00B232C1">
              <w:t>Relationships, Communication and Families in Contemporary Society</w:t>
            </w:r>
          </w:p>
        </w:tc>
      </w:tr>
      <w:tr w:rsidR="008150DF" w14:paraId="6297AF1A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072E0023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239BCCE8" w14:textId="74D608F1" w:rsidR="00B232C1" w:rsidRDefault="00B232C1" w:rsidP="00B232C1">
            <w:pPr>
              <w:pStyle w:val="ListParagraph"/>
              <w:numPr>
                <w:ilvl w:val="0"/>
                <w:numId w:val="4"/>
              </w:numPr>
              <w:spacing w:after="120"/>
              <w:jc w:val="left"/>
            </w:pPr>
            <w:r>
              <w:t>critically reflect upon the various representations of what constitutes ‘family’ in the 21</w:t>
            </w:r>
            <w:r w:rsidRPr="00B232C1">
              <w:rPr>
                <w:vertAlign w:val="superscript"/>
              </w:rPr>
              <w:t>st</w:t>
            </w:r>
            <w:r>
              <w:t xml:space="preserve"> </w:t>
            </w:r>
            <w:proofErr w:type="gramStart"/>
            <w:r>
              <w:t>century;</w:t>
            </w:r>
            <w:proofErr w:type="gramEnd"/>
          </w:p>
          <w:p w14:paraId="36D041D6" w14:textId="62C6D7EE" w:rsidR="00B232C1" w:rsidRDefault="00B232C1" w:rsidP="00B232C1">
            <w:pPr>
              <w:pStyle w:val="ListParagraph"/>
              <w:numPr>
                <w:ilvl w:val="0"/>
                <w:numId w:val="4"/>
              </w:numPr>
              <w:spacing w:after="120"/>
              <w:jc w:val="left"/>
            </w:pPr>
            <w:r>
              <w:t>critically explore the relationship between the individual, ‘family’ and contemporary</w:t>
            </w:r>
            <w:r>
              <w:t xml:space="preserve"> </w:t>
            </w:r>
            <w:proofErr w:type="gramStart"/>
            <w:r>
              <w:t>society;</w:t>
            </w:r>
            <w:proofErr w:type="gramEnd"/>
          </w:p>
          <w:p w14:paraId="0AC7FF62" w14:textId="00B03B85" w:rsidR="00F21F32" w:rsidRDefault="00B232C1" w:rsidP="00B232C1">
            <w:pPr>
              <w:pStyle w:val="ListParagraph"/>
              <w:numPr>
                <w:ilvl w:val="0"/>
                <w:numId w:val="4"/>
              </w:numPr>
              <w:spacing w:after="120"/>
              <w:jc w:val="left"/>
            </w:pPr>
            <w:r>
              <w:t>critically reflect upon why there are tensions between representations of the individual,</w:t>
            </w:r>
            <w:r>
              <w:t xml:space="preserve"> </w:t>
            </w:r>
            <w:proofErr w:type="gramStart"/>
            <w:r>
              <w:t>family</w:t>
            </w:r>
            <w:proofErr w:type="gramEnd"/>
            <w:r>
              <w:t xml:space="preserve"> and contemporary society in the post-modern age.</w:t>
            </w:r>
          </w:p>
          <w:p w14:paraId="359CFCB6" w14:textId="77777777" w:rsidR="008150DF" w:rsidRDefault="008150DF" w:rsidP="00CD2F70">
            <w:pPr>
              <w:spacing w:after="120"/>
              <w:jc w:val="left"/>
            </w:pPr>
          </w:p>
        </w:tc>
      </w:tr>
      <w:tr w:rsidR="00454402" w14:paraId="4F56D0DD" w14:textId="77777777" w:rsidTr="004257A5">
        <w:tc>
          <w:tcPr>
            <w:tcW w:w="852" w:type="dxa"/>
            <w:shd w:val="clear" w:color="auto" w:fill="D6E3BC" w:themeFill="accent3" w:themeFillTint="66"/>
          </w:tcPr>
          <w:p w14:paraId="7025623E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6536D0A5" w14:textId="387C0EEC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  <w:r w:rsidR="00B232C1">
              <w:rPr>
                <w:b/>
              </w:rPr>
              <w:t xml:space="preserve"> – Critical Thinking in the Debate regarding Families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2EF27FB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2BDD7A16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6AA176C8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73B0B75F" w14:textId="77777777" w:rsidTr="004257A5">
        <w:tc>
          <w:tcPr>
            <w:tcW w:w="852" w:type="dxa"/>
          </w:tcPr>
          <w:p w14:paraId="509791F0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3CC91501" w14:textId="77777777" w:rsidR="00454402" w:rsidRDefault="00B232C1" w:rsidP="004257A5">
            <w:pPr>
              <w:spacing w:before="120" w:after="120"/>
              <w:jc w:val="left"/>
            </w:pPr>
            <w:r>
              <w:t>Watch each of the videos regarding the debate about families.</w:t>
            </w:r>
          </w:p>
          <w:p w14:paraId="61C6945A" w14:textId="2CEB2946" w:rsidR="00B232C1" w:rsidRPr="00454402" w:rsidRDefault="00B232C1" w:rsidP="004257A5">
            <w:pPr>
              <w:spacing w:before="120" w:after="120"/>
              <w:jc w:val="left"/>
            </w:pPr>
            <w:r>
              <w:t>Can you detect any bias in the videos? If so, what bias is there?</w:t>
            </w:r>
          </w:p>
        </w:tc>
        <w:tc>
          <w:tcPr>
            <w:tcW w:w="689" w:type="dxa"/>
          </w:tcPr>
          <w:p w14:paraId="1A363DAE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2DE8EECA" w14:textId="77777777" w:rsidR="00454402" w:rsidRPr="00454402" w:rsidRDefault="00CD2F70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5C1D8629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F21F32" w14:paraId="5265B4F5" w14:textId="77777777" w:rsidTr="00B232C1">
        <w:trPr>
          <w:trHeight w:val="621"/>
        </w:trPr>
        <w:tc>
          <w:tcPr>
            <w:tcW w:w="10065" w:type="dxa"/>
            <w:gridSpan w:val="9"/>
            <w:shd w:val="clear" w:color="auto" w:fill="D6E3BC" w:themeFill="accent3" w:themeFillTint="66"/>
          </w:tcPr>
          <w:p w14:paraId="5D77A79A" w14:textId="4FE09190" w:rsidR="00F21F32" w:rsidRDefault="00B232C1" w:rsidP="00CD2F70">
            <w:pPr>
              <w:spacing w:before="120" w:after="120"/>
              <w:jc w:val="left"/>
            </w:pPr>
            <w:r w:rsidRPr="00B232C1">
              <w:t>BBC News 2011</w:t>
            </w:r>
          </w:p>
        </w:tc>
      </w:tr>
      <w:tr w:rsidR="00B232C1" w14:paraId="0B05AD16" w14:textId="77777777" w:rsidTr="00EF0077">
        <w:trPr>
          <w:trHeight w:val="621"/>
        </w:trPr>
        <w:tc>
          <w:tcPr>
            <w:tcW w:w="10065" w:type="dxa"/>
            <w:gridSpan w:val="9"/>
          </w:tcPr>
          <w:p w14:paraId="04AF4B1C" w14:textId="77777777" w:rsidR="00B232C1" w:rsidRDefault="00B232C1" w:rsidP="00B232C1">
            <w:pPr>
              <w:spacing w:before="120" w:after="120"/>
              <w:jc w:val="left"/>
            </w:pPr>
          </w:p>
          <w:p w14:paraId="7F590532" w14:textId="77777777" w:rsidR="00B232C1" w:rsidRDefault="00B232C1" w:rsidP="00B232C1">
            <w:pPr>
              <w:spacing w:before="120" w:after="120"/>
              <w:jc w:val="left"/>
            </w:pPr>
          </w:p>
          <w:p w14:paraId="434D6417" w14:textId="53E12519" w:rsidR="00B232C1" w:rsidRPr="00B232C1" w:rsidRDefault="00B232C1" w:rsidP="00B232C1">
            <w:pPr>
              <w:spacing w:before="120" w:after="120"/>
              <w:jc w:val="left"/>
            </w:pPr>
          </w:p>
        </w:tc>
      </w:tr>
      <w:tr w:rsidR="00B232C1" w14:paraId="0AEC4F88" w14:textId="77777777" w:rsidTr="00B232C1">
        <w:trPr>
          <w:trHeight w:val="621"/>
        </w:trPr>
        <w:tc>
          <w:tcPr>
            <w:tcW w:w="10065" w:type="dxa"/>
            <w:gridSpan w:val="9"/>
            <w:shd w:val="clear" w:color="auto" w:fill="D6E3BC" w:themeFill="accent3" w:themeFillTint="66"/>
          </w:tcPr>
          <w:p w14:paraId="3B216354" w14:textId="1430AD2A" w:rsidR="00B232C1" w:rsidRPr="00B232C1" w:rsidRDefault="00B232C1" w:rsidP="00B232C1">
            <w:pPr>
              <w:spacing w:before="120" w:after="120"/>
              <w:jc w:val="left"/>
            </w:pPr>
            <w:r w:rsidRPr="00B232C1">
              <w:t>Catholic News Agency 2011</w:t>
            </w:r>
          </w:p>
        </w:tc>
      </w:tr>
      <w:tr w:rsidR="00B232C1" w14:paraId="18BFB7E7" w14:textId="77777777" w:rsidTr="00EF0077">
        <w:trPr>
          <w:trHeight w:val="621"/>
        </w:trPr>
        <w:tc>
          <w:tcPr>
            <w:tcW w:w="10065" w:type="dxa"/>
            <w:gridSpan w:val="9"/>
          </w:tcPr>
          <w:p w14:paraId="6ED08422" w14:textId="77777777" w:rsidR="00B232C1" w:rsidRDefault="00B232C1" w:rsidP="00B232C1">
            <w:pPr>
              <w:spacing w:before="120" w:after="120"/>
              <w:jc w:val="left"/>
            </w:pPr>
          </w:p>
          <w:p w14:paraId="0B34C62B" w14:textId="77777777" w:rsidR="00B232C1" w:rsidRDefault="00B232C1" w:rsidP="00B232C1">
            <w:pPr>
              <w:spacing w:before="120" w:after="120"/>
              <w:jc w:val="left"/>
            </w:pPr>
          </w:p>
          <w:p w14:paraId="5A2D5917" w14:textId="5069F04E" w:rsidR="00B232C1" w:rsidRPr="00B232C1" w:rsidRDefault="00B232C1" w:rsidP="00B232C1">
            <w:pPr>
              <w:spacing w:before="120" w:after="120"/>
              <w:jc w:val="left"/>
            </w:pPr>
          </w:p>
        </w:tc>
      </w:tr>
      <w:tr w:rsidR="00B232C1" w14:paraId="23635F04" w14:textId="77777777" w:rsidTr="00B232C1">
        <w:trPr>
          <w:trHeight w:val="621"/>
        </w:trPr>
        <w:tc>
          <w:tcPr>
            <w:tcW w:w="10065" w:type="dxa"/>
            <w:gridSpan w:val="9"/>
            <w:shd w:val="clear" w:color="auto" w:fill="D6E3BC" w:themeFill="accent3" w:themeFillTint="66"/>
          </w:tcPr>
          <w:p w14:paraId="01F15C02" w14:textId="4894ACBC" w:rsidR="00B232C1" w:rsidRPr="00B232C1" w:rsidRDefault="00B232C1" w:rsidP="00B232C1">
            <w:pPr>
              <w:spacing w:before="120" w:after="120"/>
              <w:jc w:val="left"/>
            </w:pPr>
            <w:r w:rsidRPr="00B232C1">
              <w:t>The Atheist Voice 2014</w:t>
            </w:r>
          </w:p>
        </w:tc>
      </w:tr>
      <w:tr w:rsidR="00B232C1" w14:paraId="117E4D3B" w14:textId="77777777" w:rsidTr="00EF0077">
        <w:trPr>
          <w:trHeight w:val="621"/>
        </w:trPr>
        <w:tc>
          <w:tcPr>
            <w:tcW w:w="10065" w:type="dxa"/>
            <w:gridSpan w:val="9"/>
          </w:tcPr>
          <w:p w14:paraId="444321B6" w14:textId="77777777" w:rsidR="00B232C1" w:rsidRDefault="00B232C1" w:rsidP="00B232C1">
            <w:pPr>
              <w:spacing w:before="120" w:after="120"/>
              <w:jc w:val="left"/>
            </w:pPr>
          </w:p>
          <w:p w14:paraId="35EF1A7B" w14:textId="77777777" w:rsidR="00B232C1" w:rsidRDefault="00B232C1" w:rsidP="00B232C1">
            <w:pPr>
              <w:spacing w:before="120" w:after="120"/>
              <w:jc w:val="left"/>
            </w:pPr>
          </w:p>
          <w:p w14:paraId="742A2FF2" w14:textId="5E7126EC" w:rsidR="00B232C1" w:rsidRPr="00B232C1" w:rsidRDefault="00B232C1" w:rsidP="00B232C1">
            <w:pPr>
              <w:spacing w:before="120" w:after="120"/>
              <w:jc w:val="left"/>
            </w:pPr>
          </w:p>
        </w:tc>
      </w:tr>
      <w:tr w:rsidR="00B232C1" w14:paraId="525B6E50" w14:textId="77777777" w:rsidTr="00B232C1">
        <w:trPr>
          <w:trHeight w:val="621"/>
        </w:trPr>
        <w:tc>
          <w:tcPr>
            <w:tcW w:w="10065" w:type="dxa"/>
            <w:gridSpan w:val="9"/>
            <w:shd w:val="clear" w:color="auto" w:fill="D6E3BC" w:themeFill="accent3" w:themeFillTint="66"/>
          </w:tcPr>
          <w:p w14:paraId="116E5FBC" w14:textId="1EF6CB8F" w:rsidR="00B232C1" w:rsidRPr="00B232C1" w:rsidRDefault="00B232C1" w:rsidP="00B232C1">
            <w:pPr>
              <w:spacing w:before="120" w:after="120"/>
              <w:jc w:val="left"/>
            </w:pPr>
            <w:r w:rsidRPr="00B232C1">
              <w:t>Resolution Solicitors 2017</w:t>
            </w:r>
          </w:p>
        </w:tc>
      </w:tr>
      <w:tr w:rsidR="00F21F32" w14:paraId="6BC86E94" w14:textId="77777777" w:rsidTr="00EF0077">
        <w:trPr>
          <w:trHeight w:val="621"/>
        </w:trPr>
        <w:tc>
          <w:tcPr>
            <w:tcW w:w="10065" w:type="dxa"/>
            <w:gridSpan w:val="9"/>
          </w:tcPr>
          <w:p w14:paraId="5C07DBC9" w14:textId="77777777" w:rsidR="00F21F32" w:rsidRDefault="00F21F32" w:rsidP="00B232C1">
            <w:pPr>
              <w:spacing w:before="120" w:after="120"/>
              <w:jc w:val="left"/>
            </w:pPr>
          </w:p>
          <w:p w14:paraId="50E0B8A9" w14:textId="77777777" w:rsidR="00B232C1" w:rsidRDefault="00B232C1" w:rsidP="00B232C1">
            <w:pPr>
              <w:spacing w:before="120" w:after="120"/>
              <w:jc w:val="left"/>
            </w:pPr>
          </w:p>
          <w:p w14:paraId="22DBF811" w14:textId="3487980B" w:rsidR="00B232C1" w:rsidRDefault="00B232C1" w:rsidP="00B232C1">
            <w:pPr>
              <w:spacing w:before="120" w:after="120"/>
              <w:jc w:val="left"/>
            </w:pPr>
          </w:p>
        </w:tc>
      </w:tr>
    </w:tbl>
    <w:p w14:paraId="03470BC5" w14:textId="77777777"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9CF340" w14:textId="77777777" w:rsidR="00B232C1" w:rsidRDefault="00B232C1" w:rsidP="008150DF">
      <w:pPr>
        <w:spacing w:before="0"/>
      </w:pPr>
      <w:r>
        <w:separator/>
      </w:r>
    </w:p>
  </w:endnote>
  <w:endnote w:type="continuationSeparator" w:id="0">
    <w:p w14:paraId="04FAC0F3" w14:textId="77777777" w:rsidR="00B232C1" w:rsidRDefault="00B232C1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9B3C89" w14:textId="77777777" w:rsidR="00B232C1" w:rsidRDefault="00B232C1" w:rsidP="008150DF">
      <w:pPr>
        <w:spacing w:before="0"/>
      </w:pPr>
      <w:r>
        <w:separator/>
      </w:r>
    </w:p>
  </w:footnote>
  <w:footnote w:type="continuationSeparator" w:id="0">
    <w:p w14:paraId="16C994F5" w14:textId="77777777" w:rsidR="00B232C1" w:rsidRDefault="00B232C1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B40086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E7770F"/>
    <w:multiLevelType w:val="hybridMultilevel"/>
    <w:tmpl w:val="78500EF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32C1"/>
    <w:rsid w:val="003F568A"/>
    <w:rsid w:val="004257A5"/>
    <w:rsid w:val="00454402"/>
    <w:rsid w:val="008150DF"/>
    <w:rsid w:val="00A15F95"/>
    <w:rsid w:val="00AF00D7"/>
    <w:rsid w:val="00B232C1"/>
    <w:rsid w:val="00C24852"/>
    <w:rsid w:val="00CD2F70"/>
    <w:rsid w:val="00CF0FA8"/>
    <w:rsid w:val="00D5353F"/>
    <w:rsid w:val="00EA6AA4"/>
    <w:rsid w:val="00EC4E49"/>
    <w:rsid w:val="00F21F32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DDDA2C"/>
  <w15:docId w15:val="{73ADF6EF-9989-4907-8160-2DFFE68306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57445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836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51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304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Templates\Guided%20Study%20Activity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</Template>
  <TotalTime>6</TotalTime>
  <Pages>1</Pages>
  <Words>128</Words>
  <Characters>736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2018-02-05T12:22:00Z</cp:lastPrinted>
  <dcterms:created xsi:type="dcterms:W3CDTF">2021-10-06T10:19:00Z</dcterms:created>
  <dcterms:modified xsi:type="dcterms:W3CDTF">2021-10-06T10:25:00Z</dcterms:modified>
</cp:coreProperties>
</file>