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0EDC9" w14:textId="77777777" w:rsidR="005C68A0" w:rsidRPr="005C68A0" w:rsidRDefault="005970C8" w:rsidP="005C68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83041"/>
          <w:sz w:val="22"/>
          <w:szCs w:val="22"/>
        </w:rPr>
      </w:pPr>
      <w:r w:rsidRPr="005C68A0">
        <w:rPr>
          <w:rFonts w:asciiTheme="minorHAnsi" w:hAnsiTheme="minorHAnsi" w:cstheme="minorHAnsi"/>
          <w:sz w:val="52"/>
          <w:szCs w:val="52"/>
        </w:rPr>
        <w:t xml:space="preserve">Start at my </w:t>
      </w:r>
      <w:proofErr w:type="gramStart"/>
      <w:r w:rsidRPr="005C68A0">
        <w:rPr>
          <w:rFonts w:asciiTheme="minorHAnsi" w:hAnsiTheme="minorHAnsi" w:cstheme="minorHAnsi"/>
          <w:sz w:val="52"/>
          <w:szCs w:val="52"/>
        </w:rPr>
        <w:t>feet</w:t>
      </w:r>
      <w:proofErr w:type="gramEnd"/>
      <w:r w:rsidR="005C68A0" w:rsidRPr="005C68A0">
        <w:rPr>
          <w:rFonts w:asciiTheme="minorHAnsi" w:hAnsiTheme="minorHAnsi" w:cstheme="minorHAnsi"/>
          <w:color w:val="283041"/>
          <w:sz w:val="22"/>
          <w:szCs w:val="22"/>
        </w:rPr>
        <w:t xml:space="preserve"> </w:t>
      </w:r>
    </w:p>
    <w:p w14:paraId="1BD37308" w14:textId="77777777" w:rsidR="005C68A0" w:rsidRDefault="005C68A0" w:rsidP="005C68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83041"/>
          <w:sz w:val="22"/>
          <w:szCs w:val="22"/>
        </w:rPr>
      </w:pPr>
    </w:p>
    <w:p w14:paraId="18F7218F" w14:textId="4EE8C1C8" w:rsidR="0050093D" w:rsidRDefault="005C68A0" w:rsidP="005C68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83041"/>
          <w:sz w:val="22"/>
          <w:szCs w:val="22"/>
        </w:rPr>
      </w:pPr>
      <w:r w:rsidRPr="0050093D">
        <w:rPr>
          <w:rFonts w:asciiTheme="minorHAnsi" w:hAnsiTheme="minorHAnsi" w:cstheme="minorHAnsi"/>
          <w:color w:val="283041"/>
          <w:sz w:val="22"/>
          <w:szCs w:val="22"/>
        </w:rPr>
        <w:t>To progress further you may want to consider the following:</w:t>
      </w:r>
    </w:p>
    <w:p w14:paraId="40DE0EC3" w14:textId="77777777" w:rsidR="005C68A0" w:rsidRPr="005C68A0" w:rsidRDefault="005C68A0" w:rsidP="005C68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28304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68A0" w14:paraId="0AAA72CB" w14:textId="77777777" w:rsidTr="005C68A0">
        <w:tc>
          <w:tcPr>
            <w:tcW w:w="4508" w:type="dxa"/>
          </w:tcPr>
          <w:p w14:paraId="2E17AA63" w14:textId="2E843905" w:rsidR="005C68A0" w:rsidRDefault="005C68A0" w:rsidP="0050093D">
            <w:pPr>
              <w:jc w:val="center"/>
              <w:rPr>
                <w:sz w:val="52"/>
                <w:szCs w:val="52"/>
              </w:rPr>
            </w:pPr>
            <w:r w:rsidRPr="0050093D">
              <w:rPr>
                <w:rFonts w:cstheme="minorHAnsi"/>
                <w:color w:val="283041"/>
              </w:rPr>
              <w:t>a) Ensure that key theorists are included in both discussion and referencing - with dates.</w:t>
            </w:r>
          </w:p>
        </w:tc>
        <w:tc>
          <w:tcPr>
            <w:tcW w:w="4508" w:type="dxa"/>
          </w:tcPr>
          <w:p w14:paraId="5CF052EF" w14:textId="4B42A4B6" w:rsidR="005C68A0" w:rsidRPr="004B1428" w:rsidRDefault="004B1428" w:rsidP="0050093D">
            <w:pPr>
              <w:jc w:val="center"/>
            </w:pPr>
            <w:r>
              <w:t xml:space="preserve">I have included a theorist that I believe enhanced my writing. </w:t>
            </w:r>
          </w:p>
        </w:tc>
      </w:tr>
      <w:tr w:rsidR="005C68A0" w14:paraId="04507DDB" w14:textId="77777777" w:rsidTr="005C68A0">
        <w:tc>
          <w:tcPr>
            <w:tcW w:w="4508" w:type="dxa"/>
          </w:tcPr>
          <w:p w14:paraId="480292AA" w14:textId="36A292C9" w:rsidR="005C68A0" w:rsidRPr="005C68A0" w:rsidRDefault="005C68A0" w:rsidP="005C68A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283041"/>
                <w:sz w:val="22"/>
                <w:szCs w:val="22"/>
              </w:rPr>
            </w:pPr>
            <w:r w:rsidRPr="0050093D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>b) Try to support your key messages with research, who agrees? who disagrees?</w:t>
            </w:r>
          </w:p>
        </w:tc>
        <w:tc>
          <w:tcPr>
            <w:tcW w:w="4508" w:type="dxa"/>
          </w:tcPr>
          <w:p w14:paraId="25C15116" w14:textId="19F266A1" w:rsidR="005C68A0" w:rsidRPr="00300A7F" w:rsidRDefault="00300A7F" w:rsidP="0050093D">
            <w:pPr>
              <w:jc w:val="center"/>
            </w:pPr>
            <w:r>
              <w:t xml:space="preserve">I believe that I have </w:t>
            </w:r>
            <w:r w:rsidR="00A2798A">
              <w:t>found more research to back up my points</w:t>
            </w:r>
            <w:r w:rsidR="003C1407">
              <w:t>.</w:t>
            </w:r>
          </w:p>
        </w:tc>
      </w:tr>
      <w:tr w:rsidR="005C68A0" w14:paraId="448DC8FC" w14:textId="77777777" w:rsidTr="005C68A0">
        <w:tc>
          <w:tcPr>
            <w:tcW w:w="4508" w:type="dxa"/>
          </w:tcPr>
          <w:p w14:paraId="1EF8EB44" w14:textId="7361389E" w:rsidR="005C68A0" w:rsidRPr="005C68A0" w:rsidRDefault="005C68A0" w:rsidP="005C68A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283041"/>
                <w:sz w:val="22"/>
                <w:szCs w:val="22"/>
              </w:rPr>
            </w:pPr>
            <w:r w:rsidRPr="0050093D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>c) Provide a counterargument for recommendations made or critically evaluate aspects to be cautious with.</w:t>
            </w:r>
          </w:p>
        </w:tc>
        <w:tc>
          <w:tcPr>
            <w:tcW w:w="4508" w:type="dxa"/>
          </w:tcPr>
          <w:p w14:paraId="4E6645BA" w14:textId="226B0BD3" w:rsidR="005C68A0" w:rsidRPr="00AF6EC6" w:rsidRDefault="00AF6EC6" w:rsidP="0050093D">
            <w:pPr>
              <w:jc w:val="center"/>
            </w:pPr>
            <w:r>
              <w:t xml:space="preserve">This target was not relevant in this </w:t>
            </w:r>
            <w:r w:rsidR="003C1407">
              <w:t>assignment;</w:t>
            </w:r>
            <w:r>
              <w:t xml:space="preserve"> however, I will work on this in the </w:t>
            </w:r>
            <w:r w:rsidR="003C1407">
              <w:t xml:space="preserve">future. </w:t>
            </w:r>
          </w:p>
        </w:tc>
      </w:tr>
      <w:tr w:rsidR="005C68A0" w14:paraId="74F543CC" w14:textId="77777777" w:rsidTr="005C68A0">
        <w:tc>
          <w:tcPr>
            <w:tcW w:w="4508" w:type="dxa"/>
          </w:tcPr>
          <w:p w14:paraId="0F6DE3D4" w14:textId="77777777" w:rsidR="005C68A0" w:rsidRDefault="005C68A0" w:rsidP="005C68A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283041"/>
                <w:sz w:val="22"/>
                <w:szCs w:val="22"/>
              </w:rPr>
            </w:pPr>
            <w:r w:rsidRPr="0050093D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>d) Use more appropriate sources.</w:t>
            </w:r>
          </w:p>
          <w:p w14:paraId="0E645247" w14:textId="77777777" w:rsidR="005C68A0" w:rsidRDefault="005C68A0" w:rsidP="0050093D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508" w:type="dxa"/>
          </w:tcPr>
          <w:p w14:paraId="39B52265" w14:textId="135A8868" w:rsidR="005C68A0" w:rsidRPr="003C1407" w:rsidRDefault="000D6CED" w:rsidP="0050093D">
            <w:pPr>
              <w:jc w:val="center"/>
            </w:pPr>
            <w:r>
              <w:t xml:space="preserve">I </w:t>
            </w:r>
            <w:r w:rsidR="0057263A">
              <w:t>believe that my sources were relevant and appr</w:t>
            </w:r>
            <w:r w:rsidR="00FD33A9">
              <w:t xml:space="preserve">opriate as I used many Government websites that related to my topic and </w:t>
            </w:r>
            <w:r w:rsidR="004B1428">
              <w:t xml:space="preserve">used some books to back up points. </w:t>
            </w:r>
          </w:p>
        </w:tc>
      </w:tr>
    </w:tbl>
    <w:p w14:paraId="7721FEB7" w14:textId="77777777" w:rsidR="0050093D" w:rsidRDefault="0050093D" w:rsidP="0050093D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83041"/>
          <w:sz w:val="22"/>
          <w:szCs w:val="22"/>
        </w:rPr>
      </w:pPr>
    </w:p>
    <w:p w14:paraId="1E81C4F9" w14:textId="77777777" w:rsidR="0050093D" w:rsidRDefault="0050093D" w:rsidP="0050093D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83041"/>
          <w:sz w:val="22"/>
          <w:szCs w:val="22"/>
        </w:rPr>
      </w:pPr>
    </w:p>
    <w:p w14:paraId="696D4D28" w14:textId="3659DFFB" w:rsidR="00B53E67" w:rsidRPr="00B53E67" w:rsidRDefault="00D9204E">
      <w:r w:rsidRPr="00BF538B">
        <w:t>Accord</w:t>
      </w:r>
      <w:r w:rsidR="00E804C5" w:rsidRPr="00BF538B">
        <w:t xml:space="preserve">ing to sociologist </w:t>
      </w:r>
      <w:proofErr w:type="spellStart"/>
      <w:r w:rsidR="004A745B" w:rsidRPr="00BF538B">
        <w:t>Dr</w:t>
      </w:r>
      <w:r w:rsidR="00B01128" w:rsidRPr="00BF538B">
        <w:t>.</w:t>
      </w:r>
      <w:proofErr w:type="spellEnd"/>
      <w:r w:rsidR="004A745B" w:rsidRPr="00BF538B">
        <w:t xml:space="preserve"> Zuleyka Zevallos</w:t>
      </w:r>
      <w:r w:rsidR="00B15E8C" w:rsidRPr="00BF538B">
        <w:t xml:space="preserve"> </w:t>
      </w:r>
      <w:r w:rsidR="006E2098" w:rsidRPr="00BF538B">
        <w:t>(Zevallos, 2019)</w:t>
      </w:r>
      <w:r w:rsidR="002B20FC" w:rsidRPr="00BF538B">
        <w:t xml:space="preserve">, </w:t>
      </w:r>
      <w:r w:rsidR="00EC0740">
        <w:t xml:space="preserve">a </w:t>
      </w:r>
      <w:r w:rsidR="002B20FC" w:rsidRPr="00BF538B">
        <w:t xml:space="preserve">community is defined </w:t>
      </w:r>
      <w:r w:rsidR="00376E21" w:rsidRPr="00BF538B">
        <w:t>as a “group who follow a social structure</w:t>
      </w:r>
      <w:r w:rsidR="00067BDA" w:rsidRPr="00BF538B">
        <w:t xml:space="preserve"> within a society</w:t>
      </w:r>
      <w:r w:rsidR="009B4A8D" w:rsidRPr="00BF538B">
        <w:t>,</w:t>
      </w:r>
      <w:r w:rsidR="00067BDA" w:rsidRPr="00BF538B">
        <w:t xml:space="preserve">” </w:t>
      </w:r>
      <w:r w:rsidR="00BF1444" w:rsidRPr="00BF538B">
        <w:t xml:space="preserve">which includes </w:t>
      </w:r>
      <w:r w:rsidR="000D4DE9" w:rsidRPr="00BF538B">
        <w:t xml:space="preserve">having similar culture, norms, values, and status. </w:t>
      </w:r>
      <w:r w:rsidR="00515DA7" w:rsidRPr="00BF538B">
        <w:t>T</w:t>
      </w:r>
      <w:r w:rsidR="00EC544F" w:rsidRPr="00BF538B">
        <w:t>his commentary</w:t>
      </w:r>
      <w:r w:rsidR="009E0D3D" w:rsidRPr="00BF538B">
        <w:t xml:space="preserve"> </w:t>
      </w:r>
      <w:r w:rsidR="00D46BE2" w:rsidRPr="00BF538B">
        <w:t>will examine</w:t>
      </w:r>
      <w:r w:rsidR="00EC544F" w:rsidRPr="00BF538B">
        <w:t xml:space="preserve"> the </w:t>
      </w:r>
      <w:r w:rsidR="006C5C6A" w:rsidRPr="00BF538B">
        <w:t xml:space="preserve">challenges and </w:t>
      </w:r>
      <w:r w:rsidR="00735C74" w:rsidRPr="00BF538B">
        <w:t>opportunities</w:t>
      </w:r>
      <w:r w:rsidR="006C5C6A" w:rsidRPr="00BF538B">
        <w:t xml:space="preserve"> </w:t>
      </w:r>
      <w:r w:rsidR="00D1281B" w:rsidRPr="00BF538B">
        <w:t xml:space="preserve">in </w:t>
      </w:r>
      <w:r w:rsidR="008C2F2F" w:rsidRPr="00BF538B">
        <w:t xml:space="preserve">the community of </w:t>
      </w:r>
      <w:r w:rsidR="00D1281B" w:rsidRPr="00BF538B">
        <w:t>School A</w:t>
      </w:r>
      <w:r w:rsidR="0036524D" w:rsidRPr="00BF538B">
        <w:t>,</w:t>
      </w:r>
      <w:r w:rsidR="00605E7D" w:rsidRPr="00BF538B">
        <w:t xml:space="preserve"> as well as the risks they offer to education</w:t>
      </w:r>
      <w:r w:rsidR="006B0A3B" w:rsidRPr="00BF538B">
        <w:t>, learning</w:t>
      </w:r>
      <w:r w:rsidR="009B4A8D" w:rsidRPr="00BF538B">
        <w:t>,</w:t>
      </w:r>
      <w:r w:rsidR="006B0A3B" w:rsidRPr="00BF538B">
        <w:t xml:space="preserve"> and student welfare</w:t>
      </w:r>
      <w:r w:rsidR="00533D7F" w:rsidRPr="00BF538B">
        <w:t>. It</w:t>
      </w:r>
      <w:r w:rsidR="005F373B" w:rsidRPr="00BF538B">
        <w:t xml:space="preserve"> will also look at how the school’s </w:t>
      </w:r>
      <w:r w:rsidR="00DF1288" w:rsidRPr="00BF538B">
        <w:t>values</w:t>
      </w:r>
      <w:r w:rsidR="00494017" w:rsidRPr="00BF538B">
        <w:t xml:space="preserve"> relate to the four purposes</w:t>
      </w:r>
      <w:r w:rsidR="000868AB" w:rsidRPr="00BF538B">
        <w:t xml:space="preserve"> and </w:t>
      </w:r>
      <w:r w:rsidR="00DF1288" w:rsidRPr="00BF538B">
        <w:t>the twelve peda</w:t>
      </w:r>
      <w:r w:rsidR="001B12A6" w:rsidRPr="00BF538B">
        <w:t xml:space="preserve">gogical principles. </w:t>
      </w:r>
      <w:r w:rsidR="00917F9B" w:rsidRPr="00BF538B">
        <w:t xml:space="preserve">Moreover, beyond academic success, </w:t>
      </w:r>
      <w:r w:rsidR="00F742F3" w:rsidRPr="00BF538B">
        <w:t xml:space="preserve">social justice is an essential component of education and </w:t>
      </w:r>
      <w:r w:rsidR="003E59D1" w:rsidRPr="00BF538B">
        <w:t>the smooth function</w:t>
      </w:r>
      <w:r w:rsidR="00EC0740">
        <w:t>ing</w:t>
      </w:r>
      <w:r w:rsidR="003E59D1" w:rsidRPr="00BF538B">
        <w:t xml:space="preserve"> of society</w:t>
      </w:r>
      <w:r w:rsidR="009B63D5" w:rsidRPr="00BF538B">
        <w:t xml:space="preserve"> </w:t>
      </w:r>
      <w:r w:rsidR="009B1084" w:rsidRPr="00BF538B">
        <w:t>(Gray Group International</w:t>
      </w:r>
      <w:r w:rsidR="002B1E1B" w:rsidRPr="00BF538B">
        <w:t>, n.d</w:t>
      </w:r>
      <w:r w:rsidR="003E59D1" w:rsidRPr="00BF538B">
        <w:t>.</w:t>
      </w:r>
      <w:r w:rsidR="004C17FF" w:rsidRPr="00BF538B">
        <w:t>).</w:t>
      </w:r>
      <w:r w:rsidR="003E59D1" w:rsidRPr="00BF538B">
        <w:t xml:space="preserve"> </w:t>
      </w:r>
      <w:r w:rsidR="005433E2" w:rsidRPr="00BF538B">
        <w:t xml:space="preserve">Social justice </w:t>
      </w:r>
      <w:r w:rsidR="00C23433" w:rsidRPr="00BF538B">
        <w:t xml:space="preserve">is the idea of equality and equity regardless of </w:t>
      </w:r>
      <w:r w:rsidR="00EF0EF2" w:rsidRPr="00BF538B">
        <w:t xml:space="preserve">social, </w:t>
      </w:r>
      <w:r w:rsidR="001A10FE" w:rsidRPr="00BF538B">
        <w:t>economic,</w:t>
      </w:r>
      <w:r w:rsidR="00EF0EF2" w:rsidRPr="00BF538B">
        <w:t xml:space="preserve"> and political standpoints</w:t>
      </w:r>
      <w:r w:rsidR="00C359C7" w:rsidRPr="00BF538B">
        <w:t xml:space="preserve"> </w:t>
      </w:r>
      <w:r w:rsidR="00BA4BF6" w:rsidRPr="00BF538B">
        <w:t>(United Nations, 2006)</w:t>
      </w:r>
      <w:r w:rsidR="00EF0EF2" w:rsidRPr="00BF538B">
        <w:t xml:space="preserve">. </w:t>
      </w:r>
      <w:r w:rsidR="00A473BF" w:rsidRPr="00BF538B">
        <w:t>In</w:t>
      </w:r>
      <w:r w:rsidR="00AA713E" w:rsidRPr="00BF538B">
        <w:t xml:space="preserve"> the book, </w:t>
      </w:r>
      <w:r w:rsidR="006338FB" w:rsidRPr="00BF538B">
        <w:t xml:space="preserve">Shaping </w:t>
      </w:r>
      <w:r w:rsidR="00EC0740">
        <w:t>P</w:t>
      </w:r>
      <w:r w:rsidR="006338FB" w:rsidRPr="00BF538B">
        <w:t xml:space="preserve">ractice: The </w:t>
      </w:r>
      <w:r w:rsidR="00220F00" w:rsidRPr="00BF538B">
        <w:t>impact of personal values and experiences</w:t>
      </w:r>
      <w:r w:rsidR="00DD0BF4" w:rsidRPr="00BF538B">
        <w:t xml:space="preserve"> </w:t>
      </w:r>
      <w:r w:rsidR="009341A1" w:rsidRPr="00BF538B">
        <w:rPr>
          <w:rFonts w:cstheme="minorHAnsi"/>
        </w:rPr>
        <w:t>(</w:t>
      </w:r>
      <w:r w:rsidR="009341A1" w:rsidRPr="00BF538B">
        <w:rPr>
          <w:rFonts w:cstheme="minorHAnsi"/>
          <w:shd w:val="clear" w:color="auto" w:fill="FFFFFF"/>
        </w:rPr>
        <w:t>Arshad</w:t>
      </w:r>
      <w:r w:rsidR="00FF02D6" w:rsidRPr="00BF538B">
        <w:rPr>
          <w:rFonts w:cstheme="minorHAnsi"/>
          <w:shd w:val="clear" w:color="auto" w:fill="FFFFFF"/>
        </w:rPr>
        <w:t>,</w:t>
      </w:r>
      <w:r w:rsidR="009341A1" w:rsidRPr="00BF538B">
        <w:rPr>
          <w:rFonts w:cstheme="minorHAnsi"/>
          <w:shd w:val="clear" w:color="auto" w:fill="FFFFFF"/>
        </w:rPr>
        <w:t xml:space="preserve"> Wrigley, &amp; Pratt, 2019, </w:t>
      </w:r>
      <w:r w:rsidR="004F3DEC" w:rsidRPr="00BF538B">
        <w:rPr>
          <w:rFonts w:cstheme="minorHAnsi"/>
          <w:shd w:val="clear" w:color="auto" w:fill="FFFFFF"/>
        </w:rPr>
        <w:t>p</w:t>
      </w:r>
      <w:r w:rsidR="00AA713E" w:rsidRPr="00BF538B">
        <w:rPr>
          <w:rFonts w:cstheme="minorHAnsi"/>
          <w:shd w:val="clear" w:color="auto" w:fill="FFFFFF"/>
        </w:rPr>
        <w:t>.</w:t>
      </w:r>
      <w:r w:rsidR="00EA3864" w:rsidRPr="00BF538B">
        <w:rPr>
          <w:rFonts w:cstheme="minorHAnsi"/>
          <w:shd w:val="clear" w:color="auto" w:fill="FFFFFF"/>
        </w:rPr>
        <w:t>2)</w:t>
      </w:r>
      <w:r w:rsidR="00DD0BF4" w:rsidRPr="00BF538B">
        <w:rPr>
          <w:rFonts w:cstheme="minorHAnsi"/>
          <w:shd w:val="clear" w:color="auto" w:fill="FFFFFF"/>
        </w:rPr>
        <w:t xml:space="preserve">, </w:t>
      </w:r>
      <w:r w:rsidR="0042252C" w:rsidRPr="00BF538B">
        <w:rPr>
          <w:rFonts w:cstheme="minorHAnsi"/>
          <w:shd w:val="clear" w:color="auto" w:fill="FFFFFF"/>
        </w:rPr>
        <w:t xml:space="preserve">teachers are urged to take a proactive </w:t>
      </w:r>
      <w:r w:rsidR="00FF495C" w:rsidRPr="00BF538B">
        <w:rPr>
          <w:rFonts w:cstheme="minorHAnsi"/>
          <w:shd w:val="clear" w:color="auto" w:fill="FFFFFF"/>
        </w:rPr>
        <w:t xml:space="preserve">approach to social justice. The argument </w:t>
      </w:r>
      <w:r w:rsidR="004D6F4F" w:rsidRPr="00BF538B">
        <w:rPr>
          <w:rFonts w:cstheme="minorHAnsi"/>
          <w:shd w:val="clear" w:color="auto" w:fill="FFFFFF"/>
        </w:rPr>
        <w:t xml:space="preserve">claims that teachers who actively participate in social justice </w:t>
      </w:r>
      <w:r w:rsidR="008348B4" w:rsidRPr="00BF538B">
        <w:rPr>
          <w:rFonts w:cstheme="minorHAnsi"/>
          <w:shd w:val="clear" w:color="auto" w:fill="FFFFFF"/>
        </w:rPr>
        <w:t xml:space="preserve">matters </w:t>
      </w:r>
      <w:r w:rsidR="00DB1782" w:rsidRPr="00BF538B">
        <w:rPr>
          <w:rFonts w:cstheme="minorHAnsi"/>
          <w:shd w:val="clear" w:color="auto" w:fill="FFFFFF"/>
        </w:rPr>
        <w:t>are more capable of providing their students with</w:t>
      </w:r>
      <w:r w:rsidR="00AE3ACE" w:rsidRPr="00BF538B">
        <w:rPr>
          <w:rFonts w:cstheme="minorHAnsi"/>
          <w:shd w:val="clear" w:color="auto" w:fill="FFFFFF"/>
        </w:rPr>
        <w:t xml:space="preserve"> an </w:t>
      </w:r>
      <w:r w:rsidR="00DB1782" w:rsidRPr="00BF538B">
        <w:rPr>
          <w:rFonts w:cstheme="minorHAnsi"/>
          <w:shd w:val="clear" w:color="auto" w:fill="FFFFFF"/>
        </w:rPr>
        <w:t xml:space="preserve">academic </w:t>
      </w:r>
      <w:r w:rsidR="00810E96" w:rsidRPr="00BF538B">
        <w:rPr>
          <w:rFonts w:cstheme="minorHAnsi"/>
          <w:shd w:val="clear" w:color="auto" w:fill="FFFFFF"/>
        </w:rPr>
        <w:t>curriculum</w:t>
      </w:r>
      <w:r w:rsidR="00AE3ACE" w:rsidRPr="00BF538B">
        <w:rPr>
          <w:rFonts w:cstheme="minorHAnsi"/>
          <w:shd w:val="clear" w:color="auto" w:fill="FFFFFF"/>
        </w:rPr>
        <w:t xml:space="preserve"> </w:t>
      </w:r>
      <w:r w:rsidR="00102783" w:rsidRPr="00BF538B">
        <w:rPr>
          <w:rFonts w:cstheme="minorHAnsi"/>
          <w:shd w:val="clear" w:color="auto" w:fill="FFFFFF"/>
        </w:rPr>
        <w:t xml:space="preserve">that </w:t>
      </w:r>
      <w:r w:rsidR="009B130B" w:rsidRPr="00BF538B">
        <w:rPr>
          <w:rFonts w:cstheme="minorHAnsi"/>
          <w:shd w:val="clear" w:color="auto" w:fill="FFFFFF"/>
        </w:rPr>
        <w:t xml:space="preserve">prepares </w:t>
      </w:r>
      <w:r w:rsidR="00E970CD" w:rsidRPr="00BF538B">
        <w:rPr>
          <w:rFonts w:cstheme="minorHAnsi"/>
          <w:shd w:val="clear" w:color="auto" w:fill="FFFFFF"/>
        </w:rPr>
        <w:t xml:space="preserve">them to be </w:t>
      </w:r>
      <w:r w:rsidR="00CA580F" w:rsidRPr="00BF538B">
        <w:rPr>
          <w:rFonts w:cstheme="minorHAnsi"/>
          <w:shd w:val="clear" w:color="auto" w:fill="FFFFFF"/>
        </w:rPr>
        <w:t>effective</w:t>
      </w:r>
      <w:r w:rsidR="00D76201">
        <w:rPr>
          <w:rFonts w:cstheme="minorHAnsi"/>
          <w:shd w:val="clear" w:color="auto" w:fill="FFFFFF"/>
        </w:rPr>
        <w:t xml:space="preserve"> </w:t>
      </w:r>
      <w:r w:rsidR="00CA580F" w:rsidRPr="00BF538B">
        <w:rPr>
          <w:rFonts w:cstheme="minorHAnsi"/>
          <w:shd w:val="clear" w:color="auto" w:fill="FFFFFF"/>
        </w:rPr>
        <w:t>contributors</w:t>
      </w:r>
      <w:r w:rsidR="000F06C8" w:rsidRPr="00BF538B">
        <w:rPr>
          <w:rFonts w:cstheme="minorHAnsi"/>
          <w:shd w:val="clear" w:color="auto" w:fill="FFFFFF"/>
        </w:rPr>
        <w:t xml:space="preserve"> and</w:t>
      </w:r>
      <w:r w:rsidR="001A121E" w:rsidRPr="00BF538B">
        <w:rPr>
          <w:rFonts w:cstheme="minorHAnsi"/>
          <w:shd w:val="clear" w:color="auto" w:fill="FFFFFF"/>
        </w:rPr>
        <w:t xml:space="preserve"> confident </w:t>
      </w:r>
      <w:r w:rsidR="00C87588" w:rsidRPr="00BF538B">
        <w:rPr>
          <w:rFonts w:cstheme="minorHAnsi"/>
          <w:shd w:val="clear" w:color="auto" w:fill="FFFFFF"/>
        </w:rPr>
        <w:t>individuals in</w:t>
      </w:r>
      <w:r w:rsidR="000F06C8" w:rsidRPr="00BF538B">
        <w:rPr>
          <w:rFonts w:cstheme="minorHAnsi"/>
          <w:shd w:val="clear" w:color="auto" w:fill="FFFFFF"/>
        </w:rPr>
        <w:t xml:space="preserve"> the community</w:t>
      </w:r>
      <w:r w:rsidR="00C87588" w:rsidRPr="00BF538B">
        <w:rPr>
          <w:rFonts w:cstheme="minorHAnsi"/>
          <w:shd w:val="clear" w:color="auto" w:fill="FFFFFF"/>
        </w:rPr>
        <w:t xml:space="preserve">. </w:t>
      </w:r>
      <w:r w:rsidR="00EB6854" w:rsidRPr="00BF538B">
        <w:rPr>
          <w:rFonts w:cstheme="minorHAnsi"/>
          <w:shd w:val="clear" w:color="auto" w:fill="FFFFFF"/>
        </w:rPr>
        <w:t xml:space="preserve">School A </w:t>
      </w:r>
      <w:r w:rsidR="005C4467" w:rsidRPr="00BF538B">
        <w:rPr>
          <w:rFonts w:cstheme="minorHAnsi"/>
          <w:shd w:val="clear" w:color="auto" w:fill="FFFFFF"/>
        </w:rPr>
        <w:t>has</w:t>
      </w:r>
      <w:r w:rsidR="00DD5CBD" w:rsidRPr="00BF538B">
        <w:rPr>
          <w:rFonts w:cstheme="minorHAnsi"/>
          <w:shd w:val="clear" w:color="auto" w:fill="FFFFFF"/>
        </w:rPr>
        <w:t xml:space="preserve"> </w:t>
      </w:r>
      <w:r w:rsidR="00202DA7" w:rsidRPr="00BF538B">
        <w:rPr>
          <w:rFonts w:cstheme="minorHAnsi"/>
          <w:shd w:val="clear" w:color="auto" w:fill="FFFFFF"/>
        </w:rPr>
        <w:t xml:space="preserve">established </w:t>
      </w:r>
      <w:r w:rsidR="005C4467" w:rsidRPr="00BF538B">
        <w:rPr>
          <w:rFonts w:cstheme="minorHAnsi"/>
          <w:shd w:val="clear" w:color="auto" w:fill="FFFFFF"/>
        </w:rPr>
        <w:t>policies and practices that</w:t>
      </w:r>
      <w:r w:rsidR="00202DA7" w:rsidRPr="00BF538B">
        <w:rPr>
          <w:rFonts w:cstheme="minorHAnsi"/>
          <w:shd w:val="clear" w:color="auto" w:fill="FFFFFF"/>
        </w:rPr>
        <w:t xml:space="preserve"> improve </w:t>
      </w:r>
      <w:r w:rsidR="00E403DA" w:rsidRPr="00BF538B">
        <w:rPr>
          <w:rFonts w:cstheme="minorHAnsi"/>
          <w:shd w:val="clear" w:color="auto" w:fill="FFFFFF"/>
        </w:rPr>
        <w:t xml:space="preserve">equity within education, such as </w:t>
      </w:r>
      <w:r w:rsidR="00090D52" w:rsidRPr="00BF538B">
        <w:rPr>
          <w:rFonts w:cstheme="minorHAnsi"/>
          <w:shd w:val="clear" w:color="auto" w:fill="FFFFFF"/>
        </w:rPr>
        <w:t xml:space="preserve">allocating resources, </w:t>
      </w:r>
      <w:r w:rsidR="00EA3823" w:rsidRPr="00BF538B">
        <w:rPr>
          <w:rFonts w:cstheme="minorHAnsi"/>
          <w:shd w:val="clear" w:color="auto" w:fill="FFFFFF"/>
        </w:rPr>
        <w:t xml:space="preserve">providing equal chances, </w:t>
      </w:r>
      <w:r w:rsidR="00B61D80" w:rsidRPr="00BF538B">
        <w:rPr>
          <w:rFonts w:cstheme="minorHAnsi"/>
          <w:shd w:val="clear" w:color="auto" w:fill="FFFFFF"/>
        </w:rPr>
        <w:t>collaborating with families, offering social and emotional support</w:t>
      </w:r>
      <w:r w:rsidR="00E84D94" w:rsidRPr="00BF538B">
        <w:rPr>
          <w:rFonts w:cstheme="minorHAnsi"/>
          <w:shd w:val="clear" w:color="auto" w:fill="FFFFFF"/>
        </w:rPr>
        <w:t xml:space="preserve">, </w:t>
      </w:r>
      <w:r w:rsidR="004442FF" w:rsidRPr="00BF538B">
        <w:rPr>
          <w:rFonts w:cstheme="minorHAnsi"/>
          <w:shd w:val="clear" w:color="auto" w:fill="FFFFFF"/>
        </w:rPr>
        <w:t xml:space="preserve">organising teaching groups and </w:t>
      </w:r>
      <w:r w:rsidR="00B75B4A" w:rsidRPr="00BF538B">
        <w:rPr>
          <w:rFonts w:cstheme="minorHAnsi"/>
          <w:shd w:val="clear" w:color="auto" w:fill="FFFFFF"/>
        </w:rPr>
        <w:t xml:space="preserve">academic support. </w:t>
      </w:r>
      <w:r w:rsidR="005E52E1" w:rsidRPr="00BF538B">
        <w:rPr>
          <w:rFonts w:cstheme="minorHAnsi"/>
          <w:shd w:val="clear" w:color="auto" w:fill="FFFFFF"/>
        </w:rPr>
        <w:t xml:space="preserve">This creates opportunities for children to achieve and </w:t>
      </w:r>
      <w:r w:rsidR="00DE0519" w:rsidRPr="00BF538B">
        <w:rPr>
          <w:rFonts w:cstheme="minorHAnsi"/>
          <w:shd w:val="clear" w:color="auto" w:fill="FFFFFF"/>
        </w:rPr>
        <w:t xml:space="preserve">support families. </w:t>
      </w:r>
      <w:r w:rsidR="00590A35" w:rsidRPr="00BF538B">
        <w:rPr>
          <w:rFonts w:cstheme="minorHAnsi"/>
          <w:shd w:val="clear" w:color="auto" w:fill="FFFFFF"/>
        </w:rPr>
        <w:t xml:space="preserve">School </w:t>
      </w:r>
      <w:r w:rsidR="00B359C0" w:rsidRPr="00BF538B">
        <w:t xml:space="preserve">A is also a Gold Rights Respecting school, allowing pupil voice, </w:t>
      </w:r>
      <w:r w:rsidR="00B70215">
        <w:t xml:space="preserve">and </w:t>
      </w:r>
      <w:r w:rsidR="00B359C0" w:rsidRPr="00BF538B">
        <w:t xml:space="preserve">active participation, ensuring that children’s rights are central to the school’s vision. This allows the pupils of School A to learn in a safe environment and receive equal care, regardless of their age, sex, race, language, class, </w:t>
      </w:r>
      <w:r w:rsidR="00BF538B" w:rsidRPr="00BF538B">
        <w:t>religion,</w:t>
      </w:r>
      <w:r w:rsidR="00B359C0" w:rsidRPr="00BF538B">
        <w:t xml:space="preserve"> or disability.</w:t>
      </w:r>
      <w:r w:rsidR="007C6C9E" w:rsidRPr="00BF538B">
        <w:t xml:space="preserve"> However, they face many challenges within their community </w:t>
      </w:r>
      <w:r w:rsidR="00785421" w:rsidRPr="00BF538B">
        <w:t>as out of 598 pupils on roll aged from 3 to 11 years, 33% of pupils are eligible for free school meals, 9.</w:t>
      </w:r>
      <w:r w:rsidR="00A23A97" w:rsidRPr="00BF538B">
        <w:t>2</w:t>
      </w:r>
      <w:r w:rsidR="00785421" w:rsidRPr="00BF538B">
        <w:t>% over the National average according to the Government (Department for Education, 2023). Eligibility of free school meals is a measure used to determine the circumstances of the child and their family’s economic and social circumstances.</w:t>
      </w:r>
    </w:p>
    <w:p w14:paraId="5013D315" w14:textId="7AD9AA8C" w:rsidR="008F5664" w:rsidRDefault="00947DF9">
      <w:r>
        <w:t xml:space="preserve">The first section of this paper will examine the importance of maintaining a healthy relationship between parents, </w:t>
      </w:r>
      <w:r w:rsidR="00F52303">
        <w:t>carers,</w:t>
      </w:r>
      <w:r>
        <w:t xml:space="preserve"> and students </w:t>
      </w:r>
      <w:r w:rsidR="0082467A">
        <w:t>before and during</w:t>
      </w:r>
      <w:r>
        <w:t xml:space="preserve"> the</w:t>
      </w:r>
      <w:r w:rsidR="0082467A">
        <w:t xml:space="preserve"> t</w:t>
      </w:r>
      <w:r w:rsidR="00B01EAD">
        <w:t xml:space="preserve">ime </w:t>
      </w:r>
      <w:r w:rsidR="0082467A">
        <w:t>they are</w:t>
      </w:r>
      <w:r>
        <w:t xml:space="preserve"> in school and its influence on teaching, learning, and the community. </w:t>
      </w:r>
      <w:r w:rsidR="003906F5">
        <w:t>School A</w:t>
      </w:r>
      <w:r w:rsidR="00EF6995">
        <w:t xml:space="preserve"> ensure </w:t>
      </w:r>
      <w:r w:rsidR="00BF549B">
        <w:t xml:space="preserve">that a high quality of communication is </w:t>
      </w:r>
      <w:r w:rsidR="00B70215">
        <w:t>maintained</w:t>
      </w:r>
      <w:r w:rsidR="00BF549B">
        <w:t xml:space="preserve"> between the </w:t>
      </w:r>
      <w:r w:rsidR="00BB7532">
        <w:t>families</w:t>
      </w:r>
      <w:r w:rsidR="004912F5">
        <w:t xml:space="preserve"> </w:t>
      </w:r>
      <w:r w:rsidR="00B01EAD">
        <w:t>to create</w:t>
      </w:r>
      <w:r w:rsidR="008D4528">
        <w:t xml:space="preserve"> opportun</w:t>
      </w:r>
      <w:r w:rsidR="00B01EAD">
        <w:t xml:space="preserve">ities </w:t>
      </w:r>
      <w:r w:rsidR="008D4528">
        <w:t>for childre</w:t>
      </w:r>
      <w:r w:rsidR="008E5D45">
        <w:t>n in attendance to reach their full potential</w:t>
      </w:r>
      <w:r w:rsidR="003F4F2E">
        <w:t>.</w:t>
      </w:r>
      <w:r w:rsidR="006B33C7">
        <w:t xml:space="preserve"> </w:t>
      </w:r>
      <w:r w:rsidR="00B70215">
        <w:t>Before</w:t>
      </w:r>
      <w:r w:rsidR="00704795">
        <w:t xml:space="preserve"> </w:t>
      </w:r>
      <w:r w:rsidR="001B5D4D">
        <w:t xml:space="preserve">joining </w:t>
      </w:r>
      <w:proofErr w:type="gramStart"/>
      <w:r w:rsidR="001B5D4D">
        <w:t>School</w:t>
      </w:r>
      <w:proofErr w:type="gramEnd"/>
      <w:r w:rsidR="001B5D4D">
        <w:t xml:space="preserve"> A, </w:t>
      </w:r>
      <w:r w:rsidR="00565D23">
        <w:t>family support officers schedule visits to the family</w:t>
      </w:r>
      <w:r w:rsidR="006A295D">
        <w:t xml:space="preserve">’s home to get to know the children </w:t>
      </w:r>
      <w:r w:rsidR="00EA641D">
        <w:t xml:space="preserve">and allow the opportunity for the parents or carers to </w:t>
      </w:r>
      <w:r w:rsidR="00E672D6">
        <w:t>discuss any needs for the child in a comfortable environment</w:t>
      </w:r>
      <w:r w:rsidR="001D68FC">
        <w:t xml:space="preserve">. It also allows the opportunity </w:t>
      </w:r>
      <w:r w:rsidR="003C4B10">
        <w:t xml:space="preserve">for the school to build a </w:t>
      </w:r>
      <w:r w:rsidR="003C4B10">
        <w:lastRenderedPageBreak/>
        <w:t xml:space="preserve">relationship with the parents and </w:t>
      </w:r>
      <w:r w:rsidR="004136A6">
        <w:t>converse more about the set</w:t>
      </w:r>
      <w:r w:rsidR="00E84A94">
        <w:t>-</w:t>
      </w:r>
      <w:r w:rsidR="004136A6">
        <w:t>up of the school</w:t>
      </w:r>
      <w:r w:rsidR="003F6E5A">
        <w:t xml:space="preserve">. From my bridging experience, I know that School A </w:t>
      </w:r>
      <w:r w:rsidR="00D21473">
        <w:t>also takes this opportunity to change the mindset of some parent’s</w:t>
      </w:r>
      <w:r w:rsidR="00E06ABA">
        <w:t xml:space="preserve"> negative</w:t>
      </w:r>
      <w:r w:rsidR="00D21473">
        <w:t xml:space="preserve"> views towards education, allowing their child to have a</w:t>
      </w:r>
      <w:r w:rsidR="00967E44">
        <w:t>n enhanced chance of success while in school</w:t>
      </w:r>
      <w:r w:rsidR="00E06ABA">
        <w:t xml:space="preserve">. </w:t>
      </w:r>
      <w:r w:rsidR="00852C27">
        <w:t xml:space="preserve">This </w:t>
      </w:r>
      <w:r w:rsidR="00ED32A6">
        <w:t xml:space="preserve">protocol presents the opportunity to </w:t>
      </w:r>
      <w:r w:rsidR="00516615">
        <w:t>create a trustworthy and respectful relation</w:t>
      </w:r>
      <w:r w:rsidR="00E84A94">
        <w:t>ship</w:t>
      </w:r>
      <w:r w:rsidR="00516615">
        <w:t xml:space="preserve"> between the family and the school</w:t>
      </w:r>
      <w:r w:rsidR="00C32C38">
        <w:t>.</w:t>
      </w:r>
      <w:r w:rsidR="000159E9">
        <w:t xml:space="preserve"> </w:t>
      </w:r>
      <w:r w:rsidR="00416CF8">
        <w:t xml:space="preserve">It also ties </w:t>
      </w:r>
      <w:r w:rsidR="00391995">
        <w:t>in with the professional QTS standards</w:t>
      </w:r>
      <w:r w:rsidR="00066872">
        <w:t>, specifically</w:t>
      </w:r>
      <w:r w:rsidR="007D15E6">
        <w:t>;</w:t>
      </w:r>
      <w:r w:rsidR="00066872">
        <w:t xml:space="preserve"> </w:t>
      </w:r>
      <w:r w:rsidR="00AA41E3">
        <w:t>“</w:t>
      </w:r>
      <w:r w:rsidR="007D15E6" w:rsidRPr="00B2015D">
        <w:t>t</w:t>
      </w:r>
      <w:r w:rsidR="00066872" w:rsidRPr="00B2015D">
        <w:t xml:space="preserve">he teacher in a formal </w:t>
      </w:r>
      <w:r w:rsidR="008111A6" w:rsidRPr="00B2015D">
        <w:t xml:space="preserve">leadership role works intelligently to bring </w:t>
      </w:r>
      <w:r w:rsidR="000B2611" w:rsidRPr="00B2015D">
        <w:t xml:space="preserve">coherence, clarity, and a shared commitment to realising the commitment </w:t>
      </w:r>
      <w:r w:rsidR="00420FA8" w:rsidRPr="00B2015D">
        <w:t>for pedagogy, learners</w:t>
      </w:r>
      <w:r w:rsidR="00BF169B" w:rsidRPr="00B2015D">
        <w:t>, colleagues and the wider community</w:t>
      </w:r>
      <w:r w:rsidR="00AA41E3">
        <w:t>”</w:t>
      </w:r>
      <w:r w:rsidR="00BF169B" w:rsidRPr="00B2015D">
        <w:t xml:space="preserve"> (Welsh Government, 20</w:t>
      </w:r>
      <w:r w:rsidR="001D1D22" w:rsidRPr="00B2015D">
        <w:t xml:space="preserve">18). </w:t>
      </w:r>
      <w:r w:rsidR="00CF6A46" w:rsidRPr="001D1D22">
        <w:t xml:space="preserve">Previous </w:t>
      </w:r>
      <w:r w:rsidR="006E477A">
        <w:t xml:space="preserve">research has established the benefits of this method of building relations with parents, </w:t>
      </w:r>
      <w:r w:rsidR="00B2015D">
        <w:t>carers,</w:t>
      </w:r>
      <w:r w:rsidR="006E477A">
        <w:t xml:space="preserve"> and children. </w:t>
      </w:r>
      <w:r w:rsidR="00215F0C">
        <w:t>In the scientific literature</w:t>
      </w:r>
      <w:r w:rsidR="00C35E8E">
        <w:t xml:space="preserve">, </w:t>
      </w:r>
      <w:r w:rsidR="00911EE0">
        <w:t xml:space="preserve">Effect of Preschool Home Visiting on School Readiness and Need for </w:t>
      </w:r>
      <w:r w:rsidR="00AC0354">
        <w:t>Services</w:t>
      </w:r>
      <w:r w:rsidR="00911EE0">
        <w:t xml:space="preserve"> and Elementary School</w:t>
      </w:r>
      <w:r w:rsidR="00935749">
        <w:t xml:space="preserve"> </w:t>
      </w:r>
      <w:r w:rsidR="003226D4" w:rsidRPr="00022195">
        <w:t>(Bierman</w:t>
      </w:r>
      <w:r w:rsidR="008358E4" w:rsidRPr="00022195">
        <w:t xml:space="preserve"> </w:t>
      </w:r>
      <w:r w:rsidR="008358E4" w:rsidRPr="00022195">
        <w:rPr>
          <w:i/>
          <w:iCs/>
        </w:rPr>
        <w:t>et al</w:t>
      </w:r>
      <w:r w:rsidR="00935749" w:rsidRPr="00022195">
        <w:t>,</w:t>
      </w:r>
      <w:r w:rsidR="008358E4" w:rsidRPr="00022195">
        <w:t xml:space="preserve"> 2018)</w:t>
      </w:r>
      <w:r w:rsidR="006A1358" w:rsidRPr="00022195">
        <w:t>, researchers found</w:t>
      </w:r>
      <w:r w:rsidR="009D1CC4" w:rsidRPr="00022195">
        <w:t xml:space="preserve"> that</w:t>
      </w:r>
      <w:r w:rsidR="00394737" w:rsidRPr="00022195">
        <w:t>,</w:t>
      </w:r>
      <w:r w:rsidR="006A1358" w:rsidRPr="00022195">
        <w:t xml:space="preserve"> in a clinical trial of 200 families</w:t>
      </w:r>
      <w:r w:rsidR="00394737" w:rsidRPr="00022195">
        <w:t>,</w:t>
      </w:r>
      <w:r w:rsidR="00571999" w:rsidRPr="00022195">
        <w:t xml:space="preserve"> </w:t>
      </w:r>
      <w:r w:rsidR="00E745B4" w:rsidRPr="00022195">
        <w:t xml:space="preserve">home </w:t>
      </w:r>
      <w:r w:rsidR="00DE2EF2" w:rsidRPr="00022195">
        <w:t>visit</w:t>
      </w:r>
      <w:r w:rsidR="00022195">
        <w:t>s</w:t>
      </w:r>
      <w:r w:rsidR="00DE2EF2" w:rsidRPr="00022195">
        <w:t xml:space="preserve"> improve</w:t>
      </w:r>
      <w:r w:rsidR="00DE2EF2">
        <w:t>d</w:t>
      </w:r>
      <w:r w:rsidR="001A7870">
        <w:t xml:space="preserve"> children’s academic </w:t>
      </w:r>
      <w:r w:rsidR="00586BFB">
        <w:t xml:space="preserve">achievement, social and emotional growth, and </w:t>
      </w:r>
      <w:r w:rsidR="00C44514">
        <w:t>re</w:t>
      </w:r>
      <w:r w:rsidR="0094162B">
        <w:t>duce</w:t>
      </w:r>
      <w:r w:rsidR="009D1CC4">
        <w:t>d</w:t>
      </w:r>
      <w:r w:rsidR="0094162B">
        <w:t xml:space="preserve"> problems at home. </w:t>
      </w:r>
      <w:r w:rsidR="00971AB5">
        <w:t xml:space="preserve">They also found that </w:t>
      </w:r>
      <w:r w:rsidR="00214E76">
        <w:t>4 years after this type of intervention, there was a reduced need for school services.</w:t>
      </w:r>
      <w:r w:rsidR="00537C4A">
        <w:t xml:space="preserve"> </w:t>
      </w:r>
    </w:p>
    <w:p w14:paraId="0887CC6A" w14:textId="5F00384C" w:rsidR="00444CCC" w:rsidRPr="008F49A0" w:rsidRDefault="00CA0764">
      <w:r>
        <w:t>As a community school, School A prides itself on partnerships that are mutually beneficial between the community and the school since they provide opportunities for participation in decision-making and to offer their opinions, thereby helping the school determine how best to develop and direct education. O</w:t>
      </w:r>
      <w:r w:rsidR="00C6305B">
        <w:t xml:space="preserve">ne of School A’s aims is to “encourage and involve families and the community </w:t>
      </w:r>
      <w:r w:rsidR="00942569">
        <w:t xml:space="preserve">in the work of the school”. </w:t>
      </w:r>
      <w:r w:rsidR="00AC4A44">
        <w:t xml:space="preserve">School A </w:t>
      </w:r>
      <w:r w:rsidR="00910416">
        <w:t>can</w:t>
      </w:r>
      <w:r w:rsidR="000337B8">
        <w:t xml:space="preserve"> do this in </w:t>
      </w:r>
      <w:r w:rsidR="00910416">
        <w:t>several</w:t>
      </w:r>
      <w:r w:rsidR="000337B8">
        <w:t xml:space="preserve"> ways</w:t>
      </w:r>
      <w:r w:rsidR="00AA14C8">
        <w:t xml:space="preserve"> including </w:t>
      </w:r>
      <w:r w:rsidR="007D2648">
        <w:t xml:space="preserve">inviting members of the community into the school </w:t>
      </w:r>
      <w:r w:rsidR="00910416">
        <w:t>regularly</w:t>
      </w:r>
      <w:r w:rsidR="007D2648">
        <w:t xml:space="preserve">. </w:t>
      </w:r>
      <w:r w:rsidR="003278D7">
        <w:t>For example,</w:t>
      </w:r>
      <w:r w:rsidR="000306D1">
        <w:t xml:space="preserve"> </w:t>
      </w:r>
      <w:r w:rsidR="008600F1">
        <w:t>whole</w:t>
      </w:r>
      <w:r w:rsidR="00910416">
        <w:t>-</w:t>
      </w:r>
      <w:r w:rsidR="008600F1">
        <w:t>year group sessions in which parents and children work together</w:t>
      </w:r>
      <w:r w:rsidR="00570895">
        <w:t xml:space="preserve"> </w:t>
      </w:r>
      <w:r w:rsidR="00121046">
        <w:t xml:space="preserve">allow </w:t>
      </w:r>
      <w:r w:rsidR="002155F6">
        <w:t xml:space="preserve">the parents </w:t>
      </w:r>
      <w:r w:rsidR="00271594">
        <w:t xml:space="preserve">and carers to be more involved in their children’s learning. It is also important for the parents and carers to understand more </w:t>
      </w:r>
      <w:r w:rsidR="00617042">
        <w:t xml:space="preserve">about the </w:t>
      </w:r>
      <w:r w:rsidR="00DE2EF2">
        <w:t>school’s</w:t>
      </w:r>
      <w:r w:rsidR="00617042">
        <w:t xml:space="preserve"> curriculum so they can provide more support to their children. </w:t>
      </w:r>
      <w:r w:rsidR="000F4FCA">
        <w:t xml:space="preserve">In creating their curriculum, School A asked staff, </w:t>
      </w:r>
      <w:r w:rsidR="00DE2EF2">
        <w:t>parents,</w:t>
      </w:r>
      <w:r w:rsidR="000F4FCA">
        <w:t xml:space="preserve"> and </w:t>
      </w:r>
      <w:r w:rsidR="00445AA4">
        <w:t xml:space="preserve">governors </w:t>
      </w:r>
      <w:r w:rsidR="00FB4295">
        <w:t xml:space="preserve">what they </w:t>
      </w:r>
      <w:r w:rsidR="00DF2BCF">
        <w:t xml:space="preserve">believed students should learn from their curriculum, as well as the values and </w:t>
      </w:r>
      <w:r w:rsidR="00444CCC">
        <w:t>skills the</w:t>
      </w:r>
      <w:r w:rsidR="00C030B7">
        <w:t>y</w:t>
      </w:r>
      <w:r w:rsidR="00444CCC">
        <w:t xml:space="preserve"> should take with them as they leave school.</w:t>
      </w:r>
      <w:r w:rsidR="00F8261F">
        <w:t xml:space="preserve"> </w:t>
      </w:r>
      <w:r w:rsidR="000C486E">
        <w:t xml:space="preserve">Students within School A made </w:t>
      </w:r>
      <w:r w:rsidR="00B21F72">
        <w:t xml:space="preserve">4 mascots, one for each of the 4 purposes </w:t>
      </w:r>
      <w:r w:rsidR="002378A8">
        <w:t xml:space="preserve">to help children </w:t>
      </w:r>
      <w:r w:rsidR="00A90316">
        <w:t xml:space="preserve">remember what they are </w:t>
      </w:r>
      <w:r w:rsidR="00756D77">
        <w:t>and to make them more relatable</w:t>
      </w:r>
      <w:r w:rsidR="00CC36E6">
        <w:t xml:space="preserve"> to them. </w:t>
      </w:r>
      <w:r w:rsidR="00A80D72">
        <w:t xml:space="preserve">Additionally, the school </w:t>
      </w:r>
      <w:r w:rsidR="00DE2EF2">
        <w:t>considered</w:t>
      </w:r>
      <w:r w:rsidR="002E6B27">
        <w:t xml:space="preserve"> the </w:t>
      </w:r>
      <w:r w:rsidR="00E54265">
        <w:t>government’s 12 pedagogical principles</w:t>
      </w:r>
      <w:r w:rsidR="00B7591D">
        <w:t xml:space="preserve"> </w:t>
      </w:r>
      <w:r w:rsidR="002D314E">
        <w:t>when creating the school’</w:t>
      </w:r>
      <w:r w:rsidR="0022454E">
        <w:t>s</w:t>
      </w:r>
      <w:r w:rsidR="002D314E">
        <w:t xml:space="preserve"> curriculum </w:t>
      </w:r>
      <w:r w:rsidR="00B7591D">
        <w:t xml:space="preserve">and </w:t>
      </w:r>
      <w:r w:rsidR="009E213A">
        <w:t xml:space="preserve">ensured support </w:t>
      </w:r>
      <w:r w:rsidR="00570895">
        <w:t xml:space="preserve">for </w:t>
      </w:r>
      <w:r w:rsidR="009E213A">
        <w:t xml:space="preserve">the pupils in recognising the 4 purposes. </w:t>
      </w:r>
      <w:r w:rsidR="00055E8B">
        <w:t xml:space="preserve">According to </w:t>
      </w:r>
      <w:r w:rsidR="00055E8B" w:rsidRPr="005624C4">
        <w:t xml:space="preserve">the </w:t>
      </w:r>
      <w:r w:rsidR="00E11100" w:rsidRPr="005624C4">
        <w:t xml:space="preserve">Welsh Government </w:t>
      </w:r>
      <w:r w:rsidR="00645D8D" w:rsidRPr="005624C4">
        <w:t>(</w:t>
      </w:r>
      <w:r w:rsidR="00601E7A" w:rsidRPr="005624C4">
        <w:t xml:space="preserve">Welsh </w:t>
      </w:r>
      <w:r w:rsidR="00055E8B" w:rsidRPr="005624C4">
        <w:t>Government, 2023)</w:t>
      </w:r>
      <w:r w:rsidR="00EF5D6D" w:rsidRPr="005624C4">
        <w:t xml:space="preserve">, </w:t>
      </w:r>
      <w:r w:rsidR="00B905E8" w:rsidRPr="005624C4">
        <w:t xml:space="preserve">the </w:t>
      </w:r>
      <w:r w:rsidR="00745AA3" w:rsidRPr="005624C4">
        <w:t>pedagogical</w:t>
      </w:r>
      <w:r w:rsidR="00B905E8" w:rsidRPr="005624C4">
        <w:t xml:space="preserve"> </w:t>
      </w:r>
      <w:r w:rsidR="006E269C" w:rsidRPr="005624C4">
        <w:t xml:space="preserve">principles </w:t>
      </w:r>
      <w:r w:rsidR="00EF5D6D" w:rsidRPr="005624C4">
        <w:t xml:space="preserve">were created </w:t>
      </w:r>
      <w:r w:rsidR="00B905E8" w:rsidRPr="005624C4">
        <w:t>for schools to use when designing their curr</w:t>
      </w:r>
      <w:r w:rsidR="005000A0" w:rsidRPr="005624C4">
        <w:t>iculum</w:t>
      </w:r>
      <w:r w:rsidR="009D1A58" w:rsidRPr="005624C4">
        <w:t xml:space="preserve">. These principles </w:t>
      </w:r>
      <w:r w:rsidR="00E75D11" w:rsidRPr="005624C4">
        <w:t xml:space="preserve">encourage schools to </w:t>
      </w:r>
      <w:r w:rsidR="00FC4E7B" w:rsidRPr="005624C4">
        <w:t xml:space="preserve">create a </w:t>
      </w:r>
      <w:r w:rsidR="00FC4E7B">
        <w:t xml:space="preserve">compelling </w:t>
      </w:r>
      <w:r w:rsidR="00C72F72">
        <w:t xml:space="preserve">insight for teaching and learning </w:t>
      </w:r>
      <w:r w:rsidR="004A13B2">
        <w:t xml:space="preserve">and </w:t>
      </w:r>
      <w:r w:rsidR="004A13B2" w:rsidRPr="003B1F8D">
        <w:t xml:space="preserve">acknowledge </w:t>
      </w:r>
      <w:r w:rsidR="00BB3EEA" w:rsidRPr="003B1F8D">
        <w:t>that a conductive learning environment is essential to promoting successful learning.</w:t>
      </w:r>
      <w:r w:rsidR="003C4101" w:rsidRPr="003B1F8D">
        <w:t xml:space="preserve"> </w:t>
      </w:r>
      <w:r w:rsidR="00D4006E" w:rsidRPr="003B1F8D">
        <w:t xml:space="preserve">This further ties in with </w:t>
      </w:r>
      <w:r w:rsidR="00AC5C27">
        <w:t>the</w:t>
      </w:r>
      <w:r w:rsidR="00D4006E" w:rsidRPr="003B1F8D">
        <w:t xml:space="preserve"> QTS standard; </w:t>
      </w:r>
      <w:r w:rsidR="007C2A79" w:rsidRPr="003B1F8D">
        <w:t>“t</w:t>
      </w:r>
      <w:r w:rsidR="00B92E2B" w:rsidRPr="003B1F8D">
        <w:t>he teacher in a formal leadership role builds a climate of mutual support in which effective collaboration flourishes within and beyond the school to spread effective pedagogy</w:t>
      </w:r>
      <w:r w:rsidR="007C2A79" w:rsidRPr="003B1F8D">
        <w:t>”</w:t>
      </w:r>
      <w:r w:rsidR="00332016" w:rsidRPr="00B2015D">
        <w:t xml:space="preserve"> (Welsh Government, 2018).</w:t>
      </w:r>
    </w:p>
    <w:p w14:paraId="4827614E" w14:textId="74AF12D4" w:rsidR="00A57D42" w:rsidRPr="005624C4" w:rsidRDefault="002D78EF">
      <w:r>
        <w:t xml:space="preserve">The </w:t>
      </w:r>
      <w:r w:rsidRPr="005624C4">
        <w:t xml:space="preserve">following part of this </w:t>
      </w:r>
      <w:r w:rsidR="00D9204E" w:rsidRPr="005624C4">
        <w:t xml:space="preserve">commentary will explore how School </w:t>
      </w:r>
      <w:r w:rsidR="00493E8F" w:rsidRPr="005624C4">
        <w:t xml:space="preserve">A </w:t>
      </w:r>
      <w:r w:rsidR="00C5712A" w:rsidRPr="005624C4">
        <w:t xml:space="preserve">commits to the community through the teaching of the Welsh Language. </w:t>
      </w:r>
      <w:r w:rsidR="00CB0F1F" w:rsidRPr="005624C4">
        <w:t xml:space="preserve">One of </w:t>
      </w:r>
      <w:r w:rsidR="00667D45" w:rsidRPr="005624C4">
        <w:t>School A</w:t>
      </w:r>
      <w:r w:rsidR="00CB0F1F" w:rsidRPr="005624C4">
        <w:t xml:space="preserve">’s aims is “to develop </w:t>
      </w:r>
      <w:r w:rsidR="00D233F1" w:rsidRPr="005624C4">
        <w:t xml:space="preserve">a school with a strong Welsh ethos where pupils are proud </w:t>
      </w:r>
      <w:r w:rsidR="005E02CD" w:rsidRPr="005624C4">
        <w:t>to use the Welsh language</w:t>
      </w:r>
      <w:r w:rsidR="000D37DE" w:rsidRPr="005624C4">
        <w:t>”.</w:t>
      </w:r>
      <w:r w:rsidR="005F17F5" w:rsidRPr="005624C4">
        <w:t xml:space="preserve"> E</w:t>
      </w:r>
      <w:r w:rsidR="00985DEA" w:rsidRPr="005624C4">
        <w:t xml:space="preserve">xpectations from the New Curriculum (Welsh Government, 2020) </w:t>
      </w:r>
      <w:r w:rsidR="00207FA8" w:rsidRPr="005624C4">
        <w:t xml:space="preserve">are for every </w:t>
      </w:r>
      <w:r w:rsidR="0045033E" w:rsidRPr="005624C4">
        <w:t xml:space="preserve">child to grow as </w:t>
      </w:r>
      <w:r w:rsidR="00DA1B78" w:rsidRPr="005624C4">
        <w:t xml:space="preserve">ambitious, </w:t>
      </w:r>
      <w:r w:rsidR="008F5664" w:rsidRPr="005624C4">
        <w:t>capable,</w:t>
      </w:r>
      <w:r w:rsidR="00DA1B78" w:rsidRPr="005624C4">
        <w:t xml:space="preserve"> and confident </w:t>
      </w:r>
      <w:r w:rsidR="00C854F4" w:rsidRPr="005624C4">
        <w:t>learners</w:t>
      </w:r>
      <w:r w:rsidR="00C22CB9" w:rsidRPr="005624C4">
        <w:t xml:space="preserve"> </w:t>
      </w:r>
      <w:r w:rsidR="00A37F95" w:rsidRPr="005624C4">
        <w:t xml:space="preserve">capable of effectively communicating in both Welsh and English in a variety of contexts. </w:t>
      </w:r>
      <w:r w:rsidR="00C23E21" w:rsidRPr="005624C4">
        <w:t xml:space="preserve">Following this, School A </w:t>
      </w:r>
      <w:r w:rsidR="004D6583" w:rsidRPr="005624C4">
        <w:t xml:space="preserve">uses the new Continuum Cymraeg </w:t>
      </w:r>
      <w:r w:rsidR="00AF58F3" w:rsidRPr="005624C4">
        <w:t xml:space="preserve">which encompasses a range </w:t>
      </w:r>
      <w:r w:rsidR="00AF2F52" w:rsidRPr="005624C4">
        <w:t>of developmental and progressive language patterns (</w:t>
      </w:r>
      <w:r w:rsidR="00003111" w:rsidRPr="005624C4">
        <w:t>Central South Consortium, n.d.)</w:t>
      </w:r>
      <w:r w:rsidR="00A2441C" w:rsidRPr="005624C4">
        <w:t xml:space="preserve">. This scheme </w:t>
      </w:r>
      <w:r w:rsidR="006E03E7" w:rsidRPr="005624C4">
        <w:t>embraces</w:t>
      </w:r>
      <w:r w:rsidR="00D06BE3" w:rsidRPr="005624C4">
        <w:t xml:space="preserve"> a </w:t>
      </w:r>
      <w:r w:rsidR="0073611D" w:rsidRPr="005624C4">
        <w:t>spiral curriculum method</w:t>
      </w:r>
      <w:r w:rsidR="00991DDC" w:rsidRPr="005624C4">
        <w:t>, influenced by the work of</w:t>
      </w:r>
      <w:r w:rsidR="00B942ED" w:rsidRPr="005624C4">
        <w:t xml:space="preserve"> Jerome</w:t>
      </w:r>
      <w:r w:rsidR="00991DDC" w:rsidRPr="005624C4">
        <w:t xml:space="preserve"> Bruner</w:t>
      </w:r>
      <w:r w:rsidR="00B942ED" w:rsidRPr="005624C4">
        <w:t xml:space="preserve"> (1960).</w:t>
      </w:r>
      <w:r w:rsidR="006A4F70" w:rsidRPr="005624C4">
        <w:t xml:space="preserve"> </w:t>
      </w:r>
      <w:r w:rsidR="00874773" w:rsidRPr="005624C4">
        <w:t>According to the research (Ol</w:t>
      </w:r>
      <w:r w:rsidR="009906A6" w:rsidRPr="005624C4">
        <w:t xml:space="preserve">son, 2014), </w:t>
      </w:r>
      <w:r w:rsidR="006A4F70" w:rsidRPr="005624C4">
        <w:t xml:space="preserve">Bruner referred to the process of rewriting themes and topics and </w:t>
      </w:r>
      <w:r w:rsidR="00BC11EC" w:rsidRPr="005624C4">
        <w:t>examining them at ever-higher</w:t>
      </w:r>
      <w:r w:rsidR="0081130E" w:rsidRPr="005624C4">
        <w:t xml:space="preserve"> representational leve</w:t>
      </w:r>
      <w:r w:rsidR="00EE1DEA" w:rsidRPr="005624C4">
        <w:t>ls as the ‘spiral curriculum’.</w:t>
      </w:r>
      <w:r w:rsidR="00CB5055" w:rsidRPr="005624C4">
        <w:t xml:space="preserve"> The idea is that rather </w:t>
      </w:r>
      <w:r w:rsidR="00C058B3" w:rsidRPr="005624C4">
        <w:t>than</w:t>
      </w:r>
      <w:r w:rsidR="00CB5055" w:rsidRPr="005624C4">
        <w:t xml:space="preserve"> just being taught again, a topic </w:t>
      </w:r>
      <w:r w:rsidR="00C058B3" w:rsidRPr="005624C4">
        <w:t xml:space="preserve">is reviewed from a fresh angle or a wider frame of reference. </w:t>
      </w:r>
      <w:r w:rsidR="009B4110" w:rsidRPr="005624C4">
        <w:t xml:space="preserve">Repeating </w:t>
      </w:r>
      <w:r w:rsidR="003C1B74" w:rsidRPr="005624C4">
        <w:t xml:space="preserve">some </w:t>
      </w:r>
      <w:r w:rsidR="009B4110" w:rsidRPr="005624C4">
        <w:t xml:space="preserve">questions is </w:t>
      </w:r>
      <w:r w:rsidR="00C847FC" w:rsidRPr="005624C4">
        <w:t xml:space="preserve">a good illustration of the spiral curriculum </w:t>
      </w:r>
      <w:r w:rsidR="003C1B74" w:rsidRPr="005624C4">
        <w:t>as</w:t>
      </w:r>
      <w:r w:rsidR="00606CFE" w:rsidRPr="005624C4">
        <w:t xml:space="preserve"> children </w:t>
      </w:r>
      <w:r w:rsidR="00522C81" w:rsidRPr="005624C4">
        <w:t>can</w:t>
      </w:r>
      <w:r w:rsidR="00606CFE" w:rsidRPr="005624C4">
        <w:t xml:space="preserve"> gain a deeper understanding </w:t>
      </w:r>
      <w:r w:rsidR="00A6280F" w:rsidRPr="005624C4">
        <w:t>of the principles o</w:t>
      </w:r>
      <w:r w:rsidR="00671264">
        <w:t>f</w:t>
      </w:r>
      <w:r w:rsidR="00A6280F" w:rsidRPr="005624C4">
        <w:t xml:space="preserve"> how to answer the questions in Welsh</w:t>
      </w:r>
      <w:r w:rsidR="002E5568" w:rsidRPr="005624C4">
        <w:t xml:space="preserve"> (Central </w:t>
      </w:r>
      <w:r w:rsidR="002E5568" w:rsidRPr="005624C4">
        <w:lastRenderedPageBreak/>
        <w:t>South Consortium, n.d.).</w:t>
      </w:r>
      <w:r w:rsidR="003C1B74" w:rsidRPr="005624C4">
        <w:t xml:space="preserve"> </w:t>
      </w:r>
      <w:r w:rsidR="0055214C" w:rsidRPr="005624C4">
        <w:t>B</w:t>
      </w:r>
      <w:r w:rsidR="00585BB4" w:rsidRPr="005624C4">
        <w:t>y using this method, School A</w:t>
      </w:r>
      <w:r w:rsidR="0055214C" w:rsidRPr="005624C4">
        <w:t xml:space="preserve"> will be contributing </w:t>
      </w:r>
      <w:r w:rsidR="009C18A7" w:rsidRPr="005624C4">
        <w:t>to the Welsh Government’s target of 1 million Welsh speakers by 2050</w:t>
      </w:r>
      <w:r w:rsidR="00AB0FA9" w:rsidRPr="005624C4">
        <w:t xml:space="preserve"> (Welsh Government, 2018)</w:t>
      </w:r>
      <w:r w:rsidR="00391A18" w:rsidRPr="005624C4">
        <w:t xml:space="preserve">. </w:t>
      </w:r>
      <w:r w:rsidR="00833517" w:rsidRPr="005624C4">
        <w:t xml:space="preserve"> The Welsh Government have devised </w:t>
      </w:r>
      <w:r w:rsidR="00A96A14" w:rsidRPr="005624C4">
        <w:t xml:space="preserve">various </w:t>
      </w:r>
      <w:r w:rsidR="0040412E" w:rsidRPr="005624C4">
        <w:t xml:space="preserve">ways to achieve </w:t>
      </w:r>
      <w:r w:rsidR="00671264">
        <w:t>its</w:t>
      </w:r>
      <w:r w:rsidR="0040412E" w:rsidRPr="005624C4">
        <w:t xml:space="preserve"> goal, including </w:t>
      </w:r>
      <w:r w:rsidR="00294213" w:rsidRPr="005624C4">
        <w:t>changing the way</w:t>
      </w:r>
      <w:r w:rsidR="002B60ED" w:rsidRPr="005624C4">
        <w:t xml:space="preserve"> Welsh is taught to all students so that</w:t>
      </w:r>
      <w:r w:rsidR="00BD7734" w:rsidRPr="005624C4">
        <w:t>,</w:t>
      </w:r>
      <w:r w:rsidR="002B60ED" w:rsidRPr="005624C4">
        <w:t xml:space="preserve"> by the time </w:t>
      </w:r>
      <w:r w:rsidR="00BD7734" w:rsidRPr="005624C4">
        <w:t>pupils leave school,</w:t>
      </w:r>
      <w:r w:rsidR="00C01D5E" w:rsidRPr="005624C4">
        <w:t xml:space="preserve"> </w:t>
      </w:r>
      <w:r w:rsidR="00BD7734" w:rsidRPr="005624C4">
        <w:t xml:space="preserve">70% of them </w:t>
      </w:r>
      <w:r w:rsidR="00D67F37" w:rsidRPr="005624C4">
        <w:t>will be able to speak Welsh in 2050.</w:t>
      </w:r>
      <w:r w:rsidR="00084595" w:rsidRPr="005624C4">
        <w:t xml:space="preserve"> </w:t>
      </w:r>
      <w:r w:rsidR="00585F4B" w:rsidRPr="005624C4">
        <w:t>As well as this</w:t>
      </w:r>
      <w:r w:rsidR="008B3F6F" w:rsidRPr="005624C4">
        <w:t xml:space="preserve">, it also provides opportunities for the </w:t>
      </w:r>
      <w:r w:rsidR="00E84478" w:rsidRPr="005624C4">
        <w:t xml:space="preserve">students </w:t>
      </w:r>
      <w:r w:rsidR="00DE2EF2" w:rsidRPr="005624C4">
        <w:t>at</w:t>
      </w:r>
      <w:r w:rsidR="00E84478" w:rsidRPr="005624C4">
        <w:t xml:space="preserve"> School A to create a stronger Welsh community</w:t>
      </w:r>
      <w:r w:rsidR="00D82ECE" w:rsidRPr="005624C4">
        <w:t xml:space="preserve"> as, according to </w:t>
      </w:r>
      <w:r w:rsidR="008625B0" w:rsidRPr="005624C4">
        <w:t xml:space="preserve">the 2011 </w:t>
      </w:r>
      <w:r w:rsidR="00485C94" w:rsidRPr="005624C4">
        <w:t xml:space="preserve">Census, only 5.9% of the community can speak, </w:t>
      </w:r>
      <w:r w:rsidR="00104F50" w:rsidRPr="005624C4">
        <w:t>read,</w:t>
      </w:r>
      <w:r w:rsidR="00485C94" w:rsidRPr="005624C4">
        <w:t xml:space="preserve"> and write</w:t>
      </w:r>
      <w:r w:rsidR="009656D6" w:rsidRPr="005624C4">
        <w:t xml:space="preserve"> in Welsh</w:t>
      </w:r>
      <w:r w:rsidR="00175854" w:rsidRPr="005624C4">
        <w:t xml:space="preserve">. </w:t>
      </w:r>
      <w:r w:rsidR="007F411A" w:rsidRPr="005624C4">
        <w:t xml:space="preserve">The Welsh language </w:t>
      </w:r>
      <w:r w:rsidR="00A36C3E" w:rsidRPr="005624C4">
        <w:t xml:space="preserve">provides many </w:t>
      </w:r>
      <w:r w:rsidR="00A56053" w:rsidRPr="005624C4">
        <w:t xml:space="preserve">other opportunities for the pupils </w:t>
      </w:r>
      <w:r w:rsidR="00F53591" w:rsidRPr="005624C4">
        <w:t xml:space="preserve">such as further educational opportunities, </w:t>
      </w:r>
      <w:r w:rsidR="007B1693" w:rsidRPr="005624C4">
        <w:t>gaining a deeper cultural sense and more employment opportunities in the future</w:t>
      </w:r>
      <w:r w:rsidR="007244B7" w:rsidRPr="005624C4">
        <w:t xml:space="preserve"> </w:t>
      </w:r>
      <w:r w:rsidR="00446AF5" w:rsidRPr="005624C4">
        <w:t>(Aberystwyth University,</w:t>
      </w:r>
      <w:r w:rsidR="00A777D9" w:rsidRPr="005624C4">
        <w:t xml:space="preserve"> </w:t>
      </w:r>
      <w:r w:rsidR="000B5A9A" w:rsidRPr="005624C4">
        <w:t>n.d.)</w:t>
      </w:r>
      <w:r w:rsidR="007B1693" w:rsidRPr="005624C4">
        <w:t>.</w:t>
      </w:r>
      <w:r w:rsidR="00A777D9" w:rsidRPr="005624C4">
        <w:t xml:space="preserve"> </w:t>
      </w:r>
      <w:r w:rsidR="007B1693" w:rsidRPr="005624C4">
        <w:t xml:space="preserve"> </w:t>
      </w:r>
      <w:r w:rsidR="007D1280" w:rsidRPr="005624C4">
        <w:t>Furthermore, it may also encourage families of the children</w:t>
      </w:r>
      <w:r w:rsidR="00020ED5" w:rsidRPr="005624C4">
        <w:t xml:space="preserve"> and the wider community</w:t>
      </w:r>
      <w:r w:rsidR="007D1280" w:rsidRPr="005624C4">
        <w:t xml:space="preserve"> to learn Welsh </w:t>
      </w:r>
      <w:r w:rsidR="00D21FA9" w:rsidRPr="005624C4">
        <w:t xml:space="preserve">so that they can communicate with each other in Welsh and further develop the Welsh skills of their children. </w:t>
      </w:r>
      <w:r w:rsidR="00642409" w:rsidRPr="005624C4">
        <w:t xml:space="preserve">However, </w:t>
      </w:r>
      <w:r w:rsidR="002522BD" w:rsidRPr="005624C4">
        <w:t>School A’s community also faces the challenge of poverty</w:t>
      </w:r>
      <w:r w:rsidR="00F82EFE" w:rsidRPr="005624C4">
        <w:t xml:space="preserve">. In their Estyn report (2016), it was highlighted that </w:t>
      </w:r>
      <w:r w:rsidR="002C34CC" w:rsidRPr="005624C4">
        <w:t>School A has a higher percentage of children eligible for free school meals than the national average</w:t>
      </w:r>
      <w:r w:rsidR="00126270" w:rsidRPr="005624C4">
        <w:t xml:space="preserve">. Approximately 33% of the 598 pupils are eligible for free school, whereas the national average is </w:t>
      </w:r>
      <w:r w:rsidR="001B445A" w:rsidRPr="005624C4">
        <w:t>23.8%</w:t>
      </w:r>
      <w:r w:rsidR="00610E1B" w:rsidRPr="005624C4">
        <w:t xml:space="preserve">, </w:t>
      </w:r>
      <w:r w:rsidR="003D5D51" w:rsidRPr="005624C4">
        <w:t>9.2% lower than School A</w:t>
      </w:r>
      <w:r w:rsidR="00204DBF" w:rsidRPr="005624C4">
        <w:t xml:space="preserve"> (Department for Education, 2023).</w:t>
      </w:r>
      <w:r w:rsidR="00C44C0C" w:rsidRPr="005624C4">
        <w:t xml:space="preserve"> According to </w:t>
      </w:r>
      <w:r w:rsidR="00DA3A06" w:rsidRPr="005624C4">
        <w:t xml:space="preserve">the </w:t>
      </w:r>
      <w:r w:rsidR="00C44C0C" w:rsidRPr="005624C4">
        <w:t>research</w:t>
      </w:r>
      <w:r w:rsidR="00F51CAF" w:rsidRPr="005624C4">
        <w:t>er</w:t>
      </w:r>
      <w:r w:rsidR="00DA3A06" w:rsidRPr="005624C4">
        <w:t xml:space="preserve"> </w:t>
      </w:r>
      <w:r w:rsidR="0003559A" w:rsidRPr="005624C4">
        <w:t>Douglas (1964)</w:t>
      </w:r>
      <w:r w:rsidR="00DA3A06" w:rsidRPr="005624C4">
        <w:t>,</w:t>
      </w:r>
      <w:r w:rsidR="0003559A" w:rsidRPr="005624C4">
        <w:t xml:space="preserve"> </w:t>
      </w:r>
      <w:r w:rsidR="000F6AF6" w:rsidRPr="005624C4">
        <w:t>working-class families take less interest and value towards education</w:t>
      </w:r>
      <w:r w:rsidR="001D5197" w:rsidRPr="005624C4">
        <w:t xml:space="preserve">, therefore </w:t>
      </w:r>
      <w:r w:rsidR="006F356E" w:rsidRPr="005624C4">
        <w:t xml:space="preserve">they have lower </w:t>
      </w:r>
      <w:r w:rsidR="005E68A5" w:rsidRPr="005624C4">
        <w:t>expectations for their children and offer less support</w:t>
      </w:r>
      <w:r w:rsidR="00DA3A06" w:rsidRPr="005624C4">
        <w:t xml:space="preserve">. </w:t>
      </w:r>
      <w:r w:rsidR="00FD469A" w:rsidRPr="005624C4">
        <w:t xml:space="preserve">They make fewer school visits </w:t>
      </w:r>
      <w:r w:rsidR="0057748C" w:rsidRPr="005624C4">
        <w:t xml:space="preserve">and are less inclined to talk about their child’s progress with teachers. </w:t>
      </w:r>
      <w:r w:rsidR="006A045E" w:rsidRPr="005624C4">
        <w:t>Furthermore</w:t>
      </w:r>
      <w:r w:rsidR="00DA484D" w:rsidRPr="005624C4">
        <w:t xml:space="preserve">, Bernstein and Young (1967), </w:t>
      </w:r>
      <w:r w:rsidR="00283592" w:rsidRPr="005624C4">
        <w:t>discovered that</w:t>
      </w:r>
      <w:r w:rsidR="00AB6FCA" w:rsidRPr="005624C4">
        <w:t>, because middle-class mother</w:t>
      </w:r>
      <w:r w:rsidR="00930E7E" w:rsidRPr="005624C4">
        <w:t>s</w:t>
      </w:r>
      <w:r w:rsidR="00E03B85" w:rsidRPr="005624C4">
        <w:t xml:space="preserve"> </w:t>
      </w:r>
      <w:r w:rsidR="00AB6FCA" w:rsidRPr="005624C4">
        <w:t>have higher incomes and are better educated</w:t>
      </w:r>
      <w:r w:rsidR="00E03B85" w:rsidRPr="005624C4">
        <w:t xml:space="preserve"> than working-class mothers, they are more likely to</w:t>
      </w:r>
      <w:r w:rsidR="00105A38" w:rsidRPr="005624C4">
        <w:t xml:space="preserve"> buy more educational </w:t>
      </w:r>
      <w:r w:rsidR="003F181F" w:rsidRPr="005624C4">
        <w:t xml:space="preserve">toys </w:t>
      </w:r>
      <w:r w:rsidR="00FA268B">
        <w:t xml:space="preserve">and </w:t>
      </w:r>
      <w:r w:rsidR="003F181F" w:rsidRPr="005624C4">
        <w:t>books and encourage extra-curricular activities</w:t>
      </w:r>
      <w:r w:rsidR="00970B1A" w:rsidRPr="005624C4">
        <w:t xml:space="preserve"> </w:t>
      </w:r>
      <w:r w:rsidR="00970B1A" w:rsidRPr="005624C4">
        <w:rPr>
          <w:rFonts w:cstheme="minorHAnsi"/>
        </w:rPr>
        <w:t>(Class Differences in Educational Achievement Explaining Class Difference, n.d.)</w:t>
      </w:r>
      <w:r w:rsidR="003F181F" w:rsidRPr="005624C4">
        <w:t xml:space="preserve">. </w:t>
      </w:r>
      <w:r w:rsidR="00C45AD4" w:rsidRPr="005624C4">
        <w:t xml:space="preserve">This can have a detrimental </w:t>
      </w:r>
      <w:r w:rsidR="0041589E" w:rsidRPr="005624C4">
        <w:t>effect</w:t>
      </w:r>
      <w:r w:rsidR="00C45AD4" w:rsidRPr="005624C4">
        <w:t xml:space="preserve"> on children</w:t>
      </w:r>
      <w:r w:rsidR="00FA268B">
        <w:t>'s</w:t>
      </w:r>
      <w:r w:rsidR="00C45AD4" w:rsidRPr="005624C4">
        <w:t xml:space="preserve"> </w:t>
      </w:r>
      <w:r w:rsidR="00D42B03" w:rsidRPr="005624C4">
        <w:t>learning</w:t>
      </w:r>
      <w:r w:rsidR="00DE2EF2" w:rsidRPr="005624C4">
        <w:t xml:space="preserve"> and </w:t>
      </w:r>
      <w:r w:rsidR="0041589E" w:rsidRPr="005624C4">
        <w:t xml:space="preserve">the </w:t>
      </w:r>
      <w:r w:rsidR="00DE2EF2" w:rsidRPr="005624C4">
        <w:t>teaching</w:t>
      </w:r>
      <w:r w:rsidR="00D42B03" w:rsidRPr="005624C4">
        <w:t xml:space="preserve"> </w:t>
      </w:r>
      <w:r w:rsidR="0041589E" w:rsidRPr="005624C4">
        <w:t xml:space="preserve">of </w:t>
      </w:r>
      <w:r w:rsidR="00D42B03" w:rsidRPr="005624C4">
        <w:t xml:space="preserve">Welsh in School A as many parents may not be engaging </w:t>
      </w:r>
      <w:r w:rsidR="00C65A36" w:rsidRPr="005624C4">
        <w:t>with</w:t>
      </w:r>
      <w:r w:rsidR="00D42B03" w:rsidRPr="005624C4">
        <w:t xml:space="preserve"> their children’s work and </w:t>
      </w:r>
      <w:r w:rsidR="00C65A36" w:rsidRPr="005624C4">
        <w:t xml:space="preserve">may pass their negative attitudes towards </w:t>
      </w:r>
      <w:r w:rsidR="00EF311C" w:rsidRPr="005624C4">
        <w:t xml:space="preserve">education onto their children. </w:t>
      </w:r>
      <w:r w:rsidR="00D800CA" w:rsidRPr="005624C4">
        <w:t xml:space="preserve">Additionally, </w:t>
      </w:r>
      <w:r w:rsidR="0032208F" w:rsidRPr="005624C4">
        <w:t xml:space="preserve">School A’s </w:t>
      </w:r>
      <w:r w:rsidR="006C13B8" w:rsidRPr="005624C4">
        <w:t xml:space="preserve">Estyn report </w:t>
      </w:r>
      <w:r w:rsidR="00E26046" w:rsidRPr="005624C4">
        <w:t>(</w:t>
      </w:r>
      <w:r w:rsidR="003835E0" w:rsidRPr="005624C4">
        <w:t xml:space="preserve">2016) </w:t>
      </w:r>
      <w:r w:rsidR="00E26046" w:rsidRPr="005624C4">
        <w:t xml:space="preserve">also stated </w:t>
      </w:r>
      <w:r w:rsidR="0056261C" w:rsidRPr="005624C4">
        <w:t xml:space="preserve">that </w:t>
      </w:r>
      <w:r w:rsidR="005F4AC8" w:rsidRPr="005624C4">
        <w:t xml:space="preserve">for </w:t>
      </w:r>
      <w:r w:rsidR="0091348B" w:rsidRPr="005624C4">
        <w:t>most of the</w:t>
      </w:r>
      <w:r w:rsidR="00B10C5F" w:rsidRPr="005624C4">
        <w:t xml:space="preserve"> students</w:t>
      </w:r>
      <w:r w:rsidR="00116DD5">
        <w:t>,</w:t>
      </w:r>
      <w:r w:rsidR="005F4AC8" w:rsidRPr="005624C4">
        <w:t xml:space="preserve"> English is their first </w:t>
      </w:r>
      <w:r w:rsidR="00484F10" w:rsidRPr="005624C4">
        <w:t xml:space="preserve">language and </w:t>
      </w:r>
      <w:r w:rsidR="006D51D6" w:rsidRPr="005624C4">
        <w:t xml:space="preserve">there is only a minority who </w:t>
      </w:r>
      <w:r w:rsidR="00DD58FB" w:rsidRPr="005624C4">
        <w:t xml:space="preserve">speak Welsh </w:t>
      </w:r>
      <w:r w:rsidR="00AB2AE4" w:rsidRPr="005624C4">
        <w:t xml:space="preserve">at home. </w:t>
      </w:r>
      <w:r w:rsidR="00D930F9" w:rsidRPr="005624C4">
        <w:t>With this, according to the BBC (2019), there is also a shortage of Welsh</w:t>
      </w:r>
      <w:r w:rsidR="00116DD5">
        <w:t>-</w:t>
      </w:r>
      <w:r w:rsidR="00D930F9" w:rsidRPr="005624C4">
        <w:t>speaking teachers</w:t>
      </w:r>
      <w:r w:rsidR="00633C8F" w:rsidRPr="005624C4">
        <w:t xml:space="preserve"> and the Government’s plan to ‘boost’ skills </w:t>
      </w:r>
      <w:r w:rsidR="00EA2F04" w:rsidRPr="005624C4">
        <w:t xml:space="preserve">may require several years. </w:t>
      </w:r>
      <w:r w:rsidR="001608D5" w:rsidRPr="005624C4">
        <w:t xml:space="preserve">In an </w:t>
      </w:r>
      <w:r w:rsidR="00564C97" w:rsidRPr="005624C4">
        <w:t>annual Estyn repor</w:t>
      </w:r>
      <w:r w:rsidR="00A57D42" w:rsidRPr="005624C4">
        <w:t>t</w:t>
      </w:r>
      <w:r w:rsidR="00564C97" w:rsidRPr="005624C4">
        <w:t xml:space="preserve"> (2</w:t>
      </w:r>
      <w:r w:rsidR="00A715C4" w:rsidRPr="005624C4">
        <w:t>018-19), it states “</w:t>
      </w:r>
      <w:r w:rsidR="00116DD5">
        <w:t>I</w:t>
      </w:r>
      <w:r w:rsidR="00CE4CF5" w:rsidRPr="005624C4">
        <w:t>n too many [English-medium primary] schools, pupil</w:t>
      </w:r>
      <w:r w:rsidR="00A57D42" w:rsidRPr="005624C4">
        <w:t xml:space="preserve">s’ Welsh-speaking skills are weak, and Welsh does not have a </w:t>
      </w:r>
      <w:r w:rsidR="003D75CB" w:rsidRPr="005624C4">
        <w:t xml:space="preserve">high enough profile”. </w:t>
      </w:r>
      <w:r w:rsidR="00793BD0" w:rsidRPr="005624C4">
        <w:t xml:space="preserve">It goes on to say </w:t>
      </w:r>
      <w:r w:rsidR="00522A51" w:rsidRPr="005624C4">
        <w:t xml:space="preserve">that “this often reflects the weak quality of provision and the limited </w:t>
      </w:r>
      <w:r w:rsidR="00386636" w:rsidRPr="005624C4">
        <w:t>confidence of teachers in speaking the language in a range of situations”</w:t>
      </w:r>
      <w:r w:rsidR="00F74D47" w:rsidRPr="005624C4">
        <w:t xml:space="preserve"> (</w:t>
      </w:r>
      <w:r w:rsidR="00E1654B" w:rsidRPr="005624C4">
        <w:t>Nation Cymru, 2020).</w:t>
      </w:r>
      <w:r w:rsidR="00A57D42" w:rsidRPr="005624C4">
        <w:t xml:space="preserve"> </w:t>
      </w:r>
      <w:r w:rsidR="000C700B" w:rsidRPr="005624C4">
        <w:t>This can create challenges for staff and pupils in</w:t>
      </w:r>
      <w:r w:rsidR="00DD2DB3" w:rsidRPr="005624C4">
        <w:t xml:space="preserve"> learning and teaching </w:t>
      </w:r>
      <w:r w:rsidR="00DB0EB1" w:rsidRPr="005624C4">
        <w:t xml:space="preserve">Welsh </w:t>
      </w:r>
      <w:r w:rsidR="00D20FC9" w:rsidRPr="005624C4">
        <w:t xml:space="preserve">and prevent the Government’s </w:t>
      </w:r>
      <w:r w:rsidR="00F0590D" w:rsidRPr="005624C4">
        <w:t>plan of 1 million Welsh speakers in 2050</w:t>
      </w:r>
      <w:r w:rsidR="0034559C" w:rsidRPr="005624C4">
        <w:t xml:space="preserve"> </w:t>
      </w:r>
      <w:r w:rsidR="00DB0EB1" w:rsidRPr="005624C4">
        <w:t>due to a lack of support and confidence</w:t>
      </w:r>
      <w:r w:rsidR="002A54C0" w:rsidRPr="005624C4">
        <w:t xml:space="preserve">. </w:t>
      </w:r>
    </w:p>
    <w:p w14:paraId="6C0D7B19" w14:textId="5C69C581" w:rsidR="001470FC" w:rsidRDefault="00603EC0">
      <w:r w:rsidRPr="005624C4">
        <w:t>To summar</w:t>
      </w:r>
      <w:r w:rsidR="003F4CEE" w:rsidRPr="005624C4">
        <w:t>ise, I have discovered that, through my bridging an</w:t>
      </w:r>
      <w:r w:rsidR="00292DF0" w:rsidRPr="005624C4">
        <w:t xml:space="preserve">d further research, School A faces many </w:t>
      </w:r>
      <w:r w:rsidR="004D226E" w:rsidRPr="005624C4">
        <w:t>challenges</w:t>
      </w:r>
      <w:r w:rsidR="00292DF0" w:rsidRPr="005624C4">
        <w:t xml:space="preserve"> and opportunities within </w:t>
      </w:r>
      <w:r w:rsidR="00EE359F">
        <w:t>its</w:t>
      </w:r>
      <w:r w:rsidR="00292DF0" w:rsidRPr="005624C4">
        <w:t xml:space="preserve"> community</w:t>
      </w:r>
      <w:r w:rsidR="00E473B3" w:rsidRPr="005624C4">
        <w:t>. They have successfull</w:t>
      </w:r>
      <w:r w:rsidR="004B204F" w:rsidRPr="005624C4">
        <w:t xml:space="preserve">y created trusting relationships with the children and their families, providing opportunities for children to have better outcomes at school </w:t>
      </w:r>
      <w:r w:rsidR="00C749EF" w:rsidRPr="005624C4">
        <w:t>and allow</w:t>
      </w:r>
      <w:r w:rsidR="00EE359F">
        <w:t>ing</w:t>
      </w:r>
      <w:r w:rsidR="00C749EF" w:rsidRPr="005624C4">
        <w:t xml:space="preserve"> parents to be more involved </w:t>
      </w:r>
      <w:r w:rsidR="00B51E94" w:rsidRPr="005624C4">
        <w:t xml:space="preserve">in their children’s education. </w:t>
      </w:r>
      <w:r w:rsidR="006B34EC" w:rsidRPr="005624C4">
        <w:t xml:space="preserve">Making </w:t>
      </w:r>
      <w:r w:rsidR="00445AB9" w:rsidRPr="005624C4">
        <w:t xml:space="preserve">home visits before the child joins early years is one </w:t>
      </w:r>
      <w:r w:rsidR="0025146E" w:rsidRPr="005624C4">
        <w:t xml:space="preserve">of the strategies I would like </w:t>
      </w:r>
      <w:r w:rsidR="00BB3D8F" w:rsidRPr="005624C4">
        <w:t xml:space="preserve">to use </w:t>
      </w:r>
      <w:r w:rsidR="003849CF" w:rsidRPr="005624C4">
        <w:t xml:space="preserve">when I start teaching as it gives the child and their families </w:t>
      </w:r>
      <w:r w:rsidR="00B838CE" w:rsidRPr="005624C4">
        <w:t>a sense of comfort and builds b</w:t>
      </w:r>
      <w:r w:rsidR="00EE359F">
        <w:t>o</w:t>
      </w:r>
      <w:r w:rsidR="00B838CE" w:rsidRPr="005624C4">
        <w:t xml:space="preserve">nds with the community. </w:t>
      </w:r>
      <w:r w:rsidR="00CB4D98" w:rsidRPr="005624C4">
        <w:t xml:space="preserve">However, </w:t>
      </w:r>
      <w:r w:rsidR="007A58B3" w:rsidRPr="005624C4">
        <w:t>there are many ch</w:t>
      </w:r>
      <w:r w:rsidR="006438DD" w:rsidRPr="005624C4">
        <w:t xml:space="preserve">allenges, given the high rates of poverty, many parents may have negative attitudes towards education and may be less inclined to provide educational </w:t>
      </w:r>
      <w:r w:rsidR="006438DD">
        <w:t xml:space="preserve">material to benefit their children’s education. </w:t>
      </w:r>
      <w:r w:rsidR="00386064">
        <w:t xml:space="preserve">This can create risks to teaching, learning, </w:t>
      </w:r>
      <w:r w:rsidR="001D1D27">
        <w:t xml:space="preserve">and student well-being. </w:t>
      </w:r>
    </w:p>
    <w:p w14:paraId="5E796FB0" w14:textId="77777777" w:rsidR="003A152B" w:rsidRDefault="003A152B"/>
    <w:p w14:paraId="685A8DE2" w14:textId="77777777" w:rsidR="002E5E4B" w:rsidRDefault="002E5E4B"/>
    <w:p w14:paraId="68F21A4A" w14:textId="77777777" w:rsidR="002E5E4B" w:rsidRPr="003A152B" w:rsidRDefault="002E5E4B"/>
    <w:p w14:paraId="2C5714F6" w14:textId="77777777" w:rsidR="003A152B" w:rsidRDefault="001470FC" w:rsidP="0068273B">
      <w:pPr>
        <w:pStyle w:val="NormalWeb"/>
        <w:spacing w:before="0" w:beforeAutospacing="0" w:after="240" w:afterAutospacing="0" w:line="360" w:lineRule="auto"/>
        <w:rPr>
          <w:b/>
          <w:bCs/>
        </w:rPr>
      </w:pPr>
      <w:r w:rsidRPr="001470FC">
        <w:rPr>
          <w:b/>
          <w:bCs/>
        </w:rPr>
        <w:lastRenderedPageBreak/>
        <w:t>Bibliography</w:t>
      </w:r>
    </w:p>
    <w:p w14:paraId="5C3226CD" w14:textId="60E42B1E" w:rsidR="00952B49" w:rsidRPr="00952B49" w:rsidRDefault="00952B49" w:rsidP="0068273B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952B49">
        <w:rPr>
          <w:rFonts w:asciiTheme="minorHAnsi" w:hAnsiTheme="minorHAnsi" w:cstheme="minorHAnsi"/>
          <w:sz w:val="22"/>
          <w:szCs w:val="22"/>
        </w:rPr>
        <w:t xml:space="preserve">Aberystwyth University (n.d.).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>Why Learn Welsh</w:t>
      </w:r>
      <w:proofErr w:type="gramStart"/>
      <w:r w:rsidRPr="00952B49">
        <w:rPr>
          <w:rFonts w:asciiTheme="minorHAnsi" w:hAnsiTheme="minorHAnsi" w:cstheme="minorHAnsi"/>
          <w:i/>
          <w:iCs/>
          <w:sz w:val="22"/>
          <w:szCs w:val="22"/>
        </w:rPr>
        <w:t>? :</w:t>
      </w:r>
      <w:proofErr w:type="gramEnd"/>
      <w:r w:rsidRPr="00952B49">
        <w:rPr>
          <w:rFonts w:asciiTheme="minorHAnsi" w:hAnsiTheme="minorHAnsi" w:cstheme="minorHAnsi"/>
          <w:i/>
          <w:iCs/>
          <w:sz w:val="22"/>
          <w:szCs w:val="22"/>
        </w:rPr>
        <w:t xml:space="preserve"> Learn Welsh , Aberystwyth University</w:t>
      </w:r>
      <w:r w:rsidRPr="00952B49">
        <w:rPr>
          <w:rFonts w:asciiTheme="minorHAnsi" w:hAnsiTheme="minorHAnsi" w:cstheme="minorHAnsi"/>
          <w:sz w:val="22"/>
          <w:szCs w:val="22"/>
        </w:rPr>
        <w:t>. [online] www.aber.ac.uk. Available at: https://www.aber.ac.uk/en/learn-welsh/why/#:~:text=With%20over%20582%2C000%20Welsh%20speakers [Accessed 14 Jan. 2024].</w:t>
      </w:r>
    </w:p>
    <w:p w14:paraId="0B076D0E" w14:textId="77777777" w:rsidR="00952B49" w:rsidRPr="00952B49" w:rsidRDefault="00952B49" w:rsidP="001470FC">
      <w:pPr>
        <w:rPr>
          <w:rFonts w:cstheme="minorHAnsi"/>
          <w:shd w:val="clear" w:color="auto" w:fill="FFFFFF"/>
        </w:rPr>
      </w:pPr>
      <w:r w:rsidRPr="00952B49">
        <w:rPr>
          <w:rFonts w:cstheme="minorHAnsi"/>
          <w:shd w:val="clear" w:color="auto" w:fill="FFFFFF"/>
        </w:rPr>
        <w:t>Arshad, R, Wrigley, T, &amp; Pratt, L (eds) 2019, Social Justice Re-</w:t>
      </w:r>
      <w:proofErr w:type="gramStart"/>
      <w:r w:rsidRPr="00952B49">
        <w:rPr>
          <w:rFonts w:cstheme="minorHAnsi"/>
          <w:shd w:val="clear" w:color="auto" w:fill="FFFFFF"/>
        </w:rPr>
        <w:t>Examined :</w:t>
      </w:r>
      <w:proofErr w:type="gramEnd"/>
      <w:r w:rsidRPr="00952B49">
        <w:rPr>
          <w:rFonts w:cstheme="minorHAnsi"/>
          <w:shd w:val="clear" w:color="auto" w:fill="FFFFFF"/>
        </w:rPr>
        <w:t xml:space="preserve"> Dilemmas and Solutions for the Classroom Teacher, Institute of Education Press (IOE Press), London. Available from: ProQuest </w:t>
      </w:r>
      <w:proofErr w:type="spellStart"/>
      <w:r w:rsidRPr="00952B49">
        <w:rPr>
          <w:rFonts w:cstheme="minorHAnsi"/>
          <w:shd w:val="clear" w:color="auto" w:fill="FFFFFF"/>
        </w:rPr>
        <w:t>Ebook</w:t>
      </w:r>
      <w:proofErr w:type="spellEnd"/>
      <w:r w:rsidRPr="00952B49">
        <w:rPr>
          <w:rFonts w:cstheme="minorHAnsi"/>
          <w:shd w:val="clear" w:color="auto" w:fill="FFFFFF"/>
        </w:rPr>
        <w:t xml:space="preserve"> Central. [10 January 2024].</w:t>
      </w:r>
    </w:p>
    <w:p w14:paraId="36EF58C0" w14:textId="77777777" w:rsidR="00952B49" w:rsidRPr="00952B49" w:rsidRDefault="00952B49" w:rsidP="008556AD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952B49">
        <w:rPr>
          <w:rFonts w:asciiTheme="minorHAnsi" w:hAnsiTheme="minorHAnsi" w:cstheme="minorHAnsi"/>
          <w:sz w:val="22"/>
          <w:szCs w:val="22"/>
        </w:rPr>
        <w:t xml:space="preserve">Bierman, K.L., Welsh, J., Heinrichs, B.S. and Nix, R.L. (2018).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 xml:space="preserve">Effect of Preschool Home Visiting on School Readiness and Need for Services in Elementary School. JAMA </w:t>
      </w:r>
      <w:proofErr w:type="spellStart"/>
      <w:r w:rsidRPr="00952B49">
        <w:rPr>
          <w:rFonts w:asciiTheme="minorHAnsi" w:hAnsiTheme="minorHAnsi" w:cstheme="minorHAnsi"/>
          <w:i/>
          <w:iCs/>
          <w:sz w:val="22"/>
          <w:szCs w:val="22"/>
        </w:rPr>
        <w:t>Pediatrics</w:t>
      </w:r>
      <w:proofErr w:type="spellEnd"/>
      <w:r w:rsidRPr="00952B49">
        <w:rPr>
          <w:rFonts w:asciiTheme="minorHAnsi" w:hAnsiTheme="minorHAnsi" w:cstheme="minorHAnsi"/>
          <w:i/>
          <w:iCs/>
          <w:sz w:val="22"/>
          <w:szCs w:val="22"/>
        </w:rPr>
        <w:t>,</w:t>
      </w:r>
      <w:r w:rsidRPr="00952B49">
        <w:rPr>
          <w:rFonts w:asciiTheme="minorHAnsi" w:hAnsiTheme="minorHAnsi" w:cstheme="minorHAnsi"/>
          <w:sz w:val="22"/>
          <w:szCs w:val="22"/>
        </w:rPr>
        <w:t xml:space="preserve"> [online]. Available at: </w:t>
      </w:r>
      <w:hyperlink r:id="rId8" w:history="1">
        <w:r w:rsidRPr="00952B49">
          <w:rPr>
            <w:rStyle w:val="Hyperlink"/>
            <w:rFonts w:asciiTheme="minorHAnsi" w:hAnsiTheme="minorHAnsi" w:cstheme="minorHAnsi"/>
            <w:sz w:val="22"/>
            <w:szCs w:val="22"/>
          </w:rPr>
          <w:t>https://www.ncbi.nlm.nih.gov/pmc/articles/PMC6142914/</w:t>
        </w:r>
      </w:hyperlink>
      <w:r w:rsidRPr="00952B49">
        <w:rPr>
          <w:rFonts w:asciiTheme="minorHAnsi" w:hAnsiTheme="minorHAnsi" w:cstheme="minorHAnsi"/>
          <w:sz w:val="22"/>
          <w:szCs w:val="22"/>
        </w:rPr>
        <w:t xml:space="preserve"> (Accessed on: 11 Jan 2024)</w:t>
      </w:r>
    </w:p>
    <w:p w14:paraId="172C8D1A" w14:textId="1BC8362D" w:rsidR="00952B49" w:rsidRPr="00952B49" w:rsidRDefault="00952B49" w:rsidP="00E0362E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310D32">
        <w:rPr>
          <w:rFonts w:asciiTheme="minorHAnsi" w:hAnsiTheme="minorHAnsi" w:cstheme="minorHAnsi"/>
          <w:i/>
          <w:iCs/>
          <w:sz w:val="22"/>
          <w:szCs w:val="22"/>
        </w:rPr>
        <w:t>Class Differences in Educational Achievement Explaining Class Difference</w:t>
      </w:r>
      <w:r w:rsidRPr="00952B49">
        <w:rPr>
          <w:rFonts w:asciiTheme="minorHAnsi" w:hAnsiTheme="minorHAnsi" w:cstheme="minorHAnsi"/>
          <w:sz w:val="22"/>
          <w:szCs w:val="22"/>
        </w:rPr>
        <w:t xml:space="preserve">. (n.d.). Available at: https://chaseterraceacademy.co.uk/wp-content/uploads/2021/06/Class-Differences-and-Educational-Achievement-year-12-Gi.pdf </w:t>
      </w:r>
      <w:r w:rsidR="00217205">
        <w:rPr>
          <w:rFonts w:asciiTheme="minorHAnsi" w:hAnsiTheme="minorHAnsi" w:cstheme="minorHAnsi"/>
          <w:sz w:val="22"/>
          <w:szCs w:val="22"/>
        </w:rPr>
        <w:t>(</w:t>
      </w:r>
      <w:r w:rsidRPr="00952B49">
        <w:rPr>
          <w:rFonts w:asciiTheme="minorHAnsi" w:hAnsiTheme="minorHAnsi" w:cstheme="minorHAnsi"/>
          <w:sz w:val="22"/>
          <w:szCs w:val="22"/>
        </w:rPr>
        <w:t>Accessed 14 Jan. 2024</w:t>
      </w:r>
      <w:r w:rsidR="00217205">
        <w:rPr>
          <w:rFonts w:asciiTheme="minorHAnsi" w:hAnsiTheme="minorHAnsi" w:cstheme="minorHAnsi"/>
          <w:sz w:val="22"/>
          <w:szCs w:val="22"/>
        </w:rPr>
        <w:t>)</w:t>
      </w:r>
      <w:r w:rsidRPr="00952B49">
        <w:rPr>
          <w:rFonts w:asciiTheme="minorHAnsi" w:hAnsiTheme="minorHAnsi" w:cstheme="minorHAnsi"/>
          <w:sz w:val="22"/>
          <w:szCs w:val="22"/>
        </w:rPr>
        <w:t>.</w:t>
      </w:r>
    </w:p>
    <w:p w14:paraId="232DDFA3" w14:textId="77777777" w:rsidR="00952B49" w:rsidRPr="00952B49" w:rsidRDefault="00952B49" w:rsidP="001470F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</w:pPr>
      <w:r w:rsidRPr="00952B49">
        <w:rPr>
          <w:rFonts w:asciiTheme="minorHAnsi" w:hAnsiTheme="minorHAnsi" w:cstheme="minorHAnsi"/>
          <w:sz w:val="22"/>
          <w:szCs w:val="22"/>
        </w:rPr>
        <w:t xml:space="preserve">Department for Education (2023).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>Schools, Pupils and Their characteristics, Academic Year 2022/23</w:t>
      </w:r>
      <w:r w:rsidRPr="00952B49">
        <w:rPr>
          <w:rFonts w:asciiTheme="minorHAnsi" w:hAnsiTheme="minorHAnsi" w:cstheme="minorHAnsi"/>
          <w:sz w:val="22"/>
          <w:szCs w:val="22"/>
        </w:rPr>
        <w:t xml:space="preserve">. [online] explore-education-statistics.service.gov.uk. Available at: https://explore-education-statistics.service.gov.uk/find-statistics/school-pupils-and-their-characteristics (Accessed 10 Jan. 2024). </w:t>
      </w:r>
    </w:p>
    <w:p w14:paraId="31E924BE" w14:textId="579D9BA8" w:rsidR="00952B49" w:rsidRPr="00952B49" w:rsidRDefault="00E62080" w:rsidP="00454EF2">
      <w:pPr>
        <w:pStyle w:val="NormalWeb"/>
        <w:spacing w:before="24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62080">
        <w:rPr>
          <w:rFonts w:asciiTheme="minorHAnsi" w:hAnsiTheme="minorHAnsi" w:cstheme="minorHAnsi"/>
          <w:sz w:val="22"/>
          <w:szCs w:val="22"/>
        </w:rPr>
        <w:t>BBC News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52B49" w:rsidRPr="00952B49">
        <w:rPr>
          <w:rFonts w:asciiTheme="minorHAnsi" w:hAnsiTheme="minorHAnsi" w:cstheme="minorHAnsi"/>
          <w:sz w:val="22"/>
          <w:szCs w:val="22"/>
        </w:rPr>
        <w:t>(2019).</w:t>
      </w:r>
      <w:r w:rsidRPr="00E62080">
        <w:rPr>
          <w:rFonts w:asciiTheme="minorHAnsi" w:hAnsiTheme="minorHAnsi" w:cstheme="minorHAnsi"/>
          <w:sz w:val="22"/>
          <w:szCs w:val="22"/>
        </w:rPr>
        <w:t xml:space="preserve"> </w:t>
      </w:r>
      <w:r w:rsidRPr="00E62080">
        <w:rPr>
          <w:rFonts w:asciiTheme="minorHAnsi" w:hAnsiTheme="minorHAnsi" w:cstheme="minorHAnsi"/>
          <w:i/>
          <w:iCs/>
          <w:sz w:val="22"/>
          <w:szCs w:val="22"/>
        </w:rPr>
        <w:t>English-medium education to put more emphasis on Welsh</w:t>
      </w:r>
      <w:r w:rsidR="00952B49" w:rsidRPr="00952B49">
        <w:rPr>
          <w:rFonts w:asciiTheme="minorHAnsi" w:hAnsiTheme="minorHAnsi" w:cstheme="minorHAnsi"/>
          <w:sz w:val="22"/>
          <w:szCs w:val="22"/>
        </w:rPr>
        <w:t xml:space="preserve">. [online] Available at: https://www.bbc.co.uk/news/uk-wales-46909295 </w:t>
      </w:r>
      <w:r w:rsidR="00454EF2">
        <w:rPr>
          <w:rFonts w:asciiTheme="minorHAnsi" w:hAnsiTheme="minorHAnsi" w:cstheme="minorHAnsi"/>
          <w:sz w:val="22"/>
          <w:szCs w:val="22"/>
        </w:rPr>
        <w:t>(</w:t>
      </w:r>
      <w:r w:rsidR="00952B49" w:rsidRPr="00952B49">
        <w:rPr>
          <w:rFonts w:asciiTheme="minorHAnsi" w:hAnsiTheme="minorHAnsi" w:cstheme="minorHAnsi"/>
          <w:sz w:val="22"/>
          <w:szCs w:val="22"/>
        </w:rPr>
        <w:t>Accessed 15 Jan 2024</w:t>
      </w:r>
      <w:r w:rsidR="00454EF2">
        <w:rPr>
          <w:rFonts w:asciiTheme="minorHAnsi" w:hAnsiTheme="minorHAnsi" w:cstheme="minorHAnsi"/>
          <w:sz w:val="22"/>
          <w:szCs w:val="22"/>
        </w:rPr>
        <w:t>)</w:t>
      </w:r>
      <w:r w:rsidR="00952B49" w:rsidRPr="00952B49">
        <w:rPr>
          <w:rFonts w:asciiTheme="minorHAnsi" w:hAnsiTheme="minorHAnsi" w:cstheme="minorHAnsi"/>
          <w:sz w:val="22"/>
          <w:szCs w:val="22"/>
        </w:rPr>
        <w:t>.</w:t>
      </w:r>
    </w:p>
    <w:p w14:paraId="58334D29" w14:textId="6CB09FD7" w:rsidR="00952B49" w:rsidRPr="00952B49" w:rsidRDefault="00952B49" w:rsidP="00C774EE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952B49">
        <w:rPr>
          <w:rFonts w:asciiTheme="minorHAnsi" w:hAnsiTheme="minorHAnsi" w:cstheme="minorHAnsi"/>
          <w:sz w:val="22"/>
          <w:szCs w:val="22"/>
        </w:rPr>
        <w:t>Nation.Cymru</w:t>
      </w:r>
      <w:proofErr w:type="spellEnd"/>
      <w:r w:rsidRPr="00952B49">
        <w:rPr>
          <w:rFonts w:asciiTheme="minorHAnsi" w:hAnsiTheme="minorHAnsi" w:cstheme="minorHAnsi"/>
          <w:sz w:val="22"/>
          <w:szCs w:val="22"/>
        </w:rPr>
        <w:t xml:space="preserve">. (2020).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>How we can get serious about teaching Welsh in our English medium schools</w:t>
      </w:r>
      <w:r w:rsidRPr="00952B49">
        <w:rPr>
          <w:rFonts w:asciiTheme="minorHAnsi" w:hAnsiTheme="minorHAnsi" w:cstheme="minorHAnsi"/>
          <w:sz w:val="22"/>
          <w:szCs w:val="22"/>
        </w:rPr>
        <w:t xml:space="preserve">. [online] Available at: https://nation.cymru/opinion/how-we-can-get-serious-about-teaching-welsh-in-our-english-medium-schools/ </w:t>
      </w:r>
      <w:r w:rsidR="00770250">
        <w:rPr>
          <w:rFonts w:asciiTheme="minorHAnsi" w:hAnsiTheme="minorHAnsi" w:cstheme="minorHAnsi"/>
          <w:sz w:val="22"/>
          <w:szCs w:val="22"/>
        </w:rPr>
        <w:t>(</w:t>
      </w:r>
      <w:r w:rsidRPr="00952B49">
        <w:rPr>
          <w:rFonts w:asciiTheme="minorHAnsi" w:hAnsiTheme="minorHAnsi" w:cstheme="minorHAnsi"/>
          <w:sz w:val="22"/>
          <w:szCs w:val="22"/>
        </w:rPr>
        <w:t>Accessed 15 Jan. 2024</w:t>
      </w:r>
      <w:r w:rsidR="00770250">
        <w:rPr>
          <w:rFonts w:asciiTheme="minorHAnsi" w:hAnsiTheme="minorHAnsi" w:cstheme="minorHAnsi"/>
          <w:sz w:val="22"/>
          <w:szCs w:val="22"/>
        </w:rPr>
        <w:t>)</w:t>
      </w:r>
      <w:r w:rsidRPr="00952B4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3240A51" w14:textId="4EF0DF95" w:rsidR="00952B49" w:rsidRPr="00952B49" w:rsidRDefault="00952B49" w:rsidP="0068273B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952B4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52B49">
        <w:rPr>
          <w:rFonts w:asciiTheme="minorHAnsi" w:hAnsiTheme="minorHAnsi" w:cstheme="minorHAnsi"/>
          <w:sz w:val="22"/>
          <w:szCs w:val="22"/>
        </w:rPr>
        <w:t xml:space="preserve">Olson, D.R. (2014).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>Jerome Bruner: the cognitive revolution in educational theory</w:t>
      </w:r>
      <w:r w:rsidRPr="00952B49">
        <w:rPr>
          <w:rFonts w:asciiTheme="minorHAnsi" w:hAnsiTheme="minorHAnsi" w:cstheme="minorHAnsi"/>
          <w:sz w:val="22"/>
          <w:szCs w:val="22"/>
        </w:rPr>
        <w:t>. London: Bloomsbury.</w:t>
      </w:r>
    </w:p>
    <w:p w14:paraId="58AC98E5" w14:textId="17D31156" w:rsidR="00952B49" w:rsidRPr="00952B49" w:rsidRDefault="00952B49" w:rsidP="0068273B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proofErr w:type="gramStart"/>
      <w:r w:rsidRPr="00952B49">
        <w:rPr>
          <w:rFonts w:asciiTheme="minorHAnsi" w:hAnsiTheme="minorHAnsi" w:cstheme="minorHAnsi"/>
          <w:sz w:val="22"/>
          <w:szCs w:val="22"/>
        </w:rPr>
        <w:t>statswales.gov.wales</w:t>
      </w:r>
      <w:proofErr w:type="spellEnd"/>
      <w:proofErr w:type="gramEnd"/>
      <w:r w:rsidRPr="00952B49">
        <w:rPr>
          <w:rFonts w:asciiTheme="minorHAnsi" w:hAnsiTheme="minorHAnsi" w:cstheme="minorHAnsi"/>
          <w:sz w:val="22"/>
          <w:szCs w:val="22"/>
        </w:rPr>
        <w:t xml:space="preserve">. (n.d.).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>Welsh language skills by electoral division, 2011 Census</w:t>
      </w:r>
      <w:r w:rsidRPr="00952B49">
        <w:rPr>
          <w:rFonts w:asciiTheme="minorHAnsi" w:hAnsiTheme="minorHAnsi" w:cstheme="minorHAnsi"/>
          <w:sz w:val="22"/>
          <w:szCs w:val="22"/>
        </w:rPr>
        <w:t xml:space="preserve">. [online] Available at: https://statswales.gov.wales/Catalogue/Welsh-Language/Census-Welsh-Language/welshlanguageskills-by-ediv-2011census </w:t>
      </w:r>
      <w:r w:rsidR="00622C88">
        <w:rPr>
          <w:rFonts w:asciiTheme="minorHAnsi" w:hAnsiTheme="minorHAnsi" w:cstheme="minorHAnsi"/>
          <w:sz w:val="22"/>
          <w:szCs w:val="22"/>
        </w:rPr>
        <w:t>(</w:t>
      </w:r>
      <w:r w:rsidRPr="00952B49">
        <w:rPr>
          <w:rFonts w:asciiTheme="minorHAnsi" w:hAnsiTheme="minorHAnsi" w:cstheme="minorHAnsi"/>
          <w:sz w:val="22"/>
          <w:szCs w:val="22"/>
        </w:rPr>
        <w:t>Accessed 15 Jan. 2024</w:t>
      </w:r>
      <w:r w:rsidR="00622C88">
        <w:rPr>
          <w:rFonts w:asciiTheme="minorHAnsi" w:hAnsiTheme="minorHAnsi" w:cstheme="minorHAnsi"/>
          <w:sz w:val="22"/>
          <w:szCs w:val="22"/>
        </w:rPr>
        <w:t>)</w:t>
      </w:r>
      <w:r w:rsidRPr="00952B49">
        <w:rPr>
          <w:rFonts w:asciiTheme="minorHAnsi" w:hAnsiTheme="minorHAnsi" w:cstheme="minorHAnsi"/>
          <w:sz w:val="22"/>
          <w:szCs w:val="22"/>
        </w:rPr>
        <w:t>.</w:t>
      </w:r>
    </w:p>
    <w:p w14:paraId="7072705D" w14:textId="31F81985" w:rsidR="00952B49" w:rsidRPr="00952B49" w:rsidRDefault="00952B49" w:rsidP="001470FC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952B49">
        <w:rPr>
          <w:rFonts w:asciiTheme="minorHAnsi" w:hAnsiTheme="minorHAnsi" w:cstheme="minorHAnsi"/>
          <w:sz w:val="22"/>
          <w:szCs w:val="22"/>
        </w:rPr>
        <w:t xml:space="preserve">United Nations (2006).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>The International Forum for Social Development United Nations</w:t>
      </w:r>
      <w:r w:rsidRPr="00952B49">
        <w:rPr>
          <w:rFonts w:asciiTheme="minorHAnsi" w:hAnsiTheme="minorHAnsi" w:cstheme="minorHAnsi"/>
          <w:sz w:val="22"/>
          <w:szCs w:val="22"/>
        </w:rPr>
        <w:t xml:space="preserve">. [online] Available at: </w:t>
      </w:r>
      <w:hyperlink r:id="rId9" w:history="1">
        <w:r w:rsidRPr="00952B49">
          <w:rPr>
            <w:rStyle w:val="Hyperlink"/>
            <w:rFonts w:asciiTheme="minorHAnsi" w:hAnsiTheme="minorHAnsi" w:cstheme="minorHAnsi"/>
            <w:sz w:val="22"/>
            <w:szCs w:val="22"/>
          </w:rPr>
          <w:t>https://www.un.org/esa/socdev/documents/ifsd/SocialJustice.pdf</w:t>
        </w:r>
      </w:hyperlink>
      <w:r w:rsidRPr="00952B49">
        <w:rPr>
          <w:rFonts w:asciiTheme="minorHAnsi" w:hAnsiTheme="minorHAnsi" w:cstheme="minorHAnsi"/>
          <w:sz w:val="22"/>
          <w:szCs w:val="22"/>
        </w:rPr>
        <w:t xml:space="preserve">. </w:t>
      </w:r>
      <w:r w:rsidR="00A1084D">
        <w:rPr>
          <w:rFonts w:asciiTheme="minorHAnsi" w:hAnsiTheme="minorHAnsi" w:cstheme="minorHAnsi"/>
          <w:sz w:val="22"/>
          <w:szCs w:val="22"/>
        </w:rPr>
        <w:t>(Accessed on: 13 Jan 2024).</w:t>
      </w:r>
    </w:p>
    <w:p w14:paraId="714DA48E" w14:textId="3882C87B" w:rsidR="00952B49" w:rsidRPr="00952B49" w:rsidRDefault="00952B49" w:rsidP="00952B49">
      <w:pPr>
        <w:rPr>
          <w:rFonts w:cstheme="minorHAnsi"/>
        </w:rPr>
      </w:pPr>
      <w:r w:rsidRPr="00952B49">
        <w:rPr>
          <w:rFonts w:cstheme="minorHAnsi"/>
        </w:rPr>
        <w:lastRenderedPageBreak/>
        <w:t xml:space="preserve">Welsh Government (2019). </w:t>
      </w:r>
      <w:r w:rsidRPr="00952B49">
        <w:rPr>
          <w:rFonts w:cstheme="minorHAnsi"/>
          <w:i/>
          <w:iCs/>
        </w:rPr>
        <w:t>Professional Standards for Teaching and Leadership</w:t>
      </w:r>
      <w:r w:rsidRPr="00952B49">
        <w:rPr>
          <w:rFonts w:cstheme="minorHAnsi"/>
        </w:rPr>
        <w:t xml:space="preserve">. [online] Available at: </w:t>
      </w:r>
      <w:hyperlink r:id="rId10" w:history="1">
        <w:r w:rsidRPr="00952B49">
          <w:rPr>
            <w:rStyle w:val="Hyperlink"/>
            <w:rFonts w:cstheme="minorHAnsi"/>
          </w:rPr>
          <w:t>https://hwb.gov.wales/api/storage/19bc948b-8a3f-41e0-944a-7bf2cadf7d18/professional-standards-for-teaching-and-leadership-interactive-pdf-for-pc.pdf</w:t>
        </w:r>
      </w:hyperlink>
      <w:r w:rsidRPr="00952B49">
        <w:rPr>
          <w:rFonts w:cstheme="minorHAnsi"/>
        </w:rPr>
        <w:t xml:space="preserve">  </w:t>
      </w:r>
      <w:r w:rsidR="00A1084D">
        <w:rPr>
          <w:rFonts w:cstheme="minorHAnsi"/>
        </w:rPr>
        <w:t>(</w:t>
      </w:r>
      <w:r w:rsidRPr="00952B49">
        <w:rPr>
          <w:rFonts w:cstheme="minorHAnsi"/>
        </w:rPr>
        <w:t>Accessed 12 Jan. 2024</w:t>
      </w:r>
      <w:r w:rsidR="00A1084D">
        <w:rPr>
          <w:rFonts w:cstheme="minorHAnsi"/>
        </w:rPr>
        <w:t>)</w:t>
      </w:r>
      <w:r w:rsidRPr="00952B49">
        <w:rPr>
          <w:rFonts w:cstheme="minorHAnsi"/>
        </w:rPr>
        <w:t>.</w:t>
      </w:r>
    </w:p>
    <w:p w14:paraId="4AAED6B1" w14:textId="49F85A16" w:rsidR="00952B49" w:rsidRPr="00952B49" w:rsidRDefault="00952B49" w:rsidP="00C774EE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952B49">
        <w:rPr>
          <w:rFonts w:asciiTheme="minorHAnsi" w:hAnsiTheme="minorHAnsi" w:cstheme="minorHAnsi"/>
          <w:sz w:val="22"/>
          <w:szCs w:val="22"/>
        </w:rPr>
        <w:t xml:space="preserve">Welsh Government (2020).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>Developing a vision for curriculum design - Hwb</w:t>
      </w:r>
      <w:r w:rsidRPr="00952B49">
        <w:rPr>
          <w:rFonts w:asciiTheme="minorHAnsi" w:hAnsiTheme="minorHAnsi" w:cstheme="minorHAnsi"/>
          <w:sz w:val="22"/>
          <w:szCs w:val="22"/>
        </w:rPr>
        <w:t xml:space="preserve">. [online] </w:t>
      </w:r>
      <w:proofErr w:type="spellStart"/>
      <w:proofErr w:type="gramStart"/>
      <w:r w:rsidRPr="00952B49">
        <w:rPr>
          <w:rFonts w:asciiTheme="minorHAnsi" w:hAnsiTheme="minorHAnsi" w:cstheme="minorHAnsi"/>
          <w:sz w:val="22"/>
          <w:szCs w:val="22"/>
        </w:rPr>
        <w:t>hwb.gov.wales</w:t>
      </w:r>
      <w:proofErr w:type="spellEnd"/>
      <w:proofErr w:type="gramEnd"/>
      <w:r w:rsidRPr="00952B49">
        <w:rPr>
          <w:rFonts w:asciiTheme="minorHAnsi" w:hAnsiTheme="minorHAnsi" w:cstheme="minorHAnsi"/>
          <w:sz w:val="22"/>
          <w:szCs w:val="22"/>
        </w:rPr>
        <w:t xml:space="preserve">. Available at: https://hwb.gov.wales/curriculum-for-wales/designing-your-curriculum/developing-a-vision-for-curriculum-design </w:t>
      </w:r>
      <w:r w:rsidR="00A1084D">
        <w:rPr>
          <w:rFonts w:asciiTheme="minorHAnsi" w:hAnsiTheme="minorHAnsi" w:cstheme="minorHAnsi"/>
          <w:sz w:val="22"/>
          <w:szCs w:val="22"/>
        </w:rPr>
        <w:t>(</w:t>
      </w:r>
      <w:r w:rsidRPr="00952B49">
        <w:rPr>
          <w:rFonts w:asciiTheme="minorHAnsi" w:hAnsiTheme="minorHAnsi" w:cstheme="minorHAnsi"/>
          <w:sz w:val="22"/>
          <w:szCs w:val="22"/>
        </w:rPr>
        <w:t>Accessed 13 Jan. 2024</w:t>
      </w:r>
      <w:r w:rsidR="00A1084D">
        <w:rPr>
          <w:rFonts w:asciiTheme="minorHAnsi" w:hAnsiTheme="minorHAnsi" w:cstheme="minorHAnsi"/>
          <w:sz w:val="22"/>
          <w:szCs w:val="22"/>
        </w:rPr>
        <w:t>)</w:t>
      </w:r>
      <w:r w:rsidRPr="00952B4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06F2EED" w14:textId="77777777" w:rsidR="00952B49" w:rsidRPr="00952B49" w:rsidRDefault="00952B49" w:rsidP="00D66345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952B49">
        <w:rPr>
          <w:rFonts w:asciiTheme="minorHAnsi" w:hAnsiTheme="minorHAnsi" w:cstheme="minorHAnsi"/>
          <w:sz w:val="22"/>
          <w:szCs w:val="22"/>
        </w:rPr>
        <w:t xml:space="preserve">Welsh Government (2023). </w:t>
      </w:r>
      <w:r w:rsidRPr="00952B49">
        <w:rPr>
          <w:rFonts w:asciiTheme="minorHAnsi" w:hAnsiTheme="minorHAnsi" w:cstheme="minorHAnsi"/>
          <w:i/>
          <w:iCs/>
          <w:sz w:val="22"/>
          <w:szCs w:val="22"/>
        </w:rPr>
        <w:t>Pedagogy - Hwb</w:t>
      </w:r>
      <w:r w:rsidRPr="00952B49">
        <w:rPr>
          <w:rFonts w:asciiTheme="minorHAnsi" w:hAnsiTheme="minorHAnsi" w:cstheme="minorHAnsi"/>
          <w:sz w:val="22"/>
          <w:szCs w:val="22"/>
        </w:rPr>
        <w:t xml:space="preserve">. [online] </w:t>
      </w:r>
      <w:proofErr w:type="spellStart"/>
      <w:proofErr w:type="gramStart"/>
      <w:r w:rsidRPr="00952B49">
        <w:rPr>
          <w:rFonts w:asciiTheme="minorHAnsi" w:hAnsiTheme="minorHAnsi" w:cstheme="minorHAnsi"/>
          <w:sz w:val="22"/>
          <w:szCs w:val="22"/>
        </w:rPr>
        <w:t>hwb.gov.wales</w:t>
      </w:r>
      <w:proofErr w:type="spellEnd"/>
      <w:proofErr w:type="gramEnd"/>
      <w:r w:rsidRPr="00952B49">
        <w:rPr>
          <w:rFonts w:asciiTheme="minorHAnsi" w:hAnsiTheme="minorHAnsi" w:cstheme="minorHAnsi"/>
          <w:sz w:val="22"/>
          <w:szCs w:val="22"/>
        </w:rPr>
        <w:t>. Available at: https://hwb.gov.wales/curriculum-for-wales/designing-your-curriculum/pedagogy [Accessed 11 Jan. 2024].</w:t>
      </w:r>
    </w:p>
    <w:p w14:paraId="3467FFC8" w14:textId="3697F6F5" w:rsidR="00952B49" w:rsidRDefault="00952B49" w:rsidP="001470FC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52B49">
        <w:rPr>
          <w:rFonts w:asciiTheme="minorHAnsi" w:hAnsiTheme="minorHAnsi" w:cstheme="minorHAnsi"/>
          <w:color w:val="000000"/>
          <w:sz w:val="22"/>
          <w:szCs w:val="22"/>
        </w:rPr>
        <w:t>www.graygroupintl.com. (n.d.). </w:t>
      </w:r>
      <w:r w:rsidRPr="00952B49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Importance of Social Justice in Education: Bridging </w:t>
      </w:r>
      <w:proofErr w:type="gramStart"/>
      <w:r w:rsidRPr="00952B49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</w:t>
      </w:r>
      <w:proofErr w:type="gramEnd"/>
      <w:r w:rsidRPr="00952B49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Learning Gap</w:t>
      </w:r>
      <w:r w:rsidRPr="00952B49">
        <w:rPr>
          <w:rFonts w:asciiTheme="minorHAnsi" w:hAnsiTheme="minorHAnsi" w:cstheme="minorHAnsi"/>
          <w:color w:val="000000"/>
          <w:sz w:val="22"/>
          <w:szCs w:val="22"/>
        </w:rPr>
        <w:t xml:space="preserve">. [online] Available at: </w:t>
      </w:r>
      <w:hyperlink r:id="rId11" w:anchor=":~:text=Social%20justice%20is%20a%20crucial" w:history="1">
        <w:r w:rsidRPr="00952B49">
          <w:rPr>
            <w:rStyle w:val="Hyperlink"/>
            <w:rFonts w:asciiTheme="minorHAnsi" w:hAnsiTheme="minorHAnsi" w:cstheme="minorHAnsi"/>
            <w:sz w:val="22"/>
            <w:szCs w:val="22"/>
          </w:rPr>
          <w:t>https://www.graygroupintl.com/blog/importance-of-social-justice-in-education#:~:text=Social%20justice%20is%20a%20crucial</w:t>
        </w:r>
      </w:hyperlink>
      <w:r w:rsidRPr="00952B49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A1084D">
        <w:rPr>
          <w:rFonts w:asciiTheme="minorHAnsi" w:hAnsiTheme="minorHAnsi" w:cstheme="minorHAnsi"/>
          <w:color w:val="000000"/>
          <w:sz w:val="22"/>
          <w:szCs w:val="22"/>
        </w:rPr>
        <w:t xml:space="preserve"> (Accessed on: </w:t>
      </w:r>
      <w:r w:rsidR="00F40005">
        <w:rPr>
          <w:rFonts w:asciiTheme="minorHAnsi" w:hAnsiTheme="minorHAnsi" w:cstheme="minorHAnsi"/>
          <w:color w:val="000000"/>
          <w:sz w:val="22"/>
          <w:szCs w:val="22"/>
        </w:rPr>
        <w:t>12 Jan 2024).</w:t>
      </w:r>
    </w:p>
    <w:p w14:paraId="0B992837" w14:textId="77777777" w:rsidR="00952B49" w:rsidRPr="00952B49" w:rsidRDefault="00952B49" w:rsidP="001470FC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14CC72A7" w14:textId="07A275E7" w:rsidR="00952B49" w:rsidRPr="00952B49" w:rsidRDefault="00952B49">
      <w:pPr>
        <w:rPr>
          <w:rFonts w:cstheme="minorHAnsi"/>
        </w:rPr>
      </w:pPr>
      <w:r w:rsidRPr="00952B49">
        <w:rPr>
          <w:rFonts w:cstheme="minorHAnsi"/>
        </w:rPr>
        <w:t>Zevallos, Z. (</w:t>
      </w:r>
      <w:r w:rsidR="00B42B42">
        <w:rPr>
          <w:rFonts w:cstheme="minorHAnsi"/>
        </w:rPr>
        <w:t>2013</w:t>
      </w:r>
      <w:r w:rsidRPr="00952B49">
        <w:rPr>
          <w:rFonts w:cstheme="minorHAnsi"/>
        </w:rPr>
        <w:t xml:space="preserve">). </w:t>
      </w:r>
      <w:r w:rsidRPr="00B27B06">
        <w:rPr>
          <w:rFonts w:cstheme="minorHAnsi"/>
          <w:i/>
          <w:iCs/>
        </w:rPr>
        <w:t xml:space="preserve">Sociology of Community. The Other Sociologist. </w:t>
      </w:r>
      <w:r w:rsidR="00B27B06">
        <w:rPr>
          <w:rFonts w:cstheme="minorHAnsi"/>
        </w:rPr>
        <w:t xml:space="preserve">Available at: </w:t>
      </w:r>
      <w:hyperlink r:id="rId12" w:history="1">
        <w:r w:rsidR="00B27B06" w:rsidRPr="007F09B9">
          <w:rPr>
            <w:rStyle w:val="Hyperlink"/>
            <w:rFonts w:cstheme="minorHAnsi"/>
          </w:rPr>
          <w:t>https://othersociologist.com/</w:t>
        </w:r>
        <w:r w:rsidR="00B27B06" w:rsidRPr="007F09B9">
          <w:rPr>
            <w:rStyle w:val="Hyperlink"/>
            <w:rFonts w:cstheme="minorHAnsi"/>
          </w:rPr>
          <w:t>2</w:t>
        </w:r>
        <w:r w:rsidR="00B27B06" w:rsidRPr="007F09B9">
          <w:rPr>
            <w:rStyle w:val="Hyperlink"/>
            <w:rFonts w:cstheme="minorHAnsi"/>
          </w:rPr>
          <w:t>013/11/20/sociology-of-community/</w:t>
        </w:r>
      </w:hyperlink>
      <w:r w:rsidRPr="00952B49">
        <w:rPr>
          <w:rFonts w:cstheme="minorHAnsi"/>
        </w:rPr>
        <w:t xml:space="preserve">  </w:t>
      </w:r>
      <w:r w:rsidR="00B27B06">
        <w:rPr>
          <w:rFonts w:cstheme="minorHAnsi"/>
        </w:rPr>
        <w:t xml:space="preserve">(Accessed </w:t>
      </w:r>
      <w:r w:rsidR="00BF1E6A">
        <w:rPr>
          <w:rFonts w:cstheme="minorHAnsi"/>
        </w:rPr>
        <w:t xml:space="preserve">8 Jan 2024). </w:t>
      </w:r>
    </w:p>
    <w:sectPr w:rsidR="00952B49" w:rsidRPr="00952B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TS3NDUxMbGwMDE1NzdR0lEKTi0uzszPAykwrAUAzVsfFCwAAAA="/>
  </w:docVars>
  <w:rsids>
    <w:rsidRoot w:val="00241363"/>
    <w:rsid w:val="00002692"/>
    <w:rsid w:val="00003111"/>
    <w:rsid w:val="00004207"/>
    <w:rsid w:val="000159E9"/>
    <w:rsid w:val="00017D26"/>
    <w:rsid w:val="00020ED5"/>
    <w:rsid w:val="00022195"/>
    <w:rsid w:val="00022353"/>
    <w:rsid w:val="000306D1"/>
    <w:rsid w:val="000337B8"/>
    <w:rsid w:val="00033FD5"/>
    <w:rsid w:val="0003559A"/>
    <w:rsid w:val="00052FC4"/>
    <w:rsid w:val="00055E8B"/>
    <w:rsid w:val="00066872"/>
    <w:rsid w:val="00067BDA"/>
    <w:rsid w:val="00084595"/>
    <w:rsid w:val="000868AB"/>
    <w:rsid w:val="00090D52"/>
    <w:rsid w:val="00091C40"/>
    <w:rsid w:val="000A6673"/>
    <w:rsid w:val="000B2611"/>
    <w:rsid w:val="000B5A9A"/>
    <w:rsid w:val="000C36A7"/>
    <w:rsid w:val="000C486E"/>
    <w:rsid w:val="000C700B"/>
    <w:rsid w:val="000D23C8"/>
    <w:rsid w:val="000D37DE"/>
    <w:rsid w:val="000D4DE9"/>
    <w:rsid w:val="000D6CED"/>
    <w:rsid w:val="000E6C3A"/>
    <w:rsid w:val="000E766C"/>
    <w:rsid w:val="000F06C8"/>
    <w:rsid w:val="000F4FCA"/>
    <w:rsid w:val="000F6AF6"/>
    <w:rsid w:val="00102783"/>
    <w:rsid w:val="00104F50"/>
    <w:rsid w:val="00105A38"/>
    <w:rsid w:val="00113232"/>
    <w:rsid w:val="00116DD5"/>
    <w:rsid w:val="00121046"/>
    <w:rsid w:val="00125D53"/>
    <w:rsid w:val="00126270"/>
    <w:rsid w:val="00127BA6"/>
    <w:rsid w:val="00133EDC"/>
    <w:rsid w:val="001470FC"/>
    <w:rsid w:val="00151437"/>
    <w:rsid w:val="00156723"/>
    <w:rsid w:val="001568D1"/>
    <w:rsid w:val="001608D5"/>
    <w:rsid w:val="00175854"/>
    <w:rsid w:val="0018096E"/>
    <w:rsid w:val="00183FB7"/>
    <w:rsid w:val="00194126"/>
    <w:rsid w:val="001A10FE"/>
    <w:rsid w:val="001A121E"/>
    <w:rsid w:val="001A6449"/>
    <w:rsid w:val="001A7870"/>
    <w:rsid w:val="001B12A6"/>
    <w:rsid w:val="001B445A"/>
    <w:rsid w:val="001B5D4D"/>
    <w:rsid w:val="001C64CB"/>
    <w:rsid w:val="001D1D22"/>
    <w:rsid w:val="001D1D27"/>
    <w:rsid w:val="001D5197"/>
    <w:rsid w:val="001D68FC"/>
    <w:rsid w:val="001E4D6E"/>
    <w:rsid w:val="002018D0"/>
    <w:rsid w:val="00201FF9"/>
    <w:rsid w:val="00202DA7"/>
    <w:rsid w:val="00204DBF"/>
    <w:rsid w:val="00207FA8"/>
    <w:rsid w:val="002149C2"/>
    <w:rsid w:val="00214E76"/>
    <w:rsid w:val="002155F6"/>
    <w:rsid w:val="00215F0C"/>
    <w:rsid w:val="00217205"/>
    <w:rsid w:val="00220F00"/>
    <w:rsid w:val="0022454E"/>
    <w:rsid w:val="002378A8"/>
    <w:rsid w:val="00241363"/>
    <w:rsid w:val="00243663"/>
    <w:rsid w:val="0025146E"/>
    <w:rsid w:val="002522BD"/>
    <w:rsid w:val="002569F4"/>
    <w:rsid w:val="00271594"/>
    <w:rsid w:val="002745FB"/>
    <w:rsid w:val="002756F6"/>
    <w:rsid w:val="00275F05"/>
    <w:rsid w:val="00283592"/>
    <w:rsid w:val="002877BD"/>
    <w:rsid w:val="00290848"/>
    <w:rsid w:val="00292DF0"/>
    <w:rsid w:val="00294213"/>
    <w:rsid w:val="002A54C0"/>
    <w:rsid w:val="002B1E1B"/>
    <w:rsid w:val="002B20FC"/>
    <w:rsid w:val="002B60ED"/>
    <w:rsid w:val="002C34CC"/>
    <w:rsid w:val="002D314E"/>
    <w:rsid w:val="002D78EF"/>
    <w:rsid w:val="002E5568"/>
    <w:rsid w:val="002E5E4B"/>
    <w:rsid w:val="002E6B27"/>
    <w:rsid w:val="002F4F5E"/>
    <w:rsid w:val="00300A7F"/>
    <w:rsid w:val="00301031"/>
    <w:rsid w:val="00301555"/>
    <w:rsid w:val="0030370C"/>
    <w:rsid w:val="00310D32"/>
    <w:rsid w:val="00311000"/>
    <w:rsid w:val="0032208F"/>
    <w:rsid w:val="003226D4"/>
    <w:rsid w:val="003278D7"/>
    <w:rsid w:val="00332016"/>
    <w:rsid w:val="0033671C"/>
    <w:rsid w:val="00344D4B"/>
    <w:rsid w:val="0034559C"/>
    <w:rsid w:val="0036524D"/>
    <w:rsid w:val="00365A94"/>
    <w:rsid w:val="00367FDB"/>
    <w:rsid w:val="0037049A"/>
    <w:rsid w:val="00373AF0"/>
    <w:rsid w:val="00376E21"/>
    <w:rsid w:val="003835E0"/>
    <w:rsid w:val="003849CF"/>
    <w:rsid w:val="00386064"/>
    <w:rsid w:val="00386636"/>
    <w:rsid w:val="003906F5"/>
    <w:rsid w:val="00391995"/>
    <w:rsid w:val="00391A18"/>
    <w:rsid w:val="00394737"/>
    <w:rsid w:val="003A152B"/>
    <w:rsid w:val="003A590F"/>
    <w:rsid w:val="003A7228"/>
    <w:rsid w:val="003B1F8D"/>
    <w:rsid w:val="003C1407"/>
    <w:rsid w:val="003C1B74"/>
    <w:rsid w:val="003C4101"/>
    <w:rsid w:val="003C4B10"/>
    <w:rsid w:val="003D5D51"/>
    <w:rsid w:val="003D75CB"/>
    <w:rsid w:val="003E59D1"/>
    <w:rsid w:val="003F181F"/>
    <w:rsid w:val="003F4CEE"/>
    <w:rsid w:val="003F4F2E"/>
    <w:rsid w:val="003F6E5A"/>
    <w:rsid w:val="00400B9A"/>
    <w:rsid w:val="0040412E"/>
    <w:rsid w:val="004136A6"/>
    <w:rsid w:val="0041589E"/>
    <w:rsid w:val="00416CF8"/>
    <w:rsid w:val="00420FA8"/>
    <w:rsid w:val="0042252C"/>
    <w:rsid w:val="004363F8"/>
    <w:rsid w:val="004442FF"/>
    <w:rsid w:val="00444CCC"/>
    <w:rsid w:val="00445AA4"/>
    <w:rsid w:val="00445AB9"/>
    <w:rsid w:val="00446AF5"/>
    <w:rsid w:val="0045033E"/>
    <w:rsid w:val="00454EF2"/>
    <w:rsid w:val="00465889"/>
    <w:rsid w:val="0047052E"/>
    <w:rsid w:val="00484F10"/>
    <w:rsid w:val="00485C94"/>
    <w:rsid w:val="004863EB"/>
    <w:rsid w:val="004912F5"/>
    <w:rsid w:val="00493E8F"/>
    <w:rsid w:val="00494017"/>
    <w:rsid w:val="004A13B2"/>
    <w:rsid w:val="004A5237"/>
    <w:rsid w:val="004A6984"/>
    <w:rsid w:val="004A745B"/>
    <w:rsid w:val="004B1428"/>
    <w:rsid w:val="004B204F"/>
    <w:rsid w:val="004B2BEF"/>
    <w:rsid w:val="004B578C"/>
    <w:rsid w:val="004C17FF"/>
    <w:rsid w:val="004C7CB4"/>
    <w:rsid w:val="004D226E"/>
    <w:rsid w:val="004D57AB"/>
    <w:rsid w:val="004D6583"/>
    <w:rsid w:val="004D6F4F"/>
    <w:rsid w:val="004E111C"/>
    <w:rsid w:val="004F3DEC"/>
    <w:rsid w:val="005000A0"/>
    <w:rsid w:val="0050093D"/>
    <w:rsid w:val="00515DA7"/>
    <w:rsid w:val="00516615"/>
    <w:rsid w:val="00522880"/>
    <w:rsid w:val="00522A51"/>
    <w:rsid w:val="00522C81"/>
    <w:rsid w:val="00523F9F"/>
    <w:rsid w:val="00531EEE"/>
    <w:rsid w:val="00533D7F"/>
    <w:rsid w:val="00537C4A"/>
    <w:rsid w:val="005433E2"/>
    <w:rsid w:val="0055214C"/>
    <w:rsid w:val="00557444"/>
    <w:rsid w:val="005624C4"/>
    <w:rsid w:val="0056261C"/>
    <w:rsid w:val="00564C97"/>
    <w:rsid w:val="00565D23"/>
    <w:rsid w:val="00570895"/>
    <w:rsid w:val="00571999"/>
    <w:rsid w:val="0057263A"/>
    <w:rsid w:val="0057748C"/>
    <w:rsid w:val="00585BB4"/>
    <w:rsid w:val="00585F4B"/>
    <w:rsid w:val="00586BFB"/>
    <w:rsid w:val="00590A35"/>
    <w:rsid w:val="00592757"/>
    <w:rsid w:val="005970C8"/>
    <w:rsid w:val="005977E5"/>
    <w:rsid w:val="005B6B23"/>
    <w:rsid w:val="005C1194"/>
    <w:rsid w:val="005C4467"/>
    <w:rsid w:val="005C68A0"/>
    <w:rsid w:val="005D18C1"/>
    <w:rsid w:val="005E02CD"/>
    <w:rsid w:val="005E2B82"/>
    <w:rsid w:val="005E4EE5"/>
    <w:rsid w:val="005E52E1"/>
    <w:rsid w:val="005E68A5"/>
    <w:rsid w:val="005E6CF7"/>
    <w:rsid w:val="005F17F5"/>
    <w:rsid w:val="005F373B"/>
    <w:rsid w:val="005F4AC8"/>
    <w:rsid w:val="00601E7A"/>
    <w:rsid w:val="00603EC0"/>
    <w:rsid w:val="00605E7D"/>
    <w:rsid w:val="00606CFE"/>
    <w:rsid w:val="00610E1B"/>
    <w:rsid w:val="00617042"/>
    <w:rsid w:val="00622C88"/>
    <w:rsid w:val="006338FB"/>
    <w:rsid w:val="00633C8F"/>
    <w:rsid w:val="00641E05"/>
    <w:rsid w:val="00642409"/>
    <w:rsid w:val="006438DD"/>
    <w:rsid w:val="00645D8D"/>
    <w:rsid w:val="00654BBC"/>
    <w:rsid w:val="006569B7"/>
    <w:rsid w:val="006577D3"/>
    <w:rsid w:val="00667D45"/>
    <w:rsid w:val="00671264"/>
    <w:rsid w:val="0068273B"/>
    <w:rsid w:val="00691D20"/>
    <w:rsid w:val="00693917"/>
    <w:rsid w:val="006A045E"/>
    <w:rsid w:val="006A1358"/>
    <w:rsid w:val="006A295D"/>
    <w:rsid w:val="006A4F70"/>
    <w:rsid w:val="006B0A3B"/>
    <w:rsid w:val="006B1D1F"/>
    <w:rsid w:val="006B33C7"/>
    <w:rsid w:val="006B34EC"/>
    <w:rsid w:val="006C13B8"/>
    <w:rsid w:val="006C3A0C"/>
    <w:rsid w:val="006C4618"/>
    <w:rsid w:val="006C5C6A"/>
    <w:rsid w:val="006D26ED"/>
    <w:rsid w:val="006D51D6"/>
    <w:rsid w:val="006D7A1D"/>
    <w:rsid w:val="006E03E7"/>
    <w:rsid w:val="006E2098"/>
    <w:rsid w:val="006E269C"/>
    <w:rsid w:val="006E477A"/>
    <w:rsid w:val="006E5012"/>
    <w:rsid w:val="006F356E"/>
    <w:rsid w:val="00704795"/>
    <w:rsid w:val="00716B6B"/>
    <w:rsid w:val="00722446"/>
    <w:rsid w:val="007244B7"/>
    <w:rsid w:val="00735C74"/>
    <w:rsid w:val="0073611D"/>
    <w:rsid w:val="00743359"/>
    <w:rsid w:val="00745AA3"/>
    <w:rsid w:val="0075539E"/>
    <w:rsid w:val="00756D77"/>
    <w:rsid w:val="00770250"/>
    <w:rsid w:val="00782CD6"/>
    <w:rsid w:val="00785421"/>
    <w:rsid w:val="00793BD0"/>
    <w:rsid w:val="007969E6"/>
    <w:rsid w:val="007A213D"/>
    <w:rsid w:val="007A4BF0"/>
    <w:rsid w:val="007A58B3"/>
    <w:rsid w:val="007A5F89"/>
    <w:rsid w:val="007B1693"/>
    <w:rsid w:val="007C2A79"/>
    <w:rsid w:val="007C60B8"/>
    <w:rsid w:val="007C6C9E"/>
    <w:rsid w:val="007D1280"/>
    <w:rsid w:val="007D15E6"/>
    <w:rsid w:val="007D1BC3"/>
    <w:rsid w:val="007D2648"/>
    <w:rsid w:val="007E32B7"/>
    <w:rsid w:val="007E5BE1"/>
    <w:rsid w:val="007F3AA1"/>
    <w:rsid w:val="007F411A"/>
    <w:rsid w:val="007F660E"/>
    <w:rsid w:val="00805461"/>
    <w:rsid w:val="00810E96"/>
    <w:rsid w:val="008111A6"/>
    <w:rsid w:val="0081130E"/>
    <w:rsid w:val="00811C9B"/>
    <w:rsid w:val="008144F3"/>
    <w:rsid w:val="0082467A"/>
    <w:rsid w:val="008331C8"/>
    <w:rsid w:val="00833517"/>
    <w:rsid w:val="008348B4"/>
    <w:rsid w:val="008358E4"/>
    <w:rsid w:val="00852C27"/>
    <w:rsid w:val="008556AD"/>
    <w:rsid w:val="008600F1"/>
    <w:rsid w:val="008625B0"/>
    <w:rsid w:val="0086684A"/>
    <w:rsid w:val="00874773"/>
    <w:rsid w:val="008764E6"/>
    <w:rsid w:val="00883DFA"/>
    <w:rsid w:val="008933BF"/>
    <w:rsid w:val="008A59A2"/>
    <w:rsid w:val="008B351D"/>
    <w:rsid w:val="008B3F6F"/>
    <w:rsid w:val="008B41C5"/>
    <w:rsid w:val="008C2F2F"/>
    <w:rsid w:val="008D4528"/>
    <w:rsid w:val="008E15DA"/>
    <w:rsid w:val="008E5D45"/>
    <w:rsid w:val="008E7635"/>
    <w:rsid w:val="008F49A0"/>
    <w:rsid w:val="008F5664"/>
    <w:rsid w:val="00903174"/>
    <w:rsid w:val="00905EDC"/>
    <w:rsid w:val="00910416"/>
    <w:rsid w:val="00911EE0"/>
    <w:rsid w:val="0091348B"/>
    <w:rsid w:val="009139A7"/>
    <w:rsid w:val="00915242"/>
    <w:rsid w:val="00915DA4"/>
    <w:rsid w:val="00917F9B"/>
    <w:rsid w:val="00920992"/>
    <w:rsid w:val="00922FB4"/>
    <w:rsid w:val="00926BB7"/>
    <w:rsid w:val="00930E7E"/>
    <w:rsid w:val="009341A1"/>
    <w:rsid w:val="00935749"/>
    <w:rsid w:val="0094162B"/>
    <w:rsid w:val="00942569"/>
    <w:rsid w:val="009451E2"/>
    <w:rsid w:val="00947DF9"/>
    <w:rsid w:val="00952B49"/>
    <w:rsid w:val="00954563"/>
    <w:rsid w:val="009656D6"/>
    <w:rsid w:val="00965ABD"/>
    <w:rsid w:val="00967E44"/>
    <w:rsid w:val="00970B1A"/>
    <w:rsid w:val="00971AB5"/>
    <w:rsid w:val="00976E45"/>
    <w:rsid w:val="00985DEA"/>
    <w:rsid w:val="009873CB"/>
    <w:rsid w:val="009906A6"/>
    <w:rsid w:val="00991D85"/>
    <w:rsid w:val="00991DDC"/>
    <w:rsid w:val="009958E8"/>
    <w:rsid w:val="009B1084"/>
    <w:rsid w:val="009B130B"/>
    <w:rsid w:val="009B13FC"/>
    <w:rsid w:val="009B4110"/>
    <w:rsid w:val="009B4A8D"/>
    <w:rsid w:val="009B63D5"/>
    <w:rsid w:val="009C18A7"/>
    <w:rsid w:val="009D1A58"/>
    <w:rsid w:val="009D1CC4"/>
    <w:rsid w:val="009D639F"/>
    <w:rsid w:val="009E0D3D"/>
    <w:rsid w:val="009E213A"/>
    <w:rsid w:val="009F2B01"/>
    <w:rsid w:val="009F32FC"/>
    <w:rsid w:val="009F4427"/>
    <w:rsid w:val="009F4B4B"/>
    <w:rsid w:val="009F66CF"/>
    <w:rsid w:val="00A0319A"/>
    <w:rsid w:val="00A0326C"/>
    <w:rsid w:val="00A1084D"/>
    <w:rsid w:val="00A21CC1"/>
    <w:rsid w:val="00A2229E"/>
    <w:rsid w:val="00A23A59"/>
    <w:rsid w:val="00A23A97"/>
    <w:rsid w:val="00A2441C"/>
    <w:rsid w:val="00A2798A"/>
    <w:rsid w:val="00A31C73"/>
    <w:rsid w:val="00A32072"/>
    <w:rsid w:val="00A35140"/>
    <w:rsid w:val="00A359AB"/>
    <w:rsid w:val="00A36C3E"/>
    <w:rsid w:val="00A37F95"/>
    <w:rsid w:val="00A43C69"/>
    <w:rsid w:val="00A473BF"/>
    <w:rsid w:val="00A56053"/>
    <w:rsid w:val="00A57D42"/>
    <w:rsid w:val="00A6280F"/>
    <w:rsid w:val="00A715C4"/>
    <w:rsid w:val="00A777D9"/>
    <w:rsid w:val="00A80D72"/>
    <w:rsid w:val="00A81274"/>
    <w:rsid w:val="00A817BD"/>
    <w:rsid w:val="00A90316"/>
    <w:rsid w:val="00A96A14"/>
    <w:rsid w:val="00AA14C8"/>
    <w:rsid w:val="00AA41E3"/>
    <w:rsid w:val="00AA42A1"/>
    <w:rsid w:val="00AA52FD"/>
    <w:rsid w:val="00AA713E"/>
    <w:rsid w:val="00AB0FA9"/>
    <w:rsid w:val="00AB2AE4"/>
    <w:rsid w:val="00AB3EF0"/>
    <w:rsid w:val="00AB6FCA"/>
    <w:rsid w:val="00AC0354"/>
    <w:rsid w:val="00AC4A44"/>
    <w:rsid w:val="00AC5C27"/>
    <w:rsid w:val="00AC654E"/>
    <w:rsid w:val="00AE1E49"/>
    <w:rsid w:val="00AE3ACE"/>
    <w:rsid w:val="00AE5B04"/>
    <w:rsid w:val="00AE79CB"/>
    <w:rsid w:val="00AF1EA3"/>
    <w:rsid w:val="00AF2F52"/>
    <w:rsid w:val="00AF58F3"/>
    <w:rsid w:val="00AF6EC6"/>
    <w:rsid w:val="00B01128"/>
    <w:rsid w:val="00B01EAD"/>
    <w:rsid w:val="00B10C5F"/>
    <w:rsid w:val="00B11F8E"/>
    <w:rsid w:val="00B15E8C"/>
    <w:rsid w:val="00B2015D"/>
    <w:rsid w:val="00B21F72"/>
    <w:rsid w:val="00B27B06"/>
    <w:rsid w:val="00B359C0"/>
    <w:rsid w:val="00B42B42"/>
    <w:rsid w:val="00B51E94"/>
    <w:rsid w:val="00B53E67"/>
    <w:rsid w:val="00B61D80"/>
    <w:rsid w:val="00B66B7F"/>
    <w:rsid w:val="00B70215"/>
    <w:rsid w:val="00B735ED"/>
    <w:rsid w:val="00B7591D"/>
    <w:rsid w:val="00B75B4A"/>
    <w:rsid w:val="00B838CE"/>
    <w:rsid w:val="00B905E8"/>
    <w:rsid w:val="00B92E2B"/>
    <w:rsid w:val="00B942ED"/>
    <w:rsid w:val="00B95E47"/>
    <w:rsid w:val="00BA4BF6"/>
    <w:rsid w:val="00BB3D8F"/>
    <w:rsid w:val="00BB3EEA"/>
    <w:rsid w:val="00BB48CA"/>
    <w:rsid w:val="00BB521D"/>
    <w:rsid w:val="00BB7532"/>
    <w:rsid w:val="00BC11EC"/>
    <w:rsid w:val="00BC13A8"/>
    <w:rsid w:val="00BC2D25"/>
    <w:rsid w:val="00BD7734"/>
    <w:rsid w:val="00BE1D7D"/>
    <w:rsid w:val="00BE5B8A"/>
    <w:rsid w:val="00BF1444"/>
    <w:rsid w:val="00BF169B"/>
    <w:rsid w:val="00BF1E6A"/>
    <w:rsid w:val="00BF538B"/>
    <w:rsid w:val="00BF549B"/>
    <w:rsid w:val="00BF75DC"/>
    <w:rsid w:val="00C01D5E"/>
    <w:rsid w:val="00C030B7"/>
    <w:rsid w:val="00C058B3"/>
    <w:rsid w:val="00C0594A"/>
    <w:rsid w:val="00C22CB9"/>
    <w:rsid w:val="00C23433"/>
    <w:rsid w:val="00C23E21"/>
    <w:rsid w:val="00C32C38"/>
    <w:rsid w:val="00C359C7"/>
    <w:rsid w:val="00C35E8E"/>
    <w:rsid w:val="00C44514"/>
    <w:rsid w:val="00C44C0C"/>
    <w:rsid w:val="00C45AD4"/>
    <w:rsid w:val="00C5712A"/>
    <w:rsid w:val="00C6305B"/>
    <w:rsid w:val="00C65A36"/>
    <w:rsid w:val="00C65D51"/>
    <w:rsid w:val="00C67E73"/>
    <w:rsid w:val="00C72F72"/>
    <w:rsid w:val="00C749EF"/>
    <w:rsid w:val="00C774EE"/>
    <w:rsid w:val="00C847FC"/>
    <w:rsid w:val="00C854F4"/>
    <w:rsid w:val="00C871B4"/>
    <w:rsid w:val="00C87588"/>
    <w:rsid w:val="00C87C56"/>
    <w:rsid w:val="00CA0764"/>
    <w:rsid w:val="00CA0F68"/>
    <w:rsid w:val="00CA580F"/>
    <w:rsid w:val="00CB0F1F"/>
    <w:rsid w:val="00CB0F55"/>
    <w:rsid w:val="00CB4D98"/>
    <w:rsid w:val="00CB5055"/>
    <w:rsid w:val="00CC36E6"/>
    <w:rsid w:val="00CC70DD"/>
    <w:rsid w:val="00CD1A14"/>
    <w:rsid w:val="00CD5420"/>
    <w:rsid w:val="00CE4CF5"/>
    <w:rsid w:val="00CE7ADB"/>
    <w:rsid w:val="00CF6A46"/>
    <w:rsid w:val="00CF7EC6"/>
    <w:rsid w:val="00D06BE3"/>
    <w:rsid w:val="00D11D59"/>
    <w:rsid w:val="00D1281B"/>
    <w:rsid w:val="00D20FC9"/>
    <w:rsid w:val="00D21473"/>
    <w:rsid w:val="00D21C88"/>
    <w:rsid w:val="00D21FA9"/>
    <w:rsid w:val="00D233F1"/>
    <w:rsid w:val="00D30989"/>
    <w:rsid w:val="00D4006E"/>
    <w:rsid w:val="00D42B03"/>
    <w:rsid w:val="00D46BE2"/>
    <w:rsid w:val="00D66345"/>
    <w:rsid w:val="00D67F37"/>
    <w:rsid w:val="00D76201"/>
    <w:rsid w:val="00D800CA"/>
    <w:rsid w:val="00D82ECE"/>
    <w:rsid w:val="00D85394"/>
    <w:rsid w:val="00D86C7C"/>
    <w:rsid w:val="00D9204E"/>
    <w:rsid w:val="00D930F9"/>
    <w:rsid w:val="00D944A5"/>
    <w:rsid w:val="00DA1B78"/>
    <w:rsid w:val="00DA3799"/>
    <w:rsid w:val="00DA3A06"/>
    <w:rsid w:val="00DA484D"/>
    <w:rsid w:val="00DB0E5D"/>
    <w:rsid w:val="00DB0EB1"/>
    <w:rsid w:val="00DB1782"/>
    <w:rsid w:val="00DC2DAA"/>
    <w:rsid w:val="00DD0BF4"/>
    <w:rsid w:val="00DD2DB3"/>
    <w:rsid w:val="00DD58FB"/>
    <w:rsid w:val="00DD5CBD"/>
    <w:rsid w:val="00DD60BB"/>
    <w:rsid w:val="00DE0519"/>
    <w:rsid w:val="00DE2EF2"/>
    <w:rsid w:val="00DF1288"/>
    <w:rsid w:val="00DF2BCF"/>
    <w:rsid w:val="00E0362E"/>
    <w:rsid w:val="00E03B85"/>
    <w:rsid w:val="00E06ABA"/>
    <w:rsid w:val="00E11100"/>
    <w:rsid w:val="00E13EDF"/>
    <w:rsid w:val="00E1654B"/>
    <w:rsid w:val="00E20C18"/>
    <w:rsid w:val="00E26046"/>
    <w:rsid w:val="00E403DA"/>
    <w:rsid w:val="00E473B3"/>
    <w:rsid w:val="00E54265"/>
    <w:rsid w:val="00E62080"/>
    <w:rsid w:val="00E672D6"/>
    <w:rsid w:val="00E71BDE"/>
    <w:rsid w:val="00E733B2"/>
    <w:rsid w:val="00E745B4"/>
    <w:rsid w:val="00E75D11"/>
    <w:rsid w:val="00E7788F"/>
    <w:rsid w:val="00E804C5"/>
    <w:rsid w:val="00E84478"/>
    <w:rsid w:val="00E84A94"/>
    <w:rsid w:val="00E84D94"/>
    <w:rsid w:val="00E86E89"/>
    <w:rsid w:val="00E92C8F"/>
    <w:rsid w:val="00E970CD"/>
    <w:rsid w:val="00EA2F04"/>
    <w:rsid w:val="00EA3823"/>
    <w:rsid w:val="00EA3864"/>
    <w:rsid w:val="00EA641D"/>
    <w:rsid w:val="00EB0C07"/>
    <w:rsid w:val="00EB6854"/>
    <w:rsid w:val="00EC0740"/>
    <w:rsid w:val="00EC11E0"/>
    <w:rsid w:val="00EC544F"/>
    <w:rsid w:val="00ED32A6"/>
    <w:rsid w:val="00EE1DEA"/>
    <w:rsid w:val="00EE359F"/>
    <w:rsid w:val="00EF0EF2"/>
    <w:rsid w:val="00EF311C"/>
    <w:rsid w:val="00EF317A"/>
    <w:rsid w:val="00EF5D6D"/>
    <w:rsid w:val="00EF6995"/>
    <w:rsid w:val="00F03921"/>
    <w:rsid w:val="00F0590D"/>
    <w:rsid w:val="00F06F65"/>
    <w:rsid w:val="00F122A4"/>
    <w:rsid w:val="00F1236A"/>
    <w:rsid w:val="00F16400"/>
    <w:rsid w:val="00F202FB"/>
    <w:rsid w:val="00F21B43"/>
    <w:rsid w:val="00F27B8A"/>
    <w:rsid w:val="00F36263"/>
    <w:rsid w:val="00F40005"/>
    <w:rsid w:val="00F51CAF"/>
    <w:rsid w:val="00F52303"/>
    <w:rsid w:val="00F53591"/>
    <w:rsid w:val="00F60815"/>
    <w:rsid w:val="00F64085"/>
    <w:rsid w:val="00F72B86"/>
    <w:rsid w:val="00F73414"/>
    <w:rsid w:val="00F742F3"/>
    <w:rsid w:val="00F74D47"/>
    <w:rsid w:val="00F8261F"/>
    <w:rsid w:val="00F82EFE"/>
    <w:rsid w:val="00F84A2D"/>
    <w:rsid w:val="00FA268B"/>
    <w:rsid w:val="00FB4295"/>
    <w:rsid w:val="00FC4E7B"/>
    <w:rsid w:val="00FD33A9"/>
    <w:rsid w:val="00FD4378"/>
    <w:rsid w:val="00FD469A"/>
    <w:rsid w:val="00FE2B66"/>
    <w:rsid w:val="00FE5406"/>
    <w:rsid w:val="00FF02D6"/>
    <w:rsid w:val="00FF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3FDF"/>
  <w15:chartTrackingRefBased/>
  <w15:docId w15:val="{A53A2817-51BD-46A3-9448-34AB4F69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6B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B7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72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40005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C6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6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6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8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1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7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4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6142914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othersociologist.com/2013/11/20/sociology-of-communit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raygroupintl.com/blog/importance-of-social-justice-in-education" TargetMode="External"/><Relationship Id="rId5" Type="http://schemas.openxmlformats.org/officeDocument/2006/relationships/styles" Target="styles.xml"/><Relationship Id="rId10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un.org/esa/socdev/documents/ifsd/SocialJustice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8" ma:contentTypeDescription="Create a new document." ma:contentTypeScope="" ma:versionID="f99e907e7bbbc8829f5625087b02b104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063de2deffcadf2cf4514cf796dd1ddf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84DD00CC-3D50-40A7-BE0A-2E1A50A328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9B2A35-D343-4E76-932F-10DB3D6C9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C3E0A8-4C3C-404C-B491-7B60048517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8CB01B-255E-4A93-806B-9B584713AD88}">
  <ds:schemaRefs>
    <ds:schemaRef ds:uri="http://purl.org/dc/dcmitype/"/>
    <ds:schemaRef ds:uri="bd2b2a82-bc2e-4fcc-b8ad-fd63686c78d2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ad7316b1-23f1-480c-8fa6-cbf037f4db9c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2439</Words>
  <Characters>13908</Characters>
  <Application>Microsoft Office Word</Application>
  <DocSecurity>0</DocSecurity>
  <Lines>115</Lines>
  <Paragraphs>32</Paragraphs>
  <ScaleCrop>false</ScaleCrop>
  <Company/>
  <LinksUpToDate>false</LinksUpToDate>
  <CharactersWithSpaces>16315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Llewelyn-Davies (2304024)</dc:creator>
  <cp:keywords/>
  <dc:description/>
  <cp:lastModifiedBy>Maisie Llewelyn-Davies (2304024)</cp:lastModifiedBy>
  <cp:revision>2</cp:revision>
  <dcterms:created xsi:type="dcterms:W3CDTF">2024-01-15T15:52:00Z</dcterms:created>
  <dcterms:modified xsi:type="dcterms:W3CDTF">2024-01-15T15:52:00Z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