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E35F43" w14:textId="77777777" w:rsidR="00BE1413" w:rsidRDefault="004333C6">
      <w:pPr>
        <w:spacing w:after="59"/>
        <w:ind w:left="10" w:right="-13" w:hanging="10"/>
        <w:jc w:val="right"/>
      </w:pPr>
      <w:r>
        <w:rPr>
          <w:sz w:val="16"/>
        </w:rPr>
        <w:t xml:space="preserve">Taking the Plunge </w:t>
      </w:r>
    </w:p>
    <w:p w14:paraId="38CA44DD" w14:textId="77777777" w:rsidR="00BE1413" w:rsidRDefault="004333C6">
      <w:pPr>
        <w:spacing w:after="0"/>
        <w:ind w:left="-5" w:hanging="10"/>
      </w:pPr>
      <w:r>
        <w:rPr>
          <w:sz w:val="24"/>
        </w:rPr>
        <w:t xml:space="preserve">CHECKLIST: Business Plan Checklist </w:t>
      </w:r>
    </w:p>
    <w:p w14:paraId="42C09C9D" w14:textId="77777777" w:rsidR="00BE1413" w:rsidRDefault="004333C6">
      <w:pPr>
        <w:spacing w:after="86"/>
      </w:pPr>
      <w:r>
        <w:rPr>
          <w:sz w:val="16"/>
        </w:rPr>
        <w:t xml:space="preserve"> </w:t>
      </w:r>
    </w:p>
    <w:p w14:paraId="72451411" w14:textId="77777777" w:rsidR="00BE1413" w:rsidRDefault="004333C6">
      <w:pPr>
        <w:spacing w:after="0"/>
        <w:ind w:left="-5" w:hanging="10"/>
        <w:rPr>
          <w:sz w:val="24"/>
        </w:rPr>
      </w:pPr>
      <w:r>
        <w:rPr>
          <w:sz w:val="24"/>
        </w:rPr>
        <w:t xml:space="preserve">Use this checklist to keep track of progress when compiling your business plan. </w:t>
      </w:r>
    </w:p>
    <w:p w14:paraId="5F1FB2A1" w14:textId="77777777" w:rsidR="004333C6" w:rsidRDefault="004333C6">
      <w:pPr>
        <w:spacing w:after="0"/>
        <w:ind w:left="-5" w:hanging="10"/>
      </w:pPr>
    </w:p>
    <w:p w14:paraId="5E14BE67" w14:textId="77777777" w:rsidR="00BE1413" w:rsidRDefault="004333C6">
      <w:pPr>
        <w:spacing w:after="0"/>
      </w:pPr>
      <w:r>
        <w:rPr>
          <w:sz w:val="16"/>
        </w:rPr>
        <w:t xml:space="preserve"> </w:t>
      </w:r>
    </w:p>
    <w:tbl>
      <w:tblPr>
        <w:tblStyle w:val="TableGrid"/>
        <w:tblW w:w="9854" w:type="dxa"/>
        <w:tblInd w:w="-106" w:type="dxa"/>
        <w:tblCellMar>
          <w:top w:w="50" w:type="dxa"/>
          <w:left w:w="106" w:type="dxa"/>
          <w:right w:w="91" w:type="dxa"/>
        </w:tblCellMar>
        <w:tblLook w:val="04A0" w:firstRow="1" w:lastRow="0" w:firstColumn="1" w:lastColumn="0" w:noHBand="0" w:noVBand="1"/>
      </w:tblPr>
      <w:tblGrid>
        <w:gridCol w:w="5777"/>
        <w:gridCol w:w="4077"/>
      </w:tblGrid>
      <w:tr w:rsidR="00BE1413" w14:paraId="29EF17CE" w14:textId="77777777">
        <w:trPr>
          <w:trHeight w:val="30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D94F2E" w14:textId="77777777" w:rsidR="00BE1413" w:rsidRDefault="004333C6">
            <w:r>
              <w:rPr>
                <w:sz w:val="24"/>
              </w:rPr>
              <w:t xml:space="preserve">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BF88C8" w14:textId="77777777" w:rsidR="00BE1413" w:rsidRDefault="004333C6">
            <w:pPr>
              <w:ind w:right="13"/>
              <w:jc w:val="center"/>
            </w:pPr>
            <w:r>
              <w:rPr>
                <w:sz w:val="24"/>
              </w:rPr>
              <w:t xml:space="preserve">By Whom and When </w:t>
            </w:r>
          </w:p>
        </w:tc>
      </w:tr>
      <w:tr w:rsidR="00BE1413" w14:paraId="41348A33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547107AF" w14:textId="77777777" w:rsidR="00BE1413" w:rsidRDefault="004333C6">
            <w:r>
              <w:rPr>
                <w:sz w:val="24"/>
              </w:rPr>
              <w:t>1.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Executive Summary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40BA37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12A6723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6A58A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Overview of Business Plan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295EE5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E645081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C36B9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Key Points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02D9A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04205D0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9713C3B" w14:textId="77777777" w:rsidR="00BE1413" w:rsidRDefault="004333C6">
            <w:r>
              <w:rPr>
                <w:sz w:val="24"/>
              </w:rPr>
              <w:t>2.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Introduction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07555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65E2BB4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B16279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Business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B677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7C07B60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BF6469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Legal status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7BBAF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8E2D16D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49C157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Owner/management team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8B164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208EE15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89137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Product/service details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BBD5E1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1D1EF94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72096B62" w14:textId="77777777" w:rsidR="00BE1413" w:rsidRDefault="004333C6">
            <w:r>
              <w:rPr>
                <w:sz w:val="24"/>
              </w:rPr>
              <w:t>3.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 and Competitors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6989A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93BC4B6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E0F7FA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 overview, size and trends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960B49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4009DD3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F6681E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PEST (LE)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04ECE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096BC70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B38E15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SWOT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5E7AB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96346EF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C7D52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Customers/target markets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480E8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C674F23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A53E8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Competitor analysis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5BA21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02371EB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253BD78" w14:textId="77777777" w:rsidR="00BE1413" w:rsidRDefault="004333C6">
            <w:r>
              <w:rPr>
                <w:sz w:val="24"/>
              </w:rPr>
              <w:t>4.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Sales and Marketing Strategy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98709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0BD68D0F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D63F42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Marketing objectives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45764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AA2D6BC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EE2C1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Marketing strategies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1DB48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AFF3139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14DFA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Target market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D434ED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20607F1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062B3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Pricing strategy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A744C5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590ED9B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B823E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Sales forecast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70484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3D095C6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F84727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Budget and timeline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CE4F99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3B659B8" w14:textId="77777777">
        <w:trPr>
          <w:trHeight w:val="296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40E83B4" w14:textId="77777777" w:rsidR="00BE1413" w:rsidRDefault="004333C6">
            <w:r>
              <w:rPr>
                <w:sz w:val="24"/>
              </w:rPr>
              <w:t>5.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Operations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DF61C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39F1F10" w14:textId="77777777">
        <w:trPr>
          <w:trHeight w:val="31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9CC6A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Location/premises/equipment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7CDFB6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C0707D8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776966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Production </w:t>
            </w:r>
            <w:bookmarkStart w:id="0" w:name="_GoBack"/>
            <w:bookmarkEnd w:id="0"/>
            <w:r>
              <w:rPr>
                <w:sz w:val="24"/>
              </w:rPr>
              <w:t xml:space="preserve">and distribution processes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135DEC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3C355595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188681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Systems and procedures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ECCB0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7CAC9B9" w14:textId="77777777">
        <w:trPr>
          <w:trHeight w:val="599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211C01" w14:textId="77777777" w:rsidR="004333C6" w:rsidRDefault="004333C6" w:rsidP="004333C6">
            <w:pPr>
              <w:ind w:left="720" w:hanging="360"/>
              <w:rPr>
                <w:sz w:val="24"/>
              </w:rPr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Health &amp; Safety/quality control/legal compliance</w:t>
            </w:r>
          </w:p>
          <w:p w14:paraId="423C3B43" w14:textId="77777777" w:rsidR="00BE1413" w:rsidRDefault="00BE1413">
            <w:pPr>
              <w:ind w:left="720" w:hanging="360"/>
            </w:pP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BA5E9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7299956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19A9B160" w14:textId="77777777" w:rsidR="00BE1413" w:rsidRDefault="004333C6">
            <w:r>
              <w:rPr>
                <w:sz w:val="24"/>
              </w:rPr>
              <w:t>6.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Financial Information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066A52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26389E3C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EC785F" w14:textId="44D7238B" w:rsidR="00BE1413" w:rsidRDefault="0091007A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Set-up and operational costs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D29F5E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64C7282B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B9310A" w14:textId="350C3C76" w:rsidR="00BE1413" w:rsidRDefault="0091007A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Sources of finance/funding requirements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9B102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8DEB285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CD376" w14:textId="0C7B6138" w:rsidR="00BE1413" w:rsidRDefault="0091007A" w:rsidP="0091007A">
            <w:pPr>
              <w:ind w:left="426" w:right="104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>Cashflow forecast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29278A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9CA613F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738CE8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Profit &amp; Loss statement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F16C08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C6A2591" w14:textId="77777777">
        <w:trPr>
          <w:trHeight w:val="311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018EEA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lastRenderedPageBreak/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Balance sheet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D4AFD3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8175583" w14:textId="77777777">
        <w:trPr>
          <w:trHeight w:val="29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1F300584" w14:textId="77777777" w:rsidR="00BE1413" w:rsidRDefault="004333C6">
            <w:r>
              <w:rPr>
                <w:sz w:val="24"/>
              </w:rPr>
              <w:t>7.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Appendices 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506AA1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44960035" w14:textId="77777777">
        <w:trPr>
          <w:trHeight w:val="308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38772E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Evidence of market research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40EB77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56DF02DB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31C3C9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Price lists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30DEC4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179D59A1" w14:textId="77777777">
        <w:trPr>
          <w:trHeight w:val="307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7D7CED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CVs for key team members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E631F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  <w:tr w:rsidR="00BE1413" w14:paraId="7AABCD0E" w14:textId="77777777">
        <w:trPr>
          <w:trHeight w:val="310"/>
        </w:trPr>
        <w:tc>
          <w:tcPr>
            <w:tcW w:w="57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844644" w14:textId="77777777" w:rsidR="00BE1413" w:rsidRDefault="004333C6">
            <w:pPr>
              <w:ind w:left="360"/>
            </w:pPr>
            <w:r>
              <w:rPr>
                <w:rFonts w:ascii="Segoe UI Symbol" w:eastAsia="Segoe UI Symbol" w:hAnsi="Segoe UI Symbol" w:cs="Segoe UI Symbol"/>
                <w:sz w:val="24"/>
              </w:rPr>
              <w:t>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sz w:val="24"/>
              </w:rPr>
              <w:t xml:space="preserve">Sample promotional material </w:t>
            </w:r>
          </w:p>
        </w:tc>
        <w:tc>
          <w:tcPr>
            <w:tcW w:w="40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884AD7" w14:textId="77777777" w:rsidR="00BE1413" w:rsidRDefault="004333C6">
            <w:pPr>
              <w:ind w:left="4"/>
            </w:pPr>
            <w:r>
              <w:rPr>
                <w:sz w:val="24"/>
              </w:rPr>
              <w:t xml:space="preserve"> </w:t>
            </w:r>
          </w:p>
        </w:tc>
      </w:tr>
    </w:tbl>
    <w:p w14:paraId="2BE67FB5" w14:textId="77777777" w:rsidR="00BE1413" w:rsidRDefault="004333C6">
      <w:pPr>
        <w:spacing w:after="65"/>
      </w:pPr>
      <w:r>
        <w:rPr>
          <w:sz w:val="24"/>
        </w:rPr>
        <w:t xml:space="preserve"> </w:t>
      </w:r>
    </w:p>
    <w:sectPr w:rsidR="00BE1413">
      <w:pgSz w:w="11906" w:h="16838"/>
      <w:pgMar w:top="1440" w:right="1131" w:bottom="1054" w:left="1133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413"/>
    <w:rsid w:val="00000F88"/>
    <w:rsid w:val="003D700E"/>
    <w:rsid w:val="004333C6"/>
    <w:rsid w:val="00525ED2"/>
    <w:rsid w:val="00691120"/>
    <w:rsid w:val="0091007A"/>
    <w:rsid w:val="00BE1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055F6"/>
  <w15:docId w15:val="{19125570-FB4F-4DCC-BB44-35162A5C7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Murdoch</dc:creator>
  <cp:keywords/>
  <cp:lastModifiedBy>Davina Evans</cp:lastModifiedBy>
  <cp:revision>3</cp:revision>
  <dcterms:created xsi:type="dcterms:W3CDTF">2020-03-02T16:33:00Z</dcterms:created>
  <dcterms:modified xsi:type="dcterms:W3CDTF">2020-03-02T22:59:00Z</dcterms:modified>
</cp:coreProperties>
</file>