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5E6A09AC" w:rsidP="43274837" w:rsidRDefault="5E6A09AC" w14:paraId="2A215926" w14:textId="5A4F6C53">
      <w:pPr>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43274837" w:rsidR="173CBA55">
        <w:rPr>
          <w:rFonts w:ascii="Arial" w:hAnsi="Arial" w:eastAsia="Arial" w:cs="Arial"/>
          <w:b w:val="0"/>
          <w:bCs w:val="0"/>
          <w:i w:val="0"/>
          <w:iCs w:val="0"/>
          <w:caps w:val="0"/>
          <w:smallCaps w:val="0"/>
          <w:noProof w:val="0"/>
          <w:color w:val="000000" w:themeColor="text1" w:themeTint="FF" w:themeShade="FF"/>
          <w:sz w:val="22"/>
          <w:szCs w:val="22"/>
          <w:lang w:val="en-GB"/>
        </w:rPr>
        <w:t>Rebecca Travers - 2128316</w:t>
      </w:r>
    </w:p>
    <w:p w:rsidR="5E6A09AC" w:rsidP="43274837" w:rsidRDefault="5E6A09AC" w14:paraId="14B059BF" w14:textId="47C4F9F7">
      <w:pPr>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43274837" w:rsidR="173CBA55">
        <w:rPr>
          <w:rFonts w:ascii="Arial" w:hAnsi="Arial" w:eastAsia="Arial" w:cs="Arial"/>
          <w:b w:val="0"/>
          <w:bCs w:val="0"/>
          <w:i w:val="0"/>
          <w:iCs w:val="0"/>
          <w:caps w:val="0"/>
          <w:smallCaps w:val="0"/>
          <w:noProof w:val="0"/>
          <w:color w:val="000000" w:themeColor="text1" w:themeTint="FF" w:themeShade="FF"/>
          <w:sz w:val="22"/>
          <w:szCs w:val="22"/>
          <w:lang w:val="en-GB"/>
        </w:rPr>
        <w:t>BA Leadership and Management</w:t>
      </w:r>
    </w:p>
    <w:p w:rsidR="5E6A09AC" w:rsidP="43274837" w:rsidRDefault="5E6A09AC" w14:paraId="6626F7AD" w14:textId="22241EA0">
      <w:pPr>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43274837" w:rsidR="173CBA55">
        <w:rPr>
          <w:rFonts w:ascii="Arial" w:hAnsi="Arial" w:eastAsia="Arial" w:cs="Arial"/>
          <w:b w:val="0"/>
          <w:bCs w:val="0"/>
          <w:i w:val="0"/>
          <w:iCs w:val="0"/>
          <w:caps w:val="0"/>
          <w:smallCaps w:val="0"/>
          <w:noProof w:val="0"/>
          <w:color w:val="000000" w:themeColor="text1" w:themeTint="FF" w:themeShade="FF"/>
          <w:sz w:val="22"/>
          <w:szCs w:val="22"/>
          <w:lang w:val="en-GB"/>
        </w:rPr>
        <w:t>Emergent Leadership skills for the workplace.</w:t>
      </w:r>
    </w:p>
    <w:p w:rsidR="5E6A09AC" w:rsidP="43274837" w:rsidRDefault="5E6A09AC" w14:paraId="423F4395" w14:textId="4F419835">
      <w:pPr>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43274837" w:rsidR="173CBA55">
        <w:rPr>
          <w:rFonts w:ascii="Arial" w:hAnsi="Arial" w:eastAsia="Arial" w:cs="Arial"/>
          <w:b w:val="0"/>
          <w:bCs w:val="0"/>
          <w:i w:val="0"/>
          <w:iCs w:val="0"/>
          <w:caps w:val="0"/>
          <w:smallCaps w:val="0"/>
          <w:noProof w:val="0"/>
          <w:color w:val="000000" w:themeColor="text1" w:themeTint="FF" w:themeShade="FF"/>
          <w:sz w:val="22"/>
          <w:szCs w:val="22"/>
          <w:lang w:val="en-GB"/>
        </w:rPr>
        <w:t>BMSW6101_BIRM</w:t>
      </w:r>
    </w:p>
    <w:p w:rsidR="5E6A09AC" w:rsidP="43274837" w:rsidRDefault="5E6A09AC" w14:paraId="297B8D72" w14:textId="2BD717E0">
      <w:pPr>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43274837" w:rsidR="173CBA55">
        <w:rPr>
          <w:rFonts w:ascii="Arial" w:hAnsi="Arial" w:eastAsia="Arial" w:cs="Arial"/>
          <w:b w:val="0"/>
          <w:bCs w:val="0"/>
          <w:i w:val="0"/>
          <w:iCs w:val="0"/>
          <w:caps w:val="0"/>
          <w:smallCaps w:val="0"/>
          <w:noProof w:val="0"/>
          <w:color w:val="000000" w:themeColor="text1" w:themeTint="FF" w:themeShade="FF"/>
          <w:sz w:val="22"/>
          <w:szCs w:val="22"/>
          <w:lang w:val="en-GB"/>
        </w:rPr>
        <w:t>Lecturer – Zahida Kahn</w:t>
      </w:r>
    </w:p>
    <w:p w:rsidR="5E6A09AC" w:rsidP="43274837" w:rsidRDefault="5E6A09AC" w14:paraId="78F9C239" w14:textId="79164E5A">
      <w:pPr>
        <w:pStyle w:val="Normal"/>
        <w:spacing w:line="360" w:lineRule="auto"/>
        <w:jc w:val="both"/>
        <w:rPr>
          <w:rFonts w:ascii="Arial" w:hAnsi="Arial" w:eastAsia="Arial" w:cs="Arial"/>
          <w:sz w:val="22"/>
          <w:szCs w:val="22"/>
        </w:rPr>
      </w:pPr>
    </w:p>
    <w:p w:rsidR="5E6A09AC" w:rsidP="43274837" w:rsidRDefault="5E6A09AC" w14:paraId="5F4B1CDC" w14:textId="55CC94F2">
      <w:pPr>
        <w:spacing w:line="360" w:lineRule="auto"/>
        <w:jc w:val="both"/>
        <w:rPr>
          <w:rFonts w:ascii="Arial" w:hAnsi="Arial" w:eastAsia="Arial" w:cs="Arial"/>
          <w:sz w:val="22"/>
          <w:szCs w:val="22"/>
        </w:rPr>
      </w:pPr>
      <w:r w:rsidRPr="43274837">
        <w:rPr>
          <w:rFonts w:ascii="Arial" w:hAnsi="Arial" w:eastAsia="Arial" w:cs="Arial"/>
          <w:sz w:val="22"/>
          <w:szCs w:val="22"/>
        </w:rPr>
        <w:br w:type="page"/>
      </w:r>
    </w:p>
    <w:p w:rsidR="2A4412F3" w:rsidP="43274837" w:rsidRDefault="2A4412F3" w14:paraId="18E5366A" w14:textId="6034A3D9">
      <w:pPr>
        <w:pStyle w:val="TOC1"/>
        <w:tabs>
          <w:tab w:val="right" w:leader="dot" w:pos="9360"/>
        </w:tabs>
        <w:bidi w:val="0"/>
        <w:spacing w:line="360" w:lineRule="auto"/>
        <w:jc w:val="both"/>
        <w:rPr>
          <w:rFonts w:ascii="Arial" w:hAnsi="Arial" w:eastAsia="Arial" w:cs="Arial"/>
          <w:sz w:val="22"/>
          <w:szCs w:val="22"/>
        </w:rPr>
      </w:pPr>
      <w:r w:rsidRPr="43274837" w:rsidR="2A4412F3">
        <w:rPr>
          <w:rFonts w:ascii="Arial" w:hAnsi="Arial" w:eastAsia="Arial" w:cs="Arial"/>
          <w:sz w:val="22"/>
          <w:szCs w:val="22"/>
        </w:rPr>
        <w:t>Table of Content</w:t>
      </w:r>
    </w:p>
    <w:sdt>
      <w:sdtPr>
        <w:id w:val="955030755"/>
        <w:docPartObj>
          <w:docPartGallery w:val="Table of Contents"/>
          <w:docPartUnique/>
        </w:docPartObj>
      </w:sdtPr>
      <w:sdtContent>
        <w:p w:rsidR="08795A3B" w:rsidP="08795A3B" w:rsidRDefault="08795A3B" w14:paraId="407527AE" w14:textId="413FB2DB">
          <w:pPr>
            <w:pStyle w:val="TOC1"/>
            <w:tabs>
              <w:tab w:val="right" w:leader="dot" w:pos="9360"/>
            </w:tabs>
            <w:bidi w:val="0"/>
            <w:rPr>
              <w:rStyle w:val="Hyperlink"/>
            </w:rPr>
          </w:pPr>
          <w:r>
            <w:fldChar w:fldCharType="begin"/>
          </w:r>
          <w:r>
            <w:instrText xml:space="preserve">TOC \o "1-9" \z \u \h</w:instrText>
          </w:r>
          <w:r>
            <w:fldChar w:fldCharType="separate"/>
          </w:r>
          <w:hyperlink w:anchor="_Toc1977552252">
            <w:r w:rsidRPr="43274837" w:rsidR="43274837">
              <w:rPr>
                <w:rStyle w:val="Hyperlink"/>
              </w:rPr>
              <w:t>Introduction</w:t>
            </w:r>
            <w:r>
              <w:tab/>
            </w:r>
            <w:r>
              <w:fldChar w:fldCharType="begin"/>
            </w:r>
            <w:r>
              <w:instrText xml:space="preserve">PAGEREF _Toc1977552252 \h</w:instrText>
            </w:r>
            <w:r>
              <w:fldChar w:fldCharType="separate"/>
            </w:r>
            <w:r w:rsidRPr="43274837" w:rsidR="43274837">
              <w:rPr>
                <w:rStyle w:val="Hyperlink"/>
              </w:rPr>
              <w:t>2</w:t>
            </w:r>
            <w:r>
              <w:fldChar w:fldCharType="end"/>
            </w:r>
          </w:hyperlink>
        </w:p>
        <w:p w:rsidR="08795A3B" w:rsidP="08795A3B" w:rsidRDefault="08795A3B" w14:paraId="19DF9F5A" w14:textId="426A9194">
          <w:pPr>
            <w:pStyle w:val="TOC1"/>
            <w:tabs>
              <w:tab w:val="right" w:leader="dot" w:pos="9360"/>
            </w:tabs>
            <w:bidi w:val="0"/>
            <w:rPr>
              <w:rStyle w:val="Hyperlink"/>
            </w:rPr>
          </w:pPr>
          <w:hyperlink w:anchor="_Toc1505886973">
            <w:r w:rsidRPr="43274837" w:rsidR="43274837">
              <w:rPr>
                <w:rStyle w:val="Hyperlink"/>
              </w:rPr>
              <w:t>Management Theories</w:t>
            </w:r>
            <w:r>
              <w:tab/>
            </w:r>
            <w:r>
              <w:fldChar w:fldCharType="begin"/>
            </w:r>
            <w:r>
              <w:instrText xml:space="preserve">PAGEREF _Toc1505886973 \h</w:instrText>
            </w:r>
            <w:r>
              <w:fldChar w:fldCharType="separate"/>
            </w:r>
            <w:r w:rsidRPr="43274837" w:rsidR="43274837">
              <w:rPr>
                <w:rStyle w:val="Hyperlink"/>
              </w:rPr>
              <w:t>4</w:t>
            </w:r>
            <w:r>
              <w:fldChar w:fldCharType="end"/>
            </w:r>
          </w:hyperlink>
        </w:p>
        <w:p w:rsidR="08795A3B" w:rsidP="08795A3B" w:rsidRDefault="08795A3B" w14:paraId="64BF3B3B" w14:textId="120237EC">
          <w:pPr>
            <w:pStyle w:val="TOC3"/>
            <w:tabs>
              <w:tab w:val="right" w:leader="dot" w:pos="9360"/>
            </w:tabs>
            <w:bidi w:val="0"/>
            <w:rPr>
              <w:rStyle w:val="Hyperlink"/>
            </w:rPr>
          </w:pPr>
          <w:hyperlink w:anchor="_Toc111440003">
            <w:r w:rsidRPr="43274837" w:rsidR="43274837">
              <w:rPr>
                <w:rStyle w:val="Hyperlink"/>
              </w:rPr>
              <w:t>Practical Examples in Small Businesses</w:t>
            </w:r>
            <w:r>
              <w:tab/>
            </w:r>
            <w:r>
              <w:fldChar w:fldCharType="begin"/>
            </w:r>
            <w:r>
              <w:instrText xml:space="preserve">PAGEREF _Toc111440003 \h</w:instrText>
            </w:r>
            <w:r>
              <w:fldChar w:fldCharType="separate"/>
            </w:r>
            <w:r w:rsidRPr="43274837" w:rsidR="43274837">
              <w:rPr>
                <w:rStyle w:val="Hyperlink"/>
              </w:rPr>
              <w:t>8</w:t>
            </w:r>
            <w:r>
              <w:fldChar w:fldCharType="end"/>
            </w:r>
          </w:hyperlink>
        </w:p>
        <w:p w:rsidR="08795A3B" w:rsidP="72552DE8" w:rsidRDefault="08795A3B" w14:paraId="5A1C4382" w14:textId="271E8640">
          <w:pPr>
            <w:pStyle w:val="TOC3"/>
            <w:tabs>
              <w:tab w:val="right" w:leader="dot" w:pos="9360"/>
            </w:tabs>
            <w:bidi w:val="0"/>
            <w:rPr>
              <w:rStyle w:val="Hyperlink"/>
            </w:rPr>
          </w:pPr>
          <w:hyperlink w:anchor="_Toc969191882">
            <w:r w:rsidRPr="43274837" w:rsidR="43274837">
              <w:rPr>
                <w:rStyle w:val="Hyperlink"/>
              </w:rPr>
              <w:t>Evaluation of leadership theory.</w:t>
            </w:r>
            <w:r>
              <w:tab/>
            </w:r>
            <w:r>
              <w:fldChar w:fldCharType="begin"/>
            </w:r>
            <w:r>
              <w:instrText xml:space="preserve">PAGEREF _Toc969191882 \h</w:instrText>
            </w:r>
            <w:r>
              <w:fldChar w:fldCharType="separate"/>
            </w:r>
            <w:r w:rsidRPr="43274837" w:rsidR="43274837">
              <w:rPr>
                <w:rStyle w:val="Hyperlink"/>
              </w:rPr>
              <w:t>8</w:t>
            </w:r>
            <w:r>
              <w:fldChar w:fldCharType="end"/>
            </w:r>
          </w:hyperlink>
        </w:p>
        <w:p w:rsidR="72552DE8" w:rsidP="72552DE8" w:rsidRDefault="72552DE8" w14:paraId="6053B7E7" w14:textId="35395371">
          <w:pPr>
            <w:pStyle w:val="TOC1"/>
            <w:tabs>
              <w:tab w:val="right" w:leader="dot" w:pos="9360"/>
            </w:tabs>
            <w:bidi w:val="0"/>
            <w:rPr>
              <w:rStyle w:val="Hyperlink"/>
            </w:rPr>
          </w:pPr>
          <w:hyperlink w:anchor="_Toc107697602">
            <w:r w:rsidRPr="43274837" w:rsidR="43274837">
              <w:rPr>
                <w:rStyle w:val="Hyperlink"/>
              </w:rPr>
              <w:t>Situation or contingency leadership</w:t>
            </w:r>
            <w:r>
              <w:tab/>
            </w:r>
            <w:r>
              <w:fldChar w:fldCharType="begin"/>
            </w:r>
            <w:r>
              <w:instrText xml:space="preserve">PAGEREF _Toc107697602 \h</w:instrText>
            </w:r>
            <w:r>
              <w:fldChar w:fldCharType="separate"/>
            </w:r>
            <w:r w:rsidRPr="43274837" w:rsidR="43274837">
              <w:rPr>
                <w:rStyle w:val="Hyperlink"/>
              </w:rPr>
              <w:t>10</w:t>
            </w:r>
            <w:r>
              <w:fldChar w:fldCharType="end"/>
            </w:r>
          </w:hyperlink>
        </w:p>
        <w:p w:rsidR="72552DE8" w:rsidP="72552DE8" w:rsidRDefault="72552DE8" w14:paraId="0D7D3BBE" w14:textId="1D81860A">
          <w:pPr>
            <w:pStyle w:val="TOC3"/>
            <w:tabs>
              <w:tab w:val="right" w:leader="dot" w:pos="9360"/>
            </w:tabs>
            <w:bidi w:val="0"/>
            <w:rPr>
              <w:rStyle w:val="Hyperlink"/>
            </w:rPr>
          </w:pPr>
          <w:hyperlink w:anchor="_Toc69185963">
            <w:r w:rsidRPr="43274837" w:rsidR="43274837">
              <w:rPr>
                <w:rStyle w:val="Hyperlink"/>
              </w:rPr>
              <w:t>Current Issues impacting UK business</w:t>
            </w:r>
            <w:r>
              <w:tab/>
            </w:r>
            <w:r>
              <w:fldChar w:fldCharType="begin"/>
            </w:r>
            <w:r>
              <w:instrText xml:space="preserve">PAGEREF _Toc69185963 \h</w:instrText>
            </w:r>
            <w:r>
              <w:fldChar w:fldCharType="separate"/>
            </w:r>
            <w:r w:rsidRPr="43274837" w:rsidR="43274837">
              <w:rPr>
                <w:rStyle w:val="Hyperlink"/>
              </w:rPr>
              <w:t>10</w:t>
            </w:r>
            <w:r>
              <w:fldChar w:fldCharType="end"/>
            </w:r>
          </w:hyperlink>
        </w:p>
        <w:p w:rsidR="72552DE8" w:rsidP="72552DE8" w:rsidRDefault="72552DE8" w14:paraId="189532A7" w14:textId="75F6043F">
          <w:pPr>
            <w:pStyle w:val="TOC2"/>
            <w:tabs>
              <w:tab w:val="right" w:leader="dot" w:pos="9360"/>
            </w:tabs>
            <w:bidi w:val="0"/>
            <w:rPr>
              <w:rStyle w:val="Hyperlink"/>
            </w:rPr>
          </w:pPr>
          <w:hyperlink w:anchor="_Toc274984935">
            <w:r w:rsidRPr="43274837" w:rsidR="43274837">
              <w:rPr>
                <w:rStyle w:val="Hyperlink"/>
              </w:rPr>
              <w:t>Situational or contingency leadership?</w:t>
            </w:r>
            <w:r>
              <w:tab/>
            </w:r>
            <w:r>
              <w:fldChar w:fldCharType="begin"/>
            </w:r>
            <w:r>
              <w:instrText xml:space="preserve">PAGEREF _Toc274984935 \h</w:instrText>
            </w:r>
            <w:r>
              <w:fldChar w:fldCharType="separate"/>
            </w:r>
            <w:r w:rsidRPr="43274837" w:rsidR="43274837">
              <w:rPr>
                <w:rStyle w:val="Hyperlink"/>
              </w:rPr>
              <w:t>12</w:t>
            </w:r>
            <w:r>
              <w:fldChar w:fldCharType="end"/>
            </w:r>
          </w:hyperlink>
        </w:p>
        <w:p w:rsidR="72552DE8" w:rsidP="72552DE8" w:rsidRDefault="72552DE8" w14:paraId="634CBAE6" w14:textId="6B5D871E">
          <w:pPr>
            <w:pStyle w:val="TOC1"/>
            <w:tabs>
              <w:tab w:val="right" w:leader="dot" w:pos="9360"/>
            </w:tabs>
            <w:bidi w:val="0"/>
            <w:rPr>
              <w:rStyle w:val="Hyperlink"/>
            </w:rPr>
          </w:pPr>
          <w:hyperlink w:anchor="_Toc1811916445">
            <w:r w:rsidRPr="43274837" w:rsidR="43274837">
              <w:rPr>
                <w:rStyle w:val="Hyperlink"/>
              </w:rPr>
              <w:t>Conclusion</w:t>
            </w:r>
            <w:r>
              <w:tab/>
            </w:r>
            <w:r>
              <w:fldChar w:fldCharType="begin"/>
            </w:r>
            <w:r>
              <w:instrText xml:space="preserve">PAGEREF _Toc1811916445 \h</w:instrText>
            </w:r>
            <w:r>
              <w:fldChar w:fldCharType="separate"/>
            </w:r>
            <w:r w:rsidRPr="43274837" w:rsidR="43274837">
              <w:rPr>
                <w:rStyle w:val="Hyperlink"/>
              </w:rPr>
              <w:t>13</w:t>
            </w:r>
            <w:r>
              <w:fldChar w:fldCharType="end"/>
            </w:r>
          </w:hyperlink>
        </w:p>
        <w:p w:rsidR="72552DE8" w:rsidP="72552DE8" w:rsidRDefault="72552DE8" w14:paraId="63F332CE" w14:textId="0E837B28">
          <w:pPr>
            <w:pStyle w:val="TOC1"/>
            <w:tabs>
              <w:tab w:val="right" w:leader="dot" w:pos="9360"/>
            </w:tabs>
            <w:bidi w:val="0"/>
            <w:rPr>
              <w:rStyle w:val="Hyperlink"/>
            </w:rPr>
          </w:pPr>
          <w:hyperlink w:anchor="_Toc2106100746">
            <w:r w:rsidRPr="43274837" w:rsidR="43274837">
              <w:rPr>
                <w:rStyle w:val="Hyperlink"/>
              </w:rPr>
              <w:t>REFERENCES</w:t>
            </w:r>
            <w:r>
              <w:tab/>
            </w:r>
            <w:r>
              <w:fldChar w:fldCharType="begin"/>
            </w:r>
            <w:r>
              <w:instrText xml:space="preserve">PAGEREF _Toc2106100746 \h</w:instrText>
            </w:r>
            <w:r>
              <w:fldChar w:fldCharType="separate"/>
            </w:r>
            <w:r w:rsidRPr="43274837" w:rsidR="43274837">
              <w:rPr>
                <w:rStyle w:val="Hyperlink"/>
              </w:rPr>
              <w:t>15</w:t>
            </w:r>
            <w:r>
              <w:fldChar w:fldCharType="end"/>
            </w:r>
          </w:hyperlink>
        </w:p>
        <w:p w:rsidR="43274837" w:rsidP="43274837" w:rsidRDefault="43274837" w14:paraId="25B51A37" w14:textId="19A5FDAF">
          <w:pPr>
            <w:pStyle w:val="TOC1"/>
            <w:tabs>
              <w:tab w:val="right" w:leader="dot" w:pos="9360"/>
            </w:tabs>
            <w:bidi w:val="0"/>
            <w:rPr>
              <w:rStyle w:val="Hyperlink"/>
            </w:rPr>
          </w:pPr>
          <w:hyperlink w:anchor="_Toc1086624066">
            <w:r w:rsidRPr="43274837" w:rsidR="43274837">
              <w:rPr>
                <w:rStyle w:val="Hyperlink"/>
              </w:rPr>
              <w:t>Reflective report</w:t>
            </w:r>
            <w:r>
              <w:tab/>
            </w:r>
            <w:r>
              <w:fldChar w:fldCharType="begin"/>
            </w:r>
            <w:r>
              <w:instrText xml:space="preserve">PAGEREF _Toc1086624066 \h</w:instrText>
            </w:r>
            <w:r>
              <w:fldChar w:fldCharType="separate"/>
            </w:r>
            <w:r w:rsidRPr="43274837" w:rsidR="43274837">
              <w:rPr>
                <w:rStyle w:val="Hyperlink"/>
              </w:rPr>
              <w:t>17</w:t>
            </w:r>
            <w:r>
              <w:fldChar w:fldCharType="end"/>
            </w:r>
          </w:hyperlink>
        </w:p>
        <w:p w:rsidR="43274837" w:rsidP="43274837" w:rsidRDefault="43274837" w14:paraId="384FAE02" w14:textId="4EDBCDFB">
          <w:pPr>
            <w:pStyle w:val="TOC2"/>
            <w:tabs>
              <w:tab w:val="right" w:leader="dot" w:pos="9360"/>
            </w:tabs>
            <w:bidi w:val="0"/>
            <w:rPr>
              <w:rStyle w:val="Hyperlink"/>
            </w:rPr>
          </w:pPr>
          <w:hyperlink w:anchor="_Toc775391109">
            <w:r w:rsidRPr="43274837" w:rsidR="43274837">
              <w:rPr>
                <w:rStyle w:val="Hyperlink"/>
              </w:rPr>
              <w:t>Introduction</w:t>
            </w:r>
            <w:r>
              <w:tab/>
            </w:r>
            <w:r>
              <w:fldChar w:fldCharType="begin"/>
            </w:r>
            <w:r>
              <w:instrText xml:space="preserve">PAGEREF _Toc775391109 \h</w:instrText>
            </w:r>
            <w:r>
              <w:fldChar w:fldCharType="separate"/>
            </w:r>
            <w:r w:rsidRPr="43274837" w:rsidR="43274837">
              <w:rPr>
                <w:rStyle w:val="Hyperlink"/>
              </w:rPr>
              <w:t>18</w:t>
            </w:r>
            <w:r>
              <w:fldChar w:fldCharType="end"/>
            </w:r>
          </w:hyperlink>
        </w:p>
        <w:p w:rsidR="43274837" w:rsidP="43274837" w:rsidRDefault="43274837" w14:paraId="3CCDA301" w14:textId="33DD9806">
          <w:pPr>
            <w:pStyle w:val="TOC3"/>
            <w:tabs>
              <w:tab w:val="right" w:leader="dot" w:pos="9360"/>
            </w:tabs>
            <w:bidi w:val="0"/>
            <w:rPr>
              <w:rStyle w:val="Hyperlink"/>
            </w:rPr>
          </w:pPr>
          <w:hyperlink w:anchor="_Toc1215729551">
            <w:r w:rsidRPr="43274837" w:rsidR="43274837">
              <w:rPr>
                <w:rStyle w:val="Hyperlink"/>
              </w:rPr>
              <w:t>Description</w:t>
            </w:r>
            <w:r>
              <w:tab/>
            </w:r>
            <w:r>
              <w:fldChar w:fldCharType="begin"/>
            </w:r>
            <w:r>
              <w:instrText xml:space="preserve">PAGEREF _Toc1215729551 \h</w:instrText>
            </w:r>
            <w:r>
              <w:fldChar w:fldCharType="separate"/>
            </w:r>
            <w:r w:rsidRPr="43274837" w:rsidR="43274837">
              <w:rPr>
                <w:rStyle w:val="Hyperlink"/>
              </w:rPr>
              <w:t>19</w:t>
            </w:r>
            <w:r>
              <w:fldChar w:fldCharType="end"/>
            </w:r>
          </w:hyperlink>
        </w:p>
        <w:p w:rsidR="43274837" w:rsidP="43274837" w:rsidRDefault="43274837" w14:paraId="2A63430D" w14:textId="1941E1F6">
          <w:pPr>
            <w:pStyle w:val="TOC3"/>
            <w:tabs>
              <w:tab w:val="right" w:leader="dot" w:pos="9360"/>
            </w:tabs>
            <w:bidi w:val="0"/>
            <w:rPr>
              <w:rStyle w:val="Hyperlink"/>
            </w:rPr>
          </w:pPr>
          <w:hyperlink w:anchor="_Toc1804458919">
            <w:r w:rsidRPr="43274837" w:rsidR="43274837">
              <w:rPr>
                <w:rStyle w:val="Hyperlink"/>
              </w:rPr>
              <w:t>Feelings</w:t>
            </w:r>
            <w:r>
              <w:tab/>
            </w:r>
            <w:r>
              <w:fldChar w:fldCharType="begin"/>
            </w:r>
            <w:r>
              <w:instrText xml:space="preserve">PAGEREF _Toc1804458919 \h</w:instrText>
            </w:r>
            <w:r>
              <w:fldChar w:fldCharType="separate"/>
            </w:r>
            <w:r w:rsidRPr="43274837" w:rsidR="43274837">
              <w:rPr>
                <w:rStyle w:val="Hyperlink"/>
              </w:rPr>
              <w:t>20</w:t>
            </w:r>
            <w:r>
              <w:fldChar w:fldCharType="end"/>
            </w:r>
          </w:hyperlink>
        </w:p>
        <w:p w:rsidR="43274837" w:rsidP="43274837" w:rsidRDefault="43274837" w14:paraId="18A665DE" w14:textId="1A0CD8C2">
          <w:pPr>
            <w:pStyle w:val="TOC3"/>
            <w:tabs>
              <w:tab w:val="right" w:leader="dot" w:pos="9360"/>
            </w:tabs>
            <w:bidi w:val="0"/>
            <w:rPr>
              <w:rStyle w:val="Hyperlink"/>
            </w:rPr>
          </w:pPr>
          <w:hyperlink w:anchor="_Toc309035119">
            <w:r w:rsidRPr="43274837" w:rsidR="43274837">
              <w:rPr>
                <w:rStyle w:val="Hyperlink"/>
              </w:rPr>
              <w:t>Evaluation</w:t>
            </w:r>
            <w:r>
              <w:tab/>
            </w:r>
            <w:r>
              <w:fldChar w:fldCharType="begin"/>
            </w:r>
            <w:r>
              <w:instrText xml:space="preserve">PAGEREF _Toc309035119 \h</w:instrText>
            </w:r>
            <w:r>
              <w:fldChar w:fldCharType="separate"/>
            </w:r>
            <w:r w:rsidRPr="43274837" w:rsidR="43274837">
              <w:rPr>
                <w:rStyle w:val="Hyperlink"/>
              </w:rPr>
              <w:t>21</w:t>
            </w:r>
            <w:r>
              <w:fldChar w:fldCharType="end"/>
            </w:r>
          </w:hyperlink>
        </w:p>
        <w:p w:rsidR="43274837" w:rsidP="43274837" w:rsidRDefault="43274837" w14:paraId="3BC32577" w14:textId="4C508FA2">
          <w:pPr>
            <w:pStyle w:val="TOC3"/>
            <w:tabs>
              <w:tab w:val="right" w:leader="dot" w:pos="9360"/>
            </w:tabs>
            <w:bidi w:val="0"/>
            <w:rPr>
              <w:rStyle w:val="Hyperlink"/>
            </w:rPr>
          </w:pPr>
          <w:hyperlink w:anchor="_Toc468222234">
            <w:r w:rsidRPr="43274837" w:rsidR="43274837">
              <w:rPr>
                <w:rStyle w:val="Hyperlink"/>
              </w:rPr>
              <w:t>Analysis</w:t>
            </w:r>
            <w:r>
              <w:tab/>
            </w:r>
            <w:r>
              <w:fldChar w:fldCharType="begin"/>
            </w:r>
            <w:r>
              <w:instrText xml:space="preserve">PAGEREF _Toc468222234 \h</w:instrText>
            </w:r>
            <w:r>
              <w:fldChar w:fldCharType="separate"/>
            </w:r>
            <w:r w:rsidRPr="43274837" w:rsidR="43274837">
              <w:rPr>
                <w:rStyle w:val="Hyperlink"/>
              </w:rPr>
              <w:t>21</w:t>
            </w:r>
            <w:r>
              <w:fldChar w:fldCharType="end"/>
            </w:r>
          </w:hyperlink>
        </w:p>
        <w:p w:rsidR="43274837" w:rsidP="43274837" w:rsidRDefault="43274837" w14:paraId="787445E6" w14:textId="0CB0023E">
          <w:pPr>
            <w:pStyle w:val="TOC3"/>
            <w:tabs>
              <w:tab w:val="right" w:leader="dot" w:pos="9360"/>
            </w:tabs>
            <w:bidi w:val="0"/>
            <w:rPr>
              <w:rStyle w:val="Hyperlink"/>
            </w:rPr>
          </w:pPr>
          <w:hyperlink w:anchor="_Toc217182723">
            <w:r w:rsidRPr="43274837" w:rsidR="43274837">
              <w:rPr>
                <w:rStyle w:val="Hyperlink"/>
              </w:rPr>
              <w:t>Action plan</w:t>
            </w:r>
            <w:r>
              <w:tab/>
            </w:r>
            <w:r>
              <w:fldChar w:fldCharType="begin"/>
            </w:r>
            <w:r>
              <w:instrText xml:space="preserve">PAGEREF _Toc217182723 \h</w:instrText>
            </w:r>
            <w:r>
              <w:fldChar w:fldCharType="separate"/>
            </w:r>
            <w:r w:rsidRPr="43274837" w:rsidR="43274837">
              <w:rPr>
                <w:rStyle w:val="Hyperlink"/>
              </w:rPr>
              <w:t>23</w:t>
            </w:r>
            <w:r>
              <w:fldChar w:fldCharType="end"/>
            </w:r>
          </w:hyperlink>
        </w:p>
        <w:p w:rsidR="43274837" w:rsidP="43274837" w:rsidRDefault="43274837" w14:paraId="4A5E34D8" w14:textId="0986DE01">
          <w:pPr>
            <w:pStyle w:val="TOC3"/>
            <w:tabs>
              <w:tab w:val="right" w:leader="dot" w:pos="9360"/>
            </w:tabs>
            <w:bidi w:val="0"/>
            <w:rPr>
              <w:rStyle w:val="Hyperlink"/>
            </w:rPr>
          </w:pPr>
          <w:hyperlink w:anchor="_Toc1396614604">
            <w:r w:rsidRPr="43274837" w:rsidR="43274837">
              <w:rPr>
                <w:rStyle w:val="Hyperlink"/>
              </w:rPr>
              <w:t>Conclusion</w:t>
            </w:r>
            <w:r>
              <w:tab/>
            </w:r>
            <w:r>
              <w:fldChar w:fldCharType="begin"/>
            </w:r>
            <w:r>
              <w:instrText xml:space="preserve">PAGEREF _Toc1396614604 \h</w:instrText>
            </w:r>
            <w:r>
              <w:fldChar w:fldCharType="separate"/>
            </w:r>
            <w:r w:rsidRPr="43274837" w:rsidR="43274837">
              <w:rPr>
                <w:rStyle w:val="Hyperlink"/>
              </w:rPr>
              <w:t>24</w:t>
            </w:r>
            <w:r>
              <w:fldChar w:fldCharType="end"/>
            </w:r>
          </w:hyperlink>
        </w:p>
        <w:p w:rsidR="43274837" w:rsidP="43274837" w:rsidRDefault="43274837" w14:paraId="5335C9A7" w14:textId="3E03BFF8">
          <w:pPr>
            <w:pStyle w:val="TOC1"/>
            <w:tabs>
              <w:tab w:val="right" w:leader="dot" w:pos="9360"/>
            </w:tabs>
            <w:bidi w:val="0"/>
            <w:rPr>
              <w:rStyle w:val="Hyperlink"/>
            </w:rPr>
          </w:pPr>
          <w:hyperlink w:anchor="_Toc722649228">
            <w:r w:rsidRPr="43274837" w:rsidR="43274837">
              <w:rPr>
                <w:rStyle w:val="Hyperlink"/>
              </w:rPr>
              <w:t>References</w:t>
            </w:r>
            <w:r>
              <w:tab/>
            </w:r>
            <w:r>
              <w:fldChar w:fldCharType="begin"/>
            </w:r>
            <w:r>
              <w:instrText xml:space="preserve">PAGEREF _Toc722649228 \h</w:instrText>
            </w:r>
            <w:r>
              <w:fldChar w:fldCharType="separate"/>
            </w:r>
            <w:r w:rsidRPr="43274837" w:rsidR="43274837">
              <w:rPr>
                <w:rStyle w:val="Hyperlink"/>
              </w:rPr>
              <w:t>25</w:t>
            </w:r>
            <w:r>
              <w:fldChar w:fldCharType="end"/>
            </w:r>
          </w:hyperlink>
          <w:r>
            <w:fldChar w:fldCharType="end"/>
          </w:r>
        </w:p>
      </w:sdtContent>
    </w:sdt>
    <w:p w:rsidR="08795A3B" w:rsidP="43274837" w:rsidRDefault="08795A3B" w14:paraId="1C59AA5A" w14:textId="39914E38">
      <w:pPr>
        <w:pStyle w:val="Normal"/>
        <w:tabs>
          <w:tab w:val="right" w:leader="dot" w:pos="9360"/>
        </w:tabs>
        <w:spacing w:line="360" w:lineRule="auto"/>
        <w:jc w:val="both"/>
        <w:rPr>
          <w:rFonts w:ascii="Arial" w:hAnsi="Arial" w:eastAsia="Arial" w:cs="Arial"/>
          <w:sz w:val="22"/>
          <w:szCs w:val="22"/>
        </w:rPr>
      </w:pPr>
    </w:p>
    <w:p w:rsidR="5E6A09AC" w:rsidP="43274837" w:rsidRDefault="5E6A09AC" w14:paraId="75A14F5E" w14:textId="5FA0BC26">
      <w:pPr>
        <w:pStyle w:val="Normal"/>
        <w:spacing w:line="360" w:lineRule="auto"/>
        <w:jc w:val="both"/>
        <w:rPr>
          <w:rFonts w:ascii="Arial" w:hAnsi="Arial" w:eastAsia="Arial" w:cs="Arial"/>
          <w:sz w:val="22"/>
          <w:szCs w:val="22"/>
        </w:rPr>
      </w:pPr>
    </w:p>
    <w:p w:rsidR="5E6A09AC" w:rsidP="43274837" w:rsidRDefault="5E6A09AC" w14:paraId="0F9A8195" w14:textId="4105285E">
      <w:pPr>
        <w:pStyle w:val="Normal"/>
        <w:spacing w:line="360" w:lineRule="auto"/>
        <w:jc w:val="both"/>
        <w:rPr>
          <w:rFonts w:ascii="Arial" w:hAnsi="Arial" w:eastAsia="Arial" w:cs="Arial"/>
          <w:sz w:val="22"/>
          <w:szCs w:val="22"/>
        </w:rPr>
      </w:pPr>
    </w:p>
    <w:p w:rsidR="5E6A09AC" w:rsidP="43274837" w:rsidRDefault="5E6A09AC" w14:paraId="2D2AF75F" w14:textId="4503F0EE">
      <w:pPr>
        <w:pStyle w:val="Normal"/>
        <w:spacing w:line="360" w:lineRule="auto"/>
        <w:jc w:val="both"/>
        <w:rPr>
          <w:rFonts w:ascii="Arial" w:hAnsi="Arial" w:eastAsia="Arial" w:cs="Arial"/>
          <w:sz w:val="22"/>
          <w:szCs w:val="22"/>
        </w:rPr>
      </w:pPr>
    </w:p>
    <w:p w:rsidR="5E6A09AC" w:rsidP="43274837" w:rsidRDefault="5E6A09AC" w14:paraId="4055E1FE" w14:textId="2AB086F4">
      <w:pPr>
        <w:spacing w:line="360" w:lineRule="auto"/>
        <w:jc w:val="both"/>
        <w:rPr>
          <w:rFonts w:ascii="Arial" w:hAnsi="Arial" w:eastAsia="Arial" w:cs="Arial"/>
          <w:sz w:val="22"/>
          <w:szCs w:val="22"/>
        </w:rPr>
      </w:pPr>
      <w:r w:rsidRPr="43274837">
        <w:rPr>
          <w:rFonts w:ascii="Arial" w:hAnsi="Arial" w:eastAsia="Arial" w:cs="Arial"/>
          <w:sz w:val="22"/>
          <w:szCs w:val="22"/>
        </w:rPr>
        <w:br w:type="page"/>
      </w:r>
    </w:p>
    <w:p w:rsidR="3242C2EF" w:rsidP="316CC969" w:rsidRDefault="3242C2EF" w14:paraId="21B83EB8" w14:textId="28309E18">
      <w:pPr>
        <w:pStyle w:val="Heading1"/>
        <w:spacing w:line="360" w:lineRule="auto"/>
        <w:jc w:val="both"/>
        <w:rPr>
          <w:rFonts w:ascii="Arial" w:hAnsi="Arial" w:eastAsia="Arial" w:cs="Arial"/>
          <w:sz w:val="22"/>
          <w:szCs w:val="22"/>
        </w:rPr>
      </w:pPr>
      <w:bookmarkStart w:name="_Toc1977552252" w:id="1387352973"/>
      <w:r w:rsidRPr="43274837" w:rsidR="3242C2EF">
        <w:rPr>
          <w:rFonts w:ascii="Arial" w:hAnsi="Arial" w:eastAsia="Arial" w:cs="Arial"/>
          <w:sz w:val="22"/>
          <w:szCs w:val="22"/>
        </w:rPr>
        <w:t>Introduction</w:t>
      </w:r>
      <w:bookmarkEnd w:id="1387352973"/>
    </w:p>
    <w:p w:rsidR="108EADAA" w:rsidP="316CC969" w:rsidRDefault="108EADAA" w14:paraId="32C40F71" w14:textId="102FE9ED">
      <w:pPr>
        <w:pStyle w:val="Normal"/>
        <w:spacing w:line="360" w:lineRule="auto"/>
        <w:jc w:val="both"/>
        <w:rPr>
          <w:rFonts w:ascii="Arial" w:hAnsi="Arial" w:eastAsia="Arial" w:cs="Arial"/>
          <w:b w:val="0"/>
          <w:bCs w:val="0"/>
          <w:sz w:val="22"/>
          <w:szCs w:val="22"/>
        </w:rPr>
      </w:pPr>
    </w:p>
    <w:p w:rsidR="4F2351DE" w:rsidP="108EADAA" w:rsidRDefault="4F2351DE" w14:paraId="7A67C516" w14:textId="4B090041">
      <w:pPr>
        <w:pStyle w:val="Normal"/>
        <w:spacing w:line="360" w:lineRule="auto"/>
        <w:jc w:val="both"/>
        <w:rPr>
          <w:rFonts w:ascii="Arial" w:hAnsi="Arial" w:eastAsia="Arial" w:cs="Arial"/>
          <w:b w:val="0"/>
          <w:bCs w:val="0"/>
          <w:sz w:val="22"/>
          <w:szCs w:val="22"/>
        </w:rPr>
      </w:pPr>
      <w:r w:rsidRPr="43274837" w:rsidR="4F2351DE">
        <w:rPr>
          <w:rFonts w:ascii="Arial" w:hAnsi="Arial" w:eastAsia="Arial" w:cs="Arial"/>
          <w:b w:val="0"/>
          <w:bCs w:val="0"/>
          <w:sz w:val="22"/>
          <w:szCs w:val="22"/>
        </w:rPr>
        <w:t>For many decades, scholars have passionately debated the similarities and differences between leaders and managers. Swanwick (2019) defines leadership as the process of influencing others within a group context to achieve a common goal, highlighting its relational and goal-oriented nature and emphasizing team dynamics and collective success.</w:t>
      </w:r>
    </w:p>
    <w:p w:rsidR="4F2351DE" w:rsidP="108EADAA" w:rsidRDefault="4F2351DE" w14:paraId="18179F88" w14:textId="7ED797E6">
      <w:pPr>
        <w:pStyle w:val="Normal"/>
        <w:spacing w:line="360" w:lineRule="auto"/>
        <w:jc w:val="both"/>
        <w:rPr>
          <w:rFonts w:ascii="Arial" w:hAnsi="Arial" w:eastAsia="Arial" w:cs="Arial"/>
          <w:b w:val="0"/>
          <w:bCs w:val="0"/>
          <w:sz w:val="22"/>
          <w:szCs w:val="22"/>
        </w:rPr>
      </w:pPr>
      <w:r w:rsidRPr="43274837" w:rsidR="4F2351DE">
        <w:rPr>
          <w:rFonts w:ascii="Arial" w:hAnsi="Arial" w:eastAsia="Arial" w:cs="Arial"/>
          <w:b w:val="0"/>
          <w:bCs w:val="0"/>
          <w:sz w:val="22"/>
          <w:szCs w:val="22"/>
        </w:rPr>
        <w:t xml:space="preserve">In contrast, recent literature has begun to clearly distinguish between the roles of leaders and managers. Swanwick (2019, p.99) describes management as being primarily focused on the present and immediate operational environment. Management involves core tasks such as planning, </w:t>
      </w:r>
      <w:r w:rsidRPr="43274837" w:rsidR="4F2351DE">
        <w:rPr>
          <w:rFonts w:ascii="Arial" w:hAnsi="Arial" w:eastAsia="Arial" w:cs="Arial"/>
          <w:b w:val="0"/>
          <w:bCs w:val="0"/>
          <w:sz w:val="22"/>
          <w:szCs w:val="22"/>
        </w:rPr>
        <w:t>allocating</w:t>
      </w:r>
      <w:r w:rsidRPr="43274837" w:rsidR="4F2351DE">
        <w:rPr>
          <w:rFonts w:ascii="Arial" w:hAnsi="Arial" w:eastAsia="Arial" w:cs="Arial"/>
          <w:b w:val="0"/>
          <w:bCs w:val="0"/>
          <w:sz w:val="22"/>
          <w:szCs w:val="22"/>
        </w:rPr>
        <w:t xml:space="preserve"> resources, coordinating work, </w:t>
      </w:r>
      <w:r w:rsidRPr="43274837" w:rsidR="4F2351DE">
        <w:rPr>
          <w:rFonts w:ascii="Arial" w:hAnsi="Arial" w:eastAsia="Arial" w:cs="Arial"/>
          <w:b w:val="0"/>
          <w:bCs w:val="0"/>
          <w:sz w:val="22"/>
          <w:szCs w:val="22"/>
        </w:rPr>
        <w:t>monitoring</w:t>
      </w:r>
      <w:r w:rsidRPr="43274837" w:rsidR="4F2351DE">
        <w:rPr>
          <w:rFonts w:ascii="Arial" w:hAnsi="Arial" w:eastAsia="Arial" w:cs="Arial"/>
          <w:b w:val="0"/>
          <w:bCs w:val="0"/>
          <w:sz w:val="22"/>
          <w:szCs w:val="22"/>
        </w:rPr>
        <w:t xml:space="preserve"> output, and taking responsibility for the entire process.</w:t>
      </w:r>
      <w:r w:rsidRPr="43274837" w:rsidR="1A06DB41">
        <w:rPr>
          <w:rFonts w:ascii="Arial" w:hAnsi="Arial" w:eastAsia="Arial" w:cs="Arial"/>
          <w:b w:val="0"/>
          <w:bCs w:val="0"/>
          <w:sz w:val="22"/>
          <w:szCs w:val="22"/>
        </w:rPr>
        <w:t xml:space="preserve"> </w:t>
      </w:r>
    </w:p>
    <w:p w:rsidR="4F2351DE" w:rsidP="108EADAA" w:rsidRDefault="4F2351DE" w14:paraId="14F24378" w14:textId="215EE1EE">
      <w:pPr>
        <w:pStyle w:val="Normal"/>
        <w:spacing w:line="360" w:lineRule="auto"/>
        <w:jc w:val="both"/>
        <w:rPr>
          <w:rFonts w:ascii="Arial" w:hAnsi="Arial" w:eastAsia="Arial" w:cs="Arial"/>
          <w:b w:val="0"/>
          <w:bCs w:val="0"/>
          <w:sz w:val="22"/>
          <w:szCs w:val="22"/>
        </w:rPr>
      </w:pPr>
      <w:r w:rsidRPr="43274837" w:rsidR="4F2351DE">
        <w:rPr>
          <w:rFonts w:ascii="Arial" w:hAnsi="Arial" w:eastAsia="Arial" w:cs="Arial"/>
          <w:b w:val="0"/>
          <w:bCs w:val="0"/>
          <w:sz w:val="22"/>
          <w:szCs w:val="22"/>
        </w:rPr>
        <w:t xml:space="preserve">Kolodziejczyk (2015) underscores the importance of planning in management, particularly for short- and mid-term goals that align with an organization's specific </w:t>
      </w:r>
      <w:r w:rsidRPr="43274837" w:rsidR="4F2351DE">
        <w:rPr>
          <w:rFonts w:ascii="Arial" w:hAnsi="Arial" w:eastAsia="Arial" w:cs="Arial"/>
          <w:b w:val="0"/>
          <w:bCs w:val="0"/>
          <w:sz w:val="22"/>
          <w:szCs w:val="22"/>
        </w:rPr>
        <w:t>objectives</w:t>
      </w:r>
      <w:r w:rsidRPr="43274837" w:rsidR="4F2351DE">
        <w:rPr>
          <w:rFonts w:ascii="Arial" w:hAnsi="Arial" w:eastAsia="Arial" w:cs="Arial"/>
          <w:b w:val="0"/>
          <w:bCs w:val="0"/>
          <w:sz w:val="22"/>
          <w:szCs w:val="22"/>
        </w:rPr>
        <w:t xml:space="preserve">. This comparison reveals that while leadership is about guiding and inspiring teams towards a shared vision, management is </w:t>
      </w:r>
      <w:r w:rsidRPr="43274837" w:rsidR="4F2351DE">
        <w:rPr>
          <w:rFonts w:ascii="Arial" w:hAnsi="Arial" w:eastAsia="Arial" w:cs="Arial"/>
          <w:b w:val="0"/>
          <w:bCs w:val="0"/>
          <w:sz w:val="22"/>
          <w:szCs w:val="22"/>
        </w:rPr>
        <w:t>centred</w:t>
      </w:r>
      <w:r w:rsidRPr="43274837" w:rsidR="4F2351DE">
        <w:rPr>
          <w:rFonts w:ascii="Arial" w:hAnsi="Arial" w:eastAsia="Arial" w:cs="Arial"/>
          <w:b w:val="0"/>
          <w:bCs w:val="0"/>
          <w:sz w:val="22"/>
          <w:szCs w:val="22"/>
        </w:rPr>
        <w:t xml:space="preserve"> on executing practical tasks.</w:t>
      </w:r>
      <w:r w:rsidRPr="43274837" w:rsidR="727DEED5">
        <w:rPr>
          <w:rFonts w:ascii="Arial" w:hAnsi="Arial" w:eastAsia="Arial" w:cs="Arial"/>
          <w:b w:val="0"/>
          <w:bCs w:val="0"/>
          <w:sz w:val="22"/>
          <w:szCs w:val="22"/>
        </w:rPr>
        <w:t xml:space="preserve"> Northouse </w:t>
      </w:r>
    </w:p>
    <w:p w:rsidR="4F2351DE" w:rsidP="108EADAA" w:rsidRDefault="4F2351DE" w14:paraId="78747C39" w14:textId="19DB127A">
      <w:pPr>
        <w:pStyle w:val="Normal"/>
        <w:spacing w:line="360" w:lineRule="auto"/>
        <w:jc w:val="both"/>
        <w:rPr>
          <w:rFonts w:ascii="Arial" w:hAnsi="Arial" w:eastAsia="Arial" w:cs="Arial"/>
          <w:b w:val="0"/>
          <w:bCs w:val="0"/>
          <w:sz w:val="22"/>
          <w:szCs w:val="22"/>
        </w:rPr>
      </w:pPr>
      <w:r w:rsidRPr="43274837" w:rsidR="4F2351DE">
        <w:rPr>
          <w:rFonts w:ascii="Arial" w:hAnsi="Arial" w:eastAsia="Arial" w:cs="Arial"/>
          <w:b w:val="0"/>
          <w:bCs w:val="0"/>
          <w:sz w:val="22"/>
          <w:szCs w:val="22"/>
        </w:rPr>
        <w:t xml:space="preserve">Academic approaches to leadership include trait, </w:t>
      </w:r>
      <w:r w:rsidRPr="43274837" w:rsidR="4F2351DE">
        <w:rPr>
          <w:rFonts w:ascii="Arial" w:hAnsi="Arial" w:eastAsia="Arial" w:cs="Arial"/>
          <w:b w:val="0"/>
          <w:bCs w:val="0"/>
          <w:sz w:val="22"/>
          <w:szCs w:val="22"/>
        </w:rPr>
        <w:t>behavioural</w:t>
      </w:r>
      <w:r w:rsidRPr="43274837" w:rsidR="4F2351DE">
        <w:rPr>
          <w:rFonts w:ascii="Arial" w:hAnsi="Arial" w:eastAsia="Arial" w:cs="Arial"/>
          <w:b w:val="0"/>
          <w:bCs w:val="0"/>
          <w:sz w:val="22"/>
          <w:szCs w:val="22"/>
        </w:rPr>
        <w:t xml:space="preserve">, situational, and transformational theories. Conger and Kanungo (1987) note that trait theory, originating from Stogdill's Handbook of Leadership (1981), focuses on the inherent characteristics of leaders. Stogdill </w:t>
      </w:r>
      <w:r w:rsidRPr="43274837" w:rsidR="4F2351DE">
        <w:rPr>
          <w:rFonts w:ascii="Arial" w:hAnsi="Arial" w:eastAsia="Arial" w:cs="Arial"/>
          <w:b w:val="0"/>
          <w:bCs w:val="0"/>
          <w:sz w:val="22"/>
          <w:szCs w:val="22"/>
        </w:rPr>
        <w:t>identified</w:t>
      </w:r>
      <w:r w:rsidRPr="43274837" w:rsidR="4F2351DE">
        <w:rPr>
          <w:rFonts w:ascii="Arial" w:hAnsi="Arial" w:eastAsia="Arial" w:cs="Arial"/>
          <w:b w:val="0"/>
          <w:bCs w:val="0"/>
          <w:sz w:val="22"/>
          <w:szCs w:val="22"/>
        </w:rPr>
        <w:t xml:space="preserve"> key traits such as intelligence, self-confidence, and determination that effective leaders often </w:t>
      </w:r>
      <w:r w:rsidRPr="43274837" w:rsidR="4F2351DE">
        <w:rPr>
          <w:rFonts w:ascii="Arial" w:hAnsi="Arial" w:eastAsia="Arial" w:cs="Arial"/>
          <w:b w:val="0"/>
          <w:bCs w:val="0"/>
          <w:sz w:val="22"/>
          <w:szCs w:val="22"/>
        </w:rPr>
        <w:t>possess</w:t>
      </w:r>
      <w:r w:rsidRPr="43274837" w:rsidR="4F2351DE">
        <w:rPr>
          <w:rFonts w:ascii="Arial" w:hAnsi="Arial" w:eastAsia="Arial" w:cs="Arial"/>
          <w:b w:val="0"/>
          <w:bCs w:val="0"/>
          <w:sz w:val="22"/>
          <w:szCs w:val="22"/>
        </w:rPr>
        <w:t>.</w:t>
      </w:r>
      <w:r w:rsidRPr="43274837" w:rsidR="276F7B1C">
        <w:rPr>
          <w:rFonts w:ascii="Arial" w:hAnsi="Arial" w:eastAsia="Arial" w:cs="Arial"/>
          <w:b w:val="0"/>
          <w:bCs w:val="0"/>
          <w:sz w:val="22"/>
          <w:szCs w:val="22"/>
        </w:rPr>
        <w:t xml:space="preserve"> </w:t>
      </w:r>
    </w:p>
    <w:p w:rsidR="4F2351DE" w:rsidP="108EADAA" w:rsidRDefault="4F2351DE" w14:paraId="7A9ACB8A" w14:textId="5101FEDA">
      <w:pPr>
        <w:pStyle w:val="Normal"/>
        <w:spacing w:line="360" w:lineRule="auto"/>
        <w:jc w:val="both"/>
        <w:rPr>
          <w:rFonts w:ascii="Arial" w:hAnsi="Arial" w:eastAsia="Arial" w:cs="Arial"/>
          <w:b w:val="0"/>
          <w:bCs w:val="0"/>
          <w:sz w:val="22"/>
          <w:szCs w:val="22"/>
        </w:rPr>
      </w:pPr>
      <w:r w:rsidRPr="43274837" w:rsidR="4F2351DE">
        <w:rPr>
          <w:rFonts w:ascii="Arial" w:hAnsi="Arial" w:eastAsia="Arial" w:cs="Arial"/>
          <w:b w:val="0"/>
          <w:bCs w:val="0"/>
          <w:sz w:val="22"/>
          <w:szCs w:val="22"/>
        </w:rPr>
        <w:t xml:space="preserve">Behavioural theory, introduced by the Ohio State Studies (1940s-1950s), examines specific actions and </w:t>
      </w:r>
      <w:r w:rsidRPr="43274837" w:rsidR="4F2351DE">
        <w:rPr>
          <w:rFonts w:ascii="Arial" w:hAnsi="Arial" w:eastAsia="Arial" w:cs="Arial"/>
          <w:b w:val="0"/>
          <w:bCs w:val="0"/>
          <w:sz w:val="22"/>
          <w:szCs w:val="22"/>
        </w:rPr>
        <w:t>behaviours</w:t>
      </w:r>
      <w:r w:rsidRPr="43274837" w:rsidR="4F2351DE">
        <w:rPr>
          <w:rFonts w:ascii="Arial" w:hAnsi="Arial" w:eastAsia="Arial" w:cs="Arial"/>
          <w:b w:val="0"/>
          <w:bCs w:val="0"/>
          <w:sz w:val="22"/>
          <w:szCs w:val="22"/>
        </w:rPr>
        <w:t xml:space="preserve"> of leaders, categorizing them into two dimensions: initiating structure (task-oriented) and consideration (relationship-oriented).</w:t>
      </w:r>
    </w:p>
    <w:p w:rsidR="4F2351DE" w:rsidP="108EADAA" w:rsidRDefault="4F2351DE" w14:paraId="06AE4994" w14:textId="489D6AEA">
      <w:pPr>
        <w:pStyle w:val="Normal"/>
        <w:spacing w:line="360" w:lineRule="auto"/>
        <w:jc w:val="both"/>
        <w:rPr>
          <w:rFonts w:ascii="Arial" w:hAnsi="Arial" w:eastAsia="Arial" w:cs="Arial"/>
          <w:b w:val="0"/>
          <w:bCs w:val="0"/>
          <w:sz w:val="22"/>
          <w:szCs w:val="22"/>
        </w:rPr>
      </w:pPr>
      <w:r w:rsidRPr="43274837" w:rsidR="4F2351DE">
        <w:rPr>
          <w:rFonts w:ascii="Arial" w:hAnsi="Arial" w:eastAsia="Arial" w:cs="Arial"/>
          <w:b w:val="0"/>
          <w:bCs w:val="0"/>
          <w:sz w:val="22"/>
          <w:szCs w:val="22"/>
        </w:rPr>
        <w:t>Situational theory, based on Hersey and Blanchard's Situational Leadership Model (1969), proposes that leaders adjust their style—directive or supportive—based on the maturity and competence of followers, suggesting that leadership effectiveness depends on context and circumstances.</w:t>
      </w:r>
    </w:p>
    <w:p w:rsidR="4F2351DE" w:rsidP="108EADAA" w:rsidRDefault="4F2351DE" w14:paraId="6B3E0A45" w14:textId="664A7114">
      <w:pPr>
        <w:pStyle w:val="Normal"/>
        <w:spacing w:line="360" w:lineRule="auto"/>
        <w:jc w:val="both"/>
        <w:rPr>
          <w:rFonts w:ascii="Arial" w:hAnsi="Arial" w:eastAsia="Arial" w:cs="Arial"/>
          <w:b w:val="0"/>
          <w:bCs w:val="0"/>
          <w:sz w:val="22"/>
          <w:szCs w:val="22"/>
        </w:rPr>
      </w:pPr>
      <w:r w:rsidRPr="43274837" w:rsidR="4F2351DE">
        <w:rPr>
          <w:rFonts w:ascii="Arial" w:hAnsi="Arial" w:eastAsia="Arial" w:cs="Arial"/>
          <w:b w:val="0"/>
          <w:bCs w:val="0"/>
          <w:sz w:val="22"/>
          <w:szCs w:val="22"/>
        </w:rPr>
        <w:t xml:space="preserve">Transformational theory, introduced by Burns (1978), highlights leaders who inspire and motivate followers through vision, charisma, and individualized consideration, with figures like Nelson Mandela exemplifying this approach. Additionally, leadership can be analysed through task vs. relationship orientation, where task-oriented leaders focus on achieving goals and objectives, while relationship-oriented leaders prioritize building </w:t>
      </w:r>
      <w:r w:rsidRPr="43274837" w:rsidR="4F2351DE">
        <w:rPr>
          <w:rFonts w:ascii="Arial" w:hAnsi="Arial" w:eastAsia="Arial" w:cs="Arial"/>
          <w:b w:val="0"/>
          <w:bCs w:val="0"/>
          <w:sz w:val="22"/>
          <w:szCs w:val="22"/>
        </w:rPr>
        <w:t>formidable team</w:t>
      </w:r>
      <w:r w:rsidRPr="43274837" w:rsidR="4F2351DE">
        <w:rPr>
          <w:rFonts w:ascii="Arial" w:hAnsi="Arial" w:eastAsia="Arial" w:cs="Arial"/>
          <w:b w:val="0"/>
          <w:bCs w:val="0"/>
          <w:sz w:val="22"/>
          <w:szCs w:val="22"/>
        </w:rPr>
        <w:t xml:space="preserve"> dynamics and interpersonal relationships.</w:t>
      </w:r>
    </w:p>
    <w:p w:rsidR="4F2351DE" w:rsidP="108EADAA" w:rsidRDefault="4F2351DE" w14:paraId="40F6B962" w14:textId="683988F2">
      <w:pPr>
        <w:pStyle w:val="Normal"/>
        <w:spacing w:line="360" w:lineRule="auto"/>
        <w:jc w:val="both"/>
        <w:rPr>
          <w:rFonts w:ascii="Arial" w:hAnsi="Arial" w:eastAsia="Arial" w:cs="Arial"/>
          <w:b w:val="0"/>
          <w:bCs w:val="0"/>
          <w:sz w:val="22"/>
          <w:szCs w:val="22"/>
        </w:rPr>
      </w:pPr>
      <w:r w:rsidRPr="43274837" w:rsidR="4F2351DE">
        <w:rPr>
          <w:rFonts w:ascii="Arial" w:hAnsi="Arial" w:eastAsia="Arial" w:cs="Arial"/>
          <w:b w:val="0"/>
          <w:bCs w:val="0"/>
          <w:sz w:val="22"/>
          <w:szCs w:val="22"/>
        </w:rPr>
        <w:t>This report aims to provide a detailed examination of Theories X, Y, and Z, which outline different leadership and management styles. Originating from Douglas McGregor's seminal work in 1960, Theories X and Y present contrasting views on workforce motivation and management. Theory X suggests a controlling, authoritative approach based on the assumption that employees inherently dislike work and require strict supervision (Braha, 2018; Markwell, 2004; Sahin, 2012). In contrast, Theory Y promotes a more participative style, assuming that employees are self-motivated and thrive on responsibility. Expanding on Theories X and Y, William Ouchi's Theory Z incorporates elements of Japanese management practices, emphasizing long-term employment, collective decision-making, and holistic employee development.</w:t>
      </w:r>
    </w:p>
    <w:p w:rsidR="4F2351DE" w:rsidP="108EADAA" w:rsidRDefault="4F2351DE" w14:paraId="10DC3209" w14:textId="1CFE3508">
      <w:pPr>
        <w:pStyle w:val="Normal"/>
        <w:spacing w:line="360" w:lineRule="auto"/>
        <w:jc w:val="both"/>
        <w:rPr>
          <w:rFonts w:ascii="Arial" w:hAnsi="Arial" w:eastAsia="Arial" w:cs="Arial"/>
          <w:b w:val="0"/>
          <w:bCs w:val="0"/>
          <w:sz w:val="22"/>
          <w:szCs w:val="22"/>
        </w:rPr>
      </w:pPr>
      <w:r w:rsidRPr="43274837" w:rsidR="4F2351DE">
        <w:rPr>
          <w:rFonts w:ascii="Arial" w:hAnsi="Arial" w:eastAsia="Arial" w:cs="Arial"/>
          <w:b w:val="0"/>
          <w:bCs w:val="0"/>
          <w:sz w:val="22"/>
          <w:szCs w:val="22"/>
        </w:rPr>
        <w:t xml:space="preserve">Furthermore, this report critically </w:t>
      </w:r>
      <w:r w:rsidRPr="43274837" w:rsidR="4F2351DE">
        <w:rPr>
          <w:rFonts w:ascii="Arial" w:hAnsi="Arial" w:eastAsia="Arial" w:cs="Arial"/>
          <w:b w:val="0"/>
          <w:bCs w:val="0"/>
          <w:sz w:val="22"/>
          <w:szCs w:val="22"/>
        </w:rPr>
        <w:t>analyses</w:t>
      </w:r>
      <w:r w:rsidRPr="43274837" w:rsidR="4F2351DE">
        <w:rPr>
          <w:rFonts w:ascii="Arial" w:hAnsi="Arial" w:eastAsia="Arial" w:cs="Arial"/>
          <w:b w:val="0"/>
          <w:bCs w:val="0"/>
          <w:sz w:val="22"/>
          <w:szCs w:val="22"/>
        </w:rPr>
        <w:t xml:space="preserve"> the assertion that “A leader does not have to apply one style for all situations. The situation may </w:t>
      </w:r>
      <w:r w:rsidRPr="43274837" w:rsidR="4F2351DE">
        <w:rPr>
          <w:rFonts w:ascii="Arial" w:hAnsi="Arial" w:eastAsia="Arial" w:cs="Arial"/>
          <w:b w:val="0"/>
          <w:bCs w:val="0"/>
          <w:sz w:val="22"/>
          <w:szCs w:val="22"/>
        </w:rPr>
        <w:t>determine</w:t>
      </w:r>
      <w:r w:rsidRPr="43274837" w:rsidR="4F2351DE">
        <w:rPr>
          <w:rFonts w:ascii="Arial" w:hAnsi="Arial" w:eastAsia="Arial" w:cs="Arial"/>
          <w:b w:val="0"/>
          <w:bCs w:val="0"/>
          <w:sz w:val="22"/>
          <w:szCs w:val="22"/>
        </w:rPr>
        <w:t xml:space="preserve"> the leadership style,” supported by organizational examples explored within researching leadership management styles such as Theories X, Y, and Z. By </w:t>
      </w:r>
      <w:r w:rsidRPr="43274837" w:rsidR="4F2351DE">
        <w:rPr>
          <w:rFonts w:ascii="Arial" w:hAnsi="Arial" w:eastAsia="Arial" w:cs="Arial"/>
          <w:b w:val="0"/>
          <w:bCs w:val="0"/>
          <w:sz w:val="22"/>
          <w:szCs w:val="22"/>
        </w:rPr>
        <w:t>comprehending</w:t>
      </w:r>
      <w:r w:rsidRPr="43274837" w:rsidR="4F2351DE">
        <w:rPr>
          <w:rFonts w:ascii="Arial" w:hAnsi="Arial" w:eastAsia="Arial" w:cs="Arial"/>
          <w:b w:val="0"/>
          <w:bCs w:val="0"/>
          <w:sz w:val="22"/>
          <w:szCs w:val="22"/>
        </w:rPr>
        <w:t xml:space="preserve"> these theories and the situational adaptability of leadership styles, organizations can more effectively manage the complexities of workforce dynamics and refine their leadership strategies to boost productivity and employee satisfaction.</w:t>
      </w:r>
    </w:p>
    <w:p w:rsidR="4EE36EB7" w:rsidP="108EADAA" w:rsidRDefault="4EE36EB7" w14:paraId="5CAF7F37" w14:textId="57890FF9">
      <w:pPr>
        <w:pStyle w:val="Heading1"/>
        <w:spacing w:line="360" w:lineRule="auto"/>
        <w:jc w:val="both"/>
        <w:rPr>
          <w:rFonts w:ascii="Arial" w:hAnsi="Arial" w:eastAsia="Arial" w:cs="Arial"/>
          <w:b w:val="0"/>
          <w:bCs w:val="0"/>
          <w:sz w:val="22"/>
          <w:szCs w:val="22"/>
        </w:rPr>
      </w:pPr>
      <w:bookmarkStart w:name="_Toc1505886973" w:id="504249131"/>
      <w:r w:rsidRPr="43274837" w:rsidR="4EE36EB7">
        <w:rPr>
          <w:rFonts w:ascii="Arial" w:hAnsi="Arial" w:eastAsia="Arial" w:cs="Arial"/>
          <w:b w:val="0"/>
          <w:bCs w:val="0"/>
          <w:sz w:val="22"/>
          <w:szCs w:val="22"/>
        </w:rPr>
        <w:t>Management Theories</w:t>
      </w:r>
      <w:bookmarkEnd w:id="504249131"/>
    </w:p>
    <w:p w:rsidR="08795A3B" w:rsidP="43274837" w:rsidRDefault="08795A3B" w14:paraId="2AA7C5B1" w14:textId="5FD4EBD9">
      <w:pPr>
        <w:pStyle w:val="Normal"/>
        <w:spacing w:line="360" w:lineRule="auto"/>
        <w:jc w:val="both"/>
        <w:rPr>
          <w:rFonts w:ascii="Arial" w:hAnsi="Arial" w:eastAsia="Arial" w:cs="Arial"/>
          <w:sz w:val="22"/>
          <w:szCs w:val="22"/>
        </w:rPr>
      </w:pPr>
    </w:p>
    <w:p w:rsidR="1F0FF068" w:rsidP="72552DE8" w:rsidRDefault="1F0FF068" w14:paraId="1D1A61E3" w14:textId="1AA9EF68">
      <w:pPr>
        <w:pStyle w:val="NoSpacing"/>
        <w:spacing w:line="360" w:lineRule="auto"/>
        <w:jc w:val="both"/>
        <w:rPr>
          <w:rFonts w:ascii="Arial" w:hAnsi="Arial" w:eastAsia="Arial" w:cs="Arial"/>
          <w:b w:val="0"/>
          <w:bCs w:val="0"/>
          <w:sz w:val="22"/>
          <w:szCs w:val="22"/>
          <w:lang w:val="en-GB"/>
        </w:rPr>
      </w:pPr>
      <w:r w:rsidRPr="43274837" w:rsidR="1F0FF068">
        <w:rPr>
          <w:rFonts w:ascii="Arial" w:hAnsi="Arial" w:eastAsia="Arial" w:cs="Arial"/>
          <w:sz w:val="22"/>
          <w:szCs w:val="22"/>
          <w:lang w:val="en-GB"/>
        </w:rPr>
        <w:t xml:space="preserve">Theories X, Y, and Z are models that describe various leadership and management styles, highlighting different approaches to workforce development, motivation, and management. </w:t>
      </w:r>
      <w:r w:rsidRPr="43274837" w:rsidR="1F0FF068">
        <w:rPr>
          <w:rFonts w:ascii="Arial" w:hAnsi="Arial" w:eastAsia="Arial" w:cs="Arial"/>
          <w:sz w:val="22"/>
          <w:szCs w:val="22"/>
          <w:lang w:val="en-GB"/>
        </w:rPr>
        <w:t>Douglas McGregor introduced Theory X and Theory Y</w:t>
      </w:r>
      <w:r w:rsidRPr="43274837" w:rsidR="6186E142">
        <w:rPr>
          <w:rFonts w:ascii="Arial" w:hAnsi="Arial" w:eastAsia="Arial" w:cs="Arial"/>
          <w:sz w:val="22"/>
          <w:szCs w:val="22"/>
          <w:lang w:val="en-GB"/>
        </w:rPr>
        <w:t xml:space="preserve"> in a speech in around 1957 and later published it</w:t>
      </w:r>
      <w:r w:rsidRPr="43274837" w:rsidR="1F0FF068">
        <w:rPr>
          <w:rFonts w:ascii="Arial" w:hAnsi="Arial" w:eastAsia="Arial" w:cs="Arial"/>
          <w:sz w:val="22"/>
          <w:szCs w:val="22"/>
          <w:lang w:val="en-GB"/>
        </w:rPr>
        <w:t xml:space="preserve"> </w:t>
      </w:r>
      <w:r w:rsidRPr="43274837" w:rsidR="1F0FF068">
        <w:rPr>
          <w:rFonts w:ascii="Arial" w:hAnsi="Arial" w:eastAsia="Arial" w:cs="Arial"/>
          <w:sz w:val="22"/>
          <w:szCs w:val="22"/>
          <w:lang w:val="en-GB"/>
        </w:rPr>
        <w:t>in his 1960 book, "The Human Side of Enterprise."</w:t>
      </w:r>
      <w:r w:rsidRPr="43274837" w:rsidR="33350846">
        <w:rPr>
          <w:rFonts w:ascii="Arial" w:hAnsi="Arial" w:eastAsia="Arial" w:cs="Arial"/>
          <w:sz w:val="22"/>
          <w:szCs w:val="22"/>
          <w:lang w:val="en-GB"/>
        </w:rPr>
        <w:t xml:space="preserve"> (Braha, 2018</w:t>
      </w:r>
      <w:r w:rsidRPr="43274837" w:rsidR="223EB20C">
        <w:rPr>
          <w:rFonts w:ascii="Arial" w:hAnsi="Arial" w:eastAsia="Arial" w:cs="Arial"/>
          <w:sz w:val="22"/>
          <w:szCs w:val="22"/>
          <w:lang w:val="en-GB"/>
        </w:rPr>
        <w:t xml:space="preserve">; </w:t>
      </w:r>
      <w:r w:rsidRPr="43274837" w:rsidR="223EB20C">
        <w:rPr>
          <w:rFonts w:ascii="Arial" w:hAnsi="Arial" w:eastAsia="Arial" w:cs="Arial"/>
          <w:sz w:val="22"/>
          <w:szCs w:val="22"/>
          <w:lang w:val="en-GB"/>
        </w:rPr>
        <w:t>McGregor, 2000</w:t>
      </w:r>
      <w:r w:rsidRPr="43274837" w:rsidR="33350846">
        <w:rPr>
          <w:rFonts w:ascii="Arial" w:hAnsi="Arial" w:eastAsia="Arial" w:cs="Arial"/>
          <w:sz w:val="22"/>
          <w:szCs w:val="22"/>
          <w:lang w:val="en-GB"/>
        </w:rPr>
        <w:t>).</w:t>
      </w:r>
      <w:r w:rsidRPr="43274837" w:rsidR="7493AA96">
        <w:rPr>
          <w:rFonts w:ascii="Arial" w:hAnsi="Arial" w:eastAsia="Arial" w:cs="Arial"/>
          <w:sz w:val="22"/>
          <w:szCs w:val="22"/>
          <w:lang w:val="en-GB"/>
        </w:rPr>
        <w:t xml:space="preserve"> The fundamental premise of these theories is straightforward: McGregor posited that underlying every managerial decision or action are certain assumptions about human nature and </w:t>
      </w:r>
      <w:r w:rsidRPr="43274837" w:rsidR="7493AA96">
        <w:rPr>
          <w:rFonts w:ascii="Arial" w:hAnsi="Arial" w:eastAsia="Arial" w:cs="Arial"/>
          <w:sz w:val="22"/>
          <w:szCs w:val="22"/>
          <w:lang w:val="en-GB"/>
        </w:rPr>
        <w:t>behaviour</w:t>
      </w:r>
      <w:r w:rsidRPr="43274837" w:rsidR="7493AA96">
        <w:rPr>
          <w:rFonts w:ascii="Arial" w:hAnsi="Arial" w:eastAsia="Arial" w:cs="Arial"/>
          <w:sz w:val="22"/>
          <w:szCs w:val="22"/>
          <w:lang w:val="en-GB"/>
        </w:rPr>
        <w:t xml:space="preserve">. Consequently, Theory X and Theory Y illustrate scientific management approaches shaped by the assumptions managers hold about their subordinates, thereby influencing their overall management style. </w:t>
      </w:r>
      <w:r w:rsidRPr="43274837" w:rsidR="09D5446E">
        <w:rPr>
          <w:rFonts w:ascii="Arial" w:hAnsi="Arial" w:eastAsia="Arial" w:cs="Arial"/>
          <w:sz w:val="22"/>
          <w:szCs w:val="22"/>
          <w:lang w:val="en-GB"/>
        </w:rPr>
        <w:t>Theory Z is a management philosophy popularized by William Ouchi in the early 1980s.</w:t>
      </w:r>
      <w:r w:rsidRPr="43274837" w:rsidR="7493AA96">
        <w:rPr>
          <w:rFonts w:ascii="Arial" w:hAnsi="Arial" w:eastAsia="Arial" w:cs="Arial"/>
          <w:sz w:val="22"/>
          <w:szCs w:val="22"/>
          <w:lang w:val="en-GB"/>
        </w:rPr>
        <w:t xml:space="preserve"> It </w:t>
      </w:r>
      <w:r w:rsidRPr="43274837" w:rsidR="7493AA96">
        <w:rPr>
          <w:rFonts w:ascii="Arial" w:hAnsi="Arial" w:eastAsia="Arial" w:cs="Arial"/>
          <w:sz w:val="22"/>
          <w:szCs w:val="22"/>
          <w:lang w:val="en-GB"/>
        </w:rPr>
        <w:t>represents</w:t>
      </w:r>
      <w:r w:rsidRPr="43274837" w:rsidR="7493AA96">
        <w:rPr>
          <w:rFonts w:ascii="Arial" w:hAnsi="Arial" w:eastAsia="Arial" w:cs="Arial"/>
          <w:sz w:val="22"/>
          <w:szCs w:val="22"/>
          <w:lang w:val="en-GB"/>
        </w:rPr>
        <w:t xml:space="preserve"> a hybrid approach, combining the best aspects of traditional Theory X and Theory Y management practices. Theory Z emphasizes long-term employment, collective decision-making, and a focus on the well-being of employees both inside and outside the workplace.</w:t>
      </w:r>
      <w:r w:rsidRPr="43274837" w:rsidR="1F0FF068">
        <w:rPr>
          <w:rFonts w:ascii="Arial" w:hAnsi="Arial" w:eastAsia="Arial" w:cs="Arial"/>
          <w:sz w:val="22"/>
          <w:szCs w:val="22"/>
          <w:lang w:val="en-GB"/>
        </w:rPr>
        <w:t xml:space="preserve"> </w:t>
      </w:r>
    </w:p>
    <w:p w:rsidR="4D104178" w:rsidP="108EADAA" w:rsidRDefault="4D104178" w14:paraId="2C6CE4BC" w14:textId="22668337">
      <w:pPr>
        <w:pStyle w:val="Normal"/>
        <w:spacing w:before="0" w:beforeAutospacing="off" w:after="0" w:afterAutospacing="off" w:line="360" w:lineRule="auto"/>
        <w:jc w:val="both"/>
        <w:rPr>
          <w:rFonts w:ascii="Arial" w:hAnsi="Arial" w:eastAsia="Arial" w:cs="Arial"/>
          <w:b w:val="0"/>
          <w:bCs w:val="0"/>
          <w:noProof w:val="0"/>
          <w:color w:val="0E101A"/>
          <w:sz w:val="22"/>
          <w:szCs w:val="22"/>
          <w:lang w:val="en-GB"/>
        </w:rPr>
      </w:pPr>
      <w:r w:rsidRPr="43274837" w:rsidR="4D104178">
        <w:rPr>
          <w:rFonts w:ascii="Arial" w:hAnsi="Arial" w:eastAsia="Arial" w:cs="Arial"/>
          <w:b w:val="0"/>
          <w:bCs w:val="0"/>
          <w:noProof w:val="0"/>
          <w:color w:val="0E101A"/>
          <w:sz w:val="22"/>
          <w:szCs w:val="22"/>
          <w:lang w:val="en-GB"/>
        </w:rPr>
        <w:t>Theory X</w:t>
      </w:r>
      <w:r w:rsidRPr="43274837" w:rsidR="4D104178">
        <w:rPr>
          <w:rFonts w:ascii="Arial" w:hAnsi="Arial" w:eastAsia="Arial" w:cs="Arial"/>
          <w:b w:val="0"/>
          <w:bCs w:val="0"/>
          <w:noProof w:val="0"/>
          <w:color w:val="0E101A"/>
          <w:sz w:val="22"/>
          <w:szCs w:val="22"/>
          <w:lang w:val="en-GB"/>
        </w:rPr>
        <w:t xml:space="preserve"> is predicated on a pessimistic view of human nature. According to McGregor (2000), Theory X assumes that employees are inherently lazy, lack ambition, and prefer to avoid responsibility</w:t>
      </w:r>
      <w:r w:rsidRPr="43274837" w:rsidR="7DD83B55">
        <w:rPr>
          <w:rFonts w:ascii="Arial" w:hAnsi="Arial" w:eastAsia="Arial" w:cs="Arial"/>
          <w:b w:val="0"/>
          <w:bCs w:val="0"/>
          <w:noProof w:val="0"/>
          <w:color w:val="0E101A"/>
          <w:sz w:val="22"/>
          <w:szCs w:val="22"/>
          <w:lang w:val="en-GB"/>
        </w:rPr>
        <w:t xml:space="preserve"> </w:t>
      </w:r>
      <w:r w:rsidRPr="43274837" w:rsidR="7DD83B55">
        <w:rPr>
          <w:rFonts w:ascii="Arial" w:hAnsi="Arial" w:eastAsia="Arial" w:cs="Arial"/>
          <w:b w:val="0"/>
          <w:bCs w:val="0"/>
          <w:sz w:val="22"/>
          <w:szCs w:val="22"/>
        </w:rPr>
        <w:t>(</w:t>
      </w:r>
      <w:r w:rsidRPr="43274837" w:rsidR="7DD83B55">
        <w:rPr>
          <w:rFonts w:ascii="Arial" w:hAnsi="Arial" w:eastAsia="Arial" w:cs="Arial"/>
          <w:b w:val="0"/>
          <w:bCs w:val="0"/>
          <w:noProof w:val="0"/>
          <w:sz w:val="22"/>
          <w:szCs w:val="22"/>
          <w:lang w:val="en-GB"/>
        </w:rPr>
        <w:t>Braha, 2018; Markwell, 2004; Sahin, 2012)</w:t>
      </w:r>
      <w:r w:rsidRPr="43274837" w:rsidR="4D104178">
        <w:rPr>
          <w:rFonts w:ascii="Arial" w:hAnsi="Arial" w:eastAsia="Arial" w:cs="Arial"/>
          <w:b w:val="0"/>
          <w:bCs w:val="0"/>
          <w:noProof w:val="0"/>
          <w:color w:val="0E101A"/>
          <w:sz w:val="22"/>
          <w:szCs w:val="22"/>
          <w:lang w:val="en-GB"/>
        </w:rPr>
        <w:t xml:space="preserve">. Theory X was developed to highlight the shortcomings of traditional autocratic management practices and to stimulate thinking about alternative approaches to managing people. This view suggests that workers must be closely supervised and controlled through coercion, threats, and punishment to achieve organizational goals. Managers who adopt Theory X tend to implement strict rules, detailed instructions, and tight controls to ensure compliance and productivity (McGregor, </w:t>
      </w:r>
      <w:r w:rsidRPr="43274837" w:rsidR="4456E59A">
        <w:rPr>
          <w:rFonts w:ascii="Arial" w:hAnsi="Arial" w:eastAsia="Arial" w:cs="Arial"/>
          <w:b w:val="0"/>
          <w:bCs w:val="0"/>
          <w:noProof w:val="0"/>
          <w:color w:val="0E101A"/>
          <w:sz w:val="22"/>
          <w:szCs w:val="22"/>
          <w:lang w:val="en-GB"/>
        </w:rPr>
        <w:t>2000</w:t>
      </w:r>
      <w:r w:rsidRPr="43274837" w:rsidR="4D104178">
        <w:rPr>
          <w:rFonts w:ascii="Arial" w:hAnsi="Arial" w:eastAsia="Arial" w:cs="Arial"/>
          <w:b w:val="0"/>
          <w:bCs w:val="0"/>
          <w:noProof w:val="0"/>
          <w:color w:val="0E101A"/>
          <w:sz w:val="22"/>
          <w:szCs w:val="22"/>
          <w:lang w:val="en-GB"/>
        </w:rPr>
        <w:t>). This approach is often associated with authoritarian leadership styles, where the emphasis is on task completion rather than employee well-being.</w:t>
      </w:r>
    </w:p>
    <w:p w:rsidR="108EADAA" w:rsidP="108EADAA" w:rsidRDefault="108EADAA" w14:paraId="311D66F8" w14:textId="187BA0B6">
      <w:pPr>
        <w:pStyle w:val="Normal"/>
        <w:spacing w:before="0" w:beforeAutospacing="off" w:after="0" w:afterAutospacing="off" w:line="360" w:lineRule="auto"/>
        <w:jc w:val="both"/>
        <w:rPr>
          <w:rFonts w:ascii="Arial" w:hAnsi="Arial" w:eastAsia="Arial" w:cs="Arial"/>
          <w:b w:val="0"/>
          <w:bCs w:val="0"/>
          <w:noProof w:val="0"/>
          <w:color w:val="0E101A"/>
          <w:sz w:val="22"/>
          <w:szCs w:val="22"/>
          <w:lang w:val="en-GB"/>
        </w:rPr>
      </w:pPr>
    </w:p>
    <w:p w:rsidR="4D104178" w:rsidP="108EADAA" w:rsidRDefault="4D104178" w14:paraId="08535ACA" w14:textId="12CF0E68">
      <w:pPr>
        <w:spacing w:before="0" w:beforeAutospacing="off" w:after="0" w:afterAutospacing="off" w:line="360" w:lineRule="auto"/>
        <w:jc w:val="both"/>
        <w:rPr>
          <w:rFonts w:ascii="Arial" w:hAnsi="Arial" w:eastAsia="Arial" w:cs="Arial"/>
          <w:b w:val="0"/>
          <w:bCs w:val="0"/>
          <w:noProof w:val="0"/>
          <w:color w:val="0E101A"/>
          <w:sz w:val="22"/>
          <w:szCs w:val="22"/>
          <w:lang w:val="en-GB"/>
        </w:rPr>
      </w:pPr>
      <w:r w:rsidRPr="43274837" w:rsidR="4D104178">
        <w:rPr>
          <w:rFonts w:ascii="Arial" w:hAnsi="Arial" w:eastAsia="Arial" w:cs="Arial"/>
          <w:b w:val="0"/>
          <w:bCs w:val="0"/>
          <w:noProof w:val="0"/>
          <w:color w:val="0E101A"/>
          <w:sz w:val="22"/>
          <w:szCs w:val="22"/>
          <w:lang w:val="en-GB"/>
        </w:rPr>
        <w:t>Theory Y</w:t>
      </w:r>
      <w:r w:rsidRPr="43274837" w:rsidR="4D104178">
        <w:rPr>
          <w:rFonts w:ascii="Arial" w:hAnsi="Arial" w:eastAsia="Arial" w:cs="Arial"/>
          <w:b w:val="0"/>
          <w:bCs w:val="0"/>
          <w:noProof w:val="0"/>
          <w:color w:val="0E101A"/>
          <w:sz w:val="22"/>
          <w:szCs w:val="22"/>
          <w:lang w:val="en-GB"/>
        </w:rPr>
        <w:t>, in contrast, offers a more optimistic view of human nature. Theory Y was intended to challenge the prevailing assumptions of Theory X and promote a more humanistic and effective approach to management. McGregor proposed that employees are self-motivated, enjoy their work, and seek out responsibility under the right conditions. Theory Y assumes that, given the opportunity, people will take initiative, be creative, and contribute meaningfully to the organization. Managers who subscribe to Theory Y believe in fostering a supportive work environment, providing opportunities for personal and professional growth, and encouraging participative decision-making (</w:t>
      </w:r>
      <w:r w:rsidRPr="43274837" w:rsidR="3829C553">
        <w:rPr>
          <w:rFonts w:ascii="Arial" w:hAnsi="Arial" w:eastAsia="Arial" w:cs="Arial"/>
          <w:b w:val="0"/>
          <w:bCs w:val="0"/>
          <w:noProof w:val="0"/>
          <w:color w:val="0E101A"/>
          <w:sz w:val="22"/>
          <w:szCs w:val="22"/>
          <w:lang w:val="en-GB"/>
        </w:rPr>
        <w:t xml:space="preserve">Braha, 2018; </w:t>
      </w:r>
      <w:r w:rsidRPr="43274837" w:rsidR="4D104178">
        <w:rPr>
          <w:rFonts w:ascii="Arial" w:hAnsi="Arial" w:eastAsia="Arial" w:cs="Arial"/>
          <w:b w:val="0"/>
          <w:bCs w:val="0"/>
          <w:noProof w:val="0"/>
          <w:color w:val="0E101A"/>
          <w:sz w:val="22"/>
          <w:szCs w:val="22"/>
          <w:lang w:val="en-GB"/>
        </w:rPr>
        <w:t xml:space="preserve">McGregor, </w:t>
      </w:r>
      <w:r w:rsidRPr="43274837" w:rsidR="05BA50F5">
        <w:rPr>
          <w:rFonts w:ascii="Arial" w:hAnsi="Arial" w:eastAsia="Arial" w:cs="Arial"/>
          <w:b w:val="0"/>
          <w:bCs w:val="0"/>
          <w:noProof w:val="0"/>
          <w:color w:val="0E101A"/>
          <w:sz w:val="22"/>
          <w:szCs w:val="22"/>
          <w:lang w:val="en-GB"/>
        </w:rPr>
        <w:t>2000</w:t>
      </w:r>
      <w:r w:rsidRPr="43274837" w:rsidR="4D104178">
        <w:rPr>
          <w:rFonts w:ascii="Arial" w:hAnsi="Arial" w:eastAsia="Arial" w:cs="Arial"/>
          <w:b w:val="0"/>
          <w:bCs w:val="0"/>
          <w:noProof w:val="0"/>
          <w:color w:val="0E101A"/>
          <w:sz w:val="22"/>
          <w:szCs w:val="22"/>
          <w:lang w:val="en-GB"/>
        </w:rPr>
        <w:t>). This approach aligns with democratic leadership styles, emphasizing trust, collaboration, and empowerment.</w:t>
      </w:r>
    </w:p>
    <w:p w:rsidR="108EADAA" w:rsidP="108EADAA" w:rsidRDefault="108EADAA" w14:paraId="295EBEC9" w14:textId="29A44415">
      <w:pPr>
        <w:pStyle w:val="Heading3"/>
        <w:spacing w:before="0" w:beforeAutospacing="off" w:after="0" w:afterAutospacing="off" w:line="360" w:lineRule="auto"/>
        <w:jc w:val="both"/>
        <w:rPr>
          <w:rFonts w:ascii="Arial" w:hAnsi="Arial" w:eastAsia="Arial" w:cs="Arial"/>
          <w:b w:val="0"/>
          <w:bCs w:val="0"/>
          <w:noProof w:val="0"/>
          <w:color w:val="0E101A"/>
          <w:sz w:val="22"/>
          <w:szCs w:val="22"/>
          <w:lang w:val="en-GB"/>
        </w:rPr>
      </w:pPr>
    </w:p>
    <w:p w:rsidR="4D104178" w:rsidP="108EADAA" w:rsidRDefault="4D104178" w14:paraId="399F1A1F" w14:textId="25BFA297">
      <w:pPr>
        <w:spacing w:before="0" w:beforeAutospacing="off" w:after="0" w:afterAutospacing="off" w:line="360" w:lineRule="auto"/>
        <w:jc w:val="both"/>
        <w:rPr>
          <w:rFonts w:ascii="Arial" w:hAnsi="Arial" w:eastAsia="Arial" w:cs="Arial"/>
          <w:b w:val="0"/>
          <w:bCs w:val="0"/>
          <w:noProof w:val="0"/>
          <w:color w:val="0E101A"/>
          <w:sz w:val="22"/>
          <w:szCs w:val="22"/>
          <w:lang w:val="en-GB"/>
        </w:rPr>
      </w:pPr>
      <w:r w:rsidRPr="43274837" w:rsidR="4D104178">
        <w:rPr>
          <w:rFonts w:ascii="Arial" w:hAnsi="Arial" w:eastAsia="Arial" w:cs="Arial"/>
          <w:b w:val="0"/>
          <w:bCs w:val="0"/>
          <w:noProof w:val="0"/>
          <w:color w:val="0E101A"/>
          <w:sz w:val="22"/>
          <w:szCs w:val="22"/>
          <w:lang w:val="en-GB"/>
        </w:rPr>
        <w:t>Theory Z</w:t>
      </w:r>
      <w:r w:rsidRPr="43274837" w:rsidR="4D104178">
        <w:rPr>
          <w:rFonts w:ascii="Arial" w:hAnsi="Arial" w:eastAsia="Arial" w:cs="Arial"/>
          <w:b w:val="0"/>
          <w:bCs w:val="0"/>
          <w:noProof w:val="0"/>
          <w:color w:val="0E101A"/>
          <w:sz w:val="22"/>
          <w:szCs w:val="22"/>
          <w:lang w:val="en-GB"/>
        </w:rPr>
        <w:t xml:space="preserve"> is a management philosophy popularized by William Ouchi in the early 1980s. Ouchi developed Theory Z in response to the success of Japanese companies, which were outperforming their American counterparts by fostering strong organizational cultures and long-term employment relationships. It </w:t>
      </w:r>
      <w:r w:rsidRPr="43274837" w:rsidR="4D104178">
        <w:rPr>
          <w:rFonts w:ascii="Arial" w:hAnsi="Arial" w:eastAsia="Arial" w:cs="Arial"/>
          <w:b w:val="0"/>
          <w:bCs w:val="0"/>
          <w:noProof w:val="0"/>
          <w:color w:val="0E101A"/>
          <w:sz w:val="22"/>
          <w:szCs w:val="22"/>
          <w:lang w:val="en-GB"/>
        </w:rPr>
        <w:t>represents</w:t>
      </w:r>
      <w:r w:rsidRPr="43274837" w:rsidR="4D104178">
        <w:rPr>
          <w:rFonts w:ascii="Arial" w:hAnsi="Arial" w:eastAsia="Arial" w:cs="Arial"/>
          <w:b w:val="0"/>
          <w:bCs w:val="0"/>
          <w:noProof w:val="0"/>
          <w:color w:val="0E101A"/>
          <w:sz w:val="22"/>
          <w:szCs w:val="22"/>
          <w:lang w:val="en-GB"/>
        </w:rPr>
        <w:t xml:space="preserve"> a hybrid approach, combining the best aspects of traditional Theory X and Theory Y management practices. Theory Z emphasizes long-term employment, collective decision-making, and a focus on the well-being of employees both inside and outside the workplace (Ouchi, 1981). It integrates American management principles with Japanese work culture, promoting a holistic view of the organization where employee loyalty, job security, and strong company culture are paramount.</w:t>
      </w:r>
    </w:p>
    <w:p w:rsidR="108EADAA" w:rsidP="108EADAA" w:rsidRDefault="108EADAA" w14:paraId="3A6678BC" w14:textId="6E429D98">
      <w:pPr>
        <w:pStyle w:val="Heading3"/>
        <w:spacing w:before="0" w:beforeAutospacing="off" w:after="0" w:afterAutospacing="off" w:line="360" w:lineRule="auto"/>
        <w:jc w:val="both"/>
        <w:rPr>
          <w:rFonts w:ascii="Arial" w:hAnsi="Arial" w:eastAsia="Arial" w:cs="Arial"/>
          <w:b w:val="0"/>
          <w:bCs w:val="0"/>
          <w:noProof w:val="0"/>
          <w:color w:val="0E101A"/>
          <w:sz w:val="22"/>
          <w:szCs w:val="22"/>
          <w:lang w:val="en-GB"/>
        </w:rPr>
      </w:pPr>
    </w:p>
    <w:p w:rsidR="5E6A09AC" w:rsidP="72552DE8" w:rsidRDefault="5E6A09AC" w14:paraId="15BEB0E5" w14:textId="40802BB2">
      <w:pPr>
        <w:pStyle w:val="Normal"/>
        <w:spacing w:line="360" w:lineRule="auto"/>
        <w:jc w:val="both"/>
        <w:rPr>
          <w:rFonts w:ascii="Arial" w:hAnsi="Arial" w:eastAsia="Arial" w:cs="Arial"/>
          <w:noProof w:val="0"/>
          <w:sz w:val="22"/>
          <w:szCs w:val="22"/>
          <w:lang w:val="en-GB"/>
        </w:rPr>
      </w:pPr>
      <w:r w:rsidRPr="43274837" w:rsidR="4D104178">
        <w:rPr>
          <w:rFonts w:ascii="Arial" w:hAnsi="Arial" w:eastAsia="Arial" w:cs="Arial"/>
          <w:noProof w:val="0"/>
          <w:sz w:val="22"/>
          <w:szCs w:val="22"/>
          <w:lang w:val="en-GB"/>
        </w:rPr>
        <w:t xml:space="preserve">Theories X, Y, and Z have significantly influenced management practices and organizational development. Theory X is often used in environments requiring strict control and oversight, such as manufacturing or military settings. Theory Y has shaped modern management practices by promoting employee engagement, collaboration, and innovation. </w:t>
      </w:r>
      <w:r w:rsidRPr="43274837" w:rsidR="10957C45">
        <w:rPr>
          <w:rFonts w:ascii="Arial" w:hAnsi="Arial" w:eastAsia="Arial" w:cs="Arial"/>
          <w:noProof w:val="0"/>
          <w:sz w:val="22"/>
          <w:szCs w:val="22"/>
          <w:lang w:val="en-GB"/>
        </w:rPr>
        <w:t xml:space="preserve">Theory Z has been adopted by companies seeking to build strong organizational cultures and long-term employee relationships, balancing efficiency with employee satisfaction (Markwell, 2004; Sahin, 2012; Ouchi, 1981). </w:t>
      </w:r>
      <w:r w:rsidRPr="43274837" w:rsidR="30215431">
        <w:rPr>
          <w:rFonts w:ascii="Arial" w:hAnsi="Arial" w:eastAsia="Arial" w:cs="Arial"/>
          <w:noProof w:val="0"/>
          <w:sz w:val="22"/>
          <w:szCs w:val="22"/>
          <w:lang w:val="en-GB"/>
        </w:rPr>
        <w:t>This approach emphasizes a comprehensive view of employee well-being, incorporating practices that promote job security, collective decision-making, and personal development. Companies adopting Theory Z management benefit from a stable and motivated workforce by fostering a sense of loyalty and belonging among employees. Theory Z leaders understand the importance of investing in their employees' long-term growth and satisfaction, enabling sustained performance and adaptability in a rapidly changing market.</w:t>
      </w:r>
    </w:p>
    <w:p w:rsidR="316CC969" w:rsidP="43274837" w:rsidRDefault="316CC969" w14:paraId="62A0E672" w14:textId="0A293AEF">
      <w:pPr>
        <w:pStyle w:val="Normal"/>
        <w:spacing w:line="360" w:lineRule="auto"/>
        <w:jc w:val="both"/>
        <w:rPr>
          <w:rFonts w:ascii="Arial" w:hAnsi="Arial" w:eastAsia="Arial" w:cs="Arial"/>
          <w:noProof w:val="0"/>
          <w:sz w:val="22"/>
          <w:szCs w:val="22"/>
          <w:lang w:val="en-GB"/>
        </w:rPr>
      </w:pPr>
    </w:p>
    <w:p w:rsidR="7B38A324" w:rsidP="108EADAA" w:rsidRDefault="7B38A324" w14:paraId="19CB5B22" w14:textId="716E50F7">
      <w:pPr>
        <w:spacing w:before="0" w:beforeAutospacing="off" w:after="0" w:afterAutospacing="off" w:line="360" w:lineRule="auto"/>
        <w:jc w:val="both"/>
        <w:rPr>
          <w:rFonts w:ascii="Arial" w:hAnsi="Arial" w:eastAsia="Arial" w:cs="Arial"/>
          <w:b w:val="0"/>
          <w:bCs w:val="0"/>
          <w:noProof w:val="0"/>
          <w:color w:val="0E101A"/>
          <w:sz w:val="22"/>
          <w:szCs w:val="22"/>
          <w:lang w:val="en-GB"/>
        </w:rPr>
      </w:pPr>
      <w:r w:rsidRPr="43274837" w:rsidR="7B38A324">
        <w:rPr>
          <w:rFonts w:ascii="Arial" w:hAnsi="Arial" w:eastAsia="Arial" w:cs="Arial"/>
          <w:b w:val="0"/>
          <w:bCs w:val="0"/>
          <w:noProof w:val="0"/>
          <w:color w:val="0E101A"/>
          <w:sz w:val="22"/>
          <w:szCs w:val="22"/>
          <w:lang w:val="en-GB"/>
        </w:rPr>
        <w:t xml:space="preserve">Theories X, Y, and Z offer distinct perspectives on management and leadership, yet they share some similarities and </w:t>
      </w:r>
      <w:r w:rsidRPr="43274837" w:rsidR="7B38A324">
        <w:rPr>
          <w:rFonts w:ascii="Arial" w:hAnsi="Arial" w:eastAsia="Arial" w:cs="Arial"/>
          <w:b w:val="0"/>
          <w:bCs w:val="0"/>
          <w:noProof w:val="0"/>
          <w:color w:val="0E101A"/>
          <w:sz w:val="22"/>
          <w:szCs w:val="22"/>
          <w:lang w:val="en-GB"/>
        </w:rPr>
        <w:t>exhibit</w:t>
      </w:r>
      <w:r w:rsidRPr="43274837" w:rsidR="7B38A324">
        <w:rPr>
          <w:rFonts w:ascii="Arial" w:hAnsi="Arial" w:eastAsia="Arial" w:cs="Arial"/>
          <w:b w:val="0"/>
          <w:bCs w:val="0"/>
          <w:noProof w:val="0"/>
          <w:color w:val="0E101A"/>
          <w:sz w:val="22"/>
          <w:szCs w:val="22"/>
          <w:lang w:val="en-GB"/>
        </w:rPr>
        <w:t xml:space="preserve"> notable differences. </w:t>
      </w:r>
      <w:r w:rsidRPr="43274837" w:rsidR="7B38A324">
        <w:rPr>
          <w:rFonts w:ascii="Arial" w:hAnsi="Arial" w:eastAsia="Arial" w:cs="Arial"/>
          <w:b w:val="0"/>
          <w:bCs w:val="0"/>
          <w:noProof w:val="0"/>
          <w:color w:val="0E101A"/>
          <w:sz w:val="22"/>
          <w:szCs w:val="22"/>
          <w:lang w:val="en-GB"/>
        </w:rPr>
        <w:t>Theory X</w:t>
      </w:r>
      <w:r w:rsidRPr="43274837" w:rsidR="7B38A324">
        <w:rPr>
          <w:rFonts w:ascii="Arial" w:hAnsi="Arial" w:eastAsia="Arial" w:cs="Arial"/>
          <w:b w:val="0"/>
          <w:bCs w:val="0"/>
          <w:noProof w:val="0"/>
          <w:color w:val="0E101A"/>
          <w:sz w:val="22"/>
          <w:szCs w:val="22"/>
          <w:lang w:val="en-GB"/>
        </w:rPr>
        <w:t xml:space="preserve"> and </w:t>
      </w:r>
      <w:r w:rsidRPr="43274837" w:rsidR="7B38A324">
        <w:rPr>
          <w:rFonts w:ascii="Arial" w:hAnsi="Arial" w:eastAsia="Arial" w:cs="Arial"/>
          <w:b w:val="0"/>
          <w:bCs w:val="0"/>
          <w:noProof w:val="0"/>
          <w:color w:val="0E101A"/>
          <w:sz w:val="22"/>
          <w:szCs w:val="22"/>
          <w:lang w:val="en-GB"/>
        </w:rPr>
        <w:t>Theory Y</w:t>
      </w:r>
      <w:r w:rsidRPr="43274837" w:rsidR="7B38A324">
        <w:rPr>
          <w:rFonts w:ascii="Arial" w:hAnsi="Arial" w:eastAsia="Arial" w:cs="Arial"/>
          <w:b w:val="0"/>
          <w:bCs w:val="0"/>
          <w:noProof w:val="0"/>
          <w:color w:val="0E101A"/>
          <w:sz w:val="22"/>
          <w:szCs w:val="22"/>
          <w:lang w:val="en-GB"/>
        </w:rPr>
        <w:t xml:space="preserve"> are fundamentally opposed in their assumptions about human nature.</w:t>
      </w:r>
      <w:r w:rsidRPr="43274837" w:rsidR="1DF216C2">
        <w:rPr>
          <w:rFonts w:ascii="Arial" w:hAnsi="Arial" w:eastAsia="Arial" w:cs="Arial"/>
          <w:b w:val="0"/>
          <w:bCs w:val="0"/>
          <w:noProof w:val="0"/>
          <w:color w:val="0E101A"/>
          <w:sz w:val="22"/>
          <w:szCs w:val="22"/>
          <w:lang w:val="en-GB"/>
        </w:rPr>
        <w:t xml:space="preserve"> </w:t>
      </w:r>
      <w:r w:rsidRPr="43274837" w:rsidR="7B38A324">
        <w:rPr>
          <w:rFonts w:ascii="Arial" w:hAnsi="Arial" w:eastAsia="Arial" w:cs="Arial"/>
          <w:b w:val="0"/>
          <w:bCs w:val="0"/>
          <w:noProof w:val="0"/>
          <w:color w:val="0E101A"/>
          <w:sz w:val="22"/>
          <w:szCs w:val="22"/>
          <w:lang w:val="en-GB"/>
        </w:rPr>
        <w:t xml:space="preserve">Theory X views employees as inherently unmotivated and in need of control, while Theory Y sees them as self-motivated and capable of self-direction. This dichotomy highlights the different approaches to task and relationship focus </w:t>
      </w:r>
      <w:r w:rsidRPr="43274837" w:rsidR="4C5ED63D">
        <w:rPr>
          <w:rFonts w:ascii="Arial" w:hAnsi="Arial" w:eastAsia="Arial" w:cs="Arial"/>
          <w:b w:val="0"/>
          <w:bCs w:val="0"/>
          <w:noProof w:val="0"/>
          <w:color w:val="0E101A"/>
          <w:sz w:val="22"/>
          <w:szCs w:val="22"/>
          <w:lang w:val="en-GB"/>
        </w:rPr>
        <w:t>on</w:t>
      </w:r>
      <w:r w:rsidRPr="43274837" w:rsidR="7B38A324">
        <w:rPr>
          <w:rFonts w:ascii="Arial" w:hAnsi="Arial" w:eastAsia="Arial" w:cs="Arial"/>
          <w:b w:val="0"/>
          <w:bCs w:val="0"/>
          <w:noProof w:val="0"/>
          <w:color w:val="0E101A"/>
          <w:sz w:val="22"/>
          <w:szCs w:val="22"/>
          <w:lang w:val="en-GB"/>
        </w:rPr>
        <w:t xml:space="preserve"> management (McGregor, </w:t>
      </w:r>
      <w:r w:rsidRPr="43274837" w:rsidR="70CAF2A5">
        <w:rPr>
          <w:rFonts w:ascii="Arial" w:hAnsi="Arial" w:eastAsia="Arial" w:cs="Arial"/>
          <w:b w:val="0"/>
          <w:bCs w:val="0"/>
          <w:noProof w:val="0"/>
          <w:color w:val="0E101A"/>
          <w:sz w:val="22"/>
          <w:szCs w:val="22"/>
          <w:lang w:val="en-GB"/>
        </w:rPr>
        <w:t>2000</w:t>
      </w:r>
      <w:r w:rsidRPr="43274837" w:rsidR="7B38A324">
        <w:rPr>
          <w:rFonts w:ascii="Arial" w:hAnsi="Arial" w:eastAsia="Arial" w:cs="Arial"/>
          <w:b w:val="0"/>
          <w:bCs w:val="0"/>
          <w:noProof w:val="0"/>
          <w:color w:val="0E101A"/>
          <w:sz w:val="22"/>
          <w:szCs w:val="22"/>
          <w:lang w:val="en-GB"/>
        </w:rPr>
        <w:t xml:space="preserve">). Theory X emphasizes task completion and efficiency, often at the expense of employee satisfaction, </w:t>
      </w:r>
      <w:r w:rsidRPr="43274837" w:rsidR="7B38A324">
        <w:rPr>
          <w:rFonts w:ascii="Arial" w:hAnsi="Arial" w:eastAsia="Arial" w:cs="Arial"/>
          <w:b w:val="0"/>
          <w:bCs w:val="0"/>
          <w:noProof w:val="0"/>
          <w:color w:val="0E101A"/>
          <w:sz w:val="22"/>
          <w:szCs w:val="22"/>
          <w:lang w:val="en-GB"/>
        </w:rPr>
        <w:t>whereas</w:t>
      </w:r>
      <w:r w:rsidRPr="43274837" w:rsidR="7B38A324">
        <w:rPr>
          <w:rFonts w:ascii="Arial" w:hAnsi="Arial" w:eastAsia="Arial" w:cs="Arial"/>
          <w:b w:val="0"/>
          <w:bCs w:val="0"/>
          <w:noProof w:val="0"/>
          <w:color w:val="0E101A"/>
          <w:sz w:val="22"/>
          <w:szCs w:val="22"/>
          <w:lang w:val="en-GB"/>
        </w:rPr>
        <w:t xml:space="preserve"> Theory Y focuses on relationship building, trust, and empowerment, fostering a more engaged and innovative workforce (</w:t>
      </w:r>
      <w:r w:rsidRPr="43274837" w:rsidR="05F9EAA3">
        <w:rPr>
          <w:rFonts w:ascii="Arial" w:hAnsi="Arial" w:eastAsia="Arial" w:cs="Arial"/>
          <w:b w:val="0"/>
          <w:bCs w:val="0"/>
          <w:noProof w:val="0"/>
          <w:color w:val="0E101A"/>
          <w:sz w:val="22"/>
          <w:szCs w:val="22"/>
          <w:lang w:val="en-GB"/>
        </w:rPr>
        <w:t>Braha, 2018; Markwell, 2004; Sahin, 2012</w:t>
      </w:r>
      <w:r w:rsidRPr="43274837" w:rsidR="7B38A324">
        <w:rPr>
          <w:rFonts w:ascii="Arial" w:hAnsi="Arial" w:eastAsia="Arial" w:cs="Arial"/>
          <w:b w:val="0"/>
          <w:bCs w:val="0"/>
          <w:noProof w:val="0"/>
          <w:color w:val="0E101A"/>
          <w:sz w:val="22"/>
          <w:szCs w:val="22"/>
          <w:lang w:val="en-GB"/>
        </w:rPr>
        <w:t>).</w:t>
      </w:r>
    </w:p>
    <w:p w:rsidR="108EADAA" w:rsidP="108EADAA" w:rsidRDefault="108EADAA" w14:paraId="3DC7C846" w14:textId="078A1223">
      <w:pPr>
        <w:spacing w:before="0" w:beforeAutospacing="off" w:after="0" w:afterAutospacing="off" w:line="360" w:lineRule="auto"/>
        <w:jc w:val="both"/>
        <w:rPr>
          <w:rFonts w:ascii="Arial" w:hAnsi="Arial" w:eastAsia="Arial" w:cs="Arial"/>
          <w:b w:val="0"/>
          <w:bCs w:val="0"/>
          <w:noProof w:val="0"/>
          <w:color w:val="0E101A"/>
          <w:sz w:val="22"/>
          <w:szCs w:val="22"/>
          <w:lang w:val="en-GB"/>
        </w:rPr>
      </w:pPr>
    </w:p>
    <w:p w:rsidR="7B38A324" w:rsidP="108EADAA" w:rsidRDefault="7B38A324" w14:paraId="366C3135" w14:textId="3282978E">
      <w:pPr>
        <w:spacing w:before="0" w:beforeAutospacing="off" w:after="0" w:afterAutospacing="off" w:line="360" w:lineRule="auto"/>
        <w:jc w:val="both"/>
        <w:rPr>
          <w:rFonts w:ascii="Arial" w:hAnsi="Arial" w:eastAsia="Arial" w:cs="Arial"/>
          <w:b w:val="0"/>
          <w:bCs w:val="0"/>
          <w:noProof w:val="0"/>
          <w:color w:val="0E101A"/>
          <w:sz w:val="22"/>
          <w:szCs w:val="22"/>
          <w:lang w:val="en-GB"/>
        </w:rPr>
      </w:pPr>
      <w:r w:rsidRPr="43274837" w:rsidR="7B38A324">
        <w:rPr>
          <w:rFonts w:ascii="Arial" w:hAnsi="Arial" w:eastAsia="Arial" w:cs="Arial"/>
          <w:b w:val="0"/>
          <w:bCs w:val="0"/>
          <w:noProof w:val="0"/>
          <w:color w:val="0E101A"/>
          <w:sz w:val="22"/>
          <w:szCs w:val="22"/>
          <w:lang w:val="en-GB"/>
        </w:rPr>
        <w:t>Theory Z</w:t>
      </w:r>
      <w:r w:rsidRPr="43274837" w:rsidR="7B38A324">
        <w:rPr>
          <w:rFonts w:ascii="Arial" w:hAnsi="Arial" w:eastAsia="Arial" w:cs="Arial"/>
          <w:b w:val="0"/>
          <w:bCs w:val="0"/>
          <w:noProof w:val="0"/>
          <w:color w:val="0E101A"/>
          <w:sz w:val="22"/>
          <w:szCs w:val="22"/>
          <w:lang w:val="en-GB"/>
        </w:rPr>
        <w:t xml:space="preserve"> builds on the foundations of Theories X and Y but adds a cultural dimension, combining American and Japanese management practices. Like Theory Y, Theory Z emphasizes trust, collaboration, and employee well-being but extends this to include long-term employment and holistic care for employees' professional and personal lives. Theory Z's approach aligns closely with relationship-oriented leadership, aiming to create a strong organizational culture and high employee loyalty (Ouchi, 1981). This cultural integration makes Theory Z particularly relevant in diverse and multinational work environments.</w:t>
      </w:r>
    </w:p>
    <w:p w:rsidR="108EADAA" w:rsidP="108EADAA" w:rsidRDefault="108EADAA" w14:paraId="5E40D18E" w14:textId="6B9DF316">
      <w:pPr>
        <w:spacing w:before="0" w:beforeAutospacing="off" w:after="0" w:afterAutospacing="off" w:line="360" w:lineRule="auto"/>
        <w:jc w:val="both"/>
        <w:rPr>
          <w:rFonts w:ascii="Arial" w:hAnsi="Arial" w:eastAsia="Arial" w:cs="Arial"/>
          <w:b w:val="0"/>
          <w:bCs w:val="0"/>
          <w:noProof w:val="0"/>
          <w:color w:val="0E101A"/>
          <w:sz w:val="22"/>
          <w:szCs w:val="22"/>
          <w:lang w:val="en-GB"/>
        </w:rPr>
      </w:pPr>
    </w:p>
    <w:p w:rsidR="7B38A324" w:rsidP="72552DE8" w:rsidRDefault="7B38A324" w14:paraId="19D472D0" w14:textId="2273336B">
      <w:pPr>
        <w:pStyle w:val="Normal"/>
        <w:spacing w:before="0" w:beforeAutospacing="off" w:after="0" w:afterAutospacing="off" w:line="360" w:lineRule="auto"/>
        <w:jc w:val="both"/>
        <w:rPr>
          <w:rFonts w:ascii="Arial" w:hAnsi="Arial" w:eastAsia="Arial" w:cs="Arial"/>
          <w:b w:val="0"/>
          <w:bCs w:val="0"/>
          <w:noProof w:val="0"/>
          <w:color w:val="0E101A"/>
          <w:sz w:val="22"/>
          <w:szCs w:val="22"/>
          <w:lang w:val="en-GB"/>
        </w:rPr>
      </w:pPr>
      <w:r w:rsidRPr="43274837" w:rsidR="7B38A324">
        <w:rPr>
          <w:rFonts w:ascii="Arial" w:hAnsi="Arial" w:eastAsia="Arial" w:cs="Arial"/>
          <w:b w:val="0"/>
          <w:bCs w:val="0"/>
          <w:noProof w:val="0"/>
          <w:color w:val="0E101A"/>
          <w:sz w:val="22"/>
          <w:szCs w:val="22"/>
          <w:lang w:val="en-GB"/>
        </w:rPr>
        <w:t xml:space="preserve">While </w:t>
      </w:r>
      <w:r w:rsidRPr="43274837" w:rsidR="7B38A324">
        <w:rPr>
          <w:rFonts w:ascii="Arial" w:hAnsi="Arial" w:eastAsia="Arial" w:cs="Arial"/>
          <w:b w:val="0"/>
          <w:bCs w:val="0"/>
          <w:noProof w:val="0"/>
          <w:color w:val="0E101A"/>
          <w:sz w:val="22"/>
          <w:szCs w:val="22"/>
          <w:lang w:val="en-GB"/>
        </w:rPr>
        <w:t>Theories X and Y</w:t>
      </w:r>
      <w:r w:rsidRPr="43274837" w:rsidR="7B38A324">
        <w:rPr>
          <w:rFonts w:ascii="Arial" w:hAnsi="Arial" w:eastAsia="Arial" w:cs="Arial"/>
          <w:b w:val="0"/>
          <w:bCs w:val="0"/>
          <w:noProof w:val="0"/>
          <w:color w:val="0E101A"/>
          <w:sz w:val="22"/>
          <w:szCs w:val="22"/>
          <w:lang w:val="en-GB"/>
        </w:rPr>
        <w:t xml:space="preserve"> focus primarily on the managerial assumptions and behaviours within an organization, </w:t>
      </w:r>
      <w:r w:rsidRPr="43274837" w:rsidR="7B38A324">
        <w:rPr>
          <w:rFonts w:ascii="Arial" w:hAnsi="Arial" w:eastAsia="Arial" w:cs="Arial"/>
          <w:b w:val="0"/>
          <w:bCs w:val="0"/>
          <w:noProof w:val="0"/>
          <w:color w:val="0E101A"/>
          <w:sz w:val="22"/>
          <w:szCs w:val="22"/>
          <w:lang w:val="en-GB"/>
        </w:rPr>
        <w:t>Theory Z</w:t>
      </w:r>
      <w:r w:rsidRPr="43274837" w:rsidR="7B38A324">
        <w:rPr>
          <w:rFonts w:ascii="Arial" w:hAnsi="Arial" w:eastAsia="Arial" w:cs="Arial"/>
          <w:b w:val="0"/>
          <w:bCs w:val="0"/>
          <w:noProof w:val="0"/>
          <w:color w:val="0E101A"/>
          <w:sz w:val="22"/>
          <w:szCs w:val="22"/>
          <w:lang w:val="en-GB"/>
        </w:rPr>
        <w:t xml:space="preserve"> incorporates broader cultural and social elements. This makes Theory Z more comprehensive in addressing the needs and motivations of employees in a globalized economy. However, Theory Z’s reliance on long-term employment and strong company culture may not be </w:t>
      </w:r>
      <w:r w:rsidRPr="43274837" w:rsidR="7B38A324">
        <w:rPr>
          <w:rFonts w:ascii="Arial" w:hAnsi="Arial" w:eastAsia="Arial" w:cs="Arial"/>
          <w:b w:val="0"/>
          <w:bCs w:val="0"/>
          <w:noProof w:val="0"/>
          <w:color w:val="0E101A"/>
          <w:sz w:val="22"/>
          <w:szCs w:val="22"/>
          <w:lang w:val="en-GB"/>
        </w:rPr>
        <w:t>feasible</w:t>
      </w:r>
      <w:r w:rsidRPr="43274837" w:rsidR="7B38A324">
        <w:rPr>
          <w:rFonts w:ascii="Arial" w:hAnsi="Arial" w:eastAsia="Arial" w:cs="Arial"/>
          <w:b w:val="0"/>
          <w:bCs w:val="0"/>
          <w:noProof w:val="0"/>
          <w:color w:val="0E101A"/>
          <w:sz w:val="22"/>
          <w:szCs w:val="22"/>
          <w:lang w:val="en-GB"/>
        </w:rPr>
        <w:t xml:space="preserve"> for all businesses, especially smaller ones with limited resources and higher turnover rates </w:t>
      </w:r>
      <w:r w:rsidRPr="43274837" w:rsidR="345C0052">
        <w:rPr>
          <w:rFonts w:ascii="Arial" w:hAnsi="Arial" w:eastAsia="Arial" w:cs="Arial"/>
          <w:noProof w:val="0"/>
          <w:color w:val="0E101A"/>
          <w:sz w:val="22"/>
          <w:szCs w:val="22"/>
          <w:lang w:val="en-GB"/>
        </w:rPr>
        <w:t xml:space="preserve">(Northouse, 2021; Ouchi, 1989; Saleem, A. </w:t>
      </w:r>
      <w:r w:rsidRPr="43274837" w:rsidR="345C0052">
        <w:rPr>
          <w:rFonts w:ascii="Arial" w:hAnsi="Arial" w:eastAsia="Arial" w:cs="Arial"/>
          <w:i w:val="1"/>
          <w:iCs w:val="1"/>
          <w:noProof w:val="0"/>
          <w:color w:val="0E101A"/>
          <w:sz w:val="22"/>
          <w:szCs w:val="22"/>
          <w:lang w:val="en-GB"/>
        </w:rPr>
        <w:t>et al.</w:t>
      </w:r>
      <w:r w:rsidRPr="43274837" w:rsidR="345C0052">
        <w:rPr>
          <w:rFonts w:ascii="Arial" w:hAnsi="Arial" w:eastAsia="Arial" w:cs="Arial"/>
          <w:noProof w:val="0"/>
          <w:color w:val="0E101A"/>
          <w:sz w:val="22"/>
          <w:szCs w:val="22"/>
          <w:lang w:val="en-GB"/>
        </w:rPr>
        <w:t xml:space="preserve"> 2021</w:t>
      </w:r>
      <w:r w:rsidRPr="43274837" w:rsidR="7B38A324">
        <w:rPr>
          <w:rFonts w:ascii="Arial" w:hAnsi="Arial" w:eastAsia="Arial" w:cs="Arial"/>
          <w:b w:val="0"/>
          <w:bCs w:val="0"/>
          <w:noProof w:val="0"/>
          <w:color w:val="0E101A"/>
          <w:sz w:val="22"/>
          <w:szCs w:val="22"/>
          <w:lang w:val="en-GB"/>
        </w:rPr>
        <w:t>).</w:t>
      </w:r>
    </w:p>
    <w:p w:rsidR="72552DE8" w:rsidP="43274837" w:rsidRDefault="72552DE8" w14:paraId="19FE047E" w14:textId="0ACAE712">
      <w:pPr>
        <w:spacing w:line="360" w:lineRule="auto"/>
        <w:jc w:val="both"/>
        <w:rPr>
          <w:rFonts w:ascii="Arial" w:hAnsi="Arial" w:eastAsia="Arial" w:cs="Arial"/>
          <w:sz w:val="22"/>
          <w:szCs w:val="22"/>
        </w:rPr>
      </w:pPr>
      <w:r w:rsidRPr="43274837">
        <w:rPr>
          <w:rFonts w:ascii="Arial" w:hAnsi="Arial" w:eastAsia="Arial" w:cs="Arial"/>
          <w:sz w:val="22"/>
          <w:szCs w:val="22"/>
        </w:rPr>
        <w:br w:type="page"/>
      </w:r>
    </w:p>
    <w:p w:rsidR="108EADAA" w:rsidP="108EADAA" w:rsidRDefault="108EADAA" w14:paraId="782FCF60" w14:textId="72FDE71D">
      <w:pPr>
        <w:spacing w:before="0" w:beforeAutospacing="off" w:after="0" w:afterAutospacing="off" w:line="360" w:lineRule="auto"/>
        <w:jc w:val="both"/>
        <w:rPr>
          <w:rFonts w:ascii="Arial" w:hAnsi="Arial" w:eastAsia="Arial" w:cs="Arial"/>
          <w:b w:val="0"/>
          <w:bCs w:val="0"/>
          <w:noProof w:val="0"/>
          <w:color w:val="0E101A"/>
          <w:sz w:val="22"/>
          <w:szCs w:val="22"/>
          <w:lang w:val="en-GB"/>
        </w:rPr>
      </w:pPr>
    </w:p>
    <w:p w:rsidR="7B38A324" w:rsidP="316CC969" w:rsidRDefault="7B38A324" w14:paraId="271AEAC6" w14:textId="128529DB">
      <w:pPr>
        <w:pStyle w:val="Heading3"/>
        <w:spacing w:line="360" w:lineRule="auto"/>
        <w:jc w:val="both"/>
        <w:rPr>
          <w:rFonts w:ascii="Arial" w:hAnsi="Arial" w:eastAsia="Arial" w:cs="Arial"/>
          <w:b w:val="0"/>
          <w:bCs w:val="0"/>
          <w:noProof w:val="0"/>
          <w:color w:val="0E101A"/>
          <w:sz w:val="22"/>
          <w:szCs w:val="22"/>
          <w:lang w:val="en-GB"/>
        </w:rPr>
      </w:pPr>
      <w:bookmarkStart w:name="_Toc111440003" w:id="1514656646"/>
      <w:r w:rsidRPr="43274837" w:rsidR="7B38A324">
        <w:rPr>
          <w:rFonts w:ascii="Arial" w:hAnsi="Arial" w:eastAsia="Arial" w:cs="Arial"/>
          <w:noProof w:val="0"/>
          <w:sz w:val="22"/>
          <w:szCs w:val="22"/>
          <w:lang w:val="en-GB"/>
        </w:rPr>
        <w:t>Practical Examples in Small Businesses</w:t>
      </w:r>
      <w:bookmarkEnd w:id="1514656646"/>
    </w:p>
    <w:p w:rsidR="108EADAA" w:rsidP="316CC969" w:rsidRDefault="108EADAA" w14:paraId="601C5448" w14:textId="06E954A5">
      <w:pPr>
        <w:pStyle w:val="Normal"/>
        <w:spacing w:line="360" w:lineRule="auto"/>
        <w:jc w:val="both"/>
        <w:rPr>
          <w:rFonts w:ascii="Arial" w:hAnsi="Arial" w:eastAsia="Arial" w:cs="Arial"/>
          <w:noProof w:val="0"/>
          <w:sz w:val="22"/>
          <w:szCs w:val="22"/>
          <w:lang w:val="en-GB"/>
        </w:rPr>
      </w:pPr>
    </w:p>
    <w:p w:rsidR="3A9BD149" w:rsidP="316CC969" w:rsidRDefault="3A9BD149" w14:paraId="44A7CF61" w14:textId="47DA27ED">
      <w:pPr>
        <w:pStyle w:val="Normal"/>
        <w:spacing w:line="360" w:lineRule="auto"/>
        <w:jc w:val="both"/>
        <w:rPr>
          <w:rFonts w:ascii="Arial" w:hAnsi="Arial" w:eastAsia="Arial" w:cs="Arial"/>
          <w:b w:val="0"/>
          <w:bCs w:val="0"/>
          <w:sz w:val="22"/>
          <w:szCs w:val="22"/>
        </w:rPr>
      </w:pPr>
      <w:r w:rsidRPr="43274837" w:rsidR="3A9BD149">
        <w:rPr>
          <w:rFonts w:ascii="Arial" w:hAnsi="Arial" w:eastAsia="Arial" w:cs="Arial"/>
          <w:b w:val="0"/>
          <w:bCs w:val="0"/>
          <w:sz w:val="22"/>
          <w:szCs w:val="22"/>
        </w:rPr>
        <w:t xml:space="preserve">Drawing on the research of Braha (2018) in "Larry Page: From X to Y," this section of the report illustrates practical examples of Theories X, Y, and Z as applied by the CEO of Google. Initially, the leadership at Google adopted a Theory X approach, characterized by strict oversight and rigid performance metrics to ensure productivity. According to Braha (2018), employees felt Larry Page always had the last word despite not managing closely. This management style led to short-term gains in task completion; however, it also resulted in high employee turnover and low morale, </w:t>
      </w:r>
      <w:r w:rsidRPr="43274837" w:rsidR="3A9BD149">
        <w:rPr>
          <w:rFonts w:ascii="Arial" w:hAnsi="Arial" w:eastAsia="Arial" w:cs="Arial"/>
          <w:b w:val="0"/>
          <w:bCs w:val="0"/>
          <w:sz w:val="22"/>
          <w:szCs w:val="22"/>
        </w:rPr>
        <w:t>demonstrating</w:t>
      </w:r>
      <w:r w:rsidRPr="43274837" w:rsidR="3A9BD149">
        <w:rPr>
          <w:rFonts w:ascii="Arial" w:hAnsi="Arial" w:eastAsia="Arial" w:cs="Arial"/>
          <w:b w:val="0"/>
          <w:bCs w:val="0"/>
          <w:sz w:val="22"/>
          <w:szCs w:val="22"/>
        </w:rPr>
        <w:t xml:space="preserve"> a task-oriented leadership style that prioritizes efficiency over employee engagement.</w:t>
      </w:r>
    </w:p>
    <w:p w:rsidR="3A9BD149" w:rsidP="316CC969" w:rsidRDefault="3A9BD149" w14:paraId="1F3EC249" w14:textId="33CFF442">
      <w:pPr>
        <w:pStyle w:val="Normal"/>
        <w:spacing w:line="360" w:lineRule="auto"/>
        <w:jc w:val="both"/>
        <w:rPr>
          <w:rFonts w:ascii="Arial" w:hAnsi="Arial" w:eastAsia="Arial" w:cs="Arial"/>
          <w:b w:val="0"/>
          <w:bCs w:val="0"/>
          <w:sz w:val="22"/>
          <w:szCs w:val="22"/>
        </w:rPr>
      </w:pPr>
      <w:r w:rsidRPr="43274837" w:rsidR="3A9BD149">
        <w:rPr>
          <w:rFonts w:ascii="Arial" w:hAnsi="Arial" w:eastAsia="Arial" w:cs="Arial"/>
          <w:b w:val="0"/>
          <w:bCs w:val="0"/>
          <w:sz w:val="22"/>
          <w:szCs w:val="22"/>
        </w:rPr>
        <w:t xml:space="preserve"> </w:t>
      </w:r>
      <w:r w:rsidRPr="43274837" w:rsidR="3A9BD149">
        <w:rPr>
          <w:rFonts w:ascii="Arial" w:hAnsi="Arial" w:eastAsia="Arial" w:cs="Arial"/>
          <w:b w:val="0"/>
          <w:bCs w:val="0"/>
          <w:sz w:val="22"/>
          <w:szCs w:val="22"/>
        </w:rPr>
        <w:t>In response to the issues of low employee retention and satisfaction within the organization, Page transitioned to a Theory Y approach. This shift involved fostering a collaborative work environment and encouraging employee input in decision-making processes. The new management style emphasized trust and autonomy, aligning with McGregor’s Theory Y principles that suggest employees are self-motivated and seek responsibility when given the right conditions (McGregor, 2000).</w:t>
      </w:r>
    </w:p>
    <w:p w:rsidR="3A9BD149" w:rsidP="316CC969" w:rsidRDefault="3A9BD149" w14:paraId="10AB46DA" w14:textId="53881B2C">
      <w:pPr>
        <w:pStyle w:val="Normal"/>
        <w:spacing w:line="360" w:lineRule="auto"/>
        <w:jc w:val="both"/>
        <w:rPr>
          <w:rFonts w:ascii="Arial" w:hAnsi="Arial" w:eastAsia="Arial" w:cs="Arial"/>
          <w:b w:val="0"/>
          <w:bCs w:val="0"/>
          <w:sz w:val="22"/>
          <w:szCs w:val="22"/>
        </w:rPr>
      </w:pPr>
      <w:r w:rsidRPr="43274837" w:rsidR="3A9BD149">
        <w:rPr>
          <w:rFonts w:ascii="Arial" w:hAnsi="Arial" w:eastAsia="Arial" w:cs="Arial"/>
          <w:b w:val="0"/>
          <w:bCs w:val="0"/>
          <w:sz w:val="22"/>
          <w:szCs w:val="22"/>
        </w:rPr>
        <w:t xml:space="preserve"> </w:t>
      </w:r>
      <w:r w:rsidRPr="43274837" w:rsidR="3A9BD149">
        <w:rPr>
          <w:rFonts w:ascii="Arial" w:hAnsi="Arial" w:eastAsia="Arial" w:cs="Arial"/>
          <w:b w:val="0"/>
          <w:bCs w:val="0"/>
          <w:sz w:val="22"/>
          <w:szCs w:val="22"/>
        </w:rPr>
        <w:t xml:space="preserve">This change led to significant improvements in job satisfaction, creativity, and innovation, as employees felt more trusted and empowered to take initiative. The collaborative environment fostered by Theory Y allowed employees to share ideas more freely, leading to more innovative solutions and a stronger sense of ownership over their work. However, as Northouse (2021) notes, the transition from Theory X to Theory Y requires substantial investment in training and development to equip managers with the skills necessary to adopt a more democratic, relationship-based leadership style. Managers needed to learn how to delegate effectively, encourage participation, and provide constructive feedback, which </w:t>
      </w:r>
      <w:r w:rsidRPr="43274837" w:rsidR="3A9BD149">
        <w:rPr>
          <w:rFonts w:ascii="Arial" w:hAnsi="Arial" w:eastAsia="Arial" w:cs="Arial"/>
          <w:b w:val="0"/>
          <w:bCs w:val="0"/>
          <w:sz w:val="22"/>
          <w:szCs w:val="22"/>
        </w:rPr>
        <w:t>required</w:t>
      </w:r>
      <w:r w:rsidRPr="43274837" w:rsidR="3A9BD149">
        <w:rPr>
          <w:rFonts w:ascii="Arial" w:hAnsi="Arial" w:eastAsia="Arial" w:cs="Arial"/>
          <w:b w:val="0"/>
          <w:bCs w:val="0"/>
          <w:sz w:val="22"/>
          <w:szCs w:val="22"/>
        </w:rPr>
        <w:t xml:space="preserve"> time and resources.</w:t>
      </w:r>
      <w:r w:rsidRPr="43274837" w:rsidR="3A9BD149">
        <w:rPr>
          <w:rFonts w:ascii="Arial" w:hAnsi="Arial" w:eastAsia="Arial" w:cs="Arial"/>
          <w:b w:val="0"/>
          <w:bCs w:val="0"/>
          <w:sz w:val="22"/>
          <w:szCs w:val="22"/>
        </w:rPr>
        <w:t xml:space="preserve"> </w:t>
      </w:r>
    </w:p>
    <w:p w:rsidR="3A9BD149" w:rsidP="316CC969" w:rsidRDefault="3A9BD149" w14:paraId="02E4C9AB" w14:textId="1492732D">
      <w:pPr>
        <w:pStyle w:val="Normal"/>
        <w:spacing w:line="360" w:lineRule="auto"/>
        <w:jc w:val="both"/>
        <w:rPr>
          <w:rFonts w:ascii="Arial" w:hAnsi="Arial" w:eastAsia="Arial" w:cs="Arial"/>
          <w:b w:val="0"/>
          <w:bCs w:val="0"/>
          <w:sz w:val="22"/>
          <w:szCs w:val="22"/>
        </w:rPr>
      </w:pPr>
      <w:r w:rsidRPr="43274837" w:rsidR="3A9BD149">
        <w:rPr>
          <w:rFonts w:ascii="Arial" w:hAnsi="Arial" w:eastAsia="Arial" w:cs="Arial"/>
          <w:b w:val="0"/>
          <w:bCs w:val="0"/>
          <w:sz w:val="22"/>
          <w:szCs w:val="22"/>
        </w:rPr>
        <w:t>Recognizing the benefits of both approaches, Google then integrated Theory Z principles by focusing on long-term employment and holistic employee well-being. Theory Z, as described by Ouchi (1981), combines aspects of both Theory X and Theory Y but places a greater emphasis on employee loyalty and long-term engagement. At Google, this was manifested through the introduction of flexible working hours, professional development programs, and wellness initiatives aimed at supporting employees both professionally and personally.</w:t>
      </w:r>
    </w:p>
    <w:p w:rsidR="56826068" w:rsidP="43274837" w:rsidRDefault="56826068" w14:paraId="0091969C" w14:textId="2E8D183D">
      <w:pPr>
        <w:pStyle w:val="Heading3"/>
        <w:spacing w:line="360" w:lineRule="auto"/>
        <w:jc w:val="both"/>
        <w:rPr>
          <w:rFonts w:ascii="Arial" w:hAnsi="Arial" w:eastAsia="Arial" w:cs="Arial"/>
          <w:b w:val="0"/>
          <w:bCs w:val="0"/>
          <w:sz w:val="22"/>
          <w:szCs w:val="22"/>
        </w:rPr>
      </w:pPr>
      <w:bookmarkStart w:name="_Toc969191882" w:id="1593986425"/>
      <w:r w:rsidRPr="43274837" w:rsidR="56826068">
        <w:rPr>
          <w:rFonts w:ascii="Arial" w:hAnsi="Arial" w:eastAsia="Arial" w:cs="Arial"/>
          <w:sz w:val="22"/>
          <w:szCs w:val="22"/>
        </w:rPr>
        <w:t>Evaluation of leadership theory.</w:t>
      </w:r>
      <w:bookmarkEnd w:id="1593986425"/>
    </w:p>
    <w:p w:rsidR="5E6A09AC" w:rsidP="316CC969" w:rsidRDefault="5E6A09AC" w14:paraId="1F5B397C" w14:textId="4EF73E36">
      <w:pPr>
        <w:pStyle w:val="Normal"/>
        <w:spacing w:line="360" w:lineRule="auto"/>
        <w:jc w:val="both"/>
        <w:rPr>
          <w:rFonts w:ascii="Arial" w:hAnsi="Arial" w:eastAsia="Arial" w:cs="Arial"/>
          <w:b w:val="0"/>
          <w:bCs w:val="0"/>
          <w:sz w:val="22"/>
          <w:szCs w:val="22"/>
        </w:rPr>
      </w:pPr>
      <w:r w:rsidRPr="43274837" w:rsidR="619AB155">
        <w:rPr>
          <w:rFonts w:ascii="Arial" w:hAnsi="Arial" w:eastAsia="Arial" w:cs="Arial"/>
          <w:b w:val="0"/>
          <w:bCs w:val="0"/>
          <w:sz w:val="22"/>
          <w:szCs w:val="22"/>
        </w:rPr>
        <w:t>When considering culture and personal differences, Theory Y and Theory Z are particularly noteworthy due to their adaptability and emphasis on employee well-being and inclusion. Theory Y's flexibility and focus on employee empowerment make it suitable for a diverse and dynamic workforce. It encourages innovation and values the input of employees, leading to increased job satisfaction and motivation (Markwell, 2004; McGregor, 2000). This approach is especially effective in managing multicultural and multigenerational workforces, where diverse perspectives are valued.</w:t>
      </w:r>
    </w:p>
    <w:p w:rsidR="5E6A09AC" w:rsidP="316CC969" w:rsidRDefault="5E6A09AC" w14:paraId="6FBC43F7" w14:textId="4A244FC4">
      <w:pPr>
        <w:pStyle w:val="Normal"/>
        <w:spacing w:line="360" w:lineRule="auto"/>
        <w:jc w:val="both"/>
        <w:rPr>
          <w:rFonts w:ascii="Arial" w:hAnsi="Arial" w:eastAsia="Arial" w:cs="Arial"/>
          <w:b w:val="0"/>
          <w:bCs w:val="0"/>
          <w:sz w:val="22"/>
          <w:szCs w:val="22"/>
        </w:rPr>
      </w:pPr>
      <w:r w:rsidRPr="43274837" w:rsidR="619AB155">
        <w:rPr>
          <w:rFonts w:ascii="Arial" w:hAnsi="Arial" w:eastAsia="Arial" w:cs="Arial"/>
          <w:b w:val="0"/>
          <w:bCs w:val="0"/>
          <w:sz w:val="22"/>
          <w:szCs w:val="22"/>
        </w:rPr>
        <w:t xml:space="preserve"> </w:t>
      </w:r>
    </w:p>
    <w:p w:rsidR="5E6A09AC" w:rsidP="316CC969" w:rsidRDefault="5E6A09AC" w14:paraId="009DF044" w14:textId="4FF3C7B5">
      <w:pPr>
        <w:pStyle w:val="Normal"/>
        <w:spacing w:line="360" w:lineRule="auto"/>
        <w:jc w:val="both"/>
        <w:rPr>
          <w:rFonts w:ascii="Arial" w:hAnsi="Arial" w:eastAsia="Arial" w:cs="Arial"/>
          <w:b w:val="0"/>
          <w:bCs w:val="0"/>
          <w:sz w:val="22"/>
          <w:szCs w:val="22"/>
        </w:rPr>
      </w:pPr>
      <w:r w:rsidRPr="43274837" w:rsidR="619AB155">
        <w:rPr>
          <w:rFonts w:ascii="Arial" w:hAnsi="Arial" w:eastAsia="Arial" w:cs="Arial"/>
          <w:b w:val="0"/>
          <w:bCs w:val="0"/>
          <w:sz w:val="22"/>
          <w:szCs w:val="22"/>
        </w:rPr>
        <w:t xml:space="preserve">Theory Z, on the other hand, provides a balanced approach that fosters long-term commitment and a supportive organizational culture. This can be especially beneficial for </w:t>
      </w:r>
      <w:r w:rsidRPr="43274837" w:rsidR="619AB155">
        <w:rPr>
          <w:rFonts w:ascii="Arial" w:hAnsi="Arial" w:eastAsia="Arial" w:cs="Arial"/>
          <w:b w:val="0"/>
          <w:bCs w:val="0"/>
          <w:sz w:val="22"/>
          <w:szCs w:val="22"/>
        </w:rPr>
        <w:t>maintaining</w:t>
      </w:r>
      <w:r w:rsidRPr="43274837" w:rsidR="619AB155">
        <w:rPr>
          <w:rFonts w:ascii="Arial" w:hAnsi="Arial" w:eastAsia="Arial" w:cs="Arial"/>
          <w:b w:val="0"/>
          <w:bCs w:val="0"/>
          <w:sz w:val="22"/>
          <w:szCs w:val="22"/>
        </w:rPr>
        <w:t xml:space="preserve"> a stable and inclusive work environment. Theory Z emphasizes long-term employment, collective decision-making, and employee well-being both inside and outside the workplace. This approach promotes loyalty and productivity by creating a work environment that respects and </w:t>
      </w:r>
      <w:r w:rsidRPr="43274837" w:rsidR="619AB155">
        <w:rPr>
          <w:rFonts w:ascii="Arial" w:hAnsi="Arial" w:eastAsia="Arial" w:cs="Arial"/>
          <w:b w:val="0"/>
          <w:bCs w:val="0"/>
          <w:sz w:val="22"/>
          <w:szCs w:val="22"/>
        </w:rPr>
        <w:t>leverages</w:t>
      </w:r>
      <w:r w:rsidRPr="43274837" w:rsidR="619AB155">
        <w:rPr>
          <w:rFonts w:ascii="Arial" w:hAnsi="Arial" w:eastAsia="Arial" w:cs="Arial"/>
          <w:b w:val="0"/>
          <w:bCs w:val="0"/>
          <w:sz w:val="22"/>
          <w:szCs w:val="22"/>
        </w:rPr>
        <w:t xml:space="preserve"> cultural and personal differences, fostering an inclusive and productive organizational culture.</w:t>
      </w:r>
    </w:p>
    <w:p w:rsidR="5E6A09AC" w:rsidP="316CC969" w:rsidRDefault="5E6A09AC" w14:paraId="1A9F8DBC" w14:textId="40A5F765">
      <w:pPr>
        <w:pStyle w:val="Normal"/>
        <w:spacing w:line="360" w:lineRule="auto"/>
        <w:jc w:val="both"/>
        <w:rPr>
          <w:rFonts w:ascii="Arial" w:hAnsi="Arial" w:eastAsia="Arial" w:cs="Arial"/>
          <w:b w:val="0"/>
          <w:bCs w:val="0"/>
          <w:sz w:val="22"/>
          <w:szCs w:val="22"/>
        </w:rPr>
      </w:pPr>
      <w:r w:rsidRPr="43274837" w:rsidR="619AB155">
        <w:rPr>
          <w:rFonts w:ascii="Arial" w:hAnsi="Arial" w:eastAsia="Arial" w:cs="Arial"/>
          <w:b w:val="0"/>
          <w:bCs w:val="0"/>
          <w:sz w:val="22"/>
          <w:szCs w:val="22"/>
        </w:rPr>
        <w:t xml:space="preserve"> </w:t>
      </w:r>
    </w:p>
    <w:p w:rsidR="5E6A09AC" w:rsidP="316CC969" w:rsidRDefault="5E6A09AC" w14:paraId="1A384B65" w14:textId="1B87286C">
      <w:pPr>
        <w:pStyle w:val="Normal"/>
        <w:spacing w:line="360" w:lineRule="auto"/>
        <w:jc w:val="both"/>
        <w:rPr>
          <w:rFonts w:ascii="Arial" w:hAnsi="Arial" w:eastAsia="Arial" w:cs="Arial"/>
          <w:b w:val="0"/>
          <w:bCs w:val="0"/>
          <w:sz w:val="22"/>
          <w:szCs w:val="22"/>
        </w:rPr>
      </w:pPr>
      <w:r w:rsidRPr="43274837" w:rsidR="619AB155">
        <w:rPr>
          <w:rFonts w:ascii="Arial" w:hAnsi="Arial" w:eastAsia="Arial" w:cs="Arial"/>
          <w:b w:val="0"/>
          <w:bCs w:val="0"/>
          <w:sz w:val="22"/>
          <w:szCs w:val="22"/>
        </w:rPr>
        <w:t>Despite its drawbacks, Theory X has strengths that make it indispensable in certain contexts. It is particularly effective in industries that require repetitive and routine tasks to be performed efficiently. By providing clear instructions and goal-oriented leadership, Theory X can significantly boost productivity (Braha, 2018; McGregor, 2000). However, the disadvantages of this approach are significant. The lack of employee motivation and morale often leads to high turnover rates. The rigid structure of Theory X can also stifle creativity and innovation, making it less suitable for dynamic and evolving industries.</w:t>
      </w:r>
    </w:p>
    <w:p w:rsidR="5E6A09AC" w:rsidP="316CC969" w:rsidRDefault="5E6A09AC" w14:paraId="78C5BDA5" w14:textId="41517195">
      <w:pPr>
        <w:pStyle w:val="Normal"/>
        <w:spacing w:line="360" w:lineRule="auto"/>
        <w:jc w:val="both"/>
        <w:rPr>
          <w:rFonts w:ascii="Arial" w:hAnsi="Arial" w:eastAsia="Arial" w:cs="Arial"/>
          <w:b w:val="0"/>
          <w:bCs w:val="0"/>
          <w:sz w:val="22"/>
          <w:szCs w:val="22"/>
        </w:rPr>
      </w:pPr>
      <w:r w:rsidRPr="43274837" w:rsidR="619AB155">
        <w:rPr>
          <w:rFonts w:ascii="Arial" w:hAnsi="Arial" w:eastAsia="Arial" w:cs="Arial"/>
          <w:b w:val="0"/>
          <w:bCs w:val="0"/>
          <w:sz w:val="22"/>
          <w:szCs w:val="22"/>
        </w:rPr>
        <w:t xml:space="preserve"> </w:t>
      </w:r>
    </w:p>
    <w:p w:rsidR="5E6A09AC" w:rsidP="316CC969" w:rsidRDefault="5E6A09AC" w14:paraId="4155AE16" w14:textId="13C3A7AF">
      <w:pPr>
        <w:pStyle w:val="Normal"/>
        <w:spacing w:line="360" w:lineRule="auto"/>
        <w:jc w:val="both"/>
        <w:rPr>
          <w:rFonts w:ascii="Arial" w:hAnsi="Arial" w:eastAsia="Arial" w:cs="Arial"/>
          <w:b w:val="0"/>
          <w:bCs w:val="0"/>
          <w:sz w:val="22"/>
          <w:szCs w:val="22"/>
        </w:rPr>
      </w:pPr>
      <w:r w:rsidRPr="43274837" w:rsidR="619AB155">
        <w:rPr>
          <w:rFonts w:ascii="Arial" w:hAnsi="Arial" w:eastAsia="Arial" w:cs="Arial"/>
          <w:b w:val="0"/>
          <w:bCs w:val="0"/>
          <w:sz w:val="22"/>
          <w:szCs w:val="22"/>
        </w:rPr>
        <w:t xml:space="preserve">Theory Y, with its emphasis on innovation and employee input, fosters a collaborative and engaging work environment. This approach leads to higher job satisfaction and motivation, making it increasingly popular in the management of diverse workforces. However, Theory Y also presents challenges. The emphasis on employee autonomy and empowerment can sometimes lead to unclear structures and responsibilities within the workforce. Managers must balance the need for flexibility with the necessity of </w:t>
      </w:r>
      <w:r w:rsidRPr="43274837" w:rsidR="619AB155">
        <w:rPr>
          <w:rFonts w:ascii="Arial" w:hAnsi="Arial" w:eastAsia="Arial" w:cs="Arial"/>
          <w:b w:val="0"/>
          <w:bCs w:val="0"/>
          <w:sz w:val="22"/>
          <w:szCs w:val="22"/>
        </w:rPr>
        <w:t>maintaining</w:t>
      </w:r>
      <w:r w:rsidRPr="43274837" w:rsidR="619AB155">
        <w:rPr>
          <w:rFonts w:ascii="Arial" w:hAnsi="Arial" w:eastAsia="Arial" w:cs="Arial"/>
          <w:b w:val="0"/>
          <w:bCs w:val="0"/>
          <w:sz w:val="22"/>
          <w:szCs w:val="22"/>
        </w:rPr>
        <w:t xml:space="preserve"> clear roles and expectations to avoid confusion and inefficiency.</w:t>
      </w:r>
    </w:p>
    <w:p w:rsidR="5E6A09AC" w:rsidP="316CC969" w:rsidRDefault="5E6A09AC" w14:paraId="6E2BFB02" w14:textId="0EB09EC2">
      <w:pPr>
        <w:pStyle w:val="Normal"/>
        <w:spacing w:line="360" w:lineRule="auto"/>
        <w:jc w:val="both"/>
        <w:rPr>
          <w:rFonts w:ascii="Arial" w:hAnsi="Arial" w:eastAsia="Arial" w:cs="Arial"/>
          <w:b w:val="0"/>
          <w:bCs w:val="0"/>
          <w:sz w:val="22"/>
          <w:szCs w:val="22"/>
        </w:rPr>
      </w:pPr>
      <w:r w:rsidRPr="43274837" w:rsidR="619AB155">
        <w:rPr>
          <w:rFonts w:ascii="Arial" w:hAnsi="Arial" w:eastAsia="Arial" w:cs="Arial"/>
          <w:b w:val="0"/>
          <w:bCs w:val="0"/>
          <w:sz w:val="22"/>
          <w:szCs w:val="22"/>
        </w:rPr>
        <w:t xml:space="preserve">Theory X is effective for ensuring efficiency in routine tasks but can negatively </w:t>
      </w:r>
      <w:r w:rsidRPr="43274837" w:rsidR="619AB155">
        <w:rPr>
          <w:rFonts w:ascii="Arial" w:hAnsi="Arial" w:eastAsia="Arial" w:cs="Arial"/>
          <w:b w:val="0"/>
          <w:bCs w:val="0"/>
          <w:sz w:val="22"/>
          <w:szCs w:val="22"/>
        </w:rPr>
        <w:t>impact</w:t>
      </w:r>
      <w:r w:rsidRPr="43274837" w:rsidR="619AB155">
        <w:rPr>
          <w:rFonts w:ascii="Arial" w:hAnsi="Arial" w:eastAsia="Arial" w:cs="Arial"/>
          <w:b w:val="0"/>
          <w:bCs w:val="0"/>
          <w:sz w:val="22"/>
          <w:szCs w:val="22"/>
        </w:rPr>
        <w:t xml:space="preserve"> employee morale and retention. Theory Y promotes a more innovative and satisfying work environment but can result in ambiguity </w:t>
      </w:r>
      <w:r w:rsidRPr="43274837" w:rsidR="619AB155">
        <w:rPr>
          <w:rFonts w:ascii="Arial" w:hAnsi="Arial" w:eastAsia="Arial" w:cs="Arial"/>
          <w:b w:val="0"/>
          <w:bCs w:val="0"/>
          <w:sz w:val="22"/>
          <w:szCs w:val="22"/>
        </w:rPr>
        <w:t>regarding</w:t>
      </w:r>
      <w:r w:rsidRPr="43274837" w:rsidR="619AB155">
        <w:rPr>
          <w:rFonts w:ascii="Arial" w:hAnsi="Arial" w:eastAsia="Arial" w:cs="Arial"/>
          <w:b w:val="0"/>
          <w:bCs w:val="0"/>
          <w:sz w:val="22"/>
          <w:szCs w:val="22"/>
        </w:rPr>
        <w:t xml:space="preserve"> roles and responsibilities. Theory Z offers a comprehensive approach that enhances loyalty and well-being but requires significant resource investment. For modern organizations, especially those with diverse and dynamic workforces, the adaptability and inclusive focus of Theories Y and Z make them particularly valuable. These theories help create work environments that respect cultural and personal differences, fostering a more inclusive and productive organizational culture.</w:t>
      </w:r>
    </w:p>
    <w:p w:rsidR="316CC969" w:rsidP="08795A3B" w:rsidRDefault="316CC969" w14:paraId="74D42169" w14:textId="0E246DFA">
      <w:pPr>
        <w:pStyle w:val="Normal"/>
        <w:spacing w:line="360" w:lineRule="auto"/>
        <w:jc w:val="both"/>
        <w:rPr>
          <w:rFonts w:ascii="Arial" w:hAnsi="Arial" w:eastAsia="Arial" w:cs="Arial"/>
          <w:b w:val="0"/>
          <w:bCs w:val="0"/>
          <w:sz w:val="22"/>
          <w:szCs w:val="22"/>
        </w:rPr>
      </w:pPr>
    </w:p>
    <w:p w:rsidR="316CC969" w:rsidP="43274837" w:rsidRDefault="316CC969" w14:paraId="029CE2B1" w14:textId="1DCA70B4">
      <w:pPr>
        <w:pStyle w:val="Heading1"/>
        <w:spacing w:line="360" w:lineRule="auto"/>
        <w:jc w:val="both"/>
        <w:rPr>
          <w:rFonts w:ascii="Arial" w:hAnsi="Arial" w:eastAsia="Arial" w:cs="Arial"/>
          <w:b w:val="0"/>
          <w:bCs w:val="0"/>
          <w:sz w:val="22"/>
          <w:szCs w:val="22"/>
        </w:rPr>
      </w:pPr>
      <w:bookmarkStart w:name="_Toc107697602" w:id="1460992285"/>
      <w:r w:rsidRPr="43274837" w:rsidR="3C3E66F5">
        <w:rPr>
          <w:rFonts w:ascii="Arial" w:hAnsi="Arial" w:eastAsia="Arial" w:cs="Arial"/>
          <w:sz w:val="22"/>
          <w:szCs w:val="22"/>
        </w:rPr>
        <w:t xml:space="preserve">Situation or </w:t>
      </w:r>
      <w:r w:rsidRPr="43274837" w:rsidR="3C3E66F5">
        <w:rPr>
          <w:rFonts w:ascii="Arial" w:hAnsi="Arial" w:eastAsia="Arial" w:cs="Arial"/>
          <w:sz w:val="22"/>
          <w:szCs w:val="22"/>
        </w:rPr>
        <w:t>contingency</w:t>
      </w:r>
      <w:r w:rsidRPr="43274837" w:rsidR="3C3E66F5">
        <w:rPr>
          <w:rFonts w:ascii="Arial" w:hAnsi="Arial" w:eastAsia="Arial" w:cs="Arial"/>
          <w:sz w:val="22"/>
          <w:szCs w:val="22"/>
        </w:rPr>
        <w:t xml:space="preserve"> leadership</w:t>
      </w:r>
      <w:bookmarkEnd w:id="1460992285"/>
    </w:p>
    <w:p w:rsidR="316CC969" w:rsidP="08795A3B" w:rsidRDefault="316CC969" w14:paraId="7FC2155A" w14:textId="7F1899A1">
      <w:pPr>
        <w:pStyle w:val="Normal"/>
        <w:spacing w:line="360" w:lineRule="auto"/>
        <w:jc w:val="both"/>
        <w:rPr>
          <w:rFonts w:ascii="Arial" w:hAnsi="Arial" w:eastAsia="Arial" w:cs="Arial"/>
          <w:b w:val="0"/>
          <w:bCs w:val="0"/>
          <w:sz w:val="22"/>
          <w:szCs w:val="22"/>
        </w:rPr>
      </w:pPr>
      <w:r w:rsidRPr="43274837" w:rsidR="539B72EF">
        <w:rPr>
          <w:rFonts w:ascii="Arial" w:hAnsi="Arial" w:eastAsia="Arial" w:cs="Arial"/>
          <w:b w:val="0"/>
          <w:bCs w:val="0"/>
          <w:sz w:val="22"/>
          <w:szCs w:val="22"/>
        </w:rPr>
        <w:t xml:space="preserve">When considering leadership, many contingency theories provide various approaches to leading teams. Transformational leadership, for instance, motivates and inspires followers by setting </w:t>
      </w:r>
      <w:r w:rsidRPr="43274837" w:rsidR="222FD04B">
        <w:rPr>
          <w:rFonts w:ascii="Arial" w:hAnsi="Arial" w:eastAsia="Arial" w:cs="Arial"/>
          <w:b w:val="0"/>
          <w:bCs w:val="0"/>
          <w:sz w:val="22"/>
          <w:szCs w:val="22"/>
        </w:rPr>
        <w:t>elevated expectations</w:t>
      </w:r>
      <w:r w:rsidRPr="43274837" w:rsidR="539B72EF">
        <w:rPr>
          <w:rFonts w:ascii="Arial" w:hAnsi="Arial" w:eastAsia="Arial" w:cs="Arial"/>
          <w:b w:val="0"/>
          <w:bCs w:val="0"/>
          <w:sz w:val="22"/>
          <w:szCs w:val="22"/>
        </w:rPr>
        <w:t xml:space="preserve"> through motivational words and concise, clear conversations (</w:t>
      </w:r>
      <w:r w:rsidRPr="43274837" w:rsidR="539B72EF">
        <w:rPr>
          <w:rFonts w:ascii="Arial" w:hAnsi="Arial" w:eastAsia="Arial" w:cs="Arial"/>
          <w:b w:val="0"/>
          <w:bCs w:val="0"/>
          <w:sz w:val="22"/>
          <w:szCs w:val="22"/>
        </w:rPr>
        <w:t>Syabanasyah</w:t>
      </w:r>
      <w:r w:rsidRPr="43274837" w:rsidR="539B72EF">
        <w:rPr>
          <w:rFonts w:ascii="Arial" w:hAnsi="Arial" w:eastAsia="Arial" w:cs="Arial"/>
          <w:b w:val="0"/>
          <w:bCs w:val="0"/>
          <w:sz w:val="22"/>
          <w:szCs w:val="22"/>
        </w:rPr>
        <w:t xml:space="preserve">, </w:t>
      </w:r>
      <w:r w:rsidRPr="43274837" w:rsidR="539B72EF">
        <w:rPr>
          <w:rFonts w:ascii="Arial" w:hAnsi="Arial" w:eastAsia="Arial" w:cs="Arial"/>
          <w:b w:val="0"/>
          <w:bCs w:val="0"/>
          <w:sz w:val="22"/>
          <w:szCs w:val="22"/>
        </w:rPr>
        <w:t>Rachmawati</w:t>
      </w:r>
      <w:r w:rsidRPr="43274837" w:rsidR="539B72EF">
        <w:rPr>
          <w:rFonts w:ascii="Arial" w:hAnsi="Arial" w:eastAsia="Arial" w:cs="Arial"/>
          <w:b w:val="0"/>
          <w:bCs w:val="0"/>
          <w:sz w:val="22"/>
          <w:szCs w:val="22"/>
        </w:rPr>
        <w:t xml:space="preserve">, and Hartono, 2023; Northouse, 2021). This style is particularly effective during times of organizational change, innovation, or when a team needs to unite under a common vision due to its versatility and </w:t>
      </w:r>
      <w:r w:rsidRPr="43274837" w:rsidR="539B72EF">
        <w:rPr>
          <w:rFonts w:ascii="Arial" w:hAnsi="Arial" w:eastAsia="Arial" w:cs="Arial"/>
          <w:b w:val="0"/>
          <w:bCs w:val="0"/>
          <w:sz w:val="22"/>
          <w:szCs w:val="22"/>
        </w:rPr>
        <w:t>capacity</w:t>
      </w:r>
      <w:r w:rsidRPr="43274837" w:rsidR="539B72EF">
        <w:rPr>
          <w:rFonts w:ascii="Arial" w:hAnsi="Arial" w:eastAsia="Arial" w:cs="Arial"/>
          <w:b w:val="0"/>
          <w:bCs w:val="0"/>
          <w:sz w:val="22"/>
          <w:szCs w:val="22"/>
        </w:rPr>
        <w:t xml:space="preserve"> for fostering creativity.</w:t>
      </w:r>
    </w:p>
    <w:p w:rsidR="316CC969" w:rsidP="72552DE8" w:rsidRDefault="316CC969" w14:paraId="10E2D72A" w14:textId="2D3D521C">
      <w:pPr>
        <w:pStyle w:val="Normal"/>
        <w:spacing w:line="360" w:lineRule="auto"/>
        <w:jc w:val="both"/>
        <w:rPr>
          <w:rFonts w:ascii="Arial" w:hAnsi="Arial" w:eastAsia="Arial" w:cs="Arial"/>
          <w:b w:val="0"/>
          <w:bCs w:val="0"/>
          <w:sz w:val="22"/>
          <w:szCs w:val="22"/>
        </w:rPr>
      </w:pPr>
      <w:r w:rsidRPr="43274837" w:rsidR="539B72EF">
        <w:rPr>
          <w:rFonts w:ascii="Arial" w:hAnsi="Arial" w:eastAsia="Arial" w:cs="Arial"/>
          <w:b w:val="0"/>
          <w:bCs w:val="0"/>
          <w:sz w:val="22"/>
          <w:szCs w:val="22"/>
        </w:rPr>
        <w:t xml:space="preserve">In contrast, Fiedler's Least Preferred Coworker (LPC) approach, developed in 1967, evaluates leadership style based on a leader's attitude towards their least preferred coworker (Rice, 1978). High LPC scores </w:t>
      </w:r>
      <w:r w:rsidRPr="43274837" w:rsidR="539B72EF">
        <w:rPr>
          <w:rFonts w:ascii="Arial" w:hAnsi="Arial" w:eastAsia="Arial" w:cs="Arial"/>
          <w:b w:val="0"/>
          <w:bCs w:val="0"/>
          <w:sz w:val="22"/>
          <w:szCs w:val="22"/>
        </w:rPr>
        <w:t>indicate</w:t>
      </w:r>
      <w:r w:rsidRPr="43274837" w:rsidR="539B72EF">
        <w:rPr>
          <w:rFonts w:ascii="Arial" w:hAnsi="Arial" w:eastAsia="Arial" w:cs="Arial"/>
          <w:b w:val="0"/>
          <w:bCs w:val="0"/>
          <w:sz w:val="22"/>
          <w:szCs w:val="22"/>
        </w:rPr>
        <w:t xml:space="preserve"> a relationship-oriented leader, while low scores suggest a task-oriented leader. LPC is praised for its </w:t>
      </w:r>
      <w:r w:rsidRPr="43274837" w:rsidR="539B72EF">
        <w:rPr>
          <w:rFonts w:ascii="Arial" w:hAnsi="Arial" w:eastAsia="Arial" w:cs="Arial"/>
          <w:b w:val="0"/>
          <w:bCs w:val="0"/>
          <w:sz w:val="22"/>
          <w:szCs w:val="22"/>
        </w:rPr>
        <w:t>capacity</w:t>
      </w:r>
      <w:r w:rsidRPr="43274837" w:rsidR="539B72EF">
        <w:rPr>
          <w:rFonts w:ascii="Arial" w:hAnsi="Arial" w:eastAsia="Arial" w:cs="Arial"/>
          <w:b w:val="0"/>
          <w:bCs w:val="0"/>
          <w:sz w:val="22"/>
          <w:szCs w:val="22"/>
        </w:rPr>
        <w:t xml:space="preserve"> to respond effectively and promptly to high-stress situations. This method helps </w:t>
      </w:r>
      <w:r w:rsidRPr="43274837" w:rsidR="539B72EF">
        <w:rPr>
          <w:rFonts w:ascii="Arial" w:hAnsi="Arial" w:eastAsia="Arial" w:cs="Arial"/>
          <w:b w:val="0"/>
          <w:bCs w:val="0"/>
          <w:sz w:val="22"/>
          <w:szCs w:val="22"/>
        </w:rPr>
        <w:t>identify</w:t>
      </w:r>
      <w:r w:rsidRPr="43274837" w:rsidR="539B72EF">
        <w:rPr>
          <w:rFonts w:ascii="Arial" w:hAnsi="Arial" w:eastAsia="Arial" w:cs="Arial"/>
          <w:b w:val="0"/>
          <w:bCs w:val="0"/>
          <w:sz w:val="22"/>
          <w:szCs w:val="22"/>
        </w:rPr>
        <w:t xml:space="preserve"> the most </w:t>
      </w:r>
      <w:r w:rsidRPr="43274837" w:rsidR="539B72EF">
        <w:rPr>
          <w:rFonts w:ascii="Arial" w:hAnsi="Arial" w:eastAsia="Arial" w:cs="Arial"/>
          <w:b w:val="0"/>
          <w:bCs w:val="0"/>
          <w:sz w:val="22"/>
          <w:szCs w:val="22"/>
        </w:rPr>
        <w:t>appropriate leadership</w:t>
      </w:r>
      <w:r w:rsidRPr="43274837" w:rsidR="539B72EF">
        <w:rPr>
          <w:rFonts w:ascii="Arial" w:hAnsi="Arial" w:eastAsia="Arial" w:cs="Arial"/>
          <w:b w:val="0"/>
          <w:bCs w:val="0"/>
          <w:sz w:val="22"/>
          <w:szCs w:val="22"/>
        </w:rPr>
        <w:t xml:space="preserve"> styles for different circumstances.</w:t>
      </w:r>
    </w:p>
    <w:p w:rsidR="316CC969" w:rsidP="72552DE8" w:rsidRDefault="316CC969" w14:paraId="697D76D6" w14:textId="1A7DAF2E">
      <w:pPr>
        <w:pStyle w:val="Normal"/>
        <w:spacing w:line="360" w:lineRule="auto"/>
        <w:jc w:val="both"/>
        <w:rPr>
          <w:rFonts w:ascii="Arial" w:hAnsi="Arial" w:eastAsia="Arial" w:cs="Arial"/>
          <w:b w:val="0"/>
          <w:bCs w:val="0"/>
          <w:sz w:val="22"/>
          <w:szCs w:val="22"/>
        </w:rPr>
      </w:pPr>
      <w:r w:rsidRPr="43274837" w:rsidR="539B72EF">
        <w:rPr>
          <w:rFonts w:ascii="Arial" w:hAnsi="Arial" w:eastAsia="Arial" w:cs="Arial"/>
          <w:b w:val="0"/>
          <w:bCs w:val="0"/>
          <w:sz w:val="22"/>
          <w:szCs w:val="22"/>
        </w:rPr>
        <w:t xml:space="preserve">Turbulent situations require different solutions compared to more stable organizations. Research into contingency theories reveals that there is no one-size-fits-all solution. According to Saleem et al. (2021), Robert House's path-goal theory, </w:t>
      </w:r>
      <w:r w:rsidRPr="43274837" w:rsidR="539B72EF">
        <w:rPr>
          <w:rFonts w:ascii="Arial" w:hAnsi="Arial" w:eastAsia="Arial" w:cs="Arial"/>
          <w:b w:val="0"/>
          <w:bCs w:val="0"/>
          <w:sz w:val="22"/>
          <w:szCs w:val="22"/>
        </w:rPr>
        <w:t>identified</w:t>
      </w:r>
      <w:r w:rsidRPr="43274837" w:rsidR="539B72EF">
        <w:rPr>
          <w:rFonts w:ascii="Arial" w:hAnsi="Arial" w:eastAsia="Arial" w:cs="Arial"/>
          <w:b w:val="0"/>
          <w:bCs w:val="0"/>
          <w:sz w:val="22"/>
          <w:szCs w:val="22"/>
        </w:rPr>
        <w:t xml:space="preserve"> in 1971, suggests that leaders should adjust their behaviour based on employees' needs and the work environment to achieve goals. Leaders can adopt </w:t>
      </w:r>
      <w:r w:rsidRPr="43274837" w:rsidR="1723AA9B">
        <w:rPr>
          <w:rFonts w:ascii="Arial" w:hAnsi="Arial" w:eastAsia="Arial" w:cs="Arial"/>
          <w:b w:val="0"/>
          <w:bCs w:val="0"/>
          <w:sz w:val="22"/>
          <w:szCs w:val="22"/>
        </w:rPr>
        <w:t xml:space="preserve">unique styles; </w:t>
      </w:r>
      <w:r w:rsidRPr="43274837" w:rsidR="539B72EF">
        <w:rPr>
          <w:rFonts w:ascii="Arial" w:hAnsi="Arial" w:eastAsia="Arial" w:cs="Arial"/>
          <w:b w:val="0"/>
          <w:bCs w:val="0"/>
          <w:sz w:val="22"/>
          <w:szCs w:val="22"/>
        </w:rPr>
        <w:t>directive, supportive, participative, or achievement-oriented</w:t>
      </w:r>
      <w:r w:rsidRPr="43274837" w:rsidR="613A8635">
        <w:rPr>
          <w:rFonts w:ascii="Arial" w:hAnsi="Arial" w:eastAsia="Arial" w:cs="Arial"/>
          <w:b w:val="0"/>
          <w:bCs w:val="0"/>
          <w:sz w:val="22"/>
          <w:szCs w:val="22"/>
        </w:rPr>
        <w:t xml:space="preserve">, </w:t>
      </w:r>
      <w:r w:rsidRPr="43274837" w:rsidR="539B72EF">
        <w:rPr>
          <w:rFonts w:ascii="Arial" w:hAnsi="Arial" w:eastAsia="Arial" w:cs="Arial"/>
          <w:b w:val="0"/>
          <w:bCs w:val="0"/>
          <w:sz w:val="22"/>
          <w:szCs w:val="22"/>
        </w:rPr>
        <w:t>depending on the specific situation.</w:t>
      </w:r>
    </w:p>
    <w:p w:rsidR="316CC969" w:rsidP="43274837" w:rsidRDefault="316CC969" w14:paraId="3BCDE4B8" w14:textId="2C736F4A">
      <w:pPr>
        <w:pStyle w:val="Heading3"/>
        <w:spacing w:line="360" w:lineRule="auto"/>
        <w:jc w:val="both"/>
        <w:rPr>
          <w:rFonts w:ascii="Arial" w:hAnsi="Arial" w:eastAsia="Arial" w:cs="Arial"/>
          <w:b w:val="0"/>
          <w:bCs w:val="0"/>
          <w:sz w:val="22"/>
          <w:szCs w:val="22"/>
        </w:rPr>
      </w:pPr>
      <w:bookmarkStart w:name="_Toc69185963" w:id="1729323880"/>
      <w:r w:rsidRPr="43274837" w:rsidR="2BBE1EBB">
        <w:rPr>
          <w:rFonts w:ascii="Arial" w:hAnsi="Arial" w:eastAsia="Arial" w:cs="Arial"/>
          <w:sz w:val="22"/>
          <w:szCs w:val="22"/>
        </w:rPr>
        <w:t xml:space="preserve">Current Issues </w:t>
      </w:r>
      <w:r w:rsidRPr="43274837" w:rsidR="2BBE1EBB">
        <w:rPr>
          <w:rFonts w:ascii="Arial" w:hAnsi="Arial" w:eastAsia="Arial" w:cs="Arial"/>
          <w:sz w:val="22"/>
          <w:szCs w:val="22"/>
        </w:rPr>
        <w:t>impacting</w:t>
      </w:r>
      <w:r w:rsidRPr="43274837" w:rsidR="2BBE1EBB">
        <w:rPr>
          <w:rFonts w:ascii="Arial" w:hAnsi="Arial" w:eastAsia="Arial" w:cs="Arial"/>
          <w:sz w:val="22"/>
          <w:szCs w:val="22"/>
        </w:rPr>
        <w:t xml:space="preserve"> UK business</w:t>
      </w:r>
      <w:bookmarkEnd w:id="1729323880"/>
    </w:p>
    <w:p w:rsidR="74F76444" w:rsidP="72552DE8" w:rsidRDefault="74F76444" w14:paraId="2EDD275F" w14:textId="1283F156">
      <w:pPr>
        <w:spacing w:before="0" w:beforeAutospacing="off" w:after="0" w:afterAutospacing="off" w:line="360" w:lineRule="auto"/>
        <w:jc w:val="both"/>
        <w:rPr>
          <w:rFonts w:ascii="Arial" w:hAnsi="Arial" w:eastAsia="Arial" w:cs="Arial"/>
          <w:noProof w:val="0"/>
          <w:color w:val="0E101A"/>
          <w:sz w:val="22"/>
          <w:szCs w:val="22"/>
          <w:lang w:val="en-GB"/>
        </w:rPr>
      </w:pPr>
      <w:r w:rsidRPr="43274837" w:rsidR="74F76444">
        <w:rPr>
          <w:rFonts w:ascii="Arial" w:hAnsi="Arial" w:eastAsia="Arial" w:cs="Arial"/>
          <w:noProof w:val="0"/>
          <w:color w:val="0E101A"/>
          <w:sz w:val="22"/>
          <w:szCs w:val="22"/>
          <w:lang w:val="en-GB"/>
        </w:rPr>
        <w:t xml:space="preserve">Over the past decade, the UK has faced </w:t>
      </w:r>
      <w:r w:rsidRPr="43274837" w:rsidR="74F76444">
        <w:rPr>
          <w:rFonts w:ascii="Arial" w:hAnsi="Arial" w:eastAsia="Arial" w:cs="Arial"/>
          <w:noProof w:val="0"/>
          <w:color w:val="0E101A"/>
          <w:sz w:val="22"/>
          <w:szCs w:val="22"/>
          <w:lang w:val="en-GB"/>
        </w:rPr>
        <w:t>numerous</w:t>
      </w:r>
      <w:r w:rsidRPr="43274837" w:rsidR="74F76444">
        <w:rPr>
          <w:rFonts w:ascii="Arial" w:hAnsi="Arial" w:eastAsia="Arial" w:cs="Arial"/>
          <w:noProof w:val="0"/>
          <w:color w:val="0E101A"/>
          <w:sz w:val="22"/>
          <w:szCs w:val="22"/>
          <w:lang w:val="en-GB"/>
        </w:rPr>
        <w:t xml:space="preserve"> challenges, leading to increased inflation and the closure of many businesses. As </w:t>
      </w:r>
      <w:r w:rsidRPr="43274837" w:rsidR="74F76444">
        <w:rPr>
          <w:rFonts w:ascii="Arial" w:hAnsi="Arial" w:eastAsia="Arial" w:cs="Arial"/>
          <w:noProof w:val="0"/>
          <w:color w:val="0E101A"/>
          <w:sz w:val="22"/>
          <w:szCs w:val="22"/>
          <w:lang w:val="en-GB"/>
        </w:rPr>
        <w:t>Küçük</w:t>
      </w:r>
      <w:r w:rsidRPr="43274837" w:rsidR="74F76444">
        <w:rPr>
          <w:rFonts w:ascii="Arial" w:hAnsi="Arial" w:eastAsia="Arial" w:cs="Arial"/>
          <w:noProof w:val="0"/>
          <w:color w:val="0E101A"/>
          <w:sz w:val="22"/>
          <w:szCs w:val="22"/>
          <w:lang w:val="en-GB"/>
        </w:rPr>
        <w:t xml:space="preserve">, </w:t>
      </w:r>
      <w:r w:rsidRPr="43274837" w:rsidR="74F76444">
        <w:rPr>
          <w:rFonts w:ascii="Arial" w:hAnsi="Arial" w:eastAsia="Arial" w:cs="Arial"/>
          <w:noProof w:val="0"/>
          <w:color w:val="0E101A"/>
          <w:sz w:val="22"/>
          <w:szCs w:val="22"/>
          <w:lang w:val="en-GB"/>
        </w:rPr>
        <w:t>Lenoël</w:t>
      </w:r>
      <w:r w:rsidRPr="43274837" w:rsidR="74F76444">
        <w:rPr>
          <w:rFonts w:ascii="Arial" w:hAnsi="Arial" w:eastAsia="Arial" w:cs="Arial"/>
          <w:noProof w:val="0"/>
          <w:color w:val="0E101A"/>
          <w:sz w:val="22"/>
          <w:szCs w:val="22"/>
          <w:lang w:val="en-GB"/>
        </w:rPr>
        <w:t xml:space="preserve">, and Macqueen (2021) </w:t>
      </w:r>
      <w:r w:rsidRPr="43274837" w:rsidR="74F76444">
        <w:rPr>
          <w:rFonts w:ascii="Arial" w:hAnsi="Arial" w:eastAsia="Arial" w:cs="Arial"/>
          <w:noProof w:val="0"/>
          <w:color w:val="0E101A"/>
          <w:sz w:val="22"/>
          <w:szCs w:val="22"/>
          <w:lang w:val="en-GB"/>
        </w:rPr>
        <w:t>observed</w:t>
      </w:r>
      <w:r w:rsidRPr="43274837" w:rsidR="74F76444">
        <w:rPr>
          <w:rFonts w:ascii="Arial" w:hAnsi="Arial" w:eastAsia="Arial" w:cs="Arial"/>
          <w:noProof w:val="0"/>
          <w:color w:val="0E101A"/>
          <w:sz w:val="22"/>
          <w:szCs w:val="22"/>
          <w:lang w:val="en-GB"/>
        </w:rPr>
        <w:t xml:space="preserve">, businesses have struggled due to factors such as COVID-19, Brexit, and the energy and cost-of-living crisis. Many organizations have found it difficult to navigate these challenges, with leadership styles coming under </w:t>
      </w:r>
      <w:r w:rsidRPr="43274837" w:rsidR="74F76444">
        <w:rPr>
          <w:rFonts w:ascii="Arial" w:hAnsi="Arial" w:eastAsia="Arial" w:cs="Arial"/>
          <w:noProof w:val="0"/>
          <w:color w:val="0E101A"/>
          <w:sz w:val="22"/>
          <w:szCs w:val="22"/>
          <w:lang w:val="en-GB"/>
        </w:rPr>
        <w:t>scrutiny</w:t>
      </w:r>
      <w:r w:rsidRPr="43274837" w:rsidR="74F76444">
        <w:rPr>
          <w:rFonts w:ascii="Arial" w:hAnsi="Arial" w:eastAsia="Arial" w:cs="Arial"/>
          <w:noProof w:val="0"/>
          <w:color w:val="0E101A"/>
          <w:sz w:val="22"/>
          <w:szCs w:val="22"/>
          <w:lang w:val="en-GB"/>
        </w:rPr>
        <w:t xml:space="preserve"> due to the widespread shortcomings of businesses following the COVID-19 pandemic.</w:t>
      </w:r>
    </w:p>
    <w:p w:rsidR="72552DE8" w:rsidP="72552DE8" w:rsidRDefault="72552DE8" w14:paraId="3D0E16D2" w14:textId="07E7AF65">
      <w:pPr>
        <w:spacing w:before="0" w:beforeAutospacing="off" w:after="0" w:afterAutospacing="off" w:line="360" w:lineRule="auto"/>
        <w:jc w:val="both"/>
        <w:rPr>
          <w:rFonts w:ascii="Arial" w:hAnsi="Arial" w:eastAsia="Arial" w:cs="Arial"/>
          <w:noProof w:val="0"/>
          <w:color w:val="0E101A"/>
          <w:sz w:val="22"/>
          <w:szCs w:val="22"/>
          <w:lang w:val="en-GB"/>
        </w:rPr>
      </w:pPr>
    </w:p>
    <w:p w:rsidR="33A25A26" w:rsidP="72552DE8" w:rsidRDefault="33A25A26" w14:paraId="3DBFF40C" w14:textId="5625558F">
      <w:pPr>
        <w:spacing w:before="0" w:beforeAutospacing="off" w:after="0" w:afterAutospacing="off" w:line="360" w:lineRule="auto"/>
        <w:jc w:val="both"/>
        <w:rPr>
          <w:rFonts w:ascii="Arial" w:hAnsi="Arial" w:eastAsia="Arial" w:cs="Arial"/>
          <w:noProof w:val="0"/>
          <w:color w:val="0E101A"/>
          <w:sz w:val="22"/>
          <w:szCs w:val="22"/>
          <w:lang w:val="en-GB"/>
        </w:rPr>
      </w:pPr>
      <w:r w:rsidRPr="43274837" w:rsidR="33A25A26">
        <w:rPr>
          <w:rFonts w:ascii="Arial" w:hAnsi="Arial" w:eastAsia="Arial" w:cs="Arial"/>
          <w:noProof w:val="0"/>
          <w:color w:val="0E101A"/>
          <w:sz w:val="22"/>
          <w:szCs w:val="22"/>
          <w:lang w:val="en-GB"/>
        </w:rPr>
        <w:t xml:space="preserve">The COVID-19 pandemic has profoundly impacted businesses worldwide, with the UK experiencing widespread disruptions across various sectors. Lockdowns and social distancing measures forced many companies to close temporarily or </w:t>
      </w:r>
      <w:r w:rsidRPr="43274837" w:rsidR="6AE69D44">
        <w:rPr>
          <w:rFonts w:ascii="Arial" w:hAnsi="Arial" w:eastAsia="Arial" w:cs="Arial"/>
          <w:noProof w:val="0"/>
          <w:color w:val="0E101A"/>
          <w:sz w:val="22"/>
          <w:szCs w:val="22"/>
          <w:lang w:val="en-GB"/>
        </w:rPr>
        <w:t>run</w:t>
      </w:r>
      <w:r w:rsidRPr="43274837" w:rsidR="33A25A26">
        <w:rPr>
          <w:rFonts w:ascii="Arial" w:hAnsi="Arial" w:eastAsia="Arial" w:cs="Arial"/>
          <w:noProof w:val="0"/>
          <w:color w:val="0E101A"/>
          <w:sz w:val="22"/>
          <w:szCs w:val="22"/>
          <w:lang w:val="en-GB"/>
        </w:rPr>
        <w:t xml:space="preserve"> at reduced </w:t>
      </w:r>
      <w:r w:rsidRPr="43274837" w:rsidR="33A25A26">
        <w:rPr>
          <w:rFonts w:ascii="Arial" w:hAnsi="Arial" w:eastAsia="Arial" w:cs="Arial"/>
          <w:noProof w:val="0"/>
          <w:color w:val="0E101A"/>
          <w:sz w:val="22"/>
          <w:szCs w:val="22"/>
          <w:lang w:val="en-GB"/>
        </w:rPr>
        <w:t>capacity</w:t>
      </w:r>
      <w:r w:rsidRPr="43274837" w:rsidR="33A25A26">
        <w:rPr>
          <w:rFonts w:ascii="Arial" w:hAnsi="Arial" w:eastAsia="Arial" w:cs="Arial"/>
          <w:noProof w:val="0"/>
          <w:color w:val="0E101A"/>
          <w:sz w:val="22"/>
          <w:szCs w:val="22"/>
          <w:lang w:val="en-GB"/>
        </w:rPr>
        <w:t>, resulting in significant revenue losses and increased unemployment rates. Personal relationships suffered due to necessary social distancing, causing many organizations to lose touch with Theory Y and Theory Z leadership styles. Many UK businesses struggled to navigate these unprecedented challenges. According to Clark (2024), "Almost one-quarter of all businesses have temporarily closed or paused trading due to the COVID-19 pandemic in the United Kingdom as of April 2020." This led to substantial unemployment within the UK, contributing to increased debts and high inflation rates.</w:t>
      </w:r>
    </w:p>
    <w:p w:rsidR="3B8BA83C" w:rsidP="72552DE8" w:rsidRDefault="3B8BA83C" w14:paraId="1A3F00CB" w14:textId="0B7D37DC">
      <w:pPr>
        <w:spacing w:before="0" w:beforeAutospacing="off" w:after="0" w:afterAutospacing="off" w:line="360" w:lineRule="auto"/>
        <w:jc w:val="both"/>
        <w:rPr>
          <w:rFonts w:ascii="Arial" w:hAnsi="Arial" w:eastAsia="Arial" w:cs="Arial"/>
          <w:noProof w:val="0"/>
          <w:color w:val="0E101A"/>
          <w:sz w:val="22"/>
          <w:szCs w:val="22"/>
          <w:lang w:val="en-GB"/>
        </w:rPr>
      </w:pPr>
      <w:r w:rsidRPr="43274837" w:rsidR="3B8BA83C">
        <w:rPr>
          <w:rFonts w:ascii="Arial" w:hAnsi="Arial" w:eastAsia="Arial" w:cs="Arial"/>
          <w:noProof w:val="0"/>
          <w:color w:val="0E101A"/>
          <w:sz w:val="22"/>
          <w:szCs w:val="22"/>
          <w:lang w:val="en-GB"/>
        </w:rPr>
        <w:t xml:space="preserve"> </w:t>
      </w:r>
    </w:p>
    <w:p w:rsidR="3B8BA83C" w:rsidP="72552DE8" w:rsidRDefault="3B8BA83C" w14:paraId="6DA5F401" w14:textId="6A47B7CB">
      <w:pPr>
        <w:spacing w:before="0" w:beforeAutospacing="off" w:after="0" w:afterAutospacing="off" w:line="360" w:lineRule="auto"/>
        <w:jc w:val="both"/>
        <w:rPr>
          <w:rFonts w:ascii="Arial" w:hAnsi="Arial" w:eastAsia="Arial" w:cs="Arial"/>
          <w:noProof w:val="0"/>
          <w:color w:val="0E101A"/>
          <w:sz w:val="22"/>
          <w:szCs w:val="22"/>
          <w:lang w:val="en-GB"/>
        </w:rPr>
      </w:pPr>
      <w:r w:rsidRPr="43274837" w:rsidR="3B8BA83C">
        <w:rPr>
          <w:rFonts w:ascii="Arial" w:hAnsi="Arial" w:eastAsia="Arial" w:cs="Arial"/>
          <w:noProof w:val="0"/>
          <w:color w:val="0E101A"/>
          <w:sz w:val="22"/>
          <w:szCs w:val="22"/>
          <w:lang w:val="en-GB"/>
        </w:rPr>
        <w:t>With the</w:t>
      </w:r>
      <w:r w:rsidRPr="43274837" w:rsidR="4A182AB8">
        <w:rPr>
          <w:rFonts w:ascii="Arial" w:hAnsi="Arial" w:eastAsia="Arial" w:cs="Arial"/>
          <w:noProof w:val="0"/>
          <w:color w:val="0E101A"/>
          <w:sz w:val="22"/>
          <w:szCs w:val="22"/>
          <w:lang w:val="en-GB"/>
        </w:rPr>
        <w:t xml:space="preserve"> covid 19 pandemic</w:t>
      </w:r>
      <w:r w:rsidRPr="43274837" w:rsidR="5EA2A6CC">
        <w:rPr>
          <w:rFonts w:ascii="Arial" w:hAnsi="Arial" w:eastAsia="Arial" w:cs="Arial"/>
          <w:noProof w:val="0"/>
          <w:color w:val="0E101A"/>
          <w:sz w:val="22"/>
          <w:szCs w:val="22"/>
          <w:lang w:val="en-GB"/>
        </w:rPr>
        <w:t xml:space="preserve"> came</w:t>
      </w:r>
      <w:r w:rsidRPr="43274837" w:rsidR="4A182AB8">
        <w:rPr>
          <w:rFonts w:ascii="Arial" w:hAnsi="Arial" w:eastAsia="Arial" w:cs="Arial"/>
          <w:noProof w:val="0"/>
          <w:color w:val="0E101A"/>
          <w:sz w:val="22"/>
          <w:szCs w:val="22"/>
          <w:lang w:val="en-GB"/>
        </w:rPr>
        <w:t xml:space="preserve"> mandatory</w:t>
      </w:r>
      <w:r w:rsidRPr="43274837" w:rsidR="3B8BA83C">
        <w:rPr>
          <w:rFonts w:ascii="Arial" w:hAnsi="Arial" w:eastAsia="Arial" w:cs="Arial"/>
          <w:noProof w:val="0"/>
          <w:color w:val="0E101A"/>
          <w:sz w:val="22"/>
          <w:szCs w:val="22"/>
          <w:lang w:val="en-GB"/>
        </w:rPr>
        <w:t xml:space="preserve"> lockdown of non-essential workers in the UK and</w:t>
      </w:r>
      <w:r w:rsidRPr="43274837" w:rsidR="018448F6">
        <w:rPr>
          <w:rFonts w:ascii="Arial" w:hAnsi="Arial" w:eastAsia="Arial" w:cs="Arial"/>
          <w:noProof w:val="0"/>
          <w:color w:val="0E101A"/>
          <w:sz w:val="22"/>
          <w:szCs w:val="22"/>
          <w:lang w:val="en-GB"/>
        </w:rPr>
        <w:t xml:space="preserve"> other countries around the world</w:t>
      </w:r>
      <w:r w:rsidRPr="43274837" w:rsidR="61BC48D8">
        <w:rPr>
          <w:rFonts w:ascii="Arial" w:hAnsi="Arial" w:eastAsia="Arial" w:cs="Arial"/>
          <w:noProof w:val="0"/>
          <w:color w:val="0E101A"/>
          <w:sz w:val="22"/>
          <w:szCs w:val="22"/>
          <w:lang w:val="en-GB"/>
        </w:rPr>
        <w:t>.</w:t>
      </w:r>
      <w:r w:rsidRPr="43274837" w:rsidR="3B8BA83C">
        <w:rPr>
          <w:rFonts w:ascii="Arial" w:hAnsi="Arial" w:eastAsia="Arial" w:cs="Arial"/>
          <w:noProof w:val="0"/>
          <w:color w:val="0E101A"/>
          <w:sz w:val="22"/>
          <w:szCs w:val="22"/>
          <w:lang w:val="en-GB"/>
        </w:rPr>
        <w:t xml:space="preserve"> </w:t>
      </w:r>
      <w:r w:rsidRPr="43274837" w:rsidR="0C5047DF">
        <w:rPr>
          <w:rFonts w:ascii="Arial" w:hAnsi="Arial" w:eastAsia="Arial" w:cs="Arial"/>
          <w:noProof w:val="0"/>
          <w:color w:val="0E101A"/>
          <w:sz w:val="22"/>
          <w:szCs w:val="22"/>
          <w:lang w:val="en-GB"/>
        </w:rPr>
        <w:t xml:space="preserve">To </w:t>
      </w:r>
      <w:r w:rsidRPr="43274837" w:rsidR="0C5047DF">
        <w:rPr>
          <w:rFonts w:ascii="Arial" w:hAnsi="Arial" w:eastAsia="Arial" w:cs="Arial"/>
          <w:noProof w:val="0"/>
          <w:color w:val="0E101A"/>
          <w:sz w:val="22"/>
          <w:szCs w:val="22"/>
          <w:lang w:val="en-GB"/>
        </w:rPr>
        <w:t>maintain</w:t>
      </w:r>
      <w:r w:rsidRPr="43274837" w:rsidR="0C5047DF">
        <w:rPr>
          <w:rFonts w:ascii="Arial" w:hAnsi="Arial" w:eastAsia="Arial" w:cs="Arial"/>
          <w:noProof w:val="0"/>
          <w:color w:val="0E101A"/>
          <w:sz w:val="22"/>
          <w:szCs w:val="22"/>
          <w:lang w:val="en-GB"/>
        </w:rPr>
        <w:t xml:space="preserve"> a functioning company,</w:t>
      </w:r>
      <w:r w:rsidRPr="43274837" w:rsidR="3B8BA83C">
        <w:rPr>
          <w:rFonts w:ascii="Arial" w:hAnsi="Arial" w:eastAsia="Arial" w:cs="Arial"/>
          <w:noProof w:val="0"/>
          <w:color w:val="0E101A"/>
          <w:sz w:val="22"/>
          <w:szCs w:val="22"/>
          <w:lang w:val="en-GB"/>
        </w:rPr>
        <w:t xml:space="preserve"> </w:t>
      </w:r>
      <w:r w:rsidRPr="43274837" w:rsidR="3B8BA83C">
        <w:rPr>
          <w:rFonts w:ascii="Arial" w:hAnsi="Arial" w:eastAsia="Arial" w:cs="Arial"/>
          <w:noProof w:val="0"/>
          <w:color w:val="0E101A"/>
          <w:sz w:val="22"/>
          <w:szCs w:val="22"/>
          <w:lang w:val="en-GB"/>
        </w:rPr>
        <w:t xml:space="preserve">organizations </w:t>
      </w:r>
      <w:r w:rsidRPr="43274837" w:rsidR="2CF3A54D">
        <w:rPr>
          <w:rFonts w:ascii="Arial" w:hAnsi="Arial" w:eastAsia="Arial" w:cs="Arial"/>
          <w:noProof w:val="0"/>
          <w:color w:val="0E101A"/>
          <w:sz w:val="22"/>
          <w:szCs w:val="22"/>
          <w:lang w:val="en-GB"/>
        </w:rPr>
        <w:t xml:space="preserve">had to </w:t>
      </w:r>
      <w:r w:rsidRPr="43274837" w:rsidR="3B8BA83C">
        <w:rPr>
          <w:rFonts w:ascii="Arial" w:hAnsi="Arial" w:eastAsia="Arial" w:cs="Arial"/>
          <w:noProof w:val="0"/>
          <w:color w:val="0E101A"/>
          <w:sz w:val="22"/>
          <w:szCs w:val="22"/>
          <w:lang w:val="en-GB"/>
        </w:rPr>
        <w:t xml:space="preserve">transition to remote work, many companies had to undergo a rapid digital transformation. As quoted by Lallie, </w:t>
      </w:r>
      <w:r w:rsidRPr="43274837" w:rsidR="3B8BA83C">
        <w:rPr>
          <w:rFonts w:ascii="Arial" w:hAnsi="Arial" w:eastAsia="Arial" w:cs="Arial"/>
          <w:i w:val="1"/>
          <w:iCs w:val="1"/>
          <w:noProof w:val="0"/>
          <w:color w:val="0E101A"/>
          <w:sz w:val="22"/>
          <w:szCs w:val="22"/>
          <w:lang w:val="en-GB"/>
        </w:rPr>
        <w:t>et al.</w:t>
      </w:r>
      <w:r w:rsidRPr="43274837" w:rsidR="3B8BA83C">
        <w:rPr>
          <w:rFonts w:ascii="Arial" w:hAnsi="Arial" w:eastAsia="Arial" w:cs="Arial"/>
          <w:noProof w:val="0"/>
          <w:color w:val="0E101A"/>
          <w:sz w:val="22"/>
          <w:szCs w:val="22"/>
          <w:lang w:val="en-GB"/>
        </w:rPr>
        <w:t xml:space="preserve"> (2021, p.2)</w:t>
      </w:r>
      <w:r w:rsidRPr="43274837" w:rsidR="6432A031">
        <w:rPr>
          <w:rFonts w:ascii="Arial" w:hAnsi="Arial" w:eastAsia="Arial" w:cs="Arial"/>
          <w:noProof w:val="0"/>
          <w:color w:val="0E101A"/>
          <w:sz w:val="22"/>
          <w:szCs w:val="22"/>
          <w:lang w:val="en-GB"/>
        </w:rPr>
        <w:t xml:space="preserve"> “</w:t>
      </w:r>
      <w:r w:rsidRPr="43274837" w:rsidR="3B8BA83C">
        <w:rPr>
          <w:rFonts w:ascii="Arial" w:hAnsi="Arial" w:eastAsia="Arial" w:cs="Arial"/>
          <w:noProof w:val="0"/>
          <w:color w:val="0E101A"/>
          <w:sz w:val="22"/>
          <w:szCs w:val="22"/>
          <w:lang w:val="en-GB"/>
        </w:rPr>
        <w:t>As COVID-19 spread across the globe, it also led to a secondary significant threat to a technology-driven society</w:t>
      </w:r>
      <w:r w:rsidRPr="43274837" w:rsidR="750D618C">
        <w:rPr>
          <w:rFonts w:ascii="Arial" w:hAnsi="Arial" w:eastAsia="Arial" w:cs="Arial"/>
          <w:noProof w:val="0"/>
          <w:color w:val="0E101A"/>
          <w:sz w:val="22"/>
          <w:szCs w:val="22"/>
          <w:lang w:val="en-GB"/>
        </w:rPr>
        <w:t>”.</w:t>
      </w:r>
      <w:r w:rsidRPr="43274837" w:rsidR="3B8BA83C">
        <w:rPr>
          <w:rFonts w:ascii="Arial" w:hAnsi="Arial" w:eastAsia="Arial" w:cs="Arial"/>
          <w:noProof w:val="0"/>
          <w:color w:val="0E101A"/>
          <w:sz w:val="22"/>
          <w:szCs w:val="22"/>
          <w:lang w:val="en-GB"/>
        </w:rPr>
        <w:t xml:space="preserve"> This shift required significant investment in technology to support online operations and communication (BBC News, 2021).</w:t>
      </w:r>
      <w:r w:rsidRPr="43274837" w:rsidR="18755DC3">
        <w:rPr>
          <w:rFonts w:ascii="Arial" w:hAnsi="Arial" w:eastAsia="Arial" w:cs="Arial"/>
          <w:noProof w:val="0"/>
          <w:color w:val="0E101A"/>
          <w:sz w:val="22"/>
          <w:szCs w:val="22"/>
          <w:lang w:val="en-GB"/>
        </w:rPr>
        <w:t xml:space="preserve"> Companies</w:t>
      </w:r>
      <w:r w:rsidRPr="43274837" w:rsidR="56FA8EA3">
        <w:rPr>
          <w:rFonts w:ascii="Arial" w:hAnsi="Arial" w:eastAsia="Arial" w:cs="Arial"/>
          <w:noProof w:val="0"/>
          <w:color w:val="0E101A"/>
          <w:sz w:val="22"/>
          <w:szCs w:val="22"/>
          <w:lang w:val="en-GB"/>
        </w:rPr>
        <w:t xml:space="preserve"> </w:t>
      </w:r>
      <w:r w:rsidRPr="43274837" w:rsidR="66D99A72">
        <w:rPr>
          <w:rFonts w:ascii="Arial" w:hAnsi="Arial" w:eastAsia="Arial" w:cs="Arial"/>
          <w:noProof w:val="0"/>
          <w:color w:val="0E101A"/>
          <w:sz w:val="22"/>
          <w:szCs w:val="22"/>
          <w:lang w:val="en-GB"/>
        </w:rPr>
        <w:t>had</w:t>
      </w:r>
      <w:r w:rsidRPr="43274837" w:rsidR="56FA8EA3">
        <w:rPr>
          <w:rFonts w:ascii="Arial" w:hAnsi="Arial" w:eastAsia="Arial" w:cs="Arial"/>
          <w:noProof w:val="0"/>
          <w:color w:val="0E101A"/>
          <w:sz w:val="22"/>
          <w:szCs w:val="22"/>
          <w:lang w:val="en-GB"/>
        </w:rPr>
        <w:t xml:space="preserve"> to </w:t>
      </w:r>
      <w:r w:rsidRPr="43274837" w:rsidR="56FA8EA3">
        <w:rPr>
          <w:rFonts w:ascii="Arial" w:hAnsi="Arial" w:eastAsia="Arial" w:cs="Arial"/>
          <w:noProof w:val="0"/>
          <w:color w:val="0E101A"/>
          <w:sz w:val="22"/>
          <w:szCs w:val="22"/>
          <w:lang w:val="en-GB"/>
        </w:rPr>
        <w:t>operate</w:t>
      </w:r>
      <w:r w:rsidRPr="43274837" w:rsidR="56FA8EA3">
        <w:rPr>
          <w:rFonts w:ascii="Arial" w:hAnsi="Arial" w:eastAsia="Arial" w:cs="Arial"/>
          <w:noProof w:val="0"/>
          <w:color w:val="0E101A"/>
          <w:sz w:val="22"/>
          <w:szCs w:val="22"/>
          <w:lang w:val="en-GB"/>
        </w:rPr>
        <w:t xml:space="preserve"> online, with secure and accessible software</w:t>
      </w:r>
      <w:r w:rsidRPr="43274837" w:rsidR="20B58E0F">
        <w:rPr>
          <w:rFonts w:ascii="Arial" w:hAnsi="Arial" w:eastAsia="Arial" w:cs="Arial"/>
          <w:noProof w:val="0"/>
          <w:color w:val="0E101A"/>
          <w:sz w:val="22"/>
          <w:szCs w:val="22"/>
          <w:lang w:val="en-GB"/>
        </w:rPr>
        <w:t xml:space="preserve"> which was </w:t>
      </w:r>
      <w:r w:rsidRPr="43274837" w:rsidR="5B0ECD90">
        <w:rPr>
          <w:rFonts w:ascii="Arial" w:hAnsi="Arial" w:eastAsia="Arial" w:cs="Arial"/>
          <w:noProof w:val="0"/>
          <w:color w:val="0E101A"/>
          <w:sz w:val="22"/>
          <w:szCs w:val="22"/>
          <w:lang w:val="en-GB"/>
        </w:rPr>
        <w:t>accessible</w:t>
      </w:r>
      <w:r w:rsidRPr="43274837" w:rsidR="20B58E0F">
        <w:rPr>
          <w:rFonts w:ascii="Arial" w:hAnsi="Arial" w:eastAsia="Arial" w:cs="Arial"/>
          <w:noProof w:val="0"/>
          <w:color w:val="0E101A"/>
          <w:sz w:val="22"/>
          <w:szCs w:val="22"/>
          <w:lang w:val="en-GB"/>
        </w:rPr>
        <w:t xml:space="preserve"> </w:t>
      </w:r>
      <w:r w:rsidRPr="43274837" w:rsidR="2970F54B">
        <w:rPr>
          <w:rFonts w:ascii="Arial" w:hAnsi="Arial" w:eastAsia="Arial" w:cs="Arial"/>
          <w:noProof w:val="0"/>
          <w:color w:val="0E101A"/>
          <w:sz w:val="22"/>
          <w:szCs w:val="22"/>
          <w:lang w:val="en-GB"/>
        </w:rPr>
        <w:t>for both employees and consumers</w:t>
      </w:r>
      <w:r w:rsidRPr="43274837" w:rsidR="56FA8EA3">
        <w:rPr>
          <w:rFonts w:ascii="Arial" w:hAnsi="Arial" w:eastAsia="Arial" w:cs="Arial"/>
          <w:noProof w:val="0"/>
          <w:color w:val="0E101A"/>
          <w:sz w:val="22"/>
          <w:szCs w:val="22"/>
          <w:lang w:val="en-GB"/>
        </w:rPr>
        <w:t>.</w:t>
      </w:r>
      <w:r w:rsidRPr="43274837" w:rsidR="6B3FFE4A">
        <w:rPr>
          <w:rFonts w:ascii="Arial" w:hAnsi="Arial" w:eastAsia="Arial" w:cs="Arial"/>
          <w:noProof w:val="0"/>
          <w:color w:val="0E101A"/>
          <w:sz w:val="22"/>
          <w:szCs w:val="22"/>
          <w:lang w:val="en-GB"/>
        </w:rPr>
        <w:t xml:space="preserve"> </w:t>
      </w:r>
      <w:r w:rsidRPr="43274837" w:rsidR="0F6281EB">
        <w:rPr>
          <w:rFonts w:ascii="Arial" w:hAnsi="Arial" w:eastAsia="Arial" w:cs="Arial"/>
          <w:noProof w:val="0"/>
          <w:color w:val="0E101A"/>
          <w:sz w:val="22"/>
          <w:szCs w:val="22"/>
          <w:lang w:val="en-GB"/>
        </w:rPr>
        <w:t>Sectors</w:t>
      </w:r>
      <w:r w:rsidRPr="43274837" w:rsidR="25A6BDAC">
        <w:rPr>
          <w:rFonts w:ascii="Arial" w:hAnsi="Arial" w:eastAsia="Arial" w:cs="Arial"/>
          <w:noProof w:val="0"/>
          <w:color w:val="0E101A"/>
          <w:sz w:val="22"/>
          <w:szCs w:val="22"/>
          <w:lang w:val="en-GB"/>
        </w:rPr>
        <w:t xml:space="preserve"> such as travel, hospitality, and</w:t>
      </w:r>
      <w:r w:rsidRPr="43274837" w:rsidR="401E015D">
        <w:rPr>
          <w:rFonts w:ascii="Arial" w:hAnsi="Arial" w:eastAsia="Arial" w:cs="Arial"/>
          <w:noProof w:val="0"/>
          <w:color w:val="0E101A"/>
          <w:sz w:val="22"/>
          <w:szCs w:val="22"/>
          <w:lang w:val="en-GB"/>
        </w:rPr>
        <w:t xml:space="preserve"> retail were severely </w:t>
      </w:r>
      <w:r w:rsidRPr="43274837" w:rsidR="401E015D">
        <w:rPr>
          <w:rFonts w:ascii="Arial" w:hAnsi="Arial" w:eastAsia="Arial" w:cs="Arial"/>
          <w:noProof w:val="0"/>
          <w:color w:val="0E101A"/>
          <w:sz w:val="22"/>
          <w:szCs w:val="22"/>
          <w:lang w:val="en-GB"/>
        </w:rPr>
        <w:t>impacted</w:t>
      </w:r>
      <w:r w:rsidRPr="43274837" w:rsidR="401E015D">
        <w:rPr>
          <w:rFonts w:ascii="Arial" w:hAnsi="Arial" w:eastAsia="Arial" w:cs="Arial"/>
          <w:noProof w:val="0"/>
          <w:color w:val="0E101A"/>
          <w:sz w:val="22"/>
          <w:szCs w:val="22"/>
          <w:lang w:val="en-GB"/>
        </w:rPr>
        <w:t>, with smaller businesses feeling the hardest impact.</w:t>
      </w:r>
    </w:p>
    <w:p w:rsidR="72552DE8" w:rsidP="72552DE8" w:rsidRDefault="72552DE8" w14:paraId="5DBBFC32" w14:textId="2E9D726A">
      <w:pPr>
        <w:spacing w:before="0" w:beforeAutospacing="off" w:after="0" w:afterAutospacing="off" w:line="360" w:lineRule="auto"/>
        <w:jc w:val="both"/>
        <w:rPr>
          <w:rFonts w:ascii="Arial" w:hAnsi="Arial" w:eastAsia="Arial" w:cs="Arial"/>
          <w:noProof w:val="0"/>
          <w:color w:val="0E101A"/>
          <w:sz w:val="22"/>
          <w:szCs w:val="22"/>
          <w:lang w:val="en-GB"/>
        </w:rPr>
      </w:pPr>
    </w:p>
    <w:p w:rsidR="5F9B56A9" w:rsidP="72552DE8" w:rsidRDefault="5F9B56A9" w14:paraId="469C6E95" w14:textId="7B4A513F">
      <w:pPr>
        <w:spacing w:before="0" w:beforeAutospacing="off" w:after="0" w:afterAutospacing="off" w:line="360" w:lineRule="auto"/>
        <w:jc w:val="both"/>
        <w:rPr>
          <w:rFonts w:ascii="Arial" w:hAnsi="Arial" w:eastAsia="Arial" w:cs="Arial"/>
          <w:noProof w:val="0"/>
          <w:color w:val="0E101A"/>
          <w:sz w:val="22"/>
          <w:szCs w:val="22"/>
          <w:lang w:val="en-GB"/>
        </w:rPr>
      </w:pPr>
      <w:r w:rsidRPr="43274837" w:rsidR="5F9B56A9">
        <w:rPr>
          <w:rFonts w:ascii="Arial" w:hAnsi="Arial" w:eastAsia="Arial" w:cs="Arial"/>
          <w:noProof w:val="0"/>
          <w:color w:val="0E101A"/>
          <w:sz w:val="22"/>
          <w:szCs w:val="22"/>
          <w:lang w:val="en-GB"/>
        </w:rPr>
        <w:t xml:space="preserve">As technological advancements became a primary focus, online security </w:t>
      </w:r>
      <w:r w:rsidRPr="43274837" w:rsidR="5F9B56A9">
        <w:rPr>
          <w:rFonts w:ascii="Arial" w:hAnsi="Arial" w:eastAsia="Arial" w:cs="Arial"/>
          <w:noProof w:val="0"/>
          <w:color w:val="0E101A"/>
          <w:sz w:val="22"/>
          <w:szCs w:val="22"/>
          <w:lang w:val="en-GB"/>
        </w:rPr>
        <w:t>emerged</w:t>
      </w:r>
      <w:r w:rsidRPr="43274837" w:rsidR="5F9B56A9">
        <w:rPr>
          <w:rFonts w:ascii="Arial" w:hAnsi="Arial" w:eastAsia="Arial" w:cs="Arial"/>
          <w:noProof w:val="0"/>
          <w:color w:val="0E101A"/>
          <w:sz w:val="22"/>
          <w:szCs w:val="22"/>
          <w:lang w:val="en-GB"/>
        </w:rPr>
        <w:t xml:space="preserve"> as a significant concern. The COVID-19 pandemic triggered a substantial rise in cyber-attacks, which threaten data security and can severely affect an organization’s operational performance. With many businesses transitioning to remote work and increasing their online presence, cybercriminals have capitalized on vulnerabilities within these systems. According to Lallie </w:t>
      </w:r>
      <w:r w:rsidRPr="43274837" w:rsidR="5F9B56A9">
        <w:rPr>
          <w:rFonts w:ascii="Arial" w:hAnsi="Arial" w:eastAsia="Arial" w:cs="Arial"/>
          <w:i w:val="1"/>
          <w:iCs w:val="1"/>
          <w:noProof w:val="0"/>
          <w:color w:val="0E101A"/>
          <w:sz w:val="22"/>
          <w:szCs w:val="22"/>
          <w:lang w:val="en-GB"/>
        </w:rPr>
        <w:t>et al.</w:t>
      </w:r>
      <w:r w:rsidRPr="43274837" w:rsidR="5F9B56A9">
        <w:rPr>
          <w:rFonts w:ascii="Arial" w:hAnsi="Arial" w:eastAsia="Arial" w:cs="Arial"/>
          <w:noProof w:val="0"/>
          <w:color w:val="0E101A"/>
          <w:sz w:val="22"/>
          <w:szCs w:val="22"/>
          <w:lang w:val="en-GB"/>
        </w:rPr>
        <w:t xml:space="preserve"> (2021), cyber-attacks increasingly rely on innovative techniques to fraudulently obtain data from vulnerable individuals, often exploiting social issues to target victims. These attacks can range from phishing </w:t>
      </w:r>
      <w:r w:rsidRPr="43274837" w:rsidR="01D52E10">
        <w:rPr>
          <w:rFonts w:ascii="Arial" w:hAnsi="Arial" w:eastAsia="Arial" w:cs="Arial"/>
          <w:noProof w:val="0"/>
          <w:color w:val="0E101A"/>
          <w:sz w:val="22"/>
          <w:szCs w:val="22"/>
          <w:lang w:val="en-GB"/>
        </w:rPr>
        <w:t>frauds</w:t>
      </w:r>
      <w:r w:rsidRPr="43274837" w:rsidR="5F9B56A9">
        <w:rPr>
          <w:rFonts w:ascii="Arial" w:hAnsi="Arial" w:eastAsia="Arial" w:cs="Arial"/>
          <w:noProof w:val="0"/>
          <w:color w:val="0E101A"/>
          <w:sz w:val="22"/>
          <w:szCs w:val="22"/>
          <w:lang w:val="en-GB"/>
        </w:rPr>
        <w:t xml:space="preserve"> and ransomware to sophisticated breaches of company databases, resulting in the theft of sensitive information. The increased frequency and sophistication of these attacks have made it imperative for organizations to invest in robust cybersecurity measures. </w:t>
      </w:r>
      <w:r w:rsidRPr="43274837" w:rsidR="5F9B56A9">
        <w:rPr>
          <w:rFonts w:ascii="Arial" w:hAnsi="Arial" w:eastAsia="Arial" w:cs="Arial"/>
          <w:noProof w:val="0"/>
          <w:color w:val="0E101A"/>
          <w:sz w:val="22"/>
          <w:szCs w:val="22"/>
          <w:lang w:val="en-GB"/>
        </w:rPr>
        <w:t>Failing to do</w:t>
      </w:r>
      <w:r w:rsidRPr="43274837" w:rsidR="5F9B56A9">
        <w:rPr>
          <w:rFonts w:ascii="Arial" w:hAnsi="Arial" w:eastAsia="Arial" w:cs="Arial"/>
          <w:noProof w:val="0"/>
          <w:color w:val="0E101A"/>
          <w:sz w:val="22"/>
          <w:szCs w:val="22"/>
          <w:lang w:val="en-GB"/>
        </w:rPr>
        <w:t xml:space="preserve"> so can lead</w:t>
      </w:r>
      <w:r w:rsidRPr="43274837" w:rsidR="7087CEE6">
        <w:rPr>
          <w:rFonts w:ascii="Arial" w:hAnsi="Arial" w:eastAsia="Arial" w:cs="Arial"/>
          <w:noProof w:val="0"/>
          <w:color w:val="0E101A"/>
          <w:sz w:val="22"/>
          <w:szCs w:val="22"/>
          <w:lang w:val="en-GB"/>
        </w:rPr>
        <w:t>ux7</w:t>
      </w:r>
      <w:r w:rsidRPr="43274837" w:rsidR="5F9B56A9">
        <w:rPr>
          <w:rFonts w:ascii="Arial" w:hAnsi="Arial" w:eastAsia="Arial" w:cs="Arial"/>
          <w:noProof w:val="0"/>
          <w:color w:val="0E101A"/>
          <w:sz w:val="22"/>
          <w:szCs w:val="22"/>
          <w:lang w:val="en-GB"/>
        </w:rPr>
        <w:t xml:space="preserve"> to significant financial losses, reputational damage, and legal repercussions, making cybersecurity a top priority in the current digital landscape.</w:t>
      </w:r>
    </w:p>
    <w:p w:rsidR="72552DE8" w:rsidP="72552DE8" w:rsidRDefault="72552DE8" w14:paraId="7E165E24" w14:textId="750C048A">
      <w:pPr>
        <w:pStyle w:val="Normal"/>
        <w:spacing w:line="360" w:lineRule="auto"/>
        <w:jc w:val="both"/>
        <w:rPr>
          <w:rFonts w:ascii="Arial" w:hAnsi="Arial" w:eastAsia="Arial" w:cs="Arial"/>
          <w:b w:val="0"/>
          <w:bCs w:val="0"/>
          <w:sz w:val="22"/>
          <w:szCs w:val="22"/>
        </w:rPr>
      </w:pPr>
    </w:p>
    <w:p w:rsidR="72039413" w:rsidP="43274837" w:rsidRDefault="72039413" w14:paraId="4386C61A" w14:textId="4A33F74F">
      <w:pPr>
        <w:pStyle w:val="Heading2"/>
        <w:spacing w:line="360" w:lineRule="auto"/>
        <w:jc w:val="both"/>
        <w:rPr>
          <w:rFonts w:ascii="Arial" w:hAnsi="Arial" w:eastAsia="Arial" w:cs="Arial"/>
          <w:sz w:val="22"/>
          <w:szCs w:val="22"/>
        </w:rPr>
      </w:pPr>
      <w:bookmarkStart w:name="_Toc274984935" w:id="897042564"/>
      <w:r w:rsidRPr="43274837" w:rsidR="72039413">
        <w:rPr>
          <w:rFonts w:ascii="Arial" w:hAnsi="Arial" w:eastAsia="Arial" w:cs="Arial"/>
          <w:sz w:val="22"/>
          <w:szCs w:val="22"/>
        </w:rPr>
        <w:t>Situational or contingency leadership?</w:t>
      </w:r>
      <w:bookmarkEnd w:id="897042564"/>
    </w:p>
    <w:p w:rsidR="316CC969" w:rsidP="72552DE8" w:rsidRDefault="316CC969" w14:paraId="4362285E" w14:textId="69D9DB06">
      <w:pPr>
        <w:spacing w:line="360" w:lineRule="auto"/>
        <w:jc w:val="both"/>
        <w:rPr>
          <w:rFonts w:ascii="Arial" w:hAnsi="Arial" w:eastAsia="Arial" w:cs="Arial"/>
          <w:sz w:val="22"/>
          <w:szCs w:val="22"/>
        </w:rPr>
      </w:pPr>
      <w:r w:rsidRPr="43274837" w:rsidR="72AB3DDA">
        <w:rPr>
          <w:rFonts w:ascii="Arial" w:hAnsi="Arial" w:eastAsia="Arial" w:cs="Arial"/>
          <w:sz w:val="22"/>
          <w:szCs w:val="22"/>
        </w:rPr>
        <w:t xml:space="preserve">Situational or contingency leadership theories, which emphasize the importance of adapting leadership styles to the specific needs of the situation and team, </w:t>
      </w:r>
      <w:r w:rsidRPr="43274837" w:rsidR="72AB3DDA">
        <w:rPr>
          <w:rFonts w:ascii="Arial" w:hAnsi="Arial" w:eastAsia="Arial" w:cs="Arial"/>
          <w:sz w:val="22"/>
          <w:szCs w:val="22"/>
        </w:rPr>
        <w:t>demonstrate</w:t>
      </w:r>
      <w:r w:rsidRPr="43274837" w:rsidR="72AB3DDA">
        <w:rPr>
          <w:rFonts w:ascii="Arial" w:hAnsi="Arial" w:eastAsia="Arial" w:cs="Arial"/>
          <w:sz w:val="22"/>
          <w:szCs w:val="22"/>
        </w:rPr>
        <w:t xml:space="preserve"> their value in small UK businesses, such as BrewDog. These theories, including Hersey and Blanchard's Situational Leadership Theory and Fiedler's Contingency Model, suggest that there is no single best way to lead. Instead, effective leadership depends on factors such as the task at hand, the maturity and competence of team members, and the organizational environment.</w:t>
      </w:r>
    </w:p>
    <w:p w:rsidR="316CC969" w:rsidP="43274837" w:rsidRDefault="316CC969" w14:paraId="6DDBDA74" w14:textId="5AF8D6B3">
      <w:pPr>
        <w:pStyle w:val="Normal"/>
        <w:spacing w:line="360" w:lineRule="auto"/>
        <w:jc w:val="both"/>
        <w:rPr>
          <w:rFonts w:ascii="Arial" w:hAnsi="Arial" w:eastAsia="Arial" w:cs="Arial"/>
          <w:sz w:val="22"/>
          <w:szCs w:val="22"/>
        </w:rPr>
      </w:pPr>
      <w:r w:rsidRPr="43274837" w:rsidR="72AB3DDA">
        <w:rPr>
          <w:rFonts w:ascii="Arial" w:hAnsi="Arial" w:eastAsia="Arial" w:cs="Arial"/>
          <w:sz w:val="22"/>
          <w:szCs w:val="22"/>
        </w:rPr>
        <w:t xml:space="preserve"> </w:t>
      </w:r>
    </w:p>
    <w:p w:rsidR="316CC969" w:rsidP="43274837" w:rsidRDefault="316CC969" w14:paraId="22CB8A01" w14:textId="367FA2C4">
      <w:pPr>
        <w:pStyle w:val="Normal"/>
        <w:spacing w:line="360" w:lineRule="auto"/>
        <w:jc w:val="both"/>
        <w:rPr>
          <w:rFonts w:ascii="Arial" w:hAnsi="Arial" w:eastAsia="Arial" w:cs="Arial"/>
          <w:sz w:val="22"/>
          <w:szCs w:val="22"/>
        </w:rPr>
      </w:pPr>
      <w:r w:rsidRPr="43274837" w:rsidR="72AB3DDA">
        <w:rPr>
          <w:rFonts w:ascii="Arial" w:hAnsi="Arial" w:eastAsia="Arial" w:cs="Arial"/>
          <w:sz w:val="22"/>
          <w:szCs w:val="22"/>
        </w:rPr>
        <w:t xml:space="preserve">BrewDog's co-founders, James </w:t>
      </w:r>
      <w:r w:rsidRPr="43274837" w:rsidR="43BBA3EC">
        <w:rPr>
          <w:rFonts w:ascii="Arial" w:hAnsi="Arial" w:eastAsia="Arial" w:cs="Arial"/>
          <w:sz w:val="22"/>
          <w:szCs w:val="22"/>
        </w:rPr>
        <w:t>Watt,</w:t>
      </w:r>
      <w:r w:rsidRPr="43274837" w:rsidR="72AB3DDA">
        <w:rPr>
          <w:rFonts w:ascii="Arial" w:hAnsi="Arial" w:eastAsia="Arial" w:cs="Arial"/>
          <w:sz w:val="22"/>
          <w:szCs w:val="22"/>
        </w:rPr>
        <w:t xml:space="preserve"> and Martin Dickie, exemplify this adaptive leadership approach and share their story on </w:t>
      </w:r>
      <w:r w:rsidRPr="43274837" w:rsidR="72AB3DDA">
        <w:rPr>
          <w:rFonts w:ascii="Arial" w:hAnsi="Arial" w:eastAsia="Arial" w:cs="Arial"/>
          <w:sz w:val="22"/>
          <w:szCs w:val="22"/>
        </w:rPr>
        <w:t>https://www.brewdog.com/uk/history</w:t>
      </w:r>
      <w:r w:rsidRPr="43274837" w:rsidR="72AB3DDA">
        <w:rPr>
          <w:rFonts w:ascii="Arial" w:hAnsi="Arial" w:eastAsia="Arial" w:cs="Arial"/>
          <w:sz w:val="22"/>
          <w:szCs w:val="22"/>
        </w:rPr>
        <w:t xml:space="preserve">. During the startup phase, when clear direction and close supervision were essential, they employed a hands-on, directive leadership style to </w:t>
      </w:r>
      <w:r w:rsidRPr="43274837" w:rsidR="72AB3DDA">
        <w:rPr>
          <w:rFonts w:ascii="Arial" w:hAnsi="Arial" w:eastAsia="Arial" w:cs="Arial"/>
          <w:sz w:val="22"/>
          <w:szCs w:val="22"/>
        </w:rPr>
        <w:t>establish</w:t>
      </w:r>
      <w:r w:rsidRPr="43274837" w:rsidR="72AB3DDA">
        <w:rPr>
          <w:rFonts w:ascii="Arial" w:hAnsi="Arial" w:eastAsia="Arial" w:cs="Arial"/>
          <w:sz w:val="22"/>
          <w:szCs w:val="22"/>
        </w:rPr>
        <w:t xml:space="preserve"> the company's vision and operations. As BrewDog grew and the team developed greater </w:t>
      </w:r>
      <w:r w:rsidRPr="43274837" w:rsidR="72AB3DDA">
        <w:rPr>
          <w:rFonts w:ascii="Arial" w:hAnsi="Arial" w:eastAsia="Arial" w:cs="Arial"/>
          <w:sz w:val="22"/>
          <w:szCs w:val="22"/>
        </w:rPr>
        <w:t>expertise</w:t>
      </w:r>
      <w:r w:rsidRPr="43274837" w:rsidR="72AB3DDA">
        <w:rPr>
          <w:rFonts w:ascii="Arial" w:hAnsi="Arial" w:eastAsia="Arial" w:cs="Arial"/>
          <w:sz w:val="22"/>
          <w:szCs w:val="22"/>
        </w:rPr>
        <w:t>, Watt and Dickie transitioned to a more delegative style, allowing employees to take on more responsibility and make decisions independently. This shift is in line with Hersey and Blanchard's theory, which posits that leaders should move from a directive to a supportive or delegative style as team members' competence and commitment increase.</w:t>
      </w:r>
    </w:p>
    <w:p w:rsidR="316CC969" w:rsidP="43274837" w:rsidRDefault="316CC969" w14:paraId="1E2E236C" w14:textId="5EC32326">
      <w:pPr>
        <w:pStyle w:val="Normal"/>
        <w:spacing w:line="360" w:lineRule="auto"/>
        <w:jc w:val="both"/>
        <w:rPr>
          <w:rFonts w:ascii="Arial" w:hAnsi="Arial" w:eastAsia="Arial" w:cs="Arial"/>
          <w:sz w:val="22"/>
          <w:szCs w:val="22"/>
        </w:rPr>
      </w:pPr>
      <w:r w:rsidRPr="43274837" w:rsidR="72AB3DDA">
        <w:rPr>
          <w:rFonts w:ascii="Arial" w:hAnsi="Arial" w:eastAsia="Arial" w:cs="Arial"/>
          <w:sz w:val="22"/>
          <w:szCs w:val="22"/>
        </w:rPr>
        <w:t xml:space="preserve"> </w:t>
      </w:r>
    </w:p>
    <w:p w:rsidR="316CC969" w:rsidP="43274837" w:rsidRDefault="316CC969" w14:paraId="56F02FD8" w14:textId="68FCB288">
      <w:pPr>
        <w:pStyle w:val="Normal"/>
        <w:spacing w:line="360" w:lineRule="auto"/>
        <w:jc w:val="both"/>
        <w:rPr>
          <w:rFonts w:ascii="Arial" w:hAnsi="Arial" w:eastAsia="Arial" w:cs="Arial"/>
          <w:sz w:val="22"/>
          <w:szCs w:val="22"/>
        </w:rPr>
      </w:pPr>
      <w:r w:rsidRPr="43274837" w:rsidR="72AB3DDA">
        <w:rPr>
          <w:rFonts w:ascii="Arial" w:hAnsi="Arial" w:eastAsia="Arial" w:cs="Arial"/>
          <w:sz w:val="22"/>
          <w:szCs w:val="22"/>
        </w:rPr>
        <w:t xml:space="preserve">Additionally, Fiedler's Contingency Model, which argues that the effectiveness of a leader is contingent on how well the leader's style matches the situation, is </w:t>
      </w:r>
      <w:r w:rsidRPr="43274837" w:rsidR="72AB3DDA">
        <w:rPr>
          <w:rFonts w:ascii="Arial" w:hAnsi="Arial" w:eastAsia="Arial" w:cs="Arial"/>
          <w:sz w:val="22"/>
          <w:szCs w:val="22"/>
        </w:rPr>
        <w:t>evident</w:t>
      </w:r>
      <w:r w:rsidRPr="43274837" w:rsidR="72AB3DDA">
        <w:rPr>
          <w:rFonts w:ascii="Arial" w:hAnsi="Arial" w:eastAsia="Arial" w:cs="Arial"/>
          <w:sz w:val="22"/>
          <w:szCs w:val="22"/>
        </w:rPr>
        <w:t xml:space="preserve"> in BrewDog's approach. The co-founders adjusted their leadership style based on situational variables such as the complexity of the task, the organizational climate, and the level of support from team members. By doing so, they navigated rapid growth within the market. Another benefit of leading with these styles is navigating through problematic environmental issues, such as the COVID-19 pandemic.</w:t>
      </w:r>
    </w:p>
    <w:p w:rsidR="316CC969" w:rsidP="43274837" w:rsidRDefault="316CC969" w14:paraId="015D986F" w14:textId="4BADEFEC">
      <w:pPr>
        <w:pStyle w:val="Normal"/>
        <w:spacing w:line="360" w:lineRule="auto"/>
        <w:jc w:val="both"/>
        <w:rPr>
          <w:rFonts w:ascii="Arial" w:hAnsi="Arial" w:eastAsia="Arial" w:cs="Arial"/>
          <w:sz w:val="22"/>
          <w:szCs w:val="22"/>
        </w:rPr>
      </w:pPr>
      <w:r w:rsidRPr="43274837" w:rsidR="72AB3DDA">
        <w:rPr>
          <w:rFonts w:ascii="Arial" w:hAnsi="Arial" w:eastAsia="Arial" w:cs="Arial"/>
          <w:sz w:val="22"/>
          <w:szCs w:val="22"/>
        </w:rPr>
        <w:t xml:space="preserve"> </w:t>
      </w:r>
    </w:p>
    <w:p w:rsidR="316CC969" w:rsidP="43274837" w:rsidRDefault="316CC969" w14:paraId="34A77E80" w14:textId="0FD19BD9">
      <w:pPr>
        <w:pStyle w:val="Normal"/>
        <w:spacing w:line="360" w:lineRule="auto"/>
        <w:jc w:val="both"/>
        <w:rPr>
          <w:rFonts w:ascii="Arial" w:hAnsi="Arial" w:eastAsia="Arial" w:cs="Arial"/>
          <w:sz w:val="22"/>
          <w:szCs w:val="22"/>
        </w:rPr>
      </w:pPr>
      <w:r w:rsidRPr="43274837" w:rsidR="72AB3DDA">
        <w:rPr>
          <w:rFonts w:ascii="Arial" w:hAnsi="Arial" w:eastAsia="Arial" w:cs="Arial"/>
          <w:sz w:val="22"/>
          <w:szCs w:val="22"/>
        </w:rPr>
        <w:t xml:space="preserve">During the Covid-19 pandemic, many SMEs closed for many reasons. </w:t>
      </w:r>
      <w:r w:rsidRPr="43274837" w:rsidR="72AB3DDA">
        <w:rPr>
          <w:rFonts w:ascii="Arial" w:hAnsi="Arial" w:eastAsia="Arial" w:cs="Arial"/>
          <w:sz w:val="22"/>
          <w:szCs w:val="22"/>
        </w:rPr>
        <w:t>BrewDog</w:t>
      </w:r>
      <w:r w:rsidRPr="43274837" w:rsidR="72AB3DDA">
        <w:rPr>
          <w:rFonts w:ascii="Arial" w:hAnsi="Arial" w:eastAsia="Arial" w:cs="Arial"/>
          <w:sz w:val="22"/>
          <w:szCs w:val="22"/>
        </w:rPr>
        <w:t xml:space="preserve"> used innovative techniques to continue production </w:t>
      </w:r>
      <w:r w:rsidRPr="43274837" w:rsidR="387F3F3A">
        <w:rPr>
          <w:rFonts w:ascii="Arial" w:hAnsi="Arial" w:eastAsia="Arial" w:cs="Arial"/>
          <w:sz w:val="22"/>
          <w:szCs w:val="22"/>
        </w:rPr>
        <w:t>being creative</w:t>
      </w:r>
      <w:r w:rsidRPr="43274837" w:rsidR="72AB3DDA">
        <w:rPr>
          <w:rFonts w:ascii="Arial" w:hAnsi="Arial" w:eastAsia="Arial" w:cs="Arial"/>
          <w:sz w:val="22"/>
          <w:szCs w:val="22"/>
        </w:rPr>
        <w:t xml:space="preserve"> and deciding to take advantage of the potential goldmine of producing hand sanitiser. This </w:t>
      </w:r>
      <w:r w:rsidRPr="43274837" w:rsidR="72AB3DDA">
        <w:rPr>
          <w:rFonts w:ascii="Arial" w:hAnsi="Arial" w:eastAsia="Arial" w:cs="Arial"/>
          <w:sz w:val="22"/>
          <w:szCs w:val="22"/>
        </w:rPr>
        <w:t>demonstrates</w:t>
      </w:r>
      <w:r w:rsidRPr="43274837" w:rsidR="72AB3DDA">
        <w:rPr>
          <w:rFonts w:ascii="Arial" w:hAnsi="Arial" w:eastAsia="Arial" w:cs="Arial"/>
          <w:sz w:val="22"/>
          <w:szCs w:val="22"/>
        </w:rPr>
        <w:t xml:space="preserve"> successful leadership and innovation to keep up with changing demands.</w:t>
      </w:r>
    </w:p>
    <w:p w:rsidR="72552DE8" w:rsidP="72552DE8" w:rsidRDefault="72552DE8" w14:paraId="6835C30D" w14:textId="3DD2032B">
      <w:pPr>
        <w:pStyle w:val="Normal"/>
        <w:spacing w:line="360" w:lineRule="auto"/>
        <w:jc w:val="both"/>
        <w:rPr>
          <w:rFonts w:ascii="Arial" w:hAnsi="Arial" w:eastAsia="Arial" w:cs="Arial"/>
          <w:sz w:val="22"/>
          <w:szCs w:val="22"/>
        </w:rPr>
      </w:pPr>
    </w:p>
    <w:p w:rsidR="187729A5" w:rsidP="43274837" w:rsidRDefault="187729A5" w14:paraId="2A582DD1" w14:textId="5EB77A6F">
      <w:pPr>
        <w:pStyle w:val="Heading1"/>
        <w:spacing w:line="360" w:lineRule="auto"/>
        <w:jc w:val="both"/>
        <w:rPr>
          <w:rFonts w:ascii="Arial" w:hAnsi="Arial" w:eastAsia="Arial" w:cs="Arial"/>
          <w:sz w:val="22"/>
          <w:szCs w:val="22"/>
        </w:rPr>
      </w:pPr>
      <w:bookmarkStart w:name="_Toc1811916445" w:id="326477980"/>
      <w:r w:rsidRPr="43274837" w:rsidR="187729A5">
        <w:rPr>
          <w:rFonts w:ascii="Arial" w:hAnsi="Arial" w:eastAsia="Arial" w:cs="Arial"/>
          <w:sz w:val="22"/>
          <w:szCs w:val="22"/>
        </w:rPr>
        <w:t>Conclusion</w:t>
      </w:r>
      <w:bookmarkEnd w:id="326477980"/>
    </w:p>
    <w:p w:rsidR="187729A5" w:rsidP="72552DE8" w:rsidRDefault="187729A5" w14:paraId="66730691" w14:textId="66917812">
      <w:pPr>
        <w:pStyle w:val="Normal"/>
        <w:spacing w:line="360" w:lineRule="auto"/>
        <w:jc w:val="both"/>
        <w:rPr>
          <w:rFonts w:ascii="Arial" w:hAnsi="Arial" w:eastAsia="Arial" w:cs="Arial"/>
          <w:sz w:val="22"/>
          <w:szCs w:val="22"/>
        </w:rPr>
      </w:pPr>
      <w:r w:rsidRPr="43274837" w:rsidR="187729A5">
        <w:rPr>
          <w:rFonts w:ascii="Arial" w:hAnsi="Arial" w:eastAsia="Arial" w:cs="Arial"/>
          <w:sz w:val="22"/>
          <w:szCs w:val="22"/>
        </w:rPr>
        <w:t>In conclusion, the debate over the similarities and differences between leaders and managers continues to shape our understanding of organizational dynamics. Leadership, as defined by Swanwick (2019), emphasizes influencing others to achieve collective goals, highlighting its relational and goal-oriented nature. In contrast, management focuses on the present operational environment, involving tasks such as planning, resource allocation, coordination, and monitoring, as outlined by Swanwick (2019). The distinction between these roles is crucial, with leadership guiding and inspiring teams towards a shared vision, while management ensures the execution of practical tasks.</w:t>
      </w:r>
    </w:p>
    <w:p w:rsidR="187729A5" w:rsidP="43274837" w:rsidRDefault="187729A5" w14:paraId="4586B168" w14:textId="0A321F37">
      <w:pPr>
        <w:pStyle w:val="Normal"/>
        <w:spacing w:line="360" w:lineRule="auto"/>
        <w:jc w:val="both"/>
        <w:rPr>
          <w:rFonts w:ascii="Arial" w:hAnsi="Arial" w:eastAsia="Arial" w:cs="Arial"/>
          <w:sz w:val="22"/>
          <w:szCs w:val="22"/>
        </w:rPr>
      </w:pPr>
      <w:r w:rsidRPr="43274837" w:rsidR="187729A5">
        <w:rPr>
          <w:rFonts w:ascii="Arial" w:hAnsi="Arial" w:eastAsia="Arial" w:cs="Arial"/>
          <w:sz w:val="22"/>
          <w:szCs w:val="22"/>
        </w:rPr>
        <w:t xml:space="preserve">Leadership theories, including trait, behavioural, situational, and transformational approaches, provide diverse frameworks for understanding effective leadership. </w:t>
      </w:r>
    </w:p>
    <w:p w:rsidR="187729A5" w:rsidP="43274837" w:rsidRDefault="187729A5" w14:paraId="60077D6A" w14:textId="06E37725">
      <w:pPr>
        <w:pStyle w:val="Normal"/>
        <w:spacing w:line="360" w:lineRule="auto"/>
        <w:jc w:val="both"/>
        <w:rPr>
          <w:rFonts w:ascii="Arial" w:hAnsi="Arial" w:eastAsia="Arial" w:cs="Arial"/>
          <w:sz w:val="22"/>
          <w:szCs w:val="22"/>
        </w:rPr>
      </w:pPr>
      <w:r w:rsidRPr="43274837" w:rsidR="187729A5">
        <w:rPr>
          <w:rFonts w:ascii="Arial" w:hAnsi="Arial" w:eastAsia="Arial" w:cs="Arial"/>
          <w:sz w:val="22"/>
          <w:szCs w:val="22"/>
        </w:rPr>
        <w:t xml:space="preserve"> </w:t>
      </w:r>
    </w:p>
    <w:p w:rsidR="187729A5" w:rsidP="43274837" w:rsidRDefault="187729A5" w14:paraId="274E442F" w14:textId="50743A47">
      <w:pPr>
        <w:pStyle w:val="Normal"/>
        <w:spacing w:line="360" w:lineRule="auto"/>
        <w:jc w:val="both"/>
        <w:rPr>
          <w:rFonts w:ascii="Arial" w:hAnsi="Arial" w:eastAsia="Arial" w:cs="Arial"/>
          <w:sz w:val="22"/>
          <w:szCs w:val="22"/>
        </w:rPr>
      </w:pPr>
      <w:r w:rsidRPr="43274837" w:rsidR="187729A5">
        <w:rPr>
          <w:rFonts w:ascii="Arial" w:hAnsi="Arial" w:eastAsia="Arial" w:cs="Arial"/>
          <w:sz w:val="22"/>
          <w:szCs w:val="22"/>
        </w:rPr>
        <w:t xml:space="preserve">Theories X, Y, and Z exemplify various leadership and management styles. McGregor's Theory X and Theory Y offer opposing perspectives on workforce motivation and management: Theory X supports a controlling approach, while Theory Y encourages participative leadership. Ouchi's Theory Z blends aspects of Japanese management practices, focusing on long-term employment and collective decision-making. Google's application of Theories X, Y, and Z </w:t>
      </w:r>
      <w:r w:rsidRPr="43274837" w:rsidR="34173E53">
        <w:rPr>
          <w:rFonts w:ascii="Arial" w:hAnsi="Arial" w:eastAsia="Arial" w:cs="Arial"/>
          <w:sz w:val="22"/>
          <w:szCs w:val="22"/>
        </w:rPr>
        <w:t>highlights</w:t>
      </w:r>
      <w:r w:rsidRPr="43274837" w:rsidR="187729A5">
        <w:rPr>
          <w:rFonts w:ascii="Arial" w:hAnsi="Arial" w:eastAsia="Arial" w:cs="Arial"/>
          <w:sz w:val="22"/>
          <w:szCs w:val="22"/>
        </w:rPr>
        <w:t xml:space="preserve"> both the practical benefits and limitations of these approaches on organizational efficiency.</w:t>
      </w:r>
    </w:p>
    <w:p w:rsidR="187729A5" w:rsidP="43274837" w:rsidRDefault="187729A5" w14:paraId="602E813B" w14:textId="527D08E8">
      <w:pPr>
        <w:pStyle w:val="Normal"/>
        <w:spacing w:line="360" w:lineRule="auto"/>
        <w:jc w:val="both"/>
        <w:rPr>
          <w:rFonts w:ascii="Arial" w:hAnsi="Arial" w:eastAsia="Arial" w:cs="Arial"/>
          <w:sz w:val="22"/>
          <w:szCs w:val="22"/>
        </w:rPr>
      </w:pPr>
      <w:r w:rsidRPr="43274837" w:rsidR="187729A5">
        <w:rPr>
          <w:rFonts w:ascii="Arial" w:hAnsi="Arial" w:eastAsia="Arial" w:cs="Arial"/>
          <w:sz w:val="22"/>
          <w:szCs w:val="22"/>
        </w:rPr>
        <w:t xml:space="preserve"> </w:t>
      </w:r>
    </w:p>
    <w:p w:rsidR="187729A5" w:rsidP="43274837" w:rsidRDefault="187729A5" w14:paraId="6FCA2085" w14:textId="784A763E">
      <w:pPr>
        <w:pStyle w:val="Normal"/>
        <w:spacing w:line="360" w:lineRule="auto"/>
        <w:jc w:val="both"/>
        <w:rPr>
          <w:rFonts w:ascii="Arial" w:hAnsi="Arial" w:eastAsia="Arial" w:cs="Arial"/>
          <w:sz w:val="22"/>
          <w:szCs w:val="22"/>
        </w:rPr>
      </w:pPr>
      <w:r w:rsidRPr="43274837" w:rsidR="187729A5">
        <w:rPr>
          <w:rFonts w:ascii="Arial" w:hAnsi="Arial" w:eastAsia="Arial" w:cs="Arial"/>
          <w:sz w:val="22"/>
          <w:szCs w:val="22"/>
        </w:rPr>
        <w:t xml:space="preserve">Situational or contingency leadership theories underscore the importance of adapting leadership styles to specific contexts, as </w:t>
      </w:r>
      <w:r w:rsidRPr="43274837" w:rsidR="187729A5">
        <w:rPr>
          <w:rFonts w:ascii="Arial" w:hAnsi="Arial" w:eastAsia="Arial" w:cs="Arial"/>
          <w:sz w:val="22"/>
          <w:szCs w:val="22"/>
        </w:rPr>
        <w:t>demonstrated</w:t>
      </w:r>
      <w:r w:rsidRPr="43274837" w:rsidR="187729A5">
        <w:rPr>
          <w:rFonts w:ascii="Arial" w:hAnsi="Arial" w:eastAsia="Arial" w:cs="Arial"/>
          <w:sz w:val="22"/>
          <w:szCs w:val="22"/>
        </w:rPr>
        <w:t xml:space="preserve"> by BrewDog's co-founders. James Watt and Martin Dickie navigated rapid growth by shifting from directive to delegate leadership, aligning with Hersey and Blanchard's theory. Their approach also reflects Fiedler's Contingency Model, which matches leadership style to situational variables. BrewDog's ability to innovate during the COVID-19 pandemic, such as producing hand sanitiser, further exemplifies the effectiveness of adaptive leadership in small UK businesses. Understanding and applying these diverse leadership theories enables organizations to manage workforce dynamics effectively, fostering productivity and employee satisfaction.</w:t>
      </w:r>
    </w:p>
    <w:p w:rsidR="72552DE8" w:rsidP="43274837" w:rsidRDefault="72552DE8" w14:paraId="0046BFF9" w14:textId="42919760">
      <w:pPr>
        <w:spacing w:line="360" w:lineRule="auto"/>
        <w:jc w:val="both"/>
        <w:rPr>
          <w:rFonts w:ascii="Arial" w:hAnsi="Arial" w:eastAsia="Arial" w:cs="Arial"/>
          <w:sz w:val="22"/>
          <w:szCs w:val="22"/>
        </w:rPr>
      </w:pPr>
      <w:r w:rsidRPr="43274837">
        <w:rPr>
          <w:rFonts w:ascii="Arial" w:hAnsi="Arial" w:eastAsia="Arial" w:cs="Arial"/>
          <w:sz w:val="22"/>
          <w:szCs w:val="22"/>
        </w:rPr>
        <w:br w:type="page"/>
      </w:r>
    </w:p>
    <w:p w:rsidR="72552DE8" w:rsidP="72552DE8" w:rsidRDefault="72552DE8" w14:paraId="22F29DCC" w14:textId="3D1DE085">
      <w:pPr>
        <w:pStyle w:val="Normal"/>
        <w:spacing w:line="360" w:lineRule="auto"/>
        <w:jc w:val="both"/>
        <w:rPr>
          <w:rFonts w:ascii="Arial" w:hAnsi="Arial" w:eastAsia="Arial" w:cs="Arial"/>
          <w:sz w:val="22"/>
          <w:szCs w:val="22"/>
        </w:rPr>
      </w:pPr>
    </w:p>
    <w:p w:rsidR="316CC969" w:rsidP="43274837" w:rsidRDefault="316CC969" w14:paraId="2CF2EB2A" w14:textId="074A0E7B">
      <w:pPr>
        <w:pStyle w:val="Normal"/>
        <w:spacing w:line="360" w:lineRule="auto"/>
        <w:jc w:val="both"/>
        <w:rPr>
          <w:rFonts w:ascii="Arial" w:hAnsi="Arial" w:eastAsia="Arial" w:cs="Arial"/>
          <w:b w:val="0"/>
          <w:bCs w:val="0"/>
          <w:sz w:val="22"/>
          <w:szCs w:val="22"/>
        </w:rPr>
      </w:pPr>
    </w:p>
    <w:p w:rsidR="57A0FC93" w:rsidP="43274837" w:rsidRDefault="57A0FC93" w14:paraId="7BD034C6" w14:textId="6BCFF435">
      <w:pPr>
        <w:pStyle w:val="Heading1"/>
        <w:spacing w:line="360" w:lineRule="auto"/>
        <w:jc w:val="both"/>
        <w:rPr>
          <w:rFonts w:ascii="Arial" w:hAnsi="Arial" w:eastAsia="Arial" w:cs="Arial"/>
          <w:sz w:val="22"/>
          <w:szCs w:val="22"/>
        </w:rPr>
      </w:pPr>
      <w:bookmarkStart w:name="_Toc2106100746" w:id="477178341"/>
      <w:r w:rsidRPr="43274837" w:rsidR="57A0FC93">
        <w:rPr>
          <w:rFonts w:ascii="Arial" w:hAnsi="Arial" w:eastAsia="Arial" w:cs="Arial"/>
          <w:sz w:val="22"/>
          <w:szCs w:val="22"/>
        </w:rPr>
        <w:t>REFERENCES</w:t>
      </w:r>
      <w:bookmarkEnd w:id="477178341"/>
    </w:p>
    <w:p w:rsidR="5E6A09AC" w:rsidP="43274837" w:rsidRDefault="5E6A09AC" w14:paraId="63FD0134" w14:textId="61F632D1">
      <w:pPr>
        <w:spacing w:before="0" w:beforeAutospacing="off" w:after="0" w:afterAutospacing="off" w:line="360" w:lineRule="auto"/>
        <w:jc w:val="both"/>
        <w:rPr>
          <w:rFonts w:ascii="Arial" w:hAnsi="Arial" w:eastAsia="Arial" w:cs="Arial"/>
          <w:sz w:val="22"/>
          <w:szCs w:val="22"/>
        </w:rPr>
      </w:pPr>
    </w:p>
    <w:p w:rsidR="5C5BB686" w:rsidP="43274837" w:rsidRDefault="5C5BB686" w14:paraId="24CDCDF8" w14:textId="38627270">
      <w:pPr>
        <w:spacing w:before="0" w:beforeAutospacing="off" w:after="0" w:afterAutospacing="off" w:line="360" w:lineRule="auto"/>
        <w:jc w:val="both"/>
        <w:rPr>
          <w:rFonts w:ascii="Arial" w:hAnsi="Arial" w:eastAsia="Arial" w:cs="Arial"/>
          <w:sz w:val="22"/>
          <w:szCs w:val="22"/>
        </w:rPr>
      </w:pPr>
      <w:r w:rsidRPr="43274837" w:rsidR="5C5BB686">
        <w:rPr>
          <w:rFonts w:ascii="Arial" w:hAnsi="Arial" w:eastAsia="Arial" w:cs="Arial"/>
          <w:noProof w:val="0"/>
          <w:sz w:val="22"/>
          <w:szCs w:val="22"/>
          <w:lang w:val="en-GB"/>
        </w:rPr>
        <w:t xml:space="preserve">Braha, M. (2018) ‘Larry page: From X to Y’, </w:t>
      </w:r>
      <w:r w:rsidRPr="43274837" w:rsidR="5C5BB686">
        <w:rPr>
          <w:rFonts w:ascii="Arial" w:hAnsi="Arial" w:eastAsia="Arial" w:cs="Arial"/>
          <w:i w:val="1"/>
          <w:iCs w:val="1"/>
          <w:noProof w:val="0"/>
          <w:sz w:val="22"/>
          <w:szCs w:val="22"/>
          <w:lang w:val="en-GB"/>
        </w:rPr>
        <w:t>International journal of commerce and finance</w:t>
      </w:r>
      <w:r w:rsidRPr="43274837" w:rsidR="5C5BB686">
        <w:rPr>
          <w:rFonts w:ascii="Arial" w:hAnsi="Arial" w:eastAsia="Arial" w:cs="Arial"/>
          <w:noProof w:val="0"/>
          <w:sz w:val="22"/>
          <w:szCs w:val="22"/>
          <w:lang w:val="en-GB"/>
        </w:rPr>
        <w:t>, 4(2), pp. 1–11.</w:t>
      </w:r>
      <w:r w:rsidRPr="43274837" w:rsidR="5C5BB686">
        <w:rPr>
          <w:rFonts w:ascii="Arial" w:hAnsi="Arial" w:eastAsia="Arial" w:cs="Arial"/>
          <w:sz w:val="22"/>
          <w:szCs w:val="22"/>
        </w:rPr>
        <w:t xml:space="preserve"> </w:t>
      </w:r>
    </w:p>
    <w:p w:rsidR="72552DE8" w:rsidP="43274837" w:rsidRDefault="72552DE8" w14:paraId="6F3002D0" w14:textId="4C822FD8">
      <w:pPr>
        <w:spacing w:before="0" w:beforeAutospacing="off" w:after="0" w:afterAutospacing="off" w:line="360" w:lineRule="auto"/>
        <w:jc w:val="both"/>
        <w:rPr>
          <w:rFonts w:ascii="Arial" w:hAnsi="Arial" w:eastAsia="Arial" w:cs="Arial"/>
          <w:sz w:val="22"/>
          <w:szCs w:val="22"/>
        </w:rPr>
      </w:pPr>
    </w:p>
    <w:p w:rsidR="1458559E" w:rsidP="43274837" w:rsidRDefault="1458559E" w14:paraId="5DE11558" w14:textId="33D3B29A">
      <w:pPr>
        <w:pStyle w:val="Normal"/>
        <w:spacing w:before="0" w:beforeAutospacing="off" w:after="0" w:afterAutospacing="off" w:line="360" w:lineRule="auto"/>
        <w:jc w:val="both"/>
        <w:rPr>
          <w:rFonts w:ascii="Arial" w:hAnsi="Arial" w:eastAsia="Arial" w:cs="Arial"/>
          <w:noProof w:val="0"/>
          <w:sz w:val="22"/>
          <w:szCs w:val="22"/>
          <w:lang w:val="en-GB"/>
        </w:rPr>
      </w:pPr>
      <w:r w:rsidRPr="43274837" w:rsidR="1458559E">
        <w:rPr>
          <w:rFonts w:ascii="Arial" w:hAnsi="Arial" w:eastAsia="Arial" w:cs="Arial"/>
          <w:noProof w:val="0"/>
          <w:color w:val="0E101A"/>
          <w:sz w:val="22"/>
          <w:szCs w:val="22"/>
          <w:lang w:val="en-GB"/>
        </w:rPr>
        <w:t xml:space="preserve">BBC News. (2021). COVID-19: How is the UK economy doing? Available at:  </w:t>
      </w:r>
      <w:hyperlink r:id="R2a73074b128345ee">
        <w:r w:rsidRPr="43274837" w:rsidR="1458559E">
          <w:rPr>
            <w:rStyle w:val="Hyperlink"/>
            <w:rFonts w:ascii="Arial" w:hAnsi="Arial" w:eastAsia="Arial" w:cs="Arial"/>
            <w:noProof w:val="0"/>
            <w:color w:val="4A6EE0"/>
            <w:sz w:val="22"/>
            <w:szCs w:val="22"/>
            <w:lang w:val="en-GB"/>
          </w:rPr>
          <w:t>https://www.bbc.com/news/business-51706225</w:t>
        </w:r>
      </w:hyperlink>
      <w:r w:rsidRPr="43274837" w:rsidR="1458559E">
        <w:rPr>
          <w:rFonts w:ascii="Arial" w:hAnsi="Arial" w:eastAsia="Arial" w:cs="Arial"/>
          <w:noProof w:val="0"/>
          <w:color w:val="4A6EE0"/>
          <w:sz w:val="22"/>
          <w:szCs w:val="22"/>
          <w:lang w:val="en-GB"/>
        </w:rPr>
        <w:t xml:space="preserve"> </w:t>
      </w:r>
      <w:r w:rsidRPr="43274837" w:rsidR="1458559E">
        <w:rPr>
          <w:rFonts w:ascii="Arial" w:hAnsi="Arial" w:eastAsia="Arial" w:cs="Arial"/>
          <w:noProof w:val="0"/>
          <w:sz w:val="22"/>
          <w:szCs w:val="22"/>
          <w:lang w:val="en-GB"/>
        </w:rPr>
        <w:t>(Accessed: 22 July 2024)</w:t>
      </w:r>
    </w:p>
    <w:p w:rsidR="5E6A09AC" w:rsidP="43274837" w:rsidRDefault="5E6A09AC" w14:paraId="2D01A774" w14:textId="54AA50E6">
      <w:pPr>
        <w:spacing w:before="0" w:beforeAutospacing="off" w:after="0" w:afterAutospacing="off" w:line="360" w:lineRule="auto"/>
        <w:jc w:val="both"/>
        <w:rPr>
          <w:rFonts w:ascii="Arial" w:hAnsi="Arial" w:eastAsia="Arial" w:cs="Arial"/>
          <w:sz w:val="22"/>
          <w:szCs w:val="22"/>
        </w:rPr>
      </w:pPr>
    </w:p>
    <w:p w:rsidR="5DA0F583" w:rsidP="43274837" w:rsidRDefault="5DA0F583" w14:paraId="02C04A5D" w14:textId="5D522088">
      <w:pPr>
        <w:pStyle w:val="Normal"/>
        <w:spacing w:line="360" w:lineRule="auto"/>
        <w:jc w:val="both"/>
        <w:rPr>
          <w:rFonts w:ascii="Arial" w:hAnsi="Arial" w:eastAsia="Arial" w:cs="Arial"/>
          <w:noProof w:val="0"/>
          <w:sz w:val="22"/>
          <w:szCs w:val="22"/>
          <w:lang w:val="en-GB"/>
        </w:rPr>
      </w:pPr>
      <w:r w:rsidRPr="43274837" w:rsidR="5DA0F583">
        <w:rPr>
          <w:rFonts w:ascii="Arial" w:hAnsi="Arial" w:eastAsia="Arial" w:cs="Arial"/>
          <w:noProof w:val="0"/>
          <w:sz w:val="22"/>
          <w:szCs w:val="22"/>
          <w:lang w:val="en-GB"/>
        </w:rPr>
        <w:t>Clark, D</w:t>
      </w:r>
      <w:r w:rsidRPr="43274837" w:rsidR="310E8B95">
        <w:rPr>
          <w:rFonts w:ascii="Arial" w:hAnsi="Arial" w:eastAsia="Arial" w:cs="Arial"/>
          <w:noProof w:val="0"/>
          <w:sz w:val="22"/>
          <w:szCs w:val="22"/>
          <w:lang w:val="en-GB"/>
        </w:rPr>
        <w:t>.</w:t>
      </w:r>
      <w:r w:rsidRPr="43274837" w:rsidR="5DA0F583">
        <w:rPr>
          <w:rFonts w:ascii="Arial" w:hAnsi="Arial" w:eastAsia="Arial" w:cs="Arial"/>
          <w:noProof w:val="0"/>
          <w:sz w:val="22"/>
          <w:szCs w:val="22"/>
          <w:lang w:val="en-GB"/>
        </w:rPr>
        <w:t xml:space="preserve"> (2024) Share of businesses that have closed in the UK due to Coronavirus in 2020, by sector</w:t>
      </w:r>
      <w:bookmarkStart w:name="_Int_AWLo9uJR" w:id="2008693120"/>
      <w:r w:rsidRPr="43274837" w:rsidR="5DA0F583">
        <w:rPr>
          <w:rFonts w:ascii="Arial" w:hAnsi="Arial" w:eastAsia="Arial" w:cs="Arial"/>
          <w:noProof w:val="0"/>
          <w:sz w:val="22"/>
          <w:szCs w:val="22"/>
          <w:lang w:val="en-GB"/>
        </w:rPr>
        <w:t xml:space="preserve">.  </w:t>
      </w:r>
      <w:bookmarkEnd w:id="2008693120"/>
      <w:r w:rsidRPr="43274837" w:rsidR="5DA0F583">
        <w:rPr>
          <w:rFonts w:ascii="Arial" w:hAnsi="Arial" w:eastAsia="Arial" w:cs="Arial"/>
          <w:noProof w:val="0"/>
          <w:sz w:val="22"/>
          <w:szCs w:val="22"/>
          <w:lang w:val="en-GB"/>
        </w:rPr>
        <w:t xml:space="preserve">Available at: </w:t>
      </w:r>
      <w:hyperlink r:id="R43f8641967c048de">
        <w:r w:rsidRPr="43274837" w:rsidR="5DA0F583">
          <w:rPr>
            <w:rStyle w:val="Hyperlink"/>
            <w:rFonts w:ascii="Arial" w:hAnsi="Arial" w:eastAsia="Arial" w:cs="Arial"/>
            <w:noProof w:val="0"/>
            <w:sz w:val="22"/>
            <w:szCs w:val="22"/>
            <w:lang w:val="en-GB"/>
          </w:rPr>
          <w:t>https://www.statista.com/statistics/1114406/coronavirus-businesses-closing-in-the-uk/</w:t>
        </w:r>
      </w:hyperlink>
      <w:r w:rsidRPr="43274837" w:rsidR="5DA0F583">
        <w:rPr>
          <w:rFonts w:ascii="Arial" w:hAnsi="Arial" w:eastAsia="Arial" w:cs="Arial"/>
          <w:noProof w:val="0"/>
          <w:sz w:val="22"/>
          <w:szCs w:val="22"/>
          <w:lang w:val="en-GB"/>
        </w:rPr>
        <w:t xml:space="preserve"> (Accessed: 22 July 2024)</w:t>
      </w:r>
    </w:p>
    <w:p w:rsidR="72552DE8" w:rsidP="43274837" w:rsidRDefault="72552DE8" w14:paraId="02F2586B" w14:textId="2540891D">
      <w:pPr>
        <w:spacing w:before="0" w:beforeAutospacing="off" w:after="0" w:afterAutospacing="off" w:line="360" w:lineRule="auto"/>
        <w:jc w:val="both"/>
        <w:rPr>
          <w:rFonts w:ascii="Arial" w:hAnsi="Arial" w:eastAsia="Arial" w:cs="Arial"/>
          <w:sz w:val="22"/>
          <w:szCs w:val="22"/>
        </w:rPr>
      </w:pPr>
    </w:p>
    <w:p w:rsidR="5E6A09AC" w:rsidP="43274837" w:rsidRDefault="5E6A09AC" w14:paraId="296A885D" w14:textId="5767F346">
      <w:pPr>
        <w:pStyle w:val="Normal"/>
        <w:spacing w:before="0" w:beforeAutospacing="off" w:after="0" w:afterAutospacing="off" w:line="360" w:lineRule="auto"/>
        <w:jc w:val="both"/>
        <w:rPr>
          <w:rFonts w:ascii="Arial" w:hAnsi="Arial" w:eastAsia="Arial" w:cs="Arial"/>
          <w:noProof w:val="0"/>
          <w:sz w:val="22"/>
          <w:szCs w:val="22"/>
          <w:lang w:val="en-GB"/>
        </w:rPr>
      </w:pPr>
      <w:r w:rsidRPr="43274837" w:rsidR="59A4E9BA">
        <w:rPr>
          <w:rFonts w:ascii="Arial" w:hAnsi="Arial" w:eastAsia="Arial" w:cs="Arial"/>
          <w:noProof w:val="0"/>
          <w:color w:val="0E101A"/>
          <w:sz w:val="22"/>
          <w:szCs w:val="22"/>
          <w:lang w:val="en-GB"/>
        </w:rPr>
        <w:t xml:space="preserve">Colbert, A.E. </w:t>
      </w:r>
      <w:r w:rsidRPr="43274837" w:rsidR="59A4E9BA">
        <w:rPr>
          <w:rFonts w:ascii="Arial" w:hAnsi="Arial" w:eastAsia="Arial" w:cs="Arial"/>
          <w:i w:val="1"/>
          <w:iCs w:val="1"/>
          <w:noProof w:val="0"/>
          <w:color w:val="0E101A"/>
          <w:sz w:val="22"/>
          <w:szCs w:val="22"/>
          <w:lang w:val="en-GB"/>
        </w:rPr>
        <w:t>et al.</w:t>
      </w:r>
      <w:r w:rsidRPr="43274837" w:rsidR="59A4E9BA">
        <w:rPr>
          <w:rFonts w:ascii="Arial" w:hAnsi="Arial" w:eastAsia="Arial" w:cs="Arial"/>
          <w:noProof w:val="0"/>
          <w:color w:val="0E101A"/>
          <w:sz w:val="22"/>
          <w:szCs w:val="22"/>
          <w:lang w:val="en-GB"/>
        </w:rPr>
        <w:t xml:space="preserve"> (2012) ‘Assessing the trait theory of leadership using self and observer ratings of personality: The mediating role of contributions to group success’, </w:t>
      </w:r>
      <w:r w:rsidRPr="43274837" w:rsidR="59A4E9BA">
        <w:rPr>
          <w:rFonts w:ascii="Arial" w:hAnsi="Arial" w:eastAsia="Arial" w:cs="Arial"/>
          <w:i w:val="1"/>
          <w:iCs w:val="1"/>
          <w:noProof w:val="0"/>
          <w:color w:val="0E101A"/>
          <w:sz w:val="22"/>
          <w:szCs w:val="22"/>
          <w:lang w:val="en-GB"/>
        </w:rPr>
        <w:t>The Leadership Quarterly</w:t>
      </w:r>
      <w:r w:rsidRPr="43274837" w:rsidR="59A4E9BA">
        <w:rPr>
          <w:rFonts w:ascii="Arial" w:hAnsi="Arial" w:eastAsia="Arial" w:cs="Arial"/>
          <w:noProof w:val="0"/>
          <w:color w:val="0E101A"/>
          <w:sz w:val="22"/>
          <w:szCs w:val="22"/>
          <w:lang w:val="en-GB"/>
        </w:rPr>
        <w:t xml:space="preserve">, 23(4), pp. 670–685. Available at: </w:t>
      </w:r>
      <w:hyperlink r:id="Rb0409727a0454ceb">
        <w:r w:rsidRPr="43274837" w:rsidR="59A4E9BA">
          <w:rPr>
            <w:rStyle w:val="Hyperlink"/>
            <w:rFonts w:ascii="Arial" w:hAnsi="Arial" w:eastAsia="Arial" w:cs="Arial"/>
            <w:noProof w:val="0"/>
            <w:sz w:val="22"/>
            <w:szCs w:val="22"/>
            <w:lang w:val="en-GB"/>
          </w:rPr>
          <w:t>https://doi.org/10.1016/j.leaqua.2012.03.004</w:t>
        </w:r>
      </w:hyperlink>
      <w:r w:rsidRPr="43274837" w:rsidR="59A4E9BA">
        <w:rPr>
          <w:rFonts w:ascii="Arial" w:hAnsi="Arial" w:eastAsia="Arial" w:cs="Arial"/>
          <w:noProof w:val="0"/>
          <w:color w:val="0E101A"/>
          <w:sz w:val="22"/>
          <w:szCs w:val="22"/>
          <w:lang w:val="en-GB"/>
        </w:rPr>
        <w:t>.</w:t>
      </w:r>
      <w:r w:rsidRPr="43274837" w:rsidR="254D0DAA">
        <w:rPr>
          <w:rFonts w:ascii="Arial" w:hAnsi="Arial" w:eastAsia="Arial" w:cs="Arial"/>
          <w:noProof w:val="0"/>
          <w:color w:val="0E101A"/>
          <w:sz w:val="22"/>
          <w:szCs w:val="22"/>
          <w:lang w:val="en-GB"/>
        </w:rPr>
        <w:t xml:space="preserve"> </w:t>
      </w:r>
      <w:r w:rsidRPr="43274837" w:rsidR="254D0DAA">
        <w:rPr>
          <w:rFonts w:ascii="Arial" w:hAnsi="Arial" w:eastAsia="Arial" w:cs="Arial"/>
          <w:noProof w:val="0"/>
          <w:sz w:val="22"/>
          <w:szCs w:val="22"/>
          <w:lang w:val="en-GB"/>
        </w:rPr>
        <w:t>(Accessed: 19 July 2024)</w:t>
      </w:r>
    </w:p>
    <w:p w:rsidR="5E6A09AC" w:rsidP="43274837" w:rsidRDefault="5E6A09AC" w14:paraId="25ACC274" w14:textId="3E9BD2F7">
      <w:pPr>
        <w:spacing w:before="0" w:beforeAutospacing="off" w:after="0" w:afterAutospacing="off" w:line="360" w:lineRule="auto"/>
        <w:jc w:val="both"/>
        <w:rPr>
          <w:rFonts w:ascii="Arial" w:hAnsi="Arial" w:eastAsia="Arial" w:cs="Arial"/>
          <w:noProof w:val="0"/>
          <w:color w:val="0E101A"/>
          <w:sz w:val="22"/>
          <w:szCs w:val="22"/>
          <w:lang w:val="en-GB"/>
        </w:rPr>
      </w:pPr>
    </w:p>
    <w:p w:rsidR="5E6A09AC" w:rsidP="43274837" w:rsidRDefault="5E6A09AC" w14:paraId="44E06052" w14:textId="4A8962BE">
      <w:pPr>
        <w:pStyle w:val="Normal"/>
        <w:spacing w:before="0" w:beforeAutospacing="off" w:after="0" w:afterAutospacing="off" w:line="360" w:lineRule="auto"/>
        <w:jc w:val="both"/>
        <w:rPr>
          <w:rFonts w:ascii="Arial" w:hAnsi="Arial" w:eastAsia="Arial" w:cs="Arial"/>
          <w:noProof w:val="0"/>
          <w:sz w:val="22"/>
          <w:szCs w:val="22"/>
          <w:lang w:val="en-GB"/>
        </w:rPr>
      </w:pPr>
      <w:r w:rsidRPr="43274837" w:rsidR="59A4E9BA">
        <w:rPr>
          <w:rFonts w:ascii="Arial" w:hAnsi="Arial" w:eastAsia="Arial" w:cs="Arial"/>
          <w:noProof w:val="0"/>
          <w:color w:val="0E101A"/>
          <w:sz w:val="22"/>
          <w:szCs w:val="22"/>
          <w:lang w:val="en-GB"/>
        </w:rPr>
        <w:t xml:space="preserve">Conger, J.A. and Kanungo, </w:t>
      </w:r>
      <w:bookmarkStart w:name="_Int_9iMVYj0t" w:id="56753223"/>
      <w:r w:rsidRPr="43274837" w:rsidR="59A4E9BA">
        <w:rPr>
          <w:rFonts w:ascii="Arial" w:hAnsi="Arial" w:eastAsia="Arial" w:cs="Arial"/>
          <w:noProof w:val="0"/>
          <w:color w:val="0E101A"/>
          <w:sz w:val="22"/>
          <w:szCs w:val="22"/>
          <w:lang w:val="en-GB"/>
        </w:rPr>
        <w:t>R.N</w:t>
      </w:r>
      <w:bookmarkEnd w:id="56753223"/>
      <w:r w:rsidRPr="43274837" w:rsidR="59A4E9BA">
        <w:rPr>
          <w:rFonts w:ascii="Arial" w:hAnsi="Arial" w:eastAsia="Arial" w:cs="Arial"/>
          <w:noProof w:val="0"/>
          <w:color w:val="0E101A"/>
          <w:sz w:val="22"/>
          <w:szCs w:val="22"/>
          <w:lang w:val="en-GB"/>
        </w:rPr>
        <w:t xml:space="preserve">. (1987) ‘Toward a </w:t>
      </w:r>
      <w:r w:rsidRPr="43274837" w:rsidR="59A4E9BA">
        <w:rPr>
          <w:rFonts w:ascii="Arial" w:hAnsi="Arial" w:eastAsia="Arial" w:cs="Arial"/>
          <w:noProof w:val="0"/>
          <w:color w:val="0E101A"/>
          <w:sz w:val="22"/>
          <w:szCs w:val="22"/>
          <w:lang w:val="en-GB"/>
        </w:rPr>
        <w:t>Behavioral</w:t>
      </w:r>
      <w:r w:rsidRPr="43274837" w:rsidR="59A4E9BA">
        <w:rPr>
          <w:rFonts w:ascii="Arial" w:hAnsi="Arial" w:eastAsia="Arial" w:cs="Arial"/>
          <w:noProof w:val="0"/>
          <w:color w:val="0E101A"/>
          <w:sz w:val="22"/>
          <w:szCs w:val="22"/>
          <w:lang w:val="en-GB"/>
        </w:rPr>
        <w:t xml:space="preserve"> Theory of Charismatic Leadership in Organizational Settings’, </w:t>
      </w:r>
      <w:r w:rsidRPr="43274837" w:rsidR="59A4E9BA">
        <w:rPr>
          <w:rFonts w:ascii="Arial" w:hAnsi="Arial" w:eastAsia="Arial" w:cs="Arial"/>
          <w:i w:val="1"/>
          <w:iCs w:val="1"/>
          <w:noProof w:val="0"/>
          <w:color w:val="0E101A"/>
          <w:sz w:val="22"/>
          <w:szCs w:val="22"/>
          <w:lang w:val="en-GB"/>
        </w:rPr>
        <w:t>The Academy of Management review</w:t>
      </w:r>
      <w:r w:rsidRPr="43274837" w:rsidR="59A4E9BA">
        <w:rPr>
          <w:rFonts w:ascii="Arial" w:hAnsi="Arial" w:eastAsia="Arial" w:cs="Arial"/>
          <w:noProof w:val="0"/>
          <w:color w:val="0E101A"/>
          <w:sz w:val="22"/>
          <w:szCs w:val="22"/>
          <w:lang w:val="en-GB"/>
        </w:rPr>
        <w:t xml:space="preserve">, 12(4), pp. 637–647. Available at: </w:t>
      </w:r>
      <w:hyperlink r:id="R9dce0968f61d4063">
        <w:r w:rsidRPr="43274837" w:rsidR="59A4E9BA">
          <w:rPr>
            <w:rStyle w:val="Hyperlink"/>
            <w:rFonts w:ascii="Arial" w:hAnsi="Arial" w:eastAsia="Arial" w:cs="Arial"/>
            <w:noProof w:val="0"/>
            <w:sz w:val="22"/>
            <w:szCs w:val="22"/>
            <w:lang w:val="en-GB"/>
          </w:rPr>
          <w:t>https://doi.org/10.2307/258069</w:t>
        </w:r>
      </w:hyperlink>
      <w:r w:rsidRPr="43274837" w:rsidR="59A4E9BA">
        <w:rPr>
          <w:rFonts w:ascii="Arial" w:hAnsi="Arial" w:eastAsia="Arial" w:cs="Arial"/>
          <w:noProof w:val="0"/>
          <w:color w:val="0E101A"/>
          <w:sz w:val="22"/>
          <w:szCs w:val="22"/>
          <w:lang w:val="en-GB"/>
        </w:rPr>
        <w:t>.</w:t>
      </w:r>
      <w:r w:rsidRPr="43274837" w:rsidR="540A9984">
        <w:rPr>
          <w:rFonts w:ascii="Arial" w:hAnsi="Arial" w:eastAsia="Arial" w:cs="Arial"/>
          <w:noProof w:val="0"/>
          <w:color w:val="0E101A"/>
          <w:sz w:val="22"/>
          <w:szCs w:val="22"/>
          <w:lang w:val="en-GB"/>
        </w:rPr>
        <w:t xml:space="preserve"> </w:t>
      </w:r>
      <w:r w:rsidRPr="43274837" w:rsidR="540A9984">
        <w:rPr>
          <w:rFonts w:ascii="Arial" w:hAnsi="Arial" w:eastAsia="Arial" w:cs="Arial"/>
          <w:noProof w:val="0"/>
          <w:sz w:val="22"/>
          <w:szCs w:val="22"/>
          <w:lang w:val="en-GB"/>
        </w:rPr>
        <w:t>(Accessed: 15 July 2024)</w:t>
      </w:r>
    </w:p>
    <w:p w:rsidR="5E6A09AC" w:rsidP="43274837" w:rsidRDefault="5E6A09AC" w14:paraId="4C64FC90" w14:textId="780A3D86">
      <w:pPr>
        <w:pStyle w:val="Normal"/>
        <w:spacing w:before="0" w:beforeAutospacing="off" w:after="0" w:afterAutospacing="off" w:line="360" w:lineRule="auto"/>
        <w:jc w:val="both"/>
        <w:rPr>
          <w:rFonts w:ascii="Arial" w:hAnsi="Arial" w:eastAsia="Arial" w:cs="Arial"/>
          <w:noProof w:val="0"/>
          <w:sz w:val="22"/>
          <w:szCs w:val="22"/>
          <w:lang w:val="en-GB"/>
        </w:rPr>
      </w:pPr>
    </w:p>
    <w:p w:rsidR="5E6A09AC" w:rsidP="43274837" w:rsidRDefault="5E6A09AC" w14:paraId="1C77A637" w14:textId="2B38830A">
      <w:pPr>
        <w:spacing w:before="0" w:beforeAutospacing="off" w:after="0" w:afterAutospacing="off" w:line="360" w:lineRule="auto"/>
        <w:jc w:val="both"/>
        <w:rPr>
          <w:rFonts w:ascii="Arial" w:hAnsi="Arial" w:eastAsia="Arial" w:cs="Arial"/>
          <w:noProof w:val="0"/>
          <w:sz w:val="22"/>
          <w:szCs w:val="22"/>
          <w:lang w:val="en-GB"/>
        </w:rPr>
      </w:pPr>
      <w:r w:rsidRPr="43274837" w:rsidR="67339453">
        <w:rPr>
          <w:rFonts w:ascii="Arial" w:hAnsi="Arial" w:eastAsia="Arial" w:cs="Arial"/>
          <w:i w:val="0"/>
          <w:iCs w:val="0"/>
          <w:noProof w:val="0"/>
          <w:sz w:val="22"/>
          <w:szCs w:val="22"/>
          <w:lang w:val="en-GB"/>
        </w:rPr>
        <w:t xml:space="preserve">Watt, J. (2015) </w:t>
      </w:r>
      <w:r w:rsidRPr="43274837" w:rsidR="67339453">
        <w:rPr>
          <w:rFonts w:ascii="Arial" w:hAnsi="Arial" w:eastAsia="Arial" w:cs="Arial"/>
          <w:i w:val="1"/>
          <w:iCs w:val="1"/>
          <w:noProof w:val="0"/>
          <w:sz w:val="22"/>
          <w:szCs w:val="22"/>
          <w:lang w:val="en-GB"/>
        </w:rPr>
        <w:t>How I beat the odds: James Watt, Founder of BrewDog</w:t>
      </w:r>
      <w:r w:rsidRPr="43274837" w:rsidR="67339453">
        <w:rPr>
          <w:rFonts w:ascii="Arial" w:hAnsi="Arial" w:eastAsia="Arial" w:cs="Arial"/>
          <w:noProof w:val="0"/>
          <w:sz w:val="22"/>
          <w:szCs w:val="22"/>
          <w:lang w:val="en-GB"/>
        </w:rPr>
        <w:t xml:space="preserve"> (2015) </w:t>
      </w:r>
      <w:r w:rsidRPr="43274837" w:rsidR="67339453">
        <w:rPr>
          <w:rFonts w:ascii="Arial" w:hAnsi="Arial" w:eastAsia="Arial" w:cs="Arial"/>
          <w:i w:val="1"/>
          <w:iCs w:val="1"/>
          <w:noProof w:val="0"/>
          <w:sz w:val="22"/>
          <w:szCs w:val="22"/>
          <w:lang w:val="en-GB"/>
        </w:rPr>
        <w:t>Management Today</w:t>
      </w:r>
      <w:r w:rsidRPr="43274837" w:rsidR="67339453">
        <w:rPr>
          <w:rFonts w:ascii="Arial" w:hAnsi="Arial" w:eastAsia="Arial" w:cs="Arial"/>
          <w:noProof w:val="0"/>
          <w:sz w:val="22"/>
          <w:szCs w:val="22"/>
          <w:lang w:val="en-GB"/>
        </w:rPr>
        <w:t>. London: Haymarket Media Group, pp. 16–16. Available at:</w:t>
      </w:r>
      <w:r w:rsidRPr="43274837" w:rsidR="4D0CA54B">
        <w:rPr>
          <w:rFonts w:ascii="Arial" w:hAnsi="Arial" w:eastAsia="Arial" w:cs="Arial"/>
          <w:noProof w:val="0"/>
          <w:sz w:val="22"/>
          <w:szCs w:val="22"/>
          <w:lang w:val="en-GB"/>
        </w:rPr>
        <w:t xml:space="preserve">  </w:t>
      </w:r>
      <w:hyperlink r:id="Ra19127e7a3604457">
        <w:r w:rsidRPr="43274837" w:rsidR="4D0CA54B">
          <w:rPr>
            <w:rStyle w:val="Hyperlink"/>
            <w:rFonts w:ascii="Arial" w:hAnsi="Arial" w:eastAsia="Arial" w:cs="Arial"/>
            <w:noProof w:val="0"/>
            <w:sz w:val="22"/>
            <w:szCs w:val="22"/>
            <w:lang w:val="en-GB"/>
          </w:rPr>
          <w:t>https://research-ebsco-com.ezproxy.uwtsd.ac.uk/c/onvpsy/viewer/pdf/qienx2tggb?route=details</w:t>
        </w:r>
      </w:hyperlink>
      <w:r w:rsidRPr="43274837" w:rsidR="4D0CA54B">
        <w:rPr>
          <w:rFonts w:ascii="Arial" w:hAnsi="Arial" w:eastAsia="Arial" w:cs="Arial"/>
          <w:noProof w:val="0"/>
          <w:sz w:val="22"/>
          <w:szCs w:val="22"/>
          <w:lang w:val="en-GB"/>
        </w:rPr>
        <w:t xml:space="preserve"> (Accessed: 23 July 2024)</w:t>
      </w:r>
    </w:p>
    <w:p w:rsidR="5E6A09AC" w:rsidP="43274837" w:rsidRDefault="5E6A09AC" w14:paraId="31FDB29D" w14:textId="19B6054F">
      <w:pPr>
        <w:pStyle w:val="Normal"/>
        <w:spacing w:before="0" w:beforeAutospacing="off" w:after="0" w:afterAutospacing="off" w:line="360" w:lineRule="auto"/>
        <w:jc w:val="both"/>
        <w:rPr>
          <w:rFonts w:ascii="Arial" w:hAnsi="Arial" w:eastAsia="Arial" w:cs="Arial"/>
          <w:noProof w:val="0"/>
          <w:sz w:val="22"/>
          <w:szCs w:val="22"/>
          <w:lang w:val="en-GB"/>
        </w:rPr>
      </w:pPr>
      <w:r w:rsidRPr="43274837" w:rsidR="4D0CA54B">
        <w:rPr>
          <w:rFonts w:ascii="Arial" w:hAnsi="Arial" w:eastAsia="Arial" w:cs="Arial"/>
          <w:noProof w:val="0"/>
          <w:sz w:val="22"/>
          <w:szCs w:val="22"/>
          <w:lang w:val="en-GB"/>
        </w:rPr>
        <w:t xml:space="preserve"> </w:t>
      </w:r>
    </w:p>
    <w:p w:rsidR="4B652C7F" w:rsidP="43274837" w:rsidRDefault="4B652C7F" w14:paraId="31494A83" w14:textId="6FF2AD4D">
      <w:pPr>
        <w:pStyle w:val="Normal"/>
        <w:spacing w:before="0" w:beforeAutospacing="off" w:after="0" w:afterAutospacing="off" w:line="360" w:lineRule="auto"/>
        <w:jc w:val="both"/>
        <w:rPr>
          <w:rFonts w:ascii="Arial" w:hAnsi="Arial" w:eastAsia="Arial" w:cs="Arial"/>
          <w:noProof w:val="0"/>
          <w:sz w:val="22"/>
          <w:szCs w:val="22"/>
          <w:lang w:val="en-GB"/>
        </w:rPr>
      </w:pPr>
      <w:r w:rsidRPr="43274837" w:rsidR="65E79EA1">
        <w:rPr>
          <w:rFonts w:ascii="Arial" w:hAnsi="Arial" w:eastAsia="Arial" w:cs="Arial"/>
          <w:noProof w:val="0"/>
          <w:sz w:val="22"/>
          <w:szCs w:val="22"/>
          <w:lang w:val="en-GB"/>
        </w:rPr>
        <w:t xml:space="preserve">Kolodziejczyk, J. (2015) ‘Leadership and Management in the Definitions of School Heads’, </w:t>
      </w:r>
      <w:r w:rsidRPr="43274837" w:rsidR="65E79EA1">
        <w:rPr>
          <w:rFonts w:ascii="Arial" w:hAnsi="Arial" w:eastAsia="Arial" w:cs="Arial"/>
          <w:i w:val="1"/>
          <w:iCs w:val="1"/>
          <w:noProof w:val="0"/>
          <w:sz w:val="22"/>
          <w:szCs w:val="22"/>
          <w:lang w:val="en-GB"/>
        </w:rPr>
        <w:t>Athens Journal of Education</w:t>
      </w:r>
      <w:r w:rsidRPr="43274837" w:rsidR="65E79EA1">
        <w:rPr>
          <w:rFonts w:ascii="Arial" w:hAnsi="Arial" w:eastAsia="Arial" w:cs="Arial"/>
          <w:noProof w:val="0"/>
          <w:sz w:val="22"/>
          <w:szCs w:val="22"/>
          <w:lang w:val="en-GB"/>
        </w:rPr>
        <w:t xml:space="preserve">, 2(2), pp. 123–136. Available at: </w:t>
      </w:r>
      <w:hyperlink r:id="Raf2b607ee5b94b7d">
        <w:r w:rsidRPr="43274837" w:rsidR="65E79EA1">
          <w:rPr>
            <w:rStyle w:val="Hyperlink"/>
            <w:rFonts w:ascii="Arial" w:hAnsi="Arial" w:eastAsia="Arial" w:cs="Arial"/>
            <w:noProof w:val="0"/>
            <w:sz w:val="22"/>
            <w:szCs w:val="22"/>
            <w:lang w:val="en-GB"/>
          </w:rPr>
          <w:t>https://doi.org/10.30958/aje.2-2-3</w:t>
        </w:r>
      </w:hyperlink>
      <w:r w:rsidRPr="43274837" w:rsidR="65E79EA1">
        <w:rPr>
          <w:rFonts w:ascii="Arial" w:hAnsi="Arial" w:eastAsia="Arial" w:cs="Arial"/>
          <w:noProof w:val="0"/>
          <w:sz w:val="22"/>
          <w:szCs w:val="22"/>
          <w:lang w:val="en-GB"/>
        </w:rPr>
        <w:t xml:space="preserve">. </w:t>
      </w:r>
      <w:r w:rsidRPr="43274837" w:rsidR="1B6B010F">
        <w:rPr>
          <w:rFonts w:ascii="Arial" w:hAnsi="Arial" w:eastAsia="Arial" w:cs="Arial"/>
          <w:noProof w:val="0"/>
          <w:sz w:val="22"/>
          <w:szCs w:val="22"/>
          <w:lang w:val="en-GB"/>
        </w:rPr>
        <w:t xml:space="preserve"> </w:t>
      </w:r>
      <w:r w:rsidRPr="43274837" w:rsidR="1B6B010F">
        <w:rPr>
          <w:rFonts w:ascii="Arial" w:hAnsi="Arial" w:eastAsia="Arial" w:cs="Arial"/>
          <w:noProof w:val="0"/>
          <w:sz w:val="22"/>
          <w:szCs w:val="22"/>
          <w:lang w:val="en-GB"/>
        </w:rPr>
        <w:t>(Accessed: 22 July 2024)</w:t>
      </w:r>
    </w:p>
    <w:p w:rsidR="08795A3B" w:rsidP="43274837" w:rsidRDefault="08795A3B" w14:paraId="26D3C925" w14:textId="10F8E1FA">
      <w:pPr>
        <w:spacing w:before="0" w:beforeAutospacing="off" w:after="0" w:afterAutospacing="off" w:line="360" w:lineRule="auto"/>
        <w:jc w:val="both"/>
        <w:rPr>
          <w:rFonts w:ascii="Arial" w:hAnsi="Arial" w:eastAsia="Arial" w:cs="Arial"/>
          <w:noProof w:val="0"/>
          <w:sz w:val="22"/>
          <w:szCs w:val="22"/>
          <w:lang w:val="en-GB"/>
        </w:rPr>
      </w:pPr>
    </w:p>
    <w:p w:rsidR="4C47BDDA" w:rsidP="43274837" w:rsidRDefault="4C47BDDA" w14:paraId="28F84B25" w14:textId="5C0E33A7">
      <w:pPr>
        <w:pStyle w:val="Normal"/>
        <w:spacing w:before="0" w:beforeAutospacing="off" w:after="0" w:afterAutospacing="off" w:line="360" w:lineRule="auto"/>
        <w:jc w:val="both"/>
        <w:rPr>
          <w:rFonts w:ascii="Arial" w:hAnsi="Arial" w:eastAsia="Arial" w:cs="Arial"/>
          <w:noProof w:val="0"/>
          <w:sz w:val="22"/>
          <w:szCs w:val="22"/>
          <w:lang w:val="en-GB"/>
        </w:rPr>
      </w:pPr>
      <w:r w:rsidRPr="43274837" w:rsidR="4C47BDDA">
        <w:rPr>
          <w:rFonts w:ascii="Arial" w:hAnsi="Arial" w:eastAsia="Arial" w:cs="Arial"/>
          <w:noProof w:val="0"/>
          <w:sz w:val="22"/>
          <w:szCs w:val="22"/>
          <w:lang w:val="en-GB"/>
        </w:rPr>
        <w:t>Küçük</w:t>
      </w:r>
      <w:r w:rsidRPr="43274837" w:rsidR="4C47BDDA">
        <w:rPr>
          <w:rFonts w:ascii="Arial" w:hAnsi="Arial" w:eastAsia="Arial" w:cs="Arial"/>
          <w:noProof w:val="0"/>
          <w:sz w:val="22"/>
          <w:szCs w:val="22"/>
          <w:lang w:val="en-GB"/>
        </w:rPr>
        <w:t xml:space="preserve">, H., </w:t>
      </w:r>
      <w:r w:rsidRPr="43274837" w:rsidR="4C47BDDA">
        <w:rPr>
          <w:rFonts w:ascii="Arial" w:hAnsi="Arial" w:eastAsia="Arial" w:cs="Arial"/>
          <w:noProof w:val="0"/>
          <w:sz w:val="22"/>
          <w:szCs w:val="22"/>
          <w:lang w:val="en-GB"/>
        </w:rPr>
        <w:t>Lenoël</w:t>
      </w:r>
      <w:r w:rsidRPr="43274837" w:rsidR="4C47BDDA">
        <w:rPr>
          <w:rFonts w:ascii="Arial" w:hAnsi="Arial" w:eastAsia="Arial" w:cs="Arial"/>
          <w:noProof w:val="0"/>
          <w:sz w:val="22"/>
          <w:szCs w:val="22"/>
          <w:lang w:val="en-GB"/>
        </w:rPr>
        <w:t xml:space="preserve">, C. and Macqueen, R. (2021) ‘UK economic outlook: Brexit Britain in Covid recovery ward’, </w:t>
      </w:r>
      <w:r w:rsidRPr="43274837" w:rsidR="4C47BDDA">
        <w:rPr>
          <w:rFonts w:ascii="Arial" w:hAnsi="Arial" w:eastAsia="Arial" w:cs="Arial"/>
          <w:i w:val="1"/>
          <w:iCs w:val="1"/>
          <w:noProof w:val="0"/>
          <w:sz w:val="22"/>
          <w:szCs w:val="22"/>
          <w:lang w:val="en-GB"/>
        </w:rPr>
        <w:t>National Institute economic review</w:t>
      </w:r>
      <w:r w:rsidRPr="43274837" w:rsidR="4C47BDDA">
        <w:rPr>
          <w:rFonts w:ascii="Arial" w:hAnsi="Arial" w:eastAsia="Arial" w:cs="Arial"/>
          <w:noProof w:val="0"/>
          <w:sz w:val="22"/>
          <w:szCs w:val="22"/>
          <w:lang w:val="en-GB"/>
        </w:rPr>
        <w:t xml:space="preserve">, 255. Available at: </w:t>
      </w:r>
      <w:hyperlink r:id="R02e89729388b4b1a">
        <w:r w:rsidRPr="43274837" w:rsidR="4C47BDDA">
          <w:rPr>
            <w:rStyle w:val="Hyperlink"/>
            <w:rFonts w:ascii="Arial" w:hAnsi="Arial" w:eastAsia="Arial" w:cs="Arial"/>
            <w:noProof w:val="0"/>
            <w:sz w:val="22"/>
            <w:szCs w:val="22"/>
            <w:lang w:val="en-GB"/>
          </w:rPr>
          <w:t>https://doi.org/10.1017/nie.2021.6</w:t>
        </w:r>
      </w:hyperlink>
      <w:r w:rsidRPr="43274837" w:rsidR="4C47BDDA">
        <w:rPr>
          <w:rFonts w:ascii="Arial" w:hAnsi="Arial" w:eastAsia="Arial" w:cs="Arial"/>
          <w:noProof w:val="0"/>
          <w:sz w:val="22"/>
          <w:szCs w:val="22"/>
          <w:lang w:val="en-GB"/>
        </w:rPr>
        <w:t>.</w:t>
      </w:r>
      <w:r w:rsidRPr="43274837" w:rsidR="1D9955C5">
        <w:rPr>
          <w:rFonts w:ascii="Arial" w:hAnsi="Arial" w:eastAsia="Arial" w:cs="Arial"/>
          <w:noProof w:val="0"/>
          <w:sz w:val="22"/>
          <w:szCs w:val="22"/>
          <w:lang w:val="en-GB"/>
        </w:rPr>
        <w:t xml:space="preserve"> </w:t>
      </w:r>
      <w:r w:rsidRPr="43274837" w:rsidR="1D9955C5">
        <w:rPr>
          <w:rFonts w:ascii="Arial" w:hAnsi="Arial" w:eastAsia="Arial" w:cs="Arial"/>
          <w:noProof w:val="0"/>
          <w:sz w:val="22"/>
          <w:szCs w:val="22"/>
          <w:lang w:val="en-GB"/>
        </w:rPr>
        <w:t>(Accessed: 22 July 2024)</w:t>
      </w:r>
    </w:p>
    <w:p w:rsidR="72552DE8" w:rsidP="43274837" w:rsidRDefault="72552DE8" w14:paraId="54FD5CDB" w14:textId="078EEAC0">
      <w:pPr>
        <w:pStyle w:val="Normal"/>
        <w:spacing w:before="0" w:beforeAutospacing="off" w:after="0" w:afterAutospacing="off" w:line="360" w:lineRule="auto"/>
        <w:jc w:val="both"/>
        <w:rPr>
          <w:rFonts w:ascii="Arial" w:hAnsi="Arial" w:eastAsia="Arial" w:cs="Arial"/>
          <w:noProof w:val="0"/>
          <w:sz w:val="22"/>
          <w:szCs w:val="22"/>
          <w:lang w:val="en-GB"/>
        </w:rPr>
      </w:pPr>
    </w:p>
    <w:p w:rsidR="4B85C073" w:rsidP="43274837" w:rsidRDefault="4B85C073" w14:paraId="383BD8A3" w14:textId="6E3B6EF6">
      <w:pPr>
        <w:spacing w:before="0" w:beforeAutospacing="off" w:after="0" w:afterAutospacing="off" w:line="360" w:lineRule="auto"/>
        <w:jc w:val="both"/>
        <w:rPr>
          <w:rFonts w:ascii="Arial" w:hAnsi="Arial" w:eastAsia="Arial" w:cs="Arial"/>
          <w:noProof w:val="0"/>
          <w:sz w:val="22"/>
          <w:szCs w:val="22"/>
          <w:lang w:val="en-GB"/>
        </w:rPr>
      </w:pPr>
      <w:r w:rsidRPr="43274837" w:rsidR="4B85C073">
        <w:rPr>
          <w:rFonts w:ascii="Arial" w:hAnsi="Arial" w:eastAsia="Arial" w:cs="Arial"/>
          <w:noProof w:val="0"/>
          <w:sz w:val="22"/>
          <w:szCs w:val="22"/>
          <w:lang w:val="en-GB"/>
        </w:rPr>
        <w:t xml:space="preserve">Lallie, H.S. </w:t>
      </w:r>
      <w:r w:rsidRPr="43274837" w:rsidR="4B85C073">
        <w:rPr>
          <w:rFonts w:ascii="Arial" w:hAnsi="Arial" w:eastAsia="Arial" w:cs="Arial"/>
          <w:i w:val="1"/>
          <w:iCs w:val="1"/>
          <w:noProof w:val="0"/>
          <w:sz w:val="22"/>
          <w:szCs w:val="22"/>
          <w:lang w:val="en-GB"/>
        </w:rPr>
        <w:t>et al.</w:t>
      </w:r>
      <w:r w:rsidRPr="43274837" w:rsidR="4B85C073">
        <w:rPr>
          <w:rFonts w:ascii="Arial" w:hAnsi="Arial" w:eastAsia="Arial" w:cs="Arial"/>
          <w:noProof w:val="0"/>
          <w:sz w:val="22"/>
          <w:szCs w:val="22"/>
          <w:lang w:val="en-GB"/>
        </w:rPr>
        <w:t xml:space="preserve"> (2021) ‘Cyber security in the age of COVID-19: A timeline and analysis of cyber-crime and cyber-attacks during the pandemic’, </w:t>
      </w:r>
      <w:r w:rsidRPr="43274837" w:rsidR="4B85C073">
        <w:rPr>
          <w:rFonts w:ascii="Arial" w:hAnsi="Arial" w:eastAsia="Arial" w:cs="Arial"/>
          <w:i w:val="1"/>
          <w:iCs w:val="1"/>
          <w:noProof w:val="0"/>
          <w:sz w:val="22"/>
          <w:szCs w:val="22"/>
          <w:lang w:val="en-GB"/>
        </w:rPr>
        <w:t>Computers &amp; security</w:t>
      </w:r>
      <w:r w:rsidRPr="43274837" w:rsidR="4B85C073">
        <w:rPr>
          <w:rFonts w:ascii="Arial" w:hAnsi="Arial" w:eastAsia="Arial" w:cs="Arial"/>
          <w:noProof w:val="0"/>
          <w:sz w:val="22"/>
          <w:szCs w:val="22"/>
          <w:lang w:val="en-GB"/>
        </w:rPr>
        <w:t xml:space="preserve">, 105, pp. 102248–102248. Available at: </w:t>
      </w:r>
      <w:hyperlink r:id="R73774083d7ae49c2">
        <w:r w:rsidRPr="43274837" w:rsidR="4B85C073">
          <w:rPr>
            <w:rStyle w:val="Hyperlink"/>
            <w:rFonts w:ascii="Arial" w:hAnsi="Arial" w:eastAsia="Arial" w:cs="Arial"/>
            <w:noProof w:val="0"/>
            <w:sz w:val="22"/>
            <w:szCs w:val="22"/>
            <w:lang w:val="en-GB"/>
          </w:rPr>
          <w:t>https://doi.org/10.1016/j.cose.2021.102248</w:t>
        </w:r>
      </w:hyperlink>
      <w:r w:rsidRPr="43274837" w:rsidR="4B85C073">
        <w:rPr>
          <w:rFonts w:ascii="Arial" w:hAnsi="Arial" w:eastAsia="Arial" w:cs="Arial"/>
          <w:noProof w:val="0"/>
          <w:sz w:val="22"/>
          <w:szCs w:val="22"/>
          <w:lang w:val="en-GB"/>
        </w:rPr>
        <w:t>. (Accessed:22 July 2024)</w:t>
      </w:r>
    </w:p>
    <w:p w:rsidR="4B652C7F" w:rsidP="43274837" w:rsidRDefault="4B652C7F" w14:paraId="48CE71F2" w14:textId="486BC3AC">
      <w:pPr>
        <w:spacing w:before="0" w:beforeAutospacing="off" w:after="0" w:afterAutospacing="off" w:line="360" w:lineRule="auto"/>
        <w:jc w:val="both"/>
        <w:rPr>
          <w:rFonts w:ascii="Arial" w:hAnsi="Arial" w:eastAsia="Arial" w:cs="Arial"/>
          <w:noProof w:val="0"/>
          <w:sz w:val="22"/>
          <w:szCs w:val="22"/>
          <w:lang w:val="en-GB"/>
        </w:rPr>
      </w:pPr>
    </w:p>
    <w:p w:rsidR="4B652C7F" w:rsidP="43274837" w:rsidRDefault="4B652C7F" w14:paraId="19DDB608" w14:textId="1E8A1981">
      <w:pPr>
        <w:pStyle w:val="Normal"/>
        <w:spacing w:before="0" w:beforeAutospacing="off" w:after="0" w:afterAutospacing="off" w:line="360" w:lineRule="auto"/>
        <w:jc w:val="both"/>
        <w:rPr>
          <w:rFonts w:ascii="Arial" w:hAnsi="Arial" w:eastAsia="Arial" w:cs="Arial"/>
          <w:noProof w:val="0"/>
          <w:sz w:val="22"/>
          <w:szCs w:val="22"/>
          <w:lang w:val="en-GB"/>
        </w:rPr>
      </w:pPr>
      <w:r w:rsidRPr="43274837" w:rsidR="65E79EA1">
        <w:rPr>
          <w:rFonts w:ascii="Arial" w:hAnsi="Arial" w:eastAsia="Arial" w:cs="Arial"/>
          <w:sz w:val="22"/>
          <w:szCs w:val="22"/>
        </w:rPr>
        <w:t xml:space="preserve"> </w:t>
      </w:r>
      <w:r w:rsidRPr="43274837" w:rsidR="4B652C7F">
        <w:rPr>
          <w:rFonts w:ascii="Arial" w:hAnsi="Arial" w:eastAsia="Arial" w:cs="Arial"/>
          <w:sz w:val="22"/>
          <w:szCs w:val="22"/>
        </w:rPr>
        <w:t xml:space="preserve">Markwell, J. (2004) ‘The human side of science education: Using McGregor’s theory Y as a framework for improving student motivation’, </w:t>
      </w:r>
      <w:r w:rsidRPr="43274837" w:rsidR="4B652C7F">
        <w:rPr>
          <w:rFonts w:ascii="Arial" w:hAnsi="Arial" w:eastAsia="Arial" w:cs="Arial"/>
          <w:i w:val="1"/>
          <w:iCs w:val="1"/>
          <w:sz w:val="22"/>
          <w:szCs w:val="22"/>
        </w:rPr>
        <w:t>Biochemistry and molecular biology education</w:t>
      </w:r>
      <w:r w:rsidRPr="43274837" w:rsidR="4B652C7F">
        <w:rPr>
          <w:rFonts w:ascii="Arial" w:hAnsi="Arial" w:eastAsia="Arial" w:cs="Arial"/>
          <w:sz w:val="22"/>
          <w:szCs w:val="22"/>
        </w:rPr>
        <w:t xml:space="preserve">, 32(5), pp. 323–325. Available at: </w:t>
      </w:r>
      <w:hyperlink r:id="R8642b96dde0c43f0">
        <w:r w:rsidRPr="43274837" w:rsidR="4B652C7F">
          <w:rPr>
            <w:rStyle w:val="Hyperlink"/>
            <w:rFonts w:ascii="Arial" w:hAnsi="Arial" w:eastAsia="Arial" w:cs="Arial"/>
            <w:sz w:val="22"/>
            <w:szCs w:val="22"/>
          </w:rPr>
          <w:t>https://doi.org/10.1002/bmb.2004.494032050393</w:t>
        </w:r>
      </w:hyperlink>
      <w:r w:rsidRPr="43274837" w:rsidR="4B652C7F">
        <w:rPr>
          <w:rFonts w:ascii="Arial" w:hAnsi="Arial" w:eastAsia="Arial" w:cs="Arial"/>
          <w:sz w:val="22"/>
          <w:szCs w:val="22"/>
        </w:rPr>
        <w:t>.</w:t>
      </w:r>
      <w:r w:rsidRPr="43274837" w:rsidR="5765CF99">
        <w:rPr>
          <w:rFonts w:ascii="Arial" w:hAnsi="Arial" w:eastAsia="Arial" w:cs="Arial"/>
          <w:sz w:val="22"/>
          <w:szCs w:val="22"/>
        </w:rPr>
        <w:t xml:space="preserve"> </w:t>
      </w:r>
      <w:r w:rsidRPr="43274837" w:rsidR="5765CF99">
        <w:rPr>
          <w:rFonts w:ascii="Arial" w:hAnsi="Arial" w:eastAsia="Arial" w:cs="Arial"/>
          <w:noProof w:val="0"/>
          <w:sz w:val="22"/>
          <w:szCs w:val="22"/>
          <w:lang w:val="en-GB"/>
        </w:rPr>
        <w:t>(Accessed: 13 July 2024)</w:t>
      </w:r>
    </w:p>
    <w:p w:rsidR="108EADAA" w:rsidP="43274837" w:rsidRDefault="108EADAA" w14:paraId="1201EE08" w14:textId="462EEC01">
      <w:pPr>
        <w:spacing w:before="0" w:beforeAutospacing="off" w:after="0" w:afterAutospacing="off" w:line="360" w:lineRule="auto"/>
        <w:jc w:val="both"/>
        <w:rPr>
          <w:rFonts w:ascii="Arial" w:hAnsi="Arial" w:eastAsia="Arial" w:cs="Arial"/>
          <w:sz w:val="22"/>
          <w:szCs w:val="22"/>
        </w:rPr>
      </w:pPr>
    </w:p>
    <w:p w:rsidR="637D043A" w:rsidP="43274837" w:rsidRDefault="637D043A" w14:paraId="70872ABC" w14:textId="5FF65701">
      <w:pPr>
        <w:pStyle w:val="Normal"/>
        <w:spacing w:before="0" w:beforeAutospacing="off" w:after="0" w:afterAutospacing="off" w:line="360" w:lineRule="auto"/>
        <w:jc w:val="both"/>
        <w:rPr>
          <w:rFonts w:ascii="Arial" w:hAnsi="Arial" w:eastAsia="Arial" w:cs="Arial"/>
          <w:noProof w:val="0"/>
          <w:sz w:val="22"/>
          <w:szCs w:val="22"/>
          <w:lang w:val="en-GB"/>
        </w:rPr>
      </w:pPr>
      <w:r w:rsidRPr="43274837" w:rsidR="637D043A">
        <w:rPr>
          <w:rFonts w:ascii="Arial" w:hAnsi="Arial" w:eastAsia="Arial" w:cs="Arial"/>
          <w:noProof w:val="0"/>
          <w:sz w:val="22"/>
          <w:szCs w:val="22"/>
          <w:lang w:val="en-GB"/>
        </w:rPr>
        <w:t xml:space="preserve">McGregor, D. (2000) ‘The Human Side of Enterprise’, </w:t>
      </w:r>
      <w:r w:rsidRPr="43274837" w:rsidR="637D043A">
        <w:rPr>
          <w:rFonts w:ascii="Arial" w:hAnsi="Arial" w:eastAsia="Arial" w:cs="Arial"/>
          <w:i w:val="1"/>
          <w:iCs w:val="1"/>
          <w:noProof w:val="0"/>
          <w:sz w:val="22"/>
          <w:szCs w:val="22"/>
          <w:lang w:val="en-GB"/>
        </w:rPr>
        <w:t>Reflections (Cambridge, Mass.)</w:t>
      </w:r>
      <w:r w:rsidRPr="43274837" w:rsidR="637D043A">
        <w:rPr>
          <w:rFonts w:ascii="Arial" w:hAnsi="Arial" w:eastAsia="Arial" w:cs="Arial"/>
          <w:noProof w:val="0"/>
          <w:sz w:val="22"/>
          <w:szCs w:val="22"/>
          <w:lang w:val="en-GB"/>
        </w:rPr>
        <w:t xml:space="preserve">, 2(1), pp. 6–15. Available at: </w:t>
      </w:r>
      <w:hyperlink r:id="R53d33e9ed8064136">
        <w:r w:rsidRPr="43274837" w:rsidR="637D043A">
          <w:rPr>
            <w:rStyle w:val="Hyperlink"/>
            <w:rFonts w:ascii="Arial" w:hAnsi="Arial" w:eastAsia="Arial" w:cs="Arial"/>
            <w:noProof w:val="0"/>
            <w:sz w:val="22"/>
            <w:szCs w:val="22"/>
            <w:lang w:val="en-GB"/>
          </w:rPr>
          <w:t>https://doi.org/10.1162/152417300569962</w:t>
        </w:r>
      </w:hyperlink>
      <w:r w:rsidRPr="43274837" w:rsidR="637D043A">
        <w:rPr>
          <w:rFonts w:ascii="Arial" w:hAnsi="Arial" w:eastAsia="Arial" w:cs="Arial"/>
          <w:noProof w:val="0"/>
          <w:sz w:val="22"/>
          <w:szCs w:val="22"/>
          <w:lang w:val="en-GB"/>
        </w:rPr>
        <w:t>.</w:t>
      </w:r>
      <w:r w:rsidRPr="43274837" w:rsidR="0FFC45B6">
        <w:rPr>
          <w:rFonts w:ascii="Arial" w:hAnsi="Arial" w:eastAsia="Arial" w:cs="Arial"/>
          <w:noProof w:val="0"/>
          <w:sz w:val="22"/>
          <w:szCs w:val="22"/>
          <w:lang w:val="en-GB"/>
        </w:rPr>
        <w:t xml:space="preserve"> </w:t>
      </w:r>
      <w:r w:rsidRPr="43274837" w:rsidR="0FFC45B6">
        <w:rPr>
          <w:rFonts w:ascii="Arial" w:hAnsi="Arial" w:eastAsia="Arial" w:cs="Arial"/>
          <w:noProof w:val="0"/>
          <w:sz w:val="22"/>
          <w:szCs w:val="22"/>
          <w:lang w:val="en-GB"/>
        </w:rPr>
        <w:t>(Accessed: 20 July 2024)</w:t>
      </w:r>
    </w:p>
    <w:p w:rsidR="108EADAA" w:rsidP="43274837" w:rsidRDefault="108EADAA" w14:paraId="5CEB7482" w14:textId="716E560B">
      <w:pPr>
        <w:spacing w:before="0" w:beforeAutospacing="off" w:after="0" w:afterAutospacing="off" w:line="360" w:lineRule="auto"/>
        <w:jc w:val="both"/>
        <w:rPr>
          <w:rFonts w:ascii="Arial" w:hAnsi="Arial" w:eastAsia="Arial" w:cs="Arial"/>
          <w:noProof w:val="0"/>
          <w:sz w:val="22"/>
          <w:szCs w:val="22"/>
          <w:lang w:val="en-GB"/>
        </w:rPr>
      </w:pPr>
    </w:p>
    <w:p w:rsidR="6DBA7342" w:rsidP="43274837" w:rsidRDefault="6DBA7342" w14:paraId="528C5CE3" w14:textId="178A1D15">
      <w:pPr>
        <w:pStyle w:val="Normal"/>
        <w:spacing w:before="0" w:beforeAutospacing="off" w:after="0" w:afterAutospacing="off" w:line="360" w:lineRule="auto"/>
        <w:jc w:val="both"/>
        <w:rPr>
          <w:rFonts w:ascii="Arial" w:hAnsi="Arial" w:eastAsia="Arial" w:cs="Arial"/>
          <w:noProof w:val="0"/>
          <w:sz w:val="22"/>
          <w:szCs w:val="22"/>
          <w:lang w:val="en-GB"/>
        </w:rPr>
      </w:pPr>
      <w:r w:rsidRPr="43274837" w:rsidR="6DBA7342">
        <w:rPr>
          <w:rFonts w:ascii="Arial" w:hAnsi="Arial" w:eastAsia="Arial" w:cs="Arial"/>
          <w:b w:val="0"/>
          <w:bCs w:val="0"/>
          <w:i w:val="0"/>
          <w:iCs w:val="0"/>
          <w:caps w:val="0"/>
          <w:smallCaps w:val="0"/>
          <w:noProof w:val="0"/>
          <w:color w:val="222222"/>
          <w:sz w:val="22"/>
          <w:szCs w:val="22"/>
          <w:lang w:val="en-GB"/>
        </w:rPr>
        <w:t xml:space="preserve">Northouse, P.G. (2021) </w:t>
      </w:r>
      <w:r w:rsidRPr="43274837" w:rsidR="6DBA7342">
        <w:rPr>
          <w:rFonts w:ascii="Arial" w:hAnsi="Arial" w:eastAsia="Arial" w:cs="Arial"/>
          <w:b w:val="0"/>
          <w:bCs w:val="0"/>
          <w:i w:val="1"/>
          <w:iCs w:val="1"/>
          <w:caps w:val="0"/>
          <w:smallCaps w:val="0"/>
          <w:noProof w:val="0"/>
          <w:color w:val="222222"/>
          <w:sz w:val="22"/>
          <w:szCs w:val="22"/>
          <w:lang w:val="en-GB"/>
        </w:rPr>
        <w:t>Leadership: Theory and practice</w:t>
      </w:r>
      <w:r w:rsidRPr="43274837" w:rsidR="6DBA7342">
        <w:rPr>
          <w:rFonts w:ascii="Arial" w:hAnsi="Arial" w:eastAsia="Arial" w:cs="Arial"/>
          <w:b w:val="0"/>
          <w:bCs w:val="0"/>
          <w:i w:val="0"/>
          <w:iCs w:val="0"/>
          <w:caps w:val="0"/>
          <w:smallCaps w:val="0"/>
          <w:noProof w:val="0"/>
          <w:color w:val="222222"/>
          <w:sz w:val="22"/>
          <w:szCs w:val="22"/>
          <w:lang w:val="en-GB"/>
        </w:rPr>
        <w:t>. Sage publications.</w:t>
      </w:r>
    </w:p>
    <w:p w:rsidR="108EADAA" w:rsidP="43274837" w:rsidRDefault="108EADAA" w14:paraId="02D61FCF" w14:textId="0D21BCC3">
      <w:pPr>
        <w:spacing w:before="0" w:beforeAutospacing="off" w:after="0" w:afterAutospacing="off" w:line="360" w:lineRule="auto"/>
        <w:jc w:val="both"/>
        <w:rPr>
          <w:rFonts w:ascii="Arial" w:hAnsi="Arial" w:eastAsia="Arial" w:cs="Arial"/>
          <w:noProof w:val="0"/>
          <w:sz w:val="22"/>
          <w:szCs w:val="22"/>
          <w:lang w:val="en-GB"/>
        </w:rPr>
      </w:pPr>
    </w:p>
    <w:p w:rsidR="282DDD39" w:rsidP="43274837" w:rsidRDefault="282DDD39" w14:paraId="156C31E4" w14:textId="5B379F5A">
      <w:pPr>
        <w:pStyle w:val="Normal"/>
        <w:spacing w:before="0" w:beforeAutospacing="off" w:after="0" w:afterAutospacing="off" w:line="360" w:lineRule="auto"/>
        <w:jc w:val="both"/>
        <w:rPr>
          <w:rFonts w:ascii="Arial" w:hAnsi="Arial" w:eastAsia="Arial" w:cs="Arial"/>
          <w:noProof w:val="0"/>
          <w:sz w:val="22"/>
          <w:szCs w:val="22"/>
          <w:lang w:val="en-GB"/>
        </w:rPr>
      </w:pPr>
      <w:r w:rsidRPr="43274837" w:rsidR="282DDD39">
        <w:rPr>
          <w:rFonts w:ascii="Arial" w:hAnsi="Arial" w:eastAsia="Arial" w:cs="Arial"/>
          <w:noProof w:val="0"/>
          <w:sz w:val="22"/>
          <w:szCs w:val="22"/>
          <w:lang w:val="en-GB"/>
        </w:rPr>
        <w:t xml:space="preserve">Ouchi, W.G. (1981) ‘Organizational paradigms: A commentary on Japanese management and theory Z organizations’, </w:t>
      </w:r>
      <w:r w:rsidRPr="43274837" w:rsidR="282DDD39">
        <w:rPr>
          <w:rFonts w:ascii="Arial" w:hAnsi="Arial" w:eastAsia="Arial" w:cs="Arial"/>
          <w:i w:val="1"/>
          <w:iCs w:val="1"/>
          <w:noProof w:val="0"/>
          <w:sz w:val="22"/>
          <w:szCs w:val="22"/>
          <w:lang w:val="en-GB"/>
        </w:rPr>
        <w:t>Organizational dynamics</w:t>
      </w:r>
      <w:r w:rsidRPr="43274837" w:rsidR="282DDD39">
        <w:rPr>
          <w:rFonts w:ascii="Arial" w:hAnsi="Arial" w:eastAsia="Arial" w:cs="Arial"/>
          <w:noProof w:val="0"/>
          <w:sz w:val="22"/>
          <w:szCs w:val="22"/>
          <w:lang w:val="en-GB"/>
        </w:rPr>
        <w:t xml:space="preserve">, 9(4), pp. 36–43. Available at: </w:t>
      </w:r>
      <w:hyperlink r:id="R632c5cc2705e41c9">
        <w:r w:rsidRPr="43274837" w:rsidR="282DDD39">
          <w:rPr>
            <w:rStyle w:val="Hyperlink"/>
            <w:rFonts w:ascii="Arial" w:hAnsi="Arial" w:eastAsia="Arial" w:cs="Arial"/>
            <w:noProof w:val="0"/>
            <w:sz w:val="22"/>
            <w:szCs w:val="22"/>
            <w:lang w:val="en-GB"/>
          </w:rPr>
          <w:t>https://doi.org/10.1016/0090-2616(81)90024-3</w:t>
        </w:r>
      </w:hyperlink>
      <w:r w:rsidRPr="43274837" w:rsidR="282DDD39">
        <w:rPr>
          <w:rFonts w:ascii="Arial" w:hAnsi="Arial" w:eastAsia="Arial" w:cs="Arial"/>
          <w:noProof w:val="0"/>
          <w:sz w:val="22"/>
          <w:szCs w:val="22"/>
          <w:lang w:val="en-GB"/>
        </w:rPr>
        <w:t>.</w:t>
      </w:r>
      <w:r w:rsidRPr="43274837" w:rsidR="0C165724">
        <w:rPr>
          <w:rFonts w:ascii="Arial" w:hAnsi="Arial" w:eastAsia="Arial" w:cs="Arial"/>
          <w:noProof w:val="0"/>
          <w:sz w:val="22"/>
          <w:szCs w:val="22"/>
          <w:lang w:val="en-GB"/>
        </w:rPr>
        <w:t xml:space="preserve"> </w:t>
      </w:r>
      <w:r w:rsidRPr="43274837" w:rsidR="0C165724">
        <w:rPr>
          <w:rFonts w:ascii="Arial" w:hAnsi="Arial" w:eastAsia="Arial" w:cs="Arial"/>
          <w:noProof w:val="0"/>
          <w:sz w:val="22"/>
          <w:szCs w:val="22"/>
          <w:lang w:val="en-GB"/>
        </w:rPr>
        <w:t>(Accessed: 20 July 2024)</w:t>
      </w:r>
    </w:p>
    <w:p w:rsidR="5E6A09AC" w:rsidP="43274837" w:rsidRDefault="5E6A09AC" w14:paraId="00687B4C" w14:textId="3C77117D">
      <w:pPr>
        <w:pStyle w:val="Normal"/>
        <w:spacing w:before="0" w:beforeAutospacing="off" w:after="0" w:afterAutospacing="off" w:line="360" w:lineRule="auto"/>
        <w:jc w:val="both"/>
        <w:rPr>
          <w:rFonts w:ascii="Arial" w:hAnsi="Arial" w:eastAsia="Arial" w:cs="Arial"/>
          <w:sz w:val="22"/>
          <w:szCs w:val="22"/>
        </w:rPr>
      </w:pPr>
    </w:p>
    <w:p w:rsidR="17524353" w:rsidP="43274837" w:rsidRDefault="17524353" w14:paraId="48D05BDB" w14:textId="78504E2B">
      <w:pPr>
        <w:pStyle w:val="Normal"/>
        <w:spacing w:before="0" w:beforeAutospacing="off" w:after="0" w:afterAutospacing="off" w:line="360" w:lineRule="auto"/>
        <w:jc w:val="both"/>
        <w:rPr>
          <w:rFonts w:ascii="Arial" w:hAnsi="Arial" w:eastAsia="Arial" w:cs="Arial"/>
          <w:noProof w:val="0"/>
          <w:sz w:val="22"/>
          <w:szCs w:val="22"/>
          <w:lang w:val="en-GB"/>
        </w:rPr>
      </w:pPr>
      <w:r w:rsidRPr="43274837" w:rsidR="17524353">
        <w:rPr>
          <w:rFonts w:ascii="Arial" w:hAnsi="Arial" w:eastAsia="Arial" w:cs="Arial"/>
          <w:noProof w:val="0"/>
          <w:sz w:val="22"/>
          <w:szCs w:val="22"/>
          <w:lang w:val="en-GB"/>
        </w:rPr>
        <w:t>Ravenelle, A.J. (2019) ‘“</w:t>
      </w:r>
      <w:bookmarkStart w:name="_Int_D4rxXtt8" w:id="745815316"/>
      <w:r w:rsidRPr="43274837" w:rsidR="17524353">
        <w:rPr>
          <w:rFonts w:ascii="Arial" w:hAnsi="Arial" w:eastAsia="Arial" w:cs="Arial"/>
          <w:noProof w:val="0"/>
          <w:sz w:val="22"/>
          <w:szCs w:val="22"/>
          <w:lang w:val="en-GB"/>
        </w:rPr>
        <w:t>We’re</w:t>
      </w:r>
      <w:bookmarkEnd w:id="745815316"/>
      <w:r w:rsidRPr="43274837" w:rsidR="17524353">
        <w:rPr>
          <w:rFonts w:ascii="Arial" w:hAnsi="Arial" w:eastAsia="Arial" w:cs="Arial"/>
          <w:noProof w:val="0"/>
          <w:sz w:val="22"/>
          <w:szCs w:val="22"/>
          <w:lang w:val="en-GB"/>
        </w:rPr>
        <w:t xml:space="preserve"> not uber:” control, autonomy, and entrepreneurship in the gig economy’, </w:t>
      </w:r>
      <w:r w:rsidRPr="43274837" w:rsidR="17524353">
        <w:rPr>
          <w:rFonts w:ascii="Arial" w:hAnsi="Arial" w:eastAsia="Arial" w:cs="Arial"/>
          <w:i w:val="1"/>
          <w:iCs w:val="1"/>
          <w:noProof w:val="0"/>
          <w:sz w:val="22"/>
          <w:szCs w:val="22"/>
          <w:lang w:val="en-GB"/>
        </w:rPr>
        <w:t>Journal of managerial psychology</w:t>
      </w:r>
      <w:r w:rsidRPr="43274837" w:rsidR="17524353">
        <w:rPr>
          <w:rFonts w:ascii="Arial" w:hAnsi="Arial" w:eastAsia="Arial" w:cs="Arial"/>
          <w:noProof w:val="0"/>
          <w:sz w:val="22"/>
          <w:szCs w:val="22"/>
          <w:lang w:val="en-GB"/>
        </w:rPr>
        <w:t xml:space="preserve">, 34(4), pp. 269–285. Available at: </w:t>
      </w:r>
      <w:hyperlink r:id="Rde73d8f18c214e6f">
        <w:r w:rsidRPr="43274837" w:rsidR="17524353">
          <w:rPr>
            <w:rStyle w:val="Hyperlink"/>
            <w:rFonts w:ascii="Arial" w:hAnsi="Arial" w:eastAsia="Arial" w:cs="Arial"/>
            <w:noProof w:val="0"/>
            <w:sz w:val="22"/>
            <w:szCs w:val="22"/>
            <w:lang w:val="en-GB"/>
          </w:rPr>
          <w:t>https://doi.org/10.1108/JMP-06-2018-0256</w:t>
        </w:r>
      </w:hyperlink>
      <w:r w:rsidRPr="43274837" w:rsidR="17524353">
        <w:rPr>
          <w:rFonts w:ascii="Arial" w:hAnsi="Arial" w:eastAsia="Arial" w:cs="Arial"/>
          <w:noProof w:val="0"/>
          <w:sz w:val="22"/>
          <w:szCs w:val="22"/>
          <w:lang w:val="en-GB"/>
        </w:rPr>
        <w:t>.</w:t>
      </w:r>
      <w:r w:rsidRPr="43274837" w:rsidR="4529C166">
        <w:rPr>
          <w:rFonts w:ascii="Arial" w:hAnsi="Arial" w:eastAsia="Arial" w:cs="Arial"/>
          <w:noProof w:val="0"/>
          <w:sz w:val="22"/>
          <w:szCs w:val="22"/>
          <w:lang w:val="en-GB"/>
        </w:rPr>
        <w:t xml:space="preserve"> </w:t>
      </w:r>
      <w:r w:rsidRPr="43274837" w:rsidR="4529C166">
        <w:rPr>
          <w:rFonts w:ascii="Arial" w:hAnsi="Arial" w:eastAsia="Arial" w:cs="Arial"/>
          <w:noProof w:val="0"/>
          <w:sz w:val="22"/>
          <w:szCs w:val="22"/>
          <w:lang w:val="en-GB"/>
        </w:rPr>
        <w:t xml:space="preserve">(Accessed: </w:t>
      </w:r>
      <w:r w:rsidRPr="43274837" w:rsidR="5D79FBE3">
        <w:rPr>
          <w:rFonts w:ascii="Arial" w:hAnsi="Arial" w:eastAsia="Arial" w:cs="Arial"/>
          <w:noProof w:val="0"/>
          <w:sz w:val="22"/>
          <w:szCs w:val="22"/>
          <w:lang w:val="en-GB"/>
        </w:rPr>
        <w:t>13</w:t>
      </w:r>
      <w:r w:rsidRPr="43274837" w:rsidR="4529C166">
        <w:rPr>
          <w:rFonts w:ascii="Arial" w:hAnsi="Arial" w:eastAsia="Arial" w:cs="Arial"/>
          <w:noProof w:val="0"/>
          <w:sz w:val="22"/>
          <w:szCs w:val="22"/>
          <w:lang w:val="en-GB"/>
        </w:rPr>
        <w:t xml:space="preserve"> July 2024)</w:t>
      </w:r>
    </w:p>
    <w:p w:rsidR="5E6A09AC" w:rsidP="43274837" w:rsidRDefault="5E6A09AC" w14:paraId="677D9340" w14:textId="45C156D3">
      <w:pPr>
        <w:pStyle w:val="Normal"/>
        <w:spacing w:before="0" w:beforeAutospacing="off" w:after="0" w:afterAutospacing="off" w:line="360" w:lineRule="auto"/>
        <w:jc w:val="both"/>
        <w:rPr>
          <w:rFonts w:ascii="Arial" w:hAnsi="Arial" w:eastAsia="Arial" w:cs="Arial"/>
          <w:sz w:val="22"/>
          <w:szCs w:val="22"/>
        </w:rPr>
      </w:pPr>
    </w:p>
    <w:p w:rsidR="4986A30B" w:rsidP="43274837" w:rsidRDefault="4986A30B" w14:paraId="23EA35CE" w14:textId="15917C59">
      <w:pPr>
        <w:pStyle w:val="Normal"/>
        <w:spacing w:before="0" w:beforeAutospacing="off" w:after="0" w:afterAutospacing="off" w:line="360" w:lineRule="auto"/>
        <w:jc w:val="both"/>
        <w:rPr>
          <w:rFonts w:ascii="Arial" w:hAnsi="Arial" w:eastAsia="Arial" w:cs="Arial"/>
          <w:noProof w:val="0"/>
          <w:sz w:val="22"/>
          <w:szCs w:val="22"/>
          <w:lang w:val="en-GB"/>
        </w:rPr>
      </w:pPr>
      <w:r w:rsidRPr="43274837" w:rsidR="4986A30B">
        <w:rPr>
          <w:rFonts w:ascii="Arial" w:hAnsi="Arial" w:eastAsia="Arial" w:cs="Arial"/>
          <w:noProof w:val="0"/>
          <w:sz w:val="22"/>
          <w:szCs w:val="22"/>
          <w:lang w:val="en-GB"/>
        </w:rPr>
        <w:t xml:space="preserve">Rice, R.W. (1978) ‘Psychometric Properties of the Esteem for Least Preferred Coworker (LPC Scale)’, </w:t>
      </w:r>
      <w:r w:rsidRPr="43274837" w:rsidR="4986A30B">
        <w:rPr>
          <w:rFonts w:ascii="Arial" w:hAnsi="Arial" w:eastAsia="Arial" w:cs="Arial"/>
          <w:i w:val="1"/>
          <w:iCs w:val="1"/>
          <w:noProof w:val="0"/>
          <w:sz w:val="22"/>
          <w:szCs w:val="22"/>
          <w:lang w:val="en-GB"/>
        </w:rPr>
        <w:t>The Academy of Management review</w:t>
      </w:r>
      <w:r w:rsidRPr="43274837" w:rsidR="4986A30B">
        <w:rPr>
          <w:rFonts w:ascii="Arial" w:hAnsi="Arial" w:eastAsia="Arial" w:cs="Arial"/>
          <w:noProof w:val="0"/>
          <w:sz w:val="22"/>
          <w:szCs w:val="22"/>
          <w:lang w:val="en-GB"/>
        </w:rPr>
        <w:t xml:space="preserve">, 3(1), pp. 106–118. Available at: </w:t>
      </w:r>
      <w:hyperlink r:id="Rc722871dc4d24b43">
        <w:r w:rsidRPr="43274837" w:rsidR="4986A30B">
          <w:rPr>
            <w:rStyle w:val="Hyperlink"/>
            <w:rFonts w:ascii="Arial" w:hAnsi="Arial" w:eastAsia="Arial" w:cs="Arial"/>
            <w:noProof w:val="0"/>
            <w:sz w:val="22"/>
            <w:szCs w:val="22"/>
            <w:lang w:val="en-GB"/>
          </w:rPr>
          <w:t>https://doi.org/10.2307/257582</w:t>
        </w:r>
      </w:hyperlink>
      <w:r w:rsidRPr="43274837" w:rsidR="4986A30B">
        <w:rPr>
          <w:rFonts w:ascii="Arial" w:hAnsi="Arial" w:eastAsia="Arial" w:cs="Arial"/>
          <w:noProof w:val="0"/>
          <w:sz w:val="22"/>
          <w:szCs w:val="22"/>
          <w:lang w:val="en-GB"/>
        </w:rPr>
        <w:t>.</w:t>
      </w:r>
      <w:r w:rsidRPr="43274837" w:rsidR="6DB26E3A">
        <w:rPr>
          <w:rFonts w:ascii="Arial" w:hAnsi="Arial" w:eastAsia="Arial" w:cs="Arial"/>
          <w:noProof w:val="0"/>
          <w:sz w:val="22"/>
          <w:szCs w:val="22"/>
          <w:lang w:val="en-GB"/>
        </w:rPr>
        <w:t xml:space="preserve"> </w:t>
      </w:r>
      <w:r w:rsidRPr="43274837" w:rsidR="6DB26E3A">
        <w:rPr>
          <w:rFonts w:ascii="Arial" w:hAnsi="Arial" w:eastAsia="Arial" w:cs="Arial"/>
          <w:noProof w:val="0"/>
          <w:sz w:val="22"/>
          <w:szCs w:val="22"/>
          <w:lang w:val="en-GB"/>
        </w:rPr>
        <w:t>(Accessed: 22 July 2024)</w:t>
      </w:r>
    </w:p>
    <w:p w:rsidR="08795A3B" w:rsidP="43274837" w:rsidRDefault="08795A3B" w14:paraId="5810923B" w14:textId="65B2AB02">
      <w:pPr>
        <w:pStyle w:val="Normal"/>
        <w:spacing w:before="0" w:beforeAutospacing="off" w:after="0" w:afterAutospacing="off" w:line="360" w:lineRule="auto"/>
        <w:jc w:val="both"/>
        <w:rPr>
          <w:rFonts w:ascii="Arial" w:hAnsi="Arial" w:eastAsia="Arial" w:cs="Arial"/>
          <w:sz w:val="22"/>
          <w:szCs w:val="22"/>
        </w:rPr>
      </w:pPr>
    </w:p>
    <w:p w:rsidR="15271155" w:rsidP="43274837" w:rsidRDefault="15271155" w14:paraId="436D48F3" w14:textId="0BE93594">
      <w:pPr>
        <w:pStyle w:val="Normal"/>
        <w:spacing w:before="0" w:beforeAutospacing="off" w:after="0" w:afterAutospacing="off" w:line="360" w:lineRule="auto"/>
        <w:jc w:val="both"/>
        <w:rPr>
          <w:rFonts w:ascii="Arial" w:hAnsi="Arial" w:eastAsia="Arial" w:cs="Arial"/>
          <w:noProof w:val="0"/>
          <w:sz w:val="22"/>
          <w:szCs w:val="22"/>
          <w:lang w:val="en-GB"/>
        </w:rPr>
      </w:pPr>
      <w:r w:rsidRPr="43274837" w:rsidR="15271155">
        <w:rPr>
          <w:rFonts w:ascii="Arial" w:hAnsi="Arial" w:eastAsia="Arial" w:cs="Arial"/>
          <w:noProof w:val="0"/>
          <w:sz w:val="22"/>
          <w:szCs w:val="22"/>
          <w:lang w:val="en-GB"/>
        </w:rPr>
        <w:t xml:space="preserve">Sahin, F. (2012) ‘The mediating effect of leader–member exchange on the relationship between Theory X and Y management styles and affective commitment: A multilevel analysis’, </w:t>
      </w:r>
      <w:r w:rsidRPr="43274837" w:rsidR="15271155">
        <w:rPr>
          <w:rFonts w:ascii="Arial" w:hAnsi="Arial" w:eastAsia="Arial" w:cs="Arial"/>
          <w:i w:val="1"/>
          <w:iCs w:val="1"/>
          <w:noProof w:val="0"/>
          <w:sz w:val="22"/>
          <w:szCs w:val="22"/>
          <w:lang w:val="en-GB"/>
        </w:rPr>
        <w:t>Journal of management &amp; organization</w:t>
      </w:r>
      <w:r w:rsidRPr="43274837" w:rsidR="15271155">
        <w:rPr>
          <w:rFonts w:ascii="Arial" w:hAnsi="Arial" w:eastAsia="Arial" w:cs="Arial"/>
          <w:noProof w:val="0"/>
          <w:sz w:val="22"/>
          <w:szCs w:val="22"/>
          <w:lang w:val="en-GB"/>
        </w:rPr>
        <w:t xml:space="preserve">, 18(2), pp. 159–174. Available at: </w:t>
      </w:r>
      <w:hyperlink r:id="R4b13c60d534147c6">
        <w:r w:rsidRPr="43274837" w:rsidR="15271155">
          <w:rPr>
            <w:rStyle w:val="Hyperlink"/>
            <w:rFonts w:ascii="Arial" w:hAnsi="Arial" w:eastAsia="Arial" w:cs="Arial"/>
            <w:noProof w:val="0"/>
            <w:sz w:val="22"/>
            <w:szCs w:val="22"/>
            <w:lang w:val="en-GB"/>
          </w:rPr>
          <w:t>https://doi.org/10.1017/S1833367200000936</w:t>
        </w:r>
      </w:hyperlink>
      <w:r w:rsidRPr="43274837" w:rsidR="15271155">
        <w:rPr>
          <w:rFonts w:ascii="Arial" w:hAnsi="Arial" w:eastAsia="Arial" w:cs="Arial"/>
          <w:noProof w:val="0"/>
          <w:sz w:val="22"/>
          <w:szCs w:val="22"/>
          <w:lang w:val="en-GB"/>
        </w:rPr>
        <w:t>.</w:t>
      </w:r>
      <w:r w:rsidRPr="43274837" w:rsidR="3A358160">
        <w:rPr>
          <w:rFonts w:ascii="Arial" w:hAnsi="Arial" w:eastAsia="Arial" w:cs="Arial"/>
          <w:noProof w:val="0"/>
          <w:sz w:val="22"/>
          <w:szCs w:val="22"/>
          <w:lang w:val="en-GB"/>
        </w:rPr>
        <w:t xml:space="preserve"> </w:t>
      </w:r>
      <w:r w:rsidRPr="43274837" w:rsidR="6B07CA40">
        <w:rPr>
          <w:rFonts w:ascii="Arial" w:hAnsi="Arial" w:eastAsia="Arial" w:cs="Arial"/>
          <w:noProof w:val="0"/>
          <w:sz w:val="22"/>
          <w:szCs w:val="22"/>
          <w:lang w:val="en-GB"/>
        </w:rPr>
        <w:t>(Accessed: 21 July 2024)</w:t>
      </w:r>
    </w:p>
    <w:p w:rsidR="108EADAA" w:rsidP="43274837" w:rsidRDefault="108EADAA" w14:paraId="7E68FF2D" w14:textId="054F0361">
      <w:pPr>
        <w:spacing w:before="0" w:beforeAutospacing="off" w:after="0" w:afterAutospacing="off" w:line="360" w:lineRule="auto"/>
        <w:jc w:val="both"/>
        <w:rPr>
          <w:rFonts w:ascii="Arial" w:hAnsi="Arial" w:eastAsia="Arial" w:cs="Arial"/>
          <w:noProof w:val="0"/>
          <w:sz w:val="22"/>
          <w:szCs w:val="22"/>
          <w:lang w:val="en-GB"/>
        </w:rPr>
      </w:pPr>
    </w:p>
    <w:p w:rsidR="4E0289FA" w:rsidP="43274837" w:rsidRDefault="4E0289FA" w14:paraId="6A99BD7F" w14:textId="4780C3BF">
      <w:pPr>
        <w:pStyle w:val="Normal"/>
        <w:spacing w:before="0" w:beforeAutospacing="off" w:after="0" w:afterAutospacing="off" w:line="360" w:lineRule="auto"/>
        <w:jc w:val="both"/>
        <w:rPr>
          <w:rFonts w:ascii="Arial" w:hAnsi="Arial" w:eastAsia="Arial" w:cs="Arial"/>
          <w:noProof w:val="0"/>
          <w:sz w:val="22"/>
          <w:szCs w:val="22"/>
          <w:lang w:val="en-GB"/>
        </w:rPr>
      </w:pPr>
      <w:r w:rsidRPr="43274837" w:rsidR="4E0289FA">
        <w:rPr>
          <w:rFonts w:ascii="Arial" w:hAnsi="Arial" w:eastAsia="Arial" w:cs="Arial"/>
          <w:noProof w:val="0"/>
          <w:sz w:val="22"/>
          <w:szCs w:val="22"/>
          <w:lang w:val="en-GB"/>
        </w:rPr>
        <w:t xml:space="preserve">Saleem, A. </w:t>
      </w:r>
      <w:r w:rsidRPr="43274837" w:rsidR="4E0289FA">
        <w:rPr>
          <w:rFonts w:ascii="Arial" w:hAnsi="Arial" w:eastAsia="Arial" w:cs="Arial"/>
          <w:i w:val="1"/>
          <w:iCs w:val="1"/>
          <w:noProof w:val="0"/>
          <w:sz w:val="22"/>
          <w:szCs w:val="22"/>
          <w:lang w:val="en-GB"/>
        </w:rPr>
        <w:t>et al.</w:t>
      </w:r>
      <w:r w:rsidRPr="43274837" w:rsidR="4E0289FA">
        <w:rPr>
          <w:rFonts w:ascii="Arial" w:hAnsi="Arial" w:eastAsia="Arial" w:cs="Arial"/>
          <w:noProof w:val="0"/>
          <w:sz w:val="22"/>
          <w:szCs w:val="22"/>
          <w:lang w:val="en-GB"/>
        </w:rPr>
        <w:t xml:space="preserve"> (2021) ‘Spotlight on Leadership Path-Goal Theory Silos in Practice to Improve and Sustain Job-Oriented Development: Evidence from Education Sector’, </w:t>
      </w:r>
      <w:r w:rsidRPr="43274837" w:rsidR="4E0289FA">
        <w:rPr>
          <w:rFonts w:ascii="Arial" w:hAnsi="Arial" w:eastAsia="Arial" w:cs="Arial"/>
          <w:i w:val="1"/>
          <w:iCs w:val="1"/>
          <w:noProof w:val="0"/>
          <w:sz w:val="22"/>
          <w:szCs w:val="22"/>
          <w:lang w:val="en-GB"/>
        </w:rPr>
        <w:t>Sustainability</w:t>
      </w:r>
      <w:r w:rsidRPr="43274837" w:rsidR="4E0289FA">
        <w:rPr>
          <w:rFonts w:ascii="Arial" w:hAnsi="Arial" w:eastAsia="Arial" w:cs="Arial"/>
          <w:noProof w:val="0"/>
          <w:sz w:val="22"/>
          <w:szCs w:val="22"/>
          <w:lang w:val="en-GB"/>
        </w:rPr>
        <w:t xml:space="preserve">, 13(21), pp. 12324-. Available at: </w:t>
      </w:r>
      <w:hyperlink r:id="Rf9ca2c228666461c">
        <w:r w:rsidRPr="43274837" w:rsidR="4E0289FA">
          <w:rPr>
            <w:rStyle w:val="Hyperlink"/>
            <w:rFonts w:ascii="Arial" w:hAnsi="Arial" w:eastAsia="Arial" w:cs="Arial"/>
            <w:noProof w:val="0"/>
            <w:sz w:val="22"/>
            <w:szCs w:val="22"/>
            <w:lang w:val="en-GB"/>
          </w:rPr>
          <w:t>https://doi.org/10.3390/su132112324</w:t>
        </w:r>
      </w:hyperlink>
      <w:r w:rsidRPr="43274837" w:rsidR="4E0289FA">
        <w:rPr>
          <w:rFonts w:ascii="Arial" w:hAnsi="Arial" w:eastAsia="Arial" w:cs="Arial"/>
          <w:noProof w:val="0"/>
          <w:sz w:val="22"/>
          <w:szCs w:val="22"/>
          <w:lang w:val="en-GB"/>
        </w:rPr>
        <w:t>.</w:t>
      </w:r>
      <w:r w:rsidRPr="43274837" w:rsidR="1BE1C168">
        <w:rPr>
          <w:rFonts w:ascii="Arial" w:hAnsi="Arial" w:eastAsia="Arial" w:cs="Arial"/>
          <w:noProof w:val="0"/>
          <w:sz w:val="22"/>
          <w:szCs w:val="22"/>
          <w:lang w:val="en-GB"/>
        </w:rPr>
        <w:t xml:space="preserve"> </w:t>
      </w:r>
      <w:r w:rsidRPr="43274837" w:rsidR="1BE1C168">
        <w:rPr>
          <w:rFonts w:ascii="Arial" w:hAnsi="Arial" w:eastAsia="Arial" w:cs="Arial"/>
          <w:noProof w:val="0"/>
          <w:sz w:val="22"/>
          <w:szCs w:val="22"/>
          <w:lang w:val="en-GB"/>
        </w:rPr>
        <w:t>(Accessed: 16 July 2024)</w:t>
      </w:r>
    </w:p>
    <w:p w:rsidR="08795A3B" w:rsidP="43274837" w:rsidRDefault="08795A3B" w14:paraId="33F63AF4" w14:textId="35F6326B">
      <w:pPr>
        <w:spacing w:before="0" w:beforeAutospacing="off" w:after="0" w:afterAutospacing="off" w:line="360" w:lineRule="auto"/>
        <w:jc w:val="both"/>
        <w:rPr>
          <w:rFonts w:ascii="Arial" w:hAnsi="Arial" w:eastAsia="Arial" w:cs="Arial"/>
          <w:noProof w:val="0"/>
          <w:sz w:val="22"/>
          <w:szCs w:val="22"/>
          <w:lang w:val="en-GB"/>
        </w:rPr>
      </w:pPr>
    </w:p>
    <w:p w:rsidR="7D76F721" w:rsidP="43274837" w:rsidRDefault="7D76F721" w14:paraId="14BC2BD8" w14:textId="675BCD73">
      <w:pPr>
        <w:pStyle w:val="Normal"/>
        <w:spacing w:before="0" w:beforeAutospacing="off" w:after="0" w:afterAutospacing="off" w:line="360" w:lineRule="auto"/>
        <w:jc w:val="both"/>
        <w:rPr>
          <w:rFonts w:ascii="Arial" w:hAnsi="Arial" w:eastAsia="Arial" w:cs="Arial"/>
          <w:noProof w:val="0"/>
          <w:sz w:val="22"/>
          <w:szCs w:val="22"/>
          <w:lang w:val="en-GB"/>
        </w:rPr>
      </w:pPr>
      <w:r w:rsidRPr="43274837" w:rsidR="7D76F721">
        <w:rPr>
          <w:rFonts w:ascii="Arial" w:hAnsi="Arial" w:eastAsia="Arial" w:cs="Arial"/>
          <w:noProof w:val="0"/>
          <w:sz w:val="22"/>
          <w:szCs w:val="22"/>
          <w:lang w:val="en-GB"/>
        </w:rPr>
        <w:t>Siangchokyoo</w:t>
      </w:r>
      <w:r w:rsidRPr="43274837" w:rsidR="7D76F721">
        <w:rPr>
          <w:rFonts w:ascii="Arial" w:hAnsi="Arial" w:eastAsia="Arial" w:cs="Arial"/>
          <w:noProof w:val="0"/>
          <w:sz w:val="22"/>
          <w:szCs w:val="22"/>
          <w:lang w:val="en-GB"/>
        </w:rPr>
        <w:t xml:space="preserve">, N., Klinger, R.L. and Campion, E.D. (2020) ‘Follower transformation as the linchpin of transformational leadership theory: A systematic review and future research agenda’, </w:t>
      </w:r>
      <w:r w:rsidRPr="43274837" w:rsidR="7D76F721">
        <w:rPr>
          <w:rFonts w:ascii="Arial" w:hAnsi="Arial" w:eastAsia="Arial" w:cs="Arial"/>
          <w:i w:val="1"/>
          <w:iCs w:val="1"/>
          <w:noProof w:val="0"/>
          <w:sz w:val="22"/>
          <w:szCs w:val="22"/>
          <w:lang w:val="en-GB"/>
        </w:rPr>
        <w:t>The Leadership quarterly</w:t>
      </w:r>
      <w:r w:rsidRPr="43274837" w:rsidR="7D76F721">
        <w:rPr>
          <w:rFonts w:ascii="Arial" w:hAnsi="Arial" w:eastAsia="Arial" w:cs="Arial"/>
          <w:noProof w:val="0"/>
          <w:sz w:val="22"/>
          <w:szCs w:val="22"/>
          <w:lang w:val="en-GB"/>
        </w:rPr>
        <w:t xml:space="preserve">, 31(1), pp. 101341-. Available at: </w:t>
      </w:r>
      <w:hyperlink r:id="R03deefba7ab04760">
        <w:r w:rsidRPr="43274837" w:rsidR="7D76F721">
          <w:rPr>
            <w:rStyle w:val="Hyperlink"/>
            <w:rFonts w:ascii="Arial" w:hAnsi="Arial" w:eastAsia="Arial" w:cs="Arial"/>
            <w:noProof w:val="0"/>
            <w:sz w:val="22"/>
            <w:szCs w:val="22"/>
            <w:lang w:val="en-GB"/>
          </w:rPr>
          <w:t>https://doi.org/10.1016/j.leaqua.2019.101341</w:t>
        </w:r>
      </w:hyperlink>
      <w:r w:rsidRPr="43274837" w:rsidR="7D76F721">
        <w:rPr>
          <w:rFonts w:ascii="Arial" w:hAnsi="Arial" w:eastAsia="Arial" w:cs="Arial"/>
          <w:noProof w:val="0"/>
          <w:sz w:val="22"/>
          <w:szCs w:val="22"/>
          <w:lang w:val="en-GB"/>
        </w:rPr>
        <w:t>.</w:t>
      </w:r>
      <w:r w:rsidRPr="43274837" w:rsidR="33137E6D">
        <w:rPr>
          <w:rFonts w:ascii="Arial" w:hAnsi="Arial" w:eastAsia="Arial" w:cs="Arial"/>
          <w:noProof w:val="0"/>
          <w:sz w:val="22"/>
          <w:szCs w:val="22"/>
          <w:lang w:val="en-GB"/>
        </w:rPr>
        <w:t xml:space="preserve"> </w:t>
      </w:r>
      <w:r w:rsidRPr="43274837" w:rsidR="33137E6D">
        <w:rPr>
          <w:rFonts w:ascii="Arial" w:hAnsi="Arial" w:eastAsia="Arial" w:cs="Arial"/>
          <w:noProof w:val="0"/>
          <w:sz w:val="22"/>
          <w:szCs w:val="22"/>
          <w:lang w:val="en-GB"/>
        </w:rPr>
        <w:t>(Accessed: 22 July 2024)</w:t>
      </w:r>
    </w:p>
    <w:p w:rsidR="5E6A09AC" w:rsidP="43274837" w:rsidRDefault="5E6A09AC" w14:paraId="30E5365D" w14:textId="12A99BB5">
      <w:pPr>
        <w:pStyle w:val="Normal"/>
        <w:spacing w:before="0" w:beforeAutospacing="off" w:after="0" w:afterAutospacing="off" w:line="360" w:lineRule="auto"/>
        <w:jc w:val="both"/>
        <w:rPr>
          <w:rFonts w:ascii="Arial" w:hAnsi="Arial" w:eastAsia="Arial" w:cs="Arial"/>
          <w:sz w:val="22"/>
          <w:szCs w:val="22"/>
        </w:rPr>
      </w:pPr>
    </w:p>
    <w:p w:rsidR="6BD763F6" w:rsidP="43274837" w:rsidRDefault="6BD763F6" w14:paraId="1E284278" w14:textId="7E7563A9">
      <w:pPr>
        <w:pStyle w:val="Normal"/>
        <w:spacing w:before="0" w:beforeAutospacing="off" w:after="0" w:afterAutospacing="off" w:line="360" w:lineRule="auto"/>
        <w:jc w:val="both"/>
        <w:rPr>
          <w:rFonts w:ascii="Arial" w:hAnsi="Arial" w:eastAsia="Arial" w:cs="Arial"/>
          <w:noProof w:val="0"/>
          <w:sz w:val="22"/>
          <w:szCs w:val="22"/>
          <w:lang w:val="en-GB"/>
        </w:rPr>
      </w:pPr>
      <w:r w:rsidRPr="43274837" w:rsidR="6BD763F6">
        <w:rPr>
          <w:rFonts w:ascii="Arial" w:hAnsi="Arial" w:eastAsia="Arial" w:cs="Arial"/>
          <w:noProof w:val="0"/>
          <w:sz w:val="22"/>
          <w:szCs w:val="22"/>
          <w:lang w:val="en-GB"/>
        </w:rPr>
        <w:t xml:space="preserve">Swanwick, T. (2019) ‘Leadership and management: what’s the difference?’, </w:t>
      </w:r>
      <w:r w:rsidRPr="43274837" w:rsidR="6BD763F6">
        <w:rPr>
          <w:rFonts w:ascii="Arial" w:hAnsi="Arial" w:eastAsia="Arial" w:cs="Arial"/>
          <w:i w:val="1"/>
          <w:iCs w:val="1"/>
          <w:noProof w:val="0"/>
          <w:sz w:val="22"/>
          <w:szCs w:val="22"/>
          <w:lang w:val="en-GB"/>
        </w:rPr>
        <w:t>BMJ leader</w:t>
      </w:r>
      <w:r w:rsidRPr="43274837" w:rsidR="6BD763F6">
        <w:rPr>
          <w:rFonts w:ascii="Arial" w:hAnsi="Arial" w:eastAsia="Arial" w:cs="Arial"/>
          <w:noProof w:val="0"/>
          <w:sz w:val="22"/>
          <w:szCs w:val="22"/>
          <w:lang w:val="en-GB"/>
        </w:rPr>
        <w:t xml:space="preserve">, 3(4), pp. 99–100. Available at: </w:t>
      </w:r>
      <w:hyperlink r:id="Rcc201bd4e5a54815">
        <w:r w:rsidRPr="43274837" w:rsidR="6BD763F6">
          <w:rPr>
            <w:rStyle w:val="Hyperlink"/>
            <w:rFonts w:ascii="Arial" w:hAnsi="Arial" w:eastAsia="Arial" w:cs="Arial"/>
            <w:noProof w:val="0"/>
            <w:sz w:val="22"/>
            <w:szCs w:val="22"/>
            <w:lang w:val="en-GB"/>
          </w:rPr>
          <w:t>https://doi.org/10.1136/leader-2019-000153</w:t>
        </w:r>
      </w:hyperlink>
      <w:r w:rsidRPr="43274837" w:rsidR="6BD763F6">
        <w:rPr>
          <w:rFonts w:ascii="Arial" w:hAnsi="Arial" w:eastAsia="Arial" w:cs="Arial"/>
          <w:noProof w:val="0"/>
          <w:sz w:val="22"/>
          <w:szCs w:val="22"/>
          <w:lang w:val="en-GB"/>
        </w:rPr>
        <w:t>.</w:t>
      </w:r>
      <w:r w:rsidRPr="43274837" w:rsidR="7ADA3ABE">
        <w:rPr>
          <w:rFonts w:ascii="Arial" w:hAnsi="Arial" w:eastAsia="Arial" w:cs="Arial"/>
          <w:noProof w:val="0"/>
          <w:sz w:val="22"/>
          <w:szCs w:val="22"/>
          <w:lang w:val="en-GB"/>
        </w:rPr>
        <w:t xml:space="preserve"> </w:t>
      </w:r>
      <w:r w:rsidRPr="43274837" w:rsidR="7ADA3ABE">
        <w:rPr>
          <w:rFonts w:ascii="Arial" w:hAnsi="Arial" w:eastAsia="Arial" w:cs="Arial"/>
          <w:noProof w:val="0"/>
          <w:sz w:val="22"/>
          <w:szCs w:val="22"/>
          <w:lang w:val="en-GB"/>
        </w:rPr>
        <w:t>(Accessed: 18 July 2024)</w:t>
      </w:r>
    </w:p>
    <w:p w:rsidR="08795A3B" w:rsidP="43274837" w:rsidRDefault="08795A3B" w14:paraId="369F31EA" w14:textId="1DFA3646">
      <w:pPr>
        <w:spacing w:before="0" w:beforeAutospacing="off" w:after="0" w:afterAutospacing="off" w:line="360" w:lineRule="auto"/>
        <w:jc w:val="both"/>
        <w:rPr>
          <w:rFonts w:ascii="Arial" w:hAnsi="Arial" w:eastAsia="Arial" w:cs="Arial"/>
          <w:noProof w:val="0"/>
          <w:sz w:val="22"/>
          <w:szCs w:val="22"/>
          <w:lang w:val="en-GB"/>
        </w:rPr>
      </w:pPr>
    </w:p>
    <w:p w:rsidR="4EA2B86A" w:rsidP="43274837" w:rsidRDefault="4EA2B86A" w14:paraId="47BFEFD4" w14:textId="0879F1CE">
      <w:pPr>
        <w:pStyle w:val="Normal"/>
        <w:spacing w:before="0" w:beforeAutospacing="off" w:after="0" w:afterAutospacing="off" w:line="360" w:lineRule="auto"/>
        <w:jc w:val="both"/>
        <w:rPr>
          <w:rFonts w:ascii="Arial" w:hAnsi="Arial" w:eastAsia="Arial" w:cs="Arial"/>
          <w:noProof w:val="0"/>
          <w:sz w:val="22"/>
          <w:szCs w:val="22"/>
          <w:lang w:val="en-GB"/>
        </w:rPr>
      </w:pPr>
      <w:r w:rsidRPr="43274837" w:rsidR="4EA2B86A">
        <w:rPr>
          <w:rFonts w:ascii="Arial" w:hAnsi="Arial" w:eastAsia="Arial" w:cs="Arial"/>
          <w:noProof w:val="0"/>
          <w:sz w:val="22"/>
          <w:szCs w:val="22"/>
          <w:lang w:val="en-GB"/>
        </w:rPr>
        <w:t>Syabanasyah</w:t>
      </w:r>
      <w:r w:rsidRPr="43274837" w:rsidR="4EA2B86A">
        <w:rPr>
          <w:rFonts w:ascii="Arial" w:hAnsi="Arial" w:eastAsia="Arial" w:cs="Arial"/>
          <w:noProof w:val="0"/>
          <w:sz w:val="22"/>
          <w:szCs w:val="22"/>
          <w:lang w:val="en-GB"/>
        </w:rPr>
        <w:t xml:space="preserve">, I., </w:t>
      </w:r>
      <w:r w:rsidRPr="43274837" w:rsidR="4EA2B86A">
        <w:rPr>
          <w:rFonts w:ascii="Arial" w:hAnsi="Arial" w:eastAsia="Arial" w:cs="Arial"/>
          <w:noProof w:val="0"/>
          <w:sz w:val="22"/>
          <w:szCs w:val="22"/>
          <w:lang w:val="en-GB"/>
        </w:rPr>
        <w:t>Rachmawati</w:t>
      </w:r>
      <w:r w:rsidRPr="43274837" w:rsidR="486B854E">
        <w:rPr>
          <w:rFonts w:ascii="Arial" w:hAnsi="Arial" w:eastAsia="Arial" w:cs="Arial"/>
          <w:noProof w:val="0"/>
          <w:sz w:val="22"/>
          <w:szCs w:val="22"/>
          <w:lang w:val="en-GB"/>
        </w:rPr>
        <w:t>,</w:t>
      </w:r>
      <w:r w:rsidRPr="43274837" w:rsidR="4EA2B86A">
        <w:rPr>
          <w:rFonts w:ascii="Arial" w:hAnsi="Arial" w:eastAsia="Arial" w:cs="Arial"/>
          <w:noProof w:val="0"/>
          <w:sz w:val="22"/>
          <w:szCs w:val="22"/>
          <w:lang w:val="en-GB"/>
        </w:rPr>
        <w:t xml:space="preserve"> E</w:t>
      </w:r>
      <w:r w:rsidRPr="43274837" w:rsidR="13E9E4A7">
        <w:rPr>
          <w:rFonts w:ascii="Arial" w:hAnsi="Arial" w:eastAsia="Arial" w:cs="Arial"/>
          <w:noProof w:val="0"/>
          <w:sz w:val="22"/>
          <w:szCs w:val="22"/>
          <w:lang w:val="en-GB"/>
        </w:rPr>
        <w:t>.,</w:t>
      </w:r>
      <w:r w:rsidRPr="43274837" w:rsidR="4EA2B86A">
        <w:rPr>
          <w:rFonts w:ascii="Arial" w:hAnsi="Arial" w:eastAsia="Arial" w:cs="Arial"/>
          <w:noProof w:val="0"/>
          <w:sz w:val="22"/>
          <w:szCs w:val="22"/>
          <w:lang w:val="en-GB"/>
        </w:rPr>
        <w:t xml:space="preserve"> and Hartono, B. (2023) ‘The Influence of Transformational Leadership on Patient Safety Efforts’, </w:t>
      </w:r>
      <w:r w:rsidRPr="43274837" w:rsidR="4EA2B86A">
        <w:rPr>
          <w:rFonts w:ascii="Arial" w:hAnsi="Arial" w:eastAsia="Arial" w:cs="Arial"/>
          <w:i w:val="1"/>
          <w:iCs w:val="1"/>
          <w:noProof w:val="0"/>
          <w:sz w:val="22"/>
          <w:szCs w:val="22"/>
          <w:lang w:val="en-GB"/>
        </w:rPr>
        <w:t>Jurnal</w:t>
      </w:r>
      <w:r w:rsidRPr="43274837" w:rsidR="4EA2B86A">
        <w:rPr>
          <w:rFonts w:ascii="Arial" w:hAnsi="Arial" w:eastAsia="Arial" w:cs="Arial"/>
          <w:i w:val="1"/>
          <w:iCs w:val="1"/>
          <w:noProof w:val="0"/>
          <w:sz w:val="22"/>
          <w:szCs w:val="22"/>
          <w:lang w:val="en-GB"/>
        </w:rPr>
        <w:t xml:space="preserve"> </w:t>
      </w:r>
      <w:r w:rsidRPr="43274837" w:rsidR="4EA2B86A">
        <w:rPr>
          <w:rFonts w:ascii="Arial" w:hAnsi="Arial" w:eastAsia="Arial" w:cs="Arial"/>
          <w:i w:val="1"/>
          <w:iCs w:val="1"/>
          <w:noProof w:val="0"/>
          <w:sz w:val="22"/>
          <w:szCs w:val="22"/>
          <w:lang w:val="en-GB"/>
        </w:rPr>
        <w:t>Ilmu</w:t>
      </w:r>
      <w:r w:rsidRPr="43274837" w:rsidR="4EA2B86A">
        <w:rPr>
          <w:rFonts w:ascii="Arial" w:hAnsi="Arial" w:eastAsia="Arial" w:cs="Arial"/>
          <w:i w:val="1"/>
          <w:iCs w:val="1"/>
          <w:noProof w:val="0"/>
          <w:sz w:val="22"/>
          <w:szCs w:val="22"/>
          <w:lang w:val="en-GB"/>
        </w:rPr>
        <w:t xml:space="preserve"> dan </w:t>
      </w:r>
      <w:r w:rsidRPr="43274837" w:rsidR="4EA2B86A">
        <w:rPr>
          <w:rFonts w:ascii="Arial" w:hAnsi="Arial" w:eastAsia="Arial" w:cs="Arial"/>
          <w:i w:val="1"/>
          <w:iCs w:val="1"/>
          <w:noProof w:val="0"/>
          <w:sz w:val="22"/>
          <w:szCs w:val="22"/>
          <w:lang w:val="en-GB"/>
        </w:rPr>
        <w:t>Teknologi</w:t>
      </w:r>
      <w:r w:rsidRPr="43274837" w:rsidR="4EA2B86A">
        <w:rPr>
          <w:rFonts w:ascii="Arial" w:hAnsi="Arial" w:eastAsia="Arial" w:cs="Arial"/>
          <w:i w:val="1"/>
          <w:iCs w:val="1"/>
          <w:noProof w:val="0"/>
          <w:sz w:val="22"/>
          <w:szCs w:val="22"/>
          <w:lang w:val="en-GB"/>
        </w:rPr>
        <w:t xml:space="preserve"> Kesehatan</w:t>
      </w:r>
      <w:r w:rsidRPr="43274837" w:rsidR="4EA2B86A">
        <w:rPr>
          <w:rFonts w:ascii="Arial" w:hAnsi="Arial" w:eastAsia="Arial" w:cs="Arial"/>
          <w:noProof w:val="0"/>
          <w:sz w:val="22"/>
          <w:szCs w:val="22"/>
          <w:lang w:val="en-GB"/>
        </w:rPr>
        <w:t xml:space="preserve">, 10(2), pp. 150–161. Available at: </w:t>
      </w:r>
      <w:hyperlink r:id="Rc4cebb69f7b44d6d">
        <w:r w:rsidRPr="43274837" w:rsidR="4EA2B86A">
          <w:rPr>
            <w:rStyle w:val="Hyperlink"/>
            <w:rFonts w:ascii="Arial" w:hAnsi="Arial" w:eastAsia="Arial" w:cs="Arial"/>
            <w:noProof w:val="0"/>
            <w:sz w:val="22"/>
            <w:szCs w:val="22"/>
            <w:lang w:val="en-GB"/>
          </w:rPr>
          <w:t>https://doi.org/10.32668/jitek.v10i2.1008</w:t>
        </w:r>
      </w:hyperlink>
      <w:r w:rsidRPr="43274837" w:rsidR="4EA2B86A">
        <w:rPr>
          <w:rFonts w:ascii="Arial" w:hAnsi="Arial" w:eastAsia="Arial" w:cs="Arial"/>
          <w:noProof w:val="0"/>
          <w:sz w:val="22"/>
          <w:szCs w:val="22"/>
          <w:lang w:val="en-GB"/>
        </w:rPr>
        <w:t>.</w:t>
      </w:r>
      <w:r w:rsidRPr="43274837" w:rsidR="6035B203">
        <w:rPr>
          <w:rFonts w:ascii="Arial" w:hAnsi="Arial" w:eastAsia="Arial" w:cs="Arial"/>
          <w:noProof w:val="0"/>
          <w:sz w:val="22"/>
          <w:szCs w:val="22"/>
          <w:lang w:val="en-GB"/>
        </w:rPr>
        <w:t xml:space="preserve"> </w:t>
      </w:r>
      <w:r w:rsidRPr="43274837" w:rsidR="6035B203">
        <w:rPr>
          <w:rFonts w:ascii="Arial" w:hAnsi="Arial" w:eastAsia="Arial" w:cs="Arial"/>
          <w:noProof w:val="0"/>
          <w:sz w:val="22"/>
          <w:szCs w:val="22"/>
          <w:lang w:val="en-GB"/>
        </w:rPr>
        <w:t>(Accessed: 22 July 2024)</w:t>
      </w:r>
    </w:p>
    <w:p w:rsidR="08795A3B" w:rsidP="43274837" w:rsidRDefault="08795A3B" w14:paraId="65D57A0B" w14:textId="31E1DC18">
      <w:pPr>
        <w:spacing w:before="0" w:beforeAutospacing="off" w:after="0" w:afterAutospacing="off" w:line="360" w:lineRule="auto"/>
        <w:jc w:val="both"/>
        <w:rPr>
          <w:rFonts w:ascii="Arial" w:hAnsi="Arial" w:eastAsia="Arial" w:cs="Arial"/>
          <w:noProof w:val="0"/>
          <w:sz w:val="22"/>
          <w:szCs w:val="22"/>
          <w:lang w:val="en-GB"/>
        </w:rPr>
      </w:pPr>
    </w:p>
    <w:p w:rsidR="3382D56F" w:rsidP="43274837" w:rsidRDefault="3382D56F" w14:paraId="3DAAC9CC" w14:textId="3931575F">
      <w:pPr>
        <w:pStyle w:val="Normal"/>
        <w:spacing w:before="0" w:beforeAutospacing="off" w:after="0" w:afterAutospacing="off" w:line="360" w:lineRule="auto"/>
        <w:jc w:val="both"/>
        <w:rPr>
          <w:rFonts w:ascii="Arial" w:hAnsi="Arial" w:eastAsia="Arial" w:cs="Arial"/>
          <w:sz w:val="22"/>
          <w:szCs w:val="22"/>
        </w:rPr>
      </w:pPr>
      <w:r w:rsidRPr="43274837" w:rsidR="3382D56F">
        <w:rPr>
          <w:rFonts w:ascii="Arial" w:hAnsi="Arial" w:eastAsia="Arial" w:cs="Arial"/>
          <w:noProof w:val="0"/>
          <w:sz w:val="22"/>
          <w:szCs w:val="22"/>
          <w:lang w:val="en-GB"/>
        </w:rPr>
        <w:t xml:space="preserve">Tannenbaum, </w:t>
      </w:r>
      <w:bookmarkStart w:name="_Int_qWe7OJZ6" w:id="1783915869"/>
      <w:r w:rsidRPr="43274837" w:rsidR="3382D56F">
        <w:rPr>
          <w:rFonts w:ascii="Arial" w:hAnsi="Arial" w:eastAsia="Arial" w:cs="Arial"/>
          <w:noProof w:val="0"/>
          <w:sz w:val="22"/>
          <w:szCs w:val="22"/>
          <w:lang w:val="en-GB"/>
        </w:rPr>
        <w:t>R.</w:t>
      </w:r>
      <w:bookmarkEnd w:id="1783915869"/>
      <w:r w:rsidRPr="43274837" w:rsidR="3382D56F">
        <w:rPr>
          <w:rFonts w:ascii="Arial" w:hAnsi="Arial" w:eastAsia="Arial" w:cs="Arial"/>
          <w:noProof w:val="0"/>
          <w:sz w:val="22"/>
          <w:szCs w:val="22"/>
          <w:lang w:val="en-GB"/>
        </w:rPr>
        <w:t xml:space="preserve"> and Schmidt, W.H. (1986) </w:t>
      </w:r>
      <w:r w:rsidRPr="43274837" w:rsidR="3382D56F">
        <w:rPr>
          <w:rFonts w:ascii="Arial" w:hAnsi="Arial" w:eastAsia="Arial" w:cs="Arial"/>
          <w:i w:val="1"/>
          <w:iCs w:val="1"/>
          <w:noProof w:val="0"/>
          <w:sz w:val="22"/>
          <w:szCs w:val="22"/>
          <w:lang w:val="en-GB"/>
        </w:rPr>
        <w:t xml:space="preserve">How to choose a leadership pattern. (excerpts from </w:t>
      </w:r>
      <w:r w:rsidRPr="43274837" w:rsidR="3382D56F">
        <w:rPr>
          <w:rFonts w:ascii="Arial" w:hAnsi="Arial" w:eastAsia="Arial" w:cs="Arial"/>
          <w:i w:val="1"/>
          <w:iCs w:val="1"/>
          <w:noProof w:val="0"/>
          <w:sz w:val="22"/>
          <w:szCs w:val="22"/>
          <w:lang w:val="en-GB"/>
        </w:rPr>
        <w:t>previous</w:t>
      </w:r>
      <w:r w:rsidRPr="43274837" w:rsidR="3382D56F">
        <w:rPr>
          <w:rFonts w:ascii="Arial" w:hAnsi="Arial" w:eastAsia="Arial" w:cs="Arial"/>
          <w:i w:val="1"/>
          <w:iCs w:val="1"/>
          <w:noProof w:val="0"/>
          <w:sz w:val="22"/>
          <w:szCs w:val="22"/>
          <w:lang w:val="en-GB"/>
        </w:rPr>
        <w:t xml:space="preserve"> article)</w:t>
      </w:r>
      <w:r w:rsidRPr="43274837" w:rsidR="3382D56F">
        <w:rPr>
          <w:rFonts w:ascii="Arial" w:hAnsi="Arial" w:eastAsia="Arial" w:cs="Arial"/>
          <w:noProof w:val="0"/>
          <w:sz w:val="22"/>
          <w:szCs w:val="22"/>
          <w:lang w:val="en-GB"/>
        </w:rPr>
        <w:t xml:space="preserve">, </w:t>
      </w:r>
      <w:r w:rsidRPr="43274837" w:rsidR="3382D56F">
        <w:rPr>
          <w:rFonts w:ascii="Arial" w:hAnsi="Arial" w:eastAsia="Arial" w:cs="Arial"/>
          <w:i w:val="1"/>
          <w:iCs w:val="1"/>
          <w:noProof w:val="0"/>
          <w:sz w:val="22"/>
          <w:szCs w:val="22"/>
          <w:lang w:val="en-GB"/>
        </w:rPr>
        <w:t>Harvard business review</w:t>
      </w:r>
      <w:r w:rsidRPr="43274837" w:rsidR="3382D56F">
        <w:rPr>
          <w:rFonts w:ascii="Arial" w:hAnsi="Arial" w:eastAsia="Arial" w:cs="Arial"/>
          <w:noProof w:val="0"/>
          <w:sz w:val="22"/>
          <w:szCs w:val="22"/>
          <w:lang w:val="en-GB"/>
        </w:rPr>
        <w:t>. Harvard Business School Press, pp. 129-.</w:t>
      </w:r>
    </w:p>
    <w:p w:rsidR="72552DE8" w:rsidP="43274837" w:rsidRDefault="72552DE8" w14:paraId="3D519C7F" w14:textId="7F48D99F">
      <w:pPr>
        <w:pStyle w:val="Normal"/>
        <w:spacing w:before="0" w:beforeAutospacing="off" w:after="0" w:afterAutospacing="off" w:line="360" w:lineRule="auto"/>
        <w:jc w:val="both"/>
        <w:rPr>
          <w:rFonts w:ascii="Arial" w:hAnsi="Arial" w:eastAsia="Arial" w:cs="Arial"/>
          <w:noProof w:val="0"/>
          <w:sz w:val="22"/>
          <w:szCs w:val="22"/>
          <w:lang w:val="en-GB"/>
        </w:rPr>
      </w:pPr>
    </w:p>
    <w:p w:rsidR="77CC8603" w:rsidP="43274837" w:rsidRDefault="77CC8603" w14:paraId="12B8939A" w14:textId="13B9E6BF">
      <w:pPr>
        <w:pStyle w:val="Normal"/>
        <w:spacing w:before="0" w:beforeAutospacing="off" w:after="0" w:afterAutospacing="off" w:line="360" w:lineRule="auto"/>
        <w:jc w:val="both"/>
        <w:rPr>
          <w:rFonts w:ascii="Arial" w:hAnsi="Arial" w:eastAsia="Arial" w:cs="Arial"/>
          <w:noProof w:val="0"/>
          <w:sz w:val="22"/>
          <w:szCs w:val="22"/>
          <w:lang w:val="en-GB"/>
        </w:rPr>
      </w:pPr>
      <w:r w:rsidRPr="43274837" w:rsidR="77CC8603">
        <w:rPr>
          <w:rFonts w:ascii="Arial" w:hAnsi="Arial" w:eastAsia="Arial" w:cs="Arial"/>
          <w:noProof w:val="0"/>
          <w:sz w:val="22"/>
          <w:szCs w:val="22"/>
          <w:lang w:val="en-GB"/>
        </w:rPr>
        <w:t>https://www.brewdog.com/uk/history</w:t>
      </w:r>
    </w:p>
    <w:p w:rsidR="72552DE8" w:rsidP="43274837" w:rsidRDefault="72552DE8" w14:paraId="0E6182B0" w14:textId="7116A78F">
      <w:pPr>
        <w:pStyle w:val="Normal"/>
        <w:spacing w:before="0" w:beforeAutospacing="off" w:after="0" w:afterAutospacing="off" w:line="360" w:lineRule="auto"/>
        <w:jc w:val="both"/>
        <w:rPr>
          <w:rFonts w:ascii="Arial" w:hAnsi="Arial" w:eastAsia="Arial" w:cs="Arial"/>
          <w:noProof w:val="0"/>
          <w:color w:val="auto"/>
          <w:sz w:val="22"/>
          <w:szCs w:val="22"/>
          <w:lang w:val="en-GB"/>
        </w:rPr>
      </w:pPr>
    </w:p>
    <w:p w:rsidR="72552DE8" w:rsidP="43274837" w:rsidRDefault="72552DE8" w14:paraId="212936F3" w14:textId="12ADFCE1">
      <w:pPr>
        <w:spacing w:line="360" w:lineRule="auto"/>
        <w:jc w:val="both"/>
        <w:rPr>
          <w:rFonts w:ascii="Arial" w:hAnsi="Arial" w:eastAsia="Arial" w:cs="Arial"/>
          <w:sz w:val="22"/>
          <w:szCs w:val="22"/>
        </w:rPr>
      </w:pPr>
      <w:r w:rsidRPr="43274837">
        <w:rPr>
          <w:rFonts w:ascii="Arial" w:hAnsi="Arial" w:eastAsia="Arial" w:cs="Arial"/>
          <w:sz w:val="22"/>
          <w:szCs w:val="22"/>
        </w:rPr>
        <w:br w:type="page"/>
      </w:r>
    </w:p>
    <w:p w:rsidR="5E6A09AC" w:rsidP="43274837" w:rsidRDefault="5E6A09AC" w14:paraId="1277B104" w14:textId="4D3952C0">
      <w:pPr>
        <w:pStyle w:val="Heading1"/>
        <w:spacing w:line="360" w:lineRule="auto"/>
        <w:jc w:val="both"/>
        <w:rPr>
          <w:rFonts w:ascii="Arial" w:hAnsi="Arial" w:eastAsia="Arial" w:cs="Arial"/>
          <w:sz w:val="22"/>
          <w:szCs w:val="22"/>
        </w:rPr>
      </w:pPr>
      <w:bookmarkStart w:name="_Toc1086624066" w:id="746947041"/>
      <w:r w:rsidRPr="43274837" w:rsidR="34FDA120">
        <w:rPr>
          <w:rFonts w:ascii="Arial" w:hAnsi="Arial" w:eastAsia="Arial" w:cs="Arial"/>
          <w:sz w:val="22"/>
          <w:szCs w:val="22"/>
        </w:rPr>
        <w:t>Reflective report</w:t>
      </w:r>
      <w:bookmarkEnd w:id="746947041"/>
    </w:p>
    <w:p w:rsidR="43274837" w:rsidP="43274837" w:rsidRDefault="43274837" w14:paraId="16F09CC1" w14:textId="7E7D0DAA">
      <w:pPr>
        <w:pStyle w:val="Normal"/>
        <w:spacing w:before="0" w:beforeAutospacing="off" w:after="0" w:afterAutospacing="off" w:line="360" w:lineRule="auto"/>
        <w:jc w:val="both"/>
        <w:rPr>
          <w:rFonts w:ascii="Arial" w:hAnsi="Arial" w:eastAsia="Arial" w:cs="Arial"/>
          <w:sz w:val="22"/>
          <w:szCs w:val="22"/>
        </w:rPr>
      </w:pPr>
    </w:p>
    <w:p w:rsidR="1D9F8F18" w:rsidP="43274837" w:rsidRDefault="1D9F8F18" w14:paraId="4C7A2E4B" w14:textId="5173782B">
      <w:pPr>
        <w:pStyle w:val="Heading2"/>
        <w:spacing w:line="360" w:lineRule="auto"/>
        <w:jc w:val="both"/>
        <w:rPr>
          <w:rFonts w:ascii="Arial" w:hAnsi="Arial" w:eastAsia="Arial" w:cs="Arial"/>
          <w:sz w:val="22"/>
          <w:szCs w:val="22"/>
        </w:rPr>
      </w:pPr>
      <w:bookmarkStart w:name="_Toc775391109" w:id="566307911"/>
      <w:r w:rsidRPr="43274837" w:rsidR="1D9F8F18">
        <w:rPr>
          <w:rFonts w:ascii="Arial" w:hAnsi="Arial" w:eastAsia="Arial" w:cs="Arial"/>
          <w:sz w:val="22"/>
          <w:szCs w:val="22"/>
        </w:rPr>
        <w:t>Introduction</w:t>
      </w:r>
      <w:bookmarkEnd w:id="566307911"/>
    </w:p>
    <w:p w:rsidR="1859D38E" w:rsidP="43274837" w:rsidRDefault="1859D38E" w14:paraId="7078B3BF" w14:textId="05E26A98">
      <w:pPr>
        <w:pStyle w:val="Normal"/>
        <w:spacing w:before="0" w:beforeAutospacing="off" w:after="0" w:afterAutospacing="off" w:line="360" w:lineRule="auto"/>
        <w:jc w:val="both"/>
        <w:rPr>
          <w:rFonts w:ascii="Arial" w:hAnsi="Arial" w:eastAsia="Arial" w:cs="Arial"/>
          <w:sz w:val="22"/>
          <w:szCs w:val="22"/>
        </w:rPr>
      </w:pPr>
      <w:r w:rsidRPr="43274837" w:rsidR="1859D38E">
        <w:rPr>
          <w:rFonts w:ascii="Arial" w:hAnsi="Arial" w:eastAsia="Arial" w:cs="Arial"/>
          <w:sz w:val="22"/>
          <w:szCs w:val="22"/>
        </w:rPr>
        <w:t xml:space="preserve">Over the past ten weeks, a comprehensive investigation of leadership and management concepts has been researched, resulting in a profound knowledge of various theories and functional applications. Throughout this period, various leadership questionnaires have been used to </w:t>
      </w:r>
      <w:r w:rsidRPr="43274837" w:rsidR="1859D38E">
        <w:rPr>
          <w:rFonts w:ascii="Arial" w:hAnsi="Arial" w:eastAsia="Arial" w:cs="Arial"/>
          <w:sz w:val="22"/>
          <w:szCs w:val="22"/>
        </w:rPr>
        <w:t>identify</w:t>
      </w:r>
      <w:r w:rsidRPr="43274837" w:rsidR="1859D38E">
        <w:rPr>
          <w:rFonts w:ascii="Arial" w:hAnsi="Arial" w:eastAsia="Arial" w:cs="Arial"/>
          <w:sz w:val="22"/>
          <w:szCs w:val="22"/>
        </w:rPr>
        <w:t xml:space="preserve"> individual traits in leadership theory. These assessments have been instrumental in emphasising strengths and regions for advancement, allowing for targeted expansion of lower-scoring leadership styles. </w:t>
      </w:r>
      <w:bookmarkStart w:name="_Int_bIfuU9YC" w:id="604760101"/>
      <w:r w:rsidRPr="43274837" w:rsidR="1859D38E">
        <w:rPr>
          <w:rFonts w:ascii="Arial" w:hAnsi="Arial" w:eastAsia="Arial" w:cs="Arial"/>
          <w:sz w:val="22"/>
          <w:szCs w:val="22"/>
        </w:rPr>
        <w:t>By focusing on these areas, there</w:t>
      </w:r>
      <w:bookmarkEnd w:id="604760101"/>
      <w:r w:rsidRPr="43274837" w:rsidR="1859D38E">
        <w:rPr>
          <w:rFonts w:ascii="Arial" w:hAnsi="Arial" w:eastAsia="Arial" w:cs="Arial"/>
          <w:sz w:val="22"/>
          <w:szCs w:val="22"/>
        </w:rPr>
        <w:t xml:space="preserve"> has been considerable improvement in becoming a more effective leader. This structured approach has not only enhanced academic knowledge but also supplied functional tools to apply these concepts in real-world scenarios.</w:t>
      </w:r>
    </w:p>
    <w:p w:rsidR="1859D38E" w:rsidP="43274837" w:rsidRDefault="1859D38E" w14:paraId="52D74911" w14:textId="7B70261E">
      <w:pPr>
        <w:pStyle w:val="Normal"/>
        <w:spacing w:before="0" w:beforeAutospacing="off" w:after="0" w:afterAutospacing="off" w:line="360" w:lineRule="auto"/>
        <w:jc w:val="both"/>
        <w:rPr>
          <w:rFonts w:ascii="Arial" w:hAnsi="Arial" w:eastAsia="Arial" w:cs="Arial"/>
          <w:sz w:val="22"/>
          <w:szCs w:val="22"/>
        </w:rPr>
      </w:pPr>
      <w:r w:rsidRPr="43274837" w:rsidR="1859D38E">
        <w:rPr>
          <w:rFonts w:ascii="Arial" w:hAnsi="Arial" w:eastAsia="Arial" w:cs="Arial"/>
          <w:sz w:val="22"/>
          <w:szCs w:val="22"/>
        </w:rPr>
        <w:t xml:space="preserve"> </w:t>
      </w:r>
    </w:p>
    <w:p w:rsidR="1859D38E" w:rsidP="43274837" w:rsidRDefault="1859D38E" w14:paraId="225D4A00" w14:textId="4547711C">
      <w:pPr>
        <w:pStyle w:val="Normal"/>
        <w:spacing w:before="0" w:beforeAutospacing="off" w:after="0" w:afterAutospacing="off" w:line="360" w:lineRule="auto"/>
        <w:jc w:val="both"/>
        <w:rPr>
          <w:rFonts w:ascii="Arial" w:hAnsi="Arial" w:eastAsia="Arial" w:cs="Arial"/>
          <w:sz w:val="22"/>
          <w:szCs w:val="22"/>
        </w:rPr>
      </w:pPr>
      <w:r w:rsidRPr="43274837" w:rsidR="1859D38E">
        <w:rPr>
          <w:rFonts w:ascii="Arial" w:hAnsi="Arial" w:eastAsia="Arial" w:cs="Arial"/>
          <w:sz w:val="22"/>
          <w:szCs w:val="22"/>
        </w:rPr>
        <w:t xml:space="preserve">The Gibbs Reflective Cycle delivers a framework for this reflection by conducting the analysis through six stages: description, feelings, evaluation, analysis, conclusion, and action plan (Potter, 2015). Initially, the cycle </w:t>
      </w:r>
      <w:r w:rsidRPr="43274837" w:rsidR="1859D38E">
        <w:rPr>
          <w:rFonts w:ascii="Arial" w:hAnsi="Arial" w:eastAsia="Arial" w:cs="Arial"/>
          <w:sz w:val="22"/>
          <w:szCs w:val="22"/>
        </w:rPr>
        <w:t>facilitated</w:t>
      </w:r>
      <w:r w:rsidRPr="43274837" w:rsidR="1859D38E">
        <w:rPr>
          <w:rFonts w:ascii="Arial" w:hAnsi="Arial" w:eastAsia="Arial" w:cs="Arial"/>
          <w:sz w:val="22"/>
          <w:szCs w:val="22"/>
        </w:rPr>
        <w:t xml:space="preserve"> a thorough illustration and emotive reflection on the process of learning leadership theories, from understanding the fundamental differences between leadership and management to exploring the nuances of various leadership styles. Evaluating the experience using the Gibbs Cycle helped </w:t>
      </w:r>
      <w:r w:rsidRPr="43274837" w:rsidR="1859D38E">
        <w:rPr>
          <w:rFonts w:ascii="Arial" w:hAnsi="Arial" w:eastAsia="Arial" w:cs="Arial"/>
          <w:sz w:val="22"/>
          <w:szCs w:val="22"/>
        </w:rPr>
        <w:t>identify</w:t>
      </w:r>
      <w:r w:rsidRPr="43274837" w:rsidR="1859D38E">
        <w:rPr>
          <w:rFonts w:ascii="Arial" w:hAnsi="Arial" w:eastAsia="Arial" w:cs="Arial"/>
          <w:sz w:val="22"/>
          <w:szCs w:val="22"/>
        </w:rPr>
        <w:t xml:space="preserve"> places where theoretical knowledge significantly enhanced functional leadership skills, such as enhancing democratic leadership approaches and balancing task-oriented and relationship-oriented styles.</w:t>
      </w:r>
    </w:p>
    <w:p w:rsidR="1859D38E" w:rsidP="43274837" w:rsidRDefault="1859D38E" w14:paraId="22AFA707" w14:textId="6EF7C006">
      <w:pPr>
        <w:pStyle w:val="Normal"/>
        <w:spacing w:before="0" w:beforeAutospacing="off" w:after="0" w:afterAutospacing="off" w:line="360" w:lineRule="auto"/>
        <w:jc w:val="both"/>
        <w:rPr>
          <w:rFonts w:ascii="Arial" w:hAnsi="Arial" w:eastAsia="Arial" w:cs="Arial"/>
          <w:sz w:val="22"/>
          <w:szCs w:val="22"/>
        </w:rPr>
      </w:pPr>
      <w:r w:rsidRPr="43274837" w:rsidR="1859D38E">
        <w:rPr>
          <w:rFonts w:ascii="Arial" w:hAnsi="Arial" w:eastAsia="Arial" w:cs="Arial"/>
          <w:sz w:val="22"/>
          <w:szCs w:val="22"/>
        </w:rPr>
        <w:t>The analysis phase promoted a deeper understanding of how different leadership theories, such as the 7A’s, Trait Theory, and Contingency Theories, could be applied to real-world situations. Concluding this reflection, the Gibbs Cycle highlighted the importance of continuous learning and adaptation in leadership. The action plan stage recapitulated specific steps for further development, such as improving conflict management skills, understanding generational distinctions, and elevating workplace equality.</w:t>
      </w:r>
    </w:p>
    <w:p w:rsidR="43274837" w:rsidP="43274837" w:rsidRDefault="43274837" w14:paraId="1DBB31DB" w14:textId="1FA379C3">
      <w:pPr>
        <w:pStyle w:val="Normal"/>
        <w:spacing w:before="0" w:beforeAutospacing="off" w:after="0" w:afterAutospacing="off" w:line="360" w:lineRule="auto"/>
        <w:jc w:val="both"/>
        <w:rPr>
          <w:rFonts w:ascii="Arial" w:hAnsi="Arial" w:eastAsia="Arial" w:cs="Arial"/>
          <w:sz w:val="22"/>
          <w:szCs w:val="22"/>
        </w:rPr>
      </w:pPr>
    </w:p>
    <w:p w:rsidR="1D9F8F18" w:rsidP="43274837" w:rsidRDefault="1D9F8F18" w14:paraId="4A473BF8" w14:textId="61B078AF">
      <w:pPr>
        <w:pStyle w:val="Heading3"/>
        <w:spacing w:line="360" w:lineRule="auto"/>
        <w:jc w:val="both"/>
        <w:rPr>
          <w:rFonts w:ascii="Arial" w:hAnsi="Arial" w:eastAsia="Arial" w:cs="Arial"/>
          <w:sz w:val="22"/>
          <w:szCs w:val="22"/>
        </w:rPr>
      </w:pPr>
      <w:bookmarkStart w:name="_Toc1215729551" w:id="1883106867"/>
      <w:r w:rsidRPr="43274837" w:rsidR="1D9F8F18">
        <w:rPr>
          <w:rFonts w:ascii="Arial" w:hAnsi="Arial" w:eastAsia="Arial" w:cs="Arial"/>
          <w:sz w:val="22"/>
          <w:szCs w:val="22"/>
        </w:rPr>
        <w:t>Description</w:t>
      </w:r>
      <w:bookmarkEnd w:id="1883106867"/>
    </w:p>
    <w:p w:rsidR="43274837" w:rsidP="43274837" w:rsidRDefault="43274837" w14:paraId="283FFFAC" w14:textId="74539FA3">
      <w:pPr>
        <w:pStyle w:val="Normal"/>
        <w:spacing w:before="0" w:beforeAutospacing="off" w:after="0" w:afterAutospacing="off" w:line="360" w:lineRule="auto"/>
        <w:jc w:val="both"/>
        <w:rPr>
          <w:rFonts w:ascii="Arial" w:hAnsi="Arial" w:eastAsia="Arial" w:cs="Arial"/>
          <w:sz w:val="22"/>
          <w:szCs w:val="22"/>
        </w:rPr>
      </w:pPr>
    </w:p>
    <w:p w:rsidR="591FE201" w:rsidP="43274837" w:rsidRDefault="591FE201" w14:paraId="5FAD3DB8" w14:textId="0C60189E">
      <w:pPr>
        <w:pStyle w:val="Normal"/>
        <w:spacing w:before="0" w:beforeAutospacing="off" w:after="0" w:afterAutospacing="off" w:line="360" w:lineRule="auto"/>
        <w:jc w:val="both"/>
        <w:rPr>
          <w:rFonts w:ascii="Arial" w:hAnsi="Arial" w:eastAsia="Arial" w:cs="Arial"/>
          <w:sz w:val="22"/>
          <w:szCs w:val="22"/>
        </w:rPr>
      </w:pPr>
      <w:r w:rsidRPr="43274837" w:rsidR="591FE201">
        <w:rPr>
          <w:rFonts w:ascii="Arial" w:hAnsi="Arial" w:eastAsia="Arial" w:cs="Arial"/>
          <w:sz w:val="22"/>
          <w:szCs w:val="22"/>
        </w:rPr>
        <w:t xml:space="preserve">Over the past ten weeks, a comprehensive exploration of leadership and management concepts has been undertaken, resulting in a deep understanding of various theories and practical applications. Throughout this period, various leadership questionnaires have been used to </w:t>
      </w:r>
      <w:r w:rsidRPr="43274837" w:rsidR="591FE201">
        <w:rPr>
          <w:rFonts w:ascii="Arial" w:hAnsi="Arial" w:eastAsia="Arial" w:cs="Arial"/>
          <w:sz w:val="22"/>
          <w:szCs w:val="22"/>
        </w:rPr>
        <w:t>identify</w:t>
      </w:r>
      <w:r w:rsidRPr="43274837" w:rsidR="591FE201">
        <w:rPr>
          <w:rFonts w:ascii="Arial" w:hAnsi="Arial" w:eastAsia="Arial" w:cs="Arial"/>
          <w:sz w:val="22"/>
          <w:szCs w:val="22"/>
        </w:rPr>
        <w:t xml:space="preserve"> personal traits in leadership theory. These assessments have been instrumental in highlighting strengths and areas for improvement, allowing for targeted development of lower-scoring leadership styles. </w:t>
      </w:r>
      <w:bookmarkStart w:name="_Int_ixXpaqI0" w:id="177521866"/>
      <w:r w:rsidRPr="43274837" w:rsidR="591FE201">
        <w:rPr>
          <w:rFonts w:ascii="Arial" w:hAnsi="Arial" w:eastAsia="Arial" w:cs="Arial"/>
          <w:sz w:val="22"/>
          <w:szCs w:val="22"/>
        </w:rPr>
        <w:t>By focusing on these areas, there</w:t>
      </w:r>
      <w:bookmarkEnd w:id="177521866"/>
      <w:r w:rsidRPr="43274837" w:rsidR="591FE201">
        <w:rPr>
          <w:rFonts w:ascii="Arial" w:hAnsi="Arial" w:eastAsia="Arial" w:cs="Arial"/>
          <w:sz w:val="22"/>
          <w:szCs w:val="22"/>
        </w:rPr>
        <w:t xml:space="preserve"> has been </w:t>
      </w:r>
      <w:r w:rsidRPr="43274837" w:rsidR="748644CD">
        <w:rPr>
          <w:rFonts w:ascii="Arial" w:hAnsi="Arial" w:eastAsia="Arial" w:cs="Arial"/>
          <w:sz w:val="22"/>
          <w:szCs w:val="22"/>
        </w:rPr>
        <w:t>noteworthy progress</w:t>
      </w:r>
      <w:r w:rsidRPr="43274837" w:rsidR="591FE201">
        <w:rPr>
          <w:rFonts w:ascii="Arial" w:hAnsi="Arial" w:eastAsia="Arial" w:cs="Arial"/>
          <w:sz w:val="22"/>
          <w:szCs w:val="22"/>
        </w:rPr>
        <w:t xml:space="preserve"> in becoming a more effective leader. This structured approach has not only enhanced theoretical knowledge but also provided practical tools to apply these concepts in real-world scenarios. </w:t>
      </w:r>
    </w:p>
    <w:p w:rsidR="43274837" w:rsidP="43274837" w:rsidRDefault="43274837" w14:paraId="6384CE2A" w14:textId="027504D8">
      <w:pPr>
        <w:pStyle w:val="Normal"/>
        <w:spacing w:before="0" w:beforeAutospacing="off" w:after="0" w:afterAutospacing="off" w:line="360" w:lineRule="auto"/>
        <w:jc w:val="both"/>
        <w:rPr>
          <w:rFonts w:ascii="Arial" w:hAnsi="Arial" w:eastAsia="Arial" w:cs="Arial"/>
          <w:sz w:val="22"/>
          <w:szCs w:val="22"/>
        </w:rPr>
      </w:pPr>
    </w:p>
    <w:p w:rsidR="1D9F8F18" w:rsidP="43274837" w:rsidRDefault="1D9F8F18" w14:paraId="13B69129" w14:textId="402C7919">
      <w:pPr>
        <w:pStyle w:val="Normal"/>
        <w:spacing w:before="0" w:beforeAutospacing="off" w:after="0" w:afterAutospacing="off" w:line="360" w:lineRule="auto"/>
        <w:jc w:val="both"/>
        <w:rPr>
          <w:rFonts w:ascii="Arial" w:hAnsi="Arial" w:eastAsia="Arial" w:cs="Arial"/>
          <w:sz w:val="22"/>
          <w:szCs w:val="22"/>
        </w:rPr>
      </w:pPr>
      <w:r w:rsidRPr="43274837" w:rsidR="1D9F8F18">
        <w:rPr>
          <w:rFonts w:ascii="Arial" w:hAnsi="Arial" w:eastAsia="Arial" w:cs="Arial"/>
          <w:sz w:val="22"/>
          <w:szCs w:val="22"/>
        </w:rPr>
        <w:t xml:space="preserve"> </w:t>
      </w:r>
    </w:p>
    <w:p w:rsidR="1D9F8F18" w:rsidP="43274837" w:rsidRDefault="1D9F8F18" w14:paraId="0FA0FCEB" w14:textId="0865161C">
      <w:pPr>
        <w:pStyle w:val="Normal"/>
        <w:spacing w:before="0" w:beforeAutospacing="off" w:after="0" w:afterAutospacing="off" w:line="360" w:lineRule="auto"/>
        <w:jc w:val="both"/>
        <w:rPr>
          <w:rFonts w:ascii="Arial" w:hAnsi="Arial" w:eastAsia="Arial" w:cs="Arial"/>
          <w:sz w:val="22"/>
          <w:szCs w:val="22"/>
        </w:rPr>
      </w:pPr>
      <w:r w:rsidRPr="43274837" w:rsidR="1D9F8F18">
        <w:rPr>
          <w:rFonts w:ascii="Arial" w:hAnsi="Arial" w:eastAsia="Arial" w:cs="Arial"/>
          <w:sz w:val="22"/>
          <w:szCs w:val="22"/>
        </w:rPr>
        <w:t xml:space="preserve">In Weeks 1-3, the fundamental distinctions between leadership and management were explored, along with an introduction to leadership theories and approaches such as the 7A’s. The focus was on understanding the traits, behaviours, and abilities that define effective leadership. The six key traits of effective leaders—intelligence, confidence, charisma, determination, sociability, and integrity—were </w:t>
      </w:r>
      <w:r w:rsidRPr="43274837" w:rsidR="60345407">
        <w:rPr>
          <w:rFonts w:ascii="Arial" w:hAnsi="Arial" w:eastAsia="Arial" w:cs="Arial"/>
          <w:sz w:val="22"/>
          <w:szCs w:val="22"/>
        </w:rPr>
        <w:t>analysed</w:t>
      </w:r>
      <w:r w:rsidRPr="43274837" w:rsidR="1D9F8F18">
        <w:rPr>
          <w:rFonts w:ascii="Arial" w:hAnsi="Arial" w:eastAsia="Arial" w:cs="Arial"/>
          <w:sz w:val="22"/>
          <w:szCs w:val="22"/>
        </w:rPr>
        <w:t>, underscoring their crucial role in leadership success. Insights were gained into leadership styles by contrasting theories X, Y, and Z and exploring the nuances of authoritarian, democratic, and laissez-faire leadership. This comparison highlighted the impact of different leadership styles on organizational dynamics and employee engagement.</w:t>
      </w:r>
    </w:p>
    <w:p w:rsidR="1D9F8F18" w:rsidP="43274837" w:rsidRDefault="1D9F8F18" w14:paraId="6D1A4B07" w14:textId="1D539AEB">
      <w:pPr>
        <w:pStyle w:val="Normal"/>
        <w:spacing w:before="0" w:beforeAutospacing="off" w:after="0" w:afterAutospacing="off" w:line="360" w:lineRule="auto"/>
        <w:jc w:val="both"/>
        <w:rPr>
          <w:rFonts w:ascii="Arial" w:hAnsi="Arial" w:eastAsia="Arial" w:cs="Arial"/>
          <w:sz w:val="22"/>
          <w:szCs w:val="22"/>
        </w:rPr>
      </w:pPr>
      <w:r w:rsidRPr="43274837" w:rsidR="1D9F8F18">
        <w:rPr>
          <w:rFonts w:ascii="Arial" w:hAnsi="Arial" w:eastAsia="Arial" w:cs="Arial"/>
          <w:sz w:val="22"/>
          <w:szCs w:val="22"/>
        </w:rPr>
        <w:t xml:space="preserve"> </w:t>
      </w:r>
    </w:p>
    <w:p w:rsidR="1D9F8F18" w:rsidP="43274837" w:rsidRDefault="1D9F8F18" w14:paraId="5DBB72B0" w14:textId="7FAE5E6B">
      <w:pPr>
        <w:pStyle w:val="Normal"/>
        <w:spacing w:before="0" w:beforeAutospacing="off" w:after="0" w:afterAutospacing="off" w:line="360" w:lineRule="auto"/>
        <w:jc w:val="both"/>
        <w:rPr>
          <w:rFonts w:ascii="Arial" w:hAnsi="Arial" w:eastAsia="Arial" w:cs="Arial"/>
          <w:sz w:val="22"/>
          <w:szCs w:val="22"/>
        </w:rPr>
      </w:pPr>
      <w:r w:rsidRPr="43274837" w:rsidR="1D9F8F18">
        <w:rPr>
          <w:rFonts w:ascii="Arial" w:hAnsi="Arial" w:eastAsia="Arial" w:cs="Arial"/>
          <w:sz w:val="22"/>
          <w:szCs w:val="22"/>
        </w:rPr>
        <w:t xml:space="preserve">Week 4-6 delved into the balance between task-oriented and relationship-oriented leadership, illustrating how effective leaders must navigate and integrate these dimensions to achieve organizational goals. Three categories of leadership skills were </w:t>
      </w:r>
      <w:r w:rsidRPr="43274837" w:rsidR="1D9F8F18">
        <w:rPr>
          <w:rFonts w:ascii="Arial" w:hAnsi="Arial" w:eastAsia="Arial" w:cs="Arial"/>
          <w:sz w:val="22"/>
          <w:szCs w:val="22"/>
        </w:rPr>
        <w:t>identified</w:t>
      </w:r>
      <w:r w:rsidRPr="43274837" w:rsidR="1D9F8F18">
        <w:rPr>
          <w:rFonts w:ascii="Arial" w:hAnsi="Arial" w:eastAsia="Arial" w:cs="Arial"/>
          <w:sz w:val="22"/>
          <w:szCs w:val="22"/>
        </w:rPr>
        <w:t xml:space="preserve"> and explored: administrative, interpersonal, and conceptual. This week underscored the importance of a well-rounded skill set in addressing diverse leadership challenges. UK-based examples were studied, providing practical insights and real-world applications of the theories discussed. This collaborative approach enriched the learning experience, offering diverse perspectives on leadership practices.</w:t>
      </w:r>
    </w:p>
    <w:p w:rsidR="1D9F8F18" w:rsidP="43274837" w:rsidRDefault="1D9F8F18" w14:paraId="57C36F70" w14:textId="79D0D123">
      <w:pPr>
        <w:pStyle w:val="Normal"/>
        <w:spacing w:before="0" w:beforeAutospacing="off" w:after="0" w:afterAutospacing="off" w:line="360" w:lineRule="auto"/>
        <w:jc w:val="both"/>
        <w:rPr>
          <w:rFonts w:ascii="Arial" w:hAnsi="Arial" w:eastAsia="Arial" w:cs="Arial"/>
          <w:sz w:val="22"/>
          <w:szCs w:val="22"/>
        </w:rPr>
      </w:pPr>
      <w:r w:rsidRPr="43274837" w:rsidR="1D9F8F18">
        <w:rPr>
          <w:rFonts w:ascii="Arial" w:hAnsi="Arial" w:eastAsia="Arial" w:cs="Arial"/>
          <w:sz w:val="22"/>
          <w:szCs w:val="22"/>
        </w:rPr>
        <w:t xml:space="preserve"> </w:t>
      </w:r>
    </w:p>
    <w:p w:rsidR="1D9F8F18" w:rsidP="43274837" w:rsidRDefault="1D9F8F18" w14:paraId="604704B0" w14:textId="76233E46">
      <w:pPr>
        <w:pStyle w:val="Normal"/>
        <w:spacing w:before="0" w:beforeAutospacing="off" w:after="0" w:afterAutospacing="off" w:line="360" w:lineRule="auto"/>
        <w:jc w:val="both"/>
        <w:rPr>
          <w:rFonts w:ascii="Arial" w:hAnsi="Arial" w:eastAsia="Arial" w:cs="Arial"/>
          <w:sz w:val="22"/>
          <w:szCs w:val="22"/>
        </w:rPr>
      </w:pPr>
      <w:r w:rsidRPr="43274837" w:rsidR="1D9F8F18">
        <w:rPr>
          <w:rFonts w:ascii="Arial" w:hAnsi="Arial" w:eastAsia="Arial" w:cs="Arial"/>
          <w:sz w:val="22"/>
          <w:szCs w:val="22"/>
        </w:rPr>
        <w:t xml:space="preserve">In Week 7-10, the evolution of leadership theory was explored, tracing the development from the Great Man Theory to Trait Leadership Theory, </w:t>
      </w:r>
      <w:r w:rsidRPr="43274837" w:rsidR="1D9F8F18">
        <w:rPr>
          <w:rFonts w:ascii="Arial" w:hAnsi="Arial" w:eastAsia="Arial" w:cs="Arial"/>
          <w:sz w:val="22"/>
          <w:szCs w:val="22"/>
        </w:rPr>
        <w:t>Behavioral</w:t>
      </w:r>
      <w:r w:rsidRPr="43274837" w:rsidR="1D9F8F18">
        <w:rPr>
          <w:rFonts w:ascii="Arial" w:hAnsi="Arial" w:eastAsia="Arial" w:cs="Arial"/>
          <w:sz w:val="22"/>
          <w:szCs w:val="22"/>
        </w:rPr>
        <w:t xml:space="preserve"> Theory, Contingency Theories, Transactional Leadership Theory, and Transformational Theory. This historical overview </w:t>
      </w:r>
      <w:r w:rsidRPr="43274837" w:rsidR="47AE048A">
        <w:rPr>
          <w:rFonts w:ascii="Arial" w:hAnsi="Arial" w:eastAsia="Arial" w:cs="Arial"/>
          <w:sz w:val="22"/>
          <w:szCs w:val="22"/>
        </w:rPr>
        <w:t>highlighted</w:t>
      </w:r>
      <w:r w:rsidRPr="43274837" w:rsidR="1D9F8F18">
        <w:rPr>
          <w:rFonts w:ascii="Arial" w:hAnsi="Arial" w:eastAsia="Arial" w:cs="Arial"/>
          <w:sz w:val="22"/>
          <w:szCs w:val="22"/>
        </w:rPr>
        <w:t xml:space="preserve"> the progression and refinement of leadership concepts over time. Finally, focusing on examining ethical leadership, emphasizing the importance of integrity, ethical decision-making, and the moral responsibilities of leaders. This comprehensive program has provided a robust foundation in leadership and management theories, equipping participants with the knowledge and skills necessary to excel in various leadership roles.</w:t>
      </w:r>
    </w:p>
    <w:p w:rsidR="43274837" w:rsidP="43274837" w:rsidRDefault="43274837" w14:paraId="690246B1" w14:textId="3A74B9F0">
      <w:pPr>
        <w:pStyle w:val="Normal"/>
        <w:spacing w:before="0" w:beforeAutospacing="off" w:after="0" w:afterAutospacing="off" w:line="360" w:lineRule="auto"/>
        <w:jc w:val="both"/>
        <w:rPr>
          <w:rFonts w:ascii="Arial" w:hAnsi="Arial" w:eastAsia="Arial" w:cs="Arial"/>
          <w:sz w:val="22"/>
          <w:szCs w:val="22"/>
        </w:rPr>
      </w:pPr>
    </w:p>
    <w:p w:rsidR="1D9F8F18" w:rsidP="43274837" w:rsidRDefault="1D9F8F18" w14:paraId="1394624E" w14:textId="4DF88530">
      <w:pPr>
        <w:pStyle w:val="Heading3"/>
        <w:spacing w:line="360" w:lineRule="auto"/>
        <w:jc w:val="both"/>
        <w:rPr>
          <w:rFonts w:ascii="Arial" w:hAnsi="Arial" w:eastAsia="Arial" w:cs="Arial"/>
          <w:sz w:val="22"/>
          <w:szCs w:val="22"/>
        </w:rPr>
      </w:pPr>
      <w:bookmarkStart w:name="_Toc1804458919" w:id="1319217578"/>
      <w:r w:rsidRPr="43274837" w:rsidR="1D9F8F18">
        <w:rPr>
          <w:rFonts w:ascii="Arial" w:hAnsi="Arial" w:eastAsia="Arial" w:cs="Arial"/>
          <w:sz w:val="22"/>
          <w:szCs w:val="22"/>
        </w:rPr>
        <w:t>Feelings</w:t>
      </w:r>
      <w:bookmarkEnd w:id="1319217578"/>
    </w:p>
    <w:p w:rsidR="43274837" w:rsidP="43274837" w:rsidRDefault="43274837" w14:paraId="1355BCC7" w14:textId="7DB80555">
      <w:pPr>
        <w:pStyle w:val="Normal"/>
        <w:spacing w:before="0" w:beforeAutospacing="off" w:after="0" w:afterAutospacing="off" w:line="360" w:lineRule="auto"/>
        <w:jc w:val="both"/>
        <w:rPr>
          <w:rFonts w:ascii="Arial" w:hAnsi="Arial" w:eastAsia="Arial" w:cs="Arial"/>
          <w:sz w:val="22"/>
          <w:szCs w:val="22"/>
        </w:rPr>
      </w:pPr>
    </w:p>
    <w:p w:rsidR="7E760837" w:rsidP="43274837" w:rsidRDefault="7E760837" w14:paraId="19802D2C" w14:textId="326DABC4">
      <w:pPr>
        <w:pStyle w:val="Normal"/>
        <w:spacing w:before="0" w:beforeAutospacing="off" w:after="0" w:afterAutospacing="off" w:line="360" w:lineRule="auto"/>
        <w:jc w:val="both"/>
        <w:rPr>
          <w:rFonts w:ascii="Arial" w:hAnsi="Arial" w:eastAsia="Arial" w:cs="Arial"/>
          <w:sz w:val="22"/>
          <w:szCs w:val="22"/>
        </w:rPr>
      </w:pPr>
      <w:r w:rsidRPr="43274837" w:rsidR="7E760837">
        <w:rPr>
          <w:rFonts w:ascii="Arial" w:hAnsi="Arial" w:eastAsia="Arial" w:cs="Arial"/>
          <w:sz w:val="22"/>
          <w:szCs w:val="22"/>
        </w:rPr>
        <w:t xml:space="preserve">During the ten weeks of learning, my feelings were a mix of interest, excitement, and occasional stress. Learning new leadership theories was incredibly fascinating, with an abundance of literature providing various theoretical applications that made the process smooth and engaging. However, drafting parts A and B of the assignment felt daunting due to personal issues, making it challenging to balance university attendance and working from home. To manage part A, I used a highlighting system to organize citations and notes, which </w:t>
      </w:r>
      <w:r w:rsidRPr="43274837" w:rsidR="7E760837">
        <w:rPr>
          <w:rFonts w:ascii="Arial" w:hAnsi="Arial" w:eastAsia="Arial" w:cs="Arial"/>
          <w:sz w:val="22"/>
          <w:szCs w:val="22"/>
        </w:rPr>
        <w:t>aided</w:t>
      </w:r>
      <w:r w:rsidRPr="43274837" w:rsidR="7E760837">
        <w:rPr>
          <w:rFonts w:ascii="Arial" w:hAnsi="Arial" w:eastAsia="Arial" w:cs="Arial"/>
          <w:sz w:val="22"/>
          <w:szCs w:val="22"/>
        </w:rPr>
        <w:t xml:space="preserve"> in the assignment writing process. Part B, however, was significantly harder and more stressful. My absence from university </w:t>
      </w:r>
      <w:r w:rsidRPr="43274837" w:rsidR="7E760837">
        <w:rPr>
          <w:rFonts w:ascii="Arial" w:hAnsi="Arial" w:eastAsia="Arial" w:cs="Arial"/>
          <w:sz w:val="22"/>
          <w:szCs w:val="22"/>
        </w:rPr>
        <w:t>exacerbated</w:t>
      </w:r>
      <w:r w:rsidRPr="43274837" w:rsidR="7E760837">
        <w:rPr>
          <w:rFonts w:ascii="Arial" w:hAnsi="Arial" w:eastAsia="Arial" w:cs="Arial"/>
          <w:sz w:val="22"/>
          <w:szCs w:val="22"/>
        </w:rPr>
        <w:t xml:space="preserve"> the difficulty, leading to the added pressure of catching up in time to complete the assignment.</w:t>
      </w:r>
    </w:p>
    <w:p w:rsidR="43274837" w:rsidP="43274837" w:rsidRDefault="43274837" w14:paraId="1341BB4A" w14:textId="5237637A">
      <w:pPr>
        <w:pStyle w:val="Normal"/>
        <w:spacing w:before="0" w:beforeAutospacing="off" w:after="0" w:afterAutospacing="off" w:line="360" w:lineRule="auto"/>
        <w:jc w:val="both"/>
        <w:rPr>
          <w:rFonts w:ascii="Arial" w:hAnsi="Arial" w:eastAsia="Arial" w:cs="Arial"/>
          <w:sz w:val="22"/>
          <w:szCs w:val="22"/>
        </w:rPr>
      </w:pPr>
    </w:p>
    <w:p w:rsidR="54DD818D" w:rsidP="43274837" w:rsidRDefault="54DD818D" w14:paraId="7E303CF4" w14:textId="17573079">
      <w:pPr>
        <w:pStyle w:val="Normal"/>
        <w:spacing w:before="0" w:beforeAutospacing="off" w:after="0" w:afterAutospacing="off" w:line="360" w:lineRule="auto"/>
        <w:jc w:val="both"/>
        <w:rPr>
          <w:rFonts w:ascii="Arial" w:hAnsi="Arial" w:eastAsia="Arial" w:cs="Arial"/>
          <w:sz w:val="22"/>
          <w:szCs w:val="22"/>
        </w:rPr>
      </w:pPr>
      <w:r w:rsidRPr="43274837" w:rsidR="54DD818D">
        <w:rPr>
          <w:rFonts w:ascii="Arial" w:hAnsi="Arial" w:eastAsia="Arial" w:cs="Arial"/>
          <w:sz w:val="22"/>
          <w:szCs w:val="22"/>
        </w:rPr>
        <w:t xml:space="preserve">Researching theories X, Y, and Z was occasionally overwhelming due to the vast range of scholarly articles both supporting and opposing various aspects of these theories. One </w:t>
      </w:r>
      <w:r w:rsidRPr="43274837" w:rsidR="7D28802E">
        <w:rPr>
          <w:rFonts w:ascii="Arial" w:hAnsi="Arial" w:eastAsia="Arial" w:cs="Arial"/>
          <w:sz w:val="22"/>
          <w:szCs w:val="22"/>
        </w:rPr>
        <w:t>frustration</w:t>
      </w:r>
      <w:r w:rsidRPr="43274837" w:rsidR="54DD818D">
        <w:rPr>
          <w:rFonts w:ascii="Arial" w:hAnsi="Arial" w:eastAsia="Arial" w:cs="Arial"/>
          <w:sz w:val="22"/>
          <w:szCs w:val="22"/>
        </w:rPr>
        <w:t xml:space="preserve"> during the assignment was finding a small enterprise within the UK for comparison</w:t>
      </w:r>
      <w:r w:rsidRPr="43274837" w:rsidR="26BBE973">
        <w:rPr>
          <w:rFonts w:ascii="Arial" w:hAnsi="Arial" w:eastAsia="Arial" w:cs="Arial"/>
          <w:sz w:val="22"/>
          <w:szCs w:val="22"/>
        </w:rPr>
        <w:t>, to overcome this challenge the usage of Google</w:t>
      </w:r>
      <w:r w:rsidRPr="43274837" w:rsidR="225AE015">
        <w:rPr>
          <w:rFonts w:ascii="Arial" w:hAnsi="Arial" w:eastAsia="Arial" w:cs="Arial"/>
          <w:sz w:val="22"/>
          <w:szCs w:val="22"/>
        </w:rPr>
        <w:t xml:space="preserve"> </w:t>
      </w:r>
      <w:r w:rsidRPr="43274837" w:rsidR="225AE015">
        <w:rPr>
          <w:rFonts w:ascii="Arial" w:hAnsi="Arial" w:eastAsia="Arial" w:cs="Arial"/>
          <w:sz w:val="22"/>
          <w:szCs w:val="22"/>
        </w:rPr>
        <w:t>identified</w:t>
      </w:r>
      <w:r w:rsidRPr="43274837" w:rsidR="225AE015">
        <w:rPr>
          <w:rFonts w:ascii="Arial" w:hAnsi="Arial" w:eastAsia="Arial" w:cs="Arial"/>
          <w:sz w:val="22"/>
          <w:szCs w:val="22"/>
        </w:rPr>
        <w:t xml:space="preserve"> a small company with a timeline to surpass this obstacle</w:t>
      </w:r>
      <w:r w:rsidRPr="43274837" w:rsidR="54DD818D">
        <w:rPr>
          <w:rFonts w:ascii="Arial" w:hAnsi="Arial" w:eastAsia="Arial" w:cs="Arial"/>
          <w:sz w:val="22"/>
          <w:szCs w:val="22"/>
        </w:rPr>
        <w:t xml:space="preserve">. Despite these challenges, my overall feelings towards learning the theories were characterized by interest and excitement, driven by a desire to </w:t>
      </w:r>
      <w:r w:rsidRPr="43274837" w:rsidR="54DD818D">
        <w:rPr>
          <w:rFonts w:ascii="Arial" w:hAnsi="Arial" w:eastAsia="Arial" w:cs="Arial"/>
          <w:sz w:val="22"/>
          <w:szCs w:val="22"/>
        </w:rPr>
        <w:t>acquire</w:t>
      </w:r>
      <w:r w:rsidRPr="43274837" w:rsidR="54DD818D">
        <w:rPr>
          <w:rFonts w:ascii="Arial" w:hAnsi="Arial" w:eastAsia="Arial" w:cs="Arial"/>
          <w:sz w:val="22"/>
          <w:szCs w:val="22"/>
        </w:rPr>
        <w:t xml:space="preserve"> new knowledge that would be useful in the workplace.</w:t>
      </w:r>
    </w:p>
    <w:p w:rsidR="43274837" w:rsidP="43274837" w:rsidRDefault="43274837" w14:paraId="0BEC153F" w14:textId="3E205E72">
      <w:pPr>
        <w:pStyle w:val="Normal"/>
        <w:spacing w:before="0" w:beforeAutospacing="off" w:after="0" w:afterAutospacing="off" w:line="360" w:lineRule="auto"/>
        <w:jc w:val="both"/>
        <w:rPr>
          <w:rFonts w:ascii="Arial" w:hAnsi="Arial" w:eastAsia="Arial" w:cs="Arial"/>
          <w:sz w:val="22"/>
          <w:szCs w:val="22"/>
        </w:rPr>
      </w:pPr>
    </w:p>
    <w:p w:rsidR="1D9F8F18" w:rsidP="43274837" w:rsidRDefault="1D9F8F18" w14:paraId="5D21D55F" w14:textId="20A5C93E">
      <w:pPr>
        <w:pStyle w:val="Heading3"/>
        <w:spacing w:line="360" w:lineRule="auto"/>
        <w:jc w:val="both"/>
        <w:rPr>
          <w:rFonts w:ascii="Arial" w:hAnsi="Arial" w:eastAsia="Arial" w:cs="Arial"/>
          <w:sz w:val="22"/>
          <w:szCs w:val="22"/>
        </w:rPr>
      </w:pPr>
      <w:bookmarkStart w:name="_Toc309035119" w:id="595341312"/>
      <w:r w:rsidRPr="43274837" w:rsidR="1D9F8F18">
        <w:rPr>
          <w:rFonts w:ascii="Arial" w:hAnsi="Arial" w:eastAsia="Arial" w:cs="Arial"/>
          <w:sz w:val="22"/>
          <w:szCs w:val="22"/>
        </w:rPr>
        <w:t>Evaluation</w:t>
      </w:r>
      <w:bookmarkEnd w:id="595341312"/>
      <w:r w:rsidRPr="43274837" w:rsidR="2802C88D">
        <w:rPr>
          <w:rFonts w:ascii="Arial" w:hAnsi="Arial" w:eastAsia="Arial" w:cs="Arial"/>
          <w:sz w:val="22"/>
          <w:szCs w:val="22"/>
        </w:rPr>
        <w:t xml:space="preserve"> </w:t>
      </w:r>
    </w:p>
    <w:p w:rsidR="43274837" w:rsidP="43274837" w:rsidRDefault="43274837" w14:paraId="784AF66B" w14:textId="0AACDCE5">
      <w:pPr>
        <w:pStyle w:val="Normal"/>
        <w:spacing w:before="0" w:beforeAutospacing="off" w:after="0" w:afterAutospacing="off" w:line="360" w:lineRule="auto"/>
        <w:jc w:val="both"/>
        <w:rPr>
          <w:rFonts w:ascii="Arial" w:hAnsi="Arial" w:eastAsia="Arial" w:cs="Arial"/>
          <w:sz w:val="22"/>
          <w:szCs w:val="22"/>
        </w:rPr>
      </w:pPr>
    </w:p>
    <w:p w:rsidR="43274837" w:rsidP="43274837" w:rsidRDefault="43274837" w14:paraId="28A650AF" w14:textId="540A3CB5">
      <w:pPr>
        <w:pStyle w:val="Normal"/>
        <w:spacing w:before="0" w:beforeAutospacing="off" w:after="0" w:afterAutospacing="off" w:line="360" w:lineRule="auto"/>
        <w:jc w:val="both"/>
        <w:rPr>
          <w:rFonts w:ascii="Arial" w:hAnsi="Arial" w:eastAsia="Arial" w:cs="Arial"/>
          <w:sz w:val="22"/>
          <w:szCs w:val="22"/>
        </w:rPr>
      </w:pPr>
    </w:p>
    <w:p w:rsidR="1A474DB2" w:rsidP="43274837" w:rsidRDefault="1A474DB2" w14:paraId="71089184" w14:textId="53797C40">
      <w:pPr>
        <w:pStyle w:val="Normal"/>
        <w:spacing w:before="0" w:beforeAutospacing="off" w:after="0" w:afterAutospacing="off" w:line="360" w:lineRule="auto"/>
        <w:jc w:val="both"/>
        <w:rPr>
          <w:rFonts w:ascii="Arial" w:hAnsi="Arial" w:eastAsia="Arial" w:cs="Arial"/>
          <w:sz w:val="22"/>
          <w:szCs w:val="22"/>
        </w:rPr>
      </w:pPr>
      <w:r w:rsidRPr="43274837" w:rsidR="1A474DB2">
        <w:rPr>
          <w:rFonts w:ascii="Arial" w:hAnsi="Arial" w:eastAsia="Arial" w:cs="Arial"/>
          <w:sz w:val="22"/>
          <w:szCs w:val="22"/>
        </w:rPr>
        <w:t xml:space="preserve">Reflecting on past leadership experiences, I have </w:t>
      </w:r>
      <w:r w:rsidRPr="43274837" w:rsidR="1A474DB2">
        <w:rPr>
          <w:rFonts w:ascii="Arial" w:hAnsi="Arial" w:eastAsia="Arial" w:cs="Arial"/>
          <w:sz w:val="22"/>
          <w:szCs w:val="22"/>
        </w:rPr>
        <w:t>encountered</w:t>
      </w:r>
      <w:r w:rsidRPr="43274837" w:rsidR="1A474DB2">
        <w:rPr>
          <w:rFonts w:ascii="Arial" w:hAnsi="Arial" w:eastAsia="Arial" w:cs="Arial"/>
          <w:sz w:val="22"/>
          <w:szCs w:val="22"/>
        </w:rPr>
        <w:t xml:space="preserve"> both failures and successes shaped by theories X, Y, and Z, as well as situational and contingency theories. One failure occurred when I applied a Theory X approach, micromanaging a team, which led to decreased morale and productivity when </w:t>
      </w:r>
      <w:r w:rsidRPr="43274837" w:rsidR="1A474DB2">
        <w:rPr>
          <w:rFonts w:ascii="Arial" w:hAnsi="Arial" w:eastAsia="Arial" w:cs="Arial"/>
          <w:sz w:val="22"/>
          <w:szCs w:val="22"/>
        </w:rPr>
        <w:t>demonstrating</w:t>
      </w:r>
      <w:r w:rsidRPr="43274837" w:rsidR="1A474DB2">
        <w:rPr>
          <w:rFonts w:ascii="Arial" w:hAnsi="Arial" w:eastAsia="Arial" w:cs="Arial"/>
          <w:sz w:val="22"/>
          <w:szCs w:val="22"/>
        </w:rPr>
        <w:t xml:space="preserve"> this leadership </w:t>
      </w:r>
      <w:r w:rsidRPr="43274837" w:rsidR="1A474DB2">
        <w:rPr>
          <w:rFonts w:ascii="Arial" w:hAnsi="Arial" w:eastAsia="Arial" w:cs="Arial"/>
          <w:sz w:val="22"/>
          <w:szCs w:val="22"/>
        </w:rPr>
        <w:t>style,</w:t>
      </w:r>
      <w:r w:rsidRPr="43274837" w:rsidR="1A474DB2">
        <w:rPr>
          <w:rFonts w:ascii="Arial" w:hAnsi="Arial" w:eastAsia="Arial" w:cs="Arial"/>
          <w:sz w:val="22"/>
          <w:szCs w:val="22"/>
        </w:rPr>
        <w:t xml:space="preserve"> the goal was not met effectively. Conversely, a success </w:t>
      </w:r>
      <w:r w:rsidRPr="43274837" w:rsidR="1A474DB2">
        <w:rPr>
          <w:rFonts w:ascii="Arial" w:hAnsi="Arial" w:eastAsia="Arial" w:cs="Arial"/>
          <w:sz w:val="22"/>
          <w:szCs w:val="22"/>
        </w:rPr>
        <w:t>emerged</w:t>
      </w:r>
      <w:r w:rsidRPr="43274837" w:rsidR="1A474DB2">
        <w:rPr>
          <w:rFonts w:ascii="Arial" w:hAnsi="Arial" w:eastAsia="Arial" w:cs="Arial"/>
          <w:sz w:val="22"/>
          <w:szCs w:val="22"/>
        </w:rPr>
        <w:t xml:space="preserve"> when I adopted a Theory Y perspective, empowering group members and fostering a collaborative environment, resulting in higher engagement and innovation. Utilizing situational and contingency theories, I tailored my leadership style to the context, which proved effective in navigating complex projects and enhancing team performance by adapting to varying circumstances and individual needs within a group setting.</w:t>
      </w:r>
    </w:p>
    <w:p w:rsidR="43274837" w:rsidP="43274837" w:rsidRDefault="43274837" w14:paraId="5CDC85E7" w14:textId="55556701">
      <w:pPr>
        <w:pStyle w:val="Normal"/>
        <w:spacing w:before="0" w:beforeAutospacing="off" w:after="0" w:afterAutospacing="off" w:line="360" w:lineRule="auto"/>
        <w:jc w:val="both"/>
        <w:rPr>
          <w:rFonts w:ascii="Arial" w:hAnsi="Arial" w:eastAsia="Arial" w:cs="Arial"/>
          <w:sz w:val="22"/>
          <w:szCs w:val="22"/>
        </w:rPr>
      </w:pPr>
    </w:p>
    <w:p w:rsidR="610370F0" w:rsidP="43274837" w:rsidRDefault="610370F0" w14:paraId="18440964" w14:textId="3B6D52FC">
      <w:pPr>
        <w:pStyle w:val="Normal"/>
        <w:spacing w:before="0" w:beforeAutospacing="off" w:after="0" w:afterAutospacing="off" w:line="360" w:lineRule="auto"/>
        <w:jc w:val="both"/>
        <w:rPr>
          <w:rFonts w:ascii="Arial" w:hAnsi="Arial" w:eastAsia="Arial" w:cs="Arial"/>
          <w:sz w:val="22"/>
          <w:szCs w:val="22"/>
        </w:rPr>
      </w:pPr>
      <w:r w:rsidRPr="43274837" w:rsidR="610370F0">
        <w:rPr>
          <w:rFonts w:ascii="Arial" w:hAnsi="Arial" w:eastAsia="Arial" w:cs="Arial"/>
          <w:sz w:val="22"/>
          <w:szCs w:val="22"/>
        </w:rPr>
        <w:t xml:space="preserve">Evaluating quiz responses on leadership revealed insights into personal leadership styles. The leadership styles quiz </w:t>
      </w:r>
      <w:r w:rsidRPr="43274837" w:rsidR="610370F0">
        <w:rPr>
          <w:rFonts w:ascii="Arial" w:hAnsi="Arial" w:eastAsia="Arial" w:cs="Arial"/>
          <w:sz w:val="22"/>
          <w:szCs w:val="22"/>
        </w:rPr>
        <w:t>identified</w:t>
      </w:r>
      <w:r w:rsidRPr="43274837" w:rsidR="610370F0">
        <w:rPr>
          <w:rFonts w:ascii="Arial" w:hAnsi="Arial" w:eastAsia="Arial" w:cs="Arial"/>
          <w:sz w:val="22"/>
          <w:szCs w:val="22"/>
        </w:rPr>
        <w:t xml:space="preserve"> democratic leadership as my dominant style, scoring 26 in the ‘very high’ range. The conceptualizing leadership questionnaire highlighted trait and skill emphasis as my strongest areas, while relationship emphasis scored the least. The ethical leadership questionnaire showed duty ethics as my highest score, </w:t>
      </w:r>
      <w:r w:rsidRPr="43274837" w:rsidR="610370F0">
        <w:rPr>
          <w:rFonts w:ascii="Arial" w:hAnsi="Arial" w:eastAsia="Arial" w:cs="Arial"/>
          <w:sz w:val="22"/>
          <w:szCs w:val="22"/>
        </w:rPr>
        <w:t>indicating</w:t>
      </w:r>
      <w:r w:rsidRPr="43274837" w:rsidR="610370F0">
        <w:rPr>
          <w:rFonts w:ascii="Arial" w:hAnsi="Arial" w:eastAsia="Arial" w:cs="Arial"/>
          <w:sz w:val="22"/>
          <w:szCs w:val="22"/>
        </w:rPr>
        <w:t xml:space="preserve"> a strong dedication to fulfilling moral obligations. In the task vs. relationship questionnaire, I scored 46 in task and 43 in relationship, </w:t>
      </w:r>
      <w:r w:rsidRPr="43274837" w:rsidR="610370F0">
        <w:rPr>
          <w:rFonts w:ascii="Arial" w:hAnsi="Arial" w:eastAsia="Arial" w:cs="Arial"/>
          <w:sz w:val="22"/>
          <w:szCs w:val="22"/>
        </w:rPr>
        <w:t>demonstrating</w:t>
      </w:r>
      <w:r w:rsidRPr="43274837" w:rsidR="610370F0">
        <w:rPr>
          <w:rFonts w:ascii="Arial" w:hAnsi="Arial" w:eastAsia="Arial" w:cs="Arial"/>
          <w:sz w:val="22"/>
          <w:szCs w:val="22"/>
        </w:rPr>
        <w:t xml:space="preserve"> a high range in both areas. These results provide a comprehensive understanding of my leadership strengths and areas for development.</w:t>
      </w:r>
    </w:p>
    <w:p w:rsidR="43274837" w:rsidP="43274837" w:rsidRDefault="43274837" w14:paraId="557FEAD5" w14:textId="2372C46C">
      <w:pPr>
        <w:pStyle w:val="Normal"/>
        <w:spacing w:before="0" w:beforeAutospacing="off" w:after="0" w:afterAutospacing="off" w:line="360" w:lineRule="auto"/>
        <w:jc w:val="both"/>
        <w:rPr>
          <w:rFonts w:ascii="Arial" w:hAnsi="Arial" w:eastAsia="Arial" w:cs="Arial"/>
          <w:sz w:val="22"/>
          <w:szCs w:val="22"/>
        </w:rPr>
      </w:pPr>
    </w:p>
    <w:p w:rsidR="1D9F8F18" w:rsidP="43274837" w:rsidRDefault="1D9F8F18" w14:paraId="4F6CA761" w14:textId="533677AF">
      <w:pPr>
        <w:pStyle w:val="Heading3"/>
        <w:spacing w:line="360" w:lineRule="auto"/>
        <w:jc w:val="both"/>
        <w:rPr>
          <w:rFonts w:ascii="Arial" w:hAnsi="Arial" w:eastAsia="Arial" w:cs="Arial"/>
          <w:sz w:val="22"/>
          <w:szCs w:val="22"/>
        </w:rPr>
      </w:pPr>
      <w:bookmarkStart w:name="_Toc468222234" w:id="375098594"/>
      <w:r w:rsidRPr="43274837" w:rsidR="1D9F8F18">
        <w:rPr>
          <w:rFonts w:ascii="Arial" w:hAnsi="Arial" w:eastAsia="Arial" w:cs="Arial"/>
          <w:sz w:val="22"/>
          <w:szCs w:val="22"/>
        </w:rPr>
        <w:t>Analysis</w:t>
      </w:r>
      <w:bookmarkEnd w:id="375098594"/>
      <w:r w:rsidRPr="43274837" w:rsidR="6623FB34">
        <w:rPr>
          <w:rFonts w:ascii="Arial" w:hAnsi="Arial" w:eastAsia="Arial" w:cs="Arial"/>
          <w:sz w:val="22"/>
          <w:szCs w:val="22"/>
        </w:rPr>
        <w:t xml:space="preserve"> </w:t>
      </w:r>
    </w:p>
    <w:p w:rsidR="43274837" w:rsidP="43274837" w:rsidRDefault="43274837" w14:paraId="5B007629" w14:textId="4A3DF45E">
      <w:pPr>
        <w:pStyle w:val="Normal"/>
        <w:spacing w:before="0" w:beforeAutospacing="off" w:after="0" w:afterAutospacing="off" w:line="360" w:lineRule="auto"/>
        <w:jc w:val="both"/>
        <w:rPr>
          <w:rFonts w:ascii="Arial" w:hAnsi="Arial" w:eastAsia="Arial" w:cs="Arial"/>
          <w:sz w:val="22"/>
          <w:szCs w:val="22"/>
        </w:rPr>
      </w:pPr>
    </w:p>
    <w:p w:rsidR="55A69A5B" w:rsidP="43274837" w:rsidRDefault="55A69A5B" w14:paraId="776625E8" w14:textId="0C630D04">
      <w:pPr>
        <w:spacing w:before="0" w:beforeAutospacing="off" w:after="0" w:afterAutospacing="off" w:line="360" w:lineRule="auto"/>
        <w:jc w:val="both"/>
        <w:rPr>
          <w:rFonts w:ascii="Arial" w:hAnsi="Arial" w:eastAsia="Arial" w:cs="Arial"/>
          <w:noProof w:val="0"/>
          <w:color w:val="0E101A"/>
          <w:sz w:val="22"/>
          <w:szCs w:val="22"/>
          <w:lang w:val="en-GB"/>
        </w:rPr>
      </w:pPr>
      <w:r w:rsidRPr="43274837" w:rsidR="55A69A5B">
        <w:rPr>
          <w:rFonts w:ascii="Arial" w:hAnsi="Arial" w:eastAsia="Arial" w:cs="Arial"/>
          <w:noProof w:val="0"/>
          <w:color w:val="0E101A"/>
          <w:sz w:val="22"/>
          <w:szCs w:val="22"/>
          <w:lang w:val="en-GB"/>
        </w:rPr>
        <w:t>Throughout studying leadership theories, several key concepts and strategies have appeared that I plan to incorporate into my workplace practices. These theories have not only developed my understanding of effective leadership but also provided practical tools to enhance my leadership capabilities. Here are the aspects of leadership theories I will take forward and examples of how they will influence my future actions in the workplace:</w:t>
      </w:r>
    </w:p>
    <w:p w:rsidR="55A69A5B" w:rsidP="43274837" w:rsidRDefault="55A69A5B" w14:paraId="62BFE317" w14:textId="1486F498">
      <w:pPr>
        <w:pStyle w:val="ListParagraph"/>
        <w:numPr>
          <w:ilvl w:val="0"/>
          <w:numId w:val="1"/>
        </w:numPr>
        <w:spacing w:before="0" w:beforeAutospacing="off" w:after="0" w:afterAutospacing="off" w:line="360" w:lineRule="auto"/>
        <w:jc w:val="both"/>
        <w:rPr>
          <w:rFonts w:ascii="Arial" w:hAnsi="Arial" w:eastAsia="Arial" w:cs="Arial"/>
          <w:noProof w:val="0"/>
          <w:color w:val="0E101A"/>
          <w:sz w:val="22"/>
          <w:szCs w:val="22"/>
          <w:lang w:val="en-GB"/>
        </w:rPr>
      </w:pPr>
      <w:r w:rsidRPr="43274837" w:rsidR="55A69A5B">
        <w:rPr>
          <w:rFonts w:ascii="Arial" w:hAnsi="Arial" w:eastAsia="Arial" w:cs="Arial"/>
          <w:noProof w:val="0"/>
          <w:color w:val="0E101A"/>
          <w:sz w:val="22"/>
          <w:szCs w:val="22"/>
          <w:lang w:val="en-GB"/>
        </w:rPr>
        <w:t xml:space="preserve">Embracing a Democratic Leadership Style: The leadership styles quiz </w:t>
      </w:r>
      <w:r w:rsidRPr="43274837" w:rsidR="55A69A5B">
        <w:rPr>
          <w:rFonts w:ascii="Arial" w:hAnsi="Arial" w:eastAsia="Arial" w:cs="Arial"/>
          <w:noProof w:val="0"/>
          <w:color w:val="0E101A"/>
          <w:sz w:val="22"/>
          <w:szCs w:val="22"/>
          <w:lang w:val="en-GB"/>
        </w:rPr>
        <w:t>determined</w:t>
      </w:r>
      <w:r w:rsidRPr="43274837" w:rsidR="55A69A5B">
        <w:rPr>
          <w:rFonts w:ascii="Arial" w:hAnsi="Arial" w:eastAsia="Arial" w:cs="Arial"/>
          <w:noProof w:val="0"/>
          <w:color w:val="0E101A"/>
          <w:sz w:val="22"/>
          <w:szCs w:val="22"/>
          <w:lang w:val="en-GB"/>
        </w:rPr>
        <w:t xml:space="preserve"> democratic leadership as my dominant style, and I plan to </w:t>
      </w:r>
      <w:r w:rsidRPr="43274837" w:rsidR="55A69A5B">
        <w:rPr>
          <w:rFonts w:ascii="Arial" w:hAnsi="Arial" w:eastAsia="Arial" w:cs="Arial"/>
          <w:noProof w:val="0"/>
          <w:color w:val="0E101A"/>
          <w:sz w:val="22"/>
          <w:szCs w:val="22"/>
          <w:lang w:val="en-GB"/>
        </w:rPr>
        <w:t>leverage</w:t>
      </w:r>
      <w:r w:rsidRPr="43274837" w:rsidR="55A69A5B">
        <w:rPr>
          <w:rFonts w:ascii="Arial" w:hAnsi="Arial" w:eastAsia="Arial" w:cs="Arial"/>
          <w:noProof w:val="0"/>
          <w:color w:val="0E101A"/>
          <w:sz w:val="22"/>
          <w:szCs w:val="22"/>
          <w:lang w:val="en-GB"/>
        </w:rPr>
        <w:t xml:space="preserve"> this strength by promoting a more inclusive decision-making process. In future team meetings, I will vigorously seek input from all members, encouraging a diverse range of perspectives. For instance, when creating a new project plan, I will ensure that every team member has a voice in the </w:t>
      </w:r>
      <w:r w:rsidRPr="43274837" w:rsidR="55A69A5B">
        <w:rPr>
          <w:rFonts w:ascii="Arial" w:hAnsi="Arial" w:eastAsia="Arial" w:cs="Arial"/>
          <w:noProof w:val="0"/>
          <w:color w:val="0E101A"/>
          <w:sz w:val="22"/>
          <w:szCs w:val="22"/>
          <w:lang w:val="en-GB"/>
        </w:rPr>
        <w:t>initial</w:t>
      </w:r>
      <w:r w:rsidRPr="43274837" w:rsidR="55A69A5B">
        <w:rPr>
          <w:rFonts w:ascii="Arial" w:hAnsi="Arial" w:eastAsia="Arial" w:cs="Arial"/>
          <w:noProof w:val="0"/>
          <w:color w:val="0E101A"/>
          <w:sz w:val="22"/>
          <w:szCs w:val="22"/>
          <w:lang w:val="en-GB"/>
        </w:rPr>
        <w:t xml:space="preserve"> brainstorming sessions. This approach can lead to more innovative resolutions and a greater sense of ownership among team members, </w:t>
      </w:r>
      <w:r w:rsidRPr="43274837" w:rsidR="17B2B62E">
        <w:rPr>
          <w:rFonts w:ascii="Arial" w:hAnsi="Arial" w:eastAsia="Arial" w:cs="Arial"/>
          <w:noProof w:val="0"/>
          <w:color w:val="0E101A"/>
          <w:sz w:val="22"/>
          <w:szCs w:val="22"/>
          <w:lang w:val="en-GB"/>
        </w:rPr>
        <w:t>increasing</w:t>
      </w:r>
      <w:r w:rsidRPr="43274837" w:rsidR="55A69A5B">
        <w:rPr>
          <w:rFonts w:ascii="Arial" w:hAnsi="Arial" w:eastAsia="Arial" w:cs="Arial"/>
          <w:noProof w:val="0"/>
          <w:color w:val="0E101A"/>
          <w:sz w:val="22"/>
          <w:szCs w:val="22"/>
          <w:lang w:val="en-GB"/>
        </w:rPr>
        <w:t xml:space="preserve"> morale and productivity.</w:t>
      </w:r>
    </w:p>
    <w:p w:rsidR="55A69A5B" w:rsidP="43274837" w:rsidRDefault="55A69A5B" w14:paraId="5858B551" w14:textId="311A166E">
      <w:pPr>
        <w:pStyle w:val="ListParagraph"/>
        <w:numPr>
          <w:ilvl w:val="0"/>
          <w:numId w:val="1"/>
        </w:numPr>
        <w:spacing w:before="0" w:beforeAutospacing="off" w:after="0" w:afterAutospacing="off" w:line="360" w:lineRule="auto"/>
        <w:jc w:val="both"/>
        <w:rPr>
          <w:rFonts w:ascii="Arial" w:hAnsi="Arial" w:eastAsia="Arial" w:cs="Arial"/>
          <w:noProof w:val="0"/>
          <w:color w:val="0E101A"/>
          <w:sz w:val="22"/>
          <w:szCs w:val="22"/>
          <w:lang w:val="en-GB"/>
        </w:rPr>
      </w:pPr>
      <w:r w:rsidRPr="43274837" w:rsidR="55A69A5B">
        <w:rPr>
          <w:rFonts w:ascii="Arial" w:hAnsi="Arial" w:eastAsia="Arial" w:cs="Arial"/>
          <w:noProof w:val="0"/>
          <w:color w:val="0E101A"/>
          <w:sz w:val="22"/>
          <w:szCs w:val="22"/>
          <w:lang w:val="en-GB"/>
        </w:rPr>
        <w:t>Enhancing Trait and Skill Emphasis: The conceptualizing leadership questionnaire highlighted my strengths in traits and skills. I plan to build on these strengths by continuing to extend my competencies in these areas. For example, I will focus on enhancing my communication and strategic reflection skills through targeted training and practice. In handling customer negotiations, I will apply these skills to articulate our value proposition more effectively and to foresee potential challenges, ensuring smoother and more prosperous outcomes.</w:t>
      </w:r>
    </w:p>
    <w:p w:rsidR="55A69A5B" w:rsidP="43274837" w:rsidRDefault="55A69A5B" w14:paraId="2A25E172" w14:textId="7F433C30">
      <w:pPr>
        <w:pStyle w:val="ListParagraph"/>
        <w:numPr>
          <w:ilvl w:val="0"/>
          <w:numId w:val="1"/>
        </w:numPr>
        <w:spacing w:before="0" w:beforeAutospacing="off" w:after="0" w:afterAutospacing="off" w:line="360" w:lineRule="auto"/>
        <w:jc w:val="both"/>
        <w:rPr>
          <w:rFonts w:ascii="Arial" w:hAnsi="Arial" w:eastAsia="Arial" w:cs="Arial"/>
          <w:noProof w:val="0"/>
          <w:color w:val="0E101A"/>
          <w:sz w:val="22"/>
          <w:szCs w:val="22"/>
          <w:lang w:val="en-GB"/>
        </w:rPr>
      </w:pPr>
      <w:r w:rsidRPr="43274837" w:rsidR="55A69A5B">
        <w:rPr>
          <w:rFonts w:ascii="Arial" w:hAnsi="Arial" w:eastAsia="Arial" w:cs="Arial"/>
          <w:noProof w:val="0"/>
          <w:color w:val="0E101A"/>
          <w:sz w:val="22"/>
          <w:szCs w:val="22"/>
          <w:lang w:val="en-GB"/>
        </w:rPr>
        <w:t xml:space="preserve">Fostering Ethical Leadership: The ethical leadership questionnaire </w:t>
      </w:r>
      <w:r w:rsidRPr="43274837" w:rsidR="55A69A5B">
        <w:rPr>
          <w:rFonts w:ascii="Arial" w:hAnsi="Arial" w:eastAsia="Arial" w:cs="Arial"/>
          <w:noProof w:val="0"/>
          <w:color w:val="0E101A"/>
          <w:sz w:val="22"/>
          <w:szCs w:val="22"/>
          <w:lang w:val="en-GB"/>
        </w:rPr>
        <w:t>identified</w:t>
      </w:r>
      <w:r w:rsidRPr="43274837" w:rsidR="55A69A5B">
        <w:rPr>
          <w:rFonts w:ascii="Arial" w:hAnsi="Arial" w:eastAsia="Arial" w:cs="Arial"/>
          <w:noProof w:val="0"/>
          <w:color w:val="0E101A"/>
          <w:sz w:val="22"/>
          <w:szCs w:val="22"/>
          <w:lang w:val="en-GB"/>
        </w:rPr>
        <w:t xml:space="preserve"> duty ethics as a high-scoring area for me, </w:t>
      </w:r>
      <w:r w:rsidRPr="43274837" w:rsidR="55A69A5B">
        <w:rPr>
          <w:rFonts w:ascii="Arial" w:hAnsi="Arial" w:eastAsia="Arial" w:cs="Arial"/>
          <w:noProof w:val="0"/>
          <w:color w:val="0E101A"/>
          <w:sz w:val="22"/>
          <w:szCs w:val="22"/>
          <w:lang w:val="en-GB"/>
        </w:rPr>
        <w:t>indicating</w:t>
      </w:r>
      <w:r w:rsidRPr="43274837" w:rsidR="55A69A5B">
        <w:rPr>
          <w:rFonts w:ascii="Arial" w:hAnsi="Arial" w:eastAsia="Arial" w:cs="Arial"/>
          <w:noProof w:val="0"/>
          <w:color w:val="0E101A"/>
          <w:sz w:val="22"/>
          <w:szCs w:val="22"/>
          <w:lang w:val="en-GB"/>
        </w:rPr>
        <w:t xml:space="preserve"> a strong dedication to fulfilling moral commitments. Moving forward, I will highlight ethical decision-making in my leadership approach. In situations where there is a conflict of interest, I will prioritize transparency and fairness. For instance, if tasked with </w:t>
      </w:r>
      <w:r w:rsidRPr="43274837" w:rsidR="55A69A5B">
        <w:rPr>
          <w:rFonts w:ascii="Arial" w:hAnsi="Arial" w:eastAsia="Arial" w:cs="Arial"/>
          <w:noProof w:val="0"/>
          <w:color w:val="0E101A"/>
          <w:sz w:val="22"/>
          <w:szCs w:val="22"/>
          <w:lang w:val="en-GB"/>
        </w:rPr>
        <w:t>allocating</w:t>
      </w:r>
      <w:r w:rsidRPr="43274837" w:rsidR="55A69A5B">
        <w:rPr>
          <w:rFonts w:ascii="Arial" w:hAnsi="Arial" w:eastAsia="Arial" w:cs="Arial"/>
          <w:noProof w:val="0"/>
          <w:color w:val="0E101A"/>
          <w:sz w:val="22"/>
          <w:szCs w:val="22"/>
          <w:lang w:val="en-GB"/>
        </w:rPr>
        <w:t xml:space="preserve"> resources among departments, I will ensure that decisions are made based on merit and necessity, rather than </w:t>
      </w:r>
      <w:r w:rsidRPr="43274837" w:rsidR="46B6BDEF">
        <w:rPr>
          <w:rFonts w:ascii="Arial" w:hAnsi="Arial" w:eastAsia="Arial" w:cs="Arial"/>
          <w:noProof w:val="0"/>
          <w:color w:val="0E101A"/>
          <w:sz w:val="22"/>
          <w:szCs w:val="22"/>
          <w:lang w:val="en-GB"/>
        </w:rPr>
        <w:t>favouritism</w:t>
      </w:r>
      <w:r w:rsidRPr="43274837" w:rsidR="55A69A5B">
        <w:rPr>
          <w:rFonts w:ascii="Arial" w:hAnsi="Arial" w:eastAsia="Arial" w:cs="Arial"/>
          <w:noProof w:val="0"/>
          <w:color w:val="0E101A"/>
          <w:sz w:val="22"/>
          <w:szCs w:val="22"/>
          <w:lang w:val="en-GB"/>
        </w:rPr>
        <w:t xml:space="preserve"> or external coercion.</w:t>
      </w:r>
    </w:p>
    <w:p w:rsidR="55A69A5B" w:rsidP="43274837" w:rsidRDefault="55A69A5B" w14:paraId="262A84C5" w14:textId="2F2DE283">
      <w:pPr>
        <w:pStyle w:val="ListParagraph"/>
        <w:numPr>
          <w:ilvl w:val="0"/>
          <w:numId w:val="1"/>
        </w:numPr>
        <w:spacing w:before="0" w:beforeAutospacing="off" w:after="0" w:afterAutospacing="off" w:line="360" w:lineRule="auto"/>
        <w:jc w:val="both"/>
        <w:rPr>
          <w:rFonts w:ascii="Arial" w:hAnsi="Arial" w:eastAsia="Arial" w:cs="Arial"/>
          <w:noProof w:val="0"/>
          <w:color w:val="0E101A"/>
          <w:sz w:val="22"/>
          <w:szCs w:val="22"/>
          <w:lang w:val="en-GB"/>
        </w:rPr>
      </w:pPr>
      <w:r w:rsidRPr="43274837" w:rsidR="55A69A5B">
        <w:rPr>
          <w:rFonts w:ascii="Arial" w:hAnsi="Arial" w:eastAsia="Arial" w:cs="Arial"/>
          <w:noProof w:val="0"/>
          <w:color w:val="0E101A"/>
          <w:sz w:val="22"/>
          <w:szCs w:val="22"/>
          <w:lang w:val="en-GB"/>
        </w:rPr>
        <w:t xml:space="preserve">Balancing Task and Relationship Orientation: The task vs. relationship questionnaire </w:t>
      </w:r>
      <w:r w:rsidRPr="43274837" w:rsidR="55A69A5B">
        <w:rPr>
          <w:rFonts w:ascii="Arial" w:hAnsi="Arial" w:eastAsia="Arial" w:cs="Arial"/>
          <w:noProof w:val="0"/>
          <w:color w:val="0E101A"/>
          <w:sz w:val="22"/>
          <w:szCs w:val="22"/>
          <w:lang w:val="en-GB"/>
        </w:rPr>
        <w:t>demonstrated</w:t>
      </w:r>
      <w:r w:rsidRPr="43274837" w:rsidR="55A69A5B">
        <w:rPr>
          <w:rFonts w:ascii="Arial" w:hAnsi="Arial" w:eastAsia="Arial" w:cs="Arial"/>
          <w:noProof w:val="0"/>
          <w:color w:val="0E101A"/>
          <w:sz w:val="22"/>
          <w:szCs w:val="22"/>
          <w:lang w:val="en-GB"/>
        </w:rPr>
        <w:t xml:space="preserve"> a high range in both areas, suggesting that I have the </w:t>
      </w:r>
      <w:r w:rsidRPr="43274837" w:rsidR="55A69A5B">
        <w:rPr>
          <w:rFonts w:ascii="Arial" w:hAnsi="Arial" w:eastAsia="Arial" w:cs="Arial"/>
          <w:noProof w:val="0"/>
          <w:color w:val="0E101A"/>
          <w:sz w:val="22"/>
          <w:szCs w:val="22"/>
          <w:lang w:val="en-GB"/>
        </w:rPr>
        <w:t>capacity</w:t>
      </w:r>
      <w:r w:rsidRPr="43274837" w:rsidR="55A69A5B">
        <w:rPr>
          <w:rFonts w:ascii="Arial" w:hAnsi="Arial" w:eastAsia="Arial" w:cs="Arial"/>
          <w:noProof w:val="0"/>
          <w:color w:val="0E101A"/>
          <w:sz w:val="22"/>
          <w:szCs w:val="22"/>
          <w:lang w:val="en-GB"/>
        </w:rPr>
        <w:t xml:space="preserve"> to balance task-oriented and relationship-oriented leadership. In future projects, I will apply this balanced method by </w:t>
      </w:r>
      <w:r w:rsidRPr="43274837" w:rsidR="55A69A5B">
        <w:rPr>
          <w:rFonts w:ascii="Arial" w:hAnsi="Arial" w:eastAsia="Arial" w:cs="Arial"/>
          <w:noProof w:val="0"/>
          <w:color w:val="0E101A"/>
          <w:sz w:val="22"/>
          <w:szCs w:val="22"/>
          <w:lang w:val="en-GB"/>
        </w:rPr>
        <w:t>establishing</w:t>
      </w:r>
      <w:r w:rsidRPr="43274837" w:rsidR="55A69A5B">
        <w:rPr>
          <w:rFonts w:ascii="Arial" w:hAnsi="Arial" w:eastAsia="Arial" w:cs="Arial"/>
          <w:noProof w:val="0"/>
          <w:color w:val="0E101A"/>
          <w:sz w:val="22"/>
          <w:szCs w:val="22"/>
          <w:lang w:val="en-GB"/>
        </w:rPr>
        <w:t xml:space="preserve"> clear </w:t>
      </w:r>
      <w:r w:rsidRPr="43274837" w:rsidR="55A69A5B">
        <w:rPr>
          <w:rFonts w:ascii="Arial" w:hAnsi="Arial" w:eastAsia="Arial" w:cs="Arial"/>
          <w:noProof w:val="0"/>
          <w:color w:val="0E101A"/>
          <w:sz w:val="22"/>
          <w:szCs w:val="22"/>
          <w:lang w:val="en-GB"/>
        </w:rPr>
        <w:t>objectives</w:t>
      </w:r>
      <w:r w:rsidRPr="43274837" w:rsidR="55A69A5B">
        <w:rPr>
          <w:rFonts w:ascii="Arial" w:hAnsi="Arial" w:eastAsia="Arial" w:cs="Arial"/>
          <w:noProof w:val="0"/>
          <w:color w:val="0E101A"/>
          <w:sz w:val="22"/>
          <w:szCs w:val="22"/>
          <w:lang w:val="en-GB"/>
        </w:rPr>
        <w:t xml:space="preserve"> and deadlines (task-oriented) while also supporting investing time in building robust interpersonal relationships within the team (relationship-oriented). For instance, during a high-stakes project, I will schedule frequent check-ins to manage any concerns and provide support, assuring that team members feel appreciated and encouraged.</w:t>
      </w:r>
    </w:p>
    <w:p w:rsidR="55A69A5B" w:rsidP="43274837" w:rsidRDefault="55A69A5B" w14:paraId="68DD23BA" w14:textId="6819969F">
      <w:pPr>
        <w:pStyle w:val="ListParagraph"/>
        <w:numPr>
          <w:ilvl w:val="0"/>
          <w:numId w:val="1"/>
        </w:numPr>
        <w:spacing w:before="0" w:beforeAutospacing="off" w:after="0" w:afterAutospacing="off" w:line="360" w:lineRule="auto"/>
        <w:jc w:val="both"/>
        <w:rPr>
          <w:rFonts w:ascii="Arial" w:hAnsi="Arial" w:eastAsia="Arial" w:cs="Arial"/>
          <w:noProof w:val="0"/>
          <w:color w:val="0E101A"/>
          <w:sz w:val="22"/>
          <w:szCs w:val="22"/>
          <w:lang w:val="en-GB"/>
        </w:rPr>
      </w:pPr>
      <w:r w:rsidRPr="43274837" w:rsidR="55A69A5B">
        <w:rPr>
          <w:rFonts w:ascii="Arial" w:hAnsi="Arial" w:eastAsia="Arial" w:cs="Arial"/>
          <w:noProof w:val="0"/>
          <w:color w:val="0E101A"/>
          <w:sz w:val="22"/>
          <w:szCs w:val="22"/>
          <w:lang w:val="en-GB"/>
        </w:rPr>
        <w:t>Adapting to Situational and Contingency Theories: Understanding situational and contingency theories has emphasised the significance of flexibility in leadership. I will apply these theories by evaluating each situation and adjusting my leadership style accordingly. For instance, in a crisis scenario, I may adopt a more directive method to supply clear guidance and quick decision-making. Conversely, during courses of stability, I will lean towards a more participative style to foster team collaboration and innovation.</w:t>
      </w:r>
    </w:p>
    <w:p w:rsidR="43274837" w:rsidP="43274837" w:rsidRDefault="43274837" w14:paraId="4C2BE6D9" w14:textId="7D8364A1">
      <w:pPr>
        <w:pStyle w:val="Normal"/>
        <w:spacing w:before="0" w:beforeAutospacing="off" w:after="0" w:afterAutospacing="off" w:line="360" w:lineRule="auto"/>
        <w:jc w:val="both"/>
        <w:rPr>
          <w:rFonts w:ascii="Arial" w:hAnsi="Arial" w:eastAsia="Arial" w:cs="Arial"/>
          <w:sz w:val="22"/>
          <w:szCs w:val="22"/>
        </w:rPr>
      </w:pPr>
    </w:p>
    <w:p w:rsidR="1D9F8F18" w:rsidP="43274837" w:rsidRDefault="1D9F8F18" w14:paraId="2DB50E5C" w14:textId="311C509E">
      <w:pPr>
        <w:pStyle w:val="Heading3"/>
        <w:spacing w:line="360" w:lineRule="auto"/>
        <w:jc w:val="both"/>
        <w:rPr>
          <w:rFonts w:ascii="Arial" w:hAnsi="Arial" w:eastAsia="Arial" w:cs="Arial"/>
          <w:sz w:val="22"/>
          <w:szCs w:val="22"/>
        </w:rPr>
      </w:pPr>
      <w:bookmarkStart w:name="_Toc217182723" w:id="975337537"/>
      <w:r w:rsidRPr="43274837" w:rsidR="1D9F8F18">
        <w:rPr>
          <w:rFonts w:ascii="Arial" w:hAnsi="Arial" w:eastAsia="Arial" w:cs="Arial"/>
          <w:sz w:val="22"/>
          <w:szCs w:val="22"/>
        </w:rPr>
        <w:t>Action plan</w:t>
      </w:r>
      <w:bookmarkEnd w:id="975337537"/>
      <w:r w:rsidRPr="43274837" w:rsidR="39993A6E">
        <w:rPr>
          <w:rFonts w:ascii="Arial" w:hAnsi="Arial" w:eastAsia="Arial" w:cs="Arial"/>
          <w:sz w:val="22"/>
          <w:szCs w:val="22"/>
        </w:rPr>
        <w:t xml:space="preserve"> </w:t>
      </w:r>
    </w:p>
    <w:p w:rsidR="43274837" w:rsidP="43274837" w:rsidRDefault="43274837" w14:paraId="59772E84" w14:textId="68287561">
      <w:pPr>
        <w:pStyle w:val="Normal"/>
        <w:spacing w:before="0" w:beforeAutospacing="off" w:after="0" w:afterAutospacing="off" w:line="360" w:lineRule="auto"/>
        <w:jc w:val="both"/>
        <w:rPr>
          <w:rFonts w:ascii="Arial" w:hAnsi="Arial" w:eastAsia="Arial" w:cs="Arial"/>
          <w:sz w:val="22"/>
          <w:szCs w:val="22"/>
        </w:rPr>
      </w:pPr>
    </w:p>
    <w:p w:rsidR="481235A1" w:rsidP="43274837" w:rsidRDefault="481235A1" w14:paraId="62CBEEBA" w14:textId="18C7D8C5">
      <w:pPr>
        <w:pStyle w:val="Normal"/>
        <w:spacing w:before="0" w:beforeAutospacing="off" w:after="0" w:afterAutospacing="off" w:line="360" w:lineRule="auto"/>
        <w:jc w:val="both"/>
        <w:rPr>
          <w:rFonts w:ascii="Arial" w:hAnsi="Arial" w:eastAsia="Arial" w:cs="Arial"/>
          <w:sz w:val="22"/>
          <w:szCs w:val="22"/>
        </w:rPr>
      </w:pPr>
      <w:r w:rsidRPr="43274837" w:rsidR="481235A1">
        <w:rPr>
          <w:rFonts w:ascii="Arial" w:hAnsi="Arial" w:eastAsia="Arial" w:cs="Arial"/>
          <w:sz w:val="22"/>
          <w:szCs w:val="22"/>
        </w:rPr>
        <w:t>There are several elements of leadership I would appreciate learning more about, including conflict management, dealing with Millennials and Gen Z, and advancing equality in the workplace.</w:t>
      </w:r>
    </w:p>
    <w:p w:rsidR="481235A1" w:rsidP="43274837" w:rsidRDefault="481235A1" w14:paraId="65605A37" w14:textId="7F4C136F">
      <w:pPr>
        <w:pStyle w:val="Normal"/>
        <w:spacing w:before="0" w:beforeAutospacing="off" w:after="0" w:afterAutospacing="off" w:line="360" w:lineRule="auto"/>
        <w:jc w:val="both"/>
        <w:rPr>
          <w:rFonts w:ascii="Arial" w:hAnsi="Arial" w:eastAsia="Arial" w:cs="Arial"/>
          <w:sz w:val="22"/>
          <w:szCs w:val="22"/>
        </w:rPr>
      </w:pPr>
      <w:r w:rsidRPr="43274837" w:rsidR="481235A1">
        <w:rPr>
          <w:rFonts w:ascii="Arial" w:hAnsi="Arial" w:eastAsia="Arial" w:cs="Arial"/>
          <w:sz w:val="22"/>
          <w:szCs w:val="22"/>
        </w:rPr>
        <w:t xml:space="preserve"> </w:t>
      </w:r>
    </w:p>
    <w:p w:rsidR="481235A1" w:rsidP="43274837" w:rsidRDefault="481235A1" w14:paraId="4E42F117" w14:textId="5E687F00">
      <w:pPr>
        <w:pStyle w:val="Normal"/>
        <w:spacing w:before="0" w:beforeAutospacing="off" w:after="0" w:afterAutospacing="off" w:line="360" w:lineRule="auto"/>
        <w:jc w:val="both"/>
        <w:rPr>
          <w:rFonts w:ascii="Arial" w:hAnsi="Arial" w:eastAsia="Arial" w:cs="Arial"/>
          <w:sz w:val="22"/>
          <w:szCs w:val="22"/>
        </w:rPr>
      </w:pPr>
      <w:r w:rsidRPr="43274837" w:rsidR="481235A1">
        <w:rPr>
          <w:rFonts w:ascii="Arial" w:hAnsi="Arial" w:eastAsia="Arial" w:cs="Arial"/>
          <w:sz w:val="22"/>
          <w:szCs w:val="22"/>
        </w:rPr>
        <w:t>Firstly, conflict management is a critical skill for any leader. Adequate conflict solutions can prevent insignificant contentions from escalating and ensure that team members feel listened to and respected. Comprehending different conflict management styles and strategies can help me navigate conflicts more effectively, promoting more harmonious and productive work circumstances.</w:t>
      </w:r>
    </w:p>
    <w:p w:rsidR="481235A1" w:rsidP="43274837" w:rsidRDefault="481235A1" w14:paraId="3C798B6D" w14:textId="3666304B">
      <w:pPr>
        <w:pStyle w:val="Normal"/>
        <w:spacing w:before="0" w:beforeAutospacing="off" w:after="0" w:afterAutospacing="off" w:line="360" w:lineRule="auto"/>
        <w:jc w:val="both"/>
        <w:rPr>
          <w:rFonts w:ascii="Arial" w:hAnsi="Arial" w:eastAsia="Arial" w:cs="Arial"/>
          <w:sz w:val="22"/>
          <w:szCs w:val="22"/>
        </w:rPr>
      </w:pPr>
      <w:r w:rsidRPr="43274837" w:rsidR="481235A1">
        <w:rPr>
          <w:rFonts w:ascii="Arial" w:hAnsi="Arial" w:eastAsia="Arial" w:cs="Arial"/>
          <w:sz w:val="22"/>
          <w:szCs w:val="22"/>
        </w:rPr>
        <w:t xml:space="preserve"> </w:t>
      </w:r>
    </w:p>
    <w:p w:rsidR="481235A1" w:rsidP="43274837" w:rsidRDefault="481235A1" w14:paraId="27234DD9" w14:textId="71E0863C">
      <w:pPr>
        <w:pStyle w:val="Normal"/>
        <w:spacing w:before="0" w:beforeAutospacing="off" w:after="0" w:afterAutospacing="off" w:line="360" w:lineRule="auto"/>
        <w:jc w:val="both"/>
        <w:rPr>
          <w:rFonts w:ascii="Arial" w:hAnsi="Arial" w:eastAsia="Arial" w:cs="Arial"/>
          <w:sz w:val="22"/>
          <w:szCs w:val="22"/>
        </w:rPr>
      </w:pPr>
      <w:r w:rsidRPr="43274837" w:rsidR="481235A1">
        <w:rPr>
          <w:rFonts w:ascii="Arial" w:hAnsi="Arial" w:eastAsia="Arial" w:cs="Arial"/>
          <w:sz w:val="22"/>
          <w:szCs w:val="22"/>
        </w:rPr>
        <w:t>Secondly, I am keen to understand more about leading Millennials and Gen Z employees. These generations obtain unique perspectives, values, and expectations to the workplace. Comprehending their motivations and communication styles is paramount for encouraging engagement and retention. Millennials and Gen Z often prioritize work-life balance, career development, and social responsibility. By learning how to meet these expectations, I can create a more inclusive and appealing work environment that maximizes their potential.</w:t>
      </w:r>
    </w:p>
    <w:p w:rsidR="481235A1" w:rsidP="43274837" w:rsidRDefault="481235A1" w14:paraId="7A109D51" w14:textId="546F1837">
      <w:pPr>
        <w:pStyle w:val="Normal"/>
        <w:spacing w:before="0" w:beforeAutospacing="off" w:after="0" w:afterAutospacing="off" w:line="360" w:lineRule="auto"/>
        <w:jc w:val="both"/>
        <w:rPr>
          <w:rFonts w:ascii="Arial" w:hAnsi="Arial" w:eastAsia="Arial" w:cs="Arial"/>
          <w:sz w:val="22"/>
          <w:szCs w:val="22"/>
        </w:rPr>
      </w:pPr>
      <w:r w:rsidRPr="43274837" w:rsidR="481235A1">
        <w:rPr>
          <w:rFonts w:ascii="Arial" w:hAnsi="Arial" w:eastAsia="Arial" w:cs="Arial"/>
          <w:sz w:val="22"/>
          <w:szCs w:val="22"/>
        </w:rPr>
        <w:t xml:space="preserve"> </w:t>
      </w:r>
    </w:p>
    <w:p w:rsidR="481235A1" w:rsidP="43274837" w:rsidRDefault="481235A1" w14:paraId="35ED39D2" w14:textId="3B2C89E5">
      <w:pPr>
        <w:pStyle w:val="Normal"/>
        <w:spacing w:before="0" w:beforeAutospacing="off" w:after="0" w:afterAutospacing="off" w:line="360" w:lineRule="auto"/>
        <w:jc w:val="both"/>
        <w:rPr>
          <w:rFonts w:ascii="Arial" w:hAnsi="Arial" w:eastAsia="Arial" w:cs="Arial"/>
          <w:sz w:val="22"/>
          <w:szCs w:val="22"/>
        </w:rPr>
      </w:pPr>
      <w:r w:rsidRPr="43274837" w:rsidR="481235A1">
        <w:rPr>
          <w:rFonts w:ascii="Arial" w:hAnsi="Arial" w:eastAsia="Arial" w:cs="Arial"/>
          <w:sz w:val="22"/>
          <w:szCs w:val="22"/>
        </w:rPr>
        <w:t xml:space="preserve">Lastly, fostering equality in the workplace is a fundamental element of contemporary leadership that I am eager to explore further. This includes understanding and managing issues associated to gender, race, and other forms of diversity. Effective leaders must endorse inclusivity and ensure that all employees </w:t>
      </w:r>
      <w:r w:rsidRPr="43274837" w:rsidR="481235A1">
        <w:rPr>
          <w:rFonts w:ascii="Arial" w:hAnsi="Arial" w:eastAsia="Arial" w:cs="Arial"/>
          <w:sz w:val="22"/>
          <w:szCs w:val="22"/>
        </w:rPr>
        <w:t>retain</w:t>
      </w:r>
      <w:r w:rsidRPr="43274837" w:rsidR="481235A1">
        <w:rPr>
          <w:rFonts w:ascii="Arial" w:hAnsi="Arial" w:eastAsia="Arial" w:cs="Arial"/>
          <w:sz w:val="22"/>
          <w:szCs w:val="22"/>
        </w:rPr>
        <w:t xml:space="preserve"> equivalent opportunities for growth and advancement. Learning more about unconscious bias, diversity and inclusion strategies, and </w:t>
      </w:r>
      <w:r w:rsidRPr="43274837" w:rsidR="481235A1">
        <w:rPr>
          <w:rFonts w:ascii="Arial" w:hAnsi="Arial" w:eastAsia="Arial" w:cs="Arial"/>
          <w:sz w:val="22"/>
          <w:szCs w:val="22"/>
        </w:rPr>
        <w:t>equitable</w:t>
      </w:r>
      <w:r w:rsidRPr="43274837" w:rsidR="481235A1">
        <w:rPr>
          <w:rFonts w:ascii="Arial" w:hAnsi="Arial" w:eastAsia="Arial" w:cs="Arial"/>
          <w:sz w:val="22"/>
          <w:szCs w:val="22"/>
        </w:rPr>
        <w:t xml:space="preserve"> procedures can help me create a more </w:t>
      </w:r>
      <w:r w:rsidRPr="43274837" w:rsidR="481235A1">
        <w:rPr>
          <w:rFonts w:ascii="Arial" w:hAnsi="Arial" w:eastAsia="Arial" w:cs="Arial"/>
          <w:sz w:val="22"/>
          <w:szCs w:val="22"/>
        </w:rPr>
        <w:t>equitable</w:t>
      </w:r>
      <w:r w:rsidRPr="43274837" w:rsidR="481235A1">
        <w:rPr>
          <w:rFonts w:ascii="Arial" w:hAnsi="Arial" w:eastAsia="Arial" w:cs="Arial"/>
          <w:sz w:val="22"/>
          <w:szCs w:val="22"/>
        </w:rPr>
        <w:t xml:space="preserve"> and supportive work culture.</w:t>
      </w:r>
    </w:p>
    <w:p w:rsidR="43274837" w:rsidP="43274837" w:rsidRDefault="43274837" w14:paraId="1F5FA0F8" w14:textId="4F56D86E">
      <w:pPr>
        <w:pStyle w:val="Normal"/>
        <w:spacing w:before="0" w:beforeAutospacing="off" w:after="0" w:afterAutospacing="off" w:line="360" w:lineRule="auto"/>
        <w:jc w:val="both"/>
        <w:rPr>
          <w:rFonts w:ascii="Arial" w:hAnsi="Arial" w:eastAsia="Arial" w:cs="Arial"/>
          <w:sz w:val="22"/>
          <w:szCs w:val="22"/>
        </w:rPr>
      </w:pPr>
    </w:p>
    <w:p w:rsidR="1D9F8F18" w:rsidP="43274837" w:rsidRDefault="1D9F8F18" w14:paraId="7D410C0F" w14:textId="6723CEB4">
      <w:pPr>
        <w:pStyle w:val="Heading3"/>
        <w:spacing w:line="360" w:lineRule="auto"/>
        <w:jc w:val="both"/>
        <w:rPr>
          <w:rFonts w:ascii="Arial" w:hAnsi="Arial" w:eastAsia="Arial" w:cs="Arial"/>
          <w:sz w:val="22"/>
          <w:szCs w:val="22"/>
        </w:rPr>
      </w:pPr>
      <w:bookmarkStart w:name="_Toc1396614604" w:id="1044227758"/>
      <w:r w:rsidRPr="43274837" w:rsidR="1D9F8F18">
        <w:rPr>
          <w:rFonts w:ascii="Arial" w:hAnsi="Arial" w:eastAsia="Arial" w:cs="Arial"/>
          <w:sz w:val="22"/>
          <w:szCs w:val="22"/>
        </w:rPr>
        <w:t>Conclusion</w:t>
      </w:r>
      <w:bookmarkEnd w:id="1044227758"/>
      <w:r w:rsidRPr="43274837" w:rsidR="4346040E">
        <w:rPr>
          <w:rFonts w:ascii="Arial" w:hAnsi="Arial" w:eastAsia="Arial" w:cs="Arial"/>
          <w:sz w:val="22"/>
          <w:szCs w:val="22"/>
        </w:rPr>
        <w:t xml:space="preserve"> </w:t>
      </w:r>
    </w:p>
    <w:p w:rsidR="72552DE8" w:rsidP="43274837" w:rsidRDefault="72552DE8" w14:paraId="3269AEC5" w14:textId="1889B036">
      <w:pPr>
        <w:pStyle w:val="Normal"/>
        <w:spacing w:before="0" w:beforeAutospacing="off" w:after="0" w:afterAutospacing="off" w:line="360" w:lineRule="auto"/>
        <w:jc w:val="both"/>
        <w:rPr>
          <w:rFonts w:ascii="Arial" w:hAnsi="Arial" w:eastAsia="Arial" w:cs="Arial"/>
          <w:sz w:val="22"/>
          <w:szCs w:val="22"/>
        </w:rPr>
      </w:pPr>
    </w:p>
    <w:p w:rsidR="72552DE8" w:rsidP="43274837" w:rsidRDefault="72552DE8" w14:paraId="3E0A26B0" w14:textId="291E2112">
      <w:pPr>
        <w:spacing w:before="0" w:beforeAutospacing="off" w:after="0" w:afterAutospacing="off" w:line="360" w:lineRule="auto"/>
        <w:jc w:val="both"/>
        <w:rPr>
          <w:rFonts w:ascii="Arial" w:hAnsi="Arial" w:eastAsia="Arial" w:cs="Arial"/>
          <w:noProof w:val="0"/>
          <w:color w:val="0E101A"/>
          <w:sz w:val="22"/>
          <w:szCs w:val="22"/>
          <w:lang w:val="en-GB"/>
        </w:rPr>
      </w:pPr>
      <w:r w:rsidRPr="43274837" w:rsidR="60C2B61D">
        <w:rPr>
          <w:rFonts w:ascii="Arial" w:hAnsi="Arial" w:eastAsia="Arial" w:cs="Arial"/>
          <w:noProof w:val="0"/>
          <w:color w:val="0E101A"/>
          <w:sz w:val="22"/>
          <w:szCs w:val="22"/>
          <w:lang w:val="en-GB"/>
        </w:rPr>
        <w:t xml:space="preserve">In conclusion, the past ten weeks of studying leadership and management concepts have been both illuminating and transformative. Utilizing diverse leadership questionnaires supplied a clear identification of individual strengths and areas needing improvement. The structured reflection through the Gibbs Reflective Cycle has been invaluable, guiding a detailed analysis and understanding of the learning process. This approach </w:t>
      </w:r>
      <w:r w:rsidRPr="43274837" w:rsidR="60C2B61D">
        <w:rPr>
          <w:rFonts w:ascii="Arial" w:hAnsi="Arial" w:eastAsia="Arial" w:cs="Arial"/>
          <w:noProof w:val="0"/>
          <w:color w:val="0E101A"/>
          <w:sz w:val="22"/>
          <w:szCs w:val="22"/>
          <w:lang w:val="en-GB"/>
        </w:rPr>
        <w:t>facilitated</w:t>
      </w:r>
      <w:r w:rsidRPr="43274837" w:rsidR="60C2B61D">
        <w:rPr>
          <w:rFonts w:ascii="Arial" w:hAnsi="Arial" w:eastAsia="Arial" w:cs="Arial"/>
          <w:noProof w:val="0"/>
          <w:color w:val="0E101A"/>
          <w:sz w:val="22"/>
          <w:szCs w:val="22"/>
          <w:lang w:val="en-GB"/>
        </w:rPr>
        <w:t xml:space="preserve"> not only a theoretical grasp of diverse leadership styles and theories but also their practical application in real-world scenarios.</w:t>
      </w:r>
    </w:p>
    <w:p w:rsidR="72552DE8" w:rsidP="43274837" w:rsidRDefault="72552DE8" w14:paraId="04136A4F" w14:textId="7C299DA5">
      <w:pPr>
        <w:pStyle w:val="Normal"/>
        <w:spacing w:before="0" w:beforeAutospacing="off" w:after="0" w:afterAutospacing="off" w:line="360" w:lineRule="auto"/>
        <w:jc w:val="both"/>
        <w:rPr>
          <w:rFonts w:ascii="Arial" w:hAnsi="Arial" w:eastAsia="Arial" w:cs="Arial"/>
          <w:noProof w:val="0"/>
          <w:color w:val="0E101A"/>
          <w:sz w:val="22"/>
          <w:szCs w:val="22"/>
          <w:lang w:val="en-GB"/>
        </w:rPr>
      </w:pPr>
      <w:r w:rsidRPr="43274837" w:rsidR="60C2B61D">
        <w:rPr>
          <w:rFonts w:ascii="Arial" w:hAnsi="Arial" w:eastAsia="Arial" w:cs="Arial"/>
          <w:noProof w:val="0"/>
          <w:color w:val="0E101A"/>
          <w:sz w:val="22"/>
          <w:szCs w:val="22"/>
          <w:lang w:val="en-GB"/>
        </w:rPr>
        <w:t xml:space="preserve"> </w:t>
      </w:r>
    </w:p>
    <w:p w:rsidR="72552DE8" w:rsidP="43274837" w:rsidRDefault="72552DE8" w14:paraId="30A5A279" w14:textId="0D001CEC">
      <w:pPr>
        <w:pStyle w:val="Normal"/>
        <w:spacing w:before="0" w:beforeAutospacing="off" w:after="0" w:afterAutospacing="off" w:line="360" w:lineRule="auto"/>
        <w:jc w:val="both"/>
        <w:rPr>
          <w:rFonts w:ascii="Arial" w:hAnsi="Arial" w:eastAsia="Arial" w:cs="Arial"/>
          <w:noProof w:val="0"/>
          <w:color w:val="0E101A"/>
          <w:sz w:val="22"/>
          <w:szCs w:val="22"/>
          <w:lang w:val="en-GB"/>
        </w:rPr>
      </w:pPr>
      <w:r w:rsidRPr="43274837" w:rsidR="60C2B61D">
        <w:rPr>
          <w:rFonts w:ascii="Arial" w:hAnsi="Arial" w:eastAsia="Arial" w:cs="Arial"/>
          <w:noProof w:val="0"/>
          <w:color w:val="0E101A"/>
          <w:sz w:val="22"/>
          <w:szCs w:val="22"/>
          <w:lang w:val="en-GB"/>
        </w:rPr>
        <w:t>Key understandings included the significance of democratic leadership, the balance between task-oriented and relationship-oriented approaches, and the critical role of ethical leadership. These insights were instrumental in developing strategies to enhance personal leadership effectiveness. Reflecting on past experiences using theories X, Y, and Z, as well as situational and contingency theories, highlighted both successes and areas for improvement.</w:t>
      </w:r>
    </w:p>
    <w:p w:rsidR="72552DE8" w:rsidP="43274837" w:rsidRDefault="72552DE8" w14:paraId="03A1BB0A" w14:textId="778C40A7">
      <w:pPr>
        <w:pStyle w:val="Normal"/>
        <w:spacing w:before="0" w:beforeAutospacing="off" w:after="0" w:afterAutospacing="off" w:line="360" w:lineRule="auto"/>
        <w:jc w:val="both"/>
        <w:rPr>
          <w:rFonts w:ascii="Arial" w:hAnsi="Arial" w:eastAsia="Arial" w:cs="Arial"/>
          <w:noProof w:val="0"/>
          <w:color w:val="0E101A"/>
          <w:sz w:val="22"/>
          <w:szCs w:val="22"/>
          <w:lang w:val="en-GB"/>
        </w:rPr>
      </w:pPr>
      <w:r w:rsidRPr="43274837" w:rsidR="60C2B61D">
        <w:rPr>
          <w:rFonts w:ascii="Arial" w:hAnsi="Arial" w:eastAsia="Arial" w:cs="Arial"/>
          <w:noProof w:val="0"/>
          <w:color w:val="0E101A"/>
          <w:sz w:val="22"/>
          <w:szCs w:val="22"/>
          <w:lang w:val="en-GB"/>
        </w:rPr>
        <w:t xml:space="preserve"> </w:t>
      </w:r>
    </w:p>
    <w:p w:rsidR="72552DE8" w:rsidP="43274837" w:rsidRDefault="72552DE8" w14:paraId="14666546" w14:textId="77169C22">
      <w:pPr>
        <w:pStyle w:val="Normal"/>
        <w:spacing w:before="0" w:beforeAutospacing="off" w:after="0" w:afterAutospacing="off" w:line="360" w:lineRule="auto"/>
        <w:jc w:val="both"/>
        <w:rPr>
          <w:rFonts w:ascii="Arial" w:hAnsi="Arial" w:eastAsia="Arial" w:cs="Arial"/>
          <w:noProof w:val="0"/>
          <w:color w:val="0E101A"/>
          <w:sz w:val="22"/>
          <w:szCs w:val="22"/>
          <w:lang w:val="en-GB"/>
        </w:rPr>
      </w:pPr>
      <w:r w:rsidRPr="43274837" w:rsidR="60C2B61D">
        <w:rPr>
          <w:rFonts w:ascii="Arial" w:hAnsi="Arial" w:eastAsia="Arial" w:cs="Arial"/>
          <w:noProof w:val="0"/>
          <w:color w:val="0E101A"/>
          <w:sz w:val="22"/>
          <w:szCs w:val="22"/>
          <w:lang w:val="en-GB"/>
        </w:rPr>
        <w:t>Looking forward, an action plan</w:t>
      </w:r>
      <w:r w:rsidRPr="43274837" w:rsidR="60C2B61D">
        <w:rPr>
          <w:rFonts w:ascii="Arial" w:hAnsi="Arial" w:eastAsia="Arial" w:cs="Arial"/>
          <w:noProof w:val="0"/>
          <w:color w:val="0E101A"/>
          <w:sz w:val="22"/>
          <w:szCs w:val="22"/>
          <w:lang w:val="en-GB"/>
        </w:rPr>
        <w:t xml:space="preserve"> focused on improving conflict management, understanding generational differences, and encouraging equality in the workplace will be executed. These steps are paramount for cultivating a more inclusive and productive work environment. Overall, this structured and reflective learning journey has supplied me with the mechanisms and insights necessary for continuous personal and professional development, ensuring effective leadership in diverse and dynamic workplace settings.</w:t>
      </w:r>
    </w:p>
    <w:p w:rsidR="72552DE8" w:rsidP="43274837" w:rsidRDefault="72552DE8" w14:paraId="23D9170E" w14:textId="53270341">
      <w:pPr>
        <w:spacing w:before="0" w:beforeAutospacing="off" w:after="0" w:afterAutospacing="off" w:line="360" w:lineRule="auto"/>
        <w:jc w:val="both"/>
        <w:rPr>
          <w:rFonts w:ascii="Arial" w:hAnsi="Arial" w:eastAsia="Arial" w:cs="Arial"/>
          <w:sz w:val="22"/>
          <w:szCs w:val="22"/>
        </w:rPr>
      </w:pPr>
      <w:r w:rsidRPr="43274837">
        <w:rPr>
          <w:rFonts w:ascii="Arial" w:hAnsi="Arial" w:eastAsia="Arial" w:cs="Arial"/>
          <w:sz w:val="22"/>
          <w:szCs w:val="22"/>
        </w:rPr>
        <w:br w:type="page"/>
      </w:r>
    </w:p>
    <w:p w:rsidR="72552DE8" w:rsidP="43274837" w:rsidRDefault="72552DE8" w14:paraId="74D82669" w14:textId="3D2AE714">
      <w:pPr>
        <w:pStyle w:val="Heading1"/>
        <w:spacing w:line="360" w:lineRule="auto"/>
        <w:jc w:val="both"/>
        <w:rPr>
          <w:rFonts w:ascii="Arial" w:hAnsi="Arial" w:eastAsia="Arial" w:cs="Arial"/>
          <w:noProof w:val="0"/>
          <w:sz w:val="22"/>
          <w:szCs w:val="22"/>
          <w:lang w:val="en-GB"/>
        </w:rPr>
      </w:pPr>
      <w:bookmarkStart w:name="_Toc722649228" w:id="1289314740"/>
      <w:r w:rsidRPr="43274837" w:rsidR="5A1E6DF7">
        <w:rPr>
          <w:rFonts w:ascii="Arial" w:hAnsi="Arial" w:eastAsia="Arial" w:cs="Arial"/>
          <w:noProof w:val="0"/>
          <w:sz w:val="22"/>
          <w:szCs w:val="22"/>
          <w:lang w:val="en-GB"/>
        </w:rPr>
        <w:t>References</w:t>
      </w:r>
      <w:bookmarkEnd w:id="1289314740"/>
    </w:p>
    <w:p w:rsidR="72552DE8" w:rsidP="43274837" w:rsidRDefault="72552DE8" w14:paraId="1A2FCB35" w14:textId="53FC81CC">
      <w:pPr>
        <w:pStyle w:val="Normal"/>
        <w:spacing w:before="0" w:beforeAutospacing="off" w:after="0" w:afterAutospacing="off" w:line="360" w:lineRule="auto"/>
        <w:jc w:val="both"/>
        <w:rPr>
          <w:rFonts w:ascii="Arial" w:hAnsi="Arial" w:eastAsia="Arial" w:cs="Arial"/>
          <w:noProof w:val="0"/>
          <w:color w:val="0E101A"/>
          <w:sz w:val="22"/>
          <w:szCs w:val="22"/>
          <w:lang w:val="en-GB"/>
        </w:rPr>
      </w:pPr>
    </w:p>
    <w:p w:rsidR="72552DE8" w:rsidP="43274837" w:rsidRDefault="72552DE8" w14:paraId="09D69BB0" w14:textId="0EBCC7B7">
      <w:pPr>
        <w:spacing w:before="0" w:beforeAutospacing="off" w:after="0" w:afterAutospacing="off" w:line="360" w:lineRule="auto"/>
        <w:jc w:val="both"/>
        <w:rPr>
          <w:rFonts w:ascii="Arial" w:hAnsi="Arial" w:eastAsia="Arial" w:cs="Arial"/>
          <w:noProof w:val="0"/>
          <w:sz w:val="22"/>
          <w:szCs w:val="22"/>
          <w:lang w:val="en-GB"/>
        </w:rPr>
      </w:pPr>
      <w:r w:rsidRPr="43274837" w:rsidR="5A1E6DF7">
        <w:rPr>
          <w:rFonts w:ascii="Arial" w:hAnsi="Arial" w:eastAsia="Arial" w:cs="Arial"/>
          <w:noProof w:val="0"/>
          <w:sz w:val="22"/>
          <w:szCs w:val="22"/>
          <w:lang w:val="en-GB"/>
        </w:rPr>
        <w:t xml:space="preserve">Potter, C. (2015) ‘Leadership development: an applied comparison of Gibbs’ Reflective Cycle and Scharmer’s Theory U’, </w:t>
      </w:r>
      <w:r w:rsidRPr="43274837" w:rsidR="5A1E6DF7">
        <w:rPr>
          <w:rFonts w:ascii="Arial" w:hAnsi="Arial" w:eastAsia="Arial" w:cs="Arial"/>
          <w:i w:val="1"/>
          <w:iCs w:val="1"/>
          <w:noProof w:val="0"/>
          <w:sz w:val="22"/>
          <w:szCs w:val="22"/>
          <w:lang w:val="en-GB"/>
        </w:rPr>
        <w:t>Industrial and commercial training</w:t>
      </w:r>
      <w:r w:rsidRPr="43274837" w:rsidR="5A1E6DF7">
        <w:rPr>
          <w:rFonts w:ascii="Arial" w:hAnsi="Arial" w:eastAsia="Arial" w:cs="Arial"/>
          <w:noProof w:val="0"/>
          <w:sz w:val="22"/>
          <w:szCs w:val="22"/>
          <w:lang w:val="en-GB"/>
        </w:rPr>
        <w:t xml:space="preserve">, 47(6), pp. 336–342. Available at: </w:t>
      </w:r>
      <w:hyperlink r:id="Rb27868ba61ab4a2f">
        <w:r w:rsidRPr="43274837" w:rsidR="5A1E6DF7">
          <w:rPr>
            <w:rStyle w:val="Hyperlink"/>
            <w:rFonts w:ascii="Arial" w:hAnsi="Arial" w:eastAsia="Arial" w:cs="Arial"/>
            <w:noProof w:val="0"/>
            <w:sz w:val="22"/>
            <w:szCs w:val="22"/>
            <w:lang w:val="en-GB"/>
          </w:rPr>
          <w:t>https://doi.org/10.1108/ICT-03-2015-0024</w:t>
        </w:r>
      </w:hyperlink>
      <w:r w:rsidRPr="43274837" w:rsidR="5A1E6DF7">
        <w:rPr>
          <w:rFonts w:ascii="Arial" w:hAnsi="Arial" w:eastAsia="Arial" w:cs="Arial"/>
          <w:noProof w:val="0"/>
          <w:sz w:val="22"/>
          <w:szCs w:val="22"/>
          <w:lang w:val="en-GB"/>
        </w:rPr>
        <w:t>.</w:t>
      </w:r>
    </w:p>
    <w:p w:rsidR="72552DE8" w:rsidP="43274837" w:rsidRDefault="72552DE8" w14:paraId="33C068C5" w14:textId="760ABFE4">
      <w:pPr>
        <w:pStyle w:val="Normal"/>
        <w:spacing w:before="0" w:beforeAutospacing="off" w:after="0" w:afterAutospacing="off" w:line="360" w:lineRule="auto"/>
        <w:rPr>
          <w:rFonts w:ascii="Aptos" w:hAnsi="Aptos" w:eastAsia="Aptos" w:cs="Aptos"/>
          <w:noProof w:val="0"/>
          <w:color w:val="0E101A"/>
          <w:sz w:val="24"/>
          <w:szCs w:val="24"/>
          <w:lang w:val="en-GB"/>
        </w:rPr>
      </w:pPr>
    </w:p>
    <w:p w:rsidR="72552DE8" w:rsidP="43274837" w:rsidRDefault="72552DE8" w14:paraId="4DAA9CC4" w14:textId="05850760">
      <w:pPr>
        <w:spacing w:before="0" w:beforeAutospacing="off" w:after="0" w:afterAutospacing="off" w:line="360" w:lineRule="auto"/>
        <w:rPr>
          <w:rFonts w:ascii="Aptos" w:hAnsi="Aptos" w:eastAsia="Aptos" w:cs="Aptos"/>
          <w:noProof w:val="0"/>
          <w:color w:val="0E101A"/>
          <w:sz w:val="24"/>
          <w:szCs w:val="24"/>
          <w:lang w:val="en-GB"/>
        </w:rPr>
      </w:pPr>
    </w:p>
    <w:p w:rsidR="72552DE8" w:rsidP="72552DE8" w:rsidRDefault="72552DE8" w14:paraId="7741D24B" w14:textId="275E25E0">
      <w:pPr>
        <w:pStyle w:val="Normal"/>
        <w:spacing w:before="0" w:beforeAutospacing="off" w:after="0" w:afterAutospacing="off"/>
        <w:rPr>
          <w:rFonts w:ascii="Aptos" w:hAnsi="Aptos" w:eastAsia="Aptos" w:cs="Aptos"/>
          <w:sz w:val="24"/>
          <w:szCs w:val="24"/>
        </w:rPr>
      </w:pPr>
    </w:p>
    <w:sectPr>
      <w:pgSz w:w="12240" w:h="15840" w:orient="portrait"/>
      <w:pgMar w:top="1440" w:right="1440" w:bottom="1440" w:left="1440" w:header="720" w:footer="720" w:gutter="0"/>
      <w:cols w:space="720"/>
      <w:docGrid w:linePitch="360"/>
      <w:headerReference w:type="default" r:id="Rc9dccfd1a9c0491e"/>
      <w:footerReference w:type="default" r:id="Race87b052fe44e0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E6A09AC" w:rsidTr="5E6A09AC" w14:paraId="0150BA6E">
      <w:trPr>
        <w:trHeight w:val="300"/>
      </w:trPr>
      <w:tc>
        <w:tcPr>
          <w:tcW w:w="3120" w:type="dxa"/>
          <w:tcMar/>
        </w:tcPr>
        <w:p w:rsidR="5E6A09AC" w:rsidP="5E6A09AC" w:rsidRDefault="5E6A09AC" w14:paraId="2E9C2390" w14:textId="6FBA0381">
          <w:pPr>
            <w:pStyle w:val="Header"/>
            <w:bidi w:val="0"/>
            <w:ind w:left="-115"/>
            <w:jc w:val="left"/>
          </w:pPr>
        </w:p>
      </w:tc>
      <w:tc>
        <w:tcPr>
          <w:tcW w:w="3120" w:type="dxa"/>
          <w:tcMar/>
        </w:tcPr>
        <w:p w:rsidR="5E6A09AC" w:rsidP="5E6A09AC" w:rsidRDefault="5E6A09AC" w14:paraId="7DAA27C7" w14:textId="203A1159">
          <w:pPr>
            <w:pStyle w:val="Header"/>
            <w:bidi w:val="0"/>
            <w:jc w:val="center"/>
          </w:pPr>
        </w:p>
      </w:tc>
      <w:tc>
        <w:tcPr>
          <w:tcW w:w="3120" w:type="dxa"/>
          <w:tcMar/>
        </w:tcPr>
        <w:p w:rsidR="5E6A09AC" w:rsidP="5E6A09AC" w:rsidRDefault="5E6A09AC" w14:paraId="0FD51B83" w14:textId="28E1DDC5">
          <w:pPr>
            <w:pStyle w:val="Header"/>
            <w:bidi w:val="0"/>
            <w:ind w:right="-115"/>
            <w:jc w:val="right"/>
          </w:pPr>
          <w:r>
            <w:fldChar w:fldCharType="begin"/>
          </w:r>
          <w:r>
            <w:instrText xml:space="preserve">PAGE</w:instrText>
          </w:r>
          <w:r>
            <w:fldChar w:fldCharType="separate"/>
          </w:r>
          <w:r>
            <w:fldChar w:fldCharType="end"/>
          </w:r>
        </w:p>
      </w:tc>
    </w:tr>
  </w:tbl>
  <w:p w:rsidR="5E6A09AC" w:rsidP="5E6A09AC" w:rsidRDefault="5E6A09AC" w14:paraId="3A07570E" w14:textId="0C132F9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E6A09AC" w:rsidTr="5E6A09AC" w14:paraId="79857F53">
      <w:trPr>
        <w:trHeight w:val="300"/>
      </w:trPr>
      <w:tc>
        <w:tcPr>
          <w:tcW w:w="3120" w:type="dxa"/>
          <w:tcMar/>
        </w:tcPr>
        <w:p w:rsidR="5E6A09AC" w:rsidP="5E6A09AC" w:rsidRDefault="5E6A09AC" w14:paraId="4A048F5B" w14:textId="5189E9C4">
          <w:pPr>
            <w:pStyle w:val="Header"/>
            <w:bidi w:val="0"/>
            <w:ind w:left="-115"/>
            <w:jc w:val="left"/>
          </w:pPr>
        </w:p>
      </w:tc>
      <w:tc>
        <w:tcPr>
          <w:tcW w:w="3120" w:type="dxa"/>
          <w:tcMar/>
        </w:tcPr>
        <w:p w:rsidR="5E6A09AC" w:rsidP="5E6A09AC" w:rsidRDefault="5E6A09AC" w14:paraId="321D9CD7" w14:textId="40ADB5F5">
          <w:pPr>
            <w:pStyle w:val="Header"/>
            <w:bidi w:val="0"/>
            <w:jc w:val="center"/>
          </w:pPr>
        </w:p>
      </w:tc>
      <w:tc>
        <w:tcPr>
          <w:tcW w:w="3120" w:type="dxa"/>
          <w:tcMar/>
        </w:tcPr>
        <w:p w:rsidR="5E6A09AC" w:rsidP="5E6A09AC" w:rsidRDefault="5E6A09AC" w14:paraId="6915B80D" w14:textId="3C2895F5">
          <w:pPr>
            <w:pStyle w:val="Header"/>
            <w:bidi w:val="0"/>
            <w:ind w:right="-115"/>
            <w:jc w:val="right"/>
          </w:pPr>
        </w:p>
      </w:tc>
    </w:tr>
  </w:tbl>
  <w:p w:rsidR="5E6A09AC" w:rsidP="5E6A09AC" w:rsidRDefault="5E6A09AC" w14:paraId="6285DE2E" w14:textId="507066F5">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zNAvi4vn6imKjC" int2:id="6MJ8Dz2n">
      <int2:state int2:type="AugLoop_Text_Critique" int2:value="Rejected"/>
    </int2:textHash>
    <int2:textHash int2:hashCode="rFR8wXN2MIMm4o" int2:id="y0lasxyL">
      <int2:state int2:type="AugLoop_Text_Critique" int2:value="Rejected"/>
    </int2:textHash>
    <int2:textHash int2:hashCode="Gw+IM2wKVRNSdQ" int2:id="FJTydOiu">
      <int2:state int2:type="AugLoop_Text_Critique" int2:value="Rejected"/>
    </int2:textHash>
    <int2:textHash int2:hashCode="otuoHfI56HV55J" int2:id="VMLZ30eB">
      <int2:state int2:type="AugLoop_Text_Critique" int2:value="Rejected"/>
    </int2:textHash>
    <int2:textHash int2:hashCode="nMDM5xylNuTxey" int2:id="hU7ENLzp">
      <int2:state int2:type="AugLoop_Text_Critique" int2:value="Rejected"/>
    </int2:textHash>
    <int2:textHash int2:hashCode="lvYk1sho4zeH0e" int2:id="csAbjaj6">
      <int2:state int2:type="AugLoop_Text_Critique" int2:value="Rejected"/>
    </int2:textHash>
    <int2:textHash int2:hashCode="hWvGBd8JfNnx4h" int2:id="C8zRhl38">
      <int2:state int2:type="AugLoop_Text_Critique" int2:value="Rejected"/>
    </int2:textHash>
    <int2:textHash int2:hashCode="T/qiE0c/jNF4td" int2:id="XWlvFZLn">
      <int2:state int2:type="AugLoop_Text_Critique" int2:value="Rejected"/>
    </int2:textHash>
    <int2:textHash int2:hashCode="AUnHGz6kytTeNS" int2:id="sa34jIDV">
      <int2:state int2:type="AugLoop_Text_Critique" int2:value="Rejected"/>
    </int2:textHash>
    <int2:bookmark int2:bookmarkName="_Int_bIfuU9YC" int2:invalidationBookmarkName="" int2:hashCode="zknRqC65o7+eP6" int2:id="Yukkk6kV">
      <int2:state int2:type="AugLoop_Text_Critique" int2:value="Rejected"/>
    </int2:bookmark>
    <int2:bookmark int2:bookmarkName="_Int_9iMVYj0t" int2:invalidationBookmarkName="" int2:hashCode="M0nubPKKnVMxn2" int2:id="t6a4lwvG">
      <int2:state int2:type="AugLoop_Acronyms_AcronymsCritique" int2:value="Rejected"/>
    </int2:bookmark>
    <int2:bookmark int2:bookmarkName="_Int_D4rxXtt8" int2:invalidationBookmarkName="" int2:hashCode="Q4d97gceSOj4ft" int2:id="pb95HOp7">
      <int2:state int2:type="AugLoop_Text_Critique" int2:value="Rejected"/>
    </int2:bookmark>
    <int2:bookmark int2:bookmarkName="_Int_AWLo9uJR" int2:invalidationBookmarkName="" int2:hashCode="RoHRJMxsS3O6q/" int2:id="h7hTDmJb">
      <int2:state int2:type="AugLoop_Text_Critique" int2:value="Rejected"/>
    </int2:bookmark>
    <int2:bookmark int2:bookmarkName="_Int_qWe7OJZ6" int2:invalidationBookmarkName="" int2:hashCode="d/hG+iXuH0JdFC" int2:id="d5WHUFTc">
      <int2:state int2:type="AugLoop_Text_Critique" int2:value="Rejected"/>
    </int2:bookmark>
    <int2:bookmark int2:bookmarkName="_Int_ixXpaqI0" int2:invalidationBookmarkName="" int2:hashCode="zknRqC65o7+eP6" int2:id="cqELL4fh">
      <int2:state int2:type="AugLoop_Text_Critique" int2:value="Rejected"/>
    </int2:bookmark>
    <int2:bookmark int2:bookmarkName="_Int_9QgK79uM" int2:invalidationBookmarkName="" int2:hashCode="E18b2GTcO5rSQ2" int2:id="Oxx5GdXy">
      <int2:state int2:type="AugLoop_Text_Critique" int2:value="Rejected"/>
    </int2:bookmark>
  </int2:observations>
  <int2:intelligenceSettings>
    <int2:extLst>
      <oel:ext uri="74B372B9-2EFF-4315-9A3F-32BA87CA82B1">
        <int2:goals int2:version="1" int2:formality="0"/>
      </oel:ext>
    </int2:extLst>
  </int2:intelligenceSettings>
  <int2:onDemandWorkflows>
    <int2:onDemandWorkflow int2:type="SimilarityCheck" int2:paragraphVersions="78F9C239-14B44B0A 5F4B1CDC-55CC94F2 18E5366A-6034A3D9 75988807-68584ADE 21811932-1259CCFC 39D224A1-40613366 638DE9E4-79D00463 75A14F5E-5FA0BC26 0F9A8195-4105285E 2D2AF75F-4503F0EE 4055E1FE-2AB086F4 21B83EB8-28309E18 647EFE30-263D224A 2311D344-1753853A 331B25A5-74767498 5CAF7F37-57890FF9 26028A95-407D0B75 3919D43C-00542AB6 3D4BE6A7-2A401406 61B0918A-3250DF17 15BEB0E5-5AB0FA9E 6E2BFB02-5CD4CBEB 7BD034C6-6BCFF435 63FD0134-61F632D1 24CDCDF8-38627270 31FDB29D-445B923E 19DDB608-2555E3FC 00687B4C-3C77117D 48D05BDB-23399A01 677D9340-45C156D3 1277B104-179CA8C6 4A048F5B-5189E9C4 321D9CD7-40ADB5F5 6915B80D-3C2895F5 6285DE2E-507066F5 2E9C2390-6FBA0381 7DAA27C7-203A1159 0FD51B83-28E1DDC5 3A07570E-0C132F95"/>
  </int2:onDemandWorkflows>
</int2:intelligence>
</file>

<file path=word/numbering.xml><?xml version="1.0" encoding="utf-8"?>
<w:numbering xmlns:w="http://schemas.openxmlformats.org/wordprocessingml/2006/main">
  <w:abstractNum xmlns:w="http://schemas.openxmlformats.org/wordprocessingml/2006/main" w:abstractNumId="1">
    <w:nsid w:val="a512a4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3F3BDF"/>
    <w:rsid w:val="006B1691"/>
    <w:rsid w:val="008BB383"/>
    <w:rsid w:val="00B866EF"/>
    <w:rsid w:val="01237213"/>
    <w:rsid w:val="018448F6"/>
    <w:rsid w:val="01BA2AD0"/>
    <w:rsid w:val="01D52E10"/>
    <w:rsid w:val="0281A7F8"/>
    <w:rsid w:val="03322C06"/>
    <w:rsid w:val="033DE2A5"/>
    <w:rsid w:val="04DD9CC0"/>
    <w:rsid w:val="04E42943"/>
    <w:rsid w:val="05184B23"/>
    <w:rsid w:val="0576FC2F"/>
    <w:rsid w:val="05912F83"/>
    <w:rsid w:val="05AEB26D"/>
    <w:rsid w:val="05BA50F5"/>
    <w:rsid w:val="05F30185"/>
    <w:rsid w:val="05F9EAA3"/>
    <w:rsid w:val="0617ED03"/>
    <w:rsid w:val="066449D7"/>
    <w:rsid w:val="06A59A81"/>
    <w:rsid w:val="06E8F160"/>
    <w:rsid w:val="0709F6C7"/>
    <w:rsid w:val="0717BF99"/>
    <w:rsid w:val="07A63E32"/>
    <w:rsid w:val="07C09BF5"/>
    <w:rsid w:val="080128B8"/>
    <w:rsid w:val="084BE735"/>
    <w:rsid w:val="0857C329"/>
    <w:rsid w:val="08795A3B"/>
    <w:rsid w:val="08981882"/>
    <w:rsid w:val="08F5FDE9"/>
    <w:rsid w:val="0988FAA8"/>
    <w:rsid w:val="09B1CB3B"/>
    <w:rsid w:val="09D5446E"/>
    <w:rsid w:val="0A9C736B"/>
    <w:rsid w:val="0ADE1E68"/>
    <w:rsid w:val="0B1F597B"/>
    <w:rsid w:val="0B92829E"/>
    <w:rsid w:val="0B9B1380"/>
    <w:rsid w:val="0BB67D1A"/>
    <w:rsid w:val="0BEE1AFC"/>
    <w:rsid w:val="0C165724"/>
    <w:rsid w:val="0C39D201"/>
    <w:rsid w:val="0C5047DF"/>
    <w:rsid w:val="0CA3C4A4"/>
    <w:rsid w:val="0E8F723B"/>
    <w:rsid w:val="0EB99088"/>
    <w:rsid w:val="0EC1A78A"/>
    <w:rsid w:val="0EE04962"/>
    <w:rsid w:val="0F2D8273"/>
    <w:rsid w:val="0F47B47B"/>
    <w:rsid w:val="0F6281EB"/>
    <w:rsid w:val="0F8ED6E3"/>
    <w:rsid w:val="0FFC45B6"/>
    <w:rsid w:val="100FEE6A"/>
    <w:rsid w:val="10118327"/>
    <w:rsid w:val="1073F2FE"/>
    <w:rsid w:val="107D0E1D"/>
    <w:rsid w:val="108EADAA"/>
    <w:rsid w:val="10957C45"/>
    <w:rsid w:val="10E2FBA0"/>
    <w:rsid w:val="11269FCD"/>
    <w:rsid w:val="11379468"/>
    <w:rsid w:val="11772EAD"/>
    <w:rsid w:val="118A4758"/>
    <w:rsid w:val="13147091"/>
    <w:rsid w:val="136993FB"/>
    <w:rsid w:val="13884EDA"/>
    <w:rsid w:val="1396D11B"/>
    <w:rsid w:val="13A2C2A7"/>
    <w:rsid w:val="13D689DB"/>
    <w:rsid w:val="13DA3EBB"/>
    <w:rsid w:val="13E9E4A7"/>
    <w:rsid w:val="1406EAD2"/>
    <w:rsid w:val="14436C79"/>
    <w:rsid w:val="1458559E"/>
    <w:rsid w:val="149DA2BC"/>
    <w:rsid w:val="151E2AD7"/>
    <w:rsid w:val="15271155"/>
    <w:rsid w:val="15C2580E"/>
    <w:rsid w:val="160092A3"/>
    <w:rsid w:val="16015DA7"/>
    <w:rsid w:val="1704BBB3"/>
    <w:rsid w:val="1723AA9B"/>
    <w:rsid w:val="1725670C"/>
    <w:rsid w:val="1729EB70"/>
    <w:rsid w:val="173CBA55"/>
    <w:rsid w:val="17524353"/>
    <w:rsid w:val="175A5C09"/>
    <w:rsid w:val="17AD82A6"/>
    <w:rsid w:val="17B2B62E"/>
    <w:rsid w:val="17DB6C6E"/>
    <w:rsid w:val="17E1CEFB"/>
    <w:rsid w:val="17E5EACA"/>
    <w:rsid w:val="1852E47A"/>
    <w:rsid w:val="1859D38E"/>
    <w:rsid w:val="18755DC3"/>
    <w:rsid w:val="187729A5"/>
    <w:rsid w:val="1897B648"/>
    <w:rsid w:val="18A218DE"/>
    <w:rsid w:val="18B4E31D"/>
    <w:rsid w:val="18C2141E"/>
    <w:rsid w:val="18D7F396"/>
    <w:rsid w:val="19134590"/>
    <w:rsid w:val="193EB6E7"/>
    <w:rsid w:val="1A06DB41"/>
    <w:rsid w:val="1A474DB2"/>
    <w:rsid w:val="1AA7BF20"/>
    <w:rsid w:val="1B1213D6"/>
    <w:rsid w:val="1B326A42"/>
    <w:rsid w:val="1B5EED88"/>
    <w:rsid w:val="1B6B010F"/>
    <w:rsid w:val="1BBEFE93"/>
    <w:rsid w:val="1BE1C168"/>
    <w:rsid w:val="1CA579B2"/>
    <w:rsid w:val="1CBD07E3"/>
    <w:rsid w:val="1CC25676"/>
    <w:rsid w:val="1CDDC350"/>
    <w:rsid w:val="1D9955C5"/>
    <w:rsid w:val="1D9F8F18"/>
    <w:rsid w:val="1DC90147"/>
    <w:rsid w:val="1DF216C2"/>
    <w:rsid w:val="1F0FF068"/>
    <w:rsid w:val="1F189C82"/>
    <w:rsid w:val="1F189C82"/>
    <w:rsid w:val="1F43538F"/>
    <w:rsid w:val="1F5E8F90"/>
    <w:rsid w:val="1F8E504A"/>
    <w:rsid w:val="1FFF3EC4"/>
    <w:rsid w:val="2064F821"/>
    <w:rsid w:val="20B58E0F"/>
    <w:rsid w:val="20C1DA32"/>
    <w:rsid w:val="2187A732"/>
    <w:rsid w:val="2187A732"/>
    <w:rsid w:val="222FD04B"/>
    <w:rsid w:val="223EB20C"/>
    <w:rsid w:val="22488F9D"/>
    <w:rsid w:val="225AE015"/>
    <w:rsid w:val="228391AC"/>
    <w:rsid w:val="22AED076"/>
    <w:rsid w:val="22F2A8D0"/>
    <w:rsid w:val="239AD585"/>
    <w:rsid w:val="23B9A70D"/>
    <w:rsid w:val="23BC75CB"/>
    <w:rsid w:val="2424037C"/>
    <w:rsid w:val="24448316"/>
    <w:rsid w:val="24E46D03"/>
    <w:rsid w:val="254D0DAA"/>
    <w:rsid w:val="25A6BDAC"/>
    <w:rsid w:val="25D9FB61"/>
    <w:rsid w:val="2613F422"/>
    <w:rsid w:val="26378E59"/>
    <w:rsid w:val="26A9A559"/>
    <w:rsid w:val="26BBE973"/>
    <w:rsid w:val="276F7B1C"/>
    <w:rsid w:val="27B1322D"/>
    <w:rsid w:val="27F1F04B"/>
    <w:rsid w:val="27F3FD38"/>
    <w:rsid w:val="2802C88D"/>
    <w:rsid w:val="282DDD39"/>
    <w:rsid w:val="28A6CEAF"/>
    <w:rsid w:val="28D2CB40"/>
    <w:rsid w:val="28D96952"/>
    <w:rsid w:val="2970F54B"/>
    <w:rsid w:val="2A29E883"/>
    <w:rsid w:val="2A4412F3"/>
    <w:rsid w:val="2A7AC57B"/>
    <w:rsid w:val="2A7AC57B"/>
    <w:rsid w:val="2AA7FDC3"/>
    <w:rsid w:val="2B511851"/>
    <w:rsid w:val="2BBE1EBB"/>
    <w:rsid w:val="2BFC6A17"/>
    <w:rsid w:val="2C6D1970"/>
    <w:rsid w:val="2CE8EC80"/>
    <w:rsid w:val="2CF3A54D"/>
    <w:rsid w:val="2D6506EB"/>
    <w:rsid w:val="2D8F6E67"/>
    <w:rsid w:val="2DF848D1"/>
    <w:rsid w:val="2F18FA6D"/>
    <w:rsid w:val="2F39C7F9"/>
    <w:rsid w:val="2FC6B6BD"/>
    <w:rsid w:val="30215431"/>
    <w:rsid w:val="30430283"/>
    <w:rsid w:val="308ABC2D"/>
    <w:rsid w:val="310E8B95"/>
    <w:rsid w:val="316CC969"/>
    <w:rsid w:val="31AFCB2D"/>
    <w:rsid w:val="31DB67D3"/>
    <w:rsid w:val="3242C2EF"/>
    <w:rsid w:val="32B7183E"/>
    <w:rsid w:val="32D30D9E"/>
    <w:rsid w:val="3311E56E"/>
    <w:rsid w:val="33137E6D"/>
    <w:rsid w:val="33350846"/>
    <w:rsid w:val="3343FAE3"/>
    <w:rsid w:val="3382D56F"/>
    <w:rsid w:val="33A25A26"/>
    <w:rsid w:val="34173E53"/>
    <w:rsid w:val="345C0052"/>
    <w:rsid w:val="34B0BE8B"/>
    <w:rsid w:val="34FDA120"/>
    <w:rsid w:val="35EDD1CC"/>
    <w:rsid w:val="363D76ED"/>
    <w:rsid w:val="366E4B7D"/>
    <w:rsid w:val="36CE9206"/>
    <w:rsid w:val="3827BB35"/>
    <w:rsid w:val="3829C553"/>
    <w:rsid w:val="387F3F3A"/>
    <w:rsid w:val="38D67715"/>
    <w:rsid w:val="39440862"/>
    <w:rsid w:val="394F56CE"/>
    <w:rsid w:val="3965F14C"/>
    <w:rsid w:val="396954EA"/>
    <w:rsid w:val="39993A6E"/>
    <w:rsid w:val="39F91577"/>
    <w:rsid w:val="3A33825D"/>
    <w:rsid w:val="3A33825D"/>
    <w:rsid w:val="3A358160"/>
    <w:rsid w:val="3A35AFEE"/>
    <w:rsid w:val="3A443556"/>
    <w:rsid w:val="3A9BD149"/>
    <w:rsid w:val="3AA86DF4"/>
    <w:rsid w:val="3ADBF745"/>
    <w:rsid w:val="3B8BA83C"/>
    <w:rsid w:val="3BE6CAB2"/>
    <w:rsid w:val="3C3E66F5"/>
    <w:rsid w:val="3C953FB8"/>
    <w:rsid w:val="3C953FB8"/>
    <w:rsid w:val="3C9841EC"/>
    <w:rsid w:val="3DBA0513"/>
    <w:rsid w:val="3DF40AC2"/>
    <w:rsid w:val="3E1E0B99"/>
    <w:rsid w:val="3E6B68A8"/>
    <w:rsid w:val="3EEE933F"/>
    <w:rsid w:val="3F4C5085"/>
    <w:rsid w:val="3F8B5E85"/>
    <w:rsid w:val="3FA45BC3"/>
    <w:rsid w:val="401E015D"/>
    <w:rsid w:val="40EBE555"/>
    <w:rsid w:val="413723E6"/>
    <w:rsid w:val="41604C9D"/>
    <w:rsid w:val="42911013"/>
    <w:rsid w:val="43274837"/>
    <w:rsid w:val="4346040E"/>
    <w:rsid w:val="43632711"/>
    <w:rsid w:val="43BBA3EC"/>
    <w:rsid w:val="43DA6172"/>
    <w:rsid w:val="444C3306"/>
    <w:rsid w:val="4456E59A"/>
    <w:rsid w:val="44820788"/>
    <w:rsid w:val="449E743B"/>
    <w:rsid w:val="44CE1402"/>
    <w:rsid w:val="4529C166"/>
    <w:rsid w:val="453B7A10"/>
    <w:rsid w:val="45BC0C98"/>
    <w:rsid w:val="4611FF9D"/>
    <w:rsid w:val="46984FBA"/>
    <w:rsid w:val="46A6820A"/>
    <w:rsid w:val="46B6BDEF"/>
    <w:rsid w:val="46F3B414"/>
    <w:rsid w:val="4734750A"/>
    <w:rsid w:val="47AE048A"/>
    <w:rsid w:val="47C92D65"/>
    <w:rsid w:val="481235A1"/>
    <w:rsid w:val="483F3BDF"/>
    <w:rsid w:val="486B854E"/>
    <w:rsid w:val="49349E05"/>
    <w:rsid w:val="4986A30B"/>
    <w:rsid w:val="49DE7757"/>
    <w:rsid w:val="49F6C8F6"/>
    <w:rsid w:val="4A182AB8"/>
    <w:rsid w:val="4A195A19"/>
    <w:rsid w:val="4A20CEF7"/>
    <w:rsid w:val="4AA3D45B"/>
    <w:rsid w:val="4ACEC6B8"/>
    <w:rsid w:val="4ACEC6B8"/>
    <w:rsid w:val="4B0AC930"/>
    <w:rsid w:val="4B122C25"/>
    <w:rsid w:val="4B652C7F"/>
    <w:rsid w:val="4B727FDA"/>
    <w:rsid w:val="4B85C073"/>
    <w:rsid w:val="4BB13455"/>
    <w:rsid w:val="4BC78D06"/>
    <w:rsid w:val="4BD81F5C"/>
    <w:rsid w:val="4BFB8FD4"/>
    <w:rsid w:val="4BFE2F1D"/>
    <w:rsid w:val="4C47BDDA"/>
    <w:rsid w:val="4C5ED63D"/>
    <w:rsid w:val="4CEE92D1"/>
    <w:rsid w:val="4D0CA54B"/>
    <w:rsid w:val="4D104178"/>
    <w:rsid w:val="4D77D982"/>
    <w:rsid w:val="4DDC3B5C"/>
    <w:rsid w:val="4E0289FA"/>
    <w:rsid w:val="4E04E7A0"/>
    <w:rsid w:val="4E0BFD97"/>
    <w:rsid w:val="4E8E5C41"/>
    <w:rsid w:val="4E9FA97A"/>
    <w:rsid w:val="4EA2B86A"/>
    <w:rsid w:val="4EE36EB7"/>
    <w:rsid w:val="4F073B93"/>
    <w:rsid w:val="4F2351DE"/>
    <w:rsid w:val="4F80AC1E"/>
    <w:rsid w:val="4FBFBDD4"/>
    <w:rsid w:val="4FE09165"/>
    <w:rsid w:val="508AE720"/>
    <w:rsid w:val="50931326"/>
    <w:rsid w:val="5119B0F8"/>
    <w:rsid w:val="5124179A"/>
    <w:rsid w:val="512D761C"/>
    <w:rsid w:val="51848F12"/>
    <w:rsid w:val="51EFDE5D"/>
    <w:rsid w:val="52796988"/>
    <w:rsid w:val="52D444CB"/>
    <w:rsid w:val="53741E22"/>
    <w:rsid w:val="539B72EF"/>
    <w:rsid w:val="53B0696F"/>
    <w:rsid w:val="540A9984"/>
    <w:rsid w:val="542F5616"/>
    <w:rsid w:val="54D8591A"/>
    <w:rsid w:val="54DD818D"/>
    <w:rsid w:val="54DF80AB"/>
    <w:rsid w:val="5546F777"/>
    <w:rsid w:val="557C2833"/>
    <w:rsid w:val="55A69A5B"/>
    <w:rsid w:val="55AF08F9"/>
    <w:rsid w:val="55BD3C20"/>
    <w:rsid w:val="55EC7AD0"/>
    <w:rsid w:val="5625C1B1"/>
    <w:rsid w:val="567CE287"/>
    <w:rsid w:val="56826068"/>
    <w:rsid w:val="56AA3BE5"/>
    <w:rsid w:val="56FA8EA3"/>
    <w:rsid w:val="5726D4F0"/>
    <w:rsid w:val="5765CF99"/>
    <w:rsid w:val="5771313D"/>
    <w:rsid w:val="5781C065"/>
    <w:rsid w:val="57A0FC93"/>
    <w:rsid w:val="58193C80"/>
    <w:rsid w:val="58272109"/>
    <w:rsid w:val="586B26E4"/>
    <w:rsid w:val="58704961"/>
    <w:rsid w:val="5910B57E"/>
    <w:rsid w:val="591FE201"/>
    <w:rsid w:val="59200A2E"/>
    <w:rsid w:val="59A4E9BA"/>
    <w:rsid w:val="59DB3527"/>
    <w:rsid w:val="5A1E6DF7"/>
    <w:rsid w:val="5A228EDA"/>
    <w:rsid w:val="5AD83919"/>
    <w:rsid w:val="5AF9B2F9"/>
    <w:rsid w:val="5B0ECD90"/>
    <w:rsid w:val="5B9AFDA0"/>
    <w:rsid w:val="5C5A4562"/>
    <w:rsid w:val="5C5BB686"/>
    <w:rsid w:val="5CC8ED45"/>
    <w:rsid w:val="5CDC97C1"/>
    <w:rsid w:val="5D2DE150"/>
    <w:rsid w:val="5D79FBE3"/>
    <w:rsid w:val="5DA0F583"/>
    <w:rsid w:val="5DD7DC77"/>
    <w:rsid w:val="5E6A09AC"/>
    <w:rsid w:val="5EA2A6CC"/>
    <w:rsid w:val="5EED672E"/>
    <w:rsid w:val="5F06A2E3"/>
    <w:rsid w:val="5F989A1A"/>
    <w:rsid w:val="5F9B56A9"/>
    <w:rsid w:val="5FA56A62"/>
    <w:rsid w:val="60345407"/>
    <w:rsid w:val="6035B203"/>
    <w:rsid w:val="60548633"/>
    <w:rsid w:val="60548633"/>
    <w:rsid w:val="6085B3CC"/>
    <w:rsid w:val="60990C31"/>
    <w:rsid w:val="60C2B61D"/>
    <w:rsid w:val="610370F0"/>
    <w:rsid w:val="61083533"/>
    <w:rsid w:val="61167B98"/>
    <w:rsid w:val="613A8635"/>
    <w:rsid w:val="6186E142"/>
    <w:rsid w:val="619AB155"/>
    <w:rsid w:val="61A284B7"/>
    <w:rsid w:val="61BC48D8"/>
    <w:rsid w:val="6231C82D"/>
    <w:rsid w:val="6293D513"/>
    <w:rsid w:val="62FB32B0"/>
    <w:rsid w:val="637D043A"/>
    <w:rsid w:val="6381583A"/>
    <w:rsid w:val="6432A031"/>
    <w:rsid w:val="64F25C8F"/>
    <w:rsid w:val="650D1E53"/>
    <w:rsid w:val="6550BAA6"/>
    <w:rsid w:val="65D7B8F5"/>
    <w:rsid w:val="65E79EA1"/>
    <w:rsid w:val="65F02079"/>
    <w:rsid w:val="6623FB34"/>
    <w:rsid w:val="66360DE4"/>
    <w:rsid w:val="66D99A72"/>
    <w:rsid w:val="67339453"/>
    <w:rsid w:val="6796694E"/>
    <w:rsid w:val="679E2734"/>
    <w:rsid w:val="688C081B"/>
    <w:rsid w:val="688E1B89"/>
    <w:rsid w:val="68A04E48"/>
    <w:rsid w:val="694DAC33"/>
    <w:rsid w:val="694DAC33"/>
    <w:rsid w:val="69699C00"/>
    <w:rsid w:val="69A1FF05"/>
    <w:rsid w:val="69A67FDD"/>
    <w:rsid w:val="69F6733A"/>
    <w:rsid w:val="6A4C1D67"/>
    <w:rsid w:val="6AAB7CC8"/>
    <w:rsid w:val="6AE69D44"/>
    <w:rsid w:val="6AFA3B0A"/>
    <w:rsid w:val="6B07CA40"/>
    <w:rsid w:val="6B3FFE4A"/>
    <w:rsid w:val="6B960F65"/>
    <w:rsid w:val="6BD763F6"/>
    <w:rsid w:val="6BF02962"/>
    <w:rsid w:val="6C6B6EEB"/>
    <w:rsid w:val="6C719792"/>
    <w:rsid w:val="6C840FD3"/>
    <w:rsid w:val="6C95D221"/>
    <w:rsid w:val="6CFC6A89"/>
    <w:rsid w:val="6D1C2AA9"/>
    <w:rsid w:val="6D4A4FA7"/>
    <w:rsid w:val="6D5C1AD6"/>
    <w:rsid w:val="6DB26E3A"/>
    <w:rsid w:val="6DB8584E"/>
    <w:rsid w:val="6DBA7342"/>
    <w:rsid w:val="6E136368"/>
    <w:rsid w:val="6E251ACE"/>
    <w:rsid w:val="6EAD1318"/>
    <w:rsid w:val="6EBBA347"/>
    <w:rsid w:val="6EFB9F13"/>
    <w:rsid w:val="6F0D89F1"/>
    <w:rsid w:val="6F283E0D"/>
    <w:rsid w:val="6FE62BFA"/>
    <w:rsid w:val="7054CFD3"/>
    <w:rsid w:val="7087CEE6"/>
    <w:rsid w:val="70CAF2A5"/>
    <w:rsid w:val="70EB39F1"/>
    <w:rsid w:val="7102A855"/>
    <w:rsid w:val="717F8A38"/>
    <w:rsid w:val="71F900E0"/>
    <w:rsid w:val="72039413"/>
    <w:rsid w:val="72070E6B"/>
    <w:rsid w:val="72552DE8"/>
    <w:rsid w:val="727DEED5"/>
    <w:rsid w:val="729D61C5"/>
    <w:rsid w:val="72AB3DDA"/>
    <w:rsid w:val="72F15756"/>
    <w:rsid w:val="7310F431"/>
    <w:rsid w:val="7362F928"/>
    <w:rsid w:val="736B8511"/>
    <w:rsid w:val="742CBFC3"/>
    <w:rsid w:val="748644CD"/>
    <w:rsid w:val="748ECA96"/>
    <w:rsid w:val="7493AA96"/>
    <w:rsid w:val="74F76444"/>
    <w:rsid w:val="750D618C"/>
    <w:rsid w:val="75B571EC"/>
    <w:rsid w:val="75BB2E76"/>
    <w:rsid w:val="762C9F85"/>
    <w:rsid w:val="76A04727"/>
    <w:rsid w:val="76DEC683"/>
    <w:rsid w:val="772614CC"/>
    <w:rsid w:val="778581F4"/>
    <w:rsid w:val="77CC8603"/>
    <w:rsid w:val="780E97C3"/>
    <w:rsid w:val="7825B7CF"/>
    <w:rsid w:val="78495C57"/>
    <w:rsid w:val="78507744"/>
    <w:rsid w:val="7862150F"/>
    <w:rsid w:val="7886D3A2"/>
    <w:rsid w:val="790B0F3E"/>
    <w:rsid w:val="790BEB51"/>
    <w:rsid w:val="79CA6180"/>
    <w:rsid w:val="7A1061E1"/>
    <w:rsid w:val="7AA3CB20"/>
    <w:rsid w:val="7AB93375"/>
    <w:rsid w:val="7ABACFE6"/>
    <w:rsid w:val="7ADA3ABE"/>
    <w:rsid w:val="7B38A324"/>
    <w:rsid w:val="7C248598"/>
    <w:rsid w:val="7C64B214"/>
    <w:rsid w:val="7C6D66ED"/>
    <w:rsid w:val="7CAC1A3E"/>
    <w:rsid w:val="7D151BA5"/>
    <w:rsid w:val="7D17C37F"/>
    <w:rsid w:val="7D17C37F"/>
    <w:rsid w:val="7D28802E"/>
    <w:rsid w:val="7D3A4A54"/>
    <w:rsid w:val="7D4005AC"/>
    <w:rsid w:val="7D76F721"/>
    <w:rsid w:val="7DD83B55"/>
    <w:rsid w:val="7E3890A7"/>
    <w:rsid w:val="7E417141"/>
    <w:rsid w:val="7E760837"/>
    <w:rsid w:val="7EDDC9A8"/>
    <w:rsid w:val="7F5AD8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F3BDF"/>
  <w15:chartTrackingRefBased/>
  <w15:docId w15:val="{EBBF393E-46DE-4D7F-A8AC-DF3025C6AEE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E6A09AC"/>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5E6A09A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5E6A09A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5E6A09AC"/>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5E6A09AC"/>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5E6A09AC"/>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5E6A09AC"/>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5E6A09AC"/>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5E6A09AC"/>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5E6A09AC"/>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5E6A09AC"/>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5E6A09AC"/>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5E6A09AC"/>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5E6A09AC"/>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E6A09AC"/>
    <w:pPr>
      <w:spacing/>
      <w:ind w:left="720"/>
      <w:contextualSpacing/>
    </w:pPr>
  </w:style>
  <w:style w:type="paragraph" w:styleId="TOC1">
    <w:uiPriority w:val="39"/>
    <w:name w:val="toc 1"/>
    <w:basedOn w:val="Normal"/>
    <w:next w:val="Normal"/>
    <w:unhideWhenUsed/>
    <w:rsid w:val="5E6A09AC"/>
    <w:pPr>
      <w:spacing w:after="100"/>
    </w:pPr>
  </w:style>
  <w:style w:type="paragraph" w:styleId="TOC2">
    <w:uiPriority w:val="39"/>
    <w:name w:val="toc 2"/>
    <w:basedOn w:val="Normal"/>
    <w:next w:val="Normal"/>
    <w:unhideWhenUsed/>
    <w:rsid w:val="5E6A09AC"/>
    <w:pPr>
      <w:spacing w:after="100"/>
      <w:ind w:left="220"/>
    </w:pPr>
  </w:style>
  <w:style w:type="paragraph" w:styleId="TOC3">
    <w:uiPriority w:val="39"/>
    <w:name w:val="toc 3"/>
    <w:basedOn w:val="Normal"/>
    <w:next w:val="Normal"/>
    <w:unhideWhenUsed/>
    <w:rsid w:val="5E6A09AC"/>
    <w:pPr>
      <w:spacing w:after="100"/>
      <w:ind w:left="440"/>
    </w:pPr>
  </w:style>
  <w:style w:type="paragraph" w:styleId="TOC4">
    <w:uiPriority w:val="39"/>
    <w:name w:val="toc 4"/>
    <w:basedOn w:val="Normal"/>
    <w:next w:val="Normal"/>
    <w:unhideWhenUsed/>
    <w:rsid w:val="5E6A09AC"/>
    <w:pPr>
      <w:spacing w:after="100"/>
      <w:ind w:left="660"/>
    </w:pPr>
  </w:style>
  <w:style w:type="paragraph" w:styleId="TOC5">
    <w:uiPriority w:val="39"/>
    <w:name w:val="toc 5"/>
    <w:basedOn w:val="Normal"/>
    <w:next w:val="Normal"/>
    <w:unhideWhenUsed/>
    <w:rsid w:val="5E6A09AC"/>
    <w:pPr>
      <w:spacing w:after="100"/>
      <w:ind w:left="880"/>
    </w:pPr>
  </w:style>
  <w:style w:type="paragraph" w:styleId="TOC6">
    <w:uiPriority w:val="39"/>
    <w:name w:val="toc 6"/>
    <w:basedOn w:val="Normal"/>
    <w:next w:val="Normal"/>
    <w:unhideWhenUsed/>
    <w:rsid w:val="5E6A09AC"/>
    <w:pPr>
      <w:spacing w:after="100"/>
      <w:ind w:left="1100"/>
    </w:pPr>
  </w:style>
  <w:style w:type="paragraph" w:styleId="TOC7">
    <w:uiPriority w:val="39"/>
    <w:name w:val="toc 7"/>
    <w:basedOn w:val="Normal"/>
    <w:next w:val="Normal"/>
    <w:unhideWhenUsed/>
    <w:rsid w:val="5E6A09AC"/>
    <w:pPr>
      <w:spacing w:after="100"/>
      <w:ind w:left="1320"/>
    </w:pPr>
  </w:style>
  <w:style w:type="paragraph" w:styleId="TOC8">
    <w:uiPriority w:val="39"/>
    <w:name w:val="toc 8"/>
    <w:basedOn w:val="Normal"/>
    <w:next w:val="Normal"/>
    <w:unhideWhenUsed/>
    <w:rsid w:val="5E6A09AC"/>
    <w:pPr>
      <w:spacing w:after="100"/>
      <w:ind w:left="1540"/>
    </w:pPr>
  </w:style>
  <w:style w:type="paragraph" w:styleId="TOC9">
    <w:uiPriority w:val="39"/>
    <w:name w:val="toc 9"/>
    <w:basedOn w:val="Normal"/>
    <w:next w:val="Normal"/>
    <w:unhideWhenUsed/>
    <w:rsid w:val="5E6A09AC"/>
    <w:pPr>
      <w:spacing w:after="100"/>
      <w:ind w:left="1760"/>
    </w:pPr>
  </w:style>
  <w:style w:type="paragraph" w:styleId="EndnoteText">
    <w:uiPriority w:val="99"/>
    <w:name w:val="endnote text"/>
    <w:basedOn w:val="Normal"/>
    <w:semiHidden/>
    <w:unhideWhenUsed/>
    <w:link w:val="EndnoteTextChar"/>
    <w:rsid w:val="5E6A09AC"/>
    <w:rPr>
      <w:sz w:val="20"/>
      <w:szCs w:val="20"/>
    </w:rPr>
    <w:pPr>
      <w:spacing w:after="0" w:line="240" w:lineRule="auto"/>
    </w:pPr>
  </w:style>
  <w:style w:type="paragraph" w:styleId="Footer">
    <w:uiPriority w:val="99"/>
    <w:name w:val="footer"/>
    <w:basedOn w:val="Normal"/>
    <w:unhideWhenUsed/>
    <w:link w:val="FooterChar"/>
    <w:rsid w:val="5E6A09AC"/>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5E6A09AC"/>
    <w:rPr>
      <w:sz w:val="20"/>
      <w:szCs w:val="20"/>
    </w:rPr>
    <w:pPr>
      <w:spacing w:after="0" w:line="240" w:lineRule="auto"/>
    </w:pPr>
  </w:style>
  <w:style w:type="paragraph" w:styleId="Header">
    <w:uiPriority w:val="99"/>
    <w:name w:val="header"/>
    <w:basedOn w:val="Normal"/>
    <w:unhideWhenUsed/>
    <w:link w:val="HeaderChar"/>
    <w:rsid w:val="5E6A09AC"/>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c9dccfd1a9c0491e" /><Relationship Type="http://schemas.openxmlformats.org/officeDocument/2006/relationships/footer" Target="footer.xml" Id="Race87b052fe44e0a" /><Relationship Type="http://schemas.microsoft.com/office/2020/10/relationships/intelligence" Target="intelligence2.xml" Id="Rba92797fdd284359" /><Relationship Type="http://schemas.openxmlformats.org/officeDocument/2006/relationships/hyperlink" Target="https://www.bbc.com/news/business-51706225" TargetMode="External" Id="R2a73074b128345ee" /><Relationship Type="http://schemas.openxmlformats.org/officeDocument/2006/relationships/hyperlink" Target="https://www.statista.com/statistics/1114406/coronavirus-businesses-closing-in-the-uk/" TargetMode="External" Id="R43f8641967c048de" /><Relationship Type="http://schemas.openxmlformats.org/officeDocument/2006/relationships/hyperlink" Target="https://doi.org/10.1016/j.leaqua.2012.03.004" TargetMode="External" Id="Rb0409727a0454ceb" /><Relationship Type="http://schemas.openxmlformats.org/officeDocument/2006/relationships/hyperlink" Target="https://doi.org/10.2307/258069" TargetMode="External" Id="R9dce0968f61d4063" /><Relationship Type="http://schemas.openxmlformats.org/officeDocument/2006/relationships/hyperlink" Target="https://research-ebsco-com.ezproxy.uwtsd.ac.uk/c/onvpsy/viewer/pdf/qienx2tggb?route=details" TargetMode="External" Id="Ra19127e7a3604457" /><Relationship Type="http://schemas.openxmlformats.org/officeDocument/2006/relationships/hyperlink" Target="https://doi.org/10.30958/aje.2-2-3" TargetMode="External" Id="Raf2b607ee5b94b7d" /><Relationship Type="http://schemas.openxmlformats.org/officeDocument/2006/relationships/hyperlink" Target="https://doi.org/10.1017/nie.2021.6" TargetMode="External" Id="R02e89729388b4b1a" /><Relationship Type="http://schemas.openxmlformats.org/officeDocument/2006/relationships/hyperlink" Target="https://doi.org/10.1016/j.cose.2021.102248" TargetMode="External" Id="R73774083d7ae49c2" /><Relationship Type="http://schemas.openxmlformats.org/officeDocument/2006/relationships/hyperlink" Target="https://doi.org/10.1002/bmb.2004.494032050393" TargetMode="External" Id="R8642b96dde0c43f0" /><Relationship Type="http://schemas.openxmlformats.org/officeDocument/2006/relationships/hyperlink" Target="https://doi.org/10.1162/152417300569962" TargetMode="External" Id="R53d33e9ed8064136" /><Relationship Type="http://schemas.openxmlformats.org/officeDocument/2006/relationships/hyperlink" Target="https://doi.org/10.1016/0090-2616(81)90024-3" TargetMode="External" Id="R632c5cc2705e41c9" /><Relationship Type="http://schemas.openxmlformats.org/officeDocument/2006/relationships/hyperlink" Target="https://doi.org/10.1108/JMP-06-2018-0256" TargetMode="External" Id="Rde73d8f18c214e6f" /><Relationship Type="http://schemas.openxmlformats.org/officeDocument/2006/relationships/hyperlink" Target="https://doi.org/10.2307/257582" TargetMode="External" Id="Rc722871dc4d24b43" /><Relationship Type="http://schemas.openxmlformats.org/officeDocument/2006/relationships/hyperlink" Target="https://doi.org/10.1017/S1833367200000936" TargetMode="External" Id="R4b13c60d534147c6" /><Relationship Type="http://schemas.openxmlformats.org/officeDocument/2006/relationships/hyperlink" Target="https://doi.org/10.3390/su132112324" TargetMode="External" Id="Rf9ca2c228666461c" /><Relationship Type="http://schemas.openxmlformats.org/officeDocument/2006/relationships/hyperlink" Target="https://doi.org/10.1016/j.leaqua.2019.101341" TargetMode="External" Id="R03deefba7ab04760" /><Relationship Type="http://schemas.openxmlformats.org/officeDocument/2006/relationships/hyperlink" Target="https://doi.org/10.1136/leader-2019-000153" TargetMode="External" Id="Rcc201bd4e5a54815" /><Relationship Type="http://schemas.openxmlformats.org/officeDocument/2006/relationships/hyperlink" Target="https://doi.org/10.32668/jitek.v10i2.1008" TargetMode="External" Id="Rc4cebb69f7b44d6d" /><Relationship Type="http://schemas.openxmlformats.org/officeDocument/2006/relationships/hyperlink" Target="https://doi.org/10.1108/ICT-03-2015-0024" TargetMode="External" Id="Rb27868ba61ab4a2f" /><Relationship Type="http://schemas.openxmlformats.org/officeDocument/2006/relationships/numbering" Target="numbering.xml" Id="R611203380b39415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2024-05-27T18:07:18.6009425Z</dcterms:created>
  <dcterms:modified xsi:type="dcterms:W3CDTF">2024-07-25T21:19:08.6108989Z</dcterms:modified>
  <dc:creator>Rebecca Travers (2128316)</dc:creator>
  <lastModifiedBy>Rebecca Travers (2128316)</lastModifiedBy>
</coreProperties>
</file>