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F5556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CD147A">
              <w:rPr>
                <w:b/>
                <w:color w:val="auto"/>
                <w:sz w:val="32"/>
              </w:rPr>
              <w:t xml:space="preserve">Laurie Williams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5F725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C76DAF5" w14:textId="77777777" w:rsidR="00CD147A" w:rsidRPr="00CD147A" w:rsidRDefault="00CD147A" w:rsidP="00CD147A">
      <w:pPr>
        <w:ind w:right="237"/>
        <w:jc w:val="both"/>
        <w:rPr>
          <w:sz w:val="24"/>
          <w:szCs w:val="24"/>
        </w:rPr>
      </w:pPr>
      <w:r w:rsidRPr="00CD147A">
        <w:rPr>
          <w:sz w:val="24"/>
          <w:szCs w:val="24"/>
        </w:rPr>
        <w:t>Using the Gibbs Reflective Cycle as a framework, this essay presents a personal viewpoint on the influence of police culture on the wellbeing and resilience of officers. It delves deeply into the intricate dynamics of police camaraderie, hierarchy, and the demanding nature of the profession, carefully examining the advantages and disadvantages that these aspects bring. By combining academic sources, personal experiences, and emotions, the essay investigates the ways in which these factors impact an officer's existence, while highlighting effective strategies to maintain equilibrium and promote wellbeing in the face of the distinct challenges of policing.</w:t>
      </w:r>
    </w:p>
    <w:p w14:paraId="36BAC132" w14:textId="77777777" w:rsidR="00CD147A" w:rsidRPr="00CD147A" w:rsidRDefault="00CD147A" w:rsidP="00CD147A">
      <w:pPr>
        <w:ind w:right="237"/>
        <w:jc w:val="both"/>
        <w:rPr>
          <w:sz w:val="24"/>
          <w:szCs w:val="24"/>
        </w:rPr>
      </w:pPr>
    </w:p>
    <w:p w14:paraId="35926CFD" w14:textId="77777777" w:rsidR="00CD147A" w:rsidRPr="00CD147A" w:rsidRDefault="00CD147A" w:rsidP="00CD147A">
      <w:pPr>
        <w:ind w:right="237"/>
        <w:jc w:val="both"/>
        <w:rPr>
          <w:sz w:val="24"/>
          <w:szCs w:val="24"/>
        </w:rPr>
      </w:pPr>
      <w:r w:rsidRPr="00CD147A">
        <w:rPr>
          <w:sz w:val="24"/>
          <w:szCs w:val="24"/>
        </w:rPr>
        <w:t>The police culture is characterized by a strong camaraderie and solidarity among officers, fostering a sense of belonging and mutual support (Chan, 1996). Such cohesion can significantly boost morale and resilience, especially in the face of repeated exposure to challenging or distressing situations throughout a single shift (Alexander, D.A., &amp; Klein, S., 2001). This culture has both positively and negatively influenced my understanding of the profession, consequently impacting my wellbeing and resilience (Manning, 2008).</w:t>
      </w:r>
    </w:p>
    <w:p w14:paraId="4D6BE6DF" w14:textId="77777777" w:rsidR="00CD147A" w:rsidRPr="00CD147A" w:rsidRDefault="00CD147A" w:rsidP="00CD147A">
      <w:pPr>
        <w:ind w:right="237"/>
        <w:jc w:val="both"/>
        <w:rPr>
          <w:sz w:val="24"/>
          <w:szCs w:val="24"/>
        </w:rPr>
      </w:pPr>
    </w:p>
    <w:p w14:paraId="3F84E55C" w14:textId="77777777" w:rsidR="00CD147A" w:rsidRPr="00CD147A" w:rsidRDefault="00CD147A" w:rsidP="00CD147A">
      <w:pPr>
        <w:ind w:right="237"/>
        <w:jc w:val="both"/>
        <w:rPr>
          <w:sz w:val="24"/>
          <w:szCs w:val="24"/>
        </w:rPr>
      </w:pPr>
      <w:r w:rsidRPr="00CD147A">
        <w:rPr>
          <w:sz w:val="24"/>
          <w:szCs w:val="24"/>
        </w:rPr>
        <w:t>While conforming to the organizational culture is expected, it can sometimes result in the neglect of personal values and perspectives. Fully conforming to the organization can give rise to an "us versus them" mentality, a phenomenon frequently observed in policing (Paoline, 2003). Additionally, conforming can create pressure that carries inherent risks in upholding the ethical values of the police (Waddington et al, 2019).</w:t>
      </w:r>
    </w:p>
    <w:p w14:paraId="685FC6EC" w14:textId="77777777" w:rsidR="00CD147A" w:rsidRPr="00CD147A" w:rsidRDefault="00CD147A" w:rsidP="00CD147A">
      <w:pPr>
        <w:ind w:right="237"/>
        <w:jc w:val="both"/>
        <w:rPr>
          <w:sz w:val="24"/>
          <w:szCs w:val="24"/>
        </w:rPr>
      </w:pPr>
    </w:p>
    <w:p w14:paraId="3D5F3708" w14:textId="77777777" w:rsidR="00CD147A" w:rsidRPr="00CD147A" w:rsidRDefault="00CD147A" w:rsidP="00CD147A">
      <w:pPr>
        <w:ind w:right="237"/>
        <w:jc w:val="both"/>
        <w:rPr>
          <w:sz w:val="24"/>
          <w:szCs w:val="24"/>
        </w:rPr>
      </w:pPr>
      <w:r w:rsidRPr="00CD147A">
        <w:rPr>
          <w:sz w:val="24"/>
          <w:szCs w:val="24"/>
        </w:rPr>
        <w:t>The hierarchical structure within the police force provides a structured environment that promotes order and stability. However, it can also engender feelings of powerlessness and frustration, particularly when organizational changes are imposed from the top-down (Reiner, R., 2010).</w:t>
      </w:r>
    </w:p>
    <w:p w14:paraId="08CF0BF2" w14:textId="77777777" w:rsidR="00CD147A" w:rsidRPr="00CD147A" w:rsidRDefault="00CD147A" w:rsidP="00CD147A">
      <w:pPr>
        <w:ind w:right="237"/>
        <w:jc w:val="both"/>
        <w:rPr>
          <w:sz w:val="24"/>
          <w:szCs w:val="24"/>
        </w:rPr>
      </w:pPr>
    </w:p>
    <w:p w14:paraId="0A09F4D2" w14:textId="77777777" w:rsidR="00CD147A" w:rsidRPr="00CD147A" w:rsidRDefault="00CD147A" w:rsidP="00CD147A">
      <w:pPr>
        <w:ind w:right="237"/>
        <w:jc w:val="both"/>
        <w:rPr>
          <w:sz w:val="24"/>
          <w:szCs w:val="24"/>
        </w:rPr>
      </w:pPr>
      <w:r w:rsidRPr="00CD147A">
        <w:rPr>
          <w:sz w:val="24"/>
          <w:szCs w:val="24"/>
        </w:rPr>
        <w:t xml:space="preserve">The bonds I have forged with my fellow officers are incredibly powerful and unique. Unlike friendships formed in civilian life, these connections are characterized by a </w:t>
      </w:r>
      <w:r w:rsidRPr="00CD147A">
        <w:rPr>
          <w:sz w:val="24"/>
          <w:szCs w:val="24"/>
        </w:rPr>
        <w:lastRenderedPageBreak/>
        <w:t>deep sense of belonging. The support and understanding my colleagues have offered me during challenging incidents, drawing from their own experiences and emotions, are unparalleled to what civilian friends and family can provide. However, this strong camaraderie has also intensified the feeling of "us versus them," potentially isolating me from the communities I serve and alienating me from those outside the realm of policing.</w:t>
      </w:r>
    </w:p>
    <w:p w14:paraId="3B01CEB7" w14:textId="77777777" w:rsidR="00CD147A" w:rsidRPr="00CD147A" w:rsidRDefault="00CD147A" w:rsidP="00CD147A">
      <w:pPr>
        <w:ind w:right="237"/>
        <w:jc w:val="both"/>
        <w:rPr>
          <w:sz w:val="24"/>
          <w:szCs w:val="24"/>
        </w:rPr>
      </w:pPr>
    </w:p>
    <w:p w14:paraId="4F6425AF" w14:textId="77777777" w:rsidR="00CD147A" w:rsidRPr="00CD147A" w:rsidRDefault="00CD147A" w:rsidP="00CD147A">
      <w:pPr>
        <w:ind w:right="237"/>
        <w:jc w:val="both"/>
        <w:rPr>
          <w:sz w:val="24"/>
          <w:szCs w:val="24"/>
        </w:rPr>
      </w:pPr>
      <w:r w:rsidRPr="00CD147A">
        <w:rPr>
          <w:sz w:val="24"/>
          <w:szCs w:val="24"/>
        </w:rPr>
        <w:t>The rigid hierarchy within the police force, while providing clarity and structure, has at times left me feeling powerless and frustrated. While hierarchy can enhance organizational efficiency, it can also create an environment where individual input and creativity may feel stifled, leading to a sense of insignificance.</w:t>
      </w:r>
    </w:p>
    <w:p w14:paraId="5006974B" w14:textId="77777777" w:rsidR="00CD147A" w:rsidRPr="00CD147A" w:rsidRDefault="00CD147A" w:rsidP="00CD147A">
      <w:pPr>
        <w:ind w:right="237"/>
        <w:jc w:val="both"/>
        <w:rPr>
          <w:sz w:val="24"/>
          <w:szCs w:val="24"/>
        </w:rPr>
      </w:pPr>
      <w:r w:rsidRPr="00CD147A">
        <w:rPr>
          <w:sz w:val="24"/>
          <w:szCs w:val="24"/>
        </w:rPr>
        <w:t>Over time, the constant changes and high-stress situations have occasionally resulted in feelings of uncertainty, anxiety, and frustration. Balancing the demands of the job with my personal life has often felt like walking on a tightrope, exacerbated by irregular sleep patterns and the emotional toll of repeatedly encountering traumatic incidents. These challenges are further compounded by the additional responsibilities of caring for a terminally ill family member and meeting the expectations of my supervisor and university. It is crucial to regularly maintain and monitor these demands to safeguard my personal mental health.</w:t>
      </w:r>
    </w:p>
    <w:p w14:paraId="27E70797" w14:textId="77777777" w:rsidR="00CD147A" w:rsidRPr="00CD147A" w:rsidRDefault="00CD147A" w:rsidP="00CD147A">
      <w:pPr>
        <w:ind w:right="237"/>
        <w:jc w:val="both"/>
        <w:rPr>
          <w:sz w:val="24"/>
          <w:szCs w:val="24"/>
        </w:rPr>
      </w:pPr>
    </w:p>
    <w:p w14:paraId="651B028C" w14:textId="77777777" w:rsidR="00CD147A" w:rsidRPr="00CD147A" w:rsidRDefault="00CD147A" w:rsidP="00CD147A">
      <w:pPr>
        <w:ind w:right="237"/>
        <w:jc w:val="both"/>
        <w:rPr>
          <w:sz w:val="24"/>
          <w:szCs w:val="24"/>
        </w:rPr>
      </w:pPr>
      <w:r w:rsidRPr="00CD147A">
        <w:rPr>
          <w:sz w:val="24"/>
          <w:szCs w:val="24"/>
        </w:rPr>
        <w:t>The solidarity among emergency responders, including police officers, plays a crucial role in fostering a support network that enhances resilience and mental health (Alexander &amp; Klein, 2001). However, excessive conformity to this culture can potentially alienate personal values and compromise ethical conduct (Paoline, 2003; Waddington et al., 2019). It is important to strike a balance between embracing the supportive aspects of the culture while staying true to one's own principles.</w:t>
      </w:r>
    </w:p>
    <w:p w14:paraId="583D94C4" w14:textId="77777777" w:rsidR="00CD147A" w:rsidRPr="00CD147A" w:rsidRDefault="00CD147A" w:rsidP="00CD147A">
      <w:pPr>
        <w:ind w:right="237"/>
        <w:jc w:val="both"/>
        <w:rPr>
          <w:sz w:val="24"/>
          <w:szCs w:val="24"/>
        </w:rPr>
      </w:pPr>
    </w:p>
    <w:p w14:paraId="4D811039" w14:textId="77777777" w:rsidR="00CD147A" w:rsidRPr="00CD147A" w:rsidRDefault="00CD147A" w:rsidP="00CD147A">
      <w:pPr>
        <w:ind w:right="237"/>
        <w:jc w:val="both"/>
        <w:rPr>
          <w:sz w:val="24"/>
          <w:szCs w:val="24"/>
        </w:rPr>
      </w:pPr>
      <w:r w:rsidRPr="00CD147A">
        <w:rPr>
          <w:sz w:val="24"/>
          <w:szCs w:val="24"/>
        </w:rPr>
        <w:t>The top-down hierarchical structure within the UK police force, as highlighted by Reiner (2010), serves its purpose by providing a clear chain of command and delineated responsibilities. This structure facilitates swift and efficient decision-making processes during emergencies and routine operations.</w:t>
      </w:r>
    </w:p>
    <w:p w14:paraId="6B583F8F" w14:textId="77777777" w:rsidR="00CD147A" w:rsidRPr="00CD147A" w:rsidRDefault="00CD147A" w:rsidP="00CD147A">
      <w:pPr>
        <w:ind w:right="237"/>
        <w:jc w:val="both"/>
        <w:rPr>
          <w:sz w:val="24"/>
          <w:szCs w:val="24"/>
        </w:rPr>
      </w:pPr>
    </w:p>
    <w:p w14:paraId="338B3D85" w14:textId="77777777" w:rsidR="00CD147A" w:rsidRPr="00CD147A" w:rsidRDefault="00CD147A" w:rsidP="00CD147A">
      <w:pPr>
        <w:ind w:right="237"/>
        <w:jc w:val="both"/>
        <w:rPr>
          <w:sz w:val="24"/>
          <w:szCs w:val="24"/>
        </w:rPr>
      </w:pPr>
      <w:r w:rsidRPr="00CD147A">
        <w:rPr>
          <w:sz w:val="24"/>
          <w:szCs w:val="24"/>
        </w:rPr>
        <w:t>The constant exposure to stressful situations and traumatic incidents underscores the importance of self-care in maintaining overall wellbeing and resilience (Neylan et al., 2002; Papazoglou &amp; Andersen, 2014). While police culture provides a supportive environment, it is essential to recognize that it can also have a negative impact on mental health, particularly when navigating continuous change and high-stress situations. Developing strategies to maintain resilience amidst these challenges is crucial (Watson, L. and Andrews, L., 2018).</w:t>
      </w:r>
    </w:p>
    <w:p w14:paraId="7FC3F8CB" w14:textId="77777777" w:rsidR="00CD147A" w:rsidRPr="00CD147A" w:rsidRDefault="00CD147A" w:rsidP="00CD147A">
      <w:pPr>
        <w:ind w:right="237"/>
        <w:jc w:val="both"/>
        <w:rPr>
          <w:sz w:val="24"/>
          <w:szCs w:val="24"/>
        </w:rPr>
      </w:pPr>
    </w:p>
    <w:p w14:paraId="1C2C9004" w14:textId="77777777" w:rsidR="00CD147A" w:rsidRPr="00CD147A" w:rsidRDefault="00CD147A" w:rsidP="00CD147A">
      <w:pPr>
        <w:ind w:right="237"/>
        <w:jc w:val="both"/>
        <w:rPr>
          <w:sz w:val="24"/>
          <w:szCs w:val="24"/>
        </w:rPr>
      </w:pPr>
      <w:r w:rsidRPr="00CD147A">
        <w:rPr>
          <w:sz w:val="24"/>
          <w:szCs w:val="24"/>
        </w:rPr>
        <w:t>As I embarked on my journey in law enforcement, I quickly learned the delicate balance required to align with the culture of the organization while still holding true to my personal values. This struggle is not unique to policing, but rather exists in any type of organization (Meyerson &amp; Martin, 1987). Adhering to the norms and expectations of the organization can sometimes lead to the risk of losing one's individuality, which can create a constant battle to maintain our own unique perspectives and moral compass.</w:t>
      </w:r>
    </w:p>
    <w:p w14:paraId="749D9E20" w14:textId="77777777" w:rsidR="00CD147A" w:rsidRPr="00CD147A" w:rsidRDefault="00CD147A" w:rsidP="00CD147A">
      <w:pPr>
        <w:ind w:right="237"/>
        <w:jc w:val="both"/>
        <w:rPr>
          <w:sz w:val="24"/>
          <w:szCs w:val="24"/>
        </w:rPr>
      </w:pPr>
    </w:p>
    <w:p w14:paraId="5DC82610" w14:textId="77777777" w:rsidR="00CD147A" w:rsidRPr="00CD147A" w:rsidRDefault="00CD147A" w:rsidP="00CD147A">
      <w:pPr>
        <w:ind w:right="237"/>
        <w:jc w:val="both"/>
        <w:rPr>
          <w:sz w:val="24"/>
          <w:szCs w:val="24"/>
        </w:rPr>
      </w:pPr>
      <w:r w:rsidRPr="00CD147A">
        <w:rPr>
          <w:sz w:val="24"/>
          <w:szCs w:val="24"/>
        </w:rPr>
        <w:t xml:space="preserve">The demands of policing, both physically and mentally, have a direct impact on the well-being of officers. The nature of shift work, for example, can disrupt sleep </w:t>
      </w:r>
      <w:r w:rsidRPr="00CD147A">
        <w:rPr>
          <w:sz w:val="24"/>
          <w:szCs w:val="24"/>
        </w:rPr>
        <w:lastRenderedPageBreak/>
        <w:t>patterns and intensify stress levels (Neylan et al., 2002). This disruption to our circadian rhythm not only affects our mental health but also our performance at work, increasing the risk of burnout.</w:t>
      </w:r>
    </w:p>
    <w:p w14:paraId="62691824" w14:textId="77777777" w:rsidR="00CD147A" w:rsidRPr="00CD147A" w:rsidRDefault="00CD147A" w:rsidP="00CD147A">
      <w:pPr>
        <w:ind w:right="237"/>
        <w:jc w:val="both"/>
        <w:rPr>
          <w:sz w:val="24"/>
          <w:szCs w:val="24"/>
        </w:rPr>
      </w:pPr>
      <w:r w:rsidRPr="00CD147A">
        <w:rPr>
          <w:sz w:val="24"/>
          <w:szCs w:val="24"/>
        </w:rPr>
        <w:t>Additionally, being consistently exposed to traumatic incidents is an unfortunate reality of policing, which can lead to what is known as vicarious trauma (McCann &amp; Pearlman, 1990). Vicarious trauma has the potential to alter our worldview, causing us to become cynical and develop a distorted perception of the public. These changes in perspective can greatly impact our ability to effectively engage with the communities we serve, which is a fundamental aspect of the policing profession.</w:t>
      </w:r>
    </w:p>
    <w:p w14:paraId="74CFFF3B" w14:textId="77777777" w:rsidR="00CD147A" w:rsidRPr="00CD147A" w:rsidRDefault="00CD147A" w:rsidP="00CD147A">
      <w:pPr>
        <w:ind w:right="237"/>
        <w:jc w:val="both"/>
        <w:rPr>
          <w:sz w:val="24"/>
          <w:szCs w:val="24"/>
        </w:rPr>
      </w:pPr>
      <w:r w:rsidRPr="00CD147A">
        <w:rPr>
          <w:sz w:val="24"/>
          <w:szCs w:val="24"/>
        </w:rPr>
        <w:t>Therefore, the intricate relationship between organizational culture and personal identity, coupled with the physical and emotional demands of the job, highlights the need for a strong focus on strategies to maintain resilience and overall well-being.</w:t>
      </w:r>
    </w:p>
    <w:p w14:paraId="6A7F78AF" w14:textId="77777777" w:rsidR="00CD147A" w:rsidRPr="00CD147A" w:rsidRDefault="00CD147A" w:rsidP="00CD147A">
      <w:pPr>
        <w:ind w:right="237"/>
        <w:jc w:val="both"/>
        <w:rPr>
          <w:sz w:val="24"/>
          <w:szCs w:val="24"/>
        </w:rPr>
      </w:pPr>
    </w:p>
    <w:p w14:paraId="3745D453" w14:textId="77777777" w:rsidR="00CD147A" w:rsidRPr="00CD147A" w:rsidRDefault="00CD147A" w:rsidP="00CD147A">
      <w:pPr>
        <w:ind w:right="237"/>
        <w:jc w:val="both"/>
        <w:rPr>
          <w:sz w:val="24"/>
          <w:szCs w:val="24"/>
        </w:rPr>
      </w:pPr>
      <w:r w:rsidRPr="00CD147A">
        <w:rPr>
          <w:sz w:val="24"/>
          <w:szCs w:val="24"/>
        </w:rPr>
        <w:t>Upon reflection, I have come to realize the importance of implementing strategies to counteract the potential negative effects of police culture and organizational dynamics. These strategies may involve promoting a culture of self-care, seeking professional assistance when necessary, achieving a healthy work-life balance, and fostering resilience.</w:t>
      </w:r>
    </w:p>
    <w:p w14:paraId="0CEF4C92" w14:textId="77777777" w:rsidR="00CD147A" w:rsidRPr="00CD147A" w:rsidRDefault="00CD147A" w:rsidP="00CD147A">
      <w:pPr>
        <w:ind w:right="237"/>
        <w:jc w:val="both"/>
        <w:rPr>
          <w:sz w:val="24"/>
          <w:szCs w:val="24"/>
        </w:rPr>
      </w:pPr>
      <w:r w:rsidRPr="00CD147A">
        <w:rPr>
          <w:sz w:val="24"/>
          <w:szCs w:val="24"/>
        </w:rPr>
        <w:t>The sense of camaraderie among emergency responders is a valuable support system that enhances resilience and mental well-being (Alexander &amp; Klein, 2001). However, blindly conforming to this culture can run the risk of overshadowing personal values and ethical conduct (Paoline, 2003; Waddington et al., 2019). Furthermore, organizational changes imposed from the top-down can engender feelings of powerlessness (Reiner, 2010). While the hierarchical structure of the police force promotes efficiency, it can also stifle individual creativity and input.</w:t>
      </w:r>
    </w:p>
    <w:p w14:paraId="53593D67" w14:textId="77777777" w:rsidR="00CD147A" w:rsidRPr="00CD147A" w:rsidRDefault="00CD147A" w:rsidP="00CD147A">
      <w:pPr>
        <w:ind w:right="237"/>
        <w:jc w:val="both"/>
        <w:rPr>
          <w:sz w:val="24"/>
          <w:szCs w:val="24"/>
        </w:rPr>
      </w:pPr>
      <w:r w:rsidRPr="00CD147A">
        <w:rPr>
          <w:sz w:val="24"/>
          <w:szCs w:val="24"/>
        </w:rPr>
        <w:t>The constant exposure to traumatic incidents and high-stress situations underscores the necessity of self-care strategies to maintain well-being and resilience (Neylan et al., 2002; Papazoglou &amp; Andersen, 2014). Despite the supportive aspects of police culture, it can have negative implications for mental well-being, particularly when faced with ongoing change and stressful circumstances.</w:t>
      </w:r>
    </w:p>
    <w:p w14:paraId="21957362" w14:textId="77777777" w:rsidR="00CD147A" w:rsidRPr="00CD147A" w:rsidRDefault="00CD147A" w:rsidP="00CD147A">
      <w:pPr>
        <w:ind w:right="237"/>
        <w:jc w:val="both"/>
        <w:rPr>
          <w:sz w:val="24"/>
          <w:szCs w:val="24"/>
        </w:rPr>
      </w:pPr>
    </w:p>
    <w:p w14:paraId="7D783DB5" w14:textId="77777777" w:rsidR="00CD147A" w:rsidRPr="00CD147A" w:rsidRDefault="00CD147A" w:rsidP="00CD147A">
      <w:pPr>
        <w:ind w:right="237"/>
        <w:jc w:val="both"/>
        <w:rPr>
          <w:sz w:val="24"/>
          <w:szCs w:val="24"/>
        </w:rPr>
      </w:pPr>
      <w:r w:rsidRPr="00CD147A">
        <w:rPr>
          <w:sz w:val="24"/>
          <w:szCs w:val="24"/>
        </w:rPr>
        <w:t>As I continue my journey in law enforcement, I am committed to prioritizing self-care and establishing a well-rounded routine. This will involve regular exercise to keep my body and mind healthy, as well as ensuring that I get enough restful sleep. By viewing organizational changes as opportunities for personal growth and learning, I can maintain a positive perspective and adapt to new circumstances.</w:t>
      </w:r>
    </w:p>
    <w:p w14:paraId="08E4310F" w14:textId="77777777" w:rsidR="00CD147A" w:rsidRPr="00CD147A" w:rsidRDefault="00CD147A" w:rsidP="00CD147A">
      <w:pPr>
        <w:ind w:right="237"/>
        <w:jc w:val="both"/>
        <w:rPr>
          <w:sz w:val="24"/>
          <w:szCs w:val="24"/>
        </w:rPr>
      </w:pPr>
      <w:r w:rsidRPr="00CD147A">
        <w:rPr>
          <w:sz w:val="24"/>
          <w:szCs w:val="24"/>
        </w:rPr>
        <w:t>Recognizing the potential psychological impact of encountering traumatic incidents, I will not hesitate to seek professional assistance when needed. Taking care of my mental well-being will enable me to maintain a balanced worldview and prevent the development of cynicism or distorted perceptions.</w:t>
      </w:r>
    </w:p>
    <w:p w14:paraId="353AB9EF" w14:textId="77777777" w:rsidR="00CD147A" w:rsidRPr="00CD147A" w:rsidRDefault="00CD147A" w:rsidP="00CD147A">
      <w:pPr>
        <w:ind w:right="237"/>
        <w:jc w:val="both"/>
        <w:rPr>
          <w:sz w:val="24"/>
          <w:szCs w:val="24"/>
        </w:rPr>
      </w:pPr>
      <w:r w:rsidRPr="00CD147A">
        <w:rPr>
          <w:sz w:val="24"/>
          <w:szCs w:val="24"/>
        </w:rPr>
        <w:t>The strategies I am implementing are not only crucial for my own well-being but also for the effectiveness of my role as a police officer. By maintaining a healthy state of mind, I can enhance my decision-making skills, effectively manage stress, and provide the best possible service to the community I serve.</w:t>
      </w:r>
    </w:p>
    <w:p w14:paraId="28FBC31E" w14:textId="77777777" w:rsidR="00CD147A" w:rsidRPr="00CD147A" w:rsidRDefault="00CD147A" w:rsidP="00CD147A">
      <w:pPr>
        <w:ind w:right="237"/>
        <w:jc w:val="both"/>
        <w:rPr>
          <w:sz w:val="24"/>
          <w:szCs w:val="24"/>
        </w:rPr>
      </w:pPr>
    </w:p>
    <w:p w14:paraId="5D791FB4" w14:textId="77777777" w:rsidR="00CD147A" w:rsidRPr="00CD147A" w:rsidRDefault="00CD147A" w:rsidP="00CD147A">
      <w:pPr>
        <w:ind w:right="237"/>
        <w:jc w:val="both"/>
        <w:rPr>
          <w:sz w:val="24"/>
          <w:szCs w:val="24"/>
        </w:rPr>
      </w:pPr>
      <w:r w:rsidRPr="00CD147A">
        <w:rPr>
          <w:sz w:val="24"/>
          <w:szCs w:val="24"/>
        </w:rPr>
        <w:t xml:space="preserve">In conclusion, as I have achieved Independent Patrol Status, I have gained a profound understanding of police culture and its impact on my well-being and resilience. Balancing the need to conform to organizational norms while also staying true to my personal values can be challenging, but it is achievable through self-care, </w:t>
      </w:r>
      <w:r w:rsidRPr="00CD147A">
        <w:rPr>
          <w:sz w:val="24"/>
          <w:szCs w:val="24"/>
        </w:rPr>
        <w:lastRenderedPageBreak/>
        <w:t>resilience, and a shift in perspective. It is crucial to maintain my own values within the broader organizational culture and to view organizational changes as potential avenues for personal growth rather than threats. Moving forward, my primary focus will be on nurturing my well-being and resilience, as these are essential for delivering police services effectively and compassionately.</w:t>
      </w:r>
    </w:p>
    <w:p w14:paraId="0AC21303" w14:textId="77777777" w:rsidR="00CD147A" w:rsidRPr="00CD147A" w:rsidRDefault="00CD147A" w:rsidP="00CD147A">
      <w:pPr>
        <w:ind w:right="237"/>
        <w:jc w:val="both"/>
        <w:rPr>
          <w:sz w:val="24"/>
          <w:szCs w:val="24"/>
        </w:rPr>
      </w:pPr>
    </w:p>
    <w:p w14:paraId="3B855813" w14:textId="52600CAA" w:rsidR="00FF7784" w:rsidRPr="00270EEB" w:rsidRDefault="00CD147A" w:rsidP="00CD147A">
      <w:pPr>
        <w:ind w:right="237"/>
        <w:jc w:val="both"/>
        <w:rPr>
          <w:sz w:val="24"/>
          <w:szCs w:val="24"/>
        </w:rPr>
      </w:pPr>
      <w:r w:rsidRPr="00CD147A">
        <w:rPr>
          <w:sz w:val="24"/>
          <w:szCs w:val="24"/>
        </w:rPr>
        <w:t>Word count- 1,378</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0EAC58A3" w14:textId="77777777" w:rsidR="006834F5" w:rsidRDefault="006834F5" w:rsidP="00242DD7">
      <w:pPr>
        <w:ind w:right="237"/>
        <w:jc w:val="both"/>
        <w:rPr>
          <w:b/>
          <w:sz w:val="24"/>
          <w:szCs w:val="24"/>
        </w:rPr>
      </w:pPr>
    </w:p>
    <w:p w14:paraId="15FE3EBA" w14:textId="77777777" w:rsidR="006834F5" w:rsidRPr="006834F5" w:rsidRDefault="006834F5" w:rsidP="006834F5">
      <w:pPr>
        <w:ind w:right="237"/>
        <w:jc w:val="both"/>
        <w:rPr>
          <w:bCs/>
          <w:sz w:val="24"/>
          <w:szCs w:val="24"/>
        </w:rPr>
      </w:pPr>
      <w:r w:rsidRPr="006834F5">
        <w:rPr>
          <w:bCs/>
          <w:sz w:val="24"/>
          <w:szCs w:val="24"/>
        </w:rPr>
        <w:t>In this contemplative essay, we delve into a challenging domestic incident that occurred in Merthyr Tydfil through the lens of the Gibbs model of reflection. This incident was characterized by the need for quick decision-making in a volatile environment, communication obstacles due to the suspected perpetrator being in ear shot, and the intricate interplay of cultural and power dynamics. Through our analysis, we delve into the application of the National Decision Model, the ethical frameworks at play, and the legal ramifications, all with the goal of refining our strategies for safeguarding public welfare in similar situations in the future.</w:t>
      </w:r>
    </w:p>
    <w:p w14:paraId="55B91EF7" w14:textId="77777777" w:rsidR="006834F5" w:rsidRPr="006834F5" w:rsidRDefault="006834F5" w:rsidP="006834F5">
      <w:pPr>
        <w:ind w:right="237"/>
        <w:jc w:val="both"/>
        <w:rPr>
          <w:bCs/>
          <w:sz w:val="24"/>
          <w:szCs w:val="24"/>
        </w:rPr>
      </w:pPr>
      <w:r w:rsidRPr="006834F5">
        <w:rPr>
          <w:bCs/>
          <w:sz w:val="24"/>
          <w:szCs w:val="24"/>
        </w:rPr>
        <w:t>Circumstances</w:t>
      </w:r>
    </w:p>
    <w:p w14:paraId="39E5C8D1" w14:textId="77777777" w:rsidR="006834F5" w:rsidRPr="006834F5" w:rsidRDefault="006834F5" w:rsidP="006834F5">
      <w:pPr>
        <w:ind w:right="237"/>
        <w:jc w:val="both"/>
        <w:rPr>
          <w:bCs/>
          <w:sz w:val="24"/>
          <w:szCs w:val="24"/>
        </w:rPr>
      </w:pPr>
      <w:r w:rsidRPr="006834F5">
        <w:rPr>
          <w:bCs/>
          <w:sz w:val="24"/>
          <w:szCs w:val="24"/>
        </w:rPr>
        <w:t xml:space="preserve">My colleague and I responded to an emergency call to initially assist the ambulance service in what came across as a medical issue involving a female reporting that her legs were blue and numb and she was “slipping away”, and to get the “nasty man” out of her house. </w:t>
      </w:r>
    </w:p>
    <w:p w14:paraId="3F55C0A9" w14:textId="77777777" w:rsidR="006834F5" w:rsidRPr="006834F5" w:rsidRDefault="006834F5" w:rsidP="006834F5">
      <w:pPr>
        <w:ind w:right="237"/>
        <w:jc w:val="both"/>
        <w:rPr>
          <w:bCs/>
          <w:sz w:val="24"/>
          <w:szCs w:val="24"/>
        </w:rPr>
      </w:pPr>
      <w:r w:rsidRPr="006834F5">
        <w:rPr>
          <w:bCs/>
          <w:sz w:val="24"/>
          <w:szCs w:val="24"/>
        </w:rPr>
        <w:t xml:space="preserve">Upon arrival, during the early hours of the morning, the female was not answering the door and there were no signs of life at the address. Efforts were made to contact the female via telephone, but again was unsuccessful. </w:t>
      </w:r>
    </w:p>
    <w:p w14:paraId="57CCD8DA" w14:textId="77777777" w:rsidR="006834F5" w:rsidRPr="006834F5" w:rsidRDefault="006834F5" w:rsidP="006834F5">
      <w:pPr>
        <w:ind w:right="237"/>
        <w:jc w:val="both"/>
        <w:rPr>
          <w:bCs/>
          <w:sz w:val="24"/>
          <w:szCs w:val="24"/>
        </w:rPr>
      </w:pPr>
      <w:r w:rsidRPr="006834F5">
        <w:rPr>
          <w:bCs/>
          <w:sz w:val="24"/>
          <w:szCs w:val="24"/>
        </w:rPr>
        <w:t>After conversing with the public service centre, my colleague and I were given the authorisation to gain entry into the property due to the concern for safety, as Section 17 of the Police and Criminal Evidence Act 1984 provides a wide-ranging power to enter and search premises without a warrant in order to arrest persons or to save life, limb or property. So as far as the entry and search for persons is concerned, reasonable grounds for believing that the person is on the premises must exist and there is a limitation on search in respect of separate dwellings and, like all search powers, it is a search only to the extent reasonably required for the purpose for which the power was exercised (police professional, Sept 2006)</w:t>
      </w:r>
    </w:p>
    <w:p w14:paraId="68A80BA5" w14:textId="77777777" w:rsidR="006834F5" w:rsidRPr="006834F5" w:rsidRDefault="006834F5" w:rsidP="006834F5">
      <w:pPr>
        <w:ind w:right="237"/>
        <w:jc w:val="both"/>
        <w:rPr>
          <w:bCs/>
          <w:sz w:val="24"/>
          <w:szCs w:val="24"/>
        </w:rPr>
      </w:pPr>
      <w:r w:rsidRPr="006834F5">
        <w:rPr>
          <w:bCs/>
          <w:sz w:val="24"/>
          <w:szCs w:val="24"/>
        </w:rPr>
        <w:lastRenderedPageBreak/>
        <w:t xml:space="preserve">My colleague and I went forward with an enforcer which comprises of 16kg of hardened steel which is designed to cause damage to most external doors in order to enter a premises. </w:t>
      </w:r>
    </w:p>
    <w:p w14:paraId="11D39ABA" w14:textId="77777777" w:rsidR="006834F5" w:rsidRPr="006834F5" w:rsidRDefault="006834F5" w:rsidP="006834F5">
      <w:pPr>
        <w:ind w:right="237"/>
        <w:jc w:val="both"/>
        <w:rPr>
          <w:bCs/>
          <w:sz w:val="24"/>
          <w:szCs w:val="24"/>
        </w:rPr>
      </w:pPr>
      <w:r w:rsidRPr="006834F5">
        <w:rPr>
          <w:bCs/>
          <w:sz w:val="24"/>
          <w:szCs w:val="24"/>
        </w:rPr>
        <w:t>I gave the door another hard knock and called through the letter police stating it was the police, to which the male, who we later established was the subject, answered the door.</w:t>
      </w:r>
    </w:p>
    <w:p w14:paraId="7DE3869E" w14:textId="77777777" w:rsidR="006834F5" w:rsidRPr="006834F5" w:rsidRDefault="006834F5" w:rsidP="006834F5">
      <w:pPr>
        <w:ind w:right="237"/>
        <w:jc w:val="both"/>
        <w:rPr>
          <w:bCs/>
          <w:sz w:val="24"/>
          <w:szCs w:val="24"/>
        </w:rPr>
      </w:pPr>
      <w:r w:rsidRPr="006834F5">
        <w:rPr>
          <w:bCs/>
          <w:sz w:val="24"/>
          <w:szCs w:val="24"/>
        </w:rPr>
        <w:t xml:space="preserve">The male allowed us into the property where we located the reporting person in bed upstairs in the property. The female explained to us over a period of 5 hours that the male she resided at the address with and the male who had answered the door was her father and that she had been a victim of sexual assault years prior, and due to the fact her mother who had been living with them at the address was being transferred to a residential home permanently, had prompted the victim to feel extreme anxiety and fear of being left alone at the address with her father. The female did not state in great detail the sexual assault in which she had been subject of by the hands of her father, only that he had touched her inappropriately, and gestured to parts of her body in which he had placed his hands. </w:t>
      </w:r>
    </w:p>
    <w:p w14:paraId="1CB04C51" w14:textId="77777777" w:rsidR="006834F5" w:rsidRPr="006834F5" w:rsidRDefault="006834F5" w:rsidP="006834F5">
      <w:pPr>
        <w:ind w:right="237"/>
        <w:jc w:val="both"/>
        <w:rPr>
          <w:bCs/>
          <w:sz w:val="24"/>
          <w:szCs w:val="24"/>
        </w:rPr>
      </w:pPr>
      <w:r w:rsidRPr="006834F5">
        <w:rPr>
          <w:bCs/>
          <w:sz w:val="24"/>
          <w:szCs w:val="24"/>
        </w:rPr>
        <w:t>During the course of the disclosure, my colleague remained with the victim in her bedroom whilst I made contact with the Live Fear Free which is a free helpline that provides confidential information, support and advice about violence against women, domestic abuse and sexual violence. The service can provide help or information regarding emergency housing, counselling, legal issues, child welfare, local support services, welfare and benefits rights, and Sexual Assault Referral Centres (SARC). (Welsh women’s aid, 2024)</w:t>
      </w:r>
    </w:p>
    <w:p w14:paraId="326C8F13" w14:textId="77777777" w:rsidR="006834F5" w:rsidRPr="006834F5" w:rsidRDefault="006834F5" w:rsidP="006834F5">
      <w:pPr>
        <w:ind w:right="237"/>
        <w:jc w:val="both"/>
        <w:rPr>
          <w:bCs/>
          <w:sz w:val="24"/>
          <w:szCs w:val="24"/>
        </w:rPr>
      </w:pPr>
      <w:r w:rsidRPr="006834F5">
        <w:rPr>
          <w:bCs/>
          <w:sz w:val="24"/>
          <w:szCs w:val="24"/>
        </w:rPr>
        <w:t xml:space="preserve">After a long discussion between the support worker and I to arrange emergency housing for the victim, the outcome wasn’t what we had hoped and they were unable to provide anywhere for her to reside. My colleague and I then resorted to the last available option and arranged for her to stay with her auntie in Glasgow, Scotland and booked transport. </w:t>
      </w:r>
    </w:p>
    <w:p w14:paraId="09B9A8F8" w14:textId="77777777" w:rsidR="006834F5" w:rsidRPr="006834F5" w:rsidRDefault="006834F5" w:rsidP="006834F5">
      <w:pPr>
        <w:ind w:right="237"/>
        <w:jc w:val="both"/>
        <w:rPr>
          <w:bCs/>
          <w:sz w:val="24"/>
          <w:szCs w:val="24"/>
        </w:rPr>
      </w:pPr>
      <w:r w:rsidRPr="006834F5">
        <w:rPr>
          <w:bCs/>
          <w:sz w:val="24"/>
          <w:szCs w:val="24"/>
        </w:rPr>
        <w:t>Our attention was then directed towards the subject, the victim’s father, where he arrested and cautioned on suspicion of historical domestic related sexual assault. He was arrested in line with Code G of the police and criminal evidence act 1984, which deals with the statutory power of police to arrest a person who is involved, or suspected of being involved, in a criminal offence. The use of the power must be fully justified and officers exercising the power should consider if the necessary objectives can be met by other, less intrusive means. (Code G PACE, 1984)</w:t>
      </w:r>
    </w:p>
    <w:p w14:paraId="3293D623" w14:textId="77777777" w:rsidR="006834F5" w:rsidRPr="006834F5" w:rsidRDefault="006834F5" w:rsidP="006834F5">
      <w:pPr>
        <w:ind w:right="237"/>
        <w:jc w:val="both"/>
        <w:rPr>
          <w:bCs/>
          <w:sz w:val="24"/>
          <w:szCs w:val="24"/>
        </w:rPr>
      </w:pPr>
      <w:r w:rsidRPr="006834F5">
        <w:rPr>
          <w:bCs/>
          <w:sz w:val="24"/>
          <w:szCs w:val="24"/>
        </w:rPr>
        <w:t xml:space="preserve">The subject was placed into handcuffs, utilising my use of force powers under Section 117 of PACE 1984 (PACE, 1984) and placed in the back of the van to convey to custody where he would be questioned about the matter.  </w:t>
      </w:r>
    </w:p>
    <w:p w14:paraId="6C8ABE5A" w14:textId="77777777" w:rsidR="006834F5" w:rsidRPr="006834F5" w:rsidRDefault="006834F5" w:rsidP="006834F5">
      <w:pPr>
        <w:ind w:right="237"/>
        <w:jc w:val="both"/>
        <w:rPr>
          <w:bCs/>
          <w:sz w:val="24"/>
          <w:szCs w:val="24"/>
        </w:rPr>
      </w:pPr>
      <w:r w:rsidRPr="006834F5">
        <w:rPr>
          <w:bCs/>
          <w:sz w:val="24"/>
          <w:szCs w:val="24"/>
        </w:rPr>
        <w:t xml:space="preserve">Upon receiving the call, I had an initial rush of adrenaline came over me as we weren’t entirely sure of the circumstances or what we would be walking into as it was initially reported to be more of a medical emergency. These feelings were further escalated when we could not get in contact with the RP or anyone at the address. This lead my colleague and I to anticipate the worst. When we managed to get inside, hearing the disclosure from the victim made me feel very sympathetic and protective over her and the strong need to help the female to the best of my ability. </w:t>
      </w:r>
    </w:p>
    <w:p w14:paraId="21B56108" w14:textId="77777777" w:rsidR="006834F5" w:rsidRPr="006834F5" w:rsidRDefault="006834F5" w:rsidP="006834F5">
      <w:pPr>
        <w:ind w:right="237"/>
        <w:jc w:val="both"/>
        <w:rPr>
          <w:bCs/>
          <w:sz w:val="24"/>
          <w:szCs w:val="24"/>
        </w:rPr>
      </w:pPr>
      <w:r w:rsidRPr="006834F5">
        <w:rPr>
          <w:bCs/>
          <w:sz w:val="24"/>
          <w:szCs w:val="24"/>
        </w:rPr>
        <w:t xml:space="preserve">The subject was continuously loitering around upstairs behind the bedroom door, constantly asking if everything was ok. This was making it harder to communicate with the female, and difficult for her to disclose everything she so desperately wanted to tell us. By the end of the call, the female stated it was the first time she </w:t>
      </w:r>
      <w:r w:rsidRPr="006834F5">
        <w:rPr>
          <w:bCs/>
          <w:sz w:val="24"/>
          <w:szCs w:val="24"/>
        </w:rPr>
        <w:lastRenderedPageBreak/>
        <w:t xml:space="preserve">has ever told anyone what had happened to her all those years ago which made her very emotional but the sense of relief that came over her was visible to see. It was definitely a call I’ll remember and take great pride in that I helped her and made such a big impact on her life. </w:t>
      </w:r>
    </w:p>
    <w:p w14:paraId="46583DC2" w14:textId="77777777" w:rsidR="006834F5" w:rsidRPr="006834F5" w:rsidRDefault="006834F5" w:rsidP="006834F5">
      <w:pPr>
        <w:ind w:right="237"/>
        <w:jc w:val="both"/>
        <w:rPr>
          <w:bCs/>
          <w:sz w:val="24"/>
          <w:szCs w:val="24"/>
        </w:rPr>
      </w:pPr>
      <w:r w:rsidRPr="006834F5">
        <w:rPr>
          <w:bCs/>
          <w:sz w:val="24"/>
          <w:szCs w:val="24"/>
        </w:rPr>
        <w:t xml:space="preserve">In relation to the father who was lurking outside the bedroom where we were, numerous times my colleague asked him to stay downstairs to which he did not listen, however in hindsight I would’ve arrested him sooner to be able to remove him from the address, and returned back to the victim for the full disclosure. My colleague and I possibly gave him too much control over being able to potentially hear the conversation and give him too much of a say in the situation when he was able to tell my colleague that the victim was “crazy” and needed mental health support. </w:t>
      </w:r>
    </w:p>
    <w:p w14:paraId="42460AC0" w14:textId="77777777" w:rsidR="006834F5" w:rsidRPr="006834F5" w:rsidRDefault="006834F5" w:rsidP="006834F5">
      <w:pPr>
        <w:ind w:right="237"/>
        <w:jc w:val="both"/>
        <w:rPr>
          <w:bCs/>
          <w:sz w:val="24"/>
          <w:szCs w:val="24"/>
        </w:rPr>
      </w:pPr>
      <w:r w:rsidRPr="006834F5">
        <w:rPr>
          <w:bCs/>
          <w:sz w:val="24"/>
          <w:szCs w:val="24"/>
        </w:rPr>
        <w:t xml:space="preserve">Closing in on the end of the disclosure from the victim, I felt a profound sadness that she had lived with that grief, anguish and suffering for so many years, whilst feeling the need to stay loyal to her father due to his age and declining health. This showed her pure selfness and genuine nature. In amidst the sympathy and sadness I felt towards the female, it was however coupled with a deep sense of accomplishment and relief that we were able to help her and change the course of the rest of her life. </w:t>
      </w:r>
    </w:p>
    <w:p w14:paraId="14174856" w14:textId="77777777" w:rsidR="006834F5" w:rsidRPr="006834F5" w:rsidRDefault="006834F5" w:rsidP="006834F5">
      <w:pPr>
        <w:ind w:right="237"/>
        <w:jc w:val="both"/>
        <w:rPr>
          <w:bCs/>
          <w:sz w:val="24"/>
          <w:szCs w:val="24"/>
        </w:rPr>
      </w:pPr>
      <w:r w:rsidRPr="006834F5">
        <w:rPr>
          <w:bCs/>
          <w:sz w:val="24"/>
          <w:szCs w:val="24"/>
        </w:rPr>
        <w:t>Analysing the incident uncovered various strengths and areas needing enhancement in decision-making and managing the domestic situation. By following the guidelines outlined  in the National Decision Making Model (NDM) and taking ethical factors into account, successful tactics were utilized to navigate the intricate and unforeseeable circumstances. Furthermore, by engaging in a candid conversation with the female regarding the sexual and emotional abuse she had experienced, it showcased a dedication to putting the victim at the centre of the process. This conversation facilitated the completion of the DASH questionnaire, which meticulously documented the extent of the abuse endured by the female. This detailed documentation not only helped to gauge the seriousness of the situation but also activated the participation of various partner agencies through Multi-Agency Risk Assessment Conferences (MARAC). MARAC serves as a united platform where pertinent agencies convene to evaluate and address the risks encountered by victims of domestic abuse (Home Office, 2016). The introduction of MARAC ensured a synchronized and thorough approach to mitigating the risks faced by the female, underscoring the efficacy of collaborative efforts among multiple agencies.</w:t>
      </w:r>
    </w:p>
    <w:p w14:paraId="5C3EC3E3" w14:textId="77777777" w:rsidR="006834F5" w:rsidRPr="006834F5" w:rsidRDefault="006834F5" w:rsidP="006834F5">
      <w:pPr>
        <w:ind w:right="237"/>
        <w:jc w:val="both"/>
        <w:rPr>
          <w:bCs/>
          <w:sz w:val="24"/>
          <w:szCs w:val="24"/>
        </w:rPr>
      </w:pPr>
      <w:r w:rsidRPr="006834F5">
        <w:rPr>
          <w:bCs/>
          <w:sz w:val="24"/>
          <w:szCs w:val="24"/>
        </w:rPr>
        <w:t xml:space="preserve">An area I feel could’ve been improved was the delay in arresting the subject as soon as the female stated the level of abuse she had been victim of. We had sufficient information to arrest him on suspicion of the offence within an hour of arriving at the address. A more timely arrest could’ve resulted in the female disclosing far more information due to him not being in ear shot several times whilst we were there. Therefore, going forward, if I were to be faced with similar circumstances in future, I would adopt a more immediate approach in arresting the subject in order to minimise potential risks to the victim and to allow for a more efficient disclosure of sensitive information. </w:t>
      </w:r>
    </w:p>
    <w:p w14:paraId="6EEDC197" w14:textId="77777777" w:rsidR="006834F5" w:rsidRPr="006834F5" w:rsidRDefault="006834F5" w:rsidP="006834F5">
      <w:pPr>
        <w:ind w:right="237"/>
        <w:jc w:val="both"/>
        <w:rPr>
          <w:bCs/>
          <w:sz w:val="24"/>
          <w:szCs w:val="24"/>
        </w:rPr>
      </w:pPr>
      <w:r w:rsidRPr="006834F5">
        <w:rPr>
          <w:bCs/>
          <w:sz w:val="24"/>
          <w:szCs w:val="24"/>
        </w:rPr>
        <w:t xml:space="preserve">In summary, the assessment of the situation has shed light on both successful tactics and areas that could use enhancement in decision making and response. The adept utilization of communication abilities and the encouragement of open dialogues with victims were commendable factors that guaranteed the gathering of sufficient information and the kickstarting of assistance services. Furthermore, the engagement of collaborative partners via MARAC underscores the significance of teamwork among different agencies in dealing with incidents of domestic abuse. </w:t>
      </w:r>
    </w:p>
    <w:p w14:paraId="3228ADCD" w14:textId="77777777" w:rsidR="006834F5" w:rsidRPr="006834F5" w:rsidRDefault="006834F5" w:rsidP="006834F5">
      <w:pPr>
        <w:ind w:right="237"/>
        <w:jc w:val="both"/>
        <w:rPr>
          <w:bCs/>
          <w:sz w:val="24"/>
          <w:szCs w:val="24"/>
        </w:rPr>
      </w:pPr>
      <w:r w:rsidRPr="006834F5">
        <w:rPr>
          <w:bCs/>
          <w:sz w:val="24"/>
          <w:szCs w:val="24"/>
        </w:rPr>
        <w:lastRenderedPageBreak/>
        <w:t>Upon contemplation of the entire event, several significant aspects came to the forefront. The effectiveness of the National Decision Making Model (NDM) played a crucial role in guiding the response and actions in this situation. The NDM not only offered a solid framework for critical thinking but also ensured that decisions remained fair, justified and morally sound (College of Policing, 2014)</w:t>
      </w:r>
    </w:p>
    <w:p w14:paraId="5DA05355" w14:textId="77777777" w:rsidR="006834F5" w:rsidRPr="006834F5" w:rsidRDefault="006834F5" w:rsidP="006834F5">
      <w:pPr>
        <w:ind w:right="237"/>
        <w:jc w:val="both"/>
        <w:rPr>
          <w:bCs/>
          <w:sz w:val="24"/>
          <w:szCs w:val="24"/>
        </w:rPr>
      </w:pPr>
      <w:r w:rsidRPr="006834F5">
        <w:rPr>
          <w:bCs/>
          <w:sz w:val="24"/>
          <w:szCs w:val="24"/>
        </w:rPr>
        <w:t>Through the lens of the Gibbs Reflective Cycle, this incident stands out as a transformative learning opportunity (Gibbs, 1988). It deepened my comprehension of domestic abuse cases, the complexities of power dynamics, and the practical implementation of laws. By scrutinizing the emotions, thoughts, and decisions made during the incident, a thorough evaluation and analysis have led to this definitive self analysis.</w:t>
      </w:r>
    </w:p>
    <w:p w14:paraId="6AA9D71E" w14:textId="77777777" w:rsidR="006834F5" w:rsidRPr="006834F5" w:rsidRDefault="006834F5" w:rsidP="006834F5">
      <w:pPr>
        <w:ind w:right="237"/>
        <w:jc w:val="both"/>
        <w:rPr>
          <w:bCs/>
          <w:sz w:val="24"/>
          <w:szCs w:val="24"/>
        </w:rPr>
      </w:pPr>
      <w:r w:rsidRPr="006834F5">
        <w:rPr>
          <w:bCs/>
          <w:sz w:val="24"/>
          <w:szCs w:val="24"/>
        </w:rPr>
        <w:t>When it comes to providing support to victims, I am committed to promptly referring individuals to the appropriate services. Organisations such as “Live Fear Free” and “Women’s Aid” offer a wide range of support for those affected by domestic abuse such as physical safety measures, psychological counselling, and legal guidance. Even though the victim in this instance did not receive the outcome we wished, I will continue utilizing the services as every victim is different. If it didn’t work for one victim, there is no saying it won’t work for another. (Women’s aid, 2017)</w:t>
      </w:r>
    </w:p>
    <w:p w14:paraId="10AE81AD" w14:textId="77777777" w:rsidR="006834F5" w:rsidRPr="006834F5" w:rsidRDefault="006834F5" w:rsidP="006834F5">
      <w:pPr>
        <w:ind w:right="237"/>
        <w:jc w:val="both"/>
        <w:rPr>
          <w:bCs/>
          <w:sz w:val="24"/>
          <w:szCs w:val="24"/>
        </w:rPr>
      </w:pPr>
      <w:r w:rsidRPr="006834F5">
        <w:rPr>
          <w:bCs/>
          <w:sz w:val="24"/>
          <w:szCs w:val="24"/>
        </w:rPr>
        <w:t>To conclude, this incident has offered valuable lessons on managing intricate cases of domestic abuse. The actions that have been identified are focused on improving victim safety, promoting transparent communication, and implementing comprehensive support measures to better address similar incidents in future.</w:t>
      </w:r>
    </w:p>
    <w:p w14:paraId="11B19348" w14:textId="77777777" w:rsidR="006834F5" w:rsidRPr="006834F5" w:rsidRDefault="006834F5" w:rsidP="006834F5">
      <w:pPr>
        <w:ind w:right="237"/>
        <w:jc w:val="both"/>
        <w:rPr>
          <w:bCs/>
          <w:sz w:val="24"/>
          <w:szCs w:val="24"/>
        </w:rPr>
      </w:pPr>
    </w:p>
    <w:p w14:paraId="63EC78A3" w14:textId="646BE4EE" w:rsidR="006834F5" w:rsidRPr="006834F5" w:rsidRDefault="006834F5" w:rsidP="006834F5">
      <w:pPr>
        <w:ind w:right="237"/>
        <w:jc w:val="both"/>
        <w:rPr>
          <w:bCs/>
          <w:sz w:val="24"/>
          <w:szCs w:val="24"/>
        </w:rPr>
      </w:pPr>
      <w:r w:rsidRPr="006834F5">
        <w:rPr>
          <w:bCs/>
          <w:sz w:val="24"/>
          <w:szCs w:val="24"/>
        </w:rPr>
        <w:t>Word count- 1,860</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75E5269" w14:textId="77777777" w:rsidR="00CD147A" w:rsidRPr="00CD147A" w:rsidRDefault="00CD147A" w:rsidP="00CD147A">
      <w:pPr>
        <w:ind w:right="237"/>
        <w:jc w:val="both"/>
        <w:rPr>
          <w:sz w:val="24"/>
          <w:szCs w:val="24"/>
        </w:rPr>
      </w:pPr>
      <w:r w:rsidRPr="00CD147A">
        <w:rPr>
          <w:sz w:val="24"/>
          <w:szCs w:val="24"/>
        </w:rPr>
        <w:t xml:space="preserve">In the fast-paced and demanding world of the police service, understanding the dynamics within a team is absolutely vital in order to maintain effective operations and uphold professional standards. This essay aims to delve into the complexities of team dynamics and explore how they impact team cohesion, conflict, and overall performance in a policing context. </w:t>
      </w:r>
    </w:p>
    <w:p w14:paraId="688C3E0A" w14:textId="77777777" w:rsidR="00CD147A" w:rsidRPr="00CD147A" w:rsidRDefault="00CD147A" w:rsidP="00CD147A">
      <w:pPr>
        <w:ind w:right="237"/>
        <w:jc w:val="both"/>
        <w:rPr>
          <w:sz w:val="24"/>
          <w:szCs w:val="24"/>
        </w:rPr>
      </w:pPr>
      <w:r w:rsidRPr="00CD147A">
        <w:rPr>
          <w:sz w:val="24"/>
          <w:szCs w:val="24"/>
        </w:rPr>
        <w:t>To begin, it is important to evaluate the role of individual personalities, group mentalities, and the overall organizational culture. By using established theories such as Tuckman's Model, Lencioni's Five Dysfunctions of a Team, and the Hartman Personality Profile, we can gain a deeper understanding of how these factors shape team dynamics. By analyzing these theories, we can better understand how individuals interact within a team, how group dynamics can influence decision-making, and how the overall organizational culture can impact team cohesion.</w:t>
      </w:r>
    </w:p>
    <w:p w14:paraId="6734F2CD" w14:textId="77777777" w:rsidR="00CD147A" w:rsidRPr="00CD147A" w:rsidRDefault="00CD147A" w:rsidP="00CD147A">
      <w:pPr>
        <w:ind w:right="237"/>
        <w:jc w:val="both"/>
        <w:rPr>
          <w:sz w:val="24"/>
          <w:szCs w:val="24"/>
        </w:rPr>
      </w:pPr>
      <w:r w:rsidRPr="00CD147A">
        <w:rPr>
          <w:sz w:val="24"/>
          <w:szCs w:val="24"/>
        </w:rPr>
        <w:t>Furthermore, this essay will emphasize the importance of clear communication and effective conflict resolution strategies. By examining models such as the CUDSA model, we can understand the significance of open and honest communication within a team, as well as the importance of resolving conflicts in a constructive and respectful manner. These strategies are essential in maintaining a harmonious and effective team environment.</w:t>
      </w:r>
    </w:p>
    <w:p w14:paraId="75539543" w14:textId="77777777" w:rsidR="00CD147A" w:rsidRPr="00CD147A" w:rsidRDefault="00CD147A" w:rsidP="00CD147A">
      <w:pPr>
        <w:ind w:right="237"/>
        <w:jc w:val="both"/>
        <w:rPr>
          <w:sz w:val="24"/>
          <w:szCs w:val="24"/>
        </w:rPr>
      </w:pPr>
      <w:r w:rsidRPr="00CD147A">
        <w:rPr>
          <w:sz w:val="24"/>
          <w:szCs w:val="24"/>
        </w:rPr>
        <w:t>Moreover, this essay will explore the intricate relationship between team dynamics, ethics, and compliance with professional standards within the police service. By using a case study of the Pembroke police car drag racing incident, we can illustrate the real-life consequences of poor team dynamics and the impact they can have on ethical behavior and adherence to professional standards. This case study will serve as a powerful example of the importance of strong leadership and team thinking in shaping team dynamics and upholding the integrity and effectiveness of the police service.</w:t>
      </w:r>
    </w:p>
    <w:p w14:paraId="22920FAC" w14:textId="77777777" w:rsidR="00CD147A" w:rsidRPr="00CD147A" w:rsidRDefault="00CD147A" w:rsidP="00CD147A">
      <w:pPr>
        <w:ind w:right="237"/>
        <w:jc w:val="both"/>
        <w:rPr>
          <w:sz w:val="24"/>
          <w:szCs w:val="24"/>
        </w:rPr>
      </w:pPr>
      <w:r w:rsidRPr="00CD147A">
        <w:rPr>
          <w:sz w:val="24"/>
          <w:szCs w:val="24"/>
        </w:rPr>
        <w:lastRenderedPageBreak/>
        <w:t>In conclusion, this essay aims to shed light on the intricate and multifaceted nature of team dynamics within the police service. By examining various theories and models, as well as analyzing a real-life case study, we can gain a deeper understanding of how team dynamics influence team cohesion, conflict, and overall performance. Ultimately, this essay underscores the significance of effective leadership and team thinking in shaping team dynamics and ensuring the integrity and effectiveness of the police service.</w:t>
      </w:r>
    </w:p>
    <w:p w14:paraId="586FF55A" w14:textId="77777777" w:rsidR="00CD147A" w:rsidRPr="00CD147A" w:rsidRDefault="00CD147A" w:rsidP="00CD147A">
      <w:pPr>
        <w:ind w:right="237"/>
        <w:jc w:val="both"/>
        <w:rPr>
          <w:sz w:val="24"/>
          <w:szCs w:val="24"/>
        </w:rPr>
      </w:pPr>
    </w:p>
    <w:p w14:paraId="5A245C8E" w14:textId="77777777" w:rsidR="00CD147A" w:rsidRPr="00CD147A" w:rsidRDefault="00CD147A" w:rsidP="00CD147A">
      <w:pPr>
        <w:ind w:right="237"/>
        <w:jc w:val="both"/>
        <w:rPr>
          <w:sz w:val="24"/>
          <w:szCs w:val="24"/>
        </w:rPr>
      </w:pPr>
      <w:r w:rsidRPr="00CD147A">
        <w:rPr>
          <w:sz w:val="24"/>
          <w:szCs w:val="24"/>
        </w:rPr>
        <w:t>Several foundational theories and models support the study of team dynamics. Three of these models, Tuckman's model of group development, Patrick Lencioni's Five Dysfunctions of a Team, and the Hartman Personality Profile, are particularly relevant and widely applied in the policing context.</w:t>
      </w:r>
    </w:p>
    <w:p w14:paraId="3FFF8BC7" w14:textId="77777777" w:rsidR="00CD147A" w:rsidRPr="00CD147A" w:rsidRDefault="00CD147A" w:rsidP="00CD147A">
      <w:pPr>
        <w:ind w:right="237"/>
        <w:jc w:val="both"/>
        <w:rPr>
          <w:sz w:val="24"/>
          <w:szCs w:val="24"/>
        </w:rPr>
      </w:pPr>
      <w:r w:rsidRPr="00CD147A">
        <w:rPr>
          <w:sz w:val="24"/>
          <w:szCs w:val="24"/>
        </w:rPr>
        <w:t>Tuckman's model, proposed in 1965, outlines four stages of group development: forming, storming, norming, and performing (Tuckman, 1965) This model provides a framework for understanding how teams evolve over time and how conflicts arise. In the police service, newly formed units may go through a 'storming' phase as members adjust to their roles and dynamics. As they progress to the 'norming' stage, they develop shared expectations and a sense of cohesion. Ultimately, the team reaches the 'performing' stage where productivity is at its peak. Understanding these stages enables leaders to facilitate smooth transitions, thereby contributing to overall team cohesion.</w:t>
      </w:r>
    </w:p>
    <w:p w14:paraId="49A2231D" w14:textId="77777777" w:rsidR="00CD147A" w:rsidRPr="00CD147A" w:rsidRDefault="00CD147A" w:rsidP="00CD147A">
      <w:pPr>
        <w:ind w:right="237"/>
        <w:jc w:val="both"/>
        <w:rPr>
          <w:sz w:val="24"/>
          <w:szCs w:val="24"/>
        </w:rPr>
      </w:pPr>
      <w:r w:rsidRPr="00CD147A">
        <w:rPr>
          <w:sz w:val="24"/>
          <w:szCs w:val="24"/>
        </w:rPr>
        <w:t>Lencioni's Five Dysfunctions of a Team offers another valuable perspective, particularly concerning team conflicts. Lencioni identifies five key dysfunctions that hinder team performance: the absence of trust, fear of conflict, lack of commitment, avoidance of accountability, and inattention to results. In a policing context, these dysfunctions can undermine cooperation, effective decision-making, and adherence to professional standards. Being aware of these dysfunctions allows leaders to detect and address issues early on, fostering stronger team dynamics (Lencioni, 2002)</w:t>
      </w:r>
    </w:p>
    <w:p w14:paraId="6C29F6DC" w14:textId="77777777" w:rsidR="00CD147A" w:rsidRPr="00CD147A" w:rsidRDefault="00CD147A" w:rsidP="00CD147A">
      <w:pPr>
        <w:ind w:right="237"/>
        <w:jc w:val="both"/>
        <w:rPr>
          <w:sz w:val="24"/>
          <w:szCs w:val="24"/>
        </w:rPr>
      </w:pPr>
      <w:r w:rsidRPr="00CD147A">
        <w:rPr>
          <w:sz w:val="24"/>
          <w:szCs w:val="24"/>
        </w:rPr>
        <w:t>The Hartman Personality Profile complements these models by highlighting the role of individual personalities in team dynamics. Hartman identifies four personality 'colours': Blue (nurturing), Green (knowledge-seeking), Red (directing), and Yellow (fun-loving). Each 'colour' brings unique strengths and challenges to the team (Hartman, 2018) For example, a 'Green' police officer may excel in analytical tasks but struggle with direct confrontation. Recognizing these differences enables teams to leverage individual strengths, manage conflicts, and create a more cohesive and productive environment.</w:t>
      </w:r>
    </w:p>
    <w:p w14:paraId="20F04245" w14:textId="77777777" w:rsidR="00CD147A" w:rsidRPr="00CD147A" w:rsidRDefault="00CD147A" w:rsidP="00CD147A">
      <w:pPr>
        <w:ind w:right="237"/>
        <w:jc w:val="both"/>
        <w:rPr>
          <w:sz w:val="24"/>
          <w:szCs w:val="24"/>
        </w:rPr>
      </w:pPr>
    </w:p>
    <w:p w14:paraId="3C2B1DB8" w14:textId="77777777" w:rsidR="00CD147A" w:rsidRPr="00CD147A" w:rsidRDefault="00CD147A" w:rsidP="00CD147A">
      <w:pPr>
        <w:ind w:right="237"/>
        <w:jc w:val="both"/>
        <w:rPr>
          <w:sz w:val="24"/>
          <w:szCs w:val="24"/>
        </w:rPr>
      </w:pPr>
      <w:r w:rsidRPr="00CD147A">
        <w:rPr>
          <w:sz w:val="24"/>
          <w:szCs w:val="24"/>
        </w:rPr>
        <w:t>In summary, the theories of team dynamics discussed - Tuckman's model, Lencioni's Five Dysfunctions of a Team, and the Hartman Personality Profile - offer valuable insights into the complexities of team dynamics in the policing context. By utilizing these theories, the police can enhance team cohesion and productivity while addressing conflicts and dysfunctions that may arise. However, it is crucial to recognize that these theories provide general guidance and may not capture every nuance of real-life team dynamics. Therefore, ongoing observation, feedback, and adaptation are essential for maintaining healthy and effective team dynamics within the police service.</w:t>
      </w:r>
    </w:p>
    <w:p w14:paraId="5D1FEEB7" w14:textId="77777777" w:rsidR="00CD147A" w:rsidRPr="00CD147A" w:rsidRDefault="00CD147A" w:rsidP="00CD147A">
      <w:pPr>
        <w:ind w:right="237"/>
        <w:jc w:val="both"/>
        <w:rPr>
          <w:sz w:val="24"/>
          <w:szCs w:val="24"/>
        </w:rPr>
      </w:pPr>
    </w:p>
    <w:p w14:paraId="2D15B846" w14:textId="77777777" w:rsidR="00CD147A" w:rsidRPr="00CD147A" w:rsidRDefault="00CD147A" w:rsidP="00CD147A">
      <w:pPr>
        <w:ind w:right="237"/>
        <w:jc w:val="both"/>
        <w:rPr>
          <w:sz w:val="24"/>
          <w:szCs w:val="24"/>
        </w:rPr>
      </w:pPr>
      <w:r w:rsidRPr="00CD147A">
        <w:rPr>
          <w:sz w:val="24"/>
          <w:szCs w:val="24"/>
        </w:rPr>
        <w:t xml:space="preserve">The impact of group mentality and victim mentality on team dynamics cannot be ignored, as they have the potential to create conflict and hinder team performance. </w:t>
      </w:r>
      <w:r w:rsidRPr="00CD147A">
        <w:rPr>
          <w:sz w:val="24"/>
          <w:szCs w:val="24"/>
        </w:rPr>
        <w:lastRenderedPageBreak/>
        <w:t xml:space="preserve">Understanding these aspects is crucial for creating a cohesive and productive team environment within the police service. </w:t>
      </w:r>
    </w:p>
    <w:p w14:paraId="354B2E72" w14:textId="77777777" w:rsidR="00CD147A" w:rsidRPr="00CD147A" w:rsidRDefault="00CD147A" w:rsidP="00CD147A">
      <w:pPr>
        <w:ind w:right="237"/>
        <w:jc w:val="both"/>
        <w:rPr>
          <w:sz w:val="24"/>
          <w:szCs w:val="24"/>
        </w:rPr>
      </w:pPr>
      <w:r w:rsidRPr="00CD147A">
        <w:rPr>
          <w:sz w:val="24"/>
          <w:szCs w:val="24"/>
        </w:rPr>
        <w:t>Group mentality, often characterized as an 'us vs. them' mindset, can emerge within teams when they are under stress or perceive external threats. This mentality can lead to the formation of 'in-groups' and 'out-groups' within the team, causing internal conflicts and undermining team cohesion (Robbins &amp; Judge, 2017). In the context of policing, this can hinder cooperation with other units, public service agencies, and community members, resulting in decreased overall performance and effectiveness.</w:t>
      </w:r>
    </w:p>
    <w:p w14:paraId="20419D2A" w14:textId="77777777" w:rsidR="00CD147A" w:rsidRPr="00CD147A" w:rsidRDefault="00CD147A" w:rsidP="00CD147A">
      <w:pPr>
        <w:ind w:right="237"/>
        <w:jc w:val="both"/>
        <w:rPr>
          <w:sz w:val="24"/>
          <w:szCs w:val="24"/>
        </w:rPr>
      </w:pPr>
    </w:p>
    <w:p w14:paraId="10370E41" w14:textId="77777777" w:rsidR="00CD147A" w:rsidRPr="00CD147A" w:rsidRDefault="00CD147A" w:rsidP="00CD147A">
      <w:pPr>
        <w:ind w:right="237"/>
        <w:jc w:val="both"/>
        <w:rPr>
          <w:sz w:val="24"/>
          <w:szCs w:val="24"/>
        </w:rPr>
      </w:pPr>
      <w:r w:rsidRPr="00CD147A">
        <w:rPr>
          <w:sz w:val="24"/>
          <w:szCs w:val="24"/>
        </w:rPr>
        <w:t>On the other hand, victim mentality, which involves blaming external factors or individuals for personal failures or misfortunes, can also provoke internal conflicts within a team. Team members exhibiting this mentality may avoid taking responsibility for their actions, leading to tension, resentment, and a breakdown of trust within the team (Anderson, 2023). In a policing context, this can erode team cohesion, lower morale, and impede effective operations.</w:t>
      </w:r>
    </w:p>
    <w:p w14:paraId="2B2A9DB8" w14:textId="77777777" w:rsidR="00CD147A" w:rsidRPr="00CD147A" w:rsidRDefault="00CD147A" w:rsidP="00CD147A">
      <w:pPr>
        <w:ind w:right="237"/>
        <w:jc w:val="both"/>
        <w:rPr>
          <w:sz w:val="24"/>
          <w:szCs w:val="24"/>
        </w:rPr>
      </w:pPr>
      <w:r w:rsidRPr="00CD147A">
        <w:rPr>
          <w:sz w:val="24"/>
          <w:szCs w:val="24"/>
        </w:rPr>
        <w:t>Both group mentality and victim mentality have the potential to distort team dynamics and must be addressed promptly. Leaders play a crucial role in promoting an inclusive and accountable culture that values individual responsibility and encourages open collaboration. By fostering such an environment, the effects of these mentalities can be mitigated, allowing for stronger team dynamics within the police service.</w:t>
      </w:r>
    </w:p>
    <w:p w14:paraId="1CF167F9" w14:textId="77777777" w:rsidR="00CD147A" w:rsidRPr="00CD147A" w:rsidRDefault="00CD147A" w:rsidP="00CD147A">
      <w:pPr>
        <w:ind w:right="237"/>
        <w:jc w:val="both"/>
        <w:rPr>
          <w:sz w:val="24"/>
          <w:szCs w:val="24"/>
        </w:rPr>
      </w:pPr>
    </w:p>
    <w:p w14:paraId="742E83E9" w14:textId="77777777" w:rsidR="00CD147A" w:rsidRPr="00CD147A" w:rsidRDefault="00CD147A" w:rsidP="00CD147A">
      <w:pPr>
        <w:ind w:right="237"/>
        <w:jc w:val="both"/>
        <w:rPr>
          <w:sz w:val="24"/>
          <w:szCs w:val="24"/>
        </w:rPr>
      </w:pPr>
      <w:r w:rsidRPr="00CD147A">
        <w:rPr>
          <w:sz w:val="24"/>
          <w:szCs w:val="24"/>
        </w:rPr>
        <w:t>Interpersonal conflicts within teams can arise from various sources, but poor communication and personal opinions are among the most common and impactful. These factors can create misunderstandings and conflicts that disrupt team cohesion and hinder overall performance.</w:t>
      </w:r>
    </w:p>
    <w:p w14:paraId="37877449" w14:textId="77777777" w:rsidR="00CD147A" w:rsidRPr="00CD147A" w:rsidRDefault="00CD147A" w:rsidP="00CD147A">
      <w:pPr>
        <w:ind w:right="237"/>
        <w:jc w:val="both"/>
        <w:rPr>
          <w:sz w:val="24"/>
          <w:szCs w:val="24"/>
        </w:rPr>
      </w:pPr>
      <w:r w:rsidRPr="00CD147A">
        <w:rPr>
          <w:sz w:val="24"/>
          <w:szCs w:val="24"/>
        </w:rPr>
        <w:t>Lack of communication or ineffective communication can result in confusion, errors, and frustration within teams. Inaccurate sharing or interpretation of information can lead to misaligned goals and misguided actions (Hargie, 2022). In policing environments, where timely and accurate information is crucial, communication gaps can potentially compromise operations and put team members and civilians at risk.</w:t>
      </w:r>
    </w:p>
    <w:p w14:paraId="6284EB0F" w14:textId="77777777" w:rsidR="00CD147A" w:rsidRPr="00CD147A" w:rsidRDefault="00CD147A" w:rsidP="00CD147A">
      <w:pPr>
        <w:ind w:right="237"/>
        <w:jc w:val="both"/>
        <w:rPr>
          <w:sz w:val="24"/>
          <w:szCs w:val="24"/>
        </w:rPr>
      </w:pPr>
      <w:r w:rsidRPr="00CD147A">
        <w:rPr>
          <w:sz w:val="24"/>
          <w:szCs w:val="24"/>
        </w:rPr>
        <w:t>Additionally, rigid and uncompromising personal opinions can contribute to team conflicts. When individuals become entrenched in their own viewpoints and are unwilling to consider alternative perspectives, it can create an environment of divisiveness and resistance. Over time, this resistance can lead to a phenomenon known as 'groupthink', where dissenting opinions are suppressed, resulting in poor decision-making and dysfunctional teams (Janis, 1972).</w:t>
      </w:r>
    </w:p>
    <w:p w14:paraId="203A96C9" w14:textId="77777777" w:rsidR="00CD147A" w:rsidRPr="00CD147A" w:rsidRDefault="00CD147A" w:rsidP="00CD147A">
      <w:pPr>
        <w:ind w:right="237"/>
        <w:jc w:val="both"/>
        <w:rPr>
          <w:sz w:val="24"/>
          <w:szCs w:val="24"/>
        </w:rPr>
      </w:pPr>
      <w:r w:rsidRPr="00CD147A">
        <w:rPr>
          <w:sz w:val="24"/>
          <w:szCs w:val="24"/>
        </w:rPr>
        <w:t>For example, if a team member strongly believes in an aggressive approach to policing and dismisses more community-focused methods, it can lead to disagreements within the team. If these disagreements are left unresolved, they can escalate into conflicts that undermine team cohesion and operational effectiveness.</w:t>
      </w:r>
    </w:p>
    <w:p w14:paraId="02B76BEC" w14:textId="77777777" w:rsidR="00CD147A" w:rsidRPr="00CD147A" w:rsidRDefault="00CD147A" w:rsidP="00CD147A">
      <w:pPr>
        <w:ind w:right="237"/>
        <w:jc w:val="both"/>
        <w:rPr>
          <w:sz w:val="24"/>
          <w:szCs w:val="24"/>
        </w:rPr>
      </w:pPr>
      <w:r w:rsidRPr="00CD147A">
        <w:rPr>
          <w:sz w:val="24"/>
          <w:szCs w:val="24"/>
        </w:rPr>
        <w:t>To minimize interpersonal conflicts within police teams, it is crucial to foster an environment of open communication and flexibility towards differing viewpoints. Effective team leadership, combined with training in communication and conflict resolution, can ensure that diverse opinions are heard and considered, leading to improved decision-making and team performance.</w:t>
      </w:r>
    </w:p>
    <w:p w14:paraId="51B3FA79" w14:textId="77777777" w:rsidR="00CD147A" w:rsidRPr="00CD147A" w:rsidRDefault="00CD147A" w:rsidP="00CD147A">
      <w:pPr>
        <w:ind w:right="237"/>
        <w:jc w:val="both"/>
        <w:rPr>
          <w:sz w:val="24"/>
          <w:szCs w:val="24"/>
        </w:rPr>
      </w:pPr>
    </w:p>
    <w:p w14:paraId="009CE794" w14:textId="77777777" w:rsidR="00CD147A" w:rsidRPr="00CD147A" w:rsidRDefault="00CD147A" w:rsidP="00CD147A">
      <w:pPr>
        <w:ind w:right="237"/>
        <w:jc w:val="both"/>
        <w:rPr>
          <w:sz w:val="24"/>
          <w:szCs w:val="24"/>
        </w:rPr>
      </w:pPr>
      <w:r w:rsidRPr="00CD147A">
        <w:rPr>
          <w:sz w:val="24"/>
          <w:szCs w:val="24"/>
        </w:rPr>
        <w:t xml:space="preserve">An effective strategy for enhancing team performance and resolving conflicts within teams is the CUDSA model. CUDSA stands for Clarify the situation, Understand the </w:t>
      </w:r>
      <w:r w:rsidRPr="00CD147A">
        <w:rPr>
          <w:sz w:val="24"/>
          <w:szCs w:val="24"/>
        </w:rPr>
        <w:lastRenderedPageBreak/>
        <w:t>other's perspective, Define the problem, Search for solutions, and Agree on action (Wood, 2022). This model promotes a structured and empathetic approach to conflict resolution, facilitating understanding and finding mutually acceptable solutions. In a police team, the CUDSA model could be used to address disagreements over policing strategies, ensuring that all viewpoints are heard and considered before making a decision.</w:t>
      </w:r>
    </w:p>
    <w:p w14:paraId="1E6CC74C" w14:textId="77777777" w:rsidR="00CD147A" w:rsidRPr="00CD147A" w:rsidRDefault="00CD147A" w:rsidP="00CD147A">
      <w:pPr>
        <w:ind w:right="237"/>
        <w:jc w:val="both"/>
        <w:rPr>
          <w:sz w:val="24"/>
          <w:szCs w:val="24"/>
        </w:rPr>
      </w:pPr>
    </w:p>
    <w:p w14:paraId="4E2680BB" w14:textId="77777777" w:rsidR="00CD147A" w:rsidRPr="00CD147A" w:rsidRDefault="00CD147A" w:rsidP="00CD147A">
      <w:pPr>
        <w:ind w:right="237"/>
        <w:jc w:val="both"/>
        <w:rPr>
          <w:sz w:val="24"/>
          <w:szCs w:val="24"/>
        </w:rPr>
      </w:pPr>
      <w:r w:rsidRPr="00CD147A">
        <w:rPr>
          <w:sz w:val="24"/>
          <w:szCs w:val="24"/>
        </w:rPr>
        <w:t>Leadership also plays a vital role in enhancing team performance. Effective leaders provide clear direction, motivation, and foster an environment that values open communication, respects diversity of thought, and encourages individual growth (Northouse, 2022). By promoting such a culture, leaders can enhance team cohesion, minimize conflicts, and boost overall performance. In the policing context, leaders who demonstrate integrity, fairness, and dedication can inspire their teams to uphold these values in their work, strengthening team commitment to professional standards and community service.</w:t>
      </w:r>
    </w:p>
    <w:p w14:paraId="36256E46" w14:textId="77777777" w:rsidR="00CD147A" w:rsidRPr="00CD147A" w:rsidRDefault="00CD147A" w:rsidP="00CD147A">
      <w:pPr>
        <w:ind w:right="237"/>
        <w:jc w:val="both"/>
        <w:rPr>
          <w:sz w:val="24"/>
          <w:szCs w:val="24"/>
        </w:rPr>
      </w:pPr>
      <w:r w:rsidRPr="00CD147A">
        <w:rPr>
          <w:sz w:val="24"/>
          <w:szCs w:val="24"/>
        </w:rPr>
        <w:t>Understanding team thinking is another crucial aspect of enhancing team performance. This involves recognizing the collective patterns of thought within a team (Weick &amp; Roberts, 1993; Reitz &amp; Chaskalson, Michael, 2022). By identifying these patterns, leaders can leverage collective strengths, address potential weaknesses, and guide the team towards more constructive and collaborative thinking. For example, a team that tends to be overly cautious could be encouraged to consider more innovative approaches, while a team that rushes to action could be guided to reflect more thoroughly on potential implications.</w:t>
      </w:r>
    </w:p>
    <w:p w14:paraId="5504379D" w14:textId="77777777" w:rsidR="00CD147A" w:rsidRPr="00CD147A" w:rsidRDefault="00CD147A" w:rsidP="00CD147A">
      <w:pPr>
        <w:ind w:right="237"/>
        <w:jc w:val="both"/>
        <w:rPr>
          <w:sz w:val="24"/>
          <w:szCs w:val="24"/>
        </w:rPr>
      </w:pPr>
      <w:r w:rsidRPr="00CD147A">
        <w:rPr>
          <w:sz w:val="24"/>
          <w:szCs w:val="24"/>
        </w:rPr>
        <w:t>In conclusion, strategies like the CUDSA model, effective leadership, and understanding team thinking can significantly enhance team performance in the police service. However, the successful implementation of these strategies requires commitment from both leaders and team members, as well as ongoing assessment and adjustment to meet the evolving needs and challenges of policing work.</w:t>
      </w:r>
    </w:p>
    <w:p w14:paraId="1DD6671E" w14:textId="77777777" w:rsidR="00CD147A" w:rsidRPr="00CD147A" w:rsidRDefault="00CD147A" w:rsidP="00CD147A">
      <w:pPr>
        <w:ind w:right="237"/>
        <w:jc w:val="both"/>
        <w:rPr>
          <w:sz w:val="24"/>
          <w:szCs w:val="24"/>
        </w:rPr>
      </w:pPr>
    </w:p>
    <w:p w14:paraId="453E9EA6" w14:textId="77777777" w:rsidR="00CD147A" w:rsidRPr="00CD147A" w:rsidRDefault="00CD147A" w:rsidP="00CD147A">
      <w:pPr>
        <w:ind w:right="237"/>
        <w:jc w:val="both"/>
        <w:rPr>
          <w:sz w:val="24"/>
          <w:szCs w:val="24"/>
        </w:rPr>
      </w:pPr>
      <w:r w:rsidRPr="00CD147A">
        <w:rPr>
          <w:sz w:val="24"/>
          <w:szCs w:val="24"/>
        </w:rPr>
        <w:t>The dynamics of a team are profoundly influenced by the organizational culture, ethics, and adherence to professional standards. The functioning, decision-making processes, and public interactions of police teams are notably affected by their organizational culture (Chan, 1997).</w:t>
      </w:r>
    </w:p>
    <w:p w14:paraId="0E591B5A" w14:textId="77777777" w:rsidR="00CD147A" w:rsidRPr="00CD147A" w:rsidRDefault="00CD147A" w:rsidP="00CD147A">
      <w:pPr>
        <w:ind w:right="237"/>
        <w:jc w:val="both"/>
        <w:rPr>
          <w:sz w:val="24"/>
          <w:szCs w:val="24"/>
        </w:rPr>
      </w:pPr>
      <w:r w:rsidRPr="00CD147A">
        <w:rPr>
          <w:sz w:val="24"/>
          <w:szCs w:val="24"/>
        </w:rPr>
        <w:t>A culture that promotes transparency, responsibility, and mutual respect often results in teams that embody these values in their internal and community engagements. On the other hand, an organizational culture that allows misconduct or leans towards excessive punishment can foster fear, secrecy, and disrupt team harmony (Chan, 1997).</w:t>
      </w:r>
    </w:p>
    <w:p w14:paraId="0B7B0565" w14:textId="77777777" w:rsidR="00CD147A" w:rsidRPr="00CD147A" w:rsidRDefault="00CD147A" w:rsidP="00CD147A">
      <w:pPr>
        <w:ind w:right="237"/>
        <w:jc w:val="both"/>
        <w:rPr>
          <w:sz w:val="24"/>
          <w:szCs w:val="24"/>
        </w:rPr>
      </w:pPr>
      <w:r w:rsidRPr="00CD147A">
        <w:rPr>
          <w:sz w:val="24"/>
          <w:szCs w:val="24"/>
        </w:rPr>
        <w:t>The significance of ethics in policing cannot be overstated, as it is crucial for preserving public confidence. Unethical behavior within a team not only tarnishes its reputation but can also lead to legal consequences and public disapproval. Ethical failures can trigger internal team conflicts, placing officers in a difficult position between loyalty to their teammates and their ethical obligations (Crank, 2014).</w:t>
      </w:r>
    </w:p>
    <w:p w14:paraId="098AA1ED" w14:textId="77777777" w:rsidR="00CD147A" w:rsidRPr="00CD147A" w:rsidRDefault="00CD147A" w:rsidP="00CD147A">
      <w:pPr>
        <w:ind w:right="237"/>
        <w:jc w:val="both"/>
        <w:rPr>
          <w:sz w:val="24"/>
          <w:szCs w:val="24"/>
        </w:rPr>
      </w:pPr>
    </w:p>
    <w:p w14:paraId="2672B759" w14:textId="77777777" w:rsidR="00CD147A" w:rsidRPr="00CD147A" w:rsidRDefault="00CD147A" w:rsidP="00CD147A">
      <w:pPr>
        <w:ind w:right="237"/>
        <w:jc w:val="both"/>
        <w:rPr>
          <w:sz w:val="24"/>
          <w:szCs w:val="24"/>
        </w:rPr>
      </w:pPr>
      <w:r w:rsidRPr="00CD147A">
        <w:rPr>
          <w:sz w:val="24"/>
          <w:szCs w:val="24"/>
        </w:rPr>
        <w:t xml:space="preserve">The case of police car drag racing in Pembroke serves as a stark reminder of the potential consequences when team dynamics, organizational culture, and ethics fail to align (BBC News, 2019). The incident involved officers participating in unsanctioned high-speed races, leading to disciplinary actions and a wave of public </w:t>
      </w:r>
      <w:r w:rsidRPr="00CD147A">
        <w:rPr>
          <w:sz w:val="24"/>
          <w:szCs w:val="24"/>
        </w:rPr>
        <w:lastRenderedPageBreak/>
        <w:t>criticism. This example highlights the dangers of an enclosed 'us versus them' mentality that disregards professional standards.</w:t>
      </w:r>
    </w:p>
    <w:p w14:paraId="19F0984B" w14:textId="77777777" w:rsidR="00CD147A" w:rsidRPr="00CD147A" w:rsidRDefault="00CD147A" w:rsidP="00CD147A">
      <w:pPr>
        <w:ind w:right="237"/>
        <w:jc w:val="both"/>
        <w:rPr>
          <w:sz w:val="24"/>
          <w:szCs w:val="24"/>
        </w:rPr>
      </w:pPr>
      <w:r w:rsidRPr="00CD147A">
        <w:rPr>
          <w:sz w:val="24"/>
          <w:szCs w:val="24"/>
        </w:rPr>
        <w:t>The team dynamics in this situation may have been influenced by a perceived culture of invincibility or immunity, leading to a blatant disregard for legal compliance and public safety. It reinforces the importance of cultivating a robust organizational culture that emphasizes ethical conduct and upholding professional standards, led by exemplary leaders who promptly and effectively address any deviations.</w:t>
      </w:r>
    </w:p>
    <w:p w14:paraId="3E0F293F" w14:textId="77777777" w:rsidR="00CD147A" w:rsidRPr="00CD147A" w:rsidRDefault="00CD147A" w:rsidP="00CD147A">
      <w:pPr>
        <w:ind w:right="237"/>
        <w:jc w:val="both"/>
        <w:rPr>
          <w:sz w:val="24"/>
          <w:szCs w:val="24"/>
        </w:rPr>
      </w:pPr>
      <w:r w:rsidRPr="00CD147A">
        <w:rPr>
          <w:sz w:val="24"/>
          <w:szCs w:val="24"/>
        </w:rPr>
        <w:t>In conclusion, to foster positive team dynamics, it is imperative to nurture a strong organizational culture, place high importance on ethics, and commit to maintaining professional standards. The Pembroke case serves as a stark illustration of the severe implications for individual officers and the entire police service when these aspects are neglected.</w:t>
      </w:r>
    </w:p>
    <w:p w14:paraId="66AE31F9" w14:textId="77777777" w:rsidR="00CD147A" w:rsidRPr="00CD147A" w:rsidRDefault="00CD147A" w:rsidP="00CD147A">
      <w:pPr>
        <w:ind w:right="237"/>
        <w:jc w:val="both"/>
        <w:rPr>
          <w:sz w:val="24"/>
          <w:szCs w:val="24"/>
        </w:rPr>
      </w:pPr>
    </w:p>
    <w:p w14:paraId="4E9085BF" w14:textId="43C0005D" w:rsidR="00025650" w:rsidRDefault="00CD147A" w:rsidP="00CD147A">
      <w:pPr>
        <w:ind w:right="237"/>
        <w:jc w:val="both"/>
        <w:rPr>
          <w:sz w:val="24"/>
          <w:szCs w:val="24"/>
        </w:rPr>
      </w:pPr>
      <w:r w:rsidRPr="00CD147A">
        <w:rPr>
          <w:sz w:val="24"/>
          <w:szCs w:val="24"/>
        </w:rPr>
        <w:t>In conclusion, this essay has emphasized the importance of understanding and applying theories of team dynamics within the police service to enhance team cohesion, address conflicts, and improve overall performance. It has highlighted the influence of individual personalities, group mentalities, and organizational culture on team dynamics and adherence to professional standards. Additionally, it has stressed the crucial role of leadership, effective communication, and conflict resolution strategies such as the CUDSA model in fostering positive team dynamics. The case of the Pembroke police car drag racing incident has served as a reminder of the potential consequences when teams fail to align their dynamics with ethical guidelines and professional standards. Therefore, it is essential for police services to maintain a strong focus on cultivating a culture of integrity, accountability, and mutual respect, while also engaging in ongoing education and reflection on team dynamics. By doing so, police services can uphold public trust, ensure operational effectiveness, and contribute to a more cohesive, ethical, and professional police force.</w:t>
      </w:r>
    </w:p>
    <w:p w14:paraId="5E1CE050" w14:textId="77777777" w:rsidR="00CD147A" w:rsidRDefault="00CD147A" w:rsidP="00CD147A">
      <w:pPr>
        <w:ind w:right="237"/>
        <w:jc w:val="both"/>
        <w:rPr>
          <w:sz w:val="24"/>
          <w:szCs w:val="24"/>
        </w:rPr>
      </w:pPr>
    </w:p>
    <w:p w14:paraId="7E129364" w14:textId="2FE3A40F" w:rsidR="00CD147A" w:rsidRPr="00270EEB" w:rsidRDefault="00CD147A" w:rsidP="00CD147A">
      <w:pPr>
        <w:ind w:right="237"/>
        <w:jc w:val="both"/>
        <w:rPr>
          <w:sz w:val="24"/>
          <w:szCs w:val="24"/>
        </w:rPr>
      </w:pPr>
      <w:r>
        <w:rPr>
          <w:sz w:val="24"/>
          <w:szCs w:val="24"/>
        </w:rPr>
        <w:t>Word count- 2,041</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5C9DAAEB" w14:textId="77777777" w:rsidR="00892811" w:rsidRDefault="00892811" w:rsidP="00340E9A">
      <w:pPr>
        <w:ind w:right="237"/>
        <w:jc w:val="both"/>
        <w:rPr>
          <w:b/>
          <w:sz w:val="24"/>
          <w:szCs w:val="24"/>
        </w:rPr>
      </w:pPr>
    </w:p>
    <w:p w14:paraId="1E28AB43" w14:textId="77777777" w:rsidR="00892811" w:rsidRDefault="00892811" w:rsidP="00892811">
      <w:pPr>
        <w:ind w:right="237"/>
        <w:jc w:val="both"/>
        <w:rPr>
          <w:b/>
          <w:sz w:val="24"/>
          <w:szCs w:val="24"/>
        </w:rPr>
      </w:pPr>
      <w:r w:rsidRPr="00892811">
        <w:rPr>
          <w:b/>
          <w:sz w:val="24"/>
          <w:szCs w:val="24"/>
        </w:rPr>
        <w:t xml:space="preserve">Information and Intelligence </w:t>
      </w:r>
    </w:p>
    <w:p w14:paraId="611D50E8" w14:textId="77777777" w:rsidR="00892811" w:rsidRPr="00892811" w:rsidRDefault="00892811" w:rsidP="00892811">
      <w:pPr>
        <w:ind w:right="237"/>
        <w:jc w:val="both"/>
        <w:rPr>
          <w:b/>
          <w:sz w:val="24"/>
          <w:szCs w:val="24"/>
        </w:rPr>
      </w:pPr>
    </w:p>
    <w:p w14:paraId="193EE596" w14:textId="77777777" w:rsidR="00892811" w:rsidRPr="00892811" w:rsidRDefault="00892811" w:rsidP="00892811">
      <w:pPr>
        <w:ind w:right="237"/>
        <w:jc w:val="both"/>
        <w:rPr>
          <w:bCs/>
          <w:sz w:val="24"/>
          <w:szCs w:val="24"/>
        </w:rPr>
      </w:pPr>
      <w:r w:rsidRPr="00892811">
        <w:rPr>
          <w:bCs/>
          <w:sz w:val="24"/>
          <w:szCs w:val="24"/>
        </w:rPr>
        <w:t xml:space="preserve">Information encompasses raw, unrefined data seen as factual or believed to be true (Gottschalk, 2009). This data can originate from a variety of sources, including community tips, crime reports, surveillance footage, or human intelligence. </w:t>
      </w:r>
    </w:p>
    <w:p w14:paraId="1CFA6078" w14:textId="77777777" w:rsidR="00892811" w:rsidRPr="00892811" w:rsidRDefault="00892811" w:rsidP="00892811">
      <w:pPr>
        <w:ind w:right="237"/>
        <w:jc w:val="both"/>
        <w:rPr>
          <w:bCs/>
          <w:sz w:val="24"/>
          <w:szCs w:val="24"/>
        </w:rPr>
      </w:pPr>
      <w:r w:rsidRPr="00892811">
        <w:rPr>
          <w:bCs/>
          <w:sz w:val="24"/>
          <w:szCs w:val="24"/>
        </w:rPr>
        <w:t>Intelligence, on the other hand, is this information that has undergone analysis to determine its significance and trustworthiness, making it actionable for law enforcement agencies (NCA, 2022). Intelligence plays a crucial role in guiding police decision-making, specifically in areas like risk assessment, strategic planning, and crime prevention (Hughes &amp; Blockley, 2023).</w:t>
      </w:r>
    </w:p>
    <w:p w14:paraId="4C539F2E" w14:textId="77777777" w:rsidR="00892811" w:rsidRPr="00892811" w:rsidRDefault="00892811" w:rsidP="00892811">
      <w:pPr>
        <w:ind w:right="237"/>
        <w:jc w:val="both"/>
        <w:rPr>
          <w:bCs/>
          <w:sz w:val="24"/>
          <w:szCs w:val="24"/>
        </w:rPr>
      </w:pPr>
      <w:r w:rsidRPr="00892811">
        <w:rPr>
          <w:bCs/>
          <w:sz w:val="24"/>
          <w:szCs w:val="24"/>
        </w:rPr>
        <w:t>The process of collecting information in UK policing is complex and multifaceted. It involves various techniques such as physical surveillance, cyber monitoring, the use of informants, and community engagement by local police officers (Wood, 2022). The gathered information from these diverse sources is subsequently evaluated, collated, and analyzed to produce actionable intelligence. Technological advancements have greatly enhanced these capabilities, allowing Police and Intelligence Agencies to amass extensive data to aid their investigations (Howell, 2020).</w:t>
      </w:r>
    </w:p>
    <w:p w14:paraId="3F0E7B68" w14:textId="77777777" w:rsidR="00892811" w:rsidRPr="00892811" w:rsidRDefault="00892811" w:rsidP="00892811">
      <w:pPr>
        <w:ind w:right="237"/>
        <w:jc w:val="both"/>
        <w:rPr>
          <w:bCs/>
          <w:sz w:val="24"/>
          <w:szCs w:val="24"/>
        </w:rPr>
      </w:pPr>
      <w:r w:rsidRPr="00892811">
        <w:rPr>
          <w:bCs/>
          <w:sz w:val="24"/>
          <w:szCs w:val="24"/>
        </w:rPr>
        <w:t xml:space="preserve">However, the quality of intelligence is critically dependent on the accuracy and validity of the information collected. Ineffective intelligence gathering can lead to a host of adverse outcomes, ranging from resource misallocation to wrongful arrests, and in severe cases, it can compromise the integrity of entire operations. Notable examples of grave misconduct in UK police intelligence gathering and evidence analysis include the Birmingham Six and Cardiff Three cases (The Guardian, 2022; The Guardian, 2012). </w:t>
      </w:r>
    </w:p>
    <w:p w14:paraId="29A11A80" w14:textId="77777777" w:rsidR="00892811" w:rsidRPr="00892811" w:rsidRDefault="00892811" w:rsidP="00892811">
      <w:pPr>
        <w:ind w:right="237"/>
        <w:jc w:val="both"/>
        <w:rPr>
          <w:bCs/>
          <w:sz w:val="24"/>
          <w:szCs w:val="24"/>
        </w:rPr>
      </w:pPr>
    </w:p>
    <w:p w14:paraId="2482728C" w14:textId="77777777" w:rsidR="00892811" w:rsidRPr="00892811" w:rsidRDefault="00892811" w:rsidP="00892811">
      <w:pPr>
        <w:ind w:right="237"/>
        <w:jc w:val="both"/>
        <w:rPr>
          <w:bCs/>
          <w:sz w:val="24"/>
          <w:szCs w:val="24"/>
        </w:rPr>
      </w:pPr>
      <w:r w:rsidRPr="00892811">
        <w:rPr>
          <w:bCs/>
          <w:sz w:val="24"/>
          <w:szCs w:val="24"/>
        </w:rPr>
        <w:t xml:space="preserve">In the case of the Birmingham Six, individuals were wrongfully convicted for the 1974 Birmingham pub bombings based on coerced confessions and misused forensic evidence. Their innocence was not acknowledged until 1991 (BBC, 2011). Similarly, the Cardiff Three were wrongfully convicted in 1988 for the murder of </w:t>
      </w:r>
      <w:r w:rsidRPr="00892811">
        <w:rPr>
          <w:bCs/>
          <w:sz w:val="24"/>
          <w:szCs w:val="24"/>
        </w:rPr>
        <w:lastRenderedPageBreak/>
        <w:t xml:space="preserve">Lynette White, relying on unreliable witness testimonies that were reportedly coerced by police. These convictions were overturned in 1992, and the actual perpetrator was identified in 2003 (BBC, 2003). </w:t>
      </w:r>
    </w:p>
    <w:p w14:paraId="3B713ABA" w14:textId="77777777" w:rsidR="00892811" w:rsidRPr="00892811" w:rsidRDefault="00892811" w:rsidP="00892811">
      <w:pPr>
        <w:ind w:right="237"/>
        <w:jc w:val="both"/>
        <w:rPr>
          <w:bCs/>
          <w:sz w:val="24"/>
          <w:szCs w:val="24"/>
        </w:rPr>
      </w:pPr>
      <w:r w:rsidRPr="00892811">
        <w:rPr>
          <w:bCs/>
          <w:sz w:val="24"/>
          <w:szCs w:val="24"/>
        </w:rPr>
        <w:t>These cases underscore the devastating consequences of flawed police intelligence and emphasize the necessity of strict ethical standards in law enforcement (Poyser &amp; Milne, 2021).</w:t>
      </w:r>
    </w:p>
    <w:p w14:paraId="01E6D18F" w14:textId="77777777" w:rsidR="00892811" w:rsidRPr="00892811" w:rsidRDefault="00892811" w:rsidP="00892811">
      <w:pPr>
        <w:ind w:right="237"/>
        <w:jc w:val="both"/>
        <w:rPr>
          <w:bCs/>
          <w:sz w:val="24"/>
          <w:szCs w:val="24"/>
        </w:rPr>
      </w:pPr>
      <w:r w:rsidRPr="00892811">
        <w:rPr>
          <w:bCs/>
          <w:sz w:val="24"/>
          <w:szCs w:val="24"/>
        </w:rPr>
        <w:t>The process of gathering information and transforming it into actionable intelligence in UK policing involves not only strategic and logistical challenges but also significant legal considerations. One key statute framing this process is the Investigatory Powers Act 2016 (IPA, 2016). This Act consolidates various surveillance powers available to law enforcement and intelligence agencies, including the authority to intercept communications, obtain communications data, and interfere with equipment for surveillance purposes (IPA, 2016). The IPA 2016 has been praised for enhancing transparency and oversight in the application of surveillance powers.</w:t>
      </w:r>
    </w:p>
    <w:p w14:paraId="0F020237" w14:textId="77777777" w:rsidR="00892811" w:rsidRPr="00892811" w:rsidRDefault="00892811" w:rsidP="00892811">
      <w:pPr>
        <w:ind w:right="237"/>
        <w:jc w:val="both"/>
        <w:rPr>
          <w:bCs/>
          <w:sz w:val="24"/>
          <w:szCs w:val="24"/>
        </w:rPr>
      </w:pPr>
      <w:r w:rsidRPr="00892811">
        <w:rPr>
          <w:bCs/>
          <w:sz w:val="24"/>
          <w:szCs w:val="24"/>
        </w:rPr>
        <w:t>Previously, the Regulation of Investigatory Powers Act 2000 (RIPA, 2000) was the primary legislation governing the powers of public bodies in conducting surveillance and intercepting communications. While the RIPA 2000 remains relevant, it has been largely replaced by the IPA 2016 as the overarching framework for surveillance and intelligence gathering by law enforcement and intelligence agencies. However, the RIPA 2000 still guides specific areas of surveillance and intelligence gathering in certain situations, particularly concerning local authorities (RIPA, 2000).</w:t>
      </w:r>
    </w:p>
    <w:p w14:paraId="5B1BB25A" w14:textId="77777777" w:rsidR="00892811" w:rsidRPr="00892811" w:rsidRDefault="00892811" w:rsidP="00892811">
      <w:pPr>
        <w:ind w:right="237"/>
        <w:jc w:val="both"/>
        <w:rPr>
          <w:bCs/>
          <w:sz w:val="24"/>
          <w:szCs w:val="24"/>
        </w:rPr>
      </w:pPr>
      <w:r w:rsidRPr="00892811">
        <w:rPr>
          <w:bCs/>
          <w:sz w:val="24"/>
          <w:szCs w:val="24"/>
        </w:rPr>
        <w:t>These legal frameworks highlight the need to strike a delicate balance between effective intelligence gathering and the protection of privacy and civil liberties. This is not solely a matter of legal compliance but also crucial for maintaining public trust and legitimacy in policing.</w:t>
      </w:r>
    </w:p>
    <w:p w14:paraId="50960448" w14:textId="77777777" w:rsidR="00892811" w:rsidRPr="00892811" w:rsidRDefault="00892811" w:rsidP="00892811">
      <w:pPr>
        <w:ind w:right="237"/>
        <w:jc w:val="both"/>
        <w:rPr>
          <w:bCs/>
          <w:sz w:val="24"/>
          <w:szCs w:val="24"/>
        </w:rPr>
      </w:pPr>
      <w:r w:rsidRPr="00892811">
        <w:rPr>
          <w:bCs/>
          <w:sz w:val="24"/>
          <w:szCs w:val="24"/>
        </w:rPr>
        <w:t>The pivotal role of information and intelligence in thwarting criminal activities cannot be overstated, serving as the cornerstone of law enforcement efforts. In the realm of road policing, the strategic utilization of precise intelligence is instrumental in the identification, monitoring, and prevention of a wide array of criminal operations that exploit road systems as their lifelines.</w:t>
      </w:r>
    </w:p>
    <w:p w14:paraId="262F12FA" w14:textId="77777777" w:rsidR="00892811" w:rsidRPr="00892811" w:rsidRDefault="00892811" w:rsidP="00892811">
      <w:pPr>
        <w:ind w:right="237"/>
        <w:jc w:val="both"/>
        <w:rPr>
          <w:bCs/>
          <w:sz w:val="24"/>
          <w:szCs w:val="24"/>
        </w:rPr>
      </w:pPr>
      <w:r w:rsidRPr="00892811">
        <w:rPr>
          <w:bCs/>
          <w:sz w:val="24"/>
          <w:szCs w:val="24"/>
        </w:rPr>
        <w:t>Take, for example, the illicit activities of drug trafficking and 'county lines' schemes, which heavily rely on the intricate web of road networks for their operations. By harnessing information obtained from sources such as local informants, community reports, or surveillance technology, law enforcement agencies can transform raw data into actionable intelligence. This intelligence empowers authorities to proactively anticipate and disrupt these criminal endeavors before they can fully materialize (National Crime Agency, 2019).</w:t>
      </w:r>
    </w:p>
    <w:p w14:paraId="76F7CBF8" w14:textId="77777777" w:rsidR="00892811" w:rsidRPr="00892811" w:rsidRDefault="00892811" w:rsidP="00892811">
      <w:pPr>
        <w:ind w:right="237"/>
        <w:jc w:val="both"/>
        <w:rPr>
          <w:bCs/>
          <w:sz w:val="24"/>
          <w:szCs w:val="24"/>
        </w:rPr>
      </w:pPr>
      <w:r w:rsidRPr="00892811">
        <w:rPr>
          <w:bCs/>
          <w:sz w:val="24"/>
          <w:szCs w:val="24"/>
        </w:rPr>
        <w:t>Human trafficking, a widespread criminal enterprise, frequently involves the movement of victims through road networks. Utilizing actionable intelligence can be instrumental in recognizing trends, paths, and vehicles linked to such activities, thus facilitating targeted interventions. A prime illustration of this was evident in the initiative spearheaded by the UK's National Crime Agency (NCA) in 2019, where intelligence-led policing led to the dismantling of a significant human trafficking ring (Sky News, 2019).</w:t>
      </w:r>
    </w:p>
    <w:p w14:paraId="1B58F06B" w14:textId="77777777" w:rsidR="00892811" w:rsidRPr="00892811" w:rsidRDefault="00892811" w:rsidP="00892811">
      <w:pPr>
        <w:ind w:right="237"/>
        <w:jc w:val="both"/>
        <w:rPr>
          <w:bCs/>
          <w:sz w:val="24"/>
          <w:szCs w:val="24"/>
        </w:rPr>
      </w:pPr>
      <w:r w:rsidRPr="00892811">
        <w:rPr>
          <w:bCs/>
          <w:sz w:val="24"/>
          <w:szCs w:val="24"/>
        </w:rPr>
        <w:t>Counterfeit products often traverse borders via road transport. Data from Customs and Excise, coupled with intelligence regarding key figures and routes, can assist in intercepting these items and disrupting the related criminal syndicates.</w:t>
      </w:r>
    </w:p>
    <w:p w14:paraId="3E0BEE25" w14:textId="77777777" w:rsidR="00892811" w:rsidRPr="00892811" w:rsidRDefault="00892811" w:rsidP="00892811">
      <w:pPr>
        <w:ind w:right="237"/>
        <w:jc w:val="both"/>
        <w:rPr>
          <w:bCs/>
          <w:sz w:val="24"/>
          <w:szCs w:val="24"/>
        </w:rPr>
      </w:pPr>
      <w:r w:rsidRPr="00892811">
        <w:rPr>
          <w:bCs/>
          <w:sz w:val="24"/>
          <w:szCs w:val="24"/>
        </w:rPr>
        <w:t xml:space="preserve">When it comes to organized crime outfits, information and intelligence can offer valuable insights into their hierarchies, activities, and members, enabling precise </w:t>
      </w:r>
      <w:r w:rsidRPr="00892811">
        <w:rPr>
          <w:bCs/>
          <w:sz w:val="24"/>
          <w:szCs w:val="24"/>
        </w:rPr>
        <w:lastRenderedPageBreak/>
        <w:t>interventions. For instance, Merseyside Police's effective operation in 2020 targeting organized crime groups utilized a blend of surveillance, local intelligence, and strategic road policing (Liverpool Echo, 2023).</w:t>
      </w:r>
    </w:p>
    <w:p w14:paraId="6ABBE0E6" w14:textId="77777777" w:rsidR="00892811" w:rsidRPr="00892811" w:rsidRDefault="00892811" w:rsidP="00892811">
      <w:pPr>
        <w:ind w:right="237"/>
        <w:jc w:val="both"/>
        <w:rPr>
          <w:bCs/>
          <w:sz w:val="24"/>
          <w:szCs w:val="24"/>
        </w:rPr>
      </w:pPr>
      <w:r w:rsidRPr="00892811">
        <w:rPr>
          <w:bCs/>
          <w:sz w:val="24"/>
          <w:szCs w:val="24"/>
        </w:rPr>
        <w:t>Addressing child sexual exploitation necessitates gathering and evaluating data from various outlets, such as online surveillance, tips from local communities, and road policing to trail suspects or find victims.</w:t>
      </w:r>
    </w:p>
    <w:p w14:paraId="44AFC121" w14:textId="77777777" w:rsidR="00892811" w:rsidRPr="00892811" w:rsidRDefault="00892811" w:rsidP="00892811">
      <w:pPr>
        <w:ind w:right="237"/>
        <w:jc w:val="both"/>
        <w:rPr>
          <w:bCs/>
          <w:sz w:val="24"/>
          <w:szCs w:val="24"/>
        </w:rPr>
      </w:pPr>
      <w:r w:rsidRPr="00892811">
        <w:rPr>
          <w:bCs/>
          <w:sz w:val="24"/>
          <w:szCs w:val="24"/>
        </w:rPr>
        <w:t>In each of these scenarios, the proficient application of intelligence permits proactive, rather than reactive, law enforcement. By foreseeing criminal activities before they transpire and dismantling the networks that enable them, authorities can notably reduce the societal repercussions of these concerns.</w:t>
      </w:r>
    </w:p>
    <w:p w14:paraId="2590E635" w14:textId="77777777" w:rsidR="00892811" w:rsidRPr="00892811" w:rsidRDefault="00892811" w:rsidP="00892811">
      <w:pPr>
        <w:ind w:right="237"/>
        <w:jc w:val="both"/>
        <w:rPr>
          <w:b/>
          <w:sz w:val="24"/>
          <w:szCs w:val="24"/>
        </w:rPr>
      </w:pPr>
    </w:p>
    <w:p w14:paraId="42DC4337" w14:textId="77777777" w:rsidR="00892811" w:rsidRDefault="00892811" w:rsidP="00892811">
      <w:pPr>
        <w:ind w:right="237"/>
        <w:jc w:val="both"/>
        <w:rPr>
          <w:b/>
          <w:sz w:val="24"/>
          <w:szCs w:val="24"/>
        </w:rPr>
      </w:pPr>
      <w:r w:rsidRPr="00892811">
        <w:rPr>
          <w:b/>
          <w:sz w:val="24"/>
          <w:szCs w:val="24"/>
        </w:rPr>
        <w:t>Automatic Number Plate Recognition (ANPR)</w:t>
      </w:r>
    </w:p>
    <w:p w14:paraId="3978CC18" w14:textId="77777777" w:rsidR="00892811" w:rsidRPr="00892811" w:rsidRDefault="00892811" w:rsidP="00892811">
      <w:pPr>
        <w:ind w:right="237"/>
        <w:jc w:val="both"/>
        <w:rPr>
          <w:b/>
          <w:sz w:val="24"/>
          <w:szCs w:val="24"/>
        </w:rPr>
      </w:pPr>
    </w:p>
    <w:p w14:paraId="170B6528" w14:textId="77777777" w:rsidR="00892811" w:rsidRPr="00892811" w:rsidRDefault="00892811" w:rsidP="00892811">
      <w:pPr>
        <w:ind w:right="237"/>
        <w:jc w:val="both"/>
        <w:rPr>
          <w:bCs/>
          <w:sz w:val="24"/>
          <w:szCs w:val="24"/>
        </w:rPr>
      </w:pPr>
      <w:r w:rsidRPr="00892811">
        <w:rPr>
          <w:bCs/>
          <w:sz w:val="24"/>
          <w:szCs w:val="24"/>
        </w:rPr>
        <w:t>Automatic Number Plate Recognition (ANPR) is an advanced technology that employs optical character recognition to scan vehicle registration plates from images. This innovative system enables widespread surveillance by collecting, saving, and examining number plate information instantaneously, supplying crucial data to law enforcement authorities (Home Office, 2022)</w:t>
      </w:r>
    </w:p>
    <w:p w14:paraId="2B3470A5" w14:textId="77777777" w:rsidR="00892811" w:rsidRPr="00892811" w:rsidRDefault="00892811" w:rsidP="00892811">
      <w:pPr>
        <w:ind w:right="237"/>
        <w:jc w:val="both"/>
        <w:rPr>
          <w:bCs/>
          <w:sz w:val="24"/>
          <w:szCs w:val="24"/>
        </w:rPr>
      </w:pPr>
      <w:r w:rsidRPr="00892811">
        <w:rPr>
          <w:bCs/>
          <w:sz w:val="24"/>
          <w:szCs w:val="24"/>
        </w:rPr>
        <w:t>At the heart of ANPR technology are two main components: the image capture system, usually a high-speed camera, and the software that decodes the captured image into alphanumeric characters. The gathered data can then be compared against multiple databases to pinpoint vehicles that are of significance (Ratcliffe, 2016).</w:t>
      </w:r>
    </w:p>
    <w:p w14:paraId="15D23DDD" w14:textId="77777777" w:rsidR="00892811" w:rsidRPr="00892811" w:rsidRDefault="00892811" w:rsidP="00892811">
      <w:pPr>
        <w:ind w:right="237"/>
        <w:jc w:val="both"/>
        <w:rPr>
          <w:bCs/>
          <w:sz w:val="24"/>
          <w:szCs w:val="24"/>
        </w:rPr>
      </w:pPr>
      <w:r w:rsidRPr="00892811">
        <w:rPr>
          <w:bCs/>
          <w:sz w:val="24"/>
          <w:szCs w:val="24"/>
        </w:rPr>
        <w:t>In the UK, the utilization of Automatic Number Plate Recognition (ANPR) systems is primarily regulated by the Surveillance Camera Code of Practice established under the Protection of Freedoms Act 2012. This code outlines 12 fundamental principles for surveillance camera systems like ANPR, stressing the importance of proportionality, transparency, and the necessity for a legitimate purpose in their deployment (Home Office, 2013). Adherence to this code is compulsory for all organizations utilizing such systems in public areas in England and Wales.</w:t>
      </w:r>
    </w:p>
    <w:p w14:paraId="3D9C0B8C" w14:textId="77777777" w:rsidR="00892811" w:rsidRPr="00892811" w:rsidRDefault="00892811" w:rsidP="00892811">
      <w:pPr>
        <w:ind w:right="237"/>
        <w:jc w:val="both"/>
        <w:rPr>
          <w:bCs/>
          <w:sz w:val="24"/>
          <w:szCs w:val="24"/>
        </w:rPr>
      </w:pPr>
      <w:r w:rsidRPr="00892811">
        <w:rPr>
          <w:bCs/>
          <w:sz w:val="24"/>
          <w:szCs w:val="24"/>
        </w:rPr>
        <w:t>Furthermore, any information collected by ANPR systems must be managed in compliance with the General Data Protection Regulation (GDPR) and the Data Protection Act 2018, as it involves personal data (Information Commissioner’s Office, 2021).</w:t>
      </w:r>
    </w:p>
    <w:p w14:paraId="2673BF8B" w14:textId="77777777" w:rsidR="00892811" w:rsidRPr="00892811" w:rsidRDefault="00892811" w:rsidP="00892811">
      <w:pPr>
        <w:ind w:right="237"/>
        <w:jc w:val="both"/>
        <w:rPr>
          <w:bCs/>
          <w:sz w:val="24"/>
          <w:szCs w:val="24"/>
        </w:rPr>
      </w:pPr>
      <w:r w:rsidRPr="00892811">
        <w:rPr>
          <w:bCs/>
          <w:sz w:val="24"/>
          <w:szCs w:val="24"/>
        </w:rPr>
        <w:t>While ANPR offers significant advantages to law enforcement, its usage also raises considerable concerns regarding privacy and data protection. Nevertheless, a balance can be achieved by ensuring rigorous supervision and accountability mechanisms, and by following the principles outlined in the legal and regulatory frameworks overseeing its operation. In conclusion, ANPR stands as a crucial tool in contemporary policing, providing a proactive approach to identifying, deterring, and disrupting criminal activities.</w:t>
      </w:r>
    </w:p>
    <w:p w14:paraId="41880E7D" w14:textId="77777777" w:rsidR="00892811" w:rsidRPr="00892811" w:rsidRDefault="00892811" w:rsidP="00892811">
      <w:pPr>
        <w:ind w:right="237"/>
        <w:jc w:val="both"/>
        <w:rPr>
          <w:b/>
          <w:sz w:val="24"/>
          <w:szCs w:val="24"/>
        </w:rPr>
      </w:pPr>
    </w:p>
    <w:p w14:paraId="1BA0A6D5" w14:textId="77777777" w:rsidR="00892811" w:rsidRPr="00892811" w:rsidRDefault="00892811" w:rsidP="00892811">
      <w:pPr>
        <w:ind w:right="237"/>
        <w:jc w:val="both"/>
        <w:rPr>
          <w:b/>
          <w:sz w:val="24"/>
          <w:szCs w:val="24"/>
        </w:rPr>
      </w:pPr>
      <w:r w:rsidRPr="00892811">
        <w:rPr>
          <w:b/>
          <w:sz w:val="24"/>
          <w:szCs w:val="24"/>
        </w:rPr>
        <w:t xml:space="preserve"> Using ANPR in Disrupting Criminal Activities</w:t>
      </w:r>
    </w:p>
    <w:p w14:paraId="7D2CEF8C" w14:textId="77777777" w:rsidR="00892811" w:rsidRPr="00892811" w:rsidRDefault="00892811" w:rsidP="00892811">
      <w:pPr>
        <w:ind w:right="237"/>
        <w:jc w:val="both"/>
        <w:rPr>
          <w:bCs/>
          <w:sz w:val="24"/>
          <w:szCs w:val="24"/>
        </w:rPr>
      </w:pPr>
      <w:r w:rsidRPr="00892811">
        <w:rPr>
          <w:bCs/>
          <w:sz w:val="24"/>
          <w:szCs w:val="24"/>
        </w:rPr>
        <w:t>The implementation of Automatic Number Plate Recognition (ANPR) technology plays a crucial role in disrupting criminal activities through its multifaceted approach. This cutting-edge tool serves as an invaluable investigative asset, offering essential data to support a wide range of law enforcement operations.</w:t>
      </w:r>
    </w:p>
    <w:p w14:paraId="3FEEDA93" w14:textId="77777777" w:rsidR="00892811" w:rsidRPr="00892811" w:rsidRDefault="00892811" w:rsidP="00892811">
      <w:pPr>
        <w:ind w:right="237"/>
        <w:jc w:val="both"/>
        <w:rPr>
          <w:bCs/>
          <w:sz w:val="24"/>
          <w:szCs w:val="24"/>
        </w:rPr>
      </w:pPr>
      <w:r w:rsidRPr="00892811">
        <w:rPr>
          <w:bCs/>
          <w:sz w:val="24"/>
          <w:szCs w:val="24"/>
        </w:rPr>
        <w:t xml:space="preserve">ANPR proves effective in the tracking and identification of vehicles linked to criminal endeavors. In scenarios like drug trafficking and 'county lines' schemes, ANPR can </w:t>
      </w:r>
      <w:r w:rsidRPr="00892811">
        <w:rPr>
          <w:bCs/>
          <w:sz w:val="24"/>
          <w:szCs w:val="24"/>
        </w:rPr>
        <w:lastRenderedPageBreak/>
        <w:t>pinpoint vehicles frequently traversing between urban and rural areas, prompting further scrutiny that could dismantle these unlawful networks (NCA, 2021).</w:t>
      </w:r>
    </w:p>
    <w:p w14:paraId="49441809" w14:textId="77777777" w:rsidR="00892811" w:rsidRPr="00892811" w:rsidRDefault="00892811" w:rsidP="00892811">
      <w:pPr>
        <w:ind w:right="237"/>
        <w:jc w:val="both"/>
        <w:rPr>
          <w:bCs/>
          <w:sz w:val="24"/>
          <w:szCs w:val="24"/>
        </w:rPr>
      </w:pPr>
      <w:r w:rsidRPr="00892811">
        <w:rPr>
          <w:bCs/>
          <w:sz w:val="24"/>
          <w:szCs w:val="24"/>
        </w:rPr>
        <w:t>Furthermore, ANPR has showcased its significance in solving major crimes. A notable instance is its pivotal role in locating Levi Bellfield's vehicle in 2011, aiding in his conviction for the tragic murder of Milly Dowler in the UK (BBC, 2011). This underscores the technology's capability to assist in high-profile investigations and deliver justice by providing crucial evidence.</w:t>
      </w:r>
    </w:p>
    <w:p w14:paraId="545AFAEB" w14:textId="77777777" w:rsidR="00892811" w:rsidRPr="00892811" w:rsidRDefault="00892811" w:rsidP="00892811">
      <w:pPr>
        <w:ind w:right="237"/>
        <w:jc w:val="both"/>
        <w:rPr>
          <w:bCs/>
          <w:sz w:val="24"/>
          <w:szCs w:val="24"/>
        </w:rPr>
      </w:pPr>
      <w:r w:rsidRPr="00892811">
        <w:rPr>
          <w:bCs/>
          <w:sz w:val="24"/>
          <w:szCs w:val="24"/>
        </w:rPr>
        <w:t>In the UK, law enforcement agencies have strategically utilized ANPR technology in targeted operations aimed at combating criminal activities. Operation Utah, a 2017 initiative led by the Gwent Police, exemplifies such efforts, utilizing ANPR data to disrupt organized crime groups engaged in drug and vehicle-related criminal enterprises (Gwent Police, 2022). Similarly, the effective deployment of ANPR by the Northamptonshire Police during Operation Opus has produced promising outcomes, with over 100 vehicles seized within a month due to their association with criminal activities (Northamptonshire Police, 2022). These operations underscore the instrumental role of ANPR in supporting police efforts to tackle and dismantle illicit networks, showcasing its effectiveness in safeguarding communities and enhancing public safety.</w:t>
      </w:r>
    </w:p>
    <w:p w14:paraId="4158E78E" w14:textId="77777777" w:rsidR="00892811" w:rsidRPr="00892811" w:rsidRDefault="00892811" w:rsidP="00892811">
      <w:pPr>
        <w:ind w:right="237"/>
        <w:jc w:val="both"/>
        <w:rPr>
          <w:bCs/>
          <w:sz w:val="24"/>
          <w:szCs w:val="24"/>
        </w:rPr>
      </w:pPr>
      <w:r w:rsidRPr="00892811">
        <w:rPr>
          <w:bCs/>
          <w:sz w:val="24"/>
          <w:szCs w:val="24"/>
        </w:rPr>
        <w:t>Despite its remarkable successes, the utilization of ANPR technology is not devoid of limitations. The system's effectiveness heavily relies on the quality of captured images, which can be compromised by factors like inadequate lighting or high vehicle speeds. Moreover, the occurrence of false positives can lead to unwarranted investigations and potential resource wastage (Ratcliffe, 2016).</w:t>
      </w:r>
    </w:p>
    <w:p w14:paraId="0AB818CB" w14:textId="77777777" w:rsidR="00892811" w:rsidRPr="00892811" w:rsidRDefault="00892811" w:rsidP="00892811">
      <w:pPr>
        <w:ind w:right="237"/>
        <w:jc w:val="both"/>
        <w:rPr>
          <w:bCs/>
          <w:sz w:val="24"/>
          <w:szCs w:val="24"/>
        </w:rPr>
      </w:pPr>
      <w:r w:rsidRPr="00892811">
        <w:rPr>
          <w:bCs/>
          <w:sz w:val="24"/>
          <w:szCs w:val="24"/>
        </w:rPr>
        <w:t>Furthermore, the deployment of ANPR raises significant concerns regarding privacy and civil liberties, necessitating a delicate balance between these considerations and the advantages it offers for public safety.</w:t>
      </w:r>
    </w:p>
    <w:p w14:paraId="539BCDEE" w14:textId="54E19034" w:rsidR="00892811" w:rsidRPr="00892811" w:rsidRDefault="00892811" w:rsidP="00892811">
      <w:pPr>
        <w:ind w:right="237"/>
        <w:jc w:val="both"/>
        <w:rPr>
          <w:bCs/>
          <w:sz w:val="24"/>
          <w:szCs w:val="24"/>
        </w:rPr>
      </w:pPr>
      <w:r w:rsidRPr="00892811">
        <w:rPr>
          <w:bCs/>
          <w:sz w:val="24"/>
          <w:szCs w:val="24"/>
        </w:rPr>
        <w:t xml:space="preserve">In conclusion, while challenges exist in the use of ANPR, its benefits in delivering real-time, actionable intelligence make it a potent instrument for disrupting criminal activities. Continued advancement and fine-tuning of the technology, alongside stringent regulation and oversight, will undoubtedly ensure its enduring value in supporting law enforcement </w:t>
      </w:r>
      <w:r w:rsidR="00972F39" w:rsidRPr="00892811">
        <w:rPr>
          <w:bCs/>
          <w:sz w:val="24"/>
          <w:szCs w:val="24"/>
        </w:rPr>
        <w:t>endeavours</w:t>
      </w:r>
      <w:r w:rsidRPr="00892811">
        <w:rPr>
          <w:bCs/>
          <w:sz w:val="24"/>
          <w:szCs w:val="24"/>
        </w:rPr>
        <w:t>.</w:t>
      </w:r>
    </w:p>
    <w:p w14:paraId="1B38076B" w14:textId="77777777" w:rsidR="00892811" w:rsidRPr="00892811" w:rsidRDefault="00892811" w:rsidP="00892811">
      <w:pPr>
        <w:ind w:right="237"/>
        <w:jc w:val="both"/>
        <w:rPr>
          <w:b/>
          <w:sz w:val="24"/>
          <w:szCs w:val="24"/>
        </w:rPr>
      </w:pPr>
    </w:p>
    <w:p w14:paraId="4F81532F" w14:textId="77777777" w:rsidR="00892811" w:rsidRDefault="00892811" w:rsidP="00892811">
      <w:pPr>
        <w:ind w:right="237"/>
        <w:jc w:val="both"/>
        <w:rPr>
          <w:b/>
          <w:sz w:val="24"/>
          <w:szCs w:val="24"/>
        </w:rPr>
      </w:pPr>
      <w:r w:rsidRPr="00892811">
        <w:rPr>
          <w:b/>
          <w:sz w:val="24"/>
          <w:szCs w:val="24"/>
        </w:rPr>
        <w:t>Conclusion</w:t>
      </w:r>
    </w:p>
    <w:p w14:paraId="20D28F9B" w14:textId="77777777" w:rsidR="00892811" w:rsidRPr="00892811" w:rsidRDefault="00892811" w:rsidP="00892811">
      <w:pPr>
        <w:ind w:right="237"/>
        <w:jc w:val="both"/>
        <w:rPr>
          <w:b/>
          <w:sz w:val="24"/>
          <w:szCs w:val="24"/>
        </w:rPr>
      </w:pPr>
    </w:p>
    <w:p w14:paraId="2F611E92" w14:textId="77777777" w:rsidR="00892811" w:rsidRPr="00892811" w:rsidRDefault="00892811" w:rsidP="00892811">
      <w:pPr>
        <w:ind w:right="237"/>
        <w:jc w:val="both"/>
        <w:rPr>
          <w:bCs/>
          <w:sz w:val="24"/>
          <w:szCs w:val="24"/>
        </w:rPr>
      </w:pPr>
      <w:r w:rsidRPr="00892811">
        <w:rPr>
          <w:bCs/>
          <w:sz w:val="24"/>
          <w:szCs w:val="24"/>
        </w:rPr>
        <w:t>In essence, this essay has delved into the crucial roles played by information, intelligence, and the utilization of ANPR in effective road policing and the disruption of criminal activities. It is evident that meticulous collection and accurate analysis of information and intelligence can greatly assist in combatting prevalent crimes such as drug smuggling, human trafficking, and organized crime.</w:t>
      </w:r>
    </w:p>
    <w:p w14:paraId="3BDEA17A" w14:textId="77777777" w:rsidR="00892811" w:rsidRPr="00892811" w:rsidRDefault="00892811" w:rsidP="00892811">
      <w:pPr>
        <w:ind w:right="237"/>
        <w:jc w:val="both"/>
        <w:rPr>
          <w:bCs/>
          <w:sz w:val="24"/>
          <w:szCs w:val="24"/>
        </w:rPr>
      </w:pPr>
      <w:r w:rsidRPr="00892811">
        <w:rPr>
          <w:bCs/>
          <w:sz w:val="24"/>
          <w:szCs w:val="24"/>
        </w:rPr>
        <w:t>The ANPR system has emerged as a game-changing tool, offering real-time data that enables the tracking and identification of vehicles involved in criminal activities. Despite facing limitations and grappling with privacy and data protection challenges, the benefits of ANPR in disrupting crime are considerable.</w:t>
      </w:r>
    </w:p>
    <w:p w14:paraId="66E5A860" w14:textId="77777777" w:rsidR="00892811" w:rsidRPr="00892811" w:rsidRDefault="00892811" w:rsidP="00892811">
      <w:pPr>
        <w:ind w:right="237"/>
        <w:jc w:val="both"/>
        <w:rPr>
          <w:bCs/>
          <w:sz w:val="24"/>
          <w:szCs w:val="24"/>
        </w:rPr>
      </w:pPr>
      <w:r w:rsidRPr="00892811">
        <w:rPr>
          <w:bCs/>
          <w:sz w:val="24"/>
          <w:szCs w:val="24"/>
        </w:rPr>
        <w:t>Nevertheless, with the continuous evolution of technology, the tactics employed by criminals will also evolve. Future research could explore how law enforcement agencies can harness advancements in AI and data analysis to enhance the effectiveness of tools like ANPR. Furthermore, as society becomes increasingly interconnected and data-focused, ongoing assessment of the ethical implications and legal framework surrounding these tools will be crucial in upholding public trust and policing legitimacy.</w:t>
      </w:r>
    </w:p>
    <w:p w14:paraId="137949AA" w14:textId="77777777" w:rsidR="00892811" w:rsidRPr="00892811" w:rsidRDefault="00892811" w:rsidP="00892811">
      <w:pPr>
        <w:ind w:right="237"/>
        <w:jc w:val="both"/>
        <w:rPr>
          <w:bCs/>
          <w:sz w:val="24"/>
          <w:szCs w:val="24"/>
        </w:rPr>
      </w:pPr>
      <w:r w:rsidRPr="00892811">
        <w:rPr>
          <w:bCs/>
          <w:sz w:val="24"/>
          <w:szCs w:val="24"/>
        </w:rPr>
        <w:lastRenderedPageBreak/>
        <w:t>In conclusion, the synergy between information, intelligence, and technology – exemplified by the use of ANPR – is a vital component of modern policing strategies. Its ongoing refinement and advancement will be key in the battle against crime.</w:t>
      </w:r>
    </w:p>
    <w:p w14:paraId="2F0BA99E" w14:textId="77777777" w:rsidR="00892811" w:rsidRPr="00892811" w:rsidRDefault="00892811" w:rsidP="00892811">
      <w:pPr>
        <w:ind w:right="237"/>
        <w:jc w:val="both"/>
        <w:rPr>
          <w:bCs/>
          <w:sz w:val="24"/>
          <w:szCs w:val="24"/>
        </w:rPr>
      </w:pPr>
    </w:p>
    <w:p w14:paraId="1229E99F" w14:textId="6D76E857" w:rsidR="00892811" w:rsidRPr="00892811" w:rsidRDefault="00892811" w:rsidP="00892811">
      <w:pPr>
        <w:ind w:right="237"/>
        <w:jc w:val="both"/>
        <w:rPr>
          <w:bCs/>
          <w:sz w:val="24"/>
          <w:szCs w:val="24"/>
        </w:rPr>
      </w:pPr>
      <w:r w:rsidRPr="00892811">
        <w:rPr>
          <w:bCs/>
          <w:sz w:val="24"/>
          <w:szCs w:val="24"/>
        </w:rPr>
        <w:t>Word Count- 1,782</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F79A69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EC1ED04" w14:textId="77777777" w:rsidR="008C6540" w:rsidRDefault="008C6540" w:rsidP="00FE5420">
            <w:pPr>
              <w:overflowPunct/>
              <w:autoSpaceDE/>
              <w:autoSpaceDN/>
              <w:adjustRightInd/>
              <w:rPr>
                <w:sz w:val="22"/>
                <w:szCs w:val="22"/>
                <w:lang w:eastAsia="zh-TW"/>
              </w:rPr>
            </w:pPr>
          </w:p>
          <w:p w14:paraId="084D2D24" w14:textId="20AEB295" w:rsidR="008C6540" w:rsidRPr="00FE5420" w:rsidRDefault="008C654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FC30A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1CD8AE5" w14:textId="77777777" w:rsidR="008C6540" w:rsidRDefault="008C6540" w:rsidP="00FE5420">
            <w:pPr>
              <w:overflowPunct/>
              <w:autoSpaceDE/>
              <w:autoSpaceDN/>
              <w:adjustRightInd/>
              <w:rPr>
                <w:sz w:val="22"/>
                <w:szCs w:val="22"/>
                <w:lang w:eastAsia="zh-TW"/>
              </w:rPr>
            </w:pPr>
          </w:p>
          <w:p w14:paraId="0BCB15AA" w14:textId="4556265E" w:rsidR="008C6540" w:rsidRPr="00FE5420" w:rsidRDefault="008C6540"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12E128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C6540">
              <w:rPr>
                <w:sz w:val="22"/>
                <w:szCs w:val="22"/>
                <w:lang w:eastAsia="zh-TW"/>
              </w:rPr>
              <w:t xml:space="preserve">I feel I need to expand my knowledge of offences and the points to prove surrounding them to distinguish whether there is an arrest necessity attached to it or if it can be dealt with and resolved using an alternative disposal. </w:t>
            </w:r>
          </w:p>
          <w:p w14:paraId="29A2A56B" w14:textId="2BDA85F0" w:rsidR="008C6540" w:rsidRPr="00FE5420" w:rsidRDefault="008C654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There are some offences which I feel I have a better understanding and knowledge of compared to others. I am confident with domestic violence and assault legislation and </w:t>
            </w:r>
            <w:r>
              <w:rPr>
                <w:sz w:val="24"/>
                <w:szCs w:val="24"/>
                <w:lang w:eastAsia="zh-TW"/>
              </w:rPr>
              <w:lastRenderedPageBreak/>
              <w:t xml:space="preserve">points to prove, however I do feel a little rusty with public order offences so this is where I will direct my improvement.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599864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15324E5" w14:textId="77777777" w:rsidR="008C6540" w:rsidRDefault="008C6540" w:rsidP="00FE5420">
            <w:pPr>
              <w:overflowPunct/>
              <w:autoSpaceDE/>
              <w:autoSpaceDN/>
              <w:adjustRightInd/>
              <w:rPr>
                <w:sz w:val="22"/>
                <w:szCs w:val="22"/>
                <w:lang w:eastAsia="zh-TW"/>
              </w:rPr>
            </w:pPr>
          </w:p>
          <w:p w14:paraId="0C242629" w14:textId="6DBB23D4" w:rsidR="008C6540" w:rsidRPr="00FE5420" w:rsidRDefault="008C654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81D77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01FB657" w14:textId="77777777" w:rsidR="008C6540" w:rsidRDefault="008C6540" w:rsidP="00FE5420">
            <w:pPr>
              <w:overflowPunct/>
              <w:autoSpaceDE/>
              <w:autoSpaceDN/>
              <w:adjustRightInd/>
              <w:rPr>
                <w:sz w:val="22"/>
                <w:szCs w:val="22"/>
                <w:lang w:eastAsia="zh-TW"/>
              </w:rPr>
            </w:pPr>
          </w:p>
          <w:p w14:paraId="29C4CCF7" w14:textId="2BA2DFE1" w:rsidR="008C6540" w:rsidRPr="00FE5420" w:rsidRDefault="008C654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22E4529B" w14:textId="77777777" w:rsidR="008C6540" w:rsidRDefault="00FE5420" w:rsidP="00FE5420">
            <w:pPr>
              <w:overflowPunct/>
              <w:autoSpaceDE/>
              <w:autoSpaceDN/>
              <w:adjustRightInd/>
              <w:rPr>
                <w:sz w:val="22"/>
                <w:szCs w:val="22"/>
                <w:lang w:eastAsia="zh-TW"/>
              </w:rPr>
            </w:pPr>
            <w:r w:rsidRPr="00FE5420">
              <w:rPr>
                <w:sz w:val="22"/>
                <w:szCs w:val="22"/>
                <w:lang w:eastAsia="zh-TW"/>
              </w:rPr>
              <w:t> </w:t>
            </w:r>
            <w:r w:rsidR="008C6540">
              <w:rPr>
                <w:sz w:val="22"/>
                <w:szCs w:val="22"/>
                <w:lang w:eastAsia="zh-TW"/>
              </w:rPr>
              <w:t>I am extremely keen to attend the blue light driving course within the next 3 months due to the decreasing number of G1 drivers on my team.</w:t>
            </w:r>
          </w:p>
          <w:p w14:paraId="7402DFD9" w14:textId="77777777" w:rsidR="008C6540" w:rsidRDefault="008C6540" w:rsidP="00FE5420">
            <w:pPr>
              <w:overflowPunct/>
              <w:autoSpaceDE/>
              <w:autoSpaceDN/>
              <w:adjustRightInd/>
              <w:rPr>
                <w:sz w:val="22"/>
                <w:szCs w:val="22"/>
                <w:lang w:eastAsia="zh-TW"/>
              </w:rPr>
            </w:pPr>
          </w:p>
          <w:p w14:paraId="638F212C" w14:textId="77777777" w:rsidR="008C6540" w:rsidRDefault="008C6540" w:rsidP="00FE5420">
            <w:pPr>
              <w:overflowPunct/>
              <w:autoSpaceDE/>
              <w:autoSpaceDN/>
              <w:adjustRightInd/>
              <w:rPr>
                <w:sz w:val="22"/>
                <w:szCs w:val="22"/>
                <w:lang w:eastAsia="zh-TW"/>
              </w:rPr>
            </w:pPr>
            <w:r>
              <w:rPr>
                <w:sz w:val="22"/>
                <w:szCs w:val="22"/>
                <w:lang w:eastAsia="zh-TW"/>
              </w:rPr>
              <w:t xml:space="preserve">I would also like to complete a taser course by the end of the year in order to help and protect my team and other members of the public. </w:t>
            </w:r>
          </w:p>
          <w:p w14:paraId="4C21CAE8" w14:textId="77777777" w:rsidR="008C6540" w:rsidRDefault="008C6540" w:rsidP="00FE5420">
            <w:pPr>
              <w:overflowPunct/>
              <w:autoSpaceDE/>
              <w:autoSpaceDN/>
              <w:adjustRightInd/>
              <w:rPr>
                <w:sz w:val="22"/>
                <w:szCs w:val="22"/>
                <w:lang w:eastAsia="zh-TW"/>
              </w:rPr>
            </w:pPr>
          </w:p>
          <w:p w14:paraId="7DF7D6E0" w14:textId="5C74F45A" w:rsidR="008C6540" w:rsidRPr="008C6540" w:rsidRDefault="008C6540" w:rsidP="00FE5420">
            <w:pPr>
              <w:overflowPunct/>
              <w:autoSpaceDE/>
              <w:autoSpaceDN/>
              <w:adjustRightInd/>
              <w:rPr>
                <w:sz w:val="22"/>
                <w:szCs w:val="22"/>
                <w:lang w:eastAsia="zh-TW"/>
              </w:rPr>
            </w:pPr>
            <w:r>
              <w:rPr>
                <w:sz w:val="22"/>
                <w:szCs w:val="22"/>
                <w:lang w:eastAsia="zh-TW"/>
              </w:rPr>
              <w:t xml:space="preserve">Other courses I would like to complete are method of entry, PSU and stinger due to the ongoing traffic incidents in my area of work. I would like to start ticking these off early next year by the end of the financial year.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4FE1D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409A36B" w14:textId="77777777" w:rsidR="005F7254" w:rsidRDefault="005F7254" w:rsidP="00FE5420">
            <w:pPr>
              <w:overflowPunct/>
              <w:autoSpaceDE/>
              <w:autoSpaceDN/>
              <w:adjustRightInd/>
              <w:rPr>
                <w:sz w:val="22"/>
                <w:szCs w:val="22"/>
                <w:lang w:eastAsia="zh-TW"/>
              </w:rPr>
            </w:pPr>
          </w:p>
          <w:p w14:paraId="31262ECE" w14:textId="77777777" w:rsidR="005F7254" w:rsidRDefault="005F7254" w:rsidP="00FE5420">
            <w:pPr>
              <w:overflowPunct/>
              <w:autoSpaceDE/>
              <w:autoSpaceDN/>
              <w:adjustRightInd/>
              <w:rPr>
                <w:sz w:val="22"/>
                <w:szCs w:val="22"/>
                <w:lang w:eastAsia="zh-TW"/>
              </w:rPr>
            </w:pPr>
          </w:p>
          <w:p w14:paraId="4AA59636" w14:textId="20DE5188" w:rsidR="005F7254" w:rsidRPr="00FE5420" w:rsidRDefault="005F7254"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F43443D" w14:textId="129DAE1B" w:rsidR="005F7254" w:rsidRPr="005F7254" w:rsidRDefault="00FE5420" w:rsidP="00FE5420">
            <w:pPr>
              <w:overflowPunct/>
              <w:autoSpaceDE/>
              <w:autoSpaceDN/>
              <w:adjustRightInd/>
              <w:rPr>
                <w:sz w:val="22"/>
                <w:szCs w:val="22"/>
                <w:lang w:eastAsia="zh-TW"/>
              </w:rPr>
            </w:pPr>
            <w:r w:rsidRPr="00FE5420">
              <w:rPr>
                <w:sz w:val="22"/>
                <w:szCs w:val="22"/>
                <w:lang w:eastAsia="zh-TW"/>
              </w:rPr>
              <w:t>Med </w:t>
            </w:r>
          </w:p>
          <w:p w14:paraId="47C1CC8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D04E183" w14:textId="77777777" w:rsidR="005F7254" w:rsidRDefault="005F7254" w:rsidP="00FE5420">
            <w:pPr>
              <w:overflowPunct/>
              <w:autoSpaceDE/>
              <w:autoSpaceDN/>
              <w:adjustRightInd/>
              <w:rPr>
                <w:sz w:val="24"/>
                <w:szCs w:val="24"/>
                <w:lang w:eastAsia="zh-TW"/>
              </w:rPr>
            </w:pPr>
          </w:p>
          <w:p w14:paraId="17A54216" w14:textId="77777777" w:rsidR="005F7254" w:rsidRDefault="005F7254" w:rsidP="00FE5420">
            <w:pPr>
              <w:overflowPunct/>
              <w:autoSpaceDE/>
              <w:autoSpaceDN/>
              <w:adjustRightInd/>
              <w:rPr>
                <w:sz w:val="24"/>
                <w:szCs w:val="24"/>
                <w:lang w:eastAsia="zh-TW"/>
              </w:rPr>
            </w:pPr>
          </w:p>
          <w:p w14:paraId="19ACC4DF" w14:textId="39E5114C" w:rsidR="005F7254" w:rsidRPr="00FE5420" w:rsidRDefault="005F7254"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BC04BF" w14:textId="3BD3CC57" w:rsidR="00FE5420" w:rsidRDefault="008C6540" w:rsidP="00FE5420">
            <w:pPr>
              <w:overflowPunct/>
              <w:autoSpaceDE/>
              <w:autoSpaceDN/>
              <w:adjustRightInd/>
              <w:rPr>
                <w:sz w:val="22"/>
                <w:szCs w:val="22"/>
                <w:lang w:eastAsia="zh-TW"/>
              </w:rPr>
            </w:pPr>
            <w:r>
              <w:rPr>
                <w:sz w:val="22"/>
                <w:szCs w:val="22"/>
                <w:lang w:eastAsia="zh-TW"/>
              </w:rPr>
              <w:t>I aim to build a better rapport with the members of the public in my area of policing by allowing myself more time at calls. As a response officer we are all too keen to get things done as quick as possible due to the ever growing demand and pressure but by taking time to get to know people on a deeper level, we can ensure we gain a better relationship and an improved outlook on policing from certain individuals</w:t>
            </w:r>
            <w:r w:rsidR="005F7254">
              <w:rPr>
                <w:sz w:val="22"/>
                <w:szCs w:val="22"/>
                <w:lang w:eastAsia="zh-TW"/>
              </w:rPr>
              <w:t>.</w:t>
            </w:r>
          </w:p>
          <w:p w14:paraId="3F137314" w14:textId="77777777" w:rsidR="008C6540" w:rsidRDefault="008C6540" w:rsidP="00FE5420">
            <w:pPr>
              <w:overflowPunct/>
              <w:autoSpaceDE/>
              <w:autoSpaceDN/>
              <w:adjustRightInd/>
              <w:rPr>
                <w:sz w:val="24"/>
                <w:szCs w:val="24"/>
                <w:lang w:eastAsia="zh-TW"/>
              </w:rPr>
            </w:pPr>
            <w:r>
              <w:rPr>
                <w:sz w:val="24"/>
                <w:szCs w:val="24"/>
                <w:lang w:eastAsia="zh-TW"/>
              </w:rPr>
              <w:t xml:space="preserve">My past experiences </w:t>
            </w:r>
            <w:r w:rsidR="005F7254">
              <w:rPr>
                <w:sz w:val="24"/>
                <w:szCs w:val="24"/>
                <w:lang w:eastAsia="zh-TW"/>
              </w:rPr>
              <w:t xml:space="preserve">from working in the NHS has allowed me to be able to interact with certain people </w:t>
            </w:r>
            <w:r w:rsidR="005F7254">
              <w:rPr>
                <w:sz w:val="24"/>
                <w:szCs w:val="24"/>
                <w:lang w:eastAsia="zh-TW"/>
              </w:rPr>
              <w:lastRenderedPageBreak/>
              <w:t xml:space="preserve">depending on their incident, namely mental health calls, however I would like to take the time to interact with victims of hate crime more regularly to gain a better understanding of their experiences. </w:t>
            </w:r>
          </w:p>
          <w:p w14:paraId="786606CA" w14:textId="77777777" w:rsidR="005F7254" w:rsidRDefault="005F7254" w:rsidP="00FE5420">
            <w:pPr>
              <w:overflowPunct/>
              <w:autoSpaceDE/>
              <w:autoSpaceDN/>
              <w:adjustRightInd/>
              <w:rPr>
                <w:sz w:val="24"/>
                <w:szCs w:val="24"/>
                <w:lang w:eastAsia="zh-TW"/>
              </w:rPr>
            </w:pPr>
          </w:p>
          <w:p w14:paraId="4B21BF28" w14:textId="2C83EDDA" w:rsidR="005F7254" w:rsidRPr="00FE5420" w:rsidRDefault="005F7254" w:rsidP="00FE5420">
            <w:pPr>
              <w:overflowPunct/>
              <w:autoSpaceDE/>
              <w:autoSpaceDN/>
              <w:adjustRightInd/>
              <w:rPr>
                <w:rFonts w:ascii="Times New Roman" w:hAnsi="Times New Roman" w:cs="Times New Roman"/>
                <w:sz w:val="24"/>
                <w:szCs w:val="24"/>
                <w:lang w:eastAsia="zh-TW"/>
              </w:rPr>
            </w:pPr>
            <w:r>
              <w:rPr>
                <w:sz w:val="24"/>
                <w:szCs w:val="24"/>
                <w:lang w:eastAsia="zh-TW"/>
              </w:rPr>
              <w:t>I aim to attend more hate crime related incidents and will nominate myself for those incidents more over the next 6 months.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DE9DC81" w14:textId="77777777" w:rsidR="006834F5" w:rsidRDefault="006834F5" w:rsidP="00340E9A">
      <w:pPr>
        <w:keepNext/>
        <w:spacing w:before="240" w:after="60"/>
        <w:ind w:right="237"/>
        <w:jc w:val="both"/>
        <w:rPr>
          <w:sz w:val="24"/>
          <w:szCs w:val="24"/>
        </w:rPr>
      </w:pPr>
    </w:p>
    <w:p w14:paraId="25BC71B2" w14:textId="77777777" w:rsidR="006834F5" w:rsidRPr="006834F5" w:rsidRDefault="006834F5" w:rsidP="006834F5">
      <w:pPr>
        <w:keepNext/>
        <w:spacing w:before="240" w:after="60"/>
        <w:ind w:right="237"/>
        <w:jc w:val="both"/>
        <w:rPr>
          <w:bCs/>
          <w:sz w:val="24"/>
          <w:szCs w:val="24"/>
        </w:rPr>
      </w:pPr>
      <w:r w:rsidRPr="006834F5">
        <w:rPr>
          <w:bCs/>
          <w:sz w:val="24"/>
          <w:szCs w:val="24"/>
        </w:rPr>
        <w:t>Alexander, D.A. and Klein, S., 2001. Ambulance personnel and critical incidents: Impact of accident and emergency work on mental health and emotional well-being. The British Journal of Psychiatry, 178(1), pp.76-81. [Accessed 3rd May 2024]</w:t>
      </w:r>
    </w:p>
    <w:p w14:paraId="4962862A"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63C1E48E" w14:textId="77777777" w:rsidR="006834F5" w:rsidRPr="006834F5" w:rsidRDefault="006834F5" w:rsidP="006834F5">
      <w:pPr>
        <w:keepNext/>
        <w:spacing w:before="240" w:after="60"/>
        <w:ind w:right="237"/>
        <w:jc w:val="both"/>
        <w:rPr>
          <w:bCs/>
          <w:sz w:val="24"/>
          <w:szCs w:val="24"/>
        </w:rPr>
      </w:pPr>
      <w:r w:rsidRPr="006834F5">
        <w:rPr>
          <w:bCs/>
          <w:sz w:val="24"/>
          <w:szCs w:val="24"/>
        </w:rPr>
        <w:t>Anderson, R. Michael. (2023). Leadership Mindset 2.0: The Psychology and Neuroscience of Reaching Your Full P. United Kingdom: PublishDrive.</w:t>
      </w:r>
    </w:p>
    <w:p w14:paraId="2069F9A0"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C9A2108" w14:textId="77777777" w:rsidR="006834F5" w:rsidRPr="006834F5" w:rsidRDefault="006834F5" w:rsidP="006834F5">
      <w:pPr>
        <w:keepNext/>
        <w:spacing w:before="240" w:after="60"/>
        <w:ind w:right="237"/>
        <w:jc w:val="both"/>
        <w:rPr>
          <w:bCs/>
          <w:sz w:val="24"/>
          <w:szCs w:val="24"/>
        </w:rPr>
      </w:pPr>
      <w:r w:rsidRPr="006834F5">
        <w:rPr>
          <w:bCs/>
          <w:sz w:val="24"/>
          <w:szCs w:val="24"/>
        </w:rPr>
        <w:t>BBC News. (2003). Cardiff Three get apology. [Online]. news.bbc.co.uk. Available at: http://news.bbc.co.uk/1/hi/wales/3052694.stm [Accessed 3rd May 2024]</w:t>
      </w:r>
    </w:p>
    <w:p w14:paraId="5FF1E255"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D84BA15" w14:textId="77777777" w:rsidR="006834F5" w:rsidRPr="006834F5" w:rsidRDefault="006834F5" w:rsidP="006834F5">
      <w:pPr>
        <w:keepNext/>
        <w:spacing w:before="240" w:after="60"/>
        <w:ind w:right="237"/>
        <w:jc w:val="both"/>
        <w:rPr>
          <w:bCs/>
          <w:sz w:val="24"/>
          <w:szCs w:val="24"/>
        </w:rPr>
      </w:pPr>
      <w:r w:rsidRPr="006834F5">
        <w:rPr>
          <w:bCs/>
          <w:sz w:val="24"/>
          <w:szCs w:val="24"/>
        </w:rPr>
        <w:t>BBC News. (2011). Birmingham Six 'were in the wrong place at the wrong time'. [Online]. www.bbc.co.uk. Available at: https://www.bbc.co.uk/news/uk-england-12664938 [Accessed 3rd May 2024].</w:t>
      </w:r>
    </w:p>
    <w:p w14:paraId="47E3A45A"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324D9AE" w14:textId="77777777" w:rsidR="006834F5" w:rsidRPr="006834F5" w:rsidRDefault="006834F5" w:rsidP="006834F5">
      <w:pPr>
        <w:keepNext/>
        <w:spacing w:before="240" w:after="60"/>
        <w:ind w:right="237"/>
        <w:jc w:val="both"/>
        <w:rPr>
          <w:bCs/>
          <w:sz w:val="24"/>
          <w:szCs w:val="24"/>
        </w:rPr>
      </w:pPr>
      <w:r w:rsidRPr="006834F5">
        <w:rPr>
          <w:bCs/>
          <w:sz w:val="24"/>
          <w:szCs w:val="24"/>
        </w:rPr>
        <w:t>BBC News. (2011). Levi Bellfield guilty of Milly Dowler murder. Available at: https://www.bbc.co.uk/news/uk-england-13875507 [Accessed 3rd May 2024]</w:t>
      </w:r>
    </w:p>
    <w:p w14:paraId="37BF988A"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4C4BC60B" w14:textId="77777777" w:rsidR="006834F5" w:rsidRPr="006834F5" w:rsidRDefault="006834F5" w:rsidP="006834F5">
      <w:pPr>
        <w:keepNext/>
        <w:spacing w:before="240" w:after="60"/>
        <w:ind w:right="237"/>
        <w:jc w:val="both"/>
        <w:rPr>
          <w:bCs/>
          <w:sz w:val="24"/>
          <w:szCs w:val="24"/>
        </w:rPr>
      </w:pPr>
      <w:r w:rsidRPr="006834F5">
        <w:rPr>
          <w:bCs/>
          <w:sz w:val="24"/>
          <w:szCs w:val="24"/>
        </w:rPr>
        <w:t>BBC NEWS. (2022). Milford Haven: Investigation into 'drag racing' police cars. [Online]. www.bbc.co.uk/news. Available at: https://www.bbc.co.uk/news/uk-wales-59906514 [Accessed 3rd May 2024]</w:t>
      </w:r>
    </w:p>
    <w:p w14:paraId="11F971A9"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98A15D2"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Cartwright, A. and Roach, J., (2021). The Wellbeing of UK Police: A Study of Recorded Absences from Work of UK Police Employees Due to Psychological </w:t>
      </w:r>
      <w:r w:rsidRPr="006834F5">
        <w:rPr>
          <w:bCs/>
          <w:sz w:val="24"/>
          <w:szCs w:val="24"/>
        </w:rPr>
        <w:lastRenderedPageBreak/>
        <w:t>Illness a. Policing: a journal of policy and practice, 15(2), pp.1326 -1338. [Accessed 4th May 2024]</w:t>
      </w:r>
    </w:p>
    <w:p w14:paraId="3173E053"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45718B1F" w14:textId="77777777" w:rsidR="006834F5" w:rsidRPr="006834F5" w:rsidRDefault="006834F5" w:rsidP="006834F5">
      <w:pPr>
        <w:keepNext/>
        <w:spacing w:before="240" w:after="60"/>
        <w:ind w:right="237"/>
        <w:jc w:val="both"/>
        <w:rPr>
          <w:bCs/>
          <w:sz w:val="24"/>
          <w:szCs w:val="24"/>
        </w:rPr>
      </w:pPr>
      <w:r w:rsidRPr="006834F5">
        <w:rPr>
          <w:bCs/>
          <w:sz w:val="24"/>
          <w:szCs w:val="24"/>
        </w:rPr>
        <w:t>Chan, J. (1996). CHANGING POLICE CULTURE. The British Journal of Criminology. 36(1), p.109–134. [Online]. Available at: https://doi.org/10.1093/oxfordjournals.bjc.a014061 [Accessed 4th May 2024].</w:t>
      </w:r>
    </w:p>
    <w:p w14:paraId="2FF2FC3B"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7C3205A"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Chilcot, J. (2016). The Report of the Iraq Inquiry: Executive Summary. London: The Stationery Office.</w:t>
      </w:r>
    </w:p>
    <w:p w14:paraId="33BCEA06" w14:textId="77777777" w:rsidR="006834F5" w:rsidRPr="006834F5" w:rsidRDefault="006834F5" w:rsidP="006834F5">
      <w:pPr>
        <w:keepNext/>
        <w:spacing w:before="240" w:after="60"/>
        <w:ind w:right="237"/>
        <w:jc w:val="both"/>
        <w:rPr>
          <w:bCs/>
          <w:sz w:val="24"/>
          <w:szCs w:val="24"/>
        </w:rPr>
      </w:pPr>
      <w:r w:rsidRPr="006834F5">
        <w:rPr>
          <w:bCs/>
          <w:sz w:val="24"/>
          <w:szCs w:val="24"/>
        </w:rPr>
        <w:t>CLA, 1967. Criminal Law Act 1967. Available at:https://www.legislation.gov.uk/ukpga/1967/58/contents [Accessed 5th May 2024].</w:t>
      </w:r>
    </w:p>
    <w:p w14:paraId="716AAD09"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47D2FB4"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Code G PACE, (1984). POLICE AND CRIMINAL EVIDENCE ACT 1984 (PACE) CODE G REVISED CODE OF PRACTICE FOR THE STATUTORY POWER OF </w:t>
      </w:r>
      <w:r w:rsidRPr="006834F5">
        <w:rPr>
          <w:bCs/>
          <w:sz w:val="24"/>
          <w:szCs w:val="24"/>
        </w:rPr>
        <w:lastRenderedPageBreak/>
        <w:t>ARREST BY P. Available at: https://www.gov.uk/government/publications/pace-code-g-2012 [Accessed 5th May 2024].</w:t>
      </w:r>
    </w:p>
    <w:p w14:paraId="719BC290"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7F83F4A9" w14:textId="77777777" w:rsidR="006834F5" w:rsidRPr="006834F5" w:rsidRDefault="006834F5" w:rsidP="006834F5">
      <w:pPr>
        <w:keepNext/>
        <w:spacing w:before="240" w:after="60"/>
        <w:ind w:right="237"/>
        <w:jc w:val="both"/>
        <w:rPr>
          <w:bCs/>
          <w:sz w:val="24"/>
          <w:szCs w:val="24"/>
        </w:rPr>
      </w:pPr>
      <w:r w:rsidRPr="006834F5">
        <w:rPr>
          <w:bCs/>
          <w:sz w:val="24"/>
          <w:szCs w:val="24"/>
        </w:rPr>
        <w:t>College Of Policing, (2014). National decision model. Available at: https://www.college.police.uk/app/national-decision-model/national-decision-model [Accessed 5th May 2024].</w:t>
      </w:r>
    </w:p>
    <w:p w14:paraId="044DFC65"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3ED8720D" w14:textId="77777777" w:rsidR="006834F5" w:rsidRPr="006834F5" w:rsidRDefault="006834F5" w:rsidP="006834F5">
      <w:pPr>
        <w:keepNext/>
        <w:spacing w:before="240" w:after="60"/>
        <w:ind w:right="237"/>
        <w:jc w:val="both"/>
        <w:rPr>
          <w:bCs/>
          <w:sz w:val="24"/>
          <w:szCs w:val="24"/>
        </w:rPr>
      </w:pPr>
      <w:r w:rsidRPr="006834F5">
        <w:rPr>
          <w:bCs/>
          <w:sz w:val="24"/>
          <w:szCs w:val="24"/>
        </w:rPr>
        <w:t>Gottschalk, P. (2009). Information Sources in Police Intelligence. SAGE Publications Ltd. 82(2), pp.149-170. [Online]. [Accessed 5th May 2024].</w:t>
      </w:r>
    </w:p>
    <w:p w14:paraId="109C41E1"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5981075" w14:textId="77777777" w:rsidR="006834F5" w:rsidRPr="006834F5" w:rsidRDefault="006834F5" w:rsidP="006834F5">
      <w:pPr>
        <w:keepNext/>
        <w:spacing w:before="240" w:after="60"/>
        <w:ind w:right="237"/>
        <w:jc w:val="both"/>
        <w:rPr>
          <w:bCs/>
          <w:sz w:val="24"/>
          <w:szCs w:val="24"/>
        </w:rPr>
      </w:pPr>
      <w:r w:rsidRPr="006834F5">
        <w:rPr>
          <w:bCs/>
          <w:sz w:val="24"/>
          <w:szCs w:val="24"/>
        </w:rPr>
        <w:t>Gwent Police. (2022). Operation Utah. [Online]. www.gwent.police.uk. Available at: https://www.gwent.police.uk/news/gwent/news/news/2022/october/operation-utah-update/ [Accessed 6th May 2024]</w:t>
      </w:r>
    </w:p>
    <w:p w14:paraId="45BC296D"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E8E1B07" w14:textId="77777777" w:rsidR="006834F5" w:rsidRPr="006834F5" w:rsidRDefault="006834F5" w:rsidP="006834F5">
      <w:pPr>
        <w:keepNext/>
        <w:spacing w:before="240" w:after="60"/>
        <w:ind w:right="237"/>
        <w:jc w:val="both"/>
        <w:rPr>
          <w:bCs/>
          <w:sz w:val="24"/>
          <w:szCs w:val="24"/>
        </w:rPr>
      </w:pPr>
      <w:r w:rsidRPr="006834F5">
        <w:rPr>
          <w:bCs/>
          <w:sz w:val="24"/>
          <w:szCs w:val="24"/>
        </w:rPr>
        <w:t>Hargie. (2022). Skilled interpersonal communication : research, theory and practice (Seventh edition.). Routledge.</w:t>
      </w:r>
    </w:p>
    <w:p w14:paraId="0CAFD2FB"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03DAF30" w14:textId="77777777" w:rsidR="006834F5" w:rsidRPr="006834F5" w:rsidRDefault="006834F5" w:rsidP="006834F5">
      <w:pPr>
        <w:keepNext/>
        <w:spacing w:before="240" w:after="60"/>
        <w:ind w:right="237"/>
        <w:jc w:val="both"/>
        <w:rPr>
          <w:bCs/>
          <w:sz w:val="24"/>
          <w:szCs w:val="24"/>
        </w:rPr>
      </w:pPr>
      <w:r w:rsidRPr="006834F5">
        <w:rPr>
          <w:bCs/>
          <w:sz w:val="24"/>
          <w:szCs w:val="24"/>
        </w:rPr>
        <w:t>Hartman, T. (2018). The Colour Code: A New Way to See Yourself, Your Relationships, and Life. Scribner.</w:t>
      </w:r>
    </w:p>
    <w:p w14:paraId="6976B3A1"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9D6169C" w14:textId="77777777" w:rsidR="006834F5" w:rsidRPr="006834F5" w:rsidRDefault="006834F5" w:rsidP="006834F5">
      <w:pPr>
        <w:keepNext/>
        <w:spacing w:before="240" w:after="60"/>
        <w:ind w:right="237"/>
        <w:jc w:val="both"/>
        <w:rPr>
          <w:bCs/>
          <w:sz w:val="24"/>
          <w:szCs w:val="24"/>
        </w:rPr>
      </w:pPr>
      <w:r w:rsidRPr="006834F5">
        <w:rPr>
          <w:bCs/>
          <w:sz w:val="24"/>
          <w:szCs w:val="24"/>
        </w:rPr>
        <w:t>Hesketh, I., Cooper, C. and Ivy, J., (2019). Leading the asset: Resilience training efficacy in UK policing. The Police Journal, 92(1), pp.1-2. [Accessed 7th May 2024]. Available at: https://plus.lexis.com/api/document?collection=analytical-materials-uk&amp;id=urn:contentItem:8VS9-NMH2</w:t>
      </w:r>
    </w:p>
    <w:p w14:paraId="752E2075"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5A014C7" w14:textId="77777777" w:rsidR="006834F5" w:rsidRPr="006834F5" w:rsidRDefault="006834F5" w:rsidP="006834F5">
      <w:pPr>
        <w:keepNext/>
        <w:spacing w:before="240" w:after="60"/>
        <w:ind w:right="237"/>
        <w:jc w:val="both"/>
        <w:rPr>
          <w:bCs/>
          <w:sz w:val="24"/>
          <w:szCs w:val="24"/>
        </w:rPr>
      </w:pPr>
      <w:r w:rsidRPr="006834F5">
        <w:rPr>
          <w:bCs/>
          <w:sz w:val="24"/>
          <w:szCs w:val="24"/>
        </w:rPr>
        <w:t>Home Office, (2023). Domestic abuse: draft statutory guidance framework (accessible version). Available at: https://www.gov.uk/government/consultations/domestic-abuse-act-statutory-guidance/domestic-abuse-dra [Accessed 7th May 2024]</w:t>
      </w:r>
    </w:p>
    <w:p w14:paraId="6949DBE6"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185FCF1"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Home Office. (2013). Surveillance Camera Code of Practice. [Online]. assets.publishing.service.gov.uk. Available at: </w:t>
      </w:r>
      <w:r w:rsidRPr="006834F5">
        <w:rPr>
          <w:bCs/>
          <w:sz w:val="24"/>
          <w:szCs w:val="24"/>
        </w:rPr>
        <w:lastRenderedPageBreak/>
        <w:t>https://assets.publishing.service.gov.uk/government/uploads/system/uploads/attachment_data/file/2047 [Accessed 7th May 2024]</w:t>
      </w:r>
    </w:p>
    <w:p w14:paraId="1C45831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31C2E585" w14:textId="77777777" w:rsidR="006834F5" w:rsidRPr="006834F5" w:rsidRDefault="006834F5" w:rsidP="006834F5">
      <w:pPr>
        <w:keepNext/>
        <w:spacing w:before="240" w:after="60"/>
        <w:ind w:right="237"/>
        <w:jc w:val="both"/>
        <w:rPr>
          <w:bCs/>
          <w:sz w:val="24"/>
          <w:szCs w:val="24"/>
        </w:rPr>
      </w:pPr>
      <w:r w:rsidRPr="006834F5">
        <w:rPr>
          <w:bCs/>
          <w:sz w:val="24"/>
          <w:szCs w:val="24"/>
        </w:rPr>
        <w:t>Home Office. (2022). National ANPR Standards for Policing and Law Enforcement. [Online]. assets.publishing.service.gov.uk. Available at: https://assets.publishing.service.gov.uk/government/uploads/system/uploads/attachment_data/file/1091 [Accessed 7th May 2024].</w:t>
      </w:r>
    </w:p>
    <w:p w14:paraId="1CEBE2D4"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069ABBF" w14:textId="77777777" w:rsidR="006834F5" w:rsidRPr="006834F5" w:rsidRDefault="006834F5" w:rsidP="006834F5">
      <w:pPr>
        <w:keepNext/>
        <w:spacing w:before="240" w:after="60"/>
        <w:ind w:right="237"/>
        <w:jc w:val="both"/>
        <w:rPr>
          <w:bCs/>
          <w:sz w:val="24"/>
          <w:szCs w:val="24"/>
        </w:rPr>
      </w:pPr>
      <w:r w:rsidRPr="006834F5">
        <w:rPr>
          <w:bCs/>
          <w:sz w:val="24"/>
          <w:szCs w:val="24"/>
        </w:rPr>
        <w:t>Howell, D. (2020). The Tech of Policing: Part 1: The Digital Police. [Online]. www.silicon.co.uk. Available at: https://www.silicon.co.uk/security/the-tech-of-policing-part-1-the-digital-police-346843 [Accessed 10th May 2024].</w:t>
      </w:r>
    </w:p>
    <w:p w14:paraId="10EE71DE"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692FCF5" w14:textId="77777777" w:rsidR="006834F5" w:rsidRPr="006834F5" w:rsidRDefault="006834F5" w:rsidP="006834F5">
      <w:pPr>
        <w:keepNext/>
        <w:spacing w:before="240" w:after="60"/>
        <w:ind w:right="237"/>
        <w:jc w:val="both"/>
        <w:rPr>
          <w:bCs/>
          <w:sz w:val="24"/>
          <w:szCs w:val="24"/>
        </w:rPr>
      </w:pPr>
      <w:r w:rsidRPr="006834F5">
        <w:rPr>
          <w:bCs/>
          <w:sz w:val="24"/>
          <w:szCs w:val="24"/>
        </w:rPr>
        <w:t>Hughes, &amp; Blockley, T. (2023). Intelligence-led Policing (Blockley, Ed.; First edition.). Critical Publishing Ltd.</w:t>
      </w:r>
    </w:p>
    <w:p w14:paraId="6FFF1C64"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8F11CEB" w14:textId="77777777" w:rsidR="006834F5" w:rsidRPr="006834F5" w:rsidRDefault="006834F5" w:rsidP="006834F5">
      <w:pPr>
        <w:keepNext/>
        <w:spacing w:before="240" w:after="60"/>
        <w:ind w:right="237"/>
        <w:jc w:val="both"/>
        <w:rPr>
          <w:bCs/>
          <w:sz w:val="24"/>
          <w:szCs w:val="24"/>
        </w:rPr>
      </w:pPr>
      <w:r w:rsidRPr="006834F5">
        <w:rPr>
          <w:bCs/>
          <w:sz w:val="24"/>
          <w:szCs w:val="24"/>
        </w:rPr>
        <w:t>Iain Stainton, Robert Ewin and Tony Blockley (2022) Criminal Investigation. St Albans: Critical Publishing (Professional Policing Curriculum in Practice). Available at: https://search-ebscohost-com.ezproxy.uwtsd.ac.uk/login.aspx?direct=true&amp;db=nlebk&amp;AN=3273308&amp;site=ehost-live (Accessed 10th May 2024).</w:t>
      </w:r>
    </w:p>
    <w:p w14:paraId="44EF2F20"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6EFAA9B" w14:textId="77777777" w:rsidR="006834F5" w:rsidRPr="006834F5" w:rsidRDefault="006834F5" w:rsidP="006834F5">
      <w:pPr>
        <w:keepNext/>
        <w:spacing w:before="240" w:after="60"/>
        <w:ind w:right="237"/>
        <w:jc w:val="both"/>
        <w:rPr>
          <w:bCs/>
          <w:sz w:val="24"/>
          <w:szCs w:val="24"/>
        </w:rPr>
      </w:pPr>
      <w:r w:rsidRPr="006834F5">
        <w:rPr>
          <w:bCs/>
          <w:sz w:val="24"/>
          <w:szCs w:val="24"/>
        </w:rPr>
        <w:t>Information Commissioner’s Office. (2021). In the picture: A data protection code of practice for surveillance cameras and personal information. Available at: https://ico.org.uk/media/1043340/surveillance-by-consent-cctv-code-update-2015-jonathan-bamford-20150127.pdf  [Accessed 10th May 2024]</w:t>
      </w:r>
    </w:p>
    <w:p w14:paraId="5370B6D4"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622B789"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Innes, M. (2014). Signal Crimes: Social Reactions to Crime, Disorder, and Control. Oxford Academic. [Online]. Available at: </w:t>
      </w:r>
      <w:r w:rsidRPr="006834F5">
        <w:rPr>
          <w:bCs/>
          <w:sz w:val="24"/>
          <w:szCs w:val="24"/>
        </w:rPr>
        <w:lastRenderedPageBreak/>
        <w:t>https://doi.org/10.1093/acprof:oso/9780199684465.001.0001 [Accessed 12 May 2024]</w:t>
      </w:r>
    </w:p>
    <w:p w14:paraId="1CE7D86A"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5662597" w14:textId="77777777" w:rsidR="006834F5" w:rsidRPr="006834F5" w:rsidRDefault="006834F5" w:rsidP="006834F5">
      <w:pPr>
        <w:keepNext/>
        <w:spacing w:before="240" w:after="60"/>
        <w:ind w:right="237"/>
        <w:jc w:val="both"/>
        <w:rPr>
          <w:bCs/>
          <w:sz w:val="24"/>
          <w:szCs w:val="24"/>
        </w:rPr>
      </w:pPr>
      <w:r w:rsidRPr="006834F5">
        <w:rPr>
          <w:bCs/>
          <w:sz w:val="24"/>
          <w:szCs w:val="24"/>
        </w:rPr>
        <w:t>IPA. (2016). Investigatory Powers Act 2016. [Online]. www.legislation.gov.uk. Available at: https://www.legislation.gov.uk/ukpga/2016/25/contents/enacted [Accessed 12th May 2024].</w:t>
      </w:r>
    </w:p>
    <w:p w14:paraId="3ABCC57B"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76F0DF4A"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Janis, I.L. (1972). Victims of Groupthink. Houghton Mifflin.</w:t>
      </w:r>
    </w:p>
    <w:p w14:paraId="11B31166"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DAF1EBE" w14:textId="77777777" w:rsidR="006834F5" w:rsidRPr="006834F5" w:rsidRDefault="006834F5" w:rsidP="006834F5">
      <w:pPr>
        <w:keepNext/>
        <w:spacing w:before="240" w:after="60"/>
        <w:ind w:right="237"/>
        <w:jc w:val="both"/>
        <w:rPr>
          <w:bCs/>
          <w:sz w:val="24"/>
          <w:szCs w:val="24"/>
        </w:rPr>
      </w:pPr>
      <w:r w:rsidRPr="006834F5">
        <w:rPr>
          <w:bCs/>
          <w:sz w:val="24"/>
          <w:szCs w:val="24"/>
        </w:rPr>
        <w:t>Kim, S., Alison, L., Christiansen, P., (2020). Observing Rapport-Based Interpersonal Techniques to Gather Information from Victims. Available at: https://psycnet.apa.org/fulltext/2020-01274-001.html [Accessed 20th May 2024]</w:t>
      </w:r>
    </w:p>
    <w:p w14:paraId="623B2AB3"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2E20067" w14:textId="77777777" w:rsidR="006834F5" w:rsidRPr="006834F5" w:rsidRDefault="006834F5" w:rsidP="006834F5">
      <w:pPr>
        <w:keepNext/>
        <w:spacing w:before="240" w:after="60"/>
        <w:ind w:right="237"/>
        <w:jc w:val="both"/>
        <w:rPr>
          <w:bCs/>
          <w:sz w:val="24"/>
          <w:szCs w:val="24"/>
        </w:rPr>
      </w:pPr>
      <w:r w:rsidRPr="006834F5">
        <w:rPr>
          <w:bCs/>
          <w:sz w:val="24"/>
          <w:szCs w:val="24"/>
        </w:rPr>
        <w:t>Lencioni, P. (2002). The Five Dysfunctions of a Team. Jossey-Bass.</w:t>
      </w:r>
    </w:p>
    <w:p w14:paraId="03362E10"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091C99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Liverpool Echo. (2023). Operation Venetic 73 faces and codenames of dozens of EncroChat criminals linked to Merseyside. Available at: </w:t>
      </w:r>
      <w:r w:rsidRPr="006834F5">
        <w:rPr>
          <w:bCs/>
          <w:sz w:val="24"/>
          <w:szCs w:val="24"/>
        </w:rPr>
        <w:lastRenderedPageBreak/>
        <w:t>https://www.liverpoolecho.co.uk/news/liverpool-news/73-faces-codenames-dozens-encrochat-26144706 [Accessed 20 May 2024].</w:t>
      </w:r>
    </w:p>
    <w:p w14:paraId="03EFA564"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BA8974A" w14:textId="77777777" w:rsidR="006834F5" w:rsidRPr="006834F5" w:rsidRDefault="006834F5" w:rsidP="006834F5">
      <w:pPr>
        <w:keepNext/>
        <w:spacing w:before="240" w:after="60"/>
        <w:ind w:right="237"/>
        <w:jc w:val="both"/>
        <w:rPr>
          <w:bCs/>
          <w:sz w:val="24"/>
          <w:szCs w:val="24"/>
        </w:rPr>
      </w:pPr>
      <w:r w:rsidRPr="006834F5">
        <w:rPr>
          <w:bCs/>
          <w:sz w:val="24"/>
          <w:szCs w:val="24"/>
        </w:rPr>
        <w:t>McCann, I.L. and Pearlman, L.A., (1990). Vicarious traumatization: A framework for understanding the psychological effects of working with victims. Journal of Traumatic Stress, 3(1), pp.131-149. [Accessed 20th May 2024]</w:t>
      </w:r>
    </w:p>
    <w:p w14:paraId="2DC0C0EF"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6B65C80" w14:textId="77777777" w:rsidR="006834F5" w:rsidRPr="006834F5" w:rsidRDefault="006834F5" w:rsidP="006834F5">
      <w:pPr>
        <w:keepNext/>
        <w:spacing w:before="240" w:after="60"/>
        <w:ind w:right="237"/>
        <w:jc w:val="both"/>
        <w:rPr>
          <w:bCs/>
          <w:sz w:val="24"/>
          <w:szCs w:val="24"/>
        </w:rPr>
      </w:pPr>
      <w:r w:rsidRPr="006834F5">
        <w:rPr>
          <w:bCs/>
          <w:sz w:val="24"/>
          <w:szCs w:val="24"/>
        </w:rPr>
        <w:t>McDaniel, J., Moss, K. and Pease, K., (2020). Policing and Mental Health: Theory, Policy and Practice. 1st ed. Routledge. [Accessed 7th June 2024].</w:t>
      </w:r>
    </w:p>
    <w:p w14:paraId="2D0785E0"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4A7A105" w14:textId="77777777" w:rsidR="006834F5" w:rsidRPr="006834F5" w:rsidRDefault="006834F5" w:rsidP="006834F5">
      <w:pPr>
        <w:keepNext/>
        <w:spacing w:before="240" w:after="60"/>
        <w:ind w:right="237"/>
        <w:jc w:val="both"/>
        <w:rPr>
          <w:bCs/>
          <w:sz w:val="24"/>
          <w:szCs w:val="24"/>
        </w:rPr>
      </w:pPr>
      <w:r w:rsidRPr="006834F5">
        <w:rPr>
          <w:bCs/>
          <w:sz w:val="24"/>
          <w:szCs w:val="24"/>
        </w:rPr>
        <w:t>Meyerson, D. and Martin, J., (1987). Cultural Change: An Integration of Three Different Views. Journal of Management Studies, 24, pp.623-647.</w:t>
      </w:r>
    </w:p>
    <w:p w14:paraId="7DD8EA9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5ACC8C0" w14:textId="77777777" w:rsidR="006834F5" w:rsidRPr="006834F5" w:rsidRDefault="006834F5" w:rsidP="006834F5">
      <w:pPr>
        <w:keepNext/>
        <w:spacing w:before="240" w:after="60"/>
        <w:ind w:right="237"/>
        <w:jc w:val="both"/>
        <w:rPr>
          <w:bCs/>
          <w:sz w:val="24"/>
          <w:szCs w:val="24"/>
        </w:rPr>
      </w:pPr>
      <w:r w:rsidRPr="006834F5">
        <w:rPr>
          <w:bCs/>
          <w:sz w:val="24"/>
          <w:szCs w:val="24"/>
        </w:rPr>
        <w:t>NCA. (2019). County lines drug supply, vulnerability and harm. [Online]. www.nationalcrimeagency.gov.uk. Available at: https://www.nationalcrimeagency.gov.uk/who-we-are/publications/257-county-lines-drug-supply-vulnerab [Accessed 8th June 2024].</w:t>
      </w:r>
    </w:p>
    <w:p w14:paraId="509E273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E537565" w14:textId="77777777" w:rsidR="006834F5" w:rsidRPr="006834F5" w:rsidRDefault="006834F5" w:rsidP="006834F5">
      <w:pPr>
        <w:keepNext/>
        <w:spacing w:before="240" w:after="60"/>
        <w:ind w:right="237"/>
        <w:jc w:val="both"/>
        <w:rPr>
          <w:bCs/>
          <w:sz w:val="24"/>
          <w:szCs w:val="24"/>
        </w:rPr>
      </w:pPr>
      <w:r w:rsidRPr="006834F5">
        <w:rPr>
          <w:bCs/>
          <w:sz w:val="24"/>
          <w:szCs w:val="24"/>
        </w:rPr>
        <w:t>NCA. (2022). Intelligence: enhancing the picture of serious organised crime affecting the UK. [Online]. www.nationalcrimeagency.gov.uk. Available at: https://www.nationalcrimeagency.gov.uk/what-we-do/how-we-work/intelligence-enhancing-the-picture-of- [Accessed 8th July 2024].</w:t>
      </w:r>
    </w:p>
    <w:p w14:paraId="42CB8CAB"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5E041F5"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Northamptonshire Police. (2022). ANPR policing operation takes fight to the criminals. [Online]. www.northants.police.uk. Available at: </w:t>
      </w:r>
      <w:r w:rsidRPr="006834F5">
        <w:rPr>
          <w:bCs/>
          <w:sz w:val="24"/>
          <w:szCs w:val="24"/>
        </w:rPr>
        <w:lastRenderedPageBreak/>
        <w:t>https://www.northants.police.uk/news/northants/news/news/2022/april/anpr-policing-operation-takes-fi [Accessed 8th June 2024].</w:t>
      </w:r>
    </w:p>
    <w:p w14:paraId="574F1291"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F883838" w14:textId="77777777" w:rsidR="006834F5" w:rsidRPr="006834F5" w:rsidRDefault="006834F5" w:rsidP="006834F5">
      <w:pPr>
        <w:keepNext/>
        <w:spacing w:before="240" w:after="60"/>
        <w:ind w:right="237"/>
        <w:jc w:val="both"/>
        <w:rPr>
          <w:bCs/>
          <w:sz w:val="24"/>
          <w:szCs w:val="24"/>
        </w:rPr>
      </w:pPr>
      <w:r w:rsidRPr="006834F5">
        <w:rPr>
          <w:bCs/>
          <w:sz w:val="24"/>
          <w:szCs w:val="24"/>
        </w:rPr>
        <w:t>Northouse, P. G. (2022). Leadership: Theory and Practice (9th edition). Sage Publications.</w:t>
      </w:r>
    </w:p>
    <w:p w14:paraId="77E17343" w14:textId="77777777" w:rsidR="006834F5" w:rsidRPr="006834F5" w:rsidRDefault="006834F5" w:rsidP="006834F5">
      <w:pPr>
        <w:keepNext/>
        <w:spacing w:before="240" w:after="60"/>
        <w:ind w:right="237"/>
        <w:jc w:val="both"/>
        <w:rPr>
          <w:bCs/>
          <w:sz w:val="24"/>
          <w:szCs w:val="24"/>
        </w:rPr>
      </w:pPr>
      <w:r w:rsidRPr="006834F5">
        <w:rPr>
          <w:bCs/>
          <w:sz w:val="24"/>
          <w:szCs w:val="24"/>
        </w:rPr>
        <w:t>OAPA, (1861). Offences against the Person Act 1861. Available at: https://www.legislation.gov.uk/ukpga/Vict/24-25/100/contents [Accessed 8th June 2024].</w:t>
      </w:r>
    </w:p>
    <w:p w14:paraId="1F0FD704"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3DB869BA" w14:textId="77777777" w:rsidR="006834F5" w:rsidRPr="006834F5" w:rsidRDefault="006834F5" w:rsidP="006834F5">
      <w:pPr>
        <w:keepNext/>
        <w:spacing w:before="240" w:after="60"/>
        <w:ind w:right="237"/>
        <w:jc w:val="both"/>
        <w:rPr>
          <w:bCs/>
          <w:sz w:val="24"/>
          <w:szCs w:val="24"/>
        </w:rPr>
      </w:pPr>
      <w:r w:rsidRPr="006834F5">
        <w:rPr>
          <w:bCs/>
          <w:sz w:val="24"/>
          <w:szCs w:val="24"/>
        </w:rPr>
        <w:t>PACE, (1984). Police and Criminal Evidence Act 1984. Available at: https://www.legislation.gov.uk/ukpga/1984/60/contents [Accessed 8th June 2024].</w:t>
      </w:r>
    </w:p>
    <w:p w14:paraId="66BCE407"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7784CA1D" w14:textId="77777777" w:rsidR="006834F5" w:rsidRPr="006834F5" w:rsidRDefault="006834F5" w:rsidP="006834F5">
      <w:pPr>
        <w:keepNext/>
        <w:spacing w:before="240" w:after="60"/>
        <w:ind w:right="237"/>
        <w:jc w:val="both"/>
        <w:rPr>
          <w:bCs/>
          <w:sz w:val="24"/>
          <w:szCs w:val="24"/>
        </w:rPr>
      </w:pPr>
      <w:r w:rsidRPr="006834F5">
        <w:rPr>
          <w:bCs/>
          <w:sz w:val="24"/>
          <w:szCs w:val="24"/>
        </w:rPr>
        <w:t>Paoline, E.A., (2003). Taking stock: Toward a richer understanding of police culture. Journal of Criminal Justice, 31(3), pp.199-214. [Accessed 14 July 2024]. Available at: https://doi.org/10.1016/S0047-2352(03)00002-3.</w:t>
      </w:r>
    </w:p>
    <w:p w14:paraId="3C4AB81E"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9861ADC" w14:textId="77777777" w:rsidR="006834F5" w:rsidRPr="006834F5" w:rsidRDefault="006834F5" w:rsidP="006834F5">
      <w:pPr>
        <w:keepNext/>
        <w:spacing w:before="240" w:after="60"/>
        <w:ind w:right="237"/>
        <w:jc w:val="both"/>
        <w:rPr>
          <w:bCs/>
          <w:sz w:val="24"/>
          <w:szCs w:val="24"/>
        </w:rPr>
      </w:pPr>
      <w:r w:rsidRPr="006834F5">
        <w:rPr>
          <w:bCs/>
          <w:sz w:val="24"/>
          <w:szCs w:val="24"/>
        </w:rPr>
        <w:t>Papazoglou, K. and Andersen, J.P., (2014). A guide to utilizing police training as a tool to promote resilience and improve health outcomes among police officers. Traumatology: An International Journal, 20(2), pp.103–111.</w:t>
      </w:r>
    </w:p>
    <w:p w14:paraId="48C13A1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37DE9232" w14:textId="77777777" w:rsidR="006834F5" w:rsidRPr="006834F5" w:rsidRDefault="006834F5" w:rsidP="006834F5">
      <w:pPr>
        <w:keepNext/>
        <w:spacing w:before="240" w:after="60"/>
        <w:ind w:right="237"/>
        <w:jc w:val="both"/>
        <w:rPr>
          <w:bCs/>
          <w:sz w:val="24"/>
          <w:szCs w:val="24"/>
        </w:rPr>
      </w:pPr>
      <w:r w:rsidRPr="006834F5">
        <w:rPr>
          <w:bCs/>
          <w:sz w:val="24"/>
          <w:szCs w:val="24"/>
        </w:rPr>
        <w:t>Parker, I., (2015). A link in the chain: The role of friends and family in tackling domestic abuse. Available at: https://www.citizensadvice.org.uk/Global/CitizensAdvice/Crime%20and%20Justice%20Publications/Linkint [Accessed 9th June 2024].</w:t>
      </w:r>
    </w:p>
    <w:p w14:paraId="709B5C15"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3287C41"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Poyser, S., &amp; Milne, R. (2021). The time in between a case of ‘wrongful’ and ‘rightful’ conviction in the UK: Miscarriages of justice and the contribution of psychology to </w:t>
      </w:r>
      <w:r w:rsidRPr="006834F5">
        <w:rPr>
          <w:bCs/>
          <w:sz w:val="24"/>
          <w:szCs w:val="24"/>
        </w:rPr>
        <w:lastRenderedPageBreak/>
        <w:t>reforming the police investigative process. International Journal of Police Science &amp; Management, 23(1), 5–16. https://doi.org/10.1177/14613557211006134</w:t>
      </w:r>
    </w:p>
    <w:p w14:paraId="13338F60" w14:textId="77777777" w:rsidR="006834F5" w:rsidRPr="006834F5" w:rsidRDefault="006834F5" w:rsidP="006834F5">
      <w:pPr>
        <w:keepNext/>
        <w:spacing w:before="240" w:after="60"/>
        <w:ind w:right="237"/>
        <w:jc w:val="both"/>
        <w:rPr>
          <w:bCs/>
          <w:sz w:val="24"/>
          <w:szCs w:val="24"/>
        </w:rPr>
      </w:pPr>
    </w:p>
    <w:p w14:paraId="3C100D79" w14:textId="77777777" w:rsidR="006834F5" w:rsidRPr="006834F5" w:rsidRDefault="006834F5" w:rsidP="006834F5">
      <w:pPr>
        <w:keepNext/>
        <w:spacing w:before="240" w:after="60"/>
        <w:ind w:right="237"/>
        <w:jc w:val="both"/>
        <w:rPr>
          <w:bCs/>
          <w:sz w:val="24"/>
          <w:szCs w:val="24"/>
        </w:rPr>
      </w:pPr>
      <w:r w:rsidRPr="006834F5">
        <w:rPr>
          <w:bCs/>
          <w:sz w:val="24"/>
          <w:szCs w:val="24"/>
        </w:rPr>
        <w:t>Ratcliffe, J. (2016). Intelligence-Led Policing. 2nd ed. London: Routledge. pp.144-156.</w:t>
      </w:r>
    </w:p>
    <w:p w14:paraId="4EE1AC41" w14:textId="77777777" w:rsidR="006834F5" w:rsidRPr="006834F5" w:rsidRDefault="006834F5" w:rsidP="006834F5">
      <w:pPr>
        <w:keepNext/>
        <w:spacing w:before="240" w:after="60"/>
        <w:ind w:right="237"/>
        <w:jc w:val="both"/>
        <w:rPr>
          <w:bCs/>
          <w:sz w:val="24"/>
          <w:szCs w:val="24"/>
        </w:rPr>
      </w:pPr>
      <w:r w:rsidRPr="006834F5">
        <w:rPr>
          <w:bCs/>
          <w:sz w:val="24"/>
          <w:szCs w:val="24"/>
        </w:rPr>
        <w:t>Reiner, R., 2010. The Politics of the Police. 4th ed. Oxford: Oxford University Press.</w:t>
      </w:r>
    </w:p>
    <w:p w14:paraId="429A1686"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2C5EF583" w14:textId="77777777" w:rsidR="006834F5" w:rsidRPr="006834F5" w:rsidRDefault="006834F5" w:rsidP="006834F5">
      <w:pPr>
        <w:keepNext/>
        <w:spacing w:before="240" w:after="60"/>
        <w:ind w:right="237"/>
        <w:jc w:val="both"/>
        <w:rPr>
          <w:bCs/>
          <w:sz w:val="24"/>
          <w:szCs w:val="24"/>
        </w:rPr>
      </w:pPr>
      <w:r w:rsidRPr="006834F5">
        <w:rPr>
          <w:bCs/>
          <w:sz w:val="24"/>
          <w:szCs w:val="24"/>
        </w:rPr>
        <w:t>Reitz, Megan. &amp; Chaskalson, Michael. (2022). Why Your Team Should Practice Collective Mindfulness. [Online]. HarvardBusinessReview.org. Available at: https://hbr.org/2020/08/why-your-team-should-practice-collective-mindfulness [Accessed 10th June 2024]</w:t>
      </w:r>
    </w:p>
    <w:p w14:paraId="51FD6C7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237152F" w14:textId="77777777" w:rsidR="006834F5" w:rsidRPr="006834F5" w:rsidRDefault="006834F5" w:rsidP="006834F5">
      <w:pPr>
        <w:keepNext/>
        <w:spacing w:before="240" w:after="60"/>
        <w:ind w:right="237"/>
        <w:jc w:val="both"/>
        <w:rPr>
          <w:bCs/>
          <w:sz w:val="24"/>
          <w:szCs w:val="24"/>
        </w:rPr>
      </w:pPr>
      <w:r w:rsidRPr="006834F5">
        <w:rPr>
          <w:bCs/>
          <w:sz w:val="24"/>
          <w:szCs w:val="24"/>
        </w:rPr>
        <w:t>Richards, L., (2009). Domestic Abuse, Stalking and Harassment and Honour Based Violence (DASH, 2009) Risk Identification and Assessment and. Available at: https://proceduresonline.com/trixcms/media/6627/dash-risk-assessment.pdf [Accessed 10 June 2024]</w:t>
      </w:r>
    </w:p>
    <w:p w14:paraId="16345A8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7181DE8F" w14:textId="77777777" w:rsidR="006834F5" w:rsidRPr="006834F5" w:rsidRDefault="006834F5" w:rsidP="006834F5">
      <w:pPr>
        <w:keepNext/>
        <w:spacing w:before="240" w:after="60"/>
        <w:ind w:right="237"/>
        <w:jc w:val="both"/>
        <w:rPr>
          <w:bCs/>
          <w:sz w:val="24"/>
          <w:szCs w:val="24"/>
        </w:rPr>
      </w:pPr>
      <w:r w:rsidRPr="006834F5">
        <w:rPr>
          <w:bCs/>
          <w:sz w:val="24"/>
          <w:szCs w:val="24"/>
        </w:rPr>
        <w:t>RIPA. (2000). Regulation of Investigatory Powers Act 2000. [Online]. www.legislation.gov.uk. Available at: https://www.legislation.gov.uk/ukpga/2000/23/contents [Accessed 10 June 2024]</w:t>
      </w:r>
    </w:p>
    <w:p w14:paraId="1E440BE9"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3389BC24" w14:textId="77777777" w:rsidR="006834F5" w:rsidRPr="006834F5" w:rsidRDefault="006834F5" w:rsidP="006834F5">
      <w:pPr>
        <w:keepNext/>
        <w:spacing w:before="240" w:after="60"/>
        <w:ind w:right="237"/>
        <w:jc w:val="both"/>
        <w:rPr>
          <w:bCs/>
          <w:sz w:val="24"/>
          <w:szCs w:val="24"/>
        </w:rPr>
      </w:pPr>
      <w:r w:rsidRPr="006834F5">
        <w:rPr>
          <w:bCs/>
          <w:sz w:val="24"/>
          <w:szCs w:val="24"/>
        </w:rPr>
        <w:t>Robbins, &amp; Judge, T. (2022). Organizational behaviour (Updated 18th edition, Global edition.). Pearson Education Limited.</w:t>
      </w:r>
    </w:p>
    <w:p w14:paraId="46038A65"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0E10BF4" w14:textId="77777777" w:rsidR="006834F5" w:rsidRPr="006834F5" w:rsidRDefault="006834F5" w:rsidP="006834F5">
      <w:pPr>
        <w:keepNext/>
        <w:spacing w:before="240" w:after="60"/>
        <w:ind w:right="237"/>
        <w:jc w:val="both"/>
        <w:rPr>
          <w:bCs/>
          <w:sz w:val="24"/>
          <w:szCs w:val="24"/>
        </w:rPr>
      </w:pPr>
      <w:r w:rsidRPr="006834F5">
        <w:rPr>
          <w:bCs/>
          <w:sz w:val="24"/>
          <w:szCs w:val="24"/>
        </w:rPr>
        <w:t>SCA, (2015). Serious Crime Act 2015. Available at: https://www.legislation.gov.uk/ukpga/2015/9/section/76/enacted [Accessed 12 June 2024].</w:t>
      </w:r>
    </w:p>
    <w:p w14:paraId="24943927"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656158C5"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Sidebotham, P., Brandon, M., Bailey, S., Belderson, P., Dodsworth, J., (2016). Pathways to harm, pathways to protection: a triennial analysis of serious case reviews 2011 to 2014 Final report. Available at: </w:t>
      </w:r>
      <w:r w:rsidRPr="006834F5">
        <w:rPr>
          <w:bCs/>
          <w:sz w:val="24"/>
          <w:szCs w:val="24"/>
        </w:rPr>
        <w:lastRenderedPageBreak/>
        <w:t>https://assets.publishing.service.gov.uk/government/uploads/system/uploads/attachment_data/file/5338 [Accessed 20th June 2024].</w:t>
      </w:r>
    </w:p>
    <w:p w14:paraId="629761F8"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64965037" w14:textId="77777777" w:rsidR="006834F5" w:rsidRPr="006834F5" w:rsidRDefault="006834F5" w:rsidP="006834F5">
      <w:pPr>
        <w:keepNext/>
        <w:spacing w:before="240" w:after="60"/>
        <w:ind w:right="237"/>
        <w:jc w:val="both"/>
        <w:rPr>
          <w:bCs/>
          <w:sz w:val="24"/>
          <w:szCs w:val="24"/>
        </w:rPr>
      </w:pPr>
      <w:r w:rsidRPr="006834F5">
        <w:rPr>
          <w:bCs/>
          <w:sz w:val="24"/>
          <w:szCs w:val="24"/>
        </w:rPr>
        <w:t>Sky News. (2019). Slavery ring that forced 400 people to work for 50p a day is broken. [Online]. https://news.sky.com/. Available at: https://news.sky.com/story/slavery-ring-that-forced-400-people-to-work-for-pittance-is-broken-117572 [Accessed 20th June 2024].</w:t>
      </w:r>
    </w:p>
    <w:p w14:paraId="7590481C"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3B2B5D39" w14:textId="77777777" w:rsidR="006834F5" w:rsidRPr="006834F5" w:rsidRDefault="006834F5" w:rsidP="006834F5">
      <w:pPr>
        <w:keepNext/>
        <w:spacing w:before="240" w:after="60"/>
        <w:ind w:right="237"/>
        <w:jc w:val="both"/>
        <w:rPr>
          <w:bCs/>
          <w:sz w:val="24"/>
          <w:szCs w:val="24"/>
        </w:rPr>
      </w:pPr>
      <w:r w:rsidRPr="006834F5">
        <w:rPr>
          <w:bCs/>
          <w:sz w:val="24"/>
          <w:szCs w:val="24"/>
        </w:rPr>
        <w:t>The Guardian. (2012). The Cardiff Three: the long wait for justice. [Online]. www.theguardian.com. Available at: https://www.theguardian.com/uk/2012/sep/17/cardiff-three-five-wait-justice [Accessed 01 July 2024].</w:t>
      </w:r>
    </w:p>
    <w:p w14:paraId="09A421B6"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78ADF9F6" w14:textId="77777777" w:rsidR="006834F5" w:rsidRPr="006834F5" w:rsidRDefault="006834F5" w:rsidP="006834F5">
      <w:pPr>
        <w:keepNext/>
        <w:spacing w:before="240" w:after="60"/>
        <w:ind w:right="237"/>
        <w:jc w:val="both"/>
        <w:rPr>
          <w:bCs/>
          <w:sz w:val="24"/>
          <w:szCs w:val="24"/>
        </w:rPr>
      </w:pPr>
      <w:r w:rsidRPr="006834F5">
        <w:rPr>
          <w:bCs/>
          <w:sz w:val="24"/>
          <w:szCs w:val="24"/>
        </w:rPr>
        <w:t>The Guardian. (2022). Why the Birmingham Six’s story must not be forgotten. [Online]. www.theguardian.com. Available at: https://www.theguardian.com/uk-news/2022/mar/26/why-the-birmingham-six-story-must-not-be-forgotten [Accessed 01 July 2024]</w:t>
      </w:r>
    </w:p>
    <w:p w14:paraId="455B5112"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5B41FF5F" w14:textId="77777777" w:rsidR="006834F5" w:rsidRPr="006834F5" w:rsidRDefault="006834F5" w:rsidP="006834F5">
      <w:pPr>
        <w:keepNext/>
        <w:spacing w:before="240" w:after="60"/>
        <w:ind w:right="237"/>
        <w:jc w:val="both"/>
        <w:rPr>
          <w:bCs/>
          <w:sz w:val="24"/>
          <w:szCs w:val="24"/>
        </w:rPr>
      </w:pPr>
      <w:r w:rsidRPr="006834F5">
        <w:rPr>
          <w:bCs/>
          <w:sz w:val="24"/>
          <w:szCs w:val="24"/>
        </w:rPr>
        <w:t>Waddington, P.A., Williams, K., Wright, M. and Newburn, T., (2015). Dissension in public evaluations of the police. Policing and Society, 25(2), pp.212-235. doi: 10.1080/10439463.2013.833799.</w:t>
      </w:r>
    </w:p>
    <w:p w14:paraId="0DEEC591"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1C1E0E4A" w14:textId="77777777" w:rsidR="006834F5" w:rsidRPr="006834F5" w:rsidRDefault="006834F5" w:rsidP="006834F5">
      <w:pPr>
        <w:keepNext/>
        <w:spacing w:before="240" w:after="60"/>
        <w:ind w:right="237"/>
        <w:jc w:val="both"/>
        <w:rPr>
          <w:bCs/>
          <w:sz w:val="24"/>
          <w:szCs w:val="24"/>
        </w:rPr>
      </w:pPr>
      <w:r w:rsidRPr="006834F5">
        <w:rPr>
          <w:bCs/>
          <w:sz w:val="24"/>
          <w:szCs w:val="24"/>
        </w:rPr>
        <w:t>Watson, L. and Andrews, L., (2018). The Effect of a Trauma Risk Management (TRiM) Program on Stigma and Barriers to Help-Seeking in the Police. International journal of stress management, 25(4), pp.348-356. [Accessed 01 July 2024]. doi: 10.1037/str0000071.</w:t>
      </w:r>
    </w:p>
    <w:p w14:paraId="4816F2B7"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336A3B69" w14:textId="77777777" w:rsidR="006834F5" w:rsidRPr="006834F5" w:rsidRDefault="006834F5" w:rsidP="006834F5">
      <w:pPr>
        <w:keepNext/>
        <w:spacing w:before="240" w:after="60"/>
        <w:ind w:right="237"/>
        <w:jc w:val="both"/>
        <w:rPr>
          <w:bCs/>
          <w:sz w:val="24"/>
          <w:szCs w:val="24"/>
        </w:rPr>
      </w:pPr>
      <w:r w:rsidRPr="006834F5">
        <w:rPr>
          <w:bCs/>
          <w:sz w:val="24"/>
          <w:szCs w:val="24"/>
        </w:rPr>
        <w:t>Weick, K.E. and Roberts, K.H., (1993). Collective mind in organizations: Heedful interrelating on flight decks. Administrative science quarterly, pp.357-381.</w:t>
      </w:r>
    </w:p>
    <w:p w14:paraId="0D75F853"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01C43F14"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60B49B36" w14:textId="77777777" w:rsidR="006834F5" w:rsidRPr="006834F5" w:rsidRDefault="006834F5" w:rsidP="006834F5">
      <w:pPr>
        <w:keepNext/>
        <w:spacing w:before="240" w:after="60"/>
        <w:ind w:right="237"/>
        <w:jc w:val="both"/>
        <w:rPr>
          <w:bCs/>
          <w:sz w:val="24"/>
          <w:szCs w:val="24"/>
        </w:rPr>
      </w:pPr>
      <w:r w:rsidRPr="006834F5">
        <w:rPr>
          <w:bCs/>
          <w:sz w:val="24"/>
          <w:szCs w:val="24"/>
        </w:rPr>
        <w:t>Welsh Language Commissioner, (2016). Code of Practice for the Welsh Language Standards (No. 1) Regulations 2016. Available at: https://www.welshlanguagecommissioner.wales/media/5wpjltfi/20190816-</w:t>
      </w:r>
      <w:r w:rsidRPr="006834F5">
        <w:rPr>
          <w:bCs/>
          <w:sz w:val="24"/>
          <w:szCs w:val="24"/>
        </w:rPr>
        <w:lastRenderedPageBreak/>
        <w:t>hysbysiad-cydymffurfio44-prif-gwnstabl-heddlu-de-cymru-en.pdf [Accessed 1st July 2024]</w:t>
      </w:r>
    </w:p>
    <w:p w14:paraId="0BB34243"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7701AE12" w14:textId="77777777" w:rsidR="006834F5" w:rsidRPr="006834F5" w:rsidRDefault="006834F5" w:rsidP="006834F5">
      <w:pPr>
        <w:keepNext/>
        <w:spacing w:before="240" w:after="60"/>
        <w:ind w:right="237"/>
        <w:jc w:val="both"/>
        <w:rPr>
          <w:bCs/>
          <w:sz w:val="24"/>
          <w:szCs w:val="24"/>
        </w:rPr>
      </w:pPr>
      <w:r w:rsidRPr="006834F5">
        <w:rPr>
          <w:bCs/>
          <w:sz w:val="24"/>
          <w:szCs w:val="24"/>
        </w:rPr>
        <w:t>Westmarland, L. and Rowe, M., (2018). Police ethics and integrity: can a new code overturn the blue code?, Policing and Society, 28(7), pp.854-870.</w:t>
      </w:r>
    </w:p>
    <w:p w14:paraId="167FEF6A" w14:textId="77777777" w:rsidR="006834F5" w:rsidRPr="006834F5" w:rsidRDefault="006834F5" w:rsidP="006834F5">
      <w:pPr>
        <w:keepNext/>
        <w:spacing w:before="240" w:after="60"/>
        <w:ind w:right="237"/>
        <w:jc w:val="both"/>
        <w:rPr>
          <w:bCs/>
          <w:sz w:val="24"/>
          <w:szCs w:val="24"/>
        </w:rPr>
      </w:pPr>
      <w:r w:rsidRPr="006834F5">
        <w:rPr>
          <w:bCs/>
          <w:sz w:val="24"/>
          <w:szCs w:val="24"/>
        </w:rPr>
        <w:t xml:space="preserve"> </w:t>
      </w:r>
    </w:p>
    <w:p w14:paraId="4510672F" w14:textId="77777777" w:rsidR="006834F5" w:rsidRPr="006834F5" w:rsidRDefault="006834F5" w:rsidP="006834F5">
      <w:pPr>
        <w:keepNext/>
        <w:spacing w:before="240" w:after="60"/>
        <w:ind w:right="237"/>
        <w:jc w:val="both"/>
        <w:rPr>
          <w:bCs/>
          <w:sz w:val="24"/>
          <w:szCs w:val="24"/>
        </w:rPr>
      </w:pPr>
      <w:r w:rsidRPr="006834F5">
        <w:rPr>
          <w:bCs/>
          <w:sz w:val="24"/>
          <w:szCs w:val="24"/>
        </w:rPr>
        <w:t>Women's Aid, (2017). The Survivor's Handbook. Available at: https://www.womensaid.org.uk/the-survivors-handbook/</w:t>
      </w:r>
    </w:p>
    <w:p w14:paraId="21536053" w14:textId="77777777" w:rsidR="006834F5" w:rsidRPr="006834F5" w:rsidRDefault="006834F5" w:rsidP="006834F5">
      <w:pPr>
        <w:keepNext/>
        <w:spacing w:before="240" w:after="60"/>
        <w:ind w:right="237"/>
        <w:jc w:val="both"/>
        <w:rPr>
          <w:bCs/>
          <w:sz w:val="24"/>
          <w:szCs w:val="24"/>
        </w:rPr>
      </w:pPr>
    </w:p>
    <w:p w14:paraId="16A3195C" w14:textId="77777777" w:rsidR="006834F5" w:rsidRPr="006834F5" w:rsidRDefault="006834F5" w:rsidP="006834F5">
      <w:pPr>
        <w:keepNext/>
        <w:spacing w:before="240" w:after="60"/>
        <w:ind w:right="237"/>
        <w:jc w:val="both"/>
        <w:rPr>
          <w:bCs/>
          <w:sz w:val="24"/>
          <w:szCs w:val="24"/>
        </w:rPr>
      </w:pPr>
      <w:r w:rsidRPr="006834F5">
        <w:rPr>
          <w:bCs/>
          <w:sz w:val="24"/>
          <w:szCs w:val="24"/>
        </w:rPr>
        <w:t>Women’s Aid (2024) Live Fear Free Helpline. Available at: https://welshwomensaid.org.uk/what-we-do/live-fear-free-helpline/ [Accessed 7th July 2024]</w:t>
      </w:r>
    </w:p>
    <w:p w14:paraId="0A10A3A9" w14:textId="77777777" w:rsidR="006834F5" w:rsidRPr="006834F5" w:rsidRDefault="006834F5" w:rsidP="006834F5">
      <w:pPr>
        <w:keepNext/>
        <w:spacing w:before="240" w:after="60"/>
        <w:ind w:right="237"/>
        <w:jc w:val="both"/>
        <w:rPr>
          <w:bCs/>
          <w:sz w:val="24"/>
          <w:szCs w:val="24"/>
        </w:rPr>
      </w:pPr>
    </w:p>
    <w:p w14:paraId="6B3F31DE" w14:textId="3B633794" w:rsidR="006834F5" w:rsidRPr="006834F5" w:rsidRDefault="006834F5" w:rsidP="006834F5">
      <w:pPr>
        <w:keepNext/>
        <w:spacing w:before="240" w:after="60"/>
        <w:ind w:right="237"/>
        <w:jc w:val="both"/>
        <w:rPr>
          <w:bCs/>
          <w:sz w:val="24"/>
          <w:szCs w:val="24"/>
        </w:rPr>
      </w:pPr>
      <w:r w:rsidRPr="006834F5">
        <w:rPr>
          <w:bCs/>
          <w:sz w:val="24"/>
          <w:szCs w:val="24"/>
        </w:rPr>
        <w:t>Entry and search without warrant - S17 Police and Criminal Evidence Act 1984 (2006) Available at: https://policeprofessional.com [Accessed 7th July 2024]</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10BA"/>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458D"/>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7254"/>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34F5"/>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5C3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2811"/>
    <w:rsid w:val="00893067"/>
    <w:rsid w:val="008933DE"/>
    <w:rsid w:val="00894509"/>
    <w:rsid w:val="00895FCE"/>
    <w:rsid w:val="00897F3E"/>
    <w:rsid w:val="008A1BA8"/>
    <w:rsid w:val="008A21B4"/>
    <w:rsid w:val="008A4576"/>
    <w:rsid w:val="008B07DE"/>
    <w:rsid w:val="008B28E7"/>
    <w:rsid w:val="008C14C7"/>
    <w:rsid w:val="008C2264"/>
    <w:rsid w:val="008C2FFB"/>
    <w:rsid w:val="008C6540"/>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72F39"/>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147A"/>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37</Pages>
  <Words>10188</Words>
  <Characters>62751</Characters>
  <Application>Microsoft Office Word</Application>
  <DocSecurity>0</DocSecurity>
  <Lines>522</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Williams,Laurie swp8560</cp:lastModifiedBy>
  <cp:revision>6</cp:revision>
  <cp:lastPrinted>2014-08-26T08:55:00Z</cp:lastPrinted>
  <dcterms:created xsi:type="dcterms:W3CDTF">2024-05-07T09:07:00Z</dcterms:created>
  <dcterms:modified xsi:type="dcterms:W3CDTF">2024-07-08T21:14:00Z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2024-05-07T09:07:22Z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2866fa79-e982-4ea5-9feb-a974490e087e</vt:lpwstr>
  </property>
  <property fmtid="{D5CDD505-2E9C-101B-9397-08002B2CF9AE}" pid="9" name="MSIP_Label_66cf8fe5-b7b7-4df7-b38d-1c61ac2f6639_ContentBits">
    <vt:lpwstr>0</vt:lpwstr>
  </property>
</Properties>
</file>